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embeddings/oleObject1.bin" ContentType="application/vnd.openxmlformats-officedocument.oleObject"/>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CA2" w:rsidRDefault="00823CA2" w:rsidP="006E4A14">
      <w:r>
        <w:rPr>
          <w:noProof/>
          <w:lang w:val="cs-CZ" w:eastAsia="cs-CZ"/>
        </w:rPr>
        <w:drawing>
          <wp:anchor distT="0" distB="0" distL="114300" distR="114300" simplePos="0" relativeHeight="251661824" behindDoc="1" locked="0" layoutInCell="0" allowOverlap="1" wp14:anchorId="4F9DD502" wp14:editId="75018098">
            <wp:simplePos x="0" y="0"/>
            <wp:positionH relativeFrom="page">
              <wp:posOffset>0</wp:posOffset>
            </wp:positionH>
            <wp:positionV relativeFrom="page">
              <wp:posOffset>0</wp:posOffset>
            </wp:positionV>
            <wp:extent cx="7560000" cy="10692000"/>
            <wp:effectExtent l="0" t="0" r="3175" b="0"/>
            <wp:wrapNone/>
            <wp:docPr id="4" name="Grafik 4" descr="HORIBA Angebotsblatt Wasserzeichen EN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HORIBA Angebotsblatt Wasserzeichen EN 0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pic:spPr>
                </pic:pic>
              </a:graphicData>
            </a:graphic>
            <wp14:sizeRelH relativeFrom="page">
              <wp14:pctWidth>0</wp14:pctWidth>
            </wp14:sizeRelH>
            <wp14:sizeRelV relativeFrom="page">
              <wp14:pctHeight>0</wp14:pctHeight>
            </wp14:sizeRelV>
          </wp:anchor>
        </w:drawing>
      </w:r>
    </w:p>
    <w:p w:rsidR="00823CA2" w:rsidRDefault="00823CA2" w:rsidP="006E4A14">
      <w:pPr>
        <w:framePr w:w="7371" w:h="2722" w:hRule="exact" w:wrap="notBeside" w:vAnchor="page" w:hAnchor="page" w:x="3970" w:y="568" w:anchorLock="1"/>
      </w:pPr>
      <w:r>
        <w:rPr>
          <w:noProof/>
          <w:lang w:val="cs-CZ" w:eastAsia="cs-CZ"/>
        </w:rPr>
        <w:drawing>
          <wp:inline distT="0" distB="0" distL="0" distR="0" wp14:anchorId="55AF4360" wp14:editId="3FB892F7">
            <wp:extent cx="4680585" cy="2436680"/>
            <wp:effectExtent l="0" t="0" r="5715"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80585" cy="2436680"/>
                    </a:xfrm>
                    <a:prstGeom prst="rect">
                      <a:avLst/>
                    </a:prstGeom>
                  </pic:spPr>
                </pic:pic>
              </a:graphicData>
            </a:graphic>
          </wp:inline>
        </w:drawing>
      </w:r>
    </w:p>
    <w:p w:rsidR="00823CA2" w:rsidRDefault="00823CA2" w:rsidP="006E4A14">
      <w:r>
        <w:rPr>
          <w:noProof/>
          <w:lang w:val="cs-CZ" w:eastAsia="cs-CZ"/>
        </w:rPr>
        <mc:AlternateContent>
          <mc:Choice Requires="wps">
            <w:drawing>
              <wp:anchor distT="0" distB="0" distL="114300" distR="114300" simplePos="0" relativeHeight="251659776" behindDoc="0" locked="1" layoutInCell="1" allowOverlap="1" wp14:anchorId="7B08F425" wp14:editId="218B1E6A">
                <wp:simplePos x="0" y="0"/>
                <wp:positionH relativeFrom="column">
                  <wp:posOffset>1616075</wp:posOffset>
                </wp:positionH>
                <wp:positionV relativeFrom="page">
                  <wp:posOffset>4541520</wp:posOffset>
                </wp:positionV>
                <wp:extent cx="4236720" cy="2636520"/>
                <wp:effectExtent l="0" t="0" r="11430" b="11430"/>
                <wp:wrapSquare wrapText="bothSides"/>
                <wp:docPr id="7" name="Textfeld 7"/>
                <wp:cNvGraphicFramePr/>
                <a:graphic xmlns:a="http://schemas.openxmlformats.org/drawingml/2006/main">
                  <a:graphicData uri="http://schemas.microsoft.com/office/word/2010/wordprocessingShape">
                    <wps:wsp>
                      <wps:cNvSpPr txBox="1"/>
                      <wps:spPr>
                        <a:xfrm>
                          <a:off x="0" y="0"/>
                          <a:ext cx="4236720" cy="2636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85D66" w:rsidRPr="00467342" w:rsidRDefault="00D85D66" w:rsidP="00553236">
                            <w:pPr>
                              <w:pStyle w:val="HORIBAAngebotHeadline"/>
                              <w:rPr>
                                <w:sz w:val="33"/>
                                <w:lang w:val="en-US"/>
                              </w:rPr>
                            </w:pPr>
                            <w:proofErr w:type="spellStart"/>
                            <w:r>
                              <w:rPr>
                                <w:lang w:val="en-US"/>
                              </w:rPr>
                              <w:t>Nabídka</w:t>
                            </w:r>
                            <w:proofErr w:type="spellEnd"/>
                            <w:r>
                              <w:rPr>
                                <w:lang w:val="en-US"/>
                              </w:rPr>
                              <w:t xml:space="preserve"> ICZ180804</w:t>
                            </w:r>
                          </w:p>
                          <w:p w:rsidR="00D85D66" w:rsidRDefault="00D85D66" w:rsidP="00553236">
                            <w:pPr>
                              <w:pStyle w:val="HORIBAProduktbezeichnung"/>
                              <w:rPr>
                                <w:rStyle w:val="s1"/>
                                <w:rFonts w:ascii="PopStar2" w:hAnsi="PopStar2"/>
                                <w:lang w:val="en-US"/>
                              </w:rPr>
                            </w:pPr>
                            <w:proofErr w:type="spellStart"/>
                            <w:r>
                              <w:rPr>
                                <w:rStyle w:val="s1"/>
                                <w:rFonts w:ascii="PopStar2" w:hAnsi="PopStar2"/>
                                <w:lang w:val="en-US"/>
                              </w:rPr>
                              <w:t>Testovací</w:t>
                            </w:r>
                            <w:proofErr w:type="spellEnd"/>
                            <w:r>
                              <w:rPr>
                                <w:rStyle w:val="s1"/>
                                <w:rFonts w:ascii="PopStar2" w:hAnsi="PopStar2"/>
                                <w:lang w:val="en-US"/>
                              </w:rPr>
                              <w:t xml:space="preserve"> </w:t>
                            </w:r>
                            <w:proofErr w:type="spellStart"/>
                            <w:r>
                              <w:rPr>
                                <w:rStyle w:val="s1"/>
                                <w:rFonts w:ascii="PopStar2" w:hAnsi="PopStar2"/>
                                <w:lang w:val="en-US"/>
                              </w:rPr>
                              <w:t>stanoviště</w:t>
                            </w:r>
                            <w:proofErr w:type="spellEnd"/>
                            <w:r>
                              <w:rPr>
                                <w:rStyle w:val="s1"/>
                                <w:rFonts w:ascii="PopStar2" w:hAnsi="PopStar2"/>
                                <w:lang w:val="en-US"/>
                              </w:rPr>
                              <w:t xml:space="preserve"> </w:t>
                            </w:r>
                            <w:proofErr w:type="spellStart"/>
                            <w:r>
                              <w:rPr>
                                <w:rStyle w:val="s1"/>
                                <w:rFonts w:ascii="PopStar2" w:hAnsi="PopStar2"/>
                                <w:lang w:val="en-US"/>
                              </w:rPr>
                              <w:t>motorů</w:t>
                            </w:r>
                            <w:proofErr w:type="spellEnd"/>
                            <w:r>
                              <w:rPr>
                                <w:rStyle w:val="s1"/>
                                <w:rFonts w:ascii="PopStar2" w:hAnsi="PopStar2"/>
                                <w:lang w:val="en-US"/>
                              </w:rPr>
                              <w:t xml:space="preserve"> TITAN</w:t>
                            </w:r>
                          </w:p>
                          <w:p w:rsidR="00D85D66" w:rsidRDefault="00D85D66" w:rsidP="00553236">
                            <w:pPr>
                              <w:pStyle w:val="HORIBAProduktbezeichnung"/>
                              <w:rPr>
                                <w:rStyle w:val="s1"/>
                                <w:rFonts w:ascii="PopStar2" w:hAnsi="PopStar2"/>
                                <w:lang w:val="en-US"/>
                              </w:rPr>
                            </w:pPr>
                            <w:r>
                              <w:rPr>
                                <w:lang w:val="en-US"/>
                              </w:rPr>
                              <w:t>Titan D 250</w:t>
                            </w:r>
                          </w:p>
                          <w:p w:rsidR="00D85D66" w:rsidRDefault="00D85D66" w:rsidP="006E4A14">
                            <w:pPr>
                              <w:pStyle w:val="HORIBAInformationstext"/>
                              <w:rPr>
                                <w:szCs w:val="36"/>
                              </w:rPr>
                            </w:pPr>
                          </w:p>
                          <w:p w:rsidR="00D85D66" w:rsidRPr="000E639D" w:rsidRDefault="00D85D66" w:rsidP="006E4A14">
                            <w:pPr>
                              <w:pStyle w:val="HORIBAInformationstext"/>
                              <w:rPr>
                                <w:szCs w:val="36"/>
                                <w:lang w:val="en-US"/>
                              </w:rPr>
                            </w:pPr>
                            <w:r w:rsidRPr="000E639D">
                              <w:rPr>
                                <w:szCs w:val="36"/>
                              </w:rPr>
                              <w:fldChar w:fldCharType="begin"/>
                            </w:r>
                            <w:r w:rsidRPr="0046439B">
                              <w:rPr>
                                <w:szCs w:val="36"/>
                                <w:lang w:val="en-US"/>
                              </w:rPr>
                              <w:instrText xml:space="preserve"> REF Name \h  \* MERGEFORMAT </w:instrText>
                            </w:r>
                            <w:r w:rsidRPr="000E639D">
                              <w:rPr>
                                <w:szCs w:val="36"/>
                              </w:rPr>
                            </w:r>
                            <w:r w:rsidRPr="000E639D">
                              <w:rPr>
                                <w:szCs w:val="36"/>
                              </w:rPr>
                              <w:fldChar w:fldCharType="separate"/>
                            </w:r>
                            <w:proofErr w:type="spellStart"/>
                            <w:r w:rsidRPr="001727B6">
                              <w:rPr>
                                <w:szCs w:val="36"/>
                                <w:lang w:val="en-US"/>
                              </w:rPr>
                              <w:t>Technická</w:t>
                            </w:r>
                            <w:proofErr w:type="spellEnd"/>
                            <w:r w:rsidRPr="001727B6">
                              <w:rPr>
                                <w:szCs w:val="36"/>
                                <w:lang w:val="en-US"/>
                              </w:rPr>
                              <w:t xml:space="preserve"> </w:t>
                            </w:r>
                            <w:proofErr w:type="spellStart"/>
                            <w:r w:rsidRPr="001727B6">
                              <w:rPr>
                                <w:szCs w:val="36"/>
                                <w:lang w:val="en-US"/>
                              </w:rPr>
                              <w:t>univerzita</w:t>
                            </w:r>
                            <w:proofErr w:type="spellEnd"/>
                            <w:r w:rsidRPr="001727B6">
                              <w:rPr>
                                <w:szCs w:val="36"/>
                                <w:lang w:val="en-US"/>
                              </w:rPr>
                              <w:t xml:space="preserve"> </w:t>
                            </w:r>
                            <w:r>
                              <w:rPr>
                                <w:lang w:val="en-US"/>
                              </w:rPr>
                              <w:t xml:space="preserve">v </w:t>
                            </w:r>
                            <w:proofErr w:type="spellStart"/>
                            <w:r>
                              <w:rPr>
                                <w:lang w:val="en-US"/>
                              </w:rPr>
                              <w:t>Liberci</w:t>
                            </w:r>
                            <w:proofErr w:type="spellEnd"/>
                            <w:r w:rsidRPr="000E639D">
                              <w:rPr>
                                <w:szCs w:val="36"/>
                              </w:rPr>
                              <w:fldChar w:fldCharType="end"/>
                            </w:r>
                          </w:p>
                          <w:p w:rsidR="00D85D66" w:rsidRDefault="00D85D66">
                            <w:pPr>
                              <w:rPr>
                                <w:lang w:val="en-US"/>
                              </w:rPr>
                            </w:pPr>
                            <w:proofErr w:type="spellStart"/>
                            <w:r>
                              <w:rPr>
                                <w:lang w:val="en-US"/>
                              </w:rPr>
                              <w:t>Veřejná</w:t>
                            </w:r>
                            <w:proofErr w:type="spellEnd"/>
                            <w:r>
                              <w:rPr>
                                <w:lang w:val="en-US"/>
                              </w:rPr>
                              <w:t xml:space="preserve"> </w:t>
                            </w:r>
                            <w:proofErr w:type="spellStart"/>
                            <w:r>
                              <w:rPr>
                                <w:lang w:val="en-US"/>
                              </w:rPr>
                              <w:t>zakázka</w:t>
                            </w:r>
                            <w:proofErr w:type="spellEnd"/>
                            <w:r>
                              <w:rPr>
                                <w:lang w:val="en-US"/>
                              </w:rPr>
                              <w:t xml:space="preserve">: </w:t>
                            </w:r>
                          </w:p>
                          <w:p w:rsidR="00D85D66" w:rsidRPr="00467342" w:rsidRDefault="00D85D66">
                            <w:pPr>
                              <w:rPr>
                                <w:lang w:val="en-US"/>
                              </w:rPr>
                            </w:pPr>
                            <w:r w:rsidRPr="00553236">
                              <w:rPr>
                                <w:lang w:val="en-US"/>
                              </w:rPr>
                              <w:t xml:space="preserve">158_Ve_ERDF_Nový </w:t>
                            </w:r>
                            <w:proofErr w:type="spellStart"/>
                            <w:r w:rsidRPr="00553236">
                              <w:rPr>
                                <w:lang w:val="en-US"/>
                              </w:rPr>
                              <w:t>systém</w:t>
                            </w:r>
                            <w:proofErr w:type="spellEnd"/>
                            <w:r w:rsidRPr="00553236">
                              <w:rPr>
                                <w:lang w:val="en-US"/>
                              </w:rPr>
                              <w:t xml:space="preserve"> </w:t>
                            </w:r>
                            <w:proofErr w:type="spellStart"/>
                            <w:r w:rsidRPr="00553236">
                              <w:rPr>
                                <w:lang w:val="en-US"/>
                              </w:rPr>
                              <w:t>ovládání</w:t>
                            </w:r>
                            <w:proofErr w:type="spellEnd"/>
                            <w:r w:rsidRPr="00553236">
                              <w:rPr>
                                <w:lang w:val="en-US"/>
                              </w:rPr>
                              <w:t xml:space="preserve"> a </w:t>
                            </w:r>
                            <w:proofErr w:type="spellStart"/>
                            <w:r w:rsidRPr="00553236">
                              <w:rPr>
                                <w:lang w:val="en-US"/>
                              </w:rPr>
                              <w:t>řízení</w:t>
                            </w:r>
                            <w:proofErr w:type="spellEnd"/>
                            <w:r w:rsidRPr="00553236">
                              <w:rPr>
                                <w:lang w:val="en-US"/>
                              </w:rPr>
                              <w:t xml:space="preserve"> </w:t>
                            </w:r>
                            <w:proofErr w:type="spellStart"/>
                            <w:r w:rsidRPr="00553236">
                              <w:rPr>
                                <w:lang w:val="en-US"/>
                              </w:rPr>
                              <w:t>motorové</w:t>
                            </w:r>
                            <w:proofErr w:type="spellEnd"/>
                            <w:r w:rsidRPr="00553236">
                              <w:rPr>
                                <w:lang w:val="en-US"/>
                              </w:rPr>
                              <w:t xml:space="preserve"> </w:t>
                            </w:r>
                            <w:proofErr w:type="spellStart"/>
                            <w:r w:rsidRPr="00553236">
                              <w:rPr>
                                <w:lang w:val="en-US"/>
                              </w:rPr>
                              <w:t>brzdy</w:t>
                            </w:r>
                            <w:proofErr w:type="spellEnd"/>
                            <w:r>
                              <w:rPr>
                                <w:lang w:val="en-US"/>
                              </w:rPr>
                              <w:t xml:space="preserve"> </w:t>
                            </w:r>
                            <w:r w:rsidRPr="00553236">
                              <w:rPr>
                                <w:lang w:val="en-US"/>
                              </w:rPr>
                              <w:t>(FS 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08F425" id="_x0000_t202" coordsize="21600,21600" o:spt="202" path="m,l,21600r21600,l21600,xe">
                <v:stroke joinstyle="miter"/>
                <v:path gradientshapeok="t" o:connecttype="rect"/>
              </v:shapetype>
              <v:shape id="Textfeld 7" o:spid="_x0000_s1026" type="#_x0000_t202" style="position:absolute;margin-left:127.25pt;margin-top:357.6pt;width:333.6pt;height:20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" filled="f" stroked="f">
                <v:textbox inset="0,0,0,0">
                  <w:txbxContent>
                    <w:p w:rsidR="00D85D66" w:rsidRPr="00467342" w:rsidRDefault="00D85D66" w:rsidP="00553236">
                      <w:pPr>
                        <w:pStyle w:val="HORIBAAngebotHeadline"/>
                        <w:rPr>
                          <w:sz w:val="33"/>
                          <w:lang w:val="en-US"/>
                        </w:rPr>
                      </w:pPr>
                      <w:proofErr w:type="spellStart"/>
                      <w:r>
                        <w:rPr>
                          <w:lang w:val="en-US"/>
                        </w:rPr>
                        <w:t>Nabídka</w:t>
                      </w:r>
                      <w:proofErr w:type="spellEnd"/>
                      <w:r>
                        <w:rPr>
                          <w:lang w:val="en-US"/>
                        </w:rPr>
                        <w:t xml:space="preserve"> ICZ180804</w:t>
                      </w:r>
                    </w:p>
                    <w:p w:rsidR="00D85D66" w:rsidRDefault="00D85D66" w:rsidP="00553236">
                      <w:pPr>
                        <w:pStyle w:val="HORIBAProduktbezeichnung"/>
                        <w:rPr>
                          <w:rStyle w:val="s1"/>
                          <w:rFonts w:ascii="PopStar2" w:hAnsi="PopStar2"/>
                          <w:lang w:val="en-US"/>
                        </w:rPr>
                      </w:pPr>
                      <w:proofErr w:type="spellStart"/>
                      <w:r>
                        <w:rPr>
                          <w:rStyle w:val="s1"/>
                          <w:rFonts w:ascii="PopStar2" w:hAnsi="PopStar2"/>
                          <w:lang w:val="en-US"/>
                        </w:rPr>
                        <w:t>Testovací</w:t>
                      </w:r>
                      <w:proofErr w:type="spellEnd"/>
                      <w:r>
                        <w:rPr>
                          <w:rStyle w:val="s1"/>
                          <w:rFonts w:ascii="PopStar2" w:hAnsi="PopStar2"/>
                          <w:lang w:val="en-US"/>
                        </w:rPr>
                        <w:t xml:space="preserve"> </w:t>
                      </w:r>
                      <w:proofErr w:type="spellStart"/>
                      <w:r>
                        <w:rPr>
                          <w:rStyle w:val="s1"/>
                          <w:rFonts w:ascii="PopStar2" w:hAnsi="PopStar2"/>
                          <w:lang w:val="en-US"/>
                        </w:rPr>
                        <w:t>stanoviště</w:t>
                      </w:r>
                      <w:proofErr w:type="spellEnd"/>
                      <w:r>
                        <w:rPr>
                          <w:rStyle w:val="s1"/>
                          <w:rFonts w:ascii="PopStar2" w:hAnsi="PopStar2"/>
                          <w:lang w:val="en-US"/>
                        </w:rPr>
                        <w:t xml:space="preserve"> </w:t>
                      </w:r>
                      <w:proofErr w:type="spellStart"/>
                      <w:r>
                        <w:rPr>
                          <w:rStyle w:val="s1"/>
                          <w:rFonts w:ascii="PopStar2" w:hAnsi="PopStar2"/>
                          <w:lang w:val="en-US"/>
                        </w:rPr>
                        <w:t>motorů</w:t>
                      </w:r>
                      <w:proofErr w:type="spellEnd"/>
                      <w:r>
                        <w:rPr>
                          <w:rStyle w:val="s1"/>
                          <w:rFonts w:ascii="PopStar2" w:hAnsi="PopStar2"/>
                          <w:lang w:val="en-US"/>
                        </w:rPr>
                        <w:t xml:space="preserve"> TITAN</w:t>
                      </w:r>
                    </w:p>
                    <w:p w:rsidR="00D85D66" w:rsidRDefault="00D85D66" w:rsidP="00553236">
                      <w:pPr>
                        <w:pStyle w:val="HORIBAProduktbezeichnung"/>
                        <w:rPr>
                          <w:rStyle w:val="s1"/>
                          <w:rFonts w:ascii="PopStar2" w:hAnsi="PopStar2"/>
                          <w:lang w:val="en-US"/>
                        </w:rPr>
                      </w:pPr>
                      <w:r>
                        <w:rPr>
                          <w:lang w:val="en-US"/>
                        </w:rPr>
                        <w:t>Titan D 250</w:t>
                      </w:r>
                    </w:p>
                    <w:p w:rsidR="00D85D66" w:rsidRDefault="00D85D66" w:rsidP="006E4A14">
                      <w:pPr>
                        <w:pStyle w:val="HORIBAInformationstext"/>
                        <w:rPr>
                          <w:szCs w:val="36"/>
                        </w:rPr>
                      </w:pPr>
                    </w:p>
                    <w:p w:rsidR="00D85D66" w:rsidRPr="000E639D" w:rsidRDefault="00D85D66" w:rsidP="006E4A14">
                      <w:pPr>
                        <w:pStyle w:val="HORIBAInformationstext"/>
                        <w:rPr>
                          <w:szCs w:val="36"/>
                          <w:lang w:val="en-US"/>
                        </w:rPr>
                      </w:pPr>
                      <w:r w:rsidRPr="000E639D">
                        <w:rPr>
                          <w:szCs w:val="36"/>
                        </w:rPr>
                        <w:fldChar w:fldCharType="begin"/>
                      </w:r>
                      <w:r w:rsidRPr="0046439B">
                        <w:rPr>
                          <w:szCs w:val="36"/>
                          <w:lang w:val="en-US"/>
                        </w:rPr>
                        <w:instrText xml:space="preserve"> REF Name \h  \* MERGEFORMAT </w:instrText>
                      </w:r>
                      <w:r w:rsidRPr="000E639D">
                        <w:rPr>
                          <w:szCs w:val="36"/>
                        </w:rPr>
                      </w:r>
                      <w:r w:rsidRPr="000E639D">
                        <w:rPr>
                          <w:szCs w:val="36"/>
                        </w:rPr>
                        <w:fldChar w:fldCharType="separate"/>
                      </w:r>
                      <w:proofErr w:type="spellStart"/>
                      <w:r w:rsidRPr="001727B6">
                        <w:rPr>
                          <w:szCs w:val="36"/>
                          <w:lang w:val="en-US"/>
                        </w:rPr>
                        <w:t>Technická</w:t>
                      </w:r>
                      <w:proofErr w:type="spellEnd"/>
                      <w:r w:rsidRPr="001727B6">
                        <w:rPr>
                          <w:szCs w:val="36"/>
                          <w:lang w:val="en-US"/>
                        </w:rPr>
                        <w:t xml:space="preserve"> </w:t>
                      </w:r>
                      <w:proofErr w:type="spellStart"/>
                      <w:r w:rsidRPr="001727B6">
                        <w:rPr>
                          <w:szCs w:val="36"/>
                          <w:lang w:val="en-US"/>
                        </w:rPr>
                        <w:t>univerzita</w:t>
                      </w:r>
                      <w:proofErr w:type="spellEnd"/>
                      <w:r w:rsidRPr="001727B6">
                        <w:rPr>
                          <w:szCs w:val="36"/>
                          <w:lang w:val="en-US"/>
                        </w:rPr>
                        <w:t xml:space="preserve"> </w:t>
                      </w:r>
                      <w:r>
                        <w:rPr>
                          <w:lang w:val="en-US"/>
                        </w:rPr>
                        <w:t xml:space="preserve">v </w:t>
                      </w:r>
                      <w:proofErr w:type="spellStart"/>
                      <w:r>
                        <w:rPr>
                          <w:lang w:val="en-US"/>
                        </w:rPr>
                        <w:t>Liberci</w:t>
                      </w:r>
                      <w:proofErr w:type="spellEnd"/>
                      <w:r w:rsidRPr="000E639D">
                        <w:rPr>
                          <w:szCs w:val="36"/>
                        </w:rPr>
                        <w:fldChar w:fldCharType="end"/>
                      </w:r>
                    </w:p>
                    <w:p w:rsidR="00D85D66" w:rsidRDefault="00D85D66">
                      <w:pPr>
                        <w:rPr>
                          <w:lang w:val="en-US"/>
                        </w:rPr>
                      </w:pPr>
                      <w:proofErr w:type="spellStart"/>
                      <w:r>
                        <w:rPr>
                          <w:lang w:val="en-US"/>
                        </w:rPr>
                        <w:t>Veřejná</w:t>
                      </w:r>
                      <w:proofErr w:type="spellEnd"/>
                      <w:r>
                        <w:rPr>
                          <w:lang w:val="en-US"/>
                        </w:rPr>
                        <w:t xml:space="preserve"> </w:t>
                      </w:r>
                      <w:proofErr w:type="spellStart"/>
                      <w:r>
                        <w:rPr>
                          <w:lang w:val="en-US"/>
                        </w:rPr>
                        <w:t>zakázka</w:t>
                      </w:r>
                      <w:proofErr w:type="spellEnd"/>
                      <w:r>
                        <w:rPr>
                          <w:lang w:val="en-US"/>
                        </w:rPr>
                        <w:t xml:space="preserve">: </w:t>
                      </w:r>
                    </w:p>
                    <w:p w:rsidR="00D85D66" w:rsidRPr="00467342" w:rsidRDefault="00D85D66">
                      <w:pPr>
                        <w:rPr>
                          <w:lang w:val="en-US"/>
                        </w:rPr>
                      </w:pPr>
                      <w:r w:rsidRPr="00553236">
                        <w:rPr>
                          <w:lang w:val="en-US"/>
                        </w:rPr>
                        <w:t xml:space="preserve">158_Ve_ERDF_Nový </w:t>
                      </w:r>
                      <w:proofErr w:type="spellStart"/>
                      <w:r w:rsidRPr="00553236">
                        <w:rPr>
                          <w:lang w:val="en-US"/>
                        </w:rPr>
                        <w:t>systém</w:t>
                      </w:r>
                      <w:proofErr w:type="spellEnd"/>
                      <w:r w:rsidRPr="00553236">
                        <w:rPr>
                          <w:lang w:val="en-US"/>
                        </w:rPr>
                        <w:t xml:space="preserve"> </w:t>
                      </w:r>
                      <w:proofErr w:type="spellStart"/>
                      <w:r w:rsidRPr="00553236">
                        <w:rPr>
                          <w:lang w:val="en-US"/>
                        </w:rPr>
                        <w:t>ovládání</w:t>
                      </w:r>
                      <w:proofErr w:type="spellEnd"/>
                      <w:r w:rsidRPr="00553236">
                        <w:rPr>
                          <w:lang w:val="en-US"/>
                        </w:rPr>
                        <w:t xml:space="preserve"> a </w:t>
                      </w:r>
                      <w:proofErr w:type="spellStart"/>
                      <w:r w:rsidRPr="00553236">
                        <w:rPr>
                          <w:lang w:val="en-US"/>
                        </w:rPr>
                        <w:t>řízení</w:t>
                      </w:r>
                      <w:proofErr w:type="spellEnd"/>
                      <w:r w:rsidRPr="00553236">
                        <w:rPr>
                          <w:lang w:val="en-US"/>
                        </w:rPr>
                        <w:t xml:space="preserve"> </w:t>
                      </w:r>
                      <w:proofErr w:type="spellStart"/>
                      <w:r w:rsidRPr="00553236">
                        <w:rPr>
                          <w:lang w:val="en-US"/>
                        </w:rPr>
                        <w:t>motorové</w:t>
                      </w:r>
                      <w:proofErr w:type="spellEnd"/>
                      <w:r w:rsidRPr="00553236">
                        <w:rPr>
                          <w:lang w:val="en-US"/>
                        </w:rPr>
                        <w:t xml:space="preserve"> </w:t>
                      </w:r>
                      <w:proofErr w:type="spellStart"/>
                      <w:r w:rsidRPr="00553236">
                        <w:rPr>
                          <w:lang w:val="en-US"/>
                        </w:rPr>
                        <w:t>brzdy</w:t>
                      </w:r>
                      <w:proofErr w:type="spellEnd"/>
                      <w:r>
                        <w:rPr>
                          <w:lang w:val="en-US"/>
                        </w:rPr>
                        <w:t xml:space="preserve"> </w:t>
                      </w:r>
                      <w:r w:rsidRPr="00553236">
                        <w:rPr>
                          <w:lang w:val="en-US"/>
                        </w:rPr>
                        <w:t>(FS 008)</w:t>
                      </w:r>
                    </w:p>
                  </w:txbxContent>
                </v:textbox>
                <w10:wrap type="square" anchory="page"/>
                <w10:anchorlock/>
              </v:shape>
            </w:pict>
          </mc:Fallback>
        </mc:AlternateContent>
      </w:r>
      <w:r>
        <w:br/>
      </w:r>
    </w:p>
    <w:p w:rsidR="00D87B0C" w:rsidRDefault="00D87B0C">
      <w:pPr>
        <w:pStyle w:val="Zhlav"/>
        <w:tabs>
          <w:tab w:val="clear" w:pos="4536"/>
          <w:tab w:val="clear" w:pos="9072"/>
        </w:tabs>
        <w:sectPr w:rsidR="00D87B0C">
          <w:headerReference w:type="default" r:id="rId12"/>
          <w:headerReference w:type="first" r:id="rId13"/>
          <w:pgSz w:w="11906" w:h="16838" w:code="9"/>
          <w:pgMar w:top="227" w:right="227" w:bottom="170" w:left="227" w:header="0" w:footer="0" w:gutter="0"/>
          <w:cols w:space="708"/>
          <w:titlePg/>
          <w:docGrid w:linePitch="360"/>
        </w:sectPr>
      </w:pPr>
    </w:p>
    <w:p w:rsidR="00D87B0C" w:rsidRDefault="00596181">
      <w:pPr>
        <w:tabs>
          <w:tab w:val="left" w:pos="0"/>
        </w:tabs>
        <w:jc w:val="both"/>
      </w:pPr>
      <w:r>
        <w:rPr>
          <w:noProof/>
          <w:lang w:val="cs-CZ" w:eastAsia="cs-CZ"/>
        </w:rPr>
        <w:lastRenderedPageBreak/>
        <mc:AlternateContent>
          <mc:Choice Requires="wps">
            <w:drawing>
              <wp:anchor distT="0" distB="0" distL="114300" distR="114300" simplePos="0" relativeHeight="251657728" behindDoc="0" locked="0" layoutInCell="1" allowOverlap="1" wp14:anchorId="711A7C6E" wp14:editId="20248372">
                <wp:simplePos x="0" y="0"/>
                <wp:positionH relativeFrom="column">
                  <wp:posOffset>-635</wp:posOffset>
                </wp:positionH>
                <wp:positionV relativeFrom="paragraph">
                  <wp:posOffset>685800</wp:posOffset>
                </wp:positionV>
                <wp:extent cx="6424295" cy="0"/>
                <wp:effectExtent l="8890" t="9525" r="5715"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4295"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5188380"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54pt" to="505.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" strokecolor="#969696"/>
            </w:pict>
          </mc:Fallback>
        </mc:AlternateContent>
      </w:r>
    </w:p>
    <w:p w:rsidR="00D87B0C" w:rsidRDefault="00D87B0C">
      <w:pPr>
        <w:tabs>
          <w:tab w:val="left" w:pos="0"/>
        </w:tabs>
        <w:jc w:val="both"/>
      </w:pPr>
    </w:p>
    <w:p w:rsidR="00D87B0C" w:rsidRDefault="00D87B0C">
      <w:pPr>
        <w:tabs>
          <w:tab w:val="left" w:pos="0"/>
        </w:tabs>
        <w:jc w:val="both"/>
        <w:rPr>
          <w:sz w:val="14"/>
        </w:rPr>
      </w:pPr>
    </w:p>
    <w:p w:rsidR="00D87B0C" w:rsidRDefault="00D87B0C">
      <w:pPr>
        <w:tabs>
          <w:tab w:val="left" w:pos="0"/>
        </w:tabs>
        <w:jc w:val="both"/>
        <w:rPr>
          <w:sz w:val="14"/>
        </w:rPr>
      </w:pPr>
    </w:p>
    <w:p w:rsidR="00C55E2C" w:rsidRDefault="00C55E2C" w:rsidP="00C55E2C">
      <w:pPr>
        <w:tabs>
          <w:tab w:val="left" w:pos="0"/>
        </w:tabs>
        <w:jc w:val="both"/>
        <w:rPr>
          <w:sz w:val="14"/>
        </w:rPr>
      </w:pPr>
    </w:p>
    <w:p w:rsidR="00A1101B" w:rsidRPr="008B5C6F" w:rsidRDefault="00A1101B" w:rsidP="00A1101B">
      <w:pPr>
        <w:pStyle w:val="Zpat"/>
        <w:tabs>
          <w:tab w:val="clear" w:pos="9072"/>
        </w:tabs>
        <w:rPr>
          <w:sz w:val="14"/>
          <w:szCs w:val="14"/>
          <w:lang w:val="en-US"/>
        </w:rPr>
      </w:pPr>
      <w:r w:rsidRPr="008B5C6F">
        <w:rPr>
          <w:rFonts w:cs="Arial"/>
          <w:sz w:val="14"/>
          <w:szCs w:val="14"/>
          <w:lang w:val="en-US"/>
        </w:rPr>
        <w:t>HORI</w:t>
      </w:r>
      <w:r>
        <w:rPr>
          <w:rFonts w:cs="Arial"/>
          <w:sz w:val="14"/>
          <w:szCs w:val="14"/>
          <w:lang w:val="en-US"/>
        </w:rPr>
        <w:t xml:space="preserve">BA GmbH, </w:t>
      </w:r>
      <w:proofErr w:type="spellStart"/>
      <w:r>
        <w:rPr>
          <w:rFonts w:cs="Arial"/>
          <w:sz w:val="14"/>
          <w:szCs w:val="14"/>
          <w:lang w:val="en-US"/>
        </w:rPr>
        <w:t>organizační</w:t>
      </w:r>
      <w:proofErr w:type="spellEnd"/>
      <w:r>
        <w:rPr>
          <w:rFonts w:cs="Arial"/>
          <w:sz w:val="14"/>
          <w:szCs w:val="14"/>
          <w:lang w:val="en-US"/>
        </w:rPr>
        <w:t xml:space="preserve"> </w:t>
      </w:r>
      <w:proofErr w:type="spellStart"/>
      <w:r>
        <w:rPr>
          <w:rFonts w:cs="Arial"/>
          <w:sz w:val="14"/>
          <w:szCs w:val="14"/>
          <w:lang w:val="en-US"/>
        </w:rPr>
        <w:t>složka</w:t>
      </w:r>
      <w:proofErr w:type="spellEnd"/>
    </w:p>
    <w:p w:rsidR="00C55E2C" w:rsidRPr="008B5C6F" w:rsidRDefault="00C55E2C" w:rsidP="00C55E2C">
      <w:pPr>
        <w:rPr>
          <w:sz w:val="14"/>
          <w:szCs w:val="14"/>
          <w:u w:val="single"/>
          <w:lang w:val="en-US"/>
        </w:rPr>
      </w:pPr>
    </w:p>
    <w:p w:rsidR="00D87B0C" w:rsidRPr="008B5C6F" w:rsidRDefault="00D87B0C">
      <w:pPr>
        <w:tabs>
          <w:tab w:val="right" w:pos="7824"/>
          <w:tab w:val="left" w:pos="8050"/>
          <w:tab w:val="left" w:pos="8758"/>
        </w:tabs>
        <w:spacing w:line="-283" w:lineRule="auto"/>
        <w:ind w:right="-2098"/>
        <w:jc w:val="both"/>
        <w:rPr>
          <w:lang w:val="en-US"/>
        </w:rPr>
      </w:pPr>
    </w:p>
    <w:p w:rsidR="00D87B0C" w:rsidRDefault="00C55E2C">
      <w:pPr>
        <w:tabs>
          <w:tab w:val="right" w:pos="7824"/>
          <w:tab w:val="left" w:pos="8050"/>
          <w:tab w:val="left" w:pos="8758"/>
        </w:tabs>
        <w:spacing w:line="-283" w:lineRule="auto"/>
        <w:ind w:right="-1"/>
        <w:jc w:val="both"/>
        <w:rPr>
          <w:b/>
          <w:bCs/>
          <w:sz w:val="18"/>
          <w:lang w:val="en-US"/>
        </w:rPr>
      </w:pPr>
      <w:bookmarkStart w:id="0" w:name="Name"/>
      <w:proofErr w:type="spellStart"/>
      <w:r>
        <w:rPr>
          <w:lang w:val="en-US"/>
        </w:rPr>
        <w:t>Technická</w:t>
      </w:r>
      <w:proofErr w:type="spellEnd"/>
      <w:r>
        <w:rPr>
          <w:lang w:val="en-US"/>
        </w:rPr>
        <w:t xml:space="preserve"> </w:t>
      </w:r>
      <w:proofErr w:type="spellStart"/>
      <w:r>
        <w:rPr>
          <w:lang w:val="en-US"/>
        </w:rPr>
        <w:t>univerzita</w:t>
      </w:r>
      <w:proofErr w:type="spellEnd"/>
      <w:r>
        <w:rPr>
          <w:lang w:val="en-US"/>
        </w:rPr>
        <w:t xml:space="preserve"> v </w:t>
      </w:r>
      <w:proofErr w:type="spellStart"/>
      <w:r>
        <w:rPr>
          <w:lang w:val="en-US"/>
        </w:rPr>
        <w:t>Liberci</w:t>
      </w:r>
      <w:bookmarkEnd w:id="0"/>
      <w:proofErr w:type="spellEnd"/>
      <w:r>
        <w:rPr>
          <w:lang w:val="en-US"/>
        </w:rPr>
        <w:t xml:space="preserve">  </w:t>
      </w:r>
      <w:r w:rsidR="00D87B0C">
        <w:rPr>
          <w:lang w:val="en-US"/>
        </w:rPr>
        <w:tab/>
      </w:r>
    </w:p>
    <w:p w:rsidR="00D87B0C" w:rsidRDefault="00C55E2C">
      <w:pPr>
        <w:tabs>
          <w:tab w:val="right" w:pos="7824"/>
          <w:tab w:val="left" w:pos="8050"/>
          <w:tab w:val="left" w:pos="8758"/>
        </w:tabs>
        <w:spacing w:line="-283" w:lineRule="auto"/>
        <w:ind w:right="-2098"/>
        <w:jc w:val="both"/>
        <w:rPr>
          <w:sz w:val="18"/>
          <w:lang w:val="en-US"/>
        </w:rPr>
      </w:pPr>
      <w:proofErr w:type="spellStart"/>
      <w:r>
        <w:rPr>
          <w:lang w:val="en-US"/>
        </w:rPr>
        <w:t>Studentská</w:t>
      </w:r>
      <w:proofErr w:type="spellEnd"/>
      <w:r>
        <w:rPr>
          <w:lang w:val="en-US"/>
        </w:rPr>
        <w:t xml:space="preserve"> 2</w:t>
      </w:r>
      <w:r w:rsidR="00D87B0C">
        <w:rPr>
          <w:lang w:val="en-US"/>
        </w:rPr>
        <w:tab/>
      </w:r>
    </w:p>
    <w:p w:rsidR="00A1101B" w:rsidRDefault="00C55E2C" w:rsidP="00A1101B">
      <w:pPr>
        <w:tabs>
          <w:tab w:val="right" w:pos="7824"/>
          <w:tab w:val="left" w:pos="8050"/>
          <w:tab w:val="left" w:pos="8758"/>
        </w:tabs>
        <w:spacing w:line="-283" w:lineRule="auto"/>
        <w:ind w:right="-2098"/>
        <w:jc w:val="both"/>
        <w:rPr>
          <w:lang w:val="en-US"/>
        </w:rPr>
      </w:pPr>
      <w:r>
        <w:rPr>
          <w:lang w:val="en-US"/>
        </w:rPr>
        <w:t>461 17 LIBEREC</w:t>
      </w:r>
      <w:r w:rsidR="00D87B0C">
        <w:rPr>
          <w:lang w:val="en-US"/>
        </w:rPr>
        <w:tab/>
      </w:r>
      <w:bookmarkStart w:id="1" w:name="Datum"/>
    </w:p>
    <w:p w:rsidR="00D87B0C" w:rsidRDefault="00D87B0C">
      <w:pPr>
        <w:tabs>
          <w:tab w:val="right" w:pos="7824"/>
          <w:tab w:val="left" w:pos="8050"/>
          <w:tab w:val="left" w:pos="8758"/>
        </w:tabs>
        <w:spacing w:before="60" w:line="283" w:lineRule="exact"/>
        <w:ind w:right="-2098"/>
        <w:jc w:val="both"/>
        <w:rPr>
          <w:lang w:val="en-US"/>
        </w:rPr>
      </w:pPr>
      <w:r>
        <w:rPr>
          <w:lang w:val="en-US"/>
        </w:rPr>
        <w:t xml:space="preserve"> </w:t>
      </w:r>
      <w:bookmarkEnd w:id="1"/>
    </w:p>
    <w:p w:rsidR="00D87B0C" w:rsidRDefault="00D87B0C">
      <w:pPr>
        <w:rPr>
          <w:lang w:val="en-US"/>
        </w:rPr>
      </w:pPr>
    </w:p>
    <w:p w:rsidR="00C55E2C" w:rsidRDefault="00C55E2C" w:rsidP="00C55E2C">
      <w:pPr>
        <w:tabs>
          <w:tab w:val="left" w:pos="-850"/>
          <w:tab w:val="left" w:pos="-283"/>
          <w:tab w:val="left" w:pos="283"/>
          <w:tab w:val="left" w:pos="850"/>
          <w:tab w:val="left" w:pos="1417"/>
          <w:tab w:val="left" w:pos="1984"/>
          <w:tab w:val="left" w:pos="2551"/>
          <w:tab w:val="left" w:pos="3118"/>
          <w:tab w:val="left" w:pos="3685"/>
          <w:tab w:val="left" w:pos="4251"/>
          <w:tab w:val="left" w:pos="4819"/>
          <w:tab w:val="left" w:pos="5385"/>
          <w:tab w:val="left" w:pos="5953"/>
          <w:tab w:val="left" w:pos="6519"/>
          <w:tab w:val="left" w:pos="7087"/>
          <w:tab w:val="left" w:pos="7653"/>
        </w:tabs>
        <w:spacing w:after="240"/>
        <w:jc w:val="both"/>
        <w:rPr>
          <w:lang w:val="en-US"/>
        </w:rPr>
      </w:pPr>
    </w:p>
    <w:p w:rsidR="00A1101B" w:rsidRPr="00986300" w:rsidRDefault="00A1101B" w:rsidP="00A1101B">
      <w:pPr>
        <w:rPr>
          <w:b/>
          <w:sz w:val="32"/>
          <w:szCs w:val="32"/>
          <w:lang w:val="en-US"/>
        </w:rPr>
      </w:pPr>
      <w:bookmarkStart w:id="2" w:name="ANR"/>
      <w:proofErr w:type="spellStart"/>
      <w:r>
        <w:rPr>
          <w:b/>
          <w:sz w:val="32"/>
          <w:szCs w:val="32"/>
          <w:lang w:val="en-US"/>
        </w:rPr>
        <w:t>Nabídka</w:t>
      </w:r>
      <w:proofErr w:type="spellEnd"/>
      <w:r>
        <w:rPr>
          <w:b/>
          <w:sz w:val="32"/>
          <w:szCs w:val="32"/>
          <w:lang w:val="en-US"/>
        </w:rPr>
        <w:t xml:space="preserve"> ICZ180804</w:t>
      </w:r>
      <w:r w:rsidRPr="00986300">
        <w:rPr>
          <w:b/>
          <w:sz w:val="32"/>
          <w:szCs w:val="32"/>
          <w:lang w:val="en-US"/>
        </w:rPr>
        <w:t xml:space="preserve">  </w:t>
      </w:r>
      <w:bookmarkEnd w:id="2"/>
    </w:p>
    <w:p w:rsidR="00A1101B" w:rsidRDefault="00A1101B" w:rsidP="00A1101B">
      <w:pPr>
        <w:rPr>
          <w:b/>
          <w:lang w:val="en-US"/>
        </w:rPr>
      </w:pPr>
    </w:p>
    <w:p w:rsidR="00A1101B" w:rsidRDefault="00A1101B" w:rsidP="00A1101B">
      <w:pPr>
        <w:tabs>
          <w:tab w:val="left" w:pos="-850"/>
          <w:tab w:val="left" w:pos="-283"/>
          <w:tab w:val="left" w:pos="283"/>
          <w:tab w:val="left" w:pos="850"/>
          <w:tab w:val="left" w:pos="1417"/>
          <w:tab w:val="left" w:pos="1984"/>
          <w:tab w:val="left" w:pos="2551"/>
          <w:tab w:val="left" w:pos="3118"/>
          <w:tab w:val="left" w:pos="3685"/>
          <w:tab w:val="left" w:pos="4251"/>
          <w:tab w:val="left" w:pos="4819"/>
          <w:tab w:val="left" w:pos="5385"/>
          <w:tab w:val="left" w:pos="5953"/>
          <w:tab w:val="left" w:pos="6519"/>
          <w:tab w:val="left" w:pos="7087"/>
          <w:tab w:val="left" w:pos="7653"/>
        </w:tabs>
        <w:spacing w:after="240"/>
        <w:jc w:val="both"/>
        <w:rPr>
          <w:lang w:val="en-US"/>
        </w:rPr>
      </w:pPr>
    </w:p>
    <w:p w:rsidR="00A1101B" w:rsidRPr="00F9692E" w:rsidRDefault="00A1101B" w:rsidP="00A1101B">
      <w:pPr>
        <w:rPr>
          <w:rFonts w:cs="Arial"/>
          <w:szCs w:val="20"/>
        </w:rPr>
      </w:pPr>
      <w:proofErr w:type="spellStart"/>
      <w:r w:rsidRPr="00F9692E">
        <w:rPr>
          <w:rFonts w:cs="Arial"/>
          <w:szCs w:val="20"/>
        </w:rPr>
        <w:t>Předkladatel</w:t>
      </w:r>
      <w:proofErr w:type="spellEnd"/>
      <w:r w:rsidRPr="00F9692E">
        <w:rPr>
          <w:rFonts w:cs="Arial"/>
          <w:szCs w:val="20"/>
        </w:rPr>
        <w:t xml:space="preserve"> </w:t>
      </w:r>
      <w:proofErr w:type="spellStart"/>
      <w:r w:rsidRPr="00F9692E">
        <w:rPr>
          <w:rFonts w:cs="Arial"/>
          <w:szCs w:val="20"/>
        </w:rPr>
        <w:t>nabídky</w:t>
      </w:r>
      <w:proofErr w:type="spellEnd"/>
      <w:r w:rsidRPr="00F9692E">
        <w:rPr>
          <w:rFonts w:cs="Arial"/>
          <w:szCs w:val="20"/>
        </w:rPr>
        <w:tab/>
      </w:r>
      <w:r w:rsidRPr="00F9692E">
        <w:rPr>
          <w:rFonts w:cs="Arial"/>
          <w:szCs w:val="20"/>
        </w:rPr>
        <w:tab/>
      </w:r>
      <w:r w:rsidRPr="00F9692E">
        <w:rPr>
          <w:rFonts w:cs="Arial"/>
          <w:szCs w:val="20"/>
        </w:rPr>
        <w:tab/>
        <w:t xml:space="preserve">HORIBA, GmbH, </w:t>
      </w:r>
      <w:proofErr w:type="spellStart"/>
      <w:r w:rsidRPr="00F9692E">
        <w:rPr>
          <w:rFonts w:cs="Arial"/>
          <w:szCs w:val="20"/>
        </w:rPr>
        <w:t>organizační</w:t>
      </w:r>
      <w:proofErr w:type="spellEnd"/>
      <w:r w:rsidRPr="00F9692E">
        <w:rPr>
          <w:rFonts w:cs="Arial"/>
          <w:szCs w:val="20"/>
        </w:rPr>
        <w:t xml:space="preserve"> </w:t>
      </w:r>
      <w:proofErr w:type="spellStart"/>
      <w:r w:rsidRPr="00F9692E">
        <w:rPr>
          <w:rFonts w:cs="Arial"/>
          <w:szCs w:val="20"/>
        </w:rPr>
        <w:t>složka</w:t>
      </w:r>
      <w:proofErr w:type="spellEnd"/>
    </w:p>
    <w:p w:rsidR="00A1101B" w:rsidRPr="00F9692E" w:rsidRDefault="00A1101B" w:rsidP="00A1101B">
      <w:pPr>
        <w:rPr>
          <w:rFonts w:cs="Arial"/>
          <w:szCs w:val="20"/>
        </w:rPr>
      </w:pP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Pr="00F9692E">
        <w:rPr>
          <w:rFonts w:cs="Arial"/>
          <w:szCs w:val="20"/>
        </w:rPr>
        <w:tab/>
      </w:r>
      <w:proofErr w:type="spellStart"/>
      <w:r w:rsidRPr="00F9692E">
        <w:rPr>
          <w:rFonts w:cs="Arial"/>
          <w:szCs w:val="20"/>
        </w:rPr>
        <w:t>Průmyslová</w:t>
      </w:r>
      <w:proofErr w:type="spellEnd"/>
      <w:r w:rsidRPr="00F9692E">
        <w:rPr>
          <w:rFonts w:cs="Arial"/>
          <w:szCs w:val="20"/>
        </w:rPr>
        <w:t xml:space="preserve"> 1306/7</w:t>
      </w:r>
    </w:p>
    <w:p w:rsidR="00A1101B" w:rsidRPr="00F9692E" w:rsidRDefault="00A1101B" w:rsidP="00A1101B">
      <w:pPr>
        <w:rPr>
          <w:rFonts w:cs="Arial"/>
          <w:szCs w:val="20"/>
        </w:rPr>
      </w:pP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Pr="00F9692E">
        <w:rPr>
          <w:rFonts w:cs="Arial"/>
          <w:szCs w:val="20"/>
        </w:rPr>
        <w:tab/>
        <w:t>102 00 Praha 10</w:t>
      </w:r>
    </w:p>
    <w:p w:rsidR="00A1101B" w:rsidRPr="00F9692E" w:rsidRDefault="00A1101B" w:rsidP="00A1101B">
      <w:pPr>
        <w:rPr>
          <w:rFonts w:cs="Arial"/>
          <w:b/>
          <w:szCs w:val="20"/>
        </w:rPr>
      </w:pPr>
      <w:r w:rsidRPr="00F9692E">
        <w:rPr>
          <w:rFonts w:cs="Arial"/>
          <w:szCs w:val="20"/>
        </w:rPr>
        <w:tab/>
      </w:r>
      <w:r w:rsidRPr="00F9692E">
        <w:rPr>
          <w:rFonts w:cs="Arial"/>
          <w:szCs w:val="20"/>
        </w:rPr>
        <w:tab/>
      </w:r>
      <w:r w:rsidRPr="00F9692E">
        <w:rPr>
          <w:rFonts w:cs="Arial"/>
          <w:szCs w:val="20"/>
        </w:rPr>
        <w:tab/>
      </w:r>
      <w:r w:rsidRPr="00F9692E">
        <w:rPr>
          <w:rFonts w:cs="Arial"/>
          <w:szCs w:val="20"/>
        </w:rPr>
        <w:tab/>
      </w:r>
    </w:p>
    <w:p w:rsidR="00A1101B" w:rsidRPr="00F9692E" w:rsidRDefault="00A1101B" w:rsidP="00A1101B">
      <w:pPr>
        <w:rPr>
          <w:rFonts w:cs="Arial"/>
          <w:szCs w:val="20"/>
        </w:rPr>
      </w:pPr>
    </w:p>
    <w:p w:rsidR="00A1101B" w:rsidRPr="00F9692E" w:rsidRDefault="00A1101B" w:rsidP="00A1101B">
      <w:pPr>
        <w:rPr>
          <w:rFonts w:cs="Arial"/>
          <w:szCs w:val="20"/>
        </w:rPr>
      </w:pPr>
      <w:proofErr w:type="spellStart"/>
      <w:r w:rsidRPr="00F9692E">
        <w:rPr>
          <w:rFonts w:cs="Arial"/>
          <w:szCs w:val="20"/>
        </w:rPr>
        <w:t>Odpovědná</w:t>
      </w:r>
      <w:proofErr w:type="spellEnd"/>
      <w:r w:rsidRPr="00F9692E">
        <w:rPr>
          <w:rFonts w:cs="Arial"/>
          <w:szCs w:val="20"/>
        </w:rPr>
        <w:t xml:space="preserve"> </w:t>
      </w:r>
      <w:proofErr w:type="spellStart"/>
      <w:r w:rsidRPr="00F9692E">
        <w:rPr>
          <w:rFonts w:cs="Arial"/>
          <w:szCs w:val="20"/>
        </w:rPr>
        <w:t>osoba</w:t>
      </w:r>
      <w:proofErr w:type="spellEnd"/>
      <w:r w:rsidRPr="00F9692E">
        <w:rPr>
          <w:rFonts w:cs="Arial"/>
          <w:szCs w:val="20"/>
        </w:rPr>
        <w:t>:</w:t>
      </w:r>
      <w:r w:rsidRPr="00F9692E">
        <w:rPr>
          <w:rFonts w:cs="Arial"/>
          <w:szCs w:val="20"/>
        </w:rPr>
        <w:tab/>
      </w:r>
      <w:r w:rsidRPr="00F9692E">
        <w:rPr>
          <w:rFonts w:cs="Arial"/>
          <w:szCs w:val="20"/>
        </w:rPr>
        <w:tab/>
      </w:r>
      <w:r w:rsidRPr="00F9692E">
        <w:rPr>
          <w:rFonts w:cs="Arial"/>
          <w:szCs w:val="20"/>
        </w:rPr>
        <w:tab/>
        <w:t xml:space="preserve">Ing. Václav </w:t>
      </w:r>
      <w:proofErr w:type="spellStart"/>
      <w:r w:rsidRPr="00F9692E">
        <w:rPr>
          <w:rFonts w:cs="Arial"/>
          <w:szCs w:val="20"/>
        </w:rPr>
        <w:t>Bubeník</w:t>
      </w:r>
      <w:proofErr w:type="spellEnd"/>
      <w:r w:rsidRPr="00F9692E">
        <w:rPr>
          <w:rFonts w:cs="Arial"/>
          <w:szCs w:val="20"/>
        </w:rPr>
        <w:t xml:space="preserve">, </w:t>
      </w:r>
      <w:proofErr w:type="spellStart"/>
      <w:r w:rsidRPr="00F9692E">
        <w:rPr>
          <w:rFonts w:cs="Arial"/>
          <w:szCs w:val="20"/>
        </w:rPr>
        <w:t>vedoucí</w:t>
      </w:r>
      <w:proofErr w:type="spellEnd"/>
      <w:r w:rsidRPr="00F9692E">
        <w:rPr>
          <w:rFonts w:cs="Arial"/>
          <w:szCs w:val="20"/>
        </w:rPr>
        <w:t xml:space="preserve"> </w:t>
      </w:r>
      <w:proofErr w:type="spellStart"/>
      <w:r w:rsidRPr="00F9692E">
        <w:rPr>
          <w:rFonts w:cs="Arial"/>
          <w:szCs w:val="20"/>
        </w:rPr>
        <w:t>organizační</w:t>
      </w:r>
      <w:proofErr w:type="spellEnd"/>
      <w:r w:rsidRPr="00F9692E">
        <w:rPr>
          <w:rFonts w:cs="Arial"/>
          <w:szCs w:val="20"/>
        </w:rPr>
        <w:t xml:space="preserve"> </w:t>
      </w:r>
      <w:proofErr w:type="spellStart"/>
      <w:r w:rsidRPr="00F9692E">
        <w:rPr>
          <w:rFonts w:cs="Arial"/>
          <w:szCs w:val="20"/>
        </w:rPr>
        <w:t>složky</w:t>
      </w:r>
      <w:proofErr w:type="spellEnd"/>
    </w:p>
    <w:p w:rsidR="00A1101B" w:rsidRPr="00F9692E" w:rsidRDefault="00A1101B" w:rsidP="00A1101B">
      <w:pPr>
        <w:rPr>
          <w:rFonts w:cs="Arial"/>
          <w:szCs w:val="20"/>
        </w:rPr>
      </w:pPr>
    </w:p>
    <w:p w:rsidR="00A1101B" w:rsidRPr="00F9692E" w:rsidRDefault="00A1101B" w:rsidP="00A1101B">
      <w:pPr>
        <w:ind w:left="3540" w:hanging="3540"/>
        <w:rPr>
          <w:rFonts w:cs="Arial"/>
          <w:szCs w:val="20"/>
        </w:rPr>
      </w:pPr>
      <w:proofErr w:type="spellStart"/>
      <w:r w:rsidRPr="00F9692E">
        <w:rPr>
          <w:rFonts w:cs="Arial"/>
          <w:szCs w:val="20"/>
        </w:rPr>
        <w:t>Nadřízený</w:t>
      </w:r>
      <w:proofErr w:type="spellEnd"/>
      <w:r w:rsidRPr="00F9692E">
        <w:rPr>
          <w:rFonts w:cs="Arial"/>
          <w:szCs w:val="20"/>
        </w:rPr>
        <w:t xml:space="preserve"> </w:t>
      </w:r>
      <w:proofErr w:type="spellStart"/>
      <w:r w:rsidRPr="00F9692E">
        <w:rPr>
          <w:rFonts w:cs="Arial"/>
          <w:szCs w:val="20"/>
        </w:rPr>
        <w:t>statutární</w:t>
      </w:r>
      <w:proofErr w:type="spellEnd"/>
      <w:r w:rsidRPr="00F9692E">
        <w:rPr>
          <w:rFonts w:cs="Arial"/>
          <w:szCs w:val="20"/>
        </w:rPr>
        <w:t xml:space="preserve"> </w:t>
      </w:r>
      <w:proofErr w:type="spellStart"/>
      <w:r w:rsidRPr="00F9692E">
        <w:rPr>
          <w:rFonts w:cs="Arial"/>
          <w:szCs w:val="20"/>
        </w:rPr>
        <w:t>orgán</w:t>
      </w:r>
      <w:proofErr w:type="spellEnd"/>
      <w:r w:rsidRPr="00F9692E">
        <w:rPr>
          <w:rFonts w:cs="Arial"/>
          <w:szCs w:val="20"/>
        </w:rPr>
        <w:t>:</w:t>
      </w:r>
      <w:r w:rsidRPr="00F9692E">
        <w:rPr>
          <w:rFonts w:cs="Arial"/>
          <w:szCs w:val="20"/>
        </w:rPr>
        <w:tab/>
        <w:t>HORIBA GmbH</w:t>
      </w:r>
    </w:p>
    <w:p w:rsidR="00A1101B" w:rsidRPr="00F9692E" w:rsidRDefault="00A1101B" w:rsidP="00A1101B">
      <w:pPr>
        <w:ind w:left="3540"/>
        <w:rPr>
          <w:rFonts w:cs="Arial"/>
          <w:szCs w:val="20"/>
        </w:rPr>
      </w:pPr>
      <w:r w:rsidRPr="00F9692E">
        <w:rPr>
          <w:rFonts w:cs="Arial"/>
          <w:szCs w:val="20"/>
        </w:rPr>
        <w:t>Kaplan-</w:t>
      </w:r>
      <w:proofErr w:type="spellStart"/>
      <w:r w:rsidRPr="00F9692E">
        <w:rPr>
          <w:rFonts w:cs="Arial"/>
          <w:szCs w:val="20"/>
        </w:rPr>
        <w:t>Strasse</w:t>
      </w:r>
      <w:proofErr w:type="spellEnd"/>
      <w:r w:rsidRPr="00F9692E">
        <w:rPr>
          <w:rFonts w:cs="Arial"/>
          <w:szCs w:val="20"/>
        </w:rPr>
        <w:t xml:space="preserve"> 5</w:t>
      </w:r>
    </w:p>
    <w:p w:rsidR="00A1101B" w:rsidRPr="00F9692E" w:rsidRDefault="00A1101B" w:rsidP="00A1101B">
      <w:pPr>
        <w:ind w:left="3540"/>
        <w:rPr>
          <w:rFonts w:cs="Arial"/>
          <w:szCs w:val="20"/>
        </w:rPr>
      </w:pPr>
      <w:r w:rsidRPr="00F9692E">
        <w:rPr>
          <w:rFonts w:cs="Arial"/>
          <w:szCs w:val="20"/>
        </w:rPr>
        <w:t xml:space="preserve">A-3430 Tulln, </w:t>
      </w:r>
      <w:proofErr w:type="spellStart"/>
      <w:r w:rsidRPr="00F9692E">
        <w:rPr>
          <w:rFonts w:cs="Arial"/>
          <w:szCs w:val="20"/>
        </w:rPr>
        <w:t>Rakousko</w:t>
      </w:r>
      <w:proofErr w:type="spellEnd"/>
    </w:p>
    <w:p w:rsidR="00A1101B" w:rsidRPr="00F9692E" w:rsidRDefault="00A1101B" w:rsidP="00A1101B">
      <w:pPr>
        <w:rPr>
          <w:rFonts w:cs="Arial"/>
          <w:szCs w:val="20"/>
        </w:rPr>
      </w:pPr>
    </w:p>
    <w:p w:rsidR="00A1101B" w:rsidRPr="00F9692E" w:rsidRDefault="00A1101B" w:rsidP="00A1101B">
      <w:pPr>
        <w:rPr>
          <w:rFonts w:cs="Arial"/>
          <w:szCs w:val="20"/>
        </w:rPr>
      </w:pPr>
      <w:r w:rsidRPr="00F9692E">
        <w:rPr>
          <w:rFonts w:cs="Arial"/>
          <w:szCs w:val="20"/>
        </w:rPr>
        <w:t>Telefon:</w:t>
      </w: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005E0FAC">
        <w:rPr>
          <w:rFonts w:cs="Arial"/>
          <w:szCs w:val="20"/>
        </w:rPr>
        <w:t>XXXXXXXXXXXXXX</w:t>
      </w:r>
    </w:p>
    <w:p w:rsidR="00A1101B" w:rsidRPr="00F9692E" w:rsidRDefault="00A1101B" w:rsidP="00A1101B">
      <w:pPr>
        <w:rPr>
          <w:rFonts w:cs="Arial"/>
          <w:szCs w:val="20"/>
        </w:rPr>
      </w:pPr>
      <w:proofErr w:type="spellStart"/>
      <w:r w:rsidRPr="00F9692E">
        <w:rPr>
          <w:rFonts w:cs="Arial"/>
          <w:szCs w:val="20"/>
        </w:rPr>
        <w:t>E-mail</w:t>
      </w:r>
      <w:proofErr w:type="spellEnd"/>
      <w:r w:rsidRPr="00F9692E">
        <w:rPr>
          <w:rFonts w:cs="Arial"/>
          <w:szCs w:val="20"/>
        </w:rPr>
        <w:t>:</w:t>
      </w: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005E0FAC">
        <w:rPr>
          <w:rFonts w:cs="Arial"/>
          <w:szCs w:val="20"/>
        </w:rPr>
        <w:t>XXXXXXXXXXXXXXXX</w:t>
      </w:r>
      <w:bookmarkStart w:id="3" w:name="_GoBack"/>
      <w:bookmarkEnd w:id="3"/>
    </w:p>
    <w:p w:rsidR="00A1101B" w:rsidRPr="00F9692E" w:rsidRDefault="00A1101B" w:rsidP="00A1101B">
      <w:pPr>
        <w:rPr>
          <w:rFonts w:cs="Arial"/>
          <w:szCs w:val="20"/>
        </w:rPr>
      </w:pP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Pr="00F9692E">
        <w:rPr>
          <w:rFonts w:cs="Arial"/>
          <w:szCs w:val="20"/>
        </w:rPr>
        <w:tab/>
      </w:r>
    </w:p>
    <w:p w:rsidR="00A1101B" w:rsidRPr="00F9692E" w:rsidRDefault="00A1101B" w:rsidP="00A1101B">
      <w:pPr>
        <w:rPr>
          <w:rFonts w:cs="Arial"/>
          <w:szCs w:val="20"/>
        </w:rPr>
      </w:pPr>
      <w:r w:rsidRPr="00F9692E">
        <w:rPr>
          <w:rFonts w:cs="Arial"/>
          <w:szCs w:val="20"/>
        </w:rPr>
        <w:t>IČ:</w:t>
      </w: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Pr="00F9692E">
        <w:rPr>
          <w:rFonts w:cs="Arial"/>
          <w:szCs w:val="20"/>
        </w:rPr>
        <w:tab/>
        <w:t>49366904</w:t>
      </w:r>
    </w:p>
    <w:p w:rsidR="00A1101B" w:rsidRPr="00F9692E" w:rsidRDefault="00A1101B" w:rsidP="00A1101B">
      <w:pPr>
        <w:rPr>
          <w:rFonts w:cs="Arial"/>
          <w:szCs w:val="20"/>
        </w:rPr>
      </w:pPr>
      <w:r w:rsidRPr="00F9692E">
        <w:rPr>
          <w:rFonts w:cs="Arial"/>
          <w:szCs w:val="20"/>
        </w:rPr>
        <w:t>DIČ:</w:t>
      </w: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Pr="00F9692E">
        <w:rPr>
          <w:rFonts w:cs="Arial"/>
          <w:szCs w:val="20"/>
        </w:rPr>
        <w:tab/>
        <w:t>CZ49366904</w:t>
      </w:r>
    </w:p>
    <w:p w:rsidR="00A1101B" w:rsidRPr="00F9692E" w:rsidRDefault="00A1101B" w:rsidP="00A1101B">
      <w:pPr>
        <w:rPr>
          <w:rFonts w:cs="Arial"/>
          <w:szCs w:val="20"/>
        </w:rPr>
      </w:pPr>
    </w:p>
    <w:p w:rsidR="00A1101B" w:rsidRPr="00F9692E" w:rsidRDefault="00A1101B" w:rsidP="00A1101B">
      <w:pPr>
        <w:rPr>
          <w:rFonts w:cs="Arial"/>
          <w:szCs w:val="20"/>
        </w:rPr>
      </w:pPr>
      <w:proofErr w:type="spellStart"/>
      <w:r w:rsidRPr="00F9692E">
        <w:rPr>
          <w:rFonts w:cs="Arial"/>
          <w:szCs w:val="20"/>
        </w:rPr>
        <w:t>Bankovní</w:t>
      </w:r>
      <w:proofErr w:type="spellEnd"/>
      <w:r w:rsidRPr="00F9692E">
        <w:rPr>
          <w:rFonts w:cs="Arial"/>
          <w:szCs w:val="20"/>
        </w:rPr>
        <w:t xml:space="preserve"> </w:t>
      </w:r>
      <w:proofErr w:type="spellStart"/>
      <w:r w:rsidRPr="00F9692E">
        <w:rPr>
          <w:rFonts w:cs="Arial"/>
          <w:szCs w:val="20"/>
        </w:rPr>
        <w:t>spojení</w:t>
      </w:r>
      <w:proofErr w:type="spellEnd"/>
      <w:r w:rsidRPr="00F9692E">
        <w:rPr>
          <w:rFonts w:cs="Arial"/>
          <w:szCs w:val="20"/>
        </w:rPr>
        <w:t>:</w:t>
      </w:r>
      <w:r w:rsidRPr="00F9692E">
        <w:rPr>
          <w:rFonts w:cs="Arial"/>
          <w:szCs w:val="20"/>
        </w:rPr>
        <w:tab/>
      </w:r>
      <w:r w:rsidRPr="00F9692E">
        <w:rPr>
          <w:rFonts w:cs="Arial"/>
          <w:szCs w:val="20"/>
        </w:rPr>
        <w:tab/>
      </w:r>
      <w:r w:rsidRPr="00F9692E">
        <w:rPr>
          <w:rFonts w:cs="Arial"/>
          <w:szCs w:val="20"/>
        </w:rPr>
        <w:tab/>
      </w:r>
      <w:proofErr w:type="spellStart"/>
      <w:r w:rsidRPr="00F9692E">
        <w:rPr>
          <w:rFonts w:cs="Arial"/>
          <w:szCs w:val="20"/>
        </w:rPr>
        <w:t>Česká</w:t>
      </w:r>
      <w:proofErr w:type="spellEnd"/>
      <w:r w:rsidRPr="00F9692E">
        <w:rPr>
          <w:rFonts w:cs="Arial"/>
          <w:szCs w:val="20"/>
        </w:rPr>
        <w:t xml:space="preserve"> </w:t>
      </w:r>
      <w:proofErr w:type="spellStart"/>
      <w:r w:rsidRPr="00F9692E">
        <w:rPr>
          <w:rFonts w:cs="Arial"/>
          <w:szCs w:val="20"/>
        </w:rPr>
        <w:t>spořitelna</w:t>
      </w:r>
      <w:proofErr w:type="spellEnd"/>
      <w:r w:rsidRPr="00F9692E">
        <w:rPr>
          <w:rFonts w:cs="Arial"/>
          <w:szCs w:val="20"/>
        </w:rPr>
        <w:t xml:space="preserve">, </w:t>
      </w:r>
      <w:proofErr w:type="spellStart"/>
      <w:r w:rsidRPr="00F9692E">
        <w:rPr>
          <w:rFonts w:cs="Arial"/>
          <w:szCs w:val="20"/>
        </w:rPr>
        <w:t>a.s.</w:t>
      </w:r>
      <w:proofErr w:type="spellEnd"/>
    </w:p>
    <w:p w:rsidR="00A1101B" w:rsidRPr="00F9692E" w:rsidRDefault="00A1101B" w:rsidP="00A1101B">
      <w:pPr>
        <w:rPr>
          <w:rFonts w:cs="Arial"/>
          <w:szCs w:val="20"/>
        </w:rPr>
      </w:pP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Pr="00F9692E">
        <w:rPr>
          <w:rFonts w:cs="Arial"/>
          <w:szCs w:val="20"/>
        </w:rPr>
        <w:tab/>
      </w:r>
      <w:proofErr w:type="spellStart"/>
      <w:r w:rsidRPr="00F9692E">
        <w:rPr>
          <w:rFonts w:cs="Arial"/>
          <w:szCs w:val="20"/>
        </w:rPr>
        <w:t>Číslo</w:t>
      </w:r>
      <w:proofErr w:type="spellEnd"/>
      <w:r w:rsidRPr="00F9692E">
        <w:rPr>
          <w:rFonts w:cs="Arial"/>
          <w:szCs w:val="20"/>
        </w:rPr>
        <w:t xml:space="preserve"> </w:t>
      </w:r>
      <w:proofErr w:type="spellStart"/>
      <w:proofErr w:type="gramStart"/>
      <w:r w:rsidRPr="00F9692E">
        <w:rPr>
          <w:rFonts w:cs="Arial"/>
          <w:szCs w:val="20"/>
        </w:rPr>
        <w:t>účtu</w:t>
      </w:r>
      <w:proofErr w:type="spellEnd"/>
      <w:r w:rsidRPr="00F9692E">
        <w:rPr>
          <w:rFonts w:cs="Arial"/>
          <w:szCs w:val="20"/>
        </w:rPr>
        <w:t xml:space="preserve"> :</w:t>
      </w:r>
      <w:proofErr w:type="gramEnd"/>
      <w:r w:rsidRPr="00F9692E">
        <w:rPr>
          <w:rFonts w:cs="Arial"/>
          <w:szCs w:val="20"/>
        </w:rPr>
        <w:t xml:space="preserve"> 845572/0800 (CZK)</w:t>
      </w:r>
    </w:p>
    <w:p w:rsidR="00A1101B" w:rsidRPr="00F9692E" w:rsidRDefault="00A1101B" w:rsidP="00A1101B">
      <w:pPr>
        <w:rPr>
          <w:rFonts w:cs="Arial"/>
          <w:szCs w:val="20"/>
        </w:rPr>
      </w:pP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Pr="00F9692E">
        <w:rPr>
          <w:rFonts w:cs="Arial"/>
          <w:szCs w:val="20"/>
        </w:rPr>
        <w:tab/>
      </w:r>
      <w:r w:rsidRPr="00F9692E">
        <w:rPr>
          <w:rFonts w:cs="Arial"/>
          <w:szCs w:val="20"/>
        </w:rPr>
        <w:tab/>
      </w:r>
    </w:p>
    <w:p w:rsidR="00A1101B" w:rsidRPr="00F9692E" w:rsidRDefault="00A1101B" w:rsidP="00A1101B">
      <w:pPr>
        <w:rPr>
          <w:rFonts w:cs="Arial"/>
          <w:szCs w:val="20"/>
        </w:rPr>
      </w:pPr>
      <w:proofErr w:type="spellStart"/>
      <w:r w:rsidRPr="00F9692E">
        <w:rPr>
          <w:rFonts w:cs="Arial"/>
          <w:szCs w:val="20"/>
        </w:rPr>
        <w:t>Zápis</w:t>
      </w:r>
      <w:proofErr w:type="spellEnd"/>
      <w:r w:rsidRPr="00F9692E">
        <w:rPr>
          <w:rFonts w:cs="Arial"/>
          <w:szCs w:val="20"/>
        </w:rPr>
        <w:t xml:space="preserve"> v </w:t>
      </w:r>
      <w:proofErr w:type="spellStart"/>
      <w:r w:rsidRPr="00F9692E">
        <w:rPr>
          <w:rFonts w:cs="Arial"/>
          <w:szCs w:val="20"/>
        </w:rPr>
        <w:t>Obchodním</w:t>
      </w:r>
      <w:proofErr w:type="spellEnd"/>
      <w:r w:rsidRPr="00F9692E">
        <w:rPr>
          <w:rFonts w:cs="Arial"/>
          <w:szCs w:val="20"/>
        </w:rPr>
        <w:t xml:space="preserve"> </w:t>
      </w:r>
      <w:proofErr w:type="spellStart"/>
      <w:r w:rsidRPr="00F9692E">
        <w:rPr>
          <w:rFonts w:cs="Arial"/>
          <w:szCs w:val="20"/>
        </w:rPr>
        <w:t>rejstříku</w:t>
      </w:r>
      <w:proofErr w:type="spellEnd"/>
      <w:r w:rsidRPr="00F9692E">
        <w:rPr>
          <w:rFonts w:cs="Arial"/>
          <w:szCs w:val="20"/>
        </w:rPr>
        <w:t>:</w:t>
      </w:r>
      <w:r w:rsidRPr="00F9692E">
        <w:rPr>
          <w:rFonts w:cs="Arial"/>
          <w:szCs w:val="20"/>
        </w:rPr>
        <w:tab/>
      </w:r>
      <w:r w:rsidRPr="00F9692E">
        <w:rPr>
          <w:rFonts w:cs="Arial"/>
          <w:szCs w:val="20"/>
        </w:rPr>
        <w:tab/>
      </w:r>
      <w:proofErr w:type="spellStart"/>
      <w:r w:rsidRPr="00F9692E">
        <w:rPr>
          <w:rFonts w:cs="Arial"/>
          <w:szCs w:val="20"/>
        </w:rPr>
        <w:t>Městský</w:t>
      </w:r>
      <w:proofErr w:type="spellEnd"/>
      <w:r w:rsidRPr="00F9692E">
        <w:rPr>
          <w:rFonts w:cs="Arial"/>
          <w:szCs w:val="20"/>
        </w:rPr>
        <w:t xml:space="preserve"> </w:t>
      </w:r>
      <w:proofErr w:type="spellStart"/>
      <w:r w:rsidRPr="00F9692E">
        <w:rPr>
          <w:rFonts w:cs="Arial"/>
          <w:szCs w:val="20"/>
        </w:rPr>
        <w:t>soud</w:t>
      </w:r>
      <w:proofErr w:type="spellEnd"/>
      <w:r w:rsidRPr="00F9692E">
        <w:rPr>
          <w:rFonts w:cs="Arial"/>
          <w:szCs w:val="20"/>
        </w:rPr>
        <w:t xml:space="preserve"> v </w:t>
      </w:r>
      <w:proofErr w:type="spellStart"/>
      <w:r w:rsidRPr="00F9692E">
        <w:rPr>
          <w:rFonts w:cs="Arial"/>
          <w:szCs w:val="20"/>
        </w:rPr>
        <w:t>Praze</w:t>
      </w:r>
      <w:proofErr w:type="spellEnd"/>
      <w:r w:rsidRPr="00F9692E">
        <w:rPr>
          <w:rFonts w:cs="Arial"/>
          <w:szCs w:val="20"/>
        </w:rPr>
        <w:t xml:space="preserve">, </w:t>
      </w:r>
      <w:proofErr w:type="spellStart"/>
      <w:r w:rsidRPr="00F9692E">
        <w:rPr>
          <w:rFonts w:cs="Arial"/>
          <w:szCs w:val="20"/>
        </w:rPr>
        <w:t>oddíl</w:t>
      </w:r>
      <w:proofErr w:type="spellEnd"/>
      <w:r w:rsidRPr="00F9692E">
        <w:rPr>
          <w:rFonts w:cs="Arial"/>
          <w:szCs w:val="20"/>
        </w:rPr>
        <w:t xml:space="preserve"> A, </w:t>
      </w:r>
      <w:proofErr w:type="spellStart"/>
      <w:r w:rsidRPr="00F9692E">
        <w:rPr>
          <w:rFonts w:cs="Arial"/>
          <w:szCs w:val="20"/>
        </w:rPr>
        <w:t>vložka</w:t>
      </w:r>
      <w:proofErr w:type="spellEnd"/>
      <w:r w:rsidRPr="00F9692E">
        <w:rPr>
          <w:rFonts w:cs="Arial"/>
          <w:szCs w:val="20"/>
        </w:rPr>
        <w:t xml:space="preserve"> 7941</w:t>
      </w:r>
    </w:p>
    <w:p w:rsidR="00A1101B" w:rsidRPr="00F9692E" w:rsidRDefault="00A1101B" w:rsidP="00A1101B">
      <w:pPr>
        <w:rPr>
          <w:rFonts w:cs="Arial"/>
          <w:szCs w:val="20"/>
        </w:rPr>
      </w:pPr>
    </w:p>
    <w:p w:rsidR="00A1101B" w:rsidRPr="00F9692E" w:rsidRDefault="00A1101B" w:rsidP="00A1101B">
      <w:pPr>
        <w:rPr>
          <w:rFonts w:cs="Arial"/>
          <w:szCs w:val="20"/>
        </w:rPr>
      </w:pPr>
    </w:p>
    <w:p w:rsidR="00A1101B" w:rsidRDefault="00A1101B" w:rsidP="00A1101B">
      <w:pPr>
        <w:rPr>
          <w:rFonts w:cs="Arial"/>
          <w:szCs w:val="20"/>
        </w:rPr>
      </w:pPr>
      <w:r w:rsidRPr="00F9692E">
        <w:rPr>
          <w:rFonts w:cs="Arial"/>
          <w:szCs w:val="20"/>
        </w:rPr>
        <w:t xml:space="preserve">Datum </w:t>
      </w:r>
      <w:proofErr w:type="spellStart"/>
      <w:r w:rsidRPr="00F9692E">
        <w:rPr>
          <w:rFonts w:cs="Arial"/>
          <w:szCs w:val="20"/>
        </w:rPr>
        <w:t>nabídky</w:t>
      </w:r>
      <w:proofErr w:type="spellEnd"/>
      <w:r w:rsidRPr="00F9692E">
        <w:rPr>
          <w:rFonts w:cs="Arial"/>
          <w:szCs w:val="20"/>
        </w:rPr>
        <w:t>:</w:t>
      </w:r>
      <w:r w:rsidRPr="00F9692E">
        <w:rPr>
          <w:rFonts w:cs="Arial"/>
          <w:szCs w:val="20"/>
        </w:rPr>
        <w:tab/>
      </w:r>
      <w:r w:rsidRPr="00F9692E">
        <w:rPr>
          <w:rFonts w:cs="Arial"/>
          <w:szCs w:val="20"/>
        </w:rPr>
        <w:tab/>
      </w:r>
      <w:r w:rsidRPr="00F9692E">
        <w:rPr>
          <w:rFonts w:cs="Arial"/>
          <w:szCs w:val="20"/>
        </w:rPr>
        <w:tab/>
      </w:r>
      <w:r>
        <w:rPr>
          <w:rFonts w:cs="Arial"/>
          <w:szCs w:val="20"/>
        </w:rPr>
        <w:tab/>
        <w:t>8. 8</w:t>
      </w:r>
      <w:r w:rsidRPr="00F9692E">
        <w:rPr>
          <w:rFonts w:cs="Arial"/>
          <w:szCs w:val="20"/>
        </w:rPr>
        <w:t>. 2018</w:t>
      </w:r>
    </w:p>
    <w:p w:rsidR="00D85D66" w:rsidRDefault="00D85D66" w:rsidP="00A1101B">
      <w:pPr>
        <w:rPr>
          <w:rFonts w:cs="Arial"/>
          <w:szCs w:val="20"/>
        </w:rPr>
      </w:pPr>
    </w:p>
    <w:p w:rsidR="00D85D66" w:rsidRDefault="00D85D66" w:rsidP="00A1101B">
      <w:pPr>
        <w:rPr>
          <w:rFonts w:cs="Arial"/>
          <w:szCs w:val="20"/>
        </w:rPr>
      </w:pPr>
    </w:p>
    <w:p w:rsidR="00D85D66" w:rsidRDefault="00D85D66" w:rsidP="00A1101B">
      <w:pPr>
        <w:rPr>
          <w:rFonts w:cs="Arial"/>
          <w:szCs w:val="20"/>
        </w:rPr>
      </w:pPr>
    </w:p>
    <w:p w:rsidR="00D85D66" w:rsidRDefault="00D85D66">
      <w:pPr>
        <w:rPr>
          <w:rFonts w:cs="Arial"/>
          <w:szCs w:val="20"/>
        </w:rPr>
      </w:pPr>
      <w:r>
        <w:rPr>
          <w:rFonts w:cs="Arial"/>
          <w:szCs w:val="20"/>
        </w:rPr>
        <w:br w:type="page"/>
      </w:r>
    </w:p>
    <w:p w:rsidR="00D85D66" w:rsidRDefault="00D85D66" w:rsidP="00A1101B">
      <w:pPr>
        <w:rPr>
          <w:rFonts w:cs="Arial"/>
          <w:szCs w:val="20"/>
        </w:rPr>
      </w:pPr>
    </w:p>
    <w:p w:rsidR="00D85D66" w:rsidRDefault="00D85D66" w:rsidP="00A1101B">
      <w:pPr>
        <w:rPr>
          <w:rFonts w:cs="Arial"/>
          <w:szCs w:val="20"/>
        </w:rPr>
      </w:pPr>
    </w:p>
    <w:p w:rsidR="00D85D66" w:rsidRPr="00986300" w:rsidRDefault="00D85D66" w:rsidP="00D85D66">
      <w:pPr>
        <w:rPr>
          <w:rFonts w:cs="Arial"/>
          <w:sz w:val="28"/>
          <w:szCs w:val="28"/>
        </w:rPr>
      </w:pPr>
      <w:proofErr w:type="spellStart"/>
      <w:r w:rsidRPr="00986300">
        <w:rPr>
          <w:rFonts w:cs="Arial"/>
          <w:sz w:val="28"/>
          <w:szCs w:val="28"/>
        </w:rPr>
        <w:t>Dodací</w:t>
      </w:r>
      <w:proofErr w:type="spellEnd"/>
      <w:r w:rsidRPr="00986300">
        <w:rPr>
          <w:rFonts w:cs="Arial"/>
          <w:sz w:val="28"/>
          <w:szCs w:val="28"/>
        </w:rPr>
        <w:t xml:space="preserve"> a </w:t>
      </w:r>
      <w:proofErr w:type="spellStart"/>
      <w:r w:rsidRPr="00986300">
        <w:rPr>
          <w:rFonts w:cs="Arial"/>
          <w:sz w:val="28"/>
          <w:szCs w:val="28"/>
        </w:rPr>
        <w:t>platební</w:t>
      </w:r>
      <w:proofErr w:type="spellEnd"/>
      <w:r w:rsidRPr="00986300">
        <w:rPr>
          <w:rFonts w:cs="Arial"/>
          <w:sz w:val="28"/>
          <w:szCs w:val="28"/>
        </w:rPr>
        <w:t xml:space="preserve"> </w:t>
      </w:r>
      <w:proofErr w:type="spellStart"/>
      <w:r w:rsidRPr="00986300">
        <w:rPr>
          <w:rFonts w:cs="Arial"/>
          <w:sz w:val="28"/>
          <w:szCs w:val="28"/>
        </w:rPr>
        <w:t>podmínky</w:t>
      </w:r>
      <w:proofErr w:type="spellEnd"/>
    </w:p>
    <w:p w:rsidR="00D85D66" w:rsidRDefault="00D85D66" w:rsidP="00D85D66">
      <w:pPr>
        <w:rPr>
          <w:rFonts w:cs="Arial"/>
          <w:sz w:val="21"/>
          <w:szCs w:val="21"/>
        </w:rPr>
      </w:pPr>
    </w:p>
    <w:p w:rsidR="00D85D66" w:rsidRDefault="00D85D66" w:rsidP="00D85D66">
      <w:pPr>
        <w:rPr>
          <w:rFonts w:cs="Arial"/>
          <w:szCs w:val="22"/>
        </w:rPr>
      </w:pPr>
    </w:p>
    <w:p w:rsidR="00D85D66" w:rsidRDefault="00D85D66" w:rsidP="00D85D66">
      <w:pPr>
        <w:rPr>
          <w:rFonts w:cs="Arial"/>
          <w:szCs w:val="22"/>
        </w:rPr>
      </w:pPr>
    </w:p>
    <w:p w:rsidR="00D85D66" w:rsidRDefault="00D85D66" w:rsidP="00D85D66">
      <w:pPr>
        <w:rPr>
          <w:rFonts w:cs="Arial"/>
          <w:color w:val="000000"/>
          <w:szCs w:val="22"/>
          <w:lang w:val="en-US" w:eastAsia="en-US"/>
        </w:rPr>
      </w:pPr>
      <w:proofErr w:type="spellStart"/>
      <w:r w:rsidRPr="00414DC7">
        <w:rPr>
          <w:rFonts w:cs="Arial"/>
          <w:szCs w:val="22"/>
        </w:rPr>
        <w:t>Cenové</w:t>
      </w:r>
      <w:proofErr w:type="spellEnd"/>
      <w:r w:rsidRPr="00414DC7">
        <w:rPr>
          <w:rFonts w:cs="Arial"/>
          <w:szCs w:val="22"/>
        </w:rPr>
        <w:t xml:space="preserve"> </w:t>
      </w:r>
      <w:proofErr w:type="spellStart"/>
      <w:r w:rsidRPr="00414DC7">
        <w:rPr>
          <w:rFonts w:cs="Arial"/>
          <w:szCs w:val="22"/>
        </w:rPr>
        <w:t>podmínky</w:t>
      </w:r>
      <w:proofErr w:type="spellEnd"/>
      <w:r w:rsidRPr="00414DC7">
        <w:rPr>
          <w:rFonts w:cs="Arial"/>
          <w:szCs w:val="22"/>
        </w:rPr>
        <w:t xml:space="preserve">: </w:t>
      </w:r>
      <w:r w:rsidRPr="00414DC7">
        <w:rPr>
          <w:rFonts w:cs="Arial"/>
          <w:szCs w:val="22"/>
        </w:rPr>
        <w:tab/>
      </w:r>
      <w:r>
        <w:rPr>
          <w:rFonts w:cs="Arial"/>
          <w:szCs w:val="22"/>
        </w:rPr>
        <w:tab/>
      </w:r>
      <w:r>
        <w:rPr>
          <w:rFonts w:cs="Arial"/>
          <w:szCs w:val="22"/>
        </w:rPr>
        <w:tab/>
        <w:t xml:space="preserve">DPA </w:t>
      </w:r>
      <w:r w:rsidRPr="00414DC7">
        <w:rPr>
          <w:rFonts w:cs="Arial"/>
          <w:szCs w:val="22"/>
        </w:rPr>
        <w:t xml:space="preserve"> </w:t>
      </w:r>
      <w:proofErr w:type="spellStart"/>
      <w:r>
        <w:rPr>
          <w:rFonts w:cs="Arial"/>
          <w:color w:val="000000"/>
          <w:szCs w:val="22"/>
          <w:lang w:val="en-US" w:eastAsia="en-US"/>
        </w:rPr>
        <w:t>T</w:t>
      </w:r>
      <w:r w:rsidRPr="00414DC7">
        <w:rPr>
          <w:rFonts w:cs="Arial"/>
          <w:color w:val="000000"/>
          <w:szCs w:val="22"/>
          <w:lang w:val="en-US" w:eastAsia="en-US"/>
        </w:rPr>
        <w:t>echnická</w:t>
      </w:r>
      <w:proofErr w:type="spellEnd"/>
      <w:r w:rsidRPr="00414DC7">
        <w:rPr>
          <w:rFonts w:cs="Arial"/>
          <w:color w:val="000000"/>
          <w:szCs w:val="22"/>
          <w:lang w:val="en-US" w:eastAsia="en-US"/>
        </w:rPr>
        <w:t xml:space="preserve"> </w:t>
      </w:r>
      <w:proofErr w:type="spellStart"/>
      <w:r w:rsidRPr="00414DC7">
        <w:rPr>
          <w:rFonts w:cs="Arial"/>
          <w:color w:val="000000"/>
          <w:szCs w:val="22"/>
          <w:lang w:val="en-US" w:eastAsia="en-US"/>
        </w:rPr>
        <w:t>univerzita</w:t>
      </w:r>
      <w:proofErr w:type="spellEnd"/>
      <w:r w:rsidRPr="00414DC7">
        <w:rPr>
          <w:rFonts w:cs="Arial"/>
          <w:color w:val="000000"/>
          <w:szCs w:val="22"/>
          <w:lang w:val="en-US" w:eastAsia="en-US"/>
        </w:rPr>
        <w:t xml:space="preserve"> v </w:t>
      </w:r>
      <w:proofErr w:type="spellStart"/>
      <w:r w:rsidRPr="00414DC7">
        <w:rPr>
          <w:rFonts w:cs="Arial"/>
          <w:color w:val="000000"/>
          <w:szCs w:val="22"/>
          <w:lang w:val="en-US" w:eastAsia="en-US"/>
        </w:rPr>
        <w:t>Liberci</w:t>
      </w:r>
      <w:proofErr w:type="spellEnd"/>
      <w:r w:rsidRPr="00414DC7">
        <w:rPr>
          <w:rFonts w:cs="Arial"/>
          <w:color w:val="000000"/>
          <w:szCs w:val="22"/>
          <w:lang w:val="en-US" w:eastAsia="en-US"/>
        </w:rPr>
        <w:t xml:space="preserve"> </w:t>
      </w:r>
    </w:p>
    <w:p w:rsidR="00D85D66" w:rsidRDefault="00D85D66" w:rsidP="00D85D66">
      <w:pPr>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p>
    <w:p w:rsidR="00D85D66" w:rsidRDefault="00D85D66" w:rsidP="00D85D66">
      <w:pPr>
        <w:ind w:left="2832" w:firstLine="708"/>
        <w:rPr>
          <w:rFonts w:cs="Arial"/>
          <w:szCs w:val="22"/>
        </w:rPr>
      </w:pPr>
      <w:proofErr w:type="spellStart"/>
      <w:r>
        <w:rPr>
          <w:rFonts w:cs="Arial"/>
          <w:szCs w:val="22"/>
        </w:rPr>
        <w:t>cena</w:t>
      </w:r>
      <w:proofErr w:type="spellEnd"/>
      <w:r>
        <w:rPr>
          <w:rFonts w:cs="Arial"/>
          <w:szCs w:val="22"/>
        </w:rPr>
        <w:t xml:space="preserve"> </w:t>
      </w:r>
      <w:proofErr w:type="spellStart"/>
      <w:r>
        <w:rPr>
          <w:rFonts w:cs="Arial"/>
          <w:szCs w:val="22"/>
        </w:rPr>
        <w:t>bez</w:t>
      </w:r>
      <w:proofErr w:type="spellEnd"/>
      <w:r>
        <w:rPr>
          <w:rFonts w:cs="Arial"/>
          <w:szCs w:val="22"/>
        </w:rPr>
        <w:t xml:space="preserve"> DPH  </w:t>
      </w:r>
      <w:r>
        <w:rPr>
          <w:rFonts w:cs="Arial"/>
          <w:szCs w:val="22"/>
        </w:rPr>
        <w:tab/>
      </w:r>
      <w:r>
        <w:rPr>
          <w:rFonts w:cs="Arial"/>
          <w:szCs w:val="22"/>
        </w:rPr>
        <w:tab/>
      </w:r>
      <w:r w:rsidR="005D0783" w:rsidRPr="005D0783">
        <w:rPr>
          <w:rFonts w:cs="Arial"/>
          <w:szCs w:val="22"/>
        </w:rPr>
        <w:t>7 7</w:t>
      </w:r>
      <w:r w:rsidR="00C37430">
        <w:rPr>
          <w:rFonts w:cs="Arial"/>
          <w:szCs w:val="22"/>
        </w:rPr>
        <w:t>7</w:t>
      </w:r>
      <w:r w:rsidR="005D0783" w:rsidRPr="005D0783">
        <w:rPr>
          <w:rFonts w:cs="Arial"/>
          <w:szCs w:val="22"/>
        </w:rPr>
        <w:t>9 900,-</w:t>
      </w:r>
      <w:r w:rsidR="005D0783">
        <w:rPr>
          <w:rFonts w:cs="Arial"/>
          <w:szCs w:val="22"/>
        </w:rPr>
        <w:t xml:space="preserve"> </w:t>
      </w:r>
      <w:proofErr w:type="spellStart"/>
      <w:r>
        <w:rPr>
          <w:rFonts w:cs="Arial"/>
          <w:szCs w:val="22"/>
        </w:rPr>
        <w:t>Kč</w:t>
      </w:r>
      <w:proofErr w:type="spellEnd"/>
    </w:p>
    <w:p w:rsidR="00D85D66" w:rsidRDefault="00D85D66" w:rsidP="00D85D66">
      <w:pPr>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t xml:space="preserve">DPH </w:t>
      </w:r>
      <w:r>
        <w:rPr>
          <w:rFonts w:cs="Arial"/>
          <w:szCs w:val="22"/>
        </w:rPr>
        <w:tab/>
      </w:r>
      <w:r>
        <w:rPr>
          <w:rFonts w:cs="Arial"/>
          <w:szCs w:val="22"/>
        </w:rPr>
        <w:tab/>
      </w:r>
      <w:r>
        <w:rPr>
          <w:rFonts w:cs="Arial"/>
          <w:szCs w:val="22"/>
        </w:rPr>
        <w:tab/>
      </w:r>
      <w:r w:rsidRPr="00085E94">
        <w:rPr>
          <w:rFonts w:cs="Arial"/>
          <w:szCs w:val="22"/>
        </w:rPr>
        <w:t>1</w:t>
      </w:r>
      <w:r w:rsidR="005D0783">
        <w:rPr>
          <w:rFonts w:cs="Arial"/>
          <w:szCs w:val="22"/>
        </w:rPr>
        <w:t> 6</w:t>
      </w:r>
      <w:r w:rsidR="00C37430">
        <w:rPr>
          <w:rFonts w:cs="Arial"/>
          <w:szCs w:val="22"/>
        </w:rPr>
        <w:t>33</w:t>
      </w:r>
      <w:r w:rsidR="005D0783">
        <w:rPr>
          <w:rFonts w:cs="Arial"/>
          <w:szCs w:val="22"/>
        </w:rPr>
        <w:t> </w:t>
      </w:r>
      <w:r w:rsidR="00C37430">
        <w:rPr>
          <w:rFonts w:cs="Arial"/>
          <w:szCs w:val="22"/>
        </w:rPr>
        <w:t>7</w:t>
      </w:r>
      <w:r w:rsidR="005D0783">
        <w:rPr>
          <w:rFonts w:cs="Arial"/>
          <w:szCs w:val="22"/>
        </w:rPr>
        <w:t>79,-</w:t>
      </w:r>
      <w:r>
        <w:rPr>
          <w:rFonts w:cs="Arial"/>
          <w:szCs w:val="22"/>
        </w:rPr>
        <w:t xml:space="preserve"> </w:t>
      </w:r>
      <w:proofErr w:type="spellStart"/>
      <w:r>
        <w:rPr>
          <w:rFonts w:cs="Arial"/>
          <w:szCs w:val="22"/>
        </w:rPr>
        <w:t>Kč</w:t>
      </w:r>
      <w:proofErr w:type="spellEnd"/>
    </w:p>
    <w:p w:rsidR="00D85D66" w:rsidRDefault="00D85D66" w:rsidP="00D85D66">
      <w:pPr>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proofErr w:type="spellStart"/>
      <w:r>
        <w:rPr>
          <w:rFonts w:cs="Arial"/>
          <w:szCs w:val="22"/>
        </w:rPr>
        <w:t>cena</w:t>
      </w:r>
      <w:proofErr w:type="spellEnd"/>
      <w:r>
        <w:rPr>
          <w:rFonts w:cs="Arial"/>
          <w:szCs w:val="22"/>
        </w:rPr>
        <w:t xml:space="preserve"> s DPH</w:t>
      </w:r>
      <w:r>
        <w:rPr>
          <w:rFonts w:cs="Arial"/>
          <w:szCs w:val="22"/>
        </w:rPr>
        <w:tab/>
      </w:r>
      <w:r>
        <w:rPr>
          <w:rFonts w:cs="Arial"/>
          <w:szCs w:val="22"/>
        </w:rPr>
        <w:tab/>
      </w:r>
      <w:r w:rsidR="005D0783">
        <w:rPr>
          <w:rFonts w:cs="Arial"/>
          <w:szCs w:val="22"/>
        </w:rPr>
        <w:t>9 4</w:t>
      </w:r>
      <w:r w:rsidR="00C37430">
        <w:rPr>
          <w:rFonts w:cs="Arial"/>
          <w:szCs w:val="22"/>
        </w:rPr>
        <w:t>13</w:t>
      </w:r>
      <w:r w:rsidR="005D0783">
        <w:rPr>
          <w:rFonts w:cs="Arial"/>
          <w:szCs w:val="22"/>
        </w:rPr>
        <w:t> </w:t>
      </w:r>
      <w:r w:rsidR="00C37430">
        <w:rPr>
          <w:rFonts w:cs="Arial"/>
          <w:szCs w:val="22"/>
        </w:rPr>
        <w:t>6</w:t>
      </w:r>
      <w:r w:rsidR="005D0783">
        <w:rPr>
          <w:rFonts w:cs="Arial"/>
          <w:szCs w:val="22"/>
        </w:rPr>
        <w:t>79,-</w:t>
      </w:r>
      <w:r>
        <w:rPr>
          <w:rFonts w:cs="Arial"/>
          <w:szCs w:val="22"/>
        </w:rPr>
        <w:t xml:space="preserve"> </w:t>
      </w:r>
      <w:proofErr w:type="spellStart"/>
      <w:r>
        <w:rPr>
          <w:rFonts w:cs="Arial"/>
          <w:szCs w:val="22"/>
        </w:rPr>
        <w:t>Kč</w:t>
      </w:r>
      <w:proofErr w:type="spellEnd"/>
    </w:p>
    <w:p w:rsidR="00D85D66" w:rsidRDefault="00D85D66" w:rsidP="00D85D66">
      <w:pPr>
        <w:rPr>
          <w:rFonts w:cs="Arial"/>
          <w:szCs w:val="22"/>
        </w:rPr>
      </w:pPr>
      <w:r>
        <w:rPr>
          <w:rFonts w:cs="Arial"/>
          <w:szCs w:val="22"/>
        </w:rPr>
        <w:tab/>
      </w:r>
      <w:r>
        <w:rPr>
          <w:rFonts w:cs="Arial"/>
          <w:szCs w:val="22"/>
        </w:rPr>
        <w:tab/>
      </w:r>
      <w:r>
        <w:rPr>
          <w:rFonts w:cs="Arial"/>
          <w:szCs w:val="22"/>
        </w:rPr>
        <w:tab/>
      </w:r>
      <w:r>
        <w:rPr>
          <w:rFonts w:cs="Arial"/>
          <w:szCs w:val="22"/>
        </w:rPr>
        <w:tab/>
      </w:r>
    </w:p>
    <w:p w:rsidR="00D85D66" w:rsidRPr="00414DC7" w:rsidRDefault="00D85D66" w:rsidP="00D85D66">
      <w:pPr>
        <w:rPr>
          <w:rFonts w:cs="Arial"/>
          <w:szCs w:val="22"/>
        </w:rPr>
      </w:pPr>
      <w:proofErr w:type="spellStart"/>
      <w:r w:rsidRPr="00414DC7">
        <w:rPr>
          <w:rFonts w:cs="Arial"/>
          <w:szCs w:val="22"/>
        </w:rPr>
        <w:t>Dodací</w:t>
      </w:r>
      <w:proofErr w:type="spellEnd"/>
      <w:r w:rsidRPr="00414DC7">
        <w:rPr>
          <w:rFonts w:cs="Arial"/>
          <w:szCs w:val="22"/>
        </w:rPr>
        <w:t xml:space="preserve"> </w:t>
      </w:r>
      <w:proofErr w:type="spellStart"/>
      <w:r w:rsidRPr="00414DC7">
        <w:rPr>
          <w:rFonts w:cs="Arial"/>
          <w:szCs w:val="22"/>
        </w:rPr>
        <w:t>lhůta</w:t>
      </w:r>
      <w:proofErr w:type="spellEnd"/>
      <w:r w:rsidRPr="00414DC7">
        <w:rPr>
          <w:rFonts w:cs="Arial"/>
          <w:szCs w:val="22"/>
        </w:rPr>
        <w:t>:</w:t>
      </w:r>
      <w:r w:rsidRPr="00414DC7">
        <w:rPr>
          <w:rFonts w:cs="Arial"/>
          <w:szCs w:val="22"/>
        </w:rPr>
        <w:tab/>
      </w:r>
      <w:r w:rsidRPr="00414DC7">
        <w:rPr>
          <w:rFonts w:cs="Arial"/>
          <w:szCs w:val="22"/>
        </w:rPr>
        <w:tab/>
      </w:r>
      <w:r w:rsidRPr="00414DC7">
        <w:rPr>
          <w:rFonts w:cs="Arial"/>
          <w:szCs w:val="22"/>
        </w:rPr>
        <w:tab/>
      </w:r>
      <w:r w:rsidRPr="00414DC7">
        <w:rPr>
          <w:rFonts w:cs="Arial"/>
          <w:szCs w:val="22"/>
        </w:rPr>
        <w:tab/>
        <w:t xml:space="preserve">Do </w:t>
      </w:r>
      <w:r>
        <w:rPr>
          <w:rFonts w:cs="Arial"/>
          <w:szCs w:val="22"/>
        </w:rPr>
        <w:t xml:space="preserve">6 </w:t>
      </w:r>
      <w:proofErr w:type="spellStart"/>
      <w:r>
        <w:rPr>
          <w:rFonts w:cs="Arial"/>
          <w:szCs w:val="22"/>
        </w:rPr>
        <w:t>měsíců</w:t>
      </w:r>
      <w:proofErr w:type="spellEnd"/>
      <w:r>
        <w:rPr>
          <w:rFonts w:cs="Arial"/>
          <w:szCs w:val="22"/>
        </w:rPr>
        <w:t xml:space="preserve"> </w:t>
      </w:r>
      <w:proofErr w:type="spellStart"/>
      <w:r>
        <w:rPr>
          <w:rFonts w:cs="Arial"/>
          <w:szCs w:val="22"/>
        </w:rPr>
        <w:t>ode</w:t>
      </w:r>
      <w:proofErr w:type="spellEnd"/>
      <w:r>
        <w:rPr>
          <w:rFonts w:cs="Arial"/>
          <w:szCs w:val="22"/>
        </w:rPr>
        <w:t xml:space="preserve"> </w:t>
      </w:r>
      <w:proofErr w:type="spellStart"/>
      <w:r>
        <w:rPr>
          <w:rFonts w:cs="Arial"/>
          <w:szCs w:val="22"/>
        </w:rPr>
        <w:t>dne</w:t>
      </w:r>
      <w:proofErr w:type="spellEnd"/>
      <w:r>
        <w:rPr>
          <w:rFonts w:cs="Arial"/>
          <w:szCs w:val="22"/>
        </w:rPr>
        <w:t xml:space="preserve"> </w:t>
      </w:r>
      <w:proofErr w:type="spellStart"/>
      <w:r>
        <w:rPr>
          <w:rFonts w:cs="Arial"/>
          <w:szCs w:val="22"/>
        </w:rPr>
        <w:t>účinnosti</w:t>
      </w:r>
      <w:proofErr w:type="spellEnd"/>
      <w:r>
        <w:rPr>
          <w:rFonts w:cs="Arial"/>
          <w:szCs w:val="22"/>
        </w:rPr>
        <w:t xml:space="preserve"> </w:t>
      </w:r>
      <w:proofErr w:type="spellStart"/>
      <w:r>
        <w:rPr>
          <w:rFonts w:cs="Arial"/>
          <w:szCs w:val="22"/>
        </w:rPr>
        <w:t>smlouvy</w:t>
      </w:r>
      <w:proofErr w:type="spellEnd"/>
      <w:r w:rsidRPr="00414DC7">
        <w:rPr>
          <w:rFonts w:cs="Arial"/>
          <w:szCs w:val="22"/>
        </w:rPr>
        <w:t xml:space="preserve"> </w:t>
      </w:r>
    </w:p>
    <w:p w:rsidR="00D85D66" w:rsidRPr="00414DC7" w:rsidRDefault="00D85D66" w:rsidP="00D85D66">
      <w:pPr>
        <w:rPr>
          <w:rFonts w:cs="Arial"/>
          <w:szCs w:val="22"/>
        </w:rPr>
      </w:pPr>
    </w:p>
    <w:p w:rsidR="00D85D66" w:rsidRDefault="00D85D66" w:rsidP="00D85D66">
      <w:pPr>
        <w:ind w:left="3540" w:hanging="3540"/>
        <w:rPr>
          <w:rFonts w:cs="Arial"/>
          <w:szCs w:val="22"/>
        </w:rPr>
      </w:pPr>
      <w:proofErr w:type="spellStart"/>
      <w:r w:rsidRPr="00414DC7">
        <w:rPr>
          <w:rFonts w:cs="Arial"/>
          <w:szCs w:val="22"/>
        </w:rPr>
        <w:t>Platba</w:t>
      </w:r>
      <w:proofErr w:type="spellEnd"/>
      <w:r w:rsidRPr="00414DC7">
        <w:rPr>
          <w:rFonts w:cs="Arial"/>
          <w:szCs w:val="22"/>
        </w:rPr>
        <w:t>:</w:t>
      </w:r>
      <w:r w:rsidRPr="00414DC7">
        <w:rPr>
          <w:rFonts w:cs="Arial"/>
          <w:szCs w:val="22"/>
        </w:rPr>
        <w:tab/>
      </w:r>
      <w:r w:rsidRPr="00224437">
        <w:rPr>
          <w:rFonts w:cs="Arial"/>
          <w:szCs w:val="22"/>
        </w:rPr>
        <w:t xml:space="preserve">100 % </w:t>
      </w:r>
      <w:proofErr w:type="spellStart"/>
      <w:r w:rsidRPr="00224437">
        <w:rPr>
          <w:rFonts w:cs="Arial"/>
          <w:szCs w:val="22"/>
        </w:rPr>
        <w:t>částky</w:t>
      </w:r>
      <w:proofErr w:type="spellEnd"/>
      <w:r w:rsidRPr="00224437">
        <w:rPr>
          <w:rFonts w:cs="Arial"/>
          <w:szCs w:val="22"/>
        </w:rPr>
        <w:t xml:space="preserve"> do 21 </w:t>
      </w:r>
      <w:proofErr w:type="spellStart"/>
      <w:r w:rsidRPr="00224437">
        <w:rPr>
          <w:rFonts w:cs="Arial"/>
          <w:szCs w:val="22"/>
        </w:rPr>
        <w:t>kalendářních</w:t>
      </w:r>
      <w:proofErr w:type="spellEnd"/>
      <w:r w:rsidRPr="00224437">
        <w:rPr>
          <w:rFonts w:cs="Arial"/>
          <w:szCs w:val="22"/>
        </w:rPr>
        <w:t xml:space="preserve"> </w:t>
      </w:r>
      <w:proofErr w:type="spellStart"/>
      <w:r w:rsidRPr="00224437">
        <w:rPr>
          <w:rFonts w:cs="Arial"/>
          <w:szCs w:val="22"/>
        </w:rPr>
        <w:t>dnů</w:t>
      </w:r>
      <w:proofErr w:type="spellEnd"/>
      <w:r w:rsidRPr="00224437">
        <w:rPr>
          <w:rFonts w:cs="Arial"/>
          <w:szCs w:val="22"/>
        </w:rPr>
        <w:t xml:space="preserve"> </w:t>
      </w:r>
      <w:proofErr w:type="spellStart"/>
      <w:r w:rsidRPr="00224437">
        <w:rPr>
          <w:rFonts w:cs="Arial"/>
          <w:szCs w:val="22"/>
        </w:rPr>
        <w:t>od</w:t>
      </w:r>
      <w:proofErr w:type="spellEnd"/>
      <w:r w:rsidRPr="00224437">
        <w:rPr>
          <w:rFonts w:cs="Arial"/>
          <w:szCs w:val="22"/>
        </w:rPr>
        <w:t xml:space="preserve"> </w:t>
      </w:r>
      <w:proofErr w:type="spellStart"/>
      <w:r w:rsidRPr="00224437">
        <w:rPr>
          <w:rFonts w:cs="Arial"/>
          <w:szCs w:val="22"/>
        </w:rPr>
        <w:t>doručení</w:t>
      </w:r>
      <w:proofErr w:type="spellEnd"/>
      <w:r w:rsidRPr="00224437">
        <w:rPr>
          <w:rFonts w:cs="Arial"/>
          <w:szCs w:val="22"/>
        </w:rPr>
        <w:t xml:space="preserve"> </w:t>
      </w:r>
      <w:proofErr w:type="spellStart"/>
      <w:r w:rsidRPr="00224437">
        <w:rPr>
          <w:rFonts w:cs="Arial"/>
          <w:szCs w:val="22"/>
        </w:rPr>
        <w:t>faktury</w:t>
      </w:r>
      <w:proofErr w:type="spellEnd"/>
      <w:r w:rsidRPr="00224437">
        <w:rPr>
          <w:rFonts w:cs="Arial"/>
          <w:szCs w:val="22"/>
        </w:rPr>
        <w:t xml:space="preserve"> </w:t>
      </w:r>
      <w:proofErr w:type="spellStart"/>
      <w:r w:rsidRPr="00224437">
        <w:rPr>
          <w:rFonts w:cs="Arial"/>
          <w:szCs w:val="22"/>
        </w:rPr>
        <w:t>kupujícímu</w:t>
      </w:r>
      <w:proofErr w:type="spellEnd"/>
      <w:r>
        <w:rPr>
          <w:rFonts w:cs="Arial"/>
          <w:szCs w:val="22"/>
        </w:rPr>
        <w:t xml:space="preserve">. </w:t>
      </w:r>
      <w:proofErr w:type="spellStart"/>
      <w:r>
        <w:rPr>
          <w:rFonts w:cs="Arial"/>
          <w:szCs w:val="22"/>
        </w:rPr>
        <w:t>Platba</w:t>
      </w:r>
      <w:proofErr w:type="spellEnd"/>
      <w:r w:rsidRPr="00224437">
        <w:rPr>
          <w:rFonts w:cs="Arial"/>
          <w:szCs w:val="22"/>
        </w:rPr>
        <w:t xml:space="preserve"> se </w:t>
      </w:r>
      <w:proofErr w:type="spellStart"/>
      <w:r w:rsidRPr="00224437">
        <w:rPr>
          <w:rFonts w:cs="Arial"/>
          <w:szCs w:val="22"/>
        </w:rPr>
        <w:t>uskuteční</w:t>
      </w:r>
      <w:proofErr w:type="spellEnd"/>
      <w:r w:rsidRPr="00224437">
        <w:rPr>
          <w:rFonts w:cs="Arial"/>
          <w:szCs w:val="22"/>
        </w:rPr>
        <w:t xml:space="preserve"> na </w:t>
      </w:r>
      <w:proofErr w:type="spellStart"/>
      <w:r w:rsidRPr="00224437">
        <w:rPr>
          <w:rFonts w:cs="Arial"/>
          <w:szCs w:val="22"/>
        </w:rPr>
        <w:t>účet</w:t>
      </w:r>
      <w:proofErr w:type="spellEnd"/>
      <w:r w:rsidRPr="00224437">
        <w:rPr>
          <w:rFonts w:cs="Arial"/>
          <w:szCs w:val="22"/>
        </w:rPr>
        <w:t xml:space="preserve"> </w:t>
      </w:r>
      <w:proofErr w:type="spellStart"/>
      <w:r w:rsidRPr="00224437">
        <w:rPr>
          <w:rFonts w:cs="Arial"/>
          <w:szCs w:val="22"/>
        </w:rPr>
        <w:t>společnosti</w:t>
      </w:r>
      <w:proofErr w:type="spellEnd"/>
      <w:r w:rsidRPr="00224437">
        <w:rPr>
          <w:rFonts w:cs="Arial"/>
          <w:szCs w:val="22"/>
        </w:rPr>
        <w:t xml:space="preserve"> HORIBA</w:t>
      </w:r>
      <w:r>
        <w:rPr>
          <w:rFonts w:cs="Arial"/>
          <w:szCs w:val="22"/>
        </w:rPr>
        <w:t xml:space="preserve">, GmbH, </w:t>
      </w:r>
      <w:proofErr w:type="spellStart"/>
      <w:r>
        <w:rPr>
          <w:rFonts w:cs="Arial"/>
          <w:szCs w:val="22"/>
        </w:rPr>
        <w:t>organizační</w:t>
      </w:r>
      <w:proofErr w:type="spellEnd"/>
      <w:r>
        <w:rPr>
          <w:rFonts w:cs="Arial"/>
          <w:szCs w:val="22"/>
        </w:rPr>
        <w:t xml:space="preserve"> </w:t>
      </w:r>
      <w:proofErr w:type="spellStart"/>
      <w:r>
        <w:rPr>
          <w:rFonts w:cs="Arial"/>
          <w:szCs w:val="22"/>
        </w:rPr>
        <w:t>složka</w:t>
      </w:r>
      <w:proofErr w:type="spellEnd"/>
      <w:r>
        <w:rPr>
          <w:rFonts w:cs="Arial"/>
          <w:szCs w:val="22"/>
        </w:rPr>
        <w:t xml:space="preserve"> na </w:t>
      </w:r>
      <w:proofErr w:type="spellStart"/>
      <w:r>
        <w:rPr>
          <w:rFonts w:cs="Arial"/>
          <w:szCs w:val="22"/>
        </w:rPr>
        <w:t>základě</w:t>
      </w:r>
      <w:proofErr w:type="spellEnd"/>
      <w:r>
        <w:rPr>
          <w:rFonts w:cs="Arial"/>
          <w:szCs w:val="22"/>
        </w:rPr>
        <w:t xml:space="preserve"> </w:t>
      </w:r>
      <w:proofErr w:type="spellStart"/>
      <w:r>
        <w:rPr>
          <w:rFonts w:cs="Arial"/>
          <w:szCs w:val="22"/>
        </w:rPr>
        <w:t>vyst</w:t>
      </w:r>
      <w:r w:rsidRPr="00224437">
        <w:rPr>
          <w:rFonts w:cs="Arial"/>
          <w:szCs w:val="22"/>
        </w:rPr>
        <w:t>avené</w:t>
      </w:r>
      <w:proofErr w:type="spellEnd"/>
      <w:r w:rsidRPr="00224437">
        <w:rPr>
          <w:rFonts w:cs="Arial"/>
          <w:szCs w:val="22"/>
        </w:rPr>
        <w:t xml:space="preserve"> </w:t>
      </w:r>
      <w:proofErr w:type="spellStart"/>
      <w:r w:rsidRPr="00224437">
        <w:rPr>
          <w:rFonts w:cs="Arial"/>
          <w:szCs w:val="22"/>
        </w:rPr>
        <w:t>faktury</w:t>
      </w:r>
      <w:proofErr w:type="spellEnd"/>
      <w:r w:rsidRPr="00224437">
        <w:rPr>
          <w:rFonts w:cs="Arial"/>
          <w:szCs w:val="22"/>
        </w:rPr>
        <w:t>.</w:t>
      </w:r>
      <w:r w:rsidRPr="00414DC7">
        <w:rPr>
          <w:rFonts w:cs="Arial"/>
          <w:szCs w:val="22"/>
        </w:rPr>
        <w:tab/>
      </w:r>
    </w:p>
    <w:p w:rsidR="00D85D66" w:rsidRPr="00414DC7" w:rsidRDefault="00D85D66" w:rsidP="00D85D66">
      <w:pPr>
        <w:ind w:left="3540" w:hanging="3540"/>
        <w:rPr>
          <w:rFonts w:cs="Arial"/>
          <w:szCs w:val="22"/>
        </w:rPr>
      </w:pPr>
      <w:r w:rsidRPr="00414DC7">
        <w:rPr>
          <w:rFonts w:cs="Arial"/>
          <w:szCs w:val="22"/>
        </w:rPr>
        <w:tab/>
      </w:r>
      <w:r w:rsidRPr="00414DC7">
        <w:rPr>
          <w:rFonts w:cs="Arial"/>
          <w:szCs w:val="22"/>
        </w:rPr>
        <w:tab/>
      </w:r>
      <w:r w:rsidRPr="00414DC7">
        <w:rPr>
          <w:rFonts w:cs="Arial"/>
          <w:szCs w:val="22"/>
        </w:rPr>
        <w:tab/>
      </w:r>
    </w:p>
    <w:p w:rsidR="00D85D66" w:rsidRPr="00414DC7" w:rsidRDefault="00D85D66" w:rsidP="00D85D66">
      <w:pPr>
        <w:ind w:left="3540" w:hanging="3540"/>
        <w:rPr>
          <w:rFonts w:cs="Arial"/>
          <w:szCs w:val="22"/>
        </w:rPr>
      </w:pPr>
      <w:proofErr w:type="spellStart"/>
      <w:r w:rsidRPr="00414DC7">
        <w:rPr>
          <w:rFonts w:cs="Arial"/>
          <w:szCs w:val="22"/>
        </w:rPr>
        <w:t>Záruční</w:t>
      </w:r>
      <w:proofErr w:type="spellEnd"/>
      <w:r w:rsidRPr="00414DC7">
        <w:rPr>
          <w:rFonts w:cs="Arial"/>
          <w:szCs w:val="22"/>
        </w:rPr>
        <w:t xml:space="preserve"> </w:t>
      </w:r>
      <w:proofErr w:type="spellStart"/>
      <w:r w:rsidRPr="00414DC7">
        <w:rPr>
          <w:rFonts w:cs="Arial"/>
          <w:szCs w:val="22"/>
        </w:rPr>
        <w:t>doba</w:t>
      </w:r>
      <w:proofErr w:type="spellEnd"/>
      <w:r w:rsidRPr="00414DC7">
        <w:rPr>
          <w:rFonts w:cs="Arial"/>
          <w:szCs w:val="22"/>
        </w:rPr>
        <w:t>:</w:t>
      </w:r>
      <w:r w:rsidRPr="00414DC7">
        <w:rPr>
          <w:rFonts w:cs="Arial"/>
          <w:szCs w:val="22"/>
        </w:rPr>
        <w:tab/>
        <w:t>24</w:t>
      </w:r>
      <w:r>
        <w:rPr>
          <w:rFonts w:cs="Arial"/>
          <w:szCs w:val="22"/>
        </w:rPr>
        <w:t xml:space="preserve"> </w:t>
      </w:r>
      <w:proofErr w:type="spellStart"/>
      <w:r>
        <w:rPr>
          <w:rFonts w:cs="Arial"/>
          <w:szCs w:val="22"/>
        </w:rPr>
        <w:t>měsíců</w:t>
      </w:r>
      <w:proofErr w:type="spellEnd"/>
    </w:p>
    <w:p w:rsidR="00D85D66" w:rsidRPr="00414DC7" w:rsidRDefault="00D85D66" w:rsidP="00D85D66">
      <w:pPr>
        <w:rPr>
          <w:rFonts w:cs="Arial"/>
          <w:szCs w:val="22"/>
        </w:rPr>
      </w:pPr>
    </w:p>
    <w:p w:rsidR="00D85D66" w:rsidRPr="00414DC7" w:rsidRDefault="00D85D66" w:rsidP="00D85D66">
      <w:pPr>
        <w:rPr>
          <w:rFonts w:cs="Arial"/>
          <w:szCs w:val="22"/>
        </w:rPr>
      </w:pPr>
      <w:proofErr w:type="spellStart"/>
      <w:r w:rsidRPr="00414DC7">
        <w:rPr>
          <w:rFonts w:cs="Arial"/>
          <w:szCs w:val="22"/>
        </w:rPr>
        <w:t>Země</w:t>
      </w:r>
      <w:proofErr w:type="spellEnd"/>
      <w:r w:rsidRPr="00414DC7">
        <w:rPr>
          <w:rFonts w:cs="Arial"/>
          <w:szCs w:val="22"/>
        </w:rPr>
        <w:t xml:space="preserve"> </w:t>
      </w:r>
      <w:proofErr w:type="spellStart"/>
      <w:r w:rsidRPr="00414DC7">
        <w:rPr>
          <w:rFonts w:cs="Arial"/>
          <w:szCs w:val="22"/>
        </w:rPr>
        <w:t>původu</w:t>
      </w:r>
      <w:proofErr w:type="spellEnd"/>
      <w:r w:rsidRPr="00414DC7">
        <w:rPr>
          <w:rFonts w:cs="Arial"/>
          <w:szCs w:val="22"/>
        </w:rPr>
        <w:t>:</w:t>
      </w:r>
      <w:r w:rsidRPr="00414DC7">
        <w:rPr>
          <w:rFonts w:cs="Arial"/>
          <w:szCs w:val="22"/>
        </w:rPr>
        <w:tab/>
      </w:r>
      <w:r w:rsidRPr="00414DC7">
        <w:rPr>
          <w:rFonts w:cs="Arial"/>
          <w:szCs w:val="22"/>
        </w:rPr>
        <w:tab/>
      </w:r>
      <w:r w:rsidRPr="00414DC7">
        <w:rPr>
          <w:rFonts w:cs="Arial"/>
          <w:szCs w:val="22"/>
        </w:rPr>
        <w:tab/>
      </w:r>
      <w:r w:rsidRPr="00414DC7">
        <w:rPr>
          <w:rFonts w:cs="Arial"/>
          <w:szCs w:val="22"/>
        </w:rPr>
        <w:tab/>
      </w:r>
      <w:r>
        <w:rPr>
          <w:rFonts w:cs="Arial"/>
          <w:szCs w:val="22"/>
        </w:rPr>
        <w:t>EU</w:t>
      </w:r>
    </w:p>
    <w:p w:rsidR="00D85D66" w:rsidRPr="00414DC7" w:rsidRDefault="00D85D66" w:rsidP="00D85D66">
      <w:pPr>
        <w:rPr>
          <w:rFonts w:cs="Arial"/>
          <w:szCs w:val="22"/>
        </w:rPr>
      </w:pPr>
    </w:p>
    <w:p w:rsidR="00D85D66" w:rsidRPr="00414DC7" w:rsidRDefault="00D85D66" w:rsidP="00D85D66">
      <w:pPr>
        <w:rPr>
          <w:rFonts w:cs="Arial"/>
          <w:szCs w:val="22"/>
        </w:rPr>
      </w:pPr>
      <w:proofErr w:type="spellStart"/>
      <w:r w:rsidRPr="00414DC7">
        <w:rPr>
          <w:rFonts w:cs="Arial"/>
          <w:szCs w:val="22"/>
        </w:rPr>
        <w:t>Platnost</w:t>
      </w:r>
      <w:proofErr w:type="spellEnd"/>
      <w:r w:rsidRPr="00414DC7">
        <w:rPr>
          <w:rFonts w:cs="Arial"/>
          <w:szCs w:val="22"/>
        </w:rPr>
        <w:t xml:space="preserve"> </w:t>
      </w:r>
      <w:proofErr w:type="spellStart"/>
      <w:r w:rsidRPr="00414DC7">
        <w:rPr>
          <w:rFonts w:cs="Arial"/>
          <w:szCs w:val="22"/>
        </w:rPr>
        <w:t>nabídky</w:t>
      </w:r>
      <w:proofErr w:type="spellEnd"/>
      <w:r w:rsidRPr="00414DC7">
        <w:rPr>
          <w:rFonts w:cs="Arial"/>
          <w:szCs w:val="22"/>
        </w:rPr>
        <w:t>:</w:t>
      </w:r>
      <w:r w:rsidRPr="00414DC7">
        <w:rPr>
          <w:rFonts w:cs="Arial"/>
          <w:szCs w:val="22"/>
        </w:rPr>
        <w:tab/>
      </w:r>
      <w:r w:rsidRPr="00414DC7">
        <w:rPr>
          <w:rFonts w:cs="Arial"/>
          <w:szCs w:val="22"/>
        </w:rPr>
        <w:tab/>
      </w:r>
      <w:r w:rsidRPr="00414DC7">
        <w:rPr>
          <w:rFonts w:cs="Arial"/>
          <w:szCs w:val="22"/>
        </w:rPr>
        <w:tab/>
        <w:t xml:space="preserve">90 </w:t>
      </w:r>
      <w:proofErr w:type="spellStart"/>
      <w:r w:rsidRPr="00414DC7">
        <w:rPr>
          <w:rFonts w:cs="Arial"/>
          <w:szCs w:val="22"/>
        </w:rPr>
        <w:t>dní</w:t>
      </w:r>
      <w:proofErr w:type="spellEnd"/>
    </w:p>
    <w:p w:rsidR="00D85D66" w:rsidRPr="00414DC7" w:rsidRDefault="00D85D66" w:rsidP="00D85D66">
      <w:pPr>
        <w:rPr>
          <w:rFonts w:cs="Arial"/>
          <w:szCs w:val="22"/>
        </w:rPr>
      </w:pPr>
    </w:p>
    <w:p w:rsidR="00D85D66" w:rsidRDefault="00D85D66" w:rsidP="00D85D66">
      <w:pPr>
        <w:rPr>
          <w:rFonts w:cs="Arial"/>
          <w:szCs w:val="22"/>
        </w:rPr>
      </w:pPr>
      <w:proofErr w:type="spellStart"/>
      <w:r w:rsidRPr="00414DC7">
        <w:rPr>
          <w:rFonts w:cs="Arial"/>
          <w:szCs w:val="22"/>
        </w:rPr>
        <w:t>Nabídku</w:t>
      </w:r>
      <w:proofErr w:type="spellEnd"/>
      <w:r w:rsidRPr="00414DC7">
        <w:rPr>
          <w:rFonts w:cs="Arial"/>
          <w:szCs w:val="22"/>
        </w:rPr>
        <w:t xml:space="preserve"> </w:t>
      </w:r>
      <w:proofErr w:type="spellStart"/>
      <w:r w:rsidRPr="00414DC7">
        <w:rPr>
          <w:rFonts w:cs="Arial"/>
          <w:szCs w:val="22"/>
        </w:rPr>
        <w:t>vypracoval</w:t>
      </w:r>
      <w:proofErr w:type="spellEnd"/>
      <w:r w:rsidRPr="00414DC7">
        <w:rPr>
          <w:rFonts w:cs="Arial"/>
          <w:szCs w:val="22"/>
        </w:rPr>
        <w:t>:</w:t>
      </w:r>
      <w:r>
        <w:rPr>
          <w:rFonts w:cs="Arial"/>
          <w:szCs w:val="22"/>
        </w:rPr>
        <w:tab/>
      </w:r>
      <w:r>
        <w:rPr>
          <w:rFonts w:cs="Arial"/>
          <w:szCs w:val="22"/>
        </w:rPr>
        <w:tab/>
      </w:r>
      <w:r>
        <w:rPr>
          <w:rFonts w:cs="Arial"/>
          <w:szCs w:val="22"/>
        </w:rPr>
        <w:tab/>
        <w:t xml:space="preserve">Ing. Václav </w:t>
      </w:r>
      <w:proofErr w:type="spellStart"/>
      <w:r>
        <w:rPr>
          <w:rFonts w:cs="Arial"/>
          <w:szCs w:val="22"/>
        </w:rPr>
        <w:t>Bubeník</w:t>
      </w:r>
      <w:proofErr w:type="spellEnd"/>
    </w:p>
    <w:p w:rsidR="00D85D66" w:rsidRDefault="00D85D66" w:rsidP="00D85D66">
      <w:pPr>
        <w:rPr>
          <w:rFonts w:cs="Arial"/>
          <w:szCs w:val="22"/>
        </w:rPr>
      </w:pPr>
    </w:p>
    <w:p w:rsidR="00D85D66" w:rsidRDefault="00D85D66" w:rsidP="00D85D66">
      <w:pPr>
        <w:rPr>
          <w:rFonts w:cs="Arial"/>
          <w:szCs w:val="22"/>
        </w:rPr>
      </w:pPr>
    </w:p>
    <w:p w:rsidR="00D85D66" w:rsidRDefault="00D85D66" w:rsidP="00D85D66">
      <w:pPr>
        <w:rPr>
          <w:rFonts w:cs="Arial"/>
          <w:szCs w:val="22"/>
        </w:rPr>
      </w:pPr>
    </w:p>
    <w:p w:rsidR="00D85D66" w:rsidRDefault="00D85D66" w:rsidP="00D85D66">
      <w:pPr>
        <w:rPr>
          <w:rFonts w:cs="Arial"/>
          <w:szCs w:val="22"/>
        </w:rPr>
      </w:pPr>
      <w:proofErr w:type="spellStart"/>
      <w:r>
        <w:rPr>
          <w:rFonts w:cs="Arial"/>
          <w:szCs w:val="22"/>
        </w:rPr>
        <w:t>Nabídka</w:t>
      </w:r>
      <w:proofErr w:type="spellEnd"/>
      <w:r>
        <w:rPr>
          <w:rFonts w:cs="Arial"/>
          <w:szCs w:val="22"/>
        </w:rPr>
        <w:t xml:space="preserve"> </w:t>
      </w:r>
      <w:proofErr w:type="spellStart"/>
      <w:r>
        <w:rPr>
          <w:rFonts w:cs="Arial"/>
          <w:szCs w:val="22"/>
        </w:rPr>
        <w:t>splňuje</w:t>
      </w:r>
      <w:proofErr w:type="spellEnd"/>
      <w:r>
        <w:rPr>
          <w:rFonts w:cs="Arial"/>
          <w:szCs w:val="22"/>
        </w:rPr>
        <w:t xml:space="preserve"> </w:t>
      </w:r>
      <w:proofErr w:type="spellStart"/>
      <w:r>
        <w:rPr>
          <w:rFonts w:cs="Arial"/>
          <w:szCs w:val="22"/>
        </w:rPr>
        <w:t>všechny</w:t>
      </w:r>
      <w:proofErr w:type="spellEnd"/>
      <w:r>
        <w:rPr>
          <w:rFonts w:cs="Arial"/>
          <w:szCs w:val="22"/>
        </w:rPr>
        <w:t xml:space="preserve"> </w:t>
      </w:r>
      <w:proofErr w:type="spellStart"/>
      <w:r>
        <w:rPr>
          <w:rFonts w:cs="Arial"/>
          <w:szCs w:val="22"/>
        </w:rPr>
        <w:t>zadané</w:t>
      </w:r>
      <w:proofErr w:type="spellEnd"/>
      <w:r>
        <w:rPr>
          <w:rFonts w:cs="Arial"/>
          <w:szCs w:val="22"/>
        </w:rPr>
        <w:t xml:space="preserve"> </w:t>
      </w:r>
      <w:proofErr w:type="spellStart"/>
      <w:r>
        <w:rPr>
          <w:rFonts w:cs="Arial"/>
          <w:szCs w:val="22"/>
        </w:rPr>
        <w:t>podmínky</w:t>
      </w:r>
      <w:proofErr w:type="spellEnd"/>
      <w:r>
        <w:rPr>
          <w:rFonts w:cs="Arial"/>
          <w:szCs w:val="22"/>
        </w:rPr>
        <w:t xml:space="preserve"> </w:t>
      </w:r>
      <w:proofErr w:type="spellStart"/>
      <w:r>
        <w:rPr>
          <w:rFonts w:cs="Arial"/>
          <w:szCs w:val="22"/>
        </w:rPr>
        <w:t>výběrového</w:t>
      </w:r>
      <w:proofErr w:type="spellEnd"/>
      <w:r>
        <w:rPr>
          <w:rFonts w:cs="Arial"/>
          <w:szCs w:val="22"/>
        </w:rPr>
        <w:t xml:space="preserve"> </w:t>
      </w:r>
      <w:proofErr w:type="spellStart"/>
      <w:r>
        <w:rPr>
          <w:rFonts w:cs="Arial"/>
          <w:szCs w:val="22"/>
        </w:rPr>
        <w:t>řízení</w:t>
      </w:r>
      <w:proofErr w:type="spellEnd"/>
      <w:r>
        <w:rPr>
          <w:rFonts w:cs="Arial"/>
          <w:szCs w:val="22"/>
        </w:rPr>
        <w:t>.</w:t>
      </w:r>
    </w:p>
    <w:p w:rsidR="00D85D66" w:rsidRPr="00F9692E" w:rsidRDefault="00D85D66" w:rsidP="00A1101B">
      <w:pPr>
        <w:rPr>
          <w:rFonts w:cs="Arial"/>
          <w:szCs w:val="20"/>
        </w:rPr>
      </w:pPr>
    </w:p>
    <w:p w:rsidR="00A1101B" w:rsidRDefault="00A1101B" w:rsidP="00C55E2C">
      <w:pPr>
        <w:tabs>
          <w:tab w:val="left" w:pos="-850"/>
          <w:tab w:val="left" w:pos="-283"/>
          <w:tab w:val="left" w:pos="283"/>
          <w:tab w:val="left" w:pos="850"/>
          <w:tab w:val="left" w:pos="1417"/>
          <w:tab w:val="left" w:pos="1984"/>
          <w:tab w:val="left" w:pos="2551"/>
          <w:tab w:val="left" w:pos="3118"/>
          <w:tab w:val="left" w:pos="3685"/>
          <w:tab w:val="left" w:pos="4251"/>
          <w:tab w:val="left" w:pos="4819"/>
          <w:tab w:val="left" w:pos="5385"/>
          <w:tab w:val="left" w:pos="5953"/>
          <w:tab w:val="left" w:pos="6519"/>
          <w:tab w:val="left" w:pos="7087"/>
          <w:tab w:val="left" w:pos="7653"/>
        </w:tabs>
        <w:spacing w:after="240"/>
        <w:jc w:val="both"/>
        <w:rPr>
          <w:lang w:val="en-US"/>
        </w:rPr>
      </w:pPr>
    </w:p>
    <w:p w:rsidR="00D87B0C" w:rsidRDefault="00D87B0C" w:rsidP="00823CA2">
      <w:pPr>
        <w:pStyle w:val="Aberschrift1"/>
        <w:rPr>
          <w:lang w:val="en-GB"/>
        </w:rPr>
      </w:pPr>
      <w:bookmarkStart w:id="4" w:name="MATNR_CONTENTS"/>
      <w:bookmarkStart w:id="5" w:name="MATNR_CONTENTS_CNT_1"/>
      <w:r>
        <w:rPr>
          <w:lang w:val="en-GB"/>
        </w:rPr>
        <w:br w:type="page"/>
      </w:r>
      <w:bookmarkStart w:id="6" w:name="_Toc521498897"/>
      <w:proofErr w:type="spellStart"/>
      <w:r w:rsidR="00D85D66">
        <w:rPr>
          <w:lang w:val="en-GB"/>
        </w:rPr>
        <w:lastRenderedPageBreak/>
        <w:t>Obsah</w:t>
      </w:r>
      <w:bookmarkEnd w:id="6"/>
      <w:proofErr w:type="spellEnd"/>
    </w:p>
    <w:bookmarkEnd w:id="4"/>
    <w:bookmarkEnd w:id="5"/>
    <w:p w:rsidR="008C2693" w:rsidRDefault="00D87B0C">
      <w:pPr>
        <w:pStyle w:val="Obsah1"/>
        <w:rPr>
          <w:rFonts w:asciiTheme="minorHAnsi" w:eastAsiaTheme="minorEastAsia" w:hAnsiTheme="minorHAnsi" w:cstheme="minorBidi"/>
          <w:b w:val="0"/>
          <w:sz w:val="22"/>
          <w:szCs w:val="22"/>
          <w:lang w:val="cs-CZ" w:eastAsia="cs-CZ"/>
        </w:rPr>
      </w:pPr>
      <w:r w:rsidRPr="005F4BEE">
        <w:rPr>
          <w:rFonts w:ascii="Arial" w:hAnsi="Arial" w:cs="Arial"/>
        </w:rPr>
        <w:fldChar w:fldCharType="begin"/>
      </w:r>
      <w:r w:rsidRPr="005F4BEE">
        <w:rPr>
          <w:rFonts w:ascii="Arial" w:hAnsi="Arial" w:cs="Arial"/>
        </w:rPr>
        <w:instrText xml:space="preserve"> TOC \z \t "A Überschrift 1;1;A Überschrift 2;2;Überschrift Komm Bed;1;A Lieferum Über 3;3;A Lieferum Über 4;3;A Lieferum Über 5;3" </w:instrText>
      </w:r>
      <w:r w:rsidRPr="005F4BEE">
        <w:rPr>
          <w:rFonts w:ascii="Arial" w:hAnsi="Arial" w:cs="Arial"/>
        </w:rPr>
        <w:fldChar w:fldCharType="separate"/>
      </w:r>
      <w:r w:rsidR="008C2693" w:rsidRPr="00B70D78">
        <w:t>1</w:t>
      </w:r>
      <w:r w:rsidR="008C2693">
        <w:rPr>
          <w:rFonts w:asciiTheme="minorHAnsi" w:eastAsiaTheme="minorEastAsia" w:hAnsiTheme="minorHAnsi" w:cstheme="minorBidi"/>
          <w:b w:val="0"/>
          <w:sz w:val="22"/>
          <w:szCs w:val="22"/>
          <w:lang w:val="cs-CZ" w:eastAsia="cs-CZ"/>
        </w:rPr>
        <w:tab/>
      </w:r>
      <w:r w:rsidR="008C2693" w:rsidRPr="00B70D78">
        <w:t>Obsah</w:t>
      </w:r>
      <w:r w:rsidR="008C2693">
        <w:rPr>
          <w:webHidden/>
        </w:rPr>
        <w:tab/>
      </w:r>
      <w:r w:rsidR="008C2693">
        <w:rPr>
          <w:webHidden/>
        </w:rPr>
        <w:fldChar w:fldCharType="begin"/>
      </w:r>
      <w:r w:rsidR="008C2693">
        <w:rPr>
          <w:webHidden/>
        </w:rPr>
        <w:instrText xml:space="preserve"> PAGEREF _Toc521498897 \h </w:instrText>
      </w:r>
      <w:r w:rsidR="008C2693">
        <w:rPr>
          <w:webHidden/>
        </w:rPr>
      </w:r>
      <w:r w:rsidR="008C2693">
        <w:rPr>
          <w:webHidden/>
        </w:rPr>
        <w:fldChar w:fldCharType="separate"/>
      </w:r>
      <w:r w:rsidR="008C2693">
        <w:rPr>
          <w:webHidden/>
        </w:rPr>
        <w:t>4</w:t>
      </w:r>
      <w:r w:rsidR="008C2693">
        <w:rPr>
          <w:webHidden/>
        </w:rPr>
        <w:fldChar w:fldCharType="end"/>
      </w:r>
    </w:p>
    <w:p w:rsidR="008C2693" w:rsidRDefault="008C2693">
      <w:pPr>
        <w:pStyle w:val="Obsah1"/>
        <w:rPr>
          <w:rFonts w:asciiTheme="minorHAnsi" w:eastAsiaTheme="minorEastAsia" w:hAnsiTheme="minorHAnsi" w:cstheme="minorBidi"/>
          <w:b w:val="0"/>
          <w:sz w:val="22"/>
          <w:szCs w:val="22"/>
          <w:lang w:val="cs-CZ" w:eastAsia="cs-CZ"/>
        </w:rPr>
      </w:pPr>
      <w:r w:rsidRPr="00B70D78">
        <w:t>2</w:t>
      </w:r>
      <w:r>
        <w:rPr>
          <w:rFonts w:asciiTheme="minorHAnsi" w:eastAsiaTheme="minorEastAsia" w:hAnsiTheme="minorHAnsi" w:cstheme="minorBidi"/>
          <w:b w:val="0"/>
          <w:sz w:val="22"/>
          <w:szCs w:val="22"/>
          <w:lang w:val="cs-CZ" w:eastAsia="cs-CZ"/>
        </w:rPr>
        <w:tab/>
      </w:r>
      <w:r w:rsidRPr="00B70D78">
        <w:t>Cenová specifikace</w:t>
      </w:r>
      <w:r>
        <w:rPr>
          <w:webHidden/>
        </w:rPr>
        <w:tab/>
      </w:r>
      <w:r>
        <w:rPr>
          <w:webHidden/>
        </w:rPr>
        <w:fldChar w:fldCharType="begin"/>
      </w:r>
      <w:r>
        <w:rPr>
          <w:webHidden/>
        </w:rPr>
        <w:instrText xml:space="preserve"> PAGEREF _Toc521498898 \h </w:instrText>
      </w:r>
      <w:r>
        <w:rPr>
          <w:webHidden/>
        </w:rPr>
      </w:r>
      <w:r>
        <w:rPr>
          <w:webHidden/>
        </w:rPr>
        <w:fldChar w:fldCharType="separate"/>
      </w:r>
      <w:r>
        <w:rPr>
          <w:webHidden/>
        </w:rPr>
        <w:t>6</w:t>
      </w:r>
      <w:r>
        <w:rPr>
          <w:webHidden/>
        </w:rPr>
        <w:fldChar w:fldCharType="end"/>
      </w:r>
    </w:p>
    <w:p w:rsidR="008C2693" w:rsidRDefault="008C2693">
      <w:pPr>
        <w:pStyle w:val="Obsah1"/>
        <w:rPr>
          <w:rFonts w:asciiTheme="minorHAnsi" w:eastAsiaTheme="minorEastAsia" w:hAnsiTheme="minorHAnsi" w:cstheme="minorBidi"/>
          <w:b w:val="0"/>
          <w:sz w:val="22"/>
          <w:szCs w:val="22"/>
          <w:lang w:val="cs-CZ" w:eastAsia="cs-CZ"/>
        </w:rPr>
      </w:pPr>
      <w:r w:rsidRPr="00B70D78">
        <w:t>3</w:t>
      </w:r>
      <w:r>
        <w:rPr>
          <w:rFonts w:asciiTheme="minorHAnsi" w:eastAsiaTheme="minorEastAsia" w:hAnsiTheme="minorHAnsi" w:cstheme="minorBidi"/>
          <w:b w:val="0"/>
          <w:sz w:val="22"/>
          <w:szCs w:val="22"/>
          <w:lang w:val="cs-CZ" w:eastAsia="cs-CZ"/>
        </w:rPr>
        <w:tab/>
      </w:r>
      <w:r w:rsidRPr="00B70D78">
        <w:t>SCOPE OF SUPPLY / SCOPE OF SERVICES</w:t>
      </w:r>
      <w:r>
        <w:rPr>
          <w:webHidden/>
        </w:rPr>
        <w:tab/>
      </w:r>
      <w:r>
        <w:rPr>
          <w:webHidden/>
        </w:rPr>
        <w:fldChar w:fldCharType="begin"/>
      </w:r>
      <w:r>
        <w:rPr>
          <w:webHidden/>
        </w:rPr>
        <w:instrText xml:space="preserve"> PAGEREF _Toc521498899 \h </w:instrText>
      </w:r>
      <w:r>
        <w:rPr>
          <w:webHidden/>
        </w:rPr>
      </w:r>
      <w:r>
        <w:rPr>
          <w:webHidden/>
        </w:rPr>
        <w:fldChar w:fldCharType="separate"/>
      </w:r>
      <w:r>
        <w:rPr>
          <w:webHidden/>
        </w:rPr>
        <w:t>8</w:t>
      </w:r>
      <w:r>
        <w:rPr>
          <w:webHidden/>
        </w:rPr>
        <w:fldChar w:fldCharType="end"/>
      </w:r>
    </w:p>
    <w:p w:rsidR="008C2693" w:rsidRDefault="008C2693">
      <w:pPr>
        <w:pStyle w:val="Obsah2"/>
        <w:rPr>
          <w:rFonts w:asciiTheme="minorHAnsi" w:eastAsiaTheme="minorEastAsia" w:hAnsiTheme="minorHAnsi" w:cstheme="minorBidi"/>
          <w:b w:val="0"/>
          <w:sz w:val="22"/>
          <w:lang w:val="cs-CZ" w:eastAsia="cs-CZ"/>
        </w:rPr>
      </w:pPr>
      <w:r w:rsidRPr="00B70D78">
        <w:rPr>
          <w:rFonts w:cs="Arial"/>
        </w:rPr>
        <w:t>3.1</w:t>
      </w:r>
      <w:r>
        <w:rPr>
          <w:rFonts w:asciiTheme="minorHAnsi" w:eastAsiaTheme="minorEastAsia" w:hAnsiTheme="minorHAnsi" w:cstheme="minorBidi"/>
          <w:b w:val="0"/>
          <w:sz w:val="22"/>
          <w:lang w:val="cs-CZ" w:eastAsia="cs-CZ"/>
        </w:rPr>
        <w:tab/>
      </w:r>
      <w:r w:rsidRPr="00B70D78">
        <w:rPr>
          <w:rFonts w:cs="Arial"/>
        </w:rPr>
        <w:t>Dynamometer</w:t>
      </w:r>
      <w:r>
        <w:rPr>
          <w:webHidden/>
        </w:rPr>
        <w:tab/>
      </w:r>
      <w:r>
        <w:rPr>
          <w:webHidden/>
        </w:rPr>
        <w:fldChar w:fldCharType="begin"/>
      </w:r>
      <w:r>
        <w:rPr>
          <w:webHidden/>
        </w:rPr>
        <w:instrText xml:space="preserve"> PAGEREF _Toc521498900 \h </w:instrText>
      </w:r>
      <w:r>
        <w:rPr>
          <w:webHidden/>
        </w:rPr>
      </w:r>
      <w:r>
        <w:rPr>
          <w:webHidden/>
        </w:rPr>
        <w:fldChar w:fldCharType="separate"/>
      </w:r>
      <w:r>
        <w:rPr>
          <w:webHidden/>
        </w:rPr>
        <w:t>8</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t>3.1.1</w:t>
      </w:r>
      <w:r>
        <w:rPr>
          <w:rFonts w:asciiTheme="minorHAnsi" w:eastAsiaTheme="minorEastAsia" w:hAnsiTheme="minorHAnsi" w:cstheme="minorBidi"/>
          <w:sz w:val="22"/>
          <w:szCs w:val="22"/>
          <w:lang w:val="cs-CZ" w:eastAsia="cs-CZ"/>
        </w:rPr>
        <w:tab/>
      </w:r>
      <w:r>
        <w:t>Load unit DYNAS3 LI 250 1000070739</w:t>
      </w:r>
      <w:r>
        <w:rPr>
          <w:webHidden/>
        </w:rPr>
        <w:tab/>
      </w:r>
      <w:r>
        <w:rPr>
          <w:webHidden/>
        </w:rPr>
        <w:fldChar w:fldCharType="begin"/>
      </w:r>
      <w:r>
        <w:rPr>
          <w:webHidden/>
        </w:rPr>
        <w:instrText xml:space="preserve"> PAGEREF _Toc521498901 \h </w:instrText>
      </w:r>
      <w:r>
        <w:rPr>
          <w:webHidden/>
        </w:rPr>
      </w:r>
      <w:r>
        <w:rPr>
          <w:webHidden/>
        </w:rPr>
        <w:fldChar w:fldCharType="separate"/>
      </w:r>
      <w:r>
        <w:rPr>
          <w:webHidden/>
        </w:rPr>
        <w:t>8</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t>3.1.2</w:t>
      </w:r>
      <w:r>
        <w:rPr>
          <w:rFonts w:asciiTheme="minorHAnsi" w:eastAsiaTheme="minorEastAsia" w:hAnsiTheme="minorHAnsi" w:cstheme="minorBidi"/>
          <w:sz w:val="22"/>
          <w:szCs w:val="22"/>
          <w:lang w:val="cs-CZ" w:eastAsia="cs-CZ"/>
        </w:rPr>
        <w:tab/>
      </w:r>
      <w:r>
        <w:t>Custom Frame for DYNAS3 1000013603</w:t>
      </w:r>
      <w:r>
        <w:rPr>
          <w:webHidden/>
        </w:rPr>
        <w:tab/>
      </w:r>
      <w:r>
        <w:rPr>
          <w:webHidden/>
        </w:rPr>
        <w:fldChar w:fldCharType="begin"/>
      </w:r>
      <w:r>
        <w:rPr>
          <w:webHidden/>
        </w:rPr>
        <w:instrText xml:space="preserve"> PAGEREF _Toc521498902 \h </w:instrText>
      </w:r>
      <w:r>
        <w:rPr>
          <w:webHidden/>
        </w:rPr>
      </w:r>
      <w:r>
        <w:rPr>
          <w:webHidden/>
        </w:rPr>
        <w:fldChar w:fldCharType="separate"/>
      </w:r>
      <w:r>
        <w:rPr>
          <w:webHidden/>
        </w:rPr>
        <w:t>13</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3.1.3</w:t>
      </w:r>
      <w:r>
        <w:rPr>
          <w:rFonts w:asciiTheme="minorHAnsi" w:eastAsiaTheme="minorEastAsia" w:hAnsiTheme="minorHAnsi" w:cstheme="minorBidi"/>
          <w:sz w:val="22"/>
          <w:szCs w:val="22"/>
          <w:lang w:val="cs-CZ" w:eastAsia="cs-CZ"/>
        </w:rPr>
        <w:tab/>
      </w:r>
      <w:r w:rsidRPr="00B70D78">
        <w:rPr>
          <w:lang w:val="en-US"/>
        </w:rPr>
        <w:t>Measuring and control cables (Set 1a) for DYNAS3 (20m) 1300023793</w:t>
      </w:r>
      <w:r>
        <w:rPr>
          <w:webHidden/>
        </w:rPr>
        <w:tab/>
      </w:r>
      <w:r>
        <w:rPr>
          <w:webHidden/>
        </w:rPr>
        <w:fldChar w:fldCharType="begin"/>
      </w:r>
      <w:r>
        <w:rPr>
          <w:webHidden/>
        </w:rPr>
        <w:instrText xml:space="preserve"> PAGEREF _Toc521498903 \h </w:instrText>
      </w:r>
      <w:r>
        <w:rPr>
          <w:webHidden/>
        </w:rPr>
      </w:r>
      <w:r>
        <w:rPr>
          <w:webHidden/>
        </w:rPr>
        <w:fldChar w:fldCharType="separate"/>
      </w:r>
      <w:r>
        <w:rPr>
          <w:webHidden/>
        </w:rPr>
        <w:t>14</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3.1.4</w:t>
      </w:r>
      <w:r>
        <w:rPr>
          <w:rFonts w:asciiTheme="minorHAnsi" w:eastAsiaTheme="minorEastAsia" w:hAnsiTheme="minorHAnsi" w:cstheme="minorBidi"/>
          <w:sz w:val="22"/>
          <w:szCs w:val="22"/>
          <w:lang w:val="cs-CZ" w:eastAsia="cs-CZ"/>
        </w:rPr>
        <w:tab/>
      </w:r>
      <w:r w:rsidRPr="00B70D78">
        <w:rPr>
          <w:lang w:val="en-US"/>
        </w:rPr>
        <w:t>Measuring and control cables (Set 2a) for DYNAS3 (20m) 1000057747</w:t>
      </w:r>
      <w:r>
        <w:rPr>
          <w:webHidden/>
        </w:rPr>
        <w:tab/>
      </w:r>
      <w:r>
        <w:rPr>
          <w:webHidden/>
        </w:rPr>
        <w:fldChar w:fldCharType="begin"/>
      </w:r>
      <w:r>
        <w:rPr>
          <w:webHidden/>
        </w:rPr>
        <w:instrText xml:space="preserve"> PAGEREF _Toc521498904 \h </w:instrText>
      </w:r>
      <w:r>
        <w:rPr>
          <w:webHidden/>
        </w:rPr>
      </w:r>
      <w:r>
        <w:rPr>
          <w:webHidden/>
        </w:rPr>
        <w:fldChar w:fldCharType="separate"/>
      </w:r>
      <w:r>
        <w:rPr>
          <w:webHidden/>
        </w:rPr>
        <w:t>14</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3.1.5</w:t>
      </w:r>
      <w:r>
        <w:rPr>
          <w:rFonts w:asciiTheme="minorHAnsi" w:eastAsiaTheme="minorEastAsia" w:hAnsiTheme="minorHAnsi" w:cstheme="minorBidi"/>
          <w:sz w:val="22"/>
          <w:szCs w:val="22"/>
          <w:lang w:val="cs-CZ" w:eastAsia="cs-CZ"/>
        </w:rPr>
        <w:tab/>
      </w:r>
      <w:r w:rsidRPr="00B70D78">
        <w:rPr>
          <w:lang w:val="en-US"/>
        </w:rPr>
        <w:t>Measuring cables (Set 3) for DYNAS3 with HBM-flange (20m)  1000061305</w:t>
      </w:r>
      <w:r>
        <w:rPr>
          <w:webHidden/>
        </w:rPr>
        <w:tab/>
      </w:r>
      <w:r>
        <w:rPr>
          <w:webHidden/>
        </w:rPr>
        <w:fldChar w:fldCharType="begin"/>
      </w:r>
      <w:r>
        <w:rPr>
          <w:webHidden/>
        </w:rPr>
        <w:instrText xml:space="preserve"> PAGEREF _Toc521498905 \h </w:instrText>
      </w:r>
      <w:r>
        <w:rPr>
          <w:webHidden/>
        </w:rPr>
      </w:r>
      <w:r>
        <w:rPr>
          <w:webHidden/>
        </w:rPr>
        <w:fldChar w:fldCharType="separate"/>
      </w:r>
      <w:r>
        <w:rPr>
          <w:webHidden/>
        </w:rPr>
        <w:t>14</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3.1.6</w:t>
      </w:r>
      <w:r>
        <w:rPr>
          <w:rFonts w:asciiTheme="minorHAnsi" w:eastAsiaTheme="minorEastAsia" w:hAnsiTheme="minorHAnsi" w:cstheme="minorBidi"/>
          <w:sz w:val="22"/>
          <w:szCs w:val="22"/>
          <w:lang w:val="cs-CZ" w:eastAsia="cs-CZ"/>
        </w:rPr>
        <w:tab/>
      </w:r>
      <w:r w:rsidRPr="00B70D78">
        <w:rPr>
          <w:lang w:val="en-US"/>
        </w:rPr>
        <w:t>Power cable 4G70 460V for Dynas3 LI225/250/265HP, HD255,  HT250 and HS180 1000058552</w:t>
      </w:r>
      <w:r>
        <w:rPr>
          <w:webHidden/>
        </w:rPr>
        <w:tab/>
      </w:r>
      <w:r>
        <w:rPr>
          <w:webHidden/>
        </w:rPr>
        <w:fldChar w:fldCharType="begin"/>
      </w:r>
      <w:r>
        <w:rPr>
          <w:webHidden/>
        </w:rPr>
        <w:instrText xml:space="preserve"> PAGEREF _Toc521498906 \h </w:instrText>
      </w:r>
      <w:r>
        <w:rPr>
          <w:webHidden/>
        </w:rPr>
      </w:r>
      <w:r>
        <w:rPr>
          <w:webHidden/>
        </w:rPr>
        <w:fldChar w:fldCharType="separate"/>
      </w:r>
      <w:r>
        <w:rPr>
          <w:webHidden/>
        </w:rPr>
        <w:t>15</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3.1.7</w:t>
      </w:r>
      <w:r>
        <w:rPr>
          <w:rFonts w:asciiTheme="minorHAnsi" w:eastAsiaTheme="minorEastAsia" w:hAnsiTheme="minorHAnsi" w:cstheme="minorBidi"/>
          <w:sz w:val="22"/>
          <w:szCs w:val="22"/>
          <w:lang w:val="cs-CZ" w:eastAsia="cs-CZ"/>
        </w:rPr>
        <w:tab/>
      </w:r>
      <w:r w:rsidRPr="00B70D78">
        <w:rPr>
          <w:lang w:val="en-US"/>
        </w:rPr>
        <w:t>Calibration unit for slotted weights for LI145/225/250 1000010997</w:t>
      </w:r>
      <w:r>
        <w:rPr>
          <w:webHidden/>
        </w:rPr>
        <w:tab/>
      </w:r>
      <w:r>
        <w:rPr>
          <w:webHidden/>
        </w:rPr>
        <w:fldChar w:fldCharType="begin"/>
      </w:r>
      <w:r>
        <w:rPr>
          <w:webHidden/>
        </w:rPr>
        <w:instrText xml:space="preserve"> PAGEREF _Toc521498907 \h </w:instrText>
      </w:r>
      <w:r>
        <w:rPr>
          <w:webHidden/>
        </w:rPr>
      </w:r>
      <w:r>
        <w:rPr>
          <w:webHidden/>
        </w:rPr>
        <w:fldChar w:fldCharType="separate"/>
      </w:r>
      <w:r>
        <w:rPr>
          <w:webHidden/>
        </w:rPr>
        <w:t>16</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3.1.8</w:t>
      </w:r>
      <w:r>
        <w:rPr>
          <w:rFonts w:asciiTheme="minorHAnsi" w:eastAsiaTheme="minorEastAsia" w:hAnsiTheme="minorHAnsi" w:cstheme="minorBidi"/>
          <w:sz w:val="22"/>
          <w:szCs w:val="22"/>
          <w:lang w:val="cs-CZ" w:eastAsia="cs-CZ"/>
        </w:rPr>
        <w:tab/>
      </w:r>
      <w:r w:rsidRPr="00B70D78">
        <w:rPr>
          <w:lang w:val="en-US"/>
        </w:rPr>
        <w:t>Copper Strip for Mass Connection 1000002981</w:t>
      </w:r>
      <w:r>
        <w:rPr>
          <w:webHidden/>
        </w:rPr>
        <w:tab/>
      </w:r>
      <w:r>
        <w:rPr>
          <w:webHidden/>
        </w:rPr>
        <w:fldChar w:fldCharType="begin"/>
      </w:r>
      <w:r>
        <w:rPr>
          <w:webHidden/>
        </w:rPr>
        <w:instrText xml:space="preserve"> PAGEREF _Toc521498908 \h </w:instrText>
      </w:r>
      <w:r>
        <w:rPr>
          <w:webHidden/>
        </w:rPr>
      </w:r>
      <w:r>
        <w:rPr>
          <w:webHidden/>
        </w:rPr>
        <w:fldChar w:fldCharType="separate"/>
      </w:r>
      <w:r>
        <w:rPr>
          <w:webHidden/>
        </w:rPr>
        <w:t>16</w:t>
      </w:r>
      <w:r>
        <w:rPr>
          <w:webHidden/>
        </w:rPr>
        <w:fldChar w:fldCharType="end"/>
      </w:r>
    </w:p>
    <w:p w:rsidR="008C2693" w:rsidRDefault="008C2693">
      <w:pPr>
        <w:pStyle w:val="Obsah2"/>
        <w:rPr>
          <w:rFonts w:asciiTheme="minorHAnsi" w:eastAsiaTheme="minorEastAsia" w:hAnsiTheme="minorHAnsi" w:cstheme="minorBidi"/>
          <w:b w:val="0"/>
          <w:sz w:val="22"/>
          <w:lang w:val="cs-CZ" w:eastAsia="cs-CZ"/>
        </w:rPr>
      </w:pPr>
      <w:r w:rsidRPr="00B70D78">
        <w:rPr>
          <w:rFonts w:cs="Arial"/>
        </w:rPr>
        <w:t>3.2</w:t>
      </w:r>
      <w:r>
        <w:rPr>
          <w:rFonts w:asciiTheme="minorHAnsi" w:eastAsiaTheme="minorEastAsia" w:hAnsiTheme="minorHAnsi" w:cstheme="minorBidi"/>
          <w:b w:val="0"/>
          <w:sz w:val="22"/>
          <w:lang w:val="cs-CZ" w:eastAsia="cs-CZ"/>
        </w:rPr>
        <w:tab/>
      </w:r>
      <w:r w:rsidRPr="00B70D78">
        <w:rPr>
          <w:rFonts w:cs="Arial"/>
        </w:rPr>
        <w:t>Dyno and Engine Controller</w:t>
      </w:r>
      <w:r>
        <w:rPr>
          <w:webHidden/>
        </w:rPr>
        <w:tab/>
      </w:r>
      <w:r>
        <w:rPr>
          <w:webHidden/>
        </w:rPr>
        <w:fldChar w:fldCharType="begin"/>
      </w:r>
      <w:r>
        <w:rPr>
          <w:webHidden/>
        </w:rPr>
        <w:instrText xml:space="preserve"> PAGEREF _Toc521498909 \h </w:instrText>
      </w:r>
      <w:r>
        <w:rPr>
          <w:webHidden/>
        </w:rPr>
      </w:r>
      <w:r>
        <w:rPr>
          <w:webHidden/>
        </w:rPr>
        <w:fldChar w:fldCharType="separate"/>
      </w:r>
      <w:r>
        <w:rPr>
          <w:webHidden/>
        </w:rPr>
        <w:t>17</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3.2.1</w:t>
      </w:r>
      <w:r>
        <w:rPr>
          <w:rFonts w:asciiTheme="minorHAnsi" w:eastAsiaTheme="minorEastAsia" w:hAnsiTheme="minorHAnsi" w:cstheme="minorBidi"/>
          <w:sz w:val="22"/>
          <w:szCs w:val="22"/>
          <w:lang w:val="cs-CZ" w:eastAsia="cs-CZ"/>
        </w:rPr>
        <w:tab/>
      </w:r>
      <w:r w:rsidRPr="00B70D78">
        <w:rPr>
          <w:lang w:val="en-US"/>
        </w:rPr>
        <w:t>Digital Test Stand Controller SPARCE  1000012971</w:t>
      </w:r>
      <w:r>
        <w:rPr>
          <w:webHidden/>
        </w:rPr>
        <w:tab/>
      </w:r>
      <w:r>
        <w:rPr>
          <w:webHidden/>
        </w:rPr>
        <w:fldChar w:fldCharType="begin"/>
      </w:r>
      <w:r>
        <w:rPr>
          <w:webHidden/>
        </w:rPr>
        <w:instrText xml:space="preserve"> PAGEREF _Toc521498910 \h </w:instrText>
      </w:r>
      <w:r>
        <w:rPr>
          <w:webHidden/>
        </w:rPr>
      </w:r>
      <w:r>
        <w:rPr>
          <w:webHidden/>
        </w:rPr>
        <w:fldChar w:fldCharType="separate"/>
      </w:r>
      <w:r>
        <w:rPr>
          <w:webHidden/>
        </w:rPr>
        <w:t>17</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GB"/>
        </w:rPr>
        <w:t>3.2.2</w:t>
      </w:r>
      <w:r>
        <w:rPr>
          <w:rFonts w:asciiTheme="minorHAnsi" w:eastAsiaTheme="minorEastAsia" w:hAnsiTheme="minorHAnsi" w:cstheme="minorBidi"/>
          <w:sz w:val="22"/>
          <w:szCs w:val="22"/>
          <w:lang w:val="cs-CZ" w:eastAsia="cs-CZ"/>
        </w:rPr>
        <w:tab/>
      </w:r>
      <w:r w:rsidRPr="00B70D78">
        <w:rPr>
          <w:lang w:val="en-GB"/>
        </w:rPr>
        <w:t xml:space="preserve">E-Gas Potentiometer Simulator </w:t>
      </w:r>
      <w:r w:rsidRPr="00B70D78">
        <w:rPr>
          <w:lang w:val="en-US"/>
        </w:rPr>
        <w:t>1000011123</w:t>
      </w:r>
      <w:r>
        <w:rPr>
          <w:webHidden/>
        </w:rPr>
        <w:tab/>
      </w:r>
      <w:r>
        <w:rPr>
          <w:webHidden/>
        </w:rPr>
        <w:fldChar w:fldCharType="begin"/>
      </w:r>
      <w:r>
        <w:rPr>
          <w:webHidden/>
        </w:rPr>
        <w:instrText xml:space="preserve"> PAGEREF _Toc521498911 \h </w:instrText>
      </w:r>
      <w:r>
        <w:rPr>
          <w:webHidden/>
        </w:rPr>
      </w:r>
      <w:r>
        <w:rPr>
          <w:webHidden/>
        </w:rPr>
        <w:fldChar w:fldCharType="separate"/>
      </w:r>
      <w:r>
        <w:rPr>
          <w:webHidden/>
        </w:rPr>
        <w:t>20</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3.2.3</w:t>
      </w:r>
      <w:r>
        <w:rPr>
          <w:rFonts w:asciiTheme="minorHAnsi" w:eastAsiaTheme="minorEastAsia" w:hAnsiTheme="minorHAnsi" w:cstheme="minorBidi"/>
          <w:sz w:val="22"/>
          <w:szCs w:val="22"/>
          <w:lang w:val="cs-CZ" w:eastAsia="cs-CZ"/>
        </w:rPr>
        <w:tab/>
      </w:r>
      <w:r w:rsidRPr="00B70D78">
        <w:rPr>
          <w:lang w:val="en-US"/>
        </w:rPr>
        <w:t xml:space="preserve">Cable Set for </w:t>
      </w:r>
      <w:r w:rsidRPr="00B70D78">
        <w:rPr>
          <w:lang w:val="en-GB"/>
        </w:rPr>
        <w:t xml:space="preserve">E-Gas Potentiometer Simulator (20m) </w:t>
      </w:r>
      <w:r w:rsidRPr="00B70D78">
        <w:rPr>
          <w:lang w:val="en-US"/>
        </w:rPr>
        <w:t xml:space="preserve"> 1000012855</w:t>
      </w:r>
      <w:r>
        <w:rPr>
          <w:webHidden/>
        </w:rPr>
        <w:tab/>
      </w:r>
      <w:r>
        <w:rPr>
          <w:webHidden/>
        </w:rPr>
        <w:fldChar w:fldCharType="begin"/>
      </w:r>
      <w:r>
        <w:rPr>
          <w:webHidden/>
        </w:rPr>
        <w:instrText xml:space="preserve"> PAGEREF _Toc521498912 \h </w:instrText>
      </w:r>
      <w:r>
        <w:rPr>
          <w:webHidden/>
        </w:rPr>
      </w:r>
      <w:r>
        <w:rPr>
          <w:webHidden/>
        </w:rPr>
        <w:fldChar w:fldCharType="separate"/>
      </w:r>
      <w:r>
        <w:rPr>
          <w:webHidden/>
        </w:rPr>
        <w:t>22</w:t>
      </w:r>
      <w:r>
        <w:rPr>
          <w:webHidden/>
        </w:rPr>
        <w:fldChar w:fldCharType="end"/>
      </w:r>
    </w:p>
    <w:p w:rsidR="008C2693" w:rsidRDefault="008C2693">
      <w:pPr>
        <w:pStyle w:val="Obsah2"/>
        <w:rPr>
          <w:rFonts w:asciiTheme="minorHAnsi" w:eastAsiaTheme="minorEastAsia" w:hAnsiTheme="minorHAnsi" w:cstheme="minorBidi"/>
          <w:b w:val="0"/>
          <w:sz w:val="22"/>
          <w:lang w:val="cs-CZ" w:eastAsia="cs-CZ"/>
        </w:rPr>
      </w:pPr>
      <w:r w:rsidRPr="00B70D78">
        <w:rPr>
          <w:rFonts w:cs="Arial"/>
        </w:rPr>
        <w:t>3.3</w:t>
      </w:r>
      <w:r>
        <w:rPr>
          <w:rFonts w:asciiTheme="minorHAnsi" w:eastAsiaTheme="minorEastAsia" w:hAnsiTheme="minorHAnsi" w:cstheme="minorBidi"/>
          <w:b w:val="0"/>
          <w:sz w:val="22"/>
          <w:lang w:val="cs-CZ" w:eastAsia="cs-CZ"/>
        </w:rPr>
        <w:tab/>
      </w:r>
      <w:r w:rsidRPr="00B70D78">
        <w:rPr>
          <w:rFonts w:cs="Arial"/>
        </w:rPr>
        <w:t>Measuring Equipment + Instrumentation</w:t>
      </w:r>
      <w:r>
        <w:rPr>
          <w:webHidden/>
        </w:rPr>
        <w:tab/>
      </w:r>
      <w:r>
        <w:rPr>
          <w:webHidden/>
        </w:rPr>
        <w:fldChar w:fldCharType="begin"/>
      </w:r>
      <w:r>
        <w:rPr>
          <w:webHidden/>
        </w:rPr>
        <w:instrText xml:space="preserve"> PAGEREF _Toc521498913 \h </w:instrText>
      </w:r>
      <w:r>
        <w:rPr>
          <w:webHidden/>
        </w:rPr>
      </w:r>
      <w:r>
        <w:rPr>
          <w:webHidden/>
        </w:rPr>
        <w:fldChar w:fldCharType="separate"/>
      </w:r>
      <w:r>
        <w:rPr>
          <w:webHidden/>
        </w:rPr>
        <w:t>23</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3.3.1</w:t>
      </w:r>
      <w:r>
        <w:rPr>
          <w:rFonts w:asciiTheme="minorHAnsi" w:eastAsiaTheme="minorEastAsia" w:hAnsiTheme="minorHAnsi" w:cstheme="minorBidi"/>
          <w:sz w:val="22"/>
          <w:szCs w:val="22"/>
          <w:lang w:val="cs-CZ" w:eastAsia="cs-CZ"/>
        </w:rPr>
        <w:tab/>
      </w:r>
      <w:r w:rsidRPr="00B70D78">
        <w:rPr>
          <w:lang w:val="en-US"/>
        </w:rPr>
        <w:t>Voltage and Current Measuring Module SC16V 1000006843</w:t>
      </w:r>
      <w:r>
        <w:rPr>
          <w:webHidden/>
        </w:rPr>
        <w:tab/>
      </w:r>
      <w:r>
        <w:rPr>
          <w:webHidden/>
        </w:rPr>
        <w:fldChar w:fldCharType="begin"/>
      </w:r>
      <w:r>
        <w:rPr>
          <w:webHidden/>
        </w:rPr>
        <w:instrText xml:space="preserve"> PAGEREF _Toc521498914 \h </w:instrText>
      </w:r>
      <w:r>
        <w:rPr>
          <w:webHidden/>
        </w:rPr>
      </w:r>
      <w:r>
        <w:rPr>
          <w:webHidden/>
        </w:rPr>
        <w:fldChar w:fldCharType="separate"/>
      </w:r>
      <w:r>
        <w:rPr>
          <w:webHidden/>
        </w:rPr>
        <w:t>23</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3.3.2</w:t>
      </w:r>
      <w:r>
        <w:rPr>
          <w:rFonts w:asciiTheme="minorHAnsi" w:eastAsiaTheme="minorEastAsia" w:hAnsiTheme="minorHAnsi" w:cstheme="minorBidi"/>
          <w:sz w:val="22"/>
          <w:szCs w:val="22"/>
          <w:lang w:val="cs-CZ" w:eastAsia="cs-CZ"/>
        </w:rPr>
        <w:tab/>
      </w:r>
      <w:r w:rsidRPr="00B70D78">
        <w:rPr>
          <w:lang w:val="en-US"/>
        </w:rPr>
        <w:t>BNC Shunt Adaptor for current measurement 1000089770</w:t>
      </w:r>
      <w:r>
        <w:rPr>
          <w:webHidden/>
        </w:rPr>
        <w:tab/>
      </w:r>
      <w:r>
        <w:rPr>
          <w:webHidden/>
        </w:rPr>
        <w:fldChar w:fldCharType="begin"/>
      </w:r>
      <w:r>
        <w:rPr>
          <w:webHidden/>
        </w:rPr>
        <w:instrText xml:space="preserve"> PAGEREF _Toc521498915 \h </w:instrText>
      </w:r>
      <w:r>
        <w:rPr>
          <w:webHidden/>
        </w:rPr>
      </w:r>
      <w:r>
        <w:rPr>
          <w:webHidden/>
        </w:rPr>
        <w:fldChar w:fldCharType="separate"/>
      </w:r>
      <w:r>
        <w:rPr>
          <w:webHidden/>
        </w:rPr>
        <w:t>24</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3.3.3</w:t>
      </w:r>
      <w:r>
        <w:rPr>
          <w:rFonts w:asciiTheme="minorHAnsi" w:eastAsiaTheme="minorEastAsia" w:hAnsiTheme="minorHAnsi" w:cstheme="minorBidi"/>
          <w:sz w:val="22"/>
          <w:szCs w:val="22"/>
          <w:lang w:val="cs-CZ" w:eastAsia="cs-CZ"/>
        </w:rPr>
        <w:tab/>
      </w:r>
      <w:r w:rsidRPr="00B70D78">
        <w:rPr>
          <w:lang w:val="en-US"/>
        </w:rPr>
        <w:t>Temperature Measuring Module SDT16 1000078726</w:t>
      </w:r>
      <w:r>
        <w:rPr>
          <w:webHidden/>
        </w:rPr>
        <w:tab/>
      </w:r>
      <w:r>
        <w:rPr>
          <w:webHidden/>
        </w:rPr>
        <w:fldChar w:fldCharType="begin"/>
      </w:r>
      <w:r>
        <w:rPr>
          <w:webHidden/>
        </w:rPr>
        <w:instrText xml:space="preserve"> PAGEREF _Toc521498916 \h </w:instrText>
      </w:r>
      <w:r>
        <w:rPr>
          <w:webHidden/>
        </w:rPr>
      </w:r>
      <w:r>
        <w:rPr>
          <w:webHidden/>
        </w:rPr>
        <w:fldChar w:fldCharType="separate"/>
      </w:r>
      <w:r>
        <w:rPr>
          <w:webHidden/>
        </w:rPr>
        <w:t>25</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3.3.4</w:t>
      </w:r>
      <w:r>
        <w:rPr>
          <w:rFonts w:asciiTheme="minorHAnsi" w:eastAsiaTheme="minorEastAsia" w:hAnsiTheme="minorHAnsi" w:cstheme="minorBidi"/>
          <w:sz w:val="22"/>
          <w:szCs w:val="22"/>
          <w:lang w:val="cs-CZ" w:eastAsia="cs-CZ"/>
        </w:rPr>
        <w:tab/>
      </w:r>
      <w:r w:rsidRPr="00B70D78">
        <w:rPr>
          <w:lang w:val="en-US"/>
        </w:rPr>
        <w:t>Temperature Measuring Module STh16-K 1000078727</w:t>
      </w:r>
      <w:r>
        <w:rPr>
          <w:webHidden/>
        </w:rPr>
        <w:tab/>
      </w:r>
      <w:r>
        <w:rPr>
          <w:webHidden/>
        </w:rPr>
        <w:fldChar w:fldCharType="begin"/>
      </w:r>
      <w:r>
        <w:rPr>
          <w:webHidden/>
        </w:rPr>
        <w:instrText xml:space="preserve"> PAGEREF _Toc521498917 \h </w:instrText>
      </w:r>
      <w:r>
        <w:rPr>
          <w:webHidden/>
        </w:rPr>
      </w:r>
      <w:r>
        <w:rPr>
          <w:webHidden/>
        </w:rPr>
        <w:fldChar w:fldCharType="separate"/>
      </w:r>
      <w:r>
        <w:rPr>
          <w:webHidden/>
        </w:rPr>
        <w:t>27</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3.3.5</w:t>
      </w:r>
      <w:r>
        <w:rPr>
          <w:rFonts w:asciiTheme="minorHAnsi" w:eastAsiaTheme="minorEastAsia" w:hAnsiTheme="minorHAnsi" w:cstheme="minorBidi"/>
          <w:sz w:val="22"/>
          <w:szCs w:val="22"/>
          <w:lang w:val="cs-CZ" w:eastAsia="cs-CZ"/>
        </w:rPr>
        <w:tab/>
      </w:r>
      <w:r w:rsidRPr="00B70D78">
        <w:rPr>
          <w:lang w:val="en-US"/>
        </w:rPr>
        <w:t>Gauge pressure sensor ECO series 1300014752</w:t>
      </w:r>
      <w:r>
        <w:rPr>
          <w:webHidden/>
        </w:rPr>
        <w:tab/>
      </w:r>
      <w:r>
        <w:rPr>
          <w:webHidden/>
        </w:rPr>
        <w:fldChar w:fldCharType="begin"/>
      </w:r>
      <w:r>
        <w:rPr>
          <w:webHidden/>
        </w:rPr>
        <w:instrText xml:space="preserve"> PAGEREF _Toc521498918 \h </w:instrText>
      </w:r>
      <w:r>
        <w:rPr>
          <w:webHidden/>
        </w:rPr>
      </w:r>
      <w:r>
        <w:rPr>
          <w:webHidden/>
        </w:rPr>
        <w:fldChar w:fldCharType="separate"/>
      </w:r>
      <w:r>
        <w:rPr>
          <w:webHidden/>
        </w:rPr>
        <w:t>29</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3.3.6</w:t>
      </w:r>
      <w:r>
        <w:rPr>
          <w:rFonts w:asciiTheme="minorHAnsi" w:eastAsiaTheme="minorEastAsia" w:hAnsiTheme="minorHAnsi" w:cstheme="minorBidi"/>
          <w:sz w:val="22"/>
          <w:szCs w:val="22"/>
          <w:lang w:val="cs-CZ" w:eastAsia="cs-CZ"/>
        </w:rPr>
        <w:tab/>
      </w:r>
      <w:r w:rsidRPr="00B70D78">
        <w:rPr>
          <w:lang w:val="en-US"/>
        </w:rPr>
        <w:t xml:space="preserve">Pressure Measuring Module SDP8 </w:t>
      </w:r>
      <w:r w:rsidRPr="00B70D78">
        <w:rPr>
          <w:rFonts w:ascii="Helv" w:hAnsi="Helv"/>
          <w:color w:val="000000"/>
        </w:rPr>
        <w:t>1000045153</w:t>
      </w:r>
      <w:r>
        <w:rPr>
          <w:webHidden/>
        </w:rPr>
        <w:tab/>
      </w:r>
      <w:r>
        <w:rPr>
          <w:webHidden/>
        </w:rPr>
        <w:fldChar w:fldCharType="begin"/>
      </w:r>
      <w:r>
        <w:rPr>
          <w:webHidden/>
        </w:rPr>
        <w:instrText xml:space="preserve"> PAGEREF _Toc521498919 \h </w:instrText>
      </w:r>
      <w:r>
        <w:rPr>
          <w:webHidden/>
        </w:rPr>
      </w:r>
      <w:r>
        <w:rPr>
          <w:webHidden/>
        </w:rPr>
        <w:fldChar w:fldCharType="separate"/>
      </w:r>
      <w:r>
        <w:rPr>
          <w:webHidden/>
        </w:rPr>
        <w:t>31</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3.3.7</w:t>
      </w:r>
      <w:r>
        <w:rPr>
          <w:rFonts w:asciiTheme="minorHAnsi" w:eastAsiaTheme="minorEastAsia" w:hAnsiTheme="minorHAnsi" w:cstheme="minorBidi"/>
          <w:sz w:val="22"/>
          <w:szCs w:val="22"/>
          <w:lang w:val="cs-CZ" w:eastAsia="cs-CZ"/>
        </w:rPr>
        <w:tab/>
      </w:r>
      <w:r w:rsidRPr="00B70D78">
        <w:rPr>
          <w:lang w:val="en-US"/>
        </w:rPr>
        <w:t>Clean Break Coupling 1-Channel Set 1000013333</w:t>
      </w:r>
      <w:r>
        <w:rPr>
          <w:webHidden/>
        </w:rPr>
        <w:tab/>
      </w:r>
      <w:r>
        <w:rPr>
          <w:webHidden/>
        </w:rPr>
        <w:fldChar w:fldCharType="begin"/>
      </w:r>
      <w:r>
        <w:rPr>
          <w:webHidden/>
        </w:rPr>
        <w:instrText xml:space="preserve"> PAGEREF _Toc521498920 \h </w:instrText>
      </w:r>
      <w:r>
        <w:rPr>
          <w:webHidden/>
        </w:rPr>
      </w:r>
      <w:r>
        <w:rPr>
          <w:webHidden/>
        </w:rPr>
        <w:fldChar w:fldCharType="separate"/>
      </w:r>
      <w:r>
        <w:rPr>
          <w:webHidden/>
        </w:rPr>
        <w:t>32</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3.3.8</w:t>
      </w:r>
      <w:r>
        <w:rPr>
          <w:rFonts w:asciiTheme="minorHAnsi" w:eastAsiaTheme="minorEastAsia" w:hAnsiTheme="minorHAnsi" w:cstheme="minorBidi"/>
          <w:sz w:val="22"/>
          <w:szCs w:val="22"/>
          <w:lang w:val="cs-CZ" w:eastAsia="cs-CZ"/>
        </w:rPr>
        <w:tab/>
      </w:r>
      <w:r w:rsidRPr="00B70D78">
        <w:rPr>
          <w:lang w:val="en-US"/>
        </w:rPr>
        <w:t>4-Channel Counter Module INC4</w:t>
      </w:r>
      <w:r>
        <w:rPr>
          <w:webHidden/>
        </w:rPr>
        <w:tab/>
      </w:r>
      <w:r>
        <w:rPr>
          <w:webHidden/>
        </w:rPr>
        <w:fldChar w:fldCharType="begin"/>
      </w:r>
      <w:r>
        <w:rPr>
          <w:webHidden/>
        </w:rPr>
        <w:instrText xml:space="preserve"> PAGEREF _Toc521498921 \h </w:instrText>
      </w:r>
      <w:r>
        <w:rPr>
          <w:webHidden/>
        </w:rPr>
      </w:r>
      <w:r>
        <w:rPr>
          <w:webHidden/>
        </w:rPr>
        <w:fldChar w:fldCharType="separate"/>
      </w:r>
      <w:r>
        <w:rPr>
          <w:webHidden/>
        </w:rPr>
        <w:t>33</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3.3.9</w:t>
      </w:r>
      <w:r>
        <w:rPr>
          <w:rFonts w:asciiTheme="minorHAnsi" w:eastAsiaTheme="minorEastAsia" w:hAnsiTheme="minorHAnsi" w:cstheme="minorBidi"/>
          <w:sz w:val="22"/>
          <w:szCs w:val="22"/>
          <w:lang w:val="cs-CZ" w:eastAsia="cs-CZ"/>
        </w:rPr>
        <w:tab/>
      </w:r>
      <w:r w:rsidRPr="00B70D78">
        <w:rPr>
          <w:lang w:val="en-US"/>
        </w:rPr>
        <w:t>DSUB Connector for INC4</w:t>
      </w:r>
      <w:r>
        <w:rPr>
          <w:webHidden/>
        </w:rPr>
        <w:tab/>
      </w:r>
      <w:r>
        <w:rPr>
          <w:webHidden/>
        </w:rPr>
        <w:fldChar w:fldCharType="begin"/>
      </w:r>
      <w:r>
        <w:rPr>
          <w:webHidden/>
        </w:rPr>
        <w:instrText xml:space="preserve"> PAGEREF _Toc521498922 \h </w:instrText>
      </w:r>
      <w:r>
        <w:rPr>
          <w:webHidden/>
        </w:rPr>
      </w:r>
      <w:r>
        <w:rPr>
          <w:webHidden/>
        </w:rPr>
        <w:fldChar w:fldCharType="separate"/>
      </w:r>
      <w:r>
        <w:rPr>
          <w:webHidden/>
        </w:rPr>
        <w:t>34</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3.3.10</w:t>
      </w:r>
      <w:r>
        <w:rPr>
          <w:rFonts w:asciiTheme="minorHAnsi" w:eastAsiaTheme="minorEastAsia" w:hAnsiTheme="minorHAnsi" w:cstheme="minorBidi"/>
          <w:sz w:val="22"/>
          <w:szCs w:val="22"/>
          <w:lang w:val="cs-CZ" w:eastAsia="cs-CZ"/>
        </w:rPr>
        <w:tab/>
      </w:r>
      <w:r w:rsidRPr="00B70D78">
        <w:rPr>
          <w:lang w:val="en-US"/>
        </w:rPr>
        <w:t>Wall bracket 2.5m for boom-box 1000075710</w:t>
      </w:r>
      <w:r>
        <w:rPr>
          <w:webHidden/>
        </w:rPr>
        <w:tab/>
      </w:r>
      <w:r>
        <w:rPr>
          <w:webHidden/>
        </w:rPr>
        <w:fldChar w:fldCharType="begin"/>
      </w:r>
      <w:r>
        <w:rPr>
          <w:webHidden/>
        </w:rPr>
        <w:instrText xml:space="preserve"> PAGEREF _Toc521498923 \h </w:instrText>
      </w:r>
      <w:r>
        <w:rPr>
          <w:webHidden/>
        </w:rPr>
      </w:r>
      <w:r>
        <w:rPr>
          <w:webHidden/>
        </w:rPr>
        <w:fldChar w:fldCharType="separate"/>
      </w:r>
      <w:r>
        <w:rPr>
          <w:webHidden/>
        </w:rPr>
        <w:t>35</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t>3.3.11</w:t>
      </w:r>
      <w:r>
        <w:rPr>
          <w:rFonts w:asciiTheme="minorHAnsi" w:eastAsiaTheme="minorEastAsia" w:hAnsiTheme="minorHAnsi" w:cstheme="minorBidi"/>
          <w:sz w:val="22"/>
          <w:szCs w:val="22"/>
          <w:lang w:val="cs-CZ" w:eastAsia="cs-CZ"/>
        </w:rPr>
        <w:tab/>
      </w:r>
      <w:r>
        <w:t>Boom Box 7U 1000012386</w:t>
      </w:r>
      <w:r>
        <w:rPr>
          <w:webHidden/>
        </w:rPr>
        <w:tab/>
      </w:r>
      <w:r>
        <w:rPr>
          <w:webHidden/>
        </w:rPr>
        <w:fldChar w:fldCharType="begin"/>
      </w:r>
      <w:r>
        <w:rPr>
          <w:webHidden/>
        </w:rPr>
        <w:instrText xml:space="preserve"> PAGEREF _Toc521498924 \h </w:instrText>
      </w:r>
      <w:r>
        <w:rPr>
          <w:webHidden/>
        </w:rPr>
      </w:r>
      <w:r>
        <w:rPr>
          <w:webHidden/>
        </w:rPr>
        <w:fldChar w:fldCharType="separate"/>
      </w:r>
      <w:r>
        <w:rPr>
          <w:webHidden/>
        </w:rPr>
        <w:t>37</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3.3.12</w:t>
      </w:r>
      <w:r>
        <w:rPr>
          <w:rFonts w:asciiTheme="minorHAnsi" w:eastAsiaTheme="minorEastAsia" w:hAnsiTheme="minorHAnsi" w:cstheme="minorBidi"/>
          <w:sz w:val="22"/>
          <w:szCs w:val="22"/>
          <w:lang w:val="cs-CZ" w:eastAsia="cs-CZ"/>
        </w:rPr>
        <w:tab/>
      </w:r>
      <w:r w:rsidRPr="00B70D78">
        <w:rPr>
          <w:lang w:val="en-US"/>
        </w:rPr>
        <w:t>Cable Set Measuring Module Type D/S 0.3m 1000013434</w:t>
      </w:r>
      <w:r>
        <w:rPr>
          <w:webHidden/>
        </w:rPr>
        <w:tab/>
      </w:r>
      <w:r>
        <w:rPr>
          <w:webHidden/>
        </w:rPr>
        <w:fldChar w:fldCharType="begin"/>
      </w:r>
      <w:r>
        <w:rPr>
          <w:webHidden/>
        </w:rPr>
        <w:instrText xml:space="preserve"> PAGEREF _Toc521498925 \h </w:instrText>
      </w:r>
      <w:r>
        <w:rPr>
          <w:webHidden/>
        </w:rPr>
      </w:r>
      <w:r>
        <w:rPr>
          <w:webHidden/>
        </w:rPr>
        <w:fldChar w:fldCharType="separate"/>
      </w:r>
      <w:r>
        <w:rPr>
          <w:webHidden/>
        </w:rPr>
        <w:t>38</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3.3.13</w:t>
      </w:r>
      <w:r>
        <w:rPr>
          <w:rFonts w:asciiTheme="minorHAnsi" w:eastAsiaTheme="minorEastAsia" w:hAnsiTheme="minorHAnsi" w:cstheme="minorBidi"/>
          <w:sz w:val="22"/>
          <w:szCs w:val="22"/>
          <w:lang w:val="cs-CZ" w:eastAsia="cs-CZ"/>
        </w:rPr>
        <w:tab/>
      </w:r>
      <w:r w:rsidRPr="00B70D78">
        <w:rPr>
          <w:lang w:val="en-US"/>
        </w:rPr>
        <w:t>Customized cable length for Measuring Box / Boom Box 1000013436</w:t>
      </w:r>
      <w:r>
        <w:rPr>
          <w:webHidden/>
        </w:rPr>
        <w:tab/>
      </w:r>
      <w:r>
        <w:rPr>
          <w:webHidden/>
        </w:rPr>
        <w:fldChar w:fldCharType="begin"/>
      </w:r>
      <w:r>
        <w:rPr>
          <w:webHidden/>
        </w:rPr>
        <w:instrText xml:space="preserve"> PAGEREF _Toc521498926 \h </w:instrText>
      </w:r>
      <w:r>
        <w:rPr>
          <w:webHidden/>
        </w:rPr>
      </w:r>
      <w:r>
        <w:rPr>
          <w:webHidden/>
        </w:rPr>
        <w:fldChar w:fldCharType="separate"/>
      </w:r>
      <w:r>
        <w:rPr>
          <w:webHidden/>
        </w:rPr>
        <w:t>38</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3.3.14</w:t>
      </w:r>
      <w:r>
        <w:rPr>
          <w:rFonts w:asciiTheme="minorHAnsi" w:eastAsiaTheme="minorEastAsia" w:hAnsiTheme="minorHAnsi" w:cstheme="minorBidi"/>
          <w:sz w:val="22"/>
          <w:szCs w:val="22"/>
          <w:lang w:val="cs-CZ" w:eastAsia="cs-CZ"/>
        </w:rPr>
        <w:tab/>
      </w:r>
      <w:r w:rsidRPr="00B70D78">
        <w:rPr>
          <w:lang w:val="en-US"/>
        </w:rPr>
        <w:t>Analog Data Acquisition module LAM002 1000051746</w:t>
      </w:r>
      <w:r>
        <w:rPr>
          <w:webHidden/>
        </w:rPr>
        <w:tab/>
      </w:r>
      <w:r>
        <w:rPr>
          <w:webHidden/>
        </w:rPr>
        <w:fldChar w:fldCharType="begin"/>
      </w:r>
      <w:r>
        <w:rPr>
          <w:webHidden/>
        </w:rPr>
        <w:instrText xml:space="preserve"> PAGEREF _Toc521498927 \h </w:instrText>
      </w:r>
      <w:r>
        <w:rPr>
          <w:webHidden/>
        </w:rPr>
      </w:r>
      <w:r>
        <w:rPr>
          <w:webHidden/>
        </w:rPr>
        <w:fldChar w:fldCharType="separate"/>
      </w:r>
      <w:r>
        <w:rPr>
          <w:webHidden/>
        </w:rPr>
        <w:t>39</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3.3.15</w:t>
      </w:r>
      <w:r>
        <w:rPr>
          <w:rFonts w:asciiTheme="minorHAnsi" w:eastAsiaTheme="minorEastAsia" w:hAnsiTheme="minorHAnsi" w:cstheme="minorBidi"/>
          <w:sz w:val="22"/>
          <w:szCs w:val="22"/>
          <w:lang w:val="cs-CZ" w:eastAsia="cs-CZ"/>
        </w:rPr>
        <w:tab/>
      </w:r>
      <w:r w:rsidRPr="00B70D78">
        <w:rPr>
          <w:lang w:val="en-US"/>
        </w:rPr>
        <w:t>Cable Set for Analogue Data Acquisition Module LAM002 1000012213</w:t>
      </w:r>
      <w:r>
        <w:rPr>
          <w:webHidden/>
        </w:rPr>
        <w:tab/>
      </w:r>
      <w:r>
        <w:rPr>
          <w:webHidden/>
        </w:rPr>
        <w:fldChar w:fldCharType="begin"/>
      </w:r>
      <w:r>
        <w:rPr>
          <w:webHidden/>
        </w:rPr>
        <w:instrText xml:space="preserve"> PAGEREF _Toc521498928 \h </w:instrText>
      </w:r>
      <w:r>
        <w:rPr>
          <w:webHidden/>
        </w:rPr>
      </w:r>
      <w:r>
        <w:rPr>
          <w:webHidden/>
        </w:rPr>
        <w:fldChar w:fldCharType="separate"/>
      </w:r>
      <w:r>
        <w:rPr>
          <w:webHidden/>
        </w:rPr>
        <w:t>40</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3.3.16</w:t>
      </w:r>
      <w:r>
        <w:rPr>
          <w:rFonts w:asciiTheme="minorHAnsi" w:eastAsiaTheme="minorEastAsia" w:hAnsiTheme="minorHAnsi" w:cstheme="minorBidi"/>
          <w:sz w:val="22"/>
          <w:szCs w:val="22"/>
          <w:lang w:val="cs-CZ" w:eastAsia="cs-CZ"/>
        </w:rPr>
        <w:tab/>
      </w:r>
      <w:r w:rsidRPr="00B70D78">
        <w:rPr>
          <w:lang w:val="en-US"/>
        </w:rPr>
        <w:t>Built-in Housing for LAM002 1000007032</w:t>
      </w:r>
      <w:r>
        <w:rPr>
          <w:webHidden/>
        </w:rPr>
        <w:tab/>
      </w:r>
      <w:r>
        <w:rPr>
          <w:webHidden/>
        </w:rPr>
        <w:fldChar w:fldCharType="begin"/>
      </w:r>
      <w:r>
        <w:rPr>
          <w:webHidden/>
        </w:rPr>
        <w:instrText xml:space="preserve"> PAGEREF _Toc521498929 \h </w:instrText>
      </w:r>
      <w:r>
        <w:rPr>
          <w:webHidden/>
        </w:rPr>
      </w:r>
      <w:r>
        <w:rPr>
          <w:webHidden/>
        </w:rPr>
        <w:fldChar w:fldCharType="separate"/>
      </w:r>
      <w:r>
        <w:rPr>
          <w:webHidden/>
        </w:rPr>
        <w:t>41</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3.3.17</w:t>
      </w:r>
      <w:r>
        <w:rPr>
          <w:rFonts w:asciiTheme="minorHAnsi" w:eastAsiaTheme="minorEastAsia" w:hAnsiTheme="minorHAnsi" w:cstheme="minorBidi"/>
          <w:sz w:val="22"/>
          <w:szCs w:val="22"/>
          <w:lang w:val="cs-CZ" w:eastAsia="cs-CZ"/>
        </w:rPr>
        <w:tab/>
      </w:r>
      <w:r w:rsidRPr="00B70D78">
        <w:rPr>
          <w:lang w:val="en-US"/>
        </w:rPr>
        <w:t>Weather Station with 15m cable 1000012506</w:t>
      </w:r>
      <w:r>
        <w:rPr>
          <w:webHidden/>
        </w:rPr>
        <w:tab/>
      </w:r>
      <w:r>
        <w:rPr>
          <w:webHidden/>
        </w:rPr>
        <w:fldChar w:fldCharType="begin"/>
      </w:r>
      <w:r>
        <w:rPr>
          <w:webHidden/>
        </w:rPr>
        <w:instrText xml:space="preserve"> PAGEREF _Toc521498930 \h </w:instrText>
      </w:r>
      <w:r>
        <w:rPr>
          <w:webHidden/>
        </w:rPr>
      </w:r>
      <w:r>
        <w:rPr>
          <w:webHidden/>
        </w:rPr>
        <w:fldChar w:fldCharType="separate"/>
      </w:r>
      <w:r>
        <w:rPr>
          <w:webHidden/>
        </w:rPr>
        <w:t>43</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3.3.18</w:t>
      </w:r>
      <w:r>
        <w:rPr>
          <w:rFonts w:asciiTheme="minorHAnsi" w:eastAsiaTheme="minorEastAsia" w:hAnsiTheme="minorHAnsi" w:cstheme="minorBidi"/>
          <w:sz w:val="22"/>
          <w:szCs w:val="22"/>
          <w:lang w:val="cs-CZ" w:eastAsia="cs-CZ"/>
        </w:rPr>
        <w:tab/>
      </w:r>
      <w:r>
        <w:t>Customized I/O</w:t>
      </w:r>
      <w:r>
        <w:rPr>
          <w:webHidden/>
        </w:rPr>
        <w:tab/>
      </w:r>
      <w:r>
        <w:rPr>
          <w:webHidden/>
        </w:rPr>
        <w:fldChar w:fldCharType="begin"/>
      </w:r>
      <w:r>
        <w:rPr>
          <w:webHidden/>
        </w:rPr>
        <w:instrText xml:space="preserve"> PAGEREF _Toc521498931 \h </w:instrText>
      </w:r>
      <w:r>
        <w:rPr>
          <w:webHidden/>
        </w:rPr>
      </w:r>
      <w:r>
        <w:rPr>
          <w:webHidden/>
        </w:rPr>
        <w:fldChar w:fldCharType="separate"/>
      </w:r>
      <w:r>
        <w:rPr>
          <w:webHidden/>
        </w:rPr>
        <w:t>46</w:t>
      </w:r>
      <w:r>
        <w:rPr>
          <w:webHidden/>
        </w:rPr>
        <w:fldChar w:fldCharType="end"/>
      </w:r>
    </w:p>
    <w:p w:rsidR="008C2693" w:rsidRDefault="008C2693">
      <w:pPr>
        <w:pStyle w:val="Obsah2"/>
        <w:rPr>
          <w:rFonts w:asciiTheme="minorHAnsi" w:eastAsiaTheme="minorEastAsia" w:hAnsiTheme="minorHAnsi" w:cstheme="minorBidi"/>
          <w:b w:val="0"/>
          <w:sz w:val="22"/>
          <w:lang w:val="cs-CZ" w:eastAsia="cs-CZ"/>
        </w:rPr>
      </w:pPr>
      <w:r w:rsidRPr="00B70D78">
        <w:rPr>
          <w:rFonts w:cs="Arial"/>
        </w:rPr>
        <w:t>3.4</w:t>
      </w:r>
      <w:r>
        <w:rPr>
          <w:rFonts w:asciiTheme="minorHAnsi" w:eastAsiaTheme="minorEastAsia" w:hAnsiTheme="minorHAnsi" w:cstheme="minorBidi"/>
          <w:b w:val="0"/>
          <w:sz w:val="22"/>
          <w:lang w:val="cs-CZ" w:eastAsia="cs-CZ"/>
        </w:rPr>
        <w:tab/>
      </w:r>
      <w:r w:rsidRPr="00B70D78">
        <w:rPr>
          <w:rFonts w:cs="Arial"/>
        </w:rPr>
        <w:t>Automation System</w:t>
      </w:r>
      <w:r>
        <w:rPr>
          <w:webHidden/>
        </w:rPr>
        <w:tab/>
      </w:r>
      <w:r>
        <w:rPr>
          <w:webHidden/>
        </w:rPr>
        <w:fldChar w:fldCharType="begin"/>
      </w:r>
      <w:r>
        <w:rPr>
          <w:webHidden/>
        </w:rPr>
        <w:instrText xml:space="preserve"> PAGEREF _Toc521498932 \h </w:instrText>
      </w:r>
      <w:r>
        <w:rPr>
          <w:webHidden/>
        </w:rPr>
      </w:r>
      <w:r>
        <w:rPr>
          <w:webHidden/>
        </w:rPr>
        <w:fldChar w:fldCharType="separate"/>
      </w:r>
      <w:r>
        <w:rPr>
          <w:webHidden/>
        </w:rPr>
        <w:t>48</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3.4.1</w:t>
      </w:r>
      <w:r>
        <w:rPr>
          <w:rFonts w:asciiTheme="minorHAnsi" w:eastAsiaTheme="minorEastAsia" w:hAnsiTheme="minorHAnsi" w:cstheme="minorBidi"/>
          <w:sz w:val="22"/>
          <w:szCs w:val="22"/>
          <w:lang w:val="cs-CZ" w:eastAsia="cs-CZ"/>
        </w:rPr>
        <w:tab/>
      </w:r>
      <w:r w:rsidRPr="00B70D78">
        <w:rPr>
          <w:lang w:val="en-US"/>
        </w:rPr>
        <w:t xml:space="preserve">STARS Engine Workstation </w:t>
      </w:r>
      <w:r w:rsidRPr="00B70D78">
        <w:rPr>
          <w:rFonts w:ascii="Helv" w:hAnsi="Helv" w:cs="Helv"/>
          <w:color w:val="000000"/>
          <w:lang w:val="en-US" w:eastAsia="en-US"/>
        </w:rPr>
        <w:t>1300043538</w:t>
      </w:r>
      <w:r>
        <w:rPr>
          <w:webHidden/>
        </w:rPr>
        <w:tab/>
      </w:r>
      <w:r>
        <w:rPr>
          <w:webHidden/>
        </w:rPr>
        <w:fldChar w:fldCharType="begin"/>
      </w:r>
      <w:r>
        <w:rPr>
          <w:webHidden/>
        </w:rPr>
        <w:instrText xml:space="preserve"> PAGEREF _Toc521498933 \h </w:instrText>
      </w:r>
      <w:r>
        <w:rPr>
          <w:webHidden/>
        </w:rPr>
      </w:r>
      <w:r>
        <w:rPr>
          <w:webHidden/>
        </w:rPr>
        <w:fldChar w:fldCharType="separate"/>
      </w:r>
      <w:r>
        <w:rPr>
          <w:webHidden/>
        </w:rPr>
        <w:t>48</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3.4.2</w:t>
      </w:r>
      <w:r>
        <w:rPr>
          <w:rFonts w:asciiTheme="minorHAnsi" w:eastAsiaTheme="minorEastAsia" w:hAnsiTheme="minorHAnsi" w:cstheme="minorBidi"/>
          <w:sz w:val="22"/>
          <w:szCs w:val="22"/>
          <w:lang w:val="cs-CZ" w:eastAsia="cs-CZ"/>
        </w:rPr>
        <w:tab/>
      </w:r>
      <w:r w:rsidRPr="00B70D78">
        <w:rPr>
          <w:lang w:val="en-US"/>
        </w:rPr>
        <w:t>STARS basic test stand I/O 1000004904</w:t>
      </w:r>
      <w:r>
        <w:rPr>
          <w:webHidden/>
        </w:rPr>
        <w:tab/>
      </w:r>
      <w:r>
        <w:rPr>
          <w:webHidden/>
        </w:rPr>
        <w:fldChar w:fldCharType="begin"/>
      </w:r>
      <w:r>
        <w:rPr>
          <w:webHidden/>
        </w:rPr>
        <w:instrText xml:space="preserve"> PAGEREF _Toc521498934 \h </w:instrText>
      </w:r>
      <w:r>
        <w:rPr>
          <w:webHidden/>
        </w:rPr>
      </w:r>
      <w:r>
        <w:rPr>
          <w:webHidden/>
        </w:rPr>
        <w:fldChar w:fldCharType="separate"/>
      </w:r>
      <w:r>
        <w:rPr>
          <w:webHidden/>
        </w:rPr>
        <w:t>50</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3.4.3</w:t>
      </w:r>
      <w:r>
        <w:rPr>
          <w:rFonts w:asciiTheme="minorHAnsi" w:eastAsiaTheme="minorEastAsia" w:hAnsiTheme="minorHAnsi" w:cstheme="minorBidi"/>
          <w:sz w:val="22"/>
          <w:szCs w:val="22"/>
          <w:lang w:val="cs-CZ" w:eastAsia="cs-CZ"/>
        </w:rPr>
        <w:tab/>
      </w:r>
      <w:r w:rsidRPr="00B70D78">
        <w:rPr>
          <w:lang w:val="en-US"/>
        </w:rPr>
        <w:t>STARS Engine Workstation License 1000012410</w:t>
      </w:r>
      <w:r>
        <w:rPr>
          <w:webHidden/>
        </w:rPr>
        <w:tab/>
      </w:r>
      <w:r>
        <w:rPr>
          <w:webHidden/>
        </w:rPr>
        <w:fldChar w:fldCharType="begin"/>
      </w:r>
      <w:r>
        <w:rPr>
          <w:webHidden/>
        </w:rPr>
        <w:instrText xml:space="preserve"> PAGEREF _Toc521498935 \h </w:instrText>
      </w:r>
      <w:r>
        <w:rPr>
          <w:webHidden/>
        </w:rPr>
      </w:r>
      <w:r>
        <w:rPr>
          <w:webHidden/>
        </w:rPr>
        <w:fldChar w:fldCharType="separate"/>
      </w:r>
      <w:r>
        <w:rPr>
          <w:webHidden/>
        </w:rPr>
        <w:t>52</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3.4.4</w:t>
      </w:r>
      <w:r>
        <w:rPr>
          <w:rFonts w:asciiTheme="minorHAnsi" w:eastAsiaTheme="minorEastAsia" w:hAnsiTheme="minorHAnsi" w:cstheme="minorBidi"/>
          <w:sz w:val="22"/>
          <w:szCs w:val="22"/>
          <w:lang w:val="cs-CZ" w:eastAsia="cs-CZ"/>
        </w:rPr>
        <w:tab/>
      </w:r>
      <w:r w:rsidRPr="00B70D78">
        <w:rPr>
          <w:lang w:val="en-GB"/>
        </w:rPr>
        <w:t>STARS Device Driver</w:t>
      </w:r>
      <w:r w:rsidRPr="00B70D78">
        <w:rPr>
          <w:lang w:val="en-US"/>
        </w:rPr>
        <w:t xml:space="preserve"> License Opacimeter AVL 439 1000007055</w:t>
      </w:r>
      <w:r>
        <w:rPr>
          <w:webHidden/>
        </w:rPr>
        <w:tab/>
      </w:r>
      <w:r>
        <w:rPr>
          <w:webHidden/>
        </w:rPr>
        <w:fldChar w:fldCharType="begin"/>
      </w:r>
      <w:r>
        <w:rPr>
          <w:webHidden/>
        </w:rPr>
        <w:instrText xml:space="preserve"> PAGEREF _Toc521498936 \h </w:instrText>
      </w:r>
      <w:r>
        <w:rPr>
          <w:webHidden/>
        </w:rPr>
      </w:r>
      <w:r>
        <w:rPr>
          <w:webHidden/>
        </w:rPr>
        <w:fldChar w:fldCharType="separate"/>
      </w:r>
      <w:r>
        <w:rPr>
          <w:webHidden/>
        </w:rPr>
        <w:t>56</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3.4.5</w:t>
      </w:r>
      <w:r>
        <w:rPr>
          <w:rFonts w:asciiTheme="minorHAnsi" w:eastAsiaTheme="minorEastAsia" w:hAnsiTheme="minorHAnsi" w:cstheme="minorBidi"/>
          <w:sz w:val="22"/>
          <w:szCs w:val="22"/>
          <w:lang w:val="cs-CZ" w:eastAsia="cs-CZ"/>
        </w:rPr>
        <w:tab/>
      </w:r>
      <w:r w:rsidRPr="00B70D78">
        <w:rPr>
          <w:lang w:val="en-US"/>
        </w:rPr>
        <w:t>STARS Device Driver Software License Fuel Flow Meter AVL 1000007061</w:t>
      </w:r>
      <w:r>
        <w:rPr>
          <w:webHidden/>
        </w:rPr>
        <w:tab/>
      </w:r>
      <w:r>
        <w:rPr>
          <w:webHidden/>
        </w:rPr>
        <w:fldChar w:fldCharType="begin"/>
      </w:r>
      <w:r>
        <w:rPr>
          <w:webHidden/>
        </w:rPr>
        <w:instrText xml:space="preserve"> PAGEREF _Toc521498937 \h </w:instrText>
      </w:r>
      <w:r>
        <w:rPr>
          <w:webHidden/>
        </w:rPr>
      </w:r>
      <w:r>
        <w:rPr>
          <w:webHidden/>
        </w:rPr>
        <w:fldChar w:fldCharType="separate"/>
      </w:r>
      <w:r>
        <w:rPr>
          <w:webHidden/>
        </w:rPr>
        <w:t>58</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3.4.6</w:t>
      </w:r>
      <w:r>
        <w:rPr>
          <w:rFonts w:asciiTheme="minorHAnsi" w:eastAsiaTheme="minorEastAsia" w:hAnsiTheme="minorHAnsi" w:cstheme="minorBidi"/>
          <w:sz w:val="22"/>
          <w:szCs w:val="22"/>
          <w:lang w:val="cs-CZ" w:eastAsia="cs-CZ"/>
        </w:rPr>
        <w:tab/>
      </w:r>
      <w:r w:rsidRPr="00B70D78">
        <w:rPr>
          <w:lang w:val="en-GB"/>
        </w:rPr>
        <w:t>STARS Device Driver AVL Indicom</w:t>
      </w:r>
      <w:r w:rsidRPr="00B70D78">
        <w:rPr>
          <w:lang w:val="en-US"/>
        </w:rPr>
        <w:t xml:space="preserve"> 1000074911</w:t>
      </w:r>
      <w:r>
        <w:rPr>
          <w:webHidden/>
        </w:rPr>
        <w:tab/>
      </w:r>
      <w:r>
        <w:rPr>
          <w:webHidden/>
        </w:rPr>
        <w:fldChar w:fldCharType="begin"/>
      </w:r>
      <w:r>
        <w:rPr>
          <w:webHidden/>
        </w:rPr>
        <w:instrText xml:space="preserve"> PAGEREF _Toc521498938 \h </w:instrText>
      </w:r>
      <w:r>
        <w:rPr>
          <w:webHidden/>
        </w:rPr>
      </w:r>
      <w:r>
        <w:rPr>
          <w:webHidden/>
        </w:rPr>
        <w:fldChar w:fldCharType="separate"/>
      </w:r>
      <w:r>
        <w:rPr>
          <w:webHidden/>
        </w:rPr>
        <w:t>59</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3.4.7</w:t>
      </w:r>
      <w:r>
        <w:rPr>
          <w:rFonts w:asciiTheme="minorHAnsi" w:eastAsiaTheme="minorEastAsia" w:hAnsiTheme="minorHAnsi" w:cstheme="minorBidi"/>
          <w:sz w:val="22"/>
          <w:szCs w:val="22"/>
          <w:lang w:val="cs-CZ" w:eastAsia="cs-CZ"/>
        </w:rPr>
        <w:tab/>
      </w:r>
      <w:r w:rsidRPr="00B70D78">
        <w:rPr>
          <w:lang w:val="en-US"/>
        </w:rPr>
        <w:t>STARS Device Driver ASAM ASAP3 1000007064</w:t>
      </w:r>
      <w:r>
        <w:rPr>
          <w:webHidden/>
        </w:rPr>
        <w:tab/>
      </w:r>
      <w:r>
        <w:rPr>
          <w:webHidden/>
        </w:rPr>
        <w:fldChar w:fldCharType="begin"/>
      </w:r>
      <w:r>
        <w:rPr>
          <w:webHidden/>
        </w:rPr>
        <w:instrText xml:space="preserve"> PAGEREF _Toc521498939 \h </w:instrText>
      </w:r>
      <w:r>
        <w:rPr>
          <w:webHidden/>
        </w:rPr>
      </w:r>
      <w:r>
        <w:rPr>
          <w:webHidden/>
        </w:rPr>
        <w:fldChar w:fldCharType="separate"/>
      </w:r>
      <w:r>
        <w:rPr>
          <w:webHidden/>
        </w:rPr>
        <w:t>61</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3.4.8</w:t>
      </w:r>
      <w:r>
        <w:rPr>
          <w:rFonts w:asciiTheme="minorHAnsi" w:eastAsiaTheme="minorEastAsia" w:hAnsiTheme="minorHAnsi" w:cstheme="minorBidi"/>
          <w:sz w:val="22"/>
          <w:szCs w:val="22"/>
          <w:lang w:val="cs-CZ" w:eastAsia="cs-CZ"/>
        </w:rPr>
        <w:tab/>
      </w:r>
      <w:r w:rsidRPr="00B70D78">
        <w:rPr>
          <w:lang w:val="en-GB"/>
        </w:rPr>
        <w:t>Installation STARS Device Driver HORIBA MEXA ONE</w:t>
      </w:r>
      <w:r w:rsidRPr="00B70D78">
        <w:rPr>
          <w:lang w:val="en-US"/>
        </w:rPr>
        <w:t xml:space="preserve"> LAN 1000007058</w:t>
      </w:r>
      <w:r>
        <w:rPr>
          <w:webHidden/>
        </w:rPr>
        <w:tab/>
      </w:r>
      <w:r>
        <w:rPr>
          <w:webHidden/>
        </w:rPr>
        <w:fldChar w:fldCharType="begin"/>
      </w:r>
      <w:r>
        <w:rPr>
          <w:webHidden/>
        </w:rPr>
        <w:instrText xml:space="preserve"> PAGEREF _Toc521498940 \h </w:instrText>
      </w:r>
      <w:r>
        <w:rPr>
          <w:webHidden/>
        </w:rPr>
      </w:r>
      <w:r>
        <w:rPr>
          <w:webHidden/>
        </w:rPr>
        <w:fldChar w:fldCharType="separate"/>
      </w:r>
      <w:r>
        <w:rPr>
          <w:webHidden/>
        </w:rPr>
        <w:t>63</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3.4.9</w:t>
      </w:r>
      <w:r>
        <w:rPr>
          <w:rFonts w:asciiTheme="minorHAnsi" w:eastAsiaTheme="minorEastAsia" w:hAnsiTheme="minorHAnsi" w:cstheme="minorBidi"/>
          <w:sz w:val="22"/>
          <w:szCs w:val="22"/>
          <w:lang w:val="cs-CZ" w:eastAsia="cs-CZ"/>
        </w:rPr>
        <w:tab/>
      </w:r>
      <w:r w:rsidRPr="00B70D78">
        <w:rPr>
          <w:lang w:val="en-GB"/>
        </w:rPr>
        <w:t>Installation STARS Device Driver HORIBA MEXA 1000SPCS</w:t>
      </w:r>
      <w:r w:rsidRPr="00B70D78">
        <w:rPr>
          <w:lang w:val="en-US"/>
        </w:rPr>
        <w:t xml:space="preserve"> 1000044868</w:t>
      </w:r>
      <w:r>
        <w:rPr>
          <w:webHidden/>
        </w:rPr>
        <w:tab/>
      </w:r>
      <w:r>
        <w:rPr>
          <w:webHidden/>
        </w:rPr>
        <w:fldChar w:fldCharType="begin"/>
      </w:r>
      <w:r>
        <w:rPr>
          <w:webHidden/>
        </w:rPr>
        <w:instrText xml:space="preserve"> PAGEREF _Toc521498941 \h </w:instrText>
      </w:r>
      <w:r>
        <w:rPr>
          <w:webHidden/>
        </w:rPr>
      </w:r>
      <w:r>
        <w:rPr>
          <w:webHidden/>
        </w:rPr>
        <w:fldChar w:fldCharType="separate"/>
      </w:r>
      <w:r>
        <w:rPr>
          <w:webHidden/>
        </w:rPr>
        <w:t>64</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3.4.10</w:t>
      </w:r>
      <w:r>
        <w:rPr>
          <w:rFonts w:asciiTheme="minorHAnsi" w:eastAsiaTheme="minorEastAsia" w:hAnsiTheme="minorHAnsi" w:cstheme="minorBidi"/>
          <w:sz w:val="22"/>
          <w:szCs w:val="22"/>
          <w:lang w:val="cs-CZ" w:eastAsia="cs-CZ"/>
        </w:rPr>
        <w:tab/>
      </w:r>
      <w:r w:rsidRPr="00B70D78">
        <w:rPr>
          <w:lang w:val="en-GB"/>
        </w:rPr>
        <w:t>Installation STARS Device Driver HORIBA MDLT 1300T</w:t>
      </w:r>
      <w:r w:rsidRPr="00B70D78">
        <w:rPr>
          <w:lang w:val="en-US"/>
        </w:rPr>
        <w:t xml:space="preserve"> 1000007062</w:t>
      </w:r>
      <w:r>
        <w:rPr>
          <w:webHidden/>
        </w:rPr>
        <w:tab/>
      </w:r>
      <w:r>
        <w:rPr>
          <w:webHidden/>
        </w:rPr>
        <w:fldChar w:fldCharType="begin"/>
      </w:r>
      <w:r>
        <w:rPr>
          <w:webHidden/>
        </w:rPr>
        <w:instrText xml:space="preserve"> PAGEREF _Toc521498942 \h </w:instrText>
      </w:r>
      <w:r>
        <w:rPr>
          <w:webHidden/>
        </w:rPr>
      </w:r>
      <w:r>
        <w:rPr>
          <w:webHidden/>
        </w:rPr>
        <w:fldChar w:fldCharType="separate"/>
      </w:r>
      <w:r>
        <w:rPr>
          <w:webHidden/>
        </w:rPr>
        <w:t>65</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3.4.11</w:t>
      </w:r>
      <w:r>
        <w:rPr>
          <w:rFonts w:asciiTheme="minorHAnsi" w:eastAsiaTheme="minorEastAsia" w:hAnsiTheme="minorHAnsi" w:cstheme="minorBidi"/>
          <w:sz w:val="22"/>
          <w:szCs w:val="22"/>
          <w:lang w:val="cs-CZ" w:eastAsia="cs-CZ"/>
        </w:rPr>
        <w:tab/>
      </w:r>
      <w:r w:rsidRPr="00B70D78">
        <w:rPr>
          <w:lang w:val="en-GB"/>
        </w:rPr>
        <w:t>Installation STARS Device Driver HORIBA PTFM 1000</w:t>
      </w:r>
      <w:r w:rsidRPr="00B70D78">
        <w:rPr>
          <w:lang w:val="en-US"/>
        </w:rPr>
        <w:t xml:space="preserve"> 1000059149</w:t>
      </w:r>
      <w:r>
        <w:rPr>
          <w:webHidden/>
        </w:rPr>
        <w:tab/>
      </w:r>
      <w:r>
        <w:rPr>
          <w:webHidden/>
        </w:rPr>
        <w:fldChar w:fldCharType="begin"/>
      </w:r>
      <w:r>
        <w:rPr>
          <w:webHidden/>
        </w:rPr>
        <w:instrText xml:space="preserve"> PAGEREF _Toc521498943 \h </w:instrText>
      </w:r>
      <w:r>
        <w:rPr>
          <w:webHidden/>
        </w:rPr>
      </w:r>
      <w:r>
        <w:rPr>
          <w:webHidden/>
        </w:rPr>
        <w:fldChar w:fldCharType="separate"/>
      </w:r>
      <w:r>
        <w:rPr>
          <w:webHidden/>
        </w:rPr>
        <w:t>66</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3.4.12</w:t>
      </w:r>
      <w:r>
        <w:rPr>
          <w:rFonts w:asciiTheme="minorHAnsi" w:eastAsiaTheme="minorEastAsia" w:hAnsiTheme="minorHAnsi" w:cstheme="minorBidi"/>
          <w:sz w:val="22"/>
          <w:szCs w:val="22"/>
          <w:lang w:val="cs-CZ" w:eastAsia="cs-CZ"/>
        </w:rPr>
        <w:tab/>
      </w:r>
      <w:r w:rsidRPr="00B70D78">
        <w:rPr>
          <w:lang w:val="en-US"/>
        </w:rPr>
        <w:t>Device Driver Software License Blow-By Meter 442 for STARS Test Stand Automation 1000007044</w:t>
      </w:r>
      <w:r>
        <w:rPr>
          <w:webHidden/>
        </w:rPr>
        <w:tab/>
      </w:r>
      <w:r>
        <w:rPr>
          <w:webHidden/>
        </w:rPr>
        <w:fldChar w:fldCharType="begin"/>
      </w:r>
      <w:r>
        <w:rPr>
          <w:webHidden/>
        </w:rPr>
        <w:instrText xml:space="preserve"> PAGEREF _Toc521498944 \h </w:instrText>
      </w:r>
      <w:r>
        <w:rPr>
          <w:webHidden/>
        </w:rPr>
      </w:r>
      <w:r>
        <w:rPr>
          <w:webHidden/>
        </w:rPr>
        <w:fldChar w:fldCharType="separate"/>
      </w:r>
      <w:r>
        <w:rPr>
          <w:webHidden/>
        </w:rPr>
        <w:t>67</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t>Technical Data</w:t>
      </w:r>
      <w:r>
        <w:rPr>
          <w:webHidden/>
        </w:rPr>
        <w:tab/>
      </w:r>
      <w:r>
        <w:rPr>
          <w:webHidden/>
        </w:rPr>
        <w:fldChar w:fldCharType="begin"/>
      </w:r>
      <w:r>
        <w:rPr>
          <w:webHidden/>
        </w:rPr>
        <w:instrText xml:space="preserve"> PAGEREF _Toc521498945 \h </w:instrText>
      </w:r>
      <w:r>
        <w:rPr>
          <w:webHidden/>
        </w:rPr>
      </w:r>
      <w:r>
        <w:rPr>
          <w:webHidden/>
        </w:rPr>
        <w:fldChar w:fldCharType="separate"/>
      </w:r>
      <w:r>
        <w:rPr>
          <w:webHidden/>
        </w:rPr>
        <w:t>67</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t>3.4.13</w:t>
      </w:r>
      <w:r>
        <w:rPr>
          <w:rFonts w:asciiTheme="minorHAnsi" w:eastAsiaTheme="minorEastAsia" w:hAnsiTheme="minorHAnsi" w:cstheme="minorBidi"/>
          <w:sz w:val="22"/>
          <w:szCs w:val="22"/>
          <w:lang w:val="cs-CZ" w:eastAsia="cs-CZ"/>
        </w:rPr>
        <w:tab/>
      </w:r>
      <w:r>
        <w:t>STARS RS 232 Serial  Board 1300033783</w:t>
      </w:r>
      <w:r>
        <w:rPr>
          <w:webHidden/>
        </w:rPr>
        <w:tab/>
      </w:r>
      <w:r>
        <w:rPr>
          <w:webHidden/>
        </w:rPr>
        <w:fldChar w:fldCharType="begin"/>
      </w:r>
      <w:r>
        <w:rPr>
          <w:webHidden/>
        </w:rPr>
        <w:instrText xml:space="preserve"> PAGEREF _Toc521498946 \h </w:instrText>
      </w:r>
      <w:r>
        <w:rPr>
          <w:webHidden/>
        </w:rPr>
      </w:r>
      <w:r>
        <w:rPr>
          <w:webHidden/>
        </w:rPr>
        <w:fldChar w:fldCharType="separate"/>
      </w:r>
      <w:r>
        <w:rPr>
          <w:webHidden/>
        </w:rPr>
        <w:t>67</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3.4.14</w:t>
      </w:r>
      <w:r>
        <w:rPr>
          <w:rFonts w:asciiTheme="minorHAnsi" w:eastAsiaTheme="minorEastAsia" w:hAnsiTheme="minorHAnsi" w:cstheme="minorBidi"/>
          <w:sz w:val="22"/>
          <w:szCs w:val="22"/>
          <w:lang w:val="cs-CZ" w:eastAsia="cs-CZ"/>
        </w:rPr>
        <w:tab/>
      </w:r>
      <w:r w:rsidRPr="00B70D78">
        <w:rPr>
          <w:lang w:val="en-US"/>
        </w:rPr>
        <w:t>STARS High Speed CAN Interface 1300033780</w:t>
      </w:r>
      <w:r>
        <w:rPr>
          <w:webHidden/>
        </w:rPr>
        <w:tab/>
      </w:r>
      <w:r>
        <w:rPr>
          <w:webHidden/>
        </w:rPr>
        <w:fldChar w:fldCharType="begin"/>
      </w:r>
      <w:r>
        <w:rPr>
          <w:webHidden/>
        </w:rPr>
        <w:instrText xml:space="preserve"> PAGEREF _Toc521498947 \h </w:instrText>
      </w:r>
      <w:r>
        <w:rPr>
          <w:webHidden/>
        </w:rPr>
      </w:r>
      <w:r>
        <w:rPr>
          <w:webHidden/>
        </w:rPr>
        <w:fldChar w:fldCharType="separate"/>
      </w:r>
      <w:r>
        <w:rPr>
          <w:webHidden/>
        </w:rPr>
        <w:t>67</w:t>
      </w:r>
      <w:r>
        <w:rPr>
          <w:webHidden/>
        </w:rPr>
        <w:fldChar w:fldCharType="end"/>
      </w:r>
    </w:p>
    <w:p w:rsidR="008C2693" w:rsidRDefault="008C2693">
      <w:pPr>
        <w:pStyle w:val="Obsah2"/>
        <w:rPr>
          <w:rFonts w:asciiTheme="minorHAnsi" w:eastAsiaTheme="minorEastAsia" w:hAnsiTheme="minorHAnsi" w:cstheme="minorBidi"/>
          <w:b w:val="0"/>
          <w:sz w:val="22"/>
          <w:lang w:val="cs-CZ" w:eastAsia="cs-CZ"/>
        </w:rPr>
      </w:pPr>
      <w:r w:rsidRPr="00B70D78">
        <w:rPr>
          <w:rFonts w:cs="Arial"/>
        </w:rPr>
        <w:t>3.5</w:t>
      </w:r>
      <w:r>
        <w:rPr>
          <w:rFonts w:asciiTheme="minorHAnsi" w:eastAsiaTheme="minorEastAsia" w:hAnsiTheme="minorHAnsi" w:cstheme="minorBidi"/>
          <w:b w:val="0"/>
          <w:sz w:val="22"/>
          <w:lang w:val="cs-CZ" w:eastAsia="cs-CZ"/>
        </w:rPr>
        <w:tab/>
      </w:r>
      <w:r w:rsidRPr="00B70D78">
        <w:rPr>
          <w:rFonts w:cs="Arial"/>
        </w:rPr>
        <w:t>Operators Place</w:t>
      </w:r>
      <w:r>
        <w:rPr>
          <w:webHidden/>
        </w:rPr>
        <w:tab/>
      </w:r>
      <w:r>
        <w:rPr>
          <w:webHidden/>
        </w:rPr>
        <w:fldChar w:fldCharType="begin"/>
      </w:r>
      <w:r>
        <w:rPr>
          <w:webHidden/>
        </w:rPr>
        <w:instrText xml:space="preserve"> PAGEREF _Toc521498948 \h </w:instrText>
      </w:r>
      <w:r>
        <w:rPr>
          <w:webHidden/>
        </w:rPr>
      </w:r>
      <w:r>
        <w:rPr>
          <w:webHidden/>
        </w:rPr>
        <w:fldChar w:fldCharType="separate"/>
      </w:r>
      <w:r>
        <w:rPr>
          <w:webHidden/>
        </w:rPr>
        <w:t>68</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3.5.1</w:t>
      </w:r>
      <w:r>
        <w:rPr>
          <w:rFonts w:asciiTheme="minorHAnsi" w:eastAsiaTheme="minorEastAsia" w:hAnsiTheme="minorHAnsi" w:cstheme="minorBidi"/>
          <w:sz w:val="22"/>
          <w:szCs w:val="22"/>
          <w:lang w:val="cs-CZ" w:eastAsia="cs-CZ"/>
        </w:rPr>
        <w:tab/>
      </w:r>
      <w:r w:rsidRPr="00B70D78">
        <w:rPr>
          <w:lang w:val="en-US"/>
        </w:rPr>
        <w:t>Measuring and Control Cabinet Type T/D 1300042242</w:t>
      </w:r>
      <w:r>
        <w:rPr>
          <w:webHidden/>
        </w:rPr>
        <w:tab/>
      </w:r>
      <w:r>
        <w:rPr>
          <w:webHidden/>
        </w:rPr>
        <w:fldChar w:fldCharType="begin"/>
      </w:r>
      <w:r>
        <w:rPr>
          <w:webHidden/>
        </w:rPr>
        <w:instrText xml:space="preserve"> PAGEREF _Toc521498949 \h </w:instrText>
      </w:r>
      <w:r>
        <w:rPr>
          <w:webHidden/>
        </w:rPr>
      </w:r>
      <w:r>
        <w:rPr>
          <w:webHidden/>
        </w:rPr>
        <w:fldChar w:fldCharType="separate"/>
      </w:r>
      <w:r>
        <w:rPr>
          <w:webHidden/>
        </w:rPr>
        <w:t>68</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3.5.2</w:t>
      </w:r>
      <w:r>
        <w:rPr>
          <w:rFonts w:asciiTheme="minorHAnsi" w:eastAsiaTheme="minorEastAsia" w:hAnsiTheme="minorHAnsi" w:cstheme="minorBidi"/>
          <w:sz w:val="22"/>
          <w:szCs w:val="22"/>
          <w:lang w:val="cs-CZ" w:eastAsia="cs-CZ"/>
        </w:rPr>
        <w:tab/>
      </w:r>
      <w:r w:rsidRPr="00B70D78">
        <w:rPr>
          <w:lang w:val="en-US"/>
        </w:rPr>
        <w:t>Central Safety Module SZM light 1000112842</w:t>
      </w:r>
      <w:r>
        <w:rPr>
          <w:webHidden/>
        </w:rPr>
        <w:tab/>
      </w:r>
      <w:r>
        <w:rPr>
          <w:webHidden/>
        </w:rPr>
        <w:fldChar w:fldCharType="begin"/>
      </w:r>
      <w:r>
        <w:rPr>
          <w:webHidden/>
        </w:rPr>
        <w:instrText xml:space="preserve"> PAGEREF _Toc521498950 \h </w:instrText>
      </w:r>
      <w:r>
        <w:rPr>
          <w:webHidden/>
        </w:rPr>
      </w:r>
      <w:r>
        <w:rPr>
          <w:webHidden/>
        </w:rPr>
        <w:fldChar w:fldCharType="separate"/>
      </w:r>
      <w:r>
        <w:rPr>
          <w:webHidden/>
        </w:rPr>
        <w:t>71</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3.5.3</w:t>
      </w:r>
      <w:r>
        <w:rPr>
          <w:rFonts w:asciiTheme="minorHAnsi" w:eastAsiaTheme="minorEastAsia" w:hAnsiTheme="minorHAnsi" w:cstheme="minorBidi"/>
          <w:sz w:val="22"/>
          <w:szCs w:val="22"/>
          <w:lang w:val="cs-CZ" w:eastAsia="cs-CZ"/>
        </w:rPr>
        <w:tab/>
      </w:r>
      <w:r w:rsidRPr="00B70D78">
        <w:rPr>
          <w:lang w:val="en-US"/>
        </w:rPr>
        <w:t>Emergency Stop Button (10m) 1300006412</w:t>
      </w:r>
      <w:r>
        <w:rPr>
          <w:webHidden/>
        </w:rPr>
        <w:tab/>
      </w:r>
      <w:r>
        <w:rPr>
          <w:webHidden/>
        </w:rPr>
        <w:fldChar w:fldCharType="begin"/>
      </w:r>
      <w:r>
        <w:rPr>
          <w:webHidden/>
        </w:rPr>
        <w:instrText xml:space="preserve"> PAGEREF _Toc521498951 \h </w:instrText>
      </w:r>
      <w:r>
        <w:rPr>
          <w:webHidden/>
        </w:rPr>
      </w:r>
      <w:r>
        <w:rPr>
          <w:webHidden/>
        </w:rPr>
        <w:fldChar w:fldCharType="separate"/>
      </w:r>
      <w:r>
        <w:rPr>
          <w:webHidden/>
        </w:rPr>
        <w:t>72</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3.5.4</w:t>
      </w:r>
      <w:r>
        <w:rPr>
          <w:rFonts w:asciiTheme="minorHAnsi" w:eastAsiaTheme="minorEastAsia" w:hAnsiTheme="minorHAnsi" w:cstheme="minorBidi"/>
          <w:sz w:val="22"/>
          <w:szCs w:val="22"/>
          <w:lang w:val="cs-CZ" w:eastAsia="cs-CZ"/>
        </w:rPr>
        <w:tab/>
      </w:r>
      <w:r w:rsidRPr="00B70D78">
        <w:rPr>
          <w:lang w:val="en-US"/>
        </w:rPr>
        <w:t>Emergency Stop Button (20m) 1300006417</w:t>
      </w:r>
      <w:r>
        <w:rPr>
          <w:webHidden/>
        </w:rPr>
        <w:tab/>
      </w:r>
      <w:r>
        <w:rPr>
          <w:webHidden/>
        </w:rPr>
        <w:fldChar w:fldCharType="begin"/>
      </w:r>
      <w:r>
        <w:rPr>
          <w:webHidden/>
        </w:rPr>
        <w:instrText xml:space="preserve"> PAGEREF _Toc521498952 \h </w:instrText>
      </w:r>
      <w:r>
        <w:rPr>
          <w:webHidden/>
        </w:rPr>
      </w:r>
      <w:r>
        <w:rPr>
          <w:webHidden/>
        </w:rPr>
        <w:fldChar w:fldCharType="separate"/>
      </w:r>
      <w:r>
        <w:rPr>
          <w:webHidden/>
        </w:rPr>
        <w:t>73</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lastRenderedPageBreak/>
        <w:t>3.5.5</w:t>
      </w:r>
      <w:r>
        <w:rPr>
          <w:rFonts w:asciiTheme="minorHAnsi" w:eastAsiaTheme="minorEastAsia" w:hAnsiTheme="minorHAnsi" w:cstheme="minorBidi"/>
          <w:sz w:val="22"/>
          <w:szCs w:val="22"/>
          <w:lang w:val="cs-CZ" w:eastAsia="cs-CZ"/>
        </w:rPr>
        <w:tab/>
      </w:r>
      <w:r w:rsidRPr="00B70D78">
        <w:rPr>
          <w:lang w:val="en-US"/>
        </w:rPr>
        <w:t>Multiple Socket Outlet EMC CEE 7-4 (8m) 1000010550</w:t>
      </w:r>
      <w:r>
        <w:rPr>
          <w:webHidden/>
        </w:rPr>
        <w:tab/>
      </w:r>
      <w:r>
        <w:rPr>
          <w:webHidden/>
        </w:rPr>
        <w:fldChar w:fldCharType="begin"/>
      </w:r>
      <w:r>
        <w:rPr>
          <w:webHidden/>
        </w:rPr>
        <w:instrText xml:space="preserve"> PAGEREF _Toc521498953 \h </w:instrText>
      </w:r>
      <w:r>
        <w:rPr>
          <w:webHidden/>
        </w:rPr>
      </w:r>
      <w:r>
        <w:rPr>
          <w:webHidden/>
        </w:rPr>
        <w:fldChar w:fldCharType="separate"/>
      </w:r>
      <w:r>
        <w:rPr>
          <w:webHidden/>
        </w:rPr>
        <w:t>74</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3.5.6</w:t>
      </w:r>
      <w:r>
        <w:rPr>
          <w:rFonts w:asciiTheme="minorHAnsi" w:eastAsiaTheme="minorEastAsia" w:hAnsiTheme="minorHAnsi" w:cstheme="minorBidi"/>
          <w:sz w:val="22"/>
          <w:szCs w:val="22"/>
          <w:lang w:val="cs-CZ" w:eastAsia="cs-CZ"/>
        </w:rPr>
        <w:tab/>
      </w:r>
      <w:r w:rsidRPr="00B70D78">
        <w:rPr>
          <w:lang w:val="en-US"/>
        </w:rPr>
        <w:t>Power Cable for Measuring and Control Cabinet T/D 1000067281</w:t>
      </w:r>
      <w:r>
        <w:rPr>
          <w:webHidden/>
        </w:rPr>
        <w:tab/>
      </w:r>
      <w:r>
        <w:rPr>
          <w:webHidden/>
        </w:rPr>
        <w:fldChar w:fldCharType="begin"/>
      </w:r>
      <w:r>
        <w:rPr>
          <w:webHidden/>
        </w:rPr>
        <w:instrText xml:space="preserve"> PAGEREF _Toc521498954 \h </w:instrText>
      </w:r>
      <w:r>
        <w:rPr>
          <w:webHidden/>
        </w:rPr>
      </w:r>
      <w:r>
        <w:rPr>
          <w:webHidden/>
        </w:rPr>
        <w:fldChar w:fldCharType="separate"/>
      </w:r>
      <w:r>
        <w:rPr>
          <w:webHidden/>
        </w:rPr>
        <w:t>75</w:t>
      </w:r>
      <w:r>
        <w:rPr>
          <w:webHidden/>
        </w:rPr>
        <w:fldChar w:fldCharType="end"/>
      </w:r>
    </w:p>
    <w:p w:rsidR="008C2693" w:rsidRDefault="008C2693">
      <w:pPr>
        <w:pStyle w:val="Obsah2"/>
        <w:rPr>
          <w:rFonts w:asciiTheme="minorHAnsi" w:eastAsiaTheme="minorEastAsia" w:hAnsiTheme="minorHAnsi" w:cstheme="minorBidi"/>
          <w:b w:val="0"/>
          <w:sz w:val="22"/>
          <w:lang w:val="cs-CZ" w:eastAsia="cs-CZ"/>
        </w:rPr>
      </w:pPr>
      <w:r w:rsidRPr="00B70D78">
        <w:rPr>
          <w:rFonts w:cs="Arial"/>
        </w:rPr>
        <w:t>3.6</w:t>
      </w:r>
      <w:r>
        <w:rPr>
          <w:rFonts w:asciiTheme="minorHAnsi" w:eastAsiaTheme="minorEastAsia" w:hAnsiTheme="minorHAnsi" w:cstheme="minorBidi"/>
          <w:b w:val="0"/>
          <w:sz w:val="22"/>
          <w:lang w:val="cs-CZ" w:eastAsia="cs-CZ"/>
        </w:rPr>
        <w:tab/>
      </w:r>
      <w:r w:rsidRPr="00B70D78">
        <w:rPr>
          <w:rFonts w:cs="Arial"/>
        </w:rPr>
        <w:t>Services</w:t>
      </w:r>
      <w:r>
        <w:rPr>
          <w:webHidden/>
        </w:rPr>
        <w:tab/>
      </w:r>
      <w:r>
        <w:rPr>
          <w:webHidden/>
        </w:rPr>
        <w:fldChar w:fldCharType="begin"/>
      </w:r>
      <w:r>
        <w:rPr>
          <w:webHidden/>
        </w:rPr>
        <w:instrText xml:space="preserve"> PAGEREF _Toc521498955 \h </w:instrText>
      </w:r>
      <w:r>
        <w:rPr>
          <w:webHidden/>
        </w:rPr>
      </w:r>
      <w:r>
        <w:rPr>
          <w:webHidden/>
        </w:rPr>
        <w:fldChar w:fldCharType="separate"/>
      </w:r>
      <w:r>
        <w:rPr>
          <w:webHidden/>
        </w:rPr>
        <w:t>76</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3.6.1</w:t>
      </w:r>
      <w:r>
        <w:rPr>
          <w:rFonts w:asciiTheme="minorHAnsi" w:eastAsiaTheme="minorEastAsia" w:hAnsiTheme="minorHAnsi" w:cstheme="minorBidi"/>
          <w:sz w:val="22"/>
          <w:szCs w:val="22"/>
          <w:lang w:val="cs-CZ" w:eastAsia="cs-CZ"/>
        </w:rPr>
        <w:tab/>
      </w:r>
      <w:r w:rsidRPr="00B70D78">
        <w:rPr>
          <w:lang w:val="en-US"/>
        </w:rPr>
        <w:t>Dokumentace papírová i na CDROM 1000010462</w:t>
      </w:r>
      <w:r>
        <w:rPr>
          <w:webHidden/>
        </w:rPr>
        <w:tab/>
      </w:r>
      <w:r>
        <w:rPr>
          <w:webHidden/>
        </w:rPr>
        <w:fldChar w:fldCharType="begin"/>
      </w:r>
      <w:r>
        <w:rPr>
          <w:webHidden/>
        </w:rPr>
        <w:instrText xml:space="preserve"> PAGEREF _Toc521498956 \h </w:instrText>
      </w:r>
      <w:r>
        <w:rPr>
          <w:webHidden/>
        </w:rPr>
      </w:r>
      <w:r>
        <w:rPr>
          <w:webHidden/>
        </w:rPr>
        <w:fldChar w:fldCharType="separate"/>
      </w:r>
      <w:r>
        <w:rPr>
          <w:webHidden/>
        </w:rPr>
        <w:t>76</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3.6.2</w:t>
      </w:r>
      <w:r>
        <w:rPr>
          <w:rFonts w:asciiTheme="minorHAnsi" w:eastAsiaTheme="minorEastAsia" w:hAnsiTheme="minorHAnsi" w:cstheme="minorBidi"/>
          <w:sz w:val="22"/>
          <w:szCs w:val="22"/>
          <w:lang w:val="cs-CZ" w:eastAsia="cs-CZ"/>
        </w:rPr>
        <w:tab/>
      </w:r>
      <w:r w:rsidRPr="00B70D78">
        <w:rPr>
          <w:lang w:val="en-US"/>
        </w:rPr>
        <w:t>Instalace na místě</w:t>
      </w:r>
      <w:r>
        <w:rPr>
          <w:webHidden/>
        </w:rPr>
        <w:tab/>
      </w:r>
      <w:r>
        <w:rPr>
          <w:webHidden/>
        </w:rPr>
        <w:fldChar w:fldCharType="begin"/>
      </w:r>
      <w:r>
        <w:rPr>
          <w:webHidden/>
        </w:rPr>
        <w:instrText xml:space="preserve"> PAGEREF _Toc521498957 \h </w:instrText>
      </w:r>
      <w:r>
        <w:rPr>
          <w:webHidden/>
        </w:rPr>
      </w:r>
      <w:r>
        <w:rPr>
          <w:webHidden/>
        </w:rPr>
        <w:fldChar w:fldCharType="separate"/>
      </w:r>
      <w:r>
        <w:rPr>
          <w:webHidden/>
        </w:rPr>
        <w:t>77</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3.6.3</w:t>
      </w:r>
      <w:r>
        <w:rPr>
          <w:rFonts w:asciiTheme="minorHAnsi" w:eastAsiaTheme="minorEastAsia" w:hAnsiTheme="minorHAnsi" w:cstheme="minorBidi"/>
          <w:sz w:val="22"/>
          <w:szCs w:val="22"/>
          <w:lang w:val="cs-CZ" w:eastAsia="cs-CZ"/>
        </w:rPr>
        <w:tab/>
      </w:r>
      <w:r w:rsidRPr="00B70D78">
        <w:rPr>
          <w:lang w:val="en-US"/>
        </w:rPr>
        <w:t>Uvedení do provozu</w:t>
      </w:r>
      <w:r>
        <w:rPr>
          <w:webHidden/>
        </w:rPr>
        <w:tab/>
      </w:r>
      <w:r>
        <w:rPr>
          <w:webHidden/>
        </w:rPr>
        <w:fldChar w:fldCharType="begin"/>
      </w:r>
      <w:r>
        <w:rPr>
          <w:webHidden/>
        </w:rPr>
        <w:instrText xml:space="preserve"> PAGEREF _Toc521498958 \h </w:instrText>
      </w:r>
      <w:r>
        <w:rPr>
          <w:webHidden/>
        </w:rPr>
      </w:r>
      <w:r>
        <w:rPr>
          <w:webHidden/>
        </w:rPr>
        <w:fldChar w:fldCharType="separate"/>
      </w:r>
      <w:r>
        <w:rPr>
          <w:webHidden/>
        </w:rPr>
        <w:t>77</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3.6.4</w:t>
      </w:r>
      <w:r>
        <w:rPr>
          <w:rFonts w:asciiTheme="minorHAnsi" w:eastAsiaTheme="minorEastAsia" w:hAnsiTheme="minorHAnsi" w:cstheme="minorBidi"/>
          <w:sz w:val="22"/>
          <w:szCs w:val="22"/>
          <w:lang w:val="cs-CZ" w:eastAsia="cs-CZ"/>
        </w:rPr>
        <w:tab/>
      </w:r>
      <w:r w:rsidRPr="00B70D78">
        <w:rPr>
          <w:lang w:val="en-US"/>
        </w:rPr>
        <w:t>STARS  Software-uvedení do provozu na místě</w:t>
      </w:r>
      <w:r>
        <w:rPr>
          <w:webHidden/>
        </w:rPr>
        <w:tab/>
      </w:r>
      <w:r>
        <w:rPr>
          <w:webHidden/>
        </w:rPr>
        <w:fldChar w:fldCharType="begin"/>
      </w:r>
      <w:r>
        <w:rPr>
          <w:webHidden/>
        </w:rPr>
        <w:instrText xml:space="preserve"> PAGEREF _Toc521498959 \h </w:instrText>
      </w:r>
      <w:r>
        <w:rPr>
          <w:webHidden/>
        </w:rPr>
      </w:r>
      <w:r>
        <w:rPr>
          <w:webHidden/>
        </w:rPr>
        <w:fldChar w:fldCharType="separate"/>
      </w:r>
      <w:r>
        <w:rPr>
          <w:webHidden/>
        </w:rPr>
        <w:t>77</w:t>
      </w:r>
      <w:r>
        <w:rPr>
          <w:webHidden/>
        </w:rPr>
        <w:fldChar w:fldCharType="end"/>
      </w:r>
    </w:p>
    <w:p w:rsidR="008C2693" w:rsidRDefault="008C2693">
      <w:pPr>
        <w:pStyle w:val="Obsah3"/>
        <w:rPr>
          <w:rFonts w:asciiTheme="minorHAnsi" w:eastAsiaTheme="minorEastAsia" w:hAnsiTheme="minorHAnsi" w:cstheme="minorBidi"/>
          <w:sz w:val="22"/>
          <w:szCs w:val="22"/>
          <w:lang w:val="cs-CZ" w:eastAsia="cs-CZ"/>
        </w:rPr>
      </w:pPr>
      <w:r w:rsidRPr="00B70D78">
        <w:rPr>
          <w:lang w:val="en-US"/>
        </w:rPr>
        <w:t>3.6.5</w:t>
      </w:r>
      <w:r>
        <w:rPr>
          <w:rFonts w:asciiTheme="minorHAnsi" w:eastAsiaTheme="minorEastAsia" w:hAnsiTheme="minorHAnsi" w:cstheme="minorBidi"/>
          <w:sz w:val="22"/>
          <w:szCs w:val="22"/>
          <w:lang w:val="cs-CZ" w:eastAsia="cs-CZ"/>
        </w:rPr>
        <w:tab/>
      </w:r>
      <w:r w:rsidRPr="00B70D78">
        <w:rPr>
          <w:lang w:val="en-US"/>
        </w:rPr>
        <w:t>Zaškolení min. 8 osob a předání</w:t>
      </w:r>
      <w:r>
        <w:rPr>
          <w:webHidden/>
        </w:rPr>
        <w:tab/>
      </w:r>
      <w:r>
        <w:rPr>
          <w:webHidden/>
        </w:rPr>
        <w:fldChar w:fldCharType="begin"/>
      </w:r>
      <w:r>
        <w:rPr>
          <w:webHidden/>
        </w:rPr>
        <w:instrText xml:space="preserve"> PAGEREF _Toc521498960 \h </w:instrText>
      </w:r>
      <w:r>
        <w:rPr>
          <w:webHidden/>
        </w:rPr>
      </w:r>
      <w:r>
        <w:rPr>
          <w:webHidden/>
        </w:rPr>
        <w:fldChar w:fldCharType="separate"/>
      </w:r>
      <w:r>
        <w:rPr>
          <w:webHidden/>
        </w:rPr>
        <w:t>78</w:t>
      </w:r>
      <w:r>
        <w:rPr>
          <w:webHidden/>
        </w:rPr>
        <w:fldChar w:fldCharType="end"/>
      </w:r>
    </w:p>
    <w:p w:rsidR="00D87B0C" w:rsidRPr="005F4BEE" w:rsidRDefault="00D87B0C" w:rsidP="005B6D98">
      <w:pPr>
        <w:pStyle w:val="Obsah2"/>
        <w:rPr>
          <w:rFonts w:cs="Arial"/>
          <w:lang w:val="en-GB"/>
        </w:rPr>
      </w:pPr>
      <w:r w:rsidRPr="005F4BEE">
        <w:rPr>
          <w:rFonts w:cs="Arial"/>
        </w:rPr>
        <w:fldChar w:fldCharType="end"/>
      </w:r>
    </w:p>
    <w:p w:rsidR="00D87B0C" w:rsidRDefault="00D87B0C" w:rsidP="00823CA2">
      <w:pPr>
        <w:pStyle w:val="Aberschrift1"/>
        <w:rPr>
          <w:lang w:val="en-GB"/>
        </w:rPr>
      </w:pPr>
      <w:bookmarkStart w:id="7" w:name="MATNR_DELIVERY"/>
      <w:bookmarkStart w:id="8" w:name="MATNR_DELIVERY_CNT_1"/>
      <w:r>
        <w:rPr>
          <w:lang w:val="en-GB"/>
        </w:rPr>
        <w:br w:type="page"/>
      </w:r>
      <w:bookmarkStart w:id="9" w:name="_Toc521498898"/>
      <w:proofErr w:type="spellStart"/>
      <w:r w:rsidR="00D85D66">
        <w:rPr>
          <w:lang w:val="en-GB"/>
        </w:rPr>
        <w:lastRenderedPageBreak/>
        <w:t>Cenová</w:t>
      </w:r>
      <w:proofErr w:type="spellEnd"/>
      <w:r w:rsidR="00D85D66">
        <w:rPr>
          <w:lang w:val="en-GB"/>
        </w:rPr>
        <w:t xml:space="preserve"> </w:t>
      </w:r>
      <w:proofErr w:type="spellStart"/>
      <w:r w:rsidR="00D85D66">
        <w:rPr>
          <w:lang w:val="en-GB"/>
        </w:rPr>
        <w:t>specifikace</w:t>
      </w:r>
      <w:bookmarkEnd w:id="9"/>
      <w:proofErr w:type="spellEnd"/>
    </w:p>
    <w:tbl>
      <w:tblPr>
        <w:tblW w:w="10227"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6"/>
        <w:gridCol w:w="1064"/>
        <w:gridCol w:w="1064"/>
        <w:gridCol w:w="1400"/>
        <w:gridCol w:w="3331"/>
        <w:gridCol w:w="1205"/>
        <w:gridCol w:w="1147"/>
      </w:tblGrid>
      <w:tr w:rsidR="00D87B0C" w:rsidTr="00DE2D96">
        <w:trPr>
          <w:tblHeader/>
        </w:trPr>
        <w:tc>
          <w:tcPr>
            <w:tcW w:w="1016" w:type="dxa"/>
            <w:tcBorders>
              <w:bottom w:val="single" w:sz="4" w:space="0" w:color="auto"/>
            </w:tcBorders>
            <w:shd w:val="clear" w:color="auto" w:fill="C0C0C0"/>
          </w:tcPr>
          <w:bookmarkEnd w:id="7"/>
          <w:bookmarkEnd w:id="8"/>
          <w:p w:rsidR="00D87B0C" w:rsidRDefault="00823CA2">
            <w:pPr>
              <w:jc w:val="center"/>
              <w:rPr>
                <w:b/>
                <w:bCs/>
                <w:lang w:val="en-GB"/>
              </w:rPr>
            </w:pPr>
            <w:r>
              <w:rPr>
                <w:b/>
                <w:bCs/>
                <w:lang w:val="en-GB"/>
              </w:rPr>
              <w:t>Pos.</w:t>
            </w:r>
          </w:p>
        </w:tc>
        <w:tc>
          <w:tcPr>
            <w:tcW w:w="1064" w:type="dxa"/>
            <w:tcBorders>
              <w:bottom w:val="single" w:sz="4" w:space="0" w:color="auto"/>
            </w:tcBorders>
            <w:shd w:val="clear" w:color="auto" w:fill="C0C0C0"/>
          </w:tcPr>
          <w:p w:rsidR="00823CA2" w:rsidRDefault="00823CA2">
            <w:pPr>
              <w:jc w:val="center"/>
              <w:rPr>
                <w:b/>
                <w:bCs/>
                <w:lang w:val="en-GB"/>
              </w:rPr>
            </w:pPr>
            <w:r>
              <w:rPr>
                <w:b/>
                <w:bCs/>
                <w:lang w:val="en-GB"/>
              </w:rPr>
              <w:t>Basic</w:t>
            </w:r>
          </w:p>
          <w:p w:rsidR="00D87B0C" w:rsidRDefault="00823CA2">
            <w:pPr>
              <w:jc w:val="center"/>
              <w:rPr>
                <w:b/>
                <w:bCs/>
                <w:lang w:val="en-GB"/>
              </w:rPr>
            </w:pPr>
            <w:r>
              <w:rPr>
                <w:b/>
                <w:bCs/>
                <w:lang w:val="en-GB"/>
              </w:rPr>
              <w:t>Quantity</w:t>
            </w:r>
          </w:p>
        </w:tc>
        <w:tc>
          <w:tcPr>
            <w:tcW w:w="1064" w:type="dxa"/>
            <w:tcBorders>
              <w:bottom w:val="single" w:sz="4" w:space="0" w:color="auto"/>
            </w:tcBorders>
            <w:shd w:val="clear" w:color="auto" w:fill="C0C0C0"/>
          </w:tcPr>
          <w:p w:rsidR="00823CA2" w:rsidRDefault="00823CA2">
            <w:pPr>
              <w:jc w:val="center"/>
              <w:rPr>
                <w:b/>
                <w:bCs/>
                <w:lang w:val="en-GB"/>
              </w:rPr>
            </w:pPr>
            <w:r>
              <w:rPr>
                <w:b/>
                <w:bCs/>
                <w:lang w:val="en-GB"/>
              </w:rPr>
              <w:t>Option</w:t>
            </w:r>
          </w:p>
          <w:p w:rsidR="00D87B0C" w:rsidRDefault="00823CA2">
            <w:pPr>
              <w:jc w:val="center"/>
              <w:rPr>
                <w:b/>
                <w:bCs/>
                <w:lang w:val="en-GB"/>
              </w:rPr>
            </w:pPr>
            <w:r>
              <w:rPr>
                <w:b/>
                <w:bCs/>
                <w:lang w:val="en-GB"/>
              </w:rPr>
              <w:t>Quantity</w:t>
            </w:r>
          </w:p>
        </w:tc>
        <w:tc>
          <w:tcPr>
            <w:tcW w:w="1400" w:type="dxa"/>
            <w:tcBorders>
              <w:bottom w:val="single" w:sz="4" w:space="0" w:color="auto"/>
            </w:tcBorders>
            <w:shd w:val="clear" w:color="auto" w:fill="C0C0C0"/>
          </w:tcPr>
          <w:p w:rsidR="00D87B0C" w:rsidRDefault="00823CA2">
            <w:pPr>
              <w:jc w:val="center"/>
              <w:rPr>
                <w:b/>
                <w:bCs/>
                <w:lang w:val="en-GB"/>
              </w:rPr>
            </w:pPr>
            <w:r>
              <w:rPr>
                <w:b/>
                <w:bCs/>
                <w:lang w:val="en-GB"/>
              </w:rPr>
              <w:t>Product Number</w:t>
            </w:r>
          </w:p>
        </w:tc>
        <w:tc>
          <w:tcPr>
            <w:tcW w:w="3331" w:type="dxa"/>
            <w:tcBorders>
              <w:bottom w:val="single" w:sz="4" w:space="0" w:color="auto"/>
            </w:tcBorders>
            <w:shd w:val="clear" w:color="auto" w:fill="C0C0C0"/>
          </w:tcPr>
          <w:p w:rsidR="00D87B0C" w:rsidRDefault="00823CA2">
            <w:pPr>
              <w:jc w:val="center"/>
              <w:rPr>
                <w:b/>
                <w:bCs/>
                <w:lang w:val="en-GB"/>
              </w:rPr>
            </w:pPr>
            <w:r>
              <w:rPr>
                <w:b/>
                <w:bCs/>
                <w:lang w:val="en-GB"/>
              </w:rPr>
              <w:t>Name</w:t>
            </w:r>
          </w:p>
        </w:tc>
        <w:tc>
          <w:tcPr>
            <w:tcW w:w="1205" w:type="dxa"/>
            <w:shd w:val="clear" w:color="auto" w:fill="C0C0C0"/>
          </w:tcPr>
          <w:p w:rsidR="00823CA2" w:rsidRDefault="00823CA2">
            <w:pPr>
              <w:jc w:val="center"/>
              <w:rPr>
                <w:b/>
                <w:bCs/>
                <w:lang w:val="en-GB"/>
              </w:rPr>
            </w:pPr>
            <w:r>
              <w:rPr>
                <w:b/>
                <w:bCs/>
                <w:lang w:val="en-GB"/>
              </w:rPr>
              <w:t>Price in</w:t>
            </w:r>
          </w:p>
          <w:p w:rsidR="00D87B0C" w:rsidRDefault="00823CA2">
            <w:pPr>
              <w:jc w:val="center"/>
              <w:rPr>
                <w:b/>
                <w:bCs/>
                <w:lang w:val="en-GB"/>
              </w:rPr>
            </w:pPr>
            <w:r>
              <w:rPr>
                <w:b/>
                <w:bCs/>
                <w:lang w:val="en-GB"/>
              </w:rPr>
              <w:t>EUR</w:t>
            </w:r>
          </w:p>
        </w:tc>
        <w:tc>
          <w:tcPr>
            <w:tcW w:w="1147" w:type="dxa"/>
            <w:shd w:val="clear" w:color="auto" w:fill="C0C0C0"/>
          </w:tcPr>
          <w:p w:rsidR="00823CA2" w:rsidRDefault="00823CA2">
            <w:pPr>
              <w:jc w:val="center"/>
              <w:rPr>
                <w:b/>
                <w:bCs/>
                <w:lang w:val="en-GB"/>
              </w:rPr>
            </w:pPr>
            <w:r>
              <w:rPr>
                <w:b/>
                <w:bCs/>
                <w:lang w:val="en-GB"/>
              </w:rPr>
              <w:t>Option in</w:t>
            </w:r>
          </w:p>
          <w:p w:rsidR="00D87B0C" w:rsidRDefault="00823CA2">
            <w:pPr>
              <w:jc w:val="center"/>
              <w:rPr>
                <w:b/>
                <w:bCs/>
                <w:lang w:val="en-GB"/>
              </w:rPr>
            </w:pPr>
            <w:r>
              <w:rPr>
                <w:b/>
                <w:bCs/>
                <w:lang w:val="en-GB"/>
              </w:rPr>
              <w:t>EUR</w:t>
            </w:r>
          </w:p>
        </w:tc>
      </w:tr>
      <w:tr w:rsidR="00343D1C" w:rsidTr="00DE2D96">
        <w:tc>
          <w:tcPr>
            <w:tcW w:w="1016" w:type="dxa"/>
            <w:shd w:val="clear" w:color="auto" w:fill="4E81BD"/>
          </w:tcPr>
          <w:p w:rsidR="00343D1C" w:rsidRPr="00343D1C" w:rsidRDefault="00343D1C">
            <w:pPr>
              <w:rPr>
                <w:b/>
                <w:color w:val="FFFFFF" w:themeColor="background1"/>
                <w:lang w:val="en-GB"/>
              </w:rPr>
            </w:pPr>
            <w:r w:rsidRPr="00343D1C">
              <w:rPr>
                <w:b/>
                <w:color w:val="FFFFFF" w:themeColor="background1"/>
                <w:lang w:val="en-GB"/>
              </w:rPr>
              <w:t>3.1</w:t>
            </w:r>
          </w:p>
        </w:tc>
        <w:tc>
          <w:tcPr>
            <w:tcW w:w="6859" w:type="dxa"/>
            <w:gridSpan w:val="4"/>
            <w:shd w:val="clear" w:color="auto" w:fill="4E81BD"/>
          </w:tcPr>
          <w:p w:rsidR="00343D1C" w:rsidRPr="00343D1C" w:rsidRDefault="00343D1C">
            <w:pPr>
              <w:rPr>
                <w:b/>
                <w:color w:val="FFFFFF" w:themeColor="background1"/>
                <w:lang w:val="en-GB"/>
              </w:rPr>
            </w:pPr>
            <w:r w:rsidRPr="00343D1C">
              <w:rPr>
                <w:b/>
                <w:color w:val="FFFFFF" w:themeColor="background1"/>
                <w:lang w:val="en-GB"/>
              </w:rPr>
              <w:t>Dynamometer</w:t>
            </w:r>
          </w:p>
        </w:tc>
        <w:tc>
          <w:tcPr>
            <w:tcW w:w="1205" w:type="dxa"/>
          </w:tcPr>
          <w:p w:rsidR="00343D1C" w:rsidRDefault="00343D1C">
            <w:pPr>
              <w:jc w:val="right"/>
              <w:rPr>
                <w:lang w:val="en-GB"/>
              </w:rPr>
            </w:pPr>
          </w:p>
        </w:tc>
        <w:tc>
          <w:tcPr>
            <w:tcW w:w="1147" w:type="dxa"/>
          </w:tcPr>
          <w:p w:rsidR="00343D1C" w:rsidRDefault="00343D1C">
            <w:pPr>
              <w:jc w:val="right"/>
              <w:rPr>
                <w:lang w:val="en-GB"/>
              </w:rPr>
            </w:pPr>
          </w:p>
        </w:tc>
      </w:tr>
      <w:tr w:rsidR="00CF64CB" w:rsidTr="001A330E">
        <w:tc>
          <w:tcPr>
            <w:tcW w:w="1016" w:type="dxa"/>
          </w:tcPr>
          <w:p w:rsidR="00CF64CB" w:rsidRDefault="00CF64CB">
            <w:pPr>
              <w:rPr>
                <w:lang w:val="en-GB"/>
              </w:rPr>
            </w:pPr>
            <w:r>
              <w:rPr>
                <w:lang w:val="en-GB"/>
              </w:rPr>
              <w:t>3.1.1</w:t>
            </w:r>
          </w:p>
        </w:tc>
        <w:tc>
          <w:tcPr>
            <w:tcW w:w="1064" w:type="dxa"/>
          </w:tcPr>
          <w:p w:rsidR="00CF64CB" w:rsidRDefault="00CF64CB">
            <w:pPr>
              <w:jc w:val="center"/>
              <w:rPr>
                <w:lang w:val="en-GB"/>
              </w:rPr>
            </w:pPr>
            <w:r>
              <w:rPr>
                <w:lang w:val="en-GB"/>
              </w:rPr>
              <w:t>1</w:t>
            </w:r>
          </w:p>
        </w:tc>
        <w:tc>
          <w:tcPr>
            <w:tcW w:w="1064" w:type="dxa"/>
          </w:tcPr>
          <w:p w:rsidR="00CF64CB" w:rsidRDefault="00CF64CB">
            <w:pPr>
              <w:jc w:val="center"/>
              <w:rPr>
                <w:lang w:val="en-GB"/>
              </w:rPr>
            </w:pPr>
          </w:p>
        </w:tc>
        <w:tc>
          <w:tcPr>
            <w:tcW w:w="1400" w:type="dxa"/>
          </w:tcPr>
          <w:p w:rsidR="00CF64CB" w:rsidRDefault="00E25C72" w:rsidP="00467EA7">
            <w:pPr>
              <w:rPr>
                <w:lang w:val="en-GB"/>
              </w:rPr>
            </w:pPr>
            <w:r w:rsidRPr="00614332">
              <w:t>1000070739</w:t>
            </w:r>
          </w:p>
        </w:tc>
        <w:tc>
          <w:tcPr>
            <w:tcW w:w="3331" w:type="dxa"/>
          </w:tcPr>
          <w:p w:rsidR="00CF64CB" w:rsidRDefault="00E25C72">
            <w:pPr>
              <w:rPr>
                <w:lang w:val="en-GB"/>
              </w:rPr>
            </w:pPr>
            <w:r w:rsidRPr="00614332">
              <w:t>DYNAS3 LI 250</w:t>
            </w:r>
          </w:p>
        </w:tc>
        <w:tc>
          <w:tcPr>
            <w:tcW w:w="1205" w:type="dxa"/>
            <w:vAlign w:val="center"/>
          </w:tcPr>
          <w:p w:rsidR="00CF64CB" w:rsidRDefault="005F4BEE" w:rsidP="001A330E">
            <w:pPr>
              <w:jc w:val="right"/>
              <w:rPr>
                <w:rFonts w:cs="Arial"/>
                <w:szCs w:val="20"/>
              </w:rPr>
            </w:pPr>
            <w:r>
              <w:rPr>
                <w:rFonts w:cs="Arial"/>
                <w:szCs w:val="20"/>
              </w:rPr>
              <w:t>Incl.</w:t>
            </w:r>
          </w:p>
        </w:tc>
        <w:tc>
          <w:tcPr>
            <w:tcW w:w="1147" w:type="dxa"/>
            <w:vAlign w:val="bottom"/>
          </w:tcPr>
          <w:p w:rsidR="00CF64CB" w:rsidRPr="00F70AB2" w:rsidRDefault="00CF64CB">
            <w:pPr>
              <w:rPr>
                <w:rFonts w:cs="Arial"/>
                <w:color w:val="000000"/>
                <w:szCs w:val="20"/>
              </w:rPr>
            </w:pPr>
          </w:p>
        </w:tc>
      </w:tr>
      <w:tr w:rsidR="00CF64CB" w:rsidTr="001A330E">
        <w:tc>
          <w:tcPr>
            <w:tcW w:w="1016" w:type="dxa"/>
          </w:tcPr>
          <w:p w:rsidR="00CF64CB" w:rsidRDefault="00CF64CB">
            <w:pPr>
              <w:rPr>
                <w:lang w:val="en-GB"/>
              </w:rPr>
            </w:pPr>
            <w:r>
              <w:rPr>
                <w:lang w:val="en-GB"/>
              </w:rPr>
              <w:t>3.1.2</w:t>
            </w:r>
          </w:p>
        </w:tc>
        <w:tc>
          <w:tcPr>
            <w:tcW w:w="1064" w:type="dxa"/>
          </w:tcPr>
          <w:p w:rsidR="00CF64CB" w:rsidRDefault="00CF64CB">
            <w:pPr>
              <w:jc w:val="center"/>
              <w:rPr>
                <w:lang w:val="en-GB"/>
              </w:rPr>
            </w:pPr>
            <w:r>
              <w:rPr>
                <w:lang w:val="en-GB"/>
              </w:rPr>
              <w:t>1</w:t>
            </w:r>
          </w:p>
        </w:tc>
        <w:tc>
          <w:tcPr>
            <w:tcW w:w="1064" w:type="dxa"/>
          </w:tcPr>
          <w:p w:rsidR="00CF64CB" w:rsidRDefault="00CF64CB">
            <w:pPr>
              <w:jc w:val="center"/>
              <w:rPr>
                <w:lang w:val="en-GB"/>
              </w:rPr>
            </w:pPr>
          </w:p>
        </w:tc>
        <w:tc>
          <w:tcPr>
            <w:tcW w:w="1400" w:type="dxa"/>
          </w:tcPr>
          <w:p w:rsidR="00CF64CB" w:rsidRDefault="00D55C6B">
            <w:pPr>
              <w:rPr>
                <w:lang w:val="en-GB"/>
              </w:rPr>
            </w:pPr>
            <w:r>
              <w:t>1000013603</w:t>
            </w:r>
          </w:p>
        </w:tc>
        <w:tc>
          <w:tcPr>
            <w:tcW w:w="3331" w:type="dxa"/>
          </w:tcPr>
          <w:p w:rsidR="00CF64CB" w:rsidRDefault="00D55C6B">
            <w:pPr>
              <w:rPr>
                <w:lang w:val="en-GB"/>
              </w:rPr>
            </w:pPr>
            <w:r>
              <w:rPr>
                <w:lang w:val="en-US"/>
              </w:rPr>
              <w:t>Custom Frame for DYNAS</w:t>
            </w:r>
            <w:r>
              <w:rPr>
                <w:vertAlign w:val="subscript"/>
                <w:lang w:val="en-US"/>
              </w:rPr>
              <w:t>3</w:t>
            </w:r>
          </w:p>
        </w:tc>
        <w:tc>
          <w:tcPr>
            <w:tcW w:w="1205" w:type="dxa"/>
            <w:vAlign w:val="center"/>
          </w:tcPr>
          <w:p w:rsidR="00CF64CB" w:rsidRDefault="005F4BEE" w:rsidP="001A330E">
            <w:pPr>
              <w:jc w:val="right"/>
              <w:rPr>
                <w:rFonts w:cs="Arial"/>
                <w:szCs w:val="20"/>
              </w:rPr>
            </w:pPr>
            <w:r>
              <w:rPr>
                <w:rFonts w:cs="Arial"/>
                <w:szCs w:val="20"/>
              </w:rPr>
              <w:t>Incl.</w:t>
            </w:r>
          </w:p>
        </w:tc>
        <w:tc>
          <w:tcPr>
            <w:tcW w:w="1147" w:type="dxa"/>
            <w:vAlign w:val="bottom"/>
          </w:tcPr>
          <w:p w:rsidR="00CF64CB" w:rsidRPr="00F70AB2" w:rsidRDefault="00CF64CB">
            <w:pPr>
              <w:rPr>
                <w:rFonts w:cs="Arial"/>
                <w:color w:val="000000"/>
                <w:szCs w:val="20"/>
              </w:rPr>
            </w:pPr>
          </w:p>
        </w:tc>
      </w:tr>
      <w:tr w:rsidR="00E25C72" w:rsidTr="001A330E">
        <w:tc>
          <w:tcPr>
            <w:tcW w:w="1016" w:type="dxa"/>
          </w:tcPr>
          <w:p w:rsidR="00E25C72" w:rsidRDefault="003C5814">
            <w:pPr>
              <w:rPr>
                <w:lang w:val="en-GB"/>
              </w:rPr>
            </w:pPr>
            <w:r>
              <w:rPr>
                <w:lang w:val="en-GB"/>
              </w:rPr>
              <w:t>3.1.</w:t>
            </w:r>
            <w:r w:rsidR="00D55C6B">
              <w:rPr>
                <w:lang w:val="en-GB"/>
              </w:rPr>
              <w:t>3</w:t>
            </w:r>
          </w:p>
        </w:tc>
        <w:tc>
          <w:tcPr>
            <w:tcW w:w="1064" w:type="dxa"/>
          </w:tcPr>
          <w:p w:rsidR="00E25C72" w:rsidRDefault="00E25C72">
            <w:pPr>
              <w:jc w:val="center"/>
              <w:rPr>
                <w:lang w:val="en-GB"/>
              </w:rPr>
            </w:pPr>
            <w:r>
              <w:rPr>
                <w:lang w:val="en-GB"/>
              </w:rPr>
              <w:t>1</w:t>
            </w:r>
          </w:p>
        </w:tc>
        <w:tc>
          <w:tcPr>
            <w:tcW w:w="1064" w:type="dxa"/>
          </w:tcPr>
          <w:p w:rsidR="00E25C72" w:rsidRDefault="00E25C72">
            <w:pPr>
              <w:jc w:val="center"/>
              <w:rPr>
                <w:lang w:val="en-GB"/>
              </w:rPr>
            </w:pPr>
          </w:p>
        </w:tc>
        <w:tc>
          <w:tcPr>
            <w:tcW w:w="1400" w:type="dxa"/>
          </w:tcPr>
          <w:p w:rsidR="00E25C72" w:rsidRPr="00614332" w:rsidRDefault="00E25C72">
            <w:r w:rsidRPr="00614332">
              <w:t>1300023793</w:t>
            </w:r>
          </w:p>
        </w:tc>
        <w:tc>
          <w:tcPr>
            <w:tcW w:w="3331" w:type="dxa"/>
          </w:tcPr>
          <w:p w:rsidR="00E25C72" w:rsidRPr="00840D29" w:rsidRDefault="00E25C72">
            <w:pPr>
              <w:rPr>
                <w:lang w:val="en-US"/>
              </w:rPr>
            </w:pPr>
            <w:r w:rsidRPr="00840D29">
              <w:rPr>
                <w:lang w:val="en-US"/>
              </w:rPr>
              <w:t>Measuring and control cables (Set 1a) for DYNAS3 (20m)</w:t>
            </w:r>
          </w:p>
        </w:tc>
        <w:tc>
          <w:tcPr>
            <w:tcW w:w="1205" w:type="dxa"/>
            <w:vAlign w:val="center"/>
          </w:tcPr>
          <w:p w:rsidR="00E25C72" w:rsidRDefault="005F4BEE" w:rsidP="001A330E">
            <w:pPr>
              <w:jc w:val="right"/>
              <w:rPr>
                <w:rFonts w:cs="Arial"/>
                <w:szCs w:val="20"/>
              </w:rPr>
            </w:pPr>
            <w:r>
              <w:rPr>
                <w:rFonts w:cs="Arial"/>
                <w:szCs w:val="20"/>
              </w:rPr>
              <w:t>Incl.</w:t>
            </w:r>
          </w:p>
        </w:tc>
        <w:tc>
          <w:tcPr>
            <w:tcW w:w="1147" w:type="dxa"/>
            <w:vAlign w:val="bottom"/>
          </w:tcPr>
          <w:p w:rsidR="00E25C72" w:rsidRPr="00F70AB2" w:rsidRDefault="00E25C72">
            <w:pPr>
              <w:rPr>
                <w:rFonts w:cs="Arial"/>
                <w:color w:val="000000"/>
                <w:szCs w:val="20"/>
              </w:rPr>
            </w:pPr>
          </w:p>
        </w:tc>
      </w:tr>
      <w:tr w:rsidR="00E25C72" w:rsidTr="001A330E">
        <w:tc>
          <w:tcPr>
            <w:tcW w:w="1016" w:type="dxa"/>
          </w:tcPr>
          <w:p w:rsidR="00E25C72" w:rsidRDefault="00E25C72">
            <w:pPr>
              <w:rPr>
                <w:lang w:val="en-GB"/>
              </w:rPr>
            </w:pPr>
            <w:r>
              <w:rPr>
                <w:lang w:val="en-GB"/>
              </w:rPr>
              <w:t>3.1.</w:t>
            </w:r>
            <w:r w:rsidR="00D55C6B">
              <w:rPr>
                <w:lang w:val="en-GB"/>
              </w:rPr>
              <w:t>4</w:t>
            </w:r>
          </w:p>
        </w:tc>
        <w:tc>
          <w:tcPr>
            <w:tcW w:w="1064" w:type="dxa"/>
          </w:tcPr>
          <w:p w:rsidR="00E25C72" w:rsidRDefault="00E25C72">
            <w:pPr>
              <w:jc w:val="center"/>
              <w:rPr>
                <w:lang w:val="en-GB"/>
              </w:rPr>
            </w:pPr>
            <w:r>
              <w:rPr>
                <w:lang w:val="en-GB"/>
              </w:rPr>
              <w:t>1</w:t>
            </w:r>
          </w:p>
        </w:tc>
        <w:tc>
          <w:tcPr>
            <w:tcW w:w="1064" w:type="dxa"/>
          </w:tcPr>
          <w:p w:rsidR="00E25C72" w:rsidRDefault="00E25C72">
            <w:pPr>
              <w:jc w:val="center"/>
              <w:rPr>
                <w:lang w:val="en-GB"/>
              </w:rPr>
            </w:pPr>
          </w:p>
        </w:tc>
        <w:tc>
          <w:tcPr>
            <w:tcW w:w="1400" w:type="dxa"/>
          </w:tcPr>
          <w:p w:rsidR="00E25C72" w:rsidRPr="00614332" w:rsidRDefault="00E25C72">
            <w:r w:rsidRPr="00614332">
              <w:t>1000057747</w:t>
            </w:r>
          </w:p>
        </w:tc>
        <w:tc>
          <w:tcPr>
            <w:tcW w:w="3331" w:type="dxa"/>
          </w:tcPr>
          <w:p w:rsidR="00E25C72" w:rsidRPr="00840D29" w:rsidRDefault="00E25C72">
            <w:pPr>
              <w:rPr>
                <w:lang w:val="en-US"/>
              </w:rPr>
            </w:pPr>
            <w:r w:rsidRPr="00840D29">
              <w:rPr>
                <w:lang w:val="en-US"/>
              </w:rPr>
              <w:t>Measuring and control cables (Set 2a) for DYNAS3 (20m)</w:t>
            </w:r>
          </w:p>
        </w:tc>
        <w:tc>
          <w:tcPr>
            <w:tcW w:w="1205" w:type="dxa"/>
            <w:vAlign w:val="center"/>
          </w:tcPr>
          <w:p w:rsidR="00E25C72" w:rsidRDefault="005F4BEE" w:rsidP="001A330E">
            <w:pPr>
              <w:jc w:val="right"/>
              <w:rPr>
                <w:rFonts w:cs="Arial"/>
                <w:szCs w:val="20"/>
              </w:rPr>
            </w:pPr>
            <w:r>
              <w:rPr>
                <w:rFonts w:cs="Arial"/>
                <w:szCs w:val="20"/>
              </w:rPr>
              <w:t>Incl.</w:t>
            </w:r>
          </w:p>
        </w:tc>
        <w:tc>
          <w:tcPr>
            <w:tcW w:w="1147" w:type="dxa"/>
            <w:vAlign w:val="bottom"/>
          </w:tcPr>
          <w:p w:rsidR="00E25C72" w:rsidRPr="00F70AB2" w:rsidRDefault="00E25C72">
            <w:pPr>
              <w:rPr>
                <w:rFonts w:cs="Arial"/>
                <w:color w:val="000000"/>
                <w:szCs w:val="20"/>
              </w:rPr>
            </w:pPr>
          </w:p>
        </w:tc>
      </w:tr>
      <w:tr w:rsidR="005F4BEE" w:rsidTr="001A330E">
        <w:tc>
          <w:tcPr>
            <w:tcW w:w="1016" w:type="dxa"/>
          </w:tcPr>
          <w:p w:rsidR="005F4BEE" w:rsidRDefault="005F4BEE" w:rsidP="005F4BEE">
            <w:pPr>
              <w:rPr>
                <w:lang w:val="en-GB"/>
              </w:rPr>
            </w:pPr>
            <w:r>
              <w:rPr>
                <w:lang w:val="en-GB"/>
              </w:rPr>
              <w:t>3.1.5</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Pr="00614332" w:rsidRDefault="005F4BEE" w:rsidP="005F4BEE">
            <w:r w:rsidRPr="00614332">
              <w:t>1000061305</w:t>
            </w:r>
          </w:p>
        </w:tc>
        <w:tc>
          <w:tcPr>
            <w:tcW w:w="3331" w:type="dxa"/>
          </w:tcPr>
          <w:p w:rsidR="005F4BEE" w:rsidRPr="00840D29" w:rsidRDefault="005F4BEE" w:rsidP="005F4BEE">
            <w:pPr>
              <w:rPr>
                <w:lang w:val="en-US"/>
              </w:rPr>
            </w:pPr>
            <w:r w:rsidRPr="00840D29">
              <w:rPr>
                <w:lang w:val="en-US"/>
              </w:rPr>
              <w:t>Measuring cables (Set 3) for DYNAS3 with HBM-flange (20m)</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1A330E">
        <w:tc>
          <w:tcPr>
            <w:tcW w:w="1016" w:type="dxa"/>
          </w:tcPr>
          <w:p w:rsidR="005F4BEE" w:rsidRDefault="005F4BEE" w:rsidP="005F4BEE">
            <w:pPr>
              <w:rPr>
                <w:lang w:val="en-GB"/>
              </w:rPr>
            </w:pPr>
            <w:r>
              <w:rPr>
                <w:lang w:val="en-GB"/>
              </w:rPr>
              <w:t>3.1.6</w:t>
            </w:r>
          </w:p>
        </w:tc>
        <w:tc>
          <w:tcPr>
            <w:tcW w:w="1064" w:type="dxa"/>
          </w:tcPr>
          <w:p w:rsidR="005F4BEE" w:rsidRDefault="005F4BEE" w:rsidP="005F4BEE">
            <w:pPr>
              <w:jc w:val="center"/>
              <w:rPr>
                <w:lang w:val="en-GB"/>
              </w:rPr>
            </w:pPr>
            <w:r>
              <w:rPr>
                <w:lang w:val="en-GB"/>
              </w:rPr>
              <w:t>20</w:t>
            </w:r>
          </w:p>
        </w:tc>
        <w:tc>
          <w:tcPr>
            <w:tcW w:w="1064" w:type="dxa"/>
          </w:tcPr>
          <w:p w:rsidR="005F4BEE" w:rsidRDefault="005F4BEE" w:rsidP="005F4BEE">
            <w:pPr>
              <w:jc w:val="center"/>
              <w:rPr>
                <w:lang w:val="en-GB"/>
              </w:rPr>
            </w:pPr>
          </w:p>
        </w:tc>
        <w:tc>
          <w:tcPr>
            <w:tcW w:w="1400" w:type="dxa"/>
          </w:tcPr>
          <w:p w:rsidR="005F4BEE" w:rsidRPr="00614332" w:rsidRDefault="005F4BEE" w:rsidP="005F4BEE">
            <w:r w:rsidRPr="00E25C72">
              <w:t>1000058552</w:t>
            </w:r>
          </w:p>
        </w:tc>
        <w:tc>
          <w:tcPr>
            <w:tcW w:w="3331" w:type="dxa"/>
          </w:tcPr>
          <w:p w:rsidR="005F4BEE" w:rsidRPr="00840D29" w:rsidRDefault="005F4BEE" w:rsidP="005F4BEE">
            <w:pPr>
              <w:rPr>
                <w:lang w:val="en-US"/>
              </w:rPr>
            </w:pPr>
            <w:r w:rsidRPr="00840D29">
              <w:rPr>
                <w:lang w:val="en-US"/>
              </w:rPr>
              <w:t xml:space="preserve">Power cable 4G70 460V for Dynas3 LI225/250/265HP, HD255, </w:t>
            </w:r>
            <w:r w:rsidRPr="00840D29">
              <w:rPr>
                <w:lang w:val="en-US"/>
              </w:rPr>
              <w:br/>
              <w:t>HT250 and HS180</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1A330E">
        <w:tc>
          <w:tcPr>
            <w:tcW w:w="1016" w:type="dxa"/>
          </w:tcPr>
          <w:p w:rsidR="005F4BEE" w:rsidRDefault="005F4BEE" w:rsidP="005F4BEE">
            <w:pPr>
              <w:rPr>
                <w:lang w:val="en-GB"/>
              </w:rPr>
            </w:pPr>
            <w:r>
              <w:rPr>
                <w:lang w:val="en-GB"/>
              </w:rPr>
              <w:t>3.1.7</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Pr="00614332" w:rsidRDefault="005F4BEE" w:rsidP="005F4BEE">
            <w:r w:rsidRPr="00E25C72">
              <w:t>1000010997</w:t>
            </w:r>
          </w:p>
        </w:tc>
        <w:tc>
          <w:tcPr>
            <w:tcW w:w="3331" w:type="dxa"/>
          </w:tcPr>
          <w:p w:rsidR="005F4BEE" w:rsidRPr="00840D29" w:rsidRDefault="005F4BEE" w:rsidP="005F4BEE">
            <w:pPr>
              <w:rPr>
                <w:lang w:val="en-US"/>
              </w:rPr>
            </w:pPr>
            <w:r w:rsidRPr="00840D29">
              <w:rPr>
                <w:lang w:val="en-US"/>
              </w:rPr>
              <w:t>Calibration unit for slotted weights for LI145/225/250</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RPr="005F4BEE" w:rsidTr="001A330E">
        <w:tc>
          <w:tcPr>
            <w:tcW w:w="1016" w:type="dxa"/>
          </w:tcPr>
          <w:p w:rsidR="005F4BEE" w:rsidRPr="005F4BEE" w:rsidRDefault="005F4BEE" w:rsidP="005F4BEE">
            <w:pPr>
              <w:rPr>
                <w:lang w:val="en-GB"/>
              </w:rPr>
            </w:pPr>
            <w:r w:rsidRPr="005F4BEE">
              <w:rPr>
                <w:lang w:val="en-GB"/>
              </w:rPr>
              <w:t>3.1.8</w:t>
            </w:r>
          </w:p>
        </w:tc>
        <w:tc>
          <w:tcPr>
            <w:tcW w:w="1064" w:type="dxa"/>
          </w:tcPr>
          <w:p w:rsidR="005F4BEE" w:rsidRPr="005F4BEE" w:rsidRDefault="005F4BEE" w:rsidP="005F4BEE">
            <w:pPr>
              <w:jc w:val="center"/>
              <w:rPr>
                <w:lang w:val="en-GB"/>
              </w:rPr>
            </w:pPr>
            <w:r w:rsidRPr="005F4BEE">
              <w:rPr>
                <w:lang w:val="en-GB"/>
              </w:rPr>
              <w:t>40</w:t>
            </w:r>
          </w:p>
        </w:tc>
        <w:tc>
          <w:tcPr>
            <w:tcW w:w="1064" w:type="dxa"/>
          </w:tcPr>
          <w:p w:rsidR="005F4BEE" w:rsidRPr="005F4BEE" w:rsidRDefault="005F4BEE" w:rsidP="005F4BEE">
            <w:pPr>
              <w:jc w:val="center"/>
              <w:rPr>
                <w:lang w:val="en-GB"/>
              </w:rPr>
            </w:pPr>
          </w:p>
        </w:tc>
        <w:tc>
          <w:tcPr>
            <w:tcW w:w="1400" w:type="dxa"/>
          </w:tcPr>
          <w:p w:rsidR="005F4BEE" w:rsidRPr="005F4BEE" w:rsidRDefault="005F4BEE" w:rsidP="005F4BEE">
            <w:r w:rsidRPr="005F4BEE">
              <w:t>1000002981</w:t>
            </w:r>
          </w:p>
        </w:tc>
        <w:tc>
          <w:tcPr>
            <w:tcW w:w="3331" w:type="dxa"/>
          </w:tcPr>
          <w:p w:rsidR="005F4BEE" w:rsidRPr="005F4BEE" w:rsidRDefault="005F4BEE" w:rsidP="005F4BEE">
            <w:pPr>
              <w:rPr>
                <w:lang w:val="en-US"/>
              </w:rPr>
            </w:pPr>
            <w:r w:rsidRPr="005F4BEE">
              <w:rPr>
                <w:lang w:val="en-US"/>
              </w:rPr>
              <w:t>Copper Strip for Mass Connection</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5F4BEE" w:rsidRDefault="005F4BEE" w:rsidP="005F4BEE">
            <w:pPr>
              <w:rPr>
                <w:rFonts w:cs="Arial"/>
                <w:szCs w:val="20"/>
                <w:lang w:val="en-US"/>
              </w:rPr>
            </w:pPr>
          </w:p>
        </w:tc>
      </w:tr>
      <w:tr w:rsidR="00F70AB2" w:rsidTr="00DE2D96">
        <w:tc>
          <w:tcPr>
            <w:tcW w:w="1016" w:type="dxa"/>
            <w:shd w:val="clear" w:color="auto" w:fill="4E81BD"/>
          </w:tcPr>
          <w:p w:rsidR="00F70AB2" w:rsidRPr="00343D1C" w:rsidRDefault="00F70AB2">
            <w:pPr>
              <w:rPr>
                <w:b/>
                <w:color w:val="FFFFFF" w:themeColor="background1"/>
                <w:lang w:val="en-GB"/>
              </w:rPr>
            </w:pPr>
            <w:r w:rsidRPr="00343D1C">
              <w:rPr>
                <w:b/>
                <w:color w:val="FFFFFF" w:themeColor="background1"/>
                <w:lang w:val="en-GB"/>
              </w:rPr>
              <w:t>3.2</w:t>
            </w:r>
          </w:p>
        </w:tc>
        <w:tc>
          <w:tcPr>
            <w:tcW w:w="6859" w:type="dxa"/>
            <w:gridSpan w:val="4"/>
            <w:shd w:val="clear" w:color="auto" w:fill="4E81BD"/>
          </w:tcPr>
          <w:p w:rsidR="00F70AB2" w:rsidRPr="00343D1C" w:rsidRDefault="00F70AB2">
            <w:pPr>
              <w:rPr>
                <w:b/>
                <w:color w:val="FFFFFF" w:themeColor="background1"/>
                <w:lang w:val="en-GB"/>
              </w:rPr>
            </w:pPr>
            <w:r w:rsidRPr="00343D1C">
              <w:rPr>
                <w:b/>
                <w:color w:val="FFFFFF" w:themeColor="background1"/>
                <w:lang w:val="en-GB"/>
              </w:rPr>
              <w:t>Dyno and Engine Controller</w:t>
            </w:r>
          </w:p>
        </w:tc>
        <w:tc>
          <w:tcPr>
            <w:tcW w:w="1205" w:type="dxa"/>
          </w:tcPr>
          <w:p w:rsidR="00F70AB2" w:rsidRPr="00F70AB2" w:rsidRDefault="00F70AB2">
            <w:pPr>
              <w:jc w:val="right"/>
              <w:rPr>
                <w:rFonts w:cs="Arial"/>
                <w:szCs w:val="20"/>
                <w:lang w:val="en-GB"/>
              </w:rPr>
            </w:pPr>
          </w:p>
        </w:tc>
        <w:tc>
          <w:tcPr>
            <w:tcW w:w="1147" w:type="dxa"/>
          </w:tcPr>
          <w:p w:rsidR="00F70AB2" w:rsidRPr="00F70AB2" w:rsidRDefault="00F70AB2">
            <w:pPr>
              <w:jc w:val="right"/>
              <w:rPr>
                <w:rFonts w:cs="Arial"/>
                <w:szCs w:val="20"/>
                <w:lang w:val="en-GB"/>
              </w:rPr>
            </w:pPr>
          </w:p>
        </w:tc>
      </w:tr>
      <w:tr w:rsidR="005F4BEE" w:rsidTr="008D734B">
        <w:tc>
          <w:tcPr>
            <w:tcW w:w="1016" w:type="dxa"/>
          </w:tcPr>
          <w:p w:rsidR="005F4BEE" w:rsidRDefault="005F4BEE" w:rsidP="005F4BEE">
            <w:pPr>
              <w:rPr>
                <w:lang w:val="en-GB"/>
              </w:rPr>
            </w:pPr>
            <w:r>
              <w:rPr>
                <w:lang w:val="en-GB"/>
              </w:rPr>
              <w:t>3.2.1</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1000012971</w:t>
            </w:r>
          </w:p>
        </w:tc>
        <w:tc>
          <w:tcPr>
            <w:tcW w:w="3331" w:type="dxa"/>
          </w:tcPr>
          <w:p w:rsidR="005F4BEE" w:rsidRDefault="005F4BEE" w:rsidP="005F4BEE">
            <w:pPr>
              <w:rPr>
                <w:lang w:val="en-GB"/>
              </w:rPr>
            </w:pPr>
            <w:r>
              <w:rPr>
                <w:lang w:val="en-GB"/>
              </w:rPr>
              <w:t>Digital Test Stand Controller SPARCE with fixed operator panel</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1A330E">
        <w:tc>
          <w:tcPr>
            <w:tcW w:w="1016" w:type="dxa"/>
          </w:tcPr>
          <w:p w:rsidR="005F4BEE" w:rsidRDefault="005F4BEE" w:rsidP="005F4BEE">
            <w:pPr>
              <w:rPr>
                <w:lang w:val="en-GB"/>
              </w:rPr>
            </w:pPr>
            <w:r>
              <w:rPr>
                <w:lang w:val="en-GB"/>
              </w:rPr>
              <w:t>3.2.2</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1000011123</w:t>
            </w:r>
          </w:p>
        </w:tc>
        <w:tc>
          <w:tcPr>
            <w:tcW w:w="3331" w:type="dxa"/>
          </w:tcPr>
          <w:p w:rsidR="005F4BEE" w:rsidRDefault="005F4BEE" w:rsidP="005F4BEE">
            <w:pPr>
              <w:rPr>
                <w:lang w:val="en-GB"/>
              </w:rPr>
            </w:pPr>
            <w:r>
              <w:rPr>
                <w:lang w:val="en-GB"/>
              </w:rPr>
              <w:t>E-Gas Potentiometer Simulator</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1A330E">
        <w:tc>
          <w:tcPr>
            <w:tcW w:w="1016" w:type="dxa"/>
          </w:tcPr>
          <w:p w:rsidR="005F4BEE" w:rsidRDefault="005F4BEE" w:rsidP="005F4BEE">
            <w:pPr>
              <w:rPr>
                <w:lang w:val="en-GB"/>
              </w:rPr>
            </w:pPr>
            <w:r>
              <w:rPr>
                <w:lang w:val="en-GB"/>
              </w:rPr>
              <w:t>3.2.3</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1000012855</w:t>
            </w:r>
          </w:p>
        </w:tc>
        <w:tc>
          <w:tcPr>
            <w:tcW w:w="3331" w:type="dxa"/>
          </w:tcPr>
          <w:p w:rsidR="005F4BEE" w:rsidRDefault="005F4BEE" w:rsidP="005F4BEE">
            <w:pPr>
              <w:rPr>
                <w:lang w:val="en-GB"/>
              </w:rPr>
            </w:pPr>
            <w:r>
              <w:rPr>
                <w:lang w:val="en-GB"/>
              </w:rPr>
              <w:t>Cable Set for E-Gas Potentiometer Simulator (20m)</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A6323" w:rsidTr="00DE2D96">
        <w:tc>
          <w:tcPr>
            <w:tcW w:w="1016" w:type="dxa"/>
            <w:shd w:val="clear" w:color="auto" w:fill="4E81BD"/>
          </w:tcPr>
          <w:p w:rsidR="005A6323" w:rsidRPr="00343D1C" w:rsidRDefault="005A6323" w:rsidP="00FC5EE4">
            <w:pPr>
              <w:rPr>
                <w:b/>
                <w:color w:val="FFFFFF" w:themeColor="background1"/>
                <w:lang w:val="en-GB"/>
              </w:rPr>
            </w:pPr>
            <w:r w:rsidRPr="00343D1C">
              <w:rPr>
                <w:b/>
                <w:color w:val="FFFFFF" w:themeColor="background1"/>
                <w:lang w:val="en-GB"/>
              </w:rPr>
              <w:t>3.</w:t>
            </w:r>
            <w:r w:rsidR="00FC5EE4">
              <w:rPr>
                <w:b/>
                <w:color w:val="FFFFFF" w:themeColor="background1"/>
                <w:lang w:val="en-GB"/>
              </w:rPr>
              <w:t>3</w:t>
            </w:r>
          </w:p>
        </w:tc>
        <w:tc>
          <w:tcPr>
            <w:tcW w:w="6859" w:type="dxa"/>
            <w:gridSpan w:val="4"/>
            <w:shd w:val="clear" w:color="auto" w:fill="4E81BD"/>
          </w:tcPr>
          <w:p w:rsidR="005A6323" w:rsidRPr="00343D1C" w:rsidRDefault="005A6323">
            <w:pPr>
              <w:rPr>
                <w:b/>
                <w:color w:val="FFFFFF" w:themeColor="background1"/>
                <w:lang w:val="en-GB"/>
              </w:rPr>
            </w:pPr>
            <w:r w:rsidRPr="00343D1C">
              <w:rPr>
                <w:b/>
                <w:color w:val="FFFFFF" w:themeColor="background1"/>
                <w:lang w:val="en-GB"/>
              </w:rPr>
              <w:t>Measuring Equipment + Instrumentation</w:t>
            </w:r>
          </w:p>
        </w:tc>
        <w:tc>
          <w:tcPr>
            <w:tcW w:w="1205" w:type="dxa"/>
          </w:tcPr>
          <w:p w:rsidR="005A6323" w:rsidRPr="00F70AB2" w:rsidRDefault="005A6323">
            <w:pPr>
              <w:jc w:val="right"/>
              <w:rPr>
                <w:rFonts w:cs="Arial"/>
                <w:szCs w:val="20"/>
                <w:lang w:val="en-GB"/>
              </w:rPr>
            </w:pPr>
          </w:p>
        </w:tc>
        <w:tc>
          <w:tcPr>
            <w:tcW w:w="1147" w:type="dxa"/>
          </w:tcPr>
          <w:p w:rsidR="005A6323" w:rsidRPr="00F70AB2" w:rsidRDefault="005A6323">
            <w:pPr>
              <w:jc w:val="right"/>
              <w:rPr>
                <w:rFonts w:cs="Arial"/>
                <w:szCs w:val="20"/>
                <w:lang w:val="en-GB"/>
              </w:rPr>
            </w:pPr>
          </w:p>
        </w:tc>
      </w:tr>
      <w:tr w:rsidR="005F4BEE" w:rsidTr="008D734B">
        <w:tc>
          <w:tcPr>
            <w:tcW w:w="1016" w:type="dxa"/>
            <w:shd w:val="clear" w:color="auto" w:fill="FFFFFF" w:themeFill="background1"/>
          </w:tcPr>
          <w:p w:rsidR="005F4BEE" w:rsidRPr="007173DD" w:rsidRDefault="005F4BEE" w:rsidP="005F4BEE">
            <w:pPr>
              <w:rPr>
                <w:lang w:val="en-GB"/>
              </w:rPr>
            </w:pPr>
            <w:r w:rsidRPr="007173DD">
              <w:rPr>
                <w:lang w:val="en-GB"/>
              </w:rPr>
              <w:t>3.3.1</w:t>
            </w:r>
          </w:p>
        </w:tc>
        <w:tc>
          <w:tcPr>
            <w:tcW w:w="1064" w:type="dxa"/>
            <w:shd w:val="clear" w:color="auto" w:fill="FFFFFF" w:themeFill="background1"/>
          </w:tcPr>
          <w:p w:rsidR="005F4BEE" w:rsidRPr="007173DD" w:rsidRDefault="005F4BEE" w:rsidP="005F4BEE">
            <w:pPr>
              <w:jc w:val="center"/>
              <w:rPr>
                <w:lang w:val="en-GB"/>
              </w:rPr>
            </w:pPr>
            <w:r w:rsidRPr="007173DD">
              <w:rPr>
                <w:lang w:val="en-GB"/>
              </w:rPr>
              <w:t>1</w:t>
            </w:r>
          </w:p>
        </w:tc>
        <w:tc>
          <w:tcPr>
            <w:tcW w:w="1064" w:type="dxa"/>
            <w:shd w:val="clear" w:color="auto" w:fill="FFFFFF" w:themeFill="background1"/>
          </w:tcPr>
          <w:p w:rsidR="005F4BEE" w:rsidRPr="007173DD" w:rsidRDefault="005F4BEE" w:rsidP="005F4BEE">
            <w:pPr>
              <w:jc w:val="center"/>
              <w:rPr>
                <w:lang w:val="en-GB"/>
              </w:rPr>
            </w:pPr>
          </w:p>
        </w:tc>
        <w:tc>
          <w:tcPr>
            <w:tcW w:w="1400" w:type="dxa"/>
            <w:shd w:val="clear" w:color="auto" w:fill="FFFFFF" w:themeFill="background1"/>
          </w:tcPr>
          <w:p w:rsidR="005F4BEE" w:rsidRPr="007173DD" w:rsidRDefault="005F4BEE" w:rsidP="005F4BEE">
            <w:pPr>
              <w:rPr>
                <w:lang w:val="en-GB"/>
              </w:rPr>
            </w:pPr>
            <w:r w:rsidRPr="007173DD">
              <w:rPr>
                <w:lang w:val="en-US"/>
              </w:rPr>
              <w:t>1000006843</w:t>
            </w:r>
          </w:p>
        </w:tc>
        <w:tc>
          <w:tcPr>
            <w:tcW w:w="3331" w:type="dxa"/>
            <w:shd w:val="clear" w:color="auto" w:fill="FFFFFF" w:themeFill="background1"/>
          </w:tcPr>
          <w:p w:rsidR="005F4BEE" w:rsidRPr="007173DD" w:rsidRDefault="005F4BEE" w:rsidP="005F4BEE">
            <w:pPr>
              <w:rPr>
                <w:lang w:val="en-US"/>
              </w:rPr>
            </w:pPr>
            <w:r w:rsidRPr="007173DD">
              <w:rPr>
                <w:lang w:val="en-US"/>
              </w:rPr>
              <w:t>Voltage and Current Measuring Module SC16V</w:t>
            </w:r>
          </w:p>
        </w:tc>
        <w:tc>
          <w:tcPr>
            <w:tcW w:w="1205" w:type="dxa"/>
            <w:shd w:val="clear" w:color="auto" w:fill="FFFFFF" w:themeFill="background1"/>
            <w:vAlign w:val="center"/>
          </w:tcPr>
          <w:p w:rsidR="005F4BEE" w:rsidRDefault="005F4BEE" w:rsidP="005F4BEE">
            <w:pPr>
              <w:jc w:val="right"/>
              <w:rPr>
                <w:rFonts w:cs="Arial"/>
                <w:szCs w:val="20"/>
              </w:rPr>
            </w:pPr>
            <w:r>
              <w:rPr>
                <w:rFonts w:cs="Arial"/>
                <w:szCs w:val="20"/>
              </w:rPr>
              <w:t>Incl.</w:t>
            </w:r>
          </w:p>
        </w:tc>
        <w:tc>
          <w:tcPr>
            <w:tcW w:w="1147" w:type="dxa"/>
            <w:shd w:val="clear" w:color="auto" w:fill="FFFFFF" w:themeFill="background1"/>
            <w:vAlign w:val="bottom"/>
          </w:tcPr>
          <w:p w:rsidR="005F4BEE" w:rsidRPr="007173DD" w:rsidRDefault="005F4BEE" w:rsidP="005F4BEE">
            <w:pPr>
              <w:rPr>
                <w:rFonts w:cs="Arial"/>
                <w:szCs w:val="20"/>
              </w:rPr>
            </w:pPr>
          </w:p>
        </w:tc>
      </w:tr>
      <w:tr w:rsidR="005F4BEE" w:rsidTr="008D734B">
        <w:tc>
          <w:tcPr>
            <w:tcW w:w="1016" w:type="dxa"/>
            <w:shd w:val="clear" w:color="auto" w:fill="FFFFFF" w:themeFill="background1"/>
          </w:tcPr>
          <w:p w:rsidR="005F4BEE" w:rsidRDefault="005F4BEE" w:rsidP="005F4BEE">
            <w:pPr>
              <w:rPr>
                <w:lang w:val="en-GB"/>
              </w:rPr>
            </w:pPr>
            <w:r>
              <w:rPr>
                <w:lang w:val="en-GB"/>
              </w:rPr>
              <w:t>3.3.2</w:t>
            </w:r>
          </w:p>
        </w:tc>
        <w:tc>
          <w:tcPr>
            <w:tcW w:w="1064" w:type="dxa"/>
            <w:shd w:val="clear" w:color="auto" w:fill="FFFFFF" w:themeFill="background1"/>
          </w:tcPr>
          <w:p w:rsidR="005F4BEE" w:rsidRDefault="005F4BEE" w:rsidP="005F4BEE">
            <w:pPr>
              <w:jc w:val="center"/>
              <w:rPr>
                <w:lang w:val="en-GB"/>
              </w:rPr>
            </w:pPr>
            <w:r>
              <w:rPr>
                <w:lang w:val="en-GB"/>
              </w:rPr>
              <w:t>8</w:t>
            </w:r>
          </w:p>
        </w:tc>
        <w:tc>
          <w:tcPr>
            <w:tcW w:w="1064" w:type="dxa"/>
            <w:shd w:val="clear" w:color="auto" w:fill="FFFFFF" w:themeFill="background1"/>
          </w:tcPr>
          <w:p w:rsidR="005F4BEE" w:rsidRDefault="005F4BEE" w:rsidP="005F4BEE">
            <w:pPr>
              <w:jc w:val="center"/>
              <w:rPr>
                <w:lang w:val="en-GB"/>
              </w:rPr>
            </w:pPr>
          </w:p>
        </w:tc>
        <w:tc>
          <w:tcPr>
            <w:tcW w:w="1400" w:type="dxa"/>
            <w:shd w:val="clear" w:color="auto" w:fill="FFFFFF" w:themeFill="background1"/>
          </w:tcPr>
          <w:p w:rsidR="005F4BEE" w:rsidRDefault="005F4BEE" w:rsidP="005F4BEE">
            <w:pPr>
              <w:rPr>
                <w:lang w:val="en-GB"/>
              </w:rPr>
            </w:pPr>
            <w:r>
              <w:rPr>
                <w:lang w:val="en-GB"/>
              </w:rPr>
              <w:t>1000089770</w:t>
            </w:r>
          </w:p>
        </w:tc>
        <w:tc>
          <w:tcPr>
            <w:tcW w:w="3331" w:type="dxa"/>
            <w:shd w:val="clear" w:color="auto" w:fill="FFFFFF" w:themeFill="background1"/>
          </w:tcPr>
          <w:p w:rsidR="005F4BEE" w:rsidRPr="007173DD" w:rsidRDefault="005F4BEE" w:rsidP="005F4BEE">
            <w:pPr>
              <w:rPr>
                <w:lang w:val="en-US"/>
              </w:rPr>
            </w:pPr>
            <w:r w:rsidRPr="00D75901">
              <w:rPr>
                <w:lang w:val="en-US"/>
              </w:rPr>
              <w:t>BNC Shunt Adaptor for current measurement</w:t>
            </w:r>
          </w:p>
        </w:tc>
        <w:tc>
          <w:tcPr>
            <w:tcW w:w="1205" w:type="dxa"/>
            <w:shd w:val="clear" w:color="auto" w:fill="FFFFFF" w:themeFill="background1"/>
            <w:vAlign w:val="center"/>
          </w:tcPr>
          <w:p w:rsidR="005F4BEE" w:rsidRDefault="005F4BEE" w:rsidP="005F4BEE">
            <w:pPr>
              <w:jc w:val="right"/>
              <w:rPr>
                <w:rFonts w:cs="Arial"/>
                <w:szCs w:val="20"/>
              </w:rPr>
            </w:pPr>
            <w:r>
              <w:rPr>
                <w:rFonts w:cs="Arial"/>
                <w:szCs w:val="20"/>
              </w:rPr>
              <w:t>Incl.</w:t>
            </w:r>
          </w:p>
        </w:tc>
        <w:tc>
          <w:tcPr>
            <w:tcW w:w="1147" w:type="dxa"/>
            <w:shd w:val="clear" w:color="auto" w:fill="FFFFFF" w:themeFill="background1"/>
            <w:vAlign w:val="bottom"/>
          </w:tcPr>
          <w:p w:rsidR="005F4BEE" w:rsidRPr="00F70AB2" w:rsidRDefault="005F4BEE" w:rsidP="005F4BEE">
            <w:pPr>
              <w:rPr>
                <w:rFonts w:cs="Arial"/>
                <w:color w:val="000000"/>
                <w:szCs w:val="20"/>
              </w:rPr>
            </w:pPr>
          </w:p>
        </w:tc>
      </w:tr>
      <w:tr w:rsidR="005F4BEE" w:rsidTr="008D734B">
        <w:tc>
          <w:tcPr>
            <w:tcW w:w="1016" w:type="dxa"/>
          </w:tcPr>
          <w:p w:rsidR="005F4BEE" w:rsidRDefault="005F4BEE" w:rsidP="005F4BEE">
            <w:pPr>
              <w:rPr>
                <w:lang w:val="en-GB"/>
              </w:rPr>
            </w:pPr>
            <w:r>
              <w:rPr>
                <w:lang w:val="en-GB"/>
              </w:rPr>
              <w:t>3.3.3</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1000078726</w:t>
            </w:r>
          </w:p>
        </w:tc>
        <w:tc>
          <w:tcPr>
            <w:tcW w:w="3331" w:type="dxa"/>
          </w:tcPr>
          <w:p w:rsidR="005F4BEE" w:rsidRDefault="005F4BEE" w:rsidP="005F4BEE">
            <w:pPr>
              <w:rPr>
                <w:lang w:val="en-GB"/>
              </w:rPr>
            </w:pPr>
            <w:r>
              <w:rPr>
                <w:lang w:val="en-GB"/>
              </w:rPr>
              <w:t>Temperature Measuring Module SDT16</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8D734B">
        <w:tc>
          <w:tcPr>
            <w:tcW w:w="1016" w:type="dxa"/>
          </w:tcPr>
          <w:p w:rsidR="005F4BEE" w:rsidRDefault="005F4BEE" w:rsidP="005F4BEE">
            <w:pPr>
              <w:rPr>
                <w:lang w:val="en-GB"/>
              </w:rPr>
            </w:pPr>
            <w:r>
              <w:rPr>
                <w:lang w:val="en-GB"/>
              </w:rPr>
              <w:t>3.3.4</w:t>
            </w:r>
          </w:p>
        </w:tc>
        <w:tc>
          <w:tcPr>
            <w:tcW w:w="1064" w:type="dxa"/>
            <w:shd w:val="clear" w:color="auto" w:fill="FFFFFF" w:themeFill="background1"/>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1000078727</w:t>
            </w:r>
          </w:p>
        </w:tc>
        <w:tc>
          <w:tcPr>
            <w:tcW w:w="3331" w:type="dxa"/>
          </w:tcPr>
          <w:p w:rsidR="005F4BEE" w:rsidRDefault="005F4BEE" w:rsidP="005F4BEE">
            <w:pPr>
              <w:rPr>
                <w:lang w:val="en-GB"/>
              </w:rPr>
            </w:pPr>
            <w:r>
              <w:rPr>
                <w:lang w:val="en-GB"/>
              </w:rPr>
              <w:t>Temperature Measuring Module STh16-K</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1A330E">
        <w:tc>
          <w:tcPr>
            <w:tcW w:w="1016" w:type="dxa"/>
          </w:tcPr>
          <w:p w:rsidR="005F4BEE" w:rsidRDefault="005F4BEE" w:rsidP="005F4BEE">
            <w:pPr>
              <w:rPr>
                <w:lang w:val="en-GB"/>
              </w:rPr>
            </w:pPr>
            <w:r>
              <w:rPr>
                <w:lang w:val="en-GB"/>
              </w:rPr>
              <w:t>3.3.5</w:t>
            </w:r>
          </w:p>
        </w:tc>
        <w:tc>
          <w:tcPr>
            <w:tcW w:w="1064" w:type="dxa"/>
          </w:tcPr>
          <w:p w:rsidR="005F4BEE" w:rsidRDefault="005F4BEE" w:rsidP="005F4BEE">
            <w:pPr>
              <w:jc w:val="center"/>
              <w:rPr>
                <w:lang w:val="en-GB"/>
              </w:rPr>
            </w:pPr>
            <w:r>
              <w:rPr>
                <w:lang w:val="en-GB"/>
              </w:rPr>
              <w:t>10</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1300014752</w:t>
            </w:r>
          </w:p>
        </w:tc>
        <w:tc>
          <w:tcPr>
            <w:tcW w:w="3331" w:type="dxa"/>
          </w:tcPr>
          <w:p w:rsidR="005F4BEE" w:rsidRDefault="005F4BEE" w:rsidP="005F4BEE">
            <w:pPr>
              <w:rPr>
                <w:lang w:val="en-GB"/>
              </w:rPr>
            </w:pPr>
            <w:r>
              <w:rPr>
                <w:lang w:val="en-GB"/>
              </w:rPr>
              <w:t>Gauge pressure sensor ECO series</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center"/>
          </w:tcPr>
          <w:p w:rsidR="005F4BEE" w:rsidRDefault="005F4BEE" w:rsidP="005F4BEE">
            <w:pPr>
              <w:jc w:val="right"/>
              <w:rPr>
                <w:rFonts w:cs="Arial"/>
                <w:szCs w:val="20"/>
              </w:rPr>
            </w:pPr>
          </w:p>
        </w:tc>
      </w:tr>
      <w:tr w:rsidR="005F4BEE" w:rsidTr="001A330E">
        <w:tc>
          <w:tcPr>
            <w:tcW w:w="1016" w:type="dxa"/>
          </w:tcPr>
          <w:p w:rsidR="005F4BEE" w:rsidRDefault="005F4BEE" w:rsidP="005F4BEE">
            <w:pPr>
              <w:rPr>
                <w:lang w:val="en-GB"/>
              </w:rPr>
            </w:pPr>
            <w:r>
              <w:rPr>
                <w:lang w:val="en-GB"/>
              </w:rPr>
              <w:t>3.3.6</w:t>
            </w:r>
          </w:p>
        </w:tc>
        <w:tc>
          <w:tcPr>
            <w:tcW w:w="1064" w:type="dxa"/>
          </w:tcPr>
          <w:p w:rsidR="005F4BEE" w:rsidRDefault="005F4BEE" w:rsidP="005F4BEE">
            <w:pPr>
              <w:jc w:val="center"/>
              <w:rPr>
                <w:lang w:val="en-GB"/>
              </w:rPr>
            </w:pPr>
            <w:r>
              <w:rPr>
                <w:lang w:val="en-GB"/>
              </w:rPr>
              <w:t>2</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1000045153</w:t>
            </w:r>
          </w:p>
        </w:tc>
        <w:tc>
          <w:tcPr>
            <w:tcW w:w="3331" w:type="dxa"/>
          </w:tcPr>
          <w:p w:rsidR="005F4BEE" w:rsidRDefault="005F4BEE" w:rsidP="005F4BEE">
            <w:pPr>
              <w:rPr>
                <w:lang w:val="en-GB"/>
              </w:rPr>
            </w:pPr>
            <w:r>
              <w:rPr>
                <w:lang w:val="en-GB"/>
              </w:rPr>
              <w:t>Pressure Measuring Module SDP8</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1A330E">
        <w:tc>
          <w:tcPr>
            <w:tcW w:w="1016" w:type="dxa"/>
          </w:tcPr>
          <w:p w:rsidR="005F4BEE" w:rsidRDefault="005F4BEE" w:rsidP="005F4BEE">
            <w:pPr>
              <w:rPr>
                <w:lang w:val="en-GB"/>
              </w:rPr>
            </w:pPr>
            <w:r>
              <w:rPr>
                <w:lang w:val="en-GB"/>
              </w:rPr>
              <w:t>3.3.7</w:t>
            </w:r>
          </w:p>
        </w:tc>
        <w:tc>
          <w:tcPr>
            <w:tcW w:w="1064" w:type="dxa"/>
          </w:tcPr>
          <w:p w:rsidR="005F4BEE" w:rsidRDefault="005F4BEE" w:rsidP="005F4BEE">
            <w:pPr>
              <w:jc w:val="center"/>
              <w:rPr>
                <w:lang w:val="en-GB"/>
              </w:rPr>
            </w:pPr>
            <w:r>
              <w:rPr>
                <w:lang w:val="en-GB"/>
              </w:rPr>
              <w:t>10</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1000013333</w:t>
            </w:r>
          </w:p>
        </w:tc>
        <w:tc>
          <w:tcPr>
            <w:tcW w:w="3331" w:type="dxa"/>
          </w:tcPr>
          <w:p w:rsidR="005F4BEE" w:rsidRDefault="005F4BEE" w:rsidP="005F4BEE">
            <w:pPr>
              <w:rPr>
                <w:lang w:val="en-GB"/>
              </w:rPr>
            </w:pPr>
            <w:r>
              <w:rPr>
                <w:lang w:val="en-GB"/>
              </w:rPr>
              <w:t>Clean Break Coupling 1-Channel Set</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1A330E">
        <w:tc>
          <w:tcPr>
            <w:tcW w:w="1016" w:type="dxa"/>
          </w:tcPr>
          <w:p w:rsidR="005F4BEE" w:rsidRDefault="005F4BEE" w:rsidP="005F4BEE">
            <w:pPr>
              <w:rPr>
                <w:lang w:val="en-GB"/>
              </w:rPr>
            </w:pPr>
            <w:r>
              <w:rPr>
                <w:lang w:val="en-GB"/>
              </w:rPr>
              <w:t>3.3.8</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p>
        </w:tc>
        <w:tc>
          <w:tcPr>
            <w:tcW w:w="3331" w:type="dxa"/>
          </w:tcPr>
          <w:p w:rsidR="005F4BEE" w:rsidRDefault="005F4BEE" w:rsidP="005F4BEE">
            <w:pPr>
              <w:rPr>
                <w:lang w:val="en-GB"/>
              </w:rPr>
            </w:pPr>
            <w:r>
              <w:rPr>
                <w:lang w:val="en-GB"/>
              </w:rPr>
              <w:t>4-Channel Counter Module INC4</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1A330E">
        <w:tc>
          <w:tcPr>
            <w:tcW w:w="1016" w:type="dxa"/>
          </w:tcPr>
          <w:p w:rsidR="005F4BEE" w:rsidRDefault="005F4BEE" w:rsidP="005F4BEE">
            <w:pPr>
              <w:rPr>
                <w:lang w:val="en-GB"/>
              </w:rPr>
            </w:pPr>
            <w:r>
              <w:rPr>
                <w:lang w:val="en-GB"/>
              </w:rPr>
              <w:t>3.3.9</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p>
        </w:tc>
        <w:tc>
          <w:tcPr>
            <w:tcW w:w="3331" w:type="dxa"/>
          </w:tcPr>
          <w:p w:rsidR="005F4BEE" w:rsidRDefault="005F4BEE" w:rsidP="005F4BEE">
            <w:pPr>
              <w:rPr>
                <w:lang w:val="en-GB"/>
              </w:rPr>
            </w:pPr>
            <w:r>
              <w:rPr>
                <w:lang w:val="en-GB"/>
              </w:rPr>
              <w:t>DSUB Connector for INC4</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RPr="00E40B16" w:rsidTr="008D734B">
        <w:tc>
          <w:tcPr>
            <w:tcW w:w="1016" w:type="dxa"/>
            <w:shd w:val="clear" w:color="auto" w:fill="FFFFFF" w:themeFill="background1"/>
          </w:tcPr>
          <w:p w:rsidR="005F4BEE" w:rsidRPr="00E40B16" w:rsidRDefault="005F4BEE" w:rsidP="005F4BEE">
            <w:pPr>
              <w:rPr>
                <w:lang w:val="en-GB"/>
              </w:rPr>
            </w:pPr>
            <w:r>
              <w:rPr>
                <w:lang w:val="en-GB"/>
              </w:rPr>
              <w:t>3.3.10</w:t>
            </w:r>
          </w:p>
        </w:tc>
        <w:tc>
          <w:tcPr>
            <w:tcW w:w="1064" w:type="dxa"/>
            <w:shd w:val="clear" w:color="auto" w:fill="FFFFFF" w:themeFill="background1"/>
          </w:tcPr>
          <w:p w:rsidR="005F4BEE" w:rsidRPr="00E40B16" w:rsidRDefault="005F4BEE" w:rsidP="005F4BEE">
            <w:pPr>
              <w:jc w:val="center"/>
              <w:rPr>
                <w:lang w:val="en-GB"/>
              </w:rPr>
            </w:pPr>
            <w:r>
              <w:rPr>
                <w:lang w:val="en-GB"/>
              </w:rPr>
              <w:t>1</w:t>
            </w:r>
          </w:p>
        </w:tc>
        <w:tc>
          <w:tcPr>
            <w:tcW w:w="1064" w:type="dxa"/>
            <w:shd w:val="clear" w:color="auto" w:fill="FFFFFF" w:themeFill="background1"/>
          </w:tcPr>
          <w:p w:rsidR="005F4BEE" w:rsidRPr="00E40B16" w:rsidRDefault="005F4BEE" w:rsidP="005F4BEE">
            <w:pPr>
              <w:jc w:val="center"/>
              <w:rPr>
                <w:lang w:val="en-GB"/>
              </w:rPr>
            </w:pPr>
          </w:p>
        </w:tc>
        <w:tc>
          <w:tcPr>
            <w:tcW w:w="1400" w:type="dxa"/>
            <w:shd w:val="clear" w:color="auto" w:fill="FFFFFF" w:themeFill="background1"/>
          </w:tcPr>
          <w:p w:rsidR="005F4BEE" w:rsidRPr="00E40B16" w:rsidRDefault="005F4BEE" w:rsidP="005F4BEE">
            <w:pPr>
              <w:rPr>
                <w:lang w:val="en-GB"/>
              </w:rPr>
            </w:pPr>
            <w:r>
              <w:rPr>
                <w:rFonts w:ascii="ArialMT" w:hAnsi="ArialMT" w:cs="ArialMT"/>
                <w:szCs w:val="20"/>
                <w:lang w:val="de-AT"/>
              </w:rPr>
              <w:t>1000075710</w:t>
            </w:r>
          </w:p>
        </w:tc>
        <w:tc>
          <w:tcPr>
            <w:tcW w:w="3331" w:type="dxa"/>
            <w:shd w:val="clear" w:color="auto" w:fill="FFFFFF" w:themeFill="background1"/>
          </w:tcPr>
          <w:p w:rsidR="005F4BEE" w:rsidRPr="00E40B16" w:rsidRDefault="005F4BEE" w:rsidP="005F4BEE">
            <w:pPr>
              <w:rPr>
                <w:lang w:val="en-GB"/>
              </w:rPr>
            </w:pPr>
            <w:r w:rsidRPr="00D75901">
              <w:rPr>
                <w:rFonts w:ascii="ArialMT" w:hAnsi="ArialMT" w:cs="ArialMT"/>
                <w:szCs w:val="20"/>
                <w:lang w:val="en-US"/>
              </w:rPr>
              <w:t>Wall bracket 2.5m for boom-box</w:t>
            </w:r>
          </w:p>
        </w:tc>
        <w:tc>
          <w:tcPr>
            <w:tcW w:w="1205" w:type="dxa"/>
            <w:shd w:val="clear" w:color="auto" w:fill="FFFFFF" w:themeFill="background1"/>
            <w:vAlign w:val="center"/>
          </w:tcPr>
          <w:p w:rsidR="005F4BEE" w:rsidRDefault="005F4BEE" w:rsidP="005F4BEE">
            <w:pPr>
              <w:jc w:val="right"/>
              <w:rPr>
                <w:rFonts w:cs="Arial"/>
                <w:szCs w:val="20"/>
              </w:rPr>
            </w:pPr>
            <w:r>
              <w:rPr>
                <w:rFonts w:cs="Arial"/>
                <w:szCs w:val="20"/>
              </w:rPr>
              <w:t>Incl.</w:t>
            </w:r>
          </w:p>
        </w:tc>
        <w:tc>
          <w:tcPr>
            <w:tcW w:w="1147" w:type="dxa"/>
            <w:shd w:val="clear" w:color="auto" w:fill="FFFFFF" w:themeFill="background1"/>
            <w:vAlign w:val="bottom"/>
          </w:tcPr>
          <w:p w:rsidR="005F4BEE" w:rsidRPr="00E40B16" w:rsidRDefault="005F4BEE" w:rsidP="005F4BEE">
            <w:pPr>
              <w:rPr>
                <w:rFonts w:cs="Arial"/>
                <w:szCs w:val="20"/>
              </w:rPr>
            </w:pPr>
          </w:p>
        </w:tc>
      </w:tr>
      <w:tr w:rsidR="005F4BEE" w:rsidRPr="00E40B16" w:rsidTr="008D734B">
        <w:tc>
          <w:tcPr>
            <w:tcW w:w="1016" w:type="dxa"/>
            <w:shd w:val="clear" w:color="auto" w:fill="FFFFFF" w:themeFill="background1"/>
          </w:tcPr>
          <w:p w:rsidR="005F4BEE" w:rsidRPr="00E40B16" w:rsidRDefault="005F4BEE" w:rsidP="005F4BEE">
            <w:pPr>
              <w:rPr>
                <w:lang w:val="en-GB"/>
              </w:rPr>
            </w:pPr>
            <w:r>
              <w:rPr>
                <w:lang w:val="en-GB"/>
              </w:rPr>
              <w:t>3.3.11</w:t>
            </w:r>
          </w:p>
        </w:tc>
        <w:tc>
          <w:tcPr>
            <w:tcW w:w="1064" w:type="dxa"/>
            <w:shd w:val="clear" w:color="auto" w:fill="FFFFFF" w:themeFill="background1"/>
          </w:tcPr>
          <w:p w:rsidR="005F4BEE" w:rsidRPr="00E40B16" w:rsidRDefault="005F4BEE" w:rsidP="005F4BEE">
            <w:pPr>
              <w:jc w:val="center"/>
              <w:rPr>
                <w:lang w:val="en-GB"/>
              </w:rPr>
            </w:pPr>
            <w:r w:rsidRPr="00E40B16">
              <w:rPr>
                <w:lang w:val="en-GB"/>
              </w:rPr>
              <w:t>1</w:t>
            </w:r>
          </w:p>
        </w:tc>
        <w:tc>
          <w:tcPr>
            <w:tcW w:w="1064" w:type="dxa"/>
            <w:shd w:val="clear" w:color="auto" w:fill="FFFFFF" w:themeFill="background1"/>
          </w:tcPr>
          <w:p w:rsidR="005F4BEE" w:rsidRPr="00E40B16" w:rsidRDefault="005F4BEE" w:rsidP="005F4BEE">
            <w:pPr>
              <w:jc w:val="center"/>
              <w:rPr>
                <w:lang w:val="en-GB"/>
              </w:rPr>
            </w:pPr>
          </w:p>
        </w:tc>
        <w:tc>
          <w:tcPr>
            <w:tcW w:w="1400" w:type="dxa"/>
            <w:shd w:val="clear" w:color="auto" w:fill="FFFFFF" w:themeFill="background1"/>
          </w:tcPr>
          <w:p w:rsidR="005F4BEE" w:rsidRPr="00E40B16" w:rsidRDefault="005F4BEE" w:rsidP="005F4BEE">
            <w:pPr>
              <w:rPr>
                <w:lang w:val="en-GB"/>
              </w:rPr>
            </w:pPr>
            <w:r w:rsidRPr="00E40B16">
              <w:rPr>
                <w:lang w:val="en-GB"/>
              </w:rPr>
              <w:t>10000</w:t>
            </w:r>
            <w:r>
              <w:rPr>
                <w:lang w:val="en-GB"/>
              </w:rPr>
              <w:t>12386</w:t>
            </w:r>
          </w:p>
        </w:tc>
        <w:tc>
          <w:tcPr>
            <w:tcW w:w="3331" w:type="dxa"/>
            <w:shd w:val="clear" w:color="auto" w:fill="FFFFFF" w:themeFill="background1"/>
          </w:tcPr>
          <w:p w:rsidR="005F4BEE" w:rsidRPr="00E40B16" w:rsidRDefault="005F4BEE" w:rsidP="005F4BEE">
            <w:pPr>
              <w:rPr>
                <w:lang w:val="en-GB"/>
              </w:rPr>
            </w:pPr>
            <w:r>
              <w:rPr>
                <w:lang w:val="en-US"/>
              </w:rPr>
              <w:t>Boom Box 7U</w:t>
            </w:r>
          </w:p>
        </w:tc>
        <w:tc>
          <w:tcPr>
            <w:tcW w:w="1205" w:type="dxa"/>
            <w:shd w:val="clear" w:color="auto" w:fill="FFFFFF" w:themeFill="background1"/>
            <w:vAlign w:val="center"/>
          </w:tcPr>
          <w:p w:rsidR="005F4BEE" w:rsidRDefault="005F4BEE" w:rsidP="005F4BEE">
            <w:pPr>
              <w:jc w:val="right"/>
              <w:rPr>
                <w:rFonts w:cs="Arial"/>
                <w:szCs w:val="20"/>
              </w:rPr>
            </w:pPr>
            <w:r>
              <w:rPr>
                <w:rFonts w:cs="Arial"/>
                <w:szCs w:val="20"/>
              </w:rPr>
              <w:t>Incl.</w:t>
            </w:r>
          </w:p>
        </w:tc>
        <w:tc>
          <w:tcPr>
            <w:tcW w:w="1147" w:type="dxa"/>
            <w:shd w:val="clear" w:color="auto" w:fill="FFFFFF" w:themeFill="background1"/>
            <w:vAlign w:val="bottom"/>
          </w:tcPr>
          <w:p w:rsidR="005F4BEE" w:rsidRPr="00E40B16" w:rsidRDefault="005F4BEE" w:rsidP="005F4BEE">
            <w:pPr>
              <w:rPr>
                <w:rFonts w:cs="Arial"/>
                <w:szCs w:val="20"/>
              </w:rPr>
            </w:pPr>
          </w:p>
        </w:tc>
      </w:tr>
      <w:tr w:rsidR="005F4BEE" w:rsidTr="008D734B">
        <w:tc>
          <w:tcPr>
            <w:tcW w:w="1016" w:type="dxa"/>
          </w:tcPr>
          <w:p w:rsidR="005F4BEE" w:rsidRDefault="005F4BEE" w:rsidP="005F4BEE">
            <w:pPr>
              <w:rPr>
                <w:lang w:val="en-GB"/>
              </w:rPr>
            </w:pPr>
            <w:r>
              <w:rPr>
                <w:lang w:val="en-GB"/>
              </w:rPr>
              <w:t>3.3.12</w:t>
            </w:r>
          </w:p>
        </w:tc>
        <w:tc>
          <w:tcPr>
            <w:tcW w:w="1064" w:type="dxa"/>
          </w:tcPr>
          <w:p w:rsidR="005F4BEE" w:rsidRDefault="005F4BEE" w:rsidP="005F4BEE">
            <w:pPr>
              <w:jc w:val="center"/>
              <w:rPr>
                <w:lang w:val="en-GB"/>
              </w:rPr>
            </w:pPr>
            <w:r>
              <w:rPr>
                <w:lang w:val="en-GB"/>
              </w:rPr>
              <w:t>4</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1000013434</w:t>
            </w:r>
          </w:p>
        </w:tc>
        <w:tc>
          <w:tcPr>
            <w:tcW w:w="3331" w:type="dxa"/>
          </w:tcPr>
          <w:p w:rsidR="005F4BEE" w:rsidRDefault="005F4BEE" w:rsidP="005F4BEE">
            <w:pPr>
              <w:rPr>
                <w:lang w:val="en-GB"/>
              </w:rPr>
            </w:pPr>
            <w:r>
              <w:rPr>
                <w:lang w:val="en-GB"/>
              </w:rPr>
              <w:t>Cable Set Measuring Module Type D/S 0.3m</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8D734B">
        <w:tc>
          <w:tcPr>
            <w:tcW w:w="1016" w:type="dxa"/>
          </w:tcPr>
          <w:p w:rsidR="005F4BEE" w:rsidRDefault="005F4BEE" w:rsidP="005F4BEE">
            <w:pPr>
              <w:rPr>
                <w:lang w:val="en-GB"/>
              </w:rPr>
            </w:pPr>
            <w:r>
              <w:rPr>
                <w:lang w:val="en-GB"/>
              </w:rPr>
              <w:t>3.3.13</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1000013436</w:t>
            </w:r>
          </w:p>
        </w:tc>
        <w:tc>
          <w:tcPr>
            <w:tcW w:w="3331" w:type="dxa"/>
          </w:tcPr>
          <w:p w:rsidR="005F4BEE" w:rsidRDefault="005F4BEE" w:rsidP="005F4BEE">
            <w:pPr>
              <w:rPr>
                <w:lang w:val="en-GB"/>
              </w:rPr>
            </w:pPr>
            <w:r>
              <w:rPr>
                <w:lang w:val="en-GB"/>
              </w:rPr>
              <w:t>Customized cable length for Measuring Box / Boom Box</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1A330E">
        <w:tc>
          <w:tcPr>
            <w:tcW w:w="1016" w:type="dxa"/>
          </w:tcPr>
          <w:p w:rsidR="005F4BEE" w:rsidRDefault="005F4BEE" w:rsidP="005F4BEE">
            <w:pPr>
              <w:rPr>
                <w:lang w:val="en-GB"/>
              </w:rPr>
            </w:pPr>
            <w:r>
              <w:rPr>
                <w:lang w:val="en-GB"/>
              </w:rPr>
              <w:t>3.3.14</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1000051746</w:t>
            </w:r>
          </w:p>
        </w:tc>
        <w:tc>
          <w:tcPr>
            <w:tcW w:w="3331" w:type="dxa"/>
          </w:tcPr>
          <w:p w:rsidR="005F4BEE" w:rsidRPr="00D75901" w:rsidRDefault="005F4BEE" w:rsidP="005F4BEE">
            <w:pPr>
              <w:rPr>
                <w:lang w:val="fr-FR"/>
              </w:rPr>
            </w:pPr>
            <w:r w:rsidRPr="00D75901">
              <w:rPr>
                <w:lang w:val="fr-FR"/>
              </w:rPr>
              <w:t>Analog Data Acquisition module LAM002</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1A330E">
        <w:tc>
          <w:tcPr>
            <w:tcW w:w="1016" w:type="dxa"/>
          </w:tcPr>
          <w:p w:rsidR="005F4BEE" w:rsidRDefault="005F4BEE" w:rsidP="005F4BEE">
            <w:pPr>
              <w:rPr>
                <w:lang w:val="en-GB"/>
              </w:rPr>
            </w:pPr>
            <w:r>
              <w:rPr>
                <w:lang w:val="en-GB"/>
              </w:rPr>
              <w:t>3.3.15</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1000012213</w:t>
            </w:r>
          </w:p>
        </w:tc>
        <w:tc>
          <w:tcPr>
            <w:tcW w:w="3331" w:type="dxa"/>
          </w:tcPr>
          <w:p w:rsidR="005F4BEE" w:rsidRDefault="005F4BEE" w:rsidP="005F4BEE">
            <w:pPr>
              <w:rPr>
                <w:lang w:val="en-GB"/>
              </w:rPr>
            </w:pPr>
            <w:r>
              <w:rPr>
                <w:lang w:val="en-GB"/>
              </w:rPr>
              <w:t>Cable Set for Analogue Data Acquisition Module LAM002</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1A330E">
        <w:tc>
          <w:tcPr>
            <w:tcW w:w="1016" w:type="dxa"/>
            <w:tcBorders>
              <w:bottom w:val="single" w:sz="4" w:space="0" w:color="auto"/>
            </w:tcBorders>
          </w:tcPr>
          <w:p w:rsidR="005F4BEE" w:rsidRDefault="005F4BEE" w:rsidP="005F4BEE">
            <w:pPr>
              <w:rPr>
                <w:lang w:val="en-GB"/>
              </w:rPr>
            </w:pPr>
            <w:r>
              <w:rPr>
                <w:lang w:val="en-GB"/>
              </w:rPr>
              <w:t>3.3.16</w:t>
            </w:r>
          </w:p>
        </w:tc>
        <w:tc>
          <w:tcPr>
            <w:tcW w:w="1064" w:type="dxa"/>
            <w:tcBorders>
              <w:bottom w:val="single" w:sz="4" w:space="0" w:color="auto"/>
            </w:tcBorders>
          </w:tcPr>
          <w:p w:rsidR="005F4BEE" w:rsidRDefault="005F4BEE" w:rsidP="005F4BEE">
            <w:pPr>
              <w:jc w:val="center"/>
              <w:rPr>
                <w:lang w:val="en-GB"/>
              </w:rPr>
            </w:pPr>
            <w:r>
              <w:rPr>
                <w:lang w:val="en-GB"/>
              </w:rPr>
              <w:t>1</w:t>
            </w:r>
          </w:p>
        </w:tc>
        <w:tc>
          <w:tcPr>
            <w:tcW w:w="1064" w:type="dxa"/>
            <w:tcBorders>
              <w:bottom w:val="single" w:sz="4" w:space="0" w:color="auto"/>
            </w:tcBorders>
          </w:tcPr>
          <w:p w:rsidR="005F4BEE" w:rsidRDefault="005F4BEE" w:rsidP="005F4BEE">
            <w:pPr>
              <w:jc w:val="center"/>
              <w:rPr>
                <w:lang w:val="en-GB"/>
              </w:rPr>
            </w:pPr>
          </w:p>
        </w:tc>
        <w:tc>
          <w:tcPr>
            <w:tcW w:w="1400" w:type="dxa"/>
            <w:tcBorders>
              <w:bottom w:val="single" w:sz="4" w:space="0" w:color="auto"/>
            </w:tcBorders>
          </w:tcPr>
          <w:p w:rsidR="005F4BEE" w:rsidRDefault="005F4BEE" w:rsidP="005F4BEE">
            <w:pPr>
              <w:rPr>
                <w:lang w:val="en-GB"/>
              </w:rPr>
            </w:pPr>
            <w:r>
              <w:rPr>
                <w:lang w:val="en-GB"/>
              </w:rPr>
              <w:t>1000007032</w:t>
            </w:r>
          </w:p>
        </w:tc>
        <w:tc>
          <w:tcPr>
            <w:tcW w:w="3331" w:type="dxa"/>
            <w:tcBorders>
              <w:bottom w:val="single" w:sz="4" w:space="0" w:color="auto"/>
            </w:tcBorders>
          </w:tcPr>
          <w:p w:rsidR="005F4BEE" w:rsidRDefault="005F4BEE" w:rsidP="005F4BEE">
            <w:pPr>
              <w:rPr>
                <w:lang w:val="en-GB"/>
              </w:rPr>
            </w:pPr>
            <w:r>
              <w:rPr>
                <w:lang w:val="en-GB"/>
              </w:rPr>
              <w:t>Built-in Housing for LAM002</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8D734B">
        <w:tc>
          <w:tcPr>
            <w:tcW w:w="1016" w:type="dxa"/>
            <w:tcBorders>
              <w:bottom w:val="single" w:sz="4" w:space="0" w:color="auto"/>
            </w:tcBorders>
            <w:shd w:val="clear" w:color="auto" w:fill="FFFFFF" w:themeFill="background1"/>
          </w:tcPr>
          <w:p w:rsidR="005F4BEE" w:rsidRDefault="005F4BEE" w:rsidP="005F4BEE">
            <w:pPr>
              <w:rPr>
                <w:lang w:val="en-GB"/>
              </w:rPr>
            </w:pPr>
            <w:r>
              <w:rPr>
                <w:lang w:val="en-GB"/>
              </w:rPr>
              <w:t>3.3.17</w:t>
            </w:r>
          </w:p>
        </w:tc>
        <w:tc>
          <w:tcPr>
            <w:tcW w:w="1064" w:type="dxa"/>
            <w:tcBorders>
              <w:bottom w:val="single" w:sz="4" w:space="0" w:color="auto"/>
            </w:tcBorders>
            <w:shd w:val="clear" w:color="auto" w:fill="FFFFFF" w:themeFill="background1"/>
          </w:tcPr>
          <w:p w:rsidR="005F4BEE" w:rsidRDefault="005F4BEE" w:rsidP="005F4BEE">
            <w:pPr>
              <w:jc w:val="center"/>
              <w:rPr>
                <w:lang w:val="en-GB"/>
              </w:rPr>
            </w:pPr>
            <w:r>
              <w:rPr>
                <w:lang w:val="en-GB"/>
              </w:rPr>
              <w:t>1</w:t>
            </w:r>
          </w:p>
        </w:tc>
        <w:tc>
          <w:tcPr>
            <w:tcW w:w="1064" w:type="dxa"/>
            <w:tcBorders>
              <w:bottom w:val="single" w:sz="4" w:space="0" w:color="auto"/>
            </w:tcBorders>
            <w:shd w:val="clear" w:color="auto" w:fill="FFFFFF" w:themeFill="background1"/>
          </w:tcPr>
          <w:p w:rsidR="005F4BEE" w:rsidRDefault="005F4BEE" w:rsidP="005F4BEE">
            <w:pPr>
              <w:jc w:val="center"/>
              <w:rPr>
                <w:lang w:val="en-GB"/>
              </w:rPr>
            </w:pPr>
          </w:p>
        </w:tc>
        <w:tc>
          <w:tcPr>
            <w:tcW w:w="1400" w:type="dxa"/>
            <w:tcBorders>
              <w:bottom w:val="single" w:sz="4" w:space="0" w:color="auto"/>
            </w:tcBorders>
            <w:shd w:val="clear" w:color="auto" w:fill="FFFFFF" w:themeFill="background1"/>
          </w:tcPr>
          <w:p w:rsidR="005F4BEE" w:rsidRDefault="005F4BEE" w:rsidP="005F4BEE">
            <w:pPr>
              <w:rPr>
                <w:lang w:val="en-GB"/>
              </w:rPr>
            </w:pPr>
            <w:r>
              <w:rPr>
                <w:lang w:val="en-GB"/>
              </w:rPr>
              <w:t>1000012506</w:t>
            </w:r>
          </w:p>
        </w:tc>
        <w:tc>
          <w:tcPr>
            <w:tcW w:w="3331" w:type="dxa"/>
            <w:tcBorders>
              <w:bottom w:val="single" w:sz="4" w:space="0" w:color="auto"/>
            </w:tcBorders>
            <w:shd w:val="clear" w:color="auto" w:fill="FFFFFF" w:themeFill="background1"/>
          </w:tcPr>
          <w:p w:rsidR="005F4BEE" w:rsidRDefault="005F4BEE" w:rsidP="005F4BEE">
            <w:pPr>
              <w:rPr>
                <w:lang w:val="en-GB"/>
              </w:rPr>
            </w:pPr>
            <w:r>
              <w:rPr>
                <w:lang w:val="en-GB"/>
              </w:rPr>
              <w:t>Weather Station with 15m cable</w:t>
            </w:r>
          </w:p>
        </w:tc>
        <w:tc>
          <w:tcPr>
            <w:tcW w:w="1205" w:type="dxa"/>
            <w:shd w:val="clear" w:color="auto" w:fill="FFFFFF" w:themeFill="background1"/>
            <w:vAlign w:val="center"/>
          </w:tcPr>
          <w:p w:rsidR="005F4BEE" w:rsidRDefault="005F4BEE" w:rsidP="005F4BEE">
            <w:pPr>
              <w:jc w:val="right"/>
              <w:rPr>
                <w:rFonts w:cs="Arial"/>
                <w:szCs w:val="20"/>
              </w:rPr>
            </w:pPr>
            <w:r>
              <w:rPr>
                <w:rFonts w:cs="Arial"/>
                <w:szCs w:val="20"/>
              </w:rPr>
              <w:t>Incl.</w:t>
            </w:r>
          </w:p>
        </w:tc>
        <w:tc>
          <w:tcPr>
            <w:tcW w:w="1147" w:type="dxa"/>
            <w:shd w:val="clear" w:color="auto" w:fill="FFFFFF" w:themeFill="background1"/>
          </w:tcPr>
          <w:p w:rsidR="005F4BEE" w:rsidRDefault="005F4BEE" w:rsidP="005F4BEE">
            <w:pPr>
              <w:jc w:val="right"/>
              <w:rPr>
                <w:lang w:val="en-GB"/>
              </w:rPr>
            </w:pPr>
          </w:p>
        </w:tc>
      </w:tr>
      <w:tr w:rsidR="005F4BEE" w:rsidTr="008D734B">
        <w:tc>
          <w:tcPr>
            <w:tcW w:w="1016" w:type="dxa"/>
            <w:tcBorders>
              <w:bottom w:val="single" w:sz="4" w:space="0" w:color="auto"/>
            </w:tcBorders>
            <w:shd w:val="clear" w:color="auto" w:fill="FFFFFF" w:themeFill="background1"/>
          </w:tcPr>
          <w:p w:rsidR="005F4BEE" w:rsidRDefault="005F4BEE" w:rsidP="005F4BEE">
            <w:pPr>
              <w:rPr>
                <w:lang w:val="en-GB"/>
              </w:rPr>
            </w:pPr>
            <w:r>
              <w:rPr>
                <w:lang w:val="en-GB"/>
              </w:rPr>
              <w:t>3.3.18</w:t>
            </w:r>
          </w:p>
        </w:tc>
        <w:tc>
          <w:tcPr>
            <w:tcW w:w="1064" w:type="dxa"/>
            <w:tcBorders>
              <w:bottom w:val="single" w:sz="4" w:space="0" w:color="auto"/>
            </w:tcBorders>
            <w:shd w:val="clear" w:color="auto" w:fill="FFFFFF" w:themeFill="background1"/>
          </w:tcPr>
          <w:p w:rsidR="005F4BEE" w:rsidRDefault="005F4BEE" w:rsidP="005F4BEE">
            <w:pPr>
              <w:jc w:val="center"/>
              <w:rPr>
                <w:lang w:val="en-GB"/>
              </w:rPr>
            </w:pPr>
            <w:r>
              <w:rPr>
                <w:lang w:val="en-GB"/>
              </w:rPr>
              <w:t>1</w:t>
            </w:r>
          </w:p>
        </w:tc>
        <w:tc>
          <w:tcPr>
            <w:tcW w:w="1064" w:type="dxa"/>
            <w:tcBorders>
              <w:bottom w:val="single" w:sz="4" w:space="0" w:color="auto"/>
            </w:tcBorders>
            <w:shd w:val="clear" w:color="auto" w:fill="FFFFFF" w:themeFill="background1"/>
          </w:tcPr>
          <w:p w:rsidR="005F4BEE" w:rsidRDefault="005F4BEE" w:rsidP="005F4BEE">
            <w:pPr>
              <w:jc w:val="center"/>
              <w:rPr>
                <w:lang w:val="en-GB"/>
              </w:rPr>
            </w:pPr>
          </w:p>
        </w:tc>
        <w:tc>
          <w:tcPr>
            <w:tcW w:w="1400" w:type="dxa"/>
            <w:tcBorders>
              <w:bottom w:val="single" w:sz="4" w:space="0" w:color="auto"/>
            </w:tcBorders>
            <w:shd w:val="clear" w:color="auto" w:fill="FFFFFF" w:themeFill="background1"/>
          </w:tcPr>
          <w:p w:rsidR="005F4BEE" w:rsidRDefault="005F4BEE" w:rsidP="005F4BEE">
            <w:pPr>
              <w:rPr>
                <w:lang w:val="en-GB"/>
              </w:rPr>
            </w:pPr>
          </w:p>
        </w:tc>
        <w:tc>
          <w:tcPr>
            <w:tcW w:w="3331" w:type="dxa"/>
            <w:tcBorders>
              <w:bottom w:val="single" w:sz="4" w:space="0" w:color="auto"/>
            </w:tcBorders>
            <w:shd w:val="clear" w:color="auto" w:fill="FFFFFF" w:themeFill="background1"/>
          </w:tcPr>
          <w:p w:rsidR="005F4BEE" w:rsidRDefault="005F4BEE" w:rsidP="005F4BEE">
            <w:pPr>
              <w:rPr>
                <w:lang w:val="en-GB"/>
              </w:rPr>
            </w:pPr>
            <w:r>
              <w:rPr>
                <w:lang w:val="en-GB"/>
              </w:rPr>
              <w:t>I/O Box</w:t>
            </w:r>
          </w:p>
        </w:tc>
        <w:tc>
          <w:tcPr>
            <w:tcW w:w="1205" w:type="dxa"/>
            <w:shd w:val="clear" w:color="auto" w:fill="FFFFFF" w:themeFill="background1"/>
            <w:vAlign w:val="center"/>
          </w:tcPr>
          <w:p w:rsidR="005F4BEE" w:rsidRDefault="005F4BEE" w:rsidP="005F4BEE">
            <w:pPr>
              <w:jc w:val="right"/>
              <w:rPr>
                <w:rFonts w:cs="Arial"/>
                <w:szCs w:val="20"/>
              </w:rPr>
            </w:pPr>
            <w:r>
              <w:rPr>
                <w:rFonts w:cs="Arial"/>
                <w:szCs w:val="20"/>
              </w:rPr>
              <w:t>Incl.</w:t>
            </w:r>
          </w:p>
        </w:tc>
        <w:tc>
          <w:tcPr>
            <w:tcW w:w="1147" w:type="dxa"/>
            <w:shd w:val="clear" w:color="auto" w:fill="FFFFFF" w:themeFill="background1"/>
          </w:tcPr>
          <w:p w:rsidR="005F4BEE" w:rsidRDefault="005F4BEE" w:rsidP="005F4BEE">
            <w:pPr>
              <w:jc w:val="right"/>
              <w:rPr>
                <w:lang w:val="en-GB"/>
              </w:rPr>
            </w:pPr>
          </w:p>
        </w:tc>
      </w:tr>
      <w:tr w:rsidR="005A6323" w:rsidTr="00DE2D96">
        <w:tc>
          <w:tcPr>
            <w:tcW w:w="1016" w:type="dxa"/>
            <w:shd w:val="clear" w:color="auto" w:fill="4E81BD"/>
          </w:tcPr>
          <w:p w:rsidR="005A6323" w:rsidRPr="00343D1C" w:rsidRDefault="005A6323" w:rsidP="00265FC4">
            <w:pPr>
              <w:rPr>
                <w:b/>
                <w:color w:val="FFFFFF" w:themeColor="background1"/>
                <w:lang w:val="en-GB"/>
              </w:rPr>
            </w:pPr>
            <w:r w:rsidRPr="00343D1C">
              <w:rPr>
                <w:b/>
                <w:color w:val="FFFFFF" w:themeColor="background1"/>
                <w:lang w:val="en-GB"/>
              </w:rPr>
              <w:t>3.</w:t>
            </w:r>
            <w:r w:rsidR="00265FC4">
              <w:rPr>
                <w:b/>
                <w:color w:val="FFFFFF" w:themeColor="background1"/>
                <w:lang w:val="en-GB"/>
              </w:rPr>
              <w:t>4</w:t>
            </w:r>
          </w:p>
        </w:tc>
        <w:tc>
          <w:tcPr>
            <w:tcW w:w="6859" w:type="dxa"/>
            <w:gridSpan w:val="4"/>
            <w:shd w:val="clear" w:color="auto" w:fill="4E81BD"/>
          </w:tcPr>
          <w:p w:rsidR="005A6323" w:rsidRPr="00343D1C" w:rsidRDefault="005A6323">
            <w:pPr>
              <w:rPr>
                <w:b/>
                <w:color w:val="FFFFFF" w:themeColor="background1"/>
                <w:lang w:val="en-GB"/>
              </w:rPr>
            </w:pPr>
            <w:r w:rsidRPr="00343D1C">
              <w:rPr>
                <w:b/>
                <w:color w:val="FFFFFF" w:themeColor="background1"/>
                <w:lang w:val="en-GB"/>
              </w:rPr>
              <w:t>Automation System</w:t>
            </w:r>
          </w:p>
        </w:tc>
        <w:tc>
          <w:tcPr>
            <w:tcW w:w="1205" w:type="dxa"/>
          </w:tcPr>
          <w:p w:rsidR="005A6323" w:rsidRPr="00F70AB2" w:rsidRDefault="005A6323">
            <w:pPr>
              <w:jc w:val="right"/>
              <w:rPr>
                <w:rFonts w:cs="Arial"/>
                <w:szCs w:val="20"/>
                <w:lang w:val="en-GB"/>
              </w:rPr>
            </w:pPr>
          </w:p>
        </w:tc>
        <w:tc>
          <w:tcPr>
            <w:tcW w:w="1147" w:type="dxa"/>
          </w:tcPr>
          <w:p w:rsidR="005A6323" w:rsidRPr="00F70AB2" w:rsidRDefault="005A6323">
            <w:pPr>
              <w:jc w:val="right"/>
              <w:rPr>
                <w:rFonts w:cs="Arial"/>
                <w:szCs w:val="20"/>
                <w:lang w:val="en-GB"/>
              </w:rPr>
            </w:pPr>
          </w:p>
        </w:tc>
      </w:tr>
      <w:tr w:rsidR="005F4BEE" w:rsidTr="00EE362E">
        <w:tc>
          <w:tcPr>
            <w:tcW w:w="1016" w:type="dxa"/>
          </w:tcPr>
          <w:p w:rsidR="005F4BEE" w:rsidRDefault="005F4BEE" w:rsidP="005F4BEE">
            <w:pPr>
              <w:rPr>
                <w:lang w:val="en-GB"/>
              </w:rPr>
            </w:pPr>
            <w:r>
              <w:rPr>
                <w:lang w:val="en-GB"/>
              </w:rPr>
              <w:t>3.4.1</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1300043538</w:t>
            </w:r>
          </w:p>
        </w:tc>
        <w:tc>
          <w:tcPr>
            <w:tcW w:w="3331" w:type="dxa"/>
          </w:tcPr>
          <w:p w:rsidR="005F4BEE" w:rsidRDefault="005F4BEE" w:rsidP="005F4BEE">
            <w:pPr>
              <w:rPr>
                <w:lang w:val="en-GB"/>
              </w:rPr>
            </w:pPr>
            <w:r>
              <w:rPr>
                <w:lang w:val="en-GB"/>
              </w:rPr>
              <w:t>STARS Engine Workstation</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tcPr>
          <w:p w:rsidR="005F4BEE" w:rsidRDefault="005F4BEE" w:rsidP="005F4BEE">
            <w:pPr>
              <w:jc w:val="right"/>
              <w:rPr>
                <w:lang w:val="en-GB"/>
              </w:rPr>
            </w:pPr>
          </w:p>
        </w:tc>
      </w:tr>
      <w:tr w:rsidR="005F4BEE" w:rsidTr="00EE362E">
        <w:tc>
          <w:tcPr>
            <w:tcW w:w="1016" w:type="dxa"/>
          </w:tcPr>
          <w:p w:rsidR="005F4BEE" w:rsidRDefault="005F4BEE" w:rsidP="005F4BEE">
            <w:pPr>
              <w:rPr>
                <w:lang w:val="en-GB"/>
              </w:rPr>
            </w:pPr>
            <w:r>
              <w:rPr>
                <w:lang w:val="en-GB"/>
              </w:rPr>
              <w:t>3.4.2</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1000004904</w:t>
            </w:r>
          </w:p>
        </w:tc>
        <w:tc>
          <w:tcPr>
            <w:tcW w:w="3331" w:type="dxa"/>
          </w:tcPr>
          <w:p w:rsidR="005F4BEE" w:rsidRDefault="005F4BEE" w:rsidP="005F4BEE">
            <w:pPr>
              <w:rPr>
                <w:lang w:val="en-GB"/>
              </w:rPr>
            </w:pPr>
            <w:r>
              <w:rPr>
                <w:lang w:val="en-GB"/>
              </w:rPr>
              <w:t>STARS basic test stand I/O</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EE362E">
        <w:tc>
          <w:tcPr>
            <w:tcW w:w="1016" w:type="dxa"/>
          </w:tcPr>
          <w:p w:rsidR="005F4BEE" w:rsidRDefault="005F4BEE" w:rsidP="005F4BEE">
            <w:pPr>
              <w:rPr>
                <w:lang w:val="en-GB"/>
              </w:rPr>
            </w:pPr>
            <w:r>
              <w:rPr>
                <w:lang w:val="en-GB"/>
              </w:rPr>
              <w:t>3.4.3</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1000012410</w:t>
            </w:r>
          </w:p>
        </w:tc>
        <w:tc>
          <w:tcPr>
            <w:tcW w:w="3331" w:type="dxa"/>
          </w:tcPr>
          <w:p w:rsidR="005F4BEE" w:rsidRDefault="005F4BEE" w:rsidP="005F4BEE">
            <w:pPr>
              <w:rPr>
                <w:lang w:val="en-GB"/>
              </w:rPr>
            </w:pPr>
            <w:r>
              <w:rPr>
                <w:lang w:val="en-GB"/>
              </w:rPr>
              <w:t>STARS Engine Workstation License</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EE362E">
        <w:tc>
          <w:tcPr>
            <w:tcW w:w="1016" w:type="dxa"/>
          </w:tcPr>
          <w:p w:rsidR="005F4BEE" w:rsidRDefault="005F4BEE" w:rsidP="005F4BEE">
            <w:pPr>
              <w:rPr>
                <w:lang w:val="en-GB"/>
              </w:rPr>
            </w:pPr>
            <w:r>
              <w:rPr>
                <w:lang w:val="en-GB"/>
              </w:rPr>
              <w:lastRenderedPageBreak/>
              <w:t>3.4.4</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1000007055</w:t>
            </w:r>
          </w:p>
        </w:tc>
        <w:tc>
          <w:tcPr>
            <w:tcW w:w="3331" w:type="dxa"/>
          </w:tcPr>
          <w:p w:rsidR="005F4BEE" w:rsidRDefault="005F4BEE" w:rsidP="005F4BEE">
            <w:pPr>
              <w:rPr>
                <w:lang w:val="en-GB"/>
              </w:rPr>
            </w:pPr>
            <w:r>
              <w:rPr>
                <w:lang w:val="en-GB"/>
              </w:rPr>
              <w:t>STARS Device Driver License Opacimeter AVL 439</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EE362E">
        <w:tc>
          <w:tcPr>
            <w:tcW w:w="1016" w:type="dxa"/>
          </w:tcPr>
          <w:p w:rsidR="005F4BEE" w:rsidRDefault="005F4BEE" w:rsidP="005F4BEE">
            <w:pPr>
              <w:rPr>
                <w:lang w:val="en-GB"/>
              </w:rPr>
            </w:pPr>
            <w:r>
              <w:rPr>
                <w:lang w:val="en-GB"/>
              </w:rPr>
              <w:t>3.4.5</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1000007061</w:t>
            </w:r>
          </w:p>
        </w:tc>
        <w:tc>
          <w:tcPr>
            <w:tcW w:w="3331" w:type="dxa"/>
          </w:tcPr>
          <w:p w:rsidR="005F4BEE" w:rsidRDefault="005F4BEE" w:rsidP="005F4BEE">
            <w:pPr>
              <w:rPr>
                <w:lang w:val="en-GB"/>
              </w:rPr>
            </w:pPr>
            <w:r>
              <w:rPr>
                <w:lang w:val="en-GB"/>
              </w:rPr>
              <w:t>STARS Device Driver Software License Fuel Flow Meter AVL</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EE362E">
        <w:tc>
          <w:tcPr>
            <w:tcW w:w="1016" w:type="dxa"/>
          </w:tcPr>
          <w:p w:rsidR="005F4BEE" w:rsidRDefault="005F4BEE" w:rsidP="005F4BEE">
            <w:pPr>
              <w:rPr>
                <w:lang w:val="en-GB"/>
              </w:rPr>
            </w:pPr>
            <w:r>
              <w:rPr>
                <w:lang w:val="en-GB"/>
              </w:rPr>
              <w:t>3.4.6</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1000074911</w:t>
            </w:r>
          </w:p>
        </w:tc>
        <w:tc>
          <w:tcPr>
            <w:tcW w:w="3331" w:type="dxa"/>
          </w:tcPr>
          <w:p w:rsidR="005F4BEE" w:rsidRDefault="005F4BEE" w:rsidP="005F4BEE">
            <w:pPr>
              <w:rPr>
                <w:lang w:val="en-GB"/>
              </w:rPr>
            </w:pPr>
            <w:r>
              <w:rPr>
                <w:lang w:val="en-GB"/>
              </w:rPr>
              <w:t xml:space="preserve">STARS Device Driver AVL </w:t>
            </w:r>
            <w:proofErr w:type="spellStart"/>
            <w:r>
              <w:rPr>
                <w:lang w:val="en-GB"/>
              </w:rPr>
              <w:t>Indicom</w:t>
            </w:r>
            <w:proofErr w:type="spellEnd"/>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EE362E">
        <w:tc>
          <w:tcPr>
            <w:tcW w:w="1016" w:type="dxa"/>
          </w:tcPr>
          <w:p w:rsidR="005F4BEE" w:rsidRDefault="005F4BEE" w:rsidP="005F4BEE">
            <w:pPr>
              <w:rPr>
                <w:lang w:val="en-GB"/>
              </w:rPr>
            </w:pPr>
            <w:r>
              <w:rPr>
                <w:lang w:val="en-GB"/>
              </w:rPr>
              <w:t>3.4.7</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1000007064</w:t>
            </w:r>
          </w:p>
        </w:tc>
        <w:tc>
          <w:tcPr>
            <w:tcW w:w="3331" w:type="dxa"/>
          </w:tcPr>
          <w:p w:rsidR="005F4BEE" w:rsidRDefault="005F4BEE" w:rsidP="005F4BEE">
            <w:pPr>
              <w:rPr>
                <w:lang w:val="en-GB"/>
              </w:rPr>
            </w:pPr>
            <w:r>
              <w:rPr>
                <w:lang w:val="en-GB"/>
              </w:rPr>
              <w:t>STARS Device Driver ASAM ASAP3</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DE2D96">
        <w:tc>
          <w:tcPr>
            <w:tcW w:w="1016" w:type="dxa"/>
          </w:tcPr>
          <w:p w:rsidR="005F4BEE" w:rsidRDefault="005F4BEE" w:rsidP="005F4BEE">
            <w:pPr>
              <w:rPr>
                <w:lang w:val="en-GB"/>
              </w:rPr>
            </w:pPr>
            <w:r>
              <w:rPr>
                <w:lang w:val="en-GB"/>
              </w:rPr>
              <w:t>3.4.8</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1000007058</w:t>
            </w:r>
          </w:p>
        </w:tc>
        <w:tc>
          <w:tcPr>
            <w:tcW w:w="3331" w:type="dxa"/>
          </w:tcPr>
          <w:p w:rsidR="005F4BEE" w:rsidRDefault="005F4BEE" w:rsidP="005F4BEE">
            <w:pPr>
              <w:rPr>
                <w:lang w:val="en-GB"/>
              </w:rPr>
            </w:pPr>
            <w:r>
              <w:rPr>
                <w:lang w:val="en-GB"/>
              </w:rPr>
              <w:t>Installation STARS Device Driver HORIBA MEXA ONE LAN</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DE2D96">
        <w:tc>
          <w:tcPr>
            <w:tcW w:w="1016" w:type="dxa"/>
          </w:tcPr>
          <w:p w:rsidR="005F4BEE" w:rsidRDefault="005F4BEE" w:rsidP="005F4BEE">
            <w:pPr>
              <w:rPr>
                <w:lang w:val="en-GB"/>
              </w:rPr>
            </w:pPr>
            <w:r>
              <w:rPr>
                <w:lang w:val="en-GB"/>
              </w:rPr>
              <w:t>3.4.9</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1000044868</w:t>
            </w:r>
          </w:p>
        </w:tc>
        <w:tc>
          <w:tcPr>
            <w:tcW w:w="3331" w:type="dxa"/>
          </w:tcPr>
          <w:p w:rsidR="005F4BEE" w:rsidRDefault="005F4BEE" w:rsidP="005F4BEE">
            <w:pPr>
              <w:rPr>
                <w:lang w:val="en-GB"/>
              </w:rPr>
            </w:pPr>
            <w:r>
              <w:rPr>
                <w:lang w:val="en-GB"/>
              </w:rPr>
              <w:t>Installation STARS Device Driver HORIBA MEXA 1000SPCS</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DE2D96">
        <w:tc>
          <w:tcPr>
            <w:tcW w:w="1016" w:type="dxa"/>
          </w:tcPr>
          <w:p w:rsidR="005F4BEE" w:rsidRDefault="005F4BEE" w:rsidP="005F4BEE">
            <w:pPr>
              <w:rPr>
                <w:lang w:val="en-GB"/>
              </w:rPr>
            </w:pPr>
            <w:r>
              <w:rPr>
                <w:lang w:val="en-GB"/>
              </w:rPr>
              <w:t>3.4.10</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1000007062</w:t>
            </w:r>
          </w:p>
        </w:tc>
        <w:tc>
          <w:tcPr>
            <w:tcW w:w="3331" w:type="dxa"/>
          </w:tcPr>
          <w:p w:rsidR="005F4BEE" w:rsidRDefault="005F4BEE" w:rsidP="005F4BEE">
            <w:pPr>
              <w:rPr>
                <w:lang w:val="en-GB"/>
              </w:rPr>
            </w:pPr>
            <w:r>
              <w:rPr>
                <w:lang w:val="en-GB"/>
              </w:rPr>
              <w:t>Installation STARS Device Driver HORIBA MDLT 1300T</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DE2D96">
        <w:tc>
          <w:tcPr>
            <w:tcW w:w="1016" w:type="dxa"/>
          </w:tcPr>
          <w:p w:rsidR="005F4BEE" w:rsidRDefault="005F4BEE" w:rsidP="005F4BEE">
            <w:pPr>
              <w:rPr>
                <w:lang w:val="en-GB"/>
              </w:rPr>
            </w:pPr>
            <w:r>
              <w:rPr>
                <w:lang w:val="en-GB"/>
              </w:rPr>
              <w:t>3.4.11</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1000059149</w:t>
            </w:r>
          </w:p>
        </w:tc>
        <w:tc>
          <w:tcPr>
            <w:tcW w:w="3331" w:type="dxa"/>
          </w:tcPr>
          <w:p w:rsidR="005F4BEE" w:rsidRDefault="005F4BEE" w:rsidP="005F4BEE">
            <w:pPr>
              <w:rPr>
                <w:lang w:val="en-GB"/>
              </w:rPr>
            </w:pPr>
            <w:r>
              <w:rPr>
                <w:lang w:val="en-GB"/>
              </w:rPr>
              <w:t>Installation STARS Device Driver HORIBA PTFM 1000</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RPr="00110C14" w:rsidTr="00DE2D96">
        <w:tc>
          <w:tcPr>
            <w:tcW w:w="1016" w:type="dxa"/>
          </w:tcPr>
          <w:p w:rsidR="005F4BEE" w:rsidRDefault="005F4BEE" w:rsidP="005F4BEE">
            <w:pPr>
              <w:rPr>
                <w:lang w:val="en-GB"/>
              </w:rPr>
            </w:pPr>
            <w:r>
              <w:rPr>
                <w:lang w:val="en-GB"/>
              </w:rPr>
              <w:t>3.4.12</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1000007044</w:t>
            </w:r>
          </w:p>
        </w:tc>
        <w:tc>
          <w:tcPr>
            <w:tcW w:w="3331" w:type="dxa"/>
          </w:tcPr>
          <w:p w:rsidR="005F4BEE" w:rsidRDefault="005F4BEE" w:rsidP="005F4BEE">
            <w:pPr>
              <w:rPr>
                <w:lang w:val="en-GB"/>
              </w:rPr>
            </w:pPr>
            <w:r>
              <w:rPr>
                <w:lang w:val="en-GB"/>
              </w:rPr>
              <w:t xml:space="preserve">STARS Device Driver License </w:t>
            </w:r>
            <w:proofErr w:type="spellStart"/>
            <w:r>
              <w:rPr>
                <w:lang w:val="en-GB"/>
              </w:rPr>
              <w:t>BlowBy</w:t>
            </w:r>
            <w:proofErr w:type="spellEnd"/>
            <w:r>
              <w:rPr>
                <w:lang w:val="en-GB"/>
              </w:rPr>
              <w:t xml:space="preserve"> Meter AVL 442</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110C14" w:rsidRDefault="005F4BEE" w:rsidP="005F4BEE">
            <w:pPr>
              <w:rPr>
                <w:rFonts w:cs="Arial"/>
                <w:color w:val="000000"/>
                <w:szCs w:val="20"/>
                <w:lang w:val="en-US"/>
              </w:rPr>
            </w:pPr>
          </w:p>
        </w:tc>
      </w:tr>
      <w:tr w:rsidR="005F4BEE" w:rsidTr="008D734B">
        <w:tc>
          <w:tcPr>
            <w:tcW w:w="1016" w:type="dxa"/>
            <w:tcBorders>
              <w:bottom w:val="single" w:sz="4" w:space="0" w:color="auto"/>
            </w:tcBorders>
          </w:tcPr>
          <w:p w:rsidR="005F4BEE" w:rsidRDefault="005F4BEE" w:rsidP="005F4BEE">
            <w:pPr>
              <w:rPr>
                <w:lang w:val="en-GB"/>
              </w:rPr>
            </w:pPr>
            <w:r>
              <w:rPr>
                <w:lang w:val="en-GB"/>
              </w:rPr>
              <w:t>3.4.13</w:t>
            </w:r>
          </w:p>
        </w:tc>
        <w:tc>
          <w:tcPr>
            <w:tcW w:w="1064" w:type="dxa"/>
            <w:tcBorders>
              <w:bottom w:val="single" w:sz="4" w:space="0" w:color="auto"/>
            </w:tcBorders>
          </w:tcPr>
          <w:p w:rsidR="005F4BEE" w:rsidRDefault="005F4BEE" w:rsidP="005F4BEE">
            <w:pPr>
              <w:jc w:val="center"/>
              <w:rPr>
                <w:lang w:val="en-GB"/>
              </w:rPr>
            </w:pPr>
            <w:r>
              <w:rPr>
                <w:lang w:val="en-GB"/>
              </w:rPr>
              <w:t>1</w:t>
            </w:r>
          </w:p>
        </w:tc>
        <w:tc>
          <w:tcPr>
            <w:tcW w:w="1064" w:type="dxa"/>
            <w:tcBorders>
              <w:bottom w:val="single" w:sz="4" w:space="0" w:color="auto"/>
            </w:tcBorders>
          </w:tcPr>
          <w:p w:rsidR="005F4BEE" w:rsidRDefault="005F4BEE" w:rsidP="005F4BEE">
            <w:pPr>
              <w:jc w:val="center"/>
              <w:rPr>
                <w:lang w:val="en-GB"/>
              </w:rPr>
            </w:pPr>
          </w:p>
        </w:tc>
        <w:tc>
          <w:tcPr>
            <w:tcW w:w="1400" w:type="dxa"/>
            <w:tcBorders>
              <w:bottom w:val="single" w:sz="4" w:space="0" w:color="auto"/>
            </w:tcBorders>
          </w:tcPr>
          <w:p w:rsidR="005F4BEE" w:rsidRPr="003D106D" w:rsidRDefault="005F4BEE" w:rsidP="005F4BEE">
            <w:pPr>
              <w:rPr>
                <w:rFonts w:ascii="ArialMT" w:hAnsi="ArialMT" w:cs="ArialMT"/>
                <w:szCs w:val="20"/>
                <w:lang w:val="de-AT"/>
              </w:rPr>
            </w:pPr>
            <w:r>
              <w:rPr>
                <w:rFonts w:ascii="ArialMT" w:hAnsi="ArialMT" w:cs="ArialMT"/>
                <w:szCs w:val="20"/>
                <w:lang w:val="de-AT"/>
              </w:rPr>
              <w:t>1300033783</w:t>
            </w:r>
          </w:p>
        </w:tc>
        <w:tc>
          <w:tcPr>
            <w:tcW w:w="3331" w:type="dxa"/>
            <w:tcBorders>
              <w:bottom w:val="single" w:sz="4" w:space="0" w:color="auto"/>
            </w:tcBorders>
          </w:tcPr>
          <w:p w:rsidR="005F4BEE" w:rsidRDefault="005F4BEE" w:rsidP="005F4BEE">
            <w:pPr>
              <w:rPr>
                <w:lang w:val="en-GB"/>
              </w:rPr>
            </w:pPr>
            <w:r w:rsidRPr="00840D29">
              <w:t>STARS RS 232 Serial  Board</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RPr="005F4BEE" w:rsidTr="008D734B">
        <w:tc>
          <w:tcPr>
            <w:tcW w:w="1016" w:type="dxa"/>
            <w:tcBorders>
              <w:bottom w:val="single" w:sz="4" w:space="0" w:color="auto"/>
            </w:tcBorders>
            <w:shd w:val="clear" w:color="auto" w:fill="auto"/>
          </w:tcPr>
          <w:p w:rsidR="005F4BEE" w:rsidRPr="005F4BEE" w:rsidRDefault="005F4BEE" w:rsidP="005F4BEE">
            <w:pPr>
              <w:rPr>
                <w:lang w:val="en-GB"/>
              </w:rPr>
            </w:pPr>
            <w:r w:rsidRPr="005F4BEE">
              <w:rPr>
                <w:lang w:val="en-GB"/>
              </w:rPr>
              <w:t>3.4.14</w:t>
            </w:r>
          </w:p>
        </w:tc>
        <w:tc>
          <w:tcPr>
            <w:tcW w:w="1064" w:type="dxa"/>
            <w:tcBorders>
              <w:bottom w:val="single" w:sz="4" w:space="0" w:color="auto"/>
            </w:tcBorders>
            <w:shd w:val="clear" w:color="auto" w:fill="auto"/>
          </w:tcPr>
          <w:p w:rsidR="005F4BEE" w:rsidRPr="005F4BEE" w:rsidRDefault="005F4BEE" w:rsidP="005F4BEE">
            <w:pPr>
              <w:jc w:val="center"/>
              <w:rPr>
                <w:lang w:val="en-GB"/>
              </w:rPr>
            </w:pPr>
            <w:r w:rsidRPr="005F4BEE">
              <w:rPr>
                <w:lang w:val="en-GB"/>
              </w:rPr>
              <w:t>1</w:t>
            </w:r>
          </w:p>
        </w:tc>
        <w:tc>
          <w:tcPr>
            <w:tcW w:w="1064" w:type="dxa"/>
            <w:tcBorders>
              <w:bottom w:val="single" w:sz="4" w:space="0" w:color="auto"/>
            </w:tcBorders>
            <w:shd w:val="clear" w:color="auto" w:fill="auto"/>
          </w:tcPr>
          <w:p w:rsidR="005F4BEE" w:rsidRPr="005F4BEE" w:rsidRDefault="005F4BEE" w:rsidP="005F4BEE">
            <w:pPr>
              <w:jc w:val="center"/>
              <w:rPr>
                <w:lang w:val="en-GB"/>
              </w:rPr>
            </w:pPr>
          </w:p>
        </w:tc>
        <w:tc>
          <w:tcPr>
            <w:tcW w:w="1400" w:type="dxa"/>
            <w:tcBorders>
              <w:bottom w:val="single" w:sz="4" w:space="0" w:color="auto"/>
            </w:tcBorders>
            <w:shd w:val="clear" w:color="auto" w:fill="auto"/>
          </w:tcPr>
          <w:p w:rsidR="005F4BEE" w:rsidRPr="005F4BEE" w:rsidRDefault="005F4BEE" w:rsidP="005F4BEE">
            <w:pPr>
              <w:rPr>
                <w:rFonts w:ascii="ArialMT" w:hAnsi="ArialMT" w:cs="ArialMT"/>
                <w:szCs w:val="20"/>
                <w:lang w:val="de-AT"/>
              </w:rPr>
            </w:pPr>
          </w:p>
        </w:tc>
        <w:tc>
          <w:tcPr>
            <w:tcW w:w="3331" w:type="dxa"/>
            <w:tcBorders>
              <w:bottom w:val="single" w:sz="4" w:space="0" w:color="auto"/>
            </w:tcBorders>
            <w:shd w:val="clear" w:color="auto" w:fill="auto"/>
          </w:tcPr>
          <w:p w:rsidR="005F4BEE" w:rsidRPr="005F4BEE" w:rsidRDefault="005F4BEE" w:rsidP="005F4BEE">
            <w:pPr>
              <w:rPr>
                <w:lang w:val="en-US"/>
              </w:rPr>
            </w:pPr>
            <w:r w:rsidRPr="005F4BEE">
              <w:rPr>
                <w:lang w:val="en-US"/>
              </w:rPr>
              <w:t>STARS High Speed CAN Interface</w:t>
            </w:r>
          </w:p>
        </w:tc>
        <w:tc>
          <w:tcPr>
            <w:tcW w:w="1205" w:type="dxa"/>
            <w:shd w:val="clear" w:color="auto" w:fill="auto"/>
            <w:vAlign w:val="center"/>
          </w:tcPr>
          <w:p w:rsidR="005F4BEE" w:rsidRDefault="005F4BEE" w:rsidP="005F4BEE">
            <w:pPr>
              <w:jc w:val="right"/>
              <w:rPr>
                <w:rFonts w:cs="Arial"/>
                <w:szCs w:val="20"/>
              </w:rPr>
            </w:pPr>
            <w:r>
              <w:rPr>
                <w:rFonts w:cs="Arial"/>
                <w:szCs w:val="20"/>
              </w:rPr>
              <w:t>Incl.</w:t>
            </w:r>
          </w:p>
        </w:tc>
        <w:tc>
          <w:tcPr>
            <w:tcW w:w="1147" w:type="dxa"/>
            <w:shd w:val="clear" w:color="auto" w:fill="auto"/>
            <w:vAlign w:val="bottom"/>
          </w:tcPr>
          <w:p w:rsidR="005F4BEE" w:rsidRPr="005F4BEE" w:rsidRDefault="005F4BEE" w:rsidP="005F4BEE">
            <w:pPr>
              <w:rPr>
                <w:rFonts w:cs="Arial"/>
                <w:szCs w:val="20"/>
              </w:rPr>
            </w:pPr>
          </w:p>
        </w:tc>
      </w:tr>
      <w:tr w:rsidR="005A6323" w:rsidTr="00DE2D96">
        <w:tc>
          <w:tcPr>
            <w:tcW w:w="1016" w:type="dxa"/>
            <w:shd w:val="clear" w:color="auto" w:fill="4E81BD"/>
          </w:tcPr>
          <w:p w:rsidR="005A6323" w:rsidRPr="00343D1C" w:rsidRDefault="003D106D">
            <w:pPr>
              <w:rPr>
                <w:b/>
                <w:color w:val="FFFFFF" w:themeColor="background1"/>
                <w:lang w:val="en-GB"/>
              </w:rPr>
            </w:pPr>
            <w:r>
              <w:rPr>
                <w:b/>
                <w:color w:val="FFFFFF" w:themeColor="background1"/>
                <w:lang w:val="en-GB"/>
              </w:rPr>
              <w:t>3.5</w:t>
            </w:r>
          </w:p>
        </w:tc>
        <w:tc>
          <w:tcPr>
            <w:tcW w:w="6859" w:type="dxa"/>
            <w:gridSpan w:val="4"/>
            <w:shd w:val="clear" w:color="auto" w:fill="4E81BD"/>
          </w:tcPr>
          <w:p w:rsidR="005A6323" w:rsidRPr="00343D1C" w:rsidRDefault="005A6323">
            <w:pPr>
              <w:rPr>
                <w:b/>
                <w:color w:val="FFFFFF" w:themeColor="background1"/>
                <w:lang w:val="en-GB"/>
              </w:rPr>
            </w:pPr>
            <w:r w:rsidRPr="00343D1C">
              <w:rPr>
                <w:b/>
                <w:color w:val="FFFFFF" w:themeColor="background1"/>
                <w:lang w:val="en-GB"/>
              </w:rPr>
              <w:t>Operators Place</w:t>
            </w:r>
          </w:p>
        </w:tc>
        <w:tc>
          <w:tcPr>
            <w:tcW w:w="1205" w:type="dxa"/>
          </w:tcPr>
          <w:p w:rsidR="005A6323" w:rsidRPr="00F70AB2" w:rsidRDefault="005A6323">
            <w:pPr>
              <w:jc w:val="right"/>
              <w:rPr>
                <w:rFonts w:cs="Arial"/>
                <w:szCs w:val="20"/>
                <w:lang w:val="en-GB"/>
              </w:rPr>
            </w:pPr>
          </w:p>
        </w:tc>
        <w:tc>
          <w:tcPr>
            <w:tcW w:w="1147" w:type="dxa"/>
          </w:tcPr>
          <w:p w:rsidR="005A6323" w:rsidRPr="00F70AB2" w:rsidRDefault="005A6323">
            <w:pPr>
              <w:jc w:val="right"/>
              <w:rPr>
                <w:rFonts w:cs="Arial"/>
                <w:szCs w:val="20"/>
                <w:lang w:val="en-GB"/>
              </w:rPr>
            </w:pPr>
          </w:p>
        </w:tc>
      </w:tr>
      <w:tr w:rsidR="005F4BEE" w:rsidRPr="009B6A17" w:rsidTr="00EE362E">
        <w:tc>
          <w:tcPr>
            <w:tcW w:w="1016" w:type="dxa"/>
          </w:tcPr>
          <w:p w:rsidR="005F4BEE" w:rsidRDefault="005F4BEE" w:rsidP="005F4BEE">
            <w:pPr>
              <w:rPr>
                <w:lang w:val="en-GB"/>
              </w:rPr>
            </w:pPr>
            <w:r>
              <w:rPr>
                <w:lang w:val="en-GB"/>
              </w:rPr>
              <w:t>3.5.1</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p>
        </w:tc>
        <w:tc>
          <w:tcPr>
            <w:tcW w:w="3331" w:type="dxa"/>
          </w:tcPr>
          <w:p w:rsidR="005F4BEE" w:rsidRDefault="005F4BEE" w:rsidP="005F4BEE">
            <w:pPr>
              <w:rPr>
                <w:lang w:val="en-GB"/>
              </w:rPr>
            </w:pPr>
            <w:r>
              <w:rPr>
                <w:lang w:val="en-GB"/>
              </w:rPr>
              <w:t>Measuring and Control Cabinet Type T/D</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EE362E">
        <w:tc>
          <w:tcPr>
            <w:tcW w:w="1016" w:type="dxa"/>
          </w:tcPr>
          <w:p w:rsidR="005F4BEE" w:rsidRDefault="005F4BEE" w:rsidP="005F4BEE">
            <w:pPr>
              <w:rPr>
                <w:lang w:val="en-GB"/>
              </w:rPr>
            </w:pPr>
            <w:r>
              <w:rPr>
                <w:lang w:val="en-GB"/>
              </w:rPr>
              <w:t>3.5.2</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1000112842</w:t>
            </w:r>
          </w:p>
        </w:tc>
        <w:tc>
          <w:tcPr>
            <w:tcW w:w="3331" w:type="dxa"/>
          </w:tcPr>
          <w:p w:rsidR="005F4BEE" w:rsidRDefault="005F4BEE" w:rsidP="005F4BEE">
            <w:pPr>
              <w:rPr>
                <w:lang w:val="en-GB"/>
              </w:rPr>
            </w:pPr>
            <w:r>
              <w:rPr>
                <w:lang w:val="en-GB"/>
              </w:rPr>
              <w:t>Central Safety Module SZM light</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EE362E">
        <w:tc>
          <w:tcPr>
            <w:tcW w:w="1016" w:type="dxa"/>
          </w:tcPr>
          <w:p w:rsidR="005F4BEE" w:rsidRDefault="005F4BEE" w:rsidP="005F4BEE">
            <w:pPr>
              <w:rPr>
                <w:lang w:val="en-GB"/>
              </w:rPr>
            </w:pPr>
            <w:r>
              <w:rPr>
                <w:lang w:val="en-GB"/>
              </w:rPr>
              <w:t>3.5.3</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1300006412</w:t>
            </w:r>
          </w:p>
        </w:tc>
        <w:tc>
          <w:tcPr>
            <w:tcW w:w="3331" w:type="dxa"/>
          </w:tcPr>
          <w:p w:rsidR="005F4BEE" w:rsidRDefault="005F4BEE" w:rsidP="005F4BEE">
            <w:pPr>
              <w:rPr>
                <w:lang w:val="en-GB"/>
              </w:rPr>
            </w:pPr>
            <w:r>
              <w:rPr>
                <w:lang w:val="en-GB"/>
              </w:rPr>
              <w:t>Emergency Stop Button (10m)</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EE362E">
        <w:tc>
          <w:tcPr>
            <w:tcW w:w="1016" w:type="dxa"/>
          </w:tcPr>
          <w:p w:rsidR="005F4BEE" w:rsidRDefault="005F4BEE" w:rsidP="005F4BEE">
            <w:pPr>
              <w:rPr>
                <w:lang w:val="en-GB"/>
              </w:rPr>
            </w:pPr>
            <w:r>
              <w:rPr>
                <w:lang w:val="en-GB"/>
              </w:rPr>
              <w:t>3.5.4</w:t>
            </w:r>
          </w:p>
        </w:tc>
        <w:tc>
          <w:tcPr>
            <w:tcW w:w="1064" w:type="dxa"/>
          </w:tcPr>
          <w:p w:rsidR="005F4BEE" w:rsidRDefault="005F4BEE" w:rsidP="005F4BEE">
            <w:pPr>
              <w:jc w:val="center"/>
              <w:rPr>
                <w:lang w:val="en-GB"/>
              </w:rPr>
            </w:pPr>
            <w:r>
              <w:rPr>
                <w:lang w:val="en-GB"/>
              </w:rPr>
              <w:t>2</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1300006417</w:t>
            </w:r>
          </w:p>
        </w:tc>
        <w:tc>
          <w:tcPr>
            <w:tcW w:w="3331" w:type="dxa"/>
          </w:tcPr>
          <w:p w:rsidR="005F4BEE" w:rsidRDefault="005F4BEE" w:rsidP="005F4BEE">
            <w:pPr>
              <w:rPr>
                <w:lang w:val="en-GB"/>
              </w:rPr>
            </w:pPr>
            <w:r>
              <w:rPr>
                <w:lang w:val="en-GB"/>
              </w:rPr>
              <w:t>Emergency Stop Button (20m)</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Tr="008D734B">
        <w:tc>
          <w:tcPr>
            <w:tcW w:w="1016" w:type="dxa"/>
            <w:tcBorders>
              <w:bottom w:val="single" w:sz="4" w:space="0" w:color="auto"/>
            </w:tcBorders>
          </w:tcPr>
          <w:p w:rsidR="005F4BEE" w:rsidRDefault="005F4BEE" w:rsidP="005F4BEE">
            <w:pPr>
              <w:rPr>
                <w:lang w:val="en-GB"/>
              </w:rPr>
            </w:pPr>
            <w:r>
              <w:rPr>
                <w:lang w:val="en-GB"/>
              </w:rPr>
              <w:t>3.5.5</w:t>
            </w:r>
          </w:p>
        </w:tc>
        <w:tc>
          <w:tcPr>
            <w:tcW w:w="1064" w:type="dxa"/>
            <w:tcBorders>
              <w:bottom w:val="single" w:sz="4" w:space="0" w:color="auto"/>
            </w:tcBorders>
          </w:tcPr>
          <w:p w:rsidR="005F4BEE" w:rsidRDefault="005F4BEE" w:rsidP="005F4BEE">
            <w:pPr>
              <w:jc w:val="center"/>
              <w:rPr>
                <w:lang w:val="en-GB"/>
              </w:rPr>
            </w:pPr>
            <w:r>
              <w:rPr>
                <w:lang w:val="en-GB"/>
              </w:rPr>
              <w:t>1</w:t>
            </w:r>
          </w:p>
        </w:tc>
        <w:tc>
          <w:tcPr>
            <w:tcW w:w="1064" w:type="dxa"/>
            <w:tcBorders>
              <w:bottom w:val="single" w:sz="4" w:space="0" w:color="auto"/>
            </w:tcBorders>
          </w:tcPr>
          <w:p w:rsidR="005F4BEE" w:rsidRDefault="005F4BEE" w:rsidP="005F4BEE">
            <w:pPr>
              <w:jc w:val="center"/>
              <w:rPr>
                <w:lang w:val="en-GB"/>
              </w:rPr>
            </w:pPr>
          </w:p>
        </w:tc>
        <w:tc>
          <w:tcPr>
            <w:tcW w:w="1400" w:type="dxa"/>
            <w:tcBorders>
              <w:bottom w:val="single" w:sz="4" w:space="0" w:color="auto"/>
            </w:tcBorders>
          </w:tcPr>
          <w:p w:rsidR="005F4BEE" w:rsidRDefault="005F4BEE" w:rsidP="005F4BEE">
            <w:pPr>
              <w:rPr>
                <w:lang w:val="en-GB"/>
              </w:rPr>
            </w:pPr>
            <w:r>
              <w:rPr>
                <w:lang w:val="en-GB"/>
              </w:rPr>
              <w:t>1000010550</w:t>
            </w:r>
          </w:p>
        </w:tc>
        <w:tc>
          <w:tcPr>
            <w:tcW w:w="3331" w:type="dxa"/>
            <w:tcBorders>
              <w:bottom w:val="single" w:sz="4" w:space="0" w:color="auto"/>
            </w:tcBorders>
          </w:tcPr>
          <w:p w:rsidR="005F4BEE" w:rsidRDefault="005F4BEE" w:rsidP="005F4BEE">
            <w:pPr>
              <w:rPr>
                <w:lang w:val="en-GB"/>
              </w:rPr>
            </w:pPr>
            <w:r>
              <w:rPr>
                <w:lang w:val="en-GB"/>
              </w:rPr>
              <w:t>Multiple Socket Outlet EMC CEE 7-4 (8m)</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jc w:val="right"/>
              <w:rPr>
                <w:rFonts w:cs="Arial"/>
                <w:color w:val="000000"/>
                <w:szCs w:val="20"/>
              </w:rPr>
            </w:pPr>
          </w:p>
        </w:tc>
      </w:tr>
      <w:tr w:rsidR="005F4BEE" w:rsidRPr="00C76FE5" w:rsidTr="008D734B">
        <w:tc>
          <w:tcPr>
            <w:tcW w:w="1016" w:type="dxa"/>
            <w:tcBorders>
              <w:bottom w:val="single" w:sz="4" w:space="0" w:color="auto"/>
            </w:tcBorders>
          </w:tcPr>
          <w:p w:rsidR="005F4BEE" w:rsidRDefault="005F4BEE" w:rsidP="005F4BEE">
            <w:pPr>
              <w:rPr>
                <w:lang w:val="en-GB"/>
              </w:rPr>
            </w:pPr>
            <w:r>
              <w:rPr>
                <w:lang w:val="en-GB"/>
              </w:rPr>
              <w:t>3.5.6</w:t>
            </w:r>
          </w:p>
        </w:tc>
        <w:tc>
          <w:tcPr>
            <w:tcW w:w="1064" w:type="dxa"/>
            <w:tcBorders>
              <w:bottom w:val="single" w:sz="4" w:space="0" w:color="auto"/>
            </w:tcBorders>
          </w:tcPr>
          <w:p w:rsidR="005F4BEE" w:rsidRDefault="005F4BEE" w:rsidP="005F4BEE">
            <w:pPr>
              <w:jc w:val="center"/>
              <w:rPr>
                <w:lang w:val="en-GB"/>
              </w:rPr>
            </w:pPr>
            <w:r>
              <w:rPr>
                <w:lang w:val="en-GB"/>
              </w:rPr>
              <w:t>1</w:t>
            </w:r>
          </w:p>
        </w:tc>
        <w:tc>
          <w:tcPr>
            <w:tcW w:w="1064" w:type="dxa"/>
            <w:tcBorders>
              <w:bottom w:val="single" w:sz="4" w:space="0" w:color="auto"/>
            </w:tcBorders>
          </w:tcPr>
          <w:p w:rsidR="005F4BEE" w:rsidRDefault="005F4BEE" w:rsidP="005F4BEE">
            <w:pPr>
              <w:jc w:val="center"/>
              <w:rPr>
                <w:lang w:val="en-GB"/>
              </w:rPr>
            </w:pPr>
          </w:p>
        </w:tc>
        <w:tc>
          <w:tcPr>
            <w:tcW w:w="1400" w:type="dxa"/>
            <w:tcBorders>
              <w:bottom w:val="single" w:sz="4" w:space="0" w:color="auto"/>
            </w:tcBorders>
          </w:tcPr>
          <w:p w:rsidR="005F4BEE" w:rsidRDefault="005F4BEE" w:rsidP="005F4BEE">
            <w:pPr>
              <w:rPr>
                <w:lang w:val="en-GB"/>
              </w:rPr>
            </w:pPr>
            <w:r>
              <w:rPr>
                <w:lang w:val="en-GB"/>
              </w:rPr>
              <w:t>1000067281</w:t>
            </w:r>
          </w:p>
        </w:tc>
        <w:tc>
          <w:tcPr>
            <w:tcW w:w="3331" w:type="dxa"/>
            <w:tcBorders>
              <w:bottom w:val="single" w:sz="4" w:space="0" w:color="auto"/>
            </w:tcBorders>
          </w:tcPr>
          <w:p w:rsidR="005F4BEE" w:rsidRPr="00C76FE5" w:rsidRDefault="005F4BEE" w:rsidP="005F4BEE">
            <w:pPr>
              <w:rPr>
                <w:lang w:val="en-US"/>
              </w:rPr>
            </w:pPr>
            <w:r w:rsidRPr="00C76FE5">
              <w:rPr>
                <w:lang w:val="en-US"/>
              </w:rPr>
              <w:t>Power Cable for Measuring and Control Cabinet T/D</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C76FE5" w:rsidRDefault="005F4BEE" w:rsidP="005F4BEE">
            <w:pPr>
              <w:jc w:val="right"/>
              <w:rPr>
                <w:rFonts w:cs="Arial"/>
                <w:color w:val="000000"/>
                <w:szCs w:val="20"/>
                <w:lang w:val="en-US"/>
              </w:rPr>
            </w:pPr>
          </w:p>
        </w:tc>
      </w:tr>
      <w:tr w:rsidR="005A6323" w:rsidTr="00DE2D96">
        <w:tc>
          <w:tcPr>
            <w:tcW w:w="1016" w:type="dxa"/>
            <w:shd w:val="clear" w:color="auto" w:fill="4E81BD"/>
          </w:tcPr>
          <w:p w:rsidR="005A6323" w:rsidRPr="00343D1C" w:rsidRDefault="003D106D">
            <w:pPr>
              <w:rPr>
                <w:b/>
                <w:color w:val="FFFFFF" w:themeColor="background1"/>
                <w:lang w:val="en-GB"/>
              </w:rPr>
            </w:pPr>
            <w:r>
              <w:rPr>
                <w:b/>
                <w:color w:val="FFFFFF" w:themeColor="background1"/>
                <w:lang w:val="en-GB"/>
              </w:rPr>
              <w:t>3.6</w:t>
            </w:r>
          </w:p>
        </w:tc>
        <w:tc>
          <w:tcPr>
            <w:tcW w:w="6859" w:type="dxa"/>
            <w:gridSpan w:val="4"/>
            <w:shd w:val="clear" w:color="auto" w:fill="4E81BD"/>
          </w:tcPr>
          <w:p w:rsidR="005A6323" w:rsidRPr="00343D1C" w:rsidRDefault="005A6323">
            <w:pPr>
              <w:rPr>
                <w:b/>
                <w:color w:val="FFFFFF" w:themeColor="background1"/>
                <w:lang w:val="en-GB"/>
              </w:rPr>
            </w:pPr>
            <w:r w:rsidRPr="00343D1C">
              <w:rPr>
                <w:b/>
                <w:color w:val="FFFFFF" w:themeColor="background1"/>
                <w:lang w:val="en-GB"/>
              </w:rPr>
              <w:t>Services</w:t>
            </w:r>
          </w:p>
        </w:tc>
        <w:tc>
          <w:tcPr>
            <w:tcW w:w="1205" w:type="dxa"/>
          </w:tcPr>
          <w:p w:rsidR="005A6323" w:rsidRPr="00F70AB2" w:rsidRDefault="005A6323">
            <w:pPr>
              <w:jc w:val="right"/>
              <w:rPr>
                <w:rFonts w:cs="Arial"/>
                <w:szCs w:val="20"/>
                <w:lang w:val="en-GB"/>
              </w:rPr>
            </w:pPr>
          </w:p>
        </w:tc>
        <w:tc>
          <w:tcPr>
            <w:tcW w:w="1147" w:type="dxa"/>
          </w:tcPr>
          <w:p w:rsidR="005A6323" w:rsidRPr="00F70AB2" w:rsidRDefault="005A6323">
            <w:pPr>
              <w:jc w:val="right"/>
              <w:rPr>
                <w:rFonts w:cs="Arial"/>
                <w:szCs w:val="20"/>
                <w:lang w:val="en-GB"/>
              </w:rPr>
            </w:pPr>
          </w:p>
        </w:tc>
      </w:tr>
      <w:tr w:rsidR="005F4BEE" w:rsidTr="008D734B">
        <w:tc>
          <w:tcPr>
            <w:tcW w:w="1016" w:type="dxa"/>
          </w:tcPr>
          <w:p w:rsidR="005F4BEE" w:rsidRDefault="005F4BEE" w:rsidP="005F4BEE">
            <w:pPr>
              <w:rPr>
                <w:lang w:val="en-GB"/>
              </w:rPr>
            </w:pPr>
            <w:r>
              <w:rPr>
                <w:lang w:val="en-GB"/>
              </w:rPr>
              <w:t>3.6.1</w:t>
            </w:r>
          </w:p>
        </w:tc>
        <w:tc>
          <w:tcPr>
            <w:tcW w:w="1064" w:type="dxa"/>
          </w:tcPr>
          <w:p w:rsidR="005F4BEE" w:rsidRDefault="005F4BEE" w:rsidP="005F4BEE">
            <w:pPr>
              <w:jc w:val="center"/>
              <w:rPr>
                <w:lang w:val="en-GB"/>
              </w:rPr>
            </w:pPr>
            <w:r>
              <w:rPr>
                <w:lang w:val="en-GB"/>
              </w:rPr>
              <w:t>1</w:t>
            </w:r>
          </w:p>
        </w:tc>
        <w:tc>
          <w:tcPr>
            <w:tcW w:w="1064" w:type="dxa"/>
          </w:tcPr>
          <w:p w:rsidR="005F4BEE" w:rsidRDefault="005F4BEE" w:rsidP="005F4BEE">
            <w:pPr>
              <w:jc w:val="center"/>
              <w:rPr>
                <w:lang w:val="en-GB"/>
              </w:rPr>
            </w:pPr>
          </w:p>
        </w:tc>
        <w:tc>
          <w:tcPr>
            <w:tcW w:w="1400" w:type="dxa"/>
          </w:tcPr>
          <w:p w:rsidR="005F4BEE" w:rsidRDefault="005F4BEE" w:rsidP="005F4BEE">
            <w:pPr>
              <w:rPr>
                <w:lang w:val="en-GB"/>
              </w:rPr>
            </w:pPr>
            <w:r>
              <w:rPr>
                <w:lang w:val="en-GB"/>
              </w:rPr>
              <w:t>1000010462</w:t>
            </w:r>
          </w:p>
        </w:tc>
        <w:tc>
          <w:tcPr>
            <w:tcW w:w="3331" w:type="dxa"/>
          </w:tcPr>
          <w:p w:rsidR="005F4BEE" w:rsidRDefault="00D85D66" w:rsidP="005F4BEE">
            <w:pPr>
              <w:rPr>
                <w:lang w:val="en-GB"/>
              </w:rPr>
            </w:pPr>
            <w:proofErr w:type="spellStart"/>
            <w:r>
              <w:rPr>
                <w:lang w:val="en-GB"/>
              </w:rPr>
              <w:t>Dokumentace</w:t>
            </w:r>
            <w:proofErr w:type="spellEnd"/>
            <w:r>
              <w:rPr>
                <w:lang w:val="en-GB"/>
              </w:rPr>
              <w:t xml:space="preserve"> </w:t>
            </w:r>
            <w:proofErr w:type="spellStart"/>
            <w:r>
              <w:rPr>
                <w:lang w:val="en-GB"/>
              </w:rPr>
              <w:t>papírová</w:t>
            </w:r>
            <w:proofErr w:type="spellEnd"/>
            <w:r>
              <w:rPr>
                <w:lang w:val="en-GB"/>
              </w:rPr>
              <w:t xml:space="preserve"> </w:t>
            </w:r>
            <w:proofErr w:type="spellStart"/>
            <w:r>
              <w:rPr>
                <w:lang w:val="en-GB"/>
              </w:rPr>
              <w:t>i</w:t>
            </w:r>
            <w:proofErr w:type="spellEnd"/>
            <w:r>
              <w:rPr>
                <w:lang w:val="en-GB"/>
              </w:rPr>
              <w:t xml:space="preserve"> </w:t>
            </w:r>
            <w:proofErr w:type="spellStart"/>
            <w:r>
              <w:rPr>
                <w:lang w:val="en-GB"/>
              </w:rPr>
              <w:t>na</w:t>
            </w:r>
            <w:proofErr w:type="spellEnd"/>
            <w:r>
              <w:rPr>
                <w:lang w:val="en-GB"/>
              </w:rPr>
              <w:t xml:space="preserve"> CDROM</w:t>
            </w:r>
          </w:p>
        </w:tc>
        <w:tc>
          <w:tcPr>
            <w:tcW w:w="1205" w:type="dxa"/>
            <w:vAlign w:val="center"/>
          </w:tcPr>
          <w:p w:rsidR="005F4BEE" w:rsidRDefault="005F4BEE" w:rsidP="005F4BEE">
            <w:pPr>
              <w:jc w:val="right"/>
              <w:rPr>
                <w:rFonts w:cs="Arial"/>
                <w:szCs w:val="20"/>
              </w:rPr>
            </w:pPr>
            <w:r>
              <w:rPr>
                <w:rFonts w:cs="Arial"/>
                <w:szCs w:val="20"/>
              </w:rPr>
              <w:t>Incl.</w:t>
            </w:r>
          </w:p>
        </w:tc>
        <w:tc>
          <w:tcPr>
            <w:tcW w:w="1147" w:type="dxa"/>
            <w:vAlign w:val="bottom"/>
          </w:tcPr>
          <w:p w:rsidR="005F4BEE" w:rsidRPr="00F70AB2" w:rsidRDefault="005F4BEE" w:rsidP="005F4BEE">
            <w:pPr>
              <w:rPr>
                <w:rFonts w:cs="Arial"/>
                <w:color w:val="000000"/>
                <w:szCs w:val="20"/>
              </w:rPr>
            </w:pPr>
          </w:p>
        </w:tc>
      </w:tr>
      <w:tr w:rsidR="005F4BEE" w:rsidRPr="005F4BEE" w:rsidTr="008D734B">
        <w:trPr>
          <w:trHeight w:val="677"/>
        </w:trPr>
        <w:tc>
          <w:tcPr>
            <w:tcW w:w="1016" w:type="dxa"/>
            <w:tcBorders>
              <w:bottom w:val="single" w:sz="4" w:space="0" w:color="auto"/>
            </w:tcBorders>
          </w:tcPr>
          <w:p w:rsidR="005F4BEE" w:rsidRPr="005F4BEE" w:rsidRDefault="005F4BEE" w:rsidP="005F4BEE">
            <w:pPr>
              <w:rPr>
                <w:lang w:val="en-GB"/>
              </w:rPr>
            </w:pPr>
            <w:r w:rsidRPr="005F4BEE">
              <w:rPr>
                <w:lang w:val="en-GB"/>
              </w:rPr>
              <w:t>3.6.2</w:t>
            </w:r>
          </w:p>
        </w:tc>
        <w:tc>
          <w:tcPr>
            <w:tcW w:w="1064" w:type="dxa"/>
            <w:tcBorders>
              <w:bottom w:val="single" w:sz="4" w:space="0" w:color="auto"/>
            </w:tcBorders>
          </w:tcPr>
          <w:p w:rsidR="005F4BEE" w:rsidRPr="005F4BEE" w:rsidRDefault="005F4BEE" w:rsidP="005F4BEE">
            <w:pPr>
              <w:jc w:val="center"/>
              <w:rPr>
                <w:lang w:val="en-GB"/>
              </w:rPr>
            </w:pPr>
            <w:r w:rsidRPr="005F4BEE">
              <w:rPr>
                <w:lang w:val="en-GB"/>
              </w:rPr>
              <w:t>1</w:t>
            </w:r>
          </w:p>
        </w:tc>
        <w:tc>
          <w:tcPr>
            <w:tcW w:w="1064" w:type="dxa"/>
            <w:tcBorders>
              <w:bottom w:val="single" w:sz="4" w:space="0" w:color="auto"/>
            </w:tcBorders>
          </w:tcPr>
          <w:p w:rsidR="005F4BEE" w:rsidRPr="005F4BEE" w:rsidRDefault="005F4BEE" w:rsidP="005F4BEE">
            <w:pPr>
              <w:jc w:val="center"/>
              <w:rPr>
                <w:lang w:val="en-GB"/>
              </w:rPr>
            </w:pPr>
          </w:p>
        </w:tc>
        <w:tc>
          <w:tcPr>
            <w:tcW w:w="1400" w:type="dxa"/>
            <w:tcBorders>
              <w:bottom w:val="single" w:sz="4" w:space="0" w:color="auto"/>
            </w:tcBorders>
          </w:tcPr>
          <w:p w:rsidR="005F4BEE" w:rsidRPr="005F4BEE" w:rsidRDefault="005F4BEE" w:rsidP="005F4BEE">
            <w:pPr>
              <w:rPr>
                <w:lang w:val="en-GB"/>
              </w:rPr>
            </w:pPr>
          </w:p>
        </w:tc>
        <w:tc>
          <w:tcPr>
            <w:tcW w:w="3331" w:type="dxa"/>
            <w:tcBorders>
              <w:bottom w:val="single" w:sz="4" w:space="0" w:color="auto"/>
            </w:tcBorders>
          </w:tcPr>
          <w:p w:rsidR="005F4BEE" w:rsidRPr="005F4BEE" w:rsidRDefault="00D85D66" w:rsidP="005F4BEE">
            <w:pPr>
              <w:rPr>
                <w:lang w:val="en-GB"/>
              </w:rPr>
            </w:pPr>
            <w:r>
              <w:rPr>
                <w:noProof/>
                <w:lang w:val="en-US"/>
              </w:rPr>
              <w:t>Zabalení, doprava a instalace</w:t>
            </w:r>
          </w:p>
        </w:tc>
        <w:tc>
          <w:tcPr>
            <w:tcW w:w="1205" w:type="dxa"/>
            <w:tcBorders>
              <w:bottom w:val="single" w:sz="4" w:space="0" w:color="auto"/>
            </w:tcBorders>
            <w:vAlign w:val="center"/>
          </w:tcPr>
          <w:p w:rsidR="005F4BEE" w:rsidRDefault="005F4BEE" w:rsidP="005F4BEE">
            <w:pPr>
              <w:jc w:val="right"/>
              <w:rPr>
                <w:rFonts w:cs="Arial"/>
                <w:szCs w:val="20"/>
              </w:rPr>
            </w:pPr>
            <w:r>
              <w:rPr>
                <w:rFonts w:cs="Arial"/>
                <w:szCs w:val="20"/>
              </w:rPr>
              <w:t>Incl.</w:t>
            </w:r>
          </w:p>
        </w:tc>
        <w:tc>
          <w:tcPr>
            <w:tcW w:w="1147" w:type="dxa"/>
            <w:tcBorders>
              <w:bottom w:val="single" w:sz="4" w:space="0" w:color="auto"/>
            </w:tcBorders>
            <w:vAlign w:val="bottom"/>
          </w:tcPr>
          <w:p w:rsidR="005F4BEE" w:rsidRPr="005F4BEE" w:rsidRDefault="005F4BEE" w:rsidP="005F4BEE">
            <w:pPr>
              <w:rPr>
                <w:rFonts w:cs="Arial"/>
                <w:szCs w:val="20"/>
              </w:rPr>
            </w:pPr>
          </w:p>
        </w:tc>
      </w:tr>
      <w:tr w:rsidR="005F4BEE" w:rsidRPr="005F4BEE" w:rsidTr="008D734B">
        <w:trPr>
          <w:trHeight w:val="499"/>
        </w:trPr>
        <w:tc>
          <w:tcPr>
            <w:tcW w:w="1016" w:type="dxa"/>
            <w:tcBorders>
              <w:bottom w:val="single" w:sz="4" w:space="0" w:color="auto"/>
            </w:tcBorders>
          </w:tcPr>
          <w:p w:rsidR="005F4BEE" w:rsidRPr="005F4BEE" w:rsidRDefault="005F4BEE" w:rsidP="005F4BEE">
            <w:pPr>
              <w:rPr>
                <w:lang w:val="en-GB"/>
              </w:rPr>
            </w:pPr>
            <w:r w:rsidRPr="005F4BEE">
              <w:rPr>
                <w:lang w:val="en-GB"/>
              </w:rPr>
              <w:t>3.6.3</w:t>
            </w:r>
          </w:p>
        </w:tc>
        <w:tc>
          <w:tcPr>
            <w:tcW w:w="1064" w:type="dxa"/>
            <w:tcBorders>
              <w:bottom w:val="single" w:sz="4" w:space="0" w:color="auto"/>
            </w:tcBorders>
          </w:tcPr>
          <w:p w:rsidR="005F4BEE" w:rsidRPr="005F4BEE" w:rsidRDefault="005F4BEE" w:rsidP="005F4BEE">
            <w:pPr>
              <w:jc w:val="center"/>
              <w:rPr>
                <w:lang w:val="en-GB"/>
              </w:rPr>
            </w:pPr>
            <w:r w:rsidRPr="005F4BEE">
              <w:rPr>
                <w:lang w:val="en-GB"/>
              </w:rPr>
              <w:t>1</w:t>
            </w:r>
          </w:p>
        </w:tc>
        <w:tc>
          <w:tcPr>
            <w:tcW w:w="1064" w:type="dxa"/>
            <w:tcBorders>
              <w:bottom w:val="single" w:sz="4" w:space="0" w:color="auto"/>
            </w:tcBorders>
          </w:tcPr>
          <w:p w:rsidR="005F4BEE" w:rsidRPr="005F4BEE" w:rsidRDefault="005F4BEE" w:rsidP="005F4BEE">
            <w:pPr>
              <w:jc w:val="center"/>
              <w:rPr>
                <w:lang w:val="en-GB"/>
              </w:rPr>
            </w:pPr>
          </w:p>
        </w:tc>
        <w:tc>
          <w:tcPr>
            <w:tcW w:w="1400" w:type="dxa"/>
            <w:tcBorders>
              <w:bottom w:val="single" w:sz="4" w:space="0" w:color="auto"/>
            </w:tcBorders>
          </w:tcPr>
          <w:p w:rsidR="005F4BEE" w:rsidRPr="005F4BEE" w:rsidRDefault="005F4BEE" w:rsidP="005F4BEE">
            <w:pPr>
              <w:rPr>
                <w:lang w:val="en-GB"/>
              </w:rPr>
            </w:pPr>
          </w:p>
        </w:tc>
        <w:tc>
          <w:tcPr>
            <w:tcW w:w="3331" w:type="dxa"/>
            <w:tcBorders>
              <w:bottom w:val="single" w:sz="4" w:space="0" w:color="auto"/>
            </w:tcBorders>
          </w:tcPr>
          <w:p w:rsidR="005F4BEE" w:rsidRPr="005F4BEE" w:rsidRDefault="00D85D66" w:rsidP="005F4BEE">
            <w:pPr>
              <w:rPr>
                <w:lang w:val="en-GB"/>
              </w:rPr>
            </w:pPr>
            <w:r>
              <w:rPr>
                <w:noProof/>
                <w:lang w:val="en-US"/>
              </w:rPr>
              <w:t>Uvedení do provozu</w:t>
            </w:r>
          </w:p>
        </w:tc>
        <w:tc>
          <w:tcPr>
            <w:tcW w:w="1205" w:type="dxa"/>
            <w:tcBorders>
              <w:bottom w:val="single" w:sz="4" w:space="0" w:color="auto"/>
            </w:tcBorders>
            <w:vAlign w:val="center"/>
          </w:tcPr>
          <w:p w:rsidR="005F4BEE" w:rsidRDefault="005F4BEE" w:rsidP="005F4BEE">
            <w:pPr>
              <w:jc w:val="right"/>
              <w:rPr>
                <w:rFonts w:cs="Arial"/>
                <w:szCs w:val="20"/>
              </w:rPr>
            </w:pPr>
            <w:r>
              <w:rPr>
                <w:rFonts w:cs="Arial"/>
                <w:szCs w:val="20"/>
              </w:rPr>
              <w:t>Incl.</w:t>
            </w:r>
          </w:p>
        </w:tc>
        <w:tc>
          <w:tcPr>
            <w:tcW w:w="1147" w:type="dxa"/>
            <w:tcBorders>
              <w:bottom w:val="single" w:sz="4" w:space="0" w:color="auto"/>
            </w:tcBorders>
            <w:vAlign w:val="bottom"/>
          </w:tcPr>
          <w:p w:rsidR="005F4BEE" w:rsidRPr="005F4BEE" w:rsidRDefault="005F4BEE" w:rsidP="005F4BEE">
            <w:pPr>
              <w:rPr>
                <w:rFonts w:cs="Arial"/>
                <w:szCs w:val="20"/>
              </w:rPr>
            </w:pPr>
          </w:p>
        </w:tc>
      </w:tr>
      <w:tr w:rsidR="005F4BEE" w:rsidRPr="005F4BEE" w:rsidTr="00D85D66">
        <w:trPr>
          <w:trHeight w:val="532"/>
        </w:trPr>
        <w:tc>
          <w:tcPr>
            <w:tcW w:w="1016" w:type="dxa"/>
            <w:tcBorders>
              <w:bottom w:val="single" w:sz="4" w:space="0" w:color="auto"/>
            </w:tcBorders>
          </w:tcPr>
          <w:p w:rsidR="005F4BEE" w:rsidRPr="005F4BEE" w:rsidRDefault="005F4BEE" w:rsidP="005F4BEE">
            <w:pPr>
              <w:rPr>
                <w:lang w:val="en-GB"/>
              </w:rPr>
            </w:pPr>
            <w:r w:rsidRPr="005F4BEE">
              <w:rPr>
                <w:lang w:val="en-GB"/>
              </w:rPr>
              <w:t>3.6.4</w:t>
            </w:r>
          </w:p>
        </w:tc>
        <w:tc>
          <w:tcPr>
            <w:tcW w:w="1064" w:type="dxa"/>
            <w:tcBorders>
              <w:bottom w:val="single" w:sz="4" w:space="0" w:color="auto"/>
            </w:tcBorders>
          </w:tcPr>
          <w:p w:rsidR="005F4BEE" w:rsidRPr="005F4BEE" w:rsidRDefault="005F4BEE" w:rsidP="005F4BEE">
            <w:pPr>
              <w:jc w:val="center"/>
              <w:rPr>
                <w:lang w:val="en-GB"/>
              </w:rPr>
            </w:pPr>
            <w:r w:rsidRPr="005F4BEE">
              <w:rPr>
                <w:lang w:val="en-GB"/>
              </w:rPr>
              <w:t>1</w:t>
            </w:r>
          </w:p>
        </w:tc>
        <w:tc>
          <w:tcPr>
            <w:tcW w:w="1064" w:type="dxa"/>
            <w:tcBorders>
              <w:bottom w:val="single" w:sz="4" w:space="0" w:color="auto"/>
            </w:tcBorders>
          </w:tcPr>
          <w:p w:rsidR="005F4BEE" w:rsidRPr="005F4BEE" w:rsidRDefault="005F4BEE" w:rsidP="005F4BEE">
            <w:pPr>
              <w:jc w:val="center"/>
              <w:rPr>
                <w:lang w:val="en-GB"/>
              </w:rPr>
            </w:pPr>
          </w:p>
        </w:tc>
        <w:tc>
          <w:tcPr>
            <w:tcW w:w="1400" w:type="dxa"/>
            <w:tcBorders>
              <w:bottom w:val="single" w:sz="4" w:space="0" w:color="auto"/>
            </w:tcBorders>
          </w:tcPr>
          <w:p w:rsidR="005F4BEE" w:rsidRPr="005F4BEE" w:rsidRDefault="005F4BEE" w:rsidP="005F4BEE">
            <w:pPr>
              <w:rPr>
                <w:lang w:val="en-GB"/>
              </w:rPr>
            </w:pPr>
          </w:p>
        </w:tc>
        <w:tc>
          <w:tcPr>
            <w:tcW w:w="3331" w:type="dxa"/>
            <w:tcBorders>
              <w:bottom w:val="single" w:sz="4" w:space="0" w:color="auto"/>
            </w:tcBorders>
          </w:tcPr>
          <w:p w:rsidR="005F4BEE" w:rsidRPr="005F4BEE" w:rsidRDefault="00D85D66" w:rsidP="005F4BEE">
            <w:pPr>
              <w:rPr>
                <w:noProof/>
                <w:lang w:val="en-US"/>
              </w:rPr>
            </w:pPr>
            <w:proofErr w:type="spellStart"/>
            <w:r>
              <w:rPr>
                <w:lang w:val="en-US"/>
              </w:rPr>
              <w:t>Uvedení</w:t>
            </w:r>
            <w:proofErr w:type="spellEnd"/>
            <w:r>
              <w:rPr>
                <w:lang w:val="en-US"/>
              </w:rPr>
              <w:t xml:space="preserve"> do </w:t>
            </w:r>
            <w:proofErr w:type="spellStart"/>
            <w:r>
              <w:rPr>
                <w:lang w:val="en-US"/>
              </w:rPr>
              <w:t>provozu</w:t>
            </w:r>
            <w:proofErr w:type="spellEnd"/>
            <w:r>
              <w:rPr>
                <w:lang w:val="en-US"/>
              </w:rPr>
              <w:t xml:space="preserve"> </w:t>
            </w:r>
            <w:proofErr w:type="spellStart"/>
            <w:r>
              <w:rPr>
                <w:lang w:val="en-US"/>
              </w:rPr>
              <w:t>softwaru</w:t>
            </w:r>
            <w:proofErr w:type="spellEnd"/>
            <w:r>
              <w:rPr>
                <w:lang w:val="en-US"/>
              </w:rPr>
              <w:t xml:space="preserve"> </w:t>
            </w:r>
            <w:r w:rsidRPr="004930D1">
              <w:rPr>
                <w:lang w:val="en-US"/>
              </w:rPr>
              <w:t xml:space="preserve">STARS  </w:t>
            </w:r>
          </w:p>
        </w:tc>
        <w:tc>
          <w:tcPr>
            <w:tcW w:w="1205" w:type="dxa"/>
            <w:tcBorders>
              <w:bottom w:val="single" w:sz="4" w:space="0" w:color="auto"/>
            </w:tcBorders>
            <w:vAlign w:val="center"/>
          </w:tcPr>
          <w:p w:rsidR="005F4BEE" w:rsidRDefault="00D85D66" w:rsidP="005F4BEE">
            <w:pPr>
              <w:jc w:val="right"/>
              <w:rPr>
                <w:rFonts w:cs="Arial"/>
                <w:szCs w:val="20"/>
              </w:rPr>
            </w:pPr>
            <w:r>
              <w:rPr>
                <w:rFonts w:cs="Arial"/>
                <w:szCs w:val="20"/>
              </w:rPr>
              <w:t>I</w:t>
            </w:r>
            <w:r w:rsidR="005F4BEE">
              <w:rPr>
                <w:rFonts w:cs="Arial"/>
                <w:szCs w:val="20"/>
              </w:rPr>
              <w:t>ncl.</w:t>
            </w:r>
          </w:p>
        </w:tc>
        <w:tc>
          <w:tcPr>
            <w:tcW w:w="1147" w:type="dxa"/>
            <w:tcBorders>
              <w:bottom w:val="single" w:sz="4" w:space="0" w:color="auto"/>
            </w:tcBorders>
            <w:vAlign w:val="bottom"/>
          </w:tcPr>
          <w:p w:rsidR="005F4BEE" w:rsidRPr="005F4BEE" w:rsidRDefault="005F4BEE" w:rsidP="005F4BEE">
            <w:pPr>
              <w:rPr>
                <w:rFonts w:cs="Arial"/>
                <w:szCs w:val="20"/>
              </w:rPr>
            </w:pPr>
          </w:p>
        </w:tc>
      </w:tr>
      <w:tr w:rsidR="005F4BEE" w:rsidRPr="005F4BEE" w:rsidTr="008D734B">
        <w:trPr>
          <w:trHeight w:val="688"/>
        </w:trPr>
        <w:tc>
          <w:tcPr>
            <w:tcW w:w="1016" w:type="dxa"/>
            <w:tcBorders>
              <w:bottom w:val="single" w:sz="4" w:space="0" w:color="auto"/>
            </w:tcBorders>
          </w:tcPr>
          <w:p w:rsidR="005F4BEE" w:rsidRPr="005F4BEE" w:rsidRDefault="005F4BEE" w:rsidP="005F4BEE">
            <w:pPr>
              <w:rPr>
                <w:lang w:val="en-GB"/>
              </w:rPr>
            </w:pPr>
            <w:r w:rsidRPr="005F4BEE">
              <w:rPr>
                <w:lang w:val="en-GB"/>
              </w:rPr>
              <w:t>3.6.5</w:t>
            </w:r>
          </w:p>
        </w:tc>
        <w:tc>
          <w:tcPr>
            <w:tcW w:w="1064" w:type="dxa"/>
            <w:tcBorders>
              <w:bottom w:val="single" w:sz="4" w:space="0" w:color="auto"/>
            </w:tcBorders>
          </w:tcPr>
          <w:p w:rsidR="005F4BEE" w:rsidRPr="005F4BEE" w:rsidRDefault="005F4BEE" w:rsidP="005F4BEE">
            <w:pPr>
              <w:jc w:val="center"/>
              <w:rPr>
                <w:lang w:val="en-GB"/>
              </w:rPr>
            </w:pPr>
            <w:r w:rsidRPr="005F4BEE">
              <w:rPr>
                <w:lang w:val="en-GB"/>
              </w:rPr>
              <w:t>1</w:t>
            </w:r>
          </w:p>
        </w:tc>
        <w:tc>
          <w:tcPr>
            <w:tcW w:w="1064" w:type="dxa"/>
            <w:tcBorders>
              <w:bottom w:val="single" w:sz="4" w:space="0" w:color="auto"/>
            </w:tcBorders>
          </w:tcPr>
          <w:p w:rsidR="005F4BEE" w:rsidRPr="005F4BEE" w:rsidRDefault="005F4BEE" w:rsidP="005F4BEE">
            <w:pPr>
              <w:jc w:val="center"/>
              <w:rPr>
                <w:lang w:val="en-GB"/>
              </w:rPr>
            </w:pPr>
          </w:p>
        </w:tc>
        <w:tc>
          <w:tcPr>
            <w:tcW w:w="1400" w:type="dxa"/>
            <w:tcBorders>
              <w:bottom w:val="single" w:sz="4" w:space="0" w:color="auto"/>
            </w:tcBorders>
          </w:tcPr>
          <w:p w:rsidR="005F4BEE" w:rsidRPr="005F4BEE" w:rsidRDefault="005F4BEE" w:rsidP="005F4BEE">
            <w:pPr>
              <w:rPr>
                <w:lang w:val="en-GB"/>
              </w:rPr>
            </w:pPr>
          </w:p>
        </w:tc>
        <w:tc>
          <w:tcPr>
            <w:tcW w:w="3331" w:type="dxa"/>
            <w:tcBorders>
              <w:bottom w:val="single" w:sz="4" w:space="0" w:color="auto"/>
            </w:tcBorders>
          </w:tcPr>
          <w:p w:rsidR="005F4BEE" w:rsidRPr="005F4BEE" w:rsidRDefault="00D85D66" w:rsidP="005F4BEE">
            <w:pPr>
              <w:rPr>
                <w:lang w:val="en-US"/>
              </w:rPr>
            </w:pPr>
            <w:r>
              <w:rPr>
                <w:noProof/>
                <w:lang w:val="en-US"/>
              </w:rPr>
              <w:t>Zaškolení min. 8 osob a předání</w:t>
            </w:r>
          </w:p>
        </w:tc>
        <w:tc>
          <w:tcPr>
            <w:tcW w:w="1205" w:type="dxa"/>
            <w:tcBorders>
              <w:bottom w:val="single" w:sz="4" w:space="0" w:color="auto"/>
            </w:tcBorders>
            <w:vAlign w:val="center"/>
          </w:tcPr>
          <w:p w:rsidR="005F4BEE" w:rsidRDefault="005F4BEE" w:rsidP="005F4BEE">
            <w:pPr>
              <w:jc w:val="right"/>
              <w:rPr>
                <w:rFonts w:cs="Arial"/>
                <w:szCs w:val="20"/>
              </w:rPr>
            </w:pPr>
            <w:r>
              <w:rPr>
                <w:rFonts w:cs="Arial"/>
                <w:szCs w:val="20"/>
              </w:rPr>
              <w:t>Incl.</w:t>
            </w:r>
          </w:p>
        </w:tc>
        <w:tc>
          <w:tcPr>
            <w:tcW w:w="1147" w:type="dxa"/>
            <w:tcBorders>
              <w:bottom w:val="single" w:sz="4" w:space="0" w:color="auto"/>
            </w:tcBorders>
            <w:vAlign w:val="bottom"/>
          </w:tcPr>
          <w:p w:rsidR="005F4BEE" w:rsidRPr="005F4BEE" w:rsidRDefault="005F4BEE" w:rsidP="005F4BEE">
            <w:pPr>
              <w:rPr>
                <w:rFonts w:cs="Arial"/>
                <w:szCs w:val="20"/>
                <w:lang w:val="en-US"/>
              </w:rPr>
            </w:pPr>
          </w:p>
        </w:tc>
      </w:tr>
      <w:tr w:rsidR="005A6323" w:rsidTr="00DE2D96">
        <w:tc>
          <w:tcPr>
            <w:tcW w:w="1016" w:type="dxa"/>
            <w:tcBorders>
              <w:left w:val="nil"/>
              <w:bottom w:val="nil"/>
              <w:right w:val="nil"/>
            </w:tcBorders>
            <w:shd w:val="clear" w:color="auto" w:fill="auto"/>
          </w:tcPr>
          <w:p w:rsidR="005A6323" w:rsidRDefault="005A6323">
            <w:pPr>
              <w:rPr>
                <w:lang w:val="en-GB"/>
              </w:rPr>
            </w:pPr>
          </w:p>
        </w:tc>
        <w:tc>
          <w:tcPr>
            <w:tcW w:w="1064" w:type="dxa"/>
            <w:tcBorders>
              <w:left w:val="nil"/>
              <w:bottom w:val="nil"/>
              <w:right w:val="nil"/>
            </w:tcBorders>
            <w:shd w:val="clear" w:color="auto" w:fill="auto"/>
          </w:tcPr>
          <w:p w:rsidR="005A6323" w:rsidRDefault="005A6323">
            <w:pPr>
              <w:jc w:val="center"/>
              <w:rPr>
                <w:lang w:val="en-GB"/>
              </w:rPr>
            </w:pPr>
          </w:p>
        </w:tc>
        <w:tc>
          <w:tcPr>
            <w:tcW w:w="1064" w:type="dxa"/>
            <w:tcBorders>
              <w:left w:val="nil"/>
              <w:bottom w:val="nil"/>
              <w:right w:val="nil"/>
            </w:tcBorders>
            <w:shd w:val="clear" w:color="auto" w:fill="auto"/>
          </w:tcPr>
          <w:p w:rsidR="005A6323" w:rsidRDefault="005A6323">
            <w:pPr>
              <w:jc w:val="center"/>
              <w:rPr>
                <w:lang w:val="en-GB"/>
              </w:rPr>
            </w:pPr>
          </w:p>
        </w:tc>
        <w:tc>
          <w:tcPr>
            <w:tcW w:w="1400" w:type="dxa"/>
            <w:tcBorders>
              <w:left w:val="nil"/>
              <w:bottom w:val="nil"/>
              <w:right w:val="nil"/>
            </w:tcBorders>
            <w:shd w:val="clear" w:color="auto" w:fill="auto"/>
          </w:tcPr>
          <w:p w:rsidR="005A6323" w:rsidRDefault="005A6323">
            <w:pPr>
              <w:rPr>
                <w:lang w:val="en-GB"/>
              </w:rPr>
            </w:pPr>
          </w:p>
        </w:tc>
        <w:tc>
          <w:tcPr>
            <w:tcW w:w="3331" w:type="dxa"/>
            <w:tcBorders>
              <w:left w:val="nil"/>
              <w:bottom w:val="nil"/>
              <w:right w:val="single" w:sz="4" w:space="0" w:color="auto"/>
            </w:tcBorders>
            <w:shd w:val="clear" w:color="auto" w:fill="BFBFBF" w:themeFill="background1" w:themeFillShade="BF"/>
          </w:tcPr>
          <w:p w:rsidR="005A6323" w:rsidRPr="00343D1C" w:rsidRDefault="005A6323">
            <w:pPr>
              <w:rPr>
                <w:b/>
                <w:lang w:val="en-GB"/>
              </w:rPr>
            </w:pPr>
          </w:p>
        </w:tc>
        <w:tc>
          <w:tcPr>
            <w:tcW w:w="1205" w:type="dxa"/>
            <w:tcBorders>
              <w:left w:val="single" w:sz="4" w:space="0" w:color="auto"/>
              <w:bottom w:val="single" w:sz="4" w:space="0" w:color="auto"/>
              <w:right w:val="single" w:sz="4" w:space="0" w:color="auto"/>
            </w:tcBorders>
            <w:shd w:val="clear" w:color="auto" w:fill="BFBFBF" w:themeFill="background1" w:themeFillShade="BF"/>
          </w:tcPr>
          <w:p w:rsidR="005A6323" w:rsidRPr="00343D1C" w:rsidRDefault="005A6323">
            <w:pPr>
              <w:jc w:val="right"/>
              <w:rPr>
                <w:b/>
                <w:lang w:val="en-GB"/>
              </w:rPr>
            </w:pPr>
          </w:p>
        </w:tc>
        <w:tc>
          <w:tcPr>
            <w:tcW w:w="1147" w:type="dxa"/>
            <w:tcBorders>
              <w:left w:val="single" w:sz="4" w:space="0" w:color="auto"/>
              <w:bottom w:val="nil"/>
              <w:right w:val="nil"/>
            </w:tcBorders>
            <w:shd w:val="clear" w:color="auto" w:fill="auto"/>
          </w:tcPr>
          <w:p w:rsidR="005A6323" w:rsidRDefault="005A6323">
            <w:pPr>
              <w:jc w:val="right"/>
              <w:rPr>
                <w:lang w:val="en-GB"/>
              </w:rPr>
            </w:pPr>
          </w:p>
        </w:tc>
      </w:tr>
      <w:tr w:rsidR="0031184F" w:rsidTr="00B91A8D">
        <w:tc>
          <w:tcPr>
            <w:tcW w:w="1016" w:type="dxa"/>
            <w:tcBorders>
              <w:top w:val="nil"/>
              <w:left w:val="nil"/>
              <w:bottom w:val="nil"/>
              <w:right w:val="nil"/>
            </w:tcBorders>
            <w:shd w:val="clear" w:color="auto" w:fill="auto"/>
          </w:tcPr>
          <w:p w:rsidR="0031184F" w:rsidRDefault="0031184F" w:rsidP="00B91A8D">
            <w:pPr>
              <w:rPr>
                <w:lang w:val="en-GB"/>
              </w:rPr>
            </w:pPr>
          </w:p>
        </w:tc>
        <w:tc>
          <w:tcPr>
            <w:tcW w:w="1064" w:type="dxa"/>
            <w:tcBorders>
              <w:top w:val="nil"/>
              <w:left w:val="nil"/>
              <w:bottom w:val="nil"/>
              <w:right w:val="nil"/>
            </w:tcBorders>
            <w:shd w:val="clear" w:color="auto" w:fill="auto"/>
          </w:tcPr>
          <w:p w:rsidR="0031184F" w:rsidRDefault="0031184F" w:rsidP="00B91A8D">
            <w:pPr>
              <w:jc w:val="center"/>
              <w:rPr>
                <w:lang w:val="en-GB"/>
              </w:rPr>
            </w:pPr>
          </w:p>
        </w:tc>
        <w:tc>
          <w:tcPr>
            <w:tcW w:w="1064" w:type="dxa"/>
            <w:tcBorders>
              <w:top w:val="nil"/>
              <w:left w:val="nil"/>
              <w:bottom w:val="nil"/>
              <w:right w:val="nil"/>
            </w:tcBorders>
            <w:shd w:val="clear" w:color="auto" w:fill="auto"/>
          </w:tcPr>
          <w:p w:rsidR="0031184F" w:rsidRDefault="0031184F" w:rsidP="00B91A8D">
            <w:pPr>
              <w:jc w:val="center"/>
              <w:rPr>
                <w:lang w:val="en-GB"/>
              </w:rPr>
            </w:pPr>
          </w:p>
        </w:tc>
        <w:tc>
          <w:tcPr>
            <w:tcW w:w="1400" w:type="dxa"/>
            <w:tcBorders>
              <w:top w:val="nil"/>
              <w:left w:val="nil"/>
              <w:bottom w:val="nil"/>
              <w:right w:val="nil"/>
            </w:tcBorders>
            <w:shd w:val="clear" w:color="auto" w:fill="auto"/>
          </w:tcPr>
          <w:p w:rsidR="0031184F" w:rsidRDefault="0031184F" w:rsidP="00B91A8D">
            <w:pPr>
              <w:rPr>
                <w:lang w:val="en-GB"/>
              </w:rPr>
            </w:pPr>
          </w:p>
        </w:tc>
        <w:tc>
          <w:tcPr>
            <w:tcW w:w="3331" w:type="dxa"/>
            <w:tcBorders>
              <w:top w:val="nil"/>
              <w:left w:val="nil"/>
              <w:bottom w:val="nil"/>
              <w:right w:val="single" w:sz="4" w:space="0" w:color="auto"/>
            </w:tcBorders>
            <w:shd w:val="clear" w:color="auto" w:fill="BFBFBF" w:themeFill="background1" w:themeFillShade="BF"/>
          </w:tcPr>
          <w:p w:rsidR="0031184F" w:rsidRPr="00343D1C" w:rsidRDefault="0031184F" w:rsidP="00B91A8D">
            <w:pPr>
              <w:rPr>
                <w:b/>
                <w:lang w:val="en-GB"/>
              </w:rPr>
            </w:pPr>
          </w:p>
        </w:tc>
        <w:tc>
          <w:tcPr>
            <w:tcW w:w="12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4F" w:rsidRPr="00343D1C" w:rsidRDefault="0031184F" w:rsidP="00B91A8D">
            <w:pPr>
              <w:jc w:val="right"/>
              <w:rPr>
                <w:b/>
                <w:lang w:val="en-GB"/>
              </w:rPr>
            </w:pPr>
          </w:p>
        </w:tc>
        <w:tc>
          <w:tcPr>
            <w:tcW w:w="1147" w:type="dxa"/>
            <w:tcBorders>
              <w:top w:val="nil"/>
              <w:left w:val="single" w:sz="4" w:space="0" w:color="auto"/>
              <w:bottom w:val="nil"/>
              <w:right w:val="nil"/>
            </w:tcBorders>
            <w:shd w:val="clear" w:color="auto" w:fill="auto"/>
          </w:tcPr>
          <w:p w:rsidR="0031184F" w:rsidRDefault="0031184F" w:rsidP="00B91A8D">
            <w:pPr>
              <w:jc w:val="right"/>
              <w:rPr>
                <w:lang w:val="en-GB"/>
              </w:rPr>
            </w:pPr>
          </w:p>
        </w:tc>
      </w:tr>
      <w:tr w:rsidR="005A6323" w:rsidTr="00DE2D96">
        <w:tc>
          <w:tcPr>
            <w:tcW w:w="1016" w:type="dxa"/>
            <w:tcBorders>
              <w:top w:val="nil"/>
              <w:left w:val="nil"/>
              <w:bottom w:val="nil"/>
              <w:right w:val="nil"/>
            </w:tcBorders>
            <w:shd w:val="clear" w:color="auto" w:fill="auto"/>
          </w:tcPr>
          <w:p w:rsidR="005A6323" w:rsidRDefault="005A6323">
            <w:pPr>
              <w:rPr>
                <w:lang w:val="en-GB"/>
              </w:rPr>
            </w:pPr>
          </w:p>
        </w:tc>
        <w:tc>
          <w:tcPr>
            <w:tcW w:w="1064" w:type="dxa"/>
            <w:tcBorders>
              <w:top w:val="nil"/>
              <w:left w:val="nil"/>
              <w:bottom w:val="nil"/>
              <w:right w:val="nil"/>
            </w:tcBorders>
            <w:shd w:val="clear" w:color="auto" w:fill="auto"/>
          </w:tcPr>
          <w:p w:rsidR="005A6323" w:rsidRDefault="005A6323">
            <w:pPr>
              <w:jc w:val="center"/>
              <w:rPr>
                <w:lang w:val="en-GB"/>
              </w:rPr>
            </w:pPr>
          </w:p>
        </w:tc>
        <w:tc>
          <w:tcPr>
            <w:tcW w:w="1064" w:type="dxa"/>
            <w:tcBorders>
              <w:top w:val="nil"/>
              <w:left w:val="nil"/>
              <w:bottom w:val="nil"/>
              <w:right w:val="nil"/>
            </w:tcBorders>
            <w:shd w:val="clear" w:color="auto" w:fill="auto"/>
          </w:tcPr>
          <w:p w:rsidR="005A6323" w:rsidRDefault="005A6323">
            <w:pPr>
              <w:jc w:val="center"/>
              <w:rPr>
                <w:lang w:val="en-GB"/>
              </w:rPr>
            </w:pPr>
          </w:p>
        </w:tc>
        <w:tc>
          <w:tcPr>
            <w:tcW w:w="1400" w:type="dxa"/>
            <w:tcBorders>
              <w:top w:val="nil"/>
              <w:left w:val="nil"/>
              <w:bottom w:val="nil"/>
              <w:right w:val="nil"/>
            </w:tcBorders>
            <w:shd w:val="clear" w:color="auto" w:fill="auto"/>
          </w:tcPr>
          <w:p w:rsidR="005A6323" w:rsidRDefault="005A6323">
            <w:pPr>
              <w:rPr>
                <w:lang w:val="en-GB"/>
              </w:rPr>
            </w:pPr>
          </w:p>
        </w:tc>
        <w:tc>
          <w:tcPr>
            <w:tcW w:w="3331" w:type="dxa"/>
            <w:tcBorders>
              <w:top w:val="nil"/>
              <w:left w:val="nil"/>
              <w:bottom w:val="nil"/>
              <w:right w:val="single" w:sz="4" w:space="0" w:color="auto"/>
            </w:tcBorders>
            <w:shd w:val="clear" w:color="auto" w:fill="BFBFBF" w:themeFill="background1" w:themeFillShade="BF"/>
          </w:tcPr>
          <w:p w:rsidR="005D0783" w:rsidRDefault="005D0783" w:rsidP="005D0783">
            <w:pPr>
              <w:rPr>
                <w:b/>
                <w:sz w:val="24"/>
                <w:lang w:val="en-GB"/>
              </w:rPr>
            </w:pPr>
            <w:proofErr w:type="spellStart"/>
            <w:r>
              <w:rPr>
                <w:b/>
                <w:sz w:val="24"/>
                <w:lang w:val="en-GB"/>
              </w:rPr>
              <w:t>Celkem</w:t>
            </w:r>
            <w:proofErr w:type="spellEnd"/>
            <w:r>
              <w:rPr>
                <w:b/>
                <w:sz w:val="24"/>
                <w:lang w:val="en-GB"/>
              </w:rPr>
              <w:t xml:space="preserve">               7 7</w:t>
            </w:r>
            <w:r w:rsidR="00C37430">
              <w:rPr>
                <w:b/>
                <w:sz w:val="24"/>
                <w:lang w:val="en-GB"/>
              </w:rPr>
              <w:t>7</w:t>
            </w:r>
            <w:r>
              <w:rPr>
                <w:b/>
                <w:sz w:val="24"/>
                <w:lang w:val="en-GB"/>
              </w:rPr>
              <w:t>9 900</w:t>
            </w:r>
            <w:r w:rsidRPr="001F58AC">
              <w:rPr>
                <w:b/>
                <w:sz w:val="24"/>
                <w:lang w:val="en-GB"/>
              </w:rPr>
              <w:t>,-</w:t>
            </w:r>
            <w:r>
              <w:rPr>
                <w:rFonts w:cs="Arial"/>
                <w:szCs w:val="22"/>
              </w:rPr>
              <w:t xml:space="preserve"> </w:t>
            </w:r>
            <w:r>
              <w:rPr>
                <w:b/>
                <w:sz w:val="24"/>
                <w:lang w:val="en-GB"/>
              </w:rPr>
              <w:t xml:space="preserve">          </w:t>
            </w:r>
          </w:p>
          <w:p w:rsidR="005A6323" w:rsidRPr="00343D1C" w:rsidRDefault="005D0783" w:rsidP="005D0783">
            <w:pPr>
              <w:rPr>
                <w:b/>
                <w:lang w:val="en-GB"/>
              </w:rPr>
            </w:pPr>
            <w:r>
              <w:rPr>
                <w:b/>
                <w:sz w:val="24"/>
                <w:lang w:val="en-GB"/>
              </w:rPr>
              <w:t xml:space="preserve">bez DPH    </w:t>
            </w:r>
          </w:p>
        </w:tc>
        <w:tc>
          <w:tcPr>
            <w:tcW w:w="12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6323" w:rsidRPr="00343D1C" w:rsidRDefault="005D0783">
            <w:pPr>
              <w:jc w:val="right"/>
              <w:rPr>
                <w:b/>
                <w:lang w:val="en-GB"/>
              </w:rPr>
            </w:pPr>
            <w:r>
              <w:rPr>
                <w:b/>
                <w:lang w:val="en-GB"/>
              </w:rPr>
              <w:t>CZK</w:t>
            </w:r>
          </w:p>
        </w:tc>
        <w:tc>
          <w:tcPr>
            <w:tcW w:w="1147" w:type="dxa"/>
            <w:tcBorders>
              <w:top w:val="nil"/>
              <w:left w:val="single" w:sz="4" w:space="0" w:color="auto"/>
              <w:bottom w:val="nil"/>
              <w:right w:val="nil"/>
            </w:tcBorders>
            <w:shd w:val="clear" w:color="auto" w:fill="auto"/>
          </w:tcPr>
          <w:p w:rsidR="005A6323" w:rsidRDefault="005A6323">
            <w:pPr>
              <w:jc w:val="right"/>
              <w:rPr>
                <w:lang w:val="en-GB"/>
              </w:rPr>
            </w:pPr>
          </w:p>
        </w:tc>
      </w:tr>
    </w:tbl>
    <w:p w:rsidR="00D87B0C" w:rsidRDefault="00D87B0C" w:rsidP="00823CA2">
      <w:pPr>
        <w:pStyle w:val="APreisblatteingerckt"/>
        <w:rPr>
          <w:lang w:val="en-GB"/>
        </w:rPr>
      </w:pPr>
    </w:p>
    <w:p w:rsidR="00D0648A" w:rsidRDefault="00D0648A" w:rsidP="00823CA2">
      <w:pPr>
        <w:pStyle w:val="ALieferzeit"/>
      </w:pPr>
    </w:p>
    <w:p w:rsidR="00416B65" w:rsidRDefault="00416B65" w:rsidP="00823CA2">
      <w:pPr>
        <w:pStyle w:val="ALieferzeit"/>
      </w:pPr>
    </w:p>
    <w:p w:rsidR="00D87B0C" w:rsidRDefault="00D87B0C" w:rsidP="00823CA2">
      <w:pPr>
        <w:pStyle w:val="Aberschrift1"/>
        <w:rPr>
          <w:lang w:val="en-GB"/>
        </w:rPr>
      </w:pPr>
      <w:bookmarkStart w:id="10" w:name="MATNR_SERVICES"/>
      <w:bookmarkStart w:id="11" w:name="MATNR_SERVICES_CNT_1"/>
      <w:bookmarkStart w:id="12" w:name="MATNR_SERVICES_CNT_2"/>
      <w:bookmarkStart w:id="13" w:name="MATNR_SERVICES_CNT_3"/>
      <w:r>
        <w:rPr>
          <w:lang w:val="en-GB"/>
        </w:rPr>
        <w:br w:type="page"/>
      </w:r>
      <w:bookmarkStart w:id="14" w:name="_Toc188850496"/>
      <w:bookmarkStart w:id="15" w:name="_Toc191094696"/>
      <w:bookmarkStart w:id="16" w:name="_Toc201572338"/>
      <w:bookmarkStart w:id="17" w:name="_Toc209259348"/>
      <w:bookmarkStart w:id="18" w:name="_Toc521498899"/>
      <w:r>
        <w:rPr>
          <w:lang w:val="en-GB"/>
        </w:rPr>
        <w:lastRenderedPageBreak/>
        <w:t>SCOPE OF SUPPLY / SCOPE OF SERVICES</w:t>
      </w:r>
      <w:bookmarkEnd w:id="14"/>
      <w:bookmarkEnd w:id="15"/>
      <w:bookmarkEnd w:id="16"/>
      <w:bookmarkEnd w:id="17"/>
      <w:bookmarkEnd w:id="18"/>
    </w:p>
    <w:p w:rsidR="00A269DC" w:rsidRPr="007F241C" w:rsidRDefault="00A269DC" w:rsidP="00A269DC">
      <w:pPr>
        <w:pStyle w:val="Aberschrift2"/>
        <w:rPr>
          <w:rFonts w:ascii="Arial" w:hAnsi="Arial" w:cs="Arial"/>
          <w:lang w:val="en-US"/>
        </w:rPr>
      </w:pPr>
      <w:bookmarkStart w:id="19" w:name="_Toc521498900"/>
      <w:bookmarkStart w:id="20" w:name="KAPNR_003001"/>
      <w:bookmarkStart w:id="21" w:name="MATNR_1000013540"/>
      <w:bookmarkStart w:id="22" w:name="header"/>
      <w:bookmarkEnd w:id="10"/>
      <w:bookmarkEnd w:id="11"/>
      <w:bookmarkEnd w:id="12"/>
      <w:bookmarkEnd w:id="13"/>
      <w:r w:rsidRPr="007F241C">
        <w:rPr>
          <w:rFonts w:ascii="Arial" w:hAnsi="Arial" w:cs="Arial"/>
          <w:lang w:val="en-US"/>
        </w:rPr>
        <w:t>Dynamometer</w:t>
      </w:r>
      <w:bookmarkEnd w:id="19"/>
    </w:p>
    <w:p w:rsidR="00614332" w:rsidRPr="00614332" w:rsidRDefault="00614332" w:rsidP="00614332">
      <w:pPr>
        <w:pStyle w:val="ALieferumber3"/>
      </w:pPr>
      <w:bookmarkStart w:id="23" w:name="_Toc521498901"/>
      <w:bookmarkEnd w:id="20"/>
      <w:bookmarkEnd w:id="21"/>
      <w:bookmarkEnd w:id="22"/>
      <w:r w:rsidRPr="00614332">
        <w:t xml:space="preserve">Load </w:t>
      </w:r>
      <w:proofErr w:type="spellStart"/>
      <w:r w:rsidRPr="00614332">
        <w:t>unit</w:t>
      </w:r>
      <w:proofErr w:type="spellEnd"/>
      <w:r w:rsidRPr="00614332">
        <w:t xml:space="preserve"> DYNAS3 LI 250</w:t>
      </w:r>
      <w:r w:rsidRPr="00614332">
        <w:tab/>
        <w:t>1000070739</w:t>
      </w:r>
      <w:bookmarkEnd w:id="23"/>
    </w:p>
    <w:p w:rsidR="00614332" w:rsidRDefault="00614332" w:rsidP="00614332">
      <w:pPr>
        <w:pStyle w:val="ATextLieferumfang"/>
        <w:rPr>
          <w:lang w:val="en-GB"/>
        </w:rPr>
      </w:pPr>
      <w:r w:rsidRPr="00840D29">
        <w:rPr>
          <w:lang w:val="en-US"/>
        </w:rPr>
        <w:t>This DYNAS</w:t>
      </w:r>
      <w:r w:rsidRPr="00840D29">
        <w:rPr>
          <w:vertAlign w:val="subscript"/>
          <w:lang w:val="en-US"/>
        </w:rPr>
        <w:t>3</w:t>
      </w:r>
      <w:r w:rsidRPr="00840D29">
        <w:rPr>
          <w:lang w:val="en-US"/>
        </w:rPr>
        <w:t xml:space="preserve"> load unit consists of the AC machine and a variable frequency drive. The entire system is designed and tested to interact with any kind of engine development, performance or function test stand. The application spectrum ranges from simple steady-state test stands to sophisticated high dynamic test stands.</w:t>
      </w:r>
    </w:p>
    <w:p w:rsidR="00614332" w:rsidRDefault="00614332" w:rsidP="00614332">
      <w:pPr>
        <w:pStyle w:val="ATextLieferumfang"/>
      </w:pPr>
      <w:r>
        <w:rPr>
          <w:rFonts w:ascii="ArialMT" w:hAnsi="ArialMT"/>
          <w:noProof/>
          <w:lang w:val="cs-CZ" w:eastAsia="cs-CZ"/>
        </w:rPr>
        <w:drawing>
          <wp:inline distT="0" distB="0" distL="0" distR="0">
            <wp:extent cx="2514600" cy="3257550"/>
            <wp:effectExtent l="0" t="0" r="0" b="0"/>
            <wp:docPr id="78" name="Grafik 78" descr="DYNAS3_data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YNAS3_datashe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3257550"/>
                    </a:xfrm>
                    <a:prstGeom prst="rect">
                      <a:avLst/>
                    </a:prstGeom>
                    <a:ln>
                      <a:noFill/>
                    </a:ln>
                    <a:effectLst>
                      <a:softEdge rad="112500"/>
                    </a:effectLst>
                  </pic:spPr>
                </pic:pic>
              </a:graphicData>
            </a:graphic>
          </wp:inline>
        </w:drawing>
      </w:r>
    </w:p>
    <w:p w:rsidR="00614332" w:rsidRDefault="00614332" w:rsidP="00614332">
      <w:pPr>
        <w:pStyle w:val="Titulek"/>
        <w:rPr>
          <w:lang w:val="en-US"/>
        </w:rPr>
      </w:pPr>
      <w:r>
        <w:rPr>
          <w:lang w:val="en-US"/>
        </w:rPr>
        <w:t>Figure 1: DYNAS</w:t>
      </w:r>
      <w:r>
        <w:rPr>
          <w:vertAlign w:val="subscript"/>
          <w:lang w:val="en-US"/>
        </w:rPr>
        <w:t>3</w:t>
      </w:r>
      <w:r>
        <w:rPr>
          <w:lang w:val="en-US"/>
        </w:rPr>
        <w:t>-Asynchronous machine with measuring flange T40B</w:t>
      </w:r>
      <w:r>
        <w:rPr>
          <w:lang w:val="en-US"/>
        </w:rPr>
        <w:br/>
        <w:t>(design similar to illustration)</w:t>
      </w:r>
    </w:p>
    <w:p w:rsidR="00614332" w:rsidRDefault="00614332" w:rsidP="00614332">
      <w:pPr>
        <w:pStyle w:val="ATextLieferumfang"/>
        <w:rPr>
          <w:lang w:val="en-GB"/>
        </w:rPr>
      </w:pPr>
    </w:p>
    <w:p w:rsidR="00614332" w:rsidRDefault="00614332" w:rsidP="00614332">
      <w:pPr>
        <w:pStyle w:val="ATextunterstrichen"/>
        <w:rPr>
          <w:lang w:val="en-US"/>
        </w:rPr>
      </w:pPr>
      <w:r>
        <w:rPr>
          <w:lang w:val="en-US"/>
        </w:rPr>
        <w:t>Benefits</w:t>
      </w:r>
    </w:p>
    <w:p w:rsidR="00614332" w:rsidRDefault="00614332" w:rsidP="00614332">
      <w:pPr>
        <w:pStyle w:val="ALieferumfangAufzhlung"/>
        <w:numPr>
          <w:ilvl w:val="0"/>
          <w:numId w:val="76"/>
        </w:numPr>
        <w:tabs>
          <w:tab w:val="clear" w:pos="360"/>
          <w:tab w:val="clear" w:pos="1418"/>
          <w:tab w:val="left" w:pos="1701"/>
          <w:tab w:val="num" w:pos="2061"/>
        </w:tabs>
        <w:ind w:left="2061"/>
        <w:rPr>
          <w:lang w:val="en-US"/>
        </w:rPr>
      </w:pPr>
      <w:r>
        <w:rPr>
          <w:lang w:val="en-US"/>
        </w:rPr>
        <w:t>Superior dynamic characteristics such as:</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High speed torque rise time</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Low moment of inertia</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High overload capacity for high acceleration rates</w:t>
      </w:r>
    </w:p>
    <w:p w:rsidR="00614332" w:rsidRDefault="00614332" w:rsidP="00614332">
      <w:pPr>
        <w:pStyle w:val="ALieferumfangAufzhlung"/>
        <w:numPr>
          <w:ilvl w:val="0"/>
          <w:numId w:val="76"/>
        </w:numPr>
        <w:tabs>
          <w:tab w:val="clear" w:pos="360"/>
          <w:tab w:val="clear" w:pos="1418"/>
          <w:tab w:val="left" w:pos="1701"/>
          <w:tab w:val="num" w:pos="2061"/>
        </w:tabs>
        <w:ind w:left="2061"/>
        <w:rPr>
          <w:lang w:val="en-US"/>
        </w:rPr>
      </w:pPr>
      <w:r>
        <w:rPr>
          <w:lang w:val="en-US"/>
        </w:rPr>
        <w:t>Wide range of usage such as:</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Large connectable overhung masses</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Wide speed range</w:t>
      </w:r>
    </w:p>
    <w:p w:rsidR="00614332" w:rsidRDefault="00614332" w:rsidP="00614332">
      <w:pPr>
        <w:pStyle w:val="ALieferumfangAufzhlung"/>
        <w:numPr>
          <w:ilvl w:val="0"/>
          <w:numId w:val="76"/>
        </w:numPr>
        <w:tabs>
          <w:tab w:val="clear" w:pos="360"/>
          <w:tab w:val="clear" w:pos="1418"/>
          <w:tab w:val="left" w:pos="1701"/>
          <w:tab w:val="num" w:pos="2061"/>
        </w:tabs>
        <w:ind w:left="2061"/>
        <w:rPr>
          <w:lang w:val="en-US"/>
        </w:rPr>
      </w:pPr>
      <w:r>
        <w:rPr>
          <w:lang w:val="en-US"/>
        </w:rPr>
        <w:t>High reliability due to:</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Low wear and self-isolating hybrid bearings</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Lifetime lubricated bearings</w:t>
      </w:r>
    </w:p>
    <w:p w:rsidR="00614332" w:rsidRDefault="00614332" w:rsidP="00614332">
      <w:pPr>
        <w:pStyle w:val="ALieferumfangAufzhlung"/>
        <w:numPr>
          <w:ilvl w:val="0"/>
          <w:numId w:val="76"/>
        </w:numPr>
        <w:tabs>
          <w:tab w:val="clear" w:pos="360"/>
          <w:tab w:val="clear" w:pos="1418"/>
          <w:tab w:val="left" w:pos="1701"/>
          <w:tab w:val="num" w:pos="2061"/>
        </w:tabs>
        <w:ind w:left="2061"/>
        <w:rPr>
          <w:lang w:val="en-US"/>
        </w:rPr>
      </w:pPr>
      <w:r>
        <w:rPr>
          <w:lang w:val="en-US"/>
        </w:rPr>
        <w:t>High-precision torque measurement because:</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Torque measured directly at the shaft connection for dynamically correct measurement</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Torque measuring flange with integrated evaluation unit</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High mechanical overload capacity</w:t>
      </w:r>
    </w:p>
    <w:p w:rsidR="00614332" w:rsidRDefault="00614332" w:rsidP="00614332">
      <w:pPr>
        <w:pStyle w:val="ALieferumfangAufzhlung"/>
        <w:numPr>
          <w:ilvl w:val="0"/>
          <w:numId w:val="76"/>
        </w:numPr>
        <w:tabs>
          <w:tab w:val="clear" w:pos="360"/>
          <w:tab w:val="clear" w:pos="1418"/>
          <w:tab w:val="left" w:pos="1701"/>
          <w:tab w:val="num" w:pos="2061"/>
        </w:tabs>
        <w:ind w:left="2061"/>
        <w:rPr>
          <w:lang w:val="en-US"/>
        </w:rPr>
      </w:pPr>
      <w:r>
        <w:rPr>
          <w:lang w:val="en-US"/>
        </w:rPr>
        <w:t xml:space="preserve">Low-noise </w:t>
      </w:r>
      <w:proofErr w:type="spellStart"/>
      <w:r>
        <w:rPr>
          <w:lang w:val="en-US"/>
        </w:rPr>
        <w:t>feed back</w:t>
      </w:r>
      <w:proofErr w:type="spellEnd"/>
      <w:r>
        <w:rPr>
          <w:lang w:val="en-US"/>
        </w:rPr>
        <w:t xml:space="preserve"> to electrical power system through:</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Practically sinusoidal line currents</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Integrated power filter</w:t>
      </w:r>
    </w:p>
    <w:p w:rsidR="00614332" w:rsidRDefault="00614332" w:rsidP="00614332">
      <w:pPr>
        <w:pStyle w:val="ALieferumfangAufzhlung"/>
        <w:numPr>
          <w:ilvl w:val="0"/>
          <w:numId w:val="76"/>
        </w:numPr>
        <w:tabs>
          <w:tab w:val="clear" w:pos="360"/>
          <w:tab w:val="clear" w:pos="1418"/>
          <w:tab w:val="left" w:pos="1701"/>
          <w:tab w:val="num" w:pos="2061"/>
        </w:tabs>
        <w:ind w:left="2061"/>
        <w:rPr>
          <w:lang w:val="en-US"/>
        </w:rPr>
      </w:pPr>
      <w:r>
        <w:rPr>
          <w:lang w:val="en-US"/>
        </w:rPr>
        <w:t>Compact dimensions for a smaller test cell size due to:</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Compact AC induction motor</w:t>
      </w:r>
    </w:p>
    <w:p w:rsidR="00614332" w:rsidRDefault="00614332" w:rsidP="00614332">
      <w:pPr>
        <w:pStyle w:val="ALieferumfangAufzhlung2"/>
        <w:keepLines w:val="0"/>
        <w:numPr>
          <w:ilvl w:val="0"/>
          <w:numId w:val="77"/>
        </w:numPr>
        <w:tabs>
          <w:tab w:val="clear" w:pos="1701"/>
          <w:tab w:val="left" w:pos="2000"/>
        </w:tabs>
        <w:rPr>
          <w:lang w:val="en-US"/>
        </w:rPr>
      </w:pPr>
      <w:r>
        <w:rPr>
          <w:lang w:val="en-US"/>
        </w:rPr>
        <w:t>Compact frequency drive cabinet</w:t>
      </w:r>
    </w:p>
    <w:p w:rsidR="00614332" w:rsidRDefault="00614332" w:rsidP="00614332">
      <w:pPr>
        <w:pStyle w:val="ATextLieferumfang"/>
        <w:rPr>
          <w:lang w:val="en-GB"/>
        </w:rPr>
      </w:pPr>
    </w:p>
    <w:p w:rsidR="00614332" w:rsidRDefault="00614332" w:rsidP="00614332">
      <w:pPr>
        <w:pStyle w:val="ATextLieferumfangZeichnung"/>
        <w:ind w:left="1134"/>
      </w:pPr>
      <w:r>
        <w:rPr>
          <w:noProof/>
          <w:lang w:val="cs-CZ" w:eastAsia="cs-CZ"/>
        </w:rPr>
        <w:lastRenderedPageBreak/>
        <w:drawing>
          <wp:inline distT="0" distB="0" distL="0" distR="0">
            <wp:extent cx="5038725" cy="2724150"/>
            <wp:effectExtent l="0" t="0" r="952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038725" cy="2724150"/>
                    </a:xfrm>
                    <a:prstGeom prst="rect">
                      <a:avLst/>
                    </a:prstGeom>
                    <a:noFill/>
                    <a:ln>
                      <a:noFill/>
                    </a:ln>
                  </pic:spPr>
                </pic:pic>
              </a:graphicData>
            </a:graphic>
          </wp:inline>
        </w:drawing>
      </w:r>
    </w:p>
    <w:p w:rsidR="00614332" w:rsidRDefault="00614332" w:rsidP="00614332">
      <w:pPr>
        <w:pStyle w:val="Titulek"/>
        <w:rPr>
          <w:lang w:val="en-GB"/>
        </w:rPr>
      </w:pPr>
      <w:r>
        <w:rPr>
          <w:lang w:val="en-GB"/>
        </w:rPr>
        <w:t>Figure 2: DYNAS</w:t>
      </w:r>
      <w:r>
        <w:rPr>
          <w:vertAlign w:val="subscript"/>
          <w:lang w:val="en-GB"/>
        </w:rPr>
        <w:t>3</w:t>
      </w:r>
      <w:r>
        <w:rPr>
          <w:lang w:val="en-GB"/>
        </w:rPr>
        <w:t xml:space="preserve"> LI 250 with measuring flange T40B,</w:t>
      </w:r>
      <w:r>
        <w:rPr>
          <w:lang w:val="en-GB"/>
        </w:rPr>
        <w:br/>
        <w:t>view without adapter flange, without protection cover</w:t>
      </w:r>
    </w:p>
    <w:p w:rsidR="00614332" w:rsidRDefault="00614332" w:rsidP="00614332">
      <w:pPr>
        <w:pStyle w:val="ATextLieferumfang"/>
        <w:rPr>
          <w:lang w:val="en-US"/>
        </w:rPr>
      </w:pPr>
      <w:r>
        <w:rPr>
          <w:noProof/>
          <w:lang w:val="cs-CZ" w:eastAsia="cs-CZ"/>
        </w:rPr>
        <w:drawing>
          <wp:inline distT="0" distB="0" distL="0" distR="0">
            <wp:extent cx="2876550" cy="2533650"/>
            <wp:effectExtent l="0" t="0" r="0" b="0"/>
            <wp:docPr id="76" name="Grafik 76" descr="HBMT40B_500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BMT40B_500_10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614332" w:rsidRDefault="00614332" w:rsidP="00614332">
      <w:pPr>
        <w:pStyle w:val="Titulek"/>
        <w:rPr>
          <w:noProof/>
          <w:lang w:val="en-GB"/>
        </w:rPr>
      </w:pPr>
      <w:r>
        <w:rPr>
          <w:noProof/>
          <w:lang w:val="en-GB"/>
        </w:rPr>
        <w:t>Figure 3: Measuring flange T40B, connection adapter flange</w:t>
      </w:r>
    </w:p>
    <w:p w:rsidR="00614332" w:rsidRDefault="00614332" w:rsidP="00614332">
      <w:pPr>
        <w:pStyle w:val="ATextLieferumfang"/>
        <w:rPr>
          <w:noProof/>
          <w:lang w:val="en-GB"/>
        </w:rPr>
      </w:pPr>
    </w:p>
    <w:p w:rsidR="00614332" w:rsidRDefault="00614332" w:rsidP="00614332">
      <w:pPr>
        <w:pStyle w:val="ATextLieferumfang"/>
      </w:pPr>
      <w:r>
        <w:rPr>
          <w:noProof/>
          <w:lang w:val="cs-CZ" w:eastAsia="cs-CZ"/>
        </w:rPr>
        <w:drawing>
          <wp:inline distT="0" distB="0" distL="0" distR="0">
            <wp:extent cx="2876550" cy="1962150"/>
            <wp:effectExtent l="0" t="0" r="0" b="0"/>
            <wp:docPr id="75" name="Grafik 75" descr="1000072395001_adapter hbm t40 li145-350, ht250 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000072395001_adapter hbm t40 li145-350, ht250 mo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962150"/>
                    </a:xfrm>
                    <a:prstGeom prst="rect">
                      <a:avLst/>
                    </a:prstGeom>
                    <a:noFill/>
                    <a:ln>
                      <a:noFill/>
                    </a:ln>
                  </pic:spPr>
                </pic:pic>
              </a:graphicData>
            </a:graphic>
          </wp:inline>
        </w:drawing>
      </w:r>
    </w:p>
    <w:p w:rsidR="00614332" w:rsidRDefault="00614332" w:rsidP="00614332">
      <w:pPr>
        <w:pStyle w:val="Titulek"/>
        <w:rPr>
          <w:noProof/>
          <w:lang w:val="it-IT"/>
        </w:rPr>
      </w:pPr>
      <w:r>
        <w:rPr>
          <w:noProof/>
          <w:lang w:val="it-IT"/>
        </w:rPr>
        <w:t>Figure 4: Adapter flange T40B</w:t>
      </w:r>
    </w:p>
    <w:p w:rsidR="00614332" w:rsidRDefault="00614332" w:rsidP="00614332">
      <w:pPr>
        <w:pStyle w:val="ATextLieferumfang"/>
        <w:rPr>
          <w:noProof/>
          <w:lang w:val="en-GB"/>
        </w:rPr>
      </w:pPr>
    </w:p>
    <w:p w:rsidR="00614332" w:rsidRDefault="00614332" w:rsidP="00614332">
      <w:pPr>
        <w:pStyle w:val="ATextLieferumfang"/>
      </w:pPr>
      <w:r>
        <w:rPr>
          <w:noProof/>
          <w:lang w:val="en-GB"/>
        </w:rPr>
        <w:object w:dxaOrig="5565" w:dyaOrig="4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8pt;height:231.9pt" o:ole="">
            <v:imagedata r:id="rId18" o:title=""/>
          </v:shape>
          <o:OLEObject Type="Embed" ProgID="CorelDraw.Grafik.8" ShapeID="_x0000_i1025" DrawAspect="Content" ObjectID="_1601794541" r:id="rId19"/>
        </w:object>
      </w:r>
    </w:p>
    <w:p w:rsidR="00614332" w:rsidRDefault="00614332" w:rsidP="00614332">
      <w:pPr>
        <w:pStyle w:val="Titulek"/>
        <w:rPr>
          <w:noProof/>
          <w:lang w:val="en-US"/>
        </w:rPr>
      </w:pPr>
      <w:r>
        <w:rPr>
          <w:noProof/>
          <w:lang w:val="en-US"/>
        </w:rPr>
        <w:t>Figure 5: VFD cabinet</w:t>
      </w:r>
    </w:p>
    <w:p w:rsidR="00614332" w:rsidRDefault="00614332" w:rsidP="00614332">
      <w:pPr>
        <w:pStyle w:val="ATextLieferumfang"/>
        <w:rPr>
          <w:noProof/>
          <w:lang w:val="en-G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614332" w:rsidTr="00614332">
        <w:trPr>
          <w:cantSplit/>
        </w:trPr>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pPr>
            <w:bookmarkStart w:id="24" w:name="tech"/>
            <w:r>
              <w:t>Scope of Supply</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pPr>
            <w:r>
              <w:t>Quantity</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vertAlign w:val="subscript"/>
                <w:lang w:val="en-GB"/>
              </w:rPr>
            </w:pPr>
            <w:r>
              <w:rPr>
                <w:lang w:val="en-GB"/>
              </w:rPr>
              <w:t>Asynchronous machine DYNAS</w:t>
            </w:r>
            <w:r>
              <w:rPr>
                <w:vertAlign w:val="subscript"/>
                <w:lang w:val="en-GB"/>
              </w:rPr>
              <w:t>3</w:t>
            </w:r>
          </w:p>
          <w:p w:rsidR="00614332" w:rsidRDefault="00614332" w:rsidP="00614332">
            <w:pPr>
              <w:pStyle w:val="AAufzhlungTabelle"/>
              <w:keepNext w:val="0"/>
              <w:widowControl w:val="0"/>
              <w:numPr>
                <w:ilvl w:val="0"/>
                <w:numId w:val="76"/>
              </w:numPr>
              <w:tabs>
                <w:tab w:val="clear" w:pos="170"/>
              </w:tabs>
              <w:ind w:left="454" w:hanging="454"/>
            </w:pPr>
            <w:r>
              <w:t>with terminal box, cable glands</w:t>
            </w:r>
          </w:p>
          <w:p w:rsidR="00614332" w:rsidRDefault="00614332" w:rsidP="00614332">
            <w:pPr>
              <w:pStyle w:val="AAufzhlungTabelle"/>
              <w:keepNext w:val="0"/>
              <w:widowControl w:val="0"/>
              <w:numPr>
                <w:ilvl w:val="0"/>
                <w:numId w:val="76"/>
              </w:numPr>
              <w:tabs>
                <w:tab w:val="clear" w:pos="170"/>
              </w:tabs>
              <w:ind w:left="454" w:hanging="454"/>
              <w:rPr>
                <w:lang w:val="en-GB"/>
              </w:rPr>
            </w:pPr>
            <w:r>
              <w:rPr>
                <w:lang w:val="en-GB"/>
              </w:rPr>
              <w:t>with cord grip</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1</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Torque measuring flange T40B</w:t>
            </w:r>
          </w:p>
          <w:p w:rsidR="00614332" w:rsidRDefault="00614332">
            <w:pPr>
              <w:pStyle w:val="ATabelleText"/>
              <w:widowControl w:val="0"/>
              <w:rPr>
                <w:lang w:val="en-GB"/>
              </w:rPr>
            </w:pPr>
            <w:r>
              <w:rPr>
                <w:lang w:val="en-US"/>
              </w:rPr>
              <w:t xml:space="preserve">(T12 optional) with </w:t>
            </w:r>
            <w:r>
              <w:rPr>
                <w:noProof/>
                <w:lang w:val="en-US"/>
              </w:rPr>
              <w:t xml:space="preserve">fixture, </w:t>
            </w:r>
            <w:r>
              <w:rPr>
                <w:noProof/>
                <w:lang w:val="en-GB"/>
              </w:rPr>
              <w:t>Adapter flange and Protection cover</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1</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Speed measuring unit</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1</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Frequency converter consisting of:</w:t>
            </w:r>
          </w:p>
          <w:p w:rsidR="00614332" w:rsidRDefault="00614332" w:rsidP="00614332">
            <w:pPr>
              <w:pStyle w:val="AAufzhlungTabelle"/>
              <w:keepNext w:val="0"/>
              <w:widowControl w:val="0"/>
              <w:numPr>
                <w:ilvl w:val="0"/>
                <w:numId w:val="76"/>
              </w:numPr>
              <w:tabs>
                <w:tab w:val="clear" w:pos="170"/>
              </w:tabs>
              <w:ind w:left="454" w:hanging="454"/>
            </w:pPr>
            <w:r>
              <w:t>Supply field</w:t>
            </w:r>
          </w:p>
          <w:p w:rsidR="00614332" w:rsidRDefault="00614332" w:rsidP="00614332">
            <w:pPr>
              <w:pStyle w:val="AAufzhlungTabelle"/>
              <w:keepNext w:val="0"/>
              <w:widowControl w:val="0"/>
              <w:numPr>
                <w:ilvl w:val="0"/>
                <w:numId w:val="76"/>
              </w:numPr>
              <w:tabs>
                <w:tab w:val="clear" w:pos="170"/>
              </w:tabs>
              <w:ind w:left="454" w:hanging="454"/>
            </w:pPr>
            <w:r>
              <w:t>Power filter</w:t>
            </w:r>
          </w:p>
          <w:p w:rsidR="00614332" w:rsidRDefault="00614332" w:rsidP="00614332">
            <w:pPr>
              <w:pStyle w:val="AAufzhlungTabelle"/>
              <w:keepNext w:val="0"/>
              <w:widowControl w:val="0"/>
              <w:numPr>
                <w:ilvl w:val="0"/>
                <w:numId w:val="76"/>
              </w:numPr>
              <w:tabs>
                <w:tab w:val="clear" w:pos="170"/>
              </w:tabs>
              <w:ind w:left="454" w:hanging="454"/>
            </w:pPr>
            <w:r>
              <w:t>4%-impedance</w:t>
            </w:r>
          </w:p>
          <w:p w:rsidR="00614332" w:rsidRDefault="00614332" w:rsidP="00614332">
            <w:pPr>
              <w:pStyle w:val="AAufzhlungTabelle"/>
              <w:keepNext w:val="0"/>
              <w:widowControl w:val="0"/>
              <w:numPr>
                <w:ilvl w:val="0"/>
                <w:numId w:val="76"/>
              </w:numPr>
              <w:tabs>
                <w:tab w:val="clear" w:pos="170"/>
              </w:tabs>
              <w:ind w:left="454" w:hanging="454"/>
            </w:pPr>
            <w:r>
              <w:t>Mains and machine converter</w:t>
            </w:r>
          </w:p>
          <w:p w:rsidR="00614332" w:rsidRDefault="00614332" w:rsidP="00614332">
            <w:pPr>
              <w:pStyle w:val="AAufzhlungTabelle"/>
              <w:keepNext w:val="0"/>
              <w:widowControl w:val="0"/>
              <w:numPr>
                <w:ilvl w:val="0"/>
                <w:numId w:val="76"/>
              </w:numPr>
              <w:tabs>
                <w:tab w:val="clear" w:pos="170"/>
              </w:tabs>
              <w:ind w:left="454" w:hanging="454"/>
            </w:pPr>
            <w:r>
              <w:t>AC-machine connection</w:t>
            </w:r>
          </w:p>
          <w:p w:rsidR="00614332" w:rsidRDefault="00614332" w:rsidP="00614332">
            <w:pPr>
              <w:pStyle w:val="AAufzhlungTabelle"/>
              <w:keepNext w:val="0"/>
              <w:widowControl w:val="0"/>
              <w:numPr>
                <w:ilvl w:val="0"/>
                <w:numId w:val="76"/>
              </w:numPr>
              <w:tabs>
                <w:tab w:val="clear" w:pos="170"/>
              </w:tabs>
              <w:ind w:left="454" w:hanging="454"/>
            </w:pPr>
            <w:r>
              <w:t>Power Supply for measuring cabinet</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rFonts w:cs="Arial"/>
                <w:lang w:val="fr-FR"/>
              </w:rPr>
            </w:pPr>
            <w:r>
              <w:rPr>
                <w:rFonts w:cs="Arial"/>
                <w:lang w:val="fr-FR"/>
              </w:rPr>
              <w:t>1</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fr-FR"/>
              </w:rPr>
            </w:pPr>
            <w:r>
              <w:rPr>
                <w:lang w:val="fr-FR"/>
              </w:rPr>
              <w:t>Cabinet base 200 mm</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1</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Set of installation material for cabinet</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1</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Documentation:</w:t>
            </w:r>
          </w:p>
          <w:p w:rsidR="00614332" w:rsidRDefault="00614332" w:rsidP="00614332">
            <w:pPr>
              <w:pStyle w:val="AAufzhlungTabelle"/>
              <w:keepNext w:val="0"/>
              <w:widowControl w:val="0"/>
              <w:numPr>
                <w:ilvl w:val="0"/>
                <w:numId w:val="76"/>
              </w:numPr>
              <w:tabs>
                <w:tab w:val="clear" w:pos="170"/>
              </w:tabs>
              <w:ind w:left="454" w:hanging="454"/>
            </w:pPr>
            <w:r>
              <w:t>Manual</w:t>
            </w:r>
          </w:p>
          <w:p w:rsidR="00614332" w:rsidRDefault="00614332" w:rsidP="00614332">
            <w:pPr>
              <w:pStyle w:val="AAufzhlungTabelle"/>
              <w:keepNext w:val="0"/>
              <w:widowControl w:val="0"/>
              <w:numPr>
                <w:ilvl w:val="0"/>
                <w:numId w:val="76"/>
              </w:numPr>
              <w:tabs>
                <w:tab w:val="clear" w:pos="170"/>
              </w:tabs>
              <w:ind w:left="454" w:hanging="454"/>
            </w:pPr>
            <w:r>
              <w:t>Circuit diagram</w:t>
            </w:r>
          </w:p>
          <w:p w:rsidR="00614332" w:rsidRDefault="00614332" w:rsidP="00614332">
            <w:pPr>
              <w:pStyle w:val="AAufzhlungTabelle"/>
              <w:keepNext w:val="0"/>
              <w:widowControl w:val="0"/>
              <w:numPr>
                <w:ilvl w:val="0"/>
                <w:numId w:val="76"/>
              </w:numPr>
              <w:tabs>
                <w:tab w:val="clear" w:pos="170"/>
              </w:tabs>
              <w:ind w:left="454" w:hanging="454"/>
            </w:pPr>
            <w:r>
              <w:t>Factory calibration certificate</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rFonts w:cs="Arial"/>
                <w:lang w:val="en-GB"/>
              </w:rPr>
            </w:pPr>
            <w:r>
              <w:rPr>
                <w:rFonts w:cs="Arial"/>
                <w:lang w:val="en-GB"/>
              </w:rPr>
              <w:t>1x CD, 1x paper</w:t>
            </w:r>
          </w:p>
        </w:tc>
      </w:tr>
    </w:tbl>
    <w:p w:rsidR="00614332" w:rsidRDefault="00614332" w:rsidP="00614332">
      <w:pPr>
        <w:pStyle w:val="ATextLieferumfang"/>
        <w:rPr>
          <w:lang w:val="en-GB"/>
        </w:rPr>
      </w:pPr>
    </w:p>
    <w:tbl>
      <w:tblPr>
        <w:tblW w:w="6804" w:type="dxa"/>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614332" w:rsidTr="00614332">
        <w:trPr>
          <w:cantSplit/>
        </w:trPr>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pPr>
            <w: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614332" w:rsidRDefault="00614332">
            <w:pPr>
              <w:pStyle w:val="ATabelleTitel"/>
              <w:widowControl w:val="0"/>
              <w:rPr>
                <w:lang w:val="en-US"/>
              </w:rPr>
            </w:pP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Directions of rotation</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2</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Rated torque (absorbing /driving) [Nm]</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t>480/442</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Rated power (absorbing /driving) [kW]</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pPr>
            <w:r>
              <w:t>250/225</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Rated speed (absorbing /driving) [rpm]</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4980/4860</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Max. speed [rpm]</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10000</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Overload factor</w:t>
            </w:r>
          </w:p>
          <w:p w:rsidR="00614332" w:rsidRDefault="00614332">
            <w:pPr>
              <w:pStyle w:val="ATabelleText"/>
              <w:widowControl w:val="0"/>
              <w:rPr>
                <w:lang w:val="en-GB"/>
              </w:rPr>
            </w:pPr>
            <w:r>
              <w:rPr>
                <w:lang w:val="en-GB"/>
              </w:rPr>
              <w:t>(max. 60s every 10min)</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1.2</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lastRenderedPageBreak/>
              <w:t xml:space="preserve">Max. speed gradient up to rated speed incl. overload [rpm/s] </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15600</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Moment of inertia [kgm</w:t>
            </w:r>
            <w:r>
              <w:rPr>
                <w:vertAlign w:val="superscript"/>
                <w:lang w:val="en-GB"/>
              </w:rPr>
              <w:t>2</w:t>
            </w:r>
            <w:r>
              <w:rPr>
                <w:lang w:val="en-GB"/>
              </w:rPr>
              <w:t>]</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0.36</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rFonts w:cs="Arial"/>
                <w:lang w:val="en-US"/>
              </w:rPr>
            </w:pPr>
            <w:r>
              <w:rPr>
                <w:rFonts w:cs="Arial"/>
                <w:lang w:val="en-US"/>
              </w:rPr>
              <w:t>Max. deviation, speed [rpm]</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rFonts w:cs="Arial"/>
                <w:lang w:val="en-GB"/>
              </w:rPr>
            </w:pPr>
            <w:r>
              <w:rPr>
                <w:rFonts w:cs="Arial"/>
                <w:lang w:val="en-GB"/>
              </w:rPr>
              <w:t>±1 for frequencies &lt; 10 Hz</w:t>
            </w:r>
          </w:p>
        </w:tc>
      </w:tr>
      <w:tr w:rsidR="00614332" w:rsidRPr="006B16CA"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rFonts w:cs="Arial"/>
                <w:lang w:val="en-GB"/>
              </w:rPr>
            </w:pPr>
            <w:r>
              <w:rPr>
                <w:rFonts w:cs="Arial"/>
                <w:lang w:val="en-GB"/>
              </w:rPr>
              <w:t xml:space="preserve">Overhung mass at </w:t>
            </w:r>
            <w:proofErr w:type="spellStart"/>
            <w:r>
              <w:rPr>
                <w:rFonts w:cs="Arial"/>
                <w:lang w:val="en-GB"/>
              </w:rPr>
              <w:t>n</w:t>
            </w:r>
            <w:r>
              <w:rPr>
                <w:rFonts w:cs="Arial"/>
                <w:vertAlign w:val="subscript"/>
                <w:lang w:val="en-GB"/>
              </w:rPr>
              <w:t>max</w:t>
            </w:r>
            <w:proofErr w:type="spellEnd"/>
            <w:r>
              <w:rPr>
                <w:rFonts w:cs="Arial"/>
                <w:lang w:val="en-GB"/>
              </w:rPr>
              <w:t xml:space="preserve"> at lever arm 60mm from the torque flange [kg]</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tabs>
                <w:tab w:val="left" w:pos="497"/>
              </w:tabs>
              <w:jc w:val="center"/>
              <w:rPr>
                <w:rFonts w:cs="Arial"/>
                <w:lang w:val="en-GB"/>
              </w:rPr>
            </w:pPr>
            <w:r>
              <w:rPr>
                <w:rFonts w:cs="Arial"/>
                <w:lang w:val="en-GB"/>
              </w:rPr>
              <w:t>with measuring flange T40B: 10.4</w:t>
            </w:r>
          </w:p>
          <w:p w:rsidR="00614332" w:rsidRDefault="00614332">
            <w:pPr>
              <w:pStyle w:val="ATabelleText"/>
              <w:widowControl w:val="0"/>
              <w:tabs>
                <w:tab w:val="left" w:pos="497"/>
                <w:tab w:val="left" w:pos="2482"/>
              </w:tabs>
              <w:jc w:val="center"/>
              <w:rPr>
                <w:rFonts w:cs="Arial"/>
                <w:lang w:val="en-GB"/>
              </w:rPr>
            </w:pPr>
            <w:r>
              <w:rPr>
                <w:rFonts w:cs="Arial"/>
                <w:lang w:val="en-GB"/>
              </w:rPr>
              <w:t>optional with meas. flange T12: 9.3</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Seznam"/>
              <w:widowControl w:val="0"/>
              <w:rPr>
                <w:lang w:val="en-GB"/>
              </w:rPr>
            </w:pPr>
            <w:r>
              <w:rPr>
                <w:lang w:val="en-GB"/>
              </w:rPr>
              <w:t>Dimension of AC motor:</w:t>
            </w:r>
          </w:p>
          <w:p w:rsidR="00614332" w:rsidRDefault="00614332">
            <w:pPr>
              <w:pStyle w:val="Seznam"/>
              <w:widowControl w:val="0"/>
              <w:rPr>
                <w:lang w:val="en-GB"/>
              </w:rPr>
            </w:pPr>
            <w:r>
              <w:rPr>
                <w:lang w:val="en-GB"/>
              </w:rPr>
              <w:t>Overall weight [kg]</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proofErr w:type="spellStart"/>
            <w:r>
              <w:t>refer</w:t>
            </w:r>
            <w:proofErr w:type="spellEnd"/>
            <w:r>
              <w:t xml:space="preserve"> </w:t>
            </w:r>
            <w:proofErr w:type="spellStart"/>
            <w:r>
              <w:t>to</w:t>
            </w:r>
            <w:proofErr w:type="spellEnd"/>
            <w:r>
              <w:t xml:space="preserve"> </w:t>
            </w:r>
            <w:proofErr w:type="spellStart"/>
            <w:r>
              <w:t>figure</w:t>
            </w:r>
            <w:proofErr w:type="spellEnd"/>
            <w:r>
              <w:t xml:space="preserve"> 2</w:t>
            </w:r>
          </w:p>
          <w:p w:rsidR="00614332" w:rsidRDefault="00614332">
            <w:pPr>
              <w:pStyle w:val="ATabelleText"/>
              <w:widowControl w:val="0"/>
              <w:jc w:val="center"/>
            </w:pPr>
            <w:r>
              <w:t>740</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Seznam"/>
              <w:widowControl w:val="0"/>
              <w:rPr>
                <w:lang w:val="en-GB"/>
              </w:rPr>
            </w:pPr>
            <w:r>
              <w:rPr>
                <w:lang w:val="en-GB"/>
              </w:rPr>
              <w:t>Dimension of cabinet</w:t>
            </w:r>
          </w:p>
          <w:p w:rsidR="00614332" w:rsidRDefault="00614332">
            <w:pPr>
              <w:pStyle w:val="Seznam"/>
              <w:widowControl w:val="0"/>
              <w:rPr>
                <w:lang w:val="en-GB"/>
              </w:rPr>
            </w:pPr>
            <w:r>
              <w:rPr>
                <w:lang w:val="en-GB"/>
              </w:rPr>
              <w:t>Weight [kg]</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refer to figure 5</w:t>
            </w:r>
          </w:p>
          <w:p w:rsidR="00614332" w:rsidRDefault="00614332">
            <w:pPr>
              <w:pStyle w:val="ATabelleText"/>
              <w:widowControl w:val="0"/>
              <w:jc w:val="center"/>
              <w:rPr>
                <w:lang w:val="en-GB"/>
              </w:rPr>
            </w:pPr>
            <w:r>
              <w:rPr>
                <w:lang w:val="en-GB"/>
              </w:rPr>
              <w:t>950</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US"/>
              </w:rPr>
            </w:pPr>
            <w:r>
              <w:rPr>
                <w:lang w:val="en-US"/>
              </w:rPr>
              <w:t>Approval machine / drive cabinet</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fr-FR"/>
              </w:rPr>
            </w:pPr>
            <w:r>
              <w:rPr>
                <w:lang w:val="fr-FR"/>
              </w:rPr>
              <w:t>CE / CE</w:t>
            </w:r>
          </w:p>
        </w:tc>
      </w:tr>
      <w:tr w:rsidR="00614332" w:rsidRPr="006B16CA"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Seznam"/>
              <w:widowControl w:val="0"/>
              <w:rPr>
                <w:lang w:val="en-GB"/>
              </w:rPr>
            </w:pPr>
            <w:r>
              <w:rPr>
                <w:lang w:val="en-GB"/>
              </w:rPr>
              <w:t>Refer to technical specification</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DYNAS</w:t>
            </w:r>
            <w:r>
              <w:rPr>
                <w:vertAlign w:val="subscript"/>
                <w:lang w:val="en-GB"/>
              </w:rPr>
              <w:t>3</w:t>
            </w:r>
            <w:r>
              <w:rPr>
                <w:lang w:val="en-GB"/>
              </w:rPr>
              <w:t xml:space="preserve"> for Engine Test Stands</w:t>
            </w:r>
          </w:p>
        </w:tc>
      </w:tr>
    </w:tbl>
    <w:p w:rsidR="00614332" w:rsidRDefault="00614332" w:rsidP="00614332">
      <w:pPr>
        <w:pStyle w:val="ATextLieferumfang"/>
        <w:rPr>
          <w:sz w:val="2"/>
          <w:szCs w:val="2"/>
          <w:lang w:val="en-GB"/>
        </w:rPr>
      </w:pPr>
    </w:p>
    <w:p w:rsidR="00614332" w:rsidRPr="00840D29" w:rsidRDefault="00614332" w:rsidP="0061433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614332" w:rsidTr="00614332">
        <w:trPr>
          <w:cantSplit/>
        </w:trPr>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rPr>
                <w:noProof/>
                <w:lang w:val="en-US"/>
              </w:rPr>
            </w:pPr>
            <w:r>
              <w:rPr>
                <w:noProof/>
                <w:lang w:val="en-US"/>
              </w:rP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rPr>
                <w:noProof/>
                <w:lang w:val="en-US"/>
              </w:rPr>
            </w:pPr>
            <w:r>
              <w:t>Measuring Flange T40B</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rFonts w:cs="Arial"/>
                <w:noProof/>
                <w:lang w:val="en-US"/>
              </w:rPr>
            </w:pPr>
            <w:r>
              <w:rPr>
                <w:rFonts w:cs="Arial"/>
                <w:noProof/>
                <w:lang w:val="en-US"/>
              </w:rPr>
              <w:t>Measuring range [Nm]</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rFonts w:cs="Arial"/>
                <w:noProof/>
                <w:lang w:val="en-GB"/>
              </w:rPr>
            </w:pPr>
            <w:r>
              <w:rPr>
                <w:rFonts w:cs="Arial"/>
                <w:noProof/>
                <w:lang w:val="en-GB"/>
              </w:rPr>
              <w:t>1000</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rFonts w:cs="Arial"/>
                <w:noProof/>
                <w:lang w:val="en-US"/>
              </w:rPr>
            </w:pPr>
            <w:r>
              <w:rPr>
                <w:rFonts w:cs="Arial"/>
                <w:noProof/>
                <w:lang w:val="en-GB"/>
              </w:rPr>
              <w:t>Accuracy class</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rFonts w:cs="Arial"/>
                <w:noProof/>
                <w:lang w:val="en-GB"/>
              </w:rPr>
            </w:pPr>
            <w:r>
              <w:rPr>
                <w:rFonts w:cs="Arial"/>
                <w:noProof/>
                <w:lang w:val="en-GB"/>
              </w:rPr>
              <w:t>0.05</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rFonts w:cs="Arial"/>
                <w:noProof/>
                <w:lang w:val="en-GB"/>
              </w:rPr>
            </w:pPr>
            <w:r>
              <w:rPr>
                <w:lang w:val="en-GB"/>
              </w:rPr>
              <w:t>Linearity error including hysteresis,</w:t>
            </w:r>
            <w:r>
              <w:rPr>
                <w:color w:val="FF0000"/>
                <w:lang w:val="en-GB"/>
              </w:rPr>
              <w:t xml:space="preserve"> </w:t>
            </w:r>
            <w:r>
              <w:rPr>
                <w:lang w:val="en-GB"/>
              </w:rPr>
              <w:t>related to the nominal (rated) sensitivity [%]</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rFonts w:cs="Arial"/>
                <w:noProof/>
                <w:lang w:val="en-GB"/>
              </w:rPr>
            </w:pPr>
            <w:r>
              <w:rPr>
                <w:rFonts w:cs="Arial"/>
                <w:u w:val="single"/>
                <w:lang w:val="en-GB"/>
              </w:rPr>
              <w:t>&lt;</w:t>
            </w:r>
            <w:r>
              <w:rPr>
                <w:rFonts w:cs="Arial"/>
                <w:lang w:val="en-GB"/>
              </w:rPr>
              <w:t xml:space="preserve"> 0.03</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tcPr>
          <w:p w:rsidR="00614332" w:rsidRDefault="00614332">
            <w:pPr>
              <w:pStyle w:val="ATabelleText"/>
              <w:widowControl w:val="0"/>
              <w:rPr>
                <w:lang w:val="en-GB"/>
              </w:rPr>
            </w:pPr>
            <w:r>
              <w:rPr>
                <w:lang w:val="en-GB"/>
              </w:rPr>
              <w:t>Effect of temperature per 10 K in the nominal (rated) temperature range +10 .... +70°C</w:t>
            </w:r>
          </w:p>
          <w:p w:rsidR="00614332" w:rsidRDefault="00614332">
            <w:pPr>
              <w:pStyle w:val="ATabelleText"/>
              <w:widowControl w:val="0"/>
              <w:rPr>
                <w:lang w:val="en-GB"/>
              </w:rPr>
            </w:pPr>
          </w:p>
          <w:p w:rsidR="00614332" w:rsidRDefault="00614332">
            <w:pPr>
              <w:pStyle w:val="ATabelleText"/>
              <w:widowControl w:val="0"/>
              <w:rPr>
                <w:lang w:val="en-GB"/>
              </w:rPr>
            </w:pPr>
            <w:r>
              <w:rPr>
                <w:lang w:val="en-GB"/>
              </w:rPr>
              <w:t>on the output signal, related to the actual value of the signal spread [%]</w:t>
            </w:r>
          </w:p>
          <w:p w:rsidR="00614332" w:rsidRDefault="00614332">
            <w:pPr>
              <w:pStyle w:val="ATabelleText"/>
              <w:widowControl w:val="0"/>
              <w:rPr>
                <w:lang w:val="en-GB"/>
              </w:rPr>
            </w:pPr>
          </w:p>
          <w:p w:rsidR="00614332" w:rsidRDefault="00614332">
            <w:pPr>
              <w:pStyle w:val="ATabelleText"/>
              <w:widowControl w:val="0"/>
              <w:rPr>
                <w:rFonts w:cs="Arial"/>
                <w:noProof/>
                <w:lang w:val="en-GB"/>
              </w:rPr>
            </w:pPr>
            <w:r>
              <w:rPr>
                <w:lang w:val="en-GB"/>
              </w:rPr>
              <w:t>on the zero signal, related to the nominal (rated) sensitivity [%]</w:t>
            </w:r>
          </w:p>
        </w:tc>
        <w:tc>
          <w:tcPr>
            <w:tcW w:w="3402" w:type="dxa"/>
            <w:tcBorders>
              <w:top w:val="single" w:sz="4" w:space="0" w:color="auto"/>
              <w:left w:val="single" w:sz="4" w:space="0" w:color="auto"/>
              <w:bottom w:val="single" w:sz="4" w:space="0" w:color="auto"/>
              <w:right w:val="single" w:sz="4" w:space="0" w:color="auto"/>
            </w:tcBorders>
          </w:tcPr>
          <w:p w:rsidR="00614332" w:rsidRDefault="00614332">
            <w:pPr>
              <w:pStyle w:val="ATabelleText"/>
              <w:widowControl w:val="0"/>
              <w:jc w:val="center"/>
              <w:rPr>
                <w:rFonts w:cs="Arial"/>
                <w:noProof/>
                <w:lang w:val="en-GB"/>
              </w:rPr>
            </w:pPr>
          </w:p>
          <w:p w:rsidR="00614332" w:rsidRDefault="00614332">
            <w:pPr>
              <w:pStyle w:val="ATabelleText"/>
              <w:widowControl w:val="0"/>
              <w:jc w:val="center"/>
              <w:rPr>
                <w:rFonts w:cs="Arial"/>
                <w:noProof/>
                <w:lang w:val="en-GB"/>
              </w:rPr>
            </w:pPr>
          </w:p>
          <w:p w:rsidR="00614332" w:rsidRDefault="00614332">
            <w:pPr>
              <w:pStyle w:val="ATabelleText"/>
              <w:widowControl w:val="0"/>
              <w:jc w:val="center"/>
              <w:rPr>
                <w:rFonts w:cs="Arial"/>
                <w:noProof/>
                <w:lang w:val="en-GB"/>
              </w:rPr>
            </w:pPr>
          </w:p>
          <w:p w:rsidR="00614332" w:rsidRDefault="00614332">
            <w:pPr>
              <w:pStyle w:val="ATabelleText"/>
              <w:widowControl w:val="0"/>
              <w:jc w:val="center"/>
              <w:rPr>
                <w:rFonts w:cs="Arial"/>
                <w:noProof/>
                <w:lang w:val="en-GB"/>
              </w:rPr>
            </w:pPr>
          </w:p>
          <w:p w:rsidR="00614332" w:rsidRDefault="00614332">
            <w:pPr>
              <w:pStyle w:val="ATabelleText"/>
              <w:widowControl w:val="0"/>
              <w:jc w:val="center"/>
              <w:rPr>
                <w:rFonts w:cs="Arial"/>
                <w:u w:val="single"/>
                <w:lang w:val="en-GB"/>
              </w:rPr>
            </w:pPr>
          </w:p>
          <w:p w:rsidR="00614332" w:rsidRDefault="00614332">
            <w:pPr>
              <w:pStyle w:val="ATabelleText"/>
              <w:widowControl w:val="0"/>
              <w:jc w:val="center"/>
              <w:rPr>
                <w:rFonts w:cs="Arial"/>
                <w:lang w:val="en-US"/>
              </w:rPr>
            </w:pPr>
            <w:r>
              <w:rPr>
                <w:rFonts w:cs="Arial"/>
                <w:u w:val="single"/>
                <w:lang w:val="en-US"/>
              </w:rPr>
              <w:t>&lt;</w:t>
            </w:r>
            <w:r>
              <w:rPr>
                <w:rFonts w:cs="Arial"/>
                <w:lang w:val="en-US"/>
              </w:rPr>
              <w:t xml:space="preserve"> 0.05</w:t>
            </w:r>
          </w:p>
          <w:p w:rsidR="00614332" w:rsidRDefault="00614332">
            <w:pPr>
              <w:pStyle w:val="ATabelleText"/>
              <w:widowControl w:val="0"/>
              <w:jc w:val="center"/>
              <w:rPr>
                <w:rFonts w:cs="Arial"/>
                <w:lang w:val="en-US"/>
              </w:rPr>
            </w:pPr>
          </w:p>
          <w:p w:rsidR="00614332" w:rsidRDefault="00614332">
            <w:pPr>
              <w:pStyle w:val="ATabelleText"/>
              <w:widowControl w:val="0"/>
              <w:jc w:val="center"/>
              <w:rPr>
                <w:rFonts w:cs="Arial"/>
                <w:u w:val="single"/>
                <w:lang w:val="en-US"/>
              </w:rPr>
            </w:pPr>
          </w:p>
          <w:p w:rsidR="00614332" w:rsidRDefault="00614332">
            <w:pPr>
              <w:pStyle w:val="ATabelleText"/>
              <w:widowControl w:val="0"/>
              <w:jc w:val="center"/>
              <w:rPr>
                <w:rFonts w:cs="Arial"/>
                <w:noProof/>
                <w:lang w:val="en-US"/>
              </w:rPr>
            </w:pPr>
            <w:r>
              <w:rPr>
                <w:rFonts w:cs="Arial"/>
                <w:u w:val="single"/>
                <w:lang w:val="en-US"/>
              </w:rPr>
              <w:t>&lt;</w:t>
            </w:r>
            <w:r>
              <w:rPr>
                <w:rFonts w:cs="Arial"/>
                <w:lang w:val="en-US"/>
              </w:rPr>
              <w:t xml:space="preserve"> 0.05</w:t>
            </w:r>
          </w:p>
        </w:tc>
      </w:tr>
      <w:tr w:rsidR="00614332" w:rsidRPr="006B16CA"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noProof/>
                <w:lang w:val="en-US"/>
              </w:rPr>
            </w:pPr>
            <w:r>
              <w:rPr>
                <w:lang w:val="en-US"/>
              </w:rPr>
              <w:t>Refer to technical specification</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strike/>
                <w:noProof/>
                <w:lang w:val="en-US"/>
              </w:rPr>
            </w:pPr>
            <w:r>
              <w:rPr>
                <w:noProof/>
                <w:lang w:val="en-US"/>
              </w:rPr>
              <w:t>Data sheet T40B by HBM</w:t>
            </w:r>
          </w:p>
        </w:tc>
      </w:tr>
    </w:tbl>
    <w:p w:rsidR="00614332" w:rsidRDefault="00614332" w:rsidP="00614332">
      <w:pPr>
        <w:pStyle w:val="ATextLieferumfang"/>
        <w:rPr>
          <w:noProof/>
          <w:lang w:val="en-GB"/>
        </w:rPr>
      </w:pPr>
    </w:p>
    <w:p w:rsidR="00614332" w:rsidRDefault="00614332" w:rsidP="00614332">
      <w:pPr>
        <w:pStyle w:val="ATextLieferumfang"/>
        <w:keepNext/>
      </w:pPr>
      <w:r>
        <w:rPr>
          <w:noProof/>
          <w:lang w:val="cs-CZ" w:eastAsia="cs-CZ"/>
        </w:rPr>
        <w:drawing>
          <wp:inline distT="0" distB="0" distL="0" distR="0">
            <wp:extent cx="4362450" cy="295275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2450" cy="2952750"/>
                    </a:xfrm>
                    <a:prstGeom prst="rect">
                      <a:avLst/>
                    </a:prstGeom>
                    <a:noFill/>
                    <a:ln>
                      <a:noFill/>
                    </a:ln>
                  </pic:spPr>
                </pic:pic>
              </a:graphicData>
            </a:graphic>
          </wp:inline>
        </w:drawing>
      </w:r>
    </w:p>
    <w:p w:rsidR="00614332" w:rsidRDefault="00614332" w:rsidP="00614332">
      <w:pPr>
        <w:pStyle w:val="Titulek"/>
        <w:keepNext/>
        <w:rPr>
          <w:lang w:val="en-GB"/>
        </w:rPr>
      </w:pPr>
      <w:r>
        <w:rPr>
          <w:lang w:val="en-GB"/>
        </w:rPr>
        <w:t>Figure 6: power diagram in absorbing operation</w:t>
      </w:r>
    </w:p>
    <w:p w:rsidR="00614332" w:rsidRDefault="00614332" w:rsidP="0061433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614332" w:rsidTr="00614332">
        <w:trPr>
          <w:cantSplit/>
        </w:trPr>
        <w:tc>
          <w:tcPr>
            <w:tcW w:w="3402" w:type="dxa"/>
            <w:tcBorders>
              <w:top w:val="single" w:sz="4" w:space="0" w:color="auto"/>
              <w:left w:val="single" w:sz="4" w:space="0" w:color="auto"/>
              <w:bottom w:val="single" w:sz="4" w:space="0" w:color="auto"/>
              <w:right w:val="single" w:sz="4" w:space="0" w:color="auto"/>
            </w:tcBorders>
            <w:shd w:val="clear" w:color="auto" w:fill="C0C0C0"/>
            <w:hideMark/>
          </w:tcPr>
          <w:bookmarkEnd w:id="24"/>
          <w:p w:rsidR="00614332" w:rsidRDefault="00614332">
            <w:pPr>
              <w:pStyle w:val="ATabelleTitel"/>
              <w:widowControl w:val="0"/>
            </w:pPr>
            <w:r>
              <w:t>Interface</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614332" w:rsidRDefault="00614332">
            <w:pPr>
              <w:pStyle w:val="ATabelleTitel"/>
              <w:widowControl w:val="0"/>
              <w:rPr>
                <w:lang w:val="de-DE"/>
              </w:rPr>
            </w:pP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ind w:left="497" w:hanging="497"/>
              <w:rPr>
                <w:lang w:val="en-GB"/>
              </w:rPr>
            </w:pPr>
            <w:r>
              <w:rPr>
                <w:lang w:val="en-GB"/>
              </w:rPr>
              <w:lastRenderedPageBreak/>
              <w:t>Power supply converter cabinet:</w:t>
            </w:r>
          </w:p>
          <w:p w:rsidR="00614332" w:rsidRDefault="00614332">
            <w:pPr>
              <w:pStyle w:val="AAufzhlungTabelle"/>
              <w:keepNext w:val="0"/>
              <w:widowControl w:val="0"/>
              <w:numPr>
                <w:ilvl w:val="0"/>
                <w:numId w:val="0"/>
              </w:numPr>
              <w:ind w:left="497" w:hanging="497"/>
            </w:pPr>
            <w:r>
              <w:t>-</w:t>
            </w:r>
            <w:r>
              <w:tab/>
              <w:t>Connected Power [kVA]</w:t>
            </w:r>
          </w:p>
          <w:p w:rsidR="00614332" w:rsidRDefault="00614332">
            <w:pPr>
              <w:pStyle w:val="AAufzhlungTabelle"/>
              <w:keepNext w:val="0"/>
              <w:widowControl w:val="0"/>
              <w:numPr>
                <w:ilvl w:val="0"/>
                <w:numId w:val="0"/>
              </w:numPr>
              <w:ind w:left="497" w:hanging="497"/>
            </w:pPr>
            <w:r>
              <w:t>-</w:t>
            </w:r>
            <w:r>
              <w:tab/>
              <w:t>Short-circuit power [MVA]</w:t>
            </w:r>
          </w:p>
          <w:p w:rsidR="00614332" w:rsidRDefault="00614332">
            <w:pPr>
              <w:pStyle w:val="AAufzhlungTabelle"/>
              <w:keepNext w:val="0"/>
              <w:widowControl w:val="0"/>
              <w:numPr>
                <w:ilvl w:val="0"/>
                <w:numId w:val="0"/>
              </w:numPr>
              <w:ind w:left="497" w:hanging="497"/>
            </w:pPr>
            <w:r>
              <w:t>-</w:t>
            </w:r>
            <w:r>
              <w:tab/>
              <w:t>Line voltage [V] AC</w:t>
            </w:r>
          </w:p>
          <w:p w:rsidR="00614332" w:rsidRDefault="00614332">
            <w:pPr>
              <w:pStyle w:val="AAufzhlungTabelle"/>
              <w:keepNext w:val="0"/>
              <w:widowControl w:val="0"/>
              <w:numPr>
                <w:ilvl w:val="0"/>
                <w:numId w:val="0"/>
              </w:numPr>
              <w:ind w:left="497" w:hanging="497"/>
            </w:pPr>
            <w:r>
              <w:t>-</w:t>
            </w:r>
            <w:r>
              <w:tab/>
              <w:t>Voltage tolerance [%]</w:t>
            </w:r>
          </w:p>
          <w:p w:rsidR="00614332" w:rsidRDefault="00614332">
            <w:pPr>
              <w:pStyle w:val="AAufzhlungTabelle"/>
              <w:keepNext w:val="0"/>
              <w:widowControl w:val="0"/>
              <w:numPr>
                <w:ilvl w:val="0"/>
                <w:numId w:val="0"/>
              </w:numPr>
              <w:ind w:left="497" w:hanging="497"/>
            </w:pPr>
            <w:r>
              <w:t>-</w:t>
            </w:r>
            <w:r>
              <w:tab/>
              <w:t>Frequency [Hz]</w:t>
            </w:r>
          </w:p>
        </w:tc>
        <w:tc>
          <w:tcPr>
            <w:tcW w:w="3402" w:type="dxa"/>
            <w:tcBorders>
              <w:top w:val="single" w:sz="4" w:space="0" w:color="auto"/>
              <w:left w:val="single" w:sz="4" w:space="0" w:color="auto"/>
              <w:bottom w:val="single" w:sz="4" w:space="0" w:color="auto"/>
              <w:right w:val="single" w:sz="4" w:space="0" w:color="auto"/>
            </w:tcBorders>
          </w:tcPr>
          <w:p w:rsidR="00614332" w:rsidRDefault="00614332">
            <w:pPr>
              <w:pStyle w:val="ATabelleText"/>
              <w:widowControl w:val="0"/>
              <w:jc w:val="center"/>
              <w:rPr>
                <w:lang w:val="en-GB"/>
              </w:rPr>
            </w:pPr>
          </w:p>
          <w:p w:rsidR="00614332" w:rsidRDefault="00614332">
            <w:pPr>
              <w:pStyle w:val="ATabelleText"/>
              <w:widowControl w:val="0"/>
              <w:jc w:val="center"/>
              <w:rPr>
                <w:noProof/>
                <w:lang w:val="en-GB"/>
              </w:rPr>
            </w:pPr>
            <w:r>
              <w:rPr>
                <w:lang w:val="en-GB"/>
              </w:rPr>
              <w:t>289</w:t>
            </w:r>
          </w:p>
          <w:p w:rsidR="00614332" w:rsidRDefault="00614332">
            <w:pPr>
              <w:pStyle w:val="ATabelleText"/>
              <w:widowControl w:val="0"/>
              <w:jc w:val="center"/>
              <w:rPr>
                <w:noProof/>
                <w:lang w:val="en-GB"/>
              </w:rPr>
            </w:pPr>
            <w:r>
              <w:rPr>
                <w:rFonts w:cs="Arial"/>
                <w:noProof/>
                <w:lang w:val="en-GB"/>
              </w:rPr>
              <w:t>≥ 11.6</w:t>
            </w:r>
          </w:p>
          <w:p w:rsidR="00614332" w:rsidRDefault="00614332">
            <w:pPr>
              <w:pStyle w:val="ATabelleText"/>
              <w:widowControl w:val="0"/>
              <w:jc w:val="center"/>
              <w:rPr>
                <w:noProof/>
                <w:lang w:val="en-GB"/>
              </w:rPr>
            </w:pPr>
            <w:r>
              <w:rPr>
                <w:noProof/>
                <w:lang w:val="en-GB"/>
              </w:rPr>
              <w:t>3/PEN 400</w:t>
            </w:r>
          </w:p>
          <w:p w:rsidR="00614332" w:rsidRDefault="00614332">
            <w:pPr>
              <w:pStyle w:val="ATabelleText"/>
              <w:widowControl w:val="0"/>
              <w:jc w:val="center"/>
              <w:rPr>
                <w:noProof/>
                <w:lang w:val="en-GB"/>
              </w:rPr>
            </w:pPr>
            <w:r>
              <w:rPr>
                <w:rFonts w:cs="Arial"/>
                <w:lang w:val="en-GB"/>
              </w:rPr>
              <w:t>+</w:t>
            </w:r>
            <w:r>
              <w:rPr>
                <w:lang w:val="en-GB"/>
              </w:rPr>
              <w:t>10/-15</w:t>
            </w:r>
          </w:p>
          <w:p w:rsidR="00614332" w:rsidRDefault="00614332">
            <w:pPr>
              <w:pStyle w:val="ATabelleText"/>
              <w:widowControl w:val="0"/>
              <w:jc w:val="center"/>
              <w:rPr>
                <w:lang w:val="en-GB"/>
              </w:rPr>
            </w:pPr>
            <w:r>
              <w:rPr>
                <w:noProof/>
                <w:lang w:val="en-GB"/>
              </w:rPr>
              <w:t>50</w:t>
            </w:r>
          </w:p>
        </w:tc>
      </w:tr>
      <w:tr w:rsidR="00614332" w:rsidRPr="006B16CA"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ind w:left="497" w:hanging="497"/>
              <w:rPr>
                <w:lang w:val="en-GB"/>
              </w:rPr>
            </w:pPr>
            <w:r>
              <w:rPr>
                <w:lang w:val="en-GB"/>
              </w:rPr>
              <w:t>Converter cabinet:</w:t>
            </w:r>
          </w:p>
          <w:p w:rsidR="00614332" w:rsidRDefault="00614332" w:rsidP="00614332">
            <w:pPr>
              <w:pStyle w:val="AAufzhlungTabelle"/>
              <w:numPr>
                <w:ilvl w:val="0"/>
                <w:numId w:val="76"/>
              </w:numPr>
              <w:tabs>
                <w:tab w:val="clear" w:pos="170"/>
              </w:tabs>
              <w:ind w:left="454" w:hanging="454"/>
            </w:pPr>
            <w:r>
              <w:t>Cooling air requirement [m³/h]</w:t>
            </w:r>
          </w:p>
          <w:p w:rsidR="00614332" w:rsidRDefault="00614332" w:rsidP="00614332">
            <w:pPr>
              <w:pStyle w:val="AAufzhlungTabelle"/>
              <w:numPr>
                <w:ilvl w:val="0"/>
                <w:numId w:val="76"/>
              </w:numPr>
              <w:tabs>
                <w:tab w:val="clear" w:pos="170"/>
              </w:tabs>
              <w:ind w:left="454" w:hanging="454"/>
            </w:pPr>
            <w:r>
              <w:t>Cooling air temperature [°C]</w:t>
            </w:r>
          </w:p>
          <w:p w:rsidR="00614332" w:rsidRDefault="00614332" w:rsidP="00614332">
            <w:pPr>
              <w:pStyle w:val="AAufzhlungTabelle"/>
              <w:numPr>
                <w:ilvl w:val="0"/>
                <w:numId w:val="76"/>
              </w:numPr>
              <w:tabs>
                <w:tab w:val="clear" w:pos="170"/>
              </w:tabs>
              <w:ind w:left="454" w:hanging="454"/>
            </w:pPr>
            <w:r>
              <w:t>Max. relative air humidity</w:t>
            </w:r>
            <w:r>
              <w:br/>
              <w:t>(non-condensing)</w:t>
            </w:r>
          </w:p>
          <w:p w:rsidR="00614332" w:rsidRDefault="00614332" w:rsidP="00614332">
            <w:pPr>
              <w:pStyle w:val="AAufzhlungTabelle"/>
              <w:numPr>
                <w:ilvl w:val="0"/>
                <w:numId w:val="76"/>
              </w:numPr>
              <w:tabs>
                <w:tab w:val="clear" w:pos="170"/>
              </w:tabs>
              <w:ind w:left="454" w:hanging="454"/>
            </w:pPr>
            <w:r>
              <w:t>Power loss [kW ]</w:t>
            </w:r>
          </w:p>
          <w:p w:rsidR="00614332" w:rsidRDefault="00614332" w:rsidP="00614332">
            <w:pPr>
              <w:pStyle w:val="AAufzhlungTabelle"/>
              <w:numPr>
                <w:ilvl w:val="0"/>
                <w:numId w:val="76"/>
              </w:numPr>
              <w:tabs>
                <w:tab w:val="clear" w:pos="170"/>
              </w:tabs>
              <w:ind w:left="454" w:hanging="454"/>
            </w:pPr>
            <w:r>
              <w:t>Conditions for the mains connection</w:t>
            </w:r>
          </w:p>
        </w:tc>
        <w:tc>
          <w:tcPr>
            <w:tcW w:w="3402" w:type="dxa"/>
            <w:tcBorders>
              <w:top w:val="single" w:sz="4" w:space="0" w:color="auto"/>
              <w:left w:val="single" w:sz="4" w:space="0" w:color="auto"/>
              <w:bottom w:val="single" w:sz="4" w:space="0" w:color="auto"/>
              <w:right w:val="single" w:sz="4" w:space="0" w:color="auto"/>
            </w:tcBorders>
          </w:tcPr>
          <w:p w:rsidR="00614332" w:rsidRDefault="00614332">
            <w:pPr>
              <w:pStyle w:val="ATabelleText"/>
              <w:widowControl w:val="0"/>
              <w:jc w:val="center"/>
              <w:rPr>
                <w:lang w:val="en-GB"/>
              </w:rPr>
            </w:pPr>
          </w:p>
          <w:p w:rsidR="00614332" w:rsidRDefault="00614332">
            <w:pPr>
              <w:pStyle w:val="ATabelleText"/>
              <w:widowControl w:val="0"/>
              <w:jc w:val="center"/>
              <w:rPr>
                <w:lang w:val="en-GB"/>
              </w:rPr>
            </w:pPr>
            <w:r>
              <w:rPr>
                <w:lang w:val="en-GB"/>
              </w:rPr>
              <w:t>4000</w:t>
            </w:r>
          </w:p>
          <w:p w:rsidR="00614332" w:rsidRDefault="00614332">
            <w:pPr>
              <w:pStyle w:val="ATabelleText"/>
              <w:widowControl w:val="0"/>
              <w:jc w:val="center"/>
              <w:rPr>
                <w:lang w:val="en-GB"/>
              </w:rPr>
            </w:pPr>
            <w:r>
              <w:rPr>
                <w:lang w:val="en-GB"/>
              </w:rPr>
              <w:t>+5…+40</w:t>
            </w:r>
          </w:p>
          <w:p w:rsidR="00614332" w:rsidRDefault="00614332">
            <w:pPr>
              <w:pStyle w:val="ATabelleText"/>
              <w:widowControl w:val="0"/>
              <w:jc w:val="center"/>
              <w:rPr>
                <w:lang w:val="en-GB"/>
              </w:rPr>
            </w:pPr>
            <w:r>
              <w:rPr>
                <w:lang w:val="en-GB"/>
              </w:rPr>
              <w:t xml:space="preserve">85% at 28 </w:t>
            </w:r>
            <w:r>
              <w:rPr>
                <w:vertAlign w:val="superscript"/>
                <w:lang w:val="en-GB"/>
              </w:rPr>
              <w:t>°</w:t>
            </w:r>
            <w:r>
              <w:rPr>
                <w:lang w:val="en-GB"/>
              </w:rPr>
              <w:t>C</w:t>
            </w:r>
          </w:p>
          <w:p w:rsidR="00614332" w:rsidRDefault="00614332">
            <w:pPr>
              <w:pStyle w:val="ATabelleText"/>
              <w:widowControl w:val="0"/>
              <w:jc w:val="center"/>
              <w:rPr>
                <w:lang w:val="en-GB"/>
              </w:rPr>
            </w:pPr>
          </w:p>
          <w:p w:rsidR="00614332" w:rsidRDefault="00614332">
            <w:pPr>
              <w:pStyle w:val="ATabelleText"/>
              <w:widowControl w:val="0"/>
              <w:jc w:val="center"/>
              <w:rPr>
                <w:lang w:val="en-GB"/>
              </w:rPr>
            </w:pPr>
            <w:r>
              <w:rPr>
                <w:rFonts w:cs="Arial"/>
                <w:lang w:val="en-GB"/>
              </w:rPr>
              <w:t xml:space="preserve">≤ </w:t>
            </w:r>
            <w:r>
              <w:rPr>
                <w:lang w:val="en-GB"/>
              </w:rPr>
              <w:t>15</w:t>
            </w:r>
          </w:p>
          <w:p w:rsidR="00614332" w:rsidRDefault="00614332">
            <w:pPr>
              <w:pStyle w:val="ATabelleText"/>
              <w:widowControl w:val="0"/>
              <w:jc w:val="center"/>
              <w:rPr>
                <w:lang w:val="en-GB"/>
              </w:rPr>
            </w:pPr>
            <w:r>
              <w:rPr>
                <w:lang w:val="en-GB"/>
              </w:rPr>
              <w:t>Conditions for the mains connection for converter cabinets *)</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ind w:left="497" w:hanging="497"/>
              <w:rPr>
                <w:lang w:val="en-GB"/>
              </w:rPr>
            </w:pPr>
            <w:r>
              <w:rPr>
                <w:lang w:val="en-GB"/>
              </w:rPr>
              <w:t>Dynamometer:</w:t>
            </w:r>
          </w:p>
          <w:p w:rsidR="00614332" w:rsidRDefault="00614332">
            <w:pPr>
              <w:pStyle w:val="AAufzhlungTabelle"/>
              <w:keepNext w:val="0"/>
              <w:widowControl w:val="0"/>
              <w:numPr>
                <w:ilvl w:val="0"/>
                <w:numId w:val="0"/>
              </w:numPr>
              <w:ind w:left="497" w:hanging="497"/>
            </w:pPr>
            <w:r>
              <w:t>-</w:t>
            </w:r>
            <w:r>
              <w:tab/>
              <w:t>Cooling air requirement [m³/h]</w:t>
            </w:r>
          </w:p>
          <w:p w:rsidR="00614332" w:rsidRDefault="00614332">
            <w:pPr>
              <w:pStyle w:val="AAufzhlungTabelle"/>
              <w:keepNext w:val="0"/>
              <w:widowControl w:val="0"/>
              <w:numPr>
                <w:ilvl w:val="0"/>
                <w:numId w:val="0"/>
              </w:numPr>
              <w:ind w:left="497" w:hanging="497"/>
            </w:pPr>
            <w:r>
              <w:t>-</w:t>
            </w:r>
            <w:r>
              <w:tab/>
              <w:t>Cooling air temperature [°C] (non-condensing)</w:t>
            </w:r>
          </w:p>
        </w:tc>
        <w:tc>
          <w:tcPr>
            <w:tcW w:w="3402" w:type="dxa"/>
            <w:tcBorders>
              <w:top w:val="single" w:sz="4" w:space="0" w:color="auto"/>
              <w:left w:val="single" w:sz="4" w:space="0" w:color="auto"/>
              <w:bottom w:val="single" w:sz="4" w:space="0" w:color="auto"/>
              <w:right w:val="single" w:sz="4" w:space="0" w:color="auto"/>
            </w:tcBorders>
          </w:tcPr>
          <w:p w:rsidR="00614332" w:rsidRDefault="00614332">
            <w:pPr>
              <w:pStyle w:val="ATabelleText"/>
              <w:widowControl w:val="0"/>
              <w:jc w:val="center"/>
              <w:rPr>
                <w:lang w:val="en-GB"/>
              </w:rPr>
            </w:pPr>
          </w:p>
          <w:p w:rsidR="00614332" w:rsidRDefault="00614332">
            <w:pPr>
              <w:pStyle w:val="ATabelleText"/>
              <w:widowControl w:val="0"/>
              <w:jc w:val="center"/>
            </w:pPr>
            <w:r>
              <w:t>900</w:t>
            </w:r>
          </w:p>
          <w:p w:rsidR="00614332" w:rsidRDefault="00614332">
            <w:pPr>
              <w:pStyle w:val="ATabelleText"/>
              <w:widowControl w:val="0"/>
              <w:jc w:val="center"/>
            </w:pPr>
            <w:r>
              <w:t>+5…+40</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rFonts w:cs="Arial"/>
                <w:lang w:val="en-GB"/>
              </w:rPr>
            </w:pPr>
            <w:r>
              <w:rPr>
                <w:rFonts w:cs="Arial"/>
                <w:lang w:val="en-GB"/>
              </w:rPr>
              <w:t>Interface to test stand controller</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rFonts w:cs="Arial"/>
                <w:lang w:val="en-GB"/>
              </w:rPr>
            </w:pPr>
            <w:r>
              <w:rPr>
                <w:rFonts w:cs="Arial"/>
                <w:lang w:val="en-GB"/>
              </w:rPr>
              <w:t>CAN-Bus</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rFonts w:cs="Arial"/>
                <w:lang w:val="en-GB"/>
              </w:rPr>
            </w:pPr>
            <w:r>
              <w:rPr>
                <w:rFonts w:cs="Arial"/>
                <w:lang w:val="en-GB"/>
              </w:rPr>
              <w:t>Power supply outlet</w:t>
            </w:r>
            <w:r>
              <w:rPr>
                <w:lang w:val="en-GB"/>
              </w:rPr>
              <w:t xml:space="preserve"> for measuring system </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rFonts w:cs="Arial"/>
                <w:lang w:val="en-GB"/>
              </w:rPr>
            </w:pPr>
            <w:r>
              <w:rPr>
                <w:lang w:val="en-GB"/>
              </w:rPr>
              <w:t>1/N/PE 230V AC, 16A</w:t>
            </w:r>
          </w:p>
        </w:tc>
      </w:tr>
      <w:tr w:rsidR="00614332" w:rsidRPr="006B16CA"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interface for fixing the asynchronous machine</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refer to figure 2</w:t>
            </w:r>
          </w:p>
          <w:p w:rsidR="00614332" w:rsidRDefault="00614332">
            <w:pPr>
              <w:pStyle w:val="ATabelleText"/>
              <w:widowControl w:val="0"/>
              <w:jc w:val="center"/>
              <w:rPr>
                <w:rFonts w:cs="Arial"/>
                <w:lang w:val="en-GB"/>
              </w:rPr>
            </w:pPr>
            <w:r w:rsidRPr="00840D29">
              <w:rPr>
                <w:lang w:val="en-US"/>
              </w:rPr>
              <w:t>4 x M16</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ind w:left="497" w:hanging="497"/>
              <w:rPr>
                <w:rFonts w:cs="Arial"/>
                <w:lang w:val="en-GB"/>
              </w:rPr>
            </w:pPr>
            <w:r>
              <w:rPr>
                <w:rFonts w:cs="Arial"/>
                <w:lang w:val="en-GB"/>
              </w:rPr>
              <w:t>Shaft height</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refer to figure 2</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Threaded holes for vibration sensors</w:t>
            </w:r>
          </w:p>
          <w:p w:rsidR="00614332" w:rsidRDefault="00614332" w:rsidP="00614332">
            <w:pPr>
              <w:pStyle w:val="AAufzhlungTabelle"/>
              <w:numPr>
                <w:ilvl w:val="0"/>
                <w:numId w:val="76"/>
              </w:numPr>
              <w:tabs>
                <w:tab w:val="clear" w:pos="170"/>
              </w:tabs>
              <w:ind w:left="454" w:hanging="454"/>
            </w:pPr>
            <w:r>
              <w:rPr>
                <w:lang w:val="en-GB"/>
              </w:rPr>
              <w:t xml:space="preserve">at </w:t>
            </w:r>
            <w:r>
              <w:t>A-site M 8 x 10 mm</w:t>
            </w:r>
          </w:p>
          <w:p w:rsidR="00614332" w:rsidRDefault="00614332" w:rsidP="00614332">
            <w:pPr>
              <w:pStyle w:val="AAufzhlungTabelle"/>
              <w:numPr>
                <w:ilvl w:val="0"/>
                <w:numId w:val="76"/>
              </w:numPr>
              <w:tabs>
                <w:tab w:val="clear" w:pos="170"/>
              </w:tabs>
              <w:ind w:left="454" w:hanging="454"/>
            </w:pPr>
            <w:r>
              <w:t xml:space="preserve">at B-site M 8 x 10 mm </w:t>
            </w:r>
          </w:p>
        </w:tc>
        <w:tc>
          <w:tcPr>
            <w:tcW w:w="3402" w:type="dxa"/>
            <w:tcBorders>
              <w:top w:val="single" w:sz="4" w:space="0" w:color="auto"/>
              <w:left w:val="single" w:sz="4" w:space="0" w:color="auto"/>
              <w:bottom w:val="single" w:sz="4" w:space="0" w:color="auto"/>
              <w:right w:val="single" w:sz="4" w:space="0" w:color="auto"/>
            </w:tcBorders>
          </w:tcPr>
          <w:p w:rsidR="00614332" w:rsidRDefault="00614332">
            <w:pPr>
              <w:pStyle w:val="ATabelleText"/>
              <w:widowControl w:val="0"/>
              <w:jc w:val="center"/>
              <w:rPr>
                <w:noProof/>
                <w:lang w:val="en-GB"/>
              </w:rPr>
            </w:pPr>
          </w:p>
          <w:p w:rsidR="00614332" w:rsidRDefault="00614332">
            <w:pPr>
              <w:pStyle w:val="ATabelleText"/>
              <w:widowControl w:val="0"/>
              <w:jc w:val="center"/>
              <w:rPr>
                <w:noProof/>
                <w:lang w:val="en-GB"/>
              </w:rPr>
            </w:pPr>
            <w:r>
              <w:rPr>
                <w:noProof/>
                <w:lang w:val="en-GB"/>
              </w:rPr>
              <w:t>2</w:t>
            </w:r>
          </w:p>
          <w:p w:rsidR="00614332" w:rsidRDefault="00614332">
            <w:pPr>
              <w:pStyle w:val="ATabelleText"/>
              <w:widowControl w:val="0"/>
              <w:jc w:val="center"/>
              <w:rPr>
                <w:noProof/>
                <w:lang w:val="en-GB"/>
              </w:rPr>
            </w:pPr>
            <w:r>
              <w:rPr>
                <w:noProof/>
                <w:lang w:val="en-GB"/>
              </w:rPr>
              <w:t>2</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Shaft connection</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noProof/>
                <w:lang w:val="en-GB"/>
              </w:rPr>
            </w:pPr>
            <w:r>
              <w:rPr>
                <w:noProof/>
                <w:lang w:val="en-GB"/>
              </w:rPr>
              <w:t>Figure 3 or 4 selectively</w:t>
            </w:r>
          </w:p>
        </w:tc>
      </w:tr>
      <w:tr w:rsidR="00614332" w:rsidTr="00614332">
        <w:trPr>
          <w:cantSplit/>
        </w:trPr>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Cable entry mains and motor cables</w:t>
            </w:r>
          </w:p>
        </w:tc>
        <w:tc>
          <w:tcPr>
            <w:tcW w:w="3402"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from the bottom</w:t>
            </w:r>
          </w:p>
        </w:tc>
      </w:tr>
    </w:tbl>
    <w:p w:rsidR="00614332" w:rsidRDefault="00614332" w:rsidP="00614332">
      <w:pPr>
        <w:pStyle w:val="ATextLieferumfang"/>
        <w:rPr>
          <w:lang w:val="en-GB"/>
        </w:rPr>
      </w:pPr>
    </w:p>
    <w:p w:rsidR="00614332" w:rsidRDefault="00614332" w:rsidP="00614332">
      <w:pPr>
        <w:pStyle w:val="ATextunterstrichen"/>
        <w:rPr>
          <w:lang w:val="en-US"/>
        </w:rPr>
      </w:pPr>
      <w:r>
        <w:rPr>
          <w:lang w:val="en-US"/>
        </w:rPr>
        <w:t>Note:</w:t>
      </w:r>
    </w:p>
    <w:p w:rsidR="00614332" w:rsidRDefault="00614332" w:rsidP="00614332">
      <w:pPr>
        <w:pStyle w:val="ALieferumfangAufzhlung"/>
        <w:numPr>
          <w:ilvl w:val="0"/>
          <w:numId w:val="76"/>
        </w:numPr>
        <w:tabs>
          <w:tab w:val="clear" w:pos="1418"/>
          <w:tab w:val="left" w:pos="1701"/>
        </w:tabs>
        <w:ind w:left="2058" w:hanging="357"/>
        <w:rPr>
          <w:lang w:val="en-US"/>
        </w:rPr>
      </w:pPr>
      <w:r>
        <w:rPr>
          <w:lang w:val="en-US"/>
        </w:rPr>
        <w:t>Depending on shaft design the adapter flange is necessary or not.</w:t>
      </w:r>
    </w:p>
    <w:p w:rsidR="00614332" w:rsidRDefault="00614332" w:rsidP="00614332">
      <w:pPr>
        <w:pStyle w:val="ALieferumfangAufzhlung"/>
        <w:numPr>
          <w:ilvl w:val="0"/>
          <w:numId w:val="76"/>
        </w:numPr>
        <w:tabs>
          <w:tab w:val="clear" w:pos="1418"/>
          <w:tab w:val="left" w:pos="1701"/>
        </w:tabs>
        <w:ind w:left="2058" w:hanging="357"/>
        <w:rPr>
          <w:lang w:val="en-US"/>
        </w:rPr>
      </w:pPr>
      <w:r>
        <w:rPr>
          <w:lang w:val="en-US"/>
        </w:rPr>
        <w:t>Feeding from the top is possible as an option (additional cabinet necessary)</w:t>
      </w:r>
    </w:p>
    <w:p w:rsidR="00614332" w:rsidRDefault="00614332" w:rsidP="00614332">
      <w:pPr>
        <w:pStyle w:val="ALieferumfangAufzhlung"/>
        <w:numPr>
          <w:ilvl w:val="0"/>
          <w:numId w:val="76"/>
        </w:numPr>
        <w:tabs>
          <w:tab w:val="clear" w:pos="1418"/>
          <w:tab w:val="left" w:pos="1701"/>
        </w:tabs>
        <w:ind w:left="2058" w:hanging="357"/>
        <w:rPr>
          <w:lang w:val="en-US"/>
        </w:rPr>
      </w:pPr>
      <w:r>
        <w:rPr>
          <w:lang w:val="en-US"/>
        </w:rPr>
        <w:t>*) To ensure the operating reliability of the existing mains where the drive should be connected, the requirements of the HORIBA specification "Conditions for the mains connection for converter cabinets" have to be observed.</w:t>
      </w:r>
      <w:r>
        <w:rPr>
          <w:lang w:val="en-US"/>
        </w:rPr>
        <w:br/>
        <w:t>Otherwise it is not possible to ensure:</w:t>
      </w:r>
    </w:p>
    <w:p w:rsidR="00614332" w:rsidRDefault="00614332" w:rsidP="00614332">
      <w:pPr>
        <w:pStyle w:val="ALieferumfangAufzhlung2"/>
        <w:keepLines w:val="0"/>
        <w:numPr>
          <w:ilvl w:val="0"/>
          <w:numId w:val="77"/>
        </w:numPr>
        <w:tabs>
          <w:tab w:val="left" w:pos="2000"/>
        </w:tabs>
        <w:rPr>
          <w:lang w:val="en-US"/>
        </w:rPr>
      </w:pPr>
      <w:r>
        <w:rPr>
          <w:lang w:val="en-US"/>
        </w:rPr>
        <w:t>Compliance with rules and regulations of the responsible electric power company</w:t>
      </w:r>
    </w:p>
    <w:p w:rsidR="00614332" w:rsidRDefault="00614332" w:rsidP="00614332">
      <w:pPr>
        <w:pStyle w:val="ALieferumfangAufzhlung2"/>
        <w:keepLines w:val="0"/>
        <w:numPr>
          <w:ilvl w:val="0"/>
          <w:numId w:val="77"/>
        </w:numPr>
        <w:tabs>
          <w:tab w:val="left" w:pos="2000"/>
        </w:tabs>
        <w:rPr>
          <w:lang w:val="en-US"/>
        </w:rPr>
      </w:pPr>
      <w:r>
        <w:rPr>
          <w:lang w:val="en-US"/>
        </w:rPr>
        <w:t>Avoidance of mains interference, mains resonance and system failures.</w:t>
      </w:r>
    </w:p>
    <w:p w:rsidR="00614332" w:rsidRDefault="00614332" w:rsidP="00614332">
      <w:pPr>
        <w:pStyle w:val="ALieferumfangAufzhlung2"/>
        <w:numPr>
          <w:ilvl w:val="0"/>
          <w:numId w:val="0"/>
        </w:numPr>
        <w:ind w:left="2000"/>
        <w:rPr>
          <w:lang w:val="en-US"/>
        </w:rPr>
      </w:pPr>
      <w:r>
        <w:rPr>
          <w:lang w:val="en-US"/>
        </w:rPr>
        <w:t>With unknown connection conditions or doubt we recommend to perform a power network analysis. This can be done on request by HORIBA as an additional service.</w:t>
      </w:r>
    </w:p>
    <w:p w:rsidR="00614332" w:rsidRDefault="00614332" w:rsidP="00614332">
      <w:pPr>
        <w:pStyle w:val="ATextLieferumfang"/>
        <w:rPr>
          <w:lang w:val="en-US"/>
        </w:rPr>
      </w:pPr>
    </w:p>
    <w:p w:rsidR="00614332" w:rsidRDefault="00614332">
      <w:pPr>
        <w:rPr>
          <w:b/>
          <w:sz w:val="22"/>
          <w:szCs w:val="20"/>
          <w:lang w:val="en-US"/>
        </w:rPr>
      </w:pPr>
      <w:r>
        <w:rPr>
          <w:lang w:val="en-US"/>
        </w:rPr>
        <w:br w:type="page"/>
      </w:r>
    </w:p>
    <w:p w:rsidR="00D55C6B" w:rsidRPr="00097C12" w:rsidRDefault="00D55C6B" w:rsidP="00097C12">
      <w:pPr>
        <w:pStyle w:val="ALieferumber3"/>
      </w:pPr>
      <w:bookmarkStart w:id="25" w:name="_Toc521498902"/>
      <w:r w:rsidRPr="00097C12">
        <w:lastRenderedPageBreak/>
        <w:t xml:space="preserve">Custom Frame </w:t>
      </w:r>
      <w:proofErr w:type="spellStart"/>
      <w:r w:rsidRPr="00097C12">
        <w:t>for</w:t>
      </w:r>
      <w:proofErr w:type="spellEnd"/>
      <w:r w:rsidRPr="00097C12">
        <w:t xml:space="preserve"> DYNAS3</w:t>
      </w:r>
      <w:r w:rsidRPr="00097C12">
        <w:tab/>
        <w:t>1000013603</w:t>
      </w:r>
      <w:bookmarkEnd w:id="25"/>
    </w:p>
    <w:p w:rsidR="00D55C6B" w:rsidRDefault="00D55C6B" w:rsidP="00D55C6B">
      <w:pPr>
        <w:pStyle w:val="ATextLieferumfang"/>
        <w:rPr>
          <w:lang w:val="en-US"/>
        </w:rPr>
      </w:pPr>
      <w:r>
        <w:rPr>
          <w:lang w:val="en-US"/>
        </w:rPr>
        <w:t>heightening of a HORIBA dynamometer DYNAS</w:t>
      </w:r>
      <w:r>
        <w:rPr>
          <w:vertAlign w:val="subscript"/>
          <w:lang w:val="en-US"/>
        </w:rPr>
        <w:t>3</w:t>
      </w:r>
      <w:r>
        <w:rPr>
          <w:lang w:val="en-US"/>
        </w:rPr>
        <w:t xml:space="preserve"> LI145, LI225/250, LI350 or HT250 to a customized center height</w:t>
      </w:r>
    </w:p>
    <w:p w:rsidR="00D55C6B" w:rsidRDefault="00D55C6B" w:rsidP="00D55C6B">
      <w:pPr>
        <w:pStyle w:val="ATextLieferumfang"/>
        <w:rPr>
          <w:lang w:val="en-US"/>
        </w:rPr>
      </w:pPr>
    </w:p>
    <w:p w:rsidR="00D55C6B" w:rsidRDefault="00D55C6B" w:rsidP="00D55C6B">
      <w:pPr>
        <w:pStyle w:val="ATextLieferumfang"/>
        <w:rPr>
          <w:lang w:val="en-US"/>
        </w:rPr>
      </w:pPr>
      <w:r>
        <w:rPr>
          <w:noProof/>
          <w:lang w:val="cs-CZ" w:eastAsia="cs-CZ"/>
        </w:rPr>
        <w:drawing>
          <wp:inline distT="0" distB="0" distL="0" distR="0">
            <wp:extent cx="1847850" cy="1409700"/>
            <wp:effectExtent l="0" t="0" r="0" b="0"/>
            <wp:docPr id="6" name="Grafik 6" descr="Zwischen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ischenrahm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7850" cy="1409700"/>
                    </a:xfrm>
                    <a:prstGeom prst="rect">
                      <a:avLst/>
                    </a:prstGeom>
                    <a:noFill/>
                    <a:ln>
                      <a:noFill/>
                    </a:ln>
                  </pic:spPr>
                </pic:pic>
              </a:graphicData>
            </a:graphic>
          </wp:inline>
        </w:drawing>
      </w:r>
    </w:p>
    <w:p w:rsidR="00D55C6B" w:rsidRDefault="00D55C6B" w:rsidP="00D55C6B">
      <w:pPr>
        <w:pStyle w:val="Titulek"/>
        <w:rPr>
          <w:lang w:val="en-US"/>
        </w:rPr>
      </w:pPr>
      <w:r>
        <w:rPr>
          <w:lang w:val="en-US"/>
        </w:rPr>
        <w:t>Figure 1: frame for HORIBA dynamometer DYNAS</w:t>
      </w:r>
      <w:r>
        <w:rPr>
          <w:vertAlign w:val="subscript"/>
          <w:lang w:val="en-US"/>
        </w:rPr>
        <w:t>3</w:t>
      </w:r>
    </w:p>
    <w:p w:rsidR="00D55C6B" w:rsidRDefault="00D55C6B" w:rsidP="00D55C6B">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D55C6B" w:rsidTr="00D55C6B">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D55C6B" w:rsidRDefault="00D55C6B">
            <w:pPr>
              <w:pStyle w:val="ATabelleTitel"/>
            </w:pPr>
            <w:r>
              <w:t>Scope of Supply</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D55C6B" w:rsidRDefault="00D55C6B">
            <w:pPr>
              <w:pStyle w:val="ATabelleTitel"/>
            </w:pPr>
            <w:r>
              <w:t>Quantity</w:t>
            </w: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rPr>
                <w:lang w:val="en-US"/>
              </w:rPr>
            </w:pPr>
            <w:r>
              <w:rPr>
                <w:lang w:val="en-US"/>
              </w:rPr>
              <w:t>Design of a frame in 3D CAD including frequency analysis related to the speed range of the dynamometer</w:t>
            </w:r>
          </w:p>
        </w:tc>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jc w:val="center"/>
              <w:rPr>
                <w:lang w:val="en-GB"/>
              </w:rPr>
            </w:pPr>
            <w:r>
              <w:rPr>
                <w:lang w:val="en-GB"/>
              </w:rPr>
              <w:t>1</w:t>
            </w: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rPr>
                <w:lang w:val="en-US"/>
              </w:rPr>
            </w:pPr>
            <w:r>
              <w:rPr>
                <w:lang w:val="en-US"/>
              </w:rPr>
              <w:t>Frame for dynamometer</w:t>
            </w:r>
          </w:p>
        </w:tc>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jc w:val="center"/>
              <w:rPr>
                <w:lang w:val="en-GB"/>
              </w:rPr>
            </w:pPr>
            <w:r>
              <w:rPr>
                <w:lang w:val="en-GB"/>
              </w:rPr>
              <w:t>1</w:t>
            </w: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rPr>
                <w:lang w:val="en-US"/>
              </w:rPr>
            </w:pPr>
            <w:r>
              <w:rPr>
                <w:lang w:val="en-GB"/>
              </w:rPr>
              <w:t>Set of mounting bolts for fixing the frame and the dynamometer</w:t>
            </w:r>
          </w:p>
        </w:tc>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jc w:val="center"/>
              <w:rPr>
                <w:lang w:val="en-GB"/>
              </w:rPr>
            </w:pPr>
            <w:r>
              <w:rPr>
                <w:lang w:val="en-GB"/>
              </w:rPr>
              <w:t>1</w:t>
            </w: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rPr>
                <w:lang w:val="en-US"/>
              </w:rPr>
            </w:pPr>
            <w:r>
              <w:rPr>
                <w:lang w:val="en-US"/>
              </w:rPr>
              <w:t>Documentation:</w:t>
            </w:r>
          </w:p>
          <w:p w:rsidR="00D55C6B" w:rsidRDefault="00D55C6B" w:rsidP="00D55C6B">
            <w:pPr>
              <w:pStyle w:val="AAufzhlungTabelle"/>
              <w:numPr>
                <w:ilvl w:val="0"/>
                <w:numId w:val="80"/>
              </w:numPr>
              <w:tabs>
                <w:tab w:val="clear" w:pos="170"/>
              </w:tabs>
              <w:ind w:left="454" w:hanging="454"/>
            </w:pPr>
            <w:r>
              <w:t>assembly drawing</w:t>
            </w:r>
          </w:p>
        </w:tc>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jc w:val="center"/>
              <w:rPr>
                <w:lang w:val="en-GB"/>
              </w:rPr>
            </w:pPr>
            <w:r>
              <w:rPr>
                <w:rFonts w:cs="Arial"/>
                <w:lang w:val="en-US"/>
              </w:rPr>
              <w:t>1x CD, 1x paper</w:t>
            </w:r>
          </w:p>
        </w:tc>
      </w:tr>
    </w:tbl>
    <w:p w:rsidR="00D55C6B" w:rsidRDefault="00D55C6B" w:rsidP="00D55C6B">
      <w:pPr>
        <w:pStyle w:val="ATextLieferumfang"/>
        <w:rPr>
          <w:lang w:val="en-G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D55C6B" w:rsidTr="00D55C6B">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D55C6B" w:rsidRDefault="00D55C6B">
            <w:pPr>
              <w:pStyle w:val="ATabelleTitel"/>
            </w:pPr>
            <w: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D55C6B" w:rsidRDefault="00D55C6B">
            <w:pPr>
              <w:pStyle w:val="ATabelleTitel"/>
            </w:pP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rPr>
                <w:lang w:val="en-US"/>
              </w:rPr>
            </w:pPr>
            <w:r>
              <w:rPr>
                <w:lang w:val="en-US"/>
              </w:rPr>
              <w:t xml:space="preserve">Possible shaft height </w:t>
            </w:r>
          </w:p>
          <w:p w:rsidR="00D55C6B" w:rsidRDefault="00D55C6B">
            <w:pPr>
              <w:pStyle w:val="ATabelleText"/>
              <w:rPr>
                <w:lang w:val="en-GB"/>
              </w:rPr>
            </w:pPr>
            <w:r>
              <w:rPr>
                <w:lang w:val="fr-FR"/>
              </w:rPr>
              <w:t>min. / max. [mm]</w:t>
            </w:r>
          </w:p>
        </w:tc>
        <w:tc>
          <w:tcPr>
            <w:tcW w:w="3402" w:type="dxa"/>
            <w:tcBorders>
              <w:top w:val="single" w:sz="4" w:space="0" w:color="auto"/>
              <w:left w:val="single" w:sz="4" w:space="0" w:color="auto"/>
              <w:bottom w:val="single" w:sz="4" w:space="0" w:color="auto"/>
              <w:right w:val="single" w:sz="4" w:space="0" w:color="auto"/>
            </w:tcBorders>
          </w:tcPr>
          <w:p w:rsidR="00D55C6B" w:rsidRDefault="00D55C6B">
            <w:pPr>
              <w:pStyle w:val="ATabelleText"/>
              <w:jc w:val="center"/>
            </w:pPr>
          </w:p>
          <w:p w:rsidR="00D55C6B" w:rsidRDefault="00D55C6B">
            <w:pPr>
              <w:pStyle w:val="ATabelleText"/>
              <w:jc w:val="center"/>
              <w:rPr>
                <w:lang w:val="fr-FR"/>
              </w:rPr>
            </w:pPr>
            <w:r>
              <w:rPr>
                <w:lang w:val="fr-FR"/>
              </w:rPr>
              <w:t>500 - 900</w:t>
            </w: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rPr>
                <w:lang w:val="en-GB"/>
              </w:rPr>
            </w:pPr>
            <w:r>
              <w:rPr>
                <w:lang w:val="en-GB"/>
              </w:rPr>
              <w:t>Possible T-Slots distance,</w:t>
            </w:r>
            <w:r>
              <w:rPr>
                <w:lang w:val="en-GB"/>
              </w:rPr>
              <w:br/>
              <w:t>e.g. for mounting plate by customer</w:t>
            </w:r>
          </w:p>
          <w:p w:rsidR="00D55C6B" w:rsidRDefault="00D55C6B">
            <w:pPr>
              <w:pStyle w:val="ATabelleText"/>
              <w:rPr>
                <w:lang w:val="en-GB"/>
              </w:rPr>
            </w:pPr>
            <w:r>
              <w:rPr>
                <w:lang w:val="en-GB"/>
              </w:rPr>
              <w:t>min. / max. [mm]</w:t>
            </w:r>
          </w:p>
        </w:tc>
        <w:tc>
          <w:tcPr>
            <w:tcW w:w="3402" w:type="dxa"/>
            <w:tcBorders>
              <w:top w:val="single" w:sz="4" w:space="0" w:color="auto"/>
              <w:left w:val="single" w:sz="4" w:space="0" w:color="auto"/>
              <w:bottom w:val="single" w:sz="4" w:space="0" w:color="auto"/>
              <w:right w:val="single" w:sz="4" w:space="0" w:color="auto"/>
            </w:tcBorders>
          </w:tcPr>
          <w:p w:rsidR="00D55C6B" w:rsidRDefault="00D55C6B">
            <w:pPr>
              <w:pStyle w:val="ATabelleText"/>
              <w:jc w:val="center"/>
              <w:rPr>
                <w:lang w:val="en-GB"/>
              </w:rPr>
            </w:pPr>
          </w:p>
          <w:p w:rsidR="00D55C6B" w:rsidRDefault="00D55C6B">
            <w:pPr>
              <w:pStyle w:val="ATabelleText"/>
              <w:jc w:val="center"/>
              <w:rPr>
                <w:lang w:val="en-GB"/>
              </w:rPr>
            </w:pPr>
          </w:p>
          <w:p w:rsidR="00D55C6B" w:rsidRDefault="00D55C6B">
            <w:pPr>
              <w:pStyle w:val="ATabelleText"/>
              <w:jc w:val="center"/>
              <w:rPr>
                <w:lang w:val="en-GB"/>
              </w:rPr>
            </w:pPr>
            <w:r>
              <w:rPr>
                <w:lang w:val="en-GB"/>
              </w:rPr>
              <w:t>500 - 1100</w:t>
            </w: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rPr>
                <w:lang w:val="en-US"/>
              </w:rPr>
            </w:pPr>
            <w:r>
              <w:rPr>
                <w:lang w:val="en-US"/>
              </w:rPr>
              <w:t>Color</w:t>
            </w:r>
          </w:p>
        </w:tc>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jc w:val="center"/>
              <w:rPr>
                <w:lang w:val="en-US"/>
              </w:rPr>
            </w:pPr>
            <w:r>
              <w:rPr>
                <w:lang w:val="en-US"/>
              </w:rPr>
              <w:t>RAL 7035 light grey</w:t>
            </w: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rPr>
                <w:lang w:val="en-US"/>
              </w:rPr>
            </w:pPr>
            <w:r>
              <w:rPr>
                <w:lang w:val="en-US"/>
              </w:rPr>
              <w:t>Material</w:t>
            </w:r>
          </w:p>
        </w:tc>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jc w:val="center"/>
              <w:rPr>
                <w:lang w:val="en-US"/>
              </w:rPr>
            </w:pPr>
            <w:r>
              <w:rPr>
                <w:lang w:val="en-US"/>
              </w:rPr>
              <w:t>steel</w:t>
            </w:r>
          </w:p>
        </w:tc>
      </w:tr>
    </w:tbl>
    <w:p w:rsidR="00D55C6B" w:rsidRDefault="00D55C6B" w:rsidP="00D55C6B">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D55C6B" w:rsidTr="00D55C6B">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D55C6B" w:rsidRDefault="00D55C6B">
            <w:pPr>
              <w:pStyle w:val="ATabelleTitel"/>
            </w:pPr>
            <w:r>
              <w:t>Interface</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D55C6B" w:rsidRDefault="00D55C6B">
            <w:pPr>
              <w:pStyle w:val="ATabelleTitel"/>
            </w:pP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rPr>
                <w:lang w:val="en-GB"/>
              </w:rPr>
            </w:pPr>
            <w:r>
              <w:rPr>
                <w:lang w:val="en-GB"/>
              </w:rPr>
              <w:t xml:space="preserve">T Slot </w:t>
            </w:r>
          </w:p>
        </w:tc>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jc w:val="center"/>
              <w:rPr>
                <w:noProof/>
                <w:lang w:val="en-GB"/>
              </w:rPr>
            </w:pPr>
            <w:r>
              <w:rPr>
                <w:lang w:val="en-GB"/>
              </w:rPr>
              <w:t>DIN 650 22 H12</w:t>
            </w: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rPr>
                <w:lang w:val="en-GB"/>
              </w:rPr>
            </w:pPr>
            <w:r>
              <w:rPr>
                <w:lang w:val="en-GB"/>
              </w:rPr>
              <w:t>Customer’s data</w:t>
            </w:r>
          </w:p>
          <w:p w:rsidR="00D55C6B" w:rsidRDefault="00D55C6B" w:rsidP="00D55C6B">
            <w:pPr>
              <w:pStyle w:val="AAufzhlungTabelle"/>
              <w:numPr>
                <w:ilvl w:val="0"/>
                <w:numId w:val="80"/>
              </w:numPr>
              <w:tabs>
                <w:tab w:val="clear" w:pos="170"/>
              </w:tabs>
              <w:ind w:left="454" w:hanging="454"/>
              <w:rPr>
                <w:lang w:val="fr-FR"/>
              </w:rPr>
            </w:pPr>
            <w:r>
              <w:rPr>
                <w:lang w:val="en-GB"/>
              </w:rPr>
              <w:t>HORIBA DYNAS</w:t>
            </w:r>
            <w:r>
              <w:rPr>
                <w:vertAlign w:val="subscript"/>
                <w:lang w:val="fr-FR"/>
              </w:rPr>
              <w:t>3</w:t>
            </w:r>
            <w:r>
              <w:rPr>
                <w:lang w:val="fr-FR"/>
              </w:rPr>
              <w:t xml:space="preserve"> type</w:t>
            </w:r>
          </w:p>
          <w:p w:rsidR="00D55C6B" w:rsidRDefault="00D55C6B" w:rsidP="00D55C6B">
            <w:pPr>
              <w:pStyle w:val="AAufzhlungTabelle"/>
              <w:numPr>
                <w:ilvl w:val="0"/>
                <w:numId w:val="80"/>
              </w:numPr>
              <w:tabs>
                <w:tab w:val="clear" w:pos="170"/>
              </w:tabs>
              <w:ind w:left="454" w:hanging="454"/>
              <w:rPr>
                <w:lang w:val="fr-FR"/>
              </w:rPr>
            </w:pPr>
            <w:r>
              <w:rPr>
                <w:lang w:val="fr-FR"/>
              </w:rPr>
              <w:t>T-Slots distance [mm]</w:t>
            </w:r>
          </w:p>
          <w:p w:rsidR="00D55C6B" w:rsidRDefault="00D55C6B" w:rsidP="00D55C6B">
            <w:pPr>
              <w:pStyle w:val="AAufzhlungTabelle"/>
              <w:numPr>
                <w:ilvl w:val="0"/>
                <w:numId w:val="80"/>
              </w:numPr>
              <w:tabs>
                <w:tab w:val="clear" w:pos="170"/>
              </w:tabs>
              <w:ind w:left="454" w:hanging="454"/>
              <w:rPr>
                <w:lang w:val="en-GB"/>
              </w:rPr>
            </w:pPr>
            <w:r>
              <w:rPr>
                <w:lang w:val="en-GB"/>
              </w:rPr>
              <w:t>Shaft height [mm]</w:t>
            </w:r>
          </w:p>
        </w:tc>
        <w:tc>
          <w:tcPr>
            <w:tcW w:w="3402" w:type="dxa"/>
            <w:tcBorders>
              <w:top w:val="single" w:sz="4" w:space="0" w:color="auto"/>
              <w:left w:val="single" w:sz="4" w:space="0" w:color="auto"/>
              <w:bottom w:val="single" w:sz="4" w:space="0" w:color="auto"/>
              <w:right w:val="single" w:sz="4" w:space="0" w:color="auto"/>
            </w:tcBorders>
          </w:tcPr>
          <w:p w:rsidR="00D55C6B" w:rsidRDefault="00D55C6B">
            <w:pPr>
              <w:pStyle w:val="ATabelleText"/>
              <w:jc w:val="center"/>
              <w:rPr>
                <w:lang w:val="en-GB"/>
              </w:rPr>
            </w:pPr>
          </w:p>
          <w:p w:rsidR="00D55C6B" w:rsidRDefault="00D55C6B">
            <w:pPr>
              <w:pStyle w:val="ATabelleText"/>
              <w:jc w:val="center"/>
              <w:rPr>
                <w:lang w:val="fr-FR"/>
              </w:rPr>
            </w:pPr>
            <w:r>
              <w:rPr>
                <w:lang w:val="en-US"/>
              </w:rPr>
              <w:fldChar w:fldCharType="begin"/>
            </w:r>
            <w:r>
              <w:rPr>
                <w:lang w:val="en-US"/>
              </w:rPr>
              <w:instrText>MACROBUTTON NoMacro [</w:instrText>
            </w:r>
            <w:r>
              <w:rPr>
                <w:noProof/>
                <w:lang w:val="en-GB"/>
              </w:rPr>
              <w:instrText>to be defined</w:instrText>
            </w:r>
            <w:r>
              <w:rPr>
                <w:lang w:val="en-US"/>
              </w:rPr>
              <w:instrText>]</w:instrText>
            </w:r>
            <w:r>
              <w:rPr>
                <w:lang w:val="en-US"/>
              </w:rPr>
              <w:fldChar w:fldCharType="end"/>
            </w:r>
          </w:p>
          <w:p w:rsidR="00D55C6B" w:rsidRDefault="00D55C6B">
            <w:pPr>
              <w:pStyle w:val="ATabelleText"/>
              <w:jc w:val="center"/>
              <w:rPr>
                <w:lang w:val="en-US"/>
              </w:rPr>
            </w:pPr>
            <w:r>
              <w:rPr>
                <w:lang w:val="en-US"/>
              </w:rPr>
              <w:fldChar w:fldCharType="begin"/>
            </w:r>
            <w:r>
              <w:rPr>
                <w:lang w:val="en-US"/>
              </w:rPr>
              <w:instrText>MACROBUTTON NoMacro [</w:instrText>
            </w:r>
            <w:r>
              <w:rPr>
                <w:noProof/>
                <w:lang w:val="en-GB"/>
              </w:rPr>
              <w:instrText>to be defined within range</w:instrText>
            </w:r>
            <w:r>
              <w:rPr>
                <w:lang w:val="en-US"/>
              </w:rPr>
              <w:instrText>]</w:instrText>
            </w:r>
            <w:r>
              <w:rPr>
                <w:lang w:val="en-US"/>
              </w:rPr>
              <w:fldChar w:fldCharType="end"/>
            </w:r>
          </w:p>
          <w:p w:rsidR="00D55C6B" w:rsidRDefault="00D55C6B">
            <w:pPr>
              <w:pStyle w:val="ATabelleText"/>
              <w:jc w:val="center"/>
              <w:rPr>
                <w:lang w:val="en-GB"/>
              </w:rPr>
            </w:pPr>
            <w:r>
              <w:rPr>
                <w:lang w:val="en-US"/>
              </w:rPr>
              <w:fldChar w:fldCharType="begin"/>
            </w:r>
            <w:r>
              <w:rPr>
                <w:lang w:val="en-US"/>
              </w:rPr>
              <w:instrText>MACROBUTTON NoMacro [</w:instrText>
            </w:r>
            <w:r>
              <w:rPr>
                <w:noProof/>
                <w:lang w:val="en-GB"/>
              </w:rPr>
              <w:instrText>to be defined within range</w:instrText>
            </w:r>
            <w:r>
              <w:rPr>
                <w:lang w:val="en-US"/>
              </w:rPr>
              <w:instrText>]</w:instrText>
            </w:r>
            <w:r>
              <w:rPr>
                <w:lang w:val="en-US"/>
              </w:rPr>
              <w:fldChar w:fldCharType="end"/>
            </w:r>
          </w:p>
        </w:tc>
      </w:tr>
    </w:tbl>
    <w:p w:rsidR="00D55C6B" w:rsidRDefault="00D55C6B" w:rsidP="00D55C6B">
      <w:pPr>
        <w:pStyle w:val="ATextLieferumfang"/>
        <w:rPr>
          <w:lang w:val="en-US"/>
        </w:rPr>
      </w:pPr>
    </w:p>
    <w:p w:rsidR="00D55C6B" w:rsidRDefault="00D55C6B" w:rsidP="00D55C6B">
      <w:pPr>
        <w:pStyle w:val="ATextunterstrichen"/>
        <w:rPr>
          <w:lang w:val="en-US"/>
        </w:rPr>
      </w:pPr>
      <w:r>
        <w:rPr>
          <w:lang w:val="en-US"/>
        </w:rPr>
        <w:t>Note:</w:t>
      </w:r>
    </w:p>
    <w:p w:rsidR="00D55C6B" w:rsidRDefault="00D55C6B" w:rsidP="00D55C6B">
      <w:pPr>
        <w:pStyle w:val="ALieferumfangAufzhlung"/>
        <w:numPr>
          <w:ilvl w:val="0"/>
          <w:numId w:val="80"/>
        </w:numPr>
        <w:tabs>
          <w:tab w:val="clear" w:pos="360"/>
          <w:tab w:val="clear" w:pos="1418"/>
          <w:tab w:val="left" w:pos="1701"/>
        </w:tabs>
        <w:ind w:left="2058" w:hanging="357"/>
        <w:rPr>
          <w:lang w:val="en-US"/>
        </w:rPr>
      </w:pPr>
      <w:r>
        <w:rPr>
          <w:lang w:val="en-US"/>
        </w:rPr>
        <w:t>If the intermediate frame is purchased together with the dynamometer, the frame will be mounted.</w:t>
      </w:r>
    </w:p>
    <w:p w:rsidR="00D55C6B" w:rsidRPr="00D55C6B" w:rsidRDefault="00D55C6B" w:rsidP="00D55C6B">
      <w:pPr>
        <w:pStyle w:val="ALieferumber3"/>
        <w:numPr>
          <w:ilvl w:val="0"/>
          <w:numId w:val="0"/>
        </w:numPr>
        <w:ind w:left="1134"/>
        <w:rPr>
          <w:lang w:val="en-US"/>
        </w:rPr>
      </w:pPr>
      <w:r w:rsidRPr="00D55C6B">
        <w:rPr>
          <w:lang w:val="en-US"/>
        </w:rPr>
        <w:br w:type="page"/>
      </w:r>
    </w:p>
    <w:p w:rsidR="00614332" w:rsidRPr="00840D29" w:rsidRDefault="00614332" w:rsidP="00D55C6B">
      <w:pPr>
        <w:pStyle w:val="ALieferumber3"/>
        <w:rPr>
          <w:lang w:val="en-US"/>
        </w:rPr>
      </w:pPr>
      <w:bookmarkStart w:id="26" w:name="_Toc521498903"/>
      <w:r w:rsidRPr="00840D29">
        <w:rPr>
          <w:lang w:val="en-US"/>
        </w:rPr>
        <w:lastRenderedPageBreak/>
        <w:t>Measuring and control cables (Set 1a) for DYNAS3 (20m)</w:t>
      </w:r>
      <w:r w:rsidRPr="00840D29">
        <w:rPr>
          <w:lang w:val="en-US"/>
        </w:rPr>
        <w:tab/>
        <w:t>1300023793</w:t>
      </w:r>
      <w:bookmarkEnd w:id="26"/>
    </w:p>
    <w:p w:rsidR="00614332" w:rsidRDefault="00614332" w:rsidP="00614332">
      <w:pPr>
        <w:pStyle w:val="ATextLieferumfang"/>
        <w:rPr>
          <w:lang w:val="en-G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3401"/>
      </w:tblGrid>
      <w:tr w:rsidR="00614332" w:rsidTr="00614332">
        <w:trPr>
          <w:cantSplit/>
        </w:trPr>
        <w:tc>
          <w:tcPr>
            <w:tcW w:w="3401"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pPr>
            <w:r>
              <w:t>Scope of Supply</w:t>
            </w:r>
          </w:p>
        </w:tc>
        <w:tc>
          <w:tcPr>
            <w:tcW w:w="3401"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pPr>
            <w:r>
              <w:t>Quantity</w:t>
            </w:r>
          </w:p>
        </w:tc>
      </w:tr>
      <w:tr w:rsidR="00614332" w:rsidTr="00614332">
        <w:trPr>
          <w:cantSplit/>
        </w:trPr>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Measuring and control cable set between AC motor and VFD cabinet</w:t>
            </w:r>
          </w:p>
        </w:tc>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1</w:t>
            </w:r>
          </w:p>
        </w:tc>
      </w:tr>
    </w:tbl>
    <w:p w:rsidR="00614332" w:rsidRDefault="00614332" w:rsidP="0061433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3401"/>
      </w:tblGrid>
      <w:tr w:rsidR="00614332" w:rsidTr="00614332">
        <w:trPr>
          <w:cantSplit/>
        </w:trPr>
        <w:tc>
          <w:tcPr>
            <w:tcW w:w="3401"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pPr>
            <w:r>
              <w:t>Technical data</w:t>
            </w:r>
          </w:p>
        </w:tc>
        <w:tc>
          <w:tcPr>
            <w:tcW w:w="3401" w:type="dxa"/>
            <w:tcBorders>
              <w:top w:val="single" w:sz="4" w:space="0" w:color="auto"/>
              <w:left w:val="single" w:sz="4" w:space="0" w:color="auto"/>
              <w:bottom w:val="single" w:sz="4" w:space="0" w:color="auto"/>
              <w:right w:val="single" w:sz="4" w:space="0" w:color="auto"/>
            </w:tcBorders>
            <w:shd w:val="clear" w:color="auto" w:fill="C0C0C0"/>
          </w:tcPr>
          <w:p w:rsidR="00614332" w:rsidRDefault="00614332">
            <w:pPr>
              <w:pStyle w:val="ATabelleTitel"/>
              <w:widowControl w:val="0"/>
            </w:pPr>
          </w:p>
        </w:tc>
      </w:tr>
      <w:tr w:rsidR="00614332" w:rsidTr="00614332">
        <w:trPr>
          <w:cantSplit/>
        </w:trPr>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Cable length [m]</w:t>
            </w:r>
          </w:p>
        </w:tc>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20</w:t>
            </w:r>
          </w:p>
        </w:tc>
      </w:tr>
    </w:tbl>
    <w:p w:rsidR="00614332" w:rsidRPr="00840D29" w:rsidRDefault="00614332" w:rsidP="00614332">
      <w:pPr>
        <w:pStyle w:val="ALieferumber3"/>
        <w:rPr>
          <w:lang w:val="en-US"/>
        </w:rPr>
      </w:pPr>
      <w:bookmarkStart w:id="27" w:name="_Toc521498904"/>
      <w:r w:rsidRPr="00840D29">
        <w:rPr>
          <w:lang w:val="en-US"/>
        </w:rPr>
        <w:t>Measuring and control cables (Set 2a) for DYNAS3 (20m)</w:t>
      </w:r>
      <w:r w:rsidRPr="00840D29">
        <w:rPr>
          <w:lang w:val="en-US"/>
        </w:rPr>
        <w:tab/>
        <w:t>1000057747</w:t>
      </w:r>
      <w:bookmarkEnd w:id="27"/>
    </w:p>
    <w:p w:rsidR="00614332" w:rsidRDefault="00614332" w:rsidP="00614332">
      <w:pPr>
        <w:pStyle w:val="ATextLieferumfang"/>
        <w:rPr>
          <w:lang w:val="en-G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3401"/>
      </w:tblGrid>
      <w:tr w:rsidR="00614332" w:rsidTr="00614332">
        <w:trPr>
          <w:cantSplit/>
        </w:trPr>
        <w:tc>
          <w:tcPr>
            <w:tcW w:w="3401"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pPr>
            <w:r>
              <w:t>Scope of Supply</w:t>
            </w:r>
          </w:p>
        </w:tc>
        <w:tc>
          <w:tcPr>
            <w:tcW w:w="3401"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rPr>
                <w:lang w:val="de-DE"/>
              </w:rPr>
            </w:pPr>
            <w:r>
              <w:rPr>
                <w:lang w:val="en-US"/>
              </w:rPr>
              <w:t>Quantity</w:t>
            </w:r>
          </w:p>
        </w:tc>
      </w:tr>
      <w:tr w:rsidR="00614332" w:rsidTr="00614332">
        <w:trPr>
          <w:cantSplit/>
        </w:trPr>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Measuring and control cable set between SPARC and VFD cabinet with CAN-interface</w:t>
            </w:r>
          </w:p>
        </w:tc>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1</w:t>
            </w:r>
          </w:p>
        </w:tc>
      </w:tr>
    </w:tbl>
    <w:p w:rsidR="00614332" w:rsidRDefault="00614332" w:rsidP="00614332">
      <w:pPr>
        <w:pStyle w:val="ATextLieferumfang"/>
        <w:rPr>
          <w:lang w:val="en-G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3401"/>
      </w:tblGrid>
      <w:tr w:rsidR="00614332" w:rsidTr="00614332">
        <w:trPr>
          <w:cantSplit/>
        </w:trPr>
        <w:tc>
          <w:tcPr>
            <w:tcW w:w="3401"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pPr>
            <w:r>
              <w:t>Technical data</w:t>
            </w:r>
          </w:p>
        </w:tc>
        <w:tc>
          <w:tcPr>
            <w:tcW w:w="3401" w:type="dxa"/>
            <w:tcBorders>
              <w:top w:val="single" w:sz="4" w:space="0" w:color="auto"/>
              <w:left w:val="single" w:sz="4" w:space="0" w:color="auto"/>
              <w:bottom w:val="single" w:sz="4" w:space="0" w:color="auto"/>
              <w:right w:val="single" w:sz="4" w:space="0" w:color="auto"/>
            </w:tcBorders>
            <w:shd w:val="clear" w:color="auto" w:fill="C0C0C0"/>
          </w:tcPr>
          <w:p w:rsidR="00614332" w:rsidRDefault="00614332">
            <w:pPr>
              <w:pStyle w:val="ATabelleTitel"/>
              <w:widowControl w:val="0"/>
            </w:pPr>
          </w:p>
        </w:tc>
      </w:tr>
      <w:tr w:rsidR="00614332" w:rsidTr="00614332">
        <w:trPr>
          <w:cantSplit/>
        </w:trPr>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Cable length [m]</w:t>
            </w:r>
          </w:p>
        </w:tc>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20</w:t>
            </w:r>
          </w:p>
        </w:tc>
      </w:tr>
    </w:tbl>
    <w:p w:rsidR="00614332" w:rsidRDefault="00614332" w:rsidP="00614332">
      <w:pPr>
        <w:pStyle w:val="ATextLieferumfang"/>
        <w:rPr>
          <w:lang w:val="en-GB"/>
        </w:rPr>
      </w:pPr>
    </w:p>
    <w:p w:rsidR="00614332" w:rsidRDefault="00614332">
      <w:pPr>
        <w:rPr>
          <w:lang w:val="en-US"/>
        </w:rPr>
      </w:pPr>
    </w:p>
    <w:p w:rsidR="00614332" w:rsidRPr="00840D29" w:rsidRDefault="00614332" w:rsidP="00614332">
      <w:pPr>
        <w:pStyle w:val="ALieferumber3"/>
        <w:rPr>
          <w:lang w:val="en-US"/>
        </w:rPr>
      </w:pPr>
      <w:bookmarkStart w:id="28" w:name="_Toc521498905"/>
      <w:r w:rsidRPr="00840D29">
        <w:rPr>
          <w:lang w:val="en-US"/>
        </w:rPr>
        <w:t xml:space="preserve">Measuring cables (Set 3) for DYNAS3 with HBM-flange (20m) </w:t>
      </w:r>
      <w:r w:rsidRPr="00840D29">
        <w:rPr>
          <w:lang w:val="en-US"/>
        </w:rPr>
        <w:tab/>
        <w:t>1000061305</w:t>
      </w:r>
      <w:bookmarkEnd w:id="28"/>
    </w:p>
    <w:p w:rsidR="00614332" w:rsidRDefault="00614332" w:rsidP="00614332">
      <w:pPr>
        <w:pStyle w:val="ATextLieferumfang"/>
        <w:rPr>
          <w:lang w:val="en-G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3401"/>
      </w:tblGrid>
      <w:tr w:rsidR="00614332" w:rsidTr="00614332">
        <w:trPr>
          <w:cantSplit/>
        </w:trPr>
        <w:tc>
          <w:tcPr>
            <w:tcW w:w="3401"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pPr>
            <w:r>
              <w:t>Scope of Supply</w:t>
            </w:r>
          </w:p>
        </w:tc>
        <w:tc>
          <w:tcPr>
            <w:tcW w:w="3401"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rPr>
                <w:lang w:val="de-DE"/>
              </w:rPr>
            </w:pPr>
            <w:proofErr w:type="spellStart"/>
            <w:r>
              <w:rPr>
                <w:lang w:val="de-DE"/>
              </w:rPr>
              <w:t>Quantity</w:t>
            </w:r>
            <w:proofErr w:type="spellEnd"/>
          </w:p>
        </w:tc>
      </w:tr>
      <w:tr w:rsidR="00614332" w:rsidTr="00614332">
        <w:trPr>
          <w:cantSplit/>
        </w:trPr>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Torque/Speed actual value cables</w:t>
            </w:r>
          </w:p>
          <w:p w:rsidR="00614332" w:rsidRDefault="00614332">
            <w:pPr>
              <w:pStyle w:val="ATabelleText"/>
              <w:widowControl w:val="0"/>
              <w:rPr>
                <w:lang w:val="en-GB"/>
              </w:rPr>
            </w:pPr>
            <w:r>
              <w:rPr>
                <w:lang w:val="en-GB"/>
              </w:rPr>
              <w:t>between ASM and meas. cabinet</w:t>
            </w:r>
          </w:p>
        </w:tc>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1</w:t>
            </w:r>
          </w:p>
        </w:tc>
      </w:tr>
    </w:tbl>
    <w:p w:rsidR="00614332" w:rsidRDefault="00614332" w:rsidP="00614332">
      <w:pPr>
        <w:pStyle w:val="ATextLieferumfang"/>
        <w:rPr>
          <w:lang w:val="en-G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1"/>
        <w:gridCol w:w="3401"/>
      </w:tblGrid>
      <w:tr w:rsidR="00614332" w:rsidTr="00614332">
        <w:trPr>
          <w:cantSplit/>
        </w:trPr>
        <w:tc>
          <w:tcPr>
            <w:tcW w:w="3401" w:type="dxa"/>
            <w:tcBorders>
              <w:top w:val="single" w:sz="4" w:space="0" w:color="auto"/>
              <w:left w:val="single" w:sz="4" w:space="0" w:color="auto"/>
              <w:bottom w:val="single" w:sz="4" w:space="0" w:color="auto"/>
              <w:right w:val="single" w:sz="4" w:space="0" w:color="auto"/>
            </w:tcBorders>
            <w:shd w:val="clear" w:color="auto" w:fill="C0C0C0"/>
            <w:hideMark/>
          </w:tcPr>
          <w:p w:rsidR="00614332" w:rsidRDefault="00614332">
            <w:pPr>
              <w:pStyle w:val="ATabelleTitel"/>
              <w:widowControl w:val="0"/>
            </w:pPr>
            <w:r>
              <w:t>Technical data</w:t>
            </w:r>
          </w:p>
        </w:tc>
        <w:tc>
          <w:tcPr>
            <w:tcW w:w="3401" w:type="dxa"/>
            <w:tcBorders>
              <w:top w:val="single" w:sz="4" w:space="0" w:color="auto"/>
              <w:left w:val="single" w:sz="4" w:space="0" w:color="auto"/>
              <w:bottom w:val="single" w:sz="4" w:space="0" w:color="auto"/>
              <w:right w:val="single" w:sz="4" w:space="0" w:color="auto"/>
            </w:tcBorders>
            <w:shd w:val="clear" w:color="auto" w:fill="C0C0C0"/>
          </w:tcPr>
          <w:p w:rsidR="00614332" w:rsidRDefault="00614332">
            <w:pPr>
              <w:pStyle w:val="ATabelleTitel"/>
              <w:widowControl w:val="0"/>
            </w:pPr>
          </w:p>
        </w:tc>
      </w:tr>
      <w:tr w:rsidR="00614332" w:rsidTr="00614332">
        <w:trPr>
          <w:cantSplit/>
        </w:trPr>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rPr>
                <w:lang w:val="en-GB"/>
              </w:rPr>
            </w:pPr>
            <w:r>
              <w:rPr>
                <w:lang w:val="en-GB"/>
              </w:rPr>
              <w:t xml:space="preserve">Cable length [m] </w:t>
            </w:r>
          </w:p>
        </w:tc>
        <w:tc>
          <w:tcPr>
            <w:tcW w:w="3401" w:type="dxa"/>
            <w:tcBorders>
              <w:top w:val="single" w:sz="4" w:space="0" w:color="auto"/>
              <w:left w:val="single" w:sz="4" w:space="0" w:color="auto"/>
              <w:bottom w:val="single" w:sz="4" w:space="0" w:color="auto"/>
              <w:right w:val="single" w:sz="4" w:space="0" w:color="auto"/>
            </w:tcBorders>
            <w:hideMark/>
          </w:tcPr>
          <w:p w:rsidR="00614332" w:rsidRDefault="00614332">
            <w:pPr>
              <w:pStyle w:val="ATabelleText"/>
              <w:widowControl w:val="0"/>
              <w:jc w:val="center"/>
              <w:rPr>
                <w:lang w:val="en-GB"/>
              </w:rPr>
            </w:pPr>
            <w:r>
              <w:rPr>
                <w:lang w:val="en-GB"/>
              </w:rPr>
              <w:t>20</w:t>
            </w:r>
          </w:p>
        </w:tc>
      </w:tr>
    </w:tbl>
    <w:p w:rsidR="00A269DC" w:rsidRDefault="00A269DC">
      <w:pPr>
        <w:rPr>
          <w:rFonts w:ascii="Arial Fett" w:hAnsi="Arial Fett"/>
          <w:b/>
          <w:bCs/>
          <w:iCs/>
          <w:sz w:val="22"/>
          <w:szCs w:val="20"/>
          <w:lang w:val="en-US"/>
        </w:rPr>
      </w:pPr>
    </w:p>
    <w:p w:rsidR="00E25C72" w:rsidRPr="00840D29" w:rsidRDefault="00614332" w:rsidP="00E25C72">
      <w:pPr>
        <w:pStyle w:val="ALieferumber3"/>
        <w:rPr>
          <w:lang w:val="en-US"/>
        </w:rPr>
      </w:pPr>
      <w:bookmarkStart w:id="29" w:name="MATNR_Controller"/>
      <w:r w:rsidRPr="00E25C72">
        <w:rPr>
          <w:rFonts w:cs="Arial"/>
          <w:lang w:val="en-US"/>
        </w:rPr>
        <w:br w:type="page"/>
      </w:r>
      <w:bookmarkStart w:id="30" w:name="_Toc521498906"/>
      <w:r w:rsidR="00E25C72" w:rsidRPr="00840D29">
        <w:rPr>
          <w:lang w:val="en-US"/>
        </w:rPr>
        <w:lastRenderedPageBreak/>
        <w:t xml:space="preserve">Power cable 4G70 460V for Dynas3 LI225/250/265HP, HD255, </w:t>
      </w:r>
      <w:r w:rsidR="00E25C72" w:rsidRPr="00840D29">
        <w:rPr>
          <w:lang w:val="en-US"/>
        </w:rPr>
        <w:br/>
        <w:t>HT250 and HS180</w:t>
      </w:r>
      <w:r w:rsidR="00E25C72" w:rsidRPr="00840D29">
        <w:rPr>
          <w:lang w:val="en-US"/>
        </w:rPr>
        <w:tab/>
        <w:t>1000058552</w:t>
      </w:r>
      <w:bookmarkEnd w:id="30"/>
    </w:p>
    <w:p w:rsidR="00E25C72" w:rsidRDefault="00E25C72" w:rsidP="00E25C72">
      <w:pPr>
        <w:pStyle w:val="ATextLieferumfang"/>
        <w:rPr>
          <w:lang w:val="en-US"/>
        </w:rPr>
      </w:pPr>
      <w:bookmarkStart w:id="31" w:name="OLE_LINK1"/>
      <w:r>
        <w:rPr>
          <w:lang w:val="en-US"/>
        </w:rPr>
        <w:t>Power cable to pass 3-fold parallel between frequency converter and AC machine.</w:t>
      </w:r>
    </w:p>
    <w:p w:rsidR="00E25C72" w:rsidRDefault="00E25C72" w:rsidP="00E25C72">
      <w:pPr>
        <w:pStyle w:val="ATextLieferumfang"/>
        <w:rPr>
          <w:lang w:val="en-US"/>
        </w:rPr>
      </w:pPr>
      <w:r>
        <w:rPr>
          <w:lang w:val="en-US"/>
        </w:rPr>
        <w:t>Delivery takes place as material sold by the meter at a cable drum.</w:t>
      </w:r>
    </w:p>
    <w:p w:rsidR="00E25C72" w:rsidRDefault="00E25C72" w:rsidP="00E25C7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E25C72" w:rsidTr="00E25C72">
        <w:tc>
          <w:tcPr>
            <w:tcW w:w="3402" w:type="dxa"/>
            <w:tcBorders>
              <w:top w:val="single" w:sz="4" w:space="0" w:color="auto"/>
              <w:left w:val="single" w:sz="4" w:space="0" w:color="auto"/>
              <w:bottom w:val="single" w:sz="4" w:space="0" w:color="auto"/>
              <w:right w:val="single" w:sz="4" w:space="0" w:color="auto"/>
            </w:tcBorders>
            <w:shd w:val="clear" w:color="auto" w:fill="C0C0C0"/>
            <w:hideMark/>
          </w:tcPr>
          <w:bookmarkEnd w:id="31"/>
          <w:p w:rsidR="00E25C72" w:rsidRDefault="00E25C72">
            <w:pPr>
              <w:pStyle w:val="ATabelleTitel"/>
              <w:rPr>
                <w:lang w:val="en-US"/>
              </w:rPr>
            </w:pPr>
            <w:r>
              <w:rPr>
                <w:lang w:val="en-US"/>
              </w:rPr>
              <w:t>Scope of Supply</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E25C72" w:rsidRDefault="00E25C72">
            <w:pPr>
              <w:pStyle w:val="ATabelleTitel"/>
              <w:rPr>
                <w:lang w:val="en-US"/>
              </w:rPr>
            </w:pPr>
            <w:r>
              <w:rPr>
                <w:lang w:val="en-US"/>
              </w:rPr>
              <w:t>Quantity</w:t>
            </w:r>
          </w:p>
        </w:tc>
      </w:tr>
      <w:tr w:rsidR="00E25C72" w:rsidTr="00E25C72">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rPr>
                <w:lang w:val="en-US"/>
              </w:rPr>
            </w:pPr>
            <w:r>
              <w:rPr>
                <w:lang w:val="en-US"/>
              </w:rPr>
              <w:t>Power cable, drum</w:t>
            </w:r>
            <w:r>
              <w:rPr>
                <w:lang w:val="en-US"/>
              </w:rPr>
              <w:br/>
              <w:t>(material sold by the meter)</w:t>
            </w:r>
          </w:p>
        </w:tc>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jc w:val="center"/>
              <w:rPr>
                <w:lang w:val="en-US"/>
              </w:rPr>
            </w:pPr>
            <w:r>
              <w:rPr>
                <w:lang w:val="en-US"/>
              </w:rPr>
              <w:t>1</w:t>
            </w:r>
          </w:p>
        </w:tc>
      </w:tr>
    </w:tbl>
    <w:p w:rsidR="00E25C72" w:rsidRDefault="00E25C72" w:rsidP="00E25C7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E25C72" w:rsidTr="00E25C72">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E25C72" w:rsidRDefault="00E25C72">
            <w:pPr>
              <w:pStyle w:val="ATabelleTitel"/>
              <w:rPr>
                <w:lang w:val="en-US"/>
              </w:rPr>
            </w:pPr>
            <w:r>
              <w:rPr>
                <w:lang w:val="en-US"/>
              </w:rP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E25C72" w:rsidRDefault="00E25C72">
            <w:pPr>
              <w:pStyle w:val="ATabelleTitel"/>
              <w:rPr>
                <w:lang w:val="en-US"/>
              </w:rPr>
            </w:pPr>
          </w:p>
        </w:tc>
      </w:tr>
      <w:tr w:rsidR="00E25C72" w:rsidRPr="00E013F9" w:rsidTr="00E25C72">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rPr>
                <w:lang w:val="en-US"/>
              </w:rPr>
            </w:pPr>
            <w:r>
              <w:rPr>
                <w:lang w:val="en-US"/>
              </w:rPr>
              <w:t>Overall length on drum [m]</w:t>
            </w:r>
          </w:p>
        </w:tc>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jc w:val="center"/>
              <w:rPr>
                <w:lang w:val="en-US"/>
              </w:rPr>
            </w:pPr>
            <w:r>
              <w:rPr>
                <w:lang w:val="en-US"/>
              </w:rPr>
              <w:t>length acc. to price sheet  x 3</w:t>
            </w:r>
          </w:p>
        </w:tc>
      </w:tr>
      <w:tr w:rsidR="00E25C72" w:rsidRPr="006B16CA" w:rsidTr="00E25C72">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rPr>
                <w:lang w:val="en-US"/>
              </w:rPr>
            </w:pPr>
            <w:r>
              <w:rPr>
                <w:lang w:val="en-US"/>
              </w:rPr>
              <w:t>Effective cable length (usable free length) between frequency converter and AC machine [m]</w:t>
            </w:r>
          </w:p>
        </w:tc>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jc w:val="center"/>
              <w:rPr>
                <w:lang w:val="en-US"/>
              </w:rPr>
            </w:pPr>
            <w:r>
              <w:rPr>
                <w:lang w:val="en-US"/>
              </w:rPr>
              <w:t>length acc. to price sheet  – 3m</w:t>
            </w:r>
          </w:p>
          <w:p w:rsidR="00E25C72" w:rsidRDefault="00E25C72">
            <w:pPr>
              <w:pStyle w:val="ATabelleText"/>
              <w:jc w:val="center"/>
              <w:rPr>
                <w:lang w:val="en-US"/>
              </w:rPr>
            </w:pPr>
            <w:r>
              <w:rPr>
                <w:lang w:val="en-US"/>
              </w:rPr>
              <w:t>(approx. 3m will be needed for the electrical connection at the AC machine and inside the converter cabinet)</w:t>
            </w:r>
          </w:p>
        </w:tc>
      </w:tr>
      <w:tr w:rsidR="00E25C72" w:rsidTr="00E25C72">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rPr>
                <w:lang w:val="en-US"/>
              </w:rPr>
            </w:pPr>
            <w:r>
              <w:rPr>
                <w:lang w:val="en-US"/>
              </w:rPr>
              <w:t>Approval</w:t>
            </w:r>
          </w:p>
        </w:tc>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jc w:val="center"/>
              <w:rPr>
                <w:lang w:val="en-US"/>
              </w:rPr>
            </w:pPr>
            <w:r>
              <w:rPr>
                <w:lang w:val="en-US"/>
              </w:rPr>
              <w:t>CE</w:t>
            </w:r>
          </w:p>
        </w:tc>
      </w:tr>
      <w:tr w:rsidR="00E25C72" w:rsidRPr="006B16CA" w:rsidTr="00E25C72">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rPr>
                <w:lang w:val="en-US"/>
              </w:rPr>
            </w:pPr>
            <w:r>
              <w:rPr>
                <w:lang w:val="en-US"/>
              </w:rPr>
              <w:t>Cable type</w:t>
            </w:r>
          </w:p>
        </w:tc>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jc w:val="center"/>
              <w:rPr>
                <w:lang w:val="en-US"/>
              </w:rPr>
            </w:pPr>
            <w:r>
              <w:rPr>
                <w:lang w:val="en-US"/>
              </w:rPr>
              <w:t>power cable, shielded</w:t>
            </w:r>
          </w:p>
          <w:p w:rsidR="00E25C72" w:rsidRDefault="00E25C72">
            <w:pPr>
              <w:pStyle w:val="ATabelleText"/>
              <w:jc w:val="center"/>
              <w:rPr>
                <w:lang w:val="en-US"/>
              </w:rPr>
            </w:pPr>
            <w:r>
              <w:rPr>
                <w:lang w:val="en-US"/>
              </w:rPr>
              <w:t>wire color code VDE 0293</w:t>
            </w:r>
          </w:p>
        </w:tc>
      </w:tr>
      <w:tr w:rsidR="00E25C72" w:rsidTr="00E25C72">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rPr>
                <w:lang w:val="en-US"/>
              </w:rPr>
            </w:pPr>
            <w:r>
              <w:rPr>
                <w:lang w:val="en-US"/>
              </w:rPr>
              <w:t>Nominal voltage</w:t>
            </w:r>
          </w:p>
          <w:p w:rsidR="00E25C72" w:rsidRDefault="00E25C72">
            <w:pPr>
              <w:pStyle w:val="ATabelleText"/>
              <w:rPr>
                <w:lang w:val="en-US"/>
              </w:rPr>
            </w:pPr>
            <w:r>
              <w:rPr>
                <w:lang w:val="en-US"/>
              </w:rPr>
              <w:t>Cross section [mm²]</w:t>
            </w:r>
          </w:p>
          <w:p w:rsidR="00E25C72" w:rsidRDefault="00E25C72">
            <w:pPr>
              <w:pStyle w:val="ATabelleText"/>
              <w:rPr>
                <w:lang w:val="en-US"/>
              </w:rPr>
            </w:pPr>
            <w:r>
              <w:rPr>
                <w:lang w:val="en-US"/>
              </w:rPr>
              <w:t xml:space="preserve">Bending radius fix installed [mm] </w:t>
            </w:r>
          </w:p>
          <w:p w:rsidR="00E25C72" w:rsidRDefault="00E25C72">
            <w:pPr>
              <w:pStyle w:val="ATabelleText"/>
              <w:rPr>
                <w:lang w:val="en-US"/>
              </w:rPr>
            </w:pPr>
            <w:r>
              <w:rPr>
                <w:lang w:val="en-US"/>
              </w:rPr>
              <w:t xml:space="preserve">Bending radius flexible installed </w:t>
            </w:r>
          </w:p>
          <w:p w:rsidR="00E25C72" w:rsidRDefault="00E25C72">
            <w:pPr>
              <w:pStyle w:val="ATabelleText"/>
              <w:rPr>
                <w:lang w:val="en-US"/>
              </w:rPr>
            </w:pPr>
            <w:r>
              <w:rPr>
                <w:lang w:val="en-US"/>
              </w:rPr>
              <w:t>[mm]</w:t>
            </w:r>
          </w:p>
          <w:p w:rsidR="00E25C72" w:rsidRDefault="00E25C72">
            <w:pPr>
              <w:pStyle w:val="ATabelleText"/>
            </w:pPr>
            <w:r>
              <w:rPr>
                <w:lang w:val="en-US"/>
              </w:rPr>
              <w:t>External diameter [mm]</w:t>
            </w:r>
          </w:p>
        </w:tc>
        <w:tc>
          <w:tcPr>
            <w:tcW w:w="3402" w:type="dxa"/>
            <w:tcBorders>
              <w:top w:val="single" w:sz="4" w:space="0" w:color="auto"/>
              <w:left w:val="single" w:sz="4" w:space="0" w:color="auto"/>
              <w:bottom w:val="single" w:sz="4" w:space="0" w:color="auto"/>
              <w:right w:val="single" w:sz="4" w:space="0" w:color="auto"/>
            </w:tcBorders>
          </w:tcPr>
          <w:p w:rsidR="00E25C72" w:rsidRDefault="00E25C72">
            <w:pPr>
              <w:pStyle w:val="ATabelleText"/>
              <w:jc w:val="center"/>
            </w:pPr>
            <w:r>
              <w:t>460</w:t>
            </w:r>
          </w:p>
          <w:p w:rsidR="00E25C72" w:rsidRDefault="00E25C72">
            <w:pPr>
              <w:pStyle w:val="ATabelleText"/>
              <w:jc w:val="center"/>
            </w:pPr>
            <w:r>
              <w:t>4 x 70</w:t>
            </w:r>
          </w:p>
          <w:p w:rsidR="00E25C72" w:rsidRDefault="00E25C72">
            <w:pPr>
              <w:pStyle w:val="ATabelleText"/>
              <w:jc w:val="center"/>
              <w:rPr>
                <w:lang w:val="it-IT"/>
              </w:rPr>
            </w:pPr>
            <w:r>
              <w:rPr>
                <w:lang w:val="it-IT"/>
              </w:rPr>
              <w:t>260</w:t>
            </w:r>
          </w:p>
          <w:p w:rsidR="00E25C72" w:rsidRDefault="00E25C72">
            <w:pPr>
              <w:pStyle w:val="ATabelleText"/>
              <w:jc w:val="center"/>
              <w:rPr>
                <w:lang w:val="it-IT"/>
              </w:rPr>
            </w:pPr>
          </w:p>
          <w:p w:rsidR="00E25C72" w:rsidRDefault="00E25C72">
            <w:pPr>
              <w:pStyle w:val="ATabelleText"/>
              <w:jc w:val="center"/>
              <w:rPr>
                <w:lang w:val="it-IT"/>
              </w:rPr>
            </w:pPr>
            <w:r>
              <w:rPr>
                <w:lang w:val="it-IT"/>
              </w:rPr>
              <w:t>868</w:t>
            </w:r>
          </w:p>
          <w:p w:rsidR="00E25C72" w:rsidRDefault="00E25C72">
            <w:pPr>
              <w:pStyle w:val="ATabelleText"/>
              <w:jc w:val="center"/>
            </w:pPr>
            <w:r>
              <w:rPr>
                <w:lang w:val="it-IT"/>
              </w:rPr>
              <w:t>44</w:t>
            </w:r>
          </w:p>
        </w:tc>
      </w:tr>
    </w:tbl>
    <w:p w:rsidR="00E25C72" w:rsidRDefault="00E25C72" w:rsidP="00E25C7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E25C72" w:rsidTr="00E25C72">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E25C72" w:rsidRDefault="00E25C72">
            <w:pPr>
              <w:pStyle w:val="ATabelleTitel"/>
              <w:rPr>
                <w:lang w:val="it-IT"/>
              </w:rPr>
            </w:pPr>
            <w:r>
              <w:rPr>
                <w:lang w:val="it-IT"/>
              </w:rPr>
              <w:t>Interface</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E25C72" w:rsidRDefault="00E25C72">
            <w:pPr>
              <w:pStyle w:val="ATabelleTitel"/>
              <w:rPr>
                <w:lang w:val="it-IT"/>
              </w:rPr>
            </w:pPr>
          </w:p>
        </w:tc>
      </w:tr>
      <w:tr w:rsidR="00E25C72" w:rsidTr="00E25C72">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rPr>
                <w:lang w:val="en-GB"/>
              </w:rPr>
            </w:pPr>
            <w:r>
              <w:rPr>
                <w:lang w:val="en-US"/>
              </w:rPr>
              <w:t>Number of parallel to be laid cables</w:t>
            </w:r>
          </w:p>
        </w:tc>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jc w:val="center"/>
              <w:rPr>
                <w:lang w:val="en-US"/>
              </w:rPr>
            </w:pPr>
            <w:r>
              <w:rPr>
                <w:lang w:val="en-US"/>
              </w:rPr>
              <w:t>3</w:t>
            </w:r>
          </w:p>
        </w:tc>
      </w:tr>
    </w:tbl>
    <w:p w:rsidR="00E25C72" w:rsidRDefault="00E25C72" w:rsidP="00E25C72">
      <w:pPr>
        <w:pStyle w:val="ATextLieferumfang"/>
        <w:rPr>
          <w:lang w:val="en-US"/>
        </w:rPr>
      </w:pPr>
    </w:p>
    <w:p w:rsidR="00E25C72" w:rsidRDefault="00E25C72" w:rsidP="00E25C72">
      <w:pPr>
        <w:pStyle w:val="ATextunterstrichen"/>
        <w:rPr>
          <w:lang w:val="en-US"/>
        </w:rPr>
      </w:pPr>
      <w:r>
        <w:rPr>
          <w:lang w:val="en-US"/>
        </w:rPr>
        <w:t>Note:</w:t>
      </w:r>
    </w:p>
    <w:p w:rsidR="00E25C72" w:rsidRDefault="00E25C72" w:rsidP="00E25C72">
      <w:pPr>
        <w:pStyle w:val="ALieferumfangAufzhlung"/>
        <w:numPr>
          <w:ilvl w:val="0"/>
          <w:numId w:val="76"/>
        </w:numPr>
        <w:tabs>
          <w:tab w:val="clear" w:pos="1418"/>
          <w:tab w:val="left" w:pos="1701"/>
        </w:tabs>
        <w:ind w:left="2058" w:hanging="357"/>
        <w:rPr>
          <w:lang w:val="en-US"/>
        </w:rPr>
      </w:pPr>
      <w:r>
        <w:rPr>
          <w:lang w:val="en-GB"/>
        </w:rPr>
        <w:t>The power cable is especially dimensioned for the operation of this Dynas</w:t>
      </w:r>
      <w:r>
        <w:rPr>
          <w:vertAlign w:val="subscript"/>
          <w:lang w:val="en-GB"/>
        </w:rPr>
        <w:t>3</w:t>
      </w:r>
      <w:r>
        <w:rPr>
          <w:lang w:val="en-GB"/>
        </w:rPr>
        <w:t xml:space="preserve"> machine. Only the approved cable type may be used.</w:t>
      </w:r>
    </w:p>
    <w:p w:rsidR="00E25C72" w:rsidRDefault="00E25C72" w:rsidP="00E25C72">
      <w:pPr>
        <w:pStyle w:val="ALieferumfangAufzhlung"/>
        <w:numPr>
          <w:ilvl w:val="0"/>
          <w:numId w:val="76"/>
        </w:numPr>
        <w:tabs>
          <w:tab w:val="clear" w:pos="1418"/>
          <w:tab w:val="left" w:pos="1701"/>
        </w:tabs>
        <w:ind w:left="2058" w:hanging="357"/>
        <w:rPr>
          <w:lang w:val="en-US"/>
        </w:rPr>
      </w:pPr>
      <w:r>
        <w:rPr>
          <w:lang w:val="en-US"/>
        </w:rPr>
        <w:t>The cables have to be cut into sections, to be passed and to be lagged with cable shoes (part of the electrical installation)</w:t>
      </w:r>
    </w:p>
    <w:p w:rsidR="00E25C72" w:rsidRDefault="00E25C72" w:rsidP="00E25C72">
      <w:pPr>
        <w:pStyle w:val="ATextLieferumfang"/>
        <w:rPr>
          <w:lang w:val="en-US"/>
        </w:rPr>
      </w:pPr>
    </w:p>
    <w:p w:rsidR="00E25C72" w:rsidRDefault="00E25C72">
      <w:pPr>
        <w:rPr>
          <w:rFonts w:cs="Arial"/>
          <w:lang w:val="en-US"/>
        </w:rPr>
      </w:pPr>
    </w:p>
    <w:p w:rsidR="00E25C72" w:rsidRDefault="00E25C72">
      <w:pPr>
        <w:rPr>
          <w:rFonts w:cs="Arial"/>
          <w:b/>
          <w:bCs/>
          <w:iCs/>
          <w:sz w:val="22"/>
          <w:szCs w:val="20"/>
          <w:lang w:val="en-US"/>
        </w:rPr>
      </w:pPr>
      <w:r>
        <w:rPr>
          <w:rFonts w:cs="Arial"/>
          <w:b/>
          <w:bCs/>
          <w:iCs/>
          <w:sz w:val="22"/>
          <w:szCs w:val="20"/>
          <w:lang w:val="en-US"/>
        </w:rPr>
        <w:br w:type="page"/>
      </w:r>
    </w:p>
    <w:p w:rsidR="00E25C72" w:rsidRPr="00840D29" w:rsidRDefault="00E25C72" w:rsidP="00E25C72">
      <w:pPr>
        <w:pStyle w:val="ALieferumber3"/>
        <w:rPr>
          <w:lang w:val="en-US"/>
        </w:rPr>
      </w:pPr>
      <w:bookmarkStart w:id="32" w:name="_Toc521498907"/>
      <w:r w:rsidRPr="00840D29">
        <w:rPr>
          <w:lang w:val="en-US"/>
        </w:rPr>
        <w:lastRenderedPageBreak/>
        <w:t>Calibration unit for slotted weights for LI145/225/250</w:t>
      </w:r>
      <w:r w:rsidRPr="00840D29">
        <w:rPr>
          <w:lang w:val="en-US"/>
        </w:rPr>
        <w:tab/>
        <w:t>1000010997</w:t>
      </w:r>
      <w:bookmarkEnd w:id="32"/>
    </w:p>
    <w:p w:rsidR="00E25C72" w:rsidRDefault="00E25C72" w:rsidP="00E25C72">
      <w:pPr>
        <w:pStyle w:val="ATextLieferumfang"/>
        <w:rPr>
          <w:lang w:val="en-GB"/>
        </w:rPr>
      </w:pPr>
      <w:r>
        <w:rPr>
          <w:lang w:val="en-GB"/>
        </w:rPr>
        <w:t xml:space="preserve">for calibration of the torque </w:t>
      </w:r>
      <w:r>
        <w:rPr>
          <w:lang w:val="en-US"/>
        </w:rPr>
        <w:t xml:space="preserve">measuring chain (unit Nm) </w:t>
      </w:r>
      <w:r>
        <w:rPr>
          <w:lang w:val="en-GB"/>
        </w:rPr>
        <w:t>with radial stress free torque introduction for AC Motor LI145 / LI225 / LI250</w:t>
      </w:r>
    </w:p>
    <w:p w:rsidR="00E25C72" w:rsidRDefault="00E25C72" w:rsidP="00E25C72">
      <w:pPr>
        <w:pStyle w:val="ATextLieferumfang"/>
        <w:rPr>
          <w:lang w:val="en-US"/>
        </w:rPr>
      </w:pPr>
      <w:r>
        <w:rPr>
          <w:rFonts w:cs="Arial"/>
          <w:noProof/>
          <w:lang w:val="cs-CZ" w:eastAsia="cs-CZ"/>
        </w:rPr>
        <w:drawing>
          <wp:inline distT="0" distB="0" distL="0" distR="0">
            <wp:extent cx="1962150" cy="18288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1828800"/>
                    </a:xfrm>
                    <a:prstGeom prst="rect">
                      <a:avLst/>
                    </a:prstGeom>
                    <a:noFill/>
                    <a:ln>
                      <a:noFill/>
                    </a:ln>
                  </pic:spPr>
                </pic:pic>
              </a:graphicData>
            </a:graphic>
          </wp:inline>
        </w:drawing>
      </w:r>
    </w:p>
    <w:p w:rsidR="00E25C72" w:rsidRDefault="00E25C72" w:rsidP="00E25C72">
      <w:pPr>
        <w:pStyle w:val="Titulek"/>
        <w:rPr>
          <w:lang w:val="en-US"/>
        </w:rPr>
      </w:pPr>
      <w:r>
        <w:rPr>
          <w:lang w:val="en-US"/>
        </w:rPr>
        <w:t>Figure 1: calibration unit for 2 direction of rotation</w:t>
      </w:r>
    </w:p>
    <w:p w:rsidR="00E25C72" w:rsidRDefault="00E25C72" w:rsidP="00E25C7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E25C72" w:rsidTr="00E25C72">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E25C72" w:rsidRDefault="00E25C72">
            <w:pPr>
              <w:pStyle w:val="ATabelleTitel"/>
            </w:pPr>
            <w:r>
              <w:t>Scope of Supply</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E25C72" w:rsidRDefault="00E25C72">
            <w:pPr>
              <w:pStyle w:val="ATabelleTitel"/>
            </w:pPr>
            <w:r>
              <w:t>Quantity</w:t>
            </w:r>
          </w:p>
        </w:tc>
      </w:tr>
      <w:tr w:rsidR="00E25C72" w:rsidTr="00E25C72">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rPr>
                <w:rFonts w:cs="Arial"/>
                <w:lang w:val="en-GB"/>
              </w:rPr>
            </w:pPr>
            <w:r>
              <w:rPr>
                <w:lang w:val="en-GB"/>
              </w:rPr>
              <w:t>Testing lever</w:t>
            </w:r>
          </w:p>
        </w:tc>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jc w:val="center"/>
              <w:rPr>
                <w:rFonts w:cs="Arial"/>
                <w:lang w:val="en-GB"/>
              </w:rPr>
            </w:pPr>
            <w:r>
              <w:rPr>
                <w:rFonts w:cs="Arial"/>
                <w:lang w:val="en-GB"/>
              </w:rPr>
              <w:t>2</w:t>
            </w:r>
          </w:p>
        </w:tc>
      </w:tr>
      <w:tr w:rsidR="00E25C72" w:rsidTr="00E25C72">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rPr>
                <w:rFonts w:cs="Arial"/>
                <w:lang w:val="en-GB"/>
              </w:rPr>
            </w:pPr>
            <w:r>
              <w:rPr>
                <w:lang w:val="en-GB"/>
              </w:rPr>
              <w:t>Weight tray for weight washer</w:t>
            </w:r>
          </w:p>
        </w:tc>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jc w:val="center"/>
              <w:rPr>
                <w:rFonts w:cs="Arial"/>
                <w:lang w:val="en-GB"/>
              </w:rPr>
            </w:pPr>
            <w:r>
              <w:rPr>
                <w:rFonts w:cs="Arial"/>
                <w:lang w:val="en-GB"/>
              </w:rPr>
              <w:t>2</w:t>
            </w:r>
          </w:p>
        </w:tc>
      </w:tr>
      <w:tr w:rsidR="00E25C72" w:rsidTr="00E25C72">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rPr>
                <w:lang w:val="en-GB"/>
              </w:rPr>
            </w:pPr>
            <w:r>
              <w:rPr>
                <w:lang w:val="en-GB"/>
              </w:rPr>
              <w:t>Documentation:</w:t>
            </w:r>
          </w:p>
          <w:p w:rsidR="00E25C72" w:rsidRDefault="00E25C72" w:rsidP="00E25C72">
            <w:pPr>
              <w:pStyle w:val="AAufzhlungTabelle"/>
              <w:numPr>
                <w:ilvl w:val="0"/>
                <w:numId w:val="76"/>
              </w:numPr>
              <w:tabs>
                <w:tab w:val="clear" w:pos="170"/>
              </w:tabs>
              <w:ind w:left="454" w:hanging="454"/>
            </w:pPr>
            <w:r>
              <w:t>Test certificate</w:t>
            </w:r>
          </w:p>
          <w:p w:rsidR="00E25C72" w:rsidRDefault="00E25C72" w:rsidP="00E25C72">
            <w:pPr>
              <w:pStyle w:val="AAufzhlungTabelle"/>
              <w:numPr>
                <w:ilvl w:val="0"/>
                <w:numId w:val="76"/>
              </w:numPr>
              <w:tabs>
                <w:tab w:val="clear" w:pos="170"/>
              </w:tabs>
              <w:ind w:left="454" w:hanging="454"/>
              <w:rPr>
                <w:rFonts w:cs="Arial"/>
              </w:rPr>
            </w:pPr>
            <w:r>
              <w:rPr>
                <w:rFonts w:cs="Arial"/>
              </w:rPr>
              <w:t>Drawing Z008941002</w:t>
            </w:r>
          </w:p>
        </w:tc>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jc w:val="center"/>
              <w:rPr>
                <w:rFonts w:cs="Arial"/>
                <w:lang w:val="en-GB"/>
              </w:rPr>
            </w:pPr>
            <w:r>
              <w:rPr>
                <w:rFonts w:cs="Arial"/>
                <w:lang w:val="en-GB"/>
              </w:rPr>
              <w:t>1x CD, 1x paper</w:t>
            </w:r>
          </w:p>
        </w:tc>
      </w:tr>
    </w:tbl>
    <w:p w:rsidR="00E25C72" w:rsidRDefault="00E25C72" w:rsidP="00E25C7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E25C72" w:rsidTr="00E25C72">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E25C72" w:rsidRDefault="00E25C72">
            <w:pPr>
              <w:pStyle w:val="ATabelleTitel"/>
            </w:pPr>
            <w: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E25C72" w:rsidRDefault="00E25C72">
            <w:pPr>
              <w:pStyle w:val="ATabelleTitel"/>
            </w:pPr>
          </w:p>
        </w:tc>
      </w:tr>
      <w:tr w:rsidR="00E25C72" w:rsidTr="00E25C72">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rPr>
                <w:lang w:val="en-US"/>
              </w:rPr>
            </w:pPr>
            <w:r>
              <w:rPr>
                <w:lang w:val="en-GB"/>
              </w:rPr>
              <w:t>Suitable only for shaft height [mm]</w:t>
            </w:r>
          </w:p>
        </w:tc>
        <w:tc>
          <w:tcPr>
            <w:tcW w:w="3402" w:type="dxa"/>
            <w:tcBorders>
              <w:top w:val="single" w:sz="4" w:space="0" w:color="auto"/>
              <w:left w:val="single" w:sz="4" w:space="0" w:color="auto"/>
              <w:bottom w:val="single" w:sz="4" w:space="0" w:color="auto"/>
              <w:right w:val="single" w:sz="4" w:space="0" w:color="auto"/>
            </w:tcBorders>
            <w:hideMark/>
          </w:tcPr>
          <w:p w:rsidR="00E25C72" w:rsidRDefault="00E25C72">
            <w:pPr>
              <w:pStyle w:val="ATabelleText"/>
              <w:jc w:val="center"/>
              <w:rPr>
                <w:lang w:val="en-US"/>
              </w:rPr>
            </w:pPr>
            <w:r>
              <w:rPr>
                <w:rFonts w:cs="Arial"/>
                <w:lang w:val="en-GB"/>
              </w:rPr>
              <w:t>&gt;</w:t>
            </w:r>
            <w:r>
              <w:rPr>
                <w:lang w:val="en-GB"/>
              </w:rPr>
              <w:t xml:space="preserve"> 300</w:t>
            </w:r>
          </w:p>
        </w:tc>
      </w:tr>
    </w:tbl>
    <w:p w:rsidR="00E25C72" w:rsidRDefault="00E25C72" w:rsidP="00E25C72">
      <w:pPr>
        <w:pStyle w:val="ATextLieferumfang"/>
        <w:rPr>
          <w:lang w:val="en-US"/>
        </w:rPr>
      </w:pPr>
    </w:p>
    <w:p w:rsidR="00E25C72" w:rsidRDefault="00E25C72" w:rsidP="00E25C72">
      <w:pPr>
        <w:pStyle w:val="ATextunterstrichen"/>
        <w:rPr>
          <w:lang w:val="en-US"/>
        </w:rPr>
      </w:pPr>
      <w:r>
        <w:rPr>
          <w:lang w:val="en-US"/>
        </w:rPr>
        <w:t>Note:</w:t>
      </w:r>
    </w:p>
    <w:p w:rsidR="00E25C72" w:rsidRDefault="00E25C72" w:rsidP="00E25C72">
      <w:pPr>
        <w:pStyle w:val="ALieferumfangAufzhlung"/>
        <w:numPr>
          <w:ilvl w:val="0"/>
          <w:numId w:val="76"/>
        </w:numPr>
        <w:tabs>
          <w:tab w:val="clear" w:pos="1418"/>
          <w:tab w:val="left" w:pos="1701"/>
        </w:tabs>
        <w:ind w:left="2058" w:hanging="357"/>
        <w:rPr>
          <w:lang w:val="en-US"/>
        </w:rPr>
      </w:pPr>
      <w:r>
        <w:rPr>
          <w:lang w:val="en-US"/>
        </w:rPr>
        <w:t>Without weights</w:t>
      </w:r>
    </w:p>
    <w:p w:rsidR="00E25C72" w:rsidRDefault="00E25C72" w:rsidP="00E25C72">
      <w:pPr>
        <w:pStyle w:val="ALieferumfangAufzhlung"/>
        <w:numPr>
          <w:ilvl w:val="0"/>
          <w:numId w:val="76"/>
        </w:numPr>
        <w:tabs>
          <w:tab w:val="clear" w:pos="1418"/>
          <w:tab w:val="left" w:pos="1701"/>
        </w:tabs>
        <w:ind w:left="2058" w:hanging="357"/>
        <w:rPr>
          <w:lang w:val="en-US"/>
        </w:rPr>
      </w:pPr>
      <w:r>
        <w:rPr>
          <w:lang w:val="en-US"/>
        </w:rPr>
        <w:t>The Dynas</w:t>
      </w:r>
      <w:r>
        <w:rPr>
          <w:vertAlign w:val="subscript"/>
          <w:lang w:val="en-US"/>
        </w:rPr>
        <w:t>3</w:t>
      </w:r>
      <w:r>
        <w:rPr>
          <w:lang w:val="en-US"/>
        </w:rPr>
        <w:t xml:space="preserve"> load unit are equipped with a blocking system.</w:t>
      </w:r>
    </w:p>
    <w:p w:rsidR="00097C12" w:rsidRPr="00AD6C7D" w:rsidRDefault="00097C12" w:rsidP="00097C12">
      <w:pPr>
        <w:pStyle w:val="ALieferumber3"/>
        <w:rPr>
          <w:lang w:val="en-US"/>
        </w:rPr>
      </w:pPr>
      <w:bookmarkStart w:id="33" w:name="_Toc521498908"/>
      <w:r w:rsidRPr="00AD6C7D">
        <w:rPr>
          <w:lang w:val="en-US"/>
        </w:rPr>
        <w:t>Copper Strip for Mass Connection</w:t>
      </w:r>
      <w:r w:rsidRPr="00AD6C7D">
        <w:rPr>
          <w:lang w:val="en-US"/>
        </w:rPr>
        <w:tab/>
        <w:t>1000002981</w:t>
      </w:r>
      <w:bookmarkEnd w:id="33"/>
    </w:p>
    <w:p w:rsidR="00097C12" w:rsidRDefault="00097C12" w:rsidP="00097C12">
      <w:pPr>
        <w:pStyle w:val="ATextLieferumfang"/>
        <w:ind w:left="1701"/>
        <w:rPr>
          <w:lang w:val="en-US"/>
        </w:rPr>
      </w:pPr>
      <w:r>
        <w:rPr>
          <w:lang w:val="en-US"/>
        </w:rPr>
        <w:t xml:space="preserve">For potential equalization between inverter and electrical motor/frame (if not provided by local installation conditions) </w:t>
      </w: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3118"/>
      </w:tblGrid>
      <w:tr w:rsidR="00097C12" w:rsidTr="00097C12">
        <w:tc>
          <w:tcPr>
            <w:tcW w:w="3686" w:type="dxa"/>
            <w:tcBorders>
              <w:top w:val="single" w:sz="4" w:space="0" w:color="auto"/>
              <w:left w:val="single" w:sz="4" w:space="0" w:color="auto"/>
              <w:bottom w:val="single" w:sz="4" w:space="0" w:color="auto"/>
              <w:right w:val="single" w:sz="4" w:space="0" w:color="auto"/>
            </w:tcBorders>
            <w:shd w:val="clear" w:color="auto" w:fill="C0C0C0"/>
            <w:hideMark/>
          </w:tcPr>
          <w:p w:rsidR="00097C12" w:rsidRDefault="00097C12">
            <w:pPr>
              <w:pStyle w:val="ATabelleTitel"/>
              <w:rPr>
                <w:lang w:val="en-US"/>
              </w:rPr>
            </w:pPr>
            <w:r>
              <w:rPr>
                <w:lang w:val="en-US"/>
              </w:rPr>
              <w:t>Scope of Supply</w:t>
            </w:r>
          </w:p>
        </w:tc>
        <w:tc>
          <w:tcPr>
            <w:tcW w:w="3118" w:type="dxa"/>
            <w:tcBorders>
              <w:top w:val="single" w:sz="4" w:space="0" w:color="auto"/>
              <w:left w:val="single" w:sz="4" w:space="0" w:color="auto"/>
              <w:bottom w:val="single" w:sz="4" w:space="0" w:color="auto"/>
              <w:right w:val="single" w:sz="4" w:space="0" w:color="auto"/>
            </w:tcBorders>
            <w:shd w:val="clear" w:color="auto" w:fill="C0C0C0"/>
            <w:hideMark/>
          </w:tcPr>
          <w:p w:rsidR="00097C12" w:rsidRDefault="00097C12">
            <w:pPr>
              <w:pStyle w:val="ATabelleTitel"/>
              <w:rPr>
                <w:lang w:val="en-US"/>
              </w:rPr>
            </w:pPr>
            <w:r>
              <w:rPr>
                <w:lang w:val="en-US"/>
              </w:rPr>
              <w:t>Quantity</w:t>
            </w:r>
          </w:p>
        </w:tc>
      </w:tr>
      <w:tr w:rsidR="00097C12" w:rsidTr="00097C12">
        <w:tc>
          <w:tcPr>
            <w:tcW w:w="3686" w:type="dxa"/>
            <w:tcBorders>
              <w:top w:val="single" w:sz="4" w:space="0" w:color="auto"/>
              <w:left w:val="single" w:sz="4" w:space="0" w:color="auto"/>
              <w:bottom w:val="single" w:sz="4" w:space="0" w:color="auto"/>
              <w:right w:val="single" w:sz="4" w:space="0" w:color="auto"/>
            </w:tcBorders>
            <w:hideMark/>
          </w:tcPr>
          <w:p w:rsidR="00097C12" w:rsidRDefault="00097C12">
            <w:pPr>
              <w:pStyle w:val="ATabelleText"/>
              <w:rPr>
                <w:lang w:val="en-US"/>
              </w:rPr>
            </w:pPr>
            <w:r>
              <w:rPr>
                <w:lang w:val="en-US"/>
              </w:rPr>
              <w:t xml:space="preserve">Single blank copper strip </w:t>
            </w:r>
          </w:p>
        </w:tc>
        <w:tc>
          <w:tcPr>
            <w:tcW w:w="3118" w:type="dxa"/>
            <w:tcBorders>
              <w:top w:val="single" w:sz="4" w:space="0" w:color="auto"/>
              <w:left w:val="single" w:sz="4" w:space="0" w:color="auto"/>
              <w:bottom w:val="single" w:sz="4" w:space="0" w:color="auto"/>
              <w:right w:val="single" w:sz="4" w:space="0" w:color="auto"/>
            </w:tcBorders>
            <w:hideMark/>
          </w:tcPr>
          <w:p w:rsidR="00097C12" w:rsidRDefault="00097C12">
            <w:pPr>
              <w:pStyle w:val="ATabelleText"/>
              <w:jc w:val="center"/>
              <w:rPr>
                <w:lang w:val="en-US"/>
              </w:rPr>
            </w:pPr>
            <w:r>
              <w:rPr>
                <w:lang w:val="en-US"/>
              </w:rPr>
              <w:t>1</w:t>
            </w:r>
          </w:p>
        </w:tc>
      </w:tr>
    </w:tbl>
    <w:p w:rsidR="00097C12" w:rsidRDefault="00097C12" w:rsidP="00097C1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3118"/>
      </w:tblGrid>
      <w:tr w:rsidR="00097C12" w:rsidTr="00097C12">
        <w:tc>
          <w:tcPr>
            <w:tcW w:w="3686" w:type="dxa"/>
            <w:tcBorders>
              <w:top w:val="single" w:sz="4" w:space="0" w:color="auto"/>
              <w:left w:val="single" w:sz="4" w:space="0" w:color="auto"/>
              <w:bottom w:val="single" w:sz="4" w:space="0" w:color="auto"/>
              <w:right w:val="single" w:sz="4" w:space="0" w:color="auto"/>
            </w:tcBorders>
            <w:shd w:val="clear" w:color="auto" w:fill="C0C0C0"/>
            <w:hideMark/>
          </w:tcPr>
          <w:p w:rsidR="00097C12" w:rsidRDefault="00097C12">
            <w:pPr>
              <w:pStyle w:val="ATabelleTitel"/>
              <w:rPr>
                <w:lang w:val="en-US"/>
              </w:rPr>
            </w:pPr>
            <w:r>
              <w:rPr>
                <w:lang w:val="en-US"/>
              </w:rPr>
              <w:t>Technical Data</w:t>
            </w:r>
          </w:p>
        </w:tc>
        <w:tc>
          <w:tcPr>
            <w:tcW w:w="3118" w:type="dxa"/>
            <w:tcBorders>
              <w:top w:val="single" w:sz="4" w:space="0" w:color="auto"/>
              <w:left w:val="single" w:sz="4" w:space="0" w:color="auto"/>
              <w:bottom w:val="single" w:sz="4" w:space="0" w:color="auto"/>
              <w:right w:val="single" w:sz="4" w:space="0" w:color="auto"/>
            </w:tcBorders>
            <w:shd w:val="clear" w:color="auto" w:fill="C0C0C0"/>
          </w:tcPr>
          <w:p w:rsidR="00097C12" w:rsidRDefault="00097C12">
            <w:pPr>
              <w:pStyle w:val="ATabelleTitel"/>
              <w:rPr>
                <w:lang w:val="en-US"/>
              </w:rPr>
            </w:pPr>
          </w:p>
        </w:tc>
      </w:tr>
      <w:tr w:rsidR="00097C12" w:rsidTr="00097C12">
        <w:tc>
          <w:tcPr>
            <w:tcW w:w="3686" w:type="dxa"/>
            <w:tcBorders>
              <w:top w:val="single" w:sz="4" w:space="0" w:color="auto"/>
              <w:left w:val="single" w:sz="4" w:space="0" w:color="auto"/>
              <w:bottom w:val="single" w:sz="4" w:space="0" w:color="auto"/>
              <w:right w:val="single" w:sz="4" w:space="0" w:color="auto"/>
            </w:tcBorders>
            <w:hideMark/>
          </w:tcPr>
          <w:p w:rsidR="00097C12" w:rsidRDefault="00097C12">
            <w:pPr>
              <w:pStyle w:val="ATabelleText"/>
              <w:rPr>
                <w:lang w:val="en-US"/>
              </w:rPr>
            </w:pPr>
            <w:r>
              <w:rPr>
                <w:lang w:val="en-US"/>
              </w:rPr>
              <w:t>Dimensions [mm]</w:t>
            </w:r>
          </w:p>
        </w:tc>
        <w:tc>
          <w:tcPr>
            <w:tcW w:w="3118" w:type="dxa"/>
            <w:tcBorders>
              <w:top w:val="single" w:sz="4" w:space="0" w:color="auto"/>
              <w:left w:val="single" w:sz="4" w:space="0" w:color="auto"/>
              <w:bottom w:val="single" w:sz="4" w:space="0" w:color="auto"/>
              <w:right w:val="single" w:sz="4" w:space="0" w:color="auto"/>
            </w:tcBorders>
            <w:hideMark/>
          </w:tcPr>
          <w:p w:rsidR="00097C12" w:rsidRDefault="00097C12">
            <w:pPr>
              <w:pStyle w:val="ATabelleText"/>
              <w:jc w:val="center"/>
              <w:rPr>
                <w:lang w:val="en-US"/>
              </w:rPr>
            </w:pPr>
            <w:r>
              <w:rPr>
                <w:lang w:val="en-US"/>
              </w:rPr>
              <w:t>15 x 1</w:t>
            </w:r>
          </w:p>
        </w:tc>
      </w:tr>
      <w:tr w:rsidR="00097C12" w:rsidRPr="006B16CA" w:rsidTr="00097C12">
        <w:tc>
          <w:tcPr>
            <w:tcW w:w="3686" w:type="dxa"/>
            <w:tcBorders>
              <w:top w:val="single" w:sz="4" w:space="0" w:color="auto"/>
              <w:left w:val="single" w:sz="4" w:space="0" w:color="auto"/>
              <w:bottom w:val="single" w:sz="4" w:space="0" w:color="auto"/>
              <w:right w:val="single" w:sz="4" w:space="0" w:color="auto"/>
            </w:tcBorders>
            <w:hideMark/>
          </w:tcPr>
          <w:p w:rsidR="00097C12" w:rsidRDefault="00097C12">
            <w:pPr>
              <w:pStyle w:val="ATabelleText"/>
              <w:rPr>
                <w:lang w:val="en-US"/>
              </w:rPr>
            </w:pPr>
            <w:r>
              <w:rPr>
                <w:lang w:val="en-US"/>
              </w:rPr>
              <w:t>Overall length  [m]</w:t>
            </w:r>
          </w:p>
        </w:tc>
        <w:tc>
          <w:tcPr>
            <w:tcW w:w="3118" w:type="dxa"/>
            <w:tcBorders>
              <w:top w:val="single" w:sz="4" w:space="0" w:color="auto"/>
              <w:left w:val="single" w:sz="4" w:space="0" w:color="auto"/>
              <w:bottom w:val="single" w:sz="4" w:space="0" w:color="auto"/>
              <w:right w:val="single" w:sz="4" w:space="0" w:color="auto"/>
            </w:tcBorders>
            <w:hideMark/>
          </w:tcPr>
          <w:p w:rsidR="00097C12" w:rsidRDefault="00097C12">
            <w:pPr>
              <w:pStyle w:val="ATabelleText"/>
              <w:jc w:val="center"/>
              <w:rPr>
                <w:lang w:val="en-US"/>
              </w:rPr>
            </w:pPr>
            <w:r>
              <w:rPr>
                <w:lang w:val="en-US"/>
              </w:rPr>
              <w:t xml:space="preserve">length acc. to price sheet  </w:t>
            </w:r>
          </w:p>
        </w:tc>
      </w:tr>
      <w:tr w:rsidR="00097C12" w:rsidRPr="006B16CA" w:rsidTr="00097C12">
        <w:tc>
          <w:tcPr>
            <w:tcW w:w="3686" w:type="dxa"/>
            <w:tcBorders>
              <w:top w:val="single" w:sz="4" w:space="0" w:color="auto"/>
              <w:left w:val="single" w:sz="4" w:space="0" w:color="auto"/>
              <w:bottom w:val="single" w:sz="4" w:space="0" w:color="auto"/>
              <w:right w:val="single" w:sz="4" w:space="0" w:color="auto"/>
            </w:tcBorders>
            <w:hideMark/>
          </w:tcPr>
          <w:p w:rsidR="00097C12" w:rsidRDefault="00097C12">
            <w:pPr>
              <w:pStyle w:val="ATabelleText"/>
              <w:rPr>
                <w:lang w:val="en-US"/>
              </w:rPr>
            </w:pPr>
            <w:r>
              <w:rPr>
                <w:lang w:val="en-US"/>
              </w:rPr>
              <w:t>Effective cable length (usable free length) between frequency converter and AC machine [m]</w:t>
            </w:r>
          </w:p>
        </w:tc>
        <w:tc>
          <w:tcPr>
            <w:tcW w:w="3118" w:type="dxa"/>
            <w:tcBorders>
              <w:top w:val="single" w:sz="4" w:space="0" w:color="auto"/>
              <w:left w:val="single" w:sz="4" w:space="0" w:color="auto"/>
              <w:bottom w:val="single" w:sz="4" w:space="0" w:color="auto"/>
              <w:right w:val="single" w:sz="4" w:space="0" w:color="auto"/>
            </w:tcBorders>
            <w:hideMark/>
          </w:tcPr>
          <w:p w:rsidR="00097C12" w:rsidRDefault="00097C12">
            <w:pPr>
              <w:pStyle w:val="ATabelleText"/>
              <w:jc w:val="center"/>
              <w:rPr>
                <w:lang w:val="en-US"/>
              </w:rPr>
            </w:pPr>
            <w:r>
              <w:rPr>
                <w:lang w:val="en-US"/>
              </w:rPr>
              <w:t>length acc. to price sheet  – 3m</w:t>
            </w:r>
          </w:p>
          <w:p w:rsidR="00097C12" w:rsidRDefault="00097C12">
            <w:pPr>
              <w:pStyle w:val="ATabelleText"/>
              <w:jc w:val="center"/>
              <w:rPr>
                <w:lang w:val="en-US"/>
              </w:rPr>
            </w:pPr>
            <w:r>
              <w:rPr>
                <w:lang w:val="en-US"/>
              </w:rPr>
              <w:t>(approx. 3m will be needed for the electrical connection at the AC machine and inside the converter cabinet)</w:t>
            </w:r>
          </w:p>
        </w:tc>
      </w:tr>
    </w:tbl>
    <w:p w:rsidR="00097C12" w:rsidRDefault="00097C12" w:rsidP="00097C12">
      <w:pPr>
        <w:pStyle w:val="ATextLieferumfang"/>
        <w:rPr>
          <w:lang w:val="en-US"/>
        </w:rPr>
      </w:pPr>
    </w:p>
    <w:p w:rsidR="00E25C72" w:rsidRPr="00097C12" w:rsidRDefault="00E25C72">
      <w:pPr>
        <w:rPr>
          <w:b/>
          <w:sz w:val="22"/>
          <w:szCs w:val="20"/>
          <w:lang w:val="en-US"/>
        </w:rPr>
      </w:pPr>
    </w:p>
    <w:p w:rsidR="00097C12" w:rsidRDefault="00097C12">
      <w:pPr>
        <w:rPr>
          <w:rFonts w:cs="Arial"/>
          <w:b/>
          <w:bCs/>
          <w:iCs/>
          <w:sz w:val="22"/>
          <w:szCs w:val="20"/>
          <w:lang w:val="en-US"/>
        </w:rPr>
      </w:pPr>
      <w:r>
        <w:rPr>
          <w:rFonts w:cs="Arial"/>
          <w:lang w:val="en-US"/>
        </w:rPr>
        <w:br w:type="page"/>
      </w:r>
    </w:p>
    <w:p w:rsidR="00823CA2" w:rsidRPr="00160BA2" w:rsidRDefault="00A269DC" w:rsidP="00A269DC">
      <w:pPr>
        <w:pStyle w:val="Aberschrift2"/>
        <w:rPr>
          <w:rFonts w:ascii="Arial" w:hAnsi="Arial" w:cs="Arial"/>
          <w:lang w:val="en-US"/>
        </w:rPr>
      </w:pPr>
      <w:bookmarkStart w:id="34" w:name="_Toc521498909"/>
      <w:r w:rsidRPr="00160BA2">
        <w:rPr>
          <w:rFonts w:ascii="Arial" w:hAnsi="Arial" w:cs="Arial"/>
          <w:lang w:val="en-US"/>
        </w:rPr>
        <w:lastRenderedPageBreak/>
        <w:t>Dyno and Engine Controller</w:t>
      </w:r>
      <w:bookmarkEnd w:id="34"/>
    </w:p>
    <w:p w:rsidR="005A6323" w:rsidRPr="00D75901" w:rsidRDefault="005A6323" w:rsidP="005A6323">
      <w:pPr>
        <w:pStyle w:val="ALieferumber3"/>
        <w:rPr>
          <w:lang w:val="en-US"/>
        </w:rPr>
      </w:pPr>
      <w:bookmarkStart w:id="35" w:name="_Toc521498910"/>
      <w:bookmarkStart w:id="36" w:name="_Toc434736028"/>
      <w:bookmarkStart w:id="37" w:name="_Toc434736379"/>
      <w:bookmarkStart w:id="38" w:name="MATNR_1000011123"/>
      <w:bookmarkStart w:id="39" w:name="MATNR_1000011123_CNT_1"/>
      <w:bookmarkEnd w:id="29"/>
      <w:r w:rsidRPr="00D75901">
        <w:rPr>
          <w:lang w:val="en-US"/>
        </w:rPr>
        <w:t xml:space="preserve">Digital Test Stand Controller SPARCE </w:t>
      </w:r>
      <w:r w:rsidRPr="00D75901">
        <w:rPr>
          <w:lang w:val="en-US"/>
        </w:rPr>
        <w:tab/>
        <w:t>1000012971</w:t>
      </w:r>
      <w:bookmarkEnd w:id="35"/>
    </w:p>
    <w:p w:rsidR="005A6323" w:rsidRDefault="005A6323" w:rsidP="005A6323">
      <w:pPr>
        <w:pStyle w:val="ATextLieferumfang"/>
        <w:rPr>
          <w:lang w:val="en-US"/>
        </w:rPr>
      </w:pPr>
      <w:r>
        <w:rPr>
          <w:lang w:val="en-US"/>
        </w:rPr>
        <w:t>Controls DT, WT, Dynas</w:t>
      </w:r>
      <w:r>
        <w:rPr>
          <w:vertAlign w:val="subscript"/>
          <w:lang w:val="en-US"/>
        </w:rPr>
        <w:t>3</w:t>
      </w:r>
      <w:r>
        <w:rPr>
          <w:lang w:val="en-US"/>
        </w:rPr>
        <w:t xml:space="preserve"> </w:t>
      </w:r>
      <w:proofErr w:type="gramStart"/>
      <w:r>
        <w:rPr>
          <w:lang w:val="en-US"/>
        </w:rPr>
        <w:t>dynamometer  or</w:t>
      </w:r>
      <w:proofErr w:type="gramEnd"/>
      <w:r>
        <w:rPr>
          <w:lang w:val="en-US"/>
        </w:rPr>
        <w:t xml:space="preserve"> tandem applications of the engine test stand. For control of torque, speed, throttle position, or a free selectable parameter x.</w:t>
      </w:r>
    </w:p>
    <w:p w:rsidR="005A6323" w:rsidRDefault="005A6323" w:rsidP="005A6323">
      <w:pPr>
        <w:pStyle w:val="ATextLieferumfang"/>
        <w:rPr>
          <w:lang w:val="en-US"/>
        </w:rPr>
      </w:pPr>
      <w:r>
        <w:rPr>
          <w:lang w:val="en-US"/>
        </w:rPr>
        <w:t xml:space="preserve">Monitors speed, torque, power and additional 3 limit value contacts </w:t>
      </w:r>
      <w:r>
        <w:rPr>
          <w:lang w:val="en-US"/>
        </w:rPr>
        <w:br/>
        <w:t>(oil temperature, oil pressure, and cooling water temperature) as well as a second speed input  for detection of a mechanical shaft failure by comparing speed in front and behind the shaft connection with selectable error responses.</w:t>
      </w:r>
    </w:p>
    <w:p w:rsidR="005A6323" w:rsidRDefault="005A6323" w:rsidP="005A6323">
      <w:pPr>
        <w:pStyle w:val="ATextLieferumfang"/>
        <w:rPr>
          <w:lang w:val="en-US"/>
        </w:rPr>
      </w:pPr>
      <w:r>
        <w:rPr>
          <w:lang w:val="en-US"/>
        </w:rPr>
        <w:t xml:space="preserve">Manual operator panel for demand value presetting of the specimen and loading device </w:t>
      </w:r>
      <w:proofErr w:type="gramStart"/>
      <w:r>
        <w:rPr>
          <w:lang w:val="en-US"/>
        </w:rPr>
        <w:t>with  selectable</w:t>
      </w:r>
      <w:proofErr w:type="gramEnd"/>
      <w:r>
        <w:rPr>
          <w:lang w:val="en-US"/>
        </w:rPr>
        <w:t xml:space="preserve"> engineering units as well as operating language English, French, Spain or German.</w:t>
      </w:r>
    </w:p>
    <w:p w:rsidR="005A6323" w:rsidRDefault="005A6323" w:rsidP="005A6323">
      <w:pPr>
        <w:pStyle w:val="ATextLieferumfang"/>
        <w:tabs>
          <w:tab w:val="right" w:pos="9073"/>
        </w:tabs>
        <w:rPr>
          <w:lang w:val="en-US"/>
        </w:rPr>
      </w:pPr>
      <w:r>
        <w:rPr>
          <w:lang w:val="en-US"/>
        </w:rPr>
        <w:t>Display of demand values, feedback values, status signals, error messages.</w:t>
      </w:r>
    </w:p>
    <w:p w:rsidR="005A6323" w:rsidRDefault="005A6323" w:rsidP="005A6323">
      <w:pPr>
        <w:pStyle w:val="ATextLieferumfang"/>
        <w:jc w:val="left"/>
        <w:rPr>
          <w:lang w:val="en-US"/>
        </w:rPr>
      </w:pPr>
    </w:p>
    <w:p w:rsidR="005A6323" w:rsidRDefault="005A6323" w:rsidP="005A6323">
      <w:pPr>
        <w:pStyle w:val="ATextLieferumfang"/>
        <w:rPr>
          <w:lang w:val="en-US"/>
        </w:rPr>
      </w:pPr>
      <w:r>
        <w:rPr>
          <w:noProof/>
          <w:lang w:val="cs-CZ" w:eastAsia="cs-CZ"/>
        </w:rPr>
        <w:drawing>
          <wp:inline distT="0" distB="0" distL="0" distR="0">
            <wp:extent cx="2533650" cy="1638300"/>
            <wp:effectExtent l="0" t="0" r="0" b="0"/>
            <wp:docPr id="23" name="Grafik 23" descr="SPARC_E_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PARC_E_F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650" cy="1638300"/>
                    </a:xfrm>
                    <a:prstGeom prst="rect">
                      <a:avLst/>
                    </a:prstGeom>
                    <a:noFill/>
                    <a:ln>
                      <a:noFill/>
                    </a:ln>
                  </pic:spPr>
                </pic:pic>
              </a:graphicData>
            </a:graphic>
          </wp:inline>
        </w:drawing>
      </w:r>
    </w:p>
    <w:p w:rsidR="005A6323" w:rsidRDefault="005A6323" w:rsidP="005A6323">
      <w:pPr>
        <w:pStyle w:val="Titulek"/>
        <w:rPr>
          <w:lang w:val="en-US"/>
        </w:rPr>
      </w:pPr>
      <w:r>
        <w:rPr>
          <w:lang w:val="en-US"/>
        </w:rPr>
        <w:t>Figure 1: picture of SPARC</w:t>
      </w:r>
      <w:r>
        <w:rPr>
          <w:vertAlign w:val="superscript"/>
          <w:lang w:val="en-US"/>
        </w:rPr>
        <w:t>E</w:t>
      </w:r>
      <w:r>
        <w:rPr>
          <w:lang w:val="en-US"/>
        </w:rPr>
        <w:t xml:space="preserve"> with control panel</w:t>
      </w:r>
    </w:p>
    <w:p w:rsidR="005A6323" w:rsidRDefault="005A6323" w:rsidP="005A6323">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5A6323" w:rsidTr="005A6323">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5A6323" w:rsidRDefault="005A6323">
            <w:pPr>
              <w:pStyle w:val="ATabelleTitel"/>
            </w:pPr>
            <w:r>
              <w:t>Scope of Supply</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5A6323" w:rsidRDefault="005A6323">
            <w:pPr>
              <w:pStyle w:val="ATabelleTitel"/>
            </w:pPr>
            <w:r>
              <w:t>Quantity</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 xml:space="preserve">19” 4HU controller rack </w:t>
            </w:r>
            <w:r>
              <w:rPr>
                <w:lang w:val="en-US"/>
              </w:rPr>
              <w:br/>
              <w:t>with power supply unit</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PC 104 CPU module</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PC 104 power module</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PC 104 CAN communication module</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PC 104 dyno and engine I/O module</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 xml:space="preserve">Dyno interface board, </w:t>
            </w:r>
          </w:p>
          <w:p w:rsidR="005A6323" w:rsidRDefault="005A6323">
            <w:pPr>
              <w:pStyle w:val="ATabelleText"/>
              <w:rPr>
                <w:lang w:val="en-US"/>
              </w:rPr>
            </w:pPr>
            <w:r>
              <w:rPr>
                <w:lang w:val="en-US"/>
              </w:rPr>
              <w:t>preconfigured I/O:</w:t>
            </w:r>
          </w:p>
          <w:p w:rsidR="005A6323" w:rsidRDefault="005A6323" w:rsidP="008C06B0">
            <w:pPr>
              <w:pStyle w:val="AAufzhlungTabelle"/>
              <w:numPr>
                <w:ilvl w:val="0"/>
                <w:numId w:val="68"/>
              </w:numPr>
              <w:tabs>
                <w:tab w:val="clear" w:pos="170"/>
              </w:tabs>
              <w:ind w:left="454" w:hanging="454"/>
            </w:pPr>
            <w:r>
              <w:t>6 digital inputs</w:t>
            </w:r>
          </w:p>
          <w:p w:rsidR="005A6323" w:rsidRDefault="005A6323" w:rsidP="008C06B0">
            <w:pPr>
              <w:pStyle w:val="AAufzhlungTabelle"/>
              <w:numPr>
                <w:ilvl w:val="0"/>
                <w:numId w:val="68"/>
              </w:numPr>
              <w:tabs>
                <w:tab w:val="clear" w:pos="170"/>
              </w:tabs>
              <w:ind w:left="454" w:hanging="454"/>
            </w:pPr>
            <w:r>
              <w:t>4 digital outputs</w:t>
            </w:r>
          </w:p>
          <w:p w:rsidR="005A6323" w:rsidRDefault="005A6323" w:rsidP="008C06B0">
            <w:pPr>
              <w:pStyle w:val="AAufzhlungTabelle"/>
              <w:numPr>
                <w:ilvl w:val="0"/>
                <w:numId w:val="68"/>
              </w:numPr>
              <w:tabs>
                <w:tab w:val="clear" w:pos="170"/>
              </w:tabs>
              <w:ind w:left="454" w:hanging="454"/>
            </w:pPr>
            <w:r>
              <w:t>1 safety digital output</w:t>
            </w:r>
          </w:p>
          <w:p w:rsidR="005A6323" w:rsidRDefault="005A6323" w:rsidP="008C06B0">
            <w:pPr>
              <w:pStyle w:val="AAufzhlungTabelle"/>
              <w:numPr>
                <w:ilvl w:val="0"/>
                <w:numId w:val="68"/>
              </w:numPr>
              <w:tabs>
                <w:tab w:val="clear" w:pos="170"/>
              </w:tabs>
              <w:ind w:left="454" w:hanging="454"/>
            </w:pPr>
            <w:r>
              <w:t>1 analogue input</w:t>
            </w:r>
          </w:p>
          <w:p w:rsidR="005A6323" w:rsidRDefault="005A6323" w:rsidP="008C06B0">
            <w:pPr>
              <w:pStyle w:val="AAufzhlungTabelle"/>
              <w:numPr>
                <w:ilvl w:val="0"/>
                <w:numId w:val="68"/>
              </w:numPr>
              <w:tabs>
                <w:tab w:val="clear" w:pos="170"/>
              </w:tabs>
              <w:ind w:left="454" w:hanging="454"/>
            </w:pPr>
            <w:r>
              <w:t>3 analogue outputs</w:t>
            </w:r>
          </w:p>
          <w:p w:rsidR="005A6323" w:rsidRDefault="005A6323" w:rsidP="008C06B0">
            <w:pPr>
              <w:pStyle w:val="AAufzhlungTabelle"/>
              <w:numPr>
                <w:ilvl w:val="0"/>
                <w:numId w:val="68"/>
              </w:numPr>
              <w:tabs>
                <w:tab w:val="clear" w:pos="170"/>
              </w:tabs>
              <w:ind w:left="454" w:hanging="454"/>
            </w:pPr>
            <w:r>
              <w:t>2 pulse inputs</w:t>
            </w:r>
          </w:p>
          <w:p w:rsidR="005A6323" w:rsidRDefault="005A6323" w:rsidP="008C06B0">
            <w:pPr>
              <w:pStyle w:val="AAufzhlungTabelle"/>
              <w:numPr>
                <w:ilvl w:val="0"/>
                <w:numId w:val="68"/>
              </w:numPr>
              <w:tabs>
                <w:tab w:val="clear" w:pos="170"/>
              </w:tabs>
              <w:ind w:left="454" w:hanging="454"/>
            </w:pPr>
            <w:r>
              <w:t>1 bridge input</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Engine interface board,</w:t>
            </w:r>
          </w:p>
          <w:p w:rsidR="005A6323" w:rsidRDefault="005A6323">
            <w:pPr>
              <w:pStyle w:val="ATabelleText"/>
              <w:rPr>
                <w:lang w:val="en-US"/>
              </w:rPr>
            </w:pPr>
            <w:r>
              <w:rPr>
                <w:lang w:val="en-US"/>
              </w:rPr>
              <w:t>preconfigured I/O:</w:t>
            </w:r>
          </w:p>
          <w:p w:rsidR="005A6323" w:rsidRDefault="005A6323" w:rsidP="008C06B0">
            <w:pPr>
              <w:pStyle w:val="AAufzhlungTabelle"/>
              <w:numPr>
                <w:ilvl w:val="0"/>
                <w:numId w:val="68"/>
              </w:numPr>
              <w:tabs>
                <w:tab w:val="clear" w:pos="170"/>
              </w:tabs>
              <w:ind w:left="454" w:hanging="454"/>
            </w:pPr>
            <w:r>
              <w:t>6 digital inputs</w:t>
            </w:r>
          </w:p>
          <w:p w:rsidR="005A6323" w:rsidRDefault="005A6323" w:rsidP="008C06B0">
            <w:pPr>
              <w:pStyle w:val="AAufzhlungTabelle"/>
              <w:numPr>
                <w:ilvl w:val="0"/>
                <w:numId w:val="68"/>
              </w:numPr>
              <w:tabs>
                <w:tab w:val="clear" w:pos="170"/>
              </w:tabs>
              <w:ind w:left="454" w:hanging="454"/>
            </w:pPr>
            <w:r>
              <w:t>4 digital outputs</w:t>
            </w:r>
          </w:p>
          <w:p w:rsidR="005A6323" w:rsidRDefault="005A6323" w:rsidP="008C06B0">
            <w:pPr>
              <w:pStyle w:val="AAufzhlungTabelle"/>
              <w:numPr>
                <w:ilvl w:val="0"/>
                <w:numId w:val="68"/>
              </w:numPr>
              <w:tabs>
                <w:tab w:val="clear" w:pos="170"/>
              </w:tabs>
              <w:ind w:left="454" w:hanging="454"/>
            </w:pPr>
            <w:r>
              <w:t>1 safety digital output</w:t>
            </w:r>
          </w:p>
          <w:p w:rsidR="005A6323" w:rsidRDefault="005A6323" w:rsidP="008C06B0">
            <w:pPr>
              <w:pStyle w:val="AAufzhlungTabelle"/>
              <w:numPr>
                <w:ilvl w:val="0"/>
                <w:numId w:val="68"/>
              </w:numPr>
              <w:tabs>
                <w:tab w:val="clear" w:pos="170"/>
              </w:tabs>
              <w:ind w:left="454" w:hanging="454"/>
            </w:pPr>
            <w:r>
              <w:t>4 analogue inputs</w:t>
            </w:r>
          </w:p>
          <w:p w:rsidR="005A6323" w:rsidRDefault="005A6323" w:rsidP="008C06B0">
            <w:pPr>
              <w:pStyle w:val="AAufzhlungTabelle"/>
              <w:numPr>
                <w:ilvl w:val="0"/>
                <w:numId w:val="68"/>
              </w:numPr>
              <w:tabs>
                <w:tab w:val="clear" w:pos="170"/>
              </w:tabs>
              <w:ind w:left="454" w:hanging="454"/>
            </w:pPr>
            <w:r>
              <w:t>2 analogue outputs</w:t>
            </w:r>
          </w:p>
          <w:p w:rsidR="005A6323" w:rsidRDefault="005A6323" w:rsidP="008C06B0">
            <w:pPr>
              <w:pStyle w:val="AAufzhlungTabelle"/>
              <w:numPr>
                <w:ilvl w:val="0"/>
                <w:numId w:val="68"/>
              </w:numPr>
              <w:tabs>
                <w:tab w:val="clear" w:pos="170"/>
              </w:tabs>
              <w:ind w:left="454" w:hanging="454"/>
            </w:pPr>
            <w:r>
              <w:t>1 pulse input</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CAN bus interfaces, intended for</w:t>
            </w:r>
          </w:p>
          <w:p w:rsidR="005A6323" w:rsidRDefault="005A6323" w:rsidP="008C06B0">
            <w:pPr>
              <w:pStyle w:val="AAufzhlungTabelle"/>
              <w:numPr>
                <w:ilvl w:val="0"/>
                <w:numId w:val="68"/>
              </w:numPr>
              <w:tabs>
                <w:tab w:val="clear" w:pos="170"/>
              </w:tabs>
              <w:ind w:left="454" w:hanging="454"/>
            </w:pPr>
            <w:r>
              <w:t>test stand automation</w:t>
            </w:r>
          </w:p>
          <w:p w:rsidR="005A6323" w:rsidRDefault="005A6323" w:rsidP="008C06B0">
            <w:pPr>
              <w:pStyle w:val="AAufzhlungTabelle"/>
              <w:numPr>
                <w:ilvl w:val="0"/>
                <w:numId w:val="68"/>
              </w:numPr>
              <w:tabs>
                <w:tab w:val="clear" w:pos="170"/>
              </w:tabs>
              <w:ind w:left="454" w:hanging="454"/>
            </w:pPr>
            <w:r>
              <w:t xml:space="preserve">throttle sensor simulation </w:t>
            </w:r>
          </w:p>
          <w:p w:rsidR="005A6323" w:rsidRDefault="005A6323" w:rsidP="008C06B0">
            <w:pPr>
              <w:pStyle w:val="AAufzhlungTabelle"/>
              <w:numPr>
                <w:ilvl w:val="0"/>
                <w:numId w:val="68"/>
              </w:numPr>
              <w:tabs>
                <w:tab w:val="clear" w:pos="170"/>
              </w:tabs>
              <w:ind w:left="454" w:hanging="454"/>
            </w:pPr>
            <w:r>
              <w:t xml:space="preserve">operator panel and additional I/O functions </w:t>
            </w:r>
          </w:p>
          <w:p w:rsidR="005A6323" w:rsidRDefault="005A6323" w:rsidP="008C06B0">
            <w:pPr>
              <w:pStyle w:val="AAufzhlungTabelle"/>
              <w:numPr>
                <w:ilvl w:val="0"/>
                <w:numId w:val="68"/>
              </w:numPr>
              <w:tabs>
                <w:tab w:val="clear" w:pos="170"/>
              </w:tabs>
              <w:ind w:left="454" w:hanging="454"/>
            </w:pPr>
            <w:r>
              <w:t>frequency converter Dynas</w:t>
            </w:r>
            <w:r>
              <w:rPr>
                <w:vertAlign w:val="subscript"/>
              </w:rPr>
              <w:t>3</w:t>
            </w:r>
          </w:p>
          <w:p w:rsidR="005A6323" w:rsidRDefault="005A6323" w:rsidP="008C06B0">
            <w:pPr>
              <w:pStyle w:val="AAufzhlungTabelle"/>
              <w:numPr>
                <w:ilvl w:val="0"/>
                <w:numId w:val="68"/>
              </w:numPr>
              <w:tabs>
                <w:tab w:val="clear" w:pos="170"/>
              </w:tabs>
              <w:ind w:left="454" w:hanging="454"/>
            </w:pPr>
            <w:r>
              <w:lastRenderedPageBreak/>
              <w:t>open simulation</w:t>
            </w:r>
          </w:p>
          <w:p w:rsidR="005A6323" w:rsidRDefault="005A6323" w:rsidP="008C06B0">
            <w:pPr>
              <w:pStyle w:val="AAufzhlungTabelle"/>
              <w:numPr>
                <w:ilvl w:val="0"/>
                <w:numId w:val="68"/>
              </w:numPr>
              <w:tabs>
                <w:tab w:val="clear" w:pos="170"/>
              </w:tabs>
              <w:ind w:left="454" w:hanging="454"/>
            </w:pPr>
            <w:r>
              <w:t>not used</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lastRenderedPageBreak/>
              <w:t>6</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lastRenderedPageBreak/>
              <w:t xml:space="preserve">RS232 service interface </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SPARC operating panel</w:t>
            </w:r>
          </w:p>
          <w:p w:rsidR="005A6323" w:rsidRDefault="005A6323" w:rsidP="008C06B0">
            <w:pPr>
              <w:pStyle w:val="AAufzhlungTabelle"/>
              <w:numPr>
                <w:ilvl w:val="0"/>
                <w:numId w:val="68"/>
              </w:numPr>
              <w:tabs>
                <w:tab w:val="clear" w:pos="170"/>
              </w:tabs>
              <w:ind w:left="454" w:hanging="454"/>
            </w:pPr>
            <w:r>
              <w:t>7” LCD for numerical display of torque, speed, throttle position, power and control mode</w:t>
            </w:r>
          </w:p>
          <w:p w:rsidR="005A6323" w:rsidRDefault="005A6323" w:rsidP="008C06B0">
            <w:pPr>
              <w:pStyle w:val="AAufzhlungTabelle"/>
              <w:numPr>
                <w:ilvl w:val="0"/>
                <w:numId w:val="68"/>
              </w:numPr>
              <w:tabs>
                <w:tab w:val="clear" w:pos="170"/>
              </w:tabs>
              <w:ind w:left="454" w:hanging="454"/>
            </w:pPr>
            <w:r>
              <w:t>3 digital demand value potentiometers</w:t>
            </w:r>
          </w:p>
          <w:p w:rsidR="005A6323" w:rsidRDefault="005A6323" w:rsidP="008C06B0">
            <w:pPr>
              <w:pStyle w:val="AAufzhlungTabelle"/>
              <w:numPr>
                <w:ilvl w:val="0"/>
                <w:numId w:val="68"/>
              </w:numPr>
              <w:tabs>
                <w:tab w:val="clear" w:pos="170"/>
              </w:tabs>
              <w:ind w:left="454" w:hanging="454"/>
            </w:pPr>
            <w:r>
              <w:t>5 pre-configured function keys</w:t>
            </w:r>
          </w:p>
          <w:p w:rsidR="005A6323" w:rsidRDefault="005A6323" w:rsidP="008C06B0">
            <w:pPr>
              <w:pStyle w:val="AAufzhlungTabelle"/>
              <w:numPr>
                <w:ilvl w:val="0"/>
                <w:numId w:val="68"/>
              </w:numPr>
              <w:tabs>
                <w:tab w:val="clear" w:pos="170"/>
              </w:tabs>
              <w:ind w:left="454" w:hanging="454"/>
            </w:pPr>
            <w:r>
              <w:t>8 available function keys (F1-F8), programmable</w:t>
            </w:r>
          </w:p>
          <w:p w:rsidR="005A6323" w:rsidRDefault="005A6323" w:rsidP="008C06B0">
            <w:pPr>
              <w:pStyle w:val="AAufzhlungTabelle"/>
              <w:numPr>
                <w:ilvl w:val="0"/>
                <w:numId w:val="68"/>
              </w:numPr>
              <w:tabs>
                <w:tab w:val="clear" w:pos="170"/>
              </w:tabs>
              <w:ind w:left="454" w:hanging="454"/>
            </w:pPr>
            <w:r>
              <w:t>emergency-stop button</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 xml:space="preserve">RS232 service interface </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Line cord</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 xml:space="preserve">Basis controller Software </w:t>
            </w:r>
          </w:p>
          <w:p w:rsidR="005A6323" w:rsidRDefault="005A6323">
            <w:pPr>
              <w:pStyle w:val="ATabelleText"/>
              <w:rPr>
                <w:lang w:val="en-US"/>
              </w:rPr>
            </w:pPr>
            <w:r>
              <w:rPr>
                <w:lang w:val="en-US"/>
              </w:rPr>
              <w:t>(M, n, …)</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Flash card</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GB"/>
              </w:rPr>
            </w:pPr>
            <w:r>
              <w:rPr>
                <w:lang w:val="en-GB"/>
              </w:rPr>
              <w:t>Documentation:</w:t>
            </w:r>
          </w:p>
          <w:p w:rsidR="005A6323" w:rsidRDefault="005A6323" w:rsidP="008C06B0">
            <w:pPr>
              <w:pStyle w:val="AAufzhlungTabelle"/>
              <w:numPr>
                <w:ilvl w:val="0"/>
                <w:numId w:val="68"/>
              </w:numPr>
              <w:tabs>
                <w:tab w:val="clear" w:pos="170"/>
              </w:tabs>
              <w:ind w:left="454" w:hanging="454"/>
            </w:pPr>
            <w:r>
              <w:t>Operating Manual</w:t>
            </w:r>
          </w:p>
          <w:p w:rsidR="005A6323" w:rsidRDefault="005A6323" w:rsidP="008C06B0">
            <w:pPr>
              <w:pStyle w:val="AAufzhlungTabelle"/>
              <w:numPr>
                <w:ilvl w:val="0"/>
                <w:numId w:val="68"/>
              </w:numPr>
              <w:tabs>
                <w:tab w:val="clear" w:pos="170"/>
              </w:tabs>
              <w:ind w:left="454" w:hanging="454"/>
            </w:pPr>
            <w:r>
              <w:t>Commissioning Manual (including interface diagrams)</w:t>
            </w:r>
          </w:p>
          <w:p w:rsidR="005A6323" w:rsidRDefault="005A6323" w:rsidP="008C06B0">
            <w:pPr>
              <w:pStyle w:val="AAufzhlungTabelle"/>
              <w:numPr>
                <w:ilvl w:val="0"/>
                <w:numId w:val="68"/>
              </w:numPr>
              <w:tabs>
                <w:tab w:val="clear" w:pos="170"/>
              </w:tabs>
              <w:ind w:left="454" w:hanging="454"/>
              <w:rPr>
                <w:rFonts w:cs="Arial"/>
              </w:rPr>
            </w:pPr>
            <w:r>
              <w:t>System Manual</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rFonts w:cs="Arial"/>
                <w:lang w:val="en-GB"/>
              </w:rPr>
            </w:pPr>
            <w:r>
              <w:rPr>
                <w:rFonts w:cs="Arial"/>
                <w:lang w:val="en-GB"/>
              </w:rPr>
              <w:t>1x CD, 1x paper</w:t>
            </w:r>
          </w:p>
        </w:tc>
      </w:tr>
    </w:tbl>
    <w:p w:rsidR="005A6323" w:rsidRDefault="005A6323" w:rsidP="005A6323">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5A6323" w:rsidTr="005A6323">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5A6323" w:rsidRDefault="005A6323">
            <w:pPr>
              <w:pStyle w:val="ATabelleTitel"/>
            </w:pPr>
            <w: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5A6323" w:rsidRDefault="005A6323">
            <w:pPr>
              <w:pStyle w:val="ATabelleTitel"/>
            </w:pP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Color</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RAL 7035 light grey</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Material front panel</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aluminum (</w:t>
            </w:r>
            <w:proofErr w:type="spellStart"/>
            <w:r>
              <w:rPr>
                <w:lang w:val="en-US"/>
              </w:rPr>
              <w:t>AlMg</w:t>
            </w:r>
            <w:proofErr w:type="spellEnd"/>
            <w:r>
              <w:rPr>
                <w:lang w:val="en-US"/>
              </w:rPr>
              <w:t>)</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Supply voltage [V AC]</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110 / 230</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Supply voltage deviation [V AC]</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rFonts w:cs="Arial"/>
                <w:lang w:val="en-US"/>
              </w:rPr>
              <w:t>100 - 240</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Mains frequency [Hz]</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rFonts w:cs="Arial"/>
                <w:lang w:val="en-US"/>
              </w:rPr>
            </w:pPr>
            <w:r>
              <w:rPr>
                <w:rFonts w:cs="Arial"/>
                <w:lang w:val="en-US"/>
              </w:rPr>
              <w:t>50 / 60</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Max. mains frequency deviation [%]</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rFonts w:cs="Arial"/>
                <w:lang w:val="en-US"/>
              </w:rPr>
            </w:pPr>
            <w:r>
              <w:rPr>
                <w:rFonts w:cs="Arial"/>
                <w:lang w:val="en-US"/>
              </w:rPr>
              <w:t>± 5</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Power consumption nominal [W]</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rFonts w:cs="Arial"/>
                <w:lang w:val="en-US"/>
              </w:rPr>
            </w:pPr>
            <w:r>
              <w:rPr>
                <w:rFonts w:cs="Arial"/>
                <w:lang w:val="en-US"/>
              </w:rPr>
              <w:t>150</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Connector type</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rFonts w:cs="Arial"/>
                <w:lang w:val="en-US"/>
              </w:rPr>
            </w:pPr>
            <w:r>
              <w:rPr>
                <w:rFonts w:cs="Arial"/>
                <w:lang w:val="en-US"/>
              </w:rPr>
              <w:t>IEC 320 C14 (male)</w:t>
            </w:r>
          </w:p>
        </w:tc>
      </w:tr>
      <w:tr w:rsidR="005A6323" w:rsidRPr="00E013F9"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GB"/>
              </w:rPr>
              <w:t>Steady-state control deviation torque [%]</w:t>
            </w:r>
          </w:p>
        </w:tc>
        <w:tc>
          <w:tcPr>
            <w:tcW w:w="3402" w:type="dxa"/>
            <w:tcBorders>
              <w:top w:val="single" w:sz="4" w:space="0" w:color="auto"/>
              <w:left w:val="single" w:sz="4" w:space="0" w:color="auto"/>
              <w:bottom w:val="single" w:sz="4" w:space="0" w:color="auto"/>
              <w:right w:val="single" w:sz="4" w:space="0" w:color="auto"/>
            </w:tcBorders>
          </w:tcPr>
          <w:p w:rsidR="005A6323" w:rsidRDefault="005A6323">
            <w:pPr>
              <w:pStyle w:val="ATabelleText"/>
              <w:jc w:val="center"/>
              <w:rPr>
                <w:u w:val="single"/>
                <w:lang w:val="en-GB"/>
              </w:rPr>
            </w:pPr>
            <w:r>
              <w:rPr>
                <w:u w:val="single"/>
                <w:lang w:val="en-GB"/>
              </w:rPr>
              <w:t>with Dynas</w:t>
            </w:r>
            <w:r>
              <w:rPr>
                <w:u w:val="single"/>
                <w:vertAlign w:val="subscript"/>
                <w:lang w:val="en-GB"/>
              </w:rPr>
              <w:t>3</w:t>
            </w:r>
            <w:r>
              <w:rPr>
                <w:u w:val="single"/>
                <w:lang w:val="en-GB"/>
              </w:rPr>
              <w:t>:</w:t>
            </w:r>
          </w:p>
          <w:p w:rsidR="005A6323" w:rsidRDefault="005A6323">
            <w:pPr>
              <w:pStyle w:val="ATabelleText"/>
              <w:jc w:val="center"/>
              <w:rPr>
                <w:lang w:val="en-GB"/>
              </w:rPr>
            </w:pPr>
            <w:r>
              <w:rPr>
                <w:lang w:val="en-GB"/>
              </w:rPr>
              <w:t>&lt; ± 0.17 in relation to maximum measuring value</w:t>
            </w:r>
          </w:p>
          <w:p w:rsidR="005A6323" w:rsidRDefault="005A6323">
            <w:pPr>
              <w:pStyle w:val="ATabelleText"/>
              <w:jc w:val="center"/>
              <w:rPr>
                <w:lang w:val="en-GB"/>
              </w:rPr>
            </w:pPr>
          </w:p>
          <w:p w:rsidR="005A6323" w:rsidRDefault="005A6323">
            <w:pPr>
              <w:pStyle w:val="ATabelleText"/>
              <w:jc w:val="center"/>
              <w:rPr>
                <w:u w:val="single"/>
                <w:lang w:val="en-GB"/>
              </w:rPr>
            </w:pPr>
            <w:r>
              <w:rPr>
                <w:u w:val="single"/>
                <w:lang w:val="en-GB"/>
              </w:rPr>
              <w:t>with hydraulic brake DT-series / with eddy current dynamometer E-/ W-series:</w:t>
            </w:r>
          </w:p>
          <w:p w:rsidR="005A6323" w:rsidRDefault="005A6323">
            <w:pPr>
              <w:pStyle w:val="ATabelleText"/>
              <w:jc w:val="center"/>
              <w:rPr>
                <w:lang w:val="en-GB"/>
              </w:rPr>
            </w:pPr>
            <w:r>
              <w:rPr>
                <w:lang w:val="en-GB"/>
              </w:rPr>
              <w:t>± 1 in relation to maximum measuring value</w:t>
            </w:r>
          </w:p>
          <w:p w:rsidR="005A6323" w:rsidRDefault="005A6323">
            <w:pPr>
              <w:pStyle w:val="ATabelleText"/>
              <w:jc w:val="center"/>
              <w:rPr>
                <w:lang w:val="en-GB"/>
              </w:rPr>
            </w:pPr>
          </w:p>
          <w:p w:rsidR="005A6323" w:rsidRDefault="005A6323">
            <w:pPr>
              <w:pStyle w:val="ATabelleText"/>
              <w:jc w:val="center"/>
              <w:rPr>
                <w:u w:val="single"/>
                <w:lang w:val="en-GB"/>
              </w:rPr>
            </w:pPr>
            <w:r>
              <w:rPr>
                <w:u w:val="single"/>
                <w:lang w:val="en-GB"/>
              </w:rPr>
              <w:t xml:space="preserve">with eddy current dynamometer </w:t>
            </w:r>
            <w:r>
              <w:rPr>
                <w:u w:val="single"/>
                <w:lang w:val="en-GB"/>
              </w:rPr>
              <w:br/>
              <w:t>WT-series:</w:t>
            </w:r>
          </w:p>
          <w:p w:rsidR="005A6323" w:rsidRDefault="005A6323">
            <w:pPr>
              <w:pStyle w:val="ATabelleText"/>
              <w:jc w:val="center"/>
              <w:rPr>
                <w:u w:val="single"/>
                <w:lang w:val="en-US"/>
              </w:rPr>
            </w:pPr>
            <w:r>
              <w:rPr>
                <w:rFonts w:ascii="Symbol" w:hAnsi="Symbol"/>
                <w:snapToGrid w:val="0"/>
                <w:lang w:val="en-GB"/>
              </w:rPr>
              <w:t></w:t>
            </w:r>
            <w:r>
              <w:rPr>
                <w:lang w:val="en-GB"/>
              </w:rPr>
              <w:t xml:space="preserve"> 0,6 , in relation to maximum measuring value</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GB"/>
              </w:rPr>
            </w:pPr>
            <w:r>
              <w:rPr>
                <w:lang w:val="en-GB"/>
              </w:rPr>
              <w:t>Steady-state control deviation speed [rpm]</w:t>
            </w:r>
          </w:p>
        </w:tc>
        <w:tc>
          <w:tcPr>
            <w:tcW w:w="3402" w:type="dxa"/>
            <w:tcBorders>
              <w:top w:val="single" w:sz="4" w:space="0" w:color="auto"/>
              <w:left w:val="single" w:sz="4" w:space="0" w:color="auto"/>
              <w:bottom w:val="single" w:sz="4" w:space="0" w:color="auto"/>
              <w:right w:val="single" w:sz="4" w:space="0" w:color="auto"/>
            </w:tcBorders>
          </w:tcPr>
          <w:p w:rsidR="005A6323" w:rsidRDefault="005A6323">
            <w:pPr>
              <w:pStyle w:val="ATabelleText"/>
              <w:jc w:val="center"/>
              <w:rPr>
                <w:u w:val="single"/>
                <w:lang w:val="en-GB"/>
              </w:rPr>
            </w:pPr>
            <w:r>
              <w:rPr>
                <w:u w:val="single"/>
                <w:lang w:val="en-GB"/>
              </w:rPr>
              <w:t>with Dynas</w:t>
            </w:r>
            <w:r>
              <w:rPr>
                <w:u w:val="single"/>
                <w:vertAlign w:val="subscript"/>
                <w:lang w:val="en-GB"/>
              </w:rPr>
              <w:t>3</w:t>
            </w:r>
            <w:r>
              <w:rPr>
                <w:u w:val="single"/>
                <w:lang w:val="en-GB"/>
              </w:rPr>
              <w:t>:</w:t>
            </w:r>
          </w:p>
          <w:p w:rsidR="005A6323" w:rsidRDefault="005A6323">
            <w:pPr>
              <w:pStyle w:val="ATabelleText"/>
              <w:jc w:val="center"/>
              <w:rPr>
                <w:lang w:val="en-GB"/>
              </w:rPr>
            </w:pPr>
            <w:r>
              <w:rPr>
                <w:lang w:val="en-GB"/>
              </w:rPr>
              <w:t>± 1 max. 0.25 °/</w:t>
            </w:r>
            <w:proofErr w:type="spellStart"/>
            <w:r>
              <w:rPr>
                <w:lang w:val="en-GB"/>
              </w:rPr>
              <w:t>oo</w:t>
            </w:r>
            <w:proofErr w:type="spellEnd"/>
            <w:r>
              <w:rPr>
                <w:lang w:val="en-GB"/>
              </w:rPr>
              <w:t xml:space="preserve">  in relation to maximum measuring value </w:t>
            </w:r>
            <w:proofErr w:type="spellStart"/>
            <w:r>
              <w:rPr>
                <w:lang w:val="en-GB"/>
              </w:rPr>
              <w:t>n</w:t>
            </w:r>
            <w:r>
              <w:rPr>
                <w:vertAlign w:val="subscript"/>
                <w:lang w:val="en-GB"/>
              </w:rPr>
              <w:t>max</w:t>
            </w:r>
            <w:proofErr w:type="spellEnd"/>
            <w:r>
              <w:rPr>
                <w:lang w:val="en-GB"/>
              </w:rPr>
              <w:t>,</w:t>
            </w:r>
          </w:p>
          <w:p w:rsidR="005A6323" w:rsidRDefault="005A6323">
            <w:pPr>
              <w:pStyle w:val="ATabelleText"/>
              <w:jc w:val="center"/>
              <w:rPr>
                <w:u w:val="single"/>
                <w:lang w:val="en-GB"/>
              </w:rPr>
            </w:pPr>
          </w:p>
          <w:p w:rsidR="005A6323" w:rsidRDefault="005A6323">
            <w:pPr>
              <w:pStyle w:val="ATabelleText"/>
              <w:jc w:val="center"/>
              <w:rPr>
                <w:u w:val="single"/>
                <w:lang w:val="en-GB"/>
              </w:rPr>
            </w:pPr>
            <w:r>
              <w:rPr>
                <w:u w:val="single"/>
                <w:lang w:val="en-GB"/>
              </w:rPr>
              <w:t>with hydraulic brake DT-series / with eddy current dynamometer E-/W-series:</w:t>
            </w:r>
          </w:p>
          <w:p w:rsidR="005A6323" w:rsidRDefault="005A6323">
            <w:pPr>
              <w:pStyle w:val="ATabelleText"/>
              <w:jc w:val="center"/>
              <w:rPr>
                <w:lang w:val="en-GB"/>
              </w:rPr>
            </w:pPr>
            <w:r>
              <w:rPr>
                <w:lang w:val="en-GB"/>
              </w:rPr>
              <w:t>± 10</w:t>
            </w:r>
          </w:p>
          <w:p w:rsidR="005A6323" w:rsidRDefault="005A6323">
            <w:pPr>
              <w:pStyle w:val="ATabelleText"/>
              <w:jc w:val="center"/>
              <w:rPr>
                <w:u w:val="single"/>
                <w:lang w:val="en-GB"/>
              </w:rPr>
            </w:pPr>
          </w:p>
          <w:p w:rsidR="005A6323" w:rsidRDefault="005A6323">
            <w:pPr>
              <w:pStyle w:val="ATabelleText"/>
              <w:jc w:val="center"/>
              <w:rPr>
                <w:u w:val="single"/>
                <w:lang w:val="en-GB"/>
              </w:rPr>
            </w:pPr>
            <w:r>
              <w:rPr>
                <w:u w:val="single"/>
                <w:lang w:val="en-GB"/>
              </w:rPr>
              <w:t xml:space="preserve">with eddy current dynamometer </w:t>
            </w:r>
            <w:r>
              <w:rPr>
                <w:u w:val="single"/>
                <w:lang w:val="en-GB"/>
              </w:rPr>
              <w:br/>
              <w:t>WT-series:</w:t>
            </w:r>
          </w:p>
          <w:p w:rsidR="005A6323" w:rsidRDefault="005A6323">
            <w:pPr>
              <w:pStyle w:val="ATabelleText"/>
              <w:jc w:val="center"/>
              <w:rPr>
                <w:lang w:val="en-GB"/>
              </w:rPr>
            </w:pPr>
            <w:r>
              <w:rPr>
                <w:lang w:val="en-GB"/>
              </w:rPr>
              <w:t xml:space="preserve">± 3 </w:t>
            </w:r>
          </w:p>
        </w:tc>
      </w:tr>
      <w:tr w:rsidR="005A6323" w:rsidRPr="00E013F9"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Dimension measuring rack</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4 HU / 19”</w:t>
            </w:r>
          </w:p>
          <w:p w:rsidR="005A6323" w:rsidRDefault="005A6323">
            <w:pPr>
              <w:pStyle w:val="ATabelleText"/>
              <w:rPr>
                <w:lang w:val="en-US"/>
              </w:rPr>
            </w:pPr>
            <w:r>
              <w:rPr>
                <w:lang w:val="en-US"/>
              </w:rPr>
              <w:lastRenderedPageBreak/>
              <w:t>acc. to  DIN 41494-1 dimensions for 19” racks</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fr-FR"/>
              </w:rPr>
            </w:pPr>
            <w:r>
              <w:rPr>
                <w:lang w:val="fr-FR"/>
              </w:rPr>
              <w:lastRenderedPageBreak/>
              <w:t>Installation depth [mm]</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360</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Weight [kg]</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10</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Ambient conditions</w:t>
            </w:r>
          </w:p>
        </w:tc>
        <w:tc>
          <w:tcPr>
            <w:tcW w:w="3402" w:type="dxa"/>
            <w:tcBorders>
              <w:top w:val="single" w:sz="4" w:space="0" w:color="auto"/>
              <w:left w:val="single" w:sz="4" w:space="0" w:color="auto"/>
              <w:bottom w:val="single" w:sz="4" w:space="0" w:color="auto"/>
              <w:right w:val="single" w:sz="4" w:space="0" w:color="auto"/>
            </w:tcBorders>
          </w:tcPr>
          <w:p w:rsidR="005A6323" w:rsidRDefault="005A6323">
            <w:pPr>
              <w:pStyle w:val="ATabelleText"/>
              <w:rPr>
                <w:lang w:val="en-US"/>
              </w:rPr>
            </w:pP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Temperature range at operation [°C]</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0..40</w:t>
            </w:r>
          </w:p>
        </w:tc>
      </w:tr>
      <w:tr w:rsidR="005A6323" w:rsidRPr="006B16CA"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Relative air humidity</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 xml:space="preserve">Class F (DIN 40050) max. 95% </w:t>
            </w:r>
            <w:r>
              <w:rPr>
                <w:lang w:val="en-US"/>
              </w:rPr>
              <w:br/>
              <w:t>at 30 days/year, no condensing</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Electrical connections</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details see specification</w:t>
            </w:r>
          </w:p>
        </w:tc>
      </w:tr>
      <w:tr w:rsidR="005A6323" w:rsidRPr="006B16CA"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 xml:space="preserve">Protection class housing acc. to </w:t>
            </w:r>
          </w:p>
          <w:p w:rsidR="005A6323" w:rsidRDefault="005A6323">
            <w:pPr>
              <w:pStyle w:val="ATabelleText"/>
              <w:rPr>
                <w:lang w:val="en-US"/>
              </w:rPr>
            </w:pPr>
            <w:r>
              <w:rPr>
                <w:lang w:val="en-US"/>
              </w:rPr>
              <w:t>EN 60529</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IP 10 (with equipped back panel)</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GB"/>
              </w:rPr>
            </w:pPr>
            <w:r>
              <w:rPr>
                <w:lang w:val="en-GB"/>
              </w:rPr>
              <w:t>Refer to technical specification</w:t>
            </w:r>
          </w:p>
        </w:tc>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GB"/>
              </w:rPr>
            </w:pPr>
            <w:r>
              <w:rPr>
                <w:lang w:val="en-GB"/>
              </w:rPr>
              <w:t>Test Stand Controller SPARC</w:t>
            </w:r>
            <w:r>
              <w:rPr>
                <w:vertAlign w:val="superscript"/>
                <w:lang w:val="en-GB"/>
              </w:rPr>
              <w:t>E</w:t>
            </w:r>
          </w:p>
        </w:tc>
      </w:tr>
    </w:tbl>
    <w:p w:rsidR="005A6323" w:rsidRDefault="005A6323" w:rsidP="005A6323">
      <w:pPr>
        <w:pStyle w:val="ATextLieferumfang"/>
        <w:rPr>
          <w:lang w:val="en-G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558"/>
      </w:tblGrid>
      <w:tr w:rsidR="005A6323" w:rsidTr="005A6323">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5A6323" w:rsidRDefault="005A6323">
            <w:pPr>
              <w:pStyle w:val="ATabelleTitel"/>
            </w:pPr>
            <w:r>
              <w:t>Interface</w:t>
            </w:r>
          </w:p>
        </w:tc>
        <w:tc>
          <w:tcPr>
            <w:tcW w:w="3558" w:type="dxa"/>
            <w:tcBorders>
              <w:top w:val="single" w:sz="4" w:space="0" w:color="auto"/>
              <w:left w:val="single" w:sz="4" w:space="0" w:color="auto"/>
              <w:bottom w:val="single" w:sz="4" w:space="0" w:color="auto"/>
              <w:right w:val="single" w:sz="4" w:space="0" w:color="auto"/>
            </w:tcBorders>
            <w:shd w:val="clear" w:color="auto" w:fill="C0C0C0"/>
          </w:tcPr>
          <w:p w:rsidR="005A6323" w:rsidRDefault="005A6323">
            <w:pPr>
              <w:pStyle w:val="ATabelleTitel"/>
            </w:pPr>
          </w:p>
        </w:tc>
      </w:tr>
      <w:tr w:rsidR="005A6323" w:rsidRPr="006B16CA"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Connection to test stand automation</w:t>
            </w:r>
          </w:p>
        </w:tc>
        <w:tc>
          <w:tcPr>
            <w:tcW w:w="3558"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CAN bus, RS232 or Ethernet interface</w:t>
            </w:r>
          </w:p>
        </w:tc>
      </w:tr>
      <w:tr w:rsidR="005A6323" w:rsidRPr="00E013F9"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AI, Analogue In</w:t>
            </w:r>
          </w:p>
        </w:tc>
        <w:tc>
          <w:tcPr>
            <w:tcW w:w="3558"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Voltage: +/- 10V differential</w:t>
            </w:r>
            <w:r>
              <w:rPr>
                <w:lang w:val="en-US"/>
              </w:rPr>
              <w:br/>
              <w:t>Resolution: 16 bit</w:t>
            </w:r>
            <w:r>
              <w:rPr>
                <w:lang w:val="en-US"/>
              </w:rPr>
              <w:br/>
              <w:t>Accuracy: 0.1% MBE</w:t>
            </w:r>
          </w:p>
        </w:tc>
      </w:tr>
      <w:tr w:rsidR="005A6323" w:rsidRPr="00E013F9"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AO, Analogue Out</w:t>
            </w:r>
          </w:p>
        </w:tc>
        <w:tc>
          <w:tcPr>
            <w:tcW w:w="3558" w:type="dxa"/>
            <w:tcBorders>
              <w:top w:val="single" w:sz="4" w:space="0" w:color="auto"/>
              <w:left w:val="single" w:sz="4" w:space="0" w:color="auto"/>
              <w:bottom w:val="single" w:sz="4" w:space="0" w:color="auto"/>
              <w:right w:val="single" w:sz="4" w:space="0" w:color="auto"/>
            </w:tcBorders>
            <w:hideMark/>
          </w:tcPr>
          <w:p w:rsidR="005A6323" w:rsidRPr="00D75901" w:rsidRDefault="005A6323">
            <w:pPr>
              <w:pStyle w:val="ATabelleText"/>
              <w:jc w:val="center"/>
              <w:rPr>
                <w:lang w:val="fr-FR"/>
              </w:rPr>
            </w:pPr>
            <w:r w:rsidRPr="00D75901">
              <w:rPr>
                <w:lang w:val="fr-FR"/>
              </w:rPr>
              <w:t>Voltage: +/- 10V</w:t>
            </w:r>
            <w:r w:rsidRPr="00D75901">
              <w:rPr>
                <w:lang w:val="fr-FR"/>
              </w:rPr>
              <w:br/>
              <w:t>Current: +/- 20mA @ 500 Ohm</w:t>
            </w:r>
            <w:r w:rsidRPr="00D75901">
              <w:rPr>
                <w:lang w:val="fr-FR"/>
              </w:rPr>
              <w:br/>
              <w:t>Resolution: 16 bit</w:t>
            </w:r>
            <w:r w:rsidRPr="00D75901">
              <w:rPr>
                <w:lang w:val="fr-FR"/>
              </w:rPr>
              <w:br/>
              <w:t>Quiescent state: 0 V, 0 mA</w:t>
            </w:r>
          </w:p>
        </w:tc>
      </w:tr>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DI, Digital In</w:t>
            </w:r>
          </w:p>
        </w:tc>
        <w:tc>
          <w:tcPr>
            <w:tcW w:w="3558"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Galvanic isolated: 10-30 V;</w:t>
            </w:r>
          </w:p>
          <w:p w:rsidR="005A6323" w:rsidRDefault="005A6323">
            <w:pPr>
              <w:pStyle w:val="ATabelleText"/>
              <w:jc w:val="center"/>
              <w:rPr>
                <w:lang w:val="en-US"/>
              </w:rPr>
            </w:pPr>
            <w:r>
              <w:rPr>
                <w:lang w:val="en-US"/>
              </w:rPr>
              <w:t>0-0.8 V</w:t>
            </w:r>
          </w:p>
        </w:tc>
      </w:tr>
      <w:tr w:rsidR="005A6323" w:rsidRPr="006B16CA"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DO Digital Out</w:t>
            </w:r>
          </w:p>
        </w:tc>
        <w:tc>
          <w:tcPr>
            <w:tcW w:w="3558"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Relay contact: 250 VAC, 8 A</w:t>
            </w:r>
          </w:p>
          <w:p w:rsidR="005A6323" w:rsidRDefault="005A6323">
            <w:pPr>
              <w:pStyle w:val="ATabelleText"/>
              <w:jc w:val="center"/>
              <w:rPr>
                <w:lang w:val="en-US"/>
              </w:rPr>
            </w:pPr>
            <w:r>
              <w:rPr>
                <w:lang w:val="en-US"/>
              </w:rPr>
              <w:t>Quiescent state: Open</w:t>
            </w:r>
          </w:p>
        </w:tc>
      </w:tr>
      <w:tr w:rsidR="005A6323" w:rsidRPr="006B16CA"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SO, Safety Output</w:t>
            </w:r>
          </w:p>
        </w:tc>
        <w:tc>
          <w:tcPr>
            <w:tcW w:w="3558"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Redundant relay contact: 250 VAC, 8 A</w:t>
            </w:r>
          </w:p>
          <w:p w:rsidR="005A6323" w:rsidRDefault="005A6323">
            <w:pPr>
              <w:pStyle w:val="ATabelleText"/>
              <w:jc w:val="center"/>
              <w:rPr>
                <w:lang w:val="en-US"/>
              </w:rPr>
            </w:pPr>
            <w:r>
              <w:rPr>
                <w:lang w:val="en-US"/>
              </w:rPr>
              <w:t>Quiescent state: Open</w:t>
            </w:r>
          </w:p>
        </w:tc>
      </w:tr>
      <w:tr w:rsidR="005A6323" w:rsidRPr="006B16CA"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 xml:space="preserve">Dyno speed acquisition </w:t>
            </w:r>
          </w:p>
        </w:tc>
        <w:tc>
          <w:tcPr>
            <w:tcW w:w="3558"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1 or 2-phase encoder</w:t>
            </w:r>
          </w:p>
          <w:p w:rsidR="005A6323" w:rsidRDefault="005A6323">
            <w:pPr>
              <w:pStyle w:val="ATabelleText"/>
              <w:jc w:val="center"/>
              <w:rPr>
                <w:lang w:val="en-US"/>
              </w:rPr>
            </w:pPr>
            <w:r>
              <w:rPr>
                <w:lang w:val="en-US"/>
              </w:rPr>
              <w:t>Max. frequency: 500 kHz</w:t>
            </w:r>
          </w:p>
          <w:p w:rsidR="005A6323" w:rsidRDefault="005A6323">
            <w:pPr>
              <w:pStyle w:val="ATabelleText"/>
              <w:jc w:val="center"/>
              <w:rPr>
                <w:lang w:val="en-US"/>
              </w:rPr>
            </w:pPr>
            <w:r>
              <w:rPr>
                <w:lang w:val="en-US"/>
              </w:rPr>
              <w:t>Resolution: 16 bit</w:t>
            </w:r>
          </w:p>
          <w:p w:rsidR="005A6323" w:rsidRDefault="005A6323">
            <w:pPr>
              <w:pStyle w:val="ATabelleText"/>
              <w:jc w:val="center"/>
              <w:rPr>
                <w:lang w:val="en-US"/>
              </w:rPr>
            </w:pPr>
            <w:r>
              <w:rPr>
                <w:lang w:val="en-US"/>
              </w:rPr>
              <w:t>Inputs: RS422, 5-24 V; open collector</w:t>
            </w:r>
          </w:p>
        </w:tc>
      </w:tr>
      <w:tr w:rsidR="005A6323" w:rsidRPr="006B16CA"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Dyno torque acquisition</w:t>
            </w:r>
          </w:p>
        </w:tc>
        <w:tc>
          <w:tcPr>
            <w:tcW w:w="3558"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Max. frequency: 500 kHz</w:t>
            </w:r>
          </w:p>
          <w:p w:rsidR="005A6323" w:rsidRDefault="005A6323">
            <w:pPr>
              <w:pStyle w:val="ATabelleText"/>
              <w:jc w:val="center"/>
              <w:rPr>
                <w:lang w:val="en-US"/>
              </w:rPr>
            </w:pPr>
            <w:r>
              <w:rPr>
                <w:lang w:val="en-US"/>
              </w:rPr>
              <w:t>Resolution: 16 bit</w:t>
            </w:r>
          </w:p>
          <w:p w:rsidR="005A6323" w:rsidRDefault="005A6323">
            <w:pPr>
              <w:pStyle w:val="ATabelleText"/>
              <w:jc w:val="center"/>
              <w:rPr>
                <w:lang w:val="en-US"/>
              </w:rPr>
            </w:pPr>
            <w:r>
              <w:rPr>
                <w:lang w:val="en-US"/>
              </w:rPr>
              <w:t>Inputs: RS422, 5-24 V</w:t>
            </w:r>
          </w:p>
        </w:tc>
      </w:tr>
      <w:tr w:rsidR="005A6323" w:rsidRPr="00E013F9"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rPr>
                <w:lang w:val="en-US"/>
              </w:rPr>
            </w:pPr>
            <w:r>
              <w:rPr>
                <w:lang w:val="en-US"/>
              </w:rPr>
              <w:t>Bridge input signal</w:t>
            </w:r>
          </w:p>
        </w:tc>
        <w:tc>
          <w:tcPr>
            <w:tcW w:w="3558"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DMS full bridge, 2mV/V</w:t>
            </w:r>
            <w:r>
              <w:rPr>
                <w:lang w:val="en-US"/>
              </w:rPr>
              <w:br/>
              <w:t>Excitation: 10V @ 5kHz</w:t>
            </w:r>
            <w:r>
              <w:rPr>
                <w:lang w:val="en-US"/>
              </w:rPr>
              <w:br/>
              <w:t>Resolution: 16 bit</w:t>
            </w:r>
            <w:r>
              <w:rPr>
                <w:lang w:val="en-US"/>
              </w:rPr>
              <w:br/>
              <w:t>Accuracy: 100 ppm / C° MBE</w:t>
            </w:r>
          </w:p>
        </w:tc>
      </w:tr>
      <w:bookmarkEnd w:id="36"/>
      <w:bookmarkEnd w:id="37"/>
      <w:tr w:rsidR="005A6323" w:rsidTr="005A6323">
        <w:tc>
          <w:tcPr>
            <w:tcW w:w="3402" w:type="dxa"/>
            <w:tcBorders>
              <w:top w:val="single" w:sz="4" w:space="0" w:color="auto"/>
              <w:left w:val="single" w:sz="4" w:space="0" w:color="auto"/>
              <w:bottom w:val="single" w:sz="4" w:space="0" w:color="auto"/>
              <w:right w:val="single" w:sz="4" w:space="0" w:color="auto"/>
            </w:tcBorders>
            <w:hideMark/>
          </w:tcPr>
          <w:p w:rsidR="005A6323" w:rsidRDefault="005A6323">
            <w:pPr>
              <w:pStyle w:val="ATextLieferumfang"/>
              <w:ind w:left="0"/>
              <w:rPr>
                <w:lang w:val="en-US"/>
              </w:rPr>
            </w:pPr>
            <w:r>
              <w:rPr>
                <w:lang w:val="en-US"/>
              </w:rPr>
              <w:t>Electrical connections</w:t>
            </w:r>
          </w:p>
        </w:tc>
        <w:tc>
          <w:tcPr>
            <w:tcW w:w="3558" w:type="dxa"/>
            <w:tcBorders>
              <w:top w:val="single" w:sz="4" w:space="0" w:color="auto"/>
              <w:left w:val="single" w:sz="4" w:space="0" w:color="auto"/>
              <w:bottom w:val="single" w:sz="4" w:space="0" w:color="auto"/>
              <w:right w:val="single" w:sz="4" w:space="0" w:color="auto"/>
            </w:tcBorders>
            <w:hideMark/>
          </w:tcPr>
          <w:p w:rsidR="005A6323" w:rsidRDefault="005A6323">
            <w:pPr>
              <w:pStyle w:val="ATabelleText"/>
              <w:jc w:val="center"/>
              <w:rPr>
                <w:lang w:val="en-US"/>
              </w:rPr>
            </w:pPr>
            <w:r>
              <w:rPr>
                <w:lang w:val="en-US"/>
              </w:rPr>
              <w:t>Details see documentation</w:t>
            </w:r>
          </w:p>
        </w:tc>
      </w:tr>
    </w:tbl>
    <w:p w:rsidR="005A6323" w:rsidRDefault="005A6323" w:rsidP="005A6323">
      <w:pPr>
        <w:pStyle w:val="ATextLieferumfang"/>
        <w:rPr>
          <w:lang w:val="en-US"/>
        </w:rPr>
      </w:pPr>
    </w:p>
    <w:p w:rsidR="005A6323" w:rsidRDefault="005A6323" w:rsidP="005A6323">
      <w:pPr>
        <w:pStyle w:val="ATextunterstrichen"/>
        <w:rPr>
          <w:lang w:val="en-US"/>
        </w:rPr>
      </w:pPr>
      <w:r>
        <w:rPr>
          <w:lang w:val="en-US"/>
        </w:rPr>
        <w:t>Note:</w:t>
      </w:r>
    </w:p>
    <w:p w:rsidR="005A6323" w:rsidRDefault="005A6323" w:rsidP="008C06B0">
      <w:pPr>
        <w:pStyle w:val="ALieferumfangAufzhlung"/>
        <w:numPr>
          <w:ilvl w:val="0"/>
          <w:numId w:val="68"/>
        </w:numPr>
        <w:tabs>
          <w:tab w:val="clear" w:pos="1418"/>
          <w:tab w:val="left" w:pos="1701"/>
        </w:tabs>
        <w:ind w:left="2058" w:hanging="357"/>
        <w:rPr>
          <w:lang w:val="en-US"/>
        </w:rPr>
      </w:pPr>
      <w:r>
        <w:rPr>
          <w:lang w:val="en-US"/>
        </w:rPr>
        <w:t>If the automation system STARS is purchased, the test stand can also be operated manually by using the PC.</w:t>
      </w:r>
    </w:p>
    <w:p w:rsidR="005A6323" w:rsidRDefault="005A6323" w:rsidP="005A6323">
      <w:pPr>
        <w:pStyle w:val="ATextLieferumfang"/>
        <w:rPr>
          <w:lang w:val="en-US"/>
        </w:rPr>
      </w:pPr>
    </w:p>
    <w:p w:rsidR="005A6323" w:rsidRDefault="005A6323">
      <w:pPr>
        <w:rPr>
          <w:b/>
          <w:sz w:val="22"/>
          <w:szCs w:val="20"/>
          <w:lang w:val="en-GB"/>
        </w:rPr>
      </w:pPr>
      <w:r>
        <w:rPr>
          <w:lang w:val="en-GB"/>
        </w:rPr>
        <w:br w:type="page"/>
      </w:r>
    </w:p>
    <w:p w:rsidR="00823CA2" w:rsidRDefault="00823CA2" w:rsidP="00823CA2">
      <w:pPr>
        <w:pStyle w:val="ALieferumber3"/>
        <w:rPr>
          <w:lang w:val="en-GB"/>
        </w:rPr>
      </w:pPr>
      <w:bookmarkStart w:id="40" w:name="_Toc521498911"/>
      <w:r>
        <w:rPr>
          <w:lang w:val="en-GB"/>
        </w:rPr>
        <w:lastRenderedPageBreak/>
        <w:t>E-Gas Potentiometer Simulator</w:t>
      </w:r>
      <w:r>
        <w:rPr>
          <w:lang w:val="en-GB"/>
        </w:rPr>
        <w:tab/>
      </w:r>
      <w:r>
        <w:rPr>
          <w:lang w:val="en-US"/>
        </w:rPr>
        <w:t>1000011123</w:t>
      </w:r>
      <w:bookmarkEnd w:id="40"/>
    </w:p>
    <w:bookmarkEnd w:id="38"/>
    <w:bookmarkEnd w:id="39"/>
    <w:p w:rsidR="00823CA2" w:rsidRDefault="00823CA2" w:rsidP="00823CA2">
      <w:pPr>
        <w:pStyle w:val="ATextLieferumfang"/>
        <w:rPr>
          <w:lang w:val="en-US"/>
        </w:rPr>
      </w:pPr>
      <w:r>
        <w:rPr>
          <w:lang w:val="en-GB"/>
        </w:rPr>
        <w:t>for electronic simulation of the pedal sensor potentiometer of the combustion engine by the SPARC</w:t>
      </w:r>
      <w:r w:rsidRPr="00487733">
        <w:rPr>
          <w:vertAlign w:val="superscript"/>
          <w:lang w:val="en-GB"/>
        </w:rPr>
        <w:t>E</w:t>
      </w:r>
      <w:r>
        <w:rPr>
          <w:lang w:val="en-GB"/>
        </w:rPr>
        <w:t xml:space="preserve">, </w:t>
      </w:r>
      <w:proofErr w:type="spellStart"/>
      <w:r>
        <w:rPr>
          <w:lang w:val="en-GB"/>
        </w:rPr>
        <w:t>SPARC</w:t>
      </w:r>
      <w:r>
        <w:rPr>
          <w:vertAlign w:val="superscript"/>
          <w:lang w:val="en-GB"/>
        </w:rPr>
        <w:t>Powertrain</w:t>
      </w:r>
      <w:proofErr w:type="spellEnd"/>
      <w:r>
        <w:rPr>
          <w:lang w:val="en-GB"/>
        </w:rPr>
        <w:t xml:space="preserve"> or x-act digital test stand controller. The analogue and digital interface modules are completely enclosed.</w:t>
      </w:r>
    </w:p>
    <w:p w:rsidR="00823CA2" w:rsidRDefault="00823CA2" w:rsidP="00823CA2">
      <w:pPr>
        <w:pStyle w:val="ATextLieferumfang"/>
        <w:rPr>
          <w:lang w:val="en-US"/>
        </w:rPr>
      </w:pPr>
      <w:r>
        <w:rPr>
          <w:lang w:val="en-US"/>
        </w:rPr>
        <w:t>Typically for installation close to the specimen on a mounting support.</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1914525" cy="1600200"/>
            <wp:effectExtent l="0" t="0" r="9525" b="0"/>
            <wp:docPr id="71" name="Bild 5" descr="E-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1600200"/>
                    </a:xfrm>
                    <a:prstGeom prst="rect">
                      <a:avLst/>
                    </a:prstGeom>
                    <a:noFill/>
                    <a:ln>
                      <a:noFill/>
                    </a:ln>
                  </pic:spPr>
                </pic:pic>
              </a:graphicData>
            </a:graphic>
          </wp:inline>
        </w:drawing>
      </w:r>
    </w:p>
    <w:p w:rsidR="00823CA2" w:rsidRDefault="00823CA2">
      <w:pPr>
        <w:pStyle w:val="Titulek"/>
        <w:rPr>
          <w:lang w:val="en-US"/>
        </w:rPr>
      </w:pPr>
      <w:r>
        <w:rPr>
          <w:lang w:val="en-US"/>
        </w:rPr>
        <w:t>Figure 1: E-Gas potentiometer simulator hardware</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2705100" cy="3505200"/>
            <wp:effectExtent l="0" t="0" r="0" b="0"/>
            <wp:docPr id="69" name="Bild 6" descr="EGASHous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ASHousDI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3505200"/>
                    </a:xfrm>
                    <a:prstGeom prst="rect">
                      <a:avLst/>
                    </a:prstGeom>
                    <a:noFill/>
                    <a:ln>
                      <a:noFill/>
                    </a:ln>
                  </pic:spPr>
                </pic:pic>
              </a:graphicData>
            </a:graphic>
          </wp:inline>
        </w:drawing>
      </w:r>
    </w:p>
    <w:p w:rsidR="00823CA2" w:rsidRDefault="00823CA2">
      <w:pPr>
        <w:pStyle w:val="Titulek"/>
        <w:rPr>
          <w:lang w:val="en-US"/>
        </w:rPr>
      </w:pPr>
      <w:r>
        <w:rPr>
          <w:lang w:val="en-US"/>
        </w:rPr>
        <w:t>Figure 2: E-Gas potentiometer simulator hardware dimensions</w:t>
      </w:r>
    </w:p>
    <w:p w:rsidR="00A269DC" w:rsidRDefault="00A269DC">
      <w:pPr>
        <w:rPr>
          <w:szCs w:val="20"/>
          <w:lang w:val="en-US"/>
        </w:rPr>
      </w:pPr>
      <w:r>
        <w:rPr>
          <w:lang w:val="en-US"/>
        </w:rPr>
        <w:br w:type="page"/>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1"/>
        <w:gridCol w:w="3401"/>
      </w:tblGrid>
      <w:tr w:rsidR="00823CA2">
        <w:trPr>
          <w:cantSplit/>
        </w:trPr>
        <w:tc>
          <w:tcPr>
            <w:tcW w:w="3401" w:type="dxa"/>
            <w:tcBorders>
              <w:bottom w:val="single" w:sz="4" w:space="0" w:color="auto"/>
            </w:tcBorders>
            <w:shd w:val="clear" w:color="auto" w:fill="C0C0C0"/>
          </w:tcPr>
          <w:p w:rsidR="00823CA2" w:rsidRDefault="00823CA2" w:rsidP="00823CA2">
            <w:pPr>
              <w:pStyle w:val="ATabelleTitel"/>
            </w:pPr>
            <w:r>
              <w:t>Scope of Supply</w:t>
            </w:r>
          </w:p>
        </w:tc>
        <w:tc>
          <w:tcPr>
            <w:tcW w:w="3401" w:type="dxa"/>
            <w:tcBorders>
              <w:bottom w:val="single" w:sz="4" w:space="0" w:color="auto"/>
            </w:tcBorders>
            <w:shd w:val="clear" w:color="auto" w:fill="C0C0C0"/>
          </w:tcPr>
          <w:p w:rsidR="00823CA2" w:rsidRDefault="00823CA2" w:rsidP="00823CA2">
            <w:pPr>
              <w:pStyle w:val="ATabelleTitel"/>
            </w:pPr>
            <w:r>
              <w:t>Quantity</w:t>
            </w:r>
          </w:p>
        </w:tc>
      </w:tr>
      <w:tr w:rsidR="00823CA2">
        <w:trPr>
          <w:cantSplit/>
        </w:trPr>
        <w:tc>
          <w:tcPr>
            <w:tcW w:w="3401" w:type="dxa"/>
            <w:shd w:val="clear" w:color="auto" w:fill="FFFFFF"/>
          </w:tcPr>
          <w:p w:rsidR="00823CA2" w:rsidRDefault="00823CA2">
            <w:pPr>
              <w:pStyle w:val="ATabelleText"/>
              <w:widowControl w:val="0"/>
              <w:rPr>
                <w:lang w:val="en-GB"/>
              </w:rPr>
            </w:pPr>
            <w:r>
              <w:rPr>
                <w:lang w:val="en-GB"/>
              </w:rPr>
              <w:t>SPARC</w:t>
            </w:r>
            <w:r>
              <w:rPr>
                <w:vertAlign w:val="superscript"/>
                <w:lang w:val="en-GB"/>
              </w:rPr>
              <w:t>E</w:t>
            </w:r>
            <w:r>
              <w:rPr>
                <w:lang w:val="en-GB"/>
              </w:rPr>
              <w:t xml:space="preserve"> software package E-gas simulator</w:t>
            </w:r>
          </w:p>
        </w:tc>
        <w:tc>
          <w:tcPr>
            <w:tcW w:w="3401" w:type="dxa"/>
            <w:shd w:val="clear" w:color="auto" w:fill="FFFFFF"/>
          </w:tcPr>
          <w:p w:rsidR="00823CA2" w:rsidRDefault="00823CA2">
            <w:pPr>
              <w:pStyle w:val="ATabelleText"/>
              <w:widowControl w:val="0"/>
              <w:jc w:val="center"/>
              <w:rPr>
                <w:lang w:val="en-GB"/>
              </w:rPr>
            </w:pPr>
            <w:r>
              <w:rPr>
                <w:lang w:val="en-GB"/>
              </w:rPr>
              <w:t>1</w:t>
            </w:r>
          </w:p>
        </w:tc>
      </w:tr>
      <w:tr w:rsidR="00823CA2">
        <w:trPr>
          <w:cantSplit/>
        </w:trPr>
        <w:tc>
          <w:tcPr>
            <w:tcW w:w="3401" w:type="dxa"/>
            <w:shd w:val="clear" w:color="auto" w:fill="FFFFFF"/>
          </w:tcPr>
          <w:p w:rsidR="00823CA2" w:rsidRDefault="00823CA2">
            <w:pPr>
              <w:pStyle w:val="ATabelleText"/>
              <w:widowControl w:val="0"/>
              <w:rPr>
                <w:lang w:val="en-GB"/>
              </w:rPr>
            </w:pPr>
            <w:r>
              <w:rPr>
                <w:lang w:val="en-GB"/>
              </w:rPr>
              <w:t>CAN module E-gas</w:t>
            </w:r>
          </w:p>
          <w:p w:rsidR="00823CA2" w:rsidRDefault="00823CA2">
            <w:pPr>
              <w:pStyle w:val="ATabelleText"/>
              <w:widowControl w:val="0"/>
              <w:rPr>
                <w:lang w:val="it-IT"/>
              </w:rPr>
            </w:pPr>
            <w:r>
              <w:rPr>
                <w:lang w:val="it-IT"/>
              </w:rPr>
              <w:t>2DO/4AI/4AO</w:t>
            </w:r>
          </w:p>
          <w:p w:rsidR="00823CA2" w:rsidRDefault="00823CA2" w:rsidP="00823CA2">
            <w:pPr>
              <w:pStyle w:val="AAufzhlungTabelle"/>
            </w:pPr>
            <w:r>
              <w:t>2 AO for pre-setting the throttle position</w:t>
            </w:r>
          </w:p>
          <w:p w:rsidR="00823CA2" w:rsidRDefault="00823CA2" w:rsidP="00823CA2">
            <w:pPr>
              <w:pStyle w:val="AAufzhlungTabelle"/>
            </w:pPr>
            <w:r>
              <w:t>2 AI for connecting the reference voltage from the ECU</w:t>
            </w:r>
          </w:p>
          <w:p w:rsidR="00823CA2" w:rsidRDefault="00823CA2" w:rsidP="00823CA2">
            <w:pPr>
              <w:pStyle w:val="AAufzhlungTabelle"/>
            </w:pPr>
            <w:r>
              <w:t>2 Isolated DO for displaying idle and full throttle position</w:t>
            </w:r>
          </w:p>
        </w:tc>
        <w:tc>
          <w:tcPr>
            <w:tcW w:w="3401" w:type="dxa"/>
            <w:shd w:val="clear" w:color="auto" w:fill="FFFFFF"/>
          </w:tcPr>
          <w:p w:rsidR="00823CA2" w:rsidRDefault="00823CA2">
            <w:pPr>
              <w:pStyle w:val="ATabelleText"/>
              <w:widowControl w:val="0"/>
              <w:jc w:val="center"/>
              <w:rPr>
                <w:lang w:val="en-GB"/>
              </w:rPr>
            </w:pPr>
            <w:r>
              <w:rPr>
                <w:lang w:val="en-GB"/>
              </w:rPr>
              <w:t>1</w:t>
            </w:r>
          </w:p>
        </w:tc>
      </w:tr>
      <w:tr w:rsidR="00823CA2">
        <w:trPr>
          <w:cantSplit/>
        </w:trPr>
        <w:tc>
          <w:tcPr>
            <w:tcW w:w="3401" w:type="dxa"/>
          </w:tcPr>
          <w:p w:rsidR="00823CA2" w:rsidRDefault="00823CA2">
            <w:pPr>
              <w:pStyle w:val="ATabelleText"/>
              <w:widowControl w:val="0"/>
              <w:rPr>
                <w:lang w:val="en-GB"/>
              </w:rPr>
            </w:pPr>
            <w:r>
              <w:rPr>
                <w:lang w:val="en-GB"/>
              </w:rPr>
              <w:t>Default setup data record</w:t>
            </w:r>
          </w:p>
        </w:tc>
        <w:tc>
          <w:tcPr>
            <w:tcW w:w="3401" w:type="dxa"/>
          </w:tcPr>
          <w:p w:rsidR="00823CA2" w:rsidRDefault="00823CA2">
            <w:pPr>
              <w:pStyle w:val="ATabelleText"/>
              <w:widowControl w:val="0"/>
              <w:jc w:val="center"/>
              <w:rPr>
                <w:lang w:val="en-GB"/>
              </w:rPr>
            </w:pPr>
            <w:r>
              <w:rPr>
                <w:lang w:val="en-GB"/>
              </w:rPr>
              <w:t>1</w:t>
            </w:r>
          </w:p>
        </w:tc>
      </w:tr>
      <w:tr w:rsidR="00823CA2">
        <w:trPr>
          <w:cantSplit/>
        </w:trPr>
        <w:tc>
          <w:tcPr>
            <w:tcW w:w="3401" w:type="dxa"/>
          </w:tcPr>
          <w:p w:rsidR="00823CA2" w:rsidRDefault="00823CA2">
            <w:pPr>
              <w:pStyle w:val="ATabelleText"/>
              <w:widowControl w:val="0"/>
              <w:rPr>
                <w:lang w:val="en-GB"/>
              </w:rPr>
            </w:pPr>
            <w:r>
              <w:rPr>
                <w:lang w:val="en-GB"/>
              </w:rPr>
              <w:t>E-Gas-module housing</w:t>
            </w:r>
          </w:p>
          <w:p w:rsidR="00823CA2" w:rsidRDefault="00823CA2" w:rsidP="00823CA2">
            <w:pPr>
              <w:pStyle w:val="AAufzhlungTabelle"/>
            </w:pPr>
            <w:r>
              <w:t>1 Screw cover</w:t>
            </w:r>
          </w:p>
          <w:p w:rsidR="00823CA2" w:rsidRDefault="00823CA2" w:rsidP="00823CA2">
            <w:pPr>
              <w:pStyle w:val="AAufzhlungTabelle"/>
            </w:pPr>
            <w:r>
              <w:t>3 EMC cable glands</w:t>
            </w:r>
          </w:p>
          <w:p w:rsidR="00823CA2" w:rsidRDefault="00823CA2" w:rsidP="00823CA2">
            <w:pPr>
              <w:pStyle w:val="AAufzhlungTabelle"/>
            </w:pPr>
            <w:r>
              <w:t>9 Hole plugs (brass)</w:t>
            </w:r>
          </w:p>
          <w:p w:rsidR="00823CA2" w:rsidRDefault="00823CA2" w:rsidP="00823CA2">
            <w:pPr>
              <w:pStyle w:val="AAufzhlungTabelle"/>
            </w:pPr>
            <w:r>
              <w:t>1 top hat rail (DIN)</w:t>
            </w:r>
          </w:p>
          <w:p w:rsidR="00823CA2" w:rsidRDefault="00823CA2" w:rsidP="00823CA2">
            <w:pPr>
              <w:pStyle w:val="AAufzhlungTabelle"/>
            </w:pPr>
            <w:r>
              <w:t>2 mounting bracket (welded on)</w:t>
            </w:r>
          </w:p>
        </w:tc>
        <w:tc>
          <w:tcPr>
            <w:tcW w:w="3401" w:type="dxa"/>
          </w:tcPr>
          <w:p w:rsidR="00823CA2" w:rsidRDefault="00823CA2">
            <w:pPr>
              <w:pStyle w:val="ATabelleText"/>
              <w:widowControl w:val="0"/>
              <w:jc w:val="center"/>
              <w:rPr>
                <w:lang w:val="en-GB"/>
              </w:rPr>
            </w:pPr>
            <w:r>
              <w:rPr>
                <w:lang w:val="en-GB"/>
              </w:rPr>
              <w:t>1</w:t>
            </w:r>
          </w:p>
        </w:tc>
      </w:tr>
      <w:tr w:rsidR="00823CA2">
        <w:trPr>
          <w:cantSplit/>
        </w:trPr>
        <w:tc>
          <w:tcPr>
            <w:tcW w:w="3401" w:type="dxa"/>
          </w:tcPr>
          <w:p w:rsidR="00823CA2" w:rsidRDefault="00823CA2">
            <w:pPr>
              <w:pStyle w:val="ATabelleText"/>
              <w:widowControl w:val="0"/>
              <w:rPr>
                <w:lang w:val="en-GB"/>
              </w:rPr>
            </w:pPr>
            <w:r>
              <w:rPr>
                <w:lang w:val="en-GB"/>
              </w:rPr>
              <w:t>Documentation:</w:t>
            </w:r>
          </w:p>
          <w:p w:rsidR="00823CA2" w:rsidRDefault="00823CA2" w:rsidP="006E4A14">
            <w:pPr>
              <w:pStyle w:val="ATabelleText"/>
              <w:widowControl w:val="0"/>
              <w:rPr>
                <w:lang w:val="en-GB"/>
              </w:rPr>
            </w:pPr>
            <w:r>
              <w:rPr>
                <w:lang w:val="en-GB"/>
              </w:rPr>
              <w:t>included in SPARC or x-act manual</w:t>
            </w:r>
          </w:p>
        </w:tc>
        <w:tc>
          <w:tcPr>
            <w:tcW w:w="3401" w:type="dxa"/>
          </w:tcPr>
          <w:p w:rsidR="00823CA2" w:rsidRDefault="00823CA2">
            <w:pPr>
              <w:pStyle w:val="ATabelleText"/>
              <w:widowControl w:val="0"/>
              <w:jc w:val="center"/>
              <w:rPr>
                <w:lang w:val="en-GB"/>
              </w:rPr>
            </w:pPr>
            <w:r>
              <w:rPr>
                <w:rFonts w:cs="Arial"/>
                <w:lang w:val="en-US"/>
              </w:rPr>
              <w:t>1x CD, 1x paper</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1"/>
        <w:gridCol w:w="3401"/>
      </w:tblGrid>
      <w:tr w:rsidR="00823CA2">
        <w:trPr>
          <w:cantSplit/>
        </w:trPr>
        <w:tc>
          <w:tcPr>
            <w:tcW w:w="3401" w:type="dxa"/>
            <w:shd w:val="clear" w:color="auto" w:fill="C0C0C0"/>
          </w:tcPr>
          <w:p w:rsidR="00823CA2" w:rsidRDefault="00823CA2" w:rsidP="00823CA2">
            <w:pPr>
              <w:pStyle w:val="ATabelleTitel"/>
            </w:pPr>
            <w:r>
              <w:t>Technical Data</w:t>
            </w:r>
          </w:p>
        </w:tc>
        <w:tc>
          <w:tcPr>
            <w:tcW w:w="3401" w:type="dxa"/>
            <w:shd w:val="clear" w:color="auto" w:fill="C0C0C0"/>
          </w:tcPr>
          <w:p w:rsidR="00823CA2" w:rsidRDefault="00823CA2" w:rsidP="00823CA2">
            <w:pPr>
              <w:pStyle w:val="ATabelleTitel"/>
            </w:pPr>
          </w:p>
        </w:tc>
      </w:tr>
      <w:tr w:rsidR="00823CA2">
        <w:trPr>
          <w:cantSplit/>
        </w:trPr>
        <w:tc>
          <w:tcPr>
            <w:tcW w:w="3401" w:type="dxa"/>
          </w:tcPr>
          <w:p w:rsidR="00823CA2" w:rsidRDefault="00823CA2">
            <w:pPr>
              <w:pStyle w:val="ATabelleText"/>
              <w:widowControl w:val="0"/>
              <w:rPr>
                <w:lang w:val="en-US"/>
              </w:rPr>
            </w:pPr>
            <w:r>
              <w:rPr>
                <w:lang w:val="en-US"/>
              </w:rPr>
              <w:t>Power supply BUS (electronics)</w:t>
            </w:r>
          </w:p>
          <w:p w:rsidR="00823CA2" w:rsidRDefault="00823CA2" w:rsidP="00823CA2">
            <w:pPr>
              <w:pStyle w:val="AAufzhlungTabelle"/>
            </w:pPr>
            <w:r>
              <w:t>Supply voltage [V DC]</w:t>
            </w:r>
          </w:p>
          <w:p w:rsidR="00823CA2" w:rsidRDefault="00823CA2" w:rsidP="00823CA2">
            <w:pPr>
              <w:pStyle w:val="AAufzhlungTabelle"/>
            </w:pPr>
            <w:r>
              <w:t>Max. supply volt. deviation [%]</w:t>
            </w:r>
          </w:p>
          <w:p w:rsidR="00823CA2" w:rsidRDefault="00823CA2" w:rsidP="00823CA2">
            <w:pPr>
              <w:pStyle w:val="AAufzhlungTabelle"/>
              <w:rPr>
                <w:lang w:val="fr-FR"/>
              </w:rPr>
            </w:pPr>
            <w:r>
              <w:t>Max. current consumption [mA]</w:t>
            </w:r>
          </w:p>
        </w:tc>
        <w:tc>
          <w:tcPr>
            <w:tcW w:w="3401" w:type="dxa"/>
          </w:tcPr>
          <w:p w:rsidR="00823CA2" w:rsidRDefault="00823CA2">
            <w:pPr>
              <w:pStyle w:val="ATabelleText"/>
              <w:widowControl w:val="0"/>
              <w:jc w:val="center"/>
              <w:rPr>
                <w:lang w:val="fr-FR"/>
              </w:rPr>
            </w:pPr>
          </w:p>
          <w:p w:rsidR="00823CA2" w:rsidRDefault="00823CA2">
            <w:pPr>
              <w:pStyle w:val="ATabelleText"/>
              <w:widowControl w:val="0"/>
              <w:jc w:val="center"/>
              <w:rPr>
                <w:lang w:val="fr-FR"/>
              </w:rPr>
            </w:pPr>
            <w:r>
              <w:rPr>
                <w:lang w:val="fr-FR"/>
              </w:rPr>
              <w:t>24</w:t>
            </w:r>
          </w:p>
          <w:p w:rsidR="00823CA2" w:rsidRDefault="00823CA2">
            <w:pPr>
              <w:pStyle w:val="ATabelleText"/>
              <w:widowControl w:val="0"/>
              <w:jc w:val="center"/>
              <w:rPr>
                <w:lang w:val="fr-FR"/>
              </w:rPr>
            </w:pPr>
            <w:r>
              <w:rPr>
                <w:lang w:val="fr-FR"/>
              </w:rPr>
              <w:t>-25..+30</w:t>
            </w:r>
          </w:p>
          <w:p w:rsidR="00823CA2" w:rsidRDefault="00823CA2">
            <w:pPr>
              <w:pStyle w:val="ATabelleText"/>
              <w:widowControl w:val="0"/>
              <w:jc w:val="center"/>
              <w:rPr>
                <w:lang w:val="en-US"/>
              </w:rPr>
            </w:pPr>
            <w:r>
              <w:rPr>
                <w:lang w:val="en-US"/>
              </w:rPr>
              <w:t>500</w:t>
            </w:r>
          </w:p>
        </w:tc>
      </w:tr>
      <w:tr w:rsidR="00823CA2">
        <w:trPr>
          <w:cantSplit/>
        </w:trPr>
        <w:tc>
          <w:tcPr>
            <w:tcW w:w="3401" w:type="dxa"/>
          </w:tcPr>
          <w:p w:rsidR="00823CA2" w:rsidRDefault="00823CA2">
            <w:pPr>
              <w:pStyle w:val="ATabelleText"/>
              <w:widowControl w:val="0"/>
              <w:rPr>
                <w:lang w:val="en-US"/>
              </w:rPr>
            </w:pPr>
            <w:r>
              <w:rPr>
                <w:lang w:val="en-US"/>
              </w:rPr>
              <w:t>Power supply field</w:t>
            </w:r>
          </w:p>
          <w:p w:rsidR="00823CA2" w:rsidRDefault="00823CA2" w:rsidP="00823CA2">
            <w:pPr>
              <w:pStyle w:val="AAufzhlungTabelle"/>
            </w:pPr>
            <w:r>
              <w:t>Supply voltage [V DC]</w:t>
            </w:r>
          </w:p>
          <w:p w:rsidR="00823CA2" w:rsidRDefault="00823CA2" w:rsidP="00823CA2">
            <w:pPr>
              <w:pStyle w:val="AAufzhlungTabelle"/>
            </w:pPr>
            <w:r>
              <w:t>Max. supply volt. deviation [%]</w:t>
            </w:r>
          </w:p>
          <w:p w:rsidR="00823CA2" w:rsidRDefault="00823CA2" w:rsidP="00823CA2">
            <w:pPr>
              <w:pStyle w:val="AAufzhlungTabelle"/>
            </w:pPr>
            <w:r>
              <w:t>Max. current feeding [A]</w:t>
            </w:r>
          </w:p>
        </w:tc>
        <w:tc>
          <w:tcPr>
            <w:tcW w:w="3401" w:type="dxa"/>
          </w:tcPr>
          <w:p w:rsidR="00823CA2" w:rsidRDefault="00823CA2">
            <w:pPr>
              <w:pStyle w:val="ATabelleText"/>
              <w:widowControl w:val="0"/>
              <w:jc w:val="center"/>
              <w:rPr>
                <w:lang w:val="fr-FR"/>
              </w:rPr>
            </w:pPr>
          </w:p>
          <w:p w:rsidR="00823CA2" w:rsidRDefault="00823CA2">
            <w:pPr>
              <w:pStyle w:val="ATabelleText"/>
              <w:widowControl w:val="0"/>
              <w:jc w:val="center"/>
              <w:rPr>
                <w:lang w:val="en-US"/>
              </w:rPr>
            </w:pPr>
            <w:r>
              <w:rPr>
                <w:lang w:val="en-US"/>
              </w:rPr>
              <w:t>24</w:t>
            </w:r>
          </w:p>
          <w:p w:rsidR="00823CA2" w:rsidRDefault="00823CA2">
            <w:pPr>
              <w:pStyle w:val="ATabelleText"/>
              <w:widowControl w:val="0"/>
              <w:jc w:val="center"/>
              <w:rPr>
                <w:lang w:val="en-US"/>
              </w:rPr>
            </w:pPr>
            <w:r>
              <w:rPr>
                <w:lang w:val="en-US"/>
              </w:rPr>
              <w:t>-25..+30</w:t>
            </w:r>
          </w:p>
          <w:p w:rsidR="00823CA2" w:rsidRDefault="00823CA2">
            <w:pPr>
              <w:pStyle w:val="ATabelleText"/>
              <w:widowControl w:val="0"/>
              <w:jc w:val="center"/>
              <w:rPr>
                <w:lang w:val="en-US"/>
              </w:rPr>
            </w:pPr>
            <w:r>
              <w:rPr>
                <w:lang w:val="en-US"/>
              </w:rPr>
              <w:t>10</w:t>
            </w:r>
          </w:p>
        </w:tc>
      </w:tr>
      <w:tr w:rsidR="00823CA2">
        <w:trPr>
          <w:cantSplit/>
        </w:trPr>
        <w:tc>
          <w:tcPr>
            <w:tcW w:w="3401" w:type="dxa"/>
          </w:tcPr>
          <w:p w:rsidR="00823CA2" w:rsidRDefault="00823CA2">
            <w:pPr>
              <w:pStyle w:val="ATabelleText"/>
              <w:widowControl w:val="0"/>
              <w:rPr>
                <w:lang w:val="en-US"/>
              </w:rPr>
            </w:pPr>
            <w:r>
              <w:rPr>
                <w:lang w:val="en-US"/>
              </w:rPr>
              <w:t>Dimensions Housing</w:t>
            </w:r>
          </w:p>
        </w:tc>
        <w:tc>
          <w:tcPr>
            <w:tcW w:w="3401" w:type="dxa"/>
          </w:tcPr>
          <w:p w:rsidR="00823CA2" w:rsidRDefault="00823CA2">
            <w:pPr>
              <w:pStyle w:val="ATabelleText"/>
              <w:widowControl w:val="0"/>
              <w:jc w:val="center"/>
              <w:rPr>
                <w:lang w:val="en-US"/>
              </w:rPr>
            </w:pPr>
            <w:r>
              <w:rPr>
                <w:lang w:val="en-US"/>
              </w:rPr>
              <w:t>Refer to figure 2</w:t>
            </w:r>
          </w:p>
        </w:tc>
      </w:tr>
      <w:tr w:rsidR="00823CA2">
        <w:trPr>
          <w:cantSplit/>
        </w:trPr>
        <w:tc>
          <w:tcPr>
            <w:tcW w:w="3401" w:type="dxa"/>
          </w:tcPr>
          <w:p w:rsidR="00823CA2" w:rsidRDefault="00823CA2">
            <w:pPr>
              <w:pStyle w:val="ATabelleText"/>
              <w:widowControl w:val="0"/>
              <w:rPr>
                <w:lang w:val="en-US"/>
              </w:rPr>
            </w:pPr>
            <w:r>
              <w:rPr>
                <w:lang w:val="en-US"/>
              </w:rPr>
              <w:t>Dimension of mounting bracket</w:t>
            </w:r>
          </w:p>
        </w:tc>
        <w:tc>
          <w:tcPr>
            <w:tcW w:w="3401" w:type="dxa"/>
          </w:tcPr>
          <w:p w:rsidR="00823CA2" w:rsidRDefault="00823CA2">
            <w:pPr>
              <w:pStyle w:val="ATabelleText"/>
              <w:widowControl w:val="0"/>
              <w:jc w:val="center"/>
              <w:rPr>
                <w:lang w:val="en-US"/>
              </w:rPr>
            </w:pPr>
            <w:r>
              <w:rPr>
                <w:lang w:val="en-US"/>
              </w:rPr>
              <w:t>Refer to figure 2</w:t>
            </w:r>
          </w:p>
        </w:tc>
      </w:tr>
      <w:tr w:rsidR="00823CA2">
        <w:trPr>
          <w:cantSplit/>
        </w:trPr>
        <w:tc>
          <w:tcPr>
            <w:tcW w:w="3401" w:type="dxa"/>
          </w:tcPr>
          <w:p w:rsidR="00823CA2" w:rsidRDefault="00823CA2">
            <w:pPr>
              <w:pStyle w:val="ATabelleText"/>
              <w:widowControl w:val="0"/>
              <w:rPr>
                <w:lang w:val="en-US"/>
              </w:rPr>
            </w:pPr>
            <w:r>
              <w:rPr>
                <w:lang w:val="en-US"/>
              </w:rPr>
              <w:t>Dimension of slotted hole [mm]</w:t>
            </w:r>
          </w:p>
        </w:tc>
        <w:tc>
          <w:tcPr>
            <w:tcW w:w="3401" w:type="dxa"/>
          </w:tcPr>
          <w:p w:rsidR="00823CA2" w:rsidRDefault="00823CA2">
            <w:pPr>
              <w:pStyle w:val="ATabelleText"/>
              <w:widowControl w:val="0"/>
              <w:jc w:val="center"/>
              <w:rPr>
                <w:lang w:val="en-US"/>
              </w:rPr>
            </w:pPr>
            <w:r>
              <w:rPr>
                <w:lang w:val="en-US"/>
              </w:rPr>
              <w:t>15 x 7</w:t>
            </w:r>
          </w:p>
        </w:tc>
      </w:tr>
      <w:tr w:rsidR="00823CA2">
        <w:trPr>
          <w:cantSplit/>
        </w:trPr>
        <w:tc>
          <w:tcPr>
            <w:tcW w:w="3401" w:type="dxa"/>
          </w:tcPr>
          <w:p w:rsidR="00823CA2" w:rsidRDefault="00823CA2">
            <w:pPr>
              <w:pStyle w:val="ATabelleText"/>
              <w:widowControl w:val="0"/>
              <w:rPr>
                <w:lang w:val="en-US"/>
              </w:rPr>
            </w:pPr>
            <w:r>
              <w:rPr>
                <w:lang w:val="en-US"/>
              </w:rPr>
              <w:t xml:space="preserve">Protection class housing acc. to </w:t>
            </w:r>
          </w:p>
          <w:p w:rsidR="00823CA2" w:rsidRDefault="00823CA2">
            <w:pPr>
              <w:pStyle w:val="ATabelleText"/>
              <w:widowControl w:val="0"/>
              <w:rPr>
                <w:lang w:val="en-US"/>
              </w:rPr>
            </w:pPr>
            <w:r>
              <w:rPr>
                <w:lang w:val="en-US"/>
              </w:rPr>
              <w:t>EN 60529</w:t>
            </w:r>
          </w:p>
        </w:tc>
        <w:tc>
          <w:tcPr>
            <w:tcW w:w="3401" w:type="dxa"/>
          </w:tcPr>
          <w:p w:rsidR="00823CA2" w:rsidRDefault="00823CA2">
            <w:pPr>
              <w:pStyle w:val="ATabelleText"/>
              <w:widowControl w:val="0"/>
              <w:jc w:val="center"/>
              <w:rPr>
                <w:lang w:val="en-US"/>
              </w:rPr>
            </w:pPr>
            <w:r>
              <w:rPr>
                <w:lang w:val="en-US"/>
              </w:rPr>
              <w:t>IP 66</w:t>
            </w:r>
          </w:p>
        </w:tc>
      </w:tr>
      <w:tr w:rsidR="00823CA2" w:rsidRPr="006B16CA">
        <w:trPr>
          <w:cantSplit/>
        </w:trPr>
        <w:tc>
          <w:tcPr>
            <w:tcW w:w="3401" w:type="dxa"/>
          </w:tcPr>
          <w:p w:rsidR="00823CA2" w:rsidRDefault="00823CA2">
            <w:pPr>
              <w:pStyle w:val="ATabelleText"/>
              <w:widowControl w:val="0"/>
              <w:rPr>
                <w:lang w:val="en-US"/>
              </w:rPr>
            </w:pPr>
            <w:r>
              <w:rPr>
                <w:lang w:val="en-US"/>
              </w:rPr>
              <w:t>Color</w:t>
            </w:r>
          </w:p>
        </w:tc>
        <w:tc>
          <w:tcPr>
            <w:tcW w:w="3401" w:type="dxa"/>
          </w:tcPr>
          <w:p w:rsidR="00823CA2" w:rsidRDefault="00823CA2">
            <w:pPr>
              <w:pStyle w:val="ATabelleText"/>
              <w:widowControl w:val="0"/>
              <w:jc w:val="center"/>
              <w:rPr>
                <w:lang w:val="en-US"/>
              </w:rPr>
            </w:pPr>
            <w:r>
              <w:rPr>
                <w:lang w:val="en-US"/>
              </w:rPr>
              <w:t>RAL 7035 light grey,</w:t>
            </w:r>
          </w:p>
          <w:p w:rsidR="00823CA2" w:rsidRDefault="00823CA2">
            <w:pPr>
              <w:pStyle w:val="ATabelleText"/>
              <w:widowControl w:val="0"/>
              <w:jc w:val="center"/>
              <w:rPr>
                <w:lang w:val="en-US"/>
              </w:rPr>
            </w:pPr>
            <w:r>
              <w:rPr>
                <w:lang w:val="en-US"/>
              </w:rPr>
              <w:t>structure lacquer</w:t>
            </w:r>
          </w:p>
        </w:tc>
      </w:tr>
      <w:tr w:rsidR="00823CA2">
        <w:trPr>
          <w:cantSplit/>
        </w:trPr>
        <w:tc>
          <w:tcPr>
            <w:tcW w:w="3401" w:type="dxa"/>
          </w:tcPr>
          <w:p w:rsidR="00823CA2" w:rsidRDefault="00823CA2">
            <w:pPr>
              <w:pStyle w:val="ATabelleText"/>
              <w:widowControl w:val="0"/>
              <w:rPr>
                <w:lang w:val="en-US"/>
              </w:rPr>
            </w:pPr>
            <w:r>
              <w:rPr>
                <w:lang w:val="en-US"/>
              </w:rPr>
              <w:t>Material</w:t>
            </w:r>
          </w:p>
        </w:tc>
        <w:tc>
          <w:tcPr>
            <w:tcW w:w="3401" w:type="dxa"/>
          </w:tcPr>
          <w:p w:rsidR="00823CA2" w:rsidRDefault="00823CA2">
            <w:pPr>
              <w:pStyle w:val="ATabelleText"/>
              <w:widowControl w:val="0"/>
              <w:jc w:val="center"/>
              <w:rPr>
                <w:lang w:val="en-US"/>
              </w:rPr>
            </w:pPr>
            <w:r>
              <w:rPr>
                <w:lang w:val="en-US"/>
              </w:rPr>
              <w:t>sheet steel</w:t>
            </w:r>
          </w:p>
        </w:tc>
      </w:tr>
      <w:tr w:rsidR="00823CA2">
        <w:trPr>
          <w:cantSplit/>
        </w:trPr>
        <w:tc>
          <w:tcPr>
            <w:tcW w:w="3401" w:type="dxa"/>
          </w:tcPr>
          <w:p w:rsidR="00823CA2" w:rsidRDefault="00823CA2">
            <w:pPr>
              <w:pStyle w:val="ATabelleText"/>
              <w:widowControl w:val="0"/>
              <w:rPr>
                <w:lang w:val="en-US"/>
              </w:rPr>
            </w:pPr>
            <w:r>
              <w:rPr>
                <w:lang w:val="en-US"/>
              </w:rPr>
              <w:t>Approval housing, CAN-module</w:t>
            </w:r>
          </w:p>
        </w:tc>
        <w:tc>
          <w:tcPr>
            <w:tcW w:w="3401" w:type="dxa"/>
          </w:tcPr>
          <w:p w:rsidR="00823CA2" w:rsidRDefault="00823CA2">
            <w:pPr>
              <w:pStyle w:val="ATabelleText"/>
              <w:widowControl w:val="0"/>
              <w:jc w:val="center"/>
              <w:rPr>
                <w:lang w:val="fr-FR"/>
              </w:rPr>
            </w:pPr>
            <w:r>
              <w:rPr>
                <w:lang w:val="fr-FR"/>
              </w:rPr>
              <w:t>CE, UL/CSA</w:t>
            </w:r>
          </w:p>
        </w:tc>
      </w:tr>
    </w:tbl>
    <w:p w:rsidR="00823CA2" w:rsidRDefault="00823CA2" w:rsidP="00823CA2">
      <w:pPr>
        <w:pStyle w:val="ATextLieferumfang"/>
        <w:rPr>
          <w:lang w:val="fr-FR"/>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1"/>
        <w:gridCol w:w="3401"/>
      </w:tblGrid>
      <w:tr w:rsidR="00823CA2">
        <w:trPr>
          <w:cantSplit/>
        </w:trPr>
        <w:tc>
          <w:tcPr>
            <w:tcW w:w="3401" w:type="dxa"/>
            <w:shd w:val="clear" w:color="auto" w:fill="C0C0C0"/>
          </w:tcPr>
          <w:p w:rsidR="00823CA2" w:rsidRDefault="00823CA2" w:rsidP="00823CA2">
            <w:pPr>
              <w:pStyle w:val="ATabelleTitel"/>
            </w:pPr>
            <w:r>
              <w:rPr>
                <w:lang w:val="de-DE"/>
              </w:rPr>
              <w:t>Interface</w:t>
            </w:r>
          </w:p>
        </w:tc>
        <w:tc>
          <w:tcPr>
            <w:tcW w:w="3401" w:type="dxa"/>
            <w:shd w:val="clear" w:color="auto" w:fill="C0C0C0"/>
          </w:tcPr>
          <w:p w:rsidR="00823CA2" w:rsidRDefault="00823CA2" w:rsidP="00823CA2">
            <w:pPr>
              <w:pStyle w:val="ATabelleTitel"/>
            </w:pPr>
          </w:p>
        </w:tc>
      </w:tr>
      <w:tr w:rsidR="00823CA2">
        <w:trPr>
          <w:cantSplit/>
        </w:trPr>
        <w:tc>
          <w:tcPr>
            <w:tcW w:w="3401" w:type="dxa"/>
          </w:tcPr>
          <w:p w:rsidR="00823CA2" w:rsidRDefault="00823CA2">
            <w:pPr>
              <w:pStyle w:val="ATabelleText"/>
              <w:widowControl w:val="0"/>
              <w:rPr>
                <w:lang w:val="en-US"/>
              </w:rPr>
            </w:pPr>
            <w:r>
              <w:rPr>
                <w:lang w:val="en-US"/>
              </w:rPr>
              <w:t>DO, potential-free (</w:t>
            </w:r>
            <w:proofErr w:type="spellStart"/>
            <w:r>
              <w:rPr>
                <w:lang w:val="en-US"/>
              </w:rPr>
              <w:t>relais</w:t>
            </w:r>
            <w:proofErr w:type="spellEnd"/>
            <w:r>
              <w:rPr>
                <w:lang w:val="en-US"/>
              </w:rPr>
              <w:t>), NOC,</w:t>
            </w:r>
          </w:p>
          <w:p w:rsidR="00823CA2" w:rsidRDefault="00823CA2">
            <w:pPr>
              <w:pStyle w:val="ATabelleText"/>
              <w:widowControl w:val="0"/>
              <w:rPr>
                <w:lang w:val="en-US"/>
              </w:rPr>
            </w:pPr>
            <w:r>
              <w:rPr>
                <w:lang w:val="en-US"/>
              </w:rPr>
              <w:t>AC 230 V, DC 30V, max. 2A</w:t>
            </w:r>
          </w:p>
        </w:tc>
        <w:tc>
          <w:tcPr>
            <w:tcW w:w="3401" w:type="dxa"/>
          </w:tcPr>
          <w:p w:rsidR="00823CA2" w:rsidRDefault="00823CA2">
            <w:pPr>
              <w:pStyle w:val="ATabelleText"/>
              <w:widowControl w:val="0"/>
              <w:jc w:val="center"/>
            </w:pPr>
            <w:r>
              <w:t>2</w:t>
            </w:r>
          </w:p>
        </w:tc>
      </w:tr>
      <w:tr w:rsidR="00823CA2">
        <w:trPr>
          <w:cantSplit/>
        </w:trPr>
        <w:tc>
          <w:tcPr>
            <w:tcW w:w="3401" w:type="dxa"/>
          </w:tcPr>
          <w:p w:rsidR="00823CA2" w:rsidRDefault="00823CA2">
            <w:pPr>
              <w:pStyle w:val="ATabelleText"/>
              <w:widowControl w:val="0"/>
            </w:pPr>
            <w:r>
              <w:t xml:space="preserve">Analog </w:t>
            </w:r>
            <w:proofErr w:type="spellStart"/>
            <w:r>
              <w:t>outputs</w:t>
            </w:r>
            <w:proofErr w:type="spellEnd"/>
            <w:r>
              <w:t xml:space="preserve"> (</w:t>
            </w:r>
            <w:r>
              <w:rPr>
                <w:rFonts w:cs="Arial"/>
              </w:rPr>
              <w:t>0 - 10V DC)</w:t>
            </w:r>
          </w:p>
        </w:tc>
        <w:tc>
          <w:tcPr>
            <w:tcW w:w="3401" w:type="dxa"/>
          </w:tcPr>
          <w:p w:rsidR="00823CA2" w:rsidRDefault="00823CA2">
            <w:pPr>
              <w:pStyle w:val="ATabelleText"/>
              <w:widowControl w:val="0"/>
              <w:jc w:val="center"/>
            </w:pPr>
            <w:r>
              <w:t>2</w:t>
            </w:r>
          </w:p>
        </w:tc>
      </w:tr>
      <w:tr w:rsidR="00823CA2">
        <w:trPr>
          <w:cantSplit/>
        </w:trPr>
        <w:tc>
          <w:tcPr>
            <w:tcW w:w="3401" w:type="dxa"/>
          </w:tcPr>
          <w:p w:rsidR="00823CA2" w:rsidRDefault="00823CA2">
            <w:pPr>
              <w:pStyle w:val="ATabelleText"/>
              <w:widowControl w:val="0"/>
            </w:pPr>
            <w:r>
              <w:t xml:space="preserve">Analog </w:t>
            </w:r>
            <w:proofErr w:type="spellStart"/>
            <w:r>
              <w:t>inputs</w:t>
            </w:r>
            <w:proofErr w:type="spellEnd"/>
            <w:r>
              <w:t xml:space="preserve"> (0 - 10V DC)</w:t>
            </w:r>
          </w:p>
        </w:tc>
        <w:tc>
          <w:tcPr>
            <w:tcW w:w="3401" w:type="dxa"/>
          </w:tcPr>
          <w:p w:rsidR="00823CA2" w:rsidRDefault="00823CA2">
            <w:pPr>
              <w:pStyle w:val="ATabelleText"/>
              <w:widowControl w:val="0"/>
              <w:jc w:val="center"/>
            </w:pPr>
            <w:r>
              <w:t>2</w:t>
            </w:r>
          </w:p>
        </w:tc>
      </w:tr>
      <w:tr w:rsidR="00823CA2">
        <w:trPr>
          <w:cantSplit/>
        </w:trPr>
        <w:tc>
          <w:tcPr>
            <w:tcW w:w="3401" w:type="dxa"/>
          </w:tcPr>
          <w:p w:rsidR="00823CA2" w:rsidRDefault="00823CA2">
            <w:pPr>
              <w:pStyle w:val="ATabelleText"/>
              <w:widowControl w:val="0"/>
            </w:pPr>
            <w:proofErr w:type="spellStart"/>
            <w:r>
              <w:t>Platform</w:t>
            </w:r>
            <w:proofErr w:type="spellEnd"/>
          </w:p>
        </w:tc>
        <w:tc>
          <w:tcPr>
            <w:tcW w:w="3401" w:type="dxa"/>
          </w:tcPr>
          <w:p w:rsidR="00823CA2" w:rsidRDefault="00823CA2">
            <w:pPr>
              <w:pStyle w:val="ATabelleText"/>
              <w:widowControl w:val="0"/>
              <w:jc w:val="center"/>
              <w:rPr>
                <w:lang w:val="en-US"/>
              </w:rPr>
            </w:pPr>
            <w:r>
              <w:rPr>
                <w:lang w:val="en-US"/>
              </w:rPr>
              <w:t>SPARC</w:t>
            </w:r>
            <w:r>
              <w:rPr>
                <w:vertAlign w:val="superscript"/>
                <w:lang w:val="en-US"/>
              </w:rPr>
              <w:t>E</w:t>
            </w:r>
            <w:r>
              <w:rPr>
                <w:lang w:val="en-US"/>
              </w:rPr>
              <w:t xml:space="preserve"> hardware</w:t>
            </w:r>
          </w:p>
        </w:tc>
      </w:tr>
      <w:tr w:rsidR="00823CA2">
        <w:trPr>
          <w:cantSplit/>
        </w:trPr>
        <w:tc>
          <w:tcPr>
            <w:tcW w:w="3401" w:type="dxa"/>
          </w:tcPr>
          <w:p w:rsidR="00823CA2" w:rsidRDefault="00823CA2">
            <w:pPr>
              <w:pStyle w:val="ATabelleText"/>
              <w:widowControl w:val="0"/>
              <w:rPr>
                <w:lang w:val="en-US"/>
              </w:rPr>
            </w:pPr>
            <w:r>
              <w:rPr>
                <w:lang w:val="en-US"/>
              </w:rPr>
              <w:t>Connection type</w:t>
            </w:r>
          </w:p>
        </w:tc>
        <w:tc>
          <w:tcPr>
            <w:tcW w:w="3401" w:type="dxa"/>
          </w:tcPr>
          <w:p w:rsidR="00823CA2" w:rsidRDefault="00823CA2">
            <w:pPr>
              <w:pStyle w:val="ATabelleText"/>
              <w:widowControl w:val="0"/>
              <w:jc w:val="center"/>
              <w:rPr>
                <w:lang w:val="en-US"/>
              </w:rPr>
            </w:pPr>
            <w:r>
              <w:rPr>
                <w:lang w:val="en-US"/>
              </w:rPr>
              <w:t>spring clamps</w:t>
            </w:r>
          </w:p>
        </w:tc>
      </w:tr>
      <w:tr w:rsidR="00823CA2">
        <w:trPr>
          <w:cantSplit/>
        </w:trPr>
        <w:tc>
          <w:tcPr>
            <w:tcW w:w="3401" w:type="dxa"/>
          </w:tcPr>
          <w:p w:rsidR="00823CA2" w:rsidRDefault="00823CA2">
            <w:pPr>
              <w:pStyle w:val="ATabelleText"/>
              <w:widowControl w:val="0"/>
              <w:rPr>
                <w:lang w:val="en-US"/>
              </w:rPr>
            </w:pPr>
            <w:r>
              <w:rPr>
                <w:lang w:val="en-US"/>
              </w:rPr>
              <w:t>Wire cross section [mm² (AWG)]</w:t>
            </w:r>
          </w:p>
        </w:tc>
        <w:tc>
          <w:tcPr>
            <w:tcW w:w="3401" w:type="dxa"/>
          </w:tcPr>
          <w:p w:rsidR="00823CA2" w:rsidRDefault="00823CA2">
            <w:pPr>
              <w:pStyle w:val="ATabelleText"/>
              <w:widowControl w:val="0"/>
              <w:jc w:val="center"/>
              <w:rPr>
                <w:lang w:val="en-US"/>
              </w:rPr>
            </w:pPr>
            <w:r>
              <w:rPr>
                <w:lang w:val="en-US"/>
              </w:rPr>
              <w:t>0.08..2.5  (28..14)</w:t>
            </w:r>
          </w:p>
        </w:tc>
      </w:tr>
      <w:tr w:rsidR="00823CA2">
        <w:trPr>
          <w:cantSplit/>
        </w:trPr>
        <w:tc>
          <w:tcPr>
            <w:tcW w:w="3401" w:type="dxa"/>
          </w:tcPr>
          <w:p w:rsidR="00823CA2" w:rsidRDefault="00823CA2">
            <w:pPr>
              <w:pStyle w:val="ATabelleText"/>
              <w:widowControl w:val="0"/>
              <w:rPr>
                <w:lang w:val="en-US"/>
              </w:rPr>
            </w:pPr>
            <w:r>
              <w:rPr>
                <w:lang w:val="en-US"/>
              </w:rPr>
              <w:t>Bus type</w:t>
            </w:r>
          </w:p>
        </w:tc>
        <w:tc>
          <w:tcPr>
            <w:tcW w:w="3401" w:type="dxa"/>
          </w:tcPr>
          <w:p w:rsidR="00823CA2" w:rsidRDefault="00823CA2">
            <w:pPr>
              <w:pStyle w:val="ATabelleText"/>
              <w:widowControl w:val="0"/>
              <w:jc w:val="center"/>
              <w:rPr>
                <w:lang w:val="en-US"/>
              </w:rPr>
            </w:pPr>
            <w:proofErr w:type="spellStart"/>
            <w:r>
              <w:rPr>
                <w:lang w:val="en-US"/>
              </w:rPr>
              <w:t>CANopen</w:t>
            </w:r>
            <w:proofErr w:type="spellEnd"/>
          </w:p>
        </w:tc>
      </w:tr>
      <w:tr w:rsidR="00823CA2">
        <w:trPr>
          <w:cantSplit/>
        </w:trPr>
        <w:tc>
          <w:tcPr>
            <w:tcW w:w="3401" w:type="dxa"/>
          </w:tcPr>
          <w:p w:rsidR="00823CA2" w:rsidRDefault="00823CA2">
            <w:pPr>
              <w:pStyle w:val="ATabelleText"/>
              <w:widowControl w:val="0"/>
              <w:rPr>
                <w:lang w:val="en-US"/>
              </w:rPr>
            </w:pPr>
            <w:r>
              <w:rPr>
                <w:lang w:val="en-US"/>
              </w:rPr>
              <w:t>EMC gland size</w:t>
            </w:r>
          </w:p>
          <w:p w:rsidR="00823CA2" w:rsidRDefault="00823CA2">
            <w:pPr>
              <w:pStyle w:val="ATabelleText"/>
              <w:widowControl w:val="0"/>
              <w:rPr>
                <w:lang w:val="en-US"/>
              </w:rPr>
            </w:pPr>
            <w:r>
              <w:rPr>
                <w:lang w:val="en-US"/>
              </w:rPr>
              <w:t>for cable diameter [mm]</w:t>
            </w:r>
          </w:p>
        </w:tc>
        <w:tc>
          <w:tcPr>
            <w:tcW w:w="3401" w:type="dxa"/>
          </w:tcPr>
          <w:p w:rsidR="00823CA2" w:rsidRDefault="00823CA2">
            <w:pPr>
              <w:pStyle w:val="ATabelleText"/>
              <w:widowControl w:val="0"/>
              <w:jc w:val="center"/>
              <w:rPr>
                <w:lang w:val="en-US"/>
              </w:rPr>
            </w:pPr>
            <w:r>
              <w:rPr>
                <w:lang w:val="en-US"/>
              </w:rPr>
              <w:t>M16 x 1,5</w:t>
            </w:r>
          </w:p>
          <w:p w:rsidR="00823CA2" w:rsidRDefault="00823CA2">
            <w:pPr>
              <w:pStyle w:val="ATabelleText"/>
              <w:widowControl w:val="0"/>
              <w:jc w:val="center"/>
              <w:rPr>
                <w:lang w:val="en-US"/>
              </w:rPr>
            </w:pPr>
            <w:r>
              <w:rPr>
                <w:lang w:val="en-US"/>
              </w:rPr>
              <w:t>5..9</w:t>
            </w:r>
          </w:p>
        </w:tc>
      </w:tr>
    </w:tbl>
    <w:p w:rsidR="00823CA2" w:rsidRDefault="00823CA2" w:rsidP="00823CA2">
      <w:pPr>
        <w:pStyle w:val="ATextunterstrichen"/>
        <w:rPr>
          <w:lang w:val="en-US"/>
        </w:rPr>
      </w:pPr>
    </w:p>
    <w:p w:rsidR="00823CA2" w:rsidRDefault="00823CA2" w:rsidP="00823CA2">
      <w:pPr>
        <w:pStyle w:val="ATextunterstrichen"/>
        <w:rPr>
          <w:lang w:val="en-US"/>
        </w:rPr>
      </w:pPr>
      <w:r>
        <w:rPr>
          <w:lang w:val="en-US"/>
        </w:rPr>
        <w:t>Note:</w:t>
      </w:r>
    </w:p>
    <w:p w:rsidR="00823CA2" w:rsidRPr="00340DD1" w:rsidRDefault="00823CA2" w:rsidP="00823CA2">
      <w:pPr>
        <w:pStyle w:val="ALieferumfangAufzhlung"/>
        <w:rPr>
          <w:lang w:val="en-US"/>
        </w:rPr>
      </w:pPr>
      <w:r>
        <w:rPr>
          <w:lang w:val="en-US"/>
        </w:rPr>
        <w:t xml:space="preserve">The later supplementation of an older controller x-act with an E-Gas Potentiometer Simulator can only be effected together with a separate order for approx. 4 to 6 hours for commissioning and upgrading of the controller. </w:t>
      </w:r>
    </w:p>
    <w:p w:rsidR="00823CA2" w:rsidRPr="00CF4C2A" w:rsidRDefault="00823CA2" w:rsidP="00823CA2">
      <w:pPr>
        <w:pStyle w:val="ALieferumfangAufzhlung"/>
        <w:rPr>
          <w:lang w:val="en-US"/>
        </w:rPr>
      </w:pPr>
      <w:r w:rsidRPr="00CF4C2A">
        <w:rPr>
          <w:lang w:val="en-US"/>
        </w:rPr>
        <w:t>For simulation by x-act the „old</w:t>
      </w:r>
      <w:proofErr w:type="gramStart"/>
      <w:r w:rsidRPr="00CF4C2A">
        <w:rPr>
          <w:lang w:val="en-US"/>
        </w:rPr>
        <w:t xml:space="preserve">“ </w:t>
      </w:r>
      <w:proofErr w:type="spellStart"/>
      <w:r w:rsidRPr="00CF4C2A">
        <w:rPr>
          <w:lang w:val="en-US"/>
        </w:rPr>
        <w:t>Wago</w:t>
      </w:r>
      <w:proofErr w:type="spellEnd"/>
      <w:proofErr w:type="gramEnd"/>
      <w:r w:rsidRPr="00CF4C2A">
        <w:rPr>
          <w:lang w:val="en-US"/>
        </w:rPr>
        <w:t xml:space="preserve"> terminal 750-307 is necessary.</w:t>
      </w:r>
    </w:p>
    <w:p w:rsidR="00823CA2" w:rsidRPr="00340DD1" w:rsidRDefault="00823CA2" w:rsidP="00823CA2">
      <w:pPr>
        <w:pStyle w:val="ATextLieferumfang"/>
        <w:rPr>
          <w:lang w:val="en-US"/>
        </w:rPr>
      </w:pPr>
    </w:p>
    <w:p w:rsidR="00823CA2" w:rsidRDefault="00823CA2" w:rsidP="00823CA2">
      <w:pPr>
        <w:pStyle w:val="ALieferumber3"/>
        <w:rPr>
          <w:lang w:val="en-US"/>
        </w:rPr>
      </w:pPr>
      <w:bookmarkStart w:id="41" w:name="_Toc521498912"/>
      <w:bookmarkStart w:id="42" w:name="MATNR_1000012855"/>
      <w:bookmarkStart w:id="43" w:name="MATNR_1000012855_CNT_1"/>
      <w:r>
        <w:rPr>
          <w:lang w:val="en-US"/>
        </w:rPr>
        <w:t xml:space="preserve">Cable Set for </w:t>
      </w:r>
      <w:r>
        <w:rPr>
          <w:lang w:val="en-GB"/>
        </w:rPr>
        <w:t>E-Gas Potentiometer Simulator (20m)</w:t>
      </w:r>
      <w:r>
        <w:rPr>
          <w:lang w:val="en-GB"/>
        </w:rPr>
        <w:tab/>
      </w:r>
      <w:r>
        <w:rPr>
          <w:lang w:val="en-US"/>
        </w:rPr>
        <w:tab/>
        <w:t>1000012855</w:t>
      </w:r>
      <w:bookmarkEnd w:id="41"/>
    </w:p>
    <w:bookmarkEnd w:id="42"/>
    <w:bookmarkEnd w:id="43"/>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gridCol w:w="1417"/>
      </w:tblGrid>
      <w:tr w:rsidR="00823CA2">
        <w:tc>
          <w:tcPr>
            <w:tcW w:w="5387" w:type="dxa"/>
            <w:shd w:val="clear" w:color="auto" w:fill="C0C0C0"/>
          </w:tcPr>
          <w:p w:rsidR="00823CA2" w:rsidRDefault="00823CA2" w:rsidP="00823CA2">
            <w:pPr>
              <w:pStyle w:val="ATabelleTitel"/>
            </w:pPr>
            <w:r>
              <w:t>Scope of Supply</w:t>
            </w:r>
          </w:p>
        </w:tc>
        <w:tc>
          <w:tcPr>
            <w:tcW w:w="1417" w:type="dxa"/>
            <w:shd w:val="clear" w:color="auto" w:fill="C0C0C0"/>
          </w:tcPr>
          <w:p w:rsidR="00823CA2" w:rsidRDefault="00823CA2" w:rsidP="00823CA2">
            <w:pPr>
              <w:pStyle w:val="ATabelleTitel"/>
            </w:pPr>
            <w:r>
              <w:t>Quantity</w:t>
            </w:r>
          </w:p>
        </w:tc>
      </w:tr>
      <w:tr w:rsidR="00823CA2">
        <w:tc>
          <w:tcPr>
            <w:tcW w:w="5387" w:type="dxa"/>
          </w:tcPr>
          <w:p w:rsidR="00823CA2" w:rsidRDefault="00823CA2">
            <w:pPr>
              <w:pStyle w:val="ATabelleText"/>
              <w:rPr>
                <w:lang w:val="en-US"/>
              </w:rPr>
            </w:pPr>
            <w:r>
              <w:rPr>
                <w:lang w:val="en-US"/>
              </w:rPr>
              <w:t xml:space="preserve">Power supply cable DC 24V to DC power supply unit and </w:t>
            </w:r>
            <w:proofErr w:type="spellStart"/>
            <w:r>
              <w:rPr>
                <w:lang w:val="en-US"/>
              </w:rPr>
              <w:t>CANopen</w:t>
            </w:r>
            <w:proofErr w:type="spellEnd"/>
            <w:r>
              <w:rPr>
                <w:lang w:val="en-US"/>
              </w:rPr>
              <w:t xml:space="preserve"> bus connecting cable to the test stand controller SPARC</w:t>
            </w:r>
          </w:p>
        </w:tc>
        <w:tc>
          <w:tcPr>
            <w:tcW w:w="1417" w:type="dxa"/>
          </w:tcPr>
          <w:p w:rsidR="00823CA2" w:rsidRDefault="00823CA2">
            <w:pPr>
              <w:pStyle w:val="ATabelleText"/>
              <w:jc w:val="center"/>
              <w:rPr>
                <w:lang w:val="en-US"/>
              </w:rPr>
            </w:pPr>
          </w:p>
          <w:p w:rsidR="00823CA2" w:rsidRDefault="00823CA2">
            <w:pPr>
              <w:pStyle w:val="ATabelleText"/>
              <w:jc w:val="center"/>
              <w:rPr>
                <w:lang w:val="en-US"/>
              </w:rPr>
            </w:pPr>
            <w:r>
              <w:rPr>
                <w:lang w:val="en-US"/>
              </w:rPr>
              <w:t>1</w:t>
            </w:r>
          </w:p>
        </w:tc>
      </w:tr>
      <w:tr w:rsidR="00823CA2">
        <w:tc>
          <w:tcPr>
            <w:tcW w:w="5387" w:type="dxa"/>
          </w:tcPr>
          <w:p w:rsidR="00823CA2" w:rsidRDefault="00823CA2" w:rsidP="006E4A14">
            <w:pPr>
              <w:pStyle w:val="ATabelleText"/>
              <w:rPr>
                <w:lang w:val="en-US"/>
              </w:rPr>
            </w:pPr>
            <w:r>
              <w:rPr>
                <w:lang w:val="en-US"/>
              </w:rPr>
              <w:t>ECU control and analogue cable to the connection at the specimen</w:t>
            </w:r>
          </w:p>
        </w:tc>
        <w:tc>
          <w:tcPr>
            <w:tcW w:w="1417"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7"/>
        <w:gridCol w:w="1417"/>
      </w:tblGrid>
      <w:tr w:rsidR="00823CA2">
        <w:tc>
          <w:tcPr>
            <w:tcW w:w="5387" w:type="dxa"/>
            <w:shd w:val="clear" w:color="auto" w:fill="C0C0C0"/>
          </w:tcPr>
          <w:p w:rsidR="00823CA2" w:rsidRDefault="00823CA2" w:rsidP="00823CA2">
            <w:pPr>
              <w:pStyle w:val="ATabelleTitel"/>
            </w:pPr>
            <w:r>
              <w:t>Technical Data</w:t>
            </w:r>
          </w:p>
        </w:tc>
        <w:tc>
          <w:tcPr>
            <w:tcW w:w="1417" w:type="dxa"/>
            <w:shd w:val="clear" w:color="auto" w:fill="C0C0C0"/>
          </w:tcPr>
          <w:p w:rsidR="00823CA2" w:rsidRDefault="00823CA2" w:rsidP="00823CA2">
            <w:pPr>
              <w:pStyle w:val="ATabelleTitel"/>
            </w:pPr>
          </w:p>
        </w:tc>
      </w:tr>
      <w:tr w:rsidR="00823CA2">
        <w:tc>
          <w:tcPr>
            <w:tcW w:w="5387" w:type="dxa"/>
          </w:tcPr>
          <w:p w:rsidR="00823CA2" w:rsidRDefault="00823CA2">
            <w:pPr>
              <w:pStyle w:val="ATabelleText"/>
              <w:rPr>
                <w:lang w:val="en-US"/>
              </w:rPr>
            </w:pPr>
            <w:r>
              <w:rPr>
                <w:lang w:val="en-US"/>
              </w:rPr>
              <w:t>Cable length power and bus cable [m]</w:t>
            </w:r>
          </w:p>
        </w:tc>
        <w:tc>
          <w:tcPr>
            <w:tcW w:w="1417" w:type="dxa"/>
          </w:tcPr>
          <w:p w:rsidR="00823CA2" w:rsidRDefault="00823CA2">
            <w:pPr>
              <w:pStyle w:val="ATabelleText"/>
              <w:jc w:val="center"/>
              <w:rPr>
                <w:lang w:val="en-US"/>
              </w:rPr>
            </w:pPr>
            <w:r>
              <w:rPr>
                <w:lang w:val="en-US"/>
              </w:rPr>
              <w:t>20</w:t>
            </w:r>
          </w:p>
        </w:tc>
      </w:tr>
      <w:tr w:rsidR="00823CA2">
        <w:tc>
          <w:tcPr>
            <w:tcW w:w="5387" w:type="dxa"/>
          </w:tcPr>
          <w:p w:rsidR="00823CA2" w:rsidRDefault="00823CA2">
            <w:pPr>
              <w:pStyle w:val="ATabelleText"/>
              <w:rPr>
                <w:lang w:val="en-US"/>
              </w:rPr>
            </w:pPr>
            <w:r>
              <w:rPr>
                <w:lang w:val="en-US"/>
              </w:rPr>
              <w:t>Cable length ECU connection cables [m]</w:t>
            </w:r>
          </w:p>
        </w:tc>
        <w:tc>
          <w:tcPr>
            <w:tcW w:w="1417" w:type="dxa"/>
          </w:tcPr>
          <w:p w:rsidR="00823CA2" w:rsidRDefault="00823CA2">
            <w:pPr>
              <w:pStyle w:val="ATabelleText"/>
              <w:jc w:val="center"/>
              <w:rPr>
                <w:lang w:val="en-US"/>
              </w:rPr>
            </w:pPr>
            <w:r>
              <w:rPr>
                <w:lang w:val="en-US"/>
              </w:rPr>
              <w:t>5</w:t>
            </w:r>
          </w:p>
        </w:tc>
      </w:tr>
    </w:tbl>
    <w:p w:rsidR="00823CA2" w:rsidRDefault="00823CA2" w:rsidP="00823CA2">
      <w:pPr>
        <w:pStyle w:val="ATextLieferumfang"/>
      </w:pPr>
    </w:p>
    <w:p w:rsidR="00FC5EE4" w:rsidRDefault="00FC5EE4">
      <w:pPr>
        <w:rPr>
          <w:b/>
          <w:sz w:val="22"/>
          <w:szCs w:val="20"/>
          <w:lang w:val="en-US"/>
        </w:rPr>
      </w:pPr>
      <w:bookmarkStart w:id="44" w:name="MATNR_1000010894"/>
      <w:bookmarkStart w:id="45" w:name="MATNR_1000010894_CNT_1"/>
      <w:r>
        <w:rPr>
          <w:lang w:val="en-US"/>
        </w:rPr>
        <w:br w:type="page"/>
      </w:r>
    </w:p>
    <w:p w:rsidR="00A269DC" w:rsidRPr="00B97767" w:rsidRDefault="00A269DC" w:rsidP="00A269DC">
      <w:pPr>
        <w:pStyle w:val="Aberschrift2"/>
        <w:rPr>
          <w:rFonts w:ascii="Arial" w:hAnsi="Arial" w:cs="Arial"/>
          <w:lang w:val="en-US"/>
        </w:rPr>
      </w:pPr>
      <w:bookmarkStart w:id="46" w:name="_Toc521498913"/>
      <w:bookmarkStart w:id="47" w:name="MATNR_Instrumentation"/>
      <w:bookmarkStart w:id="48" w:name="MATNR_1000011237"/>
      <w:bookmarkEnd w:id="44"/>
      <w:bookmarkEnd w:id="45"/>
      <w:r w:rsidRPr="00B97767">
        <w:rPr>
          <w:rFonts w:ascii="Arial" w:hAnsi="Arial" w:cs="Arial"/>
          <w:lang w:val="en-US"/>
        </w:rPr>
        <w:lastRenderedPageBreak/>
        <w:t>Measuring Equipment + Instrumentation</w:t>
      </w:r>
      <w:bookmarkEnd w:id="46"/>
    </w:p>
    <w:p w:rsidR="007173DD" w:rsidRDefault="007173DD" w:rsidP="007173DD">
      <w:pPr>
        <w:pStyle w:val="ALieferumber3"/>
        <w:tabs>
          <w:tab w:val="clear" w:pos="1134"/>
          <w:tab w:val="num" w:pos="1701"/>
        </w:tabs>
        <w:rPr>
          <w:lang w:val="en-US"/>
        </w:rPr>
      </w:pPr>
      <w:bookmarkStart w:id="49" w:name="_Toc521498914"/>
      <w:bookmarkStart w:id="50" w:name="MATNR_1000078726"/>
      <w:bookmarkStart w:id="51" w:name="MATNR_1000078726_CNT_1"/>
      <w:bookmarkEnd w:id="47"/>
      <w:bookmarkEnd w:id="48"/>
      <w:r>
        <w:rPr>
          <w:lang w:val="en-US"/>
        </w:rPr>
        <w:t>Voltage and Current Measuring Module SC16V</w:t>
      </w:r>
      <w:r>
        <w:rPr>
          <w:lang w:val="en-US"/>
        </w:rPr>
        <w:tab/>
        <w:t>1000006843</w:t>
      </w:r>
      <w:bookmarkEnd w:id="49"/>
    </w:p>
    <w:p w:rsidR="007173DD" w:rsidRDefault="007173DD" w:rsidP="007173DD">
      <w:pPr>
        <w:pStyle w:val="ATextLieferumfang"/>
        <w:rPr>
          <w:lang w:val="en-US"/>
        </w:rPr>
      </w:pPr>
      <w:r>
        <w:rPr>
          <w:lang w:val="en-US"/>
        </w:rPr>
        <w:t>19” plug-in module for measuring voltage and current signals provided with CAN connection to test stand automation. Typical for installation in a measuring- or boom box</w:t>
      </w:r>
    </w:p>
    <w:p w:rsidR="007173DD" w:rsidRDefault="007173DD" w:rsidP="007173DD">
      <w:pPr>
        <w:pStyle w:val="ATextLieferumfang"/>
        <w:rPr>
          <w:lang w:val="en-US"/>
        </w:rPr>
      </w:pPr>
    </w:p>
    <w:p w:rsidR="007173DD" w:rsidRDefault="007173DD" w:rsidP="007173DD">
      <w:pPr>
        <w:pStyle w:val="ATextLieferumfang"/>
        <w:rPr>
          <w:lang w:val="en-US"/>
        </w:rPr>
      </w:pPr>
      <w:r>
        <w:rPr>
          <w:noProof/>
          <w:lang w:val="cs-CZ" w:eastAsia="cs-CZ"/>
        </w:rPr>
        <w:drawing>
          <wp:inline distT="0" distB="0" distL="0" distR="0">
            <wp:extent cx="3886200" cy="771525"/>
            <wp:effectExtent l="0" t="0" r="0" b="9525"/>
            <wp:docPr id="64" name="Grafik 64" descr="C:\Dokumente und Einstellungen\skg7784\Desktop\SC1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kumente und Einstellungen\skg7784\Desktop\SC16V.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771525"/>
                    </a:xfrm>
                    <a:prstGeom prst="rect">
                      <a:avLst/>
                    </a:prstGeom>
                    <a:noFill/>
                    <a:ln>
                      <a:noFill/>
                    </a:ln>
                  </pic:spPr>
                </pic:pic>
              </a:graphicData>
            </a:graphic>
          </wp:inline>
        </w:drawing>
      </w:r>
    </w:p>
    <w:p w:rsidR="007173DD" w:rsidRDefault="007173DD" w:rsidP="007173DD">
      <w:pPr>
        <w:pStyle w:val="Titulek"/>
        <w:rPr>
          <w:lang w:val="en-US"/>
        </w:rPr>
      </w:pPr>
      <w:r>
        <w:rPr>
          <w:lang w:val="en-US"/>
        </w:rPr>
        <w:t>Figure 1: measuring module SC16V</w:t>
      </w:r>
    </w:p>
    <w:p w:rsidR="007173DD" w:rsidRDefault="007173DD" w:rsidP="007173DD">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7173DD" w:rsidTr="005A3ACE">
        <w:tc>
          <w:tcPr>
            <w:tcW w:w="3402" w:type="dxa"/>
            <w:shd w:val="clear" w:color="auto" w:fill="C0C0C0"/>
          </w:tcPr>
          <w:p w:rsidR="007173DD" w:rsidRDefault="007173DD" w:rsidP="005A3ACE">
            <w:pPr>
              <w:pStyle w:val="ATabelleTitel"/>
            </w:pPr>
            <w:r>
              <w:t>Scope of Supply</w:t>
            </w:r>
          </w:p>
        </w:tc>
        <w:tc>
          <w:tcPr>
            <w:tcW w:w="3402" w:type="dxa"/>
            <w:shd w:val="clear" w:color="auto" w:fill="C0C0C0"/>
          </w:tcPr>
          <w:p w:rsidR="007173DD" w:rsidRDefault="007173DD" w:rsidP="005A3ACE">
            <w:pPr>
              <w:pStyle w:val="ATabelleTitel"/>
            </w:pPr>
            <w:r>
              <w:t>Quantity</w:t>
            </w:r>
          </w:p>
        </w:tc>
      </w:tr>
      <w:tr w:rsidR="007173DD" w:rsidTr="005A3ACE">
        <w:tc>
          <w:tcPr>
            <w:tcW w:w="3402" w:type="dxa"/>
          </w:tcPr>
          <w:p w:rsidR="007173DD" w:rsidRDefault="007173DD" w:rsidP="005A3ACE">
            <w:pPr>
              <w:pStyle w:val="ATabelleText"/>
              <w:rPr>
                <w:lang w:val="en-US"/>
              </w:rPr>
            </w:pPr>
            <w:r>
              <w:rPr>
                <w:lang w:val="en-US"/>
              </w:rPr>
              <w:t>Voltage and current measuring rack SC16V with 16 BNC connectors</w:t>
            </w:r>
          </w:p>
        </w:tc>
        <w:tc>
          <w:tcPr>
            <w:tcW w:w="3402" w:type="dxa"/>
          </w:tcPr>
          <w:p w:rsidR="007173DD" w:rsidRDefault="007173DD" w:rsidP="005A3ACE">
            <w:pPr>
              <w:pStyle w:val="ATabelleText"/>
              <w:jc w:val="center"/>
              <w:rPr>
                <w:lang w:val="en-US"/>
              </w:rPr>
            </w:pPr>
            <w:r>
              <w:rPr>
                <w:lang w:val="en-US"/>
              </w:rPr>
              <w:t>1</w:t>
            </w:r>
          </w:p>
        </w:tc>
      </w:tr>
      <w:tr w:rsidR="007173DD" w:rsidTr="005A3ACE">
        <w:tc>
          <w:tcPr>
            <w:tcW w:w="3402" w:type="dxa"/>
          </w:tcPr>
          <w:p w:rsidR="007173DD" w:rsidRDefault="007173DD" w:rsidP="005A3ACE">
            <w:pPr>
              <w:pStyle w:val="ATabelleText"/>
              <w:rPr>
                <w:lang w:val="en-US"/>
              </w:rPr>
            </w:pPr>
            <w:r>
              <w:rPr>
                <w:lang w:val="en-US"/>
              </w:rPr>
              <w:t>Factory calibration certificate for the measuring module</w:t>
            </w:r>
          </w:p>
        </w:tc>
        <w:tc>
          <w:tcPr>
            <w:tcW w:w="3402" w:type="dxa"/>
          </w:tcPr>
          <w:p w:rsidR="007173DD" w:rsidRDefault="007173DD" w:rsidP="005A3ACE">
            <w:pPr>
              <w:pStyle w:val="ATabelleText"/>
              <w:jc w:val="center"/>
              <w:rPr>
                <w:lang w:val="en-US"/>
              </w:rPr>
            </w:pPr>
            <w:r>
              <w:rPr>
                <w:lang w:val="en-US"/>
              </w:rPr>
              <w:t>1</w:t>
            </w:r>
          </w:p>
        </w:tc>
      </w:tr>
      <w:tr w:rsidR="007173DD" w:rsidTr="005A3ACE">
        <w:tc>
          <w:tcPr>
            <w:tcW w:w="3402" w:type="dxa"/>
          </w:tcPr>
          <w:p w:rsidR="007173DD" w:rsidRDefault="007173DD" w:rsidP="005A3ACE">
            <w:pPr>
              <w:pStyle w:val="ATabelleText"/>
              <w:rPr>
                <w:lang w:val="en-US"/>
              </w:rPr>
            </w:pPr>
            <w:r>
              <w:rPr>
                <w:lang w:val="en-US"/>
              </w:rPr>
              <w:t>Documentation</w:t>
            </w:r>
          </w:p>
          <w:p w:rsidR="007173DD" w:rsidRDefault="007173DD" w:rsidP="007173DD">
            <w:pPr>
              <w:pStyle w:val="AAufzhlungTabelle"/>
              <w:tabs>
                <w:tab w:val="clear" w:pos="170"/>
              </w:tabs>
              <w:ind w:left="454" w:hanging="454"/>
            </w:pPr>
            <w:r>
              <w:t>operating manual measuring modules type S</w:t>
            </w:r>
          </w:p>
        </w:tc>
        <w:tc>
          <w:tcPr>
            <w:tcW w:w="3402" w:type="dxa"/>
          </w:tcPr>
          <w:p w:rsidR="007173DD" w:rsidRDefault="007173DD" w:rsidP="005A3ACE">
            <w:pPr>
              <w:pStyle w:val="ATabelleText"/>
              <w:jc w:val="center"/>
              <w:rPr>
                <w:lang w:val="en-US"/>
              </w:rPr>
            </w:pPr>
            <w:r>
              <w:rPr>
                <w:rFonts w:cs="Arial"/>
                <w:lang w:val="en-US"/>
              </w:rPr>
              <w:t>1x CD, 1x paper</w:t>
            </w:r>
          </w:p>
        </w:tc>
      </w:tr>
    </w:tbl>
    <w:p w:rsidR="007173DD" w:rsidRDefault="007173DD" w:rsidP="007173DD">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7173DD" w:rsidTr="005A3ACE">
        <w:tc>
          <w:tcPr>
            <w:tcW w:w="3402" w:type="dxa"/>
            <w:shd w:val="clear" w:color="auto" w:fill="C0C0C0"/>
          </w:tcPr>
          <w:p w:rsidR="007173DD" w:rsidRDefault="007173DD" w:rsidP="005A3ACE">
            <w:pPr>
              <w:pStyle w:val="ATabelleTitel"/>
            </w:pPr>
            <w:r>
              <w:t>Technical Data</w:t>
            </w:r>
          </w:p>
        </w:tc>
        <w:tc>
          <w:tcPr>
            <w:tcW w:w="3402" w:type="dxa"/>
            <w:shd w:val="clear" w:color="auto" w:fill="C0C0C0"/>
          </w:tcPr>
          <w:p w:rsidR="007173DD" w:rsidRDefault="007173DD" w:rsidP="005A3ACE">
            <w:pPr>
              <w:pStyle w:val="ATabelleTitel"/>
            </w:pPr>
          </w:p>
        </w:tc>
      </w:tr>
      <w:tr w:rsidR="007173DD" w:rsidTr="005A3ACE">
        <w:tc>
          <w:tcPr>
            <w:tcW w:w="3402" w:type="dxa"/>
          </w:tcPr>
          <w:p w:rsidR="007173DD" w:rsidRDefault="007173DD" w:rsidP="005A3ACE">
            <w:pPr>
              <w:pStyle w:val="ATabelleText"/>
              <w:rPr>
                <w:lang w:val="en-US"/>
              </w:rPr>
            </w:pPr>
            <w:r>
              <w:rPr>
                <w:lang w:val="en-US"/>
              </w:rPr>
              <w:t>Color</w:t>
            </w:r>
          </w:p>
        </w:tc>
        <w:tc>
          <w:tcPr>
            <w:tcW w:w="3402" w:type="dxa"/>
          </w:tcPr>
          <w:p w:rsidR="007173DD" w:rsidRDefault="007173DD" w:rsidP="005A3ACE">
            <w:pPr>
              <w:pStyle w:val="ATabelleText"/>
              <w:jc w:val="center"/>
              <w:rPr>
                <w:lang w:val="en-US"/>
              </w:rPr>
            </w:pPr>
            <w:r>
              <w:rPr>
                <w:lang w:val="en-US"/>
              </w:rPr>
              <w:t>RAL 7035 light grey</w:t>
            </w:r>
          </w:p>
        </w:tc>
      </w:tr>
      <w:tr w:rsidR="007173DD" w:rsidTr="005A3ACE">
        <w:tc>
          <w:tcPr>
            <w:tcW w:w="3402" w:type="dxa"/>
          </w:tcPr>
          <w:p w:rsidR="007173DD" w:rsidRDefault="007173DD" w:rsidP="005A3ACE">
            <w:pPr>
              <w:pStyle w:val="ATabelleText"/>
              <w:rPr>
                <w:lang w:val="en-US"/>
              </w:rPr>
            </w:pPr>
            <w:r>
              <w:rPr>
                <w:lang w:val="en-US"/>
              </w:rPr>
              <w:t>Material front panel</w:t>
            </w:r>
          </w:p>
        </w:tc>
        <w:tc>
          <w:tcPr>
            <w:tcW w:w="3402" w:type="dxa"/>
          </w:tcPr>
          <w:p w:rsidR="007173DD" w:rsidRDefault="007173DD" w:rsidP="005A3ACE">
            <w:pPr>
              <w:pStyle w:val="ATabelleText"/>
              <w:jc w:val="center"/>
              <w:rPr>
                <w:lang w:val="en-US"/>
              </w:rPr>
            </w:pPr>
            <w:r>
              <w:rPr>
                <w:lang w:val="en-US"/>
              </w:rPr>
              <w:t>aluminum (</w:t>
            </w:r>
            <w:proofErr w:type="spellStart"/>
            <w:r>
              <w:rPr>
                <w:lang w:val="en-US"/>
              </w:rPr>
              <w:t>AlMg</w:t>
            </w:r>
            <w:proofErr w:type="spellEnd"/>
            <w:r>
              <w:rPr>
                <w:lang w:val="en-US"/>
              </w:rPr>
              <w:t>)</w:t>
            </w:r>
          </w:p>
        </w:tc>
      </w:tr>
      <w:tr w:rsidR="007173DD" w:rsidTr="005A3ACE">
        <w:tc>
          <w:tcPr>
            <w:tcW w:w="3402" w:type="dxa"/>
          </w:tcPr>
          <w:p w:rsidR="007173DD" w:rsidRDefault="007173DD" w:rsidP="005A3ACE">
            <w:pPr>
              <w:pStyle w:val="ATabelleText"/>
              <w:rPr>
                <w:lang w:val="en-US"/>
              </w:rPr>
            </w:pPr>
            <w:r>
              <w:rPr>
                <w:lang w:val="en-US"/>
              </w:rPr>
              <w:t>Resolution</w:t>
            </w:r>
          </w:p>
        </w:tc>
        <w:tc>
          <w:tcPr>
            <w:tcW w:w="3402" w:type="dxa"/>
          </w:tcPr>
          <w:p w:rsidR="007173DD" w:rsidRDefault="007173DD" w:rsidP="005A3ACE">
            <w:pPr>
              <w:pStyle w:val="ATabelleText"/>
              <w:jc w:val="center"/>
              <w:rPr>
                <w:lang w:val="en-US"/>
              </w:rPr>
            </w:pPr>
            <w:r>
              <w:rPr>
                <w:lang w:val="en-US"/>
              </w:rPr>
              <w:t>16 bit</w:t>
            </w:r>
          </w:p>
        </w:tc>
      </w:tr>
      <w:tr w:rsidR="007173DD" w:rsidTr="005A3ACE">
        <w:tc>
          <w:tcPr>
            <w:tcW w:w="3402" w:type="dxa"/>
          </w:tcPr>
          <w:p w:rsidR="007173DD" w:rsidRDefault="007173DD" w:rsidP="005A3ACE">
            <w:pPr>
              <w:pStyle w:val="ATabelleText"/>
              <w:rPr>
                <w:lang w:val="en-US"/>
              </w:rPr>
            </w:pPr>
            <w:r>
              <w:rPr>
                <w:lang w:val="en-US"/>
              </w:rPr>
              <w:t>Operating voltage [V]</w:t>
            </w:r>
          </w:p>
        </w:tc>
        <w:tc>
          <w:tcPr>
            <w:tcW w:w="3402" w:type="dxa"/>
          </w:tcPr>
          <w:p w:rsidR="007173DD" w:rsidRDefault="007173DD" w:rsidP="005A3ACE">
            <w:pPr>
              <w:pStyle w:val="ATabelleText"/>
              <w:jc w:val="center"/>
              <w:rPr>
                <w:lang w:val="en-US"/>
              </w:rPr>
            </w:pPr>
            <w:r>
              <w:rPr>
                <w:lang w:val="en-US"/>
              </w:rPr>
              <w:t>+24</w:t>
            </w:r>
          </w:p>
        </w:tc>
      </w:tr>
      <w:tr w:rsidR="007173DD" w:rsidTr="005A3ACE">
        <w:tc>
          <w:tcPr>
            <w:tcW w:w="3402" w:type="dxa"/>
          </w:tcPr>
          <w:p w:rsidR="007173DD" w:rsidRDefault="007173DD" w:rsidP="005A3ACE">
            <w:pPr>
              <w:pStyle w:val="ATabelleText"/>
              <w:rPr>
                <w:lang w:val="en-US"/>
              </w:rPr>
            </w:pPr>
            <w:r>
              <w:rPr>
                <w:lang w:val="en-US"/>
              </w:rPr>
              <w:t>Operating voltage deviation [V]</w:t>
            </w:r>
          </w:p>
        </w:tc>
        <w:tc>
          <w:tcPr>
            <w:tcW w:w="3402" w:type="dxa"/>
          </w:tcPr>
          <w:p w:rsidR="007173DD" w:rsidRDefault="007173DD" w:rsidP="005A3ACE">
            <w:pPr>
              <w:pStyle w:val="ATabelleText"/>
              <w:jc w:val="center"/>
              <w:rPr>
                <w:lang w:val="en-US"/>
              </w:rPr>
            </w:pPr>
            <w:r>
              <w:rPr>
                <w:lang w:val="en-US"/>
              </w:rPr>
              <w:t>-9..+32</w:t>
            </w:r>
          </w:p>
        </w:tc>
      </w:tr>
      <w:tr w:rsidR="007173DD" w:rsidTr="005A3ACE">
        <w:tc>
          <w:tcPr>
            <w:tcW w:w="3402" w:type="dxa"/>
          </w:tcPr>
          <w:p w:rsidR="007173DD" w:rsidRDefault="007173DD" w:rsidP="005A3ACE">
            <w:pPr>
              <w:pStyle w:val="ATabelleText"/>
              <w:rPr>
                <w:lang w:val="en-US"/>
              </w:rPr>
            </w:pPr>
            <w:r>
              <w:rPr>
                <w:lang w:val="en-US"/>
              </w:rPr>
              <w:t>Sampling rate max. per channel [Hz]</w:t>
            </w:r>
          </w:p>
        </w:tc>
        <w:tc>
          <w:tcPr>
            <w:tcW w:w="3402" w:type="dxa"/>
          </w:tcPr>
          <w:p w:rsidR="007173DD" w:rsidRDefault="007173DD" w:rsidP="005A3ACE">
            <w:pPr>
              <w:pStyle w:val="ATabelleText"/>
              <w:jc w:val="center"/>
              <w:rPr>
                <w:lang w:val="en-US"/>
              </w:rPr>
            </w:pPr>
            <w:r>
              <w:rPr>
                <w:lang w:val="en-US"/>
              </w:rPr>
              <w:t>500</w:t>
            </w:r>
          </w:p>
        </w:tc>
      </w:tr>
      <w:tr w:rsidR="007173DD" w:rsidTr="005A3ACE">
        <w:tc>
          <w:tcPr>
            <w:tcW w:w="3402" w:type="dxa"/>
          </w:tcPr>
          <w:p w:rsidR="007173DD" w:rsidRDefault="007173DD" w:rsidP="005A3ACE">
            <w:pPr>
              <w:pStyle w:val="ATabelleText"/>
              <w:rPr>
                <w:lang w:val="en-US"/>
              </w:rPr>
            </w:pPr>
            <w:r>
              <w:rPr>
                <w:lang w:val="en-US"/>
              </w:rPr>
              <w:t>Voltage input range [V]</w:t>
            </w:r>
          </w:p>
        </w:tc>
        <w:tc>
          <w:tcPr>
            <w:tcW w:w="3402" w:type="dxa"/>
          </w:tcPr>
          <w:p w:rsidR="007173DD" w:rsidRDefault="007173DD" w:rsidP="005A3ACE">
            <w:pPr>
              <w:pStyle w:val="ATabelleText"/>
              <w:jc w:val="center"/>
              <w:rPr>
                <w:lang w:val="en-US"/>
              </w:rPr>
            </w:pPr>
            <w:r>
              <w:rPr>
                <w:lang w:val="en-US"/>
              </w:rPr>
              <w:t>±0.1, ±0.2, ±0.5, ±1, ±2, ±5, ±10</w:t>
            </w:r>
          </w:p>
        </w:tc>
      </w:tr>
      <w:tr w:rsidR="007173DD" w:rsidTr="005A3ACE">
        <w:tc>
          <w:tcPr>
            <w:tcW w:w="3402" w:type="dxa"/>
          </w:tcPr>
          <w:p w:rsidR="007173DD" w:rsidRDefault="007173DD" w:rsidP="005A3ACE">
            <w:pPr>
              <w:pStyle w:val="ATabelleText"/>
              <w:rPr>
                <w:lang w:val="en-US"/>
              </w:rPr>
            </w:pPr>
            <w:r>
              <w:rPr>
                <w:lang w:val="en-US"/>
              </w:rPr>
              <w:t>Current input range [mA] with shunt connector 50</w:t>
            </w:r>
            <w:r>
              <w:rPr>
                <w:lang w:val="en-US"/>
              </w:rPr>
              <w:sym w:font="Symbol" w:char="F057"/>
            </w:r>
          </w:p>
        </w:tc>
        <w:tc>
          <w:tcPr>
            <w:tcW w:w="3402" w:type="dxa"/>
          </w:tcPr>
          <w:p w:rsidR="007173DD" w:rsidRDefault="007173DD" w:rsidP="005A3ACE">
            <w:pPr>
              <w:pStyle w:val="ATabelleText"/>
              <w:jc w:val="center"/>
              <w:rPr>
                <w:lang w:val="en-US"/>
              </w:rPr>
            </w:pPr>
            <w:r>
              <w:rPr>
                <w:lang w:val="en-US"/>
              </w:rPr>
              <w:t>±10, ±20</w:t>
            </w:r>
          </w:p>
        </w:tc>
      </w:tr>
      <w:tr w:rsidR="007173DD" w:rsidTr="005A3ACE">
        <w:tc>
          <w:tcPr>
            <w:tcW w:w="3402" w:type="dxa"/>
          </w:tcPr>
          <w:p w:rsidR="007173DD" w:rsidRDefault="007173DD" w:rsidP="005A3ACE">
            <w:pPr>
              <w:pStyle w:val="ATabelleText"/>
              <w:rPr>
                <w:lang w:val="en-US"/>
              </w:rPr>
            </w:pPr>
            <w:r>
              <w:rPr>
                <w:lang w:val="en-US"/>
              </w:rPr>
              <w:t>Input type</w:t>
            </w:r>
          </w:p>
        </w:tc>
        <w:tc>
          <w:tcPr>
            <w:tcW w:w="3402" w:type="dxa"/>
          </w:tcPr>
          <w:p w:rsidR="007173DD" w:rsidRDefault="007173DD" w:rsidP="005A3ACE">
            <w:pPr>
              <w:pStyle w:val="ATabelleText"/>
              <w:jc w:val="center"/>
              <w:rPr>
                <w:lang w:val="en-US"/>
              </w:rPr>
            </w:pPr>
            <w:r>
              <w:rPr>
                <w:lang w:val="en-US"/>
              </w:rPr>
              <w:t>DC / differential</w:t>
            </w:r>
          </w:p>
        </w:tc>
      </w:tr>
      <w:tr w:rsidR="007173DD" w:rsidRPr="006B16CA" w:rsidTr="005A3ACE">
        <w:tc>
          <w:tcPr>
            <w:tcW w:w="3402" w:type="dxa"/>
          </w:tcPr>
          <w:p w:rsidR="007173DD" w:rsidRDefault="007173DD" w:rsidP="005A3ACE">
            <w:pPr>
              <w:pStyle w:val="ATabelleText"/>
              <w:rPr>
                <w:lang w:val="en-US"/>
              </w:rPr>
            </w:pPr>
            <w:r>
              <w:rPr>
                <w:lang w:val="en-US"/>
              </w:rPr>
              <w:t>Dimension measuring rack</w:t>
            </w:r>
          </w:p>
        </w:tc>
        <w:tc>
          <w:tcPr>
            <w:tcW w:w="3402" w:type="dxa"/>
          </w:tcPr>
          <w:p w:rsidR="007173DD" w:rsidRDefault="007173DD" w:rsidP="005A3ACE">
            <w:pPr>
              <w:pStyle w:val="ATabelleText"/>
              <w:jc w:val="center"/>
              <w:rPr>
                <w:lang w:val="en-US"/>
              </w:rPr>
            </w:pPr>
            <w:r>
              <w:rPr>
                <w:lang w:val="en-US"/>
              </w:rPr>
              <w:t>1 HU / 19”</w:t>
            </w:r>
          </w:p>
          <w:p w:rsidR="007173DD" w:rsidRDefault="007173DD" w:rsidP="005A3ACE">
            <w:pPr>
              <w:pStyle w:val="ATabelleText"/>
              <w:jc w:val="center"/>
              <w:rPr>
                <w:lang w:val="en-US"/>
              </w:rPr>
            </w:pPr>
            <w:r>
              <w:rPr>
                <w:lang w:val="en-US"/>
              </w:rPr>
              <w:t>acc. to DIN 41494-1 dimensions for 19” racks</w:t>
            </w:r>
          </w:p>
        </w:tc>
      </w:tr>
      <w:tr w:rsidR="007173DD" w:rsidTr="005A3ACE">
        <w:tc>
          <w:tcPr>
            <w:tcW w:w="3402" w:type="dxa"/>
          </w:tcPr>
          <w:p w:rsidR="007173DD" w:rsidRDefault="007173DD" w:rsidP="005A3ACE">
            <w:pPr>
              <w:pStyle w:val="ATabelleText"/>
              <w:rPr>
                <w:lang w:val="en-US"/>
              </w:rPr>
            </w:pPr>
            <w:r>
              <w:rPr>
                <w:lang w:val="en-US"/>
              </w:rPr>
              <w:t>Installation depth [mm]</w:t>
            </w:r>
          </w:p>
        </w:tc>
        <w:tc>
          <w:tcPr>
            <w:tcW w:w="3402" w:type="dxa"/>
          </w:tcPr>
          <w:p w:rsidR="007173DD" w:rsidRDefault="007173DD" w:rsidP="005A3ACE">
            <w:pPr>
              <w:pStyle w:val="ATabelleText"/>
              <w:jc w:val="center"/>
              <w:rPr>
                <w:lang w:val="en-US"/>
              </w:rPr>
            </w:pPr>
            <w:r>
              <w:rPr>
                <w:lang w:val="en-US"/>
              </w:rPr>
              <w:t>285</w:t>
            </w:r>
          </w:p>
        </w:tc>
      </w:tr>
      <w:tr w:rsidR="007173DD" w:rsidTr="005A3ACE">
        <w:tc>
          <w:tcPr>
            <w:tcW w:w="3402" w:type="dxa"/>
          </w:tcPr>
          <w:p w:rsidR="007173DD" w:rsidRDefault="007173DD" w:rsidP="005A3ACE">
            <w:pPr>
              <w:pStyle w:val="ATabelleText"/>
              <w:rPr>
                <w:lang w:val="en-US"/>
              </w:rPr>
            </w:pPr>
            <w:r>
              <w:rPr>
                <w:lang w:val="en-US"/>
              </w:rPr>
              <w:t>Power consumption nominal [W]</w:t>
            </w:r>
          </w:p>
        </w:tc>
        <w:tc>
          <w:tcPr>
            <w:tcW w:w="3402" w:type="dxa"/>
          </w:tcPr>
          <w:p w:rsidR="007173DD" w:rsidRDefault="007173DD" w:rsidP="005A3ACE">
            <w:pPr>
              <w:pStyle w:val="ATabelleText"/>
              <w:jc w:val="center"/>
              <w:rPr>
                <w:lang w:val="en-US"/>
              </w:rPr>
            </w:pPr>
            <w:r>
              <w:rPr>
                <w:lang w:val="en-US"/>
              </w:rPr>
              <w:t>2.6</w:t>
            </w:r>
          </w:p>
        </w:tc>
      </w:tr>
    </w:tbl>
    <w:p w:rsidR="007173DD" w:rsidRDefault="007173DD" w:rsidP="007173DD">
      <w:pPr>
        <w:pStyle w:val="ATextLieferumfang"/>
        <w:rPr>
          <w:lang w:val="fr-FR"/>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7173DD" w:rsidTr="005A3ACE">
        <w:tc>
          <w:tcPr>
            <w:tcW w:w="3402" w:type="dxa"/>
            <w:shd w:val="clear" w:color="auto" w:fill="C0C0C0"/>
          </w:tcPr>
          <w:p w:rsidR="007173DD" w:rsidRDefault="007173DD" w:rsidP="005A3ACE">
            <w:pPr>
              <w:pStyle w:val="ATabelleTitel"/>
            </w:pPr>
            <w:r>
              <w:t>Interface</w:t>
            </w:r>
          </w:p>
        </w:tc>
        <w:tc>
          <w:tcPr>
            <w:tcW w:w="3402" w:type="dxa"/>
            <w:shd w:val="clear" w:color="auto" w:fill="C0C0C0"/>
          </w:tcPr>
          <w:p w:rsidR="007173DD" w:rsidRDefault="007173DD" w:rsidP="005A3ACE">
            <w:pPr>
              <w:pStyle w:val="ATabelleTitel"/>
            </w:pPr>
          </w:p>
        </w:tc>
      </w:tr>
      <w:tr w:rsidR="007173DD" w:rsidRPr="006B16CA" w:rsidTr="005A3ACE">
        <w:tc>
          <w:tcPr>
            <w:tcW w:w="3402" w:type="dxa"/>
          </w:tcPr>
          <w:p w:rsidR="007173DD" w:rsidRDefault="007173DD" w:rsidP="005A3ACE">
            <w:pPr>
              <w:pStyle w:val="ATabelleText"/>
              <w:rPr>
                <w:lang w:val="en-US"/>
              </w:rPr>
            </w:pPr>
            <w:r>
              <w:rPr>
                <w:lang w:val="en-US"/>
              </w:rPr>
              <w:t>Bus type</w:t>
            </w:r>
          </w:p>
        </w:tc>
        <w:tc>
          <w:tcPr>
            <w:tcW w:w="3402" w:type="dxa"/>
          </w:tcPr>
          <w:p w:rsidR="007173DD" w:rsidRDefault="007173DD" w:rsidP="005A3ACE">
            <w:pPr>
              <w:pStyle w:val="ATabelleText"/>
              <w:jc w:val="center"/>
              <w:rPr>
                <w:lang w:val="en-US"/>
              </w:rPr>
            </w:pPr>
            <w:r>
              <w:rPr>
                <w:lang w:val="en-US"/>
              </w:rPr>
              <w:t>CAN bus (up to 1 Mbit/s, design to ISO 11898)</w:t>
            </w:r>
          </w:p>
        </w:tc>
      </w:tr>
      <w:tr w:rsidR="007173DD" w:rsidRPr="006B16CA" w:rsidTr="005A3ACE">
        <w:tc>
          <w:tcPr>
            <w:tcW w:w="3402" w:type="dxa"/>
          </w:tcPr>
          <w:p w:rsidR="007173DD" w:rsidRDefault="007173DD" w:rsidP="005A3ACE">
            <w:pPr>
              <w:pStyle w:val="ATabelleText"/>
              <w:rPr>
                <w:lang w:val="en-US"/>
              </w:rPr>
            </w:pPr>
            <w:r>
              <w:rPr>
                <w:lang w:val="en-US"/>
              </w:rPr>
              <w:t>Electrical Connection</w:t>
            </w:r>
          </w:p>
        </w:tc>
        <w:tc>
          <w:tcPr>
            <w:tcW w:w="3402" w:type="dxa"/>
          </w:tcPr>
          <w:p w:rsidR="007173DD" w:rsidRDefault="007173DD" w:rsidP="005A3ACE">
            <w:pPr>
              <w:pStyle w:val="ATabelleText"/>
              <w:jc w:val="center"/>
              <w:rPr>
                <w:lang w:val="en-US"/>
              </w:rPr>
            </w:pPr>
            <w:r>
              <w:rPr>
                <w:lang w:val="en-US"/>
              </w:rPr>
              <w:t xml:space="preserve">CAN-Bus connection </w:t>
            </w:r>
          </w:p>
          <w:p w:rsidR="007173DD" w:rsidRDefault="007173DD" w:rsidP="005A3ACE">
            <w:pPr>
              <w:pStyle w:val="ATabelleText"/>
              <w:jc w:val="center"/>
              <w:rPr>
                <w:lang w:val="en-US"/>
              </w:rPr>
            </w:pPr>
            <w:r>
              <w:rPr>
                <w:lang w:val="en-US"/>
              </w:rPr>
              <w:t>and 24V DC supply</w:t>
            </w:r>
          </w:p>
          <w:p w:rsidR="007173DD" w:rsidRDefault="007173DD" w:rsidP="005A3ACE">
            <w:pPr>
              <w:pStyle w:val="ATabelleText"/>
              <w:jc w:val="center"/>
              <w:rPr>
                <w:lang w:val="en-US"/>
              </w:rPr>
            </w:pPr>
            <w:r>
              <w:rPr>
                <w:lang w:val="en-US"/>
              </w:rPr>
              <w:t>each with 2x D-Sub 9p connectors</w:t>
            </w:r>
          </w:p>
        </w:tc>
      </w:tr>
      <w:tr w:rsidR="007173DD" w:rsidTr="005A3ACE">
        <w:tc>
          <w:tcPr>
            <w:tcW w:w="3402" w:type="dxa"/>
          </w:tcPr>
          <w:p w:rsidR="007173DD" w:rsidRDefault="007173DD" w:rsidP="005A3ACE">
            <w:pPr>
              <w:pStyle w:val="ATabelleText"/>
              <w:rPr>
                <w:lang w:val="en-US"/>
              </w:rPr>
            </w:pPr>
            <w:r>
              <w:rPr>
                <w:lang w:val="en-US"/>
              </w:rPr>
              <w:t>Connector type -X1..-X16</w:t>
            </w:r>
          </w:p>
        </w:tc>
        <w:tc>
          <w:tcPr>
            <w:tcW w:w="3402" w:type="dxa"/>
          </w:tcPr>
          <w:p w:rsidR="007173DD" w:rsidRDefault="007173DD" w:rsidP="005A3ACE">
            <w:pPr>
              <w:pStyle w:val="ATabelleText"/>
              <w:jc w:val="center"/>
              <w:rPr>
                <w:lang w:val="en-US"/>
              </w:rPr>
            </w:pPr>
            <w:r>
              <w:rPr>
                <w:lang w:val="en-US"/>
              </w:rPr>
              <w:t>BNC (RG58 or 223 / 50</w:t>
            </w:r>
            <w:r>
              <w:rPr>
                <w:lang w:val="en-US"/>
              </w:rPr>
              <w:sym w:font="Symbol" w:char="F057"/>
            </w:r>
            <w:r>
              <w:rPr>
                <w:lang w:val="en-US"/>
              </w:rPr>
              <w:t>)</w:t>
            </w:r>
          </w:p>
        </w:tc>
      </w:tr>
    </w:tbl>
    <w:p w:rsidR="007173DD" w:rsidRDefault="007173DD" w:rsidP="007173DD">
      <w:pPr>
        <w:pStyle w:val="ATextLieferumfang"/>
        <w:rPr>
          <w:lang w:val="en-US"/>
        </w:rPr>
      </w:pPr>
    </w:p>
    <w:p w:rsidR="007173DD" w:rsidRDefault="007173DD" w:rsidP="007173DD">
      <w:pPr>
        <w:pStyle w:val="ATextunterstrichen"/>
        <w:rPr>
          <w:lang w:val="en-US"/>
        </w:rPr>
      </w:pPr>
      <w:r>
        <w:rPr>
          <w:lang w:val="en-US"/>
        </w:rPr>
        <w:t>Note:</w:t>
      </w:r>
    </w:p>
    <w:p w:rsidR="007173DD" w:rsidRDefault="007173DD" w:rsidP="007173DD">
      <w:pPr>
        <w:pStyle w:val="ALieferumfangAufzhlung"/>
        <w:numPr>
          <w:ilvl w:val="0"/>
          <w:numId w:val="9"/>
        </w:numPr>
        <w:tabs>
          <w:tab w:val="clear" w:pos="1418"/>
          <w:tab w:val="left" w:pos="1701"/>
        </w:tabs>
        <w:ind w:left="2058" w:hanging="357"/>
        <w:rPr>
          <w:lang w:val="en-US"/>
        </w:rPr>
      </w:pPr>
      <w:r>
        <w:rPr>
          <w:lang w:val="en-US"/>
        </w:rPr>
        <w:t>Measurement of current requires a 50-Ohm shunt resistor per channel.</w:t>
      </w:r>
    </w:p>
    <w:p w:rsidR="007173DD" w:rsidRDefault="007173DD" w:rsidP="007173DD">
      <w:pPr>
        <w:pStyle w:val="ATextLieferumfang"/>
        <w:rPr>
          <w:lang w:val="en-US"/>
        </w:rPr>
      </w:pPr>
    </w:p>
    <w:p w:rsidR="008248B4" w:rsidRDefault="008248B4" w:rsidP="008248B4">
      <w:pPr>
        <w:pStyle w:val="ALieferumfangAufzhlung"/>
        <w:numPr>
          <w:ilvl w:val="0"/>
          <w:numId w:val="0"/>
        </w:numPr>
        <w:ind w:left="1701"/>
        <w:rPr>
          <w:lang w:val="en-US"/>
        </w:rPr>
      </w:pPr>
    </w:p>
    <w:p w:rsidR="001C1406" w:rsidRDefault="001C1406">
      <w:pPr>
        <w:rPr>
          <w:szCs w:val="20"/>
          <w:lang w:val="en-US"/>
        </w:rPr>
      </w:pPr>
    </w:p>
    <w:p w:rsidR="001C1406" w:rsidRDefault="001C1406" w:rsidP="001C1406">
      <w:pPr>
        <w:pStyle w:val="ATextLieferumfang"/>
        <w:rPr>
          <w:lang w:val="en-US"/>
        </w:rPr>
      </w:pPr>
    </w:p>
    <w:p w:rsidR="001C1406" w:rsidRPr="00D75901" w:rsidRDefault="001C1406" w:rsidP="001C1406">
      <w:pPr>
        <w:pStyle w:val="ALieferumber3"/>
        <w:rPr>
          <w:lang w:val="en-US"/>
        </w:rPr>
      </w:pPr>
      <w:bookmarkStart w:id="52" w:name="_Toc521498915"/>
      <w:r w:rsidRPr="00D75901">
        <w:rPr>
          <w:lang w:val="en-US"/>
        </w:rPr>
        <w:lastRenderedPageBreak/>
        <w:t>BNC Shunt Adaptor for current measurement</w:t>
      </w:r>
      <w:r w:rsidRPr="00D75901">
        <w:rPr>
          <w:lang w:val="en-US"/>
        </w:rPr>
        <w:tab/>
        <w:t>1000089770</w:t>
      </w:r>
      <w:bookmarkEnd w:id="52"/>
    </w:p>
    <w:p w:rsidR="001C1406" w:rsidRDefault="001C1406" w:rsidP="001C1406">
      <w:pPr>
        <w:pStyle w:val="ATextLieferumfang"/>
        <w:rPr>
          <w:lang w:val="en-US"/>
        </w:rPr>
      </w:pPr>
      <w:r>
        <w:rPr>
          <w:lang w:val="en-US"/>
        </w:rPr>
        <w:t>High-precision shunt resistor as a BNC gender changer for the measurement of current signals.</w:t>
      </w:r>
    </w:p>
    <w:p w:rsidR="001C1406" w:rsidRDefault="001C1406" w:rsidP="001C1406">
      <w:pPr>
        <w:pStyle w:val="ATextLieferumfang"/>
        <w:rPr>
          <w:lang w:val="en-US"/>
        </w:rPr>
      </w:pPr>
      <w:r>
        <w:rPr>
          <w:lang w:val="en-US"/>
        </w:rPr>
        <w:t>Able to be directly connected to the SC16V HORIBA measuring modules.</w:t>
      </w:r>
    </w:p>
    <w:p w:rsidR="001C1406" w:rsidRDefault="001C1406" w:rsidP="001C1406">
      <w:pPr>
        <w:pStyle w:val="ATextLieferumfang"/>
        <w:rPr>
          <w:lang w:val="en-US"/>
        </w:rPr>
      </w:pPr>
    </w:p>
    <w:p w:rsidR="001C1406" w:rsidRDefault="001C1406" w:rsidP="001C1406">
      <w:pPr>
        <w:pStyle w:val="ATextLieferumfang"/>
        <w:rPr>
          <w:lang w:val="en-US"/>
        </w:rPr>
      </w:pPr>
      <w:r>
        <w:rPr>
          <w:noProof/>
          <w:lang w:val="cs-CZ" w:eastAsia="cs-CZ"/>
        </w:rPr>
        <w:drawing>
          <wp:inline distT="0" distB="0" distL="0" distR="0" wp14:anchorId="427C1CE3" wp14:editId="2E6CF733">
            <wp:extent cx="1704975" cy="609600"/>
            <wp:effectExtent l="0" t="0" r="9525" b="0"/>
            <wp:docPr id="26" name="Grafik 26" descr="Sh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hu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4975" cy="609600"/>
                    </a:xfrm>
                    <a:prstGeom prst="rect">
                      <a:avLst/>
                    </a:prstGeom>
                    <a:noFill/>
                    <a:ln>
                      <a:noFill/>
                    </a:ln>
                  </pic:spPr>
                </pic:pic>
              </a:graphicData>
            </a:graphic>
          </wp:inline>
        </w:drawing>
      </w:r>
    </w:p>
    <w:p w:rsidR="001C1406" w:rsidRDefault="001C1406" w:rsidP="001C1406">
      <w:pPr>
        <w:pStyle w:val="Titulek"/>
        <w:rPr>
          <w:lang w:val="en-US"/>
        </w:rPr>
      </w:pPr>
      <w:r w:rsidRPr="00D75901">
        <w:rPr>
          <w:lang w:val="en-US"/>
        </w:rPr>
        <w:t>Figure 1: BNC Shunt Adaptor</w:t>
      </w:r>
    </w:p>
    <w:p w:rsidR="001C1406" w:rsidRDefault="001C1406" w:rsidP="001C1406">
      <w:pPr>
        <w:pStyle w:val="ATextLieferumfang"/>
        <w:rPr>
          <w:lang w:val="en-US"/>
        </w:rPr>
      </w:pPr>
    </w:p>
    <w:p w:rsidR="001C1406" w:rsidRDefault="001C1406" w:rsidP="001C1406">
      <w:pPr>
        <w:pStyle w:val="ATextunterstrichen"/>
        <w:rPr>
          <w:lang w:val="en-US"/>
        </w:rPr>
      </w:pPr>
      <w:r>
        <w:rPr>
          <w:lang w:val="en-US"/>
        </w:rPr>
        <w:t>Benefits:</w:t>
      </w:r>
    </w:p>
    <w:p w:rsidR="001C1406" w:rsidRDefault="001C1406" w:rsidP="008C06B0">
      <w:pPr>
        <w:pStyle w:val="ALieferumfangAufzhlung"/>
        <w:numPr>
          <w:ilvl w:val="0"/>
          <w:numId w:val="68"/>
        </w:numPr>
        <w:tabs>
          <w:tab w:val="clear" w:pos="1418"/>
          <w:tab w:val="left" w:pos="1701"/>
        </w:tabs>
        <w:ind w:left="2058" w:hanging="357"/>
        <w:rPr>
          <w:lang w:val="en-US"/>
        </w:rPr>
      </w:pPr>
      <w:r>
        <w:rPr>
          <w:lang w:val="en-US"/>
        </w:rPr>
        <w:t>Confusion-proof – immediately visible from looking at the module whether a channel is used for current or voltage measurement</w:t>
      </w:r>
    </w:p>
    <w:p w:rsidR="001C1406" w:rsidRDefault="001C1406" w:rsidP="008C06B0">
      <w:pPr>
        <w:pStyle w:val="ALieferumfangAufzhlung"/>
        <w:numPr>
          <w:ilvl w:val="0"/>
          <w:numId w:val="68"/>
        </w:numPr>
        <w:tabs>
          <w:tab w:val="clear" w:pos="1418"/>
          <w:tab w:val="left" w:pos="1701"/>
        </w:tabs>
        <w:ind w:left="2058" w:hanging="357"/>
        <w:rPr>
          <w:lang w:val="en-US"/>
        </w:rPr>
      </w:pPr>
      <w:r>
        <w:rPr>
          <w:lang w:val="en-US"/>
        </w:rPr>
        <w:t>Simply plug in to convert voltage measurement to current measurement – no internal changes are needed in the measurement module.</w:t>
      </w:r>
    </w:p>
    <w:p w:rsidR="001C1406" w:rsidRDefault="001C1406" w:rsidP="001C1406">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1C1406" w:rsidTr="001C1406">
        <w:trPr>
          <w:cantSplit/>
        </w:trPr>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1C1406" w:rsidRDefault="001C1406">
            <w:pPr>
              <w:pStyle w:val="ATabelleTitel"/>
              <w:widowControl w:val="0"/>
              <w:rPr>
                <w:lang w:val="en-US"/>
              </w:rPr>
            </w:pPr>
            <w:r>
              <w:rPr>
                <w:lang w:val="en-US"/>
              </w:rPr>
              <w:t>Scope of Supply</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1C1406" w:rsidRDefault="001C1406">
            <w:pPr>
              <w:pStyle w:val="ATabelleTitel"/>
              <w:widowControl w:val="0"/>
              <w:rPr>
                <w:lang w:val="en-US"/>
              </w:rPr>
            </w:pPr>
            <w:r>
              <w:rPr>
                <w:lang w:val="en-US"/>
              </w:rPr>
              <w:t>Quantity</w:t>
            </w:r>
          </w:p>
        </w:tc>
      </w:tr>
      <w:tr w:rsidR="001C1406" w:rsidTr="001C1406">
        <w:trPr>
          <w:cantSplit/>
        </w:trPr>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rPr>
                <w:lang w:val="en-US"/>
              </w:rPr>
            </w:pPr>
            <w:r>
              <w:rPr>
                <w:lang w:val="en-US"/>
              </w:rPr>
              <w:t>High-precision BNC shunt adapter</w:t>
            </w:r>
          </w:p>
        </w:tc>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jc w:val="center"/>
              <w:rPr>
                <w:lang w:val="en-US"/>
              </w:rPr>
            </w:pPr>
            <w:r>
              <w:rPr>
                <w:lang w:val="en-US"/>
              </w:rPr>
              <w:t>1</w:t>
            </w:r>
          </w:p>
        </w:tc>
      </w:tr>
    </w:tbl>
    <w:p w:rsidR="001C1406" w:rsidRDefault="001C1406" w:rsidP="001C1406">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1C1406" w:rsidTr="001C1406">
        <w:trPr>
          <w:cantSplit/>
        </w:trPr>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1C1406" w:rsidRDefault="001C1406">
            <w:pPr>
              <w:pStyle w:val="ATabelleTitel"/>
              <w:widowControl w:val="0"/>
              <w:rPr>
                <w:lang w:val="en-US"/>
              </w:rPr>
            </w:pPr>
            <w:r>
              <w:rPr>
                <w:lang w:val="en-US"/>
              </w:rP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1C1406" w:rsidRDefault="001C1406">
            <w:pPr>
              <w:pStyle w:val="ATabelleTitel"/>
              <w:widowControl w:val="0"/>
              <w:rPr>
                <w:lang w:val="en-US"/>
              </w:rPr>
            </w:pPr>
          </w:p>
        </w:tc>
      </w:tr>
      <w:tr w:rsidR="001C1406" w:rsidTr="001C1406">
        <w:trPr>
          <w:cantSplit/>
        </w:trPr>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rPr>
                <w:lang w:val="en-US"/>
              </w:rPr>
            </w:pPr>
            <w:r>
              <w:rPr>
                <w:lang w:val="en-US"/>
              </w:rPr>
              <w:t>Resistance [</w:t>
            </w:r>
            <w:r>
              <w:rPr>
                <w:lang w:val="en-US"/>
              </w:rPr>
              <w:sym w:font="Symbol" w:char="F057"/>
            </w:r>
            <w:r>
              <w:rPr>
                <w:rStyle w:val="hps"/>
                <w:lang w:val="en"/>
              </w:rPr>
              <w:t>]</w:t>
            </w:r>
          </w:p>
        </w:tc>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jc w:val="center"/>
              <w:rPr>
                <w:lang w:val="en-US"/>
              </w:rPr>
            </w:pPr>
            <w:r>
              <w:rPr>
                <w:lang w:val="en-US"/>
              </w:rPr>
              <w:t>100</w:t>
            </w:r>
          </w:p>
        </w:tc>
      </w:tr>
      <w:tr w:rsidR="001C1406" w:rsidTr="001C1406">
        <w:trPr>
          <w:cantSplit/>
        </w:trPr>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rPr>
                <w:lang w:val="en-US"/>
              </w:rPr>
            </w:pPr>
            <w:r>
              <w:rPr>
                <w:lang w:val="en-US"/>
              </w:rPr>
              <w:t>Accuracy</w:t>
            </w:r>
          </w:p>
        </w:tc>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jc w:val="center"/>
              <w:rPr>
                <w:lang w:val="en-US"/>
              </w:rPr>
            </w:pPr>
            <w:r>
              <w:rPr>
                <w:lang w:val="en-US"/>
              </w:rPr>
              <w:t>0.01 TK5</w:t>
            </w:r>
          </w:p>
        </w:tc>
      </w:tr>
      <w:tr w:rsidR="001C1406" w:rsidTr="001C1406">
        <w:trPr>
          <w:cantSplit/>
        </w:trPr>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rPr>
                <w:lang w:val="en-US"/>
              </w:rPr>
            </w:pPr>
            <w:r>
              <w:rPr>
                <w:lang w:val="en-US"/>
              </w:rPr>
              <w:t>Capacity [W]</w:t>
            </w:r>
          </w:p>
        </w:tc>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jc w:val="center"/>
              <w:rPr>
                <w:lang w:val="en-US"/>
              </w:rPr>
            </w:pPr>
            <w:r>
              <w:rPr>
                <w:lang w:val="en-US"/>
              </w:rPr>
              <w:t>0.25</w:t>
            </w:r>
          </w:p>
        </w:tc>
      </w:tr>
      <w:tr w:rsidR="001C1406" w:rsidTr="001C1406">
        <w:trPr>
          <w:cantSplit/>
        </w:trPr>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rPr>
                <w:lang w:val="en-US"/>
              </w:rPr>
            </w:pPr>
            <w:r>
              <w:rPr>
                <w:lang w:val="en-US"/>
              </w:rPr>
              <w:t>Input Signal [mA]</w:t>
            </w:r>
          </w:p>
        </w:tc>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jc w:val="center"/>
              <w:rPr>
                <w:lang w:val="en-US"/>
              </w:rPr>
            </w:pPr>
            <w:r>
              <w:rPr>
                <w:lang w:val="en-US"/>
              </w:rPr>
              <w:t>±20</w:t>
            </w:r>
          </w:p>
        </w:tc>
      </w:tr>
      <w:tr w:rsidR="001C1406" w:rsidTr="001C1406">
        <w:trPr>
          <w:cantSplit/>
        </w:trPr>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rPr>
                <w:lang w:val="en-US"/>
              </w:rPr>
            </w:pPr>
            <w:r>
              <w:rPr>
                <w:lang w:val="en-US"/>
              </w:rPr>
              <w:t>Output Signal [V]</w:t>
            </w:r>
          </w:p>
        </w:tc>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jc w:val="center"/>
              <w:rPr>
                <w:lang w:val="en-US"/>
              </w:rPr>
            </w:pPr>
            <w:r>
              <w:rPr>
                <w:lang w:val="en-US"/>
              </w:rPr>
              <w:t>±2</w:t>
            </w:r>
          </w:p>
        </w:tc>
      </w:tr>
    </w:tbl>
    <w:p w:rsidR="001C1406" w:rsidRDefault="001C1406" w:rsidP="001C1406">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1C1406" w:rsidTr="001C1406">
        <w:trPr>
          <w:cantSplit/>
        </w:trPr>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1C1406" w:rsidRDefault="001C1406">
            <w:pPr>
              <w:pStyle w:val="ATabelleTitel"/>
              <w:widowControl w:val="0"/>
              <w:rPr>
                <w:lang w:val="en-US"/>
              </w:rPr>
            </w:pPr>
            <w:r>
              <w:rPr>
                <w:lang w:val="en-US"/>
              </w:rPr>
              <w:t>Interface</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1C1406" w:rsidRDefault="001C1406">
            <w:pPr>
              <w:pStyle w:val="ATabelleTitel"/>
              <w:widowControl w:val="0"/>
              <w:rPr>
                <w:lang w:val="en-US"/>
              </w:rPr>
            </w:pPr>
          </w:p>
        </w:tc>
      </w:tr>
      <w:tr w:rsidR="001C1406" w:rsidTr="001C1406">
        <w:trPr>
          <w:cantSplit/>
        </w:trPr>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rPr>
                <w:lang w:val="en-US"/>
              </w:rPr>
            </w:pPr>
            <w:r>
              <w:rPr>
                <w:lang w:val="en-US"/>
              </w:rPr>
              <w:t>Connector</w:t>
            </w:r>
          </w:p>
        </w:tc>
        <w:tc>
          <w:tcPr>
            <w:tcW w:w="3402" w:type="dxa"/>
            <w:tcBorders>
              <w:top w:val="single" w:sz="4" w:space="0" w:color="auto"/>
              <w:left w:val="single" w:sz="4" w:space="0" w:color="auto"/>
              <w:bottom w:val="single" w:sz="4" w:space="0" w:color="auto"/>
              <w:right w:val="single" w:sz="4" w:space="0" w:color="auto"/>
            </w:tcBorders>
            <w:hideMark/>
          </w:tcPr>
          <w:p w:rsidR="001C1406" w:rsidRDefault="001C1406">
            <w:pPr>
              <w:pStyle w:val="ATabelleText"/>
              <w:widowControl w:val="0"/>
              <w:jc w:val="center"/>
              <w:rPr>
                <w:lang w:val="en-US"/>
              </w:rPr>
            </w:pPr>
            <w:r>
              <w:rPr>
                <w:lang w:val="en-US"/>
              </w:rPr>
              <w:t>BNC f/m</w:t>
            </w:r>
          </w:p>
        </w:tc>
      </w:tr>
    </w:tbl>
    <w:p w:rsidR="001C1406" w:rsidRDefault="001C1406" w:rsidP="001C1406">
      <w:pPr>
        <w:pStyle w:val="ATextLieferumfang"/>
        <w:rPr>
          <w:lang w:val="en-US"/>
        </w:rPr>
      </w:pPr>
    </w:p>
    <w:p w:rsidR="00B97767" w:rsidRDefault="00B97767">
      <w:pPr>
        <w:rPr>
          <w:b/>
          <w:sz w:val="22"/>
          <w:szCs w:val="20"/>
          <w:lang w:val="en-US"/>
        </w:rPr>
      </w:pPr>
      <w:r>
        <w:rPr>
          <w:lang w:val="en-US"/>
        </w:rPr>
        <w:br w:type="page"/>
      </w:r>
    </w:p>
    <w:p w:rsidR="00823CA2" w:rsidRDefault="00823CA2" w:rsidP="00823CA2">
      <w:pPr>
        <w:pStyle w:val="ALieferumber3"/>
        <w:rPr>
          <w:lang w:val="en-US"/>
        </w:rPr>
      </w:pPr>
      <w:bookmarkStart w:id="53" w:name="_Toc521498916"/>
      <w:r>
        <w:rPr>
          <w:lang w:val="en-US"/>
        </w:rPr>
        <w:lastRenderedPageBreak/>
        <w:t>Temperature Measuring Module SDT16</w:t>
      </w:r>
      <w:r>
        <w:rPr>
          <w:lang w:val="en-US"/>
        </w:rPr>
        <w:tab/>
        <w:t>1000078726</w:t>
      </w:r>
      <w:bookmarkEnd w:id="53"/>
    </w:p>
    <w:bookmarkEnd w:id="50"/>
    <w:bookmarkEnd w:id="51"/>
    <w:p w:rsidR="00823CA2" w:rsidRDefault="00823CA2" w:rsidP="00823CA2">
      <w:pPr>
        <w:pStyle w:val="ATextLieferumfang"/>
        <w:rPr>
          <w:lang w:val="en-US"/>
        </w:rPr>
      </w:pPr>
      <w:r>
        <w:rPr>
          <w:lang w:val="en-US"/>
        </w:rPr>
        <w:t>19” plug-in module for measuring temperature with 8 Pt100 RTDs and 8 type K thermocouples with CAN connection to test stand automation</w:t>
      </w:r>
    </w:p>
    <w:p w:rsidR="00823CA2" w:rsidRDefault="00823CA2" w:rsidP="00823CA2">
      <w:pPr>
        <w:pStyle w:val="ATextLieferumfang"/>
        <w:rPr>
          <w:lang w:val="en-US"/>
        </w:rPr>
      </w:pPr>
      <w:r>
        <w:rPr>
          <w:lang w:val="en-US"/>
        </w:rPr>
        <w:t>Typical for installation in a measuring- or boom-box in combination with corresponding pluggable sensors</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3886200" cy="781050"/>
            <wp:effectExtent l="0" t="0" r="0" b="0"/>
            <wp:docPr id="65" name="Bild 10" descr="SD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T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6200" cy="781050"/>
                    </a:xfrm>
                    <a:prstGeom prst="rect">
                      <a:avLst/>
                    </a:prstGeom>
                    <a:noFill/>
                    <a:ln>
                      <a:noFill/>
                    </a:ln>
                  </pic:spPr>
                </pic:pic>
              </a:graphicData>
            </a:graphic>
          </wp:inline>
        </w:drawing>
      </w:r>
    </w:p>
    <w:p w:rsidR="00823CA2" w:rsidRDefault="00823CA2">
      <w:pPr>
        <w:pStyle w:val="Titulek"/>
        <w:rPr>
          <w:lang w:val="en-US"/>
        </w:rPr>
      </w:pPr>
      <w:r>
        <w:rPr>
          <w:lang w:val="en-US"/>
        </w:rPr>
        <w:t>Figure 1: measuring rack SDT16</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US"/>
              </w:rPr>
            </w:pPr>
            <w:r>
              <w:rPr>
                <w:lang w:val="en-US"/>
              </w:rPr>
              <w:t>Temperature measuring rack SDT16</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4-pin Pt100 connectors</w:t>
            </w:r>
          </w:p>
        </w:tc>
        <w:tc>
          <w:tcPr>
            <w:tcW w:w="3402" w:type="dxa"/>
          </w:tcPr>
          <w:p w:rsidR="00823CA2" w:rsidRDefault="00823CA2">
            <w:pPr>
              <w:pStyle w:val="ATabelleText"/>
              <w:jc w:val="center"/>
              <w:rPr>
                <w:lang w:val="en-US"/>
              </w:rPr>
            </w:pPr>
            <w:r>
              <w:rPr>
                <w:lang w:val="en-US"/>
              </w:rPr>
              <w:t>8</w:t>
            </w:r>
          </w:p>
        </w:tc>
      </w:tr>
      <w:tr w:rsidR="00823CA2">
        <w:tc>
          <w:tcPr>
            <w:tcW w:w="3402" w:type="dxa"/>
          </w:tcPr>
          <w:p w:rsidR="00823CA2" w:rsidRDefault="00823CA2">
            <w:pPr>
              <w:pStyle w:val="ATabelleText"/>
              <w:rPr>
                <w:lang w:val="en-US"/>
              </w:rPr>
            </w:pPr>
            <w:r>
              <w:rPr>
                <w:lang w:val="en-US"/>
              </w:rPr>
              <w:t xml:space="preserve">2-pin female </w:t>
            </w:r>
            <w:proofErr w:type="spellStart"/>
            <w:r>
              <w:rPr>
                <w:lang w:val="en-US"/>
              </w:rPr>
              <w:t>thermo</w:t>
            </w:r>
            <w:proofErr w:type="spellEnd"/>
            <w:r>
              <w:rPr>
                <w:lang w:val="en-US"/>
              </w:rPr>
              <w:t xml:space="preserve"> connectors</w:t>
            </w:r>
          </w:p>
        </w:tc>
        <w:tc>
          <w:tcPr>
            <w:tcW w:w="3402" w:type="dxa"/>
          </w:tcPr>
          <w:p w:rsidR="00823CA2" w:rsidRDefault="00823CA2">
            <w:pPr>
              <w:pStyle w:val="ATabelleText"/>
              <w:jc w:val="center"/>
              <w:rPr>
                <w:lang w:val="en-US"/>
              </w:rPr>
            </w:pPr>
            <w:r>
              <w:rPr>
                <w:lang w:val="en-US"/>
              </w:rPr>
              <w:t>8</w:t>
            </w:r>
          </w:p>
        </w:tc>
      </w:tr>
      <w:tr w:rsidR="00823CA2">
        <w:tc>
          <w:tcPr>
            <w:tcW w:w="3402" w:type="dxa"/>
          </w:tcPr>
          <w:p w:rsidR="00823CA2" w:rsidRDefault="00823CA2">
            <w:pPr>
              <w:pStyle w:val="ATabelleText"/>
              <w:rPr>
                <w:lang w:val="en-US"/>
              </w:rPr>
            </w:pPr>
            <w:r>
              <w:rPr>
                <w:lang w:val="en-US"/>
              </w:rPr>
              <w:t>Factory calibration certificate for the measuring module</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Test certificate with the result of the functional test of all measuring channels</w:t>
            </w:r>
          </w:p>
        </w:tc>
        <w:tc>
          <w:tcPr>
            <w:tcW w:w="3402" w:type="dxa"/>
          </w:tcPr>
          <w:p w:rsidR="00823CA2" w:rsidRDefault="00823CA2">
            <w:pPr>
              <w:pStyle w:val="ATabelleText"/>
              <w:jc w:val="center"/>
              <w:rPr>
                <w:rFonts w:cs="Arial"/>
                <w:lang w:val="en-US"/>
              </w:rPr>
            </w:pPr>
            <w:r>
              <w:rPr>
                <w:rFonts w:cs="Arial"/>
                <w:lang w:val="en-US"/>
              </w:rPr>
              <w:t>1</w:t>
            </w:r>
          </w:p>
        </w:tc>
      </w:tr>
      <w:tr w:rsidR="00823CA2">
        <w:tc>
          <w:tcPr>
            <w:tcW w:w="3402" w:type="dxa"/>
          </w:tcPr>
          <w:p w:rsidR="00823CA2" w:rsidRDefault="00823CA2">
            <w:pPr>
              <w:pStyle w:val="ATabelleText"/>
              <w:rPr>
                <w:lang w:val="en-US"/>
              </w:rPr>
            </w:pPr>
            <w:r>
              <w:rPr>
                <w:lang w:val="en-US"/>
              </w:rPr>
              <w:t>Documentation</w:t>
            </w:r>
          </w:p>
          <w:p w:rsidR="00823CA2" w:rsidRDefault="00823CA2" w:rsidP="00823CA2">
            <w:pPr>
              <w:pStyle w:val="AAufzhlungTabelle"/>
            </w:pPr>
            <w:r>
              <w:t>operating manual measuring modules type S</w:t>
            </w:r>
          </w:p>
        </w:tc>
        <w:tc>
          <w:tcPr>
            <w:tcW w:w="3402" w:type="dxa"/>
          </w:tcPr>
          <w:p w:rsidR="00823CA2" w:rsidRDefault="00823CA2">
            <w:pPr>
              <w:pStyle w:val="ATabelleText"/>
              <w:jc w:val="center"/>
              <w:rPr>
                <w:lang w:val="en-US"/>
              </w:rPr>
            </w:pPr>
            <w:r>
              <w:rPr>
                <w:rFonts w:cs="Arial"/>
                <w:lang w:val="en-US"/>
              </w:rPr>
              <w:t>1x CD, 1x paper</w:t>
            </w:r>
          </w:p>
        </w:tc>
      </w:tr>
    </w:tbl>
    <w:p w:rsidR="00A269DC" w:rsidRDefault="00A269DC"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Color</w:t>
            </w:r>
          </w:p>
        </w:tc>
        <w:tc>
          <w:tcPr>
            <w:tcW w:w="3402" w:type="dxa"/>
          </w:tcPr>
          <w:p w:rsidR="00823CA2" w:rsidRDefault="00823CA2">
            <w:pPr>
              <w:pStyle w:val="ATabelleText"/>
              <w:jc w:val="center"/>
              <w:rPr>
                <w:lang w:val="en-US"/>
              </w:rPr>
            </w:pPr>
            <w:r>
              <w:rPr>
                <w:lang w:val="en-US"/>
              </w:rPr>
              <w:t>RAL 7035 light grey</w:t>
            </w:r>
          </w:p>
        </w:tc>
      </w:tr>
      <w:tr w:rsidR="00823CA2">
        <w:tc>
          <w:tcPr>
            <w:tcW w:w="3402" w:type="dxa"/>
          </w:tcPr>
          <w:p w:rsidR="00823CA2" w:rsidRDefault="00823CA2">
            <w:pPr>
              <w:pStyle w:val="ATabelleText"/>
              <w:rPr>
                <w:lang w:val="en-US"/>
              </w:rPr>
            </w:pPr>
            <w:r>
              <w:rPr>
                <w:lang w:val="en-US"/>
              </w:rPr>
              <w:t>Material front panel</w:t>
            </w:r>
          </w:p>
        </w:tc>
        <w:tc>
          <w:tcPr>
            <w:tcW w:w="3402" w:type="dxa"/>
          </w:tcPr>
          <w:p w:rsidR="00823CA2" w:rsidRDefault="00823CA2">
            <w:pPr>
              <w:pStyle w:val="ATabelleText"/>
              <w:jc w:val="center"/>
              <w:rPr>
                <w:lang w:val="en-US"/>
              </w:rPr>
            </w:pPr>
            <w:r>
              <w:rPr>
                <w:lang w:val="en-US"/>
              </w:rPr>
              <w:t>aluminum (</w:t>
            </w:r>
            <w:proofErr w:type="spellStart"/>
            <w:r>
              <w:rPr>
                <w:lang w:val="en-US"/>
              </w:rPr>
              <w:t>AlMg</w:t>
            </w:r>
            <w:proofErr w:type="spellEnd"/>
            <w:r>
              <w:rPr>
                <w:lang w:val="en-US"/>
              </w:rPr>
              <w:t>)</w:t>
            </w:r>
          </w:p>
        </w:tc>
      </w:tr>
      <w:tr w:rsidR="00823CA2">
        <w:tc>
          <w:tcPr>
            <w:tcW w:w="3402" w:type="dxa"/>
          </w:tcPr>
          <w:p w:rsidR="00823CA2" w:rsidRDefault="00823CA2">
            <w:pPr>
              <w:pStyle w:val="ATabelleText"/>
              <w:rPr>
                <w:lang w:val="en-US"/>
              </w:rPr>
            </w:pPr>
            <w:r>
              <w:rPr>
                <w:lang w:val="en-US"/>
              </w:rPr>
              <w:t>Resolution</w:t>
            </w:r>
          </w:p>
        </w:tc>
        <w:tc>
          <w:tcPr>
            <w:tcW w:w="3402" w:type="dxa"/>
          </w:tcPr>
          <w:p w:rsidR="00823CA2" w:rsidRDefault="00823CA2">
            <w:pPr>
              <w:pStyle w:val="ATabelleText"/>
              <w:jc w:val="center"/>
              <w:rPr>
                <w:lang w:val="en-US"/>
              </w:rPr>
            </w:pPr>
            <w:r>
              <w:rPr>
                <w:lang w:val="en-US"/>
              </w:rPr>
              <w:t>16 bit</w:t>
            </w:r>
          </w:p>
        </w:tc>
      </w:tr>
      <w:tr w:rsidR="00823CA2">
        <w:tc>
          <w:tcPr>
            <w:tcW w:w="3402" w:type="dxa"/>
          </w:tcPr>
          <w:p w:rsidR="00823CA2" w:rsidRDefault="00823CA2">
            <w:pPr>
              <w:pStyle w:val="ATabelleText"/>
              <w:rPr>
                <w:lang w:val="en-US"/>
              </w:rPr>
            </w:pPr>
            <w:r>
              <w:rPr>
                <w:lang w:val="en-US"/>
              </w:rPr>
              <w:t>Operating voltage [V]</w:t>
            </w:r>
          </w:p>
        </w:tc>
        <w:tc>
          <w:tcPr>
            <w:tcW w:w="3402" w:type="dxa"/>
          </w:tcPr>
          <w:p w:rsidR="00823CA2" w:rsidRDefault="00823CA2">
            <w:pPr>
              <w:pStyle w:val="ATabelleText"/>
              <w:jc w:val="center"/>
              <w:rPr>
                <w:lang w:val="en-US"/>
              </w:rPr>
            </w:pPr>
            <w:r>
              <w:rPr>
                <w:lang w:val="en-US"/>
              </w:rPr>
              <w:t>+24</w:t>
            </w:r>
          </w:p>
        </w:tc>
      </w:tr>
      <w:tr w:rsidR="00823CA2">
        <w:tc>
          <w:tcPr>
            <w:tcW w:w="3402" w:type="dxa"/>
          </w:tcPr>
          <w:p w:rsidR="00823CA2" w:rsidRDefault="00823CA2">
            <w:pPr>
              <w:pStyle w:val="ATabelleText"/>
              <w:rPr>
                <w:lang w:val="en-US"/>
              </w:rPr>
            </w:pPr>
            <w:r>
              <w:rPr>
                <w:lang w:val="en-US"/>
              </w:rPr>
              <w:t>Operating voltage deviation [V]</w:t>
            </w:r>
          </w:p>
        </w:tc>
        <w:tc>
          <w:tcPr>
            <w:tcW w:w="3402" w:type="dxa"/>
          </w:tcPr>
          <w:p w:rsidR="00823CA2" w:rsidRDefault="00823CA2">
            <w:pPr>
              <w:pStyle w:val="ATabelleText"/>
              <w:jc w:val="center"/>
              <w:rPr>
                <w:lang w:val="en-US"/>
              </w:rPr>
            </w:pPr>
            <w:r>
              <w:rPr>
                <w:lang w:val="en-US"/>
              </w:rPr>
              <w:t>-9..+32</w:t>
            </w:r>
          </w:p>
        </w:tc>
      </w:tr>
      <w:tr w:rsidR="00823CA2">
        <w:tc>
          <w:tcPr>
            <w:tcW w:w="3402" w:type="dxa"/>
          </w:tcPr>
          <w:p w:rsidR="00823CA2" w:rsidRDefault="00823CA2">
            <w:pPr>
              <w:pStyle w:val="ATabelleText"/>
              <w:rPr>
                <w:lang w:val="en-US"/>
              </w:rPr>
            </w:pPr>
            <w:r>
              <w:rPr>
                <w:lang w:val="en-US"/>
              </w:rPr>
              <w:t>Measuring rate recommended maximum for optimized noise reduction per channel [Hz]</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Measuring rate, adjustable up to [Hz]</w:t>
            </w:r>
          </w:p>
        </w:tc>
        <w:tc>
          <w:tcPr>
            <w:tcW w:w="3402" w:type="dxa"/>
          </w:tcPr>
          <w:p w:rsidR="00823CA2" w:rsidRDefault="00823CA2">
            <w:pPr>
              <w:pStyle w:val="ATabelleText"/>
              <w:jc w:val="center"/>
              <w:rPr>
                <w:lang w:val="en-US"/>
              </w:rPr>
            </w:pPr>
            <w:r>
              <w:rPr>
                <w:lang w:val="en-US"/>
              </w:rPr>
              <w:t>100</w:t>
            </w:r>
          </w:p>
        </w:tc>
      </w:tr>
      <w:tr w:rsidR="00823CA2">
        <w:tc>
          <w:tcPr>
            <w:tcW w:w="3402" w:type="dxa"/>
          </w:tcPr>
          <w:p w:rsidR="00823CA2" w:rsidRDefault="00823CA2">
            <w:pPr>
              <w:pStyle w:val="ATabelleText"/>
              <w:rPr>
                <w:lang w:val="en-US"/>
              </w:rPr>
            </w:pPr>
            <w:r>
              <w:rPr>
                <w:lang w:val="en-US"/>
              </w:rPr>
              <w:t>Measuring error, static, Pt100</w:t>
            </w:r>
          </w:p>
          <w:p w:rsidR="00823CA2" w:rsidRDefault="00823CA2">
            <w:pPr>
              <w:pStyle w:val="ATabelleText"/>
              <w:rPr>
                <w:lang w:val="en-US"/>
              </w:rPr>
            </w:pPr>
            <w:r>
              <w:rPr>
                <w:lang w:val="en-US"/>
              </w:rPr>
              <w:t>-200...+850°C</w:t>
            </w:r>
          </w:p>
          <w:p w:rsidR="00823CA2" w:rsidRDefault="00823CA2" w:rsidP="00823CA2">
            <w:pPr>
              <w:pStyle w:val="AAufzhlungTabelle"/>
            </w:pPr>
            <w:r w:rsidRPr="00E9653A">
              <w:t>factory calibration</w:t>
            </w:r>
          </w:p>
          <w:p w:rsidR="00823CA2" w:rsidRDefault="00823CA2" w:rsidP="00823CA2">
            <w:pPr>
              <w:pStyle w:val="AAufzhlungTabelle"/>
            </w:pPr>
            <w:r>
              <w:t>on-site calibration</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p>
          <w:p w:rsidR="00823CA2" w:rsidRDefault="00823CA2">
            <w:pPr>
              <w:pStyle w:val="ATabelleText"/>
              <w:jc w:val="center"/>
            </w:pPr>
            <w:r>
              <w:t>&lt;1K</w:t>
            </w:r>
          </w:p>
          <w:p w:rsidR="00823CA2" w:rsidRDefault="00823CA2" w:rsidP="006E4A14">
            <w:pPr>
              <w:pStyle w:val="ATabelleText"/>
              <w:jc w:val="center"/>
              <w:rPr>
                <w:lang w:val="en-US"/>
              </w:rPr>
            </w:pPr>
            <w:r>
              <w:rPr>
                <w:lang w:val="en-US"/>
              </w:rPr>
              <w:t>&lt;1.5K</w:t>
            </w:r>
          </w:p>
        </w:tc>
      </w:tr>
      <w:tr w:rsidR="00823CA2">
        <w:tc>
          <w:tcPr>
            <w:tcW w:w="3402" w:type="dxa"/>
          </w:tcPr>
          <w:p w:rsidR="00823CA2" w:rsidRDefault="00823CA2">
            <w:pPr>
              <w:pStyle w:val="ATabelleText"/>
              <w:rPr>
                <w:lang w:val="en-US"/>
              </w:rPr>
            </w:pPr>
            <w:r>
              <w:rPr>
                <w:lang w:val="en-US"/>
              </w:rPr>
              <w:t xml:space="preserve">Measuring error, static, thermocouple </w:t>
            </w:r>
          </w:p>
          <w:p w:rsidR="00823CA2" w:rsidRDefault="00823CA2">
            <w:pPr>
              <w:pStyle w:val="ATabelleText"/>
              <w:rPr>
                <w:lang w:val="en-US"/>
              </w:rPr>
            </w:pPr>
            <w:r>
              <w:rPr>
                <w:lang w:val="en-US"/>
              </w:rPr>
              <w:t>-200...1200°C</w:t>
            </w:r>
          </w:p>
          <w:p w:rsidR="00823CA2" w:rsidRDefault="00823CA2" w:rsidP="00823CA2">
            <w:pPr>
              <w:pStyle w:val="AAufzhlungTabelle"/>
            </w:pPr>
            <w:r w:rsidRPr="00E9653A">
              <w:t>factory calibration</w:t>
            </w:r>
          </w:p>
          <w:p w:rsidR="00823CA2" w:rsidRPr="00765915" w:rsidRDefault="00823CA2" w:rsidP="00823CA2">
            <w:pPr>
              <w:pStyle w:val="AAufzhlungTabelle"/>
            </w:pPr>
            <w:r>
              <w:t>on-site calibration</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p>
          <w:p w:rsidR="00823CA2" w:rsidRDefault="00823CA2">
            <w:pPr>
              <w:pStyle w:val="ATabelleText"/>
              <w:jc w:val="center"/>
              <w:rPr>
                <w:lang w:val="en-US"/>
              </w:rPr>
            </w:pPr>
          </w:p>
          <w:p w:rsidR="00823CA2" w:rsidRDefault="00823CA2">
            <w:pPr>
              <w:pStyle w:val="ATabelleText"/>
              <w:jc w:val="center"/>
              <w:rPr>
                <w:lang w:val="en-US"/>
              </w:rPr>
            </w:pPr>
            <w:r>
              <w:rPr>
                <w:lang w:val="en-US"/>
              </w:rPr>
              <w:t>&lt;1K</w:t>
            </w:r>
          </w:p>
          <w:p w:rsidR="00823CA2" w:rsidRDefault="00823CA2">
            <w:pPr>
              <w:pStyle w:val="ATabelleText"/>
              <w:jc w:val="center"/>
              <w:rPr>
                <w:lang w:val="en-US"/>
              </w:rPr>
            </w:pPr>
            <w:r>
              <w:rPr>
                <w:lang w:val="en-US"/>
              </w:rPr>
              <w:t>&lt;2.2K</w:t>
            </w:r>
          </w:p>
        </w:tc>
      </w:tr>
      <w:tr w:rsidR="00823CA2">
        <w:tc>
          <w:tcPr>
            <w:tcW w:w="3402" w:type="dxa"/>
          </w:tcPr>
          <w:p w:rsidR="00823CA2" w:rsidRDefault="00823CA2">
            <w:pPr>
              <w:pStyle w:val="ATabelleText"/>
              <w:rPr>
                <w:lang w:val="en-US"/>
              </w:rPr>
            </w:pPr>
            <w:r>
              <w:rPr>
                <w:lang w:val="en-US"/>
              </w:rPr>
              <w:t>Operating temperature range [°C]</w:t>
            </w:r>
          </w:p>
        </w:tc>
        <w:tc>
          <w:tcPr>
            <w:tcW w:w="3402" w:type="dxa"/>
          </w:tcPr>
          <w:p w:rsidR="00823CA2" w:rsidRDefault="00823CA2">
            <w:pPr>
              <w:pStyle w:val="ATabelleText"/>
              <w:jc w:val="center"/>
              <w:rPr>
                <w:lang w:val="en-US"/>
              </w:rPr>
            </w:pPr>
            <w:r>
              <w:rPr>
                <w:lang w:val="en-US"/>
              </w:rPr>
              <w:t>-40...65</w:t>
            </w:r>
          </w:p>
        </w:tc>
      </w:tr>
      <w:tr w:rsidR="00823CA2">
        <w:tc>
          <w:tcPr>
            <w:tcW w:w="3402" w:type="dxa"/>
          </w:tcPr>
          <w:p w:rsidR="00823CA2" w:rsidRDefault="00823CA2">
            <w:pPr>
              <w:pStyle w:val="ATabelleText"/>
              <w:rPr>
                <w:lang w:val="en-US"/>
              </w:rPr>
            </w:pPr>
            <w:r>
              <w:rPr>
                <w:lang w:val="en-US"/>
              </w:rPr>
              <w:t>Default Measuring ranges</w:t>
            </w:r>
          </w:p>
        </w:tc>
        <w:tc>
          <w:tcPr>
            <w:tcW w:w="3402" w:type="dxa"/>
          </w:tcPr>
          <w:p w:rsidR="00823CA2" w:rsidRDefault="00823CA2" w:rsidP="006E4A14">
            <w:pPr>
              <w:pStyle w:val="ATabelleText"/>
              <w:jc w:val="center"/>
              <w:rPr>
                <w:lang w:val="en-US"/>
              </w:rPr>
            </w:pPr>
            <w:r>
              <w:rPr>
                <w:lang w:val="en-US"/>
              </w:rPr>
              <w:t>set to –200..+1200°C for thermocouples and 0..200°C for resistance thermometer (can be changed by customer). The accuracy applies to FS.</w:t>
            </w:r>
          </w:p>
        </w:tc>
      </w:tr>
      <w:tr w:rsidR="00823CA2">
        <w:tc>
          <w:tcPr>
            <w:tcW w:w="3402" w:type="dxa"/>
          </w:tcPr>
          <w:p w:rsidR="00823CA2" w:rsidRPr="00A269DC" w:rsidRDefault="00823CA2">
            <w:pPr>
              <w:pStyle w:val="ATabelleText"/>
              <w:rPr>
                <w:lang w:val="en-US"/>
              </w:rPr>
            </w:pPr>
            <w:r>
              <w:rPr>
                <w:lang w:val="en-US"/>
              </w:rPr>
              <w:t>Input channel protective circuit [</w:t>
            </w:r>
            <w:r w:rsidRPr="00A269DC">
              <w:rPr>
                <w:lang w:val="en-US"/>
              </w:rPr>
              <w:t>kV]</w:t>
            </w:r>
          </w:p>
        </w:tc>
        <w:tc>
          <w:tcPr>
            <w:tcW w:w="3402" w:type="dxa"/>
          </w:tcPr>
          <w:p w:rsidR="00823CA2" w:rsidRDefault="00823CA2">
            <w:pPr>
              <w:pStyle w:val="ATabelleText"/>
              <w:jc w:val="center"/>
              <w:rPr>
                <w:lang w:val="en-US"/>
              </w:rPr>
            </w:pPr>
            <w:r>
              <w:rPr>
                <w:lang w:val="en-US"/>
              </w:rPr>
              <w:t>3.5</w:t>
            </w:r>
          </w:p>
        </w:tc>
      </w:tr>
      <w:tr w:rsidR="00823CA2" w:rsidRPr="006B16CA">
        <w:tc>
          <w:tcPr>
            <w:tcW w:w="3402" w:type="dxa"/>
          </w:tcPr>
          <w:p w:rsidR="00823CA2" w:rsidRDefault="00823CA2">
            <w:pPr>
              <w:pStyle w:val="ATabelleText"/>
              <w:rPr>
                <w:lang w:val="en-US"/>
              </w:rPr>
            </w:pPr>
            <w:r>
              <w:rPr>
                <w:lang w:val="en-US"/>
              </w:rPr>
              <w:t>Dimension measuring rack</w:t>
            </w:r>
          </w:p>
        </w:tc>
        <w:tc>
          <w:tcPr>
            <w:tcW w:w="3402" w:type="dxa"/>
          </w:tcPr>
          <w:p w:rsidR="00823CA2" w:rsidRDefault="00823CA2">
            <w:pPr>
              <w:pStyle w:val="ATabelleText"/>
              <w:jc w:val="center"/>
              <w:rPr>
                <w:lang w:val="en-US"/>
              </w:rPr>
            </w:pPr>
            <w:r>
              <w:rPr>
                <w:lang w:val="en-US"/>
              </w:rPr>
              <w:t>1 HU / 19”</w:t>
            </w:r>
          </w:p>
          <w:p w:rsidR="00823CA2" w:rsidRDefault="00823CA2">
            <w:pPr>
              <w:pStyle w:val="ATabelleText"/>
              <w:jc w:val="center"/>
              <w:rPr>
                <w:lang w:val="en-US"/>
              </w:rPr>
            </w:pPr>
            <w:r>
              <w:rPr>
                <w:lang w:val="en-US"/>
              </w:rPr>
              <w:t>acc. to  DIN 41494-1 dimensions for 19” racks</w:t>
            </w:r>
          </w:p>
        </w:tc>
      </w:tr>
      <w:tr w:rsidR="00823CA2">
        <w:tc>
          <w:tcPr>
            <w:tcW w:w="3402" w:type="dxa"/>
          </w:tcPr>
          <w:p w:rsidR="00823CA2" w:rsidRDefault="00823CA2">
            <w:pPr>
              <w:pStyle w:val="ATabelleText"/>
              <w:rPr>
                <w:lang w:val="en-US"/>
              </w:rPr>
            </w:pPr>
            <w:r>
              <w:rPr>
                <w:lang w:val="en-US"/>
              </w:rPr>
              <w:lastRenderedPageBreak/>
              <w:t>Installation depth [mm]</w:t>
            </w:r>
          </w:p>
        </w:tc>
        <w:tc>
          <w:tcPr>
            <w:tcW w:w="3402" w:type="dxa"/>
          </w:tcPr>
          <w:p w:rsidR="00823CA2" w:rsidRDefault="00823CA2">
            <w:pPr>
              <w:pStyle w:val="ATabelleText"/>
              <w:jc w:val="center"/>
              <w:rPr>
                <w:lang w:val="en-US"/>
              </w:rPr>
            </w:pPr>
            <w:r>
              <w:rPr>
                <w:lang w:val="en-US"/>
              </w:rPr>
              <w:t>285</w:t>
            </w:r>
          </w:p>
        </w:tc>
      </w:tr>
      <w:tr w:rsidR="00823CA2">
        <w:tc>
          <w:tcPr>
            <w:tcW w:w="3402" w:type="dxa"/>
          </w:tcPr>
          <w:p w:rsidR="00823CA2" w:rsidRDefault="00823CA2">
            <w:pPr>
              <w:pStyle w:val="ATabelleText"/>
              <w:rPr>
                <w:lang w:val="en-US"/>
              </w:rPr>
            </w:pPr>
            <w:r>
              <w:rPr>
                <w:lang w:val="en-US"/>
              </w:rPr>
              <w:t>Power consumption nominal [W]</w:t>
            </w:r>
          </w:p>
        </w:tc>
        <w:tc>
          <w:tcPr>
            <w:tcW w:w="3402" w:type="dxa"/>
          </w:tcPr>
          <w:p w:rsidR="00823CA2" w:rsidRDefault="00823CA2">
            <w:pPr>
              <w:pStyle w:val="ATabelleText"/>
              <w:jc w:val="center"/>
              <w:rPr>
                <w:lang w:val="en-US"/>
              </w:rPr>
            </w:pPr>
            <w:r>
              <w:rPr>
                <w:lang w:val="en-US"/>
              </w:rPr>
              <w:t>2.6</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Bus type</w:t>
            </w:r>
          </w:p>
        </w:tc>
        <w:tc>
          <w:tcPr>
            <w:tcW w:w="3402" w:type="dxa"/>
          </w:tcPr>
          <w:p w:rsidR="00823CA2" w:rsidRDefault="00823CA2">
            <w:pPr>
              <w:pStyle w:val="ATabelleText"/>
              <w:jc w:val="center"/>
              <w:rPr>
                <w:lang w:val="en-US"/>
              </w:rPr>
            </w:pPr>
            <w:r>
              <w:rPr>
                <w:lang w:val="en-US"/>
              </w:rPr>
              <w:t>CAN bus (up to 1 Mbit/s, design to ISO 11898)</w:t>
            </w:r>
          </w:p>
        </w:tc>
      </w:tr>
      <w:tr w:rsidR="00823CA2" w:rsidRPr="006B16CA">
        <w:tc>
          <w:tcPr>
            <w:tcW w:w="3402" w:type="dxa"/>
          </w:tcPr>
          <w:p w:rsidR="00823CA2" w:rsidRDefault="00823CA2">
            <w:pPr>
              <w:pStyle w:val="ATabelleText"/>
              <w:rPr>
                <w:lang w:val="en-US"/>
              </w:rPr>
            </w:pPr>
            <w:r>
              <w:rPr>
                <w:lang w:val="en-US"/>
              </w:rPr>
              <w:t>Electrical Connection</w:t>
            </w:r>
          </w:p>
        </w:tc>
        <w:tc>
          <w:tcPr>
            <w:tcW w:w="3402" w:type="dxa"/>
          </w:tcPr>
          <w:p w:rsidR="00823CA2" w:rsidRDefault="00823CA2">
            <w:pPr>
              <w:pStyle w:val="ATabelleText"/>
              <w:jc w:val="center"/>
              <w:rPr>
                <w:lang w:val="en-US"/>
              </w:rPr>
            </w:pPr>
            <w:r>
              <w:rPr>
                <w:lang w:val="en-US"/>
              </w:rPr>
              <w:t xml:space="preserve">CAN-Bus connection </w:t>
            </w:r>
          </w:p>
          <w:p w:rsidR="00823CA2" w:rsidRDefault="00823CA2">
            <w:pPr>
              <w:pStyle w:val="ATabelleText"/>
              <w:jc w:val="center"/>
              <w:rPr>
                <w:lang w:val="en-US"/>
              </w:rPr>
            </w:pPr>
            <w:r>
              <w:rPr>
                <w:lang w:val="en-US"/>
              </w:rPr>
              <w:t>and 24V DC supply</w:t>
            </w:r>
          </w:p>
          <w:p w:rsidR="00823CA2" w:rsidRDefault="00823CA2">
            <w:pPr>
              <w:pStyle w:val="ATabelleText"/>
              <w:jc w:val="center"/>
              <w:rPr>
                <w:lang w:val="en-US"/>
              </w:rPr>
            </w:pPr>
            <w:r>
              <w:rPr>
                <w:lang w:val="en-US"/>
              </w:rPr>
              <w:t>each with 2x D-Sub 9p connectors</w:t>
            </w:r>
          </w:p>
        </w:tc>
      </w:tr>
      <w:tr w:rsidR="00823CA2">
        <w:tc>
          <w:tcPr>
            <w:tcW w:w="3402" w:type="dxa"/>
          </w:tcPr>
          <w:p w:rsidR="00823CA2" w:rsidRDefault="00823CA2">
            <w:pPr>
              <w:pStyle w:val="ATabelleText"/>
              <w:rPr>
                <w:lang w:val="en-US"/>
              </w:rPr>
            </w:pPr>
            <w:r>
              <w:rPr>
                <w:lang w:val="en-US"/>
              </w:rPr>
              <w:t xml:space="preserve">Pt100 connector type </w:t>
            </w:r>
          </w:p>
        </w:tc>
        <w:tc>
          <w:tcPr>
            <w:tcW w:w="3402" w:type="dxa"/>
          </w:tcPr>
          <w:p w:rsidR="00823CA2" w:rsidRDefault="00823CA2">
            <w:pPr>
              <w:pStyle w:val="ATabelleText"/>
              <w:jc w:val="center"/>
              <w:rPr>
                <w:lang w:val="it-IT"/>
              </w:rPr>
            </w:pPr>
            <w:r>
              <w:rPr>
                <w:lang w:val="it-IT"/>
              </w:rPr>
              <w:t>4p Lemo FFA.1E series</w:t>
            </w:r>
          </w:p>
        </w:tc>
      </w:tr>
      <w:tr w:rsidR="00823CA2" w:rsidRPr="006B16CA">
        <w:tc>
          <w:tcPr>
            <w:tcW w:w="3402" w:type="dxa"/>
          </w:tcPr>
          <w:p w:rsidR="00823CA2" w:rsidRDefault="00823CA2">
            <w:pPr>
              <w:pStyle w:val="ATabelleText"/>
              <w:rPr>
                <w:lang w:val="en-US"/>
              </w:rPr>
            </w:pPr>
            <w:r>
              <w:rPr>
                <w:lang w:val="en-US"/>
              </w:rPr>
              <w:t>Thermocouple connector,</w:t>
            </w:r>
            <w:r>
              <w:rPr>
                <w:lang w:val="en-US"/>
              </w:rPr>
              <w:br/>
              <w:t>ANSI color code</w:t>
            </w:r>
          </w:p>
        </w:tc>
        <w:tc>
          <w:tcPr>
            <w:tcW w:w="3402" w:type="dxa"/>
          </w:tcPr>
          <w:p w:rsidR="00823CA2" w:rsidRDefault="00823CA2">
            <w:pPr>
              <w:pStyle w:val="ATabelleText"/>
              <w:jc w:val="center"/>
              <w:rPr>
                <w:lang w:val="en-US"/>
              </w:rPr>
            </w:pPr>
            <w:r>
              <w:rPr>
                <w:lang w:val="en-US"/>
              </w:rPr>
              <w:t xml:space="preserve">2p miniature </w:t>
            </w:r>
            <w:proofErr w:type="spellStart"/>
            <w:r>
              <w:rPr>
                <w:lang w:val="en-US"/>
              </w:rPr>
              <w:t>thermo</w:t>
            </w:r>
            <w:proofErr w:type="spellEnd"/>
            <w:r>
              <w:rPr>
                <w:lang w:val="en-US"/>
              </w:rPr>
              <w:t xml:space="preserve"> connector</w:t>
            </w:r>
          </w:p>
          <w:p w:rsidR="00823CA2" w:rsidRDefault="00823CA2">
            <w:pPr>
              <w:pStyle w:val="ATabelleText"/>
              <w:jc w:val="center"/>
              <w:rPr>
                <w:lang w:val="en-US"/>
              </w:rPr>
            </w:pPr>
            <w:r>
              <w:rPr>
                <w:lang w:val="en-US"/>
              </w:rPr>
              <w:t>type K, yellow</w:t>
            </w:r>
          </w:p>
        </w:tc>
      </w:tr>
    </w:tbl>
    <w:p w:rsidR="00823CA2" w:rsidRDefault="00823CA2" w:rsidP="00823CA2">
      <w:pPr>
        <w:pStyle w:val="ATextLieferumfang"/>
        <w:rPr>
          <w:lang w:val="en-US"/>
        </w:rPr>
      </w:pPr>
    </w:p>
    <w:p w:rsidR="00A269DC" w:rsidRDefault="00A269DC">
      <w:pPr>
        <w:rPr>
          <w:b/>
          <w:sz w:val="22"/>
          <w:szCs w:val="20"/>
          <w:lang w:val="en-US"/>
        </w:rPr>
      </w:pPr>
      <w:bookmarkStart w:id="54" w:name="MATNR_1000078727"/>
      <w:r>
        <w:rPr>
          <w:lang w:val="en-US"/>
        </w:rPr>
        <w:br w:type="page"/>
      </w:r>
    </w:p>
    <w:p w:rsidR="00823CA2" w:rsidRDefault="00823CA2" w:rsidP="00823CA2">
      <w:pPr>
        <w:pStyle w:val="ALieferumber3"/>
        <w:rPr>
          <w:lang w:val="en-US"/>
        </w:rPr>
      </w:pPr>
      <w:bookmarkStart w:id="55" w:name="_Toc521498917"/>
      <w:bookmarkStart w:id="56" w:name="MATNR_1000078727_CNT_1"/>
      <w:r>
        <w:rPr>
          <w:lang w:val="en-US"/>
        </w:rPr>
        <w:lastRenderedPageBreak/>
        <w:t>Temperature Measuring Module STh16-K</w:t>
      </w:r>
      <w:r>
        <w:rPr>
          <w:lang w:val="en-US"/>
        </w:rPr>
        <w:tab/>
        <w:t>1000078727</w:t>
      </w:r>
      <w:bookmarkEnd w:id="55"/>
    </w:p>
    <w:bookmarkEnd w:id="54"/>
    <w:bookmarkEnd w:id="56"/>
    <w:p w:rsidR="00823CA2" w:rsidRDefault="00823CA2" w:rsidP="00823CA2">
      <w:pPr>
        <w:pStyle w:val="ATextLieferumfang"/>
        <w:rPr>
          <w:lang w:val="en-US"/>
        </w:rPr>
      </w:pPr>
      <w:r>
        <w:rPr>
          <w:lang w:val="en-US"/>
        </w:rPr>
        <w:t>19” plug-in module for measuring temperature with 16 type K thermocouples with CAN connection to test stand automation</w:t>
      </w:r>
    </w:p>
    <w:p w:rsidR="00823CA2" w:rsidRDefault="00823CA2" w:rsidP="00823CA2">
      <w:pPr>
        <w:pStyle w:val="ATextLieferumfang"/>
        <w:rPr>
          <w:lang w:val="en-US"/>
        </w:rPr>
      </w:pPr>
      <w:r>
        <w:rPr>
          <w:lang w:val="en-US"/>
        </w:rPr>
        <w:t>Typical for installation in a measuring- or boom-box in combination with corresponding pluggable sensors</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3895725" cy="762000"/>
            <wp:effectExtent l="0" t="0" r="9525" b="0"/>
            <wp:docPr id="63" name="Bild 11" descr="STh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h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5725" cy="762000"/>
                    </a:xfrm>
                    <a:prstGeom prst="rect">
                      <a:avLst/>
                    </a:prstGeom>
                    <a:noFill/>
                    <a:ln>
                      <a:noFill/>
                    </a:ln>
                  </pic:spPr>
                </pic:pic>
              </a:graphicData>
            </a:graphic>
          </wp:inline>
        </w:drawing>
      </w:r>
    </w:p>
    <w:p w:rsidR="00823CA2" w:rsidRDefault="00823CA2">
      <w:pPr>
        <w:pStyle w:val="Titulek"/>
        <w:rPr>
          <w:lang w:val="en-US"/>
        </w:rPr>
      </w:pPr>
      <w:r>
        <w:rPr>
          <w:lang w:val="en-US"/>
        </w:rPr>
        <w:t>Figure 1: measuring module STh16</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US"/>
              </w:rPr>
            </w:pPr>
            <w:r>
              <w:rPr>
                <w:lang w:val="en-US"/>
              </w:rPr>
              <w:t>Temperature measuring rack STh16</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 xml:space="preserve">2-pin female </w:t>
            </w:r>
            <w:proofErr w:type="spellStart"/>
            <w:r>
              <w:rPr>
                <w:lang w:val="en-US"/>
              </w:rPr>
              <w:t>thermo</w:t>
            </w:r>
            <w:proofErr w:type="spellEnd"/>
            <w:r>
              <w:rPr>
                <w:lang w:val="en-US"/>
              </w:rPr>
              <w:t xml:space="preserve"> connectors</w:t>
            </w:r>
          </w:p>
        </w:tc>
        <w:tc>
          <w:tcPr>
            <w:tcW w:w="3402" w:type="dxa"/>
          </w:tcPr>
          <w:p w:rsidR="00823CA2" w:rsidRDefault="00823CA2">
            <w:pPr>
              <w:pStyle w:val="ATabelleText"/>
              <w:jc w:val="center"/>
              <w:rPr>
                <w:lang w:val="en-US"/>
              </w:rPr>
            </w:pPr>
            <w:r>
              <w:rPr>
                <w:lang w:val="en-US"/>
              </w:rPr>
              <w:t>16</w:t>
            </w:r>
          </w:p>
        </w:tc>
      </w:tr>
      <w:tr w:rsidR="00823CA2">
        <w:tc>
          <w:tcPr>
            <w:tcW w:w="3402" w:type="dxa"/>
          </w:tcPr>
          <w:p w:rsidR="00823CA2" w:rsidRDefault="00823CA2">
            <w:pPr>
              <w:pStyle w:val="ATabelleText"/>
              <w:rPr>
                <w:lang w:val="en-US"/>
              </w:rPr>
            </w:pPr>
            <w:r>
              <w:rPr>
                <w:lang w:val="en-US"/>
              </w:rPr>
              <w:t>Factory calibration certificate for the measuring module</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Test certificate with the result of the functional test of all measuring channels</w:t>
            </w:r>
          </w:p>
        </w:tc>
        <w:tc>
          <w:tcPr>
            <w:tcW w:w="3402" w:type="dxa"/>
          </w:tcPr>
          <w:p w:rsidR="00823CA2" w:rsidRDefault="00823CA2">
            <w:pPr>
              <w:pStyle w:val="ATabelleText"/>
              <w:jc w:val="center"/>
              <w:rPr>
                <w:rFonts w:cs="Arial"/>
                <w:lang w:val="en-US"/>
              </w:rPr>
            </w:pPr>
            <w:r>
              <w:rPr>
                <w:rFonts w:cs="Arial"/>
                <w:lang w:val="en-US"/>
              </w:rPr>
              <w:t>1</w:t>
            </w:r>
          </w:p>
        </w:tc>
      </w:tr>
      <w:tr w:rsidR="00823CA2">
        <w:tc>
          <w:tcPr>
            <w:tcW w:w="3402" w:type="dxa"/>
          </w:tcPr>
          <w:p w:rsidR="00823CA2" w:rsidRDefault="00823CA2">
            <w:pPr>
              <w:pStyle w:val="ATabelleText"/>
              <w:rPr>
                <w:lang w:val="en-US"/>
              </w:rPr>
            </w:pPr>
            <w:r>
              <w:rPr>
                <w:lang w:val="en-US"/>
              </w:rPr>
              <w:t>Documentation</w:t>
            </w:r>
          </w:p>
          <w:p w:rsidR="00823CA2" w:rsidRDefault="00823CA2" w:rsidP="00823CA2">
            <w:pPr>
              <w:pStyle w:val="AAufzhlungTabelle"/>
            </w:pPr>
            <w:r>
              <w:t>operating manual measuring modules type S</w:t>
            </w:r>
          </w:p>
        </w:tc>
        <w:tc>
          <w:tcPr>
            <w:tcW w:w="3402" w:type="dxa"/>
          </w:tcPr>
          <w:p w:rsidR="00823CA2" w:rsidRDefault="00823CA2">
            <w:pPr>
              <w:pStyle w:val="ATabelleText"/>
              <w:jc w:val="center"/>
              <w:rPr>
                <w:lang w:val="en-US"/>
              </w:rPr>
            </w:pPr>
            <w:r>
              <w:rPr>
                <w:rFonts w:cs="Arial"/>
                <w:lang w:val="en-US"/>
              </w:rPr>
              <w:t>1x CD, 1x paper</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Color</w:t>
            </w:r>
          </w:p>
        </w:tc>
        <w:tc>
          <w:tcPr>
            <w:tcW w:w="3402" w:type="dxa"/>
          </w:tcPr>
          <w:p w:rsidR="00823CA2" w:rsidRDefault="00823CA2">
            <w:pPr>
              <w:pStyle w:val="ATabelleText"/>
              <w:jc w:val="center"/>
              <w:rPr>
                <w:lang w:val="en-US"/>
              </w:rPr>
            </w:pPr>
            <w:r>
              <w:rPr>
                <w:lang w:val="en-US"/>
              </w:rPr>
              <w:t>RAL 7035 light grey</w:t>
            </w:r>
          </w:p>
        </w:tc>
      </w:tr>
      <w:tr w:rsidR="00823CA2">
        <w:tc>
          <w:tcPr>
            <w:tcW w:w="3402" w:type="dxa"/>
          </w:tcPr>
          <w:p w:rsidR="00823CA2" w:rsidRDefault="00823CA2">
            <w:pPr>
              <w:pStyle w:val="ATabelleText"/>
              <w:rPr>
                <w:lang w:val="en-US"/>
              </w:rPr>
            </w:pPr>
            <w:r>
              <w:rPr>
                <w:lang w:val="en-US"/>
              </w:rPr>
              <w:t>Material front panel</w:t>
            </w:r>
          </w:p>
        </w:tc>
        <w:tc>
          <w:tcPr>
            <w:tcW w:w="3402" w:type="dxa"/>
          </w:tcPr>
          <w:p w:rsidR="00823CA2" w:rsidRDefault="00823CA2">
            <w:pPr>
              <w:pStyle w:val="ATabelleText"/>
              <w:jc w:val="center"/>
              <w:rPr>
                <w:lang w:val="en-US"/>
              </w:rPr>
            </w:pPr>
            <w:r>
              <w:rPr>
                <w:lang w:val="en-US"/>
              </w:rPr>
              <w:t>aluminum (</w:t>
            </w:r>
            <w:proofErr w:type="spellStart"/>
            <w:r>
              <w:rPr>
                <w:lang w:val="en-US"/>
              </w:rPr>
              <w:t>AlMg</w:t>
            </w:r>
            <w:proofErr w:type="spellEnd"/>
            <w:r>
              <w:rPr>
                <w:lang w:val="en-US"/>
              </w:rPr>
              <w:t>)</w:t>
            </w:r>
          </w:p>
        </w:tc>
      </w:tr>
      <w:tr w:rsidR="00823CA2">
        <w:tc>
          <w:tcPr>
            <w:tcW w:w="3402" w:type="dxa"/>
          </w:tcPr>
          <w:p w:rsidR="00823CA2" w:rsidRDefault="00823CA2">
            <w:pPr>
              <w:pStyle w:val="ATabelleText"/>
              <w:rPr>
                <w:lang w:val="en-US"/>
              </w:rPr>
            </w:pPr>
            <w:r>
              <w:rPr>
                <w:lang w:val="en-US"/>
              </w:rPr>
              <w:t>Resolution</w:t>
            </w:r>
          </w:p>
        </w:tc>
        <w:tc>
          <w:tcPr>
            <w:tcW w:w="3402" w:type="dxa"/>
          </w:tcPr>
          <w:p w:rsidR="00823CA2" w:rsidRDefault="00823CA2">
            <w:pPr>
              <w:pStyle w:val="ATabelleText"/>
              <w:jc w:val="center"/>
              <w:rPr>
                <w:lang w:val="en-US"/>
              </w:rPr>
            </w:pPr>
            <w:r>
              <w:rPr>
                <w:lang w:val="en-US"/>
              </w:rPr>
              <w:t>16 bit</w:t>
            </w:r>
          </w:p>
        </w:tc>
      </w:tr>
      <w:tr w:rsidR="00823CA2">
        <w:tc>
          <w:tcPr>
            <w:tcW w:w="3402" w:type="dxa"/>
          </w:tcPr>
          <w:p w:rsidR="00823CA2" w:rsidRDefault="00823CA2">
            <w:pPr>
              <w:pStyle w:val="ATabelleText"/>
              <w:rPr>
                <w:lang w:val="en-US"/>
              </w:rPr>
            </w:pPr>
            <w:r>
              <w:rPr>
                <w:lang w:val="en-US"/>
              </w:rPr>
              <w:t>Operating voltage [V]</w:t>
            </w:r>
          </w:p>
        </w:tc>
        <w:tc>
          <w:tcPr>
            <w:tcW w:w="3402" w:type="dxa"/>
          </w:tcPr>
          <w:p w:rsidR="00823CA2" w:rsidRDefault="00823CA2">
            <w:pPr>
              <w:pStyle w:val="ATabelleText"/>
              <w:jc w:val="center"/>
              <w:rPr>
                <w:lang w:val="en-US"/>
              </w:rPr>
            </w:pPr>
            <w:r>
              <w:rPr>
                <w:lang w:val="en-US"/>
              </w:rPr>
              <w:t>+24</w:t>
            </w:r>
          </w:p>
        </w:tc>
      </w:tr>
      <w:tr w:rsidR="00823CA2">
        <w:tc>
          <w:tcPr>
            <w:tcW w:w="3402" w:type="dxa"/>
          </w:tcPr>
          <w:p w:rsidR="00823CA2" w:rsidRDefault="00823CA2">
            <w:pPr>
              <w:pStyle w:val="ATabelleText"/>
              <w:rPr>
                <w:lang w:val="en-US"/>
              </w:rPr>
            </w:pPr>
            <w:r>
              <w:rPr>
                <w:lang w:val="en-US"/>
              </w:rPr>
              <w:t>Operating voltage deviation [V]</w:t>
            </w:r>
          </w:p>
        </w:tc>
        <w:tc>
          <w:tcPr>
            <w:tcW w:w="3402" w:type="dxa"/>
          </w:tcPr>
          <w:p w:rsidR="00823CA2" w:rsidRDefault="00823CA2">
            <w:pPr>
              <w:pStyle w:val="ATabelleText"/>
              <w:jc w:val="center"/>
              <w:rPr>
                <w:lang w:val="en-US"/>
              </w:rPr>
            </w:pPr>
            <w:r>
              <w:rPr>
                <w:lang w:val="en-US"/>
              </w:rPr>
              <w:t>-9..+32</w:t>
            </w:r>
          </w:p>
        </w:tc>
      </w:tr>
      <w:tr w:rsidR="00823CA2">
        <w:tc>
          <w:tcPr>
            <w:tcW w:w="3402" w:type="dxa"/>
          </w:tcPr>
          <w:p w:rsidR="00823CA2" w:rsidRDefault="00823CA2">
            <w:pPr>
              <w:pStyle w:val="ATabelleText"/>
              <w:rPr>
                <w:lang w:val="en-US"/>
              </w:rPr>
            </w:pPr>
            <w:r>
              <w:rPr>
                <w:lang w:val="en-US"/>
              </w:rPr>
              <w:t>Measuring rate recommended maximum for optimized noise reduction per channel [Hz]</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Measuring rate, adjustable up to [Hz]</w:t>
            </w:r>
          </w:p>
        </w:tc>
        <w:tc>
          <w:tcPr>
            <w:tcW w:w="3402" w:type="dxa"/>
          </w:tcPr>
          <w:p w:rsidR="00823CA2" w:rsidRDefault="00823CA2">
            <w:pPr>
              <w:pStyle w:val="ATabelleText"/>
              <w:jc w:val="center"/>
              <w:rPr>
                <w:lang w:val="en-US"/>
              </w:rPr>
            </w:pPr>
            <w:r>
              <w:rPr>
                <w:lang w:val="en-US"/>
              </w:rPr>
              <w:t>100</w:t>
            </w:r>
          </w:p>
        </w:tc>
      </w:tr>
      <w:tr w:rsidR="00823CA2">
        <w:tc>
          <w:tcPr>
            <w:tcW w:w="3402" w:type="dxa"/>
          </w:tcPr>
          <w:p w:rsidR="00823CA2" w:rsidRDefault="00823CA2">
            <w:pPr>
              <w:pStyle w:val="ATabelleText"/>
              <w:rPr>
                <w:lang w:val="en-US"/>
              </w:rPr>
            </w:pPr>
            <w:r>
              <w:rPr>
                <w:lang w:val="en-US"/>
              </w:rPr>
              <w:t>Measuring error, static, thermocouple</w:t>
            </w:r>
          </w:p>
          <w:p w:rsidR="00823CA2" w:rsidRDefault="00823CA2">
            <w:pPr>
              <w:pStyle w:val="ATabelleText"/>
              <w:rPr>
                <w:lang w:val="en-US"/>
              </w:rPr>
            </w:pPr>
            <w:r>
              <w:rPr>
                <w:lang w:val="en-US"/>
              </w:rPr>
              <w:t>-200...1200°C</w:t>
            </w:r>
          </w:p>
          <w:p w:rsidR="00823CA2" w:rsidRDefault="00823CA2" w:rsidP="00823CA2">
            <w:pPr>
              <w:pStyle w:val="AAufzhlungTabelle"/>
            </w:pPr>
            <w:r>
              <w:t>factory calibration</w:t>
            </w:r>
          </w:p>
          <w:p w:rsidR="00823CA2" w:rsidRPr="00C4551C" w:rsidRDefault="00823CA2" w:rsidP="00823CA2">
            <w:pPr>
              <w:pStyle w:val="AAufzhlungTabelle"/>
            </w:pPr>
            <w:r>
              <w:t>on-site calibration</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p>
          <w:p w:rsidR="00823CA2" w:rsidRDefault="00823CA2">
            <w:pPr>
              <w:pStyle w:val="ATabelleText"/>
              <w:jc w:val="center"/>
              <w:rPr>
                <w:lang w:val="en-US"/>
              </w:rPr>
            </w:pPr>
          </w:p>
          <w:p w:rsidR="00823CA2" w:rsidRDefault="00823CA2">
            <w:pPr>
              <w:pStyle w:val="ATabelleText"/>
              <w:jc w:val="center"/>
              <w:rPr>
                <w:lang w:val="en-US"/>
              </w:rPr>
            </w:pPr>
            <w:r>
              <w:rPr>
                <w:lang w:val="en-US"/>
              </w:rPr>
              <w:t>&lt; 1K</w:t>
            </w:r>
          </w:p>
          <w:p w:rsidR="00823CA2" w:rsidRDefault="00823CA2" w:rsidP="006E4A14">
            <w:pPr>
              <w:pStyle w:val="ATabelleText"/>
              <w:jc w:val="center"/>
              <w:rPr>
                <w:lang w:val="en-US"/>
              </w:rPr>
            </w:pPr>
            <w:r>
              <w:rPr>
                <w:lang w:val="en-US"/>
              </w:rPr>
              <w:t>&lt; 2.2K</w:t>
            </w:r>
          </w:p>
        </w:tc>
      </w:tr>
      <w:tr w:rsidR="00823CA2">
        <w:tc>
          <w:tcPr>
            <w:tcW w:w="3402" w:type="dxa"/>
          </w:tcPr>
          <w:p w:rsidR="00823CA2" w:rsidRDefault="00823CA2">
            <w:pPr>
              <w:pStyle w:val="ATabelleText"/>
              <w:rPr>
                <w:lang w:val="en-US"/>
              </w:rPr>
            </w:pPr>
            <w:r>
              <w:rPr>
                <w:lang w:val="en-US"/>
              </w:rPr>
              <w:t>Operating temperature range [°C]</w:t>
            </w:r>
          </w:p>
        </w:tc>
        <w:tc>
          <w:tcPr>
            <w:tcW w:w="3402" w:type="dxa"/>
          </w:tcPr>
          <w:p w:rsidR="00823CA2" w:rsidRDefault="00823CA2">
            <w:pPr>
              <w:pStyle w:val="ATabelleText"/>
              <w:jc w:val="center"/>
              <w:rPr>
                <w:lang w:val="en-US"/>
              </w:rPr>
            </w:pPr>
            <w:r>
              <w:rPr>
                <w:lang w:val="en-US"/>
              </w:rPr>
              <w:t>-40...65</w:t>
            </w:r>
          </w:p>
        </w:tc>
      </w:tr>
      <w:tr w:rsidR="00823CA2" w:rsidRPr="006B16CA">
        <w:tc>
          <w:tcPr>
            <w:tcW w:w="3402" w:type="dxa"/>
          </w:tcPr>
          <w:p w:rsidR="00823CA2" w:rsidRDefault="00823CA2">
            <w:pPr>
              <w:pStyle w:val="ATabelleText"/>
              <w:rPr>
                <w:lang w:val="en-US"/>
              </w:rPr>
            </w:pPr>
            <w:r>
              <w:rPr>
                <w:lang w:val="en-US"/>
              </w:rPr>
              <w:t>Default Measuring ranges</w:t>
            </w:r>
          </w:p>
        </w:tc>
        <w:tc>
          <w:tcPr>
            <w:tcW w:w="3402" w:type="dxa"/>
          </w:tcPr>
          <w:p w:rsidR="00823CA2" w:rsidRDefault="00823CA2">
            <w:pPr>
              <w:pStyle w:val="ATabelleText"/>
              <w:jc w:val="center"/>
              <w:rPr>
                <w:lang w:val="en-US"/>
              </w:rPr>
            </w:pPr>
            <w:r>
              <w:rPr>
                <w:lang w:val="en-US"/>
              </w:rPr>
              <w:t>set to –200..+1200°C</w:t>
            </w:r>
          </w:p>
          <w:p w:rsidR="00823CA2" w:rsidRDefault="00823CA2" w:rsidP="006E4A14">
            <w:pPr>
              <w:pStyle w:val="ATabelleText"/>
              <w:jc w:val="center"/>
              <w:rPr>
                <w:lang w:val="en-US"/>
              </w:rPr>
            </w:pPr>
            <w:r>
              <w:rPr>
                <w:lang w:val="en-US"/>
              </w:rPr>
              <w:t>(can be changed by customer). The accuracy applies to FS.</w:t>
            </w:r>
          </w:p>
        </w:tc>
      </w:tr>
      <w:tr w:rsidR="00823CA2">
        <w:tc>
          <w:tcPr>
            <w:tcW w:w="3402" w:type="dxa"/>
          </w:tcPr>
          <w:p w:rsidR="00823CA2" w:rsidRPr="00A269DC" w:rsidRDefault="00823CA2">
            <w:pPr>
              <w:pStyle w:val="ATabelleText"/>
              <w:rPr>
                <w:lang w:val="en-US"/>
              </w:rPr>
            </w:pPr>
            <w:r>
              <w:rPr>
                <w:lang w:val="en-US"/>
              </w:rPr>
              <w:t>Input channel protective circuit [</w:t>
            </w:r>
            <w:r w:rsidRPr="00A269DC">
              <w:rPr>
                <w:lang w:val="en-US"/>
              </w:rPr>
              <w:t>kV]</w:t>
            </w:r>
          </w:p>
        </w:tc>
        <w:tc>
          <w:tcPr>
            <w:tcW w:w="3402" w:type="dxa"/>
          </w:tcPr>
          <w:p w:rsidR="00823CA2" w:rsidRDefault="00823CA2">
            <w:pPr>
              <w:pStyle w:val="ATabelleText"/>
              <w:jc w:val="center"/>
              <w:rPr>
                <w:lang w:val="en-US"/>
              </w:rPr>
            </w:pPr>
            <w:r>
              <w:rPr>
                <w:lang w:val="en-US"/>
              </w:rPr>
              <w:t>3.5</w:t>
            </w:r>
          </w:p>
        </w:tc>
      </w:tr>
      <w:tr w:rsidR="00823CA2" w:rsidRPr="006B16CA">
        <w:tc>
          <w:tcPr>
            <w:tcW w:w="3402" w:type="dxa"/>
          </w:tcPr>
          <w:p w:rsidR="00823CA2" w:rsidRDefault="00823CA2">
            <w:pPr>
              <w:pStyle w:val="ATabelleText"/>
              <w:rPr>
                <w:lang w:val="en-US"/>
              </w:rPr>
            </w:pPr>
            <w:r>
              <w:rPr>
                <w:lang w:val="en-US"/>
              </w:rPr>
              <w:t>Dimension measuring rack</w:t>
            </w:r>
          </w:p>
        </w:tc>
        <w:tc>
          <w:tcPr>
            <w:tcW w:w="3402" w:type="dxa"/>
          </w:tcPr>
          <w:p w:rsidR="00823CA2" w:rsidRDefault="00823CA2">
            <w:pPr>
              <w:pStyle w:val="ATabelleText"/>
              <w:jc w:val="center"/>
              <w:rPr>
                <w:lang w:val="en-US"/>
              </w:rPr>
            </w:pPr>
            <w:r>
              <w:rPr>
                <w:lang w:val="en-US"/>
              </w:rPr>
              <w:t>1 HU / 19”</w:t>
            </w:r>
          </w:p>
          <w:p w:rsidR="00823CA2" w:rsidRDefault="00823CA2">
            <w:pPr>
              <w:pStyle w:val="ATabelleText"/>
              <w:jc w:val="center"/>
              <w:rPr>
                <w:lang w:val="en-US"/>
              </w:rPr>
            </w:pPr>
            <w:r>
              <w:rPr>
                <w:lang w:val="en-US"/>
              </w:rPr>
              <w:t>acc. to DIN 41494-1 dimensions for 19” racks</w:t>
            </w:r>
          </w:p>
        </w:tc>
      </w:tr>
      <w:tr w:rsidR="00823CA2">
        <w:tc>
          <w:tcPr>
            <w:tcW w:w="3402" w:type="dxa"/>
          </w:tcPr>
          <w:p w:rsidR="00823CA2" w:rsidRDefault="00823CA2">
            <w:pPr>
              <w:pStyle w:val="ATabelleText"/>
              <w:rPr>
                <w:lang w:val="en-US"/>
              </w:rPr>
            </w:pPr>
            <w:r>
              <w:rPr>
                <w:lang w:val="en-US"/>
              </w:rPr>
              <w:t>Installation depth [mm]</w:t>
            </w:r>
          </w:p>
        </w:tc>
        <w:tc>
          <w:tcPr>
            <w:tcW w:w="3402" w:type="dxa"/>
          </w:tcPr>
          <w:p w:rsidR="00823CA2" w:rsidRDefault="00823CA2">
            <w:pPr>
              <w:pStyle w:val="ATabelleText"/>
              <w:jc w:val="center"/>
              <w:rPr>
                <w:lang w:val="en-US"/>
              </w:rPr>
            </w:pPr>
            <w:r>
              <w:rPr>
                <w:lang w:val="en-US"/>
              </w:rPr>
              <w:t>285</w:t>
            </w:r>
          </w:p>
        </w:tc>
      </w:tr>
      <w:tr w:rsidR="00823CA2">
        <w:tc>
          <w:tcPr>
            <w:tcW w:w="3402" w:type="dxa"/>
          </w:tcPr>
          <w:p w:rsidR="00823CA2" w:rsidRDefault="00823CA2">
            <w:pPr>
              <w:pStyle w:val="ATabelleText"/>
              <w:rPr>
                <w:lang w:val="en-US"/>
              </w:rPr>
            </w:pPr>
            <w:r>
              <w:rPr>
                <w:lang w:val="en-US"/>
              </w:rPr>
              <w:t>Power consumption nominal [W]</w:t>
            </w:r>
          </w:p>
        </w:tc>
        <w:tc>
          <w:tcPr>
            <w:tcW w:w="3402" w:type="dxa"/>
          </w:tcPr>
          <w:p w:rsidR="00823CA2" w:rsidRDefault="00823CA2">
            <w:pPr>
              <w:pStyle w:val="ATabelleText"/>
              <w:jc w:val="center"/>
              <w:rPr>
                <w:lang w:val="en-US"/>
              </w:rPr>
            </w:pPr>
            <w:r>
              <w:rPr>
                <w:lang w:val="en-US"/>
              </w:rPr>
              <w:t>2.6</w:t>
            </w:r>
          </w:p>
        </w:tc>
      </w:tr>
    </w:tbl>
    <w:p w:rsidR="00A269DC" w:rsidRDefault="00A269DC" w:rsidP="00823CA2">
      <w:pPr>
        <w:pStyle w:val="ATextLieferumfang"/>
      </w:pPr>
    </w:p>
    <w:p w:rsidR="00A269DC" w:rsidRDefault="00A269DC">
      <w:pPr>
        <w:rPr>
          <w:szCs w:val="20"/>
        </w:rPr>
      </w:pPr>
      <w:r>
        <w:br w:type="page"/>
      </w:r>
    </w:p>
    <w:p w:rsidR="00823CA2" w:rsidRDefault="00823CA2" w:rsidP="00823CA2">
      <w:pPr>
        <w:pStyle w:val="ATextLieferumfang"/>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Bus type</w:t>
            </w:r>
          </w:p>
        </w:tc>
        <w:tc>
          <w:tcPr>
            <w:tcW w:w="3402" w:type="dxa"/>
          </w:tcPr>
          <w:p w:rsidR="00823CA2" w:rsidRDefault="00823CA2">
            <w:pPr>
              <w:pStyle w:val="ATabelleText"/>
              <w:jc w:val="center"/>
              <w:rPr>
                <w:lang w:val="en-US"/>
              </w:rPr>
            </w:pPr>
            <w:r>
              <w:rPr>
                <w:lang w:val="en-US"/>
              </w:rPr>
              <w:t>CAN bus (up to 1 Mbit/s, design to ISO 11898)</w:t>
            </w:r>
          </w:p>
        </w:tc>
      </w:tr>
      <w:tr w:rsidR="00823CA2" w:rsidRPr="006B16CA">
        <w:tc>
          <w:tcPr>
            <w:tcW w:w="3402" w:type="dxa"/>
          </w:tcPr>
          <w:p w:rsidR="00823CA2" w:rsidRDefault="00823CA2">
            <w:pPr>
              <w:pStyle w:val="ATabelleText"/>
              <w:rPr>
                <w:lang w:val="en-US"/>
              </w:rPr>
            </w:pPr>
            <w:r>
              <w:rPr>
                <w:lang w:val="en-US"/>
              </w:rPr>
              <w:t>Electrical Connection</w:t>
            </w:r>
          </w:p>
        </w:tc>
        <w:tc>
          <w:tcPr>
            <w:tcW w:w="3402" w:type="dxa"/>
          </w:tcPr>
          <w:p w:rsidR="00823CA2" w:rsidRDefault="00823CA2">
            <w:pPr>
              <w:pStyle w:val="ATabelleText"/>
              <w:jc w:val="center"/>
              <w:rPr>
                <w:lang w:val="en-US"/>
              </w:rPr>
            </w:pPr>
            <w:r>
              <w:rPr>
                <w:lang w:val="en-US"/>
              </w:rPr>
              <w:t xml:space="preserve">CAN-Bus connection </w:t>
            </w:r>
          </w:p>
          <w:p w:rsidR="00823CA2" w:rsidRDefault="00823CA2">
            <w:pPr>
              <w:pStyle w:val="ATabelleText"/>
              <w:jc w:val="center"/>
              <w:rPr>
                <w:lang w:val="en-US"/>
              </w:rPr>
            </w:pPr>
            <w:r>
              <w:rPr>
                <w:lang w:val="en-US"/>
              </w:rPr>
              <w:t>and 24V DC supply</w:t>
            </w:r>
          </w:p>
          <w:p w:rsidR="00823CA2" w:rsidRDefault="00823CA2">
            <w:pPr>
              <w:pStyle w:val="ATabelleText"/>
              <w:jc w:val="center"/>
              <w:rPr>
                <w:lang w:val="en-US"/>
              </w:rPr>
            </w:pPr>
            <w:r>
              <w:rPr>
                <w:lang w:val="en-US"/>
              </w:rPr>
              <w:t>each with 2x D-Sub 9p connectors</w:t>
            </w:r>
          </w:p>
        </w:tc>
      </w:tr>
      <w:tr w:rsidR="00823CA2" w:rsidRPr="006B16CA">
        <w:tc>
          <w:tcPr>
            <w:tcW w:w="3402" w:type="dxa"/>
          </w:tcPr>
          <w:p w:rsidR="00823CA2" w:rsidRDefault="00823CA2">
            <w:pPr>
              <w:pStyle w:val="ATabelleText"/>
              <w:rPr>
                <w:lang w:val="en-US"/>
              </w:rPr>
            </w:pPr>
            <w:r>
              <w:rPr>
                <w:lang w:val="en-US"/>
              </w:rPr>
              <w:t>Thermocouple connector,</w:t>
            </w:r>
            <w:r>
              <w:rPr>
                <w:lang w:val="en-US"/>
              </w:rPr>
              <w:br/>
              <w:t>ANSI color code</w:t>
            </w:r>
          </w:p>
        </w:tc>
        <w:tc>
          <w:tcPr>
            <w:tcW w:w="3402" w:type="dxa"/>
          </w:tcPr>
          <w:p w:rsidR="00823CA2" w:rsidRDefault="00823CA2">
            <w:pPr>
              <w:pStyle w:val="ATabelleText"/>
              <w:jc w:val="center"/>
              <w:rPr>
                <w:lang w:val="en-US"/>
              </w:rPr>
            </w:pPr>
            <w:r>
              <w:rPr>
                <w:lang w:val="en-US"/>
              </w:rPr>
              <w:t xml:space="preserve">2p miniature </w:t>
            </w:r>
            <w:proofErr w:type="spellStart"/>
            <w:r>
              <w:rPr>
                <w:lang w:val="en-US"/>
              </w:rPr>
              <w:t>thermo</w:t>
            </w:r>
            <w:proofErr w:type="spellEnd"/>
            <w:r>
              <w:rPr>
                <w:lang w:val="en-US"/>
              </w:rPr>
              <w:t xml:space="preserve"> connector</w:t>
            </w:r>
          </w:p>
          <w:p w:rsidR="00823CA2" w:rsidRDefault="00823CA2">
            <w:pPr>
              <w:pStyle w:val="ATabelleText"/>
              <w:jc w:val="center"/>
              <w:rPr>
                <w:lang w:val="en-US"/>
              </w:rPr>
            </w:pPr>
            <w:r>
              <w:rPr>
                <w:lang w:val="en-US"/>
              </w:rPr>
              <w:t>type K, yellow</w:t>
            </w:r>
          </w:p>
        </w:tc>
      </w:tr>
    </w:tbl>
    <w:p w:rsidR="00823CA2" w:rsidRDefault="00823CA2" w:rsidP="00823CA2">
      <w:pPr>
        <w:pStyle w:val="ATextLieferumfang"/>
        <w:rPr>
          <w:lang w:val="en-US"/>
        </w:rPr>
      </w:pPr>
    </w:p>
    <w:p w:rsidR="00B97767" w:rsidRDefault="00B97767">
      <w:pPr>
        <w:rPr>
          <w:b/>
          <w:sz w:val="22"/>
          <w:szCs w:val="20"/>
          <w:lang w:val="en-US"/>
        </w:rPr>
      </w:pPr>
      <w:bookmarkStart w:id="57" w:name="MATNR_1300014752"/>
      <w:bookmarkStart w:id="58" w:name="MATNR_1300014752_CNT_1"/>
      <w:r>
        <w:rPr>
          <w:lang w:val="en-US"/>
        </w:rPr>
        <w:br w:type="page"/>
      </w:r>
    </w:p>
    <w:p w:rsidR="00823CA2" w:rsidRDefault="00823CA2" w:rsidP="00823CA2">
      <w:pPr>
        <w:pStyle w:val="ALieferumber3"/>
        <w:rPr>
          <w:lang w:val="en-US"/>
        </w:rPr>
      </w:pPr>
      <w:bookmarkStart w:id="59" w:name="_Toc521498918"/>
      <w:r>
        <w:rPr>
          <w:lang w:val="en-US"/>
        </w:rPr>
        <w:lastRenderedPageBreak/>
        <w:t>Gauge pressure sensor ECO series</w:t>
      </w:r>
      <w:r>
        <w:rPr>
          <w:lang w:val="en-US"/>
        </w:rPr>
        <w:tab/>
        <w:t>1300014752</w:t>
      </w:r>
      <w:bookmarkEnd w:id="59"/>
    </w:p>
    <w:bookmarkEnd w:id="57"/>
    <w:bookmarkEnd w:id="58"/>
    <w:p w:rsidR="00823CA2" w:rsidRDefault="00823CA2" w:rsidP="00823CA2">
      <w:pPr>
        <w:pStyle w:val="ATextLieferumfang"/>
        <w:rPr>
          <w:lang w:val="en-US"/>
        </w:rPr>
      </w:pPr>
      <w:r>
        <w:rPr>
          <w:lang w:val="en-US"/>
        </w:rPr>
        <w:t xml:space="preserve">For measurement of the relative pressure of gaseous or fluid media in the field of engine and </w:t>
      </w:r>
      <w:r>
        <w:rPr>
          <w:lang w:val="en-GB"/>
        </w:rPr>
        <w:t>powertrain</w:t>
      </w:r>
      <w:r>
        <w:rPr>
          <w:lang w:val="en-US"/>
        </w:rPr>
        <w:t xml:space="preserve"> testing in the automotive industry.</w:t>
      </w:r>
    </w:p>
    <w:p w:rsidR="00823CA2" w:rsidRDefault="00823CA2" w:rsidP="00823CA2">
      <w:pPr>
        <w:pStyle w:val="ATextLieferumfang"/>
        <w:rPr>
          <w:lang w:val="en-GB"/>
        </w:rPr>
      </w:pPr>
      <w:r>
        <w:rPr>
          <w:lang w:val="en-US"/>
        </w:rPr>
        <w:t>Compatible for installation in a HORIBA measuring rack type DP, SDP8 or EP8 or separately close to the specimen.</w:t>
      </w:r>
    </w:p>
    <w:tbl>
      <w:tblPr>
        <w:tblW w:w="0" w:type="auto"/>
        <w:tblInd w:w="1701" w:type="dxa"/>
        <w:tblCellMar>
          <w:left w:w="70" w:type="dxa"/>
          <w:right w:w="70" w:type="dxa"/>
        </w:tblCellMar>
        <w:tblLook w:val="0000" w:firstRow="0" w:lastRow="0" w:firstColumn="0" w:lastColumn="0" w:noHBand="0" w:noVBand="0"/>
      </w:tblPr>
      <w:tblGrid>
        <w:gridCol w:w="2780"/>
        <w:gridCol w:w="4729"/>
      </w:tblGrid>
      <w:tr w:rsidR="00823CA2">
        <w:tc>
          <w:tcPr>
            <w:tcW w:w="2764" w:type="dxa"/>
            <w:vAlign w:val="center"/>
          </w:tcPr>
          <w:p w:rsidR="00823CA2" w:rsidRDefault="00E070E8" w:rsidP="00A269DC">
            <w:pPr>
              <w:pStyle w:val="ATextLieferumfang"/>
              <w:ind w:left="0"/>
              <w:rPr>
                <w:lang w:val="en-GB"/>
              </w:rPr>
            </w:pPr>
            <w:r>
              <w:rPr>
                <w:noProof/>
                <w:lang w:val="cs-CZ" w:eastAsia="cs-CZ"/>
              </w:rPr>
              <w:drawing>
                <wp:inline distT="0" distB="0" distL="0" distR="0">
                  <wp:extent cx="1676400" cy="1209675"/>
                  <wp:effectExtent l="0" t="0" r="0" b="9525"/>
                  <wp:docPr id="62" name="Bild 12" descr="HORIBA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BA Press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209675"/>
                          </a:xfrm>
                          <a:prstGeom prst="rect">
                            <a:avLst/>
                          </a:prstGeom>
                          <a:noFill/>
                          <a:ln>
                            <a:noFill/>
                          </a:ln>
                        </pic:spPr>
                      </pic:pic>
                    </a:graphicData>
                  </a:graphic>
                </wp:inline>
              </w:drawing>
            </w:r>
          </w:p>
        </w:tc>
        <w:tc>
          <w:tcPr>
            <w:tcW w:w="4747" w:type="dxa"/>
            <w:vAlign w:val="center"/>
          </w:tcPr>
          <w:p w:rsidR="00823CA2" w:rsidRDefault="00E070E8" w:rsidP="00823CA2">
            <w:pPr>
              <w:pStyle w:val="ATextLieferumfang"/>
              <w:rPr>
                <w:lang w:val="en-GB"/>
              </w:rPr>
            </w:pPr>
            <w:r>
              <w:rPr>
                <w:noProof/>
                <w:lang w:val="cs-CZ" w:eastAsia="cs-CZ"/>
              </w:rPr>
              <w:drawing>
                <wp:inline distT="0" distB="0" distL="0" distR="0">
                  <wp:extent cx="1733550" cy="2352675"/>
                  <wp:effectExtent l="0" t="0" r="0" b="9525"/>
                  <wp:docPr id="61" name="Bild 13" descr="Zeichnung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eichnung Sens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2352675"/>
                          </a:xfrm>
                          <a:prstGeom prst="rect">
                            <a:avLst/>
                          </a:prstGeom>
                          <a:noFill/>
                          <a:ln>
                            <a:noFill/>
                          </a:ln>
                        </pic:spPr>
                      </pic:pic>
                    </a:graphicData>
                  </a:graphic>
                </wp:inline>
              </w:drawing>
            </w:r>
          </w:p>
        </w:tc>
      </w:tr>
      <w:tr w:rsidR="00823CA2">
        <w:tc>
          <w:tcPr>
            <w:tcW w:w="2764" w:type="dxa"/>
            <w:vAlign w:val="bottom"/>
          </w:tcPr>
          <w:p w:rsidR="00823CA2" w:rsidRDefault="00823CA2" w:rsidP="00A269DC">
            <w:pPr>
              <w:pStyle w:val="ATextLieferumfang"/>
              <w:ind w:left="0"/>
              <w:rPr>
                <w:lang w:val="en-GB"/>
              </w:rPr>
            </w:pPr>
            <w:r>
              <w:rPr>
                <w:lang w:val="en-GB"/>
              </w:rPr>
              <w:t xml:space="preserve">Figure </w:t>
            </w:r>
            <w:r>
              <w:rPr>
                <w:lang w:val="en-GB"/>
              </w:rPr>
              <w:fldChar w:fldCharType="begin"/>
            </w:r>
            <w:r>
              <w:rPr>
                <w:lang w:val="en-GB"/>
              </w:rPr>
              <w:instrText xml:space="preserve"> SEQ Abbildung \* ARABIC </w:instrText>
            </w:r>
            <w:r>
              <w:rPr>
                <w:lang w:val="en-GB"/>
              </w:rPr>
              <w:fldChar w:fldCharType="separate"/>
            </w:r>
            <w:r w:rsidR="001727B6">
              <w:rPr>
                <w:noProof/>
                <w:lang w:val="en-GB"/>
              </w:rPr>
              <w:t>1</w:t>
            </w:r>
            <w:r>
              <w:rPr>
                <w:lang w:val="en-GB"/>
              </w:rPr>
              <w:fldChar w:fldCharType="end"/>
            </w:r>
            <w:r w:rsidRPr="00975177">
              <w:rPr>
                <w:lang w:val="en-GB"/>
              </w:rPr>
              <w:t>:Pressure sensor</w:t>
            </w:r>
          </w:p>
        </w:tc>
        <w:tc>
          <w:tcPr>
            <w:tcW w:w="4747" w:type="dxa"/>
          </w:tcPr>
          <w:p w:rsidR="00823CA2" w:rsidRDefault="00823CA2" w:rsidP="00823CA2">
            <w:pPr>
              <w:pStyle w:val="ATextLieferumfang"/>
              <w:rPr>
                <w:lang w:val="en-GB"/>
              </w:rPr>
            </w:pPr>
            <w:r w:rsidRPr="00FA7810">
              <w:rPr>
                <w:lang w:val="en-GB"/>
              </w:rPr>
              <w:t>Figure 2: Dimensions</w:t>
            </w:r>
          </w:p>
        </w:tc>
      </w:tr>
    </w:tbl>
    <w:p w:rsidR="00823CA2" w:rsidRDefault="00823CA2" w:rsidP="00823CA2">
      <w:pPr>
        <w:pStyle w:val="ATextLieferumfang"/>
        <w:rPr>
          <w:lang w:val="en-GB"/>
        </w:rPr>
      </w:pPr>
    </w:p>
    <w:tbl>
      <w:tblPr>
        <w:tblW w:w="6804" w:type="dxa"/>
        <w:tblInd w:w="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000" w:firstRow="0" w:lastRow="0" w:firstColumn="0" w:lastColumn="0" w:noHBand="0" w:noVBand="0"/>
      </w:tblPr>
      <w:tblGrid>
        <w:gridCol w:w="2702"/>
        <w:gridCol w:w="847"/>
        <w:gridCol w:w="862"/>
        <w:gridCol w:w="1546"/>
        <w:gridCol w:w="847"/>
      </w:tblGrid>
      <w:tr w:rsidR="00823CA2">
        <w:trPr>
          <w:cantSplit/>
        </w:trPr>
        <w:tc>
          <w:tcPr>
            <w:tcW w:w="6804" w:type="dxa"/>
            <w:gridSpan w:val="5"/>
            <w:tcBorders>
              <w:bottom w:val="single" w:sz="4" w:space="0" w:color="auto"/>
            </w:tcBorders>
            <w:shd w:val="clear" w:color="auto" w:fill="C0C0C0"/>
          </w:tcPr>
          <w:p w:rsidR="00823CA2" w:rsidRDefault="00823CA2" w:rsidP="00823CA2">
            <w:pPr>
              <w:pStyle w:val="ATabelleTitel"/>
            </w:pPr>
            <w:r>
              <w:t>Typical application pressure sensors</w:t>
            </w:r>
          </w:p>
        </w:tc>
      </w:tr>
      <w:tr w:rsidR="00823CA2">
        <w:trPr>
          <w:cantSplit/>
          <w:trHeight w:val="70"/>
        </w:trPr>
        <w:tc>
          <w:tcPr>
            <w:tcW w:w="2702" w:type="dxa"/>
            <w:tcBorders>
              <w:bottom w:val="nil"/>
            </w:tcBorders>
            <w:shd w:val="clear" w:color="auto" w:fill="C0C0C0"/>
          </w:tcPr>
          <w:p w:rsidR="00823CA2" w:rsidRDefault="00823CA2" w:rsidP="00823CA2">
            <w:pPr>
              <w:pStyle w:val="ATabelleTitel"/>
            </w:pPr>
          </w:p>
        </w:tc>
        <w:tc>
          <w:tcPr>
            <w:tcW w:w="847" w:type="dxa"/>
            <w:shd w:val="clear" w:color="auto" w:fill="C0C0C0"/>
            <w:tcMar>
              <w:left w:w="0" w:type="dxa"/>
              <w:right w:w="0" w:type="dxa"/>
            </w:tcMar>
          </w:tcPr>
          <w:p w:rsidR="00823CA2" w:rsidRDefault="00823CA2" w:rsidP="00823CA2">
            <w:pPr>
              <w:pStyle w:val="ATabelleTital2"/>
              <w:rPr>
                <w:lang w:val="en-GB"/>
              </w:rPr>
            </w:pPr>
            <w:r>
              <w:rPr>
                <w:lang w:val="en-GB"/>
              </w:rPr>
              <w:t>engine</w:t>
            </w:r>
          </w:p>
        </w:tc>
        <w:tc>
          <w:tcPr>
            <w:tcW w:w="862" w:type="dxa"/>
            <w:shd w:val="clear" w:color="auto" w:fill="C0C0C0"/>
          </w:tcPr>
          <w:p w:rsidR="00823CA2" w:rsidRDefault="00823CA2" w:rsidP="00823CA2">
            <w:pPr>
              <w:pStyle w:val="ATabelleTital2"/>
              <w:rPr>
                <w:lang w:val="en-GB"/>
              </w:rPr>
            </w:pPr>
            <w:r>
              <w:rPr>
                <w:lang w:val="en-GB"/>
              </w:rPr>
              <w:t>gearbox</w:t>
            </w:r>
          </w:p>
        </w:tc>
        <w:tc>
          <w:tcPr>
            <w:tcW w:w="1546" w:type="dxa"/>
            <w:tcBorders>
              <w:bottom w:val="single" w:sz="4" w:space="0" w:color="auto"/>
            </w:tcBorders>
            <w:shd w:val="clear" w:color="auto" w:fill="C0C0C0"/>
          </w:tcPr>
          <w:p w:rsidR="00823CA2" w:rsidRDefault="00823CA2" w:rsidP="00823CA2">
            <w:pPr>
              <w:pStyle w:val="ATabelleTital2"/>
              <w:rPr>
                <w:lang w:val="en-GB"/>
              </w:rPr>
            </w:pPr>
            <w:r>
              <w:rPr>
                <w:lang w:val="en-GB"/>
              </w:rPr>
              <w:t>meas. range [kPa]</w:t>
            </w:r>
          </w:p>
        </w:tc>
        <w:tc>
          <w:tcPr>
            <w:tcW w:w="847" w:type="dxa"/>
            <w:shd w:val="clear" w:color="auto" w:fill="C0C0C0"/>
          </w:tcPr>
          <w:p w:rsidR="00823CA2" w:rsidRDefault="00823CA2" w:rsidP="00823CA2">
            <w:pPr>
              <w:pStyle w:val="ATabelleTital2"/>
              <w:rPr>
                <w:lang w:val="en-GB"/>
              </w:rPr>
            </w:pPr>
            <w:r>
              <w:rPr>
                <w:lang w:val="en-GB"/>
              </w:rPr>
              <w:t>mode</w:t>
            </w:r>
          </w:p>
        </w:tc>
      </w:tr>
      <w:tr w:rsidR="00823CA2">
        <w:trPr>
          <w:cantSplit/>
          <w:trHeight w:val="230"/>
        </w:trPr>
        <w:tc>
          <w:tcPr>
            <w:tcW w:w="2702" w:type="dxa"/>
            <w:tcBorders>
              <w:top w:val="nil"/>
              <w:bottom w:val="nil"/>
            </w:tcBorders>
            <w:shd w:val="clear" w:color="auto" w:fill="C0C0C0"/>
          </w:tcPr>
          <w:p w:rsidR="00823CA2" w:rsidRDefault="00823CA2">
            <w:pPr>
              <w:pStyle w:val="ATabelleText"/>
              <w:rPr>
                <w:lang w:val="en-GB"/>
              </w:rPr>
            </w:pPr>
            <w:r>
              <w:rPr>
                <w:lang w:val="en-GB"/>
              </w:rPr>
              <w:t>barometric pressure</w:t>
            </w:r>
          </w:p>
        </w:tc>
        <w:tc>
          <w:tcPr>
            <w:tcW w:w="847" w:type="dxa"/>
          </w:tcPr>
          <w:p w:rsidR="00823CA2" w:rsidRDefault="00823CA2">
            <w:pPr>
              <w:pStyle w:val="ATabelleText"/>
              <w:jc w:val="center"/>
              <w:rPr>
                <w:lang w:val="en-GB"/>
              </w:rPr>
            </w:pPr>
            <w:r>
              <w:rPr>
                <w:lang w:val="en-GB"/>
              </w:rPr>
              <w:sym w:font="Wingdings" w:char="F0FC"/>
            </w:r>
          </w:p>
        </w:tc>
        <w:tc>
          <w:tcPr>
            <w:tcW w:w="862" w:type="dxa"/>
          </w:tcPr>
          <w:p w:rsidR="00823CA2" w:rsidRDefault="00823CA2">
            <w:pPr>
              <w:pStyle w:val="ATabelleText"/>
              <w:jc w:val="center"/>
              <w:rPr>
                <w:lang w:val="en-GB"/>
              </w:rPr>
            </w:pPr>
            <w:r>
              <w:rPr>
                <w:lang w:val="en-GB"/>
              </w:rPr>
              <w:sym w:font="Wingdings" w:char="F0FC"/>
            </w:r>
          </w:p>
        </w:tc>
        <w:tc>
          <w:tcPr>
            <w:tcW w:w="1546" w:type="dxa"/>
          </w:tcPr>
          <w:p w:rsidR="00823CA2" w:rsidRDefault="00823CA2">
            <w:pPr>
              <w:pStyle w:val="ATabelleText"/>
              <w:tabs>
                <w:tab w:val="left" w:pos="250"/>
                <w:tab w:val="center" w:pos="705"/>
              </w:tabs>
              <w:jc w:val="center"/>
              <w:rPr>
                <w:lang w:val="en-GB"/>
              </w:rPr>
            </w:pPr>
            <w:r>
              <w:rPr>
                <w:lang w:val="en-GB"/>
              </w:rPr>
              <w:t>85 .. 120</w:t>
            </w:r>
          </w:p>
        </w:tc>
        <w:tc>
          <w:tcPr>
            <w:tcW w:w="847" w:type="dxa"/>
          </w:tcPr>
          <w:p w:rsidR="00823CA2" w:rsidRDefault="00823CA2">
            <w:pPr>
              <w:pStyle w:val="ATabelleText"/>
              <w:jc w:val="center"/>
              <w:rPr>
                <w:lang w:val="en-GB"/>
              </w:rPr>
            </w:pPr>
            <w:r>
              <w:rPr>
                <w:lang w:val="en-GB"/>
              </w:rPr>
              <w:t>abs.</w:t>
            </w:r>
          </w:p>
        </w:tc>
      </w:tr>
      <w:tr w:rsidR="00823CA2">
        <w:trPr>
          <w:cantSplit/>
          <w:trHeight w:val="230"/>
        </w:trPr>
        <w:tc>
          <w:tcPr>
            <w:tcW w:w="2702" w:type="dxa"/>
            <w:tcBorders>
              <w:top w:val="nil"/>
              <w:bottom w:val="nil"/>
            </w:tcBorders>
            <w:shd w:val="clear" w:color="auto" w:fill="C0C0C0"/>
          </w:tcPr>
          <w:p w:rsidR="00823CA2" w:rsidRDefault="00823CA2">
            <w:pPr>
              <w:pStyle w:val="ATabelleText"/>
              <w:rPr>
                <w:lang w:val="en-GB"/>
              </w:rPr>
            </w:pPr>
            <w:r>
              <w:rPr>
                <w:lang w:val="en-GB"/>
              </w:rPr>
              <w:t>oil gallery</w:t>
            </w:r>
          </w:p>
        </w:tc>
        <w:tc>
          <w:tcPr>
            <w:tcW w:w="847" w:type="dxa"/>
          </w:tcPr>
          <w:p w:rsidR="00823CA2" w:rsidRDefault="00823CA2">
            <w:pPr>
              <w:pStyle w:val="ATabelleText"/>
              <w:jc w:val="center"/>
              <w:rPr>
                <w:lang w:val="en-GB"/>
              </w:rPr>
            </w:pPr>
            <w:r>
              <w:rPr>
                <w:lang w:val="en-GB"/>
              </w:rPr>
              <w:sym w:font="Wingdings" w:char="F0FC"/>
            </w:r>
          </w:p>
        </w:tc>
        <w:tc>
          <w:tcPr>
            <w:tcW w:w="862" w:type="dxa"/>
          </w:tcPr>
          <w:p w:rsidR="00823CA2" w:rsidRDefault="00823CA2">
            <w:pPr>
              <w:pStyle w:val="ATabelleText"/>
              <w:jc w:val="center"/>
              <w:rPr>
                <w:lang w:val="en-GB"/>
              </w:rPr>
            </w:pPr>
          </w:p>
        </w:tc>
        <w:tc>
          <w:tcPr>
            <w:tcW w:w="1546" w:type="dxa"/>
          </w:tcPr>
          <w:p w:rsidR="00823CA2" w:rsidRDefault="00823CA2">
            <w:pPr>
              <w:pStyle w:val="ATabelleText"/>
              <w:jc w:val="center"/>
              <w:rPr>
                <w:lang w:val="en-GB"/>
              </w:rPr>
            </w:pPr>
            <w:r>
              <w:rPr>
                <w:lang w:val="en-GB"/>
              </w:rPr>
              <w:t>0 ... +1000</w:t>
            </w:r>
          </w:p>
        </w:tc>
        <w:tc>
          <w:tcPr>
            <w:tcW w:w="847" w:type="dxa"/>
          </w:tcPr>
          <w:p w:rsidR="00823CA2" w:rsidRDefault="00823CA2">
            <w:pPr>
              <w:pStyle w:val="ATabelleText"/>
              <w:jc w:val="center"/>
              <w:rPr>
                <w:lang w:val="en-GB"/>
              </w:rPr>
            </w:pPr>
            <w:r>
              <w:rPr>
                <w:lang w:val="en-GB"/>
              </w:rPr>
              <w:t>rel.</w:t>
            </w:r>
          </w:p>
        </w:tc>
      </w:tr>
      <w:tr w:rsidR="00823CA2">
        <w:trPr>
          <w:cantSplit/>
          <w:trHeight w:val="230"/>
        </w:trPr>
        <w:tc>
          <w:tcPr>
            <w:tcW w:w="2702" w:type="dxa"/>
            <w:tcBorders>
              <w:top w:val="nil"/>
              <w:bottom w:val="nil"/>
            </w:tcBorders>
            <w:shd w:val="clear" w:color="auto" w:fill="C0C0C0"/>
          </w:tcPr>
          <w:p w:rsidR="00823CA2" w:rsidRDefault="00823CA2">
            <w:pPr>
              <w:pStyle w:val="ATabelleText"/>
              <w:rPr>
                <w:lang w:val="en-GB"/>
              </w:rPr>
            </w:pPr>
            <w:r>
              <w:rPr>
                <w:lang w:val="en-GB"/>
              </w:rPr>
              <w:t>gearbox oil / automatic</w:t>
            </w:r>
          </w:p>
        </w:tc>
        <w:tc>
          <w:tcPr>
            <w:tcW w:w="847" w:type="dxa"/>
          </w:tcPr>
          <w:p w:rsidR="00823CA2" w:rsidRDefault="00823CA2">
            <w:pPr>
              <w:pStyle w:val="ATabelleText"/>
              <w:jc w:val="center"/>
              <w:rPr>
                <w:lang w:val="en-GB"/>
              </w:rPr>
            </w:pPr>
          </w:p>
        </w:tc>
        <w:tc>
          <w:tcPr>
            <w:tcW w:w="862" w:type="dxa"/>
          </w:tcPr>
          <w:p w:rsidR="00823CA2" w:rsidRDefault="00823CA2">
            <w:pPr>
              <w:pStyle w:val="ATabelleText"/>
              <w:jc w:val="center"/>
              <w:rPr>
                <w:lang w:val="en-GB"/>
              </w:rPr>
            </w:pPr>
            <w:r>
              <w:rPr>
                <w:lang w:val="en-GB"/>
              </w:rPr>
              <w:sym w:font="Wingdings" w:char="F0FC"/>
            </w:r>
          </w:p>
        </w:tc>
        <w:tc>
          <w:tcPr>
            <w:tcW w:w="1546" w:type="dxa"/>
          </w:tcPr>
          <w:p w:rsidR="00823CA2" w:rsidRDefault="00823CA2">
            <w:pPr>
              <w:pStyle w:val="ATabelleText"/>
              <w:tabs>
                <w:tab w:val="left" w:pos="250"/>
                <w:tab w:val="center" w:pos="705"/>
              </w:tabs>
              <w:jc w:val="center"/>
              <w:rPr>
                <w:lang w:val="en-GB"/>
              </w:rPr>
            </w:pPr>
            <w:r>
              <w:rPr>
                <w:lang w:val="en-GB"/>
              </w:rPr>
              <w:t>0 ... +1600</w:t>
            </w:r>
          </w:p>
        </w:tc>
        <w:tc>
          <w:tcPr>
            <w:tcW w:w="847" w:type="dxa"/>
          </w:tcPr>
          <w:p w:rsidR="00823CA2" w:rsidRDefault="00823CA2">
            <w:pPr>
              <w:pStyle w:val="ATabelleText"/>
              <w:jc w:val="center"/>
              <w:rPr>
                <w:lang w:val="en-GB"/>
              </w:rPr>
            </w:pPr>
            <w:r>
              <w:rPr>
                <w:lang w:val="en-GB"/>
              </w:rPr>
              <w:t>rel.</w:t>
            </w:r>
          </w:p>
        </w:tc>
      </w:tr>
      <w:tr w:rsidR="00823CA2">
        <w:trPr>
          <w:cantSplit/>
          <w:trHeight w:val="230"/>
        </w:trPr>
        <w:tc>
          <w:tcPr>
            <w:tcW w:w="2702" w:type="dxa"/>
            <w:tcBorders>
              <w:top w:val="nil"/>
              <w:bottom w:val="nil"/>
            </w:tcBorders>
            <w:shd w:val="clear" w:color="auto" w:fill="C0C0C0"/>
          </w:tcPr>
          <w:p w:rsidR="00823CA2" w:rsidRDefault="00823CA2">
            <w:pPr>
              <w:pStyle w:val="ATabelleText"/>
              <w:rPr>
                <w:lang w:val="en-GB"/>
              </w:rPr>
            </w:pPr>
            <w:r>
              <w:rPr>
                <w:lang w:val="en-GB"/>
              </w:rPr>
              <w:t>intake air</w:t>
            </w:r>
          </w:p>
        </w:tc>
        <w:tc>
          <w:tcPr>
            <w:tcW w:w="847" w:type="dxa"/>
          </w:tcPr>
          <w:p w:rsidR="00823CA2" w:rsidRDefault="00823CA2">
            <w:pPr>
              <w:pStyle w:val="ATabelleText"/>
              <w:jc w:val="center"/>
              <w:rPr>
                <w:lang w:val="en-GB"/>
              </w:rPr>
            </w:pPr>
            <w:r>
              <w:rPr>
                <w:lang w:val="en-GB"/>
              </w:rPr>
              <w:sym w:font="Wingdings" w:char="F0FC"/>
            </w:r>
          </w:p>
        </w:tc>
        <w:tc>
          <w:tcPr>
            <w:tcW w:w="862" w:type="dxa"/>
          </w:tcPr>
          <w:p w:rsidR="00823CA2" w:rsidRDefault="00823CA2">
            <w:pPr>
              <w:pStyle w:val="ATabelleText"/>
              <w:jc w:val="center"/>
              <w:rPr>
                <w:lang w:val="en-GB"/>
              </w:rPr>
            </w:pPr>
          </w:p>
        </w:tc>
        <w:tc>
          <w:tcPr>
            <w:tcW w:w="1546" w:type="dxa"/>
          </w:tcPr>
          <w:p w:rsidR="00823CA2" w:rsidRDefault="00823CA2" w:rsidP="006E4A14">
            <w:pPr>
              <w:pStyle w:val="ATabelleText"/>
              <w:jc w:val="center"/>
              <w:rPr>
                <w:lang w:val="en-GB"/>
              </w:rPr>
            </w:pPr>
            <w:r>
              <w:rPr>
                <w:lang w:val="en-GB"/>
              </w:rPr>
              <w:t>-100 ... +200</w:t>
            </w:r>
          </w:p>
        </w:tc>
        <w:tc>
          <w:tcPr>
            <w:tcW w:w="847" w:type="dxa"/>
          </w:tcPr>
          <w:p w:rsidR="00823CA2" w:rsidRDefault="00823CA2">
            <w:pPr>
              <w:pStyle w:val="ATabelleText"/>
              <w:jc w:val="center"/>
              <w:rPr>
                <w:lang w:val="en-GB"/>
              </w:rPr>
            </w:pPr>
            <w:r>
              <w:rPr>
                <w:lang w:val="en-GB"/>
              </w:rPr>
              <w:t>rel.</w:t>
            </w:r>
          </w:p>
        </w:tc>
      </w:tr>
      <w:tr w:rsidR="00823CA2">
        <w:trPr>
          <w:cantSplit/>
          <w:trHeight w:val="230"/>
        </w:trPr>
        <w:tc>
          <w:tcPr>
            <w:tcW w:w="2702" w:type="dxa"/>
            <w:tcBorders>
              <w:top w:val="nil"/>
              <w:bottom w:val="nil"/>
            </w:tcBorders>
            <w:shd w:val="clear" w:color="auto" w:fill="C0C0C0"/>
          </w:tcPr>
          <w:p w:rsidR="00823CA2" w:rsidRDefault="00823CA2">
            <w:pPr>
              <w:pStyle w:val="ATabelleText"/>
              <w:rPr>
                <w:lang w:val="en-GB"/>
              </w:rPr>
            </w:pPr>
            <w:r>
              <w:rPr>
                <w:lang w:val="en-GB"/>
              </w:rPr>
              <w:t xml:space="preserve">intake air / turbo </w:t>
            </w:r>
          </w:p>
        </w:tc>
        <w:tc>
          <w:tcPr>
            <w:tcW w:w="847" w:type="dxa"/>
          </w:tcPr>
          <w:p w:rsidR="00823CA2" w:rsidRDefault="00823CA2">
            <w:pPr>
              <w:pStyle w:val="ATabelleText"/>
              <w:jc w:val="center"/>
              <w:rPr>
                <w:lang w:val="en-GB"/>
              </w:rPr>
            </w:pPr>
            <w:r>
              <w:rPr>
                <w:lang w:val="en-GB"/>
              </w:rPr>
              <w:sym w:font="Wingdings" w:char="F0FC"/>
            </w:r>
          </w:p>
        </w:tc>
        <w:tc>
          <w:tcPr>
            <w:tcW w:w="862" w:type="dxa"/>
          </w:tcPr>
          <w:p w:rsidR="00823CA2" w:rsidRDefault="00823CA2">
            <w:pPr>
              <w:pStyle w:val="ATabelleText"/>
              <w:jc w:val="center"/>
              <w:rPr>
                <w:lang w:val="en-GB"/>
              </w:rPr>
            </w:pPr>
          </w:p>
        </w:tc>
        <w:tc>
          <w:tcPr>
            <w:tcW w:w="1546" w:type="dxa"/>
          </w:tcPr>
          <w:p w:rsidR="00823CA2" w:rsidRDefault="00823CA2" w:rsidP="006E4A14">
            <w:pPr>
              <w:pStyle w:val="ATabelleText"/>
              <w:jc w:val="center"/>
              <w:rPr>
                <w:lang w:val="en-GB"/>
              </w:rPr>
            </w:pPr>
            <w:r>
              <w:rPr>
                <w:lang w:val="en-GB"/>
              </w:rPr>
              <w:t>-100 ... +300</w:t>
            </w:r>
          </w:p>
        </w:tc>
        <w:tc>
          <w:tcPr>
            <w:tcW w:w="847" w:type="dxa"/>
          </w:tcPr>
          <w:p w:rsidR="00823CA2" w:rsidRDefault="00823CA2">
            <w:pPr>
              <w:pStyle w:val="ATabelleText"/>
              <w:jc w:val="center"/>
              <w:rPr>
                <w:lang w:val="en-GB"/>
              </w:rPr>
            </w:pPr>
            <w:r>
              <w:rPr>
                <w:lang w:val="en-GB"/>
              </w:rPr>
              <w:t>rel.</w:t>
            </w:r>
          </w:p>
        </w:tc>
      </w:tr>
      <w:tr w:rsidR="00823CA2">
        <w:trPr>
          <w:cantSplit/>
          <w:trHeight w:val="230"/>
        </w:trPr>
        <w:tc>
          <w:tcPr>
            <w:tcW w:w="2702" w:type="dxa"/>
            <w:tcBorders>
              <w:top w:val="nil"/>
              <w:bottom w:val="nil"/>
            </w:tcBorders>
            <w:shd w:val="clear" w:color="auto" w:fill="C0C0C0"/>
          </w:tcPr>
          <w:p w:rsidR="00823CA2" w:rsidRDefault="00823CA2">
            <w:pPr>
              <w:pStyle w:val="ATabelleText"/>
              <w:rPr>
                <w:lang w:val="en-GB"/>
              </w:rPr>
            </w:pPr>
            <w:r>
              <w:rPr>
                <w:lang w:val="en-GB"/>
              </w:rPr>
              <w:t>fuel</w:t>
            </w:r>
          </w:p>
        </w:tc>
        <w:tc>
          <w:tcPr>
            <w:tcW w:w="847" w:type="dxa"/>
          </w:tcPr>
          <w:p w:rsidR="00823CA2" w:rsidRDefault="00823CA2">
            <w:pPr>
              <w:pStyle w:val="ATabelleText"/>
              <w:jc w:val="center"/>
              <w:rPr>
                <w:lang w:val="en-GB"/>
              </w:rPr>
            </w:pPr>
            <w:r>
              <w:rPr>
                <w:lang w:val="en-GB"/>
              </w:rPr>
              <w:sym w:font="Wingdings" w:char="F0FC"/>
            </w:r>
          </w:p>
        </w:tc>
        <w:tc>
          <w:tcPr>
            <w:tcW w:w="862" w:type="dxa"/>
          </w:tcPr>
          <w:p w:rsidR="00823CA2" w:rsidRDefault="00823CA2">
            <w:pPr>
              <w:pStyle w:val="ATabelleText"/>
              <w:jc w:val="center"/>
              <w:rPr>
                <w:lang w:val="en-GB"/>
              </w:rPr>
            </w:pPr>
          </w:p>
        </w:tc>
        <w:tc>
          <w:tcPr>
            <w:tcW w:w="1546" w:type="dxa"/>
          </w:tcPr>
          <w:p w:rsidR="00823CA2" w:rsidRDefault="00823CA2">
            <w:pPr>
              <w:pStyle w:val="ATabelleText"/>
              <w:jc w:val="center"/>
              <w:rPr>
                <w:lang w:val="en-GB"/>
              </w:rPr>
            </w:pPr>
            <w:r>
              <w:rPr>
                <w:lang w:val="en-GB"/>
              </w:rPr>
              <w:t>0 ... +600</w:t>
            </w:r>
          </w:p>
        </w:tc>
        <w:tc>
          <w:tcPr>
            <w:tcW w:w="847" w:type="dxa"/>
          </w:tcPr>
          <w:p w:rsidR="00823CA2" w:rsidRDefault="00823CA2">
            <w:pPr>
              <w:pStyle w:val="ATabelleText"/>
              <w:jc w:val="center"/>
              <w:rPr>
                <w:lang w:val="en-GB"/>
              </w:rPr>
            </w:pPr>
            <w:r>
              <w:rPr>
                <w:lang w:val="en-GB"/>
              </w:rPr>
              <w:t>rel.</w:t>
            </w:r>
          </w:p>
        </w:tc>
      </w:tr>
      <w:tr w:rsidR="00823CA2">
        <w:trPr>
          <w:cantSplit/>
          <w:trHeight w:val="230"/>
        </w:trPr>
        <w:tc>
          <w:tcPr>
            <w:tcW w:w="2702" w:type="dxa"/>
            <w:tcBorders>
              <w:top w:val="nil"/>
              <w:bottom w:val="nil"/>
            </w:tcBorders>
            <w:shd w:val="clear" w:color="auto" w:fill="C0C0C0"/>
          </w:tcPr>
          <w:p w:rsidR="00823CA2" w:rsidRDefault="00823CA2">
            <w:pPr>
              <w:pStyle w:val="ATabelleText"/>
              <w:rPr>
                <w:lang w:val="en-GB"/>
              </w:rPr>
            </w:pPr>
            <w:r>
              <w:rPr>
                <w:lang w:val="en-GB"/>
              </w:rPr>
              <w:t>engine coolant</w:t>
            </w:r>
          </w:p>
        </w:tc>
        <w:tc>
          <w:tcPr>
            <w:tcW w:w="847" w:type="dxa"/>
          </w:tcPr>
          <w:p w:rsidR="00823CA2" w:rsidRDefault="00823CA2">
            <w:pPr>
              <w:pStyle w:val="ATabelleText"/>
              <w:jc w:val="center"/>
              <w:rPr>
                <w:lang w:val="en-GB"/>
              </w:rPr>
            </w:pPr>
            <w:r>
              <w:rPr>
                <w:lang w:val="en-GB"/>
              </w:rPr>
              <w:sym w:font="Wingdings" w:char="F0FC"/>
            </w:r>
          </w:p>
        </w:tc>
        <w:tc>
          <w:tcPr>
            <w:tcW w:w="862" w:type="dxa"/>
          </w:tcPr>
          <w:p w:rsidR="00823CA2" w:rsidRDefault="00823CA2">
            <w:pPr>
              <w:pStyle w:val="ATabelleText"/>
              <w:jc w:val="center"/>
              <w:rPr>
                <w:lang w:val="en-GB"/>
              </w:rPr>
            </w:pPr>
          </w:p>
        </w:tc>
        <w:tc>
          <w:tcPr>
            <w:tcW w:w="1546" w:type="dxa"/>
          </w:tcPr>
          <w:p w:rsidR="00823CA2" w:rsidRDefault="00823CA2">
            <w:pPr>
              <w:pStyle w:val="ATabelleText"/>
              <w:jc w:val="center"/>
              <w:rPr>
                <w:lang w:val="en-GB"/>
              </w:rPr>
            </w:pPr>
            <w:r>
              <w:rPr>
                <w:lang w:val="en-GB"/>
              </w:rPr>
              <w:t>0 ... +250</w:t>
            </w:r>
          </w:p>
        </w:tc>
        <w:tc>
          <w:tcPr>
            <w:tcW w:w="847" w:type="dxa"/>
          </w:tcPr>
          <w:p w:rsidR="00823CA2" w:rsidRDefault="00823CA2">
            <w:pPr>
              <w:pStyle w:val="ATabelleText"/>
              <w:jc w:val="center"/>
              <w:rPr>
                <w:lang w:val="en-GB"/>
              </w:rPr>
            </w:pPr>
            <w:r>
              <w:rPr>
                <w:lang w:val="en-GB"/>
              </w:rPr>
              <w:t>rel.</w:t>
            </w:r>
          </w:p>
        </w:tc>
      </w:tr>
      <w:tr w:rsidR="00823CA2">
        <w:trPr>
          <w:cantSplit/>
          <w:trHeight w:val="230"/>
        </w:trPr>
        <w:tc>
          <w:tcPr>
            <w:tcW w:w="2702" w:type="dxa"/>
            <w:tcBorders>
              <w:top w:val="nil"/>
              <w:bottom w:val="nil"/>
            </w:tcBorders>
            <w:shd w:val="clear" w:color="auto" w:fill="C0C0C0"/>
          </w:tcPr>
          <w:p w:rsidR="00823CA2" w:rsidRDefault="00823CA2">
            <w:pPr>
              <w:pStyle w:val="ATabelleText"/>
              <w:rPr>
                <w:lang w:val="en-GB"/>
              </w:rPr>
            </w:pPr>
            <w:r>
              <w:rPr>
                <w:lang w:val="en-GB"/>
              </w:rPr>
              <w:t>charge-air</w:t>
            </w:r>
          </w:p>
        </w:tc>
        <w:tc>
          <w:tcPr>
            <w:tcW w:w="847" w:type="dxa"/>
          </w:tcPr>
          <w:p w:rsidR="00823CA2" w:rsidRDefault="00823CA2">
            <w:pPr>
              <w:pStyle w:val="ATabelleText"/>
              <w:jc w:val="center"/>
              <w:rPr>
                <w:lang w:val="en-GB"/>
              </w:rPr>
            </w:pPr>
            <w:r>
              <w:rPr>
                <w:lang w:val="en-GB"/>
              </w:rPr>
              <w:sym w:font="Wingdings" w:char="F0FC"/>
            </w:r>
          </w:p>
        </w:tc>
        <w:tc>
          <w:tcPr>
            <w:tcW w:w="862" w:type="dxa"/>
          </w:tcPr>
          <w:p w:rsidR="00823CA2" w:rsidRDefault="00823CA2">
            <w:pPr>
              <w:pStyle w:val="ATabelleText"/>
              <w:jc w:val="center"/>
              <w:rPr>
                <w:lang w:val="en-GB"/>
              </w:rPr>
            </w:pPr>
          </w:p>
        </w:tc>
        <w:tc>
          <w:tcPr>
            <w:tcW w:w="1546" w:type="dxa"/>
          </w:tcPr>
          <w:p w:rsidR="00823CA2" w:rsidRDefault="00823CA2">
            <w:pPr>
              <w:pStyle w:val="ATabelleText"/>
              <w:jc w:val="center"/>
              <w:rPr>
                <w:lang w:val="it-IT"/>
              </w:rPr>
            </w:pPr>
            <w:r>
              <w:rPr>
                <w:lang w:val="it-IT"/>
              </w:rPr>
              <w:t>0 ... +250</w:t>
            </w:r>
          </w:p>
        </w:tc>
        <w:tc>
          <w:tcPr>
            <w:tcW w:w="847" w:type="dxa"/>
          </w:tcPr>
          <w:p w:rsidR="00823CA2" w:rsidRDefault="00823CA2">
            <w:pPr>
              <w:pStyle w:val="ATabelleText"/>
              <w:jc w:val="center"/>
              <w:rPr>
                <w:lang w:val="it-IT"/>
              </w:rPr>
            </w:pPr>
            <w:r>
              <w:rPr>
                <w:lang w:val="it-IT"/>
              </w:rPr>
              <w:t>rel.</w:t>
            </w:r>
          </w:p>
        </w:tc>
      </w:tr>
      <w:tr w:rsidR="00823CA2">
        <w:trPr>
          <w:cantSplit/>
          <w:trHeight w:val="230"/>
        </w:trPr>
        <w:tc>
          <w:tcPr>
            <w:tcW w:w="2702" w:type="dxa"/>
            <w:tcBorders>
              <w:top w:val="nil"/>
              <w:bottom w:val="nil"/>
            </w:tcBorders>
            <w:shd w:val="clear" w:color="auto" w:fill="C0C0C0"/>
          </w:tcPr>
          <w:p w:rsidR="00823CA2" w:rsidRDefault="00823CA2">
            <w:pPr>
              <w:pStyle w:val="ATabelleText"/>
              <w:rPr>
                <w:lang w:val="it-IT"/>
              </w:rPr>
            </w:pPr>
            <w:r>
              <w:rPr>
                <w:lang w:val="it-IT"/>
              </w:rPr>
              <w:t xml:space="preserve">turbo / </w:t>
            </w:r>
            <w:r>
              <w:rPr>
                <w:lang w:val="en-US"/>
              </w:rPr>
              <w:t>compressor</w:t>
            </w:r>
          </w:p>
        </w:tc>
        <w:tc>
          <w:tcPr>
            <w:tcW w:w="847" w:type="dxa"/>
          </w:tcPr>
          <w:p w:rsidR="00823CA2" w:rsidRDefault="00823CA2">
            <w:pPr>
              <w:pStyle w:val="ATabelleText"/>
              <w:jc w:val="center"/>
              <w:rPr>
                <w:lang w:val="en-GB"/>
              </w:rPr>
            </w:pPr>
            <w:r>
              <w:rPr>
                <w:lang w:val="en-GB"/>
              </w:rPr>
              <w:sym w:font="Wingdings" w:char="F0FC"/>
            </w:r>
          </w:p>
        </w:tc>
        <w:tc>
          <w:tcPr>
            <w:tcW w:w="862" w:type="dxa"/>
          </w:tcPr>
          <w:p w:rsidR="00823CA2" w:rsidRDefault="00823CA2">
            <w:pPr>
              <w:pStyle w:val="ATabelleText"/>
              <w:jc w:val="center"/>
              <w:rPr>
                <w:lang w:val="en-GB"/>
              </w:rPr>
            </w:pPr>
          </w:p>
        </w:tc>
        <w:tc>
          <w:tcPr>
            <w:tcW w:w="1546" w:type="dxa"/>
          </w:tcPr>
          <w:p w:rsidR="00823CA2" w:rsidRDefault="00823CA2">
            <w:pPr>
              <w:pStyle w:val="ATabelleText"/>
              <w:jc w:val="center"/>
              <w:rPr>
                <w:lang w:val="en-GB"/>
              </w:rPr>
            </w:pPr>
            <w:r>
              <w:rPr>
                <w:lang w:val="en-GB"/>
              </w:rPr>
              <w:t>0 ... +250</w:t>
            </w:r>
          </w:p>
        </w:tc>
        <w:tc>
          <w:tcPr>
            <w:tcW w:w="847" w:type="dxa"/>
          </w:tcPr>
          <w:p w:rsidR="00823CA2" w:rsidRDefault="00823CA2">
            <w:pPr>
              <w:pStyle w:val="ATabelleText"/>
              <w:jc w:val="center"/>
              <w:rPr>
                <w:lang w:val="en-GB"/>
              </w:rPr>
            </w:pPr>
            <w:r>
              <w:rPr>
                <w:lang w:val="en-GB"/>
              </w:rPr>
              <w:t>rel.</w:t>
            </w:r>
          </w:p>
        </w:tc>
      </w:tr>
      <w:tr w:rsidR="00823CA2">
        <w:trPr>
          <w:cantSplit/>
          <w:trHeight w:val="230"/>
        </w:trPr>
        <w:tc>
          <w:tcPr>
            <w:tcW w:w="2702" w:type="dxa"/>
            <w:tcBorders>
              <w:top w:val="nil"/>
              <w:bottom w:val="nil"/>
            </w:tcBorders>
            <w:shd w:val="clear" w:color="auto" w:fill="C0C0C0"/>
          </w:tcPr>
          <w:p w:rsidR="00823CA2" w:rsidRDefault="00823CA2">
            <w:pPr>
              <w:pStyle w:val="ATabelleText"/>
              <w:rPr>
                <w:lang w:val="en-GB"/>
              </w:rPr>
            </w:pPr>
            <w:r>
              <w:rPr>
                <w:lang w:val="en-GB"/>
              </w:rPr>
              <w:t>intercooler</w:t>
            </w:r>
          </w:p>
        </w:tc>
        <w:tc>
          <w:tcPr>
            <w:tcW w:w="847" w:type="dxa"/>
          </w:tcPr>
          <w:p w:rsidR="00823CA2" w:rsidRDefault="00823CA2">
            <w:pPr>
              <w:pStyle w:val="ATabelleText"/>
              <w:jc w:val="center"/>
              <w:rPr>
                <w:lang w:val="en-GB"/>
              </w:rPr>
            </w:pPr>
            <w:r>
              <w:rPr>
                <w:lang w:val="en-GB"/>
              </w:rPr>
              <w:sym w:font="Wingdings" w:char="F0FC"/>
            </w:r>
          </w:p>
        </w:tc>
        <w:tc>
          <w:tcPr>
            <w:tcW w:w="862" w:type="dxa"/>
          </w:tcPr>
          <w:p w:rsidR="00823CA2" w:rsidRDefault="00823CA2">
            <w:pPr>
              <w:pStyle w:val="ATabelleText"/>
              <w:jc w:val="center"/>
              <w:rPr>
                <w:lang w:val="en-GB"/>
              </w:rPr>
            </w:pPr>
          </w:p>
        </w:tc>
        <w:tc>
          <w:tcPr>
            <w:tcW w:w="1546" w:type="dxa"/>
          </w:tcPr>
          <w:p w:rsidR="00823CA2" w:rsidRDefault="00823CA2">
            <w:pPr>
              <w:pStyle w:val="ATabelleText"/>
              <w:jc w:val="center"/>
              <w:rPr>
                <w:lang w:val="en-GB"/>
              </w:rPr>
            </w:pPr>
            <w:r>
              <w:rPr>
                <w:lang w:val="en-GB"/>
              </w:rPr>
              <w:t>0 ... +250</w:t>
            </w:r>
          </w:p>
        </w:tc>
        <w:tc>
          <w:tcPr>
            <w:tcW w:w="847" w:type="dxa"/>
          </w:tcPr>
          <w:p w:rsidR="00823CA2" w:rsidRDefault="00823CA2">
            <w:pPr>
              <w:pStyle w:val="ATabelleText"/>
              <w:jc w:val="center"/>
              <w:rPr>
                <w:lang w:val="en-GB"/>
              </w:rPr>
            </w:pPr>
            <w:r>
              <w:rPr>
                <w:lang w:val="en-GB"/>
              </w:rPr>
              <w:t>rel.</w:t>
            </w:r>
          </w:p>
        </w:tc>
      </w:tr>
      <w:tr w:rsidR="00823CA2">
        <w:trPr>
          <w:cantSplit/>
          <w:trHeight w:val="230"/>
        </w:trPr>
        <w:tc>
          <w:tcPr>
            <w:tcW w:w="2702" w:type="dxa"/>
            <w:tcBorders>
              <w:top w:val="nil"/>
              <w:bottom w:val="single" w:sz="4" w:space="0" w:color="auto"/>
            </w:tcBorders>
            <w:shd w:val="clear" w:color="auto" w:fill="C0C0C0"/>
          </w:tcPr>
          <w:p w:rsidR="00823CA2" w:rsidRDefault="00823CA2">
            <w:pPr>
              <w:pStyle w:val="ATabelleText"/>
              <w:rPr>
                <w:lang w:val="en-GB"/>
              </w:rPr>
            </w:pPr>
            <w:r>
              <w:rPr>
                <w:lang w:val="en-GB"/>
              </w:rPr>
              <w:t>exhaust back pressure</w:t>
            </w:r>
          </w:p>
        </w:tc>
        <w:tc>
          <w:tcPr>
            <w:tcW w:w="847" w:type="dxa"/>
            <w:tcBorders>
              <w:bottom w:val="single" w:sz="4" w:space="0" w:color="auto"/>
            </w:tcBorders>
          </w:tcPr>
          <w:p w:rsidR="00823CA2" w:rsidRDefault="00823CA2">
            <w:pPr>
              <w:pStyle w:val="ATabelleText"/>
              <w:jc w:val="center"/>
              <w:rPr>
                <w:lang w:val="en-GB"/>
              </w:rPr>
            </w:pPr>
            <w:r>
              <w:rPr>
                <w:lang w:val="en-GB"/>
              </w:rPr>
              <w:sym w:font="Wingdings" w:char="F0FC"/>
            </w:r>
          </w:p>
        </w:tc>
        <w:tc>
          <w:tcPr>
            <w:tcW w:w="862" w:type="dxa"/>
            <w:tcBorders>
              <w:bottom w:val="single" w:sz="4" w:space="0" w:color="auto"/>
            </w:tcBorders>
          </w:tcPr>
          <w:p w:rsidR="00823CA2" w:rsidRDefault="00823CA2">
            <w:pPr>
              <w:pStyle w:val="ATabelleText"/>
              <w:jc w:val="center"/>
              <w:rPr>
                <w:lang w:val="en-GB"/>
              </w:rPr>
            </w:pPr>
          </w:p>
        </w:tc>
        <w:tc>
          <w:tcPr>
            <w:tcW w:w="1546" w:type="dxa"/>
            <w:tcBorders>
              <w:bottom w:val="single" w:sz="4" w:space="0" w:color="auto"/>
            </w:tcBorders>
          </w:tcPr>
          <w:p w:rsidR="00823CA2" w:rsidRDefault="00823CA2">
            <w:pPr>
              <w:pStyle w:val="ATabelleText"/>
              <w:jc w:val="center"/>
              <w:rPr>
                <w:lang w:val="en-GB"/>
              </w:rPr>
            </w:pPr>
            <w:r>
              <w:rPr>
                <w:lang w:val="en-GB"/>
              </w:rPr>
              <w:t>0 ... +100</w:t>
            </w:r>
          </w:p>
        </w:tc>
        <w:tc>
          <w:tcPr>
            <w:tcW w:w="847" w:type="dxa"/>
            <w:tcBorders>
              <w:bottom w:val="single" w:sz="4" w:space="0" w:color="auto"/>
            </w:tcBorders>
          </w:tcPr>
          <w:p w:rsidR="00823CA2" w:rsidRDefault="00823CA2">
            <w:pPr>
              <w:pStyle w:val="ATabelleText"/>
              <w:jc w:val="center"/>
              <w:rPr>
                <w:lang w:val="en-GB"/>
              </w:rPr>
            </w:pPr>
            <w:r>
              <w:rPr>
                <w:lang w:val="en-GB"/>
              </w:rPr>
              <w:t>rel.</w:t>
            </w:r>
          </w:p>
        </w:tc>
      </w:tr>
    </w:tbl>
    <w:p w:rsidR="00823CA2" w:rsidRPr="00A269DC" w:rsidRDefault="00823CA2">
      <w:pPr>
        <w:pStyle w:val="Titulek"/>
        <w:rPr>
          <w:lang w:val="en-US"/>
        </w:rPr>
      </w:pPr>
      <w:r w:rsidRPr="00A269DC">
        <w:rPr>
          <w:lang w:val="en-US"/>
        </w:rPr>
        <w:t>Figure 3: Overview typical applications and measuring ranges</w:t>
      </w:r>
    </w:p>
    <w:p w:rsidR="00A269DC" w:rsidRDefault="00A269DC">
      <w:pPr>
        <w:rPr>
          <w:szCs w:val="20"/>
          <w:lang w:val="en-GB"/>
        </w:rPr>
      </w:pPr>
      <w:r>
        <w:rPr>
          <w:lang w:val="en-GB"/>
        </w:rPr>
        <w:br w:type="page"/>
      </w:r>
    </w:p>
    <w:p w:rsidR="00823CA2" w:rsidRDefault="00823CA2" w:rsidP="00823CA2">
      <w:pPr>
        <w:pStyle w:val="ATextLieferumfang"/>
        <w:rPr>
          <w:lang w:val="en-G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rPr>
          <w:cantSplit/>
        </w:trPr>
        <w:tc>
          <w:tcPr>
            <w:tcW w:w="3402" w:type="dxa"/>
            <w:shd w:val="clear" w:color="auto" w:fill="C0C0C0"/>
          </w:tcPr>
          <w:p w:rsidR="00823CA2" w:rsidRDefault="00823CA2" w:rsidP="00823CA2">
            <w:pPr>
              <w:pStyle w:val="ATabelleTitel"/>
            </w:pPr>
            <w:r>
              <w:rPr>
                <w:lang w:val="en-US"/>
              </w:rPr>
              <w:t>Scope of Supply</w:t>
            </w:r>
          </w:p>
        </w:tc>
        <w:tc>
          <w:tcPr>
            <w:tcW w:w="3402" w:type="dxa"/>
            <w:shd w:val="clear" w:color="auto" w:fill="C0C0C0"/>
          </w:tcPr>
          <w:p w:rsidR="00823CA2" w:rsidRDefault="00823CA2" w:rsidP="00823CA2">
            <w:pPr>
              <w:pStyle w:val="ATabelleTitel"/>
            </w:pPr>
            <w:r>
              <w:rPr>
                <w:lang w:val="en-US"/>
              </w:rPr>
              <w:t>Quantity</w:t>
            </w:r>
          </w:p>
        </w:tc>
      </w:tr>
      <w:tr w:rsidR="00823CA2">
        <w:trPr>
          <w:cantSplit/>
        </w:trPr>
        <w:tc>
          <w:tcPr>
            <w:tcW w:w="3402" w:type="dxa"/>
          </w:tcPr>
          <w:p w:rsidR="00823CA2" w:rsidRDefault="00823CA2" w:rsidP="006E4A14">
            <w:pPr>
              <w:pStyle w:val="ATabelleText"/>
              <w:widowControl w:val="0"/>
              <w:rPr>
                <w:lang w:val="en-US"/>
              </w:rPr>
            </w:pPr>
            <w:r>
              <w:rPr>
                <w:lang w:val="en-US"/>
              </w:rPr>
              <w:t>Pressure transducer ECO</w:t>
            </w:r>
          </w:p>
        </w:tc>
        <w:tc>
          <w:tcPr>
            <w:tcW w:w="3402" w:type="dxa"/>
          </w:tcPr>
          <w:p w:rsidR="00823CA2" w:rsidRDefault="00823CA2">
            <w:pPr>
              <w:pStyle w:val="ATabelleText"/>
              <w:widowControl w:val="0"/>
              <w:jc w:val="center"/>
              <w:rPr>
                <w:lang w:val="en-US"/>
              </w:rPr>
            </w:pPr>
            <w:r>
              <w:rPr>
                <w:lang w:val="en-US"/>
              </w:rPr>
              <w:t>1</w:t>
            </w:r>
          </w:p>
        </w:tc>
      </w:tr>
      <w:tr w:rsidR="00823CA2">
        <w:trPr>
          <w:cantSplit/>
        </w:trPr>
        <w:tc>
          <w:tcPr>
            <w:tcW w:w="3402" w:type="dxa"/>
          </w:tcPr>
          <w:p w:rsidR="00823CA2" w:rsidRDefault="00823CA2">
            <w:pPr>
              <w:pStyle w:val="ATabelleText"/>
              <w:rPr>
                <w:lang w:val="en-US"/>
              </w:rPr>
            </w:pPr>
            <w:r>
              <w:rPr>
                <w:lang w:val="en-US"/>
              </w:rPr>
              <w:t>Connector</w:t>
            </w:r>
          </w:p>
        </w:tc>
        <w:tc>
          <w:tcPr>
            <w:tcW w:w="3402" w:type="dxa"/>
          </w:tcPr>
          <w:p w:rsidR="00823CA2" w:rsidRDefault="00823CA2">
            <w:pPr>
              <w:pStyle w:val="ATabelleText"/>
              <w:jc w:val="center"/>
              <w:rPr>
                <w:lang w:val="en-US"/>
              </w:rPr>
            </w:pPr>
            <w:r>
              <w:rPr>
                <w:lang w:val="en-US"/>
              </w:rPr>
              <w:t>1</w:t>
            </w:r>
          </w:p>
        </w:tc>
      </w:tr>
      <w:tr w:rsidR="00823CA2">
        <w:trPr>
          <w:cantSplit/>
        </w:trPr>
        <w:tc>
          <w:tcPr>
            <w:tcW w:w="3402" w:type="dxa"/>
          </w:tcPr>
          <w:p w:rsidR="00823CA2" w:rsidRDefault="00823CA2">
            <w:pPr>
              <w:pStyle w:val="ATabelleText"/>
              <w:rPr>
                <w:lang w:val="en-US"/>
              </w:rPr>
            </w:pPr>
            <w:r>
              <w:rPr>
                <w:lang w:val="en-US"/>
              </w:rPr>
              <w:t>Documentation</w:t>
            </w:r>
          </w:p>
          <w:p w:rsidR="00823CA2" w:rsidRDefault="00823CA2" w:rsidP="00823CA2">
            <w:pPr>
              <w:pStyle w:val="AAufzhlungTabelle"/>
            </w:pPr>
            <w:r>
              <w:t>datasheet with assembly instructions</w:t>
            </w:r>
          </w:p>
        </w:tc>
        <w:tc>
          <w:tcPr>
            <w:tcW w:w="3402"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GB"/>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1276"/>
        <w:gridCol w:w="425"/>
        <w:gridCol w:w="1276"/>
        <w:gridCol w:w="425"/>
      </w:tblGrid>
      <w:tr w:rsidR="00823CA2">
        <w:trPr>
          <w:cantSplit/>
        </w:trPr>
        <w:tc>
          <w:tcPr>
            <w:tcW w:w="3402" w:type="dxa"/>
            <w:shd w:val="clear" w:color="auto" w:fill="C0C0C0"/>
          </w:tcPr>
          <w:p w:rsidR="00823CA2" w:rsidRDefault="00823CA2" w:rsidP="00823CA2">
            <w:pPr>
              <w:pStyle w:val="ATabelleTitel"/>
            </w:pPr>
            <w:r>
              <w:rPr>
                <w:lang w:val="en-US"/>
              </w:rPr>
              <w:t>Technical Data</w:t>
            </w:r>
          </w:p>
        </w:tc>
        <w:tc>
          <w:tcPr>
            <w:tcW w:w="3402" w:type="dxa"/>
            <w:gridSpan w:val="4"/>
            <w:shd w:val="clear" w:color="auto" w:fill="C0C0C0"/>
          </w:tcPr>
          <w:p w:rsidR="00823CA2" w:rsidRDefault="00823CA2" w:rsidP="00823CA2">
            <w:pPr>
              <w:pStyle w:val="ATabelleTitel"/>
            </w:pPr>
          </w:p>
        </w:tc>
      </w:tr>
      <w:tr w:rsidR="00823CA2">
        <w:trPr>
          <w:cantSplit/>
        </w:trPr>
        <w:tc>
          <w:tcPr>
            <w:tcW w:w="3402" w:type="dxa"/>
            <w:tcBorders>
              <w:bottom w:val="nil"/>
            </w:tcBorders>
          </w:tcPr>
          <w:p w:rsidR="00823CA2" w:rsidRDefault="00823CA2">
            <w:pPr>
              <w:pStyle w:val="ATabelleText"/>
              <w:rPr>
                <w:lang w:val="en-US"/>
              </w:rPr>
            </w:pPr>
            <w:r>
              <w:rPr>
                <w:lang w:val="en-US"/>
              </w:rPr>
              <w:t>Measuring range [kPa] / quantity</w:t>
            </w:r>
          </w:p>
        </w:tc>
        <w:tc>
          <w:tcPr>
            <w:tcW w:w="3402" w:type="dxa"/>
            <w:gridSpan w:val="4"/>
            <w:tcBorders>
              <w:bottom w:val="nil"/>
            </w:tcBorders>
          </w:tcPr>
          <w:p w:rsidR="00823CA2" w:rsidRDefault="00823CA2">
            <w:pPr>
              <w:pStyle w:val="ATabelleText"/>
              <w:jc w:val="center"/>
              <w:rPr>
                <w:lang w:val="en-US"/>
              </w:rPr>
            </w:pPr>
            <w:r>
              <w:rPr>
                <w:i/>
                <w:iCs/>
                <w:lang w:val="en-US"/>
              </w:rPr>
              <w:t>Your choice:</w:t>
            </w:r>
          </w:p>
        </w:tc>
      </w:tr>
      <w:tr w:rsidR="00823CA2">
        <w:trPr>
          <w:cantSplit/>
        </w:trPr>
        <w:tc>
          <w:tcPr>
            <w:tcW w:w="3402" w:type="dxa"/>
            <w:tcBorders>
              <w:top w:val="nil"/>
            </w:tcBorders>
          </w:tcPr>
          <w:p w:rsidR="00823CA2" w:rsidRPr="007631F3" w:rsidRDefault="00823CA2" w:rsidP="00823CA2">
            <w:pPr>
              <w:pStyle w:val="AAufzhlungTabelle"/>
            </w:pPr>
            <w:proofErr w:type="spellStart"/>
            <w:r w:rsidRPr="007631F3">
              <w:rPr>
                <w:lang w:val="de-DE"/>
              </w:rPr>
              <w:t>N</w:t>
            </w:r>
            <w:r>
              <w:rPr>
                <w:lang w:val="de-DE"/>
              </w:rPr>
              <w:t>o</w:t>
            </w:r>
            <w:proofErr w:type="spellEnd"/>
            <w:r w:rsidRPr="007631F3">
              <w:rPr>
                <w:lang w:val="de-DE"/>
              </w:rPr>
              <w:t xml:space="preserve">. </w:t>
            </w:r>
            <w:r>
              <w:rPr>
                <w:lang w:val="de-DE"/>
              </w:rPr>
              <w:t>14651</w:t>
            </w:r>
            <w:r w:rsidRPr="007631F3">
              <w:rPr>
                <w:lang w:val="de-DE"/>
              </w:rPr>
              <w:t xml:space="preserve"> / </w:t>
            </w:r>
            <w:r>
              <w:rPr>
                <w:lang w:val="de-DE"/>
              </w:rPr>
              <w:t>14652</w:t>
            </w:r>
          </w:p>
          <w:p w:rsidR="00823CA2" w:rsidRPr="007631F3" w:rsidRDefault="00823CA2" w:rsidP="00823CA2">
            <w:pPr>
              <w:pStyle w:val="AAufzhlungTabelle"/>
            </w:pPr>
            <w:r w:rsidRPr="007631F3">
              <w:t>N</w:t>
            </w:r>
            <w:r>
              <w:t>o</w:t>
            </w:r>
            <w:r w:rsidRPr="007631F3">
              <w:t xml:space="preserve">. </w:t>
            </w:r>
            <w:r>
              <w:t>14653</w:t>
            </w:r>
            <w:r w:rsidRPr="007631F3">
              <w:t xml:space="preserve"> / </w:t>
            </w:r>
            <w:r>
              <w:t>14654</w:t>
            </w:r>
            <w:r w:rsidRPr="007631F3">
              <w:t xml:space="preserve"> </w:t>
            </w:r>
          </w:p>
          <w:p w:rsidR="00823CA2" w:rsidRPr="007631F3" w:rsidRDefault="00823CA2" w:rsidP="00823CA2">
            <w:pPr>
              <w:pStyle w:val="AAufzhlungTabelle"/>
            </w:pPr>
            <w:r w:rsidRPr="007631F3">
              <w:t>N</w:t>
            </w:r>
            <w:r>
              <w:t>o</w:t>
            </w:r>
            <w:r w:rsidRPr="007631F3">
              <w:t xml:space="preserve">. </w:t>
            </w:r>
            <w:r>
              <w:t>14655</w:t>
            </w:r>
            <w:r w:rsidRPr="007631F3">
              <w:t xml:space="preserve"> / </w:t>
            </w:r>
            <w:r>
              <w:t>14656</w:t>
            </w:r>
            <w:r w:rsidRPr="007631F3">
              <w:t xml:space="preserve"> </w:t>
            </w:r>
          </w:p>
          <w:p w:rsidR="00823CA2" w:rsidRPr="007631F3" w:rsidRDefault="00823CA2" w:rsidP="00823CA2">
            <w:pPr>
              <w:pStyle w:val="AAufzhlungTabelle"/>
            </w:pPr>
            <w:r w:rsidRPr="007631F3">
              <w:t>N</w:t>
            </w:r>
            <w:r>
              <w:t>o</w:t>
            </w:r>
            <w:r w:rsidRPr="007631F3">
              <w:t xml:space="preserve">. </w:t>
            </w:r>
            <w:r>
              <w:t>14657</w:t>
            </w:r>
            <w:r w:rsidRPr="007631F3">
              <w:t xml:space="preserve"> / </w:t>
            </w:r>
            <w:r>
              <w:t>14658</w:t>
            </w:r>
            <w:r w:rsidRPr="007631F3">
              <w:t xml:space="preserve"> </w:t>
            </w:r>
          </w:p>
          <w:p w:rsidR="00823CA2" w:rsidRPr="007631F3" w:rsidRDefault="00823CA2" w:rsidP="00823CA2">
            <w:pPr>
              <w:pStyle w:val="AAufzhlungTabelle"/>
            </w:pPr>
            <w:r w:rsidRPr="007631F3">
              <w:t>N</w:t>
            </w:r>
            <w:r>
              <w:t>o</w:t>
            </w:r>
            <w:r w:rsidRPr="007631F3">
              <w:t xml:space="preserve">. </w:t>
            </w:r>
            <w:r>
              <w:t>14659</w:t>
            </w:r>
            <w:r w:rsidRPr="007631F3">
              <w:t xml:space="preserve"> / </w:t>
            </w:r>
            <w:r>
              <w:t>14660</w:t>
            </w:r>
            <w:r w:rsidRPr="007631F3">
              <w:t xml:space="preserve"> </w:t>
            </w:r>
          </w:p>
          <w:p w:rsidR="00823CA2" w:rsidRPr="007631F3" w:rsidRDefault="00823CA2" w:rsidP="00823CA2">
            <w:pPr>
              <w:pStyle w:val="AAufzhlungTabelle"/>
            </w:pPr>
            <w:r w:rsidRPr="007631F3">
              <w:t>N</w:t>
            </w:r>
            <w:r>
              <w:t>o</w:t>
            </w:r>
            <w:r w:rsidRPr="007631F3">
              <w:t xml:space="preserve">. </w:t>
            </w:r>
            <w:r>
              <w:t>14661</w:t>
            </w:r>
            <w:r w:rsidRPr="007631F3">
              <w:t xml:space="preserve"> / </w:t>
            </w:r>
            <w:r>
              <w:t>14662</w:t>
            </w:r>
          </w:p>
          <w:p w:rsidR="00823CA2" w:rsidRPr="007631F3" w:rsidRDefault="00823CA2" w:rsidP="00823CA2">
            <w:pPr>
              <w:pStyle w:val="AAufzhlungTabelle"/>
            </w:pPr>
            <w:r w:rsidRPr="007631F3">
              <w:t>N</w:t>
            </w:r>
            <w:r>
              <w:t>o</w:t>
            </w:r>
            <w:r w:rsidRPr="007631F3">
              <w:t xml:space="preserve">. </w:t>
            </w:r>
            <w:r>
              <w:t>14682</w:t>
            </w:r>
            <w:r w:rsidRPr="007631F3">
              <w:t xml:space="preserve"> / </w:t>
            </w:r>
            <w:r>
              <w:t>14683</w:t>
            </w:r>
          </w:p>
          <w:p w:rsidR="00823CA2" w:rsidRPr="007631F3" w:rsidRDefault="00823CA2" w:rsidP="00823CA2">
            <w:pPr>
              <w:pStyle w:val="AAufzhlungTabelle"/>
            </w:pPr>
            <w:r w:rsidRPr="007631F3">
              <w:t>N</w:t>
            </w:r>
            <w:r>
              <w:t>o</w:t>
            </w:r>
            <w:r w:rsidRPr="007631F3">
              <w:t xml:space="preserve">. </w:t>
            </w:r>
            <w:r>
              <w:t>14684</w:t>
            </w:r>
            <w:r w:rsidRPr="007631F3">
              <w:t xml:space="preserve"> / </w:t>
            </w:r>
            <w:r>
              <w:t>14685</w:t>
            </w:r>
          </w:p>
          <w:p w:rsidR="00823CA2" w:rsidRPr="007631F3" w:rsidRDefault="00823CA2" w:rsidP="00823CA2">
            <w:pPr>
              <w:pStyle w:val="AAufzhlungTabelle"/>
            </w:pPr>
            <w:r w:rsidRPr="007631F3">
              <w:t>N</w:t>
            </w:r>
            <w:r>
              <w:t>o</w:t>
            </w:r>
            <w:r w:rsidRPr="007631F3">
              <w:t xml:space="preserve">. </w:t>
            </w:r>
            <w:r>
              <w:t>14686</w:t>
            </w:r>
            <w:r w:rsidRPr="007631F3">
              <w:t xml:space="preserve"> / </w:t>
            </w:r>
            <w:r>
              <w:t>14687</w:t>
            </w:r>
            <w:r w:rsidRPr="007631F3">
              <w:t xml:space="preserve"> </w:t>
            </w:r>
          </w:p>
          <w:p w:rsidR="00823CA2" w:rsidRDefault="00823CA2" w:rsidP="00823CA2">
            <w:pPr>
              <w:pStyle w:val="AAufzhlungTabelle"/>
            </w:pPr>
            <w:r w:rsidRPr="007631F3">
              <w:t>N</w:t>
            </w:r>
            <w:r>
              <w:t>o</w:t>
            </w:r>
            <w:r w:rsidRPr="007631F3">
              <w:t xml:space="preserve">. </w:t>
            </w:r>
            <w:r>
              <w:t>14688</w:t>
            </w:r>
            <w:r w:rsidRPr="007631F3">
              <w:t xml:space="preserve"> / </w:t>
            </w:r>
            <w:r>
              <w:t xml:space="preserve">14689 </w:t>
            </w:r>
          </w:p>
          <w:p w:rsidR="00823CA2" w:rsidRPr="00D37112" w:rsidRDefault="00823CA2" w:rsidP="00823CA2">
            <w:pPr>
              <w:pStyle w:val="AAufzhlungTabelle"/>
            </w:pPr>
            <w:r w:rsidRPr="007631F3">
              <w:t>N</w:t>
            </w:r>
            <w:r>
              <w:t>o</w:t>
            </w:r>
            <w:r w:rsidRPr="007631F3">
              <w:t xml:space="preserve">. </w:t>
            </w:r>
            <w:r>
              <w:t>14700</w:t>
            </w:r>
            <w:r w:rsidRPr="007631F3">
              <w:t xml:space="preserve"> / </w:t>
            </w:r>
            <w:r>
              <w:t>14701</w:t>
            </w:r>
          </w:p>
          <w:p w:rsidR="00823CA2" w:rsidRDefault="00823CA2" w:rsidP="006E4A14">
            <w:pPr>
              <w:pStyle w:val="ATabelleText"/>
              <w:rPr>
                <w:highlight w:val="yellow"/>
                <w:lang w:val="it-IT"/>
              </w:rPr>
            </w:pPr>
          </w:p>
          <w:p w:rsidR="00823CA2" w:rsidRDefault="00823CA2">
            <w:pPr>
              <w:pStyle w:val="ATabelleText"/>
              <w:rPr>
                <w:lang w:val="en-US"/>
              </w:rPr>
            </w:pPr>
            <w:r>
              <w:rPr>
                <w:lang w:val="en-US"/>
              </w:rPr>
              <w:t>&gt; 1000kPa types</w:t>
            </w:r>
          </w:p>
          <w:p w:rsidR="00823CA2" w:rsidRPr="00D37112" w:rsidRDefault="00823CA2" w:rsidP="00823CA2">
            <w:pPr>
              <w:pStyle w:val="AAufzhlungTabelle"/>
            </w:pPr>
            <w:r>
              <w:rPr>
                <w:lang w:val="it-IT"/>
              </w:rPr>
              <w:t>No.</w:t>
            </w:r>
            <w:r w:rsidRPr="007631F3">
              <w:rPr>
                <w:lang w:val="de-DE"/>
              </w:rPr>
              <w:t xml:space="preserve"> </w:t>
            </w:r>
            <w:r>
              <w:rPr>
                <w:lang w:val="de-DE"/>
              </w:rPr>
              <w:t>14650</w:t>
            </w:r>
            <w:r w:rsidRPr="007631F3">
              <w:rPr>
                <w:lang w:val="de-DE"/>
              </w:rPr>
              <w:t xml:space="preserve"> / </w:t>
            </w:r>
            <w:r>
              <w:rPr>
                <w:lang w:val="de-DE"/>
              </w:rPr>
              <w:t>14608</w:t>
            </w:r>
          </w:p>
          <w:p w:rsidR="00823CA2" w:rsidRDefault="00823CA2">
            <w:pPr>
              <w:pStyle w:val="ATabelleText"/>
              <w:rPr>
                <w:lang w:val="en-US"/>
              </w:rPr>
            </w:pPr>
          </w:p>
          <w:p w:rsidR="00823CA2" w:rsidRDefault="00823CA2">
            <w:pPr>
              <w:pStyle w:val="ATabelleText"/>
              <w:rPr>
                <w:lang w:val="en-US"/>
              </w:rPr>
            </w:pPr>
            <w:r>
              <w:rPr>
                <w:lang w:val="en-US"/>
              </w:rPr>
              <w:t>customized measuring range(s):</w:t>
            </w:r>
          </w:p>
          <w:p w:rsidR="00823CA2" w:rsidRPr="00E47497" w:rsidRDefault="00823CA2" w:rsidP="00823CA2">
            <w:pPr>
              <w:pStyle w:val="AAufzhlungTabelle"/>
            </w:pPr>
            <w:r>
              <w:rPr>
                <w:lang w:val="it-IT"/>
              </w:rPr>
              <w:t xml:space="preserve">No. </w:t>
            </w:r>
            <w:r>
              <w:rPr>
                <w:lang w:val="de-DE"/>
              </w:rPr>
              <w:t>14723</w:t>
            </w:r>
          </w:p>
        </w:tc>
        <w:tc>
          <w:tcPr>
            <w:tcW w:w="1276" w:type="dxa"/>
            <w:tcBorders>
              <w:top w:val="nil"/>
              <w:right w:val="nil"/>
            </w:tcBorders>
          </w:tcPr>
          <w:p w:rsidR="00823CA2" w:rsidRDefault="00823CA2" w:rsidP="006E4A14">
            <w:pPr>
              <w:pStyle w:val="ATabelleText"/>
              <w:jc w:val="center"/>
            </w:pPr>
            <w:r>
              <w:t>0...+10</w:t>
            </w:r>
          </w:p>
          <w:p w:rsidR="00823CA2" w:rsidRDefault="00823CA2" w:rsidP="006E4A14">
            <w:pPr>
              <w:pStyle w:val="ATabelleText"/>
              <w:jc w:val="center"/>
            </w:pPr>
            <w:r>
              <w:t>0...+50</w:t>
            </w:r>
          </w:p>
          <w:p w:rsidR="00823CA2" w:rsidRDefault="00823CA2" w:rsidP="006E4A14">
            <w:pPr>
              <w:pStyle w:val="ATabelleText"/>
              <w:jc w:val="center"/>
              <w:rPr>
                <w:bCs/>
              </w:rPr>
            </w:pPr>
            <w:r>
              <w:rPr>
                <w:bCs/>
              </w:rPr>
              <w:t>0...+150</w:t>
            </w:r>
          </w:p>
          <w:p w:rsidR="00823CA2" w:rsidRDefault="00823CA2" w:rsidP="006E4A14">
            <w:pPr>
              <w:pStyle w:val="ATabelleText"/>
              <w:jc w:val="center"/>
            </w:pPr>
            <w:r>
              <w:t>0..+250</w:t>
            </w:r>
          </w:p>
          <w:p w:rsidR="00823CA2" w:rsidRDefault="00823CA2" w:rsidP="006E4A14">
            <w:pPr>
              <w:pStyle w:val="ATabelleText"/>
              <w:jc w:val="center"/>
            </w:pPr>
            <w:r>
              <w:t>0..+400</w:t>
            </w:r>
          </w:p>
          <w:p w:rsidR="00823CA2" w:rsidRDefault="00823CA2" w:rsidP="006E4A14">
            <w:pPr>
              <w:pStyle w:val="ATabelleText"/>
              <w:jc w:val="center"/>
              <w:rPr>
                <w:bCs/>
              </w:rPr>
            </w:pPr>
            <w:r>
              <w:rPr>
                <w:bCs/>
              </w:rPr>
              <w:t>0..+600</w:t>
            </w:r>
          </w:p>
          <w:p w:rsidR="00823CA2" w:rsidRDefault="00823CA2" w:rsidP="006E4A14">
            <w:pPr>
              <w:pStyle w:val="ATabelleText"/>
              <w:jc w:val="center"/>
            </w:pPr>
            <w:r>
              <w:t>-10..+10</w:t>
            </w:r>
          </w:p>
          <w:p w:rsidR="00823CA2" w:rsidRDefault="00823CA2" w:rsidP="006E4A14">
            <w:pPr>
              <w:pStyle w:val="ATabelleText"/>
              <w:jc w:val="center"/>
            </w:pPr>
            <w:r>
              <w:t>-20..+20</w:t>
            </w:r>
          </w:p>
          <w:p w:rsidR="00823CA2" w:rsidRDefault="00823CA2" w:rsidP="006E4A14">
            <w:pPr>
              <w:pStyle w:val="ATabelleText"/>
              <w:jc w:val="center"/>
              <w:rPr>
                <w:bCs/>
              </w:rPr>
            </w:pPr>
            <w:r>
              <w:rPr>
                <w:bCs/>
              </w:rPr>
              <w:t>-50..+50</w:t>
            </w:r>
          </w:p>
          <w:p w:rsidR="00823CA2" w:rsidRDefault="00823CA2" w:rsidP="006E4A14">
            <w:pPr>
              <w:pStyle w:val="ATabelleText"/>
              <w:jc w:val="center"/>
            </w:pPr>
            <w:r>
              <w:t>-100..+200</w:t>
            </w:r>
          </w:p>
          <w:p w:rsidR="00823CA2" w:rsidRDefault="00823CA2" w:rsidP="006E4A14">
            <w:pPr>
              <w:pStyle w:val="ATabelleText"/>
              <w:jc w:val="center"/>
              <w:rPr>
                <w:bCs/>
              </w:rPr>
            </w:pPr>
            <w:r>
              <w:rPr>
                <w:bCs/>
              </w:rPr>
              <w:t>-100..+400</w:t>
            </w:r>
          </w:p>
          <w:p w:rsidR="00823CA2" w:rsidRDefault="00823CA2" w:rsidP="006E4A14">
            <w:pPr>
              <w:pStyle w:val="ATabelleText"/>
              <w:jc w:val="center"/>
              <w:rPr>
                <w:highlight w:val="yellow"/>
              </w:rPr>
            </w:pPr>
          </w:p>
          <w:p w:rsidR="00823CA2" w:rsidRDefault="00823CA2" w:rsidP="006E4A14">
            <w:pPr>
              <w:pStyle w:val="ATabelleText"/>
              <w:jc w:val="center"/>
              <w:rPr>
                <w:highlight w:val="yellow"/>
              </w:rPr>
            </w:pPr>
          </w:p>
          <w:p w:rsidR="00823CA2" w:rsidRDefault="00823CA2" w:rsidP="006E4A14">
            <w:pPr>
              <w:pStyle w:val="ATabelleText"/>
              <w:jc w:val="center"/>
            </w:pPr>
            <w:r>
              <w:t>0..+1600</w:t>
            </w:r>
          </w:p>
          <w:p w:rsidR="00823CA2" w:rsidRDefault="00823CA2" w:rsidP="006E4A14">
            <w:pPr>
              <w:pStyle w:val="ATabelleText"/>
              <w:jc w:val="center"/>
            </w:pPr>
          </w:p>
          <w:p w:rsidR="00823CA2" w:rsidRDefault="00823CA2" w:rsidP="006E4A14">
            <w:pPr>
              <w:pStyle w:val="ATabelleText"/>
              <w:jc w:val="center"/>
            </w:pPr>
          </w:p>
          <w:p w:rsidR="00823CA2" w:rsidRPr="00EA58B5" w:rsidRDefault="00823CA2" w:rsidP="006E4A14">
            <w:pPr>
              <w:pStyle w:val="ATabelleText"/>
              <w:jc w:val="center"/>
            </w:pPr>
            <w:r>
              <w:t>[xxx]..+ [xxx]</w:t>
            </w:r>
          </w:p>
        </w:tc>
        <w:tc>
          <w:tcPr>
            <w:tcW w:w="425" w:type="dxa"/>
            <w:tcBorders>
              <w:top w:val="nil"/>
              <w:left w:val="nil"/>
              <w:right w:val="nil"/>
            </w:tcBorders>
          </w:tcPr>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p>
          <w:p w:rsidR="00823CA2" w:rsidRDefault="00823CA2">
            <w:pPr>
              <w:pStyle w:val="ATabelleText"/>
              <w:jc w:val="center"/>
              <w:rPr>
                <w:lang w:val="en-US"/>
              </w:rPr>
            </w:pPr>
          </w:p>
          <w:p w:rsidR="00823CA2" w:rsidRDefault="00823CA2">
            <w:pPr>
              <w:pStyle w:val="ATabelleText"/>
              <w:jc w:val="center"/>
              <w:rPr>
                <w:lang w:val="en-US"/>
              </w:rPr>
            </w:pPr>
            <w:r>
              <w:rPr>
                <w:lang w:val="en-US"/>
              </w:rPr>
              <w:t>[   ]</w:t>
            </w:r>
          </w:p>
          <w:p w:rsidR="00823CA2" w:rsidRDefault="00823CA2">
            <w:pPr>
              <w:pStyle w:val="ATabelleText"/>
              <w:jc w:val="center"/>
              <w:rPr>
                <w:lang w:val="en-US"/>
              </w:rPr>
            </w:pPr>
          </w:p>
          <w:p w:rsidR="00823CA2" w:rsidRDefault="00823CA2">
            <w:pPr>
              <w:pStyle w:val="ATabelleText"/>
              <w:jc w:val="center"/>
              <w:rPr>
                <w:lang w:val="en-US"/>
              </w:rPr>
            </w:pPr>
          </w:p>
          <w:p w:rsidR="00823CA2" w:rsidRDefault="00823CA2" w:rsidP="006E4A14">
            <w:pPr>
              <w:pStyle w:val="ATabelleText"/>
              <w:jc w:val="center"/>
              <w:rPr>
                <w:lang w:val="en-US"/>
              </w:rPr>
            </w:pPr>
            <w:r>
              <w:rPr>
                <w:lang w:val="en-US"/>
              </w:rPr>
              <w:t>[   ]</w:t>
            </w:r>
          </w:p>
        </w:tc>
        <w:tc>
          <w:tcPr>
            <w:tcW w:w="1276" w:type="dxa"/>
            <w:tcBorders>
              <w:top w:val="nil"/>
              <w:left w:val="nil"/>
              <w:right w:val="nil"/>
            </w:tcBorders>
          </w:tcPr>
          <w:p w:rsidR="00823CA2" w:rsidRDefault="00823CA2" w:rsidP="006E4A14">
            <w:pPr>
              <w:pStyle w:val="ATabelleText"/>
              <w:jc w:val="center"/>
            </w:pPr>
            <w:r>
              <w:t>0..+20</w:t>
            </w:r>
          </w:p>
          <w:p w:rsidR="00823CA2" w:rsidRDefault="00823CA2" w:rsidP="006E4A14">
            <w:pPr>
              <w:pStyle w:val="ATabelleText"/>
              <w:jc w:val="center"/>
            </w:pPr>
            <w:r>
              <w:t>0..+100</w:t>
            </w:r>
          </w:p>
          <w:p w:rsidR="00823CA2" w:rsidRDefault="00823CA2" w:rsidP="006E4A14">
            <w:pPr>
              <w:pStyle w:val="ATabelleText"/>
              <w:jc w:val="center"/>
            </w:pPr>
            <w:r>
              <w:t>0..+200</w:t>
            </w:r>
          </w:p>
          <w:p w:rsidR="00823CA2" w:rsidRDefault="00823CA2" w:rsidP="006E4A14">
            <w:pPr>
              <w:pStyle w:val="ATabelleText"/>
              <w:jc w:val="center"/>
            </w:pPr>
            <w:r>
              <w:t>0..+300</w:t>
            </w:r>
          </w:p>
          <w:p w:rsidR="00823CA2" w:rsidRDefault="00823CA2" w:rsidP="006E4A14">
            <w:pPr>
              <w:pStyle w:val="ATabelleText"/>
              <w:jc w:val="center"/>
              <w:rPr>
                <w:bCs/>
              </w:rPr>
            </w:pPr>
            <w:r>
              <w:rPr>
                <w:bCs/>
              </w:rPr>
              <w:t>0..+500</w:t>
            </w:r>
          </w:p>
          <w:p w:rsidR="00823CA2" w:rsidRDefault="00823CA2" w:rsidP="006E4A14">
            <w:pPr>
              <w:pStyle w:val="ATabelleText"/>
              <w:jc w:val="center"/>
            </w:pPr>
            <w:r>
              <w:t>0..+1000</w:t>
            </w:r>
          </w:p>
          <w:p w:rsidR="00823CA2" w:rsidRDefault="00823CA2" w:rsidP="006E4A14">
            <w:pPr>
              <w:pStyle w:val="ATabelleText"/>
              <w:jc w:val="center"/>
            </w:pPr>
            <w:r>
              <w:t>-15..+15</w:t>
            </w:r>
          </w:p>
          <w:p w:rsidR="00823CA2" w:rsidRDefault="00823CA2" w:rsidP="006E4A14">
            <w:pPr>
              <w:pStyle w:val="ATabelleText"/>
              <w:jc w:val="center"/>
            </w:pPr>
            <w:r>
              <w:t>-30..+30</w:t>
            </w:r>
          </w:p>
          <w:p w:rsidR="00823CA2" w:rsidRDefault="00823CA2" w:rsidP="006E4A14">
            <w:pPr>
              <w:pStyle w:val="ATabelleText"/>
              <w:jc w:val="center"/>
            </w:pPr>
            <w:r>
              <w:t>-100..+100</w:t>
            </w:r>
          </w:p>
          <w:p w:rsidR="00823CA2" w:rsidRDefault="00823CA2" w:rsidP="006E4A14">
            <w:pPr>
              <w:pStyle w:val="ATabelleText"/>
              <w:jc w:val="center"/>
            </w:pPr>
            <w:r>
              <w:t>-100..+300</w:t>
            </w:r>
          </w:p>
          <w:p w:rsidR="00823CA2" w:rsidRDefault="00823CA2" w:rsidP="006E4A14">
            <w:pPr>
              <w:pStyle w:val="ATabelleText"/>
              <w:jc w:val="center"/>
            </w:pPr>
            <w:r>
              <w:t>-100..+500</w:t>
            </w:r>
          </w:p>
          <w:p w:rsidR="00823CA2" w:rsidRDefault="00823CA2" w:rsidP="006E4A14">
            <w:pPr>
              <w:pStyle w:val="ATabelleText"/>
              <w:jc w:val="center"/>
              <w:rPr>
                <w:highlight w:val="yellow"/>
              </w:rPr>
            </w:pPr>
          </w:p>
          <w:p w:rsidR="00823CA2" w:rsidRDefault="00823CA2" w:rsidP="006E4A14">
            <w:pPr>
              <w:pStyle w:val="ATabelleText"/>
              <w:jc w:val="center"/>
            </w:pPr>
          </w:p>
          <w:p w:rsidR="00823CA2" w:rsidRPr="00CD2C08" w:rsidRDefault="00823CA2" w:rsidP="006E4A14">
            <w:pPr>
              <w:pStyle w:val="ATabelleText"/>
              <w:jc w:val="center"/>
            </w:pPr>
            <w:r>
              <w:t>0..+2000</w:t>
            </w:r>
          </w:p>
        </w:tc>
        <w:tc>
          <w:tcPr>
            <w:tcW w:w="425" w:type="dxa"/>
            <w:tcBorders>
              <w:top w:val="nil"/>
              <w:left w:val="nil"/>
            </w:tcBorders>
          </w:tcPr>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r>
              <w:rPr>
                <w:lang w:val="en-US"/>
              </w:rPr>
              <w:t>[   ]</w:t>
            </w:r>
          </w:p>
          <w:p w:rsidR="00823CA2" w:rsidRDefault="00823CA2">
            <w:pPr>
              <w:pStyle w:val="ATabelleText"/>
              <w:jc w:val="center"/>
              <w:rPr>
                <w:lang w:val="en-US"/>
              </w:rPr>
            </w:pPr>
          </w:p>
          <w:p w:rsidR="00823CA2" w:rsidRDefault="00823CA2">
            <w:pPr>
              <w:pStyle w:val="ATabelleText"/>
              <w:jc w:val="center"/>
              <w:rPr>
                <w:lang w:val="en-US"/>
              </w:rPr>
            </w:pPr>
          </w:p>
          <w:p w:rsidR="00823CA2" w:rsidRDefault="00823CA2" w:rsidP="006E4A14">
            <w:pPr>
              <w:pStyle w:val="ATabelleText"/>
              <w:jc w:val="center"/>
              <w:rPr>
                <w:lang w:val="en-US"/>
              </w:rPr>
            </w:pPr>
            <w:r>
              <w:rPr>
                <w:lang w:val="en-US"/>
              </w:rPr>
              <w:t>[   ]</w:t>
            </w:r>
          </w:p>
        </w:tc>
      </w:tr>
      <w:tr w:rsidR="00823CA2">
        <w:trPr>
          <w:cantSplit/>
        </w:trPr>
        <w:tc>
          <w:tcPr>
            <w:tcW w:w="3402" w:type="dxa"/>
          </w:tcPr>
          <w:p w:rsidR="00823CA2" w:rsidRDefault="00823CA2" w:rsidP="006E4A14">
            <w:pPr>
              <w:pStyle w:val="ATabelleText"/>
            </w:pPr>
            <w:r w:rsidRPr="00466C14">
              <w:rPr>
                <w:lang w:val="en-US"/>
              </w:rPr>
              <w:t>Accuracy</w:t>
            </w:r>
          </w:p>
          <w:p w:rsidR="00823CA2" w:rsidRPr="0074719B" w:rsidRDefault="00823CA2" w:rsidP="00823CA2">
            <w:pPr>
              <w:pStyle w:val="AAufzhlungTabelle"/>
            </w:pPr>
            <w:proofErr w:type="spellStart"/>
            <w:r w:rsidRPr="0074719B">
              <w:rPr>
                <w:lang w:val="de-DE"/>
              </w:rPr>
              <w:t>accuracy</w:t>
            </w:r>
            <w:proofErr w:type="spellEnd"/>
            <w:r w:rsidRPr="0074719B">
              <w:rPr>
                <w:lang w:val="de-DE"/>
              </w:rPr>
              <w:t xml:space="preserve"> </w:t>
            </w:r>
            <w:proofErr w:type="spellStart"/>
            <w:r w:rsidRPr="0074719B">
              <w:rPr>
                <w:lang w:val="de-DE"/>
              </w:rPr>
              <w:t>according</w:t>
            </w:r>
            <w:proofErr w:type="spellEnd"/>
            <w:r w:rsidRPr="0074719B">
              <w:rPr>
                <w:lang w:val="de-DE"/>
              </w:rPr>
              <w:t xml:space="preserve"> </w:t>
            </w:r>
            <w:proofErr w:type="spellStart"/>
            <w:r w:rsidRPr="0074719B">
              <w:rPr>
                <w:lang w:val="de-DE"/>
              </w:rPr>
              <w:t>to</w:t>
            </w:r>
            <w:proofErr w:type="spellEnd"/>
            <w:r w:rsidRPr="0074719B">
              <w:rPr>
                <w:lang w:val="de-DE"/>
              </w:rPr>
              <w:t xml:space="preserve"> IEC 60770 </w:t>
            </w:r>
          </w:p>
          <w:p w:rsidR="00823CA2" w:rsidRPr="00466C14" w:rsidRDefault="00823CA2" w:rsidP="00823CA2">
            <w:pPr>
              <w:pStyle w:val="AAufzhlungTabelle"/>
            </w:pPr>
            <w:r w:rsidRPr="0058000E">
              <w:t>limit point adjustment (</w:t>
            </w:r>
            <w:proofErr w:type="spellStart"/>
            <w:r w:rsidRPr="0058000E">
              <w:t>non linearity</w:t>
            </w:r>
            <w:proofErr w:type="spellEnd"/>
            <w:r w:rsidRPr="0058000E">
              <w:t>, hysteresis, repeatability)</w:t>
            </w:r>
          </w:p>
        </w:tc>
        <w:tc>
          <w:tcPr>
            <w:tcW w:w="3402" w:type="dxa"/>
            <w:gridSpan w:val="4"/>
          </w:tcPr>
          <w:p w:rsidR="00823CA2" w:rsidRPr="00C16A60" w:rsidRDefault="00823CA2" w:rsidP="006E4A14">
            <w:pPr>
              <w:pStyle w:val="ATabelleText"/>
              <w:jc w:val="center"/>
              <w:rPr>
                <w:lang w:val="en-US"/>
              </w:rPr>
            </w:pPr>
            <w:r w:rsidRPr="00C16A60">
              <w:rPr>
                <w:lang w:val="en-US"/>
              </w:rPr>
              <w:t>&lt; 40 kPa:</w:t>
            </w:r>
          </w:p>
          <w:p w:rsidR="00823CA2" w:rsidRPr="00C16A60" w:rsidRDefault="00823CA2" w:rsidP="006E4A14">
            <w:pPr>
              <w:pStyle w:val="ATabelleText"/>
              <w:jc w:val="center"/>
              <w:rPr>
                <w:lang w:val="en-US"/>
              </w:rPr>
            </w:pPr>
            <w:r w:rsidRPr="00C16A60">
              <w:rPr>
                <w:lang w:val="en-US"/>
              </w:rPr>
              <w:t xml:space="preserve">≤ 0,25% FSO BFSL </w:t>
            </w:r>
          </w:p>
          <w:p w:rsidR="00823CA2" w:rsidRPr="00C16A60" w:rsidRDefault="00823CA2" w:rsidP="006E4A14">
            <w:pPr>
              <w:pStyle w:val="ATabelleText"/>
              <w:jc w:val="center"/>
              <w:rPr>
                <w:lang w:val="en-US"/>
              </w:rPr>
            </w:pPr>
            <w:r w:rsidRPr="00C16A60">
              <w:rPr>
                <w:lang w:val="en-US"/>
              </w:rPr>
              <w:t>≤ ± 0,5 % FSO</w:t>
            </w:r>
          </w:p>
          <w:p w:rsidR="00823CA2" w:rsidRPr="00C16A60" w:rsidRDefault="00823CA2" w:rsidP="006E4A14">
            <w:pPr>
              <w:pStyle w:val="ATabelleText"/>
              <w:jc w:val="center"/>
              <w:rPr>
                <w:lang w:val="en-US"/>
              </w:rPr>
            </w:pPr>
            <w:r w:rsidRPr="00C16A60">
              <w:rPr>
                <w:rFonts w:cs="Arial"/>
                <w:lang w:val="en-US"/>
              </w:rPr>
              <w:t>≥</w:t>
            </w:r>
            <w:r w:rsidRPr="00C16A60">
              <w:rPr>
                <w:lang w:val="en-US"/>
              </w:rPr>
              <w:t xml:space="preserve"> 40 kPa:</w:t>
            </w:r>
          </w:p>
          <w:p w:rsidR="00823CA2" w:rsidRDefault="00823CA2" w:rsidP="006E4A14">
            <w:pPr>
              <w:pStyle w:val="ATabelleText"/>
              <w:jc w:val="center"/>
            </w:pPr>
            <w:r>
              <w:t>≤ 0,175% FSO BFSL</w:t>
            </w:r>
          </w:p>
          <w:p w:rsidR="00823CA2" w:rsidRDefault="00823CA2" w:rsidP="006E4A14">
            <w:pPr>
              <w:pStyle w:val="ATabelleText"/>
              <w:jc w:val="center"/>
            </w:pPr>
            <w:r w:rsidRPr="007631F3">
              <w:t>≤ ± 0,</w:t>
            </w:r>
            <w:r>
              <w:t>35</w:t>
            </w:r>
            <w:r w:rsidRPr="007631F3">
              <w:t xml:space="preserve"> % FSO</w:t>
            </w:r>
          </w:p>
        </w:tc>
      </w:tr>
      <w:tr w:rsidR="00823CA2">
        <w:trPr>
          <w:cantSplit/>
        </w:trPr>
        <w:tc>
          <w:tcPr>
            <w:tcW w:w="3402" w:type="dxa"/>
          </w:tcPr>
          <w:p w:rsidR="00823CA2" w:rsidRPr="00660836" w:rsidRDefault="00823CA2" w:rsidP="00823CA2">
            <w:pPr>
              <w:pStyle w:val="AAufzhlungTabelle"/>
            </w:pPr>
            <w:r w:rsidRPr="00660836">
              <w:t>Long term stability</w:t>
            </w:r>
          </w:p>
          <w:p w:rsidR="00823CA2" w:rsidRPr="00660836" w:rsidRDefault="00823CA2" w:rsidP="00823CA2">
            <w:pPr>
              <w:pStyle w:val="AAufzhlungTabelle"/>
            </w:pPr>
            <w:r w:rsidRPr="003001D4">
              <w:rPr>
                <w:lang w:val="de-DE"/>
              </w:rPr>
              <w:t xml:space="preserve">at </w:t>
            </w:r>
            <w:proofErr w:type="spellStart"/>
            <w:r w:rsidRPr="003001D4">
              <w:rPr>
                <w:lang w:val="de-DE"/>
              </w:rPr>
              <w:t>reference</w:t>
            </w:r>
            <w:proofErr w:type="spellEnd"/>
            <w:r w:rsidRPr="003001D4">
              <w:rPr>
                <w:lang w:val="de-DE"/>
              </w:rPr>
              <w:t xml:space="preserve"> </w:t>
            </w:r>
            <w:proofErr w:type="spellStart"/>
            <w:r w:rsidRPr="003001D4">
              <w:rPr>
                <w:lang w:val="de-DE"/>
              </w:rPr>
              <w:t>conditions</w:t>
            </w:r>
            <w:proofErr w:type="spellEnd"/>
          </w:p>
        </w:tc>
        <w:tc>
          <w:tcPr>
            <w:tcW w:w="3402" w:type="dxa"/>
            <w:gridSpan w:val="4"/>
          </w:tcPr>
          <w:p w:rsidR="00823CA2" w:rsidRDefault="00823CA2">
            <w:pPr>
              <w:pStyle w:val="ATabelleText"/>
              <w:jc w:val="center"/>
            </w:pPr>
          </w:p>
          <w:p w:rsidR="00823CA2" w:rsidRDefault="00823CA2" w:rsidP="006E4A14">
            <w:pPr>
              <w:pStyle w:val="ATabelleText"/>
              <w:jc w:val="center"/>
            </w:pPr>
            <w:r>
              <w:t xml:space="preserve">≤ ± 0,1 % FSO / </w:t>
            </w:r>
            <w:proofErr w:type="spellStart"/>
            <w:r>
              <w:t>year</w:t>
            </w:r>
            <w:proofErr w:type="spellEnd"/>
          </w:p>
        </w:tc>
      </w:tr>
      <w:tr w:rsidR="00823CA2">
        <w:trPr>
          <w:cantSplit/>
        </w:trPr>
        <w:tc>
          <w:tcPr>
            <w:tcW w:w="3402" w:type="dxa"/>
          </w:tcPr>
          <w:p w:rsidR="00823CA2" w:rsidRPr="0088326E" w:rsidRDefault="00823CA2" w:rsidP="006E4A14">
            <w:pPr>
              <w:pStyle w:val="ATabelleText"/>
              <w:rPr>
                <w:lang w:val="en-US"/>
              </w:rPr>
            </w:pPr>
            <w:r w:rsidRPr="0088326E">
              <w:rPr>
                <w:lang w:val="en-US"/>
              </w:rPr>
              <w:t>Thermal effects (Offset and Span)</w:t>
            </w:r>
          </w:p>
          <w:p w:rsidR="00823CA2" w:rsidRDefault="00823CA2" w:rsidP="00823CA2">
            <w:pPr>
              <w:pStyle w:val="AAufzhlungTabelle"/>
            </w:pPr>
            <w:r w:rsidRPr="00DA701F">
              <w:rPr>
                <w:szCs w:val="16"/>
                <w:lang w:val="en-GB"/>
              </w:rPr>
              <w:t>Nominal pressure P</w:t>
            </w:r>
            <w:r w:rsidRPr="00DA701F">
              <w:rPr>
                <w:szCs w:val="16"/>
                <w:vertAlign w:val="subscript"/>
                <w:lang w:val="en-GB"/>
              </w:rPr>
              <w:t>N</w:t>
            </w:r>
            <w:r>
              <w:rPr>
                <w:lang w:val="de-DE"/>
              </w:rPr>
              <w:t xml:space="preserve"> [bar]</w:t>
            </w:r>
          </w:p>
          <w:p w:rsidR="00823CA2" w:rsidRPr="003001D4" w:rsidRDefault="00823CA2" w:rsidP="00823CA2">
            <w:pPr>
              <w:pStyle w:val="AAufzhlungTabelle"/>
            </w:pPr>
            <w:r w:rsidRPr="0088326E">
              <w:t>Tolerance band</w:t>
            </w:r>
            <w:r>
              <w:t xml:space="preserve"> [% FSO]</w:t>
            </w:r>
          </w:p>
          <w:p w:rsidR="00823CA2" w:rsidRPr="0088326E" w:rsidRDefault="00823CA2" w:rsidP="00823CA2">
            <w:pPr>
              <w:pStyle w:val="AAufzhlungTabelle"/>
            </w:pPr>
            <w:r w:rsidRPr="0088326E">
              <w:t>in compensated range</w:t>
            </w:r>
            <w:r>
              <w:t xml:space="preserve"> [°C]</w:t>
            </w:r>
          </w:p>
        </w:tc>
        <w:tc>
          <w:tcPr>
            <w:tcW w:w="3402" w:type="dxa"/>
            <w:gridSpan w:val="4"/>
          </w:tcPr>
          <w:p w:rsidR="00823CA2" w:rsidRDefault="00823CA2">
            <w:pPr>
              <w:pStyle w:val="ATabelleText"/>
              <w:jc w:val="center"/>
            </w:pPr>
          </w:p>
          <w:p w:rsidR="00823CA2" w:rsidRDefault="00823CA2">
            <w:pPr>
              <w:pStyle w:val="ATabelleText"/>
              <w:jc w:val="center"/>
            </w:pPr>
            <w:r>
              <w:t xml:space="preserve">-1 … 0 / &lt; 0,40 / ≥ 0,40  </w:t>
            </w:r>
          </w:p>
          <w:p w:rsidR="00823CA2" w:rsidRDefault="00823CA2">
            <w:pPr>
              <w:pStyle w:val="ATabelleText"/>
              <w:jc w:val="center"/>
            </w:pPr>
            <w:r>
              <w:t>≤ ± 0,75 / ≤ ± 1 / ≤ ± 0,75</w:t>
            </w:r>
          </w:p>
          <w:p w:rsidR="00823CA2" w:rsidRDefault="00823CA2">
            <w:pPr>
              <w:pStyle w:val="ATabelleText"/>
              <w:jc w:val="center"/>
            </w:pPr>
            <w:r>
              <w:t>-20 ... 85 / 0 ... 70 / -20 … 85</w:t>
            </w:r>
          </w:p>
        </w:tc>
      </w:tr>
      <w:tr w:rsidR="00823CA2">
        <w:trPr>
          <w:cantSplit/>
        </w:trPr>
        <w:tc>
          <w:tcPr>
            <w:tcW w:w="3402" w:type="dxa"/>
          </w:tcPr>
          <w:p w:rsidR="00823CA2" w:rsidRPr="0074719B" w:rsidRDefault="00823CA2" w:rsidP="006E4A14">
            <w:pPr>
              <w:pStyle w:val="ATabelleText"/>
              <w:rPr>
                <w:lang w:val="en-US"/>
              </w:rPr>
            </w:pPr>
            <w:r w:rsidRPr="0074719B">
              <w:rPr>
                <w:lang w:val="en-US"/>
              </w:rPr>
              <w:t>Permissible temperatures</w:t>
            </w:r>
          </w:p>
          <w:p w:rsidR="00823CA2" w:rsidRDefault="00823CA2" w:rsidP="00823CA2">
            <w:pPr>
              <w:pStyle w:val="AAufzhlungTabelle"/>
            </w:pPr>
            <w:r>
              <w:rPr>
                <w:lang w:val="de-DE"/>
              </w:rPr>
              <w:t>medium</w:t>
            </w:r>
            <w:r>
              <w:t xml:space="preserve"> </w:t>
            </w:r>
          </w:p>
          <w:p w:rsidR="00823CA2" w:rsidRPr="000D19F4" w:rsidRDefault="00823CA2" w:rsidP="00823CA2">
            <w:pPr>
              <w:pStyle w:val="AAufzhlungTabelle"/>
            </w:pPr>
            <w:proofErr w:type="spellStart"/>
            <w:r>
              <w:rPr>
                <w:lang w:val="de-DE"/>
              </w:rPr>
              <w:t>electronics</w:t>
            </w:r>
            <w:proofErr w:type="spellEnd"/>
            <w:r>
              <w:rPr>
                <w:lang w:val="de-DE"/>
              </w:rPr>
              <w:t xml:space="preserve"> / </w:t>
            </w:r>
            <w:proofErr w:type="spellStart"/>
            <w:r>
              <w:rPr>
                <w:lang w:val="de-DE"/>
              </w:rPr>
              <w:t>environment</w:t>
            </w:r>
            <w:proofErr w:type="spellEnd"/>
          </w:p>
          <w:p w:rsidR="00823CA2" w:rsidRPr="000D19F4" w:rsidRDefault="00823CA2" w:rsidP="00823CA2">
            <w:pPr>
              <w:pStyle w:val="AAufzhlungTabelle"/>
            </w:pPr>
            <w:proofErr w:type="spellStart"/>
            <w:r>
              <w:rPr>
                <w:lang w:val="de-DE"/>
              </w:rPr>
              <w:t>storage</w:t>
            </w:r>
            <w:proofErr w:type="spellEnd"/>
          </w:p>
        </w:tc>
        <w:tc>
          <w:tcPr>
            <w:tcW w:w="3402" w:type="dxa"/>
            <w:gridSpan w:val="4"/>
          </w:tcPr>
          <w:p w:rsidR="00823CA2" w:rsidRDefault="00823CA2">
            <w:pPr>
              <w:pStyle w:val="ATabelleText"/>
              <w:jc w:val="center"/>
            </w:pPr>
          </w:p>
          <w:p w:rsidR="00823CA2" w:rsidRDefault="00823CA2">
            <w:pPr>
              <w:pStyle w:val="ATabelleText"/>
              <w:jc w:val="center"/>
            </w:pPr>
            <w:r>
              <w:t>-40 ... 125 °C</w:t>
            </w:r>
          </w:p>
          <w:p w:rsidR="00823CA2" w:rsidRDefault="00823CA2">
            <w:pPr>
              <w:pStyle w:val="ATabelleText"/>
              <w:jc w:val="center"/>
            </w:pPr>
            <w:r>
              <w:t>-40 ... 85 °C</w:t>
            </w:r>
          </w:p>
          <w:p w:rsidR="00823CA2" w:rsidRDefault="00823CA2">
            <w:pPr>
              <w:pStyle w:val="ATabelleText"/>
              <w:jc w:val="center"/>
            </w:pPr>
            <w:r>
              <w:t>-40 ... 100 °C</w:t>
            </w:r>
          </w:p>
        </w:tc>
      </w:tr>
      <w:tr w:rsidR="00823CA2">
        <w:trPr>
          <w:cantSplit/>
        </w:trPr>
        <w:tc>
          <w:tcPr>
            <w:tcW w:w="3402" w:type="dxa"/>
          </w:tcPr>
          <w:p w:rsidR="00823CA2" w:rsidRPr="00F01100" w:rsidRDefault="00823CA2" w:rsidP="006E4A14">
            <w:pPr>
              <w:pStyle w:val="ATabelleText"/>
              <w:rPr>
                <w:lang w:val="en-US"/>
              </w:rPr>
            </w:pPr>
            <w:r w:rsidRPr="00F01100">
              <w:rPr>
                <w:lang w:val="en-US"/>
              </w:rPr>
              <w:t>Measuring signal [mA]</w:t>
            </w:r>
          </w:p>
        </w:tc>
        <w:tc>
          <w:tcPr>
            <w:tcW w:w="3402" w:type="dxa"/>
            <w:gridSpan w:val="4"/>
          </w:tcPr>
          <w:p w:rsidR="00823CA2" w:rsidRDefault="00823CA2">
            <w:pPr>
              <w:pStyle w:val="ATabelleText"/>
              <w:jc w:val="center"/>
            </w:pPr>
            <w:r>
              <w:t>4...20</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rPr>
          <w:cantSplit/>
        </w:trPr>
        <w:tc>
          <w:tcPr>
            <w:tcW w:w="3402" w:type="dxa"/>
            <w:shd w:val="clear" w:color="auto" w:fill="C0C0C0"/>
          </w:tcPr>
          <w:p w:rsidR="00823CA2" w:rsidRDefault="00823CA2" w:rsidP="00823CA2">
            <w:pPr>
              <w:pStyle w:val="ATabelleTitel"/>
            </w:pPr>
            <w:r>
              <w:rPr>
                <w:lang w:val="en-US"/>
              </w:rPr>
              <w:t>Interface</w:t>
            </w:r>
          </w:p>
        </w:tc>
        <w:tc>
          <w:tcPr>
            <w:tcW w:w="3402" w:type="dxa"/>
            <w:shd w:val="clear" w:color="auto" w:fill="C0C0C0"/>
          </w:tcPr>
          <w:p w:rsidR="00823CA2" w:rsidRDefault="00823CA2" w:rsidP="00823CA2">
            <w:pPr>
              <w:pStyle w:val="ATabelleTitel"/>
            </w:pPr>
          </w:p>
        </w:tc>
      </w:tr>
      <w:tr w:rsidR="00823CA2">
        <w:trPr>
          <w:cantSplit/>
        </w:trPr>
        <w:tc>
          <w:tcPr>
            <w:tcW w:w="3402" w:type="dxa"/>
          </w:tcPr>
          <w:p w:rsidR="00823CA2" w:rsidRDefault="00823CA2">
            <w:pPr>
              <w:pStyle w:val="ATabelleText"/>
              <w:rPr>
                <w:lang w:val="en-US"/>
              </w:rPr>
            </w:pPr>
            <w:r>
              <w:rPr>
                <w:lang w:val="en-US"/>
              </w:rPr>
              <w:t xml:space="preserve">Connector type </w:t>
            </w:r>
          </w:p>
        </w:tc>
        <w:tc>
          <w:tcPr>
            <w:tcW w:w="3402" w:type="dxa"/>
          </w:tcPr>
          <w:p w:rsidR="00823CA2" w:rsidRDefault="00823CA2">
            <w:pPr>
              <w:pStyle w:val="ATabelleText"/>
              <w:jc w:val="center"/>
              <w:rPr>
                <w:lang w:val="en-US"/>
              </w:rPr>
            </w:pPr>
            <w:r>
              <w:rPr>
                <w:lang w:val="en-US"/>
              </w:rPr>
              <w:t>acc. to DIN EN 175301-803</w:t>
            </w:r>
          </w:p>
        </w:tc>
      </w:tr>
      <w:tr w:rsidR="00823CA2">
        <w:trPr>
          <w:cantSplit/>
        </w:trPr>
        <w:tc>
          <w:tcPr>
            <w:tcW w:w="3402" w:type="dxa"/>
          </w:tcPr>
          <w:p w:rsidR="00823CA2" w:rsidRDefault="00823CA2">
            <w:pPr>
              <w:pStyle w:val="ATabelleText"/>
              <w:rPr>
                <w:lang w:val="en-US"/>
              </w:rPr>
            </w:pPr>
            <w:r>
              <w:rPr>
                <w:lang w:val="en-US"/>
              </w:rPr>
              <w:t>Pressure connection</w:t>
            </w:r>
          </w:p>
        </w:tc>
        <w:tc>
          <w:tcPr>
            <w:tcW w:w="3402" w:type="dxa"/>
          </w:tcPr>
          <w:p w:rsidR="00823CA2" w:rsidRDefault="00823CA2">
            <w:pPr>
              <w:pStyle w:val="ATabelleText"/>
              <w:jc w:val="center"/>
              <w:rPr>
                <w:lang w:val="en-US"/>
              </w:rPr>
            </w:pPr>
            <w:r>
              <w:rPr>
                <w:lang w:val="en-US"/>
              </w:rPr>
              <w:t>¼“ inside thread</w:t>
            </w:r>
          </w:p>
        </w:tc>
      </w:tr>
    </w:tbl>
    <w:p w:rsidR="00823CA2" w:rsidRDefault="00823CA2" w:rsidP="00823CA2">
      <w:pPr>
        <w:pStyle w:val="ATextLieferumfang"/>
        <w:rPr>
          <w:lang w:val="en-US"/>
        </w:rPr>
      </w:pPr>
    </w:p>
    <w:p w:rsidR="00823CA2" w:rsidRDefault="00823CA2" w:rsidP="00823CA2">
      <w:pPr>
        <w:pStyle w:val="ATextunterstrichen"/>
        <w:rPr>
          <w:lang w:val="en-US"/>
        </w:rPr>
      </w:pPr>
      <w:r>
        <w:rPr>
          <w:lang w:val="en-US"/>
        </w:rPr>
        <w:t>Note:</w:t>
      </w:r>
    </w:p>
    <w:p w:rsidR="00823CA2" w:rsidRDefault="00823CA2" w:rsidP="00823CA2">
      <w:pPr>
        <w:pStyle w:val="ALieferumfangAufzhlung"/>
        <w:rPr>
          <w:lang w:val="en-US"/>
        </w:rPr>
      </w:pPr>
      <w:r>
        <w:rPr>
          <w:lang w:val="en-US"/>
        </w:rPr>
        <w:t>If ordered together with a measuring module type SDP8 or EP8, the transducer will be mounted into the rack by HORIBA.</w:t>
      </w:r>
    </w:p>
    <w:p w:rsidR="00823CA2" w:rsidRPr="00AB25C6" w:rsidRDefault="00823CA2" w:rsidP="00823CA2">
      <w:pPr>
        <w:pStyle w:val="ALieferumfangAufzhlung"/>
        <w:rPr>
          <w:rStyle w:val="hps"/>
          <w:lang w:val="en-US"/>
        </w:rPr>
      </w:pPr>
      <w:r>
        <w:rPr>
          <w:lang w:val="en-US"/>
        </w:rPr>
        <w:t>C</w:t>
      </w:r>
      <w:r w:rsidRPr="00165DA7">
        <w:rPr>
          <w:lang w:val="en-US"/>
        </w:rPr>
        <w:t>ustomized measuring range</w:t>
      </w:r>
      <w:r>
        <w:rPr>
          <w:lang w:val="en-US"/>
        </w:rPr>
        <w:t>s</w:t>
      </w:r>
      <w:r>
        <w:rPr>
          <w:rStyle w:val="hps"/>
          <w:lang w:val="en"/>
        </w:rPr>
        <w:t xml:space="preserve"> smaller</w:t>
      </w:r>
      <w:r>
        <w:rPr>
          <w:lang w:val="en"/>
        </w:rPr>
        <w:t xml:space="preserve"> </w:t>
      </w:r>
      <w:r>
        <w:rPr>
          <w:rStyle w:val="hps"/>
          <w:lang w:val="en"/>
        </w:rPr>
        <w:t>+/-10kPa</w:t>
      </w:r>
      <w:r>
        <w:rPr>
          <w:lang w:val="en"/>
        </w:rPr>
        <w:t xml:space="preserve"> </w:t>
      </w:r>
      <w:r>
        <w:rPr>
          <w:rStyle w:val="hps"/>
          <w:lang w:val="en"/>
        </w:rPr>
        <w:t>are not possible.</w:t>
      </w:r>
    </w:p>
    <w:p w:rsidR="00823CA2" w:rsidRPr="00AB25C6" w:rsidRDefault="00823CA2" w:rsidP="00823CA2">
      <w:pPr>
        <w:pStyle w:val="ALieferumfangAufzhlung"/>
        <w:rPr>
          <w:lang w:val="en-GB"/>
        </w:rPr>
      </w:pPr>
      <w:r>
        <w:rPr>
          <w:lang w:val="en-GB"/>
        </w:rPr>
        <w:t>The transducers are intended for stationary pressure measurement, transmitters for measuring of dynamic pressures on request.</w:t>
      </w:r>
    </w:p>
    <w:p w:rsidR="00823CA2" w:rsidRPr="00AB25C6" w:rsidRDefault="00823CA2" w:rsidP="00823CA2">
      <w:pPr>
        <w:pStyle w:val="ATextLieferumfang"/>
        <w:rPr>
          <w:lang w:val="en-GB"/>
        </w:rPr>
      </w:pPr>
    </w:p>
    <w:p w:rsidR="00823CA2" w:rsidRDefault="00823CA2" w:rsidP="00823CA2">
      <w:pPr>
        <w:pStyle w:val="ATextLieferumfang"/>
        <w:rPr>
          <w:lang w:val="en-US"/>
        </w:rPr>
      </w:pPr>
    </w:p>
    <w:p w:rsidR="00823CA2" w:rsidRDefault="00823CA2" w:rsidP="00823CA2">
      <w:pPr>
        <w:pStyle w:val="ALieferumber3"/>
        <w:rPr>
          <w:lang w:val="en-US"/>
        </w:rPr>
      </w:pPr>
      <w:bookmarkStart w:id="60" w:name="_Toc521498919"/>
      <w:bookmarkStart w:id="61" w:name="MATNR_1000045153"/>
      <w:bookmarkStart w:id="62" w:name="MATNR_1000045153_CNT_1"/>
      <w:r>
        <w:rPr>
          <w:lang w:val="en-US"/>
        </w:rPr>
        <w:lastRenderedPageBreak/>
        <w:t>Pressure Measuring Module SDP8</w:t>
      </w:r>
      <w:r>
        <w:rPr>
          <w:lang w:val="en-US"/>
        </w:rPr>
        <w:tab/>
      </w:r>
      <w:r>
        <w:rPr>
          <w:rFonts w:ascii="Helv" w:hAnsi="Helv"/>
          <w:color w:val="000000"/>
        </w:rPr>
        <w:t>1000045153</w:t>
      </w:r>
      <w:bookmarkEnd w:id="60"/>
    </w:p>
    <w:bookmarkEnd w:id="61"/>
    <w:bookmarkEnd w:id="62"/>
    <w:p w:rsidR="00823CA2" w:rsidRDefault="00823CA2" w:rsidP="00823CA2">
      <w:pPr>
        <w:pStyle w:val="ATextLieferumfang"/>
        <w:rPr>
          <w:lang w:val="en-US"/>
        </w:rPr>
      </w:pPr>
      <w:r>
        <w:rPr>
          <w:lang w:val="en-US"/>
        </w:rPr>
        <w:t>19” plug-in module SDP8 is a plug-in module for measuring pressures of gaseous and liquid media with CAN bus connection to test stand computer.</w:t>
      </w:r>
    </w:p>
    <w:p w:rsidR="00823CA2" w:rsidRDefault="00823CA2" w:rsidP="00823CA2">
      <w:pPr>
        <w:pStyle w:val="ATextLieferumfang"/>
        <w:rPr>
          <w:lang w:val="en-US"/>
        </w:rPr>
      </w:pPr>
      <w:r>
        <w:rPr>
          <w:lang w:val="en-US"/>
        </w:rPr>
        <w:t>Typical for installation of pressure transducers type RS / RH and clean brake couplings e.g. in a measuring- or boom-box</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3886200" cy="838200"/>
            <wp:effectExtent l="0" t="0" r="0" b="0"/>
            <wp:docPr id="58" name="Bild 16" descr="SD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DP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86200" cy="838200"/>
                    </a:xfrm>
                    <a:prstGeom prst="rect">
                      <a:avLst/>
                    </a:prstGeom>
                    <a:noFill/>
                    <a:ln>
                      <a:noFill/>
                    </a:ln>
                  </pic:spPr>
                </pic:pic>
              </a:graphicData>
            </a:graphic>
          </wp:inline>
        </w:drawing>
      </w:r>
    </w:p>
    <w:p w:rsidR="00823CA2" w:rsidRDefault="00823CA2">
      <w:pPr>
        <w:pStyle w:val="Titulek"/>
        <w:rPr>
          <w:lang w:val="en-US"/>
        </w:rPr>
      </w:pPr>
      <w:r>
        <w:rPr>
          <w:lang w:val="en-US"/>
        </w:rPr>
        <w:t>Figure 1: Measuring Module SDP8</w:t>
      </w:r>
      <w:r>
        <w:rPr>
          <w:lang w:val="en-US"/>
        </w:rPr>
        <w:br/>
        <w:t>(with installed optional pressure transducers and optional clean brake couplings</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US"/>
              </w:rPr>
            </w:pPr>
            <w:r>
              <w:rPr>
                <w:lang w:val="en-US"/>
              </w:rPr>
              <w:t>Pressure measuring module SDP8</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installation place for clean brake coupling and transducers</w:t>
            </w:r>
          </w:p>
        </w:tc>
        <w:tc>
          <w:tcPr>
            <w:tcW w:w="3402" w:type="dxa"/>
          </w:tcPr>
          <w:p w:rsidR="00823CA2" w:rsidRDefault="00823CA2">
            <w:pPr>
              <w:pStyle w:val="ATabelleText"/>
              <w:jc w:val="center"/>
              <w:rPr>
                <w:lang w:val="en-US"/>
              </w:rPr>
            </w:pPr>
            <w:r>
              <w:rPr>
                <w:lang w:val="en-US"/>
              </w:rPr>
              <w:t>8</w:t>
            </w:r>
          </w:p>
        </w:tc>
      </w:tr>
      <w:tr w:rsidR="00823CA2">
        <w:tc>
          <w:tcPr>
            <w:tcW w:w="3402" w:type="dxa"/>
          </w:tcPr>
          <w:p w:rsidR="00823CA2" w:rsidRDefault="00823CA2">
            <w:pPr>
              <w:pStyle w:val="ATabelleText"/>
              <w:rPr>
                <w:lang w:val="en-US"/>
              </w:rPr>
            </w:pPr>
            <w:r>
              <w:rPr>
                <w:lang w:val="en-US"/>
              </w:rPr>
              <w:t>Factory calibration certificate for the measuring module</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Test certificate with the result of the functional test of all integrated measuring channels</w:t>
            </w:r>
          </w:p>
        </w:tc>
        <w:tc>
          <w:tcPr>
            <w:tcW w:w="3402" w:type="dxa"/>
          </w:tcPr>
          <w:p w:rsidR="00823CA2" w:rsidRDefault="00823CA2">
            <w:pPr>
              <w:pStyle w:val="ATabelleText"/>
              <w:jc w:val="center"/>
              <w:rPr>
                <w:rFonts w:cs="Arial"/>
                <w:lang w:val="en-US"/>
              </w:rPr>
            </w:pPr>
            <w:r>
              <w:rPr>
                <w:rFonts w:cs="Arial"/>
                <w:lang w:val="en-US"/>
              </w:rPr>
              <w:t>1</w:t>
            </w:r>
          </w:p>
        </w:tc>
      </w:tr>
      <w:tr w:rsidR="00823CA2">
        <w:tc>
          <w:tcPr>
            <w:tcW w:w="3402" w:type="dxa"/>
          </w:tcPr>
          <w:p w:rsidR="00823CA2" w:rsidRDefault="00823CA2">
            <w:pPr>
              <w:pStyle w:val="ATabelleText"/>
              <w:rPr>
                <w:lang w:val="en-US"/>
              </w:rPr>
            </w:pPr>
            <w:r>
              <w:rPr>
                <w:lang w:val="en-US"/>
              </w:rPr>
              <w:t>Documentation</w:t>
            </w:r>
          </w:p>
          <w:p w:rsidR="00823CA2" w:rsidRDefault="00823CA2" w:rsidP="00823CA2">
            <w:pPr>
              <w:pStyle w:val="AAufzhlungTabelle"/>
            </w:pPr>
            <w:r>
              <w:t>operating manual measuring modules type S</w:t>
            </w:r>
          </w:p>
        </w:tc>
        <w:tc>
          <w:tcPr>
            <w:tcW w:w="3402" w:type="dxa"/>
          </w:tcPr>
          <w:p w:rsidR="00823CA2" w:rsidRDefault="00823CA2">
            <w:pPr>
              <w:pStyle w:val="ATabelleText"/>
              <w:jc w:val="center"/>
              <w:rPr>
                <w:lang w:val="en-US"/>
              </w:rPr>
            </w:pPr>
            <w:r>
              <w:rPr>
                <w:rFonts w:cs="Arial"/>
                <w:lang w:val="en-US"/>
              </w:rPr>
              <w:t>1x CD, 1x paper</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Color</w:t>
            </w:r>
          </w:p>
        </w:tc>
        <w:tc>
          <w:tcPr>
            <w:tcW w:w="3402" w:type="dxa"/>
          </w:tcPr>
          <w:p w:rsidR="00823CA2" w:rsidRDefault="00823CA2">
            <w:pPr>
              <w:pStyle w:val="ATabelleText"/>
              <w:jc w:val="center"/>
              <w:rPr>
                <w:lang w:val="en-US"/>
              </w:rPr>
            </w:pPr>
            <w:r>
              <w:rPr>
                <w:lang w:val="en-US"/>
              </w:rPr>
              <w:t>RAL 7035 light grey</w:t>
            </w:r>
          </w:p>
        </w:tc>
      </w:tr>
      <w:tr w:rsidR="00823CA2">
        <w:tc>
          <w:tcPr>
            <w:tcW w:w="3402" w:type="dxa"/>
          </w:tcPr>
          <w:p w:rsidR="00823CA2" w:rsidRDefault="00823CA2">
            <w:pPr>
              <w:pStyle w:val="ATabelleText"/>
              <w:rPr>
                <w:lang w:val="en-US"/>
              </w:rPr>
            </w:pPr>
            <w:r>
              <w:rPr>
                <w:lang w:val="en-US"/>
              </w:rPr>
              <w:t>Material front panel</w:t>
            </w:r>
          </w:p>
        </w:tc>
        <w:tc>
          <w:tcPr>
            <w:tcW w:w="3402" w:type="dxa"/>
          </w:tcPr>
          <w:p w:rsidR="00823CA2" w:rsidRDefault="00823CA2">
            <w:pPr>
              <w:pStyle w:val="ATabelleText"/>
              <w:jc w:val="center"/>
              <w:rPr>
                <w:lang w:val="en-US"/>
              </w:rPr>
            </w:pPr>
            <w:r>
              <w:rPr>
                <w:lang w:val="en-US"/>
              </w:rPr>
              <w:t>aluminum (</w:t>
            </w:r>
            <w:proofErr w:type="spellStart"/>
            <w:r>
              <w:rPr>
                <w:lang w:val="en-US"/>
              </w:rPr>
              <w:t>AlMg</w:t>
            </w:r>
            <w:proofErr w:type="spellEnd"/>
            <w:r>
              <w:rPr>
                <w:lang w:val="en-US"/>
              </w:rPr>
              <w:t>)</w:t>
            </w:r>
          </w:p>
        </w:tc>
      </w:tr>
      <w:tr w:rsidR="00823CA2">
        <w:tc>
          <w:tcPr>
            <w:tcW w:w="3402" w:type="dxa"/>
          </w:tcPr>
          <w:p w:rsidR="00823CA2" w:rsidRDefault="00823CA2">
            <w:pPr>
              <w:pStyle w:val="ATabelleText"/>
              <w:rPr>
                <w:lang w:val="en-US"/>
              </w:rPr>
            </w:pPr>
            <w:r>
              <w:rPr>
                <w:lang w:val="en-US"/>
              </w:rPr>
              <w:t>Resolution</w:t>
            </w:r>
          </w:p>
        </w:tc>
        <w:tc>
          <w:tcPr>
            <w:tcW w:w="3402" w:type="dxa"/>
          </w:tcPr>
          <w:p w:rsidR="00823CA2" w:rsidRDefault="00823CA2">
            <w:pPr>
              <w:pStyle w:val="ATabelleText"/>
              <w:jc w:val="center"/>
              <w:rPr>
                <w:lang w:val="en-US"/>
              </w:rPr>
            </w:pPr>
            <w:r>
              <w:rPr>
                <w:lang w:val="en-US"/>
              </w:rPr>
              <w:t>16 bit</w:t>
            </w:r>
          </w:p>
        </w:tc>
      </w:tr>
      <w:tr w:rsidR="00823CA2">
        <w:tc>
          <w:tcPr>
            <w:tcW w:w="3402" w:type="dxa"/>
          </w:tcPr>
          <w:p w:rsidR="00823CA2" w:rsidRDefault="00823CA2">
            <w:pPr>
              <w:pStyle w:val="ATabelleText"/>
              <w:rPr>
                <w:lang w:val="en-US"/>
              </w:rPr>
            </w:pPr>
            <w:r>
              <w:rPr>
                <w:lang w:val="en-US"/>
              </w:rPr>
              <w:t>Operating voltage [V]</w:t>
            </w:r>
          </w:p>
        </w:tc>
        <w:tc>
          <w:tcPr>
            <w:tcW w:w="3402" w:type="dxa"/>
          </w:tcPr>
          <w:p w:rsidR="00823CA2" w:rsidRDefault="00823CA2">
            <w:pPr>
              <w:pStyle w:val="ATabelleText"/>
              <w:jc w:val="center"/>
              <w:rPr>
                <w:lang w:val="en-US"/>
              </w:rPr>
            </w:pPr>
            <w:r>
              <w:rPr>
                <w:lang w:val="en-US"/>
              </w:rPr>
              <w:t>+24</w:t>
            </w:r>
          </w:p>
        </w:tc>
      </w:tr>
      <w:tr w:rsidR="00823CA2">
        <w:tc>
          <w:tcPr>
            <w:tcW w:w="3402" w:type="dxa"/>
          </w:tcPr>
          <w:p w:rsidR="00823CA2" w:rsidRDefault="00823CA2">
            <w:pPr>
              <w:pStyle w:val="ATabelleText"/>
              <w:rPr>
                <w:lang w:val="en-US"/>
              </w:rPr>
            </w:pPr>
            <w:r>
              <w:rPr>
                <w:lang w:val="en-US"/>
              </w:rPr>
              <w:t>Operating voltage deviation [V]</w:t>
            </w:r>
          </w:p>
        </w:tc>
        <w:tc>
          <w:tcPr>
            <w:tcW w:w="3402" w:type="dxa"/>
          </w:tcPr>
          <w:p w:rsidR="00823CA2" w:rsidRDefault="00823CA2">
            <w:pPr>
              <w:pStyle w:val="ATabelleText"/>
              <w:jc w:val="center"/>
              <w:rPr>
                <w:lang w:val="en-US"/>
              </w:rPr>
            </w:pPr>
            <w:r>
              <w:rPr>
                <w:lang w:val="en-US"/>
              </w:rPr>
              <w:t>-9..+32</w:t>
            </w:r>
          </w:p>
        </w:tc>
      </w:tr>
      <w:tr w:rsidR="00823CA2">
        <w:tc>
          <w:tcPr>
            <w:tcW w:w="3402" w:type="dxa"/>
          </w:tcPr>
          <w:p w:rsidR="00823CA2" w:rsidRDefault="00823CA2">
            <w:pPr>
              <w:pStyle w:val="ATabelleText"/>
              <w:rPr>
                <w:lang w:val="en-US"/>
              </w:rPr>
            </w:pPr>
            <w:r>
              <w:rPr>
                <w:lang w:val="en-US"/>
              </w:rPr>
              <w:t>Sampling rate max. per channel [Hz]</w:t>
            </w:r>
          </w:p>
        </w:tc>
        <w:tc>
          <w:tcPr>
            <w:tcW w:w="3402" w:type="dxa"/>
          </w:tcPr>
          <w:p w:rsidR="00823CA2" w:rsidRDefault="00823CA2">
            <w:pPr>
              <w:pStyle w:val="ATabelleText"/>
              <w:jc w:val="center"/>
              <w:rPr>
                <w:lang w:val="en-US"/>
              </w:rPr>
            </w:pPr>
            <w:r>
              <w:rPr>
                <w:lang w:val="en-US"/>
              </w:rPr>
              <w:t>500</w:t>
            </w:r>
          </w:p>
        </w:tc>
      </w:tr>
      <w:tr w:rsidR="00823CA2" w:rsidRPr="006B16CA">
        <w:tc>
          <w:tcPr>
            <w:tcW w:w="3402" w:type="dxa"/>
          </w:tcPr>
          <w:p w:rsidR="00823CA2" w:rsidRDefault="00823CA2">
            <w:pPr>
              <w:pStyle w:val="ATabelleText"/>
              <w:rPr>
                <w:lang w:val="en-US"/>
              </w:rPr>
            </w:pPr>
            <w:r>
              <w:rPr>
                <w:lang w:val="en-US"/>
              </w:rPr>
              <w:t>Dimension measuring rack</w:t>
            </w:r>
          </w:p>
        </w:tc>
        <w:tc>
          <w:tcPr>
            <w:tcW w:w="3402" w:type="dxa"/>
          </w:tcPr>
          <w:p w:rsidR="00823CA2" w:rsidRDefault="00823CA2">
            <w:pPr>
              <w:pStyle w:val="ATabelleText"/>
              <w:jc w:val="center"/>
              <w:rPr>
                <w:lang w:val="en-US"/>
              </w:rPr>
            </w:pPr>
            <w:r>
              <w:rPr>
                <w:lang w:val="en-US"/>
              </w:rPr>
              <w:t>1 HU / 19”</w:t>
            </w:r>
          </w:p>
          <w:p w:rsidR="00823CA2" w:rsidRDefault="00823CA2">
            <w:pPr>
              <w:pStyle w:val="ATabelleText"/>
              <w:jc w:val="center"/>
              <w:rPr>
                <w:lang w:val="en-US"/>
              </w:rPr>
            </w:pPr>
            <w:r>
              <w:rPr>
                <w:lang w:val="en-US"/>
              </w:rPr>
              <w:t>acc. to  DIN 41494-1 dimensions for 19” racks</w:t>
            </w:r>
          </w:p>
        </w:tc>
      </w:tr>
      <w:tr w:rsidR="00823CA2">
        <w:tc>
          <w:tcPr>
            <w:tcW w:w="3402" w:type="dxa"/>
          </w:tcPr>
          <w:p w:rsidR="00823CA2" w:rsidRDefault="00823CA2">
            <w:pPr>
              <w:pStyle w:val="ATabelleText"/>
              <w:rPr>
                <w:lang w:val="fr-FR"/>
              </w:rPr>
            </w:pPr>
            <w:r>
              <w:rPr>
                <w:lang w:val="fr-FR"/>
              </w:rPr>
              <w:t>Installation depth [mm]</w:t>
            </w:r>
          </w:p>
        </w:tc>
        <w:tc>
          <w:tcPr>
            <w:tcW w:w="3402" w:type="dxa"/>
          </w:tcPr>
          <w:p w:rsidR="00823CA2" w:rsidRDefault="00823CA2">
            <w:pPr>
              <w:pStyle w:val="ATabelleText"/>
              <w:jc w:val="center"/>
              <w:rPr>
                <w:lang w:val="en-US"/>
              </w:rPr>
            </w:pPr>
            <w:r>
              <w:rPr>
                <w:lang w:val="en-US"/>
              </w:rPr>
              <w:t>285</w:t>
            </w:r>
          </w:p>
        </w:tc>
      </w:tr>
      <w:tr w:rsidR="00823CA2">
        <w:tc>
          <w:tcPr>
            <w:tcW w:w="3402" w:type="dxa"/>
          </w:tcPr>
          <w:p w:rsidR="00823CA2" w:rsidRDefault="00823CA2">
            <w:pPr>
              <w:pStyle w:val="ATabelleText"/>
              <w:rPr>
                <w:lang w:val="en-US"/>
              </w:rPr>
            </w:pPr>
            <w:r>
              <w:rPr>
                <w:lang w:val="en-US"/>
              </w:rPr>
              <w:t>Power consumption nominal [W]</w:t>
            </w:r>
          </w:p>
        </w:tc>
        <w:tc>
          <w:tcPr>
            <w:tcW w:w="3402" w:type="dxa"/>
          </w:tcPr>
          <w:p w:rsidR="00823CA2" w:rsidRDefault="00823CA2">
            <w:pPr>
              <w:pStyle w:val="ATabelleText"/>
              <w:jc w:val="center"/>
              <w:rPr>
                <w:lang w:val="fr-FR"/>
              </w:rPr>
            </w:pPr>
            <w:r>
              <w:rPr>
                <w:lang w:val="fr-FR"/>
              </w:rPr>
              <w:t>2.6</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Bus type</w:t>
            </w:r>
          </w:p>
        </w:tc>
        <w:tc>
          <w:tcPr>
            <w:tcW w:w="3402" w:type="dxa"/>
          </w:tcPr>
          <w:p w:rsidR="00823CA2" w:rsidRDefault="00823CA2">
            <w:pPr>
              <w:pStyle w:val="ATabelleText"/>
              <w:jc w:val="center"/>
              <w:rPr>
                <w:lang w:val="en-US"/>
              </w:rPr>
            </w:pPr>
            <w:r>
              <w:rPr>
                <w:lang w:val="en-US"/>
              </w:rPr>
              <w:t>CAN bus (up to 1 Mbit/s, design to ISO 11898)</w:t>
            </w:r>
          </w:p>
        </w:tc>
      </w:tr>
      <w:tr w:rsidR="00823CA2" w:rsidRPr="006B16CA">
        <w:tc>
          <w:tcPr>
            <w:tcW w:w="3402" w:type="dxa"/>
          </w:tcPr>
          <w:p w:rsidR="00823CA2" w:rsidRDefault="00823CA2">
            <w:pPr>
              <w:pStyle w:val="ATabelleText"/>
              <w:rPr>
                <w:lang w:val="en-US"/>
              </w:rPr>
            </w:pPr>
            <w:r>
              <w:rPr>
                <w:lang w:val="en-US"/>
              </w:rPr>
              <w:t>Electrical Connection</w:t>
            </w:r>
          </w:p>
        </w:tc>
        <w:tc>
          <w:tcPr>
            <w:tcW w:w="3402" w:type="dxa"/>
          </w:tcPr>
          <w:p w:rsidR="00823CA2" w:rsidRDefault="00823CA2">
            <w:pPr>
              <w:pStyle w:val="ATabelleText"/>
              <w:jc w:val="center"/>
              <w:rPr>
                <w:lang w:val="en-US"/>
              </w:rPr>
            </w:pPr>
            <w:r>
              <w:rPr>
                <w:lang w:val="en-US"/>
              </w:rPr>
              <w:t xml:space="preserve">CAN-Bus connection </w:t>
            </w:r>
          </w:p>
          <w:p w:rsidR="00823CA2" w:rsidRDefault="00823CA2">
            <w:pPr>
              <w:pStyle w:val="ATabelleText"/>
              <w:jc w:val="center"/>
              <w:rPr>
                <w:lang w:val="en-US"/>
              </w:rPr>
            </w:pPr>
            <w:r>
              <w:rPr>
                <w:lang w:val="en-US"/>
              </w:rPr>
              <w:t>and 24V DC supply</w:t>
            </w:r>
          </w:p>
          <w:p w:rsidR="00823CA2" w:rsidRDefault="00823CA2">
            <w:pPr>
              <w:pStyle w:val="ATabelleText"/>
              <w:jc w:val="center"/>
              <w:rPr>
                <w:lang w:val="en-US"/>
              </w:rPr>
            </w:pPr>
            <w:r>
              <w:rPr>
                <w:lang w:val="en-US"/>
              </w:rPr>
              <w:t>each with 2x D-Sub 9p connectors</w:t>
            </w:r>
          </w:p>
        </w:tc>
      </w:tr>
    </w:tbl>
    <w:p w:rsidR="00823CA2" w:rsidRDefault="00823CA2" w:rsidP="00823CA2">
      <w:pPr>
        <w:pStyle w:val="ATextLieferumfang"/>
        <w:rPr>
          <w:lang w:val="en-US"/>
        </w:rPr>
      </w:pPr>
    </w:p>
    <w:p w:rsidR="00A269DC" w:rsidRDefault="00A269DC">
      <w:pPr>
        <w:rPr>
          <w:b/>
          <w:sz w:val="22"/>
          <w:szCs w:val="20"/>
          <w:lang w:val="en-US"/>
        </w:rPr>
      </w:pPr>
      <w:bookmarkStart w:id="63" w:name="MATNR_1000013333"/>
      <w:r>
        <w:rPr>
          <w:lang w:val="en-US"/>
        </w:rPr>
        <w:br w:type="page"/>
      </w:r>
    </w:p>
    <w:p w:rsidR="00823CA2" w:rsidRDefault="00823CA2" w:rsidP="00823CA2">
      <w:pPr>
        <w:pStyle w:val="ALieferumber3"/>
        <w:rPr>
          <w:lang w:val="en-US"/>
        </w:rPr>
      </w:pPr>
      <w:bookmarkStart w:id="64" w:name="_Toc521498920"/>
      <w:bookmarkStart w:id="65" w:name="MATNR_1000013333_CNT_1"/>
      <w:r>
        <w:rPr>
          <w:lang w:val="en-US"/>
        </w:rPr>
        <w:lastRenderedPageBreak/>
        <w:t>Clean Break Coupling 1-Channel Set</w:t>
      </w:r>
      <w:r>
        <w:rPr>
          <w:lang w:val="en-US"/>
        </w:rPr>
        <w:tab/>
        <w:t>1000013333</w:t>
      </w:r>
      <w:bookmarkEnd w:id="64"/>
    </w:p>
    <w:bookmarkEnd w:id="63"/>
    <w:bookmarkEnd w:id="65"/>
    <w:p w:rsidR="00823CA2" w:rsidRDefault="00823CA2" w:rsidP="00823CA2">
      <w:pPr>
        <w:pStyle w:val="ATextLieferumfang"/>
        <w:rPr>
          <w:lang w:val="en-US"/>
        </w:rPr>
      </w:pPr>
      <w:r>
        <w:rPr>
          <w:lang w:val="en-US"/>
        </w:rPr>
        <w:t>for installation in the pressure measuring rack SP8 in combination with pressure transducers type RL / RS / RH. For low leakage hose connection of gaseous and fluid media</w:t>
      </w:r>
    </w:p>
    <w:p w:rsidR="00823CA2" w:rsidRDefault="00E070E8" w:rsidP="00823CA2">
      <w:pPr>
        <w:pStyle w:val="ATextLieferumfang"/>
        <w:rPr>
          <w:lang w:val="en-US"/>
        </w:rPr>
      </w:pPr>
      <w:r>
        <w:rPr>
          <w:noProof/>
          <w:lang w:val="cs-CZ" w:eastAsia="cs-CZ"/>
        </w:rPr>
        <w:drawing>
          <wp:inline distT="0" distB="0" distL="0" distR="0">
            <wp:extent cx="1495425" cy="1285875"/>
            <wp:effectExtent l="0" t="0" r="9525" b="9525"/>
            <wp:docPr id="57" name="Bild 17" descr="CleanBrCou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eanBrCoup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a:ln>
                      <a:noFill/>
                    </a:ln>
                  </pic:spPr>
                </pic:pic>
              </a:graphicData>
            </a:graphic>
          </wp:inline>
        </w:drawing>
      </w:r>
    </w:p>
    <w:p w:rsidR="00823CA2" w:rsidRDefault="00823CA2">
      <w:pPr>
        <w:pStyle w:val="Titulek"/>
        <w:rPr>
          <w:lang w:val="en-US"/>
        </w:rPr>
      </w:pPr>
      <w:r>
        <w:rPr>
          <w:lang w:val="en-US"/>
        </w:rPr>
        <w:t xml:space="preserve">Figure 1: clean Break coupling </w:t>
      </w:r>
    </w:p>
    <w:p w:rsidR="00823CA2" w:rsidRDefault="00E070E8" w:rsidP="00823CA2">
      <w:pPr>
        <w:pStyle w:val="ATextLieferumfang"/>
        <w:rPr>
          <w:lang w:val="en-US"/>
        </w:rPr>
      </w:pPr>
      <w:r>
        <w:rPr>
          <w:noProof/>
          <w:lang w:val="cs-CZ" w:eastAsia="cs-CZ"/>
        </w:rPr>
        <w:drawing>
          <wp:inline distT="0" distB="0" distL="0" distR="0">
            <wp:extent cx="4238625" cy="1238250"/>
            <wp:effectExtent l="0" t="0" r="9525" b="0"/>
            <wp:docPr id="56" name="Bild 18" descr="CleanBrCoupl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eanBrCouplDI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8625" cy="1238250"/>
                    </a:xfrm>
                    <a:prstGeom prst="rect">
                      <a:avLst/>
                    </a:prstGeom>
                    <a:noFill/>
                    <a:ln>
                      <a:noFill/>
                    </a:ln>
                  </pic:spPr>
                </pic:pic>
              </a:graphicData>
            </a:graphic>
          </wp:inline>
        </w:drawing>
      </w:r>
    </w:p>
    <w:p w:rsidR="00823CA2" w:rsidRDefault="00823CA2">
      <w:pPr>
        <w:pStyle w:val="Titulek"/>
        <w:rPr>
          <w:lang w:val="en-US"/>
        </w:rPr>
      </w:pPr>
      <w:r>
        <w:rPr>
          <w:lang w:val="en-US"/>
        </w:rPr>
        <w:t xml:space="preserve">Figure 2: dimensions of clean Break coupling </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US"/>
              </w:rPr>
            </w:pPr>
            <w:r>
              <w:rPr>
                <w:lang w:val="en-US"/>
              </w:rPr>
              <w:t xml:space="preserve">Female quick connector for panel installation </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Lock nut</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 xml:space="preserve">Seal ring </w:t>
            </w:r>
            <w:r>
              <w:rPr>
                <w:lang w:val="en-GB"/>
              </w:rPr>
              <w:t>G¼“</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Male quick connector (nipple) for hose connection</w:t>
            </w:r>
          </w:p>
        </w:tc>
        <w:tc>
          <w:tcPr>
            <w:tcW w:w="3402"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Material</w:t>
            </w:r>
          </w:p>
        </w:tc>
        <w:tc>
          <w:tcPr>
            <w:tcW w:w="3402" w:type="dxa"/>
          </w:tcPr>
          <w:p w:rsidR="00823CA2" w:rsidRDefault="00823CA2">
            <w:pPr>
              <w:pStyle w:val="ATabelleText"/>
              <w:jc w:val="center"/>
              <w:rPr>
                <w:lang w:val="en-US"/>
              </w:rPr>
            </w:pPr>
            <w:r>
              <w:rPr>
                <w:lang w:val="en-US"/>
              </w:rPr>
              <w:t>steel, zinc coated</w:t>
            </w:r>
          </w:p>
        </w:tc>
      </w:tr>
      <w:tr w:rsidR="00823CA2">
        <w:tc>
          <w:tcPr>
            <w:tcW w:w="3402" w:type="dxa"/>
          </w:tcPr>
          <w:p w:rsidR="00823CA2" w:rsidRDefault="00823CA2">
            <w:pPr>
              <w:pStyle w:val="ATabelleText"/>
              <w:rPr>
                <w:lang w:val="en-US"/>
              </w:rPr>
            </w:pPr>
            <w:r>
              <w:rPr>
                <w:lang w:val="en-US"/>
              </w:rPr>
              <w:t>Sealing</w:t>
            </w:r>
          </w:p>
        </w:tc>
        <w:tc>
          <w:tcPr>
            <w:tcW w:w="3402" w:type="dxa"/>
          </w:tcPr>
          <w:p w:rsidR="00823CA2" w:rsidRDefault="00823CA2">
            <w:pPr>
              <w:pStyle w:val="ATabelleText"/>
              <w:jc w:val="center"/>
              <w:rPr>
                <w:lang w:val="en-US"/>
              </w:rPr>
            </w:pPr>
            <w:r>
              <w:rPr>
                <w:lang w:val="en-US"/>
              </w:rPr>
              <w:t xml:space="preserve">NBR (Nitrile </w:t>
            </w:r>
            <w:proofErr w:type="spellStart"/>
            <w:r>
              <w:rPr>
                <w:lang w:val="en-US"/>
              </w:rPr>
              <w:t>Butal</w:t>
            </w:r>
            <w:proofErr w:type="spellEnd"/>
            <w:r>
              <w:rPr>
                <w:lang w:val="en-US"/>
              </w:rPr>
              <w:t xml:space="preserve"> Rubber)</w:t>
            </w:r>
          </w:p>
        </w:tc>
      </w:tr>
      <w:tr w:rsidR="00823CA2">
        <w:tc>
          <w:tcPr>
            <w:tcW w:w="3402" w:type="dxa"/>
          </w:tcPr>
          <w:p w:rsidR="00823CA2" w:rsidRDefault="00823CA2">
            <w:pPr>
              <w:pStyle w:val="ATabelleText"/>
              <w:rPr>
                <w:lang w:val="en-US"/>
              </w:rPr>
            </w:pPr>
            <w:r>
              <w:rPr>
                <w:lang w:val="en-US"/>
              </w:rPr>
              <w:t>Material seal ring</w:t>
            </w:r>
          </w:p>
        </w:tc>
        <w:tc>
          <w:tcPr>
            <w:tcW w:w="3402" w:type="dxa"/>
          </w:tcPr>
          <w:p w:rsidR="00823CA2" w:rsidRDefault="00823CA2">
            <w:pPr>
              <w:pStyle w:val="ATabelleText"/>
              <w:jc w:val="center"/>
              <w:rPr>
                <w:lang w:val="en-US"/>
              </w:rPr>
            </w:pPr>
            <w:r>
              <w:rPr>
                <w:lang w:val="en-US"/>
              </w:rPr>
              <w:t>PVC</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For installation in combination with pressure transducers recommended sealant</w:t>
            </w:r>
          </w:p>
        </w:tc>
        <w:tc>
          <w:tcPr>
            <w:tcW w:w="3402" w:type="dxa"/>
          </w:tcPr>
          <w:p w:rsidR="00823CA2" w:rsidRDefault="00823CA2">
            <w:pPr>
              <w:pStyle w:val="ATabelleText"/>
              <w:jc w:val="center"/>
              <w:rPr>
                <w:lang w:val="en-US"/>
              </w:rPr>
            </w:pPr>
            <w:r>
              <w:rPr>
                <w:lang w:val="en-US"/>
              </w:rPr>
              <w:t xml:space="preserve">liquid acylate sealing; </w:t>
            </w:r>
            <w:r>
              <w:rPr>
                <w:lang w:val="en-US"/>
              </w:rPr>
              <w:br/>
              <w:t>e.g. LOCTITE 572 (M0043499.01)</w:t>
            </w:r>
          </w:p>
        </w:tc>
      </w:tr>
      <w:tr w:rsidR="00823CA2">
        <w:tc>
          <w:tcPr>
            <w:tcW w:w="3402" w:type="dxa"/>
          </w:tcPr>
          <w:p w:rsidR="00823CA2" w:rsidRDefault="00823CA2">
            <w:pPr>
              <w:pStyle w:val="ATabelleText"/>
              <w:rPr>
                <w:lang w:val="en-US"/>
              </w:rPr>
            </w:pPr>
            <w:r>
              <w:rPr>
                <w:lang w:val="en-US"/>
              </w:rPr>
              <w:t>Connection female connector</w:t>
            </w:r>
          </w:p>
        </w:tc>
        <w:tc>
          <w:tcPr>
            <w:tcW w:w="3402" w:type="dxa"/>
          </w:tcPr>
          <w:p w:rsidR="00823CA2" w:rsidRDefault="00823CA2">
            <w:pPr>
              <w:pStyle w:val="ATabelleText"/>
              <w:jc w:val="center"/>
              <w:rPr>
                <w:lang w:val="en-US"/>
              </w:rPr>
            </w:pPr>
            <w:r>
              <w:rPr>
                <w:lang w:val="en-US"/>
              </w:rPr>
              <w:t>G¼“ external thread</w:t>
            </w:r>
          </w:p>
        </w:tc>
      </w:tr>
      <w:tr w:rsidR="00823CA2">
        <w:tc>
          <w:tcPr>
            <w:tcW w:w="3402" w:type="dxa"/>
          </w:tcPr>
          <w:p w:rsidR="00823CA2" w:rsidRDefault="00823CA2">
            <w:pPr>
              <w:pStyle w:val="ATabelleText"/>
              <w:rPr>
                <w:lang w:val="en-US"/>
              </w:rPr>
            </w:pPr>
            <w:r>
              <w:rPr>
                <w:lang w:val="en-US"/>
              </w:rPr>
              <w:t>Hose connection male connector; diameter [mm]</w:t>
            </w:r>
          </w:p>
        </w:tc>
        <w:tc>
          <w:tcPr>
            <w:tcW w:w="3402" w:type="dxa"/>
          </w:tcPr>
          <w:p w:rsidR="00823CA2" w:rsidRDefault="00823CA2">
            <w:pPr>
              <w:pStyle w:val="ATabelleText"/>
              <w:jc w:val="center"/>
              <w:rPr>
                <w:lang w:val="en-US"/>
              </w:rPr>
            </w:pPr>
            <w:r>
              <w:rPr>
                <w:lang w:val="en-US"/>
              </w:rPr>
              <w:t>6</w:t>
            </w:r>
          </w:p>
        </w:tc>
      </w:tr>
      <w:tr w:rsidR="00823CA2">
        <w:tc>
          <w:tcPr>
            <w:tcW w:w="3402" w:type="dxa"/>
          </w:tcPr>
          <w:p w:rsidR="00823CA2" w:rsidRDefault="00823CA2">
            <w:pPr>
              <w:pStyle w:val="ATabelleText"/>
              <w:rPr>
                <w:lang w:val="en-US"/>
              </w:rPr>
            </w:pPr>
            <w:r>
              <w:rPr>
                <w:lang w:val="en-US"/>
              </w:rPr>
              <w:t>Max. pressure [</w:t>
            </w:r>
            <w:proofErr w:type="spellStart"/>
            <w:r>
              <w:rPr>
                <w:lang w:val="en-US"/>
              </w:rPr>
              <w:t>kPA</w:t>
            </w:r>
            <w:proofErr w:type="spellEnd"/>
            <w:r>
              <w:rPr>
                <w:lang w:val="en-US"/>
              </w:rPr>
              <w:t>]</w:t>
            </w:r>
          </w:p>
        </w:tc>
        <w:tc>
          <w:tcPr>
            <w:tcW w:w="3402" w:type="dxa"/>
          </w:tcPr>
          <w:p w:rsidR="00823CA2" w:rsidRDefault="00823CA2">
            <w:pPr>
              <w:pStyle w:val="ATabelleText"/>
              <w:jc w:val="center"/>
              <w:rPr>
                <w:lang w:val="en-US"/>
              </w:rPr>
            </w:pPr>
            <w:r>
              <w:rPr>
                <w:lang w:val="en-US"/>
              </w:rPr>
              <w:t>10.000</w:t>
            </w:r>
          </w:p>
        </w:tc>
      </w:tr>
    </w:tbl>
    <w:p w:rsidR="00823CA2" w:rsidRDefault="00823CA2" w:rsidP="00823CA2">
      <w:pPr>
        <w:pStyle w:val="ATextLieferumfang"/>
        <w:rPr>
          <w:lang w:val="en-US"/>
        </w:rPr>
      </w:pPr>
    </w:p>
    <w:p w:rsidR="00823CA2" w:rsidRDefault="00823CA2" w:rsidP="00823CA2">
      <w:pPr>
        <w:pStyle w:val="ATextunterstrichen"/>
        <w:rPr>
          <w:lang w:val="en-US"/>
        </w:rPr>
      </w:pPr>
      <w:r>
        <w:rPr>
          <w:lang w:val="en-US"/>
        </w:rPr>
        <w:t>Note:</w:t>
      </w:r>
    </w:p>
    <w:p w:rsidR="00823CA2" w:rsidRDefault="00823CA2" w:rsidP="00823CA2">
      <w:pPr>
        <w:pStyle w:val="ALieferumfangAufzhlung"/>
        <w:rPr>
          <w:lang w:val="en-US"/>
        </w:rPr>
      </w:pPr>
      <w:r>
        <w:rPr>
          <w:lang w:val="en-US"/>
        </w:rPr>
        <w:t>Matching plug-in hose for e.g. mineral based hydraulic and lubricating oils and water-oil emulsions optional available.</w:t>
      </w:r>
    </w:p>
    <w:p w:rsidR="00823CA2" w:rsidRDefault="00823CA2" w:rsidP="00823CA2">
      <w:pPr>
        <w:pStyle w:val="ATextLieferumfang"/>
        <w:rPr>
          <w:lang w:val="en-US"/>
        </w:rPr>
      </w:pPr>
    </w:p>
    <w:p w:rsidR="00D15EB7" w:rsidRDefault="00D15EB7">
      <w:pPr>
        <w:rPr>
          <w:b/>
          <w:sz w:val="22"/>
          <w:szCs w:val="20"/>
          <w:lang w:val="en-US"/>
        </w:rPr>
      </w:pPr>
      <w:r>
        <w:rPr>
          <w:lang w:val="en-US"/>
        </w:rPr>
        <w:br w:type="page"/>
      </w:r>
    </w:p>
    <w:p w:rsidR="00B97767" w:rsidRDefault="00B97767" w:rsidP="00B97767">
      <w:pPr>
        <w:pStyle w:val="ALieferumber3"/>
        <w:rPr>
          <w:lang w:val="en-US"/>
        </w:rPr>
      </w:pPr>
      <w:bookmarkStart w:id="66" w:name="_Toc517029912"/>
      <w:bookmarkStart w:id="67" w:name="_Toc521498921"/>
      <w:r>
        <w:rPr>
          <w:lang w:val="en-US"/>
        </w:rPr>
        <w:lastRenderedPageBreak/>
        <w:t>4-Channel Counter Module INC4</w:t>
      </w:r>
      <w:bookmarkEnd w:id="66"/>
      <w:bookmarkEnd w:id="67"/>
    </w:p>
    <w:p w:rsidR="00B97767" w:rsidRPr="004930D1" w:rsidRDefault="00B97767" w:rsidP="00B97767">
      <w:pPr>
        <w:pStyle w:val="ATextLieferumfang"/>
        <w:rPr>
          <w:lang w:val="en-US"/>
        </w:rPr>
      </w:pPr>
      <w:r w:rsidRPr="00840D29">
        <w:rPr>
          <w:lang w:val="en-US"/>
        </w:rPr>
        <w:t>Module for acquisition of frequency, rotation, position and angle counter signals</w:t>
      </w:r>
    </w:p>
    <w:p w:rsidR="00B97767" w:rsidRDefault="00B97767" w:rsidP="00B97767">
      <w:pPr>
        <w:pStyle w:val="ATextLieferumfang"/>
        <w:rPr>
          <w:lang w:val="en-US"/>
        </w:rPr>
      </w:pPr>
      <w:r w:rsidRPr="00A67730">
        <w:rPr>
          <w:noProof/>
          <w:lang w:val="cs-CZ" w:eastAsia="cs-CZ"/>
        </w:rPr>
        <w:drawing>
          <wp:inline distT="0" distB="0" distL="0" distR="0" wp14:anchorId="69F5938A" wp14:editId="0D2A0C1F">
            <wp:extent cx="2624709" cy="1097280"/>
            <wp:effectExtent l="0" t="0" r="4445" b="762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7339" cy="1106741"/>
                    </a:xfrm>
                    <a:prstGeom prst="rect">
                      <a:avLst/>
                    </a:prstGeom>
                    <a:noFill/>
                    <a:ln>
                      <a:noFill/>
                    </a:ln>
                  </pic:spPr>
                </pic:pic>
              </a:graphicData>
            </a:graphic>
          </wp:inline>
        </w:drawing>
      </w:r>
    </w:p>
    <w:tbl>
      <w:tblPr>
        <w:tblStyle w:val="Mkatabulky"/>
        <w:tblW w:w="0" w:type="auto"/>
        <w:tblInd w:w="1134" w:type="dxa"/>
        <w:tblLook w:val="04A0" w:firstRow="1" w:lastRow="0" w:firstColumn="1" w:lastColumn="0" w:noHBand="0" w:noVBand="1"/>
      </w:tblPr>
      <w:tblGrid>
        <w:gridCol w:w="2648"/>
        <w:gridCol w:w="2646"/>
        <w:gridCol w:w="2632"/>
      </w:tblGrid>
      <w:tr w:rsidR="00B97767" w:rsidTr="008E2C13">
        <w:tc>
          <w:tcPr>
            <w:tcW w:w="2648" w:type="dxa"/>
          </w:tcPr>
          <w:p w:rsidR="00B97767" w:rsidRDefault="00B97767" w:rsidP="008E2C13">
            <w:pPr>
              <w:pStyle w:val="ATextLieferumfang"/>
              <w:ind w:left="0"/>
              <w:rPr>
                <w:rFonts w:ascii="Calibri" w:hAnsi="Calibri" w:cs="Calibri"/>
                <w:lang w:val="de-AT"/>
              </w:rPr>
            </w:pPr>
            <w:r>
              <w:rPr>
                <w:rFonts w:ascii="Calibri,Bold" w:hAnsi="Calibri,Bold" w:cs="Calibri,Bold"/>
                <w:b/>
                <w:bCs/>
                <w:sz w:val="22"/>
                <w:szCs w:val="22"/>
                <w:lang w:val="de-AT"/>
              </w:rPr>
              <w:t>Parameter</w:t>
            </w:r>
          </w:p>
        </w:tc>
        <w:tc>
          <w:tcPr>
            <w:tcW w:w="2646" w:type="dxa"/>
          </w:tcPr>
          <w:p w:rsidR="00B97767" w:rsidRDefault="00B97767" w:rsidP="008E2C13">
            <w:pPr>
              <w:pStyle w:val="ATextLieferumfang"/>
              <w:ind w:left="0"/>
              <w:rPr>
                <w:noProof/>
              </w:rPr>
            </w:pPr>
            <w:r>
              <w:rPr>
                <w:rFonts w:ascii="Calibri,Bold" w:hAnsi="Calibri,Bold" w:cs="Calibri,Bold"/>
                <w:b/>
                <w:bCs/>
                <w:sz w:val="22"/>
                <w:szCs w:val="22"/>
                <w:lang w:val="de-AT"/>
              </w:rPr>
              <w:t>Value</w:t>
            </w:r>
          </w:p>
        </w:tc>
        <w:tc>
          <w:tcPr>
            <w:tcW w:w="2632" w:type="dxa"/>
          </w:tcPr>
          <w:p w:rsidR="00B97767" w:rsidRDefault="00B97767" w:rsidP="008E2C13">
            <w:pPr>
              <w:pStyle w:val="ATextLieferumfang"/>
              <w:ind w:left="0"/>
              <w:rPr>
                <w:noProof/>
              </w:rPr>
            </w:pPr>
            <w:proofErr w:type="spellStart"/>
            <w:r>
              <w:rPr>
                <w:rFonts w:ascii="Calibri,Bold" w:hAnsi="Calibri,Bold" w:cs="Calibri,Bold"/>
                <w:b/>
                <w:bCs/>
                <w:sz w:val="22"/>
                <w:szCs w:val="22"/>
                <w:lang w:val="de-AT"/>
              </w:rPr>
              <w:t>Remarks</w:t>
            </w:r>
            <w:proofErr w:type="spellEnd"/>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Inputs</w:t>
            </w:r>
          </w:p>
        </w:tc>
        <w:tc>
          <w:tcPr>
            <w:tcW w:w="2646" w:type="dxa"/>
          </w:tcPr>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4 + 1</w:t>
            </w:r>
          </w:p>
          <w:p w:rsidR="00B97767" w:rsidRDefault="00B97767" w:rsidP="008E2C13">
            <w:pPr>
              <w:pStyle w:val="ATextLieferumfang"/>
              <w:ind w:left="0"/>
              <w:rPr>
                <w:noProof/>
              </w:rPr>
            </w:pPr>
            <w:r>
              <w:rPr>
                <w:rFonts w:ascii="Calibri" w:hAnsi="Calibri" w:cs="Calibri"/>
                <w:lang w:val="de-AT"/>
              </w:rPr>
              <w:t xml:space="preserve">( 9 </w:t>
            </w:r>
            <w:proofErr w:type="spellStart"/>
            <w:r>
              <w:rPr>
                <w:rFonts w:ascii="Calibri" w:hAnsi="Calibri" w:cs="Calibri"/>
                <w:lang w:val="de-AT"/>
              </w:rPr>
              <w:t>tracks</w:t>
            </w:r>
            <w:proofErr w:type="spellEnd"/>
            <w:r>
              <w:rPr>
                <w:rFonts w:ascii="Calibri" w:hAnsi="Calibri" w:cs="Calibri"/>
                <w:lang w:val="de-AT"/>
              </w:rPr>
              <w:t xml:space="preserve"> )</w:t>
            </w:r>
          </w:p>
        </w:tc>
        <w:tc>
          <w:tcPr>
            <w:tcW w:w="2632" w:type="dxa"/>
          </w:tcPr>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4 channels with 2 tracks (X, Y) each</w:t>
            </w:r>
          </w:p>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1 index channel</w:t>
            </w:r>
          </w:p>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all fully conditioned</w:t>
            </w:r>
          </w:p>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inputs isolated from CAN-Bus and supply,</w:t>
            </w:r>
          </w:p>
          <w:p w:rsidR="00B97767" w:rsidRDefault="00B97767" w:rsidP="008E2C13">
            <w:pPr>
              <w:pStyle w:val="ATextLieferumfang"/>
              <w:ind w:left="0"/>
              <w:rPr>
                <w:noProof/>
              </w:rPr>
            </w:pPr>
            <w:r>
              <w:rPr>
                <w:rFonts w:ascii="Calibri" w:hAnsi="Calibri" w:cs="Calibri"/>
                <w:lang w:val="de-AT"/>
              </w:rPr>
              <w:t xml:space="preserve">but not </w:t>
            </w:r>
            <w:proofErr w:type="spellStart"/>
            <w:r>
              <w:rPr>
                <w:rFonts w:ascii="Calibri" w:hAnsi="Calibri" w:cs="Calibri"/>
                <w:lang w:val="de-AT"/>
              </w:rPr>
              <w:t>mutually</w:t>
            </w:r>
            <w:proofErr w:type="spellEnd"/>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 xml:space="preserve">Measurement </w:t>
            </w:r>
            <w:proofErr w:type="spellStart"/>
            <w:r>
              <w:rPr>
                <w:rFonts w:ascii="Calibri" w:hAnsi="Calibri" w:cs="Calibri"/>
                <w:lang w:val="de-AT"/>
              </w:rPr>
              <w:t>modes</w:t>
            </w:r>
            <w:proofErr w:type="spellEnd"/>
          </w:p>
        </w:tc>
        <w:tc>
          <w:tcPr>
            <w:tcW w:w="2646" w:type="dxa"/>
          </w:tcPr>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displacement, angle, events,</w:t>
            </w:r>
          </w:p>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time, frequency;</w:t>
            </w:r>
          </w:p>
          <w:p w:rsidR="00B97767" w:rsidRDefault="00B97767" w:rsidP="008E2C13">
            <w:pPr>
              <w:pStyle w:val="ATextLieferumfang"/>
              <w:ind w:left="0"/>
              <w:rPr>
                <w:noProof/>
              </w:rPr>
            </w:pPr>
            <w:proofErr w:type="spellStart"/>
            <w:r>
              <w:rPr>
                <w:rFonts w:ascii="Calibri" w:hAnsi="Calibri" w:cs="Calibri"/>
                <w:lang w:val="de-AT"/>
              </w:rPr>
              <w:t>velocity</w:t>
            </w:r>
            <w:proofErr w:type="spellEnd"/>
            <w:r>
              <w:rPr>
                <w:rFonts w:ascii="Calibri" w:hAnsi="Calibri" w:cs="Calibri"/>
                <w:lang w:val="de-AT"/>
              </w:rPr>
              <w:t>, RPMs</w:t>
            </w:r>
          </w:p>
        </w:tc>
        <w:tc>
          <w:tcPr>
            <w:tcW w:w="2632" w:type="dxa"/>
          </w:tcPr>
          <w:p w:rsidR="00B97767" w:rsidRDefault="00B97767" w:rsidP="008E2C13">
            <w:pPr>
              <w:pStyle w:val="ATextLieferumfang"/>
              <w:ind w:left="0"/>
              <w:rPr>
                <w:noProof/>
              </w:rPr>
            </w:pP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 xml:space="preserve">Sampling rate (CAN </w:t>
            </w:r>
            <w:proofErr w:type="spellStart"/>
            <w:r>
              <w:rPr>
                <w:rFonts w:ascii="Calibri" w:hAnsi="Calibri" w:cs="Calibri"/>
                <w:lang w:val="de-AT"/>
              </w:rPr>
              <w:t>output</w:t>
            </w:r>
            <w:proofErr w:type="spellEnd"/>
            <w:r>
              <w:rPr>
                <w:rFonts w:ascii="Calibri" w:hAnsi="Calibri" w:cs="Calibri"/>
                <w:lang w:val="de-AT"/>
              </w:rPr>
              <w:t>)</w:t>
            </w:r>
          </w:p>
        </w:tc>
        <w:tc>
          <w:tcPr>
            <w:tcW w:w="2646" w:type="dxa"/>
          </w:tcPr>
          <w:p w:rsidR="00B97767" w:rsidRDefault="00B97767" w:rsidP="008E2C13">
            <w:pPr>
              <w:pStyle w:val="ATextLieferumfang"/>
              <w:ind w:left="0"/>
              <w:rPr>
                <w:noProof/>
              </w:rPr>
            </w:pPr>
            <w:r>
              <w:rPr>
                <w:rFonts w:ascii="Calibri" w:hAnsi="Calibri" w:cs="Calibri"/>
                <w:lang w:val="de-AT"/>
              </w:rPr>
              <w:t xml:space="preserve">1 kHz / </w:t>
            </w:r>
            <w:proofErr w:type="spellStart"/>
            <w:r>
              <w:rPr>
                <w:rFonts w:ascii="Calibri" w:hAnsi="Calibri" w:cs="Calibri"/>
                <w:lang w:val="de-AT"/>
              </w:rPr>
              <w:t>channel</w:t>
            </w:r>
            <w:proofErr w:type="spellEnd"/>
            <w:r>
              <w:rPr>
                <w:rFonts w:ascii="Calibri" w:hAnsi="Calibri" w:cs="Calibri"/>
                <w:lang w:val="de-AT"/>
              </w:rPr>
              <w:t xml:space="preserve"> (max.)</w:t>
            </w:r>
          </w:p>
        </w:tc>
        <w:tc>
          <w:tcPr>
            <w:tcW w:w="2632" w:type="dxa"/>
          </w:tcPr>
          <w:p w:rsidR="00B97767" w:rsidRDefault="00B97767" w:rsidP="008E2C13">
            <w:pPr>
              <w:pStyle w:val="ATextLieferumfang"/>
              <w:ind w:left="0"/>
              <w:rPr>
                <w:noProof/>
              </w:rPr>
            </w:pPr>
          </w:p>
        </w:tc>
      </w:tr>
      <w:tr w:rsidR="00B97767" w:rsidRPr="006B16CA" w:rsidTr="008E2C13">
        <w:tc>
          <w:tcPr>
            <w:tcW w:w="2648" w:type="dxa"/>
          </w:tcPr>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Time resolution of</w:t>
            </w:r>
          </w:p>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measurement</w:t>
            </w:r>
          </w:p>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frequency stability</w:t>
            </w:r>
          </w:p>
          <w:p w:rsidR="00B97767" w:rsidRDefault="00B97767" w:rsidP="008E2C13">
            <w:pPr>
              <w:pStyle w:val="ATextLieferumfang"/>
              <w:ind w:left="0"/>
              <w:rPr>
                <w:noProof/>
              </w:rPr>
            </w:pPr>
            <w:proofErr w:type="spellStart"/>
            <w:r>
              <w:rPr>
                <w:rFonts w:ascii="Calibri" w:hAnsi="Calibri" w:cs="Calibri"/>
                <w:lang w:val="de-AT"/>
              </w:rPr>
              <w:t>deterioration</w:t>
            </w:r>
            <w:proofErr w:type="spellEnd"/>
          </w:p>
        </w:tc>
        <w:tc>
          <w:tcPr>
            <w:tcW w:w="2646" w:type="dxa"/>
          </w:tcPr>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 xml:space="preserve">33 </w:t>
            </w:r>
            <w:proofErr w:type="spellStart"/>
            <w:r>
              <w:rPr>
                <w:rFonts w:ascii="Calibri" w:hAnsi="Calibri" w:cs="Calibri"/>
                <w:szCs w:val="20"/>
                <w:lang w:val="de-AT"/>
              </w:rPr>
              <w:t>ns</w:t>
            </w:r>
            <w:proofErr w:type="spellEnd"/>
          </w:p>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&lt;100 ppm</w:t>
            </w:r>
          </w:p>
          <w:p w:rsidR="00B97767" w:rsidRDefault="00B97767" w:rsidP="008E2C13">
            <w:pPr>
              <w:pStyle w:val="ATextLieferumfang"/>
              <w:ind w:left="0"/>
              <w:rPr>
                <w:noProof/>
              </w:rPr>
            </w:pPr>
            <w:r>
              <w:rPr>
                <w:rFonts w:ascii="Calibri" w:hAnsi="Calibri" w:cs="Calibri"/>
                <w:lang w:val="de-AT"/>
              </w:rPr>
              <w:t xml:space="preserve">&lt; 5 ppm / </w:t>
            </w:r>
            <w:proofErr w:type="spellStart"/>
            <w:r>
              <w:rPr>
                <w:rFonts w:ascii="Calibri" w:hAnsi="Calibri" w:cs="Calibri"/>
                <w:lang w:val="de-AT"/>
              </w:rPr>
              <w:t>year</w:t>
            </w:r>
            <w:proofErr w:type="spellEnd"/>
          </w:p>
        </w:tc>
        <w:tc>
          <w:tcPr>
            <w:tcW w:w="2632" w:type="dxa"/>
          </w:tcPr>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counter frequency 32 MHz</w:t>
            </w:r>
          </w:p>
          <w:p w:rsidR="00B97767" w:rsidRPr="00840D29" w:rsidRDefault="00B97767" w:rsidP="008E2C13">
            <w:pPr>
              <w:pStyle w:val="ATextLieferumfang"/>
              <w:ind w:left="0"/>
              <w:rPr>
                <w:noProof/>
                <w:lang w:val="en-US"/>
              </w:rPr>
            </w:pPr>
            <w:r w:rsidRPr="00840D29">
              <w:rPr>
                <w:rFonts w:ascii="Calibri" w:hAnsi="Calibri" w:cs="Calibri"/>
                <w:lang w:val="en-US"/>
              </w:rPr>
              <w:t>(primary sampling rate)</w:t>
            </w: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 xml:space="preserve">Resolution </w:t>
            </w:r>
            <w:proofErr w:type="spellStart"/>
            <w:r>
              <w:rPr>
                <w:rFonts w:ascii="Calibri" w:hAnsi="Calibri" w:cs="Calibri"/>
                <w:lang w:val="de-AT"/>
              </w:rPr>
              <w:t>of</w:t>
            </w:r>
            <w:proofErr w:type="spellEnd"/>
            <w:r>
              <w:rPr>
                <w:rFonts w:ascii="Calibri" w:hAnsi="Calibri" w:cs="Calibri"/>
                <w:lang w:val="de-AT"/>
              </w:rPr>
              <w:t xml:space="preserve"> </w:t>
            </w:r>
            <w:proofErr w:type="spellStart"/>
            <w:r>
              <w:rPr>
                <w:rFonts w:ascii="Calibri" w:hAnsi="Calibri" w:cs="Calibri"/>
                <w:lang w:val="de-AT"/>
              </w:rPr>
              <w:t>data</w:t>
            </w:r>
            <w:proofErr w:type="spellEnd"/>
          </w:p>
        </w:tc>
        <w:tc>
          <w:tcPr>
            <w:tcW w:w="2646" w:type="dxa"/>
          </w:tcPr>
          <w:p w:rsidR="00B97767" w:rsidRPr="00E220C8"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 xml:space="preserve">16 </w:t>
            </w:r>
            <w:proofErr w:type="spellStart"/>
            <w:r>
              <w:rPr>
                <w:rFonts w:ascii="Calibri" w:hAnsi="Calibri" w:cs="Calibri"/>
                <w:szCs w:val="20"/>
                <w:lang w:val="de-AT"/>
              </w:rPr>
              <w:t>bits</w:t>
            </w:r>
            <w:proofErr w:type="spellEnd"/>
          </w:p>
        </w:tc>
        <w:tc>
          <w:tcPr>
            <w:tcW w:w="2632" w:type="dxa"/>
          </w:tcPr>
          <w:p w:rsidR="00B97767" w:rsidRDefault="00B97767" w:rsidP="008E2C13">
            <w:pPr>
              <w:pStyle w:val="ATextLieferumfang"/>
              <w:ind w:left="0"/>
              <w:rPr>
                <w:noProof/>
              </w:rPr>
            </w:pP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 xml:space="preserve">Input </w:t>
            </w:r>
            <w:proofErr w:type="spellStart"/>
            <w:r>
              <w:rPr>
                <w:rFonts w:ascii="Calibri" w:hAnsi="Calibri" w:cs="Calibri"/>
                <w:lang w:val="de-AT"/>
              </w:rPr>
              <w:t>configuration</w:t>
            </w:r>
            <w:proofErr w:type="spellEnd"/>
          </w:p>
        </w:tc>
        <w:tc>
          <w:tcPr>
            <w:tcW w:w="2646" w:type="dxa"/>
          </w:tcPr>
          <w:p w:rsidR="00B97767" w:rsidRDefault="00B97767" w:rsidP="008E2C13">
            <w:pPr>
              <w:pStyle w:val="ATextLieferumfang"/>
              <w:ind w:left="0"/>
              <w:rPr>
                <w:noProof/>
              </w:rPr>
            </w:pPr>
            <w:r>
              <w:rPr>
                <w:rFonts w:ascii="Calibri" w:hAnsi="Calibri" w:cs="Calibri"/>
                <w:lang w:val="de-AT"/>
              </w:rPr>
              <w:t>differential</w:t>
            </w:r>
          </w:p>
        </w:tc>
        <w:tc>
          <w:tcPr>
            <w:tcW w:w="2632" w:type="dxa"/>
          </w:tcPr>
          <w:p w:rsidR="00B97767" w:rsidRDefault="00B97767" w:rsidP="008E2C13">
            <w:pPr>
              <w:pStyle w:val="ATextLieferumfang"/>
              <w:ind w:left="0"/>
              <w:rPr>
                <w:noProof/>
              </w:rPr>
            </w:pP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 xml:space="preserve">Input </w:t>
            </w:r>
            <w:proofErr w:type="spellStart"/>
            <w:r>
              <w:rPr>
                <w:rFonts w:ascii="Calibri" w:hAnsi="Calibri" w:cs="Calibri"/>
                <w:lang w:val="de-AT"/>
              </w:rPr>
              <w:t>impedance</w:t>
            </w:r>
            <w:proofErr w:type="spellEnd"/>
          </w:p>
        </w:tc>
        <w:tc>
          <w:tcPr>
            <w:tcW w:w="2646" w:type="dxa"/>
          </w:tcPr>
          <w:p w:rsidR="00B97767" w:rsidRDefault="00B97767" w:rsidP="008E2C13">
            <w:pPr>
              <w:pStyle w:val="ATextLieferumfang"/>
              <w:ind w:left="0"/>
              <w:rPr>
                <w:noProof/>
              </w:rPr>
            </w:pPr>
            <w:r>
              <w:rPr>
                <w:rFonts w:ascii="Calibri" w:hAnsi="Calibri" w:cs="Calibri"/>
                <w:lang w:val="de-AT"/>
              </w:rPr>
              <w:t xml:space="preserve">100 </w:t>
            </w:r>
            <w:proofErr w:type="spellStart"/>
            <w:r>
              <w:rPr>
                <w:rFonts w:ascii="Calibri" w:hAnsi="Calibri" w:cs="Calibri"/>
                <w:lang w:val="de-AT"/>
              </w:rPr>
              <w:t>kOhm</w:t>
            </w:r>
            <w:proofErr w:type="spellEnd"/>
          </w:p>
        </w:tc>
        <w:tc>
          <w:tcPr>
            <w:tcW w:w="2632" w:type="dxa"/>
          </w:tcPr>
          <w:p w:rsidR="00B97767" w:rsidRDefault="00B97767" w:rsidP="008E2C13">
            <w:pPr>
              <w:pStyle w:val="ATextLieferumfang"/>
              <w:ind w:left="0"/>
              <w:rPr>
                <w:noProof/>
              </w:rPr>
            </w:pPr>
          </w:p>
        </w:tc>
      </w:tr>
      <w:tr w:rsidR="00B97767" w:rsidTr="008E2C13">
        <w:tc>
          <w:tcPr>
            <w:tcW w:w="2648" w:type="dxa"/>
          </w:tcPr>
          <w:p w:rsidR="00B97767" w:rsidRDefault="00B97767" w:rsidP="008E2C13">
            <w:pPr>
              <w:pStyle w:val="ATextLieferumfang"/>
              <w:ind w:left="0"/>
              <w:rPr>
                <w:noProof/>
              </w:rPr>
            </w:pPr>
            <w:proofErr w:type="spellStart"/>
            <w:r>
              <w:rPr>
                <w:rFonts w:ascii="Calibri" w:hAnsi="Calibri" w:cs="Calibri"/>
                <w:lang w:val="de-AT"/>
              </w:rPr>
              <w:t>Switching</w:t>
            </w:r>
            <w:proofErr w:type="spellEnd"/>
            <w:r>
              <w:rPr>
                <w:rFonts w:ascii="Calibri" w:hAnsi="Calibri" w:cs="Calibri"/>
                <w:lang w:val="de-AT"/>
              </w:rPr>
              <w:t xml:space="preserve"> </w:t>
            </w:r>
            <w:proofErr w:type="spellStart"/>
            <w:r>
              <w:rPr>
                <w:rFonts w:ascii="Calibri" w:hAnsi="Calibri" w:cs="Calibri"/>
                <w:lang w:val="de-AT"/>
              </w:rPr>
              <w:t>threshold</w:t>
            </w:r>
            <w:proofErr w:type="spellEnd"/>
          </w:p>
        </w:tc>
        <w:tc>
          <w:tcPr>
            <w:tcW w:w="2646" w:type="dxa"/>
          </w:tcPr>
          <w:p w:rsidR="00B97767" w:rsidRDefault="00B97767" w:rsidP="008E2C13">
            <w:pPr>
              <w:pStyle w:val="ATextLieferumfang"/>
              <w:ind w:left="0"/>
              <w:rPr>
                <w:noProof/>
              </w:rPr>
            </w:pPr>
            <w:r>
              <w:rPr>
                <w:rFonts w:ascii="Calibri" w:hAnsi="Calibri" w:cs="Calibri"/>
                <w:lang w:val="de-AT"/>
              </w:rPr>
              <w:t xml:space="preserve">-8 V </w:t>
            </w:r>
            <w:proofErr w:type="spellStart"/>
            <w:r>
              <w:rPr>
                <w:rFonts w:ascii="Calibri" w:hAnsi="Calibri" w:cs="Calibri"/>
                <w:lang w:val="de-AT"/>
              </w:rPr>
              <w:t>to</w:t>
            </w:r>
            <w:proofErr w:type="spellEnd"/>
            <w:r>
              <w:rPr>
                <w:rFonts w:ascii="Calibri" w:hAnsi="Calibri" w:cs="Calibri"/>
                <w:lang w:val="de-AT"/>
              </w:rPr>
              <w:t xml:space="preserve"> +10 V</w:t>
            </w:r>
          </w:p>
        </w:tc>
        <w:tc>
          <w:tcPr>
            <w:tcW w:w="2632" w:type="dxa"/>
          </w:tcPr>
          <w:p w:rsidR="00B97767" w:rsidRDefault="00B97767" w:rsidP="008E2C13">
            <w:pPr>
              <w:pStyle w:val="ATextLieferumfang"/>
              <w:ind w:left="0"/>
              <w:rPr>
                <w:noProof/>
              </w:rPr>
            </w:pP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Hysteresis</w:t>
            </w:r>
          </w:p>
        </w:tc>
        <w:tc>
          <w:tcPr>
            <w:tcW w:w="2646" w:type="dxa"/>
          </w:tcPr>
          <w:p w:rsidR="00B97767" w:rsidRDefault="00B97767" w:rsidP="008E2C13">
            <w:pPr>
              <w:pStyle w:val="ATextLieferumfang"/>
              <w:ind w:left="0"/>
              <w:rPr>
                <w:noProof/>
              </w:rPr>
            </w:pPr>
            <w:r>
              <w:rPr>
                <w:rFonts w:ascii="Calibri" w:hAnsi="Calibri" w:cs="Calibri"/>
                <w:lang w:val="de-AT"/>
              </w:rPr>
              <w:t xml:space="preserve">0.3 V </w:t>
            </w:r>
            <w:proofErr w:type="spellStart"/>
            <w:r>
              <w:rPr>
                <w:rFonts w:ascii="Calibri" w:hAnsi="Calibri" w:cs="Calibri"/>
                <w:lang w:val="de-AT"/>
              </w:rPr>
              <w:t>to</w:t>
            </w:r>
            <w:proofErr w:type="spellEnd"/>
            <w:r>
              <w:rPr>
                <w:rFonts w:ascii="Calibri" w:hAnsi="Calibri" w:cs="Calibri"/>
                <w:lang w:val="de-AT"/>
              </w:rPr>
              <w:t xml:space="preserve"> 4 V</w:t>
            </w:r>
          </w:p>
        </w:tc>
        <w:tc>
          <w:tcPr>
            <w:tcW w:w="2632" w:type="dxa"/>
          </w:tcPr>
          <w:p w:rsidR="00B97767" w:rsidRDefault="00B97767" w:rsidP="008E2C13">
            <w:pPr>
              <w:pStyle w:val="ATextLieferumfang"/>
              <w:ind w:left="0"/>
              <w:rPr>
                <w:noProof/>
              </w:rPr>
            </w:pPr>
          </w:p>
        </w:tc>
      </w:tr>
      <w:tr w:rsidR="00B97767" w:rsidTr="008E2C13">
        <w:tc>
          <w:tcPr>
            <w:tcW w:w="2648" w:type="dxa"/>
          </w:tcPr>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 xml:space="preserve">Input </w:t>
            </w:r>
            <w:proofErr w:type="spellStart"/>
            <w:r>
              <w:rPr>
                <w:rFonts w:ascii="Calibri" w:hAnsi="Calibri" w:cs="Calibri"/>
                <w:szCs w:val="20"/>
                <w:lang w:val="de-AT"/>
              </w:rPr>
              <w:t>voltage</w:t>
            </w:r>
            <w:proofErr w:type="spellEnd"/>
            <w:r>
              <w:rPr>
                <w:rFonts w:ascii="Calibri" w:hAnsi="Calibri" w:cs="Calibri"/>
                <w:szCs w:val="20"/>
                <w:lang w:val="de-AT"/>
              </w:rPr>
              <w:t xml:space="preserve"> </w:t>
            </w:r>
            <w:proofErr w:type="spellStart"/>
            <w:r>
              <w:rPr>
                <w:rFonts w:ascii="Calibri" w:hAnsi="Calibri" w:cs="Calibri"/>
                <w:szCs w:val="20"/>
                <w:lang w:val="de-AT"/>
              </w:rPr>
              <w:t>range</w:t>
            </w:r>
            <w:proofErr w:type="spellEnd"/>
          </w:p>
          <w:p w:rsidR="00B97767" w:rsidRDefault="00B97767" w:rsidP="008E2C13">
            <w:pPr>
              <w:pStyle w:val="ATextLieferumfang"/>
              <w:ind w:left="0"/>
              <w:rPr>
                <w:noProof/>
              </w:rPr>
            </w:pPr>
            <w:r>
              <w:rPr>
                <w:rFonts w:ascii="Calibri" w:hAnsi="Calibri" w:cs="Calibri"/>
                <w:lang w:val="de-AT"/>
              </w:rPr>
              <w:t>(differential)</w:t>
            </w:r>
          </w:p>
        </w:tc>
        <w:tc>
          <w:tcPr>
            <w:tcW w:w="2646" w:type="dxa"/>
          </w:tcPr>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±10 V</w:t>
            </w:r>
          </w:p>
          <w:p w:rsidR="00B97767" w:rsidRDefault="00B97767" w:rsidP="008E2C13">
            <w:pPr>
              <w:pStyle w:val="ATextLieferumfang"/>
              <w:ind w:left="0"/>
              <w:rPr>
                <w:noProof/>
              </w:rPr>
            </w:pPr>
            <w:r>
              <w:rPr>
                <w:rFonts w:ascii="Calibri" w:hAnsi="Calibri" w:cs="Calibri"/>
                <w:lang w:val="de-AT"/>
              </w:rPr>
              <w:t>±30 V</w:t>
            </w:r>
          </w:p>
        </w:tc>
        <w:tc>
          <w:tcPr>
            <w:tcW w:w="2632" w:type="dxa"/>
          </w:tcPr>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linear range</w:t>
            </w:r>
          </w:p>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maximum, outside of linear range: max. nonlinearity</w:t>
            </w:r>
          </w:p>
          <w:p w:rsidR="00B97767" w:rsidRDefault="00B97767" w:rsidP="008E2C13">
            <w:pPr>
              <w:pStyle w:val="ATextLieferumfang"/>
              <w:ind w:left="0"/>
              <w:rPr>
                <w:noProof/>
              </w:rPr>
            </w:pPr>
            <w:proofErr w:type="spellStart"/>
            <w:r>
              <w:rPr>
                <w:rFonts w:ascii="Calibri" w:hAnsi="Calibri" w:cs="Calibri"/>
                <w:lang w:val="de-AT"/>
              </w:rPr>
              <w:t>uncertainty</w:t>
            </w:r>
            <w:proofErr w:type="spellEnd"/>
            <w:r>
              <w:rPr>
                <w:rFonts w:ascii="Calibri" w:hAnsi="Calibri" w:cs="Calibri"/>
                <w:lang w:val="de-AT"/>
              </w:rPr>
              <w:t xml:space="preserve">: 300 </w:t>
            </w:r>
            <w:proofErr w:type="spellStart"/>
            <w:r>
              <w:rPr>
                <w:rFonts w:ascii="Calibri" w:hAnsi="Calibri" w:cs="Calibri"/>
                <w:lang w:val="de-AT"/>
              </w:rPr>
              <w:t>ns</w:t>
            </w:r>
            <w:proofErr w:type="spellEnd"/>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 xml:space="preserve">Common </w:t>
            </w:r>
            <w:proofErr w:type="spellStart"/>
            <w:r>
              <w:rPr>
                <w:rFonts w:ascii="Calibri" w:hAnsi="Calibri" w:cs="Calibri"/>
                <w:lang w:val="de-AT"/>
              </w:rPr>
              <w:t>mode</w:t>
            </w:r>
            <w:proofErr w:type="spellEnd"/>
            <w:r>
              <w:rPr>
                <w:rFonts w:ascii="Calibri" w:hAnsi="Calibri" w:cs="Calibri"/>
                <w:lang w:val="de-AT"/>
              </w:rPr>
              <w:t xml:space="preserve"> </w:t>
            </w:r>
            <w:proofErr w:type="spellStart"/>
            <w:r>
              <w:rPr>
                <w:rFonts w:ascii="Calibri" w:hAnsi="Calibri" w:cs="Calibri"/>
                <w:lang w:val="de-AT"/>
              </w:rPr>
              <w:t>input</w:t>
            </w:r>
            <w:proofErr w:type="spellEnd"/>
            <w:r>
              <w:rPr>
                <w:rFonts w:ascii="Calibri" w:hAnsi="Calibri" w:cs="Calibri"/>
                <w:lang w:val="de-AT"/>
              </w:rPr>
              <w:t xml:space="preserve"> </w:t>
            </w:r>
            <w:proofErr w:type="spellStart"/>
            <w:r>
              <w:rPr>
                <w:rFonts w:ascii="Calibri" w:hAnsi="Calibri" w:cs="Calibri"/>
                <w:lang w:val="de-AT"/>
              </w:rPr>
              <w:t>voltage</w:t>
            </w:r>
            <w:proofErr w:type="spellEnd"/>
          </w:p>
        </w:tc>
        <w:tc>
          <w:tcPr>
            <w:tcW w:w="2646" w:type="dxa"/>
          </w:tcPr>
          <w:p w:rsidR="00B97767" w:rsidRDefault="00B97767" w:rsidP="008E2C13">
            <w:pPr>
              <w:pStyle w:val="ATextLieferumfang"/>
              <w:ind w:left="0"/>
              <w:rPr>
                <w:noProof/>
              </w:rPr>
            </w:pPr>
            <w:r>
              <w:rPr>
                <w:rFonts w:ascii="Calibri" w:hAnsi="Calibri" w:cs="Calibri"/>
                <w:lang w:val="de-AT"/>
              </w:rPr>
              <w:t>max. ±30 V</w:t>
            </w:r>
          </w:p>
        </w:tc>
        <w:tc>
          <w:tcPr>
            <w:tcW w:w="2632" w:type="dxa"/>
          </w:tcPr>
          <w:p w:rsidR="00B97767" w:rsidRDefault="00B97767" w:rsidP="008E2C13">
            <w:pPr>
              <w:pStyle w:val="ATextLieferumfang"/>
              <w:ind w:left="0"/>
              <w:rPr>
                <w:noProof/>
              </w:rPr>
            </w:pP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 xml:space="preserve">Analog </w:t>
            </w:r>
            <w:proofErr w:type="spellStart"/>
            <w:r>
              <w:rPr>
                <w:rFonts w:ascii="Calibri" w:hAnsi="Calibri" w:cs="Calibri"/>
                <w:lang w:val="de-AT"/>
              </w:rPr>
              <w:t>bandwidth</w:t>
            </w:r>
            <w:proofErr w:type="spellEnd"/>
          </w:p>
        </w:tc>
        <w:tc>
          <w:tcPr>
            <w:tcW w:w="2646" w:type="dxa"/>
          </w:tcPr>
          <w:p w:rsidR="00B97767" w:rsidRDefault="00B97767" w:rsidP="008E2C13">
            <w:pPr>
              <w:pStyle w:val="ATextLieferumfang"/>
              <w:ind w:left="0"/>
              <w:rPr>
                <w:noProof/>
              </w:rPr>
            </w:pPr>
            <w:r>
              <w:rPr>
                <w:rFonts w:ascii="Calibri" w:hAnsi="Calibri" w:cs="Calibri"/>
                <w:lang w:val="de-AT"/>
              </w:rPr>
              <w:t>500 kHz</w:t>
            </w:r>
          </w:p>
        </w:tc>
        <w:tc>
          <w:tcPr>
            <w:tcW w:w="2632" w:type="dxa"/>
          </w:tcPr>
          <w:p w:rsidR="00B97767" w:rsidRDefault="00B97767" w:rsidP="008E2C13">
            <w:pPr>
              <w:pStyle w:val="ATextLieferumfang"/>
              <w:ind w:left="0"/>
              <w:rPr>
                <w:noProof/>
              </w:rPr>
            </w:pPr>
            <w:r>
              <w:rPr>
                <w:rFonts w:ascii="Calibri" w:hAnsi="Calibri" w:cs="Calibri"/>
                <w:lang w:val="de-AT"/>
              </w:rPr>
              <w:t>-3 dB (</w:t>
            </w:r>
            <w:proofErr w:type="spellStart"/>
            <w:r>
              <w:rPr>
                <w:rFonts w:ascii="Calibri" w:hAnsi="Calibri" w:cs="Calibri"/>
                <w:lang w:val="de-AT"/>
              </w:rPr>
              <w:t>full</w:t>
            </w:r>
            <w:proofErr w:type="spellEnd"/>
            <w:r>
              <w:rPr>
                <w:rFonts w:ascii="Calibri" w:hAnsi="Calibri" w:cs="Calibri"/>
                <w:lang w:val="de-AT"/>
              </w:rPr>
              <w:t xml:space="preserve"> power)</w:t>
            </w: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 xml:space="preserve">Analog </w:t>
            </w:r>
            <w:proofErr w:type="spellStart"/>
            <w:r>
              <w:rPr>
                <w:rFonts w:ascii="Calibri" w:hAnsi="Calibri" w:cs="Calibri"/>
                <w:lang w:val="de-AT"/>
              </w:rPr>
              <w:t>filter</w:t>
            </w:r>
            <w:proofErr w:type="spellEnd"/>
          </w:p>
        </w:tc>
        <w:tc>
          <w:tcPr>
            <w:tcW w:w="2646" w:type="dxa"/>
          </w:tcPr>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bypass (without filter),</w:t>
            </w:r>
          </w:p>
          <w:p w:rsidR="00B97767" w:rsidRPr="00840D29" w:rsidRDefault="00B97767" w:rsidP="008E2C13">
            <w:pPr>
              <w:pStyle w:val="ATextLieferumfang"/>
              <w:ind w:left="0"/>
              <w:rPr>
                <w:noProof/>
                <w:lang w:val="en-US"/>
              </w:rPr>
            </w:pPr>
            <w:r w:rsidRPr="00840D29">
              <w:rPr>
                <w:rFonts w:ascii="Calibri" w:hAnsi="Calibri" w:cs="Calibri"/>
                <w:lang w:val="en-US"/>
              </w:rPr>
              <w:t>20 kHz, 2 kHz, 200 Hz</w:t>
            </w:r>
          </w:p>
        </w:tc>
        <w:tc>
          <w:tcPr>
            <w:tcW w:w="2632" w:type="dxa"/>
          </w:tcPr>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adjustable (globally for all channels)</w:t>
            </w:r>
          </w:p>
          <w:p w:rsidR="00B97767" w:rsidRDefault="00B97767" w:rsidP="008E2C13">
            <w:pPr>
              <w:pStyle w:val="ATextLieferumfang"/>
              <w:ind w:left="0"/>
              <w:rPr>
                <w:noProof/>
              </w:rPr>
            </w:pPr>
            <w:proofErr w:type="spellStart"/>
            <w:r>
              <w:rPr>
                <w:rFonts w:ascii="Calibri" w:hAnsi="Calibri" w:cs="Calibri"/>
                <w:lang w:val="de-AT"/>
              </w:rPr>
              <w:t>Butterworth</w:t>
            </w:r>
            <w:proofErr w:type="spellEnd"/>
            <w:r>
              <w:rPr>
                <w:rFonts w:ascii="Calibri" w:hAnsi="Calibri" w:cs="Calibri"/>
                <w:lang w:val="de-AT"/>
              </w:rPr>
              <w:t xml:space="preserve">, 2nd </w:t>
            </w:r>
            <w:proofErr w:type="spellStart"/>
            <w:r>
              <w:rPr>
                <w:rFonts w:ascii="Calibri" w:hAnsi="Calibri" w:cs="Calibri"/>
                <w:lang w:val="de-AT"/>
              </w:rPr>
              <w:t>order</w:t>
            </w:r>
            <w:proofErr w:type="spellEnd"/>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CMRR</w:t>
            </w:r>
          </w:p>
        </w:tc>
        <w:tc>
          <w:tcPr>
            <w:tcW w:w="2646" w:type="dxa"/>
          </w:tcPr>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70 dB (typ.), 50 dB (min.)</w:t>
            </w:r>
          </w:p>
          <w:p w:rsidR="00B97767" w:rsidRDefault="00B97767" w:rsidP="008E2C13">
            <w:pPr>
              <w:pStyle w:val="ATextLieferumfang"/>
              <w:ind w:left="0"/>
              <w:rPr>
                <w:noProof/>
              </w:rPr>
            </w:pPr>
            <w:r>
              <w:rPr>
                <w:rFonts w:ascii="Calibri" w:hAnsi="Calibri" w:cs="Calibri"/>
                <w:lang w:val="de-AT"/>
              </w:rPr>
              <w:t>60 dB (typ.), 50 dB (min.)</w:t>
            </w:r>
          </w:p>
        </w:tc>
        <w:tc>
          <w:tcPr>
            <w:tcW w:w="2632" w:type="dxa"/>
          </w:tcPr>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DC, 50 Hz</w:t>
            </w:r>
          </w:p>
          <w:p w:rsidR="00B97767" w:rsidRDefault="00B97767" w:rsidP="008E2C13">
            <w:pPr>
              <w:pStyle w:val="ATextLieferumfang"/>
              <w:ind w:left="0"/>
              <w:rPr>
                <w:noProof/>
              </w:rPr>
            </w:pPr>
            <w:r>
              <w:rPr>
                <w:rFonts w:ascii="Calibri" w:hAnsi="Calibri" w:cs="Calibri"/>
                <w:lang w:val="de-AT"/>
              </w:rPr>
              <w:t>10 kHz</w:t>
            </w:r>
          </w:p>
        </w:tc>
      </w:tr>
      <w:tr w:rsidR="00B97767" w:rsidTr="008E2C13">
        <w:tc>
          <w:tcPr>
            <w:tcW w:w="2648" w:type="dxa"/>
          </w:tcPr>
          <w:p w:rsidR="00B97767" w:rsidRDefault="00B97767" w:rsidP="008E2C13">
            <w:pPr>
              <w:pStyle w:val="ATextLieferumfang"/>
              <w:ind w:left="0"/>
              <w:rPr>
                <w:noProof/>
              </w:rPr>
            </w:pPr>
            <w:proofErr w:type="spellStart"/>
            <w:r>
              <w:rPr>
                <w:rFonts w:ascii="Calibri" w:hAnsi="Calibri" w:cs="Calibri"/>
                <w:lang w:val="de-AT"/>
              </w:rPr>
              <w:t>Gain</w:t>
            </w:r>
            <w:proofErr w:type="spellEnd"/>
            <w:r>
              <w:rPr>
                <w:rFonts w:ascii="Calibri" w:hAnsi="Calibri" w:cs="Calibri"/>
                <w:lang w:val="de-AT"/>
              </w:rPr>
              <w:t xml:space="preserve"> </w:t>
            </w:r>
            <w:proofErr w:type="spellStart"/>
            <w:r>
              <w:rPr>
                <w:rFonts w:ascii="Calibri" w:hAnsi="Calibri" w:cs="Calibri"/>
                <w:lang w:val="de-AT"/>
              </w:rPr>
              <w:t>uncertainty</w:t>
            </w:r>
            <w:proofErr w:type="spellEnd"/>
          </w:p>
        </w:tc>
        <w:tc>
          <w:tcPr>
            <w:tcW w:w="2646" w:type="dxa"/>
          </w:tcPr>
          <w:p w:rsidR="00B97767" w:rsidRDefault="00B97767" w:rsidP="008E2C13">
            <w:pPr>
              <w:pStyle w:val="ATextLieferumfang"/>
              <w:ind w:left="0"/>
              <w:rPr>
                <w:noProof/>
              </w:rPr>
            </w:pPr>
            <w:r>
              <w:rPr>
                <w:rFonts w:ascii="Calibri" w:hAnsi="Calibri" w:cs="Calibri"/>
                <w:lang w:val="de-AT"/>
              </w:rPr>
              <w:t>&lt;1%</w:t>
            </w:r>
          </w:p>
        </w:tc>
        <w:tc>
          <w:tcPr>
            <w:tcW w:w="2632" w:type="dxa"/>
          </w:tcPr>
          <w:p w:rsidR="00B97767" w:rsidRDefault="00B97767" w:rsidP="008E2C13">
            <w:pPr>
              <w:pStyle w:val="ATextLieferumfang"/>
              <w:ind w:left="0"/>
              <w:rPr>
                <w:noProof/>
              </w:rPr>
            </w:pPr>
            <w:r>
              <w:rPr>
                <w:rFonts w:ascii="Calibri" w:hAnsi="Calibri" w:cs="Calibri"/>
                <w:lang w:val="de-AT"/>
              </w:rPr>
              <w:t>23°C</w:t>
            </w: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Offset</w:t>
            </w:r>
          </w:p>
        </w:tc>
        <w:tc>
          <w:tcPr>
            <w:tcW w:w="2646" w:type="dxa"/>
          </w:tcPr>
          <w:p w:rsidR="00B97767" w:rsidRDefault="00B97767" w:rsidP="008E2C13">
            <w:pPr>
              <w:pStyle w:val="ATextLieferumfang"/>
              <w:ind w:left="0"/>
              <w:rPr>
                <w:noProof/>
              </w:rPr>
            </w:pPr>
            <w:r>
              <w:rPr>
                <w:rFonts w:ascii="Calibri" w:hAnsi="Calibri" w:cs="Calibri"/>
                <w:lang w:val="de-AT"/>
              </w:rPr>
              <w:t>&lt;1%</w:t>
            </w:r>
          </w:p>
        </w:tc>
        <w:tc>
          <w:tcPr>
            <w:tcW w:w="2632" w:type="dxa"/>
          </w:tcPr>
          <w:p w:rsidR="00B97767" w:rsidRDefault="00B97767" w:rsidP="008E2C13">
            <w:pPr>
              <w:pStyle w:val="ATextLieferumfang"/>
              <w:ind w:left="0"/>
              <w:rPr>
                <w:noProof/>
              </w:rPr>
            </w:pPr>
            <w:r>
              <w:rPr>
                <w:rFonts w:ascii="Calibri" w:hAnsi="Calibri" w:cs="Calibri"/>
                <w:lang w:val="de-AT"/>
              </w:rPr>
              <w:t>23°C</w:t>
            </w:r>
          </w:p>
        </w:tc>
      </w:tr>
      <w:tr w:rsidR="00B97767" w:rsidTr="008E2C13">
        <w:tc>
          <w:tcPr>
            <w:tcW w:w="2648" w:type="dxa"/>
          </w:tcPr>
          <w:p w:rsidR="00B97767" w:rsidRDefault="00B97767" w:rsidP="008E2C13">
            <w:pPr>
              <w:pStyle w:val="ATextLieferumfang"/>
              <w:ind w:left="0"/>
              <w:rPr>
                <w:noProof/>
              </w:rPr>
            </w:pPr>
            <w:proofErr w:type="spellStart"/>
            <w:r>
              <w:rPr>
                <w:rFonts w:ascii="Calibri" w:hAnsi="Calibri" w:cs="Calibri"/>
                <w:lang w:val="de-AT"/>
              </w:rPr>
              <w:t>frequency</w:t>
            </w:r>
            <w:proofErr w:type="spellEnd"/>
            <w:r>
              <w:rPr>
                <w:rFonts w:ascii="Calibri" w:hAnsi="Calibri" w:cs="Calibri"/>
                <w:lang w:val="de-AT"/>
              </w:rPr>
              <w:t xml:space="preserve"> </w:t>
            </w:r>
            <w:proofErr w:type="spellStart"/>
            <w:r>
              <w:rPr>
                <w:rFonts w:ascii="Calibri" w:hAnsi="Calibri" w:cs="Calibri"/>
                <w:lang w:val="de-AT"/>
              </w:rPr>
              <w:t>stability</w:t>
            </w:r>
            <w:proofErr w:type="spellEnd"/>
          </w:p>
        </w:tc>
        <w:tc>
          <w:tcPr>
            <w:tcW w:w="2646" w:type="dxa"/>
          </w:tcPr>
          <w:p w:rsidR="00B97767" w:rsidRDefault="00B97767" w:rsidP="008E2C13">
            <w:pPr>
              <w:pStyle w:val="ATextLieferumfang"/>
              <w:ind w:left="0"/>
              <w:rPr>
                <w:noProof/>
              </w:rPr>
            </w:pPr>
            <w:r>
              <w:rPr>
                <w:rFonts w:ascii="Calibri" w:hAnsi="Calibri" w:cs="Calibri"/>
                <w:lang w:val="de-AT"/>
              </w:rPr>
              <w:t>&lt;100 ppm</w:t>
            </w:r>
          </w:p>
        </w:tc>
        <w:tc>
          <w:tcPr>
            <w:tcW w:w="2632" w:type="dxa"/>
          </w:tcPr>
          <w:p w:rsidR="00B97767" w:rsidRDefault="00B97767" w:rsidP="008E2C13">
            <w:pPr>
              <w:pStyle w:val="ATextLieferumfang"/>
              <w:ind w:left="0"/>
              <w:rPr>
                <w:noProof/>
              </w:rPr>
            </w:pPr>
            <w:proofErr w:type="spellStart"/>
            <w:r>
              <w:rPr>
                <w:rFonts w:ascii="Calibri" w:hAnsi="Calibri" w:cs="Calibri"/>
                <w:lang w:val="de-AT"/>
              </w:rPr>
              <w:t>deterioration</w:t>
            </w:r>
            <w:proofErr w:type="spellEnd"/>
            <w:r>
              <w:rPr>
                <w:rFonts w:ascii="Calibri" w:hAnsi="Calibri" w:cs="Calibri"/>
                <w:lang w:val="de-AT"/>
              </w:rPr>
              <w:t xml:space="preserve"> &lt; 5 ppm / </w:t>
            </w:r>
            <w:proofErr w:type="spellStart"/>
            <w:r>
              <w:rPr>
                <w:rFonts w:ascii="Calibri" w:hAnsi="Calibri" w:cs="Calibri"/>
                <w:lang w:val="de-AT"/>
              </w:rPr>
              <w:t>year</w:t>
            </w:r>
            <w:proofErr w:type="spellEnd"/>
          </w:p>
        </w:tc>
      </w:tr>
      <w:tr w:rsidR="00B97767" w:rsidTr="008E2C13">
        <w:trPr>
          <w:trHeight w:val="305"/>
        </w:trPr>
        <w:tc>
          <w:tcPr>
            <w:tcW w:w="2648" w:type="dxa"/>
          </w:tcPr>
          <w:p w:rsidR="00B97767" w:rsidRDefault="00B97767" w:rsidP="008E2C13">
            <w:pPr>
              <w:pStyle w:val="ATextLieferumfang"/>
              <w:ind w:left="0"/>
              <w:rPr>
                <w:noProof/>
              </w:rPr>
            </w:pPr>
            <w:proofErr w:type="spellStart"/>
            <w:r>
              <w:rPr>
                <w:rFonts w:ascii="Calibri" w:hAnsi="Calibri" w:cs="Calibri"/>
                <w:lang w:val="de-AT"/>
              </w:rPr>
              <w:t>Overvoltage</w:t>
            </w:r>
            <w:proofErr w:type="spellEnd"/>
            <w:r>
              <w:rPr>
                <w:rFonts w:ascii="Calibri" w:hAnsi="Calibri" w:cs="Calibri"/>
                <w:lang w:val="de-AT"/>
              </w:rPr>
              <w:t xml:space="preserve"> </w:t>
            </w:r>
            <w:proofErr w:type="spellStart"/>
            <w:r>
              <w:rPr>
                <w:rFonts w:ascii="Calibri" w:hAnsi="Calibri" w:cs="Calibri"/>
                <w:lang w:val="de-AT"/>
              </w:rPr>
              <w:t>protection</w:t>
            </w:r>
            <w:proofErr w:type="spellEnd"/>
          </w:p>
        </w:tc>
        <w:tc>
          <w:tcPr>
            <w:tcW w:w="2646" w:type="dxa"/>
          </w:tcPr>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±60 V</w:t>
            </w:r>
          </w:p>
          <w:p w:rsidR="00B97767" w:rsidRDefault="00B97767" w:rsidP="008E2C13">
            <w:pPr>
              <w:pStyle w:val="ATextLieferumfang"/>
              <w:ind w:left="0"/>
              <w:rPr>
                <w:noProof/>
              </w:rPr>
            </w:pPr>
          </w:p>
        </w:tc>
        <w:tc>
          <w:tcPr>
            <w:tcW w:w="2632" w:type="dxa"/>
          </w:tcPr>
          <w:p w:rsidR="00B97767" w:rsidRDefault="00B97767" w:rsidP="008E2C13">
            <w:pPr>
              <w:pStyle w:val="ATextLieferumfang"/>
              <w:ind w:left="0"/>
              <w:rPr>
                <w:noProof/>
              </w:rPr>
            </w:pPr>
            <w:proofErr w:type="spellStart"/>
            <w:r>
              <w:rPr>
                <w:rFonts w:ascii="Calibri" w:hAnsi="Calibri" w:cs="Calibri"/>
                <w:lang w:val="de-AT"/>
              </w:rPr>
              <w:t>long</w:t>
            </w:r>
            <w:proofErr w:type="spellEnd"/>
            <w:r>
              <w:rPr>
                <w:rFonts w:ascii="Calibri" w:hAnsi="Calibri" w:cs="Calibri"/>
                <w:lang w:val="de-AT"/>
              </w:rPr>
              <w:t>-term</w:t>
            </w: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lastRenderedPageBreak/>
              <w:t xml:space="preserve">Sensor </w:t>
            </w:r>
            <w:proofErr w:type="spellStart"/>
            <w:r>
              <w:rPr>
                <w:rFonts w:ascii="Calibri" w:hAnsi="Calibri" w:cs="Calibri"/>
                <w:lang w:val="de-AT"/>
              </w:rPr>
              <w:t>supply</w:t>
            </w:r>
            <w:proofErr w:type="spellEnd"/>
          </w:p>
        </w:tc>
        <w:tc>
          <w:tcPr>
            <w:tcW w:w="2646" w:type="dxa"/>
          </w:tcPr>
          <w:p w:rsidR="00B97767" w:rsidRDefault="00B97767" w:rsidP="008E2C13">
            <w:pPr>
              <w:pStyle w:val="ATextLieferumfang"/>
              <w:ind w:left="0"/>
              <w:rPr>
                <w:noProof/>
              </w:rPr>
            </w:pPr>
            <w:r>
              <w:rPr>
                <w:rFonts w:ascii="Calibri" w:hAnsi="Calibri" w:cs="Calibri"/>
                <w:lang w:val="de-AT"/>
              </w:rPr>
              <w:t>+5 V, 200 mA, 20 mA</w:t>
            </w:r>
          </w:p>
        </w:tc>
        <w:tc>
          <w:tcPr>
            <w:tcW w:w="2632" w:type="dxa"/>
          </w:tcPr>
          <w:p w:rsidR="00B97767" w:rsidRDefault="00B97767" w:rsidP="008E2C13">
            <w:pPr>
              <w:pStyle w:val="ATextLieferumfang"/>
              <w:ind w:left="0"/>
              <w:rPr>
                <w:noProof/>
              </w:rPr>
            </w:pPr>
            <w:r>
              <w:rPr>
                <w:rFonts w:ascii="Calibri" w:hAnsi="Calibri" w:cs="Calibri"/>
                <w:lang w:val="de-AT"/>
              </w:rPr>
              <w:t>Reference: GND</w:t>
            </w: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 xml:space="preserve">Supply </w:t>
            </w:r>
            <w:proofErr w:type="spellStart"/>
            <w:r>
              <w:rPr>
                <w:rFonts w:ascii="Calibri" w:hAnsi="Calibri" w:cs="Calibri"/>
                <w:lang w:val="de-AT"/>
              </w:rPr>
              <w:t>voltages</w:t>
            </w:r>
            <w:proofErr w:type="spellEnd"/>
          </w:p>
        </w:tc>
        <w:tc>
          <w:tcPr>
            <w:tcW w:w="2646" w:type="dxa"/>
          </w:tcPr>
          <w:p w:rsidR="00B97767" w:rsidRDefault="00B97767" w:rsidP="008E2C13">
            <w:pPr>
              <w:pStyle w:val="ATextLieferumfang"/>
              <w:ind w:left="0"/>
              <w:rPr>
                <w:noProof/>
              </w:rPr>
            </w:pPr>
            <w:r>
              <w:rPr>
                <w:rFonts w:ascii="Calibri" w:hAnsi="Calibri" w:cs="Calibri"/>
                <w:lang w:val="de-AT"/>
              </w:rPr>
              <w:t xml:space="preserve">10 V </w:t>
            </w:r>
            <w:proofErr w:type="spellStart"/>
            <w:r>
              <w:rPr>
                <w:rFonts w:ascii="Calibri" w:hAnsi="Calibri" w:cs="Calibri"/>
                <w:lang w:val="de-AT"/>
              </w:rPr>
              <w:t>to</w:t>
            </w:r>
            <w:proofErr w:type="spellEnd"/>
            <w:r>
              <w:rPr>
                <w:rFonts w:ascii="Calibri" w:hAnsi="Calibri" w:cs="Calibri"/>
                <w:lang w:val="de-AT"/>
              </w:rPr>
              <w:t xml:space="preserve"> 50 V DC</w:t>
            </w:r>
          </w:p>
        </w:tc>
        <w:tc>
          <w:tcPr>
            <w:tcW w:w="2632" w:type="dxa"/>
          </w:tcPr>
          <w:p w:rsidR="00B97767" w:rsidRDefault="00B97767" w:rsidP="008E2C13">
            <w:pPr>
              <w:pStyle w:val="ATextLieferumfang"/>
              <w:ind w:left="0"/>
              <w:rPr>
                <w:noProof/>
              </w:rPr>
            </w:pPr>
          </w:p>
        </w:tc>
      </w:tr>
      <w:tr w:rsidR="00B97767" w:rsidTr="008E2C13">
        <w:tc>
          <w:tcPr>
            <w:tcW w:w="2648" w:type="dxa"/>
          </w:tcPr>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Sensor supply voltage at</w:t>
            </w:r>
          </w:p>
          <w:p w:rsidR="00B97767" w:rsidRPr="00840D29" w:rsidRDefault="00B97767" w:rsidP="008E2C13">
            <w:pPr>
              <w:pStyle w:val="ATextLieferumfang"/>
              <w:ind w:left="0"/>
              <w:rPr>
                <w:noProof/>
                <w:lang w:val="en-US"/>
              </w:rPr>
            </w:pPr>
            <w:r w:rsidRPr="00840D29">
              <w:rPr>
                <w:rFonts w:ascii="Calibri" w:hAnsi="Calibri" w:cs="Calibri"/>
                <w:lang w:val="en-US"/>
              </w:rPr>
              <w:t>CAN/x-INC4-xx</w:t>
            </w:r>
            <w:r w:rsidRPr="00840D29">
              <w:rPr>
                <w:rFonts w:ascii="Calibri,Bold" w:hAnsi="Calibri,Bold" w:cs="Calibri,Bold"/>
                <w:bCs/>
                <w:lang w:val="en-US"/>
              </w:rPr>
              <w:t>-SUPPLY</w:t>
            </w:r>
          </w:p>
        </w:tc>
        <w:tc>
          <w:tcPr>
            <w:tcW w:w="2646" w:type="dxa"/>
          </w:tcPr>
          <w:p w:rsidR="00B97767" w:rsidRDefault="00B97767" w:rsidP="008E2C13">
            <w:pPr>
              <w:pStyle w:val="ATextLieferumfang"/>
              <w:ind w:left="0"/>
              <w:rPr>
                <w:noProof/>
              </w:rPr>
            </w:pPr>
            <w:r>
              <w:rPr>
                <w:rFonts w:ascii="Calibri" w:hAnsi="Calibri" w:cs="Calibri"/>
                <w:lang w:val="de-AT"/>
              </w:rPr>
              <w:t xml:space="preserve">+2.5 V </w:t>
            </w:r>
            <w:proofErr w:type="spellStart"/>
            <w:r>
              <w:rPr>
                <w:rFonts w:ascii="Calibri" w:hAnsi="Calibri" w:cs="Calibri"/>
                <w:lang w:val="de-AT"/>
              </w:rPr>
              <w:t>to</w:t>
            </w:r>
            <w:proofErr w:type="spellEnd"/>
            <w:r>
              <w:rPr>
                <w:rFonts w:ascii="Calibri" w:hAnsi="Calibri" w:cs="Calibri"/>
                <w:lang w:val="de-AT"/>
              </w:rPr>
              <w:t xml:space="preserve"> +24 V</w:t>
            </w:r>
          </w:p>
        </w:tc>
        <w:tc>
          <w:tcPr>
            <w:tcW w:w="2632" w:type="dxa"/>
          </w:tcPr>
          <w:p w:rsidR="00B97767" w:rsidRDefault="00B97767" w:rsidP="008E2C13">
            <w:pPr>
              <w:pStyle w:val="ATextLieferumfang"/>
              <w:ind w:left="0"/>
              <w:rPr>
                <w:noProof/>
              </w:rPr>
            </w:pP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 xml:space="preserve">Power </w:t>
            </w:r>
            <w:proofErr w:type="spellStart"/>
            <w:r>
              <w:rPr>
                <w:rFonts w:ascii="Calibri" w:hAnsi="Calibri" w:cs="Calibri"/>
                <w:lang w:val="de-AT"/>
              </w:rPr>
              <w:t>consumption</w:t>
            </w:r>
            <w:proofErr w:type="spellEnd"/>
          </w:p>
        </w:tc>
        <w:tc>
          <w:tcPr>
            <w:tcW w:w="2646" w:type="dxa"/>
          </w:tcPr>
          <w:p w:rsidR="00B97767" w:rsidRDefault="00B97767" w:rsidP="008E2C13">
            <w:pPr>
              <w:pStyle w:val="ATextLieferumfang"/>
              <w:ind w:left="0"/>
              <w:rPr>
                <w:noProof/>
              </w:rPr>
            </w:pPr>
            <w:r>
              <w:rPr>
                <w:rFonts w:ascii="Calibri" w:hAnsi="Calibri" w:cs="Calibri"/>
                <w:lang w:val="de-AT"/>
              </w:rPr>
              <w:t>4 W (typ.)</w:t>
            </w:r>
          </w:p>
        </w:tc>
        <w:tc>
          <w:tcPr>
            <w:tcW w:w="2632" w:type="dxa"/>
          </w:tcPr>
          <w:p w:rsidR="00B97767" w:rsidRDefault="00B97767" w:rsidP="008E2C13">
            <w:pPr>
              <w:pStyle w:val="ATextLieferumfang"/>
              <w:ind w:left="0"/>
              <w:rPr>
                <w:noProof/>
              </w:rPr>
            </w:pPr>
            <w:r>
              <w:rPr>
                <w:rFonts w:ascii="Calibri" w:hAnsi="Calibri" w:cs="Calibri"/>
                <w:lang w:val="de-AT"/>
              </w:rPr>
              <w:t xml:space="preserve">12 V </w:t>
            </w:r>
            <w:proofErr w:type="spellStart"/>
            <w:r>
              <w:rPr>
                <w:rFonts w:ascii="Calibri" w:hAnsi="Calibri" w:cs="Calibri"/>
                <w:lang w:val="de-AT"/>
              </w:rPr>
              <w:t>supply</w:t>
            </w:r>
            <w:proofErr w:type="spellEnd"/>
            <w:r>
              <w:rPr>
                <w:rFonts w:ascii="Calibri" w:hAnsi="Calibri" w:cs="Calibri"/>
                <w:lang w:val="de-AT"/>
              </w:rPr>
              <w:t>, 23°C</w:t>
            </w:r>
          </w:p>
        </w:tc>
      </w:tr>
      <w:tr w:rsidR="00B97767" w:rsidTr="008E2C13">
        <w:tc>
          <w:tcPr>
            <w:tcW w:w="2648" w:type="dxa"/>
          </w:tcPr>
          <w:p w:rsidR="00B97767" w:rsidRDefault="00B97767" w:rsidP="008E2C13">
            <w:pPr>
              <w:pStyle w:val="ATextLieferumfang"/>
              <w:ind w:left="0"/>
              <w:rPr>
                <w:noProof/>
              </w:rPr>
            </w:pPr>
            <w:r>
              <w:rPr>
                <w:rFonts w:ascii="Calibri" w:hAnsi="Calibri" w:cs="Calibri"/>
                <w:lang w:val="de-AT"/>
              </w:rPr>
              <w:t xml:space="preserve">Operating </w:t>
            </w:r>
            <w:proofErr w:type="spellStart"/>
            <w:r>
              <w:rPr>
                <w:rFonts w:ascii="Calibri" w:hAnsi="Calibri" w:cs="Calibri"/>
                <w:lang w:val="de-AT"/>
              </w:rPr>
              <w:t>temperature</w:t>
            </w:r>
            <w:proofErr w:type="spellEnd"/>
          </w:p>
        </w:tc>
        <w:tc>
          <w:tcPr>
            <w:tcW w:w="2646" w:type="dxa"/>
          </w:tcPr>
          <w:p w:rsidR="00B97767" w:rsidRDefault="00B97767" w:rsidP="008E2C13">
            <w:pPr>
              <w:pStyle w:val="ATextLieferumfang"/>
              <w:ind w:left="0"/>
              <w:rPr>
                <w:noProof/>
              </w:rPr>
            </w:pPr>
            <w:r>
              <w:rPr>
                <w:rFonts w:ascii="Calibri" w:hAnsi="Calibri" w:cs="Calibri"/>
                <w:lang w:val="de-AT"/>
              </w:rPr>
              <w:t xml:space="preserve">-40°C </w:t>
            </w:r>
            <w:proofErr w:type="spellStart"/>
            <w:r>
              <w:rPr>
                <w:rFonts w:ascii="Calibri" w:hAnsi="Calibri" w:cs="Calibri"/>
                <w:lang w:val="de-AT"/>
              </w:rPr>
              <w:t>to</w:t>
            </w:r>
            <w:proofErr w:type="spellEnd"/>
            <w:r>
              <w:rPr>
                <w:rFonts w:ascii="Calibri" w:hAnsi="Calibri" w:cs="Calibri"/>
                <w:lang w:val="de-AT"/>
              </w:rPr>
              <w:t xml:space="preserve"> 85°C</w:t>
            </w:r>
          </w:p>
        </w:tc>
        <w:tc>
          <w:tcPr>
            <w:tcW w:w="2632" w:type="dxa"/>
          </w:tcPr>
          <w:p w:rsidR="00B97767" w:rsidRDefault="00B97767" w:rsidP="008E2C13">
            <w:pPr>
              <w:pStyle w:val="ATextLieferumfang"/>
              <w:ind w:left="0"/>
              <w:rPr>
                <w:noProof/>
              </w:rPr>
            </w:pPr>
          </w:p>
        </w:tc>
      </w:tr>
      <w:tr w:rsidR="00B97767" w:rsidTr="008E2C13">
        <w:tc>
          <w:tcPr>
            <w:tcW w:w="2648" w:type="dxa"/>
          </w:tcPr>
          <w:p w:rsidR="00B97767" w:rsidRDefault="00B97767" w:rsidP="008E2C13">
            <w:pPr>
              <w:pStyle w:val="ATextLieferumfang"/>
              <w:ind w:left="0"/>
              <w:rPr>
                <w:noProof/>
              </w:rPr>
            </w:pPr>
            <w:proofErr w:type="spellStart"/>
            <w:r>
              <w:rPr>
                <w:rFonts w:ascii="Calibri" w:hAnsi="Calibri" w:cs="Calibri"/>
                <w:lang w:val="de-AT"/>
              </w:rPr>
              <w:t>Dimensions</w:t>
            </w:r>
            <w:proofErr w:type="spellEnd"/>
            <w:r>
              <w:rPr>
                <w:rFonts w:ascii="Calibri" w:hAnsi="Calibri" w:cs="Calibri"/>
                <w:lang w:val="de-AT"/>
              </w:rPr>
              <w:t xml:space="preserve"> (W x H x D)</w:t>
            </w:r>
          </w:p>
        </w:tc>
        <w:tc>
          <w:tcPr>
            <w:tcW w:w="2646" w:type="dxa"/>
          </w:tcPr>
          <w:p w:rsidR="00B97767" w:rsidRDefault="00B97767" w:rsidP="008E2C13">
            <w:pPr>
              <w:pStyle w:val="ATextLieferumfang"/>
              <w:ind w:left="0"/>
              <w:rPr>
                <w:noProof/>
              </w:rPr>
            </w:pPr>
            <w:r>
              <w:rPr>
                <w:rFonts w:ascii="Calibri" w:hAnsi="Calibri" w:cs="Calibri"/>
                <w:lang w:val="de-AT"/>
              </w:rPr>
              <w:t>35 x 111 x 90 mm</w:t>
            </w:r>
          </w:p>
        </w:tc>
        <w:tc>
          <w:tcPr>
            <w:tcW w:w="2632" w:type="dxa"/>
          </w:tcPr>
          <w:p w:rsidR="00B97767" w:rsidRDefault="00B97767" w:rsidP="008E2C13">
            <w:pPr>
              <w:pStyle w:val="ATextLieferumfang"/>
              <w:ind w:left="0"/>
              <w:rPr>
                <w:noProof/>
              </w:rPr>
            </w:pPr>
          </w:p>
        </w:tc>
      </w:tr>
      <w:tr w:rsidR="00B97767" w:rsidTr="008E2C13">
        <w:tc>
          <w:tcPr>
            <w:tcW w:w="2648" w:type="dxa"/>
          </w:tcPr>
          <w:p w:rsidR="00B97767" w:rsidRDefault="00B97767" w:rsidP="008E2C13">
            <w:pPr>
              <w:pStyle w:val="ATextLieferumfang"/>
              <w:ind w:left="0"/>
              <w:rPr>
                <w:noProof/>
              </w:rPr>
            </w:pPr>
            <w:proofErr w:type="spellStart"/>
            <w:r>
              <w:rPr>
                <w:rFonts w:ascii="Calibri" w:hAnsi="Calibri" w:cs="Calibri"/>
                <w:lang w:val="de-AT"/>
              </w:rPr>
              <w:t>Weight</w:t>
            </w:r>
            <w:proofErr w:type="spellEnd"/>
          </w:p>
        </w:tc>
        <w:tc>
          <w:tcPr>
            <w:tcW w:w="2646" w:type="dxa"/>
          </w:tcPr>
          <w:p w:rsidR="00B97767" w:rsidRDefault="00B97767" w:rsidP="008E2C13">
            <w:pPr>
              <w:pStyle w:val="ATextLieferumfang"/>
              <w:ind w:left="0"/>
              <w:rPr>
                <w:noProof/>
              </w:rPr>
            </w:pPr>
            <w:r>
              <w:rPr>
                <w:rFonts w:ascii="Calibri" w:hAnsi="Calibri" w:cs="Calibri"/>
                <w:lang w:val="de-AT"/>
              </w:rPr>
              <w:t>300 g</w:t>
            </w:r>
          </w:p>
        </w:tc>
        <w:tc>
          <w:tcPr>
            <w:tcW w:w="2632" w:type="dxa"/>
          </w:tcPr>
          <w:p w:rsidR="00B97767" w:rsidRDefault="00B97767" w:rsidP="008E2C13">
            <w:pPr>
              <w:pStyle w:val="ATextLieferumfang"/>
              <w:ind w:left="0"/>
              <w:rPr>
                <w:noProof/>
              </w:rPr>
            </w:pPr>
          </w:p>
        </w:tc>
      </w:tr>
      <w:tr w:rsidR="00B97767" w:rsidRPr="006B16CA" w:rsidTr="008E2C13">
        <w:tc>
          <w:tcPr>
            <w:tcW w:w="2648" w:type="dxa"/>
          </w:tcPr>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 xml:space="preserve">Terminal </w:t>
            </w:r>
            <w:proofErr w:type="spellStart"/>
            <w:r>
              <w:rPr>
                <w:rFonts w:ascii="Calibri" w:hAnsi="Calibri" w:cs="Calibri"/>
                <w:szCs w:val="20"/>
                <w:lang w:val="de-AT"/>
              </w:rPr>
              <w:t>connection</w:t>
            </w:r>
            <w:proofErr w:type="spellEnd"/>
          </w:p>
          <w:p w:rsidR="00B97767" w:rsidRDefault="00B97767" w:rsidP="008E2C13">
            <w:pPr>
              <w:pStyle w:val="ATextLieferumfang"/>
              <w:ind w:left="0"/>
              <w:rPr>
                <w:noProof/>
              </w:rPr>
            </w:pPr>
            <w:proofErr w:type="spellStart"/>
            <w:r>
              <w:rPr>
                <w:rFonts w:ascii="Calibri" w:hAnsi="Calibri" w:cs="Calibri"/>
                <w:lang w:val="de-AT"/>
              </w:rPr>
              <w:t>Rear</w:t>
            </w:r>
            <w:proofErr w:type="spellEnd"/>
            <w:r>
              <w:rPr>
                <w:rFonts w:ascii="Calibri" w:hAnsi="Calibri" w:cs="Calibri"/>
                <w:lang w:val="de-AT"/>
              </w:rPr>
              <w:t xml:space="preserve"> </w:t>
            </w:r>
            <w:proofErr w:type="spellStart"/>
            <w:r>
              <w:rPr>
                <w:rFonts w:ascii="Calibri" w:hAnsi="Calibri" w:cs="Calibri"/>
                <w:lang w:val="de-AT"/>
              </w:rPr>
              <w:t>side</w:t>
            </w:r>
            <w:proofErr w:type="spellEnd"/>
          </w:p>
        </w:tc>
        <w:tc>
          <w:tcPr>
            <w:tcW w:w="2646" w:type="dxa"/>
          </w:tcPr>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2x DSUB-15</w:t>
            </w:r>
          </w:p>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4x ITT VEAM</w:t>
            </w:r>
          </w:p>
          <w:p w:rsidR="00B97767" w:rsidRDefault="00B97767" w:rsidP="008E2C13">
            <w:pPr>
              <w:autoSpaceDE w:val="0"/>
              <w:autoSpaceDN w:val="0"/>
              <w:adjustRightInd w:val="0"/>
              <w:rPr>
                <w:rFonts w:ascii="Calibri" w:hAnsi="Calibri" w:cs="Calibri"/>
                <w:szCs w:val="20"/>
                <w:lang w:val="de-AT"/>
              </w:rPr>
            </w:pPr>
            <w:r>
              <w:rPr>
                <w:rFonts w:ascii="Calibri" w:hAnsi="Calibri" w:cs="Calibri"/>
                <w:szCs w:val="20"/>
                <w:lang w:val="de-AT"/>
              </w:rPr>
              <w:t>2x DSUB-9</w:t>
            </w:r>
          </w:p>
          <w:p w:rsidR="00B97767" w:rsidRPr="00840D29" w:rsidRDefault="00B97767" w:rsidP="008E2C13">
            <w:pPr>
              <w:autoSpaceDE w:val="0"/>
              <w:autoSpaceDN w:val="0"/>
              <w:adjustRightInd w:val="0"/>
              <w:rPr>
                <w:rFonts w:ascii="Calibri" w:hAnsi="Calibri" w:cs="Calibri"/>
                <w:szCs w:val="20"/>
                <w:lang w:val="en-US"/>
              </w:rPr>
            </w:pPr>
            <w:r w:rsidRPr="00840D29">
              <w:rPr>
                <w:rFonts w:ascii="Calibri" w:hAnsi="Calibri" w:cs="Calibri"/>
                <w:szCs w:val="20"/>
                <w:lang w:val="en-US"/>
              </w:rPr>
              <w:t>2x DSUB-9</w:t>
            </w:r>
          </w:p>
          <w:p w:rsidR="00B97767" w:rsidRPr="00840D29" w:rsidRDefault="00B97767" w:rsidP="008E2C13">
            <w:pPr>
              <w:pStyle w:val="ATextLieferumfang"/>
              <w:ind w:left="0"/>
              <w:rPr>
                <w:noProof/>
                <w:lang w:val="en-US"/>
              </w:rPr>
            </w:pPr>
            <w:r w:rsidRPr="00840D29">
              <w:rPr>
                <w:rFonts w:ascii="Calibri" w:hAnsi="Calibri" w:cs="Calibri"/>
                <w:lang w:val="en-US"/>
              </w:rPr>
              <w:t>PHOENIX (MC 1,5/4STF-3,81)</w:t>
            </w:r>
          </w:p>
        </w:tc>
        <w:tc>
          <w:tcPr>
            <w:tcW w:w="2632" w:type="dxa"/>
          </w:tcPr>
          <w:p w:rsidR="00B97767" w:rsidRPr="00840D29" w:rsidRDefault="00B97767" w:rsidP="008E2C13">
            <w:pPr>
              <w:pStyle w:val="ATextLieferumfang"/>
              <w:ind w:left="0"/>
              <w:rPr>
                <w:noProof/>
                <w:lang w:val="en-US"/>
              </w:rPr>
            </w:pPr>
          </w:p>
        </w:tc>
      </w:tr>
    </w:tbl>
    <w:p w:rsidR="00B97767" w:rsidRPr="00840D29" w:rsidRDefault="00B97767" w:rsidP="00B97767">
      <w:pPr>
        <w:pStyle w:val="ATextLieferumfang"/>
        <w:rPr>
          <w:noProof/>
          <w:lang w:val="en-US"/>
        </w:rPr>
      </w:pPr>
    </w:p>
    <w:p w:rsidR="00B97767" w:rsidRDefault="00B97767" w:rsidP="00B97767">
      <w:pPr>
        <w:pStyle w:val="ALieferumber3"/>
        <w:rPr>
          <w:lang w:val="en-US"/>
        </w:rPr>
      </w:pPr>
      <w:bookmarkStart w:id="68" w:name="_Toc517029913"/>
      <w:bookmarkStart w:id="69" w:name="_Toc521498922"/>
      <w:bookmarkStart w:id="70" w:name="MATNR_INC4_CNT_1"/>
      <w:r>
        <w:rPr>
          <w:lang w:val="en-US"/>
        </w:rPr>
        <w:t>DSUB Connector for INC4</w:t>
      </w:r>
      <w:bookmarkEnd w:id="68"/>
      <w:bookmarkEnd w:id="69"/>
    </w:p>
    <w:bookmarkEnd w:id="70"/>
    <w:p w:rsidR="00B97767" w:rsidRDefault="00B97767" w:rsidP="00B97767">
      <w:pPr>
        <w:pStyle w:val="ATextLieferumfang"/>
        <w:widowControl w:val="0"/>
        <w:rPr>
          <w:lang w:val="en-US"/>
        </w:rPr>
      </w:pPr>
      <w:r>
        <w:rPr>
          <w:lang w:val="en-US"/>
        </w:rPr>
        <w:t>For customers sensors</w:t>
      </w:r>
    </w:p>
    <w:p w:rsidR="00B97767" w:rsidRDefault="00B97767" w:rsidP="00B97767">
      <w:pPr>
        <w:pStyle w:val="ATextLieferumfang"/>
        <w:widowControl w:val="0"/>
        <w:rPr>
          <w:lang w:val="en-US"/>
        </w:rPr>
      </w:pPr>
    </w:p>
    <w:p w:rsidR="00B97767" w:rsidRDefault="00B97767" w:rsidP="00B97767">
      <w:pPr>
        <w:pStyle w:val="ATextunterstrichen"/>
        <w:keepNext w:val="0"/>
        <w:widowControl w:val="0"/>
        <w:rPr>
          <w:lang w:val="en-US"/>
        </w:rPr>
      </w:pPr>
      <w:r>
        <w:rPr>
          <w:lang w:val="en-US"/>
        </w:rPr>
        <w:t xml:space="preserve">Note: </w:t>
      </w:r>
    </w:p>
    <w:p w:rsidR="00B97767" w:rsidRPr="00D25708" w:rsidRDefault="00B97767" w:rsidP="00B97767">
      <w:pPr>
        <w:pStyle w:val="ATextLieferumfang"/>
        <w:widowControl w:val="0"/>
        <w:rPr>
          <w:lang w:val="en-US"/>
        </w:rPr>
      </w:pPr>
      <w:r>
        <w:rPr>
          <w:lang w:val="en-US"/>
        </w:rPr>
        <w:t>Customer has to iron his sensors/cable glands himself to the connectors</w:t>
      </w:r>
    </w:p>
    <w:p w:rsidR="00B97767" w:rsidRPr="00D15EB7" w:rsidRDefault="00B97767" w:rsidP="00B97767">
      <w:pPr>
        <w:pStyle w:val="ATextLieferumfang"/>
        <w:rPr>
          <w:noProof/>
          <w:lang w:val="en-US"/>
        </w:rPr>
      </w:pPr>
    </w:p>
    <w:p w:rsidR="00B97767" w:rsidRDefault="00B97767" w:rsidP="00B97767">
      <w:pPr>
        <w:rPr>
          <w:b/>
          <w:sz w:val="22"/>
          <w:szCs w:val="20"/>
          <w:lang w:val="en-US"/>
        </w:rPr>
      </w:pPr>
      <w:r>
        <w:rPr>
          <w:lang w:val="en-US"/>
        </w:rPr>
        <w:br w:type="page"/>
      </w:r>
    </w:p>
    <w:p w:rsidR="001A330E" w:rsidRPr="00D75901" w:rsidRDefault="001A330E" w:rsidP="001A330E">
      <w:pPr>
        <w:pStyle w:val="ALieferumber3"/>
        <w:rPr>
          <w:lang w:val="en-US"/>
        </w:rPr>
      </w:pPr>
      <w:bookmarkStart w:id="71" w:name="_Toc521498923"/>
      <w:r w:rsidRPr="00D75901">
        <w:rPr>
          <w:lang w:val="en-US"/>
        </w:rPr>
        <w:lastRenderedPageBreak/>
        <w:t>Wall bracket 2.5m for boom-box</w:t>
      </w:r>
      <w:r w:rsidRPr="00D75901">
        <w:rPr>
          <w:lang w:val="en-US"/>
        </w:rPr>
        <w:tab/>
        <w:t>1000075710</w:t>
      </w:r>
      <w:bookmarkEnd w:id="71"/>
    </w:p>
    <w:p w:rsidR="001A330E" w:rsidRDefault="001A330E" w:rsidP="001A330E">
      <w:pPr>
        <w:pStyle w:val="ATextLieferumfang"/>
        <w:rPr>
          <w:lang w:val="en-US"/>
        </w:rPr>
      </w:pPr>
      <w:r>
        <w:rPr>
          <w:lang w:val="en-US"/>
        </w:rPr>
        <w:t>for the installation of a boom-box incl. installation accessories</w:t>
      </w:r>
    </w:p>
    <w:p w:rsidR="001A330E" w:rsidRDefault="001A330E" w:rsidP="001A330E">
      <w:pPr>
        <w:pStyle w:val="ATextLieferumfang"/>
        <w:rPr>
          <w:lang w:val="en-US"/>
        </w:rPr>
      </w:pPr>
    </w:p>
    <w:p w:rsidR="001A330E" w:rsidRDefault="001A330E" w:rsidP="001A330E">
      <w:pPr>
        <w:pStyle w:val="ATextLieferumfang"/>
        <w:rPr>
          <w:lang w:val="en-US"/>
        </w:rPr>
      </w:pPr>
      <w:r>
        <w:rPr>
          <w:noProof/>
          <w:lang w:val="cs-CZ" w:eastAsia="cs-CZ"/>
        </w:rPr>
        <w:drawing>
          <wp:inline distT="0" distB="0" distL="0" distR="0">
            <wp:extent cx="4591050" cy="3657600"/>
            <wp:effectExtent l="0" t="0" r="0" b="0"/>
            <wp:docPr id="31" name="Grafik 31" descr="Wall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allBracke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050" cy="3657600"/>
                    </a:xfrm>
                    <a:prstGeom prst="rect">
                      <a:avLst/>
                    </a:prstGeom>
                    <a:noFill/>
                    <a:ln>
                      <a:noFill/>
                    </a:ln>
                  </pic:spPr>
                </pic:pic>
              </a:graphicData>
            </a:graphic>
          </wp:inline>
        </w:drawing>
      </w:r>
    </w:p>
    <w:p w:rsidR="001A330E" w:rsidRDefault="001A330E" w:rsidP="001A330E">
      <w:pPr>
        <w:pStyle w:val="Titulek"/>
      </w:pPr>
      <w:r>
        <w:rPr>
          <w:lang w:val="en-US"/>
        </w:rPr>
        <w:t>Figure 1: drawing of wall bracket</w:t>
      </w:r>
    </w:p>
    <w:p w:rsidR="001A330E" w:rsidRDefault="001A330E" w:rsidP="001A330E">
      <w:pPr>
        <w:pStyle w:val="ATextLieferumfang"/>
      </w:pPr>
      <w:r>
        <w:rPr>
          <w:noProof/>
          <w:lang w:val="cs-CZ" w:eastAsia="cs-CZ"/>
        </w:rPr>
        <w:drawing>
          <wp:inline distT="0" distB="0" distL="0" distR="0">
            <wp:extent cx="1733550" cy="2286000"/>
            <wp:effectExtent l="0" t="0" r="0" b="0"/>
            <wp:docPr id="30" name="Grafik 30" descr="Stell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tellplates"/>
                    <pic:cNvPicPr>
                      <a:picLocks noChangeAspect="1" noChangeArrowheads="1"/>
                    </pic:cNvPicPr>
                  </pic:nvPicPr>
                  <pic:blipFill>
                    <a:blip r:embed="rId37">
                      <a:extLst>
                        <a:ext uri="{28A0092B-C50C-407E-A947-70E740481C1C}">
                          <a14:useLocalDpi xmlns:a14="http://schemas.microsoft.com/office/drawing/2010/main" val="0"/>
                        </a:ext>
                      </a:extLst>
                    </a:blip>
                    <a:srcRect r="62993" b="8041"/>
                    <a:stretch>
                      <a:fillRect/>
                    </a:stretch>
                  </pic:blipFill>
                  <pic:spPr bwMode="auto">
                    <a:xfrm>
                      <a:off x="0" y="0"/>
                      <a:ext cx="1733550" cy="2286000"/>
                    </a:xfrm>
                    <a:prstGeom prst="rect">
                      <a:avLst/>
                    </a:prstGeom>
                    <a:noFill/>
                    <a:ln>
                      <a:noFill/>
                    </a:ln>
                  </pic:spPr>
                </pic:pic>
              </a:graphicData>
            </a:graphic>
          </wp:inline>
        </w:drawing>
      </w:r>
      <w:r>
        <w:rPr>
          <w:noProof/>
          <w:lang w:val="cs-CZ" w:eastAsia="cs-CZ"/>
        </w:rPr>
        <w:drawing>
          <wp:inline distT="0" distB="0" distL="0" distR="0">
            <wp:extent cx="2047875" cy="2181225"/>
            <wp:effectExtent l="0" t="0" r="9525"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7875" cy="2181225"/>
                    </a:xfrm>
                    <a:prstGeom prst="rect">
                      <a:avLst/>
                    </a:prstGeom>
                    <a:noFill/>
                    <a:ln>
                      <a:noFill/>
                    </a:ln>
                  </pic:spPr>
                </pic:pic>
              </a:graphicData>
            </a:graphic>
          </wp:inline>
        </w:drawing>
      </w:r>
    </w:p>
    <w:p w:rsidR="001A330E" w:rsidRDefault="001A330E" w:rsidP="001A330E">
      <w:pPr>
        <w:pStyle w:val="ATextLieferumfang"/>
        <w:rPr>
          <w:lang w:val="en-US"/>
        </w:rPr>
      </w:pPr>
      <w:r>
        <w:rPr>
          <w:lang w:val="en-US"/>
        </w:rPr>
        <w:t>Figure 2: connecting dimensions for installation with steel plate</w:t>
      </w:r>
    </w:p>
    <w:p w:rsidR="001A330E" w:rsidRDefault="001A330E" w:rsidP="001A330E">
      <w:pPr>
        <w:pStyle w:val="ATextLieferumfang"/>
        <w:rPr>
          <w:lang w:val="en-US"/>
        </w:rPr>
      </w:pPr>
    </w:p>
    <w:p w:rsidR="001A330E" w:rsidRDefault="001A330E" w:rsidP="001A330E">
      <w:pPr>
        <w:pStyle w:val="ATextLieferumfang"/>
      </w:pPr>
      <w:r>
        <w:rPr>
          <w:noProof/>
          <w:lang w:val="cs-CZ" w:eastAsia="cs-CZ"/>
        </w:rPr>
        <w:drawing>
          <wp:inline distT="0" distB="0" distL="0" distR="0">
            <wp:extent cx="1047750" cy="12382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7750" cy="1238250"/>
                    </a:xfrm>
                    <a:prstGeom prst="rect">
                      <a:avLst/>
                    </a:prstGeom>
                    <a:noFill/>
                    <a:ln>
                      <a:noFill/>
                    </a:ln>
                  </pic:spPr>
                </pic:pic>
              </a:graphicData>
            </a:graphic>
          </wp:inline>
        </w:drawing>
      </w:r>
    </w:p>
    <w:p w:rsidR="001A330E" w:rsidRDefault="001A330E" w:rsidP="001A330E">
      <w:pPr>
        <w:pStyle w:val="Titulek"/>
        <w:rPr>
          <w:lang w:val="en-US"/>
        </w:rPr>
      </w:pPr>
      <w:r>
        <w:rPr>
          <w:lang w:val="en-US"/>
        </w:rPr>
        <w:t>Figure 3: connecting dimensions for installation without steel plate</w:t>
      </w:r>
    </w:p>
    <w:p w:rsidR="001A330E" w:rsidRDefault="001A330E" w:rsidP="001A330E">
      <w:pPr>
        <w:pStyle w:val="Titulek"/>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1A330E" w:rsidTr="001A330E">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1A330E" w:rsidRDefault="001A330E">
            <w:pPr>
              <w:pStyle w:val="ATabelleTitel"/>
            </w:pPr>
            <w:r>
              <w:rPr>
                <w:lang w:val="en-US"/>
              </w:rPr>
              <w:lastRenderedPageBreak/>
              <w:br w:type="page"/>
            </w:r>
            <w:r>
              <w:t>Scope of Supply</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1A330E" w:rsidRDefault="001A330E">
            <w:pPr>
              <w:pStyle w:val="ATabelleTitel"/>
            </w:pPr>
            <w:r>
              <w:t>Quantity</w:t>
            </w:r>
          </w:p>
        </w:tc>
      </w:tr>
      <w:tr w:rsidR="001A330E" w:rsidTr="001A330E">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rPr>
                <w:lang w:val="en-US"/>
              </w:rPr>
            </w:pPr>
            <w:r>
              <w:rPr>
                <w:lang w:val="en-US"/>
              </w:rPr>
              <w:t>Wall bracket 2.5m for boom-box 19" consisting of</w:t>
            </w:r>
          </w:p>
          <w:p w:rsidR="001A330E" w:rsidRDefault="001A330E" w:rsidP="008C06B0">
            <w:pPr>
              <w:pStyle w:val="AAufzhlungTabelle"/>
              <w:numPr>
                <w:ilvl w:val="0"/>
                <w:numId w:val="68"/>
              </w:numPr>
              <w:tabs>
                <w:tab w:val="clear" w:pos="170"/>
              </w:tabs>
              <w:ind w:left="454" w:hanging="454"/>
            </w:pPr>
            <w:r>
              <w:t>flange coupling</w:t>
            </w:r>
          </w:p>
          <w:p w:rsidR="001A330E" w:rsidRDefault="001A330E" w:rsidP="008C06B0">
            <w:pPr>
              <w:pStyle w:val="AAufzhlungTabelle"/>
              <w:numPr>
                <w:ilvl w:val="0"/>
                <w:numId w:val="68"/>
              </w:numPr>
              <w:tabs>
                <w:tab w:val="clear" w:pos="170"/>
              </w:tabs>
              <w:ind w:left="454" w:hanging="454"/>
            </w:pPr>
            <w:r>
              <w:t>tube section 0.5m</w:t>
            </w:r>
          </w:p>
          <w:p w:rsidR="001A330E" w:rsidRDefault="001A330E" w:rsidP="008C06B0">
            <w:pPr>
              <w:pStyle w:val="AAufzhlungTabelle"/>
              <w:numPr>
                <w:ilvl w:val="0"/>
                <w:numId w:val="68"/>
              </w:numPr>
              <w:tabs>
                <w:tab w:val="clear" w:pos="170"/>
              </w:tabs>
              <w:ind w:left="454" w:hanging="454"/>
            </w:pPr>
            <w:r>
              <w:t>angular piece</w:t>
            </w:r>
          </w:p>
          <w:p w:rsidR="001A330E" w:rsidRDefault="001A330E" w:rsidP="008C06B0">
            <w:pPr>
              <w:pStyle w:val="AAufzhlungTabelle"/>
              <w:numPr>
                <w:ilvl w:val="0"/>
                <w:numId w:val="68"/>
              </w:numPr>
              <w:tabs>
                <w:tab w:val="clear" w:pos="170"/>
              </w:tabs>
              <w:ind w:left="454" w:hanging="454"/>
            </w:pPr>
            <w:r>
              <w:t>tube section 2.5m</w:t>
            </w:r>
          </w:p>
          <w:p w:rsidR="001A330E" w:rsidRDefault="001A330E" w:rsidP="008C06B0">
            <w:pPr>
              <w:pStyle w:val="AAufzhlungTabelle"/>
              <w:numPr>
                <w:ilvl w:val="0"/>
                <w:numId w:val="68"/>
              </w:numPr>
              <w:tabs>
                <w:tab w:val="clear" w:pos="170"/>
              </w:tabs>
              <w:ind w:left="454" w:hanging="454"/>
            </w:pPr>
            <w:r>
              <w:t>wall hinge</w:t>
            </w:r>
          </w:p>
          <w:p w:rsidR="001A330E" w:rsidRDefault="001A330E" w:rsidP="008C06B0">
            <w:pPr>
              <w:pStyle w:val="AAufzhlungTabelle"/>
              <w:numPr>
                <w:ilvl w:val="0"/>
                <w:numId w:val="68"/>
              </w:numPr>
              <w:tabs>
                <w:tab w:val="clear" w:pos="170"/>
              </w:tabs>
              <w:ind w:left="454" w:hanging="454"/>
            </w:pPr>
            <w:r>
              <w:t>adapter flange</w:t>
            </w:r>
          </w:p>
        </w:tc>
        <w:tc>
          <w:tcPr>
            <w:tcW w:w="3402" w:type="dxa"/>
            <w:tcBorders>
              <w:top w:val="single" w:sz="4" w:space="0" w:color="auto"/>
              <w:left w:val="single" w:sz="4" w:space="0" w:color="auto"/>
              <w:bottom w:val="single" w:sz="4" w:space="0" w:color="auto"/>
              <w:right w:val="single" w:sz="4" w:space="0" w:color="auto"/>
            </w:tcBorders>
          </w:tcPr>
          <w:p w:rsidR="001A330E" w:rsidRDefault="001A330E">
            <w:pPr>
              <w:pStyle w:val="ATabelleText"/>
              <w:jc w:val="center"/>
              <w:rPr>
                <w:lang w:val="en-US"/>
              </w:rPr>
            </w:pPr>
            <w:r>
              <w:rPr>
                <w:lang w:val="en-US"/>
              </w:rPr>
              <w:t>1</w:t>
            </w:r>
          </w:p>
          <w:p w:rsidR="001A330E" w:rsidRDefault="001A330E">
            <w:pPr>
              <w:jc w:val="center"/>
              <w:rPr>
                <w:rFonts w:ascii="Univers" w:hAnsi="Univers"/>
                <w:lang w:val="en-US"/>
              </w:rPr>
            </w:pPr>
          </w:p>
        </w:tc>
      </w:tr>
      <w:tr w:rsidR="001A330E" w:rsidTr="001A330E">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rPr>
                <w:lang w:val="en-US"/>
              </w:rPr>
            </w:pPr>
            <w:r>
              <w:rPr>
                <w:lang w:val="en-US"/>
              </w:rPr>
              <w:t>Installation set consisting of</w:t>
            </w:r>
          </w:p>
          <w:p w:rsidR="001A330E" w:rsidRDefault="001A330E" w:rsidP="008C06B0">
            <w:pPr>
              <w:pStyle w:val="AAufzhlungTabelle"/>
              <w:numPr>
                <w:ilvl w:val="0"/>
                <w:numId w:val="68"/>
              </w:numPr>
              <w:tabs>
                <w:tab w:val="clear" w:pos="170"/>
              </w:tabs>
              <w:ind w:left="454" w:hanging="454"/>
            </w:pPr>
            <w:r>
              <w:t>6x hexagon screw + nut</w:t>
            </w:r>
          </w:p>
          <w:p w:rsidR="001A330E" w:rsidRDefault="001A330E" w:rsidP="008C06B0">
            <w:pPr>
              <w:pStyle w:val="AAufzhlungTabelle"/>
              <w:numPr>
                <w:ilvl w:val="0"/>
                <w:numId w:val="68"/>
              </w:numPr>
              <w:tabs>
                <w:tab w:val="clear" w:pos="170"/>
              </w:tabs>
              <w:ind w:left="454" w:hanging="454"/>
            </w:pPr>
            <w:r>
              <w:t>16x washer</w:t>
            </w:r>
          </w:p>
          <w:p w:rsidR="001A330E" w:rsidRDefault="001A330E" w:rsidP="008C06B0">
            <w:pPr>
              <w:pStyle w:val="AAufzhlungTabelle"/>
              <w:numPr>
                <w:ilvl w:val="0"/>
                <w:numId w:val="68"/>
              </w:numPr>
              <w:tabs>
                <w:tab w:val="clear" w:pos="170"/>
              </w:tabs>
              <w:ind w:left="454" w:hanging="454"/>
            </w:pPr>
            <w:r>
              <w:t>1x steel plate wall support</w:t>
            </w:r>
          </w:p>
          <w:p w:rsidR="001A330E" w:rsidRDefault="001A330E" w:rsidP="008C06B0">
            <w:pPr>
              <w:pStyle w:val="AAufzhlungTabelle"/>
              <w:numPr>
                <w:ilvl w:val="0"/>
                <w:numId w:val="68"/>
              </w:numPr>
              <w:tabs>
                <w:tab w:val="clear" w:pos="170"/>
              </w:tabs>
              <w:ind w:left="454" w:hanging="454"/>
            </w:pPr>
            <w:r>
              <w:t>4x shear connector for pure concrete wall installation</w:t>
            </w:r>
          </w:p>
          <w:p w:rsidR="001A330E" w:rsidRDefault="001A330E" w:rsidP="008C06B0">
            <w:pPr>
              <w:pStyle w:val="AAufzhlungTabelle"/>
              <w:numPr>
                <w:ilvl w:val="0"/>
                <w:numId w:val="68"/>
              </w:numPr>
              <w:tabs>
                <w:tab w:val="clear" w:pos="170"/>
              </w:tabs>
              <w:ind w:left="454" w:hanging="454"/>
            </w:pPr>
            <w:r>
              <w:t>1x ground strap 10mm² / 4m for potential equalization</w:t>
            </w:r>
          </w:p>
        </w:tc>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jc w:val="center"/>
              <w:rPr>
                <w:lang w:val="en-US"/>
              </w:rPr>
            </w:pPr>
            <w:r>
              <w:rPr>
                <w:lang w:val="en-US"/>
              </w:rPr>
              <w:t>1</w:t>
            </w:r>
          </w:p>
        </w:tc>
      </w:tr>
    </w:tbl>
    <w:p w:rsidR="001A330E" w:rsidRDefault="001A330E" w:rsidP="001A330E">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1A330E" w:rsidTr="001A330E">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1A330E" w:rsidRDefault="001A330E">
            <w:pPr>
              <w:pStyle w:val="ATabelleTitel"/>
            </w:pPr>
            <w: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1A330E" w:rsidRDefault="001A330E">
            <w:pPr>
              <w:pStyle w:val="ATabelleTitel"/>
            </w:pPr>
          </w:p>
        </w:tc>
      </w:tr>
      <w:tr w:rsidR="001A330E" w:rsidRPr="006B16CA" w:rsidTr="001A330E">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rPr>
                <w:lang w:val="en-US"/>
              </w:rPr>
            </w:pPr>
            <w:r>
              <w:rPr>
                <w:lang w:val="en-US"/>
              </w:rPr>
              <w:t>Color</w:t>
            </w:r>
          </w:p>
        </w:tc>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jc w:val="center"/>
              <w:rPr>
                <w:lang w:val="en-US"/>
              </w:rPr>
            </w:pPr>
            <w:r>
              <w:rPr>
                <w:lang w:val="en-US"/>
              </w:rPr>
              <w:t>square-type tube: zinc-plated</w:t>
            </w:r>
          </w:p>
          <w:p w:rsidR="001A330E" w:rsidRDefault="001A330E">
            <w:pPr>
              <w:pStyle w:val="ATabelleText"/>
              <w:jc w:val="center"/>
              <w:rPr>
                <w:highlight w:val="red"/>
                <w:lang w:val="en-US"/>
              </w:rPr>
            </w:pPr>
            <w:r>
              <w:rPr>
                <w:lang w:val="en-US"/>
              </w:rPr>
              <w:t>components: RAL 7043</w:t>
            </w:r>
          </w:p>
        </w:tc>
      </w:tr>
      <w:tr w:rsidR="001A330E" w:rsidRPr="006B16CA" w:rsidTr="001A330E">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rPr>
                <w:lang w:val="en-US"/>
              </w:rPr>
            </w:pPr>
            <w:r>
              <w:rPr>
                <w:lang w:val="en-US"/>
              </w:rPr>
              <w:t>Material</w:t>
            </w:r>
          </w:p>
        </w:tc>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jc w:val="center"/>
              <w:rPr>
                <w:highlight w:val="red"/>
                <w:lang w:val="en-US"/>
              </w:rPr>
            </w:pPr>
            <w:r>
              <w:rPr>
                <w:lang w:val="en-US"/>
              </w:rPr>
              <w:t>square-type tube: steel 5mm</w:t>
            </w:r>
          </w:p>
          <w:p w:rsidR="001A330E" w:rsidRDefault="001A330E">
            <w:pPr>
              <w:pStyle w:val="ATabelleText"/>
              <w:jc w:val="center"/>
              <w:rPr>
                <w:highlight w:val="red"/>
                <w:lang w:val="en-US"/>
              </w:rPr>
            </w:pPr>
            <w:r>
              <w:rPr>
                <w:lang w:val="en-US"/>
              </w:rPr>
              <w:t xml:space="preserve">components: </w:t>
            </w:r>
            <w:proofErr w:type="spellStart"/>
            <w:r>
              <w:rPr>
                <w:lang w:val="en-US"/>
              </w:rPr>
              <w:t>AlSi</w:t>
            </w:r>
            <w:proofErr w:type="spellEnd"/>
            <w:r>
              <w:rPr>
                <w:lang w:val="en-US"/>
              </w:rPr>
              <w:t xml:space="preserve"> and resp. cast iron</w:t>
            </w:r>
          </w:p>
        </w:tc>
      </w:tr>
      <w:tr w:rsidR="001A330E" w:rsidTr="001A330E">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rPr>
                <w:lang w:val="en-US"/>
              </w:rPr>
            </w:pPr>
            <w:r>
              <w:rPr>
                <w:lang w:val="en-US"/>
              </w:rPr>
              <w:t>Dimensions</w:t>
            </w:r>
          </w:p>
        </w:tc>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jc w:val="center"/>
              <w:rPr>
                <w:lang w:val="en-US"/>
              </w:rPr>
            </w:pPr>
            <w:r>
              <w:rPr>
                <w:lang w:val="en-US"/>
              </w:rPr>
              <w:t>see drawing</w:t>
            </w:r>
          </w:p>
        </w:tc>
      </w:tr>
      <w:tr w:rsidR="001A330E" w:rsidTr="001A330E">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rPr>
                <w:lang w:val="en-US"/>
              </w:rPr>
            </w:pPr>
            <w:r>
              <w:rPr>
                <w:lang w:val="en-US"/>
              </w:rPr>
              <w:t>Max. load</w:t>
            </w:r>
          </w:p>
        </w:tc>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jc w:val="center"/>
              <w:rPr>
                <w:lang w:val="en-US"/>
              </w:rPr>
            </w:pPr>
            <w:r>
              <w:rPr>
                <w:lang w:val="en-US"/>
              </w:rPr>
              <w:t>see diagram</w:t>
            </w:r>
          </w:p>
        </w:tc>
      </w:tr>
      <w:tr w:rsidR="001A330E" w:rsidTr="001A330E">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rPr>
                <w:lang w:val="en-US"/>
              </w:rPr>
            </w:pPr>
            <w:r>
              <w:rPr>
                <w:lang w:val="en-US"/>
              </w:rPr>
              <w:t>Overall weight [kg]</w:t>
            </w:r>
          </w:p>
        </w:tc>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jc w:val="center"/>
              <w:rPr>
                <w:lang w:val="en-US"/>
              </w:rPr>
            </w:pPr>
            <w:r>
              <w:rPr>
                <w:lang w:val="en-US"/>
              </w:rPr>
              <w:t>see drawing</w:t>
            </w:r>
          </w:p>
        </w:tc>
      </w:tr>
      <w:tr w:rsidR="001A330E" w:rsidTr="001A330E">
        <w:trPr>
          <w:trHeight w:val="264"/>
        </w:trPr>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rPr>
                <w:lang w:val="en-US"/>
              </w:rPr>
            </w:pPr>
            <w:r>
              <w:rPr>
                <w:lang w:val="en-US"/>
              </w:rPr>
              <w:t>Protection class acc. to EN 60529</w:t>
            </w:r>
          </w:p>
        </w:tc>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jc w:val="center"/>
              <w:rPr>
                <w:lang w:val="en-US"/>
              </w:rPr>
            </w:pPr>
            <w:r>
              <w:rPr>
                <w:lang w:val="en-US"/>
              </w:rPr>
              <w:t>IP 65</w:t>
            </w:r>
          </w:p>
        </w:tc>
      </w:tr>
    </w:tbl>
    <w:p w:rsidR="001A330E" w:rsidRDefault="001A330E" w:rsidP="001A330E">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1A330E" w:rsidTr="001A330E">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1A330E" w:rsidRDefault="001A330E">
            <w:pPr>
              <w:pStyle w:val="ATabelleTitel"/>
            </w:pPr>
            <w:r>
              <w:t>Interface</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1A330E" w:rsidRDefault="001A330E">
            <w:pPr>
              <w:pStyle w:val="ATabelleTitel"/>
            </w:pPr>
          </w:p>
        </w:tc>
      </w:tr>
      <w:tr w:rsidR="001A330E" w:rsidTr="001A330E">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rPr>
                <w:lang w:val="en-US"/>
              </w:rPr>
            </w:pPr>
            <w:r>
              <w:rPr>
                <w:lang w:val="en-US"/>
              </w:rPr>
              <w:t xml:space="preserve">Cable routing </w:t>
            </w:r>
          </w:p>
        </w:tc>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jc w:val="center"/>
              <w:rPr>
                <w:lang w:val="en-US"/>
              </w:rPr>
            </w:pPr>
            <w:r>
              <w:rPr>
                <w:lang w:val="en-US"/>
              </w:rPr>
              <w:t>inside tube</w:t>
            </w:r>
          </w:p>
        </w:tc>
      </w:tr>
      <w:tr w:rsidR="001A330E" w:rsidTr="001A330E">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rPr>
                <w:lang w:val="en-US"/>
              </w:rPr>
            </w:pPr>
            <w:r>
              <w:rPr>
                <w:lang w:val="en-US"/>
              </w:rPr>
              <w:t>Free space for cable laying [mm]</w:t>
            </w:r>
          </w:p>
        </w:tc>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jc w:val="center"/>
              <w:rPr>
                <w:lang w:val="en-US"/>
              </w:rPr>
            </w:pPr>
            <w:r>
              <w:rPr>
                <w:lang w:val="en-US"/>
              </w:rPr>
              <w:t>70 x 70</w:t>
            </w:r>
          </w:p>
        </w:tc>
      </w:tr>
      <w:tr w:rsidR="001A330E" w:rsidTr="001A330E">
        <w:trPr>
          <w:trHeight w:val="190"/>
        </w:trPr>
        <w:tc>
          <w:tcPr>
            <w:tcW w:w="3402" w:type="dxa"/>
            <w:tcBorders>
              <w:top w:val="single" w:sz="4" w:space="0" w:color="auto"/>
              <w:left w:val="single" w:sz="4" w:space="0" w:color="auto"/>
              <w:bottom w:val="single" w:sz="4" w:space="0" w:color="auto"/>
              <w:right w:val="single" w:sz="4" w:space="0" w:color="auto"/>
            </w:tcBorders>
            <w:hideMark/>
          </w:tcPr>
          <w:p w:rsidR="001A330E" w:rsidRDefault="001A330E">
            <w:pPr>
              <w:pStyle w:val="ATabelleText"/>
              <w:rPr>
                <w:lang w:val="en-US"/>
              </w:rPr>
            </w:pPr>
            <w:r>
              <w:rPr>
                <w:lang w:val="en-US"/>
              </w:rPr>
              <w:t>Installation with steel plate:</w:t>
            </w:r>
          </w:p>
          <w:p w:rsidR="001A330E" w:rsidRDefault="001A330E">
            <w:pPr>
              <w:pStyle w:val="ATabelleText"/>
              <w:rPr>
                <w:lang w:val="en-US"/>
              </w:rPr>
            </w:pPr>
            <w:r>
              <w:rPr>
                <w:lang w:val="en-US"/>
              </w:rPr>
              <w:t>- Installation type</w:t>
            </w:r>
          </w:p>
          <w:p w:rsidR="001A330E" w:rsidRDefault="001A330E">
            <w:pPr>
              <w:pStyle w:val="ATabelleText"/>
              <w:rPr>
                <w:lang w:val="en-US"/>
              </w:rPr>
            </w:pPr>
            <w:r>
              <w:rPr>
                <w:lang w:val="en-US"/>
              </w:rPr>
              <w:t>- Connecting dimensions</w:t>
            </w:r>
          </w:p>
          <w:p w:rsidR="001A330E" w:rsidRDefault="001A330E">
            <w:pPr>
              <w:pStyle w:val="ATabelleText"/>
              <w:rPr>
                <w:lang w:val="en-US"/>
              </w:rPr>
            </w:pPr>
            <w:r>
              <w:rPr>
                <w:lang w:val="en-US"/>
              </w:rPr>
              <w:t>- Installation material</w:t>
            </w:r>
          </w:p>
        </w:tc>
        <w:tc>
          <w:tcPr>
            <w:tcW w:w="3402" w:type="dxa"/>
            <w:tcBorders>
              <w:top w:val="single" w:sz="4" w:space="0" w:color="auto"/>
              <w:left w:val="single" w:sz="4" w:space="0" w:color="auto"/>
              <w:bottom w:val="single" w:sz="4" w:space="0" w:color="auto"/>
              <w:right w:val="single" w:sz="4" w:space="0" w:color="auto"/>
            </w:tcBorders>
          </w:tcPr>
          <w:p w:rsidR="001A330E" w:rsidRDefault="001A330E">
            <w:pPr>
              <w:pStyle w:val="ATabelleText"/>
              <w:jc w:val="center"/>
              <w:rPr>
                <w:lang w:val="en-US"/>
              </w:rPr>
            </w:pPr>
          </w:p>
          <w:p w:rsidR="001A330E" w:rsidRDefault="001A330E">
            <w:pPr>
              <w:pStyle w:val="ATabelleText"/>
              <w:jc w:val="center"/>
              <w:rPr>
                <w:lang w:val="en-US"/>
              </w:rPr>
            </w:pPr>
            <w:r>
              <w:rPr>
                <w:lang w:val="en-US"/>
              </w:rPr>
              <w:t>4x through boring at wall</w:t>
            </w:r>
          </w:p>
          <w:p w:rsidR="001A330E" w:rsidRDefault="001A330E">
            <w:pPr>
              <w:pStyle w:val="ATabelleText"/>
              <w:jc w:val="center"/>
              <w:rPr>
                <w:lang w:val="en-US"/>
              </w:rPr>
            </w:pPr>
            <w:r>
              <w:rPr>
                <w:lang w:val="en-US"/>
              </w:rPr>
              <w:t>see drawing</w:t>
            </w:r>
          </w:p>
          <w:p w:rsidR="001A330E" w:rsidRDefault="001A330E">
            <w:pPr>
              <w:pStyle w:val="ATabelleText"/>
              <w:jc w:val="center"/>
              <w:rPr>
                <w:lang w:val="en-US"/>
              </w:rPr>
            </w:pPr>
            <w:r>
              <w:rPr>
                <w:lang w:val="en-US"/>
              </w:rPr>
              <w:t>with delivered threaded bolt</w:t>
            </w:r>
          </w:p>
        </w:tc>
      </w:tr>
      <w:tr w:rsidR="001A330E" w:rsidTr="001A330E">
        <w:trPr>
          <w:trHeight w:val="413"/>
        </w:trPr>
        <w:tc>
          <w:tcPr>
            <w:tcW w:w="3402" w:type="dxa"/>
            <w:tcBorders>
              <w:top w:val="single" w:sz="4" w:space="0" w:color="auto"/>
              <w:left w:val="single" w:sz="4" w:space="0" w:color="auto"/>
              <w:bottom w:val="single" w:sz="4" w:space="0" w:color="auto"/>
              <w:right w:val="single" w:sz="4" w:space="0" w:color="auto"/>
            </w:tcBorders>
          </w:tcPr>
          <w:p w:rsidR="001A330E" w:rsidRDefault="001A330E">
            <w:pPr>
              <w:pStyle w:val="ATabelleText"/>
              <w:rPr>
                <w:lang w:val="en-US"/>
              </w:rPr>
            </w:pPr>
            <w:r>
              <w:rPr>
                <w:lang w:val="en-US"/>
              </w:rPr>
              <w:t>Installation without steel plate:</w:t>
            </w:r>
          </w:p>
          <w:p w:rsidR="001A330E" w:rsidRDefault="001A330E">
            <w:pPr>
              <w:pStyle w:val="ATabelleText"/>
              <w:rPr>
                <w:lang w:val="en-US"/>
              </w:rPr>
            </w:pPr>
            <w:r>
              <w:rPr>
                <w:lang w:val="en-US"/>
              </w:rPr>
              <w:t>(pure concrete wall)</w:t>
            </w:r>
          </w:p>
          <w:p w:rsidR="001A330E" w:rsidRDefault="001A330E">
            <w:pPr>
              <w:pStyle w:val="ATabelleText"/>
              <w:rPr>
                <w:lang w:val="en-US"/>
              </w:rPr>
            </w:pPr>
            <w:r>
              <w:rPr>
                <w:lang w:val="en-US"/>
              </w:rPr>
              <w:t>- Installation type</w:t>
            </w:r>
          </w:p>
          <w:p w:rsidR="001A330E" w:rsidRDefault="001A330E">
            <w:pPr>
              <w:pStyle w:val="ATabelleText"/>
              <w:rPr>
                <w:lang w:val="en-US"/>
              </w:rPr>
            </w:pPr>
            <w:r>
              <w:rPr>
                <w:lang w:val="en-US"/>
              </w:rPr>
              <w:t>- Connecting dimensions</w:t>
            </w:r>
          </w:p>
          <w:p w:rsidR="001A330E" w:rsidRDefault="001A330E">
            <w:pPr>
              <w:pStyle w:val="ATabelleText"/>
              <w:rPr>
                <w:lang w:val="en-US"/>
              </w:rPr>
            </w:pPr>
            <w:r>
              <w:rPr>
                <w:lang w:val="en-US"/>
              </w:rPr>
              <w:t>- Installation material</w:t>
            </w:r>
          </w:p>
          <w:p w:rsidR="001A330E" w:rsidRDefault="001A330E">
            <w:pPr>
              <w:pStyle w:val="ATabelleText"/>
              <w:rPr>
                <w:lang w:val="en-US"/>
              </w:rPr>
            </w:pPr>
          </w:p>
          <w:p w:rsidR="001A330E" w:rsidRDefault="001A330E">
            <w:pPr>
              <w:pStyle w:val="ATabelleText"/>
              <w:rPr>
                <w:lang w:val="en-US"/>
              </w:rPr>
            </w:pPr>
            <w:r>
              <w:rPr>
                <w:lang w:val="en-US"/>
              </w:rPr>
              <w:t>- Nominal diameter of drill [mm]</w:t>
            </w:r>
          </w:p>
          <w:p w:rsidR="001A330E" w:rsidRDefault="001A330E">
            <w:pPr>
              <w:pStyle w:val="ATabelleText"/>
              <w:rPr>
                <w:lang w:val="en-US"/>
              </w:rPr>
            </w:pPr>
            <w:r>
              <w:rPr>
                <w:lang w:val="en-US"/>
              </w:rPr>
              <w:t>- Borehole depth [mm]</w:t>
            </w:r>
          </w:p>
        </w:tc>
        <w:tc>
          <w:tcPr>
            <w:tcW w:w="3402" w:type="dxa"/>
            <w:tcBorders>
              <w:top w:val="single" w:sz="4" w:space="0" w:color="auto"/>
              <w:left w:val="single" w:sz="4" w:space="0" w:color="auto"/>
              <w:bottom w:val="single" w:sz="4" w:space="0" w:color="auto"/>
              <w:right w:val="single" w:sz="4" w:space="0" w:color="auto"/>
            </w:tcBorders>
          </w:tcPr>
          <w:p w:rsidR="001A330E" w:rsidRDefault="001A330E">
            <w:pPr>
              <w:pStyle w:val="ATabelleText"/>
              <w:jc w:val="center"/>
              <w:rPr>
                <w:lang w:val="en-US"/>
              </w:rPr>
            </w:pPr>
          </w:p>
          <w:p w:rsidR="001A330E" w:rsidRDefault="001A330E">
            <w:pPr>
              <w:pStyle w:val="ATabelleText"/>
              <w:jc w:val="center"/>
              <w:rPr>
                <w:lang w:val="en-US"/>
              </w:rPr>
            </w:pPr>
          </w:p>
          <w:p w:rsidR="001A330E" w:rsidRDefault="001A330E">
            <w:pPr>
              <w:pStyle w:val="ATabelleText"/>
              <w:jc w:val="center"/>
              <w:rPr>
                <w:lang w:val="en-US"/>
              </w:rPr>
            </w:pPr>
            <w:r>
              <w:rPr>
                <w:lang w:val="en-US"/>
              </w:rPr>
              <w:t>4x borehole for screw anchor</w:t>
            </w:r>
          </w:p>
          <w:p w:rsidR="001A330E" w:rsidRDefault="001A330E">
            <w:pPr>
              <w:pStyle w:val="ATabelleText"/>
              <w:jc w:val="center"/>
              <w:rPr>
                <w:lang w:val="en-US"/>
              </w:rPr>
            </w:pPr>
            <w:r>
              <w:rPr>
                <w:lang w:val="en-US"/>
              </w:rPr>
              <w:t>see drawing</w:t>
            </w:r>
          </w:p>
          <w:p w:rsidR="001A330E" w:rsidRDefault="001A330E">
            <w:pPr>
              <w:pStyle w:val="ATabelleText"/>
              <w:jc w:val="center"/>
              <w:rPr>
                <w:lang w:val="en-US"/>
              </w:rPr>
            </w:pPr>
            <w:r>
              <w:rPr>
                <w:lang w:val="en-US"/>
              </w:rPr>
              <w:t>with delivered sheer connectors M16x 190</w:t>
            </w:r>
          </w:p>
          <w:p w:rsidR="001A330E" w:rsidRDefault="001A330E">
            <w:pPr>
              <w:pStyle w:val="ATabelleText"/>
              <w:jc w:val="center"/>
              <w:rPr>
                <w:lang w:val="en-US"/>
              </w:rPr>
            </w:pPr>
            <w:r>
              <w:rPr>
                <w:lang w:val="en-US"/>
              </w:rPr>
              <w:t>18</w:t>
            </w:r>
          </w:p>
          <w:p w:rsidR="001A330E" w:rsidRDefault="001A330E">
            <w:pPr>
              <w:pStyle w:val="ATabelleText"/>
              <w:jc w:val="center"/>
              <w:rPr>
                <w:lang w:val="en-US"/>
              </w:rPr>
            </w:pPr>
            <w:r>
              <w:rPr>
                <w:lang w:val="en-US"/>
              </w:rPr>
              <w:t>125</w:t>
            </w:r>
          </w:p>
        </w:tc>
      </w:tr>
    </w:tbl>
    <w:p w:rsidR="001A330E" w:rsidRDefault="001A330E" w:rsidP="001A330E">
      <w:pPr>
        <w:pStyle w:val="ATextLieferumfang"/>
        <w:rPr>
          <w:lang w:val="en-US"/>
        </w:rPr>
      </w:pPr>
    </w:p>
    <w:p w:rsidR="00823CA2" w:rsidRDefault="00823CA2" w:rsidP="00823CA2">
      <w:pPr>
        <w:pStyle w:val="ATextLieferumfang"/>
        <w:rPr>
          <w:noProof/>
        </w:rPr>
      </w:pPr>
    </w:p>
    <w:p w:rsidR="00D15EB7" w:rsidRDefault="00D15EB7">
      <w:pPr>
        <w:rPr>
          <w:b/>
          <w:sz w:val="22"/>
          <w:szCs w:val="20"/>
          <w:lang w:val="en-US"/>
        </w:rPr>
      </w:pPr>
      <w:bookmarkStart w:id="72" w:name="MATNR_1000012385"/>
      <w:r>
        <w:rPr>
          <w:lang w:val="en-US"/>
        </w:rPr>
        <w:br w:type="page"/>
      </w:r>
    </w:p>
    <w:p w:rsidR="0078209F" w:rsidRPr="0078209F" w:rsidRDefault="0078209F" w:rsidP="0078209F">
      <w:pPr>
        <w:pStyle w:val="ALieferumber3"/>
      </w:pPr>
      <w:bookmarkStart w:id="73" w:name="_Toc521498924"/>
      <w:bookmarkEnd w:id="72"/>
      <w:r w:rsidRPr="0078209F">
        <w:lastRenderedPageBreak/>
        <w:t>Boom Box 7U</w:t>
      </w:r>
      <w:r w:rsidRPr="0078209F">
        <w:tab/>
        <w:t>1000012386</w:t>
      </w:r>
      <w:bookmarkEnd w:id="73"/>
    </w:p>
    <w:p w:rsidR="0078209F" w:rsidRDefault="0078209F" w:rsidP="0078209F">
      <w:pPr>
        <w:pStyle w:val="ATextLieferumfang"/>
        <w:rPr>
          <w:lang w:val="en-US"/>
        </w:rPr>
      </w:pPr>
      <w:r>
        <w:rPr>
          <w:lang w:val="en-US"/>
        </w:rPr>
        <w:t>for installation of max. 6x 1U 19” racks</w:t>
      </w:r>
    </w:p>
    <w:p w:rsidR="0078209F" w:rsidRDefault="0078209F" w:rsidP="0078209F">
      <w:pPr>
        <w:pStyle w:val="ATextLieferumfang"/>
        <w:rPr>
          <w:lang w:val="en-US"/>
        </w:rPr>
      </w:pPr>
      <w:r>
        <w:rPr>
          <w:lang w:val="en-US"/>
        </w:rPr>
        <w:t>Typically for wall mounting in combination with a wall bracket.</w:t>
      </w:r>
    </w:p>
    <w:p w:rsidR="0078209F" w:rsidRPr="00840D29" w:rsidRDefault="0078209F" w:rsidP="0078209F">
      <w:pPr>
        <w:pStyle w:val="ATextLieferumfang"/>
        <w:rPr>
          <w:lang w:val="en-US"/>
        </w:rPr>
      </w:pPr>
    </w:p>
    <w:tbl>
      <w:tblPr>
        <w:tblW w:w="0" w:type="auto"/>
        <w:tblInd w:w="1769" w:type="dxa"/>
        <w:tblCellMar>
          <w:left w:w="70" w:type="dxa"/>
          <w:right w:w="70" w:type="dxa"/>
        </w:tblCellMar>
        <w:tblLook w:val="04A0" w:firstRow="1" w:lastRow="0" w:firstColumn="1" w:lastColumn="0" w:noHBand="0" w:noVBand="1"/>
      </w:tblPr>
      <w:tblGrid>
        <w:gridCol w:w="3401"/>
        <w:gridCol w:w="3401"/>
      </w:tblGrid>
      <w:tr w:rsidR="0078209F" w:rsidTr="0078209F">
        <w:trPr>
          <w:cantSplit/>
        </w:trPr>
        <w:tc>
          <w:tcPr>
            <w:tcW w:w="3401" w:type="dxa"/>
            <w:hideMark/>
          </w:tcPr>
          <w:p w:rsidR="0078209F" w:rsidRDefault="0078209F">
            <w:pPr>
              <w:pStyle w:val="ATextLieferumfang"/>
              <w:widowControl w:val="0"/>
              <w:ind w:left="0"/>
            </w:pPr>
            <w:r>
              <w:rPr>
                <w:noProof/>
                <w:lang w:val="cs-CZ" w:eastAsia="cs-CZ"/>
              </w:rPr>
              <w:drawing>
                <wp:inline distT="0" distB="0" distL="0" distR="0">
                  <wp:extent cx="1437005" cy="1080770"/>
                  <wp:effectExtent l="0" t="0" r="0" b="5080"/>
                  <wp:docPr id="89" name="Grafik 89" descr="7HUEmpty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HUEmptyB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7005" cy="1080770"/>
                          </a:xfrm>
                          <a:prstGeom prst="rect">
                            <a:avLst/>
                          </a:prstGeom>
                          <a:noFill/>
                          <a:ln>
                            <a:noFill/>
                          </a:ln>
                        </pic:spPr>
                      </pic:pic>
                    </a:graphicData>
                  </a:graphic>
                </wp:inline>
              </w:drawing>
            </w:r>
          </w:p>
        </w:tc>
        <w:tc>
          <w:tcPr>
            <w:tcW w:w="3401" w:type="dxa"/>
            <w:hideMark/>
          </w:tcPr>
          <w:p w:rsidR="0078209F" w:rsidRDefault="0078209F">
            <w:pPr>
              <w:pStyle w:val="ATextLieferumfang"/>
              <w:widowControl w:val="0"/>
              <w:ind w:left="0"/>
            </w:pPr>
            <w:r>
              <w:rPr>
                <w:noProof/>
                <w:lang w:val="cs-CZ" w:eastAsia="cs-CZ"/>
              </w:rPr>
              <w:drawing>
                <wp:inline distT="0" distB="0" distL="0" distR="0">
                  <wp:extent cx="1437005" cy="1187450"/>
                  <wp:effectExtent l="0" t="0" r="0" b="0"/>
                  <wp:docPr id="88" name="Grafik 88" descr="AppExpl7HU_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Expl7HU_Bo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37005" cy="1187450"/>
                          </a:xfrm>
                          <a:prstGeom prst="rect">
                            <a:avLst/>
                          </a:prstGeom>
                          <a:noFill/>
                          <a:ln>
                            <a:noFill/>
                          </a:ln>
                        </pic:spPr>
                      </pic:pic>
                    </a:graphicData>
                  </a:graphic>
                </wp:inline>
              </w:drawing>
            </w:r>
          </w:p>
        </w:tc>
      </w:tr>
      <w:tr w:rsidR="0078209F" w:rsidRPr="006B16CA" w:rsidTr="0078209F">
        <w:trPr>
          <w:cantSplit/>
        </w:trPr>
        <w:tc>
          <w:tcPr>
            <w:tcW w:w="3401" w:type="dxa"/>
            <w:hideMark/>
          </w:tcPr>
          <w:p w:rsidR="0078209F" w:rsidRDefault="0078209F">
            <w:pPr>
              <w:pStyle w:val="ATextLieferumfang"/>
              <w:widowControl w:val="0"/>
              <w:ind w:left="0"/>
              <w:rPr>
                <w:lang w:val="en-US"/>
              </w:rPr>
            </w:pPr>
            <w:r>
              <w:rPr>
                <w:lang w:val="en-US"/>
              </w:rPr>
              <w:t>Figure 1: boom-box 7U</w:t>
            </w:r>
          </w:p>
        </w:tc>
        <w:tc>
          <w:tcPr>
            <w:tcW w:w="3401" w:type="dxa"/>
            <w:hideMark/>
          </w:tcPr>
          <w:p w:rsidR="0078209F" w:rsidRDefault="0078209F">
            <w:pPr>
              <w:pStyle w:val="ATextLieferumfang"/>
              <w:widowControl w:val="0"/>
              <w:ind w:left="0"/>
              <w:jc w:val="left"/>
              <w:rPr>
                <w:lang w:val="en-US"/>
              </w:rPr>
            </w:pPr>
            <w:r>
              <w:rPr>
                <w:lang w:val="en-US"/>
              </w:rPr>
              <w:t xml:space="preserve">Figure 2: application example: </w:t>
            </w:r>
            <w:r>
              <w:rPr>
                <w:lang w:val="en-US"/>
              </w:rPr>
              <w:br/>
              <w:t>photo of an equipped boom box 7U</w:t>
            </w:r>
          </w:p>
        </w:tc>
      </w:tr>
    </w:tbl>
    <w:p w:rsidR="0078209F" w:rsidRPr="00840D29" w:rsidRDefault="0078209F" w:rsidP="0078209F">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78209F" w:rsidTr="0078209F">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78209F" w:rsidRDefault="0078209F">
            <w:pPr>
              <w:pStyle w:val="ATabelleTitel"/>
            </w:pPr>
            <w:r>
              <w:t>Scope of Supply</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78209F" w:rsidRDefault="0078209F">
            <w:pPr>
              <w:pStyle w:val="ATabelleTitel"/>
            </w:pPr>
            <w:r>
              <w:t>Quantity</w:t>
            </w:r>
          </w:p>
        </w:tc>
      </w:tr>
      <w:tr w:rsidR="0078209F"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Boom Box 7U complete mechanical assembled</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1</w:t>
            </w:r>
          </w:p>
        </w:tc>
      </w:tr>
      <w:tr w:rsidR="0078209F" w:rsidTr="0078209F">
        <w:trPr>
          <w:trHeight w:val="312"/>
        </w:trPr>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Slide bar set for 1U</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6</w:t>
            </w:r>
          </w:p>
        </w:tc>
      </w:tr>
      <w:tr w:rsidR="0078209F"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19” frame (front side)</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1</w:t>
            </w:r>
          </w:p>
        </w:tc>
      </w:tr>
      <w:tr w:rsidR="0078209F"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Hole for cable entry and wall bracket at top</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1</w:t>
            </w:r>
          </w:p>
        </w:tc>
      </w:tr>
      <w:tr w:rsidR="0078209F"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Ground strap for EMC potential compensation</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1</w:t>
            </w:r>
          </w:p>
        </w:tc>
      </w:tr>
    </w:tbl>
    <w:p w:rsidR="0078209F" w:rsidRDefault="0078209F" w:rsidP="0078209F">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78209F" w:rsidTr="0078209F">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78209F" w:rsidRDefault="0078209F">
            <w:pPr>
              <w:pStyle w:val="ATabelleTitel"/>
            </w:pPr>
            <w: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78209F" w:rsidRDefault="0078209F">
            <w:pPr>
              <w:pStyle w:val="ATabelleTitel"/>
            </w:pPr>
          </w:p>
        </w:tc>
      </w:tr>
      <w:tr w:rsidR="0078209F"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Max. installation depth of racks [mm]</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300</w:t>
            </w:r>
          </w:p>
        </w:tc>
      </w:tr>
      <w:tr w:rsidR="0078209F" w:rsidRPr="006B16CA"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Color</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RAL 7035 light grey (front),</w:t>
            </w:r>
          </w:p>
          <w:p w:rsidR="0078209F" w:rsidRDefault="0078209F">
            <w:pPr>
              <w:pStyle w:val="ATabelleText"/>
              <w:jc w:val="center"/>
              <w:rPr>
                <w:lang w:val="en-US"/>
              </w:rPr>
            </w:pPr>
            <w:r>
              <w:rPr>
                <w:lang w:val="en-US"/>
              </w:rPr>
              <w:t xml:space="preserve">decor/frame color : </w:t>
            </w:r>
            <w:r>
              <w:rPr>
                <w:lang w:val="en-US"/>
              </w:rPr>
              <w:br/>
              <w:t>RAL 7043 / RAL 7038</w:t>
            </w:r>
          </w:p>
        </w:tc>
      </w:tr>
      <w:tr w:rsidR="0078209F"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Material</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proofErr w:type="spellStart"/>
            <w:r>
              <w:rPr>
                <w:lang w:val="en-US"/>
              </w:rPr>
              <w:t>AlMgSi</w:t>
            </w:r>
            <w:proofErr w:type="spellEnd"/>
          </w:p>
          <w:p w:rsidR="0078209F" w:rsidRDefault="0078209F">
            <w:pPr>
              <w:pStyle w:val="ATabelleText"/>
              <w:jc w:val="center"/>
              <w:rPr>
                <w:lang w:val="en-US"/>
              </w:rPr>
            </w:pPr>
            <w:r>
              <w:rPr>
                <w:lang w:val="en-US"/>
              </w:rPr>
              <w:t xml:space="preserve">corner caps: </w:t>
            </w:r>
            <w:proofErr w:type="spellStart"/>
            <w:r>
              <w:rPr>
                <w:lang w:val="en-US"/>
              </w:rPr>
              <w:t>AlSi</w:t>
            </w:r>
            <w:proofErr w:type="spellEnd"/>
          </w:p>
        </w:tc>
      </w:tr>
      <w:tr w:rsidR="0078209F"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Dimension boom box</w:t>
            </w:r>
          </w:p>
          <w:p w:rsidR="0078209F" w:rsidRDefault="0078209F">
            <w:pPr>
              <w:pStyle w:val="ATabelleText"/>
              <w:rPr>
                <w:lang w:val="en-US"/>
              </w:rPr>
            </w:pPr>
            <w:r>
              <w:rPr>
                <w:lang w:val="en-US"/>
              </w:rPr>
              <w:t>Height [mm]</w:t>
            </w:r>
          </w:p>
          <w:p w:rsidR="0078209F" w:rsidRDefault="0078209F">
            <w:pPr>
              <w:pStyle w:val="ATabelleText"/>
              <w:rPr>
                <w:lang w:val="en-US"/>
              </w:rPr>
            </w:pPr>
            <w:r>
              <w:rPr>
                <w:lang w:val="en-US"/>
              </w:rPr>
              <w:t>Width [mm]</w:t>
            </w:r>
          </w:p>
          <w:p w:rsidR="0078209F" w:rsidRDefault="0078209F">
            <w:pPr>
              <w:pStyle w:val="ATabelleText"/>
              <w:rPr>
                <w:lang w:val="en-US"/>
              </w:rPr>
            </w:pPr>
            <w:r>
              <w:rPr>
                <w:lang w:val="en-US"/>
              </w:rPr>
              <w:t>Depth [mm]</w:t>
            </w:r>
          </w:p>
        </w:tc>
        <w:tc>
          <w:tcPr>
            <w:tcW w:w="3402" w:type="dxa"/>
            <w:tcBorders>
              <w:top w:val="single" w:sz="4" w:space="0" w:color="auto"/>
              <w:left w:val="single" w:sz="4" w:space="0" w:color="auto"/>
              <w:bottom w:val="single" w:sz="4" w:space="0" w:color="auto"/>
              <w:right w:val="single" w:sz="4" w:space="0" w:color="auto"/>
            </w:tcBorders>
          </w:tcPr>
          <w:p w:rsidR="0078209F" w:rsidRDefault="0078209F">
            <w:pPr>
              <w:pStyle w:val="ATabelleText"/>
              <w:jc w:val="center"/>
              <w:rPr>
                <w:lang w:val="en-US"/>
              </w:rPr>
            </w:pPr>
          </w:p>
          <w:p w:rsidR="0078209F" w:rsidRDefault="0078209F">
            <w:pPr>
              <w:pStyle w:val="ATabelleText"/>
              <w:jc w:val="center"/>
              <w:rPr>
                <w:lang w:val="fr-FR"/>
              </w:rPr>
            </w:pPr>
            <w:r>
              <w:rPr>
                <w:lang w:val="fr-FR"/>
              </w:rPr>
              <w:t>422</w:t>
            </w:r>
          </w:p>
          <w:p w:rsidR="0078209F" w:rsidRDefault="0078209F">
            <w:pPr>
              <w:pStyle w:val="ATabelleText"/>
              <w:jc w:val="center"/>
              <w:rPr>
                <w:lang w:val="fr-FR"/>
              </w:rPr>
            </w:pPr>
            <w:r>
              <w:rPr>
                <w:lang w:val="fr-FR"/>
              </w:rPr>
              <w:t>535</w:t>
            </w:r>
          </w:p>
          <w:p w:rsidR="0078209F" w:rsidRDefault="0078209F">
            <w:pPr>
              <w:pStyle w:val="ATabelleText"/>
              <w:jc w:val="center"/>
              <w:rPr>
                <w:lang w:val="fr-FR"/>
              </w:rPr>
            </w:pPr>
            <w:r>
              <w:rPr>
                <w:lang w:val="fr-FR"/>
              </w:rPr>
              <w:t>435</w:t>
            </w:r>
          </w:p>
        </w:tc>
      </w:tr>
      <w:tr w:rsidR="0078209F" w:rsidRPr="006B16CA"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fr-FR"/>
              </w:rPr>
            </w:pPr>
            <w:r>
              <w:rPr>
                <w:lang w:val="fr-FR"/>
              </w:rPr>
              <w:t>Dimension 19” installation frame</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7U according to</w:t>
            </w:r>
          </w:p>
          <w:p w:rsidR="0078209F" w:rsidRDefault="0078209F">
            <w:pPr>
              <w:pStyle w:val="ATabelleText"/>
              <w:jc w:val="center"/>
              <w:rPr>
                <w:lang w:val="en-US"/>
              </w:rPr>
            </w:pPr>
            <w:r>
              <w:rPr>
                <w:lang w:val="en-US"/>
              </w:rPr>
              <w:t>DIN 41494-7 (IEC 297-2) for installation of 19”-panels and racks</w:t>
            </w:r>
          </w:p>
          <w:p w:rsidR="0078209F" w:rsidRDefault="0078209F">
            <w:pPr>
              <w:pStyle w:val="ATabelleText"/>
              <w:jc w:val="center"/>
              <w:rPr>
                <w:lang w:val="en-US"/>
              </w:rPr>
            </w:pPr>
            <w:r>
              <w:rPr>
                <w:lang w:val="en-US"/>
              </w:rPr>
              <w:t>1U taken for design panel</w:t>
            </w:r>
          </w:p>
          <w:p w:rsidR="0078209F" w:rsidRDefault="0078209F">
            <w:pPr>
              <w:pStyle w:val="ATabelleText"/>
              <w:jc w:val="center"/>
              <w:rPr>
                <w:lang w:val="en-US"/>
              </w:rPr>
            </w:pPr>
            <w:r>
              <w:rPr>
                <w:lang w:val="en-US"/>
              </w:rPr>
              <w:t>(space for circulation of air)</w:t>
            </w:r>
          </w:p>
        </w:tc>
      </w:tr>
      <w:tr w:rsidR="0078209F"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Overall weight [kg]</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40</w:t>
            </w:r>
          </w:p>
        </w:tc>
      </w:tr>
      <w:tr w:rsidR="0078209F" w:rsidRPr="006B16CA"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 xml:space="preserve">Protection class housing acc. to </w:t>
            </w:r>
          </w:p>
          <w:p w:rsidR="0078209F" w:rsidRDefault="0078209F">
            <w:pPr>
              <w:pStyle w:val="ATabelleText"/>
              <w:rPr>
                <w:lang w:val="en-US"/>
              </w:rPr>
            </w:pPr>
            <w:r>
              <w:rPr>
                <w:lang w:val="en-US"/>
              </w:rPr>
              <w:t>EN 60529</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IP 41 (equipped and with installed bracket support)</w:t>
            </w:r>
          </w:p>
        </w:tc>
      </w:tr>
      <w:tr w:rsidR="0078209F"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length of ground strap [m]</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4</w:t>
            </w:r>
          </w:p>
        </w:tc>
      </w:tr>
    </w:tbl>
    <w:p w:rsidR="0078209F" w:rsidRDefault="0078209F" w:rsidP="0078209F">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78209F" w:rsidTr="0078209F">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78209F" w:rsidRDefault="0078209F">
            <w:pPr>
              <w:pStyle w:val="ATabelleTitel"/>
            </w:pPr>
            <w:r>
              <w:t>Interface</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78209F" w:rsidRDefault="0078209F">
            <w:pPr>
              <w:pStyle w:val="ATabelleTitel"/>
            </w:pPr>
          </w:p>
        </w:tc>
      </w:tr>
      <w:tr w:rsidR="0078209F" w:rsidTr="0078209F">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rPr>
                <w:lang w:val="en-US"/>
              </w:rPr>
            </w:pPr>
            <w:r>
              <w:rPr>
                <w:lang w:val="en-US"/>
              </w:rPr>
              <w:t>Cable entry point</w:t>
            </w:r>
          </w:p>
        </w:tc>
        <w:tc>
          <w:tcPr>
            <w:tcW w:w="3402" w:type="dxa"/>
            <w:tcBorders>
              <w:top w:val="single" w:sz="4" w:space="0" w:color="auto"/>
              <w:left w:val="single" w:sz="4" w:space="0" w:color="auto"/>
              <w:bottom w:val="single" w:sz="4" w:space="0" w:color="auto"/>
              <w:right w:val="single" w:sz="4" w:space="0" w:color="auto"/>
            </w:tcBorders>
            <w:hideMark/>
          </w:tcPr>
          <w:p w:rsidR="0078209F" w:rsidRDefault="0078209F">
            <w:pPr>
              <w:pStyle w:val="ATabelleText"/>
              <w:jc w:val="center"/>
              <w:rPr>
                <w:lang w:val="en-US"/>
              </w:rPr>
            </w:pPr>
            <w:r>
              <w:rPr>
                <w:lang w:val="en-US"/>
              </w:rPr>
              <w:t>top</w:t>
            </w:r>
          </w:p>
        </w:tc>
      </w:tr>
    </w:tbl>
    <w:p w:rsidR="0078209F" w:rsidRDefault="0078209F" w:rsidP="0078209F">
      <w:pPr>
        <w:pStyle w:val="ATextunterstrichen"/>
        <w:rPr>
          <w:lang w:val="en-US"/>
        </w:rPr>
      </w:pPr>
      <w:r>
        <w:rPr>
          <w:lang w:val="en-US"/>
        </w:rPr>
        <w:t>Note:</w:t>
      </w:r>
    </w:p>
    <w:p w:rsidR="0078209F" w:rsidRDefault="0078209F" w:rsidP="0078209F">
      <w:pPr>
        <w:pStyle w:val="ALieferumfangAufzhlung"/>
        <w:numPr>
          <w:ilvl w:val="0"/>
          <w:numId w:val="79"/>
        </w:numPr>
        <w:tabs>
          <w:tab w:val="clear" w:pos="1418"/>
          <w:tab w:val="left" w:pos="1701"/>
        </w:tabs>
        <w:ind w:left="2058" w:hanging="357"/>
        <w:rPr>
          <w:lang w:val="en-US"/>
        </w:rPr>
      </w:pPr>
      <w:r>
        <w:rPr>
          <w:lang w:val="en-US"/>
        </w:rPr>
        <w:t>Installation space of not ordered 19” racks will be covered with dummy plates.</w:t>
      </w:r>
    </w:p>
    <w:p w:rsidR="0078209F" w:rsidRDefault="0078209F" w:rsidP="0078209F">
      <w:pPr>
        <w:pStyle w:val="ATextLieferumfang"/>
        <w:rPr>
          <w:lang w:val="en-US"/>
        </w:rPr>
      </w:pPr>
    </w:p>
    <w:p w:rsidR="00823CA2" w:rsidRDefault="00823CA2" w:rsidP="00823CA2">
      <w:pPr>
        <w:pStyle w:val="ATextLieferumfang"/>
        <w:rPr>
          <w:lang w:val="en-US"/>
        </w:rPr>
      </w:pPr>
    </w:p>
    <w:p w:rsidR="00823CA2" w:rsidRPr="00840D29" w:rsidRDefault="00823CA2" w:rsidP="00B527F1">
      <w:pPr>
        <w:pStyle w:val="ALieferumber3"/>
        <w:rPr>
          <w:lang w:val="en-US"/>
        </w:rPr>
      </w:pPr>
      <w:bookmarkStart w:id="74" w:name="_Toc521498925"/>
      <w:bookmarkStart w:id="75" w:name="MATNR_1000013434"/>
      <w:bookmarkStart w:id="76" w:name="MATNR_1000013434_CNT_1"/>
      <w:r w:rsidRPr="00840D29">
        <w:rPr>
          <w:lang w:val="en-US"/>
        </w:rPr>
        <w:lastRenderedPageBreak/>
        <w:t>Cable Set Measuring Module Type D/S 0.3m</w:t>
      </w:r>
      <w:r w:rsidRPr="00840D29">
        <w:rPr>
          <w:lang w:val="en-US"/>
        </w:rPr>
        <w:tab/>
        <w:t>1000013434</w:t>
      </w:r>
      <w:bookmarkEnd w:id="74"/>
    </w:p>
    <w:bookmarkEnd w:id="75"/>
    <w:bookmarkEnd w:id="76"/>
    <w:p w:rsidR="00823CA2" w:rsidRDefault="00823CA2" w:rsidP="00823CA2">
      <w:pPr>
        <w:pStyle w:val="ATextLieferumfang"/>
        <w:rPr>
          <w:lang w:val="en-US"/>
        </w:rPr>
      </w:pPr>
      <w:r>
        <w:rPr>
          <w:lang w:val="en-US"/>
        </w:rPr>
        <w:t>for connection measuring modules type D/S to another measuring module with max. 1U space between</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1"/>
        <w:gridCol w:w="3401"/>
      </w:tblGrid>
      <w:tr w:rsidR="00823CA2">
        <w:trPr>
          <w:cantSplit/>
        </w:trPr>
        <w:tc>
          <w:tcPr>
            <w:tcW w:w="3401" w:type="dxa"/>
            <w:shd w:val="clear" w:color="auto" w:fill="C0C0C0"/>
          </w:tcPr>
          <w:p w:rsidR="00823CA2" w:rsidRDefault="00823CA2" w:rsidP="00823CA2">
            <w:pPr>
              <w:pStyle w:val="ATabelleTitel"/>
            </w:pPr>
            <w:r>
              <w:t>Scope of Supply</w:t>
            </w:r>
          </w:p>
        </w:tc>
        <w:tc>
          <w:tcPr>
            <w:tcW w:w="3401" w:type="dxa"/>
            <w:shd w:val="clear" w:color="auto" w:fill="C0C0C0"/>
          </w:tcPr>
          <w:p w:rsidR="00823CA2" w:rsidRDefault="00823CA2" w:rsidP="00823CA2">
            <w:pPr>
              <w:pStyle w:val="ATabelleTitel"/>
            </w:pPr>
            <w:r>
              <w:t>Quantity</w:t>
            </w:r>
          </w:p>
        </w:tc>
      </w:tr>
      <w:tr w:rsidR="00823CA2">
        <w:trPr>
          <w:cantSplit/>
        </w:trPr>
        <w:tc>
          <w:tcPr>
            <w:tcW w:w="3401" w:type="dxa"/>
          </w:tcPr>
          <w:p w:rsidR="00823CA2" w:rsidRDefault="00823CA2">
            <w:pPr>
              <w:pStyle w:val="ATabelleText"/>
              <w:widowControl w:val="0"/>
              <w:rPr>
                <w:lang w:val="en-US"/>
              </w:rPr>
            </w:pPr>
            <w:r>
              <w:rPr>
                <w:lang w:val="en-US"/>
              </w:rPr>
              <w:t>Supply connecting cable DC 24V</w:t>
            </w:r>
          </w:p>
        </w:tc>
        <w:tc>
          <w:tcPr>
            <w:tcW w:w="3401" w:type="dxa"/>
          </w:tcPr>
          <w:p w:rsidR="00823CA2" w:rsidRDefault="00823CA2">
            <w:pPr>
              <w:pStyle w:val="ATabelleText"/>
              <w:widowControl w:val="0"/>
              <w:jc w:val="center"/>
              <w:rPr>
                <w:lang w:val="en-US"/>
              </w:rPr>
            </w:pPr>
            <w:r>
              <w:rPr>
                <w:lang w:val="en-US"/>
              </w:rPr>
              <w:t>1</w:t>
            </w:r>
          </w:p>
        </w:tc>
      </w:tr>
      <w:tr w:rsidR="00823CA2">
        <w:trPr>
          <w:cantSplit/>
        </w:trPr>
        <w:tc>
          <w:tcPr>
            <w:tcW w:w="3401" w:type="dxa"/>
          </w:tcPr>
          <w:p w:rsidR="00823CA2" w:rsidRDefault="00823CA2">
            <w:pPr>
              <w:pStyle w:val="ATabelleText"/>
              <w:widowControl w:val="0"/>
              <w:rPr>
                <w:lang w:val="en-US"/>
              </w:rPr>
            </w:pPr>
            <w:proofErr w:type="spellStart"/>
            <w:r>
              <w:rPr>
                <w:lang w:val="en-US"/>
              </w:rPr>
              <w:t>CANopen</w:t>
            </w:r>
            <w:proofErr w:type="spellEnd"/>
            <w:r>
              <w:rPr>
                <w:lang w:val="en-US"/>
              </w:rPr>
              <w:t xml:space="preserve"> bus connecting cable</w:t>
            </w:r>
          </w:p>
        </w:tc>
        <w:tc>
          <w:tcPr>
            <w:tcW w:w="3401" w:type="dxa"/>
          </w:tcPr>
          <w:p w:rsidR="00823CA2" w:rsidRDefault="00823CA2">
            <w:pPr>
              <w:pStyle w:val="ATabelleText"/>
              <w:widowControl w:val="0"/>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1"/>
        <w:gridCol w:w="3401"/>
      </w:tblGrid>
      <w:tr w:rsidR="00823CA2">
        <w:trPr>
          <w:cantSplit/>
        </w:trPr>
        <w:tc>
          <w:tcPr>
            <w:tcW w:w="3401" w:type="dxa"/>
            <w:shd w:val="clear" w:color="auto" w:fill="C0C0C0"/>
          </w:tcPr>
          <w:p w:rsidR="00823CA2" w:rsidRDefault="00823CA2" w:rsidP="00823CA2">
            <w:pPr>
              <w:pStyle w:val="ATabelleTitel"/>
            </w:pPr>
            <w:r>
              <w:t>Technical Data</w:t>
            </w:r>
          </w:p>
        </w:tc>
        <w:tc>
          <w:tcPr>
            <w:tcW w:w="3401" w:type="dxa"/>
            <w:shd w:val="clear" w:color="auto" w:fill="C0C0C0"/>
          </w:tcPr>
          <w:p w:rsidR="00823CA2" w:rsidRDefault="00823CA2" w:rsidP="00823CA2">
            <w:pPr>
              <w:pStyle w:val="ATabelleTitel"/>
            </w:pPr>
          </w:p>
        </w:tc>
      </w:tr>
      <w:tr w:rsidR="00823CA2" w:rsidRPr="006B16CA">
        <w:trPr>
          <w:cantSplit/>
        </w:trPr>
        <w:tc>
          <w:tcPr>
            <w:tcW w:w="3401" w:type="dxa"/>
          </w:tcPr>
          <w:p w:rsidR="00823CA2" w:rsidRDefault="00823CA2">
            <w:pPr>
              <w:pStyle w:val="ATabelleText"/>
              <w:widowControl w:val="0"/>
              <w:rPr>
                <w:lang w:val="en-US"/>
              </w:rPr>
            </w:pPr>
            <w:r>
              <w:rPr>
                <w:lang w:val="en-US"/>
              </w:rPr>
              <w:t>Connector type power cable</w:t>
            </w:r>
          </w:p>
        </w:tc>
        <w:tc>
          <w:tcPr>
            <w:tcW w:w="3401" w:type="dxa"/>
          </w:tcPr>
          <w:p w:rsidR="00823CA2" w:rsidRDefault="00823CA2">
            <w:pPr>
              <w:pStyle w:val="ATabelleText"/>
              <w:widowControl w:val="0"/>
              <w:jc w:val="center"/>
              <w:rPr>
                <w:lang w:val="en-US"/>
              </w:rPr>
            </w:pPr>
            <w:r>
              <w:rPr>
                <w:lang w:val="en-US"/>
              </w:rPr>
              <w:t>D-Sub 9p male/female</w:t>
            </w:r>
          </w:p>
        </w:tc>
      </w:tr>
      <w:tr w:rsidR="00823CA2" w:rsidRPr="006B16CA">
        <w:trPr>
          <w:cantSplit/>
        </w:trPr>
        <w:tc>
          <w:tcPr>
            <w:tcW w:w="3401" w:type="dxa"/>
          </w:tcPr>
          <w:p w:rsidR="00823CA2" w:rsidRDefault="00823CA2">
            <w:pPr>
              <w:pStyle w:val="ATabelleText"/>
              <w:widowControl w:val="0"/>
              <w:rPr>
                <w:lang w:val="en-US"/>
              </w:rPr>
            </w:pPr>
            <w:r>
              <w:rPr>
                <w:lang w:val="en-US"/>
              </w:rPr>
              <w:t>Connector type bus cable</w:t>
            </w:r>
          </w:p>
        </w:tc>
        <w:tc>
          <w:tcPr>
            <w:tcW w:w="3401" w:type="dxa"/>
          </w:tcPr>
          <w:p w:rsidR="00823CA2" w:rsidRDefault="00823CA2">
            <w:pPr>
              <w:pStyle w:val="ATabelleText"/>
              <w:widowControl w:val="0"/>
              <w:jc w:val="center"/>
              <w:rPr>
                <w:lang w:val="en-US"/>
              </w:rPr>
            </w:pPr>
            <w:r>
              <w:rPr>
                <w:lang w:val="en-US"/>
              </w:rPr>
              <w:t>D-Sub 9p male/female</w:t>
            </w:r>
          </w:p>
        </w:tc>
      </w:tr>
      <w:tr w:rsidR="00823CA2">
        <w:trPr>
          <w:cantSplit/>
        </w:trPr>
        <w:tc>
          <w:tcPr>
            <w:tcW w:w="3401" w:type="dxa"/>
          </w:tcPr>
          <w:p w:rsidR="00823CA2" w:rsidRDefault="00823CA2">
            <w:pPr>
              <w:pStyle w:val="ATabelleText"/>
              <w:widowControl w:val="0"/>
              <w:rPr>
                <w:lang w:val="en-US"/>
              </w:rPr>
            </w:pPr>
            <w:r>
              <w:rPr>
                <w:lang w:val="en-US"/>
              </w:rPr>
              <w:t>Cable length [m]</w:t>
            </w:r>
          </w:p>
        </w:tc>
        <w:tc>
          <w:tcPr>
            <w:tcW w:w="3401" w:type="dxa"/>
          </w:tcPr>
          <w:p w:rsidR="00823CA2" w:rsidRDefault="00823CA2">
            <w:pPr>
              <w:pStyle w:val="ATabelleText"/>
              <w:widowControl w:val="0"/>
              <w:jc w:val="center"/>
              <w:rPr>
                <w:lang w:val="en-US"/>
              </w:rPr>
            </w:pPr>
            <w:r>
              <w:rPr>
                <w:lang w:val="en-US"/>
              </w:rPr>
              <w:t>0.3</w:t>
            </w:r>
          </w:p>
        </w:tc>
      </w:tr>
    </w:tbl>
    <w:p w:rsidR="00823CA2" w:rsidRDefault="00823CA2" w:rsidP="00823CA2">
      <w:pPr>
        <w:pStyle w:val="ATextLieferumfang"/>
        <w:rPr>
          <w:lang w:val="en-US"/>
        </w:rPr>
      </w:pPr>
    </w:p>
    <w:p w:rsidR="00823CA2" w:rsidRDefault="00823CA2" w:rsidP="00823CA2">
      <w:pPr>
        <w:pStyle w:val="ALieferumber3"/>
        <w:rPr>
          <w:lang w:val="en-US"/>
        </w:rPr>
      </w:pPr>
      <w:bookmarkStart w:id="77" w:name="_Toc521498926"/>
      <w:bookmarkStart w:id="78" w:name="MATNR_1000013436"/>
      <w:bookmarkStart w:id="79" w:name="MATNR_1000013436_CNT_1"/>
      <w:r>
        <w:rPr>
          <w:lang w:val="en-US"/>
        </w:rPr>
        <w:t>Customized cable length for Measuring Box / Boom Box</w:t>
      </w:r>
      <w:r>
        <w:rPr>
          <w:lang w:val="en-US"/>
        </w:rPr>
        <w:tab/>
        <w:t>1000013436</w:t>
      </w:r>
      <w:bookmarkEnd w:id="77"/>
    </w:p>
    <w:bookmarkEnd w:id="78"/>
    <w:bookmarkEnd w:id="79"/>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1842"/>
      </w:tblGrid>
      <w:tr w:rsidR="00823CA2">
        <w:tc>
          <w:tcPr>
            <w:tcW w:w="4962" w:type="dxa"/>
            <w:shd w:val="clear" w:color="auto" w:fill="C0C0C0"/>
          </w:tcPr>
          <w:p w:rsidR="00823CA2" w:rsidRDefault="00823CA2" w:rsidP="00823CA2">
            <w:pPr>
              <w:pStyle w:val="ATabelleTitel"/>
            </w:pPr>
            <w:r>
              <w:t>Scope of Supply</w:t>
            </w:r>
          </w:p>
        </w:tc>
        <w:tc>
          <w:tcPr>
            <w:tcW w:w="1842" w:type="dxa"/>
            <w:shd w:val="clear" w:color="auto" w:fill="C0C0C0"/>
          </w:tcPr>
          <w:p w:rsidR="00823CA2" w:rsidRDefault="00823CA2" w:rsidP="00823CA2">
            <w:pPr>
              <w:pStyle w:val="ATabelleTitel"/>
            </w:pPr>
            <w:r>
              <w:t>Quantity</w:t>
            </w:r>
          </w:p>
        </w:tc>
      </w:tr>
      <w:tr w:rsidR="00823CA2">
        <w:tc>
          <w:tcPr>
            <w:tcW w:w="4962" w:type="dxa"/>
          </w:tcPr>
          <w:p w:rsidR="00823CA2" w:rsidRDefault="00823CA2">
            <w:pPr>
              <w:pStyle w:val="ATabelleText"/>
              <w:rPr>
                <w:lang w:val="en-US"/>
              </w:rPr>
            </w:pPr>
            <w:r>
              <w:rPr>
                <w:lang w:val="en-US"/>
              </w:rPr>
              <w:t>connection the measuring or boom box to test stand automation system (STARS-PC):</w:t>
            </w:r>
          </w:p>
          <w:p w:rsidR="00823CA2" w:rsidRDefault="00823CA2">
            <w:pPr>
              <w:pStyle w:val="ATabelleText"/>
              <w:rPr>
                <w:lang w:val="en-US"/>
              </w:rPr>
            </w:pPr>
            <w:r>
              <w:rPr>
                <w:lang w:val="en-US"/>
              </w:rPr>
              <w:t>Power supply connecting cable DC ,</w:t>
            </w:r>
          </w:p>
          <w:p w:rsidR="00823CA2" w:rsidRDefault="00823CA2">
            <w:pPr>
              <w:pStyle w:val="ATabelleText"/>
              <w:rPr>
                <w:lang w:val="en-US"/>
              </w:rPr>
            </w:pPr>
            <w:proofErr w:type="spellStart"/>
            <w:r>
              <w:rPr>
                <w:lang w:val="en-US"/>
              </w:rPr>
              <w:t>CANopen</w:t>
            </w:r>
            <w:proofErr w:type="spellEnd"/>
            <w:r>
              <w:rPr>
                <w:lang w:val="en-US"/>
              </w:rPr>
              <w:t xml:space="preserve"> bus connecting cable</w:t>
            </w:r>
          </w:p>
        </w:tc>
        <w:tc>
          <w:tcPr>
            <w:tcW w:w="1842" w:type="dxa"/>
          </w:tcPr>
          <w:p w:rsidR="00823CA2" w:rsidRDefault="00823CA2">
            <w:pPr>
              <w:pStyle w:val="ATabelleText"/>
              <w:jc w:val="center"/>
              <w:rPr>
                <w:lang w:val="en-US"/>
              </w:rPr>
            </w:pPr>
          </w:p>
          <w:p w:rsidR="00823CA2" w:rsidRDefault="00823CA2">
            <w:pPr>
              <w:pStyle w:val="ATabelleText"/>
              <w:jc w:val="center"/>
              <w:rPr>
                <w:lang w:val="en-US"/>
              </w:rPr>
            </w:pPr>
            <w:r>
              <w:rPr>
                <w:lang w:val="en-US"/>
              </w:rPr>
              <w:t>1</w:t>
            </w:r>
          </w:p>
        </w:tc>
      </w:tr>
      <w:tr w:rsidR="00823CA2">
        <w:tc>
          <w:tcPr>
            <w:tcW w:w="4962" w:type="dxa"/>
          </w:tcPr>
          <w:p w:rsidR="00823CA2" w:rsidRDefault="00823CA2">
            <w:pPr>
              <w:pStyle w:val="ATabelleText"/>
              <w:rPr>
                <w:lang w:val="en-US"/>
              </w:rPr>
            </w:pPr>
            <w:r>
              <w:rPr>
                <w:lang w:val="en-US"/>
              </w:rPr>
              <w:t>CAN bus adaptor with terminating resistor 120</w:t>
            </w:r>
            <w:r>
              <w:rPr>
                <w:rFonts w:cs="Arial"/>
              </w:rPr>
              <w:t>Ω</w:t>
            </w:r>
          </w:p>
        </w:tc>
        <w:tc>
          <w:tcPr>
            <w:tcW w:w="1842"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1842"/>
      </w:tblGrid>
      <w:tr w:rsidR="00823CA2">
        <w:tc>
          <w:tcPr>
            <w:tcW w:w="4962" w:type="dxa"/>
            <w:shd w:val="clear" w:color="auto" w:fill="C0C0C0"/>
          </w:tcPr>
          <w:p w:rsidR="00823CA2" w:rsidRDefault="00823CA2" w:rsidP="00823CA2">
            <w:pPr>
              <w:pStyle w:val="ATabelleTitel"/>
            </w:pPr>
            <w:r>
              <w:t>Technical Data</w:t>
            </w:r>
          </w:p>
        </w:tc>
        <w:tc>
          <w:tcPr>
            <w:tcW w:w="1842" w:type="dxa"/>
            <w:shd w:val="clear" w:color="auto" w:fill="C0C0C0"/>
          </w:tcPr>
          <w:p w:rsidR="00823CA2" w:rsidRDefault="00823CA2">
            <w:pPr>
              <w:pStyle w:val="TabelleTitel"/>
              <w:rPr>
                <w:lang w:val="en-US"/>
              </w:rPr>
            </w:pPr>
          </w:p>
        </w:tc>
      </w:tr>
      <w:tr w:rsidR="00823CA2" w:rsidRPr="006B16CA">
        <w:tc>
          <w:tcPr>
            <w:tcW w:w="4962" w:type="dxa"/>
          </w:tcPr>
          <w:p w:rsidR="00823CA2" w:rsidRDefault="00823CA2">
            <w:pPr>
              <w:pStyle w:val="ATabelleText"/>
              <w:rPr>
                <w:lang w:val="en-US"/>
              </w:rPr>
            </w:pPr>
            <w:r>
              <w:rPr>
                <w:lang w:val="en-US"/>
              </w:rPr>
              <w:t>Cable length [m]</w:t>
            </w:r>
          </w:p>
        </w:tc>
        <w:tc>
          <w:tcPr>
            <w:tcW w:w="1842" w:type="dxa"/>
          </w:tcPr>
          <w:p w:rsidR="00823CA2" w:rsidRDefault="00823CA2">
            <w:pPr>
              <w:pStyle w:val="ATabelleText"/>
              <w:jc w:val="center"/>
              <w:rPr>
                <w:lang w:val="en-US"/>
              </w:rPr>
            </w:pPr>
            <w:r>
              <w:rPr>
                <w:lang w:val="en-US"/>
              </w:rPr>
              <w:t>[length on request,</w:t>
            </w:r>
          </w:p>
          <w:p w:rsidR="00823CA2" w:rsidRDefault="00823CA2">
            <w:pPr>
              <w:pStyle w:val="ATabelleText"/>
              <w:jc w:val="center"/>
              <w:rPr>
                <w:lang w:val="en-US"/>
              </w:rPr>
            </w:pPr>
            <w:r>
              <w:rPr>
                <w:lang w:val="en-US"/>
              </w:rPr>
              <w:t>max 40 m]</w:t>
            </w:r>
          </w:p>
        </w:tc>
      </w:tr>
    </w:tbl>
    <w:p w:rsidR="00823CA2" w:rsidRDefault="00823CA2" w:rsidP="00823CA2">
      <w:pPr>
        <w:pStyle w:val="ATextLieferumfang"/>
        <w:rPr>
          <w:lang w:val="en-US"/>
        </w:rPr>
      </w:pPr>
    </w:p>
    <w:p w:rsidR="00823CA2" w:rsidRDefault="00823CA2" w:rsidP="00823CA2">
      <w:pPr>
        <w:pStyle w:val="ATextLieferumfangZeichnung"/>
      </w:pPr>
    </w:p>
    <w:p w:rsidR="00823CA2" w:rsidRPr="00840D29" w:rsidRDefault="00823CA2" w:rsidP="00823CA2">
      <w:pPr>
        <w:pStyle w:val="ATextLieferumfang"/>
        <w:rPr>
          <w:lang w:val="en-US"/>
        </w:rPr>
      </w:pPr>
    </w:p>
    <w:p w:rsidR="00DB66BB" w:rsidRDefault="00DB66BB">
      <w:pPr>
        <w:rPr>
          <w:b/>
          <w:sz w:val="22"/>
          <w:szCs w:val="20"/>
          <w:lang w:val="en-US"/>
        </w:rPr>
      </w:pPr>
      <w:bookmarkStart w:id="80" w:name="MATNR_1000051746"/>
      <w:r>
        <w:rPr>
          <w:lang w:val="en-US"/>
        </w:rPr>
        <w:br w:type="page"/>
      </w:r>
    </w:p>
    <w:p w:rsidR="00823CA2" w:rsidRPr="00840D29" w:rsidRDefault="00823CA2" w:rsidP="000150F5">
      <w:pPr>
        <w:pStyle w:val="ALieferumber3"/>
        <w:rPr>
          <w:lang w:val="en-US"/>
        </w:rPr>
      </w:pPr>
      <w:bookmarkStart w:id="81" w:name="_Toc521498927"/>
      <w:bookmarkStart w:id="82" w:name="MATNR_1000051746_CNT_1"/>
      <w:r w:rsidRPr="00840D29">
        <w:rPr>
          <w:lang w:val="en-US"/>
        </w:rPr>
        <w:lastRenderedPageBreak/>
        <w:t>Analog Data Acquisition module LAM002</w:t>
      </w:r>
      <w:r w:rsidRPr="00840D29">
        <w:rPr>
          <w:lang w:val="en-US"/>
        </w:rPr>
        <w:tab/>
        <w:t>1000051746</w:t>
      </w:r>
      <w:bookmarkEnd w:id="81"/>
    </w:p>
    <w:bookmarkEnd w:id="80"/>
    <w:bookmarkEnd w:id="82"/>
    <w:p w:rsidR="00823CA2" w:rsidRDefault="00823CA2" w:rsidP="00823CA2">
      <w:pPr>
        <w:pStyle w:val="ATextLieferumfang"/>
        <w:rPr>
          <w:lang w:val="en-US"/>
        </w:rPr>
      </w:pPr>
      <w:r>
        <w:rPr>
          <w:lang w:val="en-US"/>
        </w:rPr>
        <w:t xml:space="preserve">for measuring, conditioning, converting analogue signals of </w:t>
      </w:r>
      <w:r>
        <w:rPr>
          <w:szCs w:val="22"/>
          <w:lang w:val="en-US"/>
        </w:rPr>
        <w:t xml:space="preserve">Resistance Thermometer </w:t>
      </w:r>
      <w:r>
        <w:rPr>
          <w:lang w:val="en-US"/>
        </w:rPr>
        <w:t xml:space="preserve">Pt100 or Pt1000, thermocouples </w:t>
      </w:r>
      <w:proofErr w:type="spellStart"/>
      <w:r>
        <w:rPr>
          <w:lang w:val="en-US"/>
        </w:rPr>
        <w:t>NiCr</w:t>
      </w:r>
      <w:proofErr w:type="spellEnd"/>
      <w:r>
        <w:rPr>
          <w:lang w:val="en-US"/>
        </w:rPr>
        <w:t>-Ni, voltages or currents. With CAN-Bus interface for connection to STARS test stand automation. Each input can be configured for measuring range and sensor by software.</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1152525" cy="1257300"/>
            <wp:effectExtent l="0" t="0" r="9525" b="0"/>
            <wp:docPr id="53" name="Bild 21" descr="LAM002Foto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M002Foto_klei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52525" cy="1257300"/>
                    </a:xfrm>
                    <a:prstGeom prst="rect">
                      <a:avLst/>
                    </a:prstGeom>
                    <a:noFill/>
                    <a:ln>
                      <a:noFill/>
                    </a:ln>
                  </pic:spPr>
                </pic:pic>
              </a:graphicData>
            </a:graphic>
          </wp:inline>
        </w:drawing>
      </w:r>
    </w:p>
    <w:p w:rsidR="00823CA2" w:rsidRPr="00D75901" w:rsidRDefault="00823CA2">
      <w:pPr>
        <w:pStyle w:val="Titulek"/>
        <w:rPr>
          <w:lang w:val="fr-FR"/>
        </w:rPr>
      </w:pPr>
      <w:r w:rsidRPr="00D75901">
        <w:rPr>
          <w:lang w:val="fr-FR"/>
        </w:rPr>
        <w:t>Figure 1: analogue data acquisition module LAM002</w:t>
      </w:r>
    </w:p>
    <w:p w:rsidR="00823CA2" w:rsidRPr="00D75901" w:rsidRDefault="00823CA2" w:rsidP="00823CA2">
      <w:pPr>
        <w:pStyle w:val="ATextLieferumfang"/>
        <w:rPr>
          <w:lang w:val="fr-FR"/>
        </w:rPr>
      </w:pPr>
    </w:p>
    <w:p w:rsidR="00823CA2" w:rsidRDefault="00E070E8" w:rsidP="00823CA2">
      <w:pPr>
        <w:pStyle w:val="ATextLieferumfang"/>
        <w:rPr>
          <w:lang w:val="en-US"/>
        </w:rPr>
      </w:pPr>
      <w:r>
        <w:rPr>
          <w:noProof/>
          <w:lang w:val="cs-CZ" w:eastAsia="cs-CZ"/>
        </w:rPr>
        <w:drawing>
          <wp:inline distT="0" distB="0" distL="0" distR="0">
            <wp:extent cx="2743200" cy="1400175"/>
            <wp:effectExtent l="0" t="0" r="0" b="9525"/>
            <wp:docPr id="52" name="Bild 22" descr="LAM002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M002DIM"/>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1400175"/>
                    </a:xfrm>
                    <a:prstGeom prst="rect">
                      <a:avLst/>
                    </a:prstGeom>
                    <a:noFill/>
                    <a:ln>
                      <a:noFill/>
                    </a:ln>
                  </pic:spPr>
                </pic:pic>
              </a:graphicData>
            </a:graphic>
          </wp:inline>
        </w:drawing>
      </w:r>
    </w:p>
    <w:p w:rsidR="00823CA2" w:rsidRDefault="00823CA2">
      <w:pPr>
        <w:pStyle w:val="Titulek"/>
        <w:rPr>
          <w:lang w:val="fr-FR"/>
        </w:rPr>
      </w:pPr>
      <w:r>
        <w:rPr>
          <w:lang w:val="fr-FR"/>
        </w:rPr>
        <w:t xml:space="preserve">Figure </w:t>
      </w:r>
      <w:r w:rsidRPr="00D75901">
        <w:rPr>
          <w:lang w:val="fr-FR"/>
        </w:rPr>
        <w:t>2</w:t>
      </w:r>
      <w:r>
        <w:rPr>
          <w:lang w:val="fr-FR"/>
        </w:rPr>
        <w:t>: analogue data acquisition module LAM002 dimensions</w:t>
      </w:r>
    </w:p>
    <w:p w:rsidR="00823CA2" w:rsidRDefault="00823CA2" w:rsidP="00823CA2">
      <w:pPr>
        <w:pStyle w:val="ATextLieferumfang"/>
        <w:rPr>
          <w:lang w:val="fr-FR"/>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rPr>
                <w:lang w:val="en-US"/>
              </w:rPr>
              <w:t>Quantity</w:t>
            </w:r>
          </w:p>
        </w:tc>
      </w:tr>
      <w:tr w:rsidR="00823CA2">
        <w:tc>
          <w:tcPr>
            <w:tcW w:w="3402" w:type="dxa"/>
          </w:tcPr>
          <w:p w:rsidR="00823CA2" w:rsidRDefault="00823CA2">
            <w:pPr>
              <w:pStyle w:val="ATabelleText"/>
              <w:rPr>
                <w:lang w:val="en-US"/>
              </w:rPr>
            </w:pPr>
            <w:r>
              <w:rPr>
                <w:lang w:val="en-US"/>
              </w:rPr>
              <w:t>CAN module LAM 002</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Universal analogue inputs, each with:</w:t>
            </w:r>
          </w:p>
          <w:p w:rsidR="00823CA2" w:rsidRDefault="00823CA2" w:rsidP="00823CA2">
            <w:pPr>
              <w:pStyle w:val="AAufzhlungTabelle"/>
            </w:pPr>
            <w:r>
              <w:t>Amplifiers with differential input</w:t>
            </w:r>
          </w:p>
          <w:p w:rsidR="00823CA2" w:rsidRDefault="00823CA2" w:rsidP="00823CA2">
            <w:pPr>
              <w:pStyle w:val="AAufzhlungTabelle"/>
            </w:pPr>
            <w:r>
              <w:t>Sensor feeding for Pt100 / Pt1000 and potentiometer</w:t>
            </w:r>
          </w:p>
          <w:p w:rsidR="00823CA2" w:rsidRDefault="00823CA2" w:rsidP="00823CA2">
            <w:pPr>
              <w:pStyle w:val="AAufzhlungTabelle"/>
            </w:pPr>
            <w:r>
              <w:t>Internal comparison point for thermocouples</w:t>
            </w:r>
          </w:p>
          <w:p w:rsidR="00823CA2" w:rsidRDefault="00823CA2" w:rsidP="00823CA2">
            <w:pPr>
              <w:pStyle w:val="AAufzhlungTabelle"/>
            </w:pPr>
            <w:r>
              <w:t>32 point linearization</w:t>
            </w:r>
          </w:p>
          <w:p w:rsidR="00823CA2" w:rsidRDefault="00823CA2" w:rsidP="00823CA2">
            <w:pPr>
              <w:pStyle w:val="AAufzhlungTabelle"/>
            </w:pPr>
            <w:r>
              <w:t>Antialiasing filter coupled with measuring frequency</w:t>
            </w:r>
          </w:p>
        </w:tc>
        <w:tc>
          <w:tcPr>
            <w:tcW w:w="3402" w:type="dxa"/>
          </w:tcPr>
          <w:p w:rsidR="00823CA2" w:rsidRDefault="00823CA2">
            <w:pPr>
              <w:pStyle w:val="ATabelleText"/>
              <w:jc w:val="center"/>
              <w:rPr>
                <w:lang w:val="en-US"/>
              </w:rPr>
            </w:pPr>
            <w:r>
              <w:rPr>
                <w:lang w:val="en-US"/>
              </w:rPr>
              <w:t>8</w:t>
            </w:r>
          </w:p>
        </w:tc>
      </w:tr>
      <w:tr w:rsidR="00823CA2">
        <w:tc>
          <w:tcPr>
            <w:tcW w:w="3402" w:type="dxa"/>
          </w:tcPr>
          <w:p w:rsidR="00823CA2" w:rsidRDefault="00823CA2">
            <w:pPr>
              <w:pStyle w:val="ATabelleText"/>
              <w:rPr>
                <w:lang w:val="fr-FR"/>
              </w:rPr>
            </w:pPr>
            <w:r>
              <w:rPr>
                <w:lang w:val="fr-FR"/>
              </w:rPr>
              <w:t>Analogue / digital converter 16 bit</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Controller with CAN bus interface</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fr-FR"/>
              </w:rPr>
            </w:pPr>
            <w:r>
              <w:rPr>
                <w:lang w:val="fr-FR"/>
              </w:rPr>
              <w:t>Diagnostics LEDs</w:t>
            </w:r>
          </w:p>
        </w:tc>
        <w:tc>
          <w:tcPr>
            <w:tcW w:w="3402" w:type="dxa"/>
          </w:tcPr>
          <w:p w:rsidR="00823CA2" w:rsidRDefault="00823CA2">
            <w:pPr>
              <w:pStyle w:val="ATabelleText"/>
              <w:jc w:val="center"/>
              <w:rPr>
                <w:lang w:val="fr-FR"/>
              </w:rPr>
            </w:pPr>
            <w:r>
              <w:rPr>
                <w:lang w:val="fr-FR"/>
              </w:rPr>
              <w:t>7</w:t>
            </w:r>
          </w:p>
        </w:tc>
      </w:tr>
      <w:tr w:rsidR="00823CA2">
        <w:tc>
          <w:tcPr>
            <w:tcW w:w="3402" w:type="dxa"/>
          </w:tcPr>
          <w:p w:rsidR="00823CA2" w:rsidRDefault="00823CA2">
            <w:pPr>
              <w:pStyle w:val="ATabelleText"/>
              <w:rPr>
                <w:lang w:val="fr-FR"/>
              </w:rPr>
            </w:pPr>
            <w:r>
              <w:rPr>
                <w:lang w:val="fr-FR"/>
              </w:rPr>
              <w:t>Documentation</w:t>
            </w:r>
          </w:p>
          <w:p w:rsidR="00823CA2" w:rsidRDefault="00823CA2" w:rsidP="00823CA2">
            <w:pPr>
              <w:pStyle w:val="AAufzhlungTabelle"/>
            </w:pPr>
            <w:r>
              <w:t>operating manual</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r>
              <w:rPr>
                <w:lang w:val="en-US"/>
              </w:rPr>
              <w:t>1</w:t>
            </w:r>
          </w:p>
        </w:tc>
      </w:tr>
    </w:tbl>
    <w:p w:rsidR="00DB66BB" w:rsidRDefault="00DB66BB" w:rsidP="00823CA2">
      <w:pPr>
        <w:pStyle w:val="ATextLieferumfang"/>
        <w:rPr>
          <w:lang w:val="en-US"/>
        </w:rPr>
      </w:pPr>
    </w:p>
    <w:p w:rsidR="00DB66BB" w:rsidRDefault="00DB66BB">
      <w:pPr>
        <w:rPr>
          <w:szCs w:val="20"/>
          <w:lang w:val="en-US"/>
        </w:rPr>
      </w:pPr>
      <w:r>
        <w:rPr>
          <w:lang w:val="en-US"/>
        </w:rPr>
        <w:br w:type="page"/>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 xml:space="preserve">Measuring range thermocouple </w:t>
            </w:r>
          </w:p>
          <w:p w:rsidR="00823CA2" w:rsidRDefault="00823CA2">
            <w:pPr>
              <w:pStyle w:val="ATabelleText"/>
              <w:rPr>
                <w:lang w:val="en-US"/>
              </w:rPr>
            </w:pPr>
            <w:r>
              <w:rPr>
                <w:lang w:val="en-US"/>
              </w:rPr>
              <w:t>type K / J [°C]</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r>
              <w:rPr>
                <w:lang w:val="en-US"/>
              </w:rPr>
              <w:t>-20..+1000</w:t>
            </w:r>
          </w:p>
        </w:tc>
      </w:tr>
      <w:tr w:rsidR="00823CA2">
        <w:tc>
          <w:tcPr>
            <w:tcW w:w="3402" w:type="dxa"/>
          </w:tcPr>
          <w:p w:rsidR="00823CA2" w:rsidRDefault="00823CA2">
            <w:pPr>
              <w:pStyle w:val="ATabelleText"/>
              <w:rPr>
                <w:lang w:val="en-US"/>
              </w:rPr>
            </w:pPr>
            <w:r>
              <w:rPr>
                <w:lang w:val="en-US"/>
              </w:rPr>
              <w:t>Measuring range Pt100 / Pt1000 [°C]</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r>
              <w:rPr>
                <w:lang w:val="en-US"/>
              </w:rPr>
              <w:t>-20..+200</w:t>
            </w:r>
          </w:p>
        </w:tc>
      </w:tr>
      <w:tr w:rsidR="00823CA2">
        <w:tc>
          <w:tcPr>
            <w:tcW w:w="3402" w:type="dxa"/>
          </w:tcPr>
          <w:p w:rsidR="00823CA2" w:rsidRDefault="00823CA2">
            <w:pPr>
              <w:pStyle w:val="ATabelleText"/>
              <w:rPr>
                <w:lang w:val="en-US"/>
              </w:rPr>
            </w:pPr>
            <w:r>
              <w:rPr>
                <w:lang w:val="en-US"/>
              </w:rPr>
              <w:t>Voltage [V]</w:t>
            </w:r>
          </w:p>
        </w:tc>
        <w:tc>
          <w:tcPr>
            <w:tcW w:w="3402" w:type="dxa"/>
          </w:tcPr>
          <w:p w:rsidR="00823CA2" w:rsidRDefault="00823CA2">
            <w:pPr>
              <w:pStyle w:val="ATabelleText"/>
              <w:jc w:val="center"/>
              <w:rPr>
                <w:lang w:val="en-US"/>
              </w:rPr>
            </w:pPr>
            <w:r>
              <w:rPr>
                <w:lang w:val="en-US"/>
              </w:rPr>
              <w:t>0.1 / 0.2 / 0.5 / 1 / 2 / 5 / 10</w:t>
            </w:r>
          </w:p>
        </w:tc>
      </w:tr>
      <w:tr w:rsidR="00823CA2">
        <w:tc>
          <w:tcPr>
            <w:tcW w:w="3402" w:type="dxa"/>
          </w:tcPr>
          <w:p w:rsidR="00823CA2" w:rsidRDefault="00823CA2">
            <w:pPr>
              <w:pStyle w:val="ATabelleText"/>
              <w:rPr>
                <w:lang w:val="en-US"/>
              </w:rPr>
            </w:pPr>
            <w:r>
              <w:rPr>
                <w:lang w:val="en-US"/>
              </w:rPr>
              <w:t>Current [mA]</w:t>
            </w:r>
          </w:p>
        </w:tc>
        <w:tc>
          <w:tcPr>
            <w:tcW w:w="3402" w:type="dxa"/>
          </w:tcPr>
          <w:p w:rsidR="00823CA2" w:rsidRDefault="00823CA2">
            <w:pPr>
              <w:pStyle w:val="ATabelleText"/>
              <w:jc w:val="center"/>
              <w:rPr>
                <w:lang w:val="en-US"/>
              </w:rPr>
            </w:pPr>
            <w:r>
              <w:rPr>
                <w:lang w:val="en-US"/>
              </w:rPr>
              <w:t>0..20 / 4..20</w:t>
            </w:r>
          </w:p>
        </w:tc>
      </w:tr>
      <w:tr w:rsidR="00823CA2">
        <w:tc>
          <w:tcPr>
            <w:tcW w:w="3402" w:type="dxa"/>
          </w:tcPr>
          <w:p w:rsidR="00823CA2" w:rsidRDefault="00823CA2">
            <w:pPr>
              <w:pStyle w:val="ATabelleText"/>
              <w:rPr>
                <w:lang w:val="en-US"/>
              </w:rPr>
            </w:pPr>
            <w:r>
              <w:rPr>
                <w:lang w:val="en-US"/>
              </w:rPr>
              <w:t>Potentiometer [%]</w:t>
            </w:r>
          </w:p>
        </w:tc>
        <w:tc>
          <w:tcPr>
            <w:tcW w:w="3402" w:type="dxa"/>
          </w:tcPr>
          <w:p w:rsidR="00823CA2" w:rsidRDefault="00823CA2">
            <w:pPr>
              <w:pStyle w:val="ATabelleText"/>
              <w:jc w:val="center"/>
              <w:rPr>
                <w:lang w:val="en-US"/>
              </w:rPr>
            </w:pPr>
            <w:r>
              <w:rPr>
                <w:lang w:val="en-US"/>
              </w:rPr>
              <w:t>0..100</w:t>
            </w:r>
          </w:p>
        </w:tc>
      </w:tr>
      <w:tr w:rsidR="00823CA2">
        <w:tc>
          <w:tcPr>
            <w:tcW w:w="3402" w:type="dxa"/>
          </w:tcPr>
          <w:p w:rsidR="00823CA2" w:rsidRDefault="00823CA2">
            <w:pPr>
              <w:pStyle w:val="ATabelleText"/>
              <w:rPr>
                <w:lang w:val="en-US"/>
              </w:rPr>
            </w:pPr>
            <w:r>
              <w:rPr>
                <w:lang w:val="en-US"/>
              </w:rPr>
              <w:t>Measuring frequency adjustable per channel [Hz]</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r>
              <w:rPr>
                <w:lang w:val="en-US"/>
              </w:rPr>
              <w:t>1..100</w:t>
            </w:r>
          </w:p>
        </w:tc>
      </w:tr>
      <w:tr w:rsidR="00823CA2">
        <w:tc>
          <w:tcPr>
            <w:tcW w:w="3402" w:type="dxa"/>
          </w:tcPr>
          <w:p w:rsidR="00823CA2" w:rsidRDefault="00823CA2">
            <w:pPr>
              <w:pStyle w:val="ATabelleText"/>
              <w:rPr>
                <w:lang w:val="en-US"/>
              </w:rPr>
            </w:pPr>
            <w:r>
              <w:rPr>
                <w:lang w:val="en-US"/>
              </w:rPr>
              <w:t>Operating voltage [V]</w:t>
            </w:r>
          </w:p>
        </w:tc>
        <w:tc>
          <w:tcPr>
            <w:tcW w:w="3402" w:type="dxa"/>
          </w:tcPr>
          <w:p w:rsidR="00823CA2" w:rsidRDefault="00823CA2">
            <w:pPr>
              <w:pStyle w:val="ATabelleText"/>
              <w:jc w:val="center"/>
              <w:rPr>
                <w:lang w:val="en-US"/>
              </w:rPr>
            </w:pPr>
            <w:r>
              <w:rPr>
                <w:lang w:val="en-US"/>
              </w:rPr>
              <w:t>+24</w:t>
            </w:r>
          </w:p>
        </w:tc>
      </w:tr>
      <w:tr w:rsidR="00823CA2">
        <w:tc>
          <w:tcPr>
            <w:tcW w:w="3402" w:type="dxa"/>
          </w:tcPr>
          <w:p w:rsidR="00823CA2" w:rsidRDefault="00823CA2">
            <w:pPr>
              <w:pStyle w:val="ATabelleText"/>
              <w:rPr>
                <w:lang w:val="en-US"/>
              </w:rPr>
            </w:pPr>
            <w:r>
              <w:rPr>
                <w:lang w:val="en-US"/>
              </w:rPr>
              <w:t>Operating voltage deviation [V]</w:t>
            </w:r>
          </w:p>
        </w:tc>
        <w:tc>
          <w:tcPr>
            <w:tcW w:w="3402" w:type="dxa"/>
          </w:tcPr>
          <w:p w:rsidR="00823CA2" w:rsidRDefault="00823CA2">
            <w:pPr>
              <w:pStyle w:val="ATabelleText"/>
              <w:jc w:val="center"/>
              <w:rPr>
                <w:lang w:val="en-US"/>
              </w:rPr>
            </w:pPr>
            <w:r>
              <w:rPr>
                <w:lang w:val="en-US"/>
              </w:rPr>
              <w:t>+19..+34</w:t>
            </w:r>
          </w:p>
        </w:tc>
      </w:tr>
      <w:tr w:rsidR="00823CA2">
        <w:tc>
          <w:tcPr>
            <w:tcW w:w="3402" w:type="dxa"/>
          </w:tcPr>
          <w:p w:rsidR="00823CA2" w:rsidRDefault="00823CA2">
            <w:pPr>
              <w:pStyle w:val="ATabelleText"/>
              <w:rPr>
                <w:lang w:val="en-US"/>
              </w:rPr>
            </w:pPr>
            <w:r>
              <w:rPr>
                <w:lang w:val="en-US"/>
              </w:rPr>
              <w:t>Dimensions</w:t>
            </w:r>
          </w:p>
        </w:tc>
        <w:tc>
          <w:tcPr>
            <w:tcW w:w="3402" w:type="dxa"/>
          </w:tcPr>
          <w:p w:rsidR="00823CA2" w:rsidRDefault="00823CA2">
            <w:pPr>
              <w:pStyle w:val="ATabelleText"/>
              <w:jc w:val="center"/>
              <w:rPr>
                <w:lang w:val="en-US"/>
              </w:rPr>
            </w:pPr>
            <w:r>
              <w:rPr>
                <w:lang w:val="en-US"/>
              </w:rPr>
              <w:t>Please refer to figure 2</w:t>
            </w:r>
          </w:p>
        </w:tc>
      </w:tr>
      <w:tr w:rsidR="00823CA2">
        <w:tc>
          <w:tcPr>
            <w:tcW w:w="3402" w:type="dxa"/>
          </w:tcPr>
          <w:p w:rsidR="00823CA2" w:rsidRDefault="00823CA2">
            <w:pPr>
              <w:pStyle w:val="ATabelleText"/>
              <w:rPr>
                <w:lang w:val="en-US"/>
              </w:rPr>
            </w:pPr>
            <w:r>
              <w:rPr>
                <w:lang w:val="en-US"/>
              </w:rPr>
              <w:t>Weight [g]</w:t>
            </w:r>
          </w:p>
        </w:tc>
        <w:tc>
          <w:tcPr>
            <w:tcW w:w="3402" w:type="dxa"/>
          </w:tcPr>
          <w:p w:rsidR="00823CA2" w:rsidRDefault="00823CA2">
            <w:pPr>
              <w:pStyle w:val="ATabelleText"/>
              <w:jc w:val="center"/>
              <w:rPr>
                <w:lang w:val="en-US"/>
              </w:rPr>
            </w:pPr>
            <w:r>
              <w:rPr>
                <w:lang w:val="en-US"/>
              </w:rPr>
              <w:t>790</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Installation type</w:t>
            </w:r>
          </w:p>
        </w:tc>
        <w:tc>
          <w:tcPr>
            <w:tcW w:w="3402" w:type="dxa"/>
          </w:tcPr>
          <w:p w:rsidR="00823CA2" w:rsidRDefault="00823CA2">
            <w:pPr>
              <w:pStyle w:val="ATabelleText"/>
              <w:jc w:val="center"/>
              <w:rPr>
                <w:lang w:val="en-US"/>
              </w:rPr>
            </w:pPr>
            <w:r>
              <w:rPr>
                <w:lang w:val="en-US"/>
              </w:rPr>
              <w:t>top hat rail TS 35</w:t>
            </w:r>
          </w:p>
        </w:tc>
      </w:tr>
      <w:tr w:rsidR="00823CA2">
        <w:tc>
          <w:tcPr>
            <w:tcW w:w="3402" w:type="dxa"/>
          </w:tcPr>
          <w:p w:rsidR="00823CA2" w:rsidRDefault="00823CA2">
            <w:pPr>
              <w:pStyle w:val="ATabelleText"/>
              <w:rPr>
                <w:lang w:val="en-US"/>
              </w:rPr>
            </w:pPr>
            <w:r>
              <w:rPr>
                <w:lang w:val="en-US"/>
              </w:rPr>
              <w:t>Protection class housing acc. to</w:t>
            </w:r>
          </w:p>
          <w:p w:rsidR="00823CA2" w:rsidRPr="00D75901" w:rsidRDefault="00823CA2">
            <w:pPr>
              <w:pStyle w:val="ATabelleText"/>
              <w:rPr>
                <w:lang w:val="en-US"/>
              </w:rPr>
            </w:pPr>
            <w:r w:rsidRPr="00D75901">
              <w:rPr>
                <w:lang w:val="en-US"/>
              </w:rPr>
              <w:t>EN 60529</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r>
              <w:rPr>
                <w:lang w:val="en-US"/>
              </w:rPr>
              <w:t>IP 20</w:t>
            </w:r>
          </w:p>
        </w:tc>
      </w:tr>
      <w:tr w:rsidR="00823CA2">
        <w:tc>
          <w:tcPr>
            <w:tcW w:w="3402" w:type="dxa"/>
          </w:tcPr>
          <w:p w:rsidR="00823CA2" w:rsidRDefault="00823CA2">
            <w:pPr>
              <w:pStyle w:val="ATabelleText"/>
              <w:rPr>
                <w:lang w:val="en-US"/>
              </w:rPr>
            </w:pPr>
            <w:r>
              <w:rPr>
                <w:lang w:val="en-US"/>
              </w:rPr>
              <w:t>Bus type</w:t>
            </w:r>
          </w:p>
        </w:tc>
        <w:tc>
          <w:tcPr>
            <w:tcW w:w="3402" w:type="dxa"/>
          </w:tcPr>
          <w:p w:rsidR="00823CA2" w:rsidRDefault="00823CA2">
            <w:pPr>
              <w:pStyle w:val="ATabelleText"/>
              <w:jc w:val="center"/>
              <w:rPr>
                <w:lang w:val="en-US"/>
              </w:rPr>
            </w:pPr>
            <w:r>
              <w:rPr>
                <w:lang w:val="en-US"/>
              </w:rPr>
              <w:t>CAN open 2.0</w:t>
            </w:r>
          </w:p>
        </w:tc>
      </w:tr>
      <w:tr w:rsidR="00823CA2">
        <w:tc>
          <w:tcPr>
            <w:tcW w:w="3402" w:type="dxa"/>
          </w:tcPr>
          <w:p w:rsidR="00823CA2" w:rsidRDefault="00823CA2">
            <w:pPr>
              <w:pStyle w:val="ATabelleText"/>
              <w:rPr>
                <w:lang w:val="en-US"/>
              </w:rPr>
            </w:pPr>
            <w:r>
              <w:rPr>
                <w:lang w:val="en-US"/>
              </w:rPr>
              <w:t>Serial service interface</w:t>
            </w:r>
          </w:p>
        </w:tc>
        <w:tc>
          <w:tcPr>
            <w:tcW w:w="3402" w:type="dxa"/>
          </w:tcPr>
          <w:p w:rsidR="00823CA2" w:rsidRDefault="00823CA2">
            <w:pPr>
              <w:pStyle w:val="ATabelleText"/>
              <w:jc w:val="center"/>
              <w:rPr>
                <w:lang w:val="en-US"/>
              </w:rPr>
            </w:pPr>
            <w:r>
              <w:rPr>
                <w:lang w:val="en-US"/>
              </w:rPr>
              <w:t>RS232</w:t>
            </w:r>
          </w:p>
        </w:tc>
      </w:tr>
      <w:tr w:rsidR="00823CA2" w:rsidRPr="006B16CA">
        <w:tc>
          <w:tcPr>
            <w:tcW w:w="3402" w:type="dxa"/>
          </w:tcPr>
          <w:p w:rsidR="00823CA2" w:rsidRDefault="00823CA2">
            <w:pPr>
              <w:pStyle w:val="ATabelleText"/>
              <w:rPr>
                <w:lang w:val="en-US"/>
              </w:rPr>
            </w:pPr>
            <w:r>
              <w:rPr>
                <w:lang w:val="en-US"/>
              </w:rPr>
              <w:t>Electrical connection</w:t>
            </w:r>
          </w:p>
          <w:p w:rsidR="00823CA2" w:rsidRDefault="00823CA2" w:rsidP="00823CA2">
            <w:pPr>
              <w:pStyle w:val="AAufzhlungTabelle"/>
            </w:pPr>
            <w:r>
              <w:t>CAN interface</w:t>
            </w:r>
          </w:p>
          <w:p w:rsidR="00823CA2" w:rsidRDefault="00823CA2" w:rsidP="00823CA2">
            <w:pPr>
              <w:pStyle w:val="AAufzhlungTabelle"/>
            </w:pPr>
            <w:r>
              <w:t>analog inputs</w:t>
            </w:r>
          </w:p>
          <w:p w:rsidR="00823CA2" w:rsidRDefault="00823CA2" w:rsidP="00823CA2">
            <w:pPr>
              <w:pStyle w:val="AAufzhlungTabelle"/>
            </w:pPr>
            <w:r>
              <w:t>power supply</w:t>
            </w:r>
          </w:p>
        </w:tc>
        <w:tc>
          <w:tcPr>
            <w:tcW w:w="3402" w:type="dxa"/>
          </w:tcPr>
          <w:p w:rsidR="00823CA2" w:rsidRDefault="00823CA2">
            <w:pPr>
              <w:pStyle w:val="ATabelleText"/>
              <w:jc w:val="center"/>
              <w:rPr>
                <w:lang w:val="en-US"/>
              </w:rPr>
            </w:pPr>
            <w:r>
              <w:rPr>
                <w:lang w:val="en-US"/>
              </w:rPr>
              <w:t>terminal part with screw connection</w:t>
            </w:r>
          </w:p>
        </w:tc>
      </w:tr>
    </w:tbl>
    <w:p w:rsidR="00823CA2" w:rsidRPr="00A269DC" w:rsidRDefault="00823CA2" w:rsidP="00823CA2">
      <w:pPr>
        <w:pStyle w:val="ATextLieferumfang"/>
        <w:rPr>
          <w:lang w:val="en-US"/>
        </w:rPr>
      </w:pPr>
    </w:p>
    <w:p w:rsidR="00823CA2" w:rsidRPr="00840D29" w:rsidRDefault="00823CA2" w:rsidP="000150F5">
      <w:pPr>
        <w:pStyle w:val="ALieferumber3"/>
        <w:rPr>
          <w:lang w:val="en-US"/>
        </w:rPr>
      </w:pPr>
      <w:bookmarkStart w:id="83" w:name="_Toc521498928"/>
      <w:bookmarkStart w:id="84" w:name="MATNR_1000012213"/>
      <w:bookmarkStart w:id="85" w:name="MATNR_1000012213_CNT_1"/>
      <w:r w:rsidRPr="00840D29">
        <w:rPr>
          <w:lang w:val="en-US"/>
        </w:rPr>
        <w:t>Cable Set for Analogue Data Acquisition Module LAM002</w:t>
      </w:r>
      <w:r w:rsidRPr="00840D29">
        <w:rPr>
          <w:lang w:val="en-US"/>
        </w:rPr>
        <w:tab/>
        <w:t>1000012213</w:t>
      </w:r>
      <w:bookmarkEnd w:id="83"/>
    </w:p>
    <w:bookmarkEnd w:id="84"/>
    <w:bookmarkEnd w:id="85"/>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1"/>
        <w:gridCol w:w="3401"/>
      </w:tblGrid>
      <w:tr w:rsidR="00823CA2">
        <w:trPr>
          <w:cantSplit/>
        </w:trPr>
        <w:tc>
          <w:tcPr>
            <w:tcW w:w="3401" w:type="dxa"/>
            <w:shd w:val="clear" w:color="auto" w:fill="C0C0C0"/>
          </w:tcPr>
          <w:p w:rsidR="00823CA2" w:rsidRDefault="00823CA2" w:rsidP="00823CA2">
            <w:pPr>
              <w:pStyle w:val="ATabelleTitel"/>
            </w:pPr>
            <w:r>
              <w:t>Scope of Supply</w:t>
            </w:r>
          </w:p>
        </w:tc>
        <w:tc>
          <w:tcPr>
            <w:tcW w:w="3401" w:type="dxa"/>
            <w:shd w:val="clear" w:color="auto" w:fill="C0C0C0"/>
          </w:tcPr>
          <w:p w:rsidR="00823CA2" w:rsidRDefault="00823CA2" w:rsidP="00823CA2">
            <w:pPr>
              <w:pStyle w:val="ATabelleTitel"/>
            </w:pPr>
            <w:r>
              <w:t>Quantity</w:t>
            </w:r>
          </w:p>
        </w:tc>
      </w:tr>
      <w:tr w:rsidR="00823CA2">
        <w:trPr>
          <w:cantSplit/>
        </w:trPr>
        <w:tc>
          <w:tcPr>
            <w:tcW w:w="3401" w:type="dxa"/>
          </w:tcPr>
          <w:p w:rsidR="00823CA2" w:rsidRDefault="00823CA2">
            <w:pPr>
              <w:pStyle w:val="ATabelleText"/>
              <w:widowControl w:val="0"/>
              <w:rPr>
                <w:lang w:val="en-US"/>
              </w:rPr>
            </w:pPr>
            <w:r>
              <w:rPr>
                <w:lang w:val="en-US"/>
              </w:rPr>
              <w:t xml:space="preserve">Connection cable DC 24V and </w:t>
            </w:r>
            <w:proofErr w:type="spellStart"/>
            <w:r>
              <w:rPr>
                <w:lang w:val="en-US"/>
              </w:rPr>
              <w:t>CANopen</w:t>
            </w:r>
            <w:proofErr w:type="spellEnd"/>
            <w:r>
              <w:rPr>
                <w:lang w:val="en-US"/>
              </w:rPr>
              <w:t xml:space="preserve"> bus cable to the test stand automation</w:t>
            </w:r>
          </w:p>
        </w:tc>
        <w:tc>
          <w:tcPr>
            <w:tcW w:w="3401" w:type="dxa"/>
          </w:tcPr>
          <w:p w:rsidR="00823CA2" w:rsidRDefault="00823CA2">
            <w:pPr>
              <w:pStyle w:val="ATabelleText"/>
              <w:widowControl w:val="0"/>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1"/>
        <w:gridCol w:w="3401"/>
      </w:tblGrid>
      <w:tr w:rsidR="00823CA2">
        <w:trPr>
          <w:cantSplit/>
        </w:trPr>
        <w:tc>
          <w:tcPr>
            <w:tcW w:w="3401" w:type="dxa"/>
            <w:shd w:val="clear" w:color="auto" w:fill="C0C0C0"/>
          </w:tcPr>
          <w:p w:rsidR="00823CA2" w:rsidRDefault="00823CA2" w:rsidP="00823CA2">
            <w:pPr>
              <w:pStyle w:val="ATabelleTitel"/>
            </w:pPr>
            <w:r>
              <w:t>Technical Data</w:t>
            </w:r>
          </w:p>
        </w:tc>
        <w:tc>
          <w:tcPr>
            <w:tcW w:w="3401" w:type="dxa"/>
            <w:shd w:val="clear" w:color="auto" w:fill="C0C0C0"/>
          </w:tcPr>
          <w:p w:rsidR="00823CA2" w:rsidRDefault="00823CA2" w:rsidP="00823CA2">
            <w:pPr>
              <w:pStyle w:val="ATabelleTitel"/>
            </w:pPr>
          </w:p>
        </w:tc>
      </w:tr>
      <w:tr w:rsidR="00823CA2">
        <w:trPr>
          <w:cantSplit/>
        </w:trPr>
        <w:tc>
          <w:tcPr>
            <w:tcW w:w="3401" w:type="dxa"/>
          </w:tcPr>
          <w:p w:rsidR="00823CA2" w:rsidRDefault="00823CA2">
            <w:pPr>
              <w:pStyle w:val="ATabelleText"/>
              <w:widowControl w:val="0"/>
              <w:rPr>
                <w:lang w:val="en-US"/>
              </w:rPr>
            </w:pPr>
            <w:r>
              <w:rPr>
                <w:lang w:val="en-US"/>
              </w:rPr>
              <w:t>Cable length [m]</w:t>
            </w:r>
          </w:p>
        </w:tc>
        <w:tc>
          <w:tcPr>
            <w:tcW w:w="3401" w:type="dxa"/>
          </w:tcPr>
          <w:p w:rsidR="00823CA2" w:rsidRDefault="00823CA2">
            <w:pPr>
              <w:pStyle w:val="ATabelleText"/>
              <w:widowControl w:val="0"/>
              <w:jc w:val="center"/>
              <w:rPr>
                <w:lang w:val="en-US"/>
              </w:rPr>
            </w:pPr>
            <w:r>
              <w:rPr>
                <w:lang w:val="en-US"/>
              </w:rPr>
              <w:t>20</w:t>
            </w:r>
          </w:p>
        </w:tc>
      </w:tr>
    </w:tbl>
    <w:p w:rsidR="00823CA2" w:rsidRDefault="00823CA2" w:rsidP="00823CA2">
      <w:pPr>
        <w:pStyle w:val="ATextLieferumfang"/>
        <w:rPr>
          <w:lang w:val="en-US"/>
        </w:rPr>
      </w:pPr>
    </w:p>
    <w:p w:rsidR="00DB66BB" w:rsidRDefault="00DB66BB">
      <w:pPr>
        <w:rPr>
          <w:b/>
          <w:sz w:val="22"/>
          <w:szCs w:val="20"/>
          <w:lang w:val="en-US"/>
        </w:rPr>
      </w:pPr>
      <w:bookmarkStart w:id="86" w:name="MATNR_1000007032"/>
      <w:r>
        <w:rPr>
          <w:lang w:val="en-US"/>
        </w:rPr>
        <w:br w:type="page"/>
      </w:r>
    </w:p>
    <w:p w:rsidR="00823CA2" w:rsidRDefault="00823CA2" w:rsidP="00823CA2">
      <w:pPr>
        <w:pStyle w:val="ALieferumber3"/>
        <w:rPr>
          <w:lang w:val="en-US"/>
        </w:rPr>
      </w:pPr>
      <w:bookmarkStart w:id="87" w:name="_Toc521498929"/>
      <w:bookmarkStart w:id="88" w:name="MATNR_1000007032_CNT_1"/>
      <w:r>
        <w:rPr>
          <w:lang w:val="en-US"/>
        </w:rPr>
        <w:lastRenderedPageBreak/>
        <w:t>Built-in Housing for LAM002</w:t>
      </w:r>
      <w:r>
        <w:rPr>
          <w:lang w:val="en-US"/>
        </w:rPr>
        <w:tab/>
        <w:t>1000007032</w:t>
      </w:r>
      <w:bookmarkEnd w:id="87"/>
    </w:p>
    <w:bookmarkEnd w:id="86"/>
    <w:bookmarkEnd w:id="88"/>
    <w:p w:rsidR="00823CA2" w:rsidRDefault="00823CA2" w:rsidP="00823CA2">
      <w:pPr>
        <w:pStyle w:val="ATextLieferumfang"/>
        <w:rPr>
          <w:lang w:val="en-US"/>
        </w:rPr>
      </w:pPr>
      <w:r>
        <w:rPr>
          <w:lang w:val="en-US"/>
        </w:rPr>
        <w:t>for installation of one analogue data acquisition module LAM002 or other similar top hat rail modules in heavy duty environment</w:t>
      </w:r>
    </w:p>
    <w:p w:rsidR="00823CA2" w:rsidRDefault="00823CA2" w:rsidP="00823CA2">
      <w:pPr>
        <w:pStyle w:val="ATextLieferumfang"/>
        <w:rPr>
          <w:lang w:val="en-US"/>
        </w:rPr>
      </w:pPr>
      <w:r>
        <w:rPr>
          <w:lang w:val="en-US"/>
        </w:rPr>
        <w:t>Typically for installation close to the specimen on a mounting support</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2314575" cy="1733550"/>
            <wp:effectExtent l="0" t="0" r="9525" b="0"/>
            <wp:docPr id="51" name="Bild 23" descr="LAM_Leergeh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M_Leergeh_k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a:ln>
                      <a:noFill/>
                    </a:ln>
                  </pic:spPr>
                </pic:pic>
              </a:graphicData>
            </a:graphic>
          </wp:inline>
        </w:drawing>
      </w:r>
    </w:p>
    <w:p w:rsidR="00823CA2" w:rsidRDefault="00823CA2">
      <w:pPr>
        <w:pStyle w:val="Titulek"/>
        <w:rPr>
          <w:lang w:val="en-US"/>
        </w:rPr>
      </w:pPr>
      <w:r>
        <w:rPr>
          <w:lang w:val="en-US"/>
        </w:rPr>
        <w:t>Figure 1: built-in housing for LAM</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2771775" cy="2352675"/>
            <wp:effectExtent l="0" t="0" r="9525" b="9525"/>
            <wp:docPr id="50" name="Bild 24" descr="LAMboxHous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MboxHousDI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1775" cy="2352675"/>
                    </a:xfrm>
                    <a:prstGeom prst="rect">
                      <a:avLst/>
                    </a:prstGeom>
                    <a:noFill/>
                    <a:ln>
                      <a:noFill/>
                    </a:ln>
                  </pic:spPr>
                </pic:pic>
              </a:graphicData>
            </a:graphic>
          </wp:inline>
        </w:drawing>
      </w:r>
    </w:p>
    <w:p w:rsidR="00823CA2" w:rsidRDefault="00823CA2">
      <w:pPr>
        <w:pStyle w:val="Titulek"/>
        <w:rPr>
          <w:lang w:val="en-US"/>
        </w:rPr>
      </w:pPr>
      <w:r>
        <w:rPr>
          <w:lang w:val="en-US"/>
        </w:rPr>
        <w:t>Figure 2: dimensions of built-in housing for LAM</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US"/>
              </w:rPr>
            </w:pPr>
            <w:r>
              <w:rPr>
                <w:lang w:val="en-US"/>
              </w:rPr>
              <w:t>LAM box housing for 1 module</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Screw cover</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EMC cable glands</w:t>
            </w:r>
          </w:p>
        </w:tc>
        <w:tc>
          <w:tcPr>
            <w:tcW w:w="3402" w:type="dxa"/>
          </w:tcPr>
          <w:p w:rsidR="00823CA2" w:rsidRDefault="00823CA2">
            <w:pPr>
              <w:pStyle w:val="ATabelleText"/>
              <w:jc w:val="center"/>
              <w:rPr>
                <w:lang w:val="en-US"/>
              </w:rPr>
            </w:pPr>
            <w:r>
              <w:rPr>
                <w:lang w:val="en-US"/>
              </w:rPr>
              <w:t>3 (default)</w:t>
            </w:r>
          </w:p>
        </w:tc>
      </w:tr>
      <w:tr w:rsidR="00823CA2">
        <w:tc>
          <w:tcPr>
            <w:tcW w:w="3402" w:type="dxa"/>
          </w:tcPr>
          <w:p w:rsidR="00823CA2" w:rsidRDefault="00823CA2">
            <w:pPr>
              <w:pStyle w:val="ATabelleText"/>
              <w:rPr>
                <w:lang w:val="en-US"/>
              </w:rPr>
            </w:pPr>
            <w:r>
              <w:rPr>
                <w:lang w:val="en-US"/>
              </w:rPr>
              <w:t>Hole plugs (brass)</w:t>
            </w:r>
          </w:p>
        </w:tc>
        <w:tc>
          <w:tcPr>
            <w:tcW w:w="3402" w:type="dxa"/>
          </w:tcPr>
          <w:p w:rsidR="00823CA2" w:rsidRDefault="00823CA2">
            <w:pPr>
              <w:pStyle w:val="ATabelleText"/>
              <w:jc w:val="center"/>
              <w:rPr>
                <w:lang w:val="en-US"/>
              </w:rPr>
            </w:pPr>
            <w:r>
              <w:rPr>
                <w:lang w:val="en-US"/>
              </w:rPr>
              <w:t>9 (default)</w:t>
            </w:r>
          </w:p>
        </w:tc>
      </w:tr>
      <w:tr w:rsidR="00823CA2">
        <w:tc>
          <w:tcPr>
            <w:tcW w:w="3402" w:type="dxa"/>
          </w:tcPr>
          <w:p w:rsidR="00823CA2" w:rsidRDefault="00823CA2">
            <w:pPr>
              <w:pStyle w:val="ATabelleText"/>
              <w:rPr>
                <w:lang w:val="en-US"/>
              </w:rPr>
            </w:pPr>
            <w:r>
              <w:rPr>
                <w:lang w:val="en-US"/>
              </w:rPr>
              <w:t>Top hat rail (DIN)</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Mounting bracket (welded on)</w:t>
            </w:r>
          </w:p>
        </w:tc>
        <w:tc>
          <w:tcPr>
            <w:tcW w:w="3402" w:type="dxa"/>
          </w:tcPr>
          <w:p w:rsidR="00823CA2" w:rsidRDefault="00823CA2">
            <w:pPr>
              <w:pStyle w:val="ATabelleText"/>
              <w:jc w:val="center"/>
              <w:rPr>
                <w:lang w:val="en-US"/>
              </w:rPr>
            </w:pPr>
            <w:r>
              <w:rPr>
                <w:lang w:val="en-US"/>
              </w:rPr>
              <w:t>2</w:t>
            </w:r>
          </w:p>
        </w:tc>
      </w:tr>
    </w:tbl>
    <w:p w:rsidR="00823CA2" w:rsidRDefault="00823CA2" w:rsidP="00823CA2">
      <w:pPr>
        <w:pStyle w:val="ATextLieferumfang"/>
        <w:rPr>
          <w:lang w:val="en-US"/>
        </w:rPr>
      </w:pPr>
      <w:r>
        <w:rPr>
          <w:lang w:val="en-US"/>
        </w:rPr>
        <w:br w:type="page"/>
      </w: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lastRenderedPageBreak/>
              <w:t>Technical Data</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Color</w:t>
            </w:r>
          </w:p>
        </w:tc>
        <w:tc>
          <w:tcPr>
            <w:tcW w:w="3402" w:type="dxa"/>
          </w:tcPr>
          <w:p w:rsidR="00823CA2" w:rsidRDefault="00823CA2">
            <w:pPr>
              <w:pStyle w:val="ATabelleText"/>
              <w:jc w:val="center"/>
              <w:rPr>
                <w:lang w:val="en-US"/>
              </w:rPr>
            </w:pPr>
            <w:r>
              <w:rPr>
                <w:lang w:val="en-US"/>
              </w:rPr>
              <w:t>RAL 7035 light grey,</w:t>
            </w:r>
          </w:p>
          <w:p w:rsidR="00823CA2" w:rsidRDefault="00823CA2">
            <w:pPr>
              <w:pStyle w:val="ATabelleText"/>
              <w:jc w:val="center"/>
              <w:rPr>
                <w:lang w:val="en-US"/>
              </w:rPr>
            </w:pPr>
            <w:r>
              <w:rPr>
                <w:lang w:val="en-US"/>
              </w:rPr>
              <w:t>structure lacquer</w:t>
            </w:r>
          </w:p>
        </w:tc>
      </w:tr>
      <w:tr w:rsidR="00823CA2">
        <w:tc>
          <w:tcPr>
            <w:tcW w:w="3402" w:type="dxa"/>
          </w:tcPr>
          <w:p w:rsidR="00823CA2" w:rsidRDefault="00823CA2">
            <w:pPr>
              <w:pStyle w:val="ATabelleText"/>
              <w:rPr>
                <w:lang w:val="en-US"/>
              </w:rPr>
            </w:pPr>
            <w:r>
              <w:rPr>
                <w:lang w:val="en-US"/>
              </w:rPr>
              <w:t>Material</w:t>
            </w:r>
          </w:p>
        </w:tc>
        <w:tc>
          <w:tcPr>
            <w:tcW w:w="3402" w:type="dxa"/>
          </w:tcPr>
          <w:p w:rsidR="00823CA2" w:rsidRDefault="00823CA2">
            <w:pPr>
              <w:pStyle w:val="ATabelleText"/>
              <w:jc w:val="center"/>
              <w:rPr>
                <w:lang w:val="en-US"/>
              </w:rPr>
            </w:pPr>
            <w:r>
              <w:rPr>
                <w:lang w:val="en-US"/>
              </w:rPr>
              <w:t>sheet steel</w:t>
            </w:r>
          </w:p>
        </w:tc>
      </w:tr>
      <w:tr w:rsidR="00823CA2">
        <w:tc>
          <w:tcPr>
            <w:tcW w:w="3402" w:type="dxa"/>
          </w:tcPr>
          <w:p w:rsidR="00823CA2" w:rsidRDefault="00823CA2">
            <w:pPr>
              <w:pStyle w:val="ATabelleText"/>
              <w:rPr>
                <w:lang w:val="en-US"/>
              </w:rPr>
            </w:pPr>
            <w:r>
              <w:rPr>
                <w:lang w:val="en-US"/>
              </w:rPr>
              <w:t>Sealing (cover)</w:t>
            </w:r>
          </w:p>
        </w:tc>
        <w:tc>
          <w:tcPr>
            <w:tcW w:w="3402" w:type="dxa"/>
          </w:tcPr>
          <w:p w:rsidR="00823CA2" w:rsidRDefault="00823CA2">
            <w:pPr>
              <w:pStyle w:val="ATabelleText"/>
              <w:jc w:val="center"/>
              <w:rPr>
                <w:lang w:val="en-US"/>
              </w:rPr>
            </w:pPr>
            <w:r>
              <w:rPr>
                <w:lang w:val="en-US"/>
              </w:rPr>
              <w:t>Foam gasket</w:t>
            </w:r>
          </w:p>
        </w:tc>
      </w:tr>
      <w:tr w:rsidR="00823CA2">
        <w:tc>
          <w:tcPr>
            <w:tcW w:w="3402" w:type="dxa"/>
          </w:tcPr>
          <w:p w:rsidR="00823CA2" w:rsidRDefault="00823CA2">
            <w:pPr>
              <w:pStyle w:val="ATabelleText"/>
              <w:rPr>
                <w:lang w:val="en-US"/>
              </w:rPr>
            </w:pPr>
            <w:r>
              <w:rPr>
                <w:lang w:val="en-US"/>
              </w:rPr>
              <w:t>Dimension of LAM box housing</w:t>
            </w:r>
          </w:p>
        </w:tc>
        <w:tc>
          <w:tcPr>
            <w:tcW w:w="3402" w:type="dxa"/>
          </w:tcPr>
          <w:p w:rsidR="00823CA2" w:rsidRDefault="00823CA2">
            <w:pPr>
              <w:pStyle w:val="ATabelleText"/>
              <w:jc w:val="center"/>
              <w:rPr>
                <w:lang w:val="en-US"/>
              </w:rPr>
            </w:pPr>
            <w:r>
              <w:rPr>
                <w:lang w:val="en-US"/>
              </w:rPr>
              <w:t>Please refer to figure 2</w:t>
            </w:r>
          </w:p>
        </w:tc>
      </w:tr>
      <w:tr w:rsidR="00823CA2">
        <w:tc>
          <w:tcPr>
            <w:tcW w:w="3402" w:type="dxa"/>
          </w:tcPr>
          <w:p w:rsidR="00823CA2" w:rsidRDefault="00823CA2">
            <w:pPr>
              <w:pStyle w:val="ATabelleText"/>
              <w:rPr>
                <w:lang w:val="en-US"/>
              </w:rPr>
            </w:pPr>
            <w:r>
              <w:rPr>
                <w:lang w:val="en-US"/>
              </w:rPr>
              <w:t>Max. installation height [mm] of top hat rail module</w:t>
            </w:r>
          </w:p>
        </w:tc>
        <w:tc>
          <w:tcPr>
            <w:tcW w:w="3402" w:type="dxa"/>
          </w:tcPr>
          <w:p w:rsidR="00823CA2" w:rsidRDefault="00823CA2">
            <w:pPr>
              <w:pStyle w:val="ATabelleText"/>
              <w:jc w:val="center"/>
              <w:rPr>
                <w:lang w:val="en-US"/>
              </w:rPr>
            </w:pPr>
            <w:r>
              <w:rPr>
                <w:lang w:val="en-US"/>
              </w:rPr>
              <w:t>120</w:t>
            </w:r>
          </w:p>
        </w:tc>
      </w:tr>
      <w:tr w:rsidR="00823CA2">
        <w:tc>
          <w:tcPr>
            <w:tcW w:w="3402" w:type="dxa"/>
          </w:tcPr>
          <w:p w:rsidR="00823CA2" w:rsidRDefault="00823CA2">
            <w:pPr>
              <w:pStyle w:val="ATabelleText"/>
              <w:rPr>
                <w:lang w:val="en-US"/>
              </w:rPr>
            </w:pPr>
            <w:r>
              <w:rPr>
                <w:lang w:val="en-US"/>
              </w:rPr>
              <w:t>Dimension of mounting bracket</w:t>
            </w:r>
          </w:p>
          <w:p w:rsidR="00823CA2" w:rsidRDefault="00823CA2">
            <w:pPr>
              <w:pStyle w:val="ATabelleText"/>
              <w:rPr>
                <w:lang w:val="en-US"/>
              </w:rPr>
            </w:pPr>
            <w:r>
              <w:rPr>
                <w:lang w:val="en-US"/>
              </w:rPr>
              <w:t>Length [mm]</w:t>
            </w:r>
          </w:p>
          <w:p w:rsidR="00823CA2" w:rsidRDefault="00823CA2">
            <w:pPr>
              <w:pStyle w:val="ATabelleText"/>
              <w:rPr>
                <w:lang w:val="en-US"/>
              </w:rPr>
            </w:pPr>
            <w:r>
              <w:rPr>
                <w:lang w:val="en-US"/>
              </w:rPr>
              <w:t>Width [mm]</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r>
              <w:rPr>
                <w:lang w:val="en-US"/>
              </w:rPr>
              <w:t>30</w:t>
            </w:r>
          </w:p>
          <w:p w:rsidR="00823CA2" w:rsidRDefault="00823CA2">
            <w:pPr>
              <w:pStyle w:val="ATabelleText"/>
              <w:jc w:val="center"/>
              <w:rPr>
                <w:lang w:val="en-US"/>
              </w:rPr>
            </w:pPr>
            <w:r>
              <w:rPr>
                <w:lang w:val="en-US"/>
              </w:rPr>
              <w:t>30</w:t>
            </w:r>
          </w:p>
        </w:tc>
      </w:tr>
      <w:tr w:rsidR="00823CA2">
        <w:tc>
          <w:tcPr>
            <w:tcW w:w="3402" w:type="dxa"/>
          </w:tcPr>
          <w:p w:rsidR="00823CA2" w:rsidRDefault="00823CA2">
            <w:pPr>
              <w:pStyle w:val="ATabelleText"/>
              <w:rPr>
                <w:lang w:val="en-US"/>
              </w:rPr>
            </w:pPr>
            <w:r>
              <w:rPr>
                <w:lang w:val="en-US"/>
              </w:rPr>
              <w:t>Dimension of slotted hole [mm]</w:t>
            </w:r>
          </w:p>
        </w:tc>
        <w:tc>
          <w:tcPr>
            <w:tcW w:w="3402" w:type="dxa"/>
          </w:tcPr>
          <w:p w:rsidR="00823CA2" w:rsidRDefault="00823CA2">
            <w:pPr>
              <w:pStyle w:val="ATabelleText"/>
              <w:jc w:val="center"/>
              <w:rPr>
                <w:lang w:val="en-US"/>
              </w:rPr>
            </w:pPr>
            <w:r>
              <w:rPr>
                <w:lang w:val="en-US"/>
              </w:rPr>
              <w:t>15 x 7</w:t>
            </w:r>
          </w:p>
        </w:tc>
      </w:tr>
      <w:tr w:rsidR="00823CA2">
        <w:tc>
          <w:tcPr>
            <w:tcW w:w="3402" w:type="dxa"/>
          </w:tcPr>
          <w:p w:rsidR="00823CA2" w:rsidRDefault="00823CA2">
            <w:pPr>
              <w:pStyle w:val="ATabelleText"/>
              <w:rPr>
                <w:lang w:val="en-US"/>
              </w:rPr>
            </w:pPr>
            <w:r>
              <w:rPr>
                <w:lang w:val="en-US"/>
              </w:rPr>
              <w:t xml:space="preserve">Protection class housing acc. to </w:t>
            </w:r>
          </w:p>
          <w:p w:rsidR="00823CA2" w:rsidRDefault="00823CA2" w:rsidP="00823CA2">
            <w:pPr>
              <w:pStyle w:val="AAufzhlungTabelle"/>
            </w:pPr>
            <w:r>
              <w:t>EN 60529</w:t>
            </w:r>
          </w:p>
          <w:p w:rsidR="00823CA2" w:rsidRDefault="00823CA2" w:rsidP="00823CA2">
            <w:pPr>
              <w:pStyle w:val="AAufzhlungTabelle"/>
            </w:pPr>
            <w:r>
              <w:t>NF C 20-010</w:t>
            </w:r>
          </w:p>
          <w:p w:rsidR="00823CA2" w:rsidRDefault="00823CA2" w:rsidP="00823CA2">
            <w:pPr>
              <w:pStyle w:val="AAufzhlungTabelle"/>
            </w:pPr>
            <w:proofErr w:type="spellStart"/>
            <w:r>
              <w:t>Nema</w:t>
            </w:r>
            <w:proofErr w:type="spellEnd"/>
          </w:p>
        </w:tc>
        <w:tc>
          <w:tcPr>
            <w:tcW w:w="3402" w:type="dxa"/>
          </w:tcPr>
          <w:p w:rsidR="00823CA2" w:rsidRDefault="00823CA2">
            <w:pPr>
              <w:pStyle w:val="ATabelleText"/>
              <w:jc w:val="center"/>
            </w:pPr>
          </w:p>
          <w:p w:rsidR="00823CA2" w:rsidRDefault="00823CA2">
            <w:pPr>
              <w:pStyle w:val="ATabelleText"/>
              <w:jc w:val="center"/>
              <w:rPr>
                <w:lang w:val="en-US"/>
              </w:rPr>
            </w:pPr>
            <w:r>
              <w:rPr>
                <w:lang w:val="en-US"/>
              </w:rPr>
              <w:t>IP 66</w:t>
            </w:r>
          </w:p>
          <w:p w:rsidR="00823CA2" w:rsidRDefault="00823CA2">
            <w:pPr>
              <w:pStyle w:val="ATabelleText"/>
              <w:jc w:val="center"/>
              <w:rPr>
                <w:lang w:val="en-US"/>
              </w:rPr>
            </w:pPr>
            <w:r>
              <w:rPr>
                <w:lang w:val="en-US"/>
              </w:rPr>
              <w:t>IP 669</w:t>
            </w:r>
          </w:p>
          <w:p w:rsidR="00823CA2" w:rsidRDefault="00823CA2">
            <w:pPr>
              <w:pStyle w:val="ATabelleText"/>
              <w:jc w:val="center"/>
              <w:rPr>
                <w:lang w:val="en-US"/>
              </w:rPr>
            </w:pPr>
            <w:r>
              <w:rPr>
                <w:lang w:val="en-US"/>
              </w:rPr>
              <w:t>4, 12, 13</w:t>
            </w:r>
          </w:p>
        </w:tc>
      </w:tr>
      <w:tr w:rsidR="00823CA2">
        <w:tc>
          <w:tcPr>
            <w:tcW w:w="3402" w:type="dxa"/>
          </w:tcPr>
          <w:p w:rsidR="00823CA2" w:rsidRDefault="00823CA2">
            <w:pPr>
              <w:pStyle w:val="ATabelleText"/>
              <w:rPr>
                <w:lang w:val="en-US"/>
              </w:rPr>
            </w:pPr>
            <w:r>
              <w:rPr>
                <w:lang w:val="en-US"/>
              </w:rPr>
              <w:t>Approval</w:t>
            </w:r>
          </w:p>
        </w:tc>
        <w:tc>
          <w:tcPr>
            <w:tcW w:w="3402" w:type="dxa"/>
          </w:tcPr>
          <w:p w:rsidR="00823CA2" w:rsidRDefault="00823CA2">
            <w:pPr>
              <w:pStyle w:val="ATabelleText"/>
              <w:jc w:val="center"/>
              <w:rPr>
                <w:lang w:val="en-US"/>
              </w:rPr>
            </w:pPr>
            <w:r>
              <w:rPr>
                <w:lang w:val="en-US"/>
              </w:rPr>
              <w:t>UL, CSA, GL</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Installation system</w:t>
            </w:r>
          </w:p>
        </w:tc>
        <w:tc>
          <w:tcPr>
            <w:tcW w:w="3402" w:type="dxa"/>
          </w:tcPr>
          <w:p w:rsidR="00823CA2" w:rsidRDefault="00823CA2">
            <w:pPr>
              <w:pStyle w:val="ATabelleText"/>
              <w:jc w:val="center"/>
              <w:rPr>
                <w:lang w:val="en-US"/>
              </w:rPr>
            </w:pPr>
            <w:r>
              <w:rPr>
                <w:lang w:val="en-US"/>
              </w:rPr>
              <w:t>top hat rail (DIN)</w:t>
            </w:r>
          </w:p>
        </w:tc>
      </w:tr>
      <w:tr w:rsidR="00823CA2">
        <w:tc>
          <w:tcPr>
            <w:tcW w:w="3402" w:type="dxa"/>
          </w:tcPr>
          <w:p w:rsidR="00823CA2" w:rsidRDefault="00823CA2">
            <w:pPr>
              <w:pStyle w:val="ATabelleText"/>
              <w:rPr>
                <w:lang w:val="en-US"/>
              </w:rPr>
            </w:pPr>
            <w:r>
              <w:rPr>
                <w:lang w:val="en-US"/>
              </w:rPr>
              <w:t>EMC gland size</w:t>
            </w:r>
          </w:p>
          <w:p w:rsidR="00823CA2" w:rsidRDefault="00823CA2">
            <w:pPr>
              <w:pStyle w:val="ATabelleText"/>
              <w:rPr>
                <w:lang w:val="en-US"/>
              </w:rPr>
            </w:pPr>
            <w:r>
              <w:rPr>
                <w:lang w:val="en-US"/>
              </w:rPr>
              <w:t>for cable diameter [mm]</w:t>
            </w:r>
          </w:p>
        </w:tc>
        <w:tc>
          <w:tcPr>
            <w:tcW w:w="3402" w:type="dxa"/>
          </w:tcPr>
          <w:p w:rsidR="00823CA2" w:rsidRDefault="00823CA2">
            <w:pPr>
              <w:pStyle w:val="ATabelleText"/>
              <w:jc w:val="center"/>
              <w:rPr>
                <w:lang w:val="en-US"/>
              </w:rPr>
            </w:pPr>
            <w:r>
              <w:rPr>
                <w:lang w:val="en-US"/>
              </w:rPr>
              <w:t>M16 x 1,5</w:t>
            </w:r>
          </w:p>
          <w:p w:rsidR="00823CA2" w:rsidRDefault="00823CA2">
            <w:pPr>
              <w:pStyle w:val="ATabelleText"/>
              <w:jc w:val="center"/>
              <w:rPr>
                <w:lang w:val="en-US"/>
              </w:rPr>
            </w:pPr>
            <w:r>
              <w:rPr>
                <w:lang w:val="en-US"/>
              </w:rPr>
              <w:t>5..9 (default)</w:t>
            </w:r>
          </w:p>
        </w:tc>
      </w:tr>
    </w:tbl>
    <w:p w:rsidR="00823CA2" w:rsidRDefault="00823CA2" w:rsidP="00823CA2">
      <w:pPr>
        <w:pStyle w:val="ATextLieferumfang"/>
        <w:rPr>
          <w:lang w:val="en-US"/>
        </w:rPr>
      </w:pPr>
    </w:p>
    <w:p w:rsidR="003A16C9" w:rsidRDefault="00DB66BB">
      <w:pPr>
        <w:rPr>
          <w:lang w:val="en-US"/>
        </w:rPr>
      </w:pPr>
      <w:bookmarkStart w:id="89" w:name="Address"/>
      <w:bookmarkStart w:id="90" w:name="MATNR_1300043538"/>
      <w:r>
        <w:rPr>
          <w:lang w:val="en-US"/>
        </w:rPr>
        <w:br w:type="page"/>
      </w:r>
    </w:p>
    <w:p w:rsidR="003A16C9" w:rsidRPr="00D75901" w:rsidRDefault="003A16C9" w:rsidP="003A16C9">
      <w:pPr>
        <w:pStyle w:val="ALieferumber3"/>
        <w:rPr>
          <w:lang w:val="en-US"/>
        </w:rPr>
      </w:pPr>
      <w:bookmarkStart w:id="91" w:name="_Toc521498930"/>
      <w:r w:rsidRPr="00D75901">
        <w:rPr>
          <w:lang w:val="en-US"/>
        </w:rPr>
        <w:lastRenderedPageBreak/>
        <w:t>Weather Station with 15m cable</w:t>
      </w:r>
      <w:r w:rsidRPr="00D75901">
        <w:rPr>
          <w:lang w:val="en-US"/>
        </w:rPr>
        <w:tab/>
        <w:t>1000012506</w:t>
      </w:r>
      <w:bookmarkEnd w:id="91"/>
    </w:p>
    <w:p w:rsidR="003A16C9" w:rsidRDefault="003A16C9" w:rsidP="003A16C9">
      <w:pPr>
        <w:pStyle w:val="ATextLieferumfang"/>
        <w:rPr>
          <w:lang w:val="en-US"/>
        </w:rPr>
      </w:pPr>
      <w:r>
        <w:rPr>
          <w:lang w:val="en-US"/>
        </w:rPr>
        <w:t>for measuring the environmental conditions (absolute pressure, relative humidity and ambient temperature) of the test cell.</w:t>
      </w:r>
    </w:p>
    <w:p w:rsidR="003A16C9" w:rsidRDefault="003A16C9" w:rsidP="003A16C9">
      <w:pPr>
        <w:pStyle w:val="ATextLieferumfang"/>
        <w:rPr>
          <w:lang w:val="en-US"/>
        </w:rPr>
      </w:pPr>
    </w:p>
    <w:p w:rsidR="003A16C9" w:rsidRDefault="003A16C9" w:rsidP="003A16C9">
      <w:pPr>
        <w:pStyle w:val="ATextLieferumfang"/>
        <w:keepNext/>
      </w:pPr>
      <w:r>
        <w:rPr>
          <w:noProof/>
          <w:lang w:val="cs-CZ" w:eastAsia="cs-CZ"/>
        </w:rPr>
        <w:drawing>
          <wp:inline distT="0" distB="0" distL="0" distR="0" wp14:anchorId="192CAB3F" wp14:editId="61B241DD">
            <wp:extent cx="1047750" cy="1552575"/>
            <wp:effectExtent l="0" t="0" r="0" b="9525"/>
            <wp:docPr id="18" name="Grafik 18" descr="HMT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MT3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0" cy="1552575"/>
                    </a:xfrm>
                    <a:prstGeom prst="rect">
                      <a:avLst/>
                    </a:prstGeom>
                    <a:noFill/>
                    <a:ln>
                      <a:noFill/>
                    </a:ln>
                  </pic:spPr>
                </pic:pic>
              </a:graphicData>
            </a:graphic>
          </wp:inline>
        </w:drawing>
      </w:r>
      <w:r>
        <w:rPr>
          <w:lang w:val="en-US"/>
        </w:rPr>
        <w:tab/>
      </w:r>
      <w:r>
        <w:rPr>
          <w:lang w:val="en-US"/>
        </w:rPr>
        <w:tab/>
      </w:r>
      <w:r>
        <w:rPr>
          <w:noProof/>
          <w:lang w:val="cs-CZ" w:eastAsia="cs-CZ"/>
        </w:rPr>
        <w:drawing>
          <wp:inline distT="0" distB="0" distL="0" distR="0" wp14:anchorId="0E959B0C" wp14:editId="1C69D415">
            <wp:extent cx="1095375" cy="857250"/>
            <wp:effectExtent l="0" t="0" r="9525" b="0"/>
            <wp:docPr id="17" name="Grafik 17" descr="P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TX"/>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375" cy="857250"/>
                    </a:xfrm>
                    <a:prstGeom prst="rect">
                      <a:avLst/>
                    </a:prstGeom>
                    <a:noFill/>
                    <a:ln>
                      <a:noFill/>
                    </a:ln>
                  </pic:spPr>
                </pic:pic>
              </a:graphicData>
            </a:graphic>
          </wp:inline>
        </w:drawing>
      </w:r>
    </w:p>
    <w:p w:rsidR="003A16C9" w:rsidRDefault="003A16C9" w:rsidP="003A16C9">
      <w:pPr>
        <w:pStyle w:val="Titulek"/>
        <w:jc w:val="both"/>
        <w:rPr>
          <w:lang w:val="en-US"/>
        </w:rPr>
      </w:pPr>
      <w:r w:rsidRPr="001600A1">
        <w:rPr>
          <w:lang w:val="en-US"/>
        </w:rPr>
        <w:t xml:space="preserve">Figure </w:t>
      </w:r>
      <w:r>
        <w:fldChar w:fldCharType="begin"/>
      </w:r>
      <w:r w:rsidRPr="001600A1">
        <w:rPr>
          <w:lang w:val="en-US"/>
        </w:rPr>
        <w:instrText xml:space="preserve"> SEQ Figure \* ARABIC </w:instrText>
      </w:r>
      <w:r>
        <w:fldChar w:fldCharType="separate"/>
      </w:r>
      <w:r w:rsidR="001727B6">
        <w:rPr>
          <w:noProof/>
          <w:lang w:val="en-US"/>
        </w:rPr>
        <w:t>1</w:t>
      </w:r>
      <w:r>
        <w:fldChar w:fldCharType="end"/>
      </w:r>
      <w:r w:rsidRPr="001600A1">
        <w:rPr>
          <w:lang w:val="en-US"/>
        </w:rPr>
        <w:t xml:space="preserve">: </w:t>
      </w:r>
      <w:r>
        <w:rPr>
          <w:lang w:val="en-US"/>
        </w:rPr>
        <w:t>Humidity / temperature and absolute barometric pressure measuring unit</w:t>
      </w:r>
    </w:p>
    <w:p w:rsidR="003A16C9" w:rsidRDefault="003A16C9" w:rsidP="003A16C9">
      <w:pPr>
        <w:pStyle w:val="ATextLieferumfang"/>
        <w:rPr>
          <w:lang w:val="en-US"/>
        </w:rPr>
      </w:pPr>
    </w:p>
    <w:p w:rsidR="003A16C9" w:rsidRDefault="003A16C9" w:rsidP="003A16C9">
      <w:pPr>
        <w:pStyle w:val="ATextLieferumfang"/>
        <w:rPr>
          <w:lang w:val="en-US"/>
        </w:rPr>
      </w:pPr>
      <w:r>
        <w:rPr>
          <w:noProof/>
          <w:lang w:val="cs-CZ" w:eastAsia="cs-CZ"/>
        </w:rPr>
        <w:drawing>
          <wp:inline distT="0" distB="0" distL="0" distR="0" wp14:anchorId="22F9F05D" wp14:editId="6986E53E">
            <wp:extent cx="3600450" cy="19240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450" cy="1924050"/>
                    </a:xfrm>
                    <a:prstGeom prst="rect">
                      <a:avLst/>
                    </a:prstGeom>
                    <a:noFill/>
                    <a:ln>
                      <a:noFill/>
                    </a:ln>
                  </pic:spPr>
                </pic:pic>
              </a:graphicData>
            </a:graphic>
          </wp:inline>
        </w:drawing>
      </w:r>
      <w:r>
        <w:rPr>
          <w:lang w:val="en-GB"/>
        </w:rPr>
        <w:tab/>
      </w:r>
    </w:p>
    <w:p w:rsidR="003A16C9" w:rsidRDefault="003A16C9" w:rsidP="003A16C9">
      <w:pPr>
        <w:pStyle w:val="Titulek"/>
        <w:rPr>
          <w:lang w:val="en-US"/>
        </w:rPr>
      </w:pPr>
      <w:bookmarkStart w:id="92" w:name="_Ref324228238"/>
      <w:r>
        <w:rPr>
          <w:lang w:val="en-US"/>
        </w:rPr>
        <w:t xml:space="preserve">Figure </w:t>
      </w:r>
      <w:r>
        <w:fldChar w:fldCharType="begin"/>
      </w:r>
      <w:r>
        <w:rPr>
          <w:lang w:val="en-US"/>
        </w:rPr>
        <w:instrText xml:space="preserve"> SEQ Figure \* ARABIC </w:instrText>
      </w:r>
      <w:r>
        <w:fldChar w:fldCharType="separate"/>
      </w:r>
      <w:r w:rsidR="001727B6">
        <w:rPr>
          <w:noProof/>
          <w:lang w:val="en-US"/>
        </w:rPr>
        <w:t>2</w:t>
      </w:r>
      <w:r>
        <w:fldChar w:fldCharType="end"/>
      </w:r>
      <w:bookmarkEnd w:id="92"/>
      <w:r>
        <w:rPr>
          <w:lang w:val="en-US"/>
        </w:rPr>
        <w:t xml:space="preserve">: dimensions of weather station </w:t>
      </w:r>
    </w:p>
    <w:p w:rsidR="003A16C9" w:rsidRDefault="003A16C9" w:rsidP="003A16C9">
      <w:pPr>
        <w:pStyle w:val="ATextLieferumfang"/>
        <w:rPr>
          <w:lang w:val="en-US"/>
        </w:rPr>
      </w:pPr>
    </w:p>
    <w:p w:rsidR="003A16C9" w:rsidRDefault="003A16C9" w:rsidP="003A16C9">
      <w:pPr>
        <w:pStyle w:val="ATextLieferumfang"/>
        <w:rPr>
          <w:lang w:val="en-US"/>
        </w:rPr>
      </w:pPr>
      <w:r>
        <w:rPr>
          <w:lang w:val="en-GB"/>
        </w:rPr>
        <w:tab/>
      </w:r>
      <w:r>
        <w:rPr>
          <w:noProof/>
          <w:lang w:val="cs-CZ" w:eastAsia="cs-CZ"/>
        </w:rPr>
        <w:drawing>
          <wp:inline distT="0" distB="0" distL="0" distR="0" wp14:anchorId="771563F8" wp14:editId="0AA9293E">
            <wp:extent cx="1733550" cy="2352675"/>
            <wp:effectExtent l="0" t="0" r="0" b="9525"/>
            <wp:docPr id="11" name="Grafik 11" descr="Zeichnung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Zeichnung Sens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3550" cy="2352675"/>
                    </a:xfrm>
                    <a:prstGeom prst="rect">
                      <a:avLst/>
                    </a:prstGeom>
                    <a:noFill/>
                    <a:ln>
                      <a:noFill/>
                    </a:ln>
                  </pic:spPr>
                </pic:pic>
              </a:graphicData>
            </a:graphic>
          </wp:inline>
        </w:drawing>
      </w:r>
    </w:p>
    <w:p w:rsidR="003A16C9" w:rsidRDefault="003A16C9" w:rsidP="003A16C9">
      <w:pPr>
        <w:pStyle w:val="ATextLieferumfang"/>
        <w:rPr>
          <w:lang w:val="en-US"/>
        </w:rPr>
      </w:pPr>
      <w:r w:rsidRPr="001600A1">
        <w:rPr>
          <w:lang w:val="en-US"/>
        </w:rPr>
        <w:t xml:space="preserve">Figure </w:t>
      </w:r>
      <w:r>
        <w:fldChar w:fldCharType="begin"/>
      </w:r>
      <w:r w:rsidRPr="001600A1">
        <w:rPr>
          <w:lang w:val="en-US"/>
        </w:rPr>
        <w:instrText xml:space="preserve"> SEQ Figure \* ARABIC </w:instrText>
      </w:r>
      <w:r>
        <w:fldChar w:fldCharType="separate"/>
      </w:r>
      <w:r w:rsidR="001727B6">
        <w:rPr>
          <w:noProof/>
          <w:lang w:val="en-US"/>
        </w:rPr>
        <w:t>3</w:t>
      </w:r>
      <w:r>
        <w:fldChar w:fldCharType="end"/>
      </w:r>
      <w:r w:rsidRPr="001600A1">
        <w:rPr>
          <w:lang w:val="en-US"/>
        </w:rPr>
        <w:t xml:space="preserve">: </w:t>
      </w:r>
      <w:r>
        <w:rPr>
          <w:lang w:val="en-US"/>
        </w:rPr>
        <w:t>dimensions of pressure sensor</w:t>
      </w:r>
    </w:p>
    <w:p w:rsidR="003A16C9" w:rsidRDefault="003A16C9" w:rsidP="003A16C9">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3A16C9" w:rsidTr="003A16C9">
        <w:tc>
          <w:tcPr>
            <w:tcW w:w="3402" w:type="dxa"/>
            <w:shd w:val="clear" w:color="auto" w:fill="C0C0C0"/>
          </w:tcPr>
          <w:p w:rsidR="003A16C9" w:rsidRDefault="003A16C9" w:rsidP="003A16C9">
            <w:pPr>
              <w:pStyle w:val="ATabelleTitel"/>
            </w:pPr>
            <w:r>
              <w:t>Scope of Supply</w:t>
            </w:r>
          </w:p>
        </w:tc>
        <w:tc>
          <w:tcPr>
            <w:tcW w:w="3402" w:type="dxa"/>
            <w:shd w:val="clear" w:color="auto" w:fill="C0C0C0"/>
          </w:tcPr>
          <w:p w:rsidR="003A16C9" w:rsidRDefault="003A16C9" w:rsidP="003A16C9">
            <w:pPr>
              <w:pStyle w:val="ATabelleTitel"/>
            </w:pPr>
            <w:r>
              <w:t>Quantity</w:t>
            </w:r>
          </w:p>
        </w:tc>
      </w:tr>
      <w:tr w:rsidR="003A16C9" w:rsidTr="003A16C9">
        <w:tc>
          <w:tcPr>
            <w:tcW w:w="3402" w:type="dxa"/>
          </w:tcPr>
          <w:p w:rsidR="003A16C9" w:rsidRDefault="003A16C9" w:rsidP="003A16C9">
            <w:pPr>
              <w:pStyle w:val="ATabelleText"/>
              <w:rPr>
                <w:lang w:val="en-US"/>
              </w:rPr>
            </w:pPr>
            <w:r>
              <w:rPr>
                <w:lang w:val="en-US"/>
              </w:rPr>
              <w:t>Absolute barometric pressure measuring unit consisting of</w:t>
            </w:r>
          </w:p>
          <w:p w:rsidR="003A16C9" w:rsidRDefault="003A16C9" w:rsidP="003A16C9">
            <w:pPr>
              <w:pStyle w:val="AAufzhlungTabelle"/>
              <w:tabs>
                <w:tab w:val="clear" w:pos="170"/>
              </w:tabs>
              <w:ind w:left="454" w:hanging="454"/>
            </w:pPr>
            <w:r>
              <w:t>pressure transducer</w:t>
            </w:r>
          </w:p>
          <w:p w:rsidR="003A16C9" w:rsidRDefault="003A16C9" w:rsidP="003A16C9">
            <w:pPr>
              <w:pStyle w:val="AAufzhlungTabelle"/>
              <w:tabs>
                <w:tab w:val="clear" w:pos="170"/>
              </w:tabs>
              <w:ind w:left="454" w:hanging="454"/>
            </w:pPr>
            <w:r>
              <w:t>connector</w:t>
            </w:r>
          </w:p>
          <w:p w:rsidR="003A16C9" w:rsidRDefault="003A16C9" w:rsidP="003A16C9">
            <w:pPr>
              <w:pStyle w:val="AAufzhlungTabelle"/>
              <w:tabs>
                <w:tab w:val="clear" w:pos="170"/>
              </w:tabs>
              <w:ind w:left="454" w:hanging="454"/>
            </w:pPr>
            <w:r>
              <w:t>wall-mounting support</w:t>
            </w:r>
          </w:p>
        </w:tc>
        <w:tc>
          <w:tcPr>
            <w:tcW w:w="3402" w:type="dxa"/>
          </w:tcPr>
          <w:p w:rsidR="003A16C9" w:rsidRDefault="003A16C9" w:rsidP="003A16C9">
            <w:pPr>
              <w:pStyle w:val="ATabelleText"/>
              <w:jc w:val="center"/>
              <w:rPr>
                <w:lang w:val="en-US"/>
              </w:rPr>
            </w:pPr>
            <w:r>
              <w:rPr>
                <w:lang w:val="en-US"/>
              </w:rPr>
              <w:t>1</w:t>
            </w:r>
          </w:p>
        </w:tc>
      </w:tr>
      <w:tr w:rsidR="003A16C9" w:rsidTr="003A16C9">
        <w:tc>
          <w:tcPr>
            <w:tcW w:w="3402" w:type="dxa"/>
          </w:tcPr>
          <w:p w:rsidR="003A16C9" w:rsidRDefault="003A16C9" w:rsidP="003A16C9">
            <w:pPr>
              <w:pStyle w:val="ATabelleText"/>
              <w:rPr>
                <w:lang w:val="en-US"/>
              </w:rPr>
            </w:pPr>
            <w:r>
              <w:rPr>
                <w:lang w:val="en-US"/>
              </w:rPr>
              <w:lastRenderedPageBreak/>
              <w:t>Humidity / temperature measuring unit consisting of</w:t>
            </w:r>
          </w:p>
          <w:p w:rsidR="003A16C9" w:rsidRDefault="003A16C9" w:rsidP="003A16C9">
            <w:pPr>
              <w:pStyle w:val="AAufzhlungTabelle"/>
              <w:tabs>
                <w:tab w:val="clear" w:pos="170"/>
              </w:tabs>
              <w:ind w:left="454" w:hanging="454"/>
            </w:pPr>
            <w:r>
              <w:t>electronic module</w:t>
            </w:r>
          </w:p>
          <w:p w:rsidR="003A16C9" w:rsidRDefault="003A16C9" w:rsidP="003A16C9">
            <w:pPr>
              <w:pStyle w:val="AAufzhlungTabelle"/>
              <w:tabs>
                <w:tab w:val="clear" w:pos="170"/>
              </w:tabs>
              <w:ind w:left="454" w:hanging="454"/>
            </w:pPr>
            <w:r>
              <w:t>combined sensor for relative humidity and air temperature in plastics housing, removable with cable (2m)</w:t>
            </w:r>
          </w:p>
          <w:p w:rsidR="003A16C9" w:rsidRDefault="003A16C9" w:rsidP="003A16C9">
            <w:pPr>
              <w:pStyle w:val="AAufzhlungTabelle"/>
              <w:tabs>
                <w:tab w:val="clear" w:pos="170"/>
              </w:tabs>
              <w:ind w:left="454" w:hanging="454"/>
            </w:pPr>
            <w:r>
              <w:t>mounting set</w:t>
            </w:r>
          </w:p>
        </w:tc>
        <w:tc>
          <w:tcPr>
            <w:tcW w:w="3402" w:type="dxa"/>
          </w:tcPr>
          <w:p w:rsidR="003A16C9" w:rsidRDefault="003A16C9" w:rsidP="003A16C9">
            <w:pPr>
              <w:pStyle w:val="ATabelleText"/>
              <w:jc w:val="center"/>
              <w:rPr>
                <w:lang w:val="en-US"/>
              </w:rPr>
            </w:pPr>
            <w:r>
              <w:rPr>
                <w:lang w:val="en-US"/>
              </w:rPr>
              <w:t>1</w:t>
            </w:r>
          </w:p>
        </w:tc>
      </w:tr>
      <w:tr w:rsidR="003A16C9" w:rsidTr="003A16C9">
        <w:tc>
          <w:tcPr>
            <w:tcW w:w="3402" w:type="dxa"/>
          </w:tcPr>
          <w:p w:rsidR="003A16C9" w:rsidRDefault="003A16C9" w:rsidP="003A16C9">
            <w:pPr>
              <w:pStyle w:val="ATabelleText"/>
              <w:rPr>
                <w:lang w:val="en-US"/>
              </w:rPr>
            </w:pPr>
            <w:r>
              <w:rPr>
                <w:lang w:val="en-US"/>
              </w:rPr>
              <w:t>Cable set consisting of</w:t>
            </w:r>
          </w:p>
          <w:p w:rsidR="003A16C9" w:rsidRDefault="003A16C9" w:rsidP="003A16C9">
            <w:pPr>
              <w:pStyle w:val="AAufzhlungTabelle"/>
              <w:tabs>
                <w:tab w:val="clear" w:pos="170"/>
              </w:tabs>
              <w:ind w:left="454" w:hanging="454"/>
            </w:pPr>
            <w:r>
              <w:t xml:space="preserve">measuring cable humidity / temperature measuring unit </w:t>
            </w:r>
          </w:p>
          <w:p w:rsidR="003A16C9" w:rsidRDefault="003A16C9" w:rsidP="003A16C9">
            <w:pPr>
              <w:pStyle w:val="AAufzhlungTabelle"/>
              <w:tabs>
                <w:tab w:val="clear" w:pos="170"/>
              </w:tabs>
              <w:ind w:left="454" w:hanging="454"/>
            </w:pPr>
            <w:r>
              <w:t>measuring cable pressure measuring unit</w:t>
            </w:r>
          </w:p>
          <w:p w:rsidR="003A16C9" w:rsidRDefault="003A16C9" w:rsidP="003A16C9">
            <w:pPr>
              <w:pStyle w:val="AAufzhlungTabelle"/>
              <w:tabs>
                <w:tab w:val="clear" w:pos="170"/>
              </w:tabs>
              <w:ind w:left="454" w:hanging="454"/>
            </w:pPr>
            <w:r>
              <w:t>supply cable</w:t>
            </w:r>
          </w:p>
        </w:tc>
        <w:tc>
          <w:tcPr>
            <w:tcW w:w="3402" w:type="dxa"/>
          </w:tcPr>
          <w:p w:rsidR="003A16C9" w:rsidRDefault="003A16C9" w:rsidP="003A16C9">
            <w:pPr>
              <w:pStyle w:val="ATabelleText"/>
              <w:jc w:val="center"/>
              <w:rPr>
                <w:lang w:val="en-US"/>
              </w:rPr>
            </w:pPr>
            <w:r>
              <w:rPr>
                <w:lang w:val="en-US"/>
              </w:rPr>
              <w:t>1</w:t>
            </w:r>
          </w:p>
        </w:tc>
      </w:tr>
      <w:tr w:rsidR="003A16C9" w:rsidTr="003A16C9">
        <w:tc>
          <w:tcPr>
            <w:tcW w:w="3402" w:type="dxa"/>
          </w:tcPr>
          <w:p w:rsidR="003A16C9" w:rsidRDefault="003A16C9" w:rsidP="003A16C9">
            <w:pPr>
              <w:pStyle w:val="ATabelleText"/>
              <w:rPr>
                <w:lang w:val="en-US"/>
              </w:rPr>
            </w:pPr>
            <w:r>
              <w:rPr>
                <w:lang w:val="en-GB"/>
              </w:rPr>
              <w:t>Documentation:</w:t>
            </w:r>
          </w:p>
          <w:p w:rsidR="003A16C9" w:rsidRDefault="003A16C9" w:rsidP="003A16C9">
            <w:pPr>
              <w:pStyle w:val="AAufzhlungTabelle"/>
              <w:tabs>
                <w:tab w:val="clear" w:pos="170"/>
                <w:tab w:val="num" w:pos="360"/>
              </w:tabs>
              <w:ind w:left="454" w:hanging="454"/>
            </w:pPr>
            <w:r>
              <w:t>Operating manual</w:t>
            </w:r>
          </w:p>
          <w:p w:rsidR="003A16C9" w:rsidRDefault="003A16C9" w:rsidP="003A16C9">
            <w:pPr>
              <w:pStyle w:val="AAufzhlungTabelle"/>
              <w:tabs>
                <w:tab w:val="clear" w:pos="170"/>
                <w:tab w:val="num" w:pos="360"/>
              </w:tabs>
              <w:ind w:left="454" w:hanging="454"/>
            </w:pPr>
            <w:r>
              <w:t>Factory calibration certificate</w:t>
            </w:r>
          </w:p>
        </w:tc>
        <w:tc>
          <w:tcPr>
            <w:tcW w:w="3402" w:type="dxa"/>
          </w:tcPr>
          <w:p w:rsidR="003A16C9" w:rsidRDefault="003A16C9" w:rsidP="003A16C9">
            <w:pPr>
              <w:pStyle w:val="ATabelleText"/>
              <w:jc w:val="center"/>
              <w:rPr>
                <w:lang w:val="en-US"/>
              </w:rPr>
            </w:pPr>
            <w:r>
              <w:rPr>
                <w:rFonts w:cs="Arial"/>
                <w:lang w:val="en-GB"/>
              </w:rPr>
              <w:t>1x CD, 1x paper</w:t>
            </w:r>
          </w:p>
        </w:tc>
      </w:tr>
    </w:tbl>
    <w:p w:rsidR="003A16C9" w:rsidRDefault="003A16C9" w:rsidP="003A16C9">
      <w:pPr>
        <w:pStyle w:val="ATextLieferumfang"/>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3A16C9" w:rsidTr="003A16C9">
        <w:tc>
          <w:tcPr>
            <w:tcW w:w="3402" w:type="dxa"/>
            <w:shd w:val="clear" w:color="auto" w:fill="C0C0C0"/>
          </w:tcPr>
          <w:p w:rsidR="003A16C9" w:rsidRDefault="003A16C9" w:rsidP="003A16C9">
            <w:pPr>
              <w:pStyle w:val="ATabelleTitel"/>
            </w:pPr>
            <w:r>
              <w:t>Technical Data</w:t>
            </w:r>
          </w:p>
        </w:tc>
        <w:tc>
          <w:tcPr>
            <w:tcW w:w="3402" w:type="dxa"/>
            <w:shd w:val="clear" w:color="auto" w:fill="C0C0C0"/>
          </w:tcPr>
          <w:p w:rsidR="003A16C9" w:rsidRDefault="003A16C9" w:rsidP="003A16C9">
            <w:pPr>
              <w:pStyle w:val="ATabelleTitel"/>
            </w:pPr>
          </w:p>
        </w:tc>
      </w:tr>
      <w:tr w:rsidR="003A16C9" w:rsidRPr="007173DD" w:rsidTr="003A16C9">
        <w:tc>
          <w:tcPr>
            <w:tcW w:w="3402" w:type="dxa"/>
          </w:tcPr>
          <w:p w:rsidR="003A16C9" w:rsidRDefault="003A16C9" w:rsidP="003A16C9">
            <w:pPr>
              <w:pStyle w:val="ATabelleText"/>
              <w:rPr>
                <w:lang w:val="en-US"/>
              </w:rPr>
            </w:pPr>
            <w:r>
              <w:rPr>
                <w:lang w:val="en-US"/>
              </w:rPr>
              <w:t>Absolute barometric pressure measuring unit</w:t>
            </w:r>
          </w:p>
          <w:p w:rsidR="003A16C9" w:rsidRDefault="003A16C9" w:rsidP="003A16C9">
            <w:pPr>
              <w:pStyle w:val="AAufzhlungTabelle"/>
              <w:tabs>
                <w:tab w:val="clear" w:pos="170"/>
              </w:tabs>
              <w:ind w:left="454" w:hanging="454"/>
            </w:pPr>
            <w:r>
              <w:t>Measuring range [kPa]</w:t>
            </w:r>
          </w:p>
          <w:p w:rsidR="003A16C9" w:rsidRDefault="003A16C9" w:rsidP="003A16C9">
            <w:pPr>
              <w:pStyle w:val="AAufzhlungTabelle"/>
              <w:tabs>
                <w:tab w:val="clear" w:pos="170"/>
              </w:tabs>
              <w:ind w:left="454" w:hanging="454"/>
            </w:pPr>
            <w:r>
              <w:t>Accuracy (according to IEC 60770)</w:t>
            </w:r>
          </w:p>
          <w:p w:rsidR="003A16C9" w:rsidRDefault="003A16C9" w:rsidP="003A16C9">
            <w:pPr>
              <w:pStyle w:val="AAufzhlungTabelle"/>
              <w:tabs>
                <w:tab w:val="clear" w:pos="170"/>
              </w:tabs>
              <w:ind w:left="454" w:hanging="454"/>
            </w:pPr>
            <w:r>
              <w:t>Long term stability at reference conditions</w:t>
            </w:r>
          </w:p>
          <w:p w:rsidR="003A16C9" w:rsidRDefault="003A16C9" w:rsidP="003A16C9">
            <w:pPr>
              <w:pStyle w:val="AAufzhlungTabelle"/>
              <w:tabs>
                <w:tab w:val="clear" w:pos="170"/>
              </w:tabs>
              <w:ind w:left="454" w:hanging="454"/>
            </w:pPr>
            <w:r w:rsidRPr="00F16794">
              <w:t>Thermal effects (Offset and Span)</w:t>
            </w:r>
          </w:p>
          <w:p w:rsidR="003A16C9" w:rsidRDefault="003A16C9" w:rsidP="003A16C9">
            <w:pPr>
              <w:pStyle w:val="AAufzhlungTabelle"/>
              <w:tabs>
                <w:tab w:val="clear" w:pos="170"/>
              </w:tabs>
              <w:ind w:left="454" w:hanging="454"/>
            </w:pPr>
            <w:r>
              <w:t>Compensated temperature range [°C]</w:t>
            </w:r>
          </w:p>
          <w:p w:rsidR="003A16C9" w:rsidRDefault="003A16C9" w:rsidP="003A16C9">
            <w:pPr>
              <w:pStyle w:val="AAufzhlungTabelle"/>
              <w:tabs>
                <w:tab w:val="clear" w:pos="170"/>
              </w:tabs>
              <w:ind w:left="454" w:hanging="454"/>
            </w:pPr>
            <w:r>
              <w:t>Cable type measuring cable</w:t>
            </w:r>
          </w:p>
        </w:tc>
        <w:tc>
          <w:tcPr>
            <w:tcW w:w="3402" w:type="dxa"/>
          </w:tcPr>
          <w:p w:rsidR="003A16C9" w:rsidRDefault="003A16C9" w:rsidP="003A16C9">
            <w:pPr>
              <w:pStyle w:val="ATabelleText"/>
              <w:jc w:val="center"/>
            </w:pPr>
          </w:p>
          <w:p w:rsidR="003A16C9" w:rsidRDefault="003A16C9" w:rsidP="003A16C9">
            <w:pPr>
              <w:pStyle w:val="ATabelleText"/>
              <w:jc w:val="center"/>
            </w:pPr>
          </w:p>
          <w:p w:rsidR="003A16C9" w:rsidRPr="001375F9" w:rsidRDefault="003A16C9" w:rsidP="003A16C9">
            <w:pPr>
              <w:pStyle w:val="ATabelleText"/>
              <w:jc w:val="center"/>
              <w:rPr>
                <w:lang w:val="en-US"/>
              </w:rPr>
            </w:pPr>
            <w:r w:rsidRPr="001375F9">
              <w:rPr>
                <w:lang w:val="en-US"/>
              </w:rPr>
              <w:t>+70...+120</w:t>
            </w:r>
          </w:p>
          <w:p w:rsidR="003A16C9" w:rsidRPr="001375F9" w:rsidRDefault="003A16C9" w:rsidP="003A16C9">
            <w:pPr>
              <w:pStyle w:val="ATabelleText"/>
              <w:jc w:val="center"/>
              <w:rPr>
                <w:lang w:val="en-US"/>
              </w:rPr>
            </w:pPr>
            <w:r w:rsidRPr="001375F9">
              <w:rPr>
                <w:lang w:val="en-US"/>
              </w:rPr>
              <w:t>≤ ± 0,05 % FSO BFSL</w:t>
            </w:r>
          </w:p>
          <w:p w:rsidR="003A16C9" w:rsidRPr="001375F9" w:rsidRDefault="003A16C9" w:rsidP="003A16C9">
            <w:pPr>
              <w:pStyle w:val="ATabelleText"/>
              <w:jc w:val="center"/>
              <w:rPr>
                <w:lang w:val="en-US"/>
              </w:rPr>
            </w:pPr>
          </w:p>
          <w:p w:rsidR="003A16C9" w:rsidRPr="001375F9" w:rsidRDefault="003A16C9" w:rsidP="003A16C9">
            <w:pPr>
              <w:pStyle w:val="ATabelleText"/>
              <w:jc w:val="center"/>
              <w:rPr>
                <w:lang w:val="en-US"/>
              </w:rPr>
            </w:pPr>
            <w:r w:rsidRPr="001375F9">
              <w:rPr>
                <w:lang w:val="en-US"/>
              </w:rPr>
              <w:t xml:space="preserve">≤ ± 0,1 % FSO / </w:t>
            </w:r>
            <w:proofErr w:type="spellStart"/>
            <w:r w:rsidRPr="001375F9">
              <w:rPr>
                <w:lang w:val="en-US"/>
              </w:rPr>
              <w:t>Jahr</w:t>
            </w:r>
            <w:proofErr w:type="spellEnd"/>
          </w:p>
          <w:p w:rsidR="003A16C9" w:rsidRPr="001375F9" w:rsidRDefault="003A16C9" w:rsidP="003A16C9">
            <w:pPr>
              <w:pStyle w:val="ATabelleText"/>
              <w:jc w:val="center"/>
              <w:rPr>
                <w:lang w:val="en-US"/>
              </w:rPr>
            </w:pPr>
          </w:p>
          <w:p w:rsidR="003A16C9" w:rsidRPr="001375F9" w:rsidRDefault="003A16C9" w:rsidP="003A16C9">
            <w:pPr>
              <w:pStyle w:val="ATabelleText"/>
              <w:jc w:val="center"/>
              <w:rPr>
                <w:lang w:val="en-US"/>
              </w:rPr>
            </w:pPr>
            <w:r w:rsidRPr="001375F9">
              <w:rPr>
                <w:lang w:val="en-US"/>
              </w:rPr>
              <w:t>≤ ± 0,05 % FSO / 10K</w:t>
            </w:r>
          </w:p>
          <w:p w:rsidR="003A16C9" w:rsidRDefault="003A16C9" w:rsidP="003A16C9">
            <w:pPr>
              <w:pStyle w:val="ATabelleText"/>
              <w:jc w:val="center"/>
              <w:rPr>
                <w:lang w:val="en-US"/>
              </w:rPr>
            </w:pPr>
          </w:p>
          <w:p w:rsidR="003A16C9" w:rsidRDefault="003A16C9" w:rsidP="003A16C9">
            <w:pPr>
              <w:pStyle w:val="ATabelleText"/>
              <w:jc w:val="center"/>
              <w:rPr>
                <w:lang w:val="en-US"/>
              </w:rPr>
            </w:pPr>
            <w:r w:rsidRPr="001D1544">
              <w:rPr>
                <w:lang w:val="en-US"/>
              </w:rPr>
              <w:t>-10 ... 50</w:t>
            </w:r>
          </w:p>
          <w:p w:rsidR="003A16C9" w:rsidRPr="001D1544" w:rsidRDefault="003A16C9" w:rsidP="003A16C9">
            <w:pPr>
              <w:pStyle w:val="ATabelleText"/>
              <w:jc w:val="center"/>
              <w:rPr>
                <w:lang w:val="en-US"/>
              </w:rPr>
            </w:pPr>
          </w:p>
          <w:p w:rsidR="003A16C9" w:rsidRDefault="003A16C9" w:rsidP="003A16C9">
            <w:pPr>
              <w:pStyle w:val="ATabelleText"/>
              <w:jc w:val="center"/>
              <w:rPr>
                <w:lang w:val="en-US"/>
              </w:rPr>
            </w:pPr>
            <w:r>
              <w:rPr>
                <w:lang w:val="en-US"/>
              </w:rPr>
              <w:t>LIYCY 2x0.5 mm², shielded</w:t>
            </w:r>
          </w:p>
          <w:p w:rsidR="003A16C9" w:rsidRDefault="003A16C9" w:rsidP="003A16C9">
            <w:pPr>
              <w:pStyle w:val="ATabelleText"/>
              <w:jc w:val="center"/>
              <w:rPr>
                <w:lang w:val="en-US"/>
              </w:rPr>
            </w:pPr>
            <w:r>
              <w:rPr>
                <w:lang w:val="en-US"/>
              </w:rPr>
              <w:t>wire color code: DIN 47100</w:t>
            </w:r>
          </w:p>
        </w:tc>
      </w:tr>
      <w:tr w:rsidR="003A16C9" w:rsidTr="003A16C9">
        <w:tc>
          <w:tcPr>
            <w:tcW w:w="3402" w:type="dxa"/>
          </w:tcPr>
          <w:p w:rsidR="003A16C9" w:rsidRDefault="003A16C9" w:rsidP="003A16C9">
            <w:pPr>
              <w:pStyle w:val="ATabelleText"/>
              <w:rPr>
                <w:lang w:val="en-US"/>
              </w:rPr>
            </w:pPr>
            <w:r>
              <w:rPr>
                <w:lang w:val="en-US"/>
              </w:rPr>
              <w:t>Humidity / temperature</w:t>
            </w:r>
          </w:p>
          <w:p w:rsidR="003A16C9" w:rsidRDefault="003A16C9" w:rsidP="003A16C9">
            <w:pPr>
              <w:pStyle w:val="ATabelleText"/>
              <w:rPr>
                <w:lang w:val="en-US"/>
              </w:rPr>
            </w:pPr>
            <w:r>
              <w:rPr>
                <w:lang w:val="en-US"/>
              </w:rPr>
              <w:t>measuring unit</w:t>
            </w:r>
          </w:p>
          <w:p w:rsidR="003A16C9" w:rsidRDefault="003A16C9" w:rsidP="003A16C9">
            <w:pPr>
              <w:pStyle w:val="AAufzhlungTabelle"/>
              <w:tabs>
                <w:tab w:val="clear" w:pos="170"/>
              </w:tabs>
              <w:ind w:left="454" w:hanging="454"/>
            </w:pPr>
            <w:r>
              <w:t>Humidity measuring range [%</w:t>
            </w:r>
            <w:proofErr w:type="spellStart"/>
            <w:r>
              <w:t>rH</w:t>
            </w:r>
            <w:proofErr w:type="spellEnd"/>
            <w:r>
              <w:t>]</w:t>
            </w:r>
          </w:p>
          <w:p w:rsidR="003A16C9" w:rsidRDefault="003A16C9" w:rsidP="003A16C9">
            <w:pPr>
              <w:pStyle w:val="AAufzhlungTabelle"/>
              <w:tabs>
                <w:tab w:val="clear" w:pos="170"/>
              </w:tabs>
              <w:ind w:left="454" w:hanging="454"/>
            </w:pPr>
            <w:r>
              <w:t>Measuring accuracy humidity measuring 0...90%rH [%</w:t>
            </w:r>
            <w:proofErr w:type="spellStart"/>
            <w:r>
              <w:t>rH</w:t>
            </w:r>
            <w:proofErr w:type="spellEnd"/>
            <w:r>
              <w:t>] at 20°C</w:t>
            </w:r>
          </w:p>
          <w:p w:rsidR="003A16C9" w:rsidRDefault="003A16C9" w:rsidP="003A16C9">
            <w:pPr>
              <w:pStyle w:val="AAufzhlungTabelle"/>
              <w:tabs>
                <w:tab w:val="clear" w:pos="170"/>
              </w:tabs>
              <w:ind w:left="454" w:hanging="454"/>
            </w:pPr>
            <w:r>
              <w:t>Measuring accuracy humidity measuring 90...100%rH [%</w:t>
            </w:r>
            <w:proofErr w:type="spellStart"/>
            <w:r>
              <w:t>rH</w:t>
            </w:r>
            <w:proofErr w:type="spellEnd"/>
            <w:r>
              <w:t>] at 20°C</w:t>
            </w:r>
          </w:p>
          <w:p w:rsidR="003A16C9" w:rsidRDefault="003A16C9" w:rsidP="003A16C9">
            <w:pPr>
              <w:pStyle w:val="AAufzhlungTabelle"/>
              <w:tabs>
                <w:tab w:val="clear" w:pos="170"/>
              </w:tabs>
              <w:ind w:left="454" w:hanging="454"/>
            </w:pPr>
            <w:r>
              <w:t>Temperature measuring range sensor [°C]</w:t>
            </w:r>
          </w:p>
          <w:p w:rsidR="003A16C9" w:rsidRDefault="003A16C9" w:rsidP="003A16C9">
            <w:pPr>
              <w:pStyle w:val="AAufzhlungTabelle"/>
              <w:tabs>
                <w:tab w:val="clear" w:pos="170"/>
              </w:tabs>
              <w:ind w:left="454" w:hanging="454"/>
            </w:pPr>
            <w:r>
              <w:t>Operating temperature range housing [°C]</w:t>
            </w:r>
          </w:p>
          <w:p w:rsidR="003A16C9" w:rsidRDefault="003A16C9" w:rsidP="003A16C9">
            <w:pPr>
              <w:pStyle w:val="AAufzhlungTabelle"/>
              <w:tabs>
                <w:tab w:val="clear" w:pos="170"/>
              </w:tabs>
              <w:ind w:left="454" w:hanging="454"/>
            </w:pPr>
            <w:r>
              <w:t>Measuring accuracy temperature measurement [°C]</w:t>
            </w:r>
          </w:p>
          <w:p w:rsidR="003A16C9" w:rsidRDefault="003A16C9" w:rsidP="003A16C9">
            <w:pPr>
              <w:pStyle w:val="AAufzhlungTabelle"/>
              <w:tabs>
                <w:tab w:val="clear" w:pos="170"/>
              </w:tabs>
              <w:ind w:left="454" w:hanging="454"/>
            </w:pPr>
            <w:r>
              <w:t>Cable type measuring cable</w:t>
            </w:r>
          </w:p>
        </w:tc>
        <w:tc>
          <w:tcPr>
            <w:tcW w:w="3402" w:type="dxa"/>
          </w:tcPr>
          <w:p w:rsidR="003A16C9" w:rsidRDefault="003A16C9" w:rsidP="003A16C9">
            <w:pPr>
              <w:pStyle w:val="ATabelleText"/>
              <w:jc w:val="center"/>
              <w:rPr>
                <w:lang w:val="en-GB"/>
              </w:rPr>
            </w:pPr>
          </w:p>
          <w:p w:rsidR="003A16C9" w:rsidRDefault="003A16C9" w:rsidP="003A16C9">
            <w:pPr>
              <w:pStyle w:val="ATabelleText"/>
              <w:jc w:val="center"/>
              <w:rPr>
                <w:lang w:val="en-GB"/>
              </w:rPr>
            </w:pPr>
          </w:p>
          <w:p w:rsidR="003A16C9" w:rsidRDefault="003A16C9" w:rsidP="003A16C9">
            <w:pPr>
              <w:pStyle w:val="ATabelleText"/>
              <w:jc w:val="center"/>
              <w:rPr>
                <w:lang w:val="en-GB"/>
              </w:rPr>
            </w:pPr>
            <w:r>
              <w:rPr>
                <w:lang w:val="en-GB"/>
              </w:rPr>
              <w:t>0…100</w:t>
            </w:r>
          </w:p>
          <w:p w:rsidR="003A16C9" w:rsidRDefault="003A16C9" w:rsidP="003A16C9">
            <w:pPr>
              <w:pStyle w:val="ATabelleText"/>
              <w:jc w:val="center"/>
              <w:rPr>
                <w:lang w:val="en-GB"/>
              </w:rPr>
            </w:pPr>
          </w:p>
          <w:p w:rsidR="003A16C9" w:rsidRDefault="003A16C9" w:rsidP="003A16C9">
            <w:pPr>
              <w:pStyle w:val="ATabelleText"/>
              <w:jc w:val="center"/>
              <w:rPr>
                <w:lang w:val="en-GB"/>
              </w:rPr>
            </w:pPr>
            <w:r>
              <w:rPr>
                <w:lang w:val="en-GB"/>
              </w:rPr>
              <w:t>1</w:t>
            </w:r>
          </w:p>
          <w:p w:rsidR="003A16C9" w:rsidRDefault="003A16C9" w:rsidP="003A16C9">
            <w:pPr>
              <w:pStyle w:val="ATabelleText"/>
              <w:jc w:val="center"/>
              <w:rPr>
                <w:lang w:val="en-GB"/>
              </w:rPr>
            </w:pPr>
          </w:p>
          <w:p w:rsidR="003A16C9" w:rsidRDefault="003A16C9" w:rsidP="003A16C9">
            <w:pPr>
              <w:pStyle w:val="ATabelleText"/>
              <w:jc w:val="center"/>
              <w:rPr>
                <w:lang w:val="en-GB"/>
              </w:rPr>
            </w:pPr>
          </w:p>
          <w:p w:rsidR="003A16C9" w:rsidRDefault="003A16C9" w:rsidP="003A16C9">
            <w:pPr>
              <w:pStyle w:val="ATabelleText"/>
              <w:jc w:val="center"/>
              <w:rPr>
                <w:lang w:val="en-US"/>
              </w:rPr>
            </w:pPr>
            <w:r>
              <w:rPr>
                <w:lang w:val="en-US"/>
              </w:rPr>
              <w:t>1.7</w:t>
            </w:r>
          </w:p>
          <w:p w:rsidR="003A16C9" w:rsidRDefault="003A16C9" w:rsidP="003A16C9">
            <w:pPr>
              <w:pStyle w:val="ATabelleText"/>
              <w:jc w:val="center"/>
              <w:rPr>
                <w:lang w:val="en-GB"/>
              </w:rPr>
            </w:pPr>
          </w:p>
          <w:p w:rsidR="003A16C9" w:rsidRDefault="003A16C9" w:rsidP="003A16C9">
            <w:pPr>
              <w:pStyle w:val="ATabelleText"/>
              <w:jc w:val="center"/>
              <w:rPr>
                <w:lang w:val="en-GB"/>
              </w:rPr>
            </w:pPr>
          </w:p>
          <w:p w:rsidR="003A16C9" w:rsidRDefault="003A16C9" w:rsidP="003A16C9">
            <w:pPr>
              <w:pStyle w:val="ATabelleText"/>
              <w:jc w:val="center"/>
              <w:rPr>
                <w:lang w:val="en-GB"/>
              </w:rPr>
            </w:pPr>
            <w:r>
              <w:rPr>
                <w:lang w:val="en-GB"/>
              </w:rPr>
              <w:t>-20…+80</w:t>
            </w:r>
          </w:p>
          <w:p w:rsidR="003A16C9" w:rsidRDefault="003A16C9" w:rsidP="003A16C9">
            <w:pPr>
              <w:pStyle w:val="ATabelleText"/>
              <w:jc w:val="center"/>
              <w:rPr>
                <w:lang w:val="en-GB"/>
              </w:rPr>
            </w:pPr>
          </w:p>
          <w:p w:rsidR="003A16C9" w:rsidRDefault="003A16C9" w:rsidP="003A16C9">
            <w:pPr>
              <w:pStyle w:val="ATabelleText"/>
              <w:jc w:val="center"/>
              <w:rPr>
                <w:lang w:val="en-GB"/>
              </w:rPr>
            </w:pPr>
            <w:r>
              <w:rPr>
                <w:lang w:val="en-GB"/>
              </w:rPr>
              <w:t>-20…+60</w:t>
            </w:r>
          </w:p>
          <w:p w:rsidR="003A16C9" w:rsidRDefault="003A16C9" w:rsidP="003A16C9">
            <w:pPr>
              <w:pStyle w:val="ATabelleText"/>
              <w:jc w:val="center"/>
              <w:rPr>
                <w:lang w:val="en-GB"/>
              </w:rPr>
            </w:pPr>
          </w:p>
          <w:p w:rsidR="003A16C9" w:rsidRDefault="003A16C9" w:rsidP="003A16C9">
            <w:pPr>
              <w:pStyle w:val="ATabelleText"/>
              <w:jc w:val="center"/>
              <w:rPr>
                <w:lang w:val="en-GB"/>
              </w:rPr>
            </w:pPr>
            <w:r>
              <w:rPr>
                <w:lang w:val="en-GB"/>
              </w:rPr>
              <w:t>0.2</w:t>
            </w:r>
          </w:p>
          <w:p w:rsidR="003A16C9" w:rsidRDefault="003A16C9" w:rsidP="003A16C9">
            <w:pPr>
              <w:pStyle w:val="ATabelleText"/>
              <w:jc w:val="center"/>
              <w:rPr>
                <w:lang w:val="en-US"/>
              </w:rPr>
            </w:pPr>
          </w:p>
          <w:p w:rsidR="003A16C9" w:rsidRDefault="003A16C9" w:rsidP="003A16C9">
            <w:pPr>
              <w:pStyle w:val="ATabelleText"/>
              <w:jc w:val="center"/>
              <w:rPr>
                <w:lang w:val="en-US"/>
              </w:rPr>
            </w:pPr>
            <w:r>
              <w:rPr>
                <w:lang w:val="en-US"/>
              </w:rPr>
              <w:t>LIYCY (TP) 3x2x0.25 mm², shielded</w:t>
            </w:r>
          </w:p>
          <w:p w:rsidR="003A16C9" w:rsidRDefault="003A16C9" w:rsidP="003A16C9">
            <w:pPr>
              <w:pStyle w:val="ATabelleText"/>
              <w:jc w:val="center"/>
              <w:rPr>
                <w:lang w:val="en-US"/>
              </w:rPr>
            </w:pPr>
            <w:r>
              <w:rPr>
                <w:lang w:val="en-US"/>
              </w:rPr>
              <w:t>wire color code: DIN 47100</w:t>
            </w:r>
          </w:p>
        </w:tc>
      </w:tr>
      <w:tr w:rsidR="003A16C9" w:rsidTr="003A16C9">
        <w:tc>
          <w:tcPr>
            <w:tcW w:w="3402" w:type="dxa"/>
          </w:tcPr>
          <w:p w:rsidR="003A16C9" w:rsidRDefault="003A16C9" w:rsidP="003A16C9">
            <w:pPr>
              <w:pStyle w:val="ATabelleText"/>
              <w:rPr>
                <w:lang w:val="en-US"/>
              </w:rPr>
            </w:pPr>
            <w:r>
              <w:rPr>
                <w:lang w:val="en-US"/>
              </w:rPr>
              <w:t>Measuring signal pressure [mA]</w:t>
            </w:r>
          </w:p>
        </w:tc>
        <w:tc>
          <w:tcPr>
            <w:tcW w:w="3402" w:type="dxa"/>
          </w:tcPr>
          <w:p w:rsidR="003A16C9" w:rsidRDefault="003A16C9" w:rsidP="003A16C9">
            <w:pPr>
              <w:pStyle w:val="ATabelleText"/>
              <w:jc w:val="center"/>
              <w:rPr>
                <w:lang w:val="en-US"/>
              </w:rPr>
            </w:pPr>
            <w:r>
              <w:rPr>
                <w:lang w:val="en-US"/>
              </w:rPr>
              <w:t>4..20</w:t>
            </w:r>
          </w:p>
        </w:tc>
      </w:tr>
      <w:tr w:rsidR="003A16C9" w:rsidTr="003A16C9">
        <w:tc>
          <w:tcPr>
            <w:tcW w:w="3402" w:type="dxa"/>
          </w:tcPr>
          <w:p w:rsidR="003A16C9" w:rsidRDefault="003A16C9" w:rsidP="003A16C9">
            <w:pPr>
              <w:pStyle w:val="ATabelleText"/>
              <w:rPr>
                <w:lang w:val="en-US"/>
              </w:rPr>
            </w:pPr>
            <w:r>
              <w:rPr>
                <w:lang w:val="en-US"/>
              </w:rPr>
              <w:t xml:space="preserve">Measuring signal </w:t>
            </w:r>
            <w:r>
              <w:rPr>
                <w:lang w:val="en-GB"/>
              </w:rPr>
              <w:t>humidity [mA]</w:t>
            </w:r>
          </w:p>
        </w:tc>
        <w:tc>
          <w:tcPr>
            <w:tcW w:w="3402" w:type="dxa"/>
          </w:tcPr>
          <w:p w:rsidR="003A16C9" w:rsidRDefault="003A16C9" w:rsidP="003A16C9">
            <w:pPr>
              <w:pStyle w:val="ATabelleText"/>
              <w:jc w:val="center"/>
              <w:rPr>
                <w:lang w:val="en-US"/>
              </w:rPr>
            </w:pPr>
            <w:r>
              <w:rPr>
                <w:lang w:val="en-US"/>
              </w:rPr>
              <w:t>4..20</w:t>
            </w:r>
          </w:p>
        </w:tc>
      </w:tr>
      <w:tr w:rsidR="003A16C9" w:rsidTr="003A16C9">
        <w:tc>
          <w:tcPr>
            <w:tcW w:w="3402" w:type="dxa"/>
          </w:tcPr>
          <w:p w:rsidR="003A16C9" w:rsidRDefault="003A16C9" w:rsidP="003A16C9">
            <w:pPr>
              <w:pStyle w:val="ATabelleText"/>
              <w:rPr>
                <w:lang w:val="en-US"/>
              </w:rPr>
            </w:pPr>
            <w:r>
              <w:rPr>
                <w:lang w:val="en-US"/>
              </w:rPr>
              <w:t>Measuring signal temperature [mA]</w:t>
            </w:r>
          </w:p>
        </w:tc>
        <w:tc>
          <w:tcPr>
            <w:tcW w:w="3402" w:type="dxa"/>
          </w:tcPr>
          <w:p w:rsidR="003A16C9" w:rsidRDefault="003A16C9" w:rsidP="003A16C9">
            <w:pPr>
              <w:pStyle w:val="ATabelleText"/>
              <w:jc w:val="center"/>
              <w:rPr>
                <w:lang w:val="en-US"/>
              </w:rPr>
            </w:pPr>
            <w:r>
              <w:rPr>
                <w:lang w:val="en-US"/>
              </w:rPr>
              <w:t>4..20</w:t>
            </w:r>
          </w:p>
        </w:tc>
      </w:tr>
      <w:tr w:rsidR="003A16C9" w:rsidRPr="003419DD" w:rsidTr="003A16C9">
        <w:tc>
          <w:tcPr>
            <w:tcW w:w="3402" w:type="dxa"/>
          </w:tcPr>
          <w:p w:rsidR="003A16C9" w:rsidRDefault="003A16C9" w:rsidP="003A16C9">
            <w:pPr>
              <w:pStyle w:val="ATabelleText"/>
              <w:rPr>
                <w:lang w:val="en-GB"/>
              </w:rPr>
            </w:pPr>
            <w:r>
              <w:rPr>
                <w:lang w:val="en-GB"/>
              </w:rPr>
              <w:t>Dimension of humidity/temp. measuring unit</w:t>
            </w:r>
          </w:p>
        </w:tc>
        <w:tc>
          <w:tcPr>
            <w:tcW w:w="3402" w:type="dxa"/>
          </w:tcPr>
          <w:p w:rsidR="003A16C9" w:rsidRPr="003419DD" w:rsidRDefault="003A16C9" w:rsidP="003A16C9">
            <w:pPr>
              <w:pStyle w:val="ATabelleText"/>
              <w:jc w:val="center"/>
            </w:pPr>
            <w:proofErr w:type="spellStart"/>
            <w:r w:rsidRPr="00A7480A">
              <w:t>Please</w:t>
            </w:r>
            <w:proofErr w:type="spellEnd"/>
            <w:r w:rsidRPr="00A7480A">
              <w:t xml:space="preserve"> </w:t>
            </w:r>
            <w:proofErr w:type="spellStart"/>
            <w:r w:rsidRPr="00A7480A">
              <w:t>refer</w:t>
            </w:r>
            <w:proofErr w:type="spellEnd"/>
            <w:r w:rsidRPr="00A7480A">
              <w:t xml:space="preserve"> </w:t>
            </w:r>
            <w:proofErr w:type="spellStart"/>
            <w:r w:rsidRPr="00A7480A">
              <w:t>to</w:t>
            </w:r>
            <w:proofErr w:type="spellEnd"/>
            <w:r w:rsidRPr="00A7480A">
              <w:t xml:space="preserve"> </w:t>
            </w:r>
            <w:r>
              <w:rPr>
                <w:lang w:val="en-GB"/>
              </w:rPr>
              <w:fldChar w:fldCharType="begin"/>
            </w:r>
            <w:r w:rsidRPr="00A7480A">
              <w:instrText xml:space="preserve"> REF _Ref324228238 \h </w:instrText>
            </w:r>
            <w:r>
              <w:rPr>
                <w:lang w:val="en-GB"/>
              </w:rPr>
            </w:r>
            <w:r>
              <w:rPr>
                <w:lang w:val="en-GB"/>
              </w:rPr>
              <w:fldChar w:fldCharType="separate"/>
            </w:r>
            <w:r w:rsidR="001727B6">
              <w:rPr>
                <w:lang w:val="en-US"/>
              </w:rPr>
              <w:t xml:space="preserve">Figure </w:t>
            </w:r>
            <w:r w:rsidR="001727B6">
              <w:rPr>
                <w:noProof/>
                <w:lang w:val="en-US"/>
              </w:rPr>
              <w:t>2</w:t>
            </w:r>
            <w:r>
              <w:rPr>
                <w:lang w:val="en-GB"/>
              </w:rPr>
              <w:fldChar w:fldCharType="end"/>
            </w:r>
          </w:p>
        </w:tc>
      </w:tr>
      <w:tr w:rsidR="003A16C9" w:rsidTr="003A16C9">
        <w:tc>
          <w:tcPr>
            <w:tcW w:w="3402" w:type="dxa"/>
          </w:tcPr>
          <w:p w:rsidR="003A16C9" w:rsidRDefault="003A16C9" w:rsidP="003A16C9">
            <w:pPr>
              <w:pStyle w:val="ATabelleText"/>
              <w:rPr>
                <w:lang w:val="en-GB"/>
              </w:rPr>
            </w:pPr>
            <w:r>
              <w:rPr>
                <w:lang w:val="en-GB"/>
              </w:rPr>
              <w:t xml:space="preserve">Dimension of pressure measuring unit incl. </w:t>
            </w:r>
            <w:r>
              <w:rPr>
                <w:lang w:val="en-US"/>
              </w:rPr>
              <w:t>wall-mounting support</w:t>
            </w:r>
          </w:p>
          <w:p w:rsidR="003A16C9" w:rsidRDefault="003A16C9" w:rsidP="003A16C9">
            <w:pPr>
              <w:pStyle w:val="ATabelleText"/>
              <w:rPr>
                <w:lang w:val="en-US"/>
              </w:rPr>
            </w:pPr>
            <w:r>
              <w:rPr>
                <w:lang w:val="en-US"/>
              </w:rPr>
              <w:t>Height [mm]</w:t>
            </w:r>
          </w:p>
          <w:p w:rsidR="003A16C9" w:rsidRDefault="003A16C9" w:rsidP="003A16C9">
            <w:pPr>
              <w:pStyle w:val="ATabelleText"/>
              <w:rPr>
                <w:lang w:val="en-US"/>
              </w:rPr>
            </w:pPr>
            <w:r>
              <w:rPr>
                <w:lang w:val="en-US"/>
              </w:rPr>
              <w:t>Width [mm]</w:t>
            </w:r>
          </w:p>
          <w:p w:rsidR="003A16C9" w:rsidRDefault="003A16C9" w:rsidP="003A16C9">
            <w:pPr>
              <w:pStyle w:val="ATabelleText"/>
              <w:rPr>
                <w:lang w:val="en-GB"/>
              </w:rPr>
            </w:pPr>
            <w:r>
              <w:rPr>
                <w:lang w:val="en-US"/>
              </w:rPr>
              <w:t>Depth [mm]</w:t>
            </w:r>
          </w:p>
        </w:tc>
        <w:tc>
          <w:tcPr>
            <w:tcW w:w="3402" w:type="dxa"/>
          </w:tcPr>
          <w:p w:rsidR="003A16C9" w:rsidRDefault="003A16C9" w:rsidP="003A16C9">
            <w:pPr>
              <w:pStyle w:val="ATabelleText"/>
              <w:jc w:val="center"/>
              <w:rPr>
                <w:lang w:val="en-GB"/>
              </w:rPr>
            </w:pPr>
          </w:p>
          <w:p w:rsidR="003A16C9" w:rsidRDefault="003A16C9" w:rsidP="003A16C9">
            <w:pPr>
              <w:pStyle w:val="ATabelleText"/>
              <w:jc w:val="center"/>
              <w:rPr>
                <w:lang w:val="en-GB"/>
              </w:rPr>
            </w:pPr>
          </w:p>
          <w:p w:rsidR="003A16C9" w:rsidRDefault="003A16C9" w:rsidP="003A16C9">
            <w:pPr>
              <w:pStyle w:val="ATabelleText"/>
              <w:jc w:val="center"/>
              <w:rPr>
                <w:lang w:val="en-GB"/>
              </w:rPr>
            </w:pPr>
            <w:r>
              <w:rPr>
                <w:lang w:val="en-GB"/>
              </w:rPr>
              <w:t>115</w:t>
            </w:r>
          </w:p>
          <w:p w:rsidR="003A16C9" w:rsidRDefault="003A16C9" w:rsidP="003A16C9">
            <w:pPr>
              <w:pStyle w:val="ATabelleText"/>
              <w:jc w:val="center"/>
              <w:rPr>
                <w:lang w:val="en-GB"/>
              </w:rPr>
            </w:pPr>
            <w:r>
              <w:rPr>
                <w:lang w:val="en-GB"/>
              </w:rPr>
              <w:t>90</w:t>
            </w:r>
          </w:p>
          <w:p w:rsidR="003A16C9" w:rsidRDefault="003A16C9" w:rsidP="003A16C9">
            <w:pPr>
              <w:pStyle w:val="ATabelleText"/>
              <w:jc w:val="center"/>
              <w:rPr>
                <w:lang w:val="en-GB"/>
              </w:rPr>
            </w:pPr>
            <w:r>
              <w:rPr>
                <w:lang w:val="en-GB"/>
              </w:rPr>
              <w:t>40</w:t>
            </w:r>
          </w:p>
        </w:tc>
      </w:tr>
      <w:tr w:rsidR="003A16C9" w:rsidTr="003A16C9">
        <w:tc>
          <w:tcPr>
            <w:tcW w:w="3402" w:type="dxa"/>
          </w:tcPr>
          <w:p w:rsidR="003A16C9" w:rsidRDefault="003A16C9" w:rsidP="003A16C9">
            <w:pPr>
              <w:pStyle w:val="ATabelleText"/>
              <w:rPr>
                <w:lang w:val="en-US"/>
              </w:rPr>
            </w:pPr>
            <w:r>
              <w:rPr>
                <w:lang w:val="en-US"/>
              </w:rPr>
              <w:t xml:space="preserve">power supply humidity / temperature </w:t>
            </w:r>
            <w:r>
              <w:rPr>
                <w:lang w:val="en-US"/>
              </w:rPr>
              <w:lastRenderedPageBreak/>
              <w:t>measuring unit [V DC]</w:t>
            </w:r>
          </w:p>
        </w:tc>
        <w:tc>
          <w:tcPr>
            <w:tcW w:w="3402" w:type="dxa"/>
          </w:tcPr>
          <w:p w:rsidR="003A16C9" w:rsidRDefault="003A16C9" w:rsidP="003A16C9">
            <w:pPr>
              <w:pStyle w:val="ATabelleText"/>
              <w:jc w:val="center"/>
              <w:rPr>
                <w:lang w:val="en-US"/>
              </w:rPr>
            </w:pPr>
            <w:r>
              <w:rPr>
                <w:lang w:val="en-US"/>
              </w:rPr>
              <w:lastRenderedPageBreak/>
              <w:t>24</w:t>
            </w:r>
          </w:p>
        </w:tc>
      </w:tr>
      <w:tr w:rsidR="003A16C9" w:rsidTr="003A16C9">
        <w:tc>
          <w:tcPr>
            <w:tcW w:w="3402" w:type="dxa"/>
          </w:tcPr>
          <w:p w:rsidR="003A16C9" w:rsidRDefault="003A16C9" w:rsidP="003A16C9">
            <w:pPr>
              <w:pStyle w:val="ATabelleText"/>
              <w:rPr>
                <w:lang w:val="en-US"/>
              </w:rPr>
            </w:pPr>
            <w:r>
              <w:rPr>
                <w:lang w:val="en-US"/>
              </w:rPr>
              <w:lastRenderedPageBreak/>
              <w:t>Cable length power and measuring cable [m]</w:t>
            </w:r>
          </w:p>
        </w:tc>
        <w:tc>
          <w:tcPr>
            <w:tcW w:w="3402" w:type="dxa"/>
          </w:tcPr>
          <w:p w:rsidR="003A16C9" w:rsidRDefault="003A16C9" w:rsidP="003A16C9">
            <w:pPr>
              <w:pStyle w:val="ATabelleText"/>
              <w:jc w:val="center"/>
              <w:rPr>
                <w:lang w:val="en-US"/>
              </w:rPr>
            </w:pPr>
            <w:r>
              <w:rPr>
                <w:lang w:val="en-US"/>
              </w:rPr>
              <w:t>15</w:t>
            </w:r>
          </w:p>
        </w:tc>
      </w:tr>
      <w:tr w:rsidR="003A16C9" w:rsidTr="003A16C9">
        <w:tc>
          <w:tcPr>
            <w:tcW w:w="3402" w:type="dxa"/>
          </w:tcPr>
          <w:p w:rsidR="003A16C9" w:rsidRDefault="003A16C9" w:rsidP="003A16C9">
            <w:pPr>
              <w:pStyle w:val="ATabelleText"/>
              <w:rPr>
                <w:lang w:val="en-US"/>
              </w:rPr>
            </w:pPr>
            <w:r>
              <w:rPr>
                <w:lang w:val="en-US"/>
              </w:rPr>
              <w:t>Cable length between humidity and temperature sensor and measuring unit [m]</w:t>
            </w:r>
          </w:p>
        </w:tc>
        <w:tc>
          <w:tcPr>
            <w:tcW w:w="3402" w:type="dxa"/>
          </w:tcPr>
          <w:p w:rsidR="003A16C9" w:rsidRDefault="003A16C9" w:rsidP="003A16C9">
            <w:pPr>
              <w:pStyle w:val="ATabelleText"/>
              <w:jc w:val="center"/>
              <w:rPr>
                <w:lang w:val="en-US"/>
              </w:rPr>
            </w:pPr>
            <w:r>
              <w:rPr>
                <w:lang w:val="en-US"/>
              </w:rPr>
              <w:t>2</w:t>
            </w:r>
          </w:p>
        </w:tc>
      </w:tr>
      <w:tr w:rsidR="003A16C9" w:rsidRPr="006B16CA" w:rsidTr="003A16C9">
        <w:tc>
          <w:tcPr>
            <w:tcW w:w="3402" w:type="dxa"/>
          </w:tcPr>
          <w:p w:rsidR="003A16C9" w:rsidRDefault="003A16C9" w:rsidP="003A16C9">
            <w:pPr>
              <w:pStyle w:val="ATabelleText"/>
              <w:rPr>
                <w:lang w:val="en-US"/>
              </w:rPr>
            </w:pPr>
            <w:r>
              <w:rPr>
                <w:lang w:val="en-US"/>
              </w:rPr>
              <w:t>Cable type measuring cable</w:t>
            </w:r>
          </w:p>
        </w:tc>
        <w:tc>
          <w:tcPr>
            <w:tcW w:w="3402" w:type="dxa"/>
          </w:tcPr>
          <w:p w:rsidR="003A16C9" w:rsidRDefault="003A16C9" w:rsidP="003A16C9">
            <w:pPr>
              <w:pStyle w:val="ATabelleText"/>
              <w:jc w:val="center"/>
              <w:rPr>
                <w:lang w:val="en-US"/>
              </w:rPr>
            </w:pPr>
            <w:r>
              <w:rPr>
                <w:lang w:val="en-US"/>
              </w:rPr>
              <w:t>LIYCY (TP) 3x2x0.25 mm², shielded</w:t>
            </w:r>
          </w:p>
          <w:p w:rsidR="003A16C9" w:rsidRDefault="003A16C9" w:rsidP="003A16C9">
            <w:pPr>
              <w:pStyle w:val="ATabelleText"/>
              <w:jc w:val="center"/>
              <w:rPr>
                <w:lang w:val="en-US"/>
              </w:rPr>
            </w:pPr>
            <w:r>
              <w:rPr>
                <w:lang w:val="en-US"/>
              </w:rPr>
              <w:t>wire color code: DIN 47100</w:t>
            </w:r>
          </w:p>
        </w:tc>
      </w:tr>
      <w:tr w:rsidR="003A16C9" w:rsidRPr="006B16CA" w:rsidTr="003A16C9">
        <w:tc>
          <w:tcPr>
            <w:tcW w:w="3402" w:type="dxa"/>
          </w:tcPr>
          <w:p w:rsidR="003A16C9" w:rsidRDefault="003A16C9" w:rsidP="003A16C9">
            <w:pPr>
              <w:pStyle w:val="ATabelleText"/>
              <w:rPr>
                <w:lang w:val="en-US"/>
              </w:rPr>
            </w:pPr>
            <w:r>
              <w:rPr>
                <w:lang w:val="en-US"/>
              </w:rPr>
              <w:t>Cable type power cable</w:t>
            </w:r>
          </w:p>
        </w:tc>
        <w:tc>
          <w:tcPr>
            <w:tcW w:w="3402" w:type="dxa"/>
          </w:tcPr>
          <w:p w:rsidR="003A16C9" w:rsidRDefault="003A16C9" w:rsidP="003A16C9">
            <w:pPr>
              <w:pStyle w:val="ATabelleText"/>
              <w:jc w:val="center"/>
              <w:rPr>
                <w:lang w:val="en-US"/>
              </w:rPr>
            </w:pPr>
            <w:r>
              <w:rPr>
                <w:lang w:val="en-US"/>
              </w:rPr>
              <w:t>LIYCY 2 x 1,5 mm², shielded</w:t>
            </w:r>
          </w:p>
          <w:p w:rsidR="003A16C9" w:rsidRDefault="003A16C9" w:rsidP="003A16C9">
            <w:pPr>
              <w:pStyle w:val="ATabelleText"/>
              <w:jc w:val="center"/>
              <w:rPr>
                <w:lang w:val="en-US"/>
              </w:rPr>
            </w:pPr>
            <w:r>
              <w:rPr>
                <w:lang w:val="en-US"/>
              </w:rPr>
              <w:t>wire color code: DIN 47100</w:t>
            </w:r>
          </w:p>
        </w:tc>
      </w:tr>
    </w:tbl>
    <w:p w:rsidR="003A16C9" w:rsidRDefault="003A16C9" w:rsidP="003A16C9">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3A16C9" w:rsidTr="003A16C9">
        <w:tc>
          <w:tcPr>
            <w:tcW w:w="3402" w:type="dxa"/>
            <w:shd w:val="clear" w:color="auto" w:fill="C0C0C0"/>
          </w:tcPr>
          <w:p w:rsidR="003A16C9" w:rsidRDefault="003A16C9" w:rsidP="003A16C9">
            <w:pPr>
              <w:pStyle w:val="ATabelleTitel"/>
            </w:pPr>
            <w:r>
              <w:t>Interface</w:t>
            </w:r>
          </w:p>
        </w:tc>
        <w:tc>
          <w:tcPr>
            <w:tcW w:w="3402" w:type="dxa"/>
            <w:shd w:val="clear" w:color="auto" w:fill="C0C0C0"/>
          </w:tcPr>
          <w:p w:rsidR="003A16C9" w:rsidRDefault="003A16C9" w:rsidP="003A16C9">
            <w:pPr>
              <w:pStyle w:val="ATabelleTitel"/>
            </w:pPr>
          </w:p>
        </w:tc>
      </w:tr>
      <w:tr w:rsidR="003A16C9" w:rsidTr="003A16C9">
        <w:tc>
          <w:tcPr>
            <w:tcW w:w="3402" w:type="dxa"/>
          </w:tcPr>
          <w:p w:rsidR="003A16C9" w:rsidRDefault="003A16C9" w:rsidP="003A16C9">
            <w:pPr>
              <w:pStyle w:val="ATabelleText"/>
              <w:rPr>
                <w:lang w:val="en-US"/>
              </w:rPr>
            </w:pPr>
            <w:r>
              <w:rPr>
                <w:lang w:val="en-GB"/>
              </w:rPr>
              <w:t>Type of installation</w:t>
            </w:r>
          </w:p>
        </w:tc>
        <w:tc>
          <w:tcPr>
            <w:tcW w:w="3402" w:type="dxa"/>
          </w:tcPr>
          <w:p w:rsidR="003A16C9" w:rsidRDefault="003A16C9" w:rsidP="003A16C9">
            <w:pPr>
              <w:pStyle w:val="ATabelleText"/>
              <w:jc w:val="center"/>
              <w:rPr>
                <w:lang w:val="en-US"/>
              </w:rPr>
            </w:pPr>
            <w:r>
              <w:rPr>
                <w:lang w:val="en-GB"/>
              </w:rPr>
              <w:t>wall-mounted</w:t>
            </w:r>
          </w:p>
        </w:tc>
      </w:tr>
      <w:tr w:rsidR="003A16C9" w:rsidTr="003A16C9">
        <w:tc>
          <w:tcPr>
            <w:tcW w:w="3402" w:type="dxa"/>
          </w:tcPr>
          <w:p w:rsidR="003A16C9" w:rsidRDefault="003A16C9" w:rsidP="003A16C9">
            <w:pPr>
              <w:pStyle w:val="ATabelleText"/>
              <w:rPr>
                <w:lang w:val="en-US"/>
              </w:rPr>
            </w:pPr>
            <w:r>
              <w:rPr>
                <w:lang w:val="en-GB"/>
              </w:rPr>
              <w:t>Pressure connection</w:t>
            </w:r>
          </w:p>
        </w:tc>
        <w:tc>
          <w:tcPr>
            <w:tcW w:w="3402" w:type="dxa"/>
          </w:tcPr>
          <w:p w:rsidR="003A16C9" w:rsidRDefault="003A16C9" w:rsidP="003A16C9">
            <w:pPr>
              <w:pStyle w:val="ATabelleText"/>
              <w:jc w:val="center"/>
              <w:rPr>
                <w:lang w:val="en-US"/>
              </w:rPr>
            </w:pPr>
            <w:r>
              <w:rPr>
                <w:lang w:val="en-GB"/>
              </w:rPr>
              <w:t>¼“ inside thread</w:t>
            </w:r>
          </w:p>
        </w:tc>
      </w:tr>
    </w:tbl>
    <w:p w:rsidR="003A16C9" w:rsidRDefault="003A16C9" w:rsidP="003A16C9">
      <w:pPr>
        <w:pStyle w:val="ATextLieferumfang"/>
      </w:pPr>
    </w:p>
    <w:p w:rsidR="00BD024E" w:rsidRDefault="00BD024E">
      <w:pPr>
        <w:rPr>
          <w:b/>
          <w:sz w:val="22"/>
          <w:szCs w:val="20"/>
        </w:rPr>
      </w:pPr>
      <w:bookmarkStart w:id="93" w:name="_Toc516065595"/>
      <w:r>
        <w:br w:type="page"/>
      </w:r>
    </w:p>
    <w:p w:rsidR="008C06B0" w:rsidRPr="00851F28" w:rsidRDefault="00527D8B" w:rsidP="008C06B0">
      <w:pPr>
        <w:pStyle w:val="ALieferumber3"/>
        <w:rPr>
          <w:noProof/>
          <w:lang w:val="en-US"/>
        </w:rPr>
      </w:pPr>
      <w:bookmarkStart w:id="94" w:name="_Toc521498931"/>
      <w:proofErr w:type="spellStart"/>
      <w:r>
        <w:lastRenderedPageBreak/>
        <w:t>Customized</w:t>
      </w:r>
      <w:proofErr w:type="spellEnd"/>
      <w:r>
        <w:t xml:space="preserve"> </w:t>
      </w:r>
      <w:r w:rsidR="008C06B0">
        <w:t>I/O</w:t>
      </w:r>
      <w:bookmarkEnd w:id="94"/>
      <w:r w:rsidR="008C06B0">
        <w:t xml:space="preserve"> </w:t>
      </w:r>
      <w:bookmarkEnd w:id="93"/>
    </w:p>
    <w:p w:rsidR="008C06B0" w:rsidRDefault="008C06B0" w:rsidP="008C06B0">
      <w:pPr>
        <w:pStyle w:val="ATextLieferumfang"/>
        <w:rPr>
          <w:noProof/>
        </w:rPr>
      </w:pPr>
      <w:r>
        <w:rPr>
          <w:noProof/>
        </w:rPr>
        <w:t>-Power supply for Specimen</w:t>
      </w:r>
    </w:p>
    <w:p w:rsidR="008C06B0" w:rsidRDefault="008C06B0" w:rsidP="008C06B0">
      <w:pPr>
        <w:pStyle w:val="ATextLieferumfang"/>
        <w:rPr>
          <w:noProof/>
        </w:rPr>
      </w:pPr>
      <w:r>
        <w:rPr>
          <w:noProof/>
        </w:rPr>
        <w:t>-I/O for Specimen</w:t>
      </w:r>
    </w:p>
    <w:p w:rsidR="008C06B0" w:rsidRPr="008C06B0" w:rsidRDefault="008C06B0" w:rsidP="008C06B0">
      <w:pPr>
        <w:pStyle w:val="ATextLieferumfang"/>
        <w:rPr>
          <w:noProof/>
          <w:lang w:val="en-US"/>
        </w:rPr>
      </w:pPr>
      <w:r w:rsidRPr="008C06B0">
        <w:rPr>
          <w:noProof/>
          <w:lang w:val="en-US"/>
        </w:rPr>
        <w:t>-Power Supply for Sensors and Actuators of Facility</w:t>
      </w:r>
    </w:p>
    <w:p w:rsidR="008C06B0" w:rsidRPr="008C06B0" w:rsidRDefault="008C06B0" w:rsidP="008C06B0">
      <w:pPr>
        <w:pStyle w:val="ATextLieferumfang"/>
        <w:rPr>
          <w:noProof/>
          <w:lang w:val="en-US"/>
        </w:rPr>
      </w:pPr>
      <w:r w:rsidRPr="008C06B0">
        <w:rPr>
          <w:noProof/>
          <w:lang w:val="en-US"/>
        </w:rPr>
        <w:t>-I/O for Sensors and Actuators of Facility</w:t>
      </w:r>
    </w:p>
    <w:p w:rsidR="008C06B0" w:rsidRPr="008C06B0" w:rsidRDefault="008C06B0" w:rsidP="008C06B0">
      <w:pPr>
        <w:pStyle w:val="ATextLieferumfang"/>
        <w:rPr>
          <w:noProof/>
          <w:lang w:val="en-US"/>
        </w:rPr>
      </w:pPr>
    </w:p>
    <w:p w:rsidR="008C06B0" w:rsidRDefault="008C06B0" w:rsidP="008C06B0">
      <w:pPr>
        <w:pStyle w:val="ATextLieferumfang"/>
        <w:rPr>
          <w:noProof/>
        </w:rPr>
      </w:pPr>
      <w:r w:rsidRPr="008550ED">
        <w:rPr>
          <w:noProof/>
          <w:lang w:val="cs-CZ" w:eastAsia="cs-CZ"/>
        </w:rPr>
        <w:drawing>
          <wp:inline distT="0" distB="0" distL="0" distR="0" wp14:anchorId="37A522FE" wp14:editId="553C4862">
            <wp:extent cx="1896745" cy="4422140"/>
            <wp:effectExtent l="0" t="0" r="8255" b="0"/>
            <wp:docPr id="70" name="Grafik 70" descr="KFZ-Box_Ange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KFZ-Box_Angeb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6745" cy="4422140"/>
                    </a:xfrm>
                    <a:prstGeom prst="rect">
                      <a:avLst/>
                    </a:prstGeom>
                    <a:noFill/>
                    <a:ln>
                      <a:noFill/>
                    </a:ln>
                  </pic:spPr>
                </pic:pic>
              </a:graphicData>
            </a:graphic>
          </wp:inline>
        </w:drawing>
      </w:r>
      <w:r w:rsidR="00DE390E">
        <w:rPr>
          <w:noProof/>
        </w:rPr>
        <w:tab/>
      </w:r>
      <w:r w:rsidR="00DE390E">
        <w:rPr>
          <w:noProof/>
        </w:rPr>
        <w:tab/>
      </w:r>
    </w:p>
    <w:p w:rsidR="008C06B0" w:rsidRPr="00840D29" w:rsidRDefault="008C06B0" w:rsidP="008C06B0">
      <w:pPr>
        <w:pStyle w:val="ATextLieferumfang"/>
        <w:rPr>
          <w:noProof/>
          <w:lang w:val="en-US"/>
        </w:rPr>
      </w:pPr>
      <w:r w:rsidRPr="00840D29">
        <w:rPr>
          <w:noProof/>
          <w:lang w:val="en-US"/>
        </w:rPr>
        <w:t>Abb.: Example</w:t>
      </w:r>
      <w:r w:rsidR="00527D8B" w:rsidRPr="00840D29">
        <w:rPr>
          <w:noProof/>
          <w:lang w:val="en-US"/>
        </w:rPr>
        <w:t xml:space="preserve"> of I/O Box in Test Cell</w:t>
      </w:r>
    </w:p>
    <w:p w:rsidR="00DE390E" w:rsidRDefault="00DE390E" w:rsidP="008C06B0">
      <w:pPr>
        <w:pStyle w:val="ATextLieferumfang"/>
        <w:rPr>
          <w:noProof/>
        </w:rPr>
      </w:pPr>
      <w:r w:rsidRPr="008550ED">
        <w:rPr>
          <w:noProof/>
          <w:lang w:val="cs-CZ" w:eastAsia="cs-CZ"/>
        </w:rPr>
        <w:drawing>
          <wp:inline distT="0" distB="0" distL="0" distR="0" wp14:anchorId="1878F2E2" wp14:editId="730A883D">
            <wp:extent cx="2497455" cy="1746885"/>
            <wp:effectExtent l="0" t="0" r="0" b="571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97455" cy="1746885"/>
                    </a:xfrm>
                    <a:prstGeom prst="rect">
                      <a:avLst/>
                    </a:prstGeom>
                    <a:noFill/>
                    <a:ln>
                      <a:noFill/>
                    </a:ln>
                  </pic:spPr>
                </pic:pic>
              </a:graphicData>
            </a:graphic>
          </wp:inline>
        </w:drawing>
      </w:r>
    </w:p>
    <w:p w:rsidR="00DE390E" w:rsidRPr="00840D29" w:rsidRDefault="00DE390E" w:rsidP="008C06B0">
      <w:pPr>
        <w:pStyle w:val="ATextLieferumfang"/>
        <w:rPr>
          <w:noProof/>
          <w:lang w:val="en-US"/>
        </w:rPr>
      </w:pPr>
      <w:r w:rsidRPr="00840D29">
        <w:rPr>
          <w:noProof/>
          <w:lang w:val="en-US"/>
        </w:rPr>
        <w:t>Abb.: Example I/O Panel at Operators Place</w:t>
      </w:r>
    </w:p>
    <w:p w:rsidR="00527D8B" w:rsidRPr="00840D29" w:rsidRDefault="008C06B0">
      <w:pPr>
        <w:rPr>
          <w:noProof/>
          <w:szCs w:val="20"/>
          <w:lang w:val="en-US"/>
        </w:rPr>
      </w:pPr>
      <w:r w:rsidRPr="00840D29">
        <w:rPr>
          <w:noProof/>
          <w:lang w:val="en-US"/>
        </w:rPr>
        <w:br w:type="page"/>
      </w:r>
    </w:p>
    <w:tbl>
      <w:tblPr>
        <w:tblW w:w="9020" w:type="dxa"/>
        <w:tblCellMar>
          <w:left w:w="70" w:type="dxa"/>
          <w:right w:w="70" w:type="dxa"/>
        </w:tblCellMar>
        <w:tblLook w:val="04A0" w:firstRow="1" w:lastRow="0" w:firstColumn="1" w:lastColumn="0" w:noHBand="0" w:noVBand="1"/>
      </w:tblPr>
      <w:tblGrid>
        <w:gridCol w:w="3280"/>
        <w:gridCol w:w="1780"/>
        <w:gridCol w:w="2180"/>
        <w:gridCol w:w="1780"/>
      </w:tblGrid>
      <w:tr w:rsidR="00527D8B" w:rsidRPr="00527D8B" w:rsidTr="00527D8B">
        <w:trPr>
          <w:trHeight w:val="300"/>
        </w:trPr>
        <w:tc>
          <w:tcPr>
            <w:tcW w:w="328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527D8B" w:rsidRPr="00840D29" w:rsidRDefault="00527D8B" w:rsidP="00527D8B">
            <w:pPr>
              <w:rPr>
                <w:rFonts w:ascii="Calibri" w:hAnsi="Calibri"/>
                <w:color w:val="000000"/>
                <w:sz w:val="22"/>
                <w:szCs w:val="22"/>
                <w:lang w:val="en-US" w:eastAsia="de-AT"/>
              </w:rPr>
            </w:pPr>
            <w:r w:rsidRPr="00840D29">
              <w:rPr>
                <w:rFonts w:ascii="Calibri" w:hAnsi="Calibri"/>
                <w:color w:val="000000"/>
                <w:sz w:val="22"/>
                <w:szCs w:val="22"/>
                <w:lang w:val="en-US" w:eastAsia="de-AT"/>
              </w:rPr>
              <w:lastRenderedPageBreak/>
              <w:t> </w:t>
            </w:r>
          </w:p>
        </w:tc>
        <w:tc>
          <w:tcPr>
            <w:tcW w:w="1780" w:type="dxa"/>
            <w:tcBorders>
              <w:top w:val="single" w:sz="4" w:space="0" w:color="auto"/>
              <w:left w:val="nil"/>
              <w:bottom w:val="single" w:sz="4" w:space="0" w:color="auto"/>
              <w:right w:val="single" w:sz="4" w:space="0" w:color="auto"/>
            </w:tcBorders>
            <w:shd w:val="clear" w:color="000000" w:fill="FFFF00"/>
            <w:vAlign w:val="bottom"/>
            <w:hideMark/>
          </w:tcPr>
          <w:p w:rsidR="00527D8B" w:rsidRPr="00527D8B" w:rsidRDefault="00527D8B" w:rsidP="00527D8B">
            <w:pPr>
              <w:rPr>
                <w:rFonts w:ascii="Calibri" w:hAnsi="Calibri"/>
                <w:color w:val="000000"/>
                <w:sz w:val="22"/>
                <w:szCs w:val="22"/>
                <w:lang w:val="de-AT" w:eastAsia="de-AT"/>
              </w:rPr>
            </w:pPr>
            <w:proofErr w:type="spellStart"/>
            <w:r w:rsidRPr="00527D8B">
              <w:rPr>
                <w:rFonts w:ascii="Calibri" w:hAnsi="Calibri"/>
                <w:color w:val="000000"/>
                <w:sz w:val="22"/>
                <w:szCs w:val="22"/>
                <w:lang w:val="de-AT" w:eastAsia="de-AT"/>
              </w:rPr>
              <w:t>No</w:t>
            </w:r>
            <w:proofErr w:type="spellEnd"/>
            <w:r w:rsidRPr="00527D8B">
              <w:rPr>
                <w:rFonts w:ascii="Calibri" w:hAnsi="Calibri"/>
                <w:color w:val="000000"/>
                <w:sz w:val="22"/>
                <w:szCs w:val="22"/>
                <w:lang w:val="de-AT" w:eastAsia="de-AT"/>
              </w:rPr>
              <w:t xml:space="preserve">. </w:t>
            </w:r>
            <w:proofErr w:type="spellStart"/>
            <w:r w:rsidRPr="00527D8B">
              <w:rPr>
                <w:rFonts w:ascii="Calibri" w:hAnsi="Calibri"/>
                <w:color w:val="000000"/>
                <w:sz w:val="22"/>
                <w:szCs w:val="22"/>
                <w:lang w:val="de-AT" w:eastAsia="de-AT"/>
              </w:rPr>
              <w:t>Of</w:t>
            </w:r>
            <w:proofErr w:type="spellEnd"/>
            <w:r w:rsidRPr="00527D8B">
              <w:rPr>
                <w:rFonts w:ascii="Calibri" w:hAnsi="Calibri"/>
                <w:color w:val="000000"/>
                <w:sz w:val="22"/>
                <w:szCs w:val="22"/>
                <w:lang w:val="de-AT" w:eastAsia="de-AT"/>
              </w:rPr>
              <w:t xml:space="preserve"> Channels</w:t>
            </w:r>
          </w:p>
        </w:tc>
        <w:tc>
          <w:tcPr>
            <w:tcW w:w="2180" w:type="dxa"/>
            <w:tcBorders>
              <w:top w:val="single" w:sz="4" w:space="0" w:color="auto"/>
              <w:left w:val="nil"/>
              <w:bottom w:val="single" w:sz="4" w:space="0" w:color="auto"/>
              <w:right w:val="single" w:sz="4" w:space="0" w:color="auto"/>
            </w:tcBorders>
            <w:shd w:val="clear" w:color="000000" w:fill="FFFF00"/>
            <w:noWrap/>
            <w:vAlign w:val="bottom"/>
            <w:hideMark/>
          </w:tcPr>
          <w:p w:rsidR="00527D8B" w:rsidRPr="00527D8B" w:rsidRDefault="00527D8B" w:rsidP="00527D8B">
            <w:pPr>
              <w:rPr>
                <w:rFonts w:ascii="Calibri" w:hAnsi="Calibri"/>
                <w:color w:val="000000"/>
                <w:sz w:val="22"/>
                <w:szCs w:val="22"/>
                <w:lang w:val="de-AT" w:eastAsia="de-AT"/>
              </w:rPr>
            </w:pPr>
            <w:proofErr w:type="spellStart"/>
            <w:r w:rsidRPr="00527D8B">
              <w:rPr>
                <w:rFonts w:ascii="Calibri" w:hAnsi="Calibri"/>
                <w:color w:val="000000"/>
                <w:sz w:val="22"/>
                <w:szCs w:val="22"/>
                <w:lang w:val="de-AT" w:eastAsia="de-AT"/>
              </w:rPr>
              <w:t>Where</w:t>
            </w:r>
            <w:proofErr w:type="spellEnd"/>
            <w:r w:rsidRPr="00527D8B">
              <w:rPr>
                <w:rFonts w:ascii="Calibri" w:hAnsi="Calibri"/>
                <w:color w:val="000000"/>
                <w:sz w:val="22"/>
                <w:szCs w:val="22"/>
                <w:lang w:val="de-AT" w:eastAsia="de-AT"/>
              </w:rPr>
              <w:t>?</w:t>
            </w:r>
          </w:p>
        </w:tc>
        <w:tc>
          <w:tcPr>
            <w:tcW w:w="1780" w:type="dxa"/>
            <w:tcBorders>
              <w:top w:val="single" w:sz="4" w:space="0" w:color="auto"/>
              <w:left w:val="nil"/>
              <w:bottom w:val="single" w:sz="4" w:space="0" w:color="auto"/>
              <w:right w:val="single" w:sz="4" w:space="0" w:color="auto"/>
            </w:tcBorders>
            <w:shd w:val="clear" w:color="000000" w:fill="FFFF00"/>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Connector Type</w:t>
            </w:r>
          </w:p>
        </w:tc>
      </w:tr>
      <w:tr w:rsidR="00527D8B" w:rsidRPr="00527D8B" w:rsidTr="00527D8B">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 xml:space="preserve">AO +/-10V </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4</w:t>
            </w:r>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I/O Box</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BNC</w:t>
            </w:r>
          </w:p>
        </w:tc>
      </w:tr>
      <w:tr w:rsidR="00527D8B" w:rsidRPr="00527D8B" w:rsidTr="00527D8B">
        <w:trPr>
          <w:trHeight w:val="9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840D29" w:rsidRDefault="00527D8B" w:rsidP="00527D8B">
            <w:pPr>
              <w:rPr>
                <w:rFonts w:ascii="Calibri" w:hAnsi="Calibri"/>
                <w:color w:val="000000"/>
                <w:sz w:val="22"/>
                <w:szCs w:val="22"/>
                <w:lang w:val="en-US" w:eastAsia="de-AT"/>
              </w:rPr>
            </w:pPr>
            <w:r w:rsidRPr="00840D29">
              <w:rPr>
                <w:rFonts w:ascii="Calibri" w:hAnsi="Calibri"/>
                <w:color w:val="000000"/>
                <w:sz w:val="22"/>
                <w:szCs w:val="22"/>
                <w:lang w:val="en-US" w:eastAsia="de-AT"/>
              </w:rPr>
              <w:t>Frequency counter, customer wish is TTL as well as up to 24 V DC. 100 kHz</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4</w:t>
            </w:r>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I/O Box</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BNC</w:t>
            </w:r>
          </w:p>
        </w:tc>
      </w:tr>
      <w:tr w:rsidR="00527D8B" w:rsidRPr="00527D8B" w:rsidTr="00527D8B">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8 TTL 5V out</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8</w:t>
            </w:r>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I/O Box</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BNC</w:t>
            </w:r>
          </w:p>
        </w:tc>
      </w:tr>
      <w:tr w:rsidR="00527D8B" w:rsidRPr="00527D8B" w:rsidTr="00527D8B">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8 TTL 5V in</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8</w:t>
            </w:r>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I/O Box</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BNC</w:t>
            </w:r>
          </w:p>
        </w:tc>
      </w:tr>
      <w:tr w:rsidR="00527D8B" w:rsidRPr="00527D8B" w:rsidTr="00527D8B">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INC 4, 1 Module</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4</w:t>
            </w:r>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I/O Box</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BNC</w:t>
            </w:r>
          </w:p>
        </w:tc>
      </w:tr>
      <w:tr w:rsidR="00527D8B" w:rsidRPr="00527D8B" w:rsidTr="00527D8B">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840D29" w:rsidRDefault="00527D8B" w:rsidP="00527D8B">
            <w:pPr>
              <w:rPr>
                <w:rFonts w:ascii="Calibri" w:hAnsi="Calibri"/>
                <w:color w:val="000000"/>
                <w:sz w:val="22"/>
                <w:szCs w:val="22"/>
                <w:lang w:val="en-US" w:eastAsia="de-AT"/>
              </w:rPr>
            </w:pPr>
            <w:proofErr w:type="spellStart"/>
            <w:r w:rsidRPr="00840D29">
              <w:rPr>
                <w:rFonts w:ascii="Calibri" w:hAnsi="Calibri"/>
                <w:color w:val="000000"/>
                <w:sz w:val="22"/>
                <w:szCs w:val="22"/>
                <w:lang w:val="en-US" w:eastAsia="de-AT"/>
              </w:rPr>
              <w:t>Netzteil</w:t>
            </w:r>
            <w:proofErr w:type="spellEnd"/>
            <w:r w:rsidRPr="00840D29">
              <w:rPr>
                <w:rFonts w:ascii="Calibri" w:hAnsi="Calibri"/>
                <w:color w:val="000000"/>
                <w:sz w:val="22"/>
                <w:szCs w:val="22"/>
                <w:lang w:val="en-US" w:eastAsia="de-AT"/>
              </w:rPr>
              <w:t>/power supply 5V 10A</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 xml:space="preserve">5 </w:t>
            </w:r>
            <w:proofErr w:type="spellStart"/>
            <w:r w:rsidRPr="00527D8B">
              <w:rPr>
                <w:rFonts w:ascii="Calibri" w:hAnsi="Calibri"/>
                <w:color w:val="000000"/>
                <w:sz w:val="22"/>
                <w:szCs w:val="22"/>
                <w:lang w:val="de-AT" w:eastAsia="de-AT"/>
              </w:rPr>
              <w:t>pairs</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I/O Box</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proofErr w:type="spellStart"/>
            <w:r w:rsidRPr="00527D8B">
              <w:rPr>
                <w:rFonts w:ascii="Calibri" w:hAnsi="Calibri"/>
                <w:color w:val="000000"/>
                <w:sz w:val="22"/>
                <w:szCs w:val="22"/>
                <w:lang w:val="de-AT" w:eastAsia="de-AT"/>
              </w:rPr>
              <w:t>Banana</w:t>
            </w:r>
            <w:proofErr w:type="spellEnd"/>
          </w:p>
        </w:tc>
      </w:tr>
      <w:tr w:rsidR="00527D8B" w:rsidRPr="00527D8B" w:rsidTr="00527D8B">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840D29" w:rsidRDefault="00527D8B" w:rsidP="00527D8B">
            <w:pPr>
              <w:rPr>
                <w:rFonts w:ascii="Calibri" w:hAnsi="Calibri"/>
                <w:color w:val="000000"/>
                <w:sz w:val="22"/>
                <w:szCs w:val="22"/>
                <w:lang w:val="en-US" w:eastAsia="de-AT"/>
              </w:rPr>
            </w:pPr>
            <w:proofErr w:type="spellStart"/>
            <w:r w:rsidRPr="00840D29">
              <w:rPr>
                <w:rFonts w:ascii="Calibri" w:hAnsi="Calibri"/>
                <w:color w:val="000000"/>
                <w:sz w:val="22"/>
                <w:szCs w:val="22"/>
                <w:lang w:val="en-US" w:eastAsia="de-AT"/>
              </w:rPr>
              <w:t>Netzteil</w:t>
            </w:r>
            <w:proofErr w:type="spellEnd"/>
            <w:r w:rsidRPr="00840D29">
              <w:rPr>
                <w:rFonts w:ascii="Calibri" w:hAnsi="Calibri"/>
                <w:color w:val="000000"/>
                <w:sz w:val="22"/>
                <w:szCs w:val="22"/>
                <w:lang w:val="en-US" w:eastAsia="de-AT"/>
              </w:rPr>
              <w:t>/power supply 12V 50A</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 xml:space="preserve">5 </w:t>
            </w:r>
            <w:proofErr w:type="spellStart"/>
            <w:r w:rsidRPr="00527D8B">
              <w:rPr>
                <w:rFonts w:ascii="Calibri" w:hAnsi="Calibri"/>
                <w:color w:val="000000"/>
                <w:sz w:val="22"/>
                <w:szCs w:val="22"/>
                <w:lang w:val="de-AT" w:eastAsia="de-AT"/>
              </w:rPr>
              <w:t>pairs</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I/O Box</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proofErr w:type="spellStart"/>
            <w:r w:rsidRPr="00527D8B">
              <w:rPr>
                <w:rFonts w:ascii="Calibri" w:hAnsi="Calibri"/>
                <w:color w:val="000000"/>
                <w:sz w:val="22"/>
                <w:szCs w:val="22"/>
                <w:lang w:val="de-AT" w:eastAsia="de-AT"/>
              </w:rPr>
              <w:t>Banana</w:t>
            </w:r>
            <w:proofErr w:type="spellEnd"/>
          </w:p>
        </w:tc>
      </w:tr>
      <w:tr w:rsidR="00527D8B" w:rsidRPr="00527D8B" w:rsidTr="00527D8B">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840D29" w:rsidRDefault="00527D8B" w:rsidP="00527D8B">
            <w:pPr>
              <w:rPr>
                <w:rFonts w:ascii="Calibri" w:hAnsi="Calibri"/>
                <w:color w:val="000000"/>
                <w:sz w:val="22"/>
                <w:szCs w:val="22"/>
                <w:lang w:val="en-US" w:eastAsia="de-AT"/>
              </w:rPr>
            </w:pPr>
            <w:proofErr w:type="spellStart"/>
            <w:r w:rsidRPr="00840D29">
              <w:rPr>
                <w:rFonts w:ascii="Calibri" w:hAnsi="Calibri"/>
                <w:color w:val="000000"/>
                <w:sz w:val="22"/>
                <w:szCs w:val="22"/>
                <w:lang w:val="en-US" w:eastAsia="de-AT"/>
              </w:rPr>
              <w:t>Netzteil</w:t>
            </w:r>
            <w:proofErr w:type="spellEnd"/>
            <w:r w:rsidRPr="00840D29">
              <w:rPr>
                <w:rFonts w:ascii="Calibri" w:hAnsi="Calibri"/>
                <w:color w:val="000000"/>
                <w:sz w:val="22"/>
                <w:szCs w:val="22"/>
                <w:lang w:val="en-US" w:eastAsia="de-AT"/>
              </w:rPr>
              <w:t>/power supply 24V 20A</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 xml:space="preserve">5 </w:t>
            </w:r>
            <w:proofErr w:type="spellStart"/>
            <w:r w:rsidRPr="00527D8B">
              <w:rPr>
                <w:rFonts w:ascii="Calibri" w:hAnsi="Calibri"/>
                <w:color w:val="000000"/>
                <w:sz w:val="22"/>
                <w:szCs w:val="22"/>
                <w:lang w:val="de-AT" w:eastAsia="de-AT"/>
              </w:rPr>
              <w:t>pairs</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I/O Box</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proofErr w:type="spellStart"/>
            <w:r w:rsidRPr="00527D8B">
              <w:rPr>
                <w:rFonts w:ascii="Calibri" w:hAnsi="Calibri"/>
                <w:color w:val="000000"/>
                <w:sz w:val="22"/>
                <w:szCs w:val="22"/>
                <w:lang w:val="de-AT" w:eastAsia="de-AT"/>
              </w:rPr>
              <w:t>Banana</w:t>
            </w:r>
            <w:proofErr w:type="spellEnd"/>
          </w:p>
        </w:tc>
      </w:tr>
      <w:tr w:rsidR="00527D8B" w:rsidRPr="00527D8B" w:rsidTr="00527D8B">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Ethernet Channels</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 xml:space="preserve">4 in </w:t>
            </w:r>
            <w:proofErr w:type="spellStart"/>
            <w:r w:rsidRPr="00527D8B">
              <w:rPr>
                <w:rFonts w:ascii="Calibri" w:hAnsi="Calibri"/>
                <w:color w:val="000000"/>
                <w:sz w:val="22"/>
                <w:szCs w:val="22"/>
                <w:lang w:val="de-AT" w:eastAsia="de-AT"/>
              </w:rPr>
              <w:t>front</w:t>
            </w:r>
            <w:proofErr w:type="spellEnd"/>
            <w:r w:rsidRPr="00527D8B">
              <w:rPr>
                <w:rFonts w:ascii="Calibri" w:hAnsi="Calibri"/>
                <w:color w:val="000000"/>
                <w:sz w:val="22"/>
                <w:szCs w:val="22"/>
                <w:lang w:val="de-AT" w:eastAsia="de-AT"/>
              </w:rPr>
              <w:t xml:space="preserve"> </w:t>
            </w:r>
            <w:proofErr w:type="spellStart"/>
            <w:r w:rsidRPr="00527D8B">
              <w:rPr>
                <w:rFonts w:ascii="Calibri" w:hAnsi="Calibri"/>
                <w:color w:val="000000"/>
                <w:sz w:val="22"/>
                <w:szCs w:val="22"/>
                <w:lang w:val="de-AT" w:eastAsia="de-AT"/>
              </w:rPr>
              <w:t>panel</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I/O Box</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RJ45</w:t>
            </w:r>
          </w:p>
        </w:tc>
      </w:tr>
      <w:tr w:rsidR="00527D8B" w:rsidRPr="00527D8B" w:rsidTr="00527D8B">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Ethernet Channels</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 xml:space="preserve">4 in </w:t>
            </w:r>
            <w:proofErr w:type="spellStart"/>
            <w:r w:rsidRPr="00527D8B">
              <w:rPr>
                <w:rFonts w:ascii="Calibri" w:hAnsi="Calibri"/>
                <w:color w:val="000000"/>
                <w:sz w:val="22"/>
                <w:szCs w:val="22"/>
                <w:lang w:val="de-AT" w:eastAsia="de-AT"/>
              </w:rPr>
              <w:t>front</w:t>
            </w:r>
            <w:proofErr w:type="spellEnd"/>
            <w:r w:rsidRPr="00527D8B">
              <w:rPr>
                <w:rFonts w:ascii="Calibri" w:hAnsi="Calibri"/>
                <w:color w:val="000000"/>
                <w:sz w:val="22"/>
                <w:szCs w:val="22"/>
                <w:lang w:val="de-AT" w:eastAsia="de-AT"/>
              </w:rPr>
              <w:t xml:space="preserve"> </w:t>
            </w:r>
            <w:proofErr w:type="spellStart"/>
            <w:r w:rsidRPr="00527D8B">
              <w:rPr>
                <w:rFonts w:ascii="Calibri" w:hAnsi="Calibri"/>
                <w:color w:val="000000"/>
                <w:sz w:val="22"/>
                <w:szCs w:val="22"/>
                <w:lang w:val="de-AT" w:eastAsia="de-AT"/>
              </w:rPr>
              <w:t>panel</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TITAN Control Cabinet</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RJ45</w:t>
            </w:r>
          </w:p>
        </w:tc>
      </w:tr>
      <w:tr w:rsidR="00527D8B" w:rsidRPr="00527D8B" w:rsidTr="00527D8B">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 xml:space="preserve">AO +/-10V </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2</w:t>
            </w:r>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TITAN Control Cabinet</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BNC</w:t>
            </w:r>
          </w:p>
        </w:tc>
      </w:tr>
      <w:tr w:rsidR="00527D8B" w:rsidRPr="00527D8B" w:rsidTr="00527D8B">
        <w:trPr>
          <w:trHeight w:val="3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AO 4…20mA</w:t>
            </w:r>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2</w:t>
            </w:r>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TITAN Control Cabinet</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BNC</w:t>
            </w:r>
          </w:p>
        </w:tc>
      </w:tr>
      <w:tr w:rsidR="00527D8B" w:rsidRPr="00527D8B" w:rsidTr="00527D8B">
        <w:trPr>
          <w:trHeight w:val="9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 xml:space="preserve">RS232 </w:t>
            </w:r>
            <w:proofErr w:type="spellStart"/>
            <w:r w:rsidRPr="00527D8B">
              <w:rPr>
                <w:rFonts w:ascii="Calibri" w:hAnsi="Calibri"/>
                <w:color w:val="000000"/>
                <w:sz w:val="22"/>
                <w:szCs w:val="22"/>
                <w:lang w:val="de-AT" w:eastAsia="de-AT"/>
              </w:rPr>
              <w:t>serial</w:t>
            </w:r>
            <w:proofErr w:type="spellEnd"/>
            <w:r w:rsidRPr="00527D8B">
              <w:rPr>
                <w:rFonts w:ascii="Calibri" w:hAnsi="Calibri"/>
                <w:color w:val="000000"/>
                <w:sz w:val="22"/>
                <w:szCs w:val="22"/>
                <w:lang w:val="de-AT" w:eastAsia="de-AT"/>
              </w:rPr>
              <w:t xml:space="preserve"> </w:t>
            </w:r>
            <w:proofErr w:type="spellStart"/>
            <w:r w:rsidRPr="00527D8B">
              <w:rPr>
                <w:rFonts w:ascii="Calibri" w:hAnsi="Calibri"/>
                <w:color w:val="000000"/>
                <w:sz w:val="22"/>
                <w:szCs w:val="22"/>
                <w:lang w:val="de-AT" w:eastAsia="de-AT"/>
              </w:rPr>
              <w:t>interface</w:t>
            </w:r>
            <w:proofErr w:type="spellEnd"/>
          </w:p>
        </w:tc>
        <w:tc>
          <w:tcPr>
            <w:tcW w:w="1780" w:type="dxa"/>
            <w:tcBorders>
              <w:top w:val="nil"/>
              <w:left w:val="nil"/>
              <w:bottom w:val="single" w:sz="4" w:space="0" w:color="auto"/>
              <w:right w:val="single" w:sz="4" w:space="0" w:color="auto"/>
            </w:tcBorders>
            <w:shd w:val="clear" w:color="auto" w:fill="auto"/>
            <w:vAlign w:val="bottom"/>
            <w:hideMark/>
          </w:tcPr>
          <w:p w:rsidR="00527D8B" w:rsidRPr="00840D29" w:rsidRDefault="00527D8B" w:rsidP="00527D8B">
            <w:pPr>
              <w:rPr>
                <w:rFonts w:ascii="Calibri" w:hAnsi="Calibri"/>
                <w:color w:val="000000"/>
                <w:sz w:val="22"/>
                <w:szCs w:val="22"/>
                <w:lang w:val="en-US" w:eastAsia="de-AT"/>
              </w:rPr>
            </w:pPr>
            <w:r w:rsidRPr="00840D29">
              <w:rPr>
                <w:rFonts w:ascii="Calibri" w:hAnsi="Calibri"/>
                <w:color w:val="000000"/>
                <w:sz w:val="22"/>
                <w:szCs w:val="22"/>
                <w:lang w:val="en-US" w:eastAsia="de-AT"/>
              </w:rPr>
              <w:t>1 in front panel, wired to STARS HW</w:t>
            </w:r>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TITAN Control Cabinet</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DSUB 9pin</w:t>
            </w:r>
          </w:p>
        </w:tc>
      </w:tr>
      <w:tr w:rsidR="00527D8B" w:rsidRPr="00527D8B" w:rsidTr="00527D8B">
        <w:trPr>
          <w:trHeight w:val="9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 xml:space="preserve">RS232 </w:t>
            </w:r>
            <w:proofErr w:type="spellStart"/>
            <w:r w:rsidRPr="00527D8B">
              <w:rPr>
                <w:rFonts w:ascii="Calibri" w:hAnsi="Calibri"/>
                <w:color w:val="000000"/>
                <w:sz w:val="22"/>
                <w:szCs w:val="22"/>
                <w:lang w:val="de-AT" w:eastAsia="de-AT"/>
              </w:rPr>
              <w:t>serial</w:t>
            </w:r>
            <w:proofErr w:type="spellEnd"/>
            <w:r w:rsidRPr="00527D8B">
              <w:rPr>
                <w:rFonts w:ascii="Calibri" w:hAnsi="Calibri"/>
                <w:color w:val="000000"/>
                <w:sz w:val="22"/>
                <w:szCs w:val="22"/>
                <w:lang w:val="de-AT" w:eastAsia="de-AT"/>
              </w:rPr>
              <w:t xml:space="preserve"> </w:t>
            </w:r>
            <w:proofErr w:type="spellStart"/>
            <w:r w:rsidRPr="00527D8B">
              <w:rPr>
                <w:rFonts w:ascii="Calibri" w:hAnsi="Calibri"/>
                <w:color w:val="000000"/>
                <w:sz w:val="22"/>
                <w:szCs w:val="22"/>
                <w:lang w:val="de-AT" w:eastAsia="de-AT"/>
              </w:rPr>
              <w:t>interface</w:t>
            </w:r>
            <w:proofErr w:type="spellEnd"/>
          </w:p>
        </w:tc>
        <w:tc>
          <w:tcPr>
            <w:tcW w:w="1780" w:type="dxa"/>
            <w:tcBorders>
              <w:top w:val="nil"/>
              <w:left w:val="nil"/>
              <w:bottom w:val="single" w:sz="4" w:space="0" w:color="auto"/>
              <w:right w:val="single" w:sz="4" w:space="0" w:color="auto"/>
            </w:tcBorders>
            <w:shd w:val="clear" w:color="auto" w:fill="auto"/>
            <w:vAlign w:val="bottom"/>
            <w:hideMark/>
          </w:tcPr>
          <w:p w:rsidR="00527D8B" w:rsidRPr="00840D29" w:rsidRDefault="00527D8B" w:rsidP="00527D8B">
            <w:pPr>
              <w:rPr>
                <w:rFonts w:ascii="Calibri" w:hAnsi="Calibri"/>
                <w:color w:val="000000"/>
                <w:sz w:val="22"/>
                <w:szCs w:val="22"/>
                <w:lang w:val="en-US" w:eastAsia="de-AT"/>
              </w:rPr>
            </w:pPr>
            <w:r w:rsidRPr="00840D29">
              <w:rPr>
                <w:rFonts w:ascii="Calibri" w:hAnsi="Calibri"/>
                <w:color w:val="000000"/>
                <w:sz w:val="22"/>
                <w:szCs w:val="22"/>
                <w:lang w:val="en-US" w:eastAsia="de-AT"/>
              </w:rPr>
              <w:t>1 in front panel, wired to STARS HW</w:t>
            </w:r>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I/O Box</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DSUB 9pin</w:t>
            </w:r>
          </w:p>
        </w:tc>
      </w:tr>
      <w:tr w:rsidR="00527D8B" w:rsidRPr="00527D8B" w:rsidTr="00527D8B">
        <w:trPr>
          <w:trHeight w:val="600"/>
        </w:trPr>
        <w:tc>
          <w:tcPr>
            <w:tcW w:w="3280" w:type="dxa"/>
            <w:tcBorders>
              <w:top w:val="nil"/>
              <w:left w:val="single" w:sz="4" w:space="0" w:color="auto"/>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 xml:space="preserve">RS232 </w:t>
            </w:r>
            <w:proofErr w:type="spellStart"/>
            <w:r w:rsidRPr="00527D8B">
              <w:rPr>
                <w:rFonts w:ascii="Calibri" w:hAnsi="Calibri"/>
                <w:color w:val="000000"/>
                <w:sz w:val="22"/>
                <w:szCs w:val="22"/>
                <w:lang w:val="de-AT" w:eastAsia="de-AT"/>
              </w:rPr>
              <w:t>serial</w:t>
            </w:r>
            <w:proofErr w:type="spellEnd"/>
            <w:r w:rsidRPr="00527D8B">
              <w:rPr>
                <w:rFonts w:ascii="Calibri" w:hAnsi="Calibri"/>
                <w:color w:val="000000"/>
                <w:sz w:val="22"/>
                <w:szCs w:val="22"/>
                <w:lang w:val="de-AT" w:eastAsia="de-AT"/>
              </w:rPr>
              <w:t xml:space="preserve"> </w:t>
            </w:r>
            <w:proofErr w:type="spellStart"/>
            <w:r w:rsidRPr="00527D8B">
              <w:rPr>
                <w:rFonts w:ascii="Calibri" w:hAnsi="Calibri"/>
                <w:color w:val="000000"/>
                <w:sz w:val="22"/>
                <w:szCs w:val="22"/>
                <w:lang w:val="de-AT" w:eastAsia="de-AT"/>
              </w:rPr>
              <w:t>interface</w:t>
            </w:r>
            <w:proofErr w:type="spellEnd"/>
          </w:p>
        </w:tc>
        <w:tc>
          <w:tcPr>
            <w:tcW w:w="1780" w:type="dxa"/>
            <w:tcBorders>
              <w:top w:val="nil"/>
              <w:left w:val="nil"/>
              <w:bottom w:val="single" w:sz="4" w:space="0" w:color="auto"/>
              <w:right w:val="single" w:sz="4" w:space="0" w:color="auto"/>
            </w:tcBorders>
            <w:shd w:val="clear" w:color="auto" w:fill="auto"/>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6 fix on STARS HW</w:t>
            </w:r>
          </w:p>
        </w:tc>
        <w:tc>
          <w:tcPr>
            <w:tcW w:w="21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proofErr w:type="spellStart"/>
            <w:r w:rsidRPr="00527D8B">
              <w:rPr>
                <w:rFonts w:ascii="Calibri" w:hAnsi="Calibri"/>
                <w:color w:val="000000"/>
                <w:sz w:val="22"/>
                <w:szCs w:val="22"/>
                <w:lang w:val="de-AT" w:eastAsia="de-AT"/>
              </w:rPr>
              <w:t>Backside</w:t>
            </w:r>
            <w:proofErr w:type="spellEnd"/>
            <w:r w:rsidRPr="00527D8B">
              <w:rPr>
                <w:rFonts w:ascii="Calibri" w:hAnsi="Calibri"/>
                <w:color w:val="000000"/>
                <w:sz w:val="22"/>
                <w:szCs w:val="22"/>
                <w:lang w:val="de-AT" w:eastAsia="de-AT"/>
              </w:rPr>
              <w:t xml:space="preserve"> STARS HW</w:t>
            </w:r>
          </w:p>
        </w:tc>
        <w:tc>
          <w:tcPr>
            <w:tcW w:w="1780" w:type="dxa"/>
            <w:tcBorders>
              <w:top w:val="nil"/>
              <w:left w:val="nil"/>
              <w:bottom w:val="single" w:sz="4" w:space="0" w:color="auto"/>
              <w:right w:val="single" w:sz="4" w:space="0" w:color="auto"/>
            </w:tcBorders>
            <w:shd w:val="clear" w:color="auto" w:fill="auto"/>
            <w:noWrap/>
            <w:vAlign w:val="bottom"/>
            <w:hideMark/>
          </w:tcPr>
          <w:p w:rsidR="00527D8B" w:rsidRPr="00527D8B" w:rsidRDefault="00527D8B" w:rsidP="00527D8B">
            <w:pPr>
              <w:rPr>
                <w:rFonts w:ascii="Calibri" w:hAnsi="Calibri"/>
                <w:color w:val="000000"/>
                <w:sz w:val="22"/>
                <w:szCs w:val="22"/>
                <w:lang w:val="de-AT" w:eastAsia="de-AT"/>
              </w:rPr>
            </w:pPr>
            <w:r w:rsidRPr="00527D8B">
              <w:rPr>
                <w:rFonts w:ascii="Calibri" w:hAnsi="Calibri"/>
                <w:color w:val="000000"/>
                <w:sz w:val="22"/>
                <w:szCs w:val="22"/>
                <w:lang w:val="de-AT" w:eastAsia="de-AT"/>
              </w:rPr>
              <w:t>DSUB 9pin</w:t>
            </w:r>
          </w:p>
        </w:tc>
      </w:tr>
      <w:tr w:rsidR="00527D8B" w:rsidRPr="00527D8B" w:rsidTr="00527D8B">
        <w:trPr>
          <w:trHeight w:val="600"/>
        </w:trPr>
        <w:tc>
          <w:tcPr>
            <w:tcW w:w="3280" w:type="dxa"/>
            <w:tcBorders>
              <w:top w:val="single" w:sz="4" w:space="0" w:color="auto"/>
              <w:left w:val="single" w:sz="4" w:space="0" w:color="auto"/>
              <w:bottom w:val="single" w:sz="4" w:space="0" w:color="auto"/>
              <w:right w:val="single" w:sz="4" w:space="0" w:color="auto"/>
            </w:tcBorders>
            <w:shd w:val="clear" w:color="auto" w:fill="auto"/>
            <w:vAlign w:val="bottom"/>
          </w:tcPr>
          <w:p w:rsidR="00527D8B" w:rsidRPr="00527D8B" w:rsidRDefault="00527D8B" w:rsidP="00527D8B">
            <w:pPr>
              <w:rPr>
                <w:rFonts w:ascii="Calibri" w:hAnsi="Calibri"/>
                <w:color w:val="000000"/>
                <w:sz w:val="22"/>
                <w:szCs w:val="22"/>
                <w:lang w:val="de-AT" w:eastAsia="de-AT"/>
              </w:rPr>
            </w:pPr>
            <w:r>
              <w:rPr>
                <w:rFonts w:ascii="Calibri" w:hAnsi="Calibri"/>
                <w:color w:val="000000"/>
                <w:sz w:val="22"/>
                <w:szCs w:val="22"/>
                <w:lang w:val="de-AT" w:eastAsia="de-AT"/>
              </w:rPr>
              <w:t>CAN interface</w:t>
            </w:r>
          </w:p>
        </w:tc>
        <w:tc>
          <w:tcPr>
            <w:tcW w:w="1780" w:type="dxa"/>
            <w:tcBorders>
              <w:top w:val="single" w:sz="4" w:space="0" w:color="auto"/>
              <w:left w:val="nil"/>
              <w:bottom w:val="single" w:sz="4" w:space="0" w:color="auto"/>
              <w:right w:val="single" w:sz="4" w:space="0" w:color="auto"/>
            </w:tcBorders>
            <w:shd w:val="clear" w:color="auto" w:fill="auto"/>
            <w:vAlign w:val="bottom"/>
          </w:tcPr>
          <w:p w:rsidR="00527D8B" w:rsidRPr="00527D8B" w:rsidRDefault="00527D8B" w:rsidP="00527D8B">
            <w:pPr>
              <w:rPr>
                <w:rFonts w:ascii="Calibri" w:hAnsi="Calibri"/>
                <w:color w:val="000000"/>
                <w:sz w:val="22"/>
                <w:szCs w:val="22"/>
                <w:lang w:val="de-AT" w:eastAsia="de-AT"/>
              </w:rPr>
            </w:pPr>
            <w:r>
              <w:rPr>
                <w:rFonts w:ascii="Calibri" w:hAnsi="Calibri"/>
                <w:color w:val="000000"/>
                <w:sz w:val="22"/>
                <w:szCs w:val="22"/>
                <w:lang w:val="de-AT" w:eastAsia="de-AT"/>
              </w:rPr>
              <w:t xml:space="preserve">2 in </w:t>
            </w:r>
            <w:proofErr w:type="spellStart"/>
            <w:r>
              <w:rPr>
                <w:rFonts w:ascii="Calibri" w:hAnsi="Calibri"/>
                <w:color w:val="000000"/>
                <w:sz w:val="22"/>
                <w:szCs w:val="22"/>
                <w:lang w:val="de-AT" w:eastAsia="de-AT"/>
              </w:rPr>
              <w:t>front</w:t>
            </w:r>
            <w:proofErr w:type="spellEnd"/>
            <w:r>
              <w:rPr>
                <w:rFonts w:ascii="Calibri" w:hAnsi="Calibri"/>
                <w:color w:val="000000"/>
                <w:sz w:val="22"/>
                <w:szCs w:val="22"/>
                <w:lang w:val="de-AT" w:eastAsia="de-AT"/>
              </w:rPr>
              <w:t xml:space="preserve"> </w:t>
            </w:r>
            <w:proofErr w:type="spellStart"/>
            <w:r>
              <w:rPr>
                <w:rFonts w:ascii="Calibri" w:hAnsi="Calibri"/>
                <w:color w:val="000000"/>
                <w:sz w:val="22"/>
                <w:szCs w:val="22"/>
                <w:lang w:val="de-AT" w:eastAsia="de-AT"/>
              </w:rPr>
              <w:t>panel</w:t>
            </w:r>
            <w:proofErr w:type="spellEnd"/>
          </w:p>
        </w:tc>
        <w:tc>
          <w:tcPr>
            <w:tcW w:w="2180" w:type="dxa"/>
            <w:tcBorders>
              <w:top w:val="single" w:sz="4" w:space="0" w:color="auto"/>
              <w:left w:val="nil"/>
              <w:bottom w:val="single" w:sz="4" w:space="0" w:color="auto"/>
              <w:right w:val="single" w:sz="4" w:space="0" w:color="auto"/>
            </w:tcBorders>
            <w:shd w:val="clear" w:color="auto" w:fill="auto"/>
            <w:noWrap/>
            <w:vAlign w:val="bottom"/>
          </w:tcPr>
          <w:p w:rsidR="00527D8B" w:rsidRPr="00527D8B" w:rsidRDefault="00502793" w:rsidP="00527D8B">
            <w:pPr>
              <w:rPr>
                <w:rFonts w:ascii="Calibri" w:hAnsi="Calibri"/>
                <w:color w:val="000000"/>
                <w:sz w:val="22"/>
                <w:szCs w:val="22"/>
                <w:lang w:val="de-AT" w:eastAsia="de-AT"/>
              </w:rPr>
            </w:pPr>
            <w:r>
              <w:rPr>
                <w:rFonts w:ascii="Calibri" w:hAnsi="Calibri"/>
                <w:color w:val="000000"/>
                <w:sz w:val="22"/>
                <w:szCs w:val="22"/>
                <w:lang w:val="de-AT" w:eastAsia="de-AT"/>
              </w:rPr>
              <w:t>I/O Box</w:t>
            </w:r>
          </w:p>
        </w:tc>
        <w:tc>
          <w:tcPr>
            <w:tcW w:w="1780" w:type="dxa"/>
            <w:tcBorders>
              <w:top w:val="single" w:sz="4" w:space="0" w:color="auto"/>
              <w:left w:val="nil"/>
              <w:bottom w:val="single" w:sz="4" w:space="0" w:color="auto"/>
              <w:right w:val="single" w:sz="4" w:space="0" w:color="auto"/>
            </w:tcBorders>
            <w:shd w:val="clear" w:color="auto" w:fill="auto"/>
            <w:noWrap/>
            <w:vAlign w:val="bottom"/>
          </w:tcPr>
          <w:p w:rsidR="00527D8B" w:rsidRPr="00527D8B" w:rsidRDefault="00527D8B" w:rsidP="00527D8B">
            <w:pPr>
              <w:rPr>
                <w:rFonts w:ascii="Calibri" w:hAnsi="Calibri"/>
                <w:color w:val="000000"/>
                <w:sz w:val="22"/>
                <w:szCs w:val="22"/>
                <w:lang w:val="de-AT" w:eastAsia="de-AT"/>
              </w:rPr>
            </w:pPr>
          </w:p>
        </w:tc>
      </w:tr>
    </w:tbl>
    <w:p w:rsidR="008C06B0" w:rsidRDefault="008C06B0">
      <w:pPr>
        <w:rPr>
          <w:noProof/>
          <w:szCs w:val="20"/>
        </w:rPr>
      </w:pPr>
    </w:p>
    <w:p w:rsidR="008C06B0" w:rsidRDefault="008C06B0" w:rsidP="008C06B0">
      <w:pPr>
        <w:pStyle w:val="ATextLieferumfang"/>
        <w:rPr>
          <w:noProof/>
        </w:rPr>
      </w:pPr>
    </w:p>
    <w:p w:rsidR="00527D8B" w:rsidRDefault="00527D8B">
      <w:pPr>
        <w:rPr>
          <w:rFonts w:cs="Arial"/>
          <w:b/>
          <w:bCs/>
          <w:iCs/>
          <w:sz w:val="22"/>
          <w:szCs w:val="20"/>
          <w:lang w:val="en-US"/>
        </w:rPr>
      </w:pPr>
      <w:bookmarkStart w:id="95" w:name="MATNR_System"/>
      <w:r>
        <w:rPr>
          <w:rFonts w:cs="Arial"/>
          <w:lang w:val="en-US"/>
        </w:rPr>
        <w:br w:type="page"/>
      </w:r>
    </w:p>
    <w:p w:rsidR="00DB66BB" w:rsidRPr="00527D8B" w:rsidRDefault="00DB66BB" w:rsidP="00DB66BB">
      <w:pPr>
        <w:pStyle w:val="Aberschrift2"/>
        <w:rPr>
          <w:rFonts w:ascii="Arial" w:hAnsi="Arial" w:cs="Arial"/>
          <w:lang w:val="en-US"/>
        </w:rPr>
      </w:pPr>
      <w:bookmarkStart w:id="96" w:name="_Toc521498932"/>
      <w:r w:rsidRPr="00527D8B">
        <w:rPr>
          <w:rFonts w:ascii="Arial" w:hAnsi="Arial" w:cs="Arial"/>
          <w:lang w:val="en-US"/>
        </w:rPr>
        <w:lastRenderedPageBreak/>
        <w:t>Automation System</w:t>
      </w:r>
      <w:bookmarkEnd w:id="96"/>
    </w:p>
    <w:p w:rsidR="00823CA2" w:rsidRDefault="00823CA2" w:rsidP="00823CA2">
      <w:pPr>
        <w:pStyle w:val="ALieferumber3"/>
        <w:rPr>
          <w:lang w:val="en-US"/>
        </w:rPr>
      </w:pPr>
      <w:bookmarkStart w:id="97" w:name="_Toc521498933"/>
      <w:bookmarkStart w:id="98" w:name="MATNR_1300043538_CNT_1"/>
      <w:bookmarkEnd w:id="95"/>
      <w:r>
        <w:rPr>
          <w:lang w:val="en-US"/>
        </w:rPr>
        <w:t>STARS Engine Workstation</w:t>
      </w:r>
      <w:bookmarkEnd w:id="89"/>
      <w:r>
        <w:rPr>
          <w:lang w:val="en-US"/>
        </w:rPr>
        <w:tab/>
      </w:r>
      <w:r w:rsidRPr="00751533">
        <w:rPr>
          <w:rFonts w:ascii="Helv" w:hAnsi="Helv" w:cs="Helv"/>
          <w:color w:val="000000"/>
          <w:lang w:val="en-US" w:eastAsia="en-US"/>
        </w:rPr>
        <w:t>1300043538</w:t>
      </w:r>
      <w:bookmarkEnd w:id="97"/>
    </w:p>
    <w:bookmarkEnd w:id="90"/>
    <w:bookmarkEnd w:id="98"/>
    <w:p w:rsidR="00823CA2" w:rsidRDefault="00823CA2" w:rsidP="00823CA2">
      <w:pPr>
        <w:pStyle w:val="ATextLieferumfang"/>
        <w:rPr>
          <w:lang w:val="en-US"/>
        </w:rPr>
      </w:pPr>
      <w:r>
        <w:rPr>
          <w:rFonts w:cs="Arial"/>
          <w:lang w:val="en-US"/>
        </w:rPr>
        <w:t xml:space="preserve">Workstation Hardware </w:t>
      </w:r>
      <w:r w:rsidRPr="00153488">
        <w:rPr>
          <w:rFonts w:cs="Arial"/>
          <w:lang w:val="en-US"/>
        </w:rPr>
        <w:t>for STARS Automation Software.</w:t>
      </w:r>
    </w:p>
    <w:p w:rsidR="00823CA2" w:rsidRPr="00153488"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4000500" cy="2524125"/>
            <wp:effectExtent l="0" t="0" r="0" b="9525"/>
            <wp:docPr id="49" name="Bild 25" descr="STARS_PC_19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ARS_PC_19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0500" cy="2524125"/>
                    </a:xfrm>
                    <a:prstGeom prst="rect">
                      <a:avLst/>
                    </a:prstGeom>
                    <a:noFill/>
                    <a:ln>
                      <a:noFill/>
                    </a:ln>
                  </pic:spPr>
                </pic:pic>
              </a:graphicData>
            </a:graphic>
          </wp:inline>
        </w:drawing>
      </w:r>
    </w:p>
    <w:p w:rsidR="00823CA2" w:rsidRDefault="00823CA2" w:rsidP="006E4A14">
      <w:pPr>
        <w:pStyle w:val="Titulek"/>
      </w:pPr>
      <w:r>
        <w:t xml:space="preserve">Figure 1: STARS Workstation </w:t>
      </w:r>
      <w:proofErr w:type="spellStart"/>
      <w:r>
        <w:t>system</w:t>
      </w:r>
      <w:proofErr w:type="spellEnd"/>
      <w:r>
        <w:t xml:space="preserve"> </w:t>
      </w:r>
      <w:proofErr w:type="spellStart"/>
      <w:r>
        <w:t>overview</w:t>
      </w:r>
      <w:proofErr w:type="spellEnd"/>
    </w:p>
    <w:p w:rsidR="00823CA2" w:rsidRDefault="00823CA2" w:rsidP="00823CA2">
      <w:pPr>
        <w:pStyle w:val="ATextLieferumfang"/>
        <w:rPr>
          <w:lang w:val="en-US"/>
        </w:rPr>
      </w:pPr>
    </w:p>
    <w:p w:rsidR="00823CA2" w:rsidRDefault="00E070E8" w:rsidP="00823CA2">
      <w:pPr>
        <w:pStyle w:val="ATextLieferumfang"/>
      </w:pPr>
      <w:r>
        <w:rPr>
          <w:noProof/>
          <w:lang w:val="cs-CZ" w:eastAsia="cs-CZ"/>
        </w:rPr>
        <w:drawing>
          <wp:inline distT="0" distB="0" distL="0" distR="0">
            <wp:extent cx="2676525" cy="1009650"/>
            <wp:effectExtent l="0" t="0" r="9525" b="0"/>
            <wp:docPr id="48" name="Bild 26" descr="STARS Workstation Front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RS Workstation Front plate"/>
                    <pic:cNvPicPr>
                      <a:picLocks noChangeAspect="1" noChangeArrowheads="1"/>
                    </pic:cNvPicPr>
                  </pic:nvPicPr>
                  <pic:blipFill>
                    <a:blip r:embed="rId52" cstate="print">
                      <a:extLst>
                        <a:ext uri="{28A0092B-C50C-407E-A947-70E740481C1C}">
                          <a14:useLocalDpi xmlns:a14="http://schemas.microsoft.com/office/drawing/2010/main" val="0"/>
                        </a:ext>
                      </a:extLst>
                    </a:blip>
                    <a:srcRect l="2390" t="23927" b="21089"/>
                    <a:stretch>
                      <a:fillRect/>
                    </a:stretch>
                  </pic:blipFill>
                  <pic:spPr bwMode="auto">
                    <a:xfrm>
                      <a:off x="0" y="0"/>
                      <a:ext cx="2676525" cy="1009650"/>
                    </a:xfrm>
                    <a:prstGeom prst="rect">
                      <a:avLst/>
                    </a:prstGeom>
                    <a:noFill/>
                    <a:ln>
                      <a:noFill/>
                    </a:ln>
                  </pic:spPr>
                </pic:pic>
              </a:graphicData>
            </a:graphic>
          </wp:inline>
        </w:drawing>
      </w:r>
    </w:p>
    <w:p w:rsidR="00823CA2" w:rsidRDefault="00823CA2" w:rsidP="00823CA2">
      <w:pPr>
        <w:pStyle w:val="ATextLieferumfang"/>
        <w:rPr>
          <w:lang w:val="en-US"/>
        </w:rPr>
      </w:pPr>
      <w:r>
        <w:rPr>
          <w:lang w:val="en-US"/>
        </w:rPr>
        <w:t>Figure 2: STARS Workstation (example picture)</w:t>
      </w:r>
    </w:p>
    <w:p w:rsidR="00823CA2" w:rsidRDefault="00823CA2" w:rsidP="00823CA2">
      <w:pPr>
        <w:pStyle w:val="ATextLieferumfang"/>
        <w:rPr>
          <w:lang w:val="en-US"/>
        </w:rPr>
      </w:pPr>
    </w:p>
    <w:p w:rsidR="00823CA2" w:rsidRDefault="00823CA2" w:rsidP="00823CA2">
      <w:pPr>
        <w:pStyle w:val="ATextunterstrichen"/>
        <w:rPr>
          <w:lang w:val="en-US"/>
        </w:rPr>
      </w:pPr>
      <w:r>
        <w:rPr>
          <w:lang w:val="en-US"/>
        </w:rPr>
        <w:t>Benefits:</w:t>
      </w:r>
    </w:p>
    <w:p w:rsidR="00823CA2" w:rsidRDefault="00823CA2" w:rsidP="00823CA2">
      <w:pPr>
        <w:pStyle w:val="ALieferumfangAufzhlung"/>
        <w:rPr>
          <w:lang w:val="en-US"/>
        </w:rPr>
      </w:pPr>
      <w:r w:rsidRPr="00153488">
        <w:rPr>
          <w:lang w:val="en-US"/>
        </w:rPr>
        <w:t xml:space="preserve">The STARS </w:t>
      </w:r>
      <w:r>
        <w:rPr>
          <w:lang w:val="en-US"/>
        </w:rPr>
        <w:t>Workstation</w:t>
      </w:r>
      <w:r w:rsidRPr="00153488">
        <w:rPr>
          <w:lang w:val="en-US"/>
        </w:rPr>
        <w:t xml:space="preserve"> is specially developed</w:t>
      </w:r>
      <w:r>
        <w:rPr>
          <w:lang w:val="en-US"/>
        </w:rPr>
        <w:t xml:space="preserve">, </w:t>
      </w:r>
      <w:r w:rsidRPr="00153488">
        <w:rPr>
          <w:lang w:val="en-US"/>
        </w:rPr>
        <w:t>tested</w:t>
      </w:r>
      <w:r>
        <w:rPr>
          <w:lang w:val="en-US"/>
        </w:rPr>
        <w:t xml:space="preserve"> and released for the use with STARS </w:t>
      </w:r>
      <w:r w:rsidRPr="00153488">
        <w:rPr>
          <w:lang w:val="en-US"/>
        </w:rPr>
        <w:t>Automation Software</w:t>
      </w:r>
      <w:r>
        <w:rPr>
          <w:lang w:val="en-US"/>
        </w:rPr>
        <w:t xml:space="preserve"> and maximizes the</w:t>
      </w:r>
      <w:r w:rsidRPr="00153488">
        <w:rPr>
          <w:lang w:val="en-US"/>
        </w:rPr>
        <w:t xml:space="preserve"> performance </w:t>
      </w:r>
      <w:r>
        <w:rPr>
          <w:lang w:val="en-US"/>
        </w:rPr>
        <w:t xml:space="preserve">and robustness of the software. </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rsidTr="006E4A14">
        <w:tc>
          <w:tcPr>
            <w:tcW w:w="3402" w:type="dxa"/>
          </w:tcPr>
          <w:p w:rsidR="00823CA2" w:rsidRDefault="00823CA2" w:rsidP="006E4A14">
            <w:pPr>
              <w:pStyle w:val="ATabelleText"/>
              <w:widowControl w:val="0"/>
              <w:rPr>
                <w:lang w:val="en-US"/>
              </w:rPr>
            </w:pPr>
            <w:r>
              <w:rPr>
                <w:lang w:val="en-US"/>
              </w:rPr>
              <w:t xml:space="preserve">Process computer with </w:t>
            </w:r>
            <w:r w:rsidRPr="000D1B43">
              <w:rPr>
                <w:lang w:val="en-US"/>
              </w:rPr>
              <w:t>Intel® Xeon® (Embedded) E3-1275 v3 (8M</w:t>
            </w:r>
            <w:r>
              <w:rPr>
                <w:lang w:val="en-US"/>
              </w:rPr>
              <w:t>B</w:t>
            </w:r>
            <w:r w:rsidRPr="000D1B43">
              <w:rPr>
                <w:lang w:val="en-US"/>
              </w:rPr>
              <w:t xml:space="preserve"> Cache, 3.5GHz) </w:t>
            </w:r>
            <w:r>
              <w:rPr>
                <w:lang w:val="en-US"/>
              </w:rPr>
              <w:t>or better</w:t>
            </w:r>
          </w:p>
          <w:p w:rsidR="00823CA2" w:rsidRDefault="00823CA2" w:rsidP="00823CA2">
            <w:pPr>
              <w:pStyle w:val="AAufzhlungTabelle"/>
            </w:pPr>
            <w:r>
              <w:t>19” industrial rack</w:t>
            </w:r>
          </w:p>
          <w:p w:rsidR="00823CA2" w:rsidRPr="00D75901" w:rsidRDefault="00823CA2" w:rsidP="00823CA2">
            <w:pPr>
              <w:pStyle w:val="AAufzhlungTabelle"/>
              <w:rPr>
                <w:lang w:val="fr-FR"/>
              </w:rPr>
            </w:pPr>
            <w:r w:rsidRPr="00D75901">
              <w:rPr>
                <w:lang w:val="fr-FR"/>
              </w:rPr>
              <w:t xml:space="preserve">3 x PCI, 3 x PCIe X4, 5 x PCIe X16 slots </w:t>
            </w:r>
          </w:p>
          <w:p w:rsidR="00823CA2" w:rsidRDefault="00823CA2" w:rsidP="00823CA2">
            <w:pPr>
              <w:pStyle w:val="AAufzhlungTabelle"/>
            </w:pPr>
            <w:r>
              <w:t>Solid State Drive (SS</w:t>
            </w:r>
            <w:r w:rsidRPr="00DA7F85">
              <w:t xml:space="preserve">D) </w:t>
            </w:r>
            <w:r>
              <w:rPr>
                <w:u w:val="single"/>
              </w:rPr>
              <w:t>&gt;</w:t>
            </w:r>
            <w:r w:rsidRPr="00DA7F85">
              <w:t xml:space="preserve"> </w:t>
            </w:r>
            <w:r>
              <w:t xml:space="preserve">240 GB </w:t>
            </w:r>
          </w:p>
          <w:p w:rsidR="00823CA2" w:rsidRDefault="00823CA2" w:rsidP="00823CA2">
            <w:pPr>
              <w:pStyle w:val="AAufzhlungTabelle"/>
            </w:pPr>
            <w:r>
              <w:t>Onboard Graphics Intel® HD supporting dual monitor output</w:t>
            </w:r>
          </w:p>
          <w:p w:rsidR="00823CA2" w:rsidRPr="00020928" w:rsidRDefault="00823CA2" w:rsidP="00823CA2">
            <w:pPr>
              <w:pStyle w:val="AAufzhlungTabelle"/>
            </w:pPr>
            <w:r>
              <w:t>8 GB RAM</w:t>
            </w:r>
          </w:p>
        </w:tc>
        <w:tc>
          <w:tcPr>
            <w:tcW w:w="3402" w:type="dxa"/>
          </w:tcPr>
          <w:p w:rsidR="00823CA2" w:rsidRDefault="00823CA2" w:rsidP="006E4A14">
            <w:pPr>
              <w:pStyle w:val="ATabelleText"/>
              <w:widowControl w:val="0"/>
              <w:jc w:val="center"/>
              <w:rPr>
                <w:lang w:val="en-US"/>
              </w:rPr>
            </w:pPr>
            <w:r>
              <w:rPr>
                <w:lang w:val="en-US"/>
              </w:rPr>
              <w:t>1</w:t>
            </w:r>
          </w:p>
        </w:tc>
      </w:tr>
      <w:tr w:rsidR="00823CA2" w:rsidTr="006E4A14">
        <w:tc>
          <w:tcPr>
            <w:tcW w:w="3402" w:type="dxa"/>
          </w:tcPr>
          <w:p w:rsidR="00823CA2" w:rsidRDefault="00823CA2" w:rsidP="006E4A14">
            <w:pPr>
              <w:pStyle w:val="ATabelleText"/>
              <w:widowControl w:val="0"/>
              <w:rPr>
                <w:lang w:val="en-US"/>
              </w:rPr>
            </w:pPr>
            <w:r>
              <w:rPr>
                <w:lang w:val="en-US"/>
              </w:rPr>
              <w:t xml:space="preserve">Real-time Ethernet Interface to SPARC-controller </w:t>
            </w:r>
          </w:p>
        </w:tc>
        <w:tc>
          <w:tcPr>
            <w:tcW w:w="3402" w:type="dxa"/>
          </w:tcPr>
          <w:p w:rsidR="00823CA2" w:rsidRDefault="00823CA2" w:rsidP="006E4A14">
            <w:pPr>
              <w:pStyle w:val="ATabelleText"/>
              <w:widowControl w:val="0"/>
              <w:jc w:val="center"/>
              <w:rPr>
                <w:lang w:val="en-US"/>
              </w:rPr>
            </w:pPr>
            <w:r>
              <w:rPr>
                <w:lang w:val="en-US"/>
              </w:rPr>
              <w:t>1</w:t>
            </w:r>
          </w:p>
        </w:tc>
      </w:tr>
      <w:tr w:rsidR="00823CA2" w:rsidTr="006E4A14">
        <w:tc>
          <w:tcPr>
            <w:tcW w:w="3402" w:type="dxa"/>
          </w:tcPr>
          <w:p w:rsidR="00823CA2" w:rsidRDefault="00823CA2" w:rsidP="006E4A14">
            <w:pPr>
              <w:pStyle w:val="ATabelleText"/>
              <w:widowControl w:val="0"/>
              <w:rPr>
                <w:lang w:val="en-US"/>
              </w:rPr>
            </w:pPr>
            <w:r>
              <w:rPr>
                <w:lang w:val="en-US"/>
              </w:rPr>
              <w:t>Real-time Ethernet Switch for connection to SPARC Controller</w:t>
            </w:r>
          </w:p>
        </w:tc>
        <w:tc>
          <w:tcPr>
            <w:tcW w:w="3402" w:type="dxa"/>
          </w:tcPr>
          <w:p w:rsidR="00823CA2" w:rsidRDefault="00823CA2" w:rsidP="006E4A14">
            <w:pPr>
              <w:pStyle w:val="ATabelleText"/>
              <w:widowControl w:val="0"/>
              <w:jc w:val="center"/>
              <w:rPr>
                <w:lang w:val="en-US"/>
              </w:rPr>
            </w:pPr>
            <w:r>
              <w:rPr>
                <w:lang w:val="en-US"/>
              </w:rPr>
              <w:t>1</w:t>
            </w:r>
          </w:p>
        </w:tc>
      </w:tr>
      <w:tr w:rsidR="00823CA2" w:rsidTr="006E4A14">
        <w:tc>
          <w:tcPr>
            <w:tcW w:w="3402" w:type="dxa"/>
          </w:tcPr>
          <w:p w:rsidR="00823CA2" w:rsidRPr="00020928" w:rsidRDefault="00823CA2" w:rsidP="006E4A14">
            <w:pPr>
              <w:pStyle w:val="ATabelleText"/>
              <w:widowControl w:val="0"/>
              <w:rPr>
                <w:lang w:val="en-US"/>
              </w:rPr>
            </w:pPr>
            <w:r>
              <w:rPr>
                <w:lang w:val="en-US"/>
              </w:rPr>
              <w:t>2-fold CAN-card PCIe</w:t>
            </w:r>
          </w:p>
        </w:tc>
        <w:tc>
          <w:tcPr>
            <w:tcW w:w="3402" w:type="dxa"/>
          </w:tcPr>
          <w:p w:rsidR="00823CA2" w:rsidRDefault="00823CA2" w:rsidP="006E4A14">
            <w:pPr>
              <w:pStyle w:val="ATabelleText"/>
              <w:widowControl w:val="0"/>
              <w:jc w:val="center"/>
              <w:rPr>
                <w:lang w:val="en-US"/>
              </w:rPr>
            </w:pPr>
            <w:r>
              <w:rPr>
                <w:lang w:val="en-US"/>
              </w:rPr>
              <w:t>1</w:t>
            </w:r>
          </w:p>
        </w:tc>
      </w:tr>
      <w:tr w:rsidR="00823CA2" w:rsidTr="006E4A14">
        <w:tc>
          <w:tcPr>
            <w:tcW w:w="3402" w:type="dxa"/>
          </w:tcPr>
          <w:p w:rsidR="00823CA2" w:rsidRPr="00020928" w:rsidRDefault="00823CA2" w:rsidP="006E4A14">
            <w:pPr>
              <w:pStyle w:val="ATabelleText"/>
              <w:keepNext/>
              <w:widowControl w:val="0"/>
              <w:rPr>
                <w:lang w:val="en-US"/>
              </w:rPr>
            </w:pPr>
            <w:r w:rsidRPr="00020928">
              <w:rPr>
                <w:lang w:val="en-US"/>
              </w:rPr>
              <w:lastRenderedPageBreak/>
              <w:t xml:space="preserve">2x RS232 </w:t>
            </w:r>
            <w:r>
              <w:rPr>
                <w:lang w:val="en-US"/>
              </w:rPr>
              <w:t>serial interfaces on PCI board</w:t>
            </w:r>
          </w:p>
        </w:tc>
        <w:tc>
          <w:tcPr>
            <w:tcW w:w="3402" w:type="dxa"/>
          </w:tcPr>
          <w:p w:rsidR="00823CA2" w:rsidRDefault="00823CA2" w:rsidP="006E4A14">
            <w:pPr>
              <w:pStyle w:val="ATabelleText"/>
              <w:keepNext/>
              <w:widowControl w:val="0"/>
              <w:jc w:val="center"/>
              <w:rPr>
                <w:lang w:val="en-US"/>
              </w:rPr>
            </w:pPr>
            <w:r>
              <w:rPr>
                <w:lang w:val="en-US"/>
              </w:rPr>
              <w:t>1</w:t>
            </w:r>
          </w:p>
        </w:tc>
      </w:tr>
      <w:tr w:rsidR="00823CA2" w:rsidTr="006E4A14">
        <w:tc>
          <w:tcPr>
            <w:tcW w:w="3402" w:type="dxa"/>
          </w:tcPr>
          <w:p w:rsidR="00823CA2" w:rsidRDefault="00823CA2" w:rsidP="006E4A14">
            <w:pPr>
              <w:pStyle w:val="ATabelleText"/>
              <w:widowControl w:val="0"/>
              <w:rPr>
                <w:lang w:val="en-US"/>
              </w:rPr>
            </w:pPr>
            <w:r>
              <w:rPr>
                <w:lang w:val="it-IT"/>
              </w:rPr>
              <w:t xml:space="preserve">24" TFT monitor </w:t>
            </w:r>
          </w:p>
        </w:tc>
        <w:tc>
          <w:tcPr>
            <w:tcW w:w="3402" w:type="dxa"/>
          </w:tcPr>
          <w:p w:rsidR="00823CA2" w:rsidRDefault="00823CA2" w:rsidP="006E4A14">
            <w:pPr>
              <w:pStyle w:val="ATabelleText"/>
              <w:widowControl w:val="0"/>
              <w:jc w:val="center"/>
              <w:rPr>
                <w:lang w:val="en-US"/>
              </w:rPr>
            </w:pPr>
            <w:r>
              <w:rPr>
                <w:lang w:val="it-IT"/>
              </w:rPr>
              <w:t>2</w:t>
            </w:r>
          </w:p>
        </w:tc>
      </w:tr>
      <w:tr w:rsidR="00823CA2" w:rsidTr="006E4A14">
        <w:tc>
          <w:tcPr>
            <w:tcW w:w="3402" w:type="dxa"/>
          </w:tcPr>
          <w:p w:rsidR="00823CA2" w:rsidRDefault="00823CA2" w:rsidP="006E4A14">
            <w:pPr>
              <w:pStyle w:val="ATabelleText"/>
              <w:widowControl w:val="0"/>
              <w:rPr>
                <w:lang w:val="en-US"/>
              </w:rPr>
            </w:pPr>
            <w:r>
              <w:rPr>
                <w:lang w:val="en-US"/>
              </w:rPr>
              <w:t>Connecting cable for monitor 3m</w:t>
            </w:r>
          </w:p>
        </w:tc>
        <w:tc>
          <w:tcPr>
            <w:tcW w:w="3402" w:type="dxa"/>
          </w:tcPr>
          <w:p w:rsidR="00823CA2" w:rsidRDefault="00823CA2" w:rsidP="006E4A14">
            <w:pPr>
              <w:pStyle w:val="ATabelleText"/>
              <w:widowControl w:val="0"/>
              <w:jc w:val="center"/>
              <w:rPr>
                <w:lang w:val="en-US"/>
              </w:rPr>
            </w:pPr>
            <w:r>
              <w:rPr>
                <w:lang w:val="en-US"/>
              </w:rPr>
              <w:t>2</w:t>
            </w:r>
          </w:p>
        </w:tc>
      </w:tr>
      <w:tr w:rsidR="00823CA2" w:rsidTr="006E4A14">
        <w:tc>
          <w:tcPr>
            <w:tcW w:w="3402" w:type="dxa"/>
          </w:tcPr>
          <w:p w:rsidR="00823CA2" w:rsidRDefault="00823CA2" w:rsidP="006E4A14">
            <w:pPr>
              <w:pStyle w:val="ATabelleText"/>
              <w:widowControl w:val="0"/>
              <w:rPr>
                <w:i/>
                <w:iCs/>
                <w:lang w:val="en-US"/>
              </w:rPr>
            </w:pPr>
            <w:r>
              <w:rPr>
                <w:lang w:val="en-US"/>
              </w:rPr>
              <w:t xml:space="preserve">Optical wheel mouse </w:t>
            </w:r>
          </w:p>
        </w:tc>
        <w:tc>
          <w:tcPr>
            <w:tcW w:w="3402" w:type="dxa"/>
          </w:tcPr>
          <w:p w:rsidR="00823CA2" w:rsidRDefault="00823CA2" w:rsidP="006E4A14">
            <w:pPr>
              <w:pStyle w:val="ATabelleText"/>
              <w:widowControl w:val="0"/>
              <w:jc w:val="center"/>
              <w:rPr>
                <w:lang w:val="en-US"/>
              </w:rPr>
            </w:pPr>
            <w:r>
              <w:rPr>
                <w:lang w:val="en-US"/>
              </w:rPr>
              <w:t>1</w:t>
            </w:r>
          </w:p>
        </w:tc>
      </w:tr>
      <w:tr w:rsidR="00823CA2" w:rsidTr="006E4A14">
        <w:tc>
          <w:tcPr>
            <w:tcW w:w="3402" w:type="dxa"/>
          </w:tcPr>
          <w:p w:rsidR="00823CA2" w:rsidRDefault="00823CA2" w:rsidP="006E4A14">
            <w:pPr>
              <w:pStyle w:val="ATabelleText"/>
              <w:widowControl w:val="0"/>
              <w:rPr>
                <w:lang w:val="it-IT"/>
              </w:rPr>
            </w:pPr>
            <w:r>
              <w:rPr>
                <w:lang w:val="en-US"/>
              </w:rPr>
              <w:t>Keyboard (US English revision)</w:t>
            </w:r>
          </w:p>
        </w:tc>
        <w:tc>
          <w:tcPr>
            <w:tcW w:w="3402" w:type="dxa"/>
          </w:tcPr>
          <w:p w:rsidR="00823CA2" w:rsidRDefault="00823CA2" w:rsidP="006E4A14">
            <w:pPr>
              <w:pStyle w:val="ATabelleText"/>
              <w:widowControl w:val="0"/>
              <w:jc w:val="center"/>
              <w:rPr>
                <w:lang w:val="it-IT"/>
              </w:rPr>
            </w:pPr>
            <w:r>
              <w:rPr>
                <w:lang w:val="en-US"/>
              </w:rPr>
              <w:t>1</w:t>
            </w:r>
          </w:p>
        </w:tc>
      </w:tr>
      <w:tr w:rsidR="00823CA2" w:rsidTr="006E4A14">
        <w:tc>
          <w:tcPr>
            <w:tcW w:w="3402" w:type="dxa"/>
          </w:tcPr>
          <w:p w:rsidR="00823CA2" w:rsidRDefault="00823CA2" w:rsidP="006E4A14">
            <w:pPr>
              <w:pStyle w:val="ATabelleText"/>
              <w:widowControl w:val="0"/>
              <w:rPr>
                <w:lang w:val="en-US"/>
              </w:rPr>
            </w:pPr>
            <w:r>
              <w:rPr>
                <w:lang w:val="en-US"/>
              </w:rPr>
              <w:t>Extension cable for key board or mouse 5m</w:t>
            </w:r>
          </w:p>
        </w:tc>
        <w:tc>
          <w:tcPr>
            <w:tcW w:w="3402" w:type="dxa"/>
          </w:tcPr>
          <w:p w:rsidR="00823CA2" w:rsidRDefault="00823CA2" w:rsidP="006E4A14">
            <w:pPr>
              <w:pStyle w:val="ATabelleText"/>
              <w:widowControl w:val="0"/>
              <w:jc w:val="center"/>
              <w:rPr>
                <w:lang w:val="en-US"/>
              </w:rPr>
            </w:pPr>
            <w:r>
              <w:rPr>
                <w:lang w:val="en-US"/>
              </w:rPr>
              <w:t>2</w:t>
            </w:r>
          </w:p>
        </w:tc>
      </w:tr>
      <w:tr w:rsidR="00823CA2" w:rsidTr="006E4A14">
        <w:tc>
          <w:tcPr>
            <w:tcW w:w="3402" w:type="dxa"/>
          </w:tcPr>
          <w:p w:rsidR="00823CA2" w:rsidRDefault="00823CA2" w:rsidP="006E4A14">
            <w:pPr>
              <w:pStyle w:val="ATabelleText"/>
              <w:widowControl w:val="0"/>
              <w:rPr>
                <w:lang w:val="en-US"/>
              </w:rPr>
            </w:pPr>
            <w:r>
              <w:rPr>
                <w:lang w:val="en-US"/>
              </w:rPr>
              <w:t>Operating system MS W7 Prof (Multilanguage)</w:t>
            </w:r>
          </w:p>
        </w:tc>
        <w:tc>
          <w:tcPr>
            <w:tcW w:w="3402" w:type="dxa"/>
          </w:tcPr>
          <w:p w:rsidR="00823CA2" w:rsidRDefault="00823CA2" w:rsidP="006E4A14">
            <w:pPr>
              <w:pStyle w:val="ATabelleText"/>
              <w:widowControl w:val="0"/>
              <w:jc w:val="center"/>
              <w:rPr>
                <w:lang w:val="en-US"/>
              </w:rPr>
            </w:pPr>
            <w:r>
              <w:rPr>
                <w:lang w:val="en-US"/>
              </w:rPr>
              <w:t>1</w:t>
            </w:r>
          </w:p>
        </w:tc>
      </w:tr>
      <w:tr w:rsidR="00823CA2" w:rsidTr="006E4A14">
        <w:tc>
          <w:tcPr>
            <w:tcW w:w="3402" w:type="dxa"/>
          </w:tcPr>
          <w:p w:rsidR="00823CA2" w:rsidRDefault="00823CA2" w:rsidP="006E4A14">
            <w:pPr>
              <w:pStyle w:val="ATabelleText"/>
              <w:widowControl w:val="0"/>
              <w:rPr>
                <w:lang w:val="en-US"/>
              </w:rPr>
            </w:pPr>
            <w:r>
              <w:rPr>
                <w:lang w:val="en-US"/>
              </w:rPr>
              <w:t>MS Office 2016 Standard, English</w:t>
            </w:r>
          </w:p>
        </w:tc>
        <w:tc>
          <w:tcPr>
            <w:tcW w:w="3402" w:type="dxa"/>
          </w:tcPr>
          <w:p w:rsidR="00823CA2" w:rsidRDefault="00823CA2" w:rsidP="006E4A14">
            <w:pPr>
              <w:pStyle w:val="ATabelleText"/>
              <w:widowControl w:val="0"/>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cantSplit/>
          <w:tblHeader/>
        </w:trPr>
        <w:tc>
          <w:tcPr>
            <w:tcW w:w="3402" w:type="dxa"/>
            <w:shd w:val="clear" w:color="auto" w:fill="C0C0C0"/>
          </w:tcPr>
          <w:p w:rsidR="00823CA2" w:rsidRDefault="00823CA2" w:rsidP="00823CA2">
            <w:pPr>
              <w:pStyle w:val="ATabelleTitel"/>
            </w:pPr>
            <w:r>
              <w:rPr>
                <w:lang w:val="en-US"/>
              </w:rPr>
              <w:t>Technical Data</w:t>
            </w:r>
          </w:p>
        </w:tc>
        <w:tc>
          <w:tcPr>
            <w:tcW w:w="3402" w:type="dxa"/>
            <w:shd w:val="clear" w:color="auto" w:fill="C0C0C0"/>
          </w:tcPr>
          <w:p w:rsidR="00823CA2" w:rsidRDefault="00823CA2" w:rsidP="00823CA2">
            <w:pPr>
              <w:pStyle w:val="ATabelleTitel"/>
            </w:pPr>
          </w:p>
        </w:tc>
      </w:tr>
      <w:tr w:rsidR="00823CA2">
        <w:trPr>
          <w:cantSplit/>
        </w:trPr>
        <w:tc>
          <w:tcPr>
            <w:tcW w:w="3402" w:type="dxa"/>
          </w:tcPr>
          <w:p w:rsidR="00823CA2" w:rsidRDefault="00823CA2" w:rsidP="006E4A14">
            <w:pPr>
              <w:pStyle w:val="ATabelleText"/>
              <w:widowControl w:val="0"/>
              <w:rPr>
                <w:lang w:val="en-US"/>
              </w:rPr>
            </w:pPr>
            <w:r>
              <w:rPr>
                <w:lang w:val="en-US"/>
              </w:rPr>
              <w:t>Color Front Plate</w:t>
            </w:r>
          </w:p>
        </w:tc>
        <w:tc>
          <w:tcPr>
            <w:tcW w:w="3402" w:type="dxa"/>
          </w:tcPr>
          <w:p w:rsidR="00823CA2" w:rsidRDefault="00823CA2">
            <w:pPr>
              <w:pStyle w:val="ATabelleText"/>
              <w:widowControl w:val="0"/>
              <w:jc w:val="center"/>
              <w:rPr>
                <w:lang w:val="en-US"/>
              </w:rPr>
            </w:pPr>
            <w:r>
              <w:rPr>
                <w:lang w:val="en-US"/>
              </w:rPr>
              <w:t>PB007H light grey</w:t>
            </w:r>
          </w:p>
        </w:tc>
      </w:tr>
      <w:tr w:rsidR="00823CA2" w:rsidRPr="006B16CA">
        <w:trPr>
          <w:cantSplit/>
        </w:trPr>
        <w:tc>
          <w:tcPr>
            <w:tcW w:w="3402" w:type="dxa"/>
          </w:tcPr>
          <w:p w:rsidR="00823CA2" w:rsidRPr="009A0197" w:rsidRDefault="00823CA2" w:rsidP="006E4A14">
            <w:r>
              <w:t>Dimension</w:t>
            </w:r>
          </w:p>
        </w:tc>
        <w:tc>
          <w:tcPr>
            <w:tcW w:w="3402" w:type="dxa"/>
          </w:tcPr>
          <w:p w:rsidR="00823CA2" w:rsidRDefault="00823CA2" w:rsidP="006E4A14">
            <w:pPr>
              <w:pStyle w:val="ATabelleText"/>
              <w:widowControl w:val="0"/>
              <w:jc w:val="center"/>
              <w:rPr>
                <w:lang w:val="en-US"/>
              </w:rPr>
            </w:pPr>
            <w:r>
              <w:rPr>
                <w:lang w:val="en-US"/>
              </w:rPr>
              <w:t>ATX form factor,</w:t>
            </w:r>
          </w:p>
          <w:p w:rsidR="00823CA2" w:rsidRDefault="00823CA2" w:rsidP="006E4A14">
            <w:pPr>
              <w:pStyle w:val="ATabelleText"/>
              <w:widowControl w:val="0"/>
              <w:jc w:val="center"/>
              <w:rPr>
                <w:lang w:val="en-US"/>
              </w:rPr>
            </w:pPr>
            <w:r>
              <w:rPr>
                <w:lang w:val="en-US"/>
              </w:rPr>
              <w:t>4 HU / 19”</w:t>
            </w:r>
          </w:p>
          <w:p w:rsidR="00823CA2" w:rsidRPr="00020928" w:rsidRDefault="00823CA2" w:rsidP="006E4A14">
            <w:pPr>
              <w:jc w:val="center"/>
              <w:rPr>
                <w:lang w:val="en-US"/>
              </w:rPr>
            </w:pPr>
            <w:r>
              <w:rPr>
                <w:lang w:val="en-US"/>
              </w:rPr>
              <w:t>acc. to  DIN 41494-1 dimensions for 19” racks</w:t>
            </w:r>
          </w:p>
        </w:tc>
      </w:tr>
      <w:tr w:rsidR="00823CA2">
        <w:trPr>
          <w:cantSplit/>
        </w:trPr>
        <w:tc>
          <w:tcPr>
            <w:tcW w:w="3402" w:type="dxa"/>
          </w:tcPr>
          <w:p w:rsidR="00823CA2" w:rsidRDefault="00823CA2" w:rsidP="006E4A14">
            <w:pPr>
              <w:pStyle w:val="ATabelleText"/>
              <w:widowControl w:val="0"/>
              <w:rPr>
                <w:lang w:val="en-US"/>
              </w:rPr>
            </w:pPr>
            <w:r>
              <w:rPr>
                <w:lang w:val="en-US"/>
              </w:rPr>
              <w:t xml:space="preserve">Protection class housing acc. to </w:t>
            </w:r>
            <w:r>
              <w:rPr>
                <w:lang w:val="en-US"/>
              </w:rPr>
              <w:br/>
              <w:t>EN 60529</w:t>
            </w:r>
          </w:p>
        </w:tc>
        <w:tc>
          <w:tcPr>
            <w:tcW w:w="3402" w:type="dxa"/>
          </w:tcPr>
          <w:p w:rsidR="00823CA2" w:rsidRDefault="00823CA2" w:rsidP="006E4A14">
            <w:pPr>
              <w:pStyle w:val="ATabelleText"/>
              <w:widowControl w:val="0"/>
              <w:jc w:val="center"/>
              <w:rPr>
                <w:lang w:val="en-US"/>
              </w:rPr>
            </w:pPr>
            <w:r>
              <w:rPr>
                <w:lang w:val="en-US"/>
              </w:rPr>
              <w:t>IP 41 (front)</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tcBorders>
              <w:bottom w:val="single" w:sz="4" w:space="0" w:color="auto"/>
            </w:tcBorders>
            <w:shd w:val="clear" w:color="auto" w:fill="C0C0C0"/>
          </w:tcPr>
          <w:p w:rsidR="00823CA2" w:rsidRDefault="00823CA2" w:rsidP="00823CA2">
            <w:pPr>
              <w:pStyle w:val="ATabelleTitel"/>
            </w:pPr>
            <w:r>
              <w:t>Interface</w:t>
            </w:r>
          </w:p>
        </w:tc>
        <w:tc>
          <w:tcPr>
            <w:tcW w:w="3402" w:type="dxa"/>
            <w:tcBorders>
              <w:bottom w:val="single" w:sz="4" w:space="0" w:color="auto"/>
            </w:tcBorders>
            <w:shd w:val="clear" w:color="auto" w:fill="C0C0C0"/>
          </w:tcPr>
          <w:p w:rsidR="00823CA2" w:rsidRDefault="00823CA2" w:rsidP="00823CA2">
            <w:pPr>
              <w:pStyle w:val="ATabelleTitel"/>
            </w:pPr>
          </w:p>
        </w:tc>
      </w:tr>
      <w:tr w:rsidR="00823CA2" w:rsidTr="006E4A14">
        <w:tc>
          <w:tcPr>
            <w:tcW w:w="3402" w:type="dxa"/>
            <w:tcBorders>
              <w:top w:val="single" w:sz="4" w:space="0" w:color="auto"/>
            </w:tcBorders>
          </w:tcPr>
          <w:p w:rsidR="00823CA2" w:rsidRDefault="00823CA2" w:rsidP="006E4A14">
            <w:pPr>
              <w:pStyle w:val="ATabelleText"/>
              <w:widowControl w:val="0"/>
              <w:rPr>
                <w:lang w:val="en-US"/>
              </w:rPr>
            </w:pPr>
            <w:r>
              <w:rPr>
                <w:lang w:val="en-US"/>
              </w:rPr>
              <w:t xml:space="preserve">Installation depth [mm] </w:t>
            </w:r>
            <w:r>
              <w:rPr>
                <w:u w:val="single"/>
                <w:lang w:val="en-US"/>
              </w:rPr>
              <w:t>&lt;</w:t>
            </w:r>
            <w:r>
              <w:rPr>
                <w:u w:val="single"/>
                <w:lang w:val="en-US"/>
              </w:rPr>
              <w:br/>
            </w:r>
            <w:r>
              <w:rPr>
                <w:lang w:val="en-US"/>
              </w:rPr>
              <w:t>(without connected plugs)</w:t>
            </w:r>
          </w:p>
        </w:tc>
        <w:tc>
          <w:tcPr>
            <w:tcW w:w="3402" w:type="dxa"/>
            <w:tcBorders>
              <w:top w:val="single" w:sz="4" w:space="0" w:color="auto"/>
            </w:tcBorders>
          </w:tcPr>
          <w:p w:rsidR="00823CA2" w:rsidRDefault="00823CA2" w:rsidP="006E4A14">
            <w:pPr>
              <w:pStyle w:val="ATabelleText"/>
              <w:widowControl w:val="0"/>
              <w:jc w:val="center"/>
              <w:rPr>
                <w:lang w:val="en-US"/>
              </w:rPr>
            </w:pPr>
            <w:r>
              <w:rPr>
                <w:lang w:val="en-US"/>
              </w:rPr>
              <w:t>450</w:t>
            </w:r>
          </w:p>
        </w:tc>
      </w:tr>
      <w:tr w:rsidR="00823CA2" w:rsidRPr="006B16CA" w:rsidTr="006E4A14">
        <w:tc>
          <w:tcPr>
            <w:tcW w:w="3402" w:type="dxa"/>
            <w:tcBorders>
              <w:top w:val="single" w:sz="4" w:space="0" w:color="auto"/>
            </w:tcBorders>
          </w:tcPr>
          <w:p w:rsidR="00823CA2" w:rsidRDefault="00823CA2" w:rsidP="006E4A14">
            <w:pPr>
              <w:pStyle w:val="ATabelleText"/>
              <w:widowControl w:val="0"/>
              <w:rPr>
                <w:lang w:val="en-US"/>
              </w:rPr>
            </w:pPr>
            <w:r>
              <w:rPr>
                <w:lang w:val="en-US"/>
              </w:rPr>
              <w:t>LAN / Ethernet</w:t>
            </w:r>
          </w:p>
        </w:tc>
        <w:tc>
          <w:tcPr>
            <w:tcW w:w="3402" w:type="dxa"/>
            <w:tcBorders>
              <w:top w:val="single" w:sz="4" w:space="0" w:color="auto"/>
            </w:tcBorders>
          </w:tcPr>
          <w:p w:rsidR="00823CA2" w:rsidRDefault="00823CA2" w:rsidP="006E4A14">
            <w:pPr>
              <w:pStyle w:val="ATabelleText"/>
              <w:widowControl w:val="0"/>
              <w:jc w:val="center"/>
              <w:rPr>
                <w:lang w:val="en-US"/>
              </w:rPr>
            </w:pPr>
            <w:r>
              <w:rPr>
                <w:lang w:val="en-US"/>
              </w:rPr>
              <w:t>2x onboard 10/100/1000 Mbit</w:t>
            </w:r>
          </w:p>
          <w:p w:rsidR="00823CA2" w:rsidRPr="00CE65D5" w:rsidRDefault="00823CA2" w:rsidP="006E4A14">
            <w:pPr>
              <w:pStyle w:val="ATabelleText"/>
              <w:widowControl w:val="0"/>
              <w:jc w:val="center"/>
              <w:rPr>
                <w:lang w:val="en-US"/>
              </w:rPr>
            </w:pPr>
            <w:r>
              <w:rPr>
                <w:lang w:val="it-IT"/>
              </w:rPr>
              <w:t>1 x real-time via PCIe card</w:t>
            </w:r>
          </w:p>
        </w:tc>
      </w:tr>
      <w:tr w:rsidR="00823CA2" w:rsidTr="006E4A14">
        <w:tc>
          <w:tcPr>
            <w:tcW w:w="3402" w:type="dxa"/>
            <w:tcBorders>
              <w:top w:val="single" w:sz="4" w:space="0" w:color="auto"/>
            </w:tcBorders>
          </w:tcPr>
          <w:p w:rsidR="00823CA2" w:rsidRDefault="00823CA2" w:rsidP="006E4A14">
            <w:pPr>
              <w:pStyle w:val="ATabelleText"/>
              <w:widowControl w:val="0"/>
              <w:rPr>
                <w:lang w:val="en-US"/>
              </w:rPr>
            </w:pPr>
            <w:r>
              <w:rPr>
                <w:lang w:val="en-US"/>
              </w:rPr>
              <w:t>CAN Bus</w:t>
            </w:r>
          </w:p>
        </w:tc>
        <w:tc>
          <w:tcPr>
            <w:tcW w:w="3402" w:type="dxa"/>
            <w:tcBorders>
              <w:top w:val="single" w:sz="4" w:space="0" w:color="auto"/>
            </w:tcBorders>
          </w:tcPr>
          <w:p w:rsidR="00823CA2" w:rsidRDefault="00823CA2" w:rsidP="006E4A14">
            <w:pPr>
              <w:pStyle w:val="ATabelleText"/>
              <w:widowControl w:val="0"/>
              <w:jc w:val="center"/>
              <w:rPr>
                <w:lang w:val="en-US"/>
              </w:rPr>
            </w:pPr>
            <w:r>
              <w:rPr>
                <w:lang w:val="en-US"/>
              </w:rPr>
              <w:t>2x CAN bus interface via PCIe</w:t>
            </w:r>
          </w:p>
          <w:p w:rsidR="00823CA2" w:rsidRDefault="00823CA2" w:rsidP="006E4A14">
            <w:pPr>
              <w:pStyle w:val="ATabelleText"/>
              <w:widowControl w:val="0"/>
              <w:jc w:val="center"/>
              <w:rPr>
                <w:lang w:val="en-US"/>
              </w:rPr>
            </w:pPr>
            <w:r>
              <w:rPr>
                <w:lang w:val="en-US"/>
              </w:rPr>
              <w:t>card (for measuring devices)</w:t>
            </w:r>
          </w:p>
        </w:tc>
      </w:tr>
      <w:tr w:rsidR="00823CA2" w:rsidTr="006E4A14">
        <w:tc>
          <w:tcPr>
            <w:tcW w:w="3402" w:type="dxa"/>
            <w:tcBorders>
              <w:top w:val="single" w:sz="4" w:space="0" w:color="auto"/>
            </w:tcBorders>
          </w:tcPr>
          <w:p w:rsidR="00823CA2" w:rsidRDefault="00823CA2" w:rsidP="006E4A14">
            <w:pPr>
              <w:pStyle w:val="ATabelleText"/>
              <w:widowControl w:val="0"/>
              <w:rPr>
                <w:lang w:val="it-IT"/>
              </w:rPr>
            </w:pPr>
            <w:r>
              <w:rPr>
                <w:lang w:val="it-IT"/>
              </w:rPr>
              <w:t>Serial</w:t>
            </w:r>
          </w:p>
        </w:tc>
        <w:tc>
          <w:tcPr>
            <w:tcW w:w="3402" w:type="dxa"/>
            <w:tcBorders>
              <w:top w:val="single" w:sz="4" w:space="0" w:color="auto"/>
            </w:tcBorders>
          </w:tcPr>
          <w:p w:rsidR="00823CA2" w:rsidRDefault="00823CA2" w:rsidP="006E4A14">
            <w:pPr>
              <w:pStyle w:val="ATabelleText"/>
              <w:widowControl w:val="0"/>
              <w:jc w:val="center"/>
              <w:rPr>
                <w:lang w:val="it-IT"/>
              </w:rPr>
            </w:pPr>
            <w:r>
              <w:rPr>
                <w:lang w:val="it-IT"/>
              </w:rPr>
              <w:t>2x serial RS232 via PCI card</w:t>
            </w:r>
          </w:p>
          <w:p w:rsidR="00823CA2" w:rsidRDefault="00823CA2" w:rsidP="006E4A14">
            <w:pPr>
              <w:pStyle w:val="ATabelleText"/>
              <w:widowControl w:val="0"/>
              <w:jc w:val="center"/>
              <w:rPr>
                <w:lang w:val="en-US"/>
              </w:rPr>
            </w:pPr>
            <w:r>
              <w:rPr>
                <w:lang w:val="en-US"/>
              </w:rPr>
              <w:t>(for measuring / conditioning</w:t>
            </w:r>
          </w:p>
          <w:p w:rsidR="00823CA2" w:rsidRDefault="00823CA2" w:rsidP="006E4A14">
            <w:pPr>
              <w:pStyle w:val="ATabelleText"/>
              <w:widowControl w:val="0"/>
              <w:jc w:val="center"/>
              <w:rPr>
                <w:lang w:val="en-US"/>
              </w:rPr>
            </w:pPr>
            <w:r>
              <w:rPr>
                <w:lang w:val="en-US"/>
              </w:rPr>
              <w:t>devices)</w:t>
            </w:r>
          </w:p>
        </w:tc>
      </w:tr>
      <w:tr w:rsidR="00823CA2" w:rsidTr="006E4A14">
        <w:tc>
          <w:tcPr>
            <w:tcW w:w="3402" w:type="dxa"/>
          </w:tcPr>
          <w:p w:rsidR="00823CA2" w:rsidRDefault="00823CA2" w:rsidP="006E4A14">
            <w:pPr>
              <w:pStyle w:val="ATabelleText"/>
              <w:widowControl w:val="0"/>
              <w:rPr>
                <w:lang w:val="en-US"/>
              </w:rPr>
            </w:pPr>
            <w:r>
              <w:rPr>
                <w:lang w:val="en-US"/>
              </w:rPr>
              <w:t>USB 2.0</w:t>
            </w:r>
          </w:p>
        </w:tc>
        <w:tc>
          <w:tcPr>
            <w:tcW w:w="3402" w:type="dxa"/>
          </w:tcPr>
          <w:p w:rsidR="00823CA2" w:rsidRDefault="00823CA2" w:rsidP="006E4A14">
            <w:pPr>
              <w:pStyle w:val="ATabelleText"/>
              <w:widowControl w:val="0"/>
              <w:jc w:val="center"/>
              <w:rPr>
                <w:lang w:val="en-US"/>
              </w:rPr>
            </w:pPr>
            <w:r>
              <w:rPr>
                <w:lang w:val="en-US"/>
              </w:rPr>
              <w:t xml:space="preserve">3 </w:t>
            </w:r>
          </w:p>
        </w:tc>
      </w:tr>
      <w:tr w:rsidR="00823CA2" w:rsidTr="006E4A14">
        <w:tc>
          <w:tcPr>
            <w:tcW w:w="3402" w:type="dxa"/>
          </w:tcPr>
          <w:p w:rsidR="00823CA2" w:rsidRDefault="00823CA2" w:rsidP="006E4A14">
            <w:pPr>
              <w:pStyle w:val="ATabelleText"/>
              <w:widowControl w:val="0"/>
              <w:rPr>
                <w:lang w:val="en-US"/>
              </w:rPr>
            </w:pPr>
            <w:r>
              <w:rPr>
                <w:lang w:val="en-US"/>
              </w:rPr>
              <w:t>USB 3.0</w:t>
            </w:r>
          </w:p>
        </w:tc>
        <w:tc>
          <w:tcPr>
            <w:tcW w:w="3402" w:type="dxa"/>
          </w:tcPr>
          <w:p w:rsidR="00823CA2" w:rsidRDefault="00823CA2" w:rsidP="006E4A14">
            <w:pPr>
              <w:pStyle w:val="ATabelleText"/>
              <w:widowControl w:val="0"/>
              <w:jc w:val="center"/>
              <w:rPr>
                <w:lang w:val="en-US"/>
              </w:rPr>
            </w:pPr>
            <w:r>
              <w:rPr>
                <w:lang w:val="en-US"/>
              </w:rPr>
              <w:t xml:space="preserve">4 </w:t>
            </w:r>
          </w:p>
        </w:tc>
      </w:tr>
    </w:tbl>
    <w:p w:rsidR="00823CA2" w:rsidRDefault="00823CA2" w:rsidP="00823CA2">
      <w:pPr>
        <w:pStyle w:val="ATextLieferumfang"/>
        <w:rPr>
          <w:lang w:val="en-US"/>
        </w:rPr>
      </w:pPr>
    </w:p>
    <w:p w:rsidR="00823CA2" w:rsidRDefault="00823CA2" w:rsidP="00823CA2">
      <w:pPr>
        <w:pStyle w:val="ATextunterstrichen"/>
        <w:rPr>
          <w:lang w:val="en-US"/>
        </w:rPr>
      </w:pPr>
      <w:r>
        <w:rPr>
          <w:lang w:val="en-US"/>
        </w:rPr>
        <w:t>Note:</w:t>
      </w:r>
    </w:p>
    <w:p w:rsidR="00823CA2" w:rsidRPr="00A269DC" w:rsidRDefault="00823CA2" w:rsidP="00823CA2">
      <w:pPr>
        <w:pStyle w:val="ALieferumfangAufzhlung"/>
        <w:rPr>
          <w:lang w:val="en-US"/>
        </w:rPr>
      </w:pPr>
      <w:r w:rsidRPr="00A269DC">
        <w:rPr>
          <w:lang w:val="en-US"/>
        </w:rPr>
        <w:t>The scope of supply may change depending on the technical development</w:t>
      </w:r>
    </w:p>
    <w:p w:rsidR="00823CA2" w:rsidRDefault="00823CA2" w:rsidP="00823CA2">
      <w:pPr>
        <w:pStyle w:val="ATextLieferumfang"/>
        <w:rPr>
          <w:lang w:val="en-US"/>
        </w:rPr>
      </w:pPr>
    </w:p>
    <w:p w:rsidR="00DB66BB" w:rsidRDefault="00DB66BB">
      <w:pPr>
        <w:rPr>
          <w:b/>
          <w:sz w:val="22"/>
          <w:szCs w:val="20"/>
          <w:lang w:val="en-US"/>
        </w:rPr>
      </w:pPr>
      <w:bookmarkStart w:id="99" w:name="MATNR_1000004904"/>
      <w:r>
        <w:rPr>
          <w:lang w:val="en-US"/>
        </w:rPr>
        <w:br w:type="page"/>
      </w:r>
    </w:p>
    <w:p w:rsidR="00823CA2" w:rsidRDefault="00823CA2" w:rsidP="00823CA2">
      <w:pPr>
        <w:pStyle w:val="ALieferumber3"/>
        <w:rPr>
          <w:lang w:val="en-US"/>
        </w:rPr>
      </w:pPr>
      <w:bookmarkStart w:id="100" w:name="_Toc521498934"/>
      <w:bookmarkStart w:id="101" w:name="MATNR_1000004904_CNT_1"/>
      <w:r>
        <w:rPr>
          <w:lang w:val="en-US"/>
        </w:rPr>
        <w:lastRenderedPageBreak/>
        <w:t>STARS basic test stand I/O</w:t>
      </w:r>
      <w:r>
        <w:rPr>
          <w:lang w:val="en-US"/>
        </w:rPr>
        <w:tab/>
        <w:t>1000004904</w:t>
      </w:r>
      <w:bookmarkEnd w:id="100"/>
    </w:p>
    <w:bookmarkEnd w:id="99"/>
    <w:bookmarkEnd w:id="101"/>
    <w:p w:rsidR="00823CA2" w:rsidRDefault="00823CA2" w:rsidP="00823CA2">
      <w:pPr>
        <w:pStyle w:val="ATextLieferumfang"/>
        <w:rPr>
          <w:lang w:val="en-US"/>
        </w:rPr>
      </w:pPr>
      <w:r>
        <w:rPr>
          <w:lang w:val="en-US"/>
        </w:rPr>
        <w:t>Peripheral test stand I/O of STARS Test Stand Automation System for communication with test stand systems or infrastructure.</w:t>
      </w:r>
    </w:p>
    <w:p w:rsidR="00823CA2" w:rsidRDefault="00823CA2" w:rsidP="00823CA2">
      <w:pPr>
        <w:pStyle w:val="ATextLieferumfang"/>
        <w:rPr>
          <w:lang w:val="en-US"/>
        </w:rPr>
      </w:pPr>
      <w:r>
        <w:rPr>
          <w:lang w:val="en-US"/>
        </w:rPr>
        <w:t>Typical for installation at the back panel of a measuring- and control cabinet</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2867025" cy="1466850"/>
            <wp:effectExtent l="0" t="0" r="9525" b="0"/>
            <wp:docPr id="45" name="Bild 29" descr="CANMod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NModBasi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7025" cy="1466850"/>
                    </a:xfrm>
                    <a:prstGeom prst="rect">
                      <a:avLst/>
                    </a:prstGeom>
                    <a:noFill/>
                    <a:ln>
                      <a:noFill/>
                    </a:ln>
                  </pic:spPr>
                </pic:pic>
              </a:graphicData>
            </a:graphic>
          </wp:inline>
        </w:drawing>
      </w:r>
    </w:p>
    <w:p w:rsidR="00823CA2" w:rsidRDefault="00823CA2">
      <w:pPr>
        <w:pStyle w:val="Titulek"/>
        <w:rPr>
          <w:lang w:val="en-US"/>
        </w:rPr>
      </w:pPr>
      <w:r>
        <w:rPr>
          <w:lang w:val="en-US"/>
        </w:rPr>
        <w:t>Figure 1: Drawing basic test stand I/O</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rPr>
                <w:lang w:val="en-US"/>
              </w:rPr>
              <w:t>Scope of Supply</w:t>
            </w:r>
          </w:p>
        </w:tc>
        <w:tc>
          <w:tcPr>
            <w:tcW w:w="3402" w:type="dxa"/>
            <w:shd w:val="clear" w:color="auto" w:fill="C0C0C0"/>
          </w:tcPr>
          <w:p w:rsidR="00823CA2" w:rsidRDefault="00823CA2" w:rsidP="00823CA2">
            <w:pPr>
              <w:pStyle w:val="ATabelleTitel"/>
            </w:pPr>
            <w:r>
              <w:rPr>
                <w:lang w:val="en-US"/>
              </w:rPr>
              <w:t>Quantity</w:t>
            </w:r>
          </w:p>
        </w:tc>
      </w:tr>
      <w:tr w:rsidR="00823CA2">
        <w:tc>
          <w:tcPr>
            <w:tcW w:w="3402" w:type="dxa"/>
          </w:tcPr>
          <w:p w:rsidR="00823CA2" w:rsidRDefault="00823CA2">
            <w:pPr>
              <w:pStyle w:val="ATabelleText"/>
              <w:rPr>
                <w:lang w:val="en-US"/>
              </w:rPr>
            </w:pPr>
            <w:r>
              <w:rPr>
                <w:lang w:val="en-US"/>
              </w:rPr>
              <w:t>STARS basic test stand I/O</w:t>
            </w:r>
          </w:p>
          <w:p w:rsidR="00823CA2" w:rsidRDefault="00823CA2">
            <w:pPr>
              <w:pStyle w:val="ATabelleText"/>
              <w:rPr>
                <w:lang w:val="en-US"/>
              </w:rPr>
            </w:pPr>
            <w:r>
              <w:rPr>
                <w:lang w:val="en-US"/>
              </w:rPr>
              <w:t>16DI/16DO/2AO</w:t>
            </w:r>
          </w:p>
        </w:tc>
        <w:tc>
          <w:tcPr>
            <w:tcW w:w="3402" w:type="dxa"/>
          </w:tcPr>
          <w:p w:rsidR="00823CA2" w:rsidRDefault="00823CA2">
            <w:pPr>
              <w:pStyle w:val="ATabelleText"/>
              <w:jc w:val="center"/>
              <w:rPr>
                <w:lang w:val="en-US"/>
              </w:rPr>
            </w:pPr>
            <w:r>
              <w:rPr>
                <w:lang w:val="en-US"/>
              </w:rPr>
              <w:t>1 *)</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rPr>
                <w:lang w:val="en-US"/>
              </w:rPr>
              <w:t>Technical Data</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DI reserved by STARS for internal test stand control</w:t>
            </w:r>
          </w:p>
        </w:tc>
        <w:tc>
          <w:tcPr>
            <w:tcW w:w="3402" w:type="dxa"/>
          </w:tcPr>
          <w:p w:rsidR="00823CA2" w:rsidRDefault="00823CA2">
            <w:pPr>
              <w:pStyle w:val="ATabelleText"/>
              <w:jc w:val="center"/>
              <w:rPr>
                <w:lang w:val="en-US"/>
              </w:rPr>
            </w:pPr>
            <w:r>
              <w:rPr>
                <w:lang w:val="en-US"/>
              </w:rPr>
              <w:t>4</w:t>
            </w:r>
          </w:p>
        </w:tc>
      </w:tr>
      <w:tr w:rsidR="00823CA2">
        <w:tc>
          <w:tcPr>
            <w:tcW w:w="3402" w:type="dxa"/>
          </w:tcPr>
          <w:p w:rsidR="00823CA2" w:rsidRDefault="00823CA2">
            <w:pPr>
              <w:pStyle w:val="ATabelleText"/>
              <w:rPr>
                <w:lang w:val="en-US"/>
              </w:rPr>
            </w:pPr>
            <w:r>
              <w:rPr>
                <w:lang w:val="en-US"/>
              </w:rPr>
              <w:t>DO reserved by STARS for internal test stand control</w:t>
            </w:r>
          </w:p>
        </w:tc>
        <w:tc>
          <w:tcPr>
            <w:tcW w:w="3402" w:type="dxa"/>
          </w:tcPr>
          <w:p w:rsidR="00823CA2" w:rsidRDefault="00823CA2">
            <w:pPr>
              <w:pStyle w:val="ATabelleText"/>
              <w:jc w:val="center"/>
              <w:rPr>
                <w:lang w:val="en-US"/>
              </w:rPr>
            </w:pPr>
            <w:r>
              <w:rPr>
                <w:lang w:val="en-US"/>
              </w:rPr>
              <w:t>8</w:t>
            </w:r>
          </w:p>
        </w:tc>
      </w:tr>
      <w:tr w:rsidR="00823CA2">
        <w:tc>
          <w:tcPr>
            <w:tcW w:w="3402" w:type="dxa"/>
          </w:tcPr>
          <w:p w:rsidR="00823CA2" w:rsidRDefault="00823CA2">
            <w:pPr>
              <w:pStyle w:val="ATabelleText"/>
              <w:rPr>
                <w:lang w:val="en-US"/>
              </w:rPr>
            </w:pPr>
            <w:r>
              <w:rPr>
                <w:lang w:val="en-US"/>
              </w:rPr>
              <w:t>Power supply BUS (electronics)</w:t>
            </w:r>
          </w:p>
          <w:p w:rsidR="00823CA2" w:rsidRDefault="00823CA2" w:rsidP="00823CA2">
            <w:pPr>
              <w:pStyle w:val="ATabelleText"/>
              <w:numPr>
                <w:ilvl w:val="0"/>
                <w:numId w:val="52"/>
              </w:numPr>
              <w:tabs>
                <w:tab w:val="clear" w:pos="1985"/>
              </w:tabs>
              <w:rPr>
                <w:lang w:val="en-US"/>
              </w:rPr>
            </w:pPr>
            <w:r>
              <w:rPr>
                <w:lang w:val="en-US"/>
              </w:rPr>
              <w:t>supply voltage [V DC]</w:t>
            </w:r>
          </w:p>
          <w:p w:rsidR="00823CA2" w:rsidRDefault="00823CA2" w:rsidP="00823CA2">
            <w:pPr>
              <w:pStyle w:val="ATabelleText"/>
              <w:numPr>
                <w:ilvl w:val="0"/>
                <w:numId w:val="52"/>
              </w:numPr>
              <w:tabs>
                <w:tab w:val="clear" w:pos="1985"/>
              </w:tabs>
              <w:rPr>
                <w:lang w:val="en-US"/>
              </w:rPr>
            </w:pPr>
            <w:r>
              <w:rPr>
                <w:lang w:val="en-US"/>
              </w:rPr>
              <w:t>max. supply voltage deviation [%]</w:t>
            </w:r>
          </w:p>
          <w:p w:rsidR="00823CA2" w:rsidRDefault="00823CA2" w:rsidP="00823CA2">
            <w:pPr>
              <w:pStyle w:val="ATabelleText"/>
              <w:numPr>
                <w:ilvl w:val="0"/>
                <w:numId w:val="52"/>
              </w:numPr>
              <w:tabs>
                <w:tab w:val="clear" w:pos="1985"/>
              </w:tabs>
              <w:rPr>
                <w:lang w:val="en-US"/>
              </w:rPr>
            </w:pPr>
            <w:r>
              <w:rPr>
                <w:lang w:val="en-US"/>
              </w:rPr>
              <w:t>max. current consumption [mA]</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r>
              <w:rPr>
                <w:lang w:val="en-US"/>
              </w:rPr>
              <w:t>24</w:t>
            </w:r>
          </w:p>
          <w:p w:rsidR="00823CA2" w:rsidRDefault="00823CA2">
            <w:pPr>
              <w:pStyle w:val="ATabelleText"/>
              <w:jc w:val="center"/>
              <w:rPr>
                <w:lang w:val="en-US"/>
              </w:rPr>
            </w:pPr>
            <w:r>
              <w:rPr>
                <w:lang w:val="en-US"/>
              </w:rPr>
              <w:t>-25..+30</w:t>
            </w:r>
          </w:p>
          <w:p w:rsidR="00823CA2" w:rsidRDefault="00823CA2">
            <w:pPr>
              <w:pStyle w:val="ATabelleText"/>
              <w:jc w:val="center"/>
              <w:rPr>
                <w:lang w:val="en-US"/>
              </w:rPr>
            </w:pPr>
          </w:p>
          <w:p w:rsidR="00823CA2" w:rsidRDefault="00823CA2">
            <w:pPr>
              <w:pStyle w:val="ATabelleText"/>
              <w:jc w:val="center"/>
              <w:rPr>
                <w:lang w:val="en-US"/>
              </w:rPr>
            </w:pPr>
            <w:r>
              <w:rPr>
                <w:lang w:val="en-US"/>
              </w:rPr>
              <w:t>500</w:t>
            </w:r>
          </w:p>
        </w:tc>
      </w:tr>
      <w:tr w:rsidR="00823CA2">
        <w:tc>
          <w:tcPr>
            <w:tcW w:w="3402" w:type="dxa"/>
          </w:tcPr>
          <w:p w:rsidR="00823CA2" w:rsidRDefault="00823CA2">
            <w:pPr>
              <w:pStyle w:val="ATabelleText"/>
              <w:rPr>
                <w:lang w:val="en-US"/>
              </w:rPr>
            </w:pPr>
            <w:r>
              <w:rPr>
                <w:lang w:val="en-US"/>
              </w:rPr>
              <w:t>Power supply field</w:t>
            </w:r>
          </w:p>
          <w:p w:rsidR="00823CA2" w:rsidRDefault="00823CA2" w:rsidP="00823CA2">
            <w:pPr>
              <w:pStyle w:val="ATabelleText"/>
              <w:numPr>
                <w:ilvl w:val="0"/>
                <w:numId w:val="53"/>
              </w:numPr>
              <w:tabs>
                <w:tab w:val="clear" w:pos="1985"/>
              </w:tabs>
              <w:rPr>
                <w:lang w:val="en-US"/>
              </w:rPr>
            </w:pPr>
            <w:r>
              <w:rPr>
                <w:lang w:val="en-US"/>
              </w:rPr>
              <w:t>supply voltage [V DC]</w:t>
            </w:r>
          </w:p>
          <w:p w:rsidR="00823CA2" w:rsidRDefault="00823CA2" w:rsidP="00823CA2">
            <w:pPr>
              <w:pStyle w:val="ATabelleText"/>
              <w:numPr>
                <w:ilvl w:val="0"/>
                <w:numId w:val="53"/>
              </w:numPr>
              <w:tabs>
                <w:tab w:val="clear" w:pos="1985"/>
              </w:tabs>
              <w:rPr>
                <w:lang w:val="en-US"/>
              </w:rPr>
            </w:pPr>
            <w:r>
              <w:rPr>
                <w:lang w:val="en-US"/>
              </w:rPr>
              <w:t>max. supply voltage deviation [%]</w:t>
            </w:r>
          </w:p>
          <w:p w:rsidR="00823CA2" w:rsidRDefault="00823CA2" w:rsidP="00823CA2">
            <w:pPr>
              <w:pStyle w:val="ATabelleText"/>
              <w:numPr>
                <w:ilvl w:val="0"/>
                <w:numId w:val="53"/>
              </w:numPr>
              <w:tabs>
                <w:tab w:val="clear" w:pos="1985"/>
              </w:tabs>
              <w:rPr>
                <w:lang w:val="en-US"/>
              </w:rPr>
            </w:pPr>
            <w:r>
              <w:rPr>
                <w:lang w:val="en-US"/>
              </w:rPr>
              <w:t>max. current feeding [A]</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r>
              <w:rPr>
                <w:lang w:val="en-US"/>
              </w:rPr>
              <w:t>24</w:t>
            </w:r>
          </w:p>
          <w:p w:rsidR="00823CA2" w:rsidRDefault="00823CA2">
            <w:pPr>
              <w:pStyle w:val="ATabelleText"/>
              <w:jc w:val="center"/>
              <w:rPr>
                <w:lang w:val="en-US"/>
              </w:rPr>
            </w:pPr>
            <w:r>
              <w:rPr>
                <w:lang w:val="en-US"/>
              </w:rPr>
              <w:t>-25..+30</w:t>
            </w:r>
          </w:p>
          <w:p w:rsidR="00823CA2" w:rsidRDefault="00823CA2">
            <w:pPr>
              <w:pStyle w:val="ATabelleText"/>
              <w:jc w:val="center"/>
              <w:rPr>
                <w:lang w:val="en-US"/>
              </w:rPr>
            </w:pPr>
          </w:p>
          <w:p w:rsidR="00823CA2" w:rsidRDefault="00823CA2">
            <w:pPr>
              <w:pStyle w:val="ATabelleText"/>
              <w:jc w:val="center"/>
              <w:rPr>
                <w:lang w:val="en-US"/>
              </w:rPr>
            </w:pPr>
            <w:r>
              <w:rPr>
                <w:lang w:val="en-US"/>
              </w:rPr>
              <w:t>10</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rPr>
                <w:lang w:val="en-US"/>
              </w:rPr>
              <w:t>Interface</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 xml:space="preserve">Free DI </w:t>
            </w:r>
          </w:p>
          <w:p w:rsidR="00823CA2" w:rsidRDefault="00823CA2">
            <w:pPr>
              <w:pStyle w:val="ATabelleText"/>
              <w:rPr>
                <w:lang w:val="en-US"/>
              </w:rPr>
            </w:pPr>
            <w:r>
              <w:rPr>
                <w:lang w:val="en-US"/>
              </w:rPr>
              <w:t>24V DC, pos. logic, two- or three-wire system</w:t>
            </w:r>
          </w:p>
        </w:tc>
        <w:tc>
          <w:tcPr>
            <w:tcW w:w="3402" w:type="dxa"/>
          </w:tcPr>
          <w:p w:rsidR="00823CA2" w:rsidRDefault="00823CA2">
            <w:pPr>
              <w:pStyle w:val="ATabelleText"/>
              <w:jc w:val="center"/>
              <w:rPr>
                <w:lang w:val="en-US"/>
              </w:rPr>
            </w:pPr>
            <w:r>
              <w:rPr>
                <w:lang w:val="en-US"/>
              </w:rPr>
              <w:t>8</w:t>
            </w:r>
          </w:p>
        </w:tc>
      </w:tr>
      <w:tr w:rsidR="00823CA2">
        <w:tc>
          <w:tcPr>
            <w:tcW w:w="3402" w:type="dxa"/>
          </w:tcPr>
          <w:p w:rsidR="00823CA2" w:rsidRDefault="00823CA2">
            <w:pPr>
              <w:pStyle w:val="ATabelleText"/>
              <w:rPr>
                <w:lang w:val="en-US"/>
              </w:rPr>
            </w:pPr>
            <w:r>
              <w:rPr>
                <w:lang w:val="en-US"/>
              </w:rPr>
              <w:t>Free DO</w:t>
            </w:r>
          </w:p>
          <w:p w:rsidR="00823CA2" w:rsidRDefault="00823CA2">
            <w:pPr>
              <w:pStyle w:val="ATabelleText"/>
              <w:rPr>
                <w:lang w:val="en-US"/>
              </w:rPr>
            </w:pPr>
            <w:r>
              <w:rPr>
                <w:lang w:val="en-US"/>
              </w:rPr>
              <w:t>24V DC, pos. logic, max. 0.5 A short-circuit proof</w:t>
            </w:r>
          </w:p>
        </w:tc>
        <w:tc>
          <w:tcPr>
            <w:tcW w:w="3402" w:type="dxa"/>
          </w:tcPr>
          <w:p w:rsidR="00823CA2" w:rsidRDefault="00823CA2">
            <w:pPr>
              <w:pStyle w:val="ATabelleText"/>
              <w:jc w:val="center"/>
              <w:rPr>
                <w:lang w:val="en-US"/>
              </w:rPr>
            </w:pPr>
            <w:r>
              <w:rPr>
                <w:lang w:val="en-US"/>
              </w:rPr>
              <w:t>8</w:t>
            </w:r>
          </w:p>
        </w:tc>
      </w:tr>
      <w:tr w:rsidR="00823CA2">
        <w:tc>
          <w:tcPr>
            <w:tcW w:w="3402" w:type="dxa"/>
          </w:tcPr>
          <w:p w:rsidR="00823CA2" w:rsidRDefault="00823CA2">
            <w:pPr>
              <w:pStyle w:val="ATabelleText"/>
              <w:rPr>
                <w:lang w:val="en-US"/>
              </w:rPr>
            </w:pPr>
            <w:r>
              <w:rPr>
                <w:lang w:val="en-US"/>
              </w:rPr>
              <w:t xml:space="preserve">Free digital limit contact inputs </w:t>
            </w:r>
          </w:p>
          <w:p w:rsidR="00823CA2" w:rsidRDefault="00823CA2">
            <w:pPr>
              <w:pStyle w:val="ATabelleText"/>
              <w:rPr>
                <w:lang w:val="en-US"/>
              </w:rPr>
            </w:pPr>
            <w:r>
              <w:rPr>
                <w:lang w:val="en-US"/>
              </w:rPr>
              <w:t>(DI predefined by STARS)</w:t>
            </w:r>
          </w:p>
          <w:p w:rsidR="00823CA2" w:rsidRDefault="00823CA2">
            <w:pPr>
              <w:pStyle w:val="ATabelleText"/>
              <w:rPr>
                <w:lang w:val="en-US"/>
              </w:rPr>
            </w:pPr>
            <w:r>
              <w:rPr>
                <w:lang w:val="en-US"/>
              </w:rPr>
              <w:t>24V DC, pos. logic, two- or three-wire system</w:t>
            </w:r>
          </w:p>
        </w:tc>
        <w:tc>
          <w:tcPr>
            <w:tcW w:w="3402" w:type="dxa"/>
          </w:tcPr>
          <w:p w:rsidR="00823CA2" w:rsidRDefault="00823CA2">
            <w:pPr>
              <w:pStyle w:val="ATabelleText"/>
              <w:jc w:val="center"/>
              <w:rPr>
                <w:lang w:val="en-US"/>
              </w:rPr>
            </w:pPr>
            <w:r>
              <w:rPr>
                <w:lang w:val="en-US"/>
              </w:rPr>
              <w:t>4</w:t>
            </w:r>
          </w:p>
        </w:tc>
      </w:tr>
      <w:tr w:rsidR="00823CA2">
        <w:tc>
          <w:tcPr>
            <w:tcW w:w="3402" w:type="dxa"/>
          </w:tcPr>
          <w:p w:rsidR="00823CA2" w:rsidRDefault="00823CA2">
            <w:pPr>
              <w:pStyle w:val="ATabelleText"/>
              <w:rPr>
                <w:lang w:val="en-US"/>
              </w:rPr>
            </w:pPr>
            <w:r>
              <w:rPr>
                <w:lang w:val="en-US"/>
              </w:rPr>
              <w:t>Free analog outputs</w:t>
            </w:r>
          </w:p>
          <w:p w:rsidR="00823CA2" w:rsidRDefault="00823CA2">
            <w:pPr>
              <w:pStyle w:val="ATabelleText"/>
              <w:rPr>
                <w:lang w:val="en-US"/>
              </w:rPr>
            </w:pPr>
            <w:r>
              <w:rPr>
                <w:lang w:val="en-US"/>
              </w:rPr>
              <w:t>(</w:t>
            </w:r>
            <w:r>
              <w:rPr>
                <w:rFonts w:cs="Arial"/>
                <w:lang w:val="en-US"/>
              </w:rPr>
              <w:t>± 10V DC)</w:t>
            </w:r>
          </w:p>
        </w:tc>
        <w:tc>
          <w:tcPr>
            <w:tcW w:w="3402" w:type="dxa"/>
          </w:tcPr>
          <w:p w:rsidR="00823CA2" w:rsidRDefault="00823CA2">
            <w:pPr>
              <w:pStyle w:val="ATabelleText"/>
              <w:jc w:val="center"/>
              <w:rPr>
                <w:lang w:val="en-US"/>
              </w:rPr>
            </w:pPr>
            <w:r>
              <w:rPr>
                <w:lang w:val="en-US"/>
              </w:rPr>
              <w:t>2</w:t>
            </w:r>
          </w:p>
        </w:tc>
      </w:tr>
      <w:tr w:rsidR="00823CA2">
        <w:tc>
          <w:tcPr>
            <w:tcW w:w="3402" w:type="dxa"/>
          </w:tcPr>
          <w:p w:rsidR="00823CA2" w:rsidRDefault="00823CA2">
            <w:pPr>
              <w:pStyle w:val="ATabelleText"/>
              <w:rPr>
                <w:lang w:val="en-US"/>
              </w:rPr>
            </w:pPr>
            <w:r>
              <w:rPr>
                <w:lang w:val="en-US"/>
              </w:rPr>
              <w:t>Connection type</w:t>
            </w:r>
          </w:p>
        </w:tc>
        <w:tc>
          <w:tcPr>
            <w:tcW w:w="3402" w:type="dxa"/>
          </w:tcPr>
          <w:p w:rsidR="00823CA2" w:rsidRDefault="00823CA2">
            <w:pPr>
              <w:pStyle w:val="ATabelleText"/>
              <w:jc w:val="center"/>
              <w:rPr>
                <w:lang w:val="en-US"/>
              </w:rPr>
            </w:pPr>
            <w:r>
              <w:rPr>
                <w:lang w:val="en-US"/>
              </w:rPr>
              <w:t>spring clamps</w:t>
            </w:r>
          </w:p>
        </w:tc>
      </w:tr>
      <w:tr w:rsidR="00823CA2">
        <w:tc>
          <w:tcPr>
            <w:tcW w:w="3402" w:type="dxa"/>
          </w:tcPr>
          <w:p w:rsidR="00823CA2" w:rsidRDefault="00823CA2">
            <w:pPr>
              <w:pStyle w:val="ATabelleText"/>
              <w:rPr>
                <w:lang w:val="en-US"/>
              </w:rPr>
            </w:pPr>
            <w:r>
              <w:rPr>
                <w:lang w:val="en-US"/>
              </w:rPr>
              <w:t>Wire cross section [mm² (AWG)]</w:t>
            </w:r>
          </w:p>
        </w:tc>
        <w:tc>
          <w:tcPr>
            <w:tcW w:w="3402" w:type="dxa"/>
          </w:tcPr>
          <w:p w:rsidR="00823CA2" w:rsidRDefault="00823CA2">
            <w:pPr>
              <w:pStyle w:val="ATabelleText"/>
              <w:jc w:val="center"/>
              <w:rPr>
                <w:lang w:val="en-US"/>
              </w:rPr>
            </w:pPr>
            <w:r>
              <w:rPr>
                <w:lang w:val="en-US"/>
              </w:rPr>
              <w:t>0.08..2.5  (28..14)</w:t>
            </w:r>
          </w:p>
        </w:tc>
      </w:tr>
      <w:tr w:rsidR="00823CA2">
        <w:tc>
          <w:tcPr>
            <w:tcW w:w="3402" w:type="dxa"/>
          </w:tcPr>
          <w:p w:rsidR="00823CA2" w:rsidRDefault="00823CA2">
            <w:pPr>
              <w:pStyle w:val="ATabelleText"/>
              <w:rPr>
                <w:lang w:val="en-US"/>
              </w:rPr>
            </w:pPr>
            <w:r>
              <w:rPr>
                <w:lang w:val="en-US"/>
              </w:rPr>
              <w:t>Bus type</w:t>
            </w:r>
          </w:p>
        </w:tc>
        <w:tc>
          <w:tcPr>
            <w:tcW w:w="3402" w:type="dxa"/>
          </w:tcPr>
          <w:p w:rsidR="00823CA2" w:rsidRDefault="00823CA2">
            <w:pPr>
              <w:pStyle w:val="ATabelleText"/>
              <w:jc w:val="center"/>
              <w:rPr>
                <w:lang w:val="en-US"/>
              </w:rPr>
            </w:pPr>
            <w:proofErr w:type="spellStart"/>
            <w:r>
              <w:rPr>
                <w:lang w:val="en-US"/>
              </w:rPr>
              <w:t>CANopen</w:t>
            </w:r>
            <w:proofErr w:type="spellEnd"/>
          </w:p>
        </w:tc>
      </w:tr>
    </w:tbl>
    <w:p w:rsidR="00823CA2" w:rsidRDefault="00823CA2" w:rsidP="00823CA2">
      <w:pPr>
        <w:pStyle w:val="ATextLieferumfang"/>
        <w:rPr>
          <w:lang w:val="en-US"/>
        </w:rPr>
      </w:pPr>
    </w:p>
    <w:p w:rsidR="00823CA2" w:rsidRDefault="00823CA2" w:rsidP="00823CA2">
      <w:pPr>
        <w:pStyle w:val="ATextunterstrichen"/>
        <w:rPr>
          <w:lang w:val="en-US"/>
        </w:rPr>
      </w:pPr>
      <w:r>
        <w:rPr>
          <w:lang w:val="en-US"/>
        </w:rPr>
        <w:lastRenderedPageBreak/>
        <w:t>Note:</w:t>
      </w:r>
    </w:p>
    <w:p w:rsidR="00823CA2" w:rsidRDefault="00823CA2" w:rsidP="00823CA2">
      <w:pPr>
        <w:pStyle w:val="ALieferumfangAufzhlung"/>
        <w:rPr>
          <w:lang w:val="en-US"/>
        </w:rPr>
      </w:pPr>
      <w:r>
        <w:rPr>
          <w:lang w:val="en-US"/>
        </w:rPr>
        <w:t>If the measuring and control Cabinet type S or T/D is purchased, this module will be delivered installed in the cabinet</w:t>
      </w:r>
    </w:p>
    <w:p w:rsidR="00823CA2" w:rsidRDefault="00823CA2" w:rsidP="00823CA2">
      <w:pPr>
        <w:pStyle w:val="ALieferumfangAufzhlung"/>
        <w:rPr>
          <w:lang w:val="en-US"/>
        </w:rPr>
      </w:pPr>
      <w:r>
        <w:rPr>
          <w:lang w:val="en-US"/>
        </w:rPr>
        <w:t>Direct wiring of the 24V DC supply of the test stand I/O is recommended, if the module is installed inside another cabinet.</w:t>
      </w:r>
    </w:p>
    <w:p w:rsidR="00823CA2" w:rsidRDefault="00823CA2" w:rsidP="00823CA2">
      <w:pPr>
        <w:pStyle w:val="ATextLieferumfang"/>
        <w:rPr>
          <w:lang w:val="en-US"/>
        </w:rPr>
      </w:pPr>
    </w:p>
    <w:p w:rsidR="00BD024E" w:rsidRDefault="00BD024E">
      <w:pPr>
        <w:rPr>
          <w:b/>
          <w:sz w:val="22"/>
          <w:szCs w:val="20"/>
          <w:lang w:val="en-US"/>
        </w:rPr>
      </w:pPr>
      <w:bookmarkStart w:id="102" w:name="MATNR_extension"/>
      <w:r>
        <w:rPr>
          <w:lang w:val="en-US"/>
        </w:rPr>
        <w:br w:type="page"/>
      </w:r>
    </w:p>
    <w:p w:rsidR="00823CA2" w:rsidRPr="003F3EA6" w:rsidRDefault="00823CA2" w:rsidP="00823CA2">
      <w:pPr>
        <w:pStyle w:val="ALieferumber3"/>
        <w:rPr>
          <w:lang w:val="en-US"/>
        </w:rPr>
      </w:pPr>
      <w:bookmarkStart w:id="103" w:name="_Toc521498935"/>
      <w:bookmarkStart w:id="104" w:name="MATNR_1000012410"/>
      <w:bookmarkStart w:id="105" w:name="MATNR_1000012410_CNT_1"/>
      <w:bookmarkEnd w:id="102"/>
      <w:r w:rsidRPr="003F3EA6">
        <w:rPr>
          <w:lang w:val="en-US"/>
        </w:rPr>
        <w:lastRenderedPageBreak/>
        <w:t>STARS Engine Workstation License</w:t>
      </w:r>
      <w:r w:rsidRPr="003F3EA6">
        <w:rPr>
          <w:lang w:val="en-US"/>
        </w:rPr>
        <w:tab/>
        <w:t>1000012410</w:t>
      </w:r>
      <w:bookmarkEnd w:id="103"/>
    </w:p>
    <w:bookmarkEnd w:id="104"/>
    <w:bookmarkEnd w:id="105"/>
    <w:p w:rsidR="00823CA2" w:rsidRDefault="00823CA2" w:rsidP="006E4A14">
      <w:pPr>
        <w:pStyle w:val="Titulek"/>
        <w:rPr>
          <w:lang w:val="en-US"/>
        </w:rPr>
      </w:pPr>
      <w:r w:rsidRPr="00C72216">
        <w:rPr>
          <w:lang w:val="en-US"/>
        </w:rPr>
        <w:t xml:space="preserve">The STARS Engine domain combines the STARS platform with specific functions and structures suitable for engine testing. </w:t>
      </w:r>
    </w:p>
    <w:p w:rsidR="00823CA2" w:rsidRDefault="00823CA2" w:rsidP="006E4A14">
      <w:pPr>
        <w:pStyle w:val="Titulek"/>
        <w:rPr>
          <w:lang w:val="en-US"/>
        </w:rPr>
      </w:pPr>
      <w:r w:rsidRPr="003F3EA6">
        <w:rPr>
          <w:lang w:val="en-US"/>
        </w:rPr>
        <w:t>Gathering th</w:t>
      </w:r>
      <w:r>
        <w:rPr>
          <w:lang w:val="en-US"/>
        </w:rPr>
        <w:t xml:space="preserve">e real time function and user interface </w:t>
      </w:r>
      <w:r w:rsidRPr="003F3EA6">
        <w:rPr>
          <w:lang w:val="en-US"/>
        </w:rPr>
        <w:t xml:space="preserve">together in one integrated system environment greatly enhances the </w:t>
      </w:r>
      <w:r>
        <w:rPr>
          <w:lang w:val="en-US"/>
        </w:rPr>
        <w:t xml:space="preserve">interaction and thus the </w:t>
      </w:r>
      <w:r w:rsidRPr="003F3EA6">
        <w:rPr>
          <w:lang w:val="en-US"/>
        </w:rPr>
        <w:t>productivity and quality of testing related activities.</w:t>
      </w:r>
    </w:p>
    <w:p w:rsidR="00823CA2" w:rsidRPr="003F3EA6" w:rsidRDefault="00823CA2" w:rsidP="006E4A14">
      <w:pPr>
        <w:pStyle w:val="Titulek"/>
        <w:rPr>
          <w:lang w:val="en-US"/>
        </w:rPr>
      </w:pPr>
      <w:r w:rsidRPr="003F3EA6">
        <w:rPr>
          <w:lang w:val="en-US"/>
        </w:rPr>
        <w:t xml:space="preserve">STARS is a high </w:t>
      </w:r>
      <w:r>
        <w:rPr>
          <w:lang w:val="en-US"/>
        </w:rPr>
        <w:t xml:space="preserve">performance, </w:t>
      </w:r>
      <w:r w:rsidRPr="003F3EA6">
        <w:rPr>
          <w:lang w:val="en-US"/>
        </w:rPr>
        <w:t xml:space="preserve">flexible automation platform with integrated automation, </w:t>
      </w:r>
      <w:r>
        <w:rPr>
          <w:lang w:val="en-US"/>
        </w:rPr>
        <w:t xml:space="preserve">data </w:t>
      </w:r>
      <w:r w:rsidRPr="003F3EA6">
        <w:rPr>
          <w:lang w:val="en-US"/>
        </w:rPr>
        <w:t xml:space="preserve">acquisition and control functions that provides a broad range of application functionality in a single, powerful environment. </w:t>
      </w:r>
    </w:p>
    <w:p w:rsidR="00823CA2" w:rsidRPr="003F3EA6" w:rsidRDefault="00E070E8">
      <w:pPr>
        <w:pStyle w:val="Titulek"/>
        <w:rPr>
          <w:lang w:val="en-US"/>
        </w:rPr>
      </w:pPr>
      <w:r>
        <w:rPr>
          <w:noProof/>
          <w:lang w:val="cs-CZ" w:eastAsia="cs-CZ"/>
        </w:rPr>
        <w:drawing>
          <wp:inline distT="0" distB="0" distL="0" distR="0">
            <wp:extent cx="4695825" cy="2305050"/>
            <wp:effectExtent l="0" t="0" r="952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95825" cy="2305050"/>
                    </a:xfrm>
                    <a:prstGeom prst="rect">
                      <a:avLst/>
                    </a:prstGeom>
                    <a:noFill/>
                    <a:ln>
                      <a:noFill/>
                    </a:ln>
                  </pic:spPr>
                </pic:pic>
              </a:graphicData>
            </a:graphic>
          </wp:inline>
        </w:drawing>
      </w:r>
    </w:p>
    <w:p w:rsidR="00823CA2" w:rsidRPr="003F3EA6" w:rsidRDefault="00823CA2">
      <w:pPr>
        <w:pStyle w:val="Titulek"/>
        <w:rPr>
          <w:lang w:val="en-US"/>
        </w:rPr>
      </w:pPr>
      <w:r w:rsidRPr="003F3EA6">
        <w:rPr>
          <w:lang w:val="en-US"/>
        </w:rPr>
        <w:t>Figure 1: STARS GUI</w:t>
      </w:r>
    </w:p>
    <w:p w:rsidR="00823CA2" w:rsidRPr="003F3EA6" w:rsidRDefault="00823CA2" w:rsidP="00823CA2">
      <w:pPr>
        <w:pStyle w:val="ATextLieferumfang"/>
        <w:rPr>
          <w:lang w:val="en-US"/>
        </w:rPr>
      </w:pPr>
    </w:p>
    <w:p w:rsidR="00823CA2" w:rsidRPr="001832CF" w:rsidRDefault="00823CA2" w:rsidP="00823CA2">
      <w:pPr>
        <w:pStyle w:val="ATextLieferumfang"/>
        <w:rPr>
          <w:color w:val="000000"/>
          <w:lang w:val="en-US"/>
        </w:rPr>
      </w:pPr>
      <w:r w:rsidRPr="003F3EA6">
        <w:rPr>
          <w:lang w:val="en-US"/>
        </w:rPr>
        <w:t xml:space="preserve">Due to </w:t>
      </w:r>
      <w:r>
        <w:rPr>
          <w:lang w:val="en-US"/>
        </w:rPr>
        <w:t>its</w:t>
      </w:r>
      <w:r w:rsidRPr="003F3EA6">
        <w:rPr>
          <w:lang w:val="en-US"/>
        </w:rPr>
        <w:t xml:space="preserve"> in-build flexibility STARS Engine is especially suited for a wide range of engine testing applications </w:t>
      </w:r>
      <w:r>
        <w:rPr>
          <w:lang w:val="en-US"/>
        </w:rPr>
        <w:t xml:space="preserve">supporting the whole development process </w:t>
      </w:r>
      <w:r w:rsidRPr="003F3EA6">
        <w:rPr>
          <w:lang w:val="en-US"/>
        </w:rPr>
        <w:t>from component development to certification</w:t>
      </w:r>
      <w:r>
        <w:rPr>
          <w:lang w:val="en-US"/>
        </w:rPr>
        <w:t>.</w:t>
      </w:r>
      <w:r w:rsidRPr="003F3EA6">
        <w:rPr>
          <w:lang w:val="en-US"/>
        </w:rPr>
        <w:t xml:space="preserve"> </w:t>
      </w:r>
      <w:r w:rsidRPr="001832CF">
        <w:rPr>
          <w:color w:val="000000"/>
          <w:lang w:val="en-US"/>
        </w:rPr>
        <w:t>The range of possible applications include</w:t>
      </w:r>
      <w:r>
        <w:rPr>
          <w:color w:val="000000"/>
          <w:lang w:val="en-US"/>
        </w:rPr>
        <w:t>s</w:t>
      </w:r>
      <w:r w:rsidRPr="001832CF">
        <w:rPr>
          <w:color w:val="000000"/>
          <w:lang w:val="en-US"/>
        </w:rPr>
        <w:t>:</w:t>
      </w:r>
    </w:p>
    <w:p w:rsidR="00823CA2" w:rsidRPr="003F3EA6" w:rsidRDefault="00823CA2" w:rsidP="00823CA2">
      <w:pPr>
        <w:pStyle w:val="ALieferumfangAufzhlung"/>
        <w:rPr>
          <w:lang w:val="en-US"/>
        </w:rPr>
      </w:pPr>
      <w:r w:rsidRPr="003F3EA6">
        <w:rPr>
          <w:lang w:val="en-US"/>
        </w:rPr>
        <w:t>Durability Testing</w:t>
      </w:r>
    </w:p>
    <w:p w:rsidR="00823CA2" w:rsidRPr="003F3EA6" w:rsidRDefault="00823CA2" w:rsidP="00823CA2">
      <w:pPr>
        <w:pStyle w:val="ALieferumfangAufzhlung"/>
        <w:rPr>
          <w:lang w:val="en-US"/>
        </w:rPr>
      </w:pPr>
      <w:r w:rsidRPr="003F3EA6">
        <w:rPr>
          <w:lang w:val="en-US"/>
        </w:rPr>
        <w:t>Performance and Emissions Development</w:t>
      </w:r>
    </w:p>
    <w:p w:rsidR="00823CA2" w:rsidRPr="003F3EA6" w:rsidRDefault="00823CA2" w:rsidP="00823CA2">
      <w:pPr>
        <w:pStyle w:val="ALieferumfangAufzhlung"/>
        <w:rPr>
          <w:lang w:val="en-US"/>
        </w:rPr>
      </w:pPr>
      <w:r w:rsidRPr="003F3EA6">
        <w:rPr>
          <w:lang w:val="en-US"/>
        </w:rPr>
        <w:t>Quality Audit</w:t>
      </w:r>
    </w:p>
    <w:p w:rsidR="00823CA2" w:rsidRPr="003F3EA6" w:rsidRDefault="00823CA2" w:rsidP="00823CA2">
      <w:pPr>
        <w:pStyle w:val="ALieferumfangAufzhlung"/>
        <w:rPr>
          <w:lang w:val="en-US"/>
        </w:rPr>
      </w:pPr>
      <w:r w:rsidRPr="003F3EA6">
        <w:rPr>
          <w:lang w:val="en-US"/>
        </w:rPr>
        <w:t>Mechanical Development</w:t>
      </w:r>
    </w:p>
    <w:p w:rsidR="00823CA2" w:rsidRPr="003F3EA6" w:rsidRDefault="00823CA2" w:rsidP="00823CA2">
      <w:pPr>
        <w:pStyle w:val="ALieferumfangAufzhlung"/>
        <w:rPr>
          <w:lang w:val="en-US"/>
        </w:rPr>
      </w:pPr>
      <w:r w:rsidRPr="003F3EA6">
        <w:rPr>
          <w:lang w:val="en-US"/>
        </w:rPr>
        <w:t>Fuel and Lubricants Testing</w:t>
      </w:r>
    </w:p>
    <w:p w:rsidR="00823CA2" w:rsidRPr="003F3EA6" w:rsidRDefault="00823CA2" w:rsidP="00823CA2">
      <w:pPr>
        <w:pStyle w:val="ALieferumfangAufzhlung"/>
        <w:rPr>
          <w:lang w:val="en-US"/>
        </w:rPr>
      </w:pPr>
      <w:r w:rsidRPr="003F3EA6">
        <w:rPr>
          <w:lang w:val="en-US"/>
        </w:rPr>
        <w:t>Noise, Vibration and Harshness</w:t>
      </w:r>
    </w:p>
    <w:p w:rsidR="00823CA2" w:rsidRPr="003F3EA6" w:rsidRDefault="00823CA2" w:rsidP="00823CA2">
      <w:pPr>
        <w:pStyle w:val="ALieferumfangAufzhlung"/>
        <w:rPr>
          <w:lang w:val="en-US"/>
        </w:rPr>
      </w:pPr>
      <w:r w:rsidRPr="003F3EA6">
        <w:rPr>
          <w:lang w:val="en-US"/>
        </w:rPr>
        <w:t xml:space="preserve">Heavy Duty Engine Emissions </w:t>
      </w:r>
    </w:p>
    <w:p w:rsidR="00823CA2" w:rsidRPr="003F3EA6" w:rsidRDefault="00823CA2" w:rsidP="00823CA2">
      <w:pPr>
        <w:pStyle w:val="ALieferumfangAufzhlung"/>
        <w:rPr>
          <w:lang w:val="en-US"/>
        </w:rPr>
      </w:pPr>
      <w:r w:rsidRPr="003F3EA6">
        <w:rPr>
          <w:lang w:val="en-US"/>
        </w:rPr>
        <w:t>Light Duty Engine Emissions</w:t>
      </w:r>
    </w:p>
    <w:p w:rsidR="00823CA2" w:rsidRPr="003F3EA6" w:rsidRDefault="00823CA2" w:rsidP="00823CA2">
      <w:pPr>
        <w:pStyle w:val="ATextLieferumfang"/>
        <w:rPr>
          <w:lang w:val="en-US"/>
        </w:rPr>
      </w:pPr>
    </w:p>
    <w:p w:rsidR="00823CA2" w:rsidRPr="00F226CF" w:rsidRDefault="00823CA2" w:rsidP="00823CA2">
      <w:pPr>
        <w:pStyle w:val="ALieferumfangAufzhlung"/>
        <w:rPr>
          <w:lang w:val="en-US"/>
        </w:rPr>
      </w:pPr>
      <w:r w:rsidRPr="009863D8">
        <w:rPr>
          <w:lang w:val="en-US"/>
        </w:rPr>
        <w:t>STARS</w:t>
      </w:r>
      <w:r w:rsidRPr="00F226CF">
        <w:rPr>
          <w:lang w:val="en-US"/>
        </w:rPr>
        <w:t xml:space="preserve"> </w:t>
      </w:r>
      <w:r w:rsidRPr="009863D8">
        <w:rPr>
          <w:lang w:val="en-US"/>
        </w:rPr>
        <w:t>Automation</w:t>
      </w:r>
      <w:r>
        <w:rPr>
          <w:lang w:val="en-US"/>
        </w:rPr>
        <w:t xml:space="preserve"> provides</w:t>
      </w:r>
      <w:r w:rsidRPr="009863D8">
        <w:rPr>
          <w:lang w:val="en-US"/>
        </w:rPr>
        <w:t>:</w:t>
      </w:r>
    </w:p>
    <w:p w:rsidR="00823CA2" w:rsidRDefault="00823CA2" w:rsidP="006E4A14">
      <w:pPr>
        <w:pStyle w:val="Titulek"/>
        <w:ind w:left="2127" w:hanging="426"/>
        <w:rPr>
          <w:lang w:val="en-US"/>
        </w:rPr>
      </w:pPr>
      <w:r>
        <w:rPr>
          <w:lang w:val="en-US"/>
        </w:rPr>
        <w:t>-</w:t>
      </w:r>
      <w:r>
        <w:rPr>
          <w:lang w:val="en-US"/>
        </w:rPr>
        <w:tab/>
      </w:r>
      <w:r w:rsidRPr="009863D8">
        <w:rPr>
          <w:lang w:val="en-US"/>
        </w:rPr>
        <w:t xml:space="preserve">Defining and </w:t>
      </w:r>
      <w:r>
        <w:rPr>
          <w:lang w:val="en-US"/>
        </w:rPr>
        <w:t>executing</w:t>
      </w:r>
      <w:r w:rsidRPr="009863D8">
        <w:rPr>
          <w:lang w:val="en-US"/>
        </w:rPr>
        <w:t xml:space="preserve"> user-level </w:t>
      </w:r>
      <w:r>
        <w:rPr>
          <w:lang w:val="en-US"/>
        </w:rPr>
        <w:t>tests</w:t>
      </w:r>
      <w:r w:rsidRPr="009863D8">
        <w:rPr>
          <w:lang w:val="en-US"/>
        </w:rPr>
        <w:t xml:space="preserve"> (called Workflows in STARS</w:t>
      </w:r>
      <w:r>
        <w:rPr>
          <w:lang w:val="en-US"/>
        </w:rPr>
        <w:t xml:space="preserve">) including preparation, </w:t>
      </w:r>
      <w:r w:rsidRPr="009863D8">
        <w:rPr>
          <w:lang w:val="en-US"/>
        </w:rPr>
        <w:t>complete test activity</w:t>
      </w:r>
      <w:r>
        <w:rPr>
          <w:lang w:val="en-US"/>
        </w:rPr>
        <w:t xml:space="preserve">, </w:t>
      </w:r>
      <w:r w:rsidRPr="009863D8">
        <w:rPr>
          <w:lang w:val="en-US"/>
        </w:rPr>
        <w:t xml:space="preserve">data flow </w:t>
      </w:r>
      <w:r w:rsidRPr="00F226CF">
        <w:rPr>
          <w:lang w:val="en-US"/>
        </w:rPr>
        <w:t>processes</w:t>
      </w:r>
      <w:r>
        <w:rPr>
          <w:lang w:val="en-US"/>
        </w:rPr>
        <w:t>, report generation and other customer specific actions</w:t>
      </w:r>
    </w:p>
    <w:p w:rsidR="00823CA2" w:rsidRDefault="00823CA2" w:rsidP="006E4A14">
      <w:pPr>
        <w:pStyle w:val="Titulek"/>
        <w:ind w:left="2127" w:hanging="426"/>
        <w:rPr>
          <w:lang w:val="en-US"/>
        </w:rPr>
      </w:pPr>
      <w:r>
        <w:rPr>
          <w:lang w:val="en-US"/>
        </w:rPr>
        <w:t>-</w:t>
      </w:r>
      <w:r>
        <w:rPr>
          <w:lang w:val="en-US"/>
        </w:rPr>
        <w:tab/>
      </w:r>
      <w:r w:rsidRPr="009863D8">
        <w:rPr>
          <w:lang w:val="en-US"/>
        </w:rPr>
        <w:t>Test preparation and execution of manually o</w:t>
      </w:r>
      <w:r w:rsidRPr="00F226CF">
        <w:rPr>
          <w:lang w:val="en-US"/>
        </w:rPr>
        <w:t>r automatically operated tests</w:t>
      </w:r>
      <w:r w:rsidRPr="009863D8">
        <w:rPr>
          <w:lang w:val="en-US"/>
        </w:rPr>
        <w:t>.</w:t>
      </w:r>
    </w:p>
    <w:p w:rsidR="00823CA2" w:rsidRDefault="00823CA2" w:rsidP="006E4A14">
      <w:pPr>
        <w:pStyle w:val="Titulek"/>
        <w:ind w:left="2127" w:hanging="426"/>
        <w:rPr>
          <w:lang w:val="en-US"/>
        </w:rPr>
      </w:pPr>
      <w:r>
        <w:rPr>
          <w:lang w:val="en-US"/>
        </w:rPr>
        <w:t>-</w:t>
      </w:r>
      <w:r>
        <w:rPr>
          <w:lang w:val="en-US"/>
        </w:rPr>
        <w:tab/>
        <w:t>SPARC Engine controller is fully integrated into STARS Engine. Visualization, remote control, configuration and parameterization of the controller is supported via STARS</w:t>
      </w:r>
    </w:p>
    <w:p w:rsidR="00823CA2" w:rsidRDefault="00823CA2" w:rsidP="006E4A14">
      <w:pPr>
        <w:pStyle w:val="Titulek"/>
        <w:ind w:left="2127" w:hanging="426"/>
        <w:rPr>
          <w:lang w:val="en-US"/>
        </w:rPr>
      </w:pPr>
      <w:r>
        <w:rPr>
          <w:lang w:val="en-US"/>
        </w:rPr>
        <w:t>-</w:t>
      </w:r>
      <w:r>
        <w:rPr>
          <w:lang w:val="en-US"/>
        </w:rPr>
        <w:tab/>
      </w:r>
      <w:r w:rsidRPr="009863D8">
        <w:rPr>
          <w:lang w:val="en-US"/>
        </w:rPr>
        <w:t>Safe control an</w:t>
      </w:r>
      <w:r w:rsidRPr="00F226CF">
        <w:rPr>
          <w:lang w:val="en-US"/>
        </w:rPr>
        <w:t>d monitoring of the</w:t>
      </w:r>
      <w:r>
        <w:rPr>
          <w:lang w:val="en-US"/>
        </w:rPr>
        <w:t xml:space="preserve"> specimen </w:t>
      </w:r>
      <w:r w:rsidRPr="00F226CF">
        <w:rPr>
          <w:lang w:val="en-US"/>
        </w:rPr>
        <w:t>in all modes of operation</w:t>
      </w:r>
    </w:p>
    <w:p w:rsidR="00823CA2" w:rsidRPr="00E12E49" w:rsidRDefault="00823CA2" w:rsidP="00823CA2">
      <w:pPr>
        <w:numPr>
          <w:ilvl w:val="0"/>
          <w:numId w:val="54"/>
        </w:numPr>
        <w:spacing w:after="60"/>
        <w:ind w:left="2126" w:hanging="425"/>
        <w:rPr>
          <w:lang w:val="en-US"/>
        </w:rPr>
      </w:pPr>
      <w:r>
        <w:rPr>
          <w:lang w:val="en-US"/>
        </w:rPr>
        <w:t>Control of test stand and test stand devices</w:t>
      </w:r>
    </w:p>
    <w:p w:rsidR="00823CA2" w:rsidRDefault="00823CA2" w:rsidP="006E4A14">
      <w:pPr>
        <w:pStyle w:val="Titulek"/>
        <w:ind w:left="2127" w:hanging="426"/>
        <w:rPr>
          <w:lang w:val="en-US"/>
        </w:rPr>
      </w:pPr>
      <w:r>
        <w:rPr>
          <w:lang w:val="en-US"/>
        </w:rPr>
        <w:t>-</w:t>
      </w:r>
      <w:r>
        <w:rPr>
          <w:lang w:val="en-US"/>
        </w:rPr>
        <w:tab/>
      </w:r>
      <w:r w:rsidRPr="00E9094D">
        <w:rPr>
          <w:lang w:val="en-US"/>
        </w:rPr>
        <w:t>Data acquisition including integration of special measuring systems and intelligent instruments for engine testing, such as Fu</w:t>
      </w:r>
      <w:r>
        <w:rPr>
          <w:lang w:val="en-US"/>
        </w:rPr>
        <w:t>el Meter, Combustion Analyzer, Emission Analyzer and more</w:t>
      </w:r>
    </w:p>
    <w:p w:rsidR="00823CA2" w:rsidRPr="00CE3FAF" w:rsidRDefault="00823CA2" w:rsidP="00823CA2">
      <w:pPr>
        <w:numPr>
          <w:ilvl w:val="0"/>
          <w:numId w:val="54"/>
        </w:numPr>
        <w:ind w:left="2127" w:hanging="426"/>
        <w:rPr>
          <w:lang w:val="en-US"/>
        </w:rPr>
      </w:pPr>
      <w:r w:rsidRPr="00CE3FAF">
        <w:rPr>
          <w:lang w:val="en-US"/>
        </w:rPr>
        <w:t>Communication with TCU via application systems like INCA or direct communication with the vehicle bus system</w:t>
      </w:r>
      <w:r>
        <w:rPr>
          <w:lang w:val="en-US"/>
        </w:rPr>
        <w:t xml:space="preserve"> via CAN or other bus systems</w:t>
      </w:r>
    </w:p>
    <w:p w:rsidR="00823CA2" w:rsidRDefault="00823CA2" w:rsidP="00823CA2">
      <w:pPr>
        <w:pStyle w:val="Titulek"/>
        <w:numPr>
          <w:ilvl w:val="0"/>
          <w:numId w:val="54"/>
        </w:numPr>
        <w:ind w:left="2127" w:hanging="426"/>
        <w:rPr>
          <w:lang w:val="en-US"/>
        </w:rPr>
      </w:pPr>
      <w:r w:rsidRPr="009863D8">
        <w:rPr>
          <w:lang w:val="en-US"/>
        </w:rPr>
        <w:t>Acquisition, monitoring, visualization and reporting of measured or derived paramet</w:t>
      </w:r>
      <w:r w:rsidRPr="00F226CF">
        <w:rPr>
          <w:lang w:val="en-US"/>
        </w:rPr>
        <w:t>er, such as</w:t>
      </w:r>
      <w:r>
        <w:rPr>
          <w:lang w:val="en-US"/>
        </w:rPr>
        <w:t xml:space="preserve"> </w:t>
      </w:r>
      <w:r w:rsidRPr="00F226CF">
        <w:rPr>
          <w:lang w:val="en-US"/>
        </w:rPr>
        <w:t>speed, torque, pow</w:t>
      </w:r>
      <w:r w:rsidRPr="009863D8">
        <w:rPr>
          <w:lang w:val="en-US"/>
        </w:rPr>
        <w:t>er, fu</w:t>
      </w:r>
      <w:r w:rsidRPr="00F226CF">
        <w:rPr>
          <w:lang w:val="en-US"/>
        </w:rPr>
        <w:t>el consumption, emissions, etc.</w:t>
      </w:r>
    </w:p>
    <w:p w:rsidR="00823CA2" w:rsidRDefault="00823CA2" w:rsidP="006E4A14">
      <w:pPr>
        <w:spacing w:after="60"/>
        <w:ind w:left="2124" w:hanging="423"/>
        <w:rPr>
          <w:lang w:val="en-US"/>
        </w:rPr>
      </w:pPr>
      <w:r>
        <w:rPr>
          <w:lang w:val="en-US"/>
        </w:rPr>
        <w:lastRenderedPageBreak/>
        <w:t>-</w:t>
      </w:r>
      <w:r>
        <w:rPr>
          <w:lang w:val="en-US"/>
        </w:rPr>
        <w:tab/>
      </w:r>
      <w:r w:rsidRPr="009863D8">
        <w:rPr>
          <w:lang w:val="en-US"/>
        </w:rPr>
        <w:t>Logging of events during the test, such as system mess</w:t>
      </w:r>
      <w:r w:rsidRPr="00F226CF">
        <w:rPr>
          <w:lang w:val="en-US"/>
        </w:rPr>
        <w:t>ages and user entered comments.</w:t>
      </w:r>
    </w:p>
    <w:p w:rsidR="00823CA2" w:rsidRDefault="00823CA2" w:rsidP="00823CA2">
      <w:pPr>
        <w:pStyle w:val="ATextLieferumfang"/>
        <w:rPr>
          <w:lang w:val="en-US"/>
        </w:rPr>
      </w:pPr>
    </w:p>
    <w:p w:rsidR="00823CA2" w:rsidRDefault="00823CA2" w:rsidP="00823CA2">
      <w:pPr>
        <w:pStyle w:val="ATextLieferumfang"/>
        <w:rPr>
          <w:lang w:val="en-US"/>
        </w:rPr>
      </w:pPr>
      <w:r w:rsidRPr="00230680">
        <w:rPr>
          <w:lang w:val="en-US"/>
        </w:rPr>
        <w:t>KEY ADVANTAGES</w:t>
      </w:r>
    </w:p>
    <w:p w:rsidR="00823CA2" w:rsidRDefault="00823CA2" w:rsidP="00823CA2">
      <w:pPr>
        <w:pStyle w:val="ATextLieferumfang"/>
        <w:rPr>
          <w:lang w:val="en-US"/>
        </w:rPr>
      </w:pPr>
      <w:r>
        <w:rPr>
          <w:lang w:val="en-US"/>
        </w:rPr>
        <w:t>Powerful</w:t>
      </w:r>
    </w:p>
    <w:p w:rsidR="00823CA2" w:rsidRDefault="00823CA2" w:rsidP="00823CA2">
      <w:pPr>
        <w:pStyle w:val="ATextLieferumfang"/>
        <w:rPr>
          <w:lang w:val="en-US"/>
        </w:rPr>
      </w:pPr>
      <w:r>
        <w:rPr>
          <w:lang w:val="en-US"/>
        </w:rPr>
        <w:t>Execution of test schedules, monitoring, scripts in real-time with up to 1 kHz due to the in-build STARS real-time system</w:t>
      </w:r>
    </w:p>
    <w:p w:rsidR="00823CA2" w:rsidRDefault="00823CA2" w:rsidP="00823CA2">
      <w:pPr>
        <w:pStyle w:val="ATextLieferumfang"/>
        <w:rPr>
          <w:lang w:val="en-US"/>
        </w:rPr>
      </w:pPr>
      <w:r>
        <w:rPr>
          <w:lang w:val="en-US"/>
        </w:rPr>
        <w:t xml:space="preserve">Data acquisition with high throughput of more than 150.000 Values/ sec and high sampling rates up to 5 kHz / channel </w:t>
      </w:r>
    </w:p>
    <w:p w:rsidR="00823CA2" w:rsidRDefault="00823CA2" w:rsidP="00823CA2">
      <w:pPr>
        <w:pStyle w:val="ATextLieferumfang"/>
        <w:rPr>
          <w:lang w:val="en-US"/>
        </w:rPr>
      </w:pPr>
      <w:r>
        <w:rPr>
          <w:lang w:val="en-US"/>
        </w:rPr>
        <w:t>Future proof due to in-build flexibility</w:t>
      </w:r>
    </w:p>
    <w:p w:rsidR="00823CA2" w:rsidRPr="009863D8" w:rsidRDefault="00823CA2" w:rsidP="00823CA2">
      <w:pPr>
        <w:pStyle w:val="ATextLieferumfang"/>
        <w:rPr>
          <w:lang w:val="en-US"/>
        </w:rPr>
      </w:pPr>
      <w:r w:rsidRPr="009863D8">
        <w:rPr>
          <w:lang w:val="en-US"/>
        </w:rPr>
        <w:t xml:space="preserve">No </w:t>
      </w:r>
      <w:r>
        <w:rPr>
          <w:lang w:val="en-US"/>
        </w:rPr>
        <w:t>license restrictions</w:t>
      </w:r>
      <w:r w:rsidRPr="009863D8">
        <w:rPr>
          <w:lang w:val="en-US"/>
        </w:rPr>
        <w:t xml:space="preserve"> on the number of </w:t>
      </w:r>
      <w:r>
        <w:rPr>
          <w:lang w:val="en-US"/>
        </w:rPr>
        <w:t xml:space="preserve">standard names, </w:t>
      </w:r>
      <w:r w:rsidRPr="009863D8">
        <w:rPr>
          <w:lang w:val="en-US"/>
        </w:rPr>
        <w:t xml:space="preserve">channels, </w:t>
      </w:r>
      <w:r>
        <w:rPr>
          <w:lang w:val="en-US"/>
        </w:rPr>
        <w:t xml:space="preserve">data logger, monitoring channels, </w:t>
      </w:r>
      <w:r w:rsidRPr="009863D8">
        <w:rPr>
          <w:lang w:val="en-US"/>
        </w:rPr>
        <w:t xml:space="preserve">calculations, </w:t>
      </w:r>
      <w:r>
        <w:rPr>
          <w:lang w:val="en-US"/>
        </w:rPr>
        <w:t xml:space="preserve">scripts </w:t>
      </w:r>
      <w:r w:rsidRPr="009863D8">
        <w:rPr>
          <w:lang w:val="en-US"/>
        </w:rPr>
        <w:t>etc. that can execute concurrently</w:t>
      </w:r>
    </w:p>
    <w:p w:rsidR="00823CA2" w:rsidRPr="00FD5DB5" w:rsidRDefault="00823CA2" w:rsidP="00823CA2">
      <w:pPr>
        <w:pStyle w:val="ATextLieferumfang"/>
        <w:rPr>
          <w:lang w:val="en-US"/>
        </w:rPr>
      </w:pPr>
      <w:r w:rsidRPr="00FD5DB5">
        <w:rPr>
          <w:lang w:val="en-US"/>
        </w:rPr>
        <w:t>Project and test stand structure can be setup to the customer requirements</w:t>
      </w:r>
    </w:p>
    <w:p w:rsidR="00823CA2" w:rsidRPr="00FD5DB5" w:rsidRDefault="00823CA2" w:rsidP="00823CA2">
      <w:pPr>
        <w:pStyle w:val="ATextLieferumfang"/>
        <w:rPr>
          <w:lang w:val="en-US"/>
        </w:rPr>
      </w:pPr>
      <w:r w:rsidRPr="00FD5DB5">
        <w:rPr>
          <w:lang w:val="en-US"/>
        </w:rPr>
        <w:t xml:space="preserve">STARS Resources can be used in </w:t>
      </w:r>
      <w:r>
        <w:rPr>
          <w:lang w:val="en-US"/>
        </w:rPr>
        <w:t xml:space="preserve">STARS </w:t>
      </w:r>
      <w:r w:rsidRPr="00FD5DB5">
        <w:rPr>
          <w:lang w:val="en-US"/>
        </w:rPr>
        <w:t>project</w:t>
      </w:r>
      <w:r>
        <w:rPr>
          <w:lang w:val="en-US"/>
        </w:rPr>
        <w:t>s</w:t>
      </w:r>
      <w:r w:rsidRPr="00FD5DB5">
        <w:rPr>
          <w:lang w:val="en-US"/>
        </w:rPr>
        <w:t xml:space="preserve"> </w:t>
      </w:r>
      <w:r>
        <w:rPr>
          <w:lang w:val="en-US"/>
        </w:rPr>
        <w:t xml:space="preserve">and </w:t>
      </w:r>
      <w:r w:rsidRPr="00FD5DB5">
        <w:rPr>
          <w:lang w:val="en-US"/>
        </w:rPr>
        <w:t xml:space="preserve">in </w:t>
      </w:r>
      <w:r>
        <w:rPr>
          <w:lang w:val="en-US"/>
        </w:rPr>
        <w:t>STARS</w:t>
      </w:r>
      <w:r w:rsidRPr="00FD5DB5">
        <w:rPr>
          <w:lang w:val="en-US"/>
        </w:rPr>
        <w:t xml:space="preserve"> test stand</w:t>
      </w:r>
      <w:r>
        <w:rPr>
          <w:lang w:val="en-US"/>
        </w:rPr>
        <w:t>s</w:t>
      </w:r>
    </w:p>
    <w:p w:rsidR="00823CA2" w:rsidRPr="00DF4494" w:rsidRDefault="00823CA2" w:rsidP="00823CA2">
      <w:pPr>
        <w:pStyle w:val="ATextLieferumfang"/>
        <w:rPr>
          <w:lang w:val="en-US"/>
        </w:rPr>
      </w:pPr>
      <w:r w:rsidRPr="00FD5DB5">
        <w:rPr>
          <w:lang w:val="en-US"/>
        </w:rPr>
        <w:t>Several instances of STARS resources e.g. test schedules or limit data set</w:t>
      </w:r>
      <w:r>
        <w:rPr>
          <w:lang w:val="en-US"/>
        </w:rPr>
        <w:t>s</w:t>
      </w:r>
      <w:r w:rsidRPr="00FD5DB5">
        <w:rPr>
          <w:lang w:val="en-US"/>
        </w:rPr>
        <w:t xml:space="preserve"> can be used at the same time</w:t>
      </w:r>
    </w:p>
    <w:p w:rsidR="00823CA2" w:rsidRDefault="00823CA2" w:rsidP="00823CA2">
      <w:pPr>
        <w:pStyle w:val="ATextLieferumfang"/>
        <w:rPr>
          <w:lang w:val="en-US"/>
        </w:rPr>
      </w:pPr>
      <w:r>
        <w:rPr>
          <w:lang w:val="en-US"/>
        </w:rPr>
        <w:t>Open</w:t>
      </w:r>
    </w:p>
    <w:p w:rsidR="00823CA2" w:rsidRPr="003D640D" w:rsidRDefault="00823CA2" w:rsidP="00823CA2">
      <w:pPr>
        <w:pStyle w:val="ATextLieferumfang"/>
        <w:rPr>
          <w:lang w:val="en-US"/>
        </w:rPr>
      </w:pPr>
      <w:r>
        <w:rPr>
          <w:lang w:val="en-US"/>
        </w:rPr>
        <w:t xml:space="preserve">Open software: The STARS User can write scripts which can be executed in STARS in real time with up to 1 kHz. STARS includes a generic interface to communicate with external software via Microsoft Visual Studio Tools for Applications. </w:t>
      </w:r>
    </w:p>
    <w:p w:rsidR="00823CA2" w:rsidRDefault="00823CA2" w:rsidP="00823CA2">
      <w:pPr>
        <w:pStyle w:val="ATextLieferumfang"/>
        <w:rPr>
          <w:lang w:val="en-US"/>
        </w:rPr>
      </w:pPr>
      <w:r>
        <w:rPr>
          <w:lang w:val="en-US"/>
        </w:rPr>
        <w:t xml:space="preserve">Open interfaces: Support of interface standards like </w:t>
      </w:r>
      <w:proofErr w:type="spellStart"/>
      <w:r>
        <w:rPr>
          <w:lang w:val="en-US"/>
        </w:rPr>
        <w:t>CANopen</w:t>
      </w:r>
      <w:proofErr w:type="spellEnd"/>
      <w:r>
        <w:rPr>
          <w:lang w:val="en-US"/>
        </w:rPr>
        <w:t xml:space="preserve"> and </w:t>
      </w:r>
      <w:proofErr w:type="spellStart"/>
      <w:r>
        <w:rPr>
          <w:lang w:val="en-US"/>
        </w:rPr>
        <w:t>EtherCat</w:t>
      </w:r>
      <w:proofErr w:type="spellEnd"/>
      <w:r>
        <w:rPr>
          <w:lang w:val="en-US"/>
        </w:rPr>
        <w:t xml:space="preserve"> for I/O connection, ASAM ODS Interface for evaluation tools </w:t>
      </w:r>
    </w:p>
    <w:p w:rsidR="00823CA2" w:rsidRPr="00FE0F28" w:rsidRDefault="00823CA2" w:rsidP="00823CA2">
      <w:pPr>
        <w:pStyle w:val="ATextLieferumfang"/>
        <w:rPr>
          <w:lang w:val="en-US"/>
        </w:rPr>
      </w:pPr>
      <w:r>
        <w:rPr>
          <w:lang w:val="en-US"/>
        </w:rPr>
        <w:t>Due to the market presence of STARS many interfaces to commonly used devices already exist.  In addition to the steadily growing number of interfaces STARS Users have the possibility to develop customized interfaces with the optional driver development framework.</w:t>
      </w:r>
    </w:p>
    <w:p w:rsidR="00823CA2" w:rsidRDefault="00823CA2" w:rsidP="00823CA2">
      <w:pPr>
        <w:pStyle w:val="ATextLieferumfang"/>
        <w:rPr>
          <w:lang w:val="en-US"/>
        </w:rPr>
      </w:pPr>
      <w:r>
        <w:rPr>
          <w:lang w:val="en-US"/>
        </w:rPr>
        <w:t>Global Support</w:t>
      </w:r>
    </w:p>
    <w:p w:rsidR="00823CA2" w:rsidRDefault="00823CA2" w:rsidP="00823CA2">
      <w:pPr>
        <w:pStyle w:val="ATextLieferumfang"/>
        <w:rPr>
          <w:lang w:val="en-US"/>
        </w:rPr>
      </w:pPr>
      <w:r>
        <w:rPr>
          <w:lang w:val="en-US"/>
        </w:rPr>
        <w:t>The STARS automation platform is a HORIBA core product and will continuously be extended and updated.</w:t>
      </w:r>
    </w:p>
    <w:p w:rsidR="00823CA2" w:rsidRPr="001832CF" w:rsidRDefault="00823CA2" w:rsidP="00823CA2">
      <w:pPr>
        <w:pStyle w:val="ATextLieferumfang"/>
        <w:rPr>
          <w:lang w:val="en-US"/>
        </w:rPr>
      </w:pPr>
      <w:r>
        <w:rPr>
          <w:lang w:val="en-US"/>
        </w:rPr>
        <w:t xml:space="preserve">Continuity: It is HORIBA philosophy to be backwards compatible. Test schedules developed for the first STARS Version in 2003 can still be executed on actual STARS versions. </w:t>
      </w:r>
    </w:p>
    <w:p w:rsidR="00823CA2" w:rsidRPr="00230680" w:rsidRDefault="00823CA2" w:rsidP="00823CA2">
      <w:pPr>
        <w:pStyle w:val="ATextLieferumfang"/>
        <w:rPr>
          <w:lang w:val="en-US"/>
        </w:rPr>
      </w:pPr>
      <w:r>
        <w:rPr>
          <w:lang w:val="en-US"/>
        </w:rPr>
        <w:t>HORIBA has an existing global network of STARS support centers to deliver and support STARS systems in all relevant automotive markets</w:t>
      </w:r>
    </w:p>
    <w:p w:rsidR="00823CA2" w:rsidRDefault="00823CA2" w:rsidP="00823CA2">
      <w:pPr>
        <w:pStyle w:val="ATextLieferumfang"/>
        <w:rPr>
          <w:lang w:val="en-US"/>
        </w:rPr>
      </w:pPr>
    </w:p>
    <w:p w:rsidR="00823CA2" w:rsidRDefault="00823CA2" w:rsidP="00823CA2">
      <w:pPr>
        <w:pStyle w:val="ATextLieferumfang"/>
        <w:rPr>
          <w:lang w:val="en-US"/>
        </w:rPr>
      </w:pPr>
      <w:r>
        <w:rPr>
          <w:lang w:val="en-US"/>
        </w:rPr>
        <w:t>The system is delivered pre-configured. Its configuration is related to the delivered hardware components and to the pre-defined interfaces.</w:t>
      </w:r>
    </w:p>
    <w:p w:rsidR="00823CA2" w:rsidRDefault="00823CA2" w:rsidP="00823CA2">
      <w:pPr>
        <w:pStyle w:val="ATextLieferumfang"/>
        <w:rPr>
          <w:lang w:val="en-US"/>
        </w:rPr>
      </w:pPr>
      <w:r>
        <w:rPr>
          <w:lang w:val="en-US"/>
        </w:rPr>
        <w:t>The software includes default tests and a basic setup to control engine test stands in manual and automatic mode.</w:t>
      </w:r>
    </w:p>
    <w:p w:rsidR="00823CA2" w:rsidRDefault="00823CA2" w:rsidP="00823CA2">
      <w:pPr>
        <w:pStyle w:val="ATextLieferumfang"/>
        <w:rPr>
          <w:lang w:val="en-US"/>
        </w:rPr>
      </w:pPr>
      <w:r>
        <w:rPr>
          <w:lang w:val="en-US"/>
        </w:rPr>
        <w:t>In a manual test, operating points can be entered in the STARS panel and measurements can be triggered manually by clicking a button.</w:t>
      </w:r>
    </w:p>
    <w:p w:rsidR="00823CA2" w:rsidRDefault="00E070E8" w:rsidP="00823CA2">
      <w:pPr>
        <w:pStyle w:val="ATextLieferumfang"/>
        <w:rPr>
          <w:lang w:val="en-US"/>
        </w:rPr>
      </w:pPr>
      <w:r>
        <w:rPr>
          <w:noProof/>
          <w:lang w:val="cs-CZ" w:eastAsia="cs-CZ"/>
        </w:rPr>
        <w:lastRenderedPageBreak/>
        <w:drawing>
          <wp:inline distT="0" distB="0" distL="0" distR="0">
            <wp:extent cx="4857750" cy="2609850"/>
            <wp:effectExtent l="0" t="0" r="0" b="0"/>
            <wp:docPr id="27" name="Bild 31" descr="STARS Engine Manual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ARS Engine Manual Measuremen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57750" cy="2609850"/>
                    </a:xfrm>
                    <a:prstGeom prst="rect">
                      <a:avLst/>
                    </a:prstGeom>
                    <a:noFill/>
                    <a:ln>
                      <a:noFill/>
                    </a:ln>
                  </pic:spPr>
                </pic:pic>
              </a:graphicData>
            </a:graphic>
          </wp:inline>
        </w:drawing>
      </w:r>
    </w:p>
    <w:p w:rsidR="00823CA2" w:rsidRPr="003F3EA6" w:rsidRDefault="00823CA2" w:rsidP="00823CA2">
      <w:pPr>
        <w:pStyle w:val="ATextLieferumfang"/>
        <w:rPr>
          <w:lang w:val="en-US"/>
        </w:rPr>
      </w:pPr>
      <w:r>
        <w:rPr>
          <w:lang w:val="en-US"/>
        </w:rPr>
        <w:t>Figure 2</w:t>
      </w:r>
      <w:r w:rsidRPr="003F3EA6">
        <w:rPr>
          <w:lang w:val="en-US"/>
        </w:rPr>
        <w:t xml:space="preserve">: </w:t>
      </w:r>
      <w:r>
        <w:rPr>
          <w:lang w:val="en-US"/>
        </w:rPr>
        <w:t>Manual Measurement</w:t>
      </w:r>
    </w:p>
    <w:p w:rsidR="00823CA2" w:rsidRPr="003F3EA6" w:rsidRDefault="00823CA2" w:rsidP="00823CA2">
      <w:pPr>
        <w:pStyle w:val="ATextLieferumfang"/>
        <w:rPr>
          <w:lang w:val="en-US"/>
        </w:rPr>
      </w:pPr>
      <w:r w:rsidRPr="003F3EA6">
        <w:rPr>
          <w:lang w:val="en-US"/>
        </w:rPr>
        <w:t xml:space="preserve">This allows </w:t>
      </w:r>
      <w:r>
        <w:rPr>
          <w:lang w:val="en-US"/>
        </w:rPr>
        <w:t xml:space="preserve">to execute steady state tests in </w:t>
      </w:r>
      <w:r w:rsidRPr="003F3EA6">
        <w:rPr>
          <w:lang w:val="en-US"/>
        </w:rPr>
        <w:t xml:space="preserve">manual </w:t>
      </w:r>
      <w:r>
        <w:rPr>
          <w:lang w:val="en-US"/>
        </w:rPr>
        <w:t>mode and to kick-off a defined measurement under stable conditions</w:t>
      </w:r>
      <w:r w:rsidRPr="003F3EA6">
        <w:rPr>
          <w:lang w:val="en-US"/>
        </w:rPr>
        <w:t>.</w:t>
      </w:r>
      <w:r>
        <w:rPr>
          <w:lang w:val="en-US"/>
        </w:rPr>
        <w:t xml:space="preserve"> Continuous signals and device communication are coordinated. </w:t>
      </w:r>
      <w:r w:rsidRPr="003F3EA6">
        <w:rPr>
          <w:lang w:val="en-US"/>
        </w:rPr>
        <w:t>The test consists of the</w:t>
      </w:r>
      <w:r>
        <w:rPr>
          <w:lang w:val="en-US"/>
        </w:rPr>
        <w:t>se</w:t>
      </w:r>
      <w:r w:rsidRPr="003F3EA6">
        <w:rPr>
          <w:lang w:val="en-US"/>
        </w:rPr>
        <w:t xml:space="preserve"> elements: </w:t>
      </w:r>
    </w:p>
    <w:p w:rsidR="00823CA2" w:rsidRPr="003F3EA6" w:rsidRDefault="00823CA2" w:rsidP="00823CA2">
      <w:pPr>
        <w:pStyle w:val="ALieferumfangAufzhlung"/>
        <w:rPr>
          <w:lang w:val="en-US"/>
        </w:rPr>
      </w:pPr>
      <w:r w:rsidRPr="003F3EA6">
        <w:rPr>
          <w:lang w:val="en-US"/>
        </w:rPr>
        <w:t xml:space="preserve">Workflow to load all necessary components </w:t>
      </w:r>
    </w:p>
    <w:p w:rsidR="00823CA2" w:rsidRPr="003F3EA6" w:rsidRDefault="00823CA2" w:rsidP="00823CA2">
      <w:pPr>
        <w:pStyle w:val="ALieferumfangAufzhlung"/>
        <w:rPr>
          <w:lang w:val="en-US"/>
        </w:rPr>
      </w:pPr>
      <w:r>
        <w:rPr>
          <w:lang w:val="en-US"/>
        </w:rPr>
        <w:t xml:space="preserve">Panel </w:t>
      </w:r>
      <w:r w:rsidRPr="003F3EA6">
        <w:rPr>
          <w:lang w:val="en-US"/>
        </w:rPr>
        <w:t>for user interaction with the test stand enabling the following function</w:t>
      </w:r>
      <w:r>
        <w:rPr>
          <w:lang w:val="en-US"/>
        </w:rPr>
        <w:t>s</w:t>
      </w:r>
    </w:p>
    <w:p w:rsidR="00823CA2" w:rsidRPr="003F3EA6" w:rsidRDefault="00E070E8" w:rsidP="00823CA2">
      <w:pPr>
        <w:pStyle w:val="ALieferumfangAufzhlung"/>
        <w:rPr>
          <w:lang w:val="en-US"/>
        </w:rPr>
      </w:pPr>
      <w:r>
        <w:rPr>
          <w:noProof/>
          <w:lang w:val="cs-CZ" w:eastAsia="cs-CZ"/>
        </w:rPr>
        <w:drawing>
          <wp:anchor distT="0" distB="0" distL="114300" distR="114300" simplePos="0" relativeHeight="251663872" behindDoc="0" locked="0" layoutInCell="1" allowOverlap="1">
            <wp:simplePos x="0" y="0"/>
            <wp:positionH relativeFrom="column">
              <wp:posOffset>3444240</wp:posOffset>
            </wp:positionH>
            <wp:positionV relativeFrom="paragraph">
              <wp:posOffset>5674995</wp:posOffset>
            </wp:positionV>
            <wp:extent cx="958850" cy="216535"/>
            <wp:effectExtent l="0" t="0" r="0" b="0"/>
            <wp:wrapNone/>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8850" cy="216535"/>
                    </a:xfrm>
                    <a:prstGeom prst="rect">
                      <a:avLst/>
                    </a:prstGeom>
                    <a:noFill/>
                  </pic:spPr>
                </pic:pic>
              </a:graphicData>
            </a:graphic>
            <wp14:sizeRelH relativeFrom="page">
              <wp14:pctWidth>0</wp14:pctWidth>
            </wp14:sizeRelH>
            <wp14:sizeRelV relativeFrom="page">
              <wp14:pctHeight>0</wp14:pctHeight>
            </wp14:sizeRelV>
          </wp:anchor>
        </w:drawing>
      </w:r>
      <w:r w:rsidR="00823CA2" w:rsidRPr="003F3EA6">
        <w:rPr>
          <w:lang w:val="en-US"/>
        </w:rPr>
        <w:t>Start/Stop of the engine</w:t>
      </w:r>
    </w:p>
    <w:p w:rsidR="00823CA2" w:rsidRPr="003F3EA6" w:rsidRDefault="00823CA2" w:rsidP="00823CA2">
      <w:pPr>
        <w:pStyle w:val="ALieferumfangAufzhlung"/>
        <w:rPr>
          <w:lang w:val="en-US"/>
        </w:rPr>
      </w:pPr>
      <w:r w:rsidRPr="003F3EA6">
        <w:rPr>
          <w:lang w:val="en-US"/>
        </w:rPr>
        <w:t>Ignition On/Off</w:t>
      </w:r>
    </w:p>
    <w:p w:rsidR="00823CA2" w:rsidRPr="003F3EA6" w:rsidRDefault="00823CA2" w:rsidP="00823CA2">
      <w:pPr>
        <w:pStyle w:val="ALieferumfangAufzhlung"/>
        <w:rPr>
          <w:lang w:val="en-US"/>
        </w:rPr>
      </w:pPr>
      <w:r w:rsidRPr="003F3EA6">
        <w:rPr>
          <w:lang w:val="en-US"/>
        </w:rPr>
        <w:t>Selection of control modes</w:t>
      </w:r>
    </w:p>
    <w:p w:rsidR="00823CA2" w:rsidRPr="003F3EA6" w:rsidRDefault="00823CA2" w:rsidP="00823CA2">
      <w:pPr>
        <w:pStyle w:val="ALieferumfangAufzhlung"/>
        <w:rPr>
          <w:lang w:val="en-US"/>
        </w:rPr>
      </w:pPr>
      <w:r w:rsidRPr="003F3EA6">
        <w:rPr>
          <w:lang w:val="en-US"/>
        </w:rPr>
        <w:t>Setting demand values for the engine parameters</w:t>
      </w:r>
    </w:p>
    <w:p w:rsidR="00823CA2" w:rsidRPr="003F3EA6" w:rsidRDefault="00823CA2" w:rsidP="00823CA2">
      <w:pPr>
        <w:pStyle w:val="ALieferumfangAufzhlung"/>
        <w:rPr>
          <w:lang w:val="en-US"/>
        </w:rPr>
      </w:pPr>
      <w:r w:rsidRPr="003F3EA6">
        <w:rPr>
          <w:lang w:val="en-US"/>
        </w:rPr>
        <w:t>Start measurement</w:t>
      </w:r>
    </w:p>
    <w:p w:rsidR="00823CA2" w:rsidRPr="003F3EA6" w:rsidRDefault="00823CA2" w:rsidP="00823CA2">
      <w:pPr>
        <w:pStyle w:val="ALieferumfangAufzhlung"/>
        <w:rPr>
          <w:lang w:val="en-US"/>
        </w:rPr>
      </w:pPr>
      <w:r w:rsidRPr="003F3EA6">
        <w:rPr>
          <w:lang w:val="en-US"/>
        </w:rPr>
        <w:t>Live display of actual engine operation data</w:t>
      </w:r>
    </w:p>
    <w:p w:rsidR="00823CA2" w:rsidRPr="003F3EA6" w:rsidRDefault="00823CA2" w:rsidP="00823CA2">
      <w:pPr>
        <w:pStyle w:val="ALieferumfangAufzhlung"/>
        <w:rPr>
          <w:lang w:val="en-US"/>
        </w:rPr>
      </w:pPr>
      <w:r w:rsidRPr="003F3EA6">
        <w:rPr>
          <w:lang w:val="en-US"/>
        </w:rPr>
        <w:t>Test programs for the measurement procedure</w:t>
      </w:r>
    </w:p>
    <w:p w:rsidR="00823CA2" w:rsidRPr="003F3EA6" w:rsidRDefault="00823CA2" w:rsidP="00823CA2">
      <w:pPr>
        <w:pStyle w:val="ALieferumfangAufzhlung"/>
        <w:rPr>
          <w:lang w:val="en-US"/>
        </w:rPr>
      </w:pPr>
      <w:r w:rsidRPr="003F3EA6">
        <w:rPr>
          <w:lang w:val="en-US"/>
        </w:rPr>
        <w:t xml:space="preserve">Data logging with user definable channel list </w:t>
      </w:r>
    </w:p>
    <w:p w:rsidR="00823CA2" w:rsidRPr="003F3EA6" w:rsidRDefault="00823CA2" w:rsidP="00823CA2">
      <w:pPr>
        <w:pStyle w:val="ALieferumfangAufzhlung"/>
        <w:rPr>
          <w:lang w:val="en-US"/>
        </w:rPr>
      </w:pPr>
      <w:r w:rsidRPr="003F3EA6">
        <w:rPr>
          <w:lang w:val="en-US"/>
        </w:rPr>
        <w:t>Excel based Report to present all measured values</w:t>
      </w:r>
    </w:p>
    <w:p w:rsidR="00823CA2" w:rsidRPr="003F3EA6" w:rsidRDefault="00823CA2" w:rsidP="00823CA2">
      <w:pPr>
        <w:pStyle w:val="ATextLieferumfang"/>
        <w:rPr>
          <w:lang w:val="en-US"/>
        </w:rPr>
      </w:pPr>
    </w:p>
    <w:p w:rsidR="00823CA2" w:rsidRPr="003F3EA6" w:rsidRDefault="00823CA2" w:rsidP="00823CA2">
      <w:pPr>
        <w:pStyle w:val="ATextLieferumfang"/>
        <w:rPr>
          <w:lang w:val="en-US"/>
        </w:rPr>
      </w:pPr>
      <w:r>
        <w:rPr>
          <w:lang w:val="en-US"/>
        </w:rPr>
        <w:t>In the standard configuration an example of a</w:t>
      </w:r>
      <w:r w:rsidRPr="003F3EA6">
        <w:rPr>
          <w:lang w:val="en-US"/>
        </w:rPr>
        <w:t>n automated test procedure</w:t>
      </w:r>
      <w:r>
        <w:rPr>
          <w:lang w:val="en-US"/>
        </w:rPr>
        <w:t xml:space="preserve"> with user guidance is included.</w:t>
      </w:r>
      <w:r w:rsidRPr="003F3EA6">
        <w:rPr>
          <w:lang w:val="en-US"/>
        </w:rPr>
        <w:t xml:space="preserve"> </w:t>
      </w:r>
      <w:r>
        <w:rPr>
          <w:lang w:val="en-US"/>
        </w:rPr>
        <w:t>The test includes</w:t>
      </w:r>
      <w:r w:rsidRPr="003F3EA6">
        <w:rPr>
          <w:lang w:val="en-US"/>
        </w:rPr>
        <w:t xml:space="preserve"> the following steps:</w:t>
      </w:r>
    </w:p>
    <w:p w:rsidR="00823CA2" w:rsidRPr="003F3EA6" w:rsidRDefault="00823CA2" w:rsidP="00823CA2">
      <w:pPr>
        <w:pStyle w:val="ALieferumfangAufzhlung"/>
        <w:rPr>
          <w:lang w:val="en-US"/>
        </w:rPr>
      </w:pPr>
      <w:r w:rsidRPr="003F3EA6">
        <w:rPr>
          <w:lang w:val="en-US"/>
        </w:rPr>
        <w:t>Input of test parameters</w:t>
      </w:r>
    </w:p>
    <w:p w:rsidR="00823CA2" w:rsidRPr="003F3EA6" w:rsidRDefault="00823CA2" w:rsidP="00823CA2">
      <w:pPr>
        <w:pStyle w:val="ALieferumfangAufzhlung"/>
        <w:rPr>
          <w:lang w:val="en-US"/>
        </w:rPr>
      </w:pPr>
      <w:r>
        <w:rPr>
          <w:lang w:val="en-US"/>
        </w:rPr>
        <w:t>Panel</w:t>
      </w:r>
      <w:r w:rsidRPr="003F3EA6">
        <w:rPr>
          <w:lang w:val="en-US"/>
        </w:rPr>
        <w:t xml:space="preserve"> for presentation of live data and </w:t>
      </w:r>
      <w:r>
        <w:rPr>
          <w:lang w:val="en-US"/>
        </w:rPr>
        <w:t xml:space="preserve">for user </w:t>
      </w:r>
      <w:r w:rsidRPr="003F3EA6">
        <w:rPr>
          <w:lang w:val="en-US"/>
        </w:rPr>
        <w:t>interact</w:t>
      </w:r>
      <w:r>
        <w:rPr>
          <w:lang w:val="en-US"/>
        </w:rPr>
        <w:t>ion</w:t>
      </w:r>
      <w:r w:rsidRPr="003F3EA6">
        <w:rPr>
          <w:lang w:val="en-US"/>
        </w:rPr>
        <w:t xml:space="preserve"> </w:t>
      </w:r>
    </w:p>
    <w:p w:rsidR="00823CA2" w:rsidRPr="003F3EA6" w:rsidRDefault="00823CA2" w:rsidP="00823CA2">
      <w:pPr>
        <w:pStyle w:val="ALieferumfangAufzhlung"/>
        <w:rPr>
          <w:lang w:val="en-US"/>
        </w:rPr>
      </w:pPr>
      <w:r w:rsidRPr="003F3EA6">
        <w:rPr>
          <w:lang w:val="en-US"/>
        </w:rPr>
        <w:t xml:space="preserve">Automatic start </w:t>
      </w:r>
      <w:r>
        <w:rPr>
          <w:lang w:val="en-US"/>
        </w:rPr>
        <w:t xml:space="preserve">and stop </w:t>
      </w:r>
      <w:r w:rsidRPr="003F3EA6">
        <w:rPr>
          <w:lang w:val="en-US"/>
        </w:rPr>
        <w:t>of the engine</w:t>
      </w:r>
    </w:p>
    <w:p w:rsidR="00823CA2" w:rsidRPr="003F3EA6" w:rsidRDefault="00823CA2" w:rsidP="00823CA2">
      <w:pPr>
        <w:pStyle w:val="ALieferumfangAufzhlung"/>
        <w:rPr>
          <w:lang w:val="en-US"/>
        </w:rPr>
      </w:pPr>
      <w:r w:rsidRPr="003F3EA6">
        <w:rPr>
          <w:lang w:val="en-US"/>
        </w:rPr>
        <w:t xml:space="preserve">Warm up engine </w:t>
      </w:r>
      <w:r>
        <w:rPr>
          <w:lang w:val="en-US"/>
        </w:rPr>
        <w:t>with steps depending on</w:t>
      </w:r>
      <w:r w:rsidRPr="003F3EA6">
        <w:rPr>
          <w:lang w:val="en-US"/>
        </w:rPr>
        <w:t xml:space="preserve"> user defined cooling water temperature </w:t>
      </w:r>
    </w:p>
    <w:p w:rsidR="00823CA2" w:rsidRPr="003F3EA6" w:rsidRDefault="00823CA2" w:rsidP="00823CA2">
      <w:pPr>
        <w:pStyle w:val="ALieferumfangAufzhlung"/>
        <w:rPr>
          <w:lang w:val="en-US"/>
        </w:rPr>
      </w:pPr>
      <w:r>
        <w:rPr>
          <w:lang w:val="en-US"/>
        </w:rPr>
        <w:t>Power map test</w:t>
      </w:r>
    </w:p>
    <w:p w:rsidR="00823CA2" w:rsidRPr="003F3EA6" w:rsidRDefault="00823CA2" w:rsidP="00823CA2">
      <w:pPr>
        <w:pStyle w:val="ALieferumfangAufzhlung"/>
        <w:rPr>
          <w:lang w:val="en-US"/>
        </w:rPr>
      </w:pPr>
      <w:r w:rsidRPr="003F3EA6">
        <w:rPr>
          <w:lang w:val="en-US"/>
        </w:rPr>
        <w:t xml:space="preserve">Engine cool-down </w:t>
      </w:r>
    </w:p>
    <w:p w:rsidR="00823CA2" w:rsidRPr="003F3EA6" w:rsidRDefault="00823CA2" w:rsidP="00823CA2">
      <w:pPr>
        <w:pStyle w:val="ALieferumfangAufzhlung"/>
        <w:rPr>
          <w:lang w:val="en-US"/>
        </w:rPr>
      </w:pPr>
      <w:r w:rsidRPr="003F3EA6">
        <w:rPr>
          <w:lang w:val="en-US"/>
        </w:rPr>
        <w:t>Excel based report of the test result</w:t>
      </w:r>
    </w:p>
    <w:p w:rsidR="00823CA2" w:rsidRPr="003F3EA6" w:rsidRDefault="00823CA2" w:rsidP="00823CA2">
      <w:pPr>
        <w:pStyle w:val="ALieferumfangAufzhlung"/>
        <w:rPr>
          <w:lang w:val="en-US"/>
        </w:rPr>
      </w:pPr>
    </w:p>
    <w:p w:rsidR="00823CA2" w:rsidRPr="003F3EA6" w:rsidRDefault="00823CA2" w:rsidP="00823CA2">
      <w:pPr>
        <w:pStyle w:val="ATextLieferumfang"/>
        <w:rPr>
          <w:lang w:val="en-US"/>
        </w:rPr>
      </w:pPr>
      <w:r w:rsidRPr="003F3EA6">
        <w:rPr>
          <w:lang w:val="en-US"/>
        </w:rPr>
        <w:br w:type="page"/>
      </w: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RPr="003F3EA6">
        <w:tc>
          <w:tcPr>
            <w:tcW w:w="3402" w:type="dxa"/>
            <w:shd w:val="clear" w:color="auto" w:fill="C0C0C0"/>
          </w:tcPr>
          <w:p w:rsidR="00823CA2" w:rsidRPr="003F3EA6" w:rsidRDefault="00823CA2" w:rsidP="00823CA2">
            <w:pPr>
              <w:pStyle w:val="ATabelleTitel"/>
            </w:pPr>
            <w:r w:rsidRPr="003F3EA6">
              <w:rPr>
                <w:lang w:val="en-US"/>
              </w:rPr>
              <w:lastRenderedPageBreak/>
              <w:t>Scope of Supply</w:t>
            </w:r>
          </w:p>
        </w:tc>
        <w:tc>
          <w:tcPr>
            <w:tcW w:w="3402" w:type="dxa"/>
            <w:shd w:val="clear" w:color="auto" w:fill="C0C0C0"/>
          </w:tcPr>
          <w:p w:rsidR="00823CA2" w:rsidRPr="003F3EA6" w:rsidRDefault="00823CA2" w:rsidP="00823CA2">
            <w:pPr>
              <w:pStyle w:val="ATabelleTitel"/>
            </w:pPr>
            <w:r w:rsidRPr="003F3EA6">
              <w:rPr>
                <w:lang w:val="en-US"/>
              </w:rPr>
              <w:t>Quantity</w:t>
            </w:r>
          </w:p>
        </w:tc>
      </w:tr>
      <w:tr w:rsidR="00823CA2" w:rsidRPr="003F3EA6">
        <w:tc>
          <w:tcPr>
            <w:tcW w:w="3402" w:type="dxa"/>
          </w:tcPr>
          <w:p w:rsidR="00823CA2" w:rsidRPr="003F3EA6" w:rsidRDefault="00823CA2" w:rsidP="006E4A14">
            <w:pPr>
              <w:pStyle w:val="ATabelleText"/>
              <w:rPr>
                <w:lang w:val="en-US"/>
              </w:rPr>
            </w:pPr>
            <w:r w:rsidRPr="003F3EA6">
              <w:rPr>
                <w:lang w:val="en-US"/>
              </w:rPr>
              <w:t xml:space="preserve">STARS </w:t>
            </w:r>
            <w:r>
              <w:rPr>
                <w:lang w:val="en-US"/>
              </w:rPr>
              <w:t xml:space="preserve">Engine Workstation License </w:t>
            </w:r>
          </w:p>
        </w:tc>
        <w:tc>
          <w:tcPr>
            <w:tcW w:w="3402" w:type="dxa"/>
          </w:tcPr>
          <w:p w:rsidR="00823CA2" w:rsidRPr="003F3EA6" w:rsidRDefault="00823CA2">
            <w:pPr>
              <w:pStyle w:val="ATabelleText"/>
              <w:jc w:val="center"/>
              <w:rPr>
                <w:lang w:val="en-US"/>
              </w:rPr>
            </w:pPr>
            <w:r w:rsidRPr="003F3EA6">
              <w:rPr>
                <w:lang w:val="en-US"/>
              </w:rPr>
              <w:t>1</w:t>
            </w:r>
          </w:p>
        </w:tc>
      </w:tr>
      <w:tr w:rsidR="00823CA2" w:rsidRPr="003F3EA6">
        <w:tc>
          <w:tcPr>
            <w:tcW w:w="3402" w:type="dxa"/>
          </w:tcPr>
          <w:p w:rsidR="00823CA2" w:rsidRPr="003F3EA6" w:rsidRDefault="00823CA2" w:rsidP="006E4A14">
            <w:pPr>
              <w:pStyle w:val="ATabelleText"/>
              <w:rPr>
                <w:lang w:val="en-US"/>
              </w:rPr>
            </w:pPr>
            <w:r w:rsidRPr="003F3EA6">
              <w:rPr>
                <w:lang w:val="en-US"/>
              </w:rPr>
              <w:t>Software licen</w:t>
            </w:r>
            <w:r>
              <w:rPr>
                <w:lang w:val="en-US"/>
              </w:rPr>
              <w:t xml:space="preserve">se for real-time extension RTX </w:t>
            </w:r>
          </w:p>
        </w:tc>
        <w:tc>
          <w:tcPr>
            <w:tcW w:w="3402" w:type="dxa"/>
          </w:tcPr>
          <w:p w:rsidR="00823CA2" w:rsidRPr="003F3EA6" w:rsidRDefault="00823CA2" w:rsidP="006E4A14">
            <w:pPr>
              <w:pStyle w:val="ATabelleText"/>
              <w:jc w:val="center"/>
              <w:rPr>
                <w:lang w:val="en-US"/>
              </w:rPr>
            </w:pPr>
            <w:r w:rsidRPr="003F3EA6">
              <w:rPr>
                <w:lang w:val="en-US"/>
              </w:rPr>
              <w:t>1</w:t>
            </w:r>
          </w:p>
        </w:tc>
      </w:tr>
      <w:tr w:rsidR="00823CA2" w:rsidRPr="003F3EA6">
        <w:tc>
          <w:tcPr>
            <w:tcW w:w="3402" w:type="dxa"/>
          </w:tcPr>
          <w:p w:rsidR="00823CA2" w:rsidRPr="003F3EA6" w:rsidRDefault="00823CA2">
            <w:pPr>
              <w:pStyle w:val="ATabelleText"/>
              <w:rPr>
                <w:lang w:val="en-US"/>
              </w:rPr>
            </w:pPr>
            <w:r>
              <w:rPr>
                <w:lang w:val="en-US"/>
              </w:rPr>
              <w:t xml:space="preserve">STARS </w:t>
            </w:r>
            <w:r w:rsidRPr="003F3EA6">
              <w:rPr>
                <w:lang w:val="en-US"/>
              </w:rPr>
              <w:t>Device driver for test stand controller SPARC</w:t>
            </w:r>
            <w:r>
              <w:rPr>
                <w:lang w:val="en-US"/>
              </w:rPr>
              <w:t xml:space="preserve"> Engine</w:t>
            </w:r>
          </w:p>
        </w:tc>
        <w:tc>
          <w:tcPr>
            <w:tcW w:w="3402" w:type="dxa"/>
          </w:tcPr>
          <w:p w:rsidR="00823CA2" w:rsidRPr="003F3EA6" w:rsidRDefault="00823CA2">
            <w:pPr>
              <w:pStyle w:val="ATabelleText"/>
              <w:jc w:val="center"/>
              <w:rPr>
                <w:lang w:val="en-US"/>
              </w:rPr>
            </w:pPr>
            <w:r w:rsidRPr="003F3EA6">
              <w:rPr>
                <w:lang w:val="en-US"/>
              </w:rPr>
              <w:t>1</w:t>
            </w:r>
          </w:p>
        </w:tc>
      </w:tr>
      <w:tr w:rsidR="00823CA2" w:rsidRPr="003F3EA6">
        <w:tc>
          <w:tcPr>
            <w:tcW w:w="3402" w:type="dxa"/>
          </w:tcPr>
          <w:p w:rsidR="00823CA2" w:rsidRPr="003F3EA6" w:rsidRDefault="00823CA2">
            <w:pPr>
              <w:pStyle w:val="ATabelleText"/>
              <w:rPr>
                <w:lang w:val="en-US"/>
              </w:rPr>
            </w:pPr>
            <w:r>
              <w:rPr>
                <w:lang w:val="en-US"/>
              </w:rPr>
              <w:t>STARS Device driver for CAN based I/O (Analogue and digital In- and output)</w:t>
            </w:r>
          </w:p>
        </w:tc>
        <w:tc>
          <w:tcPr>
            <w:tcW w:w="3402" w:type="dxa"/>
          </w:tcPr>
          <w:p w:rsidR="00823CA2" w:rsidRPr="003F3EA6" w:rsidRDefault="00823CA2">
            <w:pPr>
              <w:pStyle w:val="ATabelleText"/>
              <w:jc w:val="center"/>
              <w:rPr>
                <w:lang w:val="en-US"/>
              </w:rPr>
            </w:pPr>
            <w:r w:rsidRPr="003F3EA6">
              <w:rPr>
                <w:lang w:val="en-US"/>
              </w:rPr>
              <w:t>1</w:t>
            </w:r>
          </w:p>
        </w:tc>
      </w:tr>
      <w:tr w:rsidR="00823CA2" w:rsidRPr="003F3EA6">
        <w:tc>
          <w:tcPr>
            <w:tcW w:w="3402" w:type="dxa"/>
          </w:tcPr>
          <w:p w:rsidR="00823CA2" w:rsidRPr="003F3EA6" w:rsidRDefault="00823CA2">
            <w:pPr>
              <w:pStyle w:val="ATabelleText"/>
              <w:rPr>
                <w:lang w:val="en-US"/>
              </w:rPr>
            </w:pPr>
            <w:r w:rsidRPr="003F3EA6">
              <w:rPr>
                <w:lang w:val="en-US"/>
              </w:rPr>
              <w:t>STARS help desk for the warranty period (max.1 year)</w:t>
            </w:r>
          </w:p>
        </w:tc>
        <w:tc>
          <w:tcPr>
            <w:tcW w:w="3402" w:type="dxa"/>
          </w:tcPr>
          <w:p w:rsidR="00823CA2" w:rsidRPr="003F3EA6" w:rsidRDefault="00823CA2">
            <w:pPr>
              <w:pStyle w:val="ATabelleText"/>
              <w:jc w:val="center"/>
              <w:rPr>
                <w:lang w:val="en-US"/>
              </w:rPr>
            </w:pPr>
            <w:r w:rsidRPr="003F3EA6">
              <w:rPr>
                <w:lang w:val="en-US"/>
              </w:rPr>
              <w:t>1</w:t>
            </w:r>
          </w:p>
        </w:tc>
      </w:tr>
    </w:tbl>
    <w:p w:rsidR="00823CA2" w:rsidRPr="003F3EA6"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RPr="003F3EA6">
        <w:tc>
          <w:tcPr>
            <w:tcW w:w="3402" w:type="dxa"/>
            <w:shd w:val="clear" w:color="auto" w:fill="C0C0C0"/>
          </w:tcPr>
          <w:p w:rsidR="00823CA2" w:rsidRPr="003F3EA6" w:rsidRDefault="00823CA2" w:rsidP="00823CA2">
            <w:pPr>
              <w:pStyle w:val="ATabelleTitel"/>
            </w:pPr>
            <w:r w:rsidRPr="003F3EA6">
              <w:rPr>
                <w:lang w:val="en-US"/>
              </w:rPr>
              <w:t>Technical Data</w:t>
            </w:r>
          </w:p>
        </w:tc>
        <w:tc>
          <w:tcPr>
            <w:tcW w:w="3402" w:type="dxa"/>
            <w:shd w:val="clear" w:color="auto" w:fill="C0C0C0"/>
          </w:tcPr>
          <w:p w:rsidR="00823CA2" w:rsidRPr="003F3EA6" w:rsidRDefault="00823CA2" w:rsidP="00823CA2">
            <w:pPr>
              <w:pStyle w:val="ATabelleTitel"/>
            </w:pPr>
          </w:p>
        </w:tc>
      </w:tr>
      <w:tr w:rsidR="00823CA2" w:rsidRPr="003F3EA6">
        <w:tc>
          <w:tcPr>
            <w:tcW w:w="3402" w:type="dxa"/>
          </w:tcPr>
          <w:p w:rsidR="00823CA2" w:rsidRPr="003F3EA6" w:rsidRDefault="00823CA2">
            <w:pPr>
              <w:pStyle w:val="ATabelleText"/>
              <w:rPr>
                <w:lang w:val="en-US"/>
              </w:rPr>
            </w:pPr>
            <w:r w:rsidRPr="003F3EA6">
              <w:rPr>
                <w:lang w:val="en-US"/>
              </w:rPr>
              <w:t>Functions</w:t>
            </w:r>
          </w:p>
        </w:tc>
        <w:tc>
          <w:tcPr>
            <w:tcW w:w="3402" w:type="dxa"/>
          </w:tcPr>
          <w:p w:rsidR="00823CA2" w:rsidRPr="003F3EA6" w:rsidRDefault="00823CA2">
            <w:pPr>
              <w:pStyle w:val="ATabelleText"/>
              <w:jc w:val="center"/>
              <w:rPr>
                <w:lang w:val="en-US"/>
              </w:rPr>
            </w:pPr>
            <w:r w:rsidRPr="003F3EA6">
              <w:rPr>
                <w:lang w:val="en-US"/>
              </w:rPr>
              <w:t>See Technical Specification STARS</w:t>
            </w:r>
          </w:p>
        </w:tc>
      </w:tr>
      <w:tr w:rsidR="00823CA2" w:rsidRPr="003F3EA6">
        <w:tc>
          <w:tcPr>
            <w:tcW w:w="3402" w:type="dxa"/>
          </w:tcPr>
          <w:p w:rsidR="00823CA2" w:rsidRPr="003F3EA6" w:rsidRDefault="00823CA2" w:rsidP="006E4A14">
            <w:pPr>
              <w:pStyle w:val="ATabelleText"/>
              <w:rPr>
                <w:lang w:val="en-US"/>
              </w:rPr>
            </w:pPr>
            <w:r w:rsidRPr="003F3EA6">
              <w:rPr>
                <w:lang w:val="en-US"/>
              </w:rPr>
              <w:t>Operating System</w:t>
            </w:r>
          </w:p>
        </w:tc>
        <w:tc>
          <w:tcPr>
            <w:tcW w:w="3402" w:type="dxa"/>
          </w:tcPr>
          <w:p w:rsidR="00823CA2" w:rsidRPr="003F3EA6" w:rsidRDefault="00823CA2" w:rsidP="006E4A14">
            <w:pPr>
              <w:pStyle w:val="ATabelleText"/>
              <w:jc w:val="center"/>
              <w:rPr>
                <w:lang w:val="en-US"/>
              </w:rPr>
            </w:pPr>
            <w:r w:rsidRPr="003F3EA6">
              <w:rPr>
                <w:lang w:val="en-US"/>
              </w:rPr>
              <w:t>Microsoft Windows 7</w:t>
            </w:r>
            <w:r>
              <w:rPr>
                <w:lang w:val="en-US"/>
              </w:rPr>
              <w:t xml:space="preserve">  32-bit</w:t>
            </w:r>
          </w:p>
        </w:tc>
      </w:tr>
    </w:tbl>
    <w:p w:rsidR="00823CA2" w:rsidRPr="003F3EA6" w:rsidRDefault="00823CA2" w:rsidP="00823CA2">
      <w:pPr>
        <w:pStyle w:val="ATextLieferumfang"/>
        <w:rPr>
          <w:lang w:val="en-US"/>
        </w:rPr>
      </w:pPr>
    </w:p>
    <w:p w:rsidR="00BD024E" w:rsidRDefault="00BD024E">
      <w:pPr>
        <w:rPr>
          <w:b/>
          <w:sz w:val="22"/>
          <w:szCs w:val="20"/>
          <w:lang w:val="en-GB"/>
        </w:rPr>
      </w:pPr>
      <w:bookmarkStart w:id="106" w:name="_Toc127792040"/>
      <w:bookmarkStart w:id="107" w:name="MATNR_1000007055"/>
      <w:bookmarkStart w:id="108" w:name="MATNR_1000007055_CNT_1"/>
      <w:r>
        <w:rPr>
          <w:lang w:val="en-GB"/>
        </w:rPr>
        <w:br w:type="page"/>
      </w:r>
    </w:p>
    <w:p w:rsidR="00823CA2" w:rsidRDefault="00823CA2" w:rsidP="00823CA2">
      <w:pPr>
        <w:pStyle w:val="ALieferumber3"/>
        <w:rPr>
          <w:lang w:val="en-US"/>
        </w:rPr>
      </w:pPr>
      <w:bookmarkStart w:id="109" w:name="_Toc521498936"/>
      <w:r>
        <w:rPr>
          <w:lang w:val="en-GB"/>
        </w:rPr>
        <w:lastRenderedPageBreak/>
        <w:t>STARS Device Driver</w:t>
      </w:r>
      <w:r>
        <w:rPr>
          <w:lang w:val="en-US"/>
        </w:rPr>
        <w:t xml:space="preserve"> License </w:t>
      </w:r>
      <w:bookmarkEnd w:id="106"/>
      <w:r w:rsidR="00412E83">
        <w:rPr>
          <w:lang w:val="en-US"/>
        </w:rPr>
        <w:t>Opacimeter AVL 439</w:t>
      </w:r>
      <w:r w:rsidR="00412E83">
        <w:rPr>
          <w:lang w:val="en-US"/>
        </w:rPr>
        <w:tab/>
      </w:r>
      <w:r>
        <w:rPr>
          <w:lang w:val="en-US"/>
        </w:rPr>
        <w:t>1000007055</w:t>
      </w:r>
      <w:bookmarkEnd w:id="109"/>
    </w:p>
    <w:bookmarkEnd w:id="107"/>
    <w:bookmarkEnd w:id="108"/>
    <w:p w:rsidR="00823CA2" w:rsidRDefault="00823CA2" w:rsidP="00823CA2">
      <w:pPr>
        <w:pStyle w:val="ATextLieferumfang"/>
        <w:rPr>
          <w:lang w:val="en-US"/>
        </w:rPr>
      </w:pPr>
      <w:r>
        <w:rPr>
          <w:lang w:val="en-US"/>
        </w:rPr>
        <w:t>Software Driver for interfacing the Opacimeter AVL 439. The device driver will allow remote control of the Instruments out of any STARS application. The STARS Device Driver plug-in concept will allow using this device without additional programming. Once the device driver is integrated into the test stand configuration it could be used from any STARS test schedule or display.</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3685"/>
      </w:tblGrid>
      <w:tr w:rsidR="00823CA2" w:rsidTr="006E4A14">
        <w:trPr>
          <w:tblHeader/>
        </w:trPr>
        <w:tc>
          <w:tcPr>
            <w:tcW w:w="3119" w:type="dxa"/>
            <w:shd w:val="clear" w:color="auto" w:fill="C0C0C0"/>
          </w:tcPr>
          <w:p w:rsidR="00823CA2" w:rsidRDefault="00823CA2" w:rsidP="00823CA2">
            <w:pPr>
              <w:pStyle w:val="ATabelleTitel"/>
            </w:pPr>
            <w:r>
              <w:t>Scope of Supply</w:t>
            </w:r>
          </w:p>
        </w:tc>
        <w:tc>
          <w:tcPr>
            <w:tcW w:w="3685" w:type="dxa"/>
            <w:shd w:val="clear" w:color="auto" w:fill="C0C0C0"/>
          </w:tcPr>
          <w:p w:rsidR="00823CA2" w:rsidRDefault="00823CA2" w:rsidP="00823CA2">
            <w:pPr>
              <w:pStyle w:val="ATabelleTitel"/>
            </w:pPr>
            <w:r>
              <w:t>Quantity</w:t>
            </w:r>
          </w:p>
        </w:tc>
      </w:tr>
      <w:tr w:rsidR="00823CA2">
        <w:tc>
          <w:tcPr>
            <w:tcW w:w="3119" w:type="dxa"/>
          </w:tcPr>
          <w:p w:rsidR="00823CA2" w:rsidRDefault="00823CA2">
            <w:pPr>
              <w:pStyle w:val="ATabelleText"/>
              <w:rPr>
                <w:lang w:val="en-US"/>
              </w:rPr>
            </w:pPr>
            <w:r>
              <w:rPr>
                <w:lang w:val="en-US"/>
              </w:rPr>
              <w:t>Driver for Opacimeter AVL 439</w:t>
            </w:r>
          </w:p>
        </w:tc>
        <w:tc>
          <w:tcPr>
            <w:tcW w:w="3685" w:type="dxa"/>
          </w:tcPr>
          <w:p w:rsidR="00823CA2" w:rsidRDefault="00823CA2">
            <w:pPr>
              <w:pStyle w:val="ATabelleText"/>
              <w:jc w:val="center"/>
              <w:rPr>
                <w:lang w:val="en-US"/>
              </w:rPr>
            </w:pPr>
            <w:r>
              <w:rPr>
                <w:lang w:val="en-US"/>
              </w:rPr>
              <w:t>1</w:t>
            </w:r>
          </w:p>
        </w:tc>
      </w:tr>
      <w:tr w:rsidR="00823CA2">
        <w:tc>
          <w:tcPr>
            <w:tcW w:w="3119" w:type="dxa"/>
          </w:tcPr>
          <w:p w:rsidR="00823CA2" w:rsidRDefault="00823CA2">
            <w:pPr>
              <w:pStyle w:val="ATabelleText"/>
              <w:rPr>
                <w:lang w:val="en-US"/>
              </w:rPr>
            </w:pPr>
            <w:r>
              <w:rPr>
                <w:lang w:val="en-US"/>
              </w:rPr>
              <w:t>Manual Control Display Page</w:t>
            </w:r>
          </w:p>
        </w:tc>
        <w:tc>
          <w:tcPr>
            <w:tcW w:w="3685" w:type="dxa"/>
          </w:tcPr>
          <w:p w:rsidR="00823CA2" w:rsidRDefault="00823CA2">
            <w:pPr>
              <w:pStyle w:val="ATabelleText"/>
              <w:jc w:val="center"/>
              <w:rPr>
                <w:lang w:val="en-US"/>
              </w:rPr>
            </w:pPr>
            <w:r>
              <w:rPr>
                <w:lang w:val="en-US"/>
              </w:rPr>
              <w:t>1</w:t>
            </w:r>
          </w:p>
        </w:tc>
      </w:tr>
      <w:tr w:rsidR="00823CA2">
        <w:tc>
          <w:tcPr>
            <w:tcW w:w="3119" w:type="dxa"/>
          </w:tcPr>
          <w:p w:rsidR="00823CA2" w:rsidRDefault="00823CA2">
            <w:pPr>
              <w:pStyle w:val="ATabelleText"/>
              <w:rPr>
                <w:lang w:val="en-US"/>
              </w:rPr>
            </w:pPr>
            <w:r>
              <w:rPr>
                <w:lang w:val="en-US"/>
              </w:rPr>
              <w:t>Embedded User Guide</w:t>
            </w:r>
          </w:p>
        </w:tc>
        <w:tc>
          <w:tcPr>
            <w:tcW w:w="3685" w:type="dxa"/>
          </w:tcPr>
          <w:p w:rsidR="00823CA2" w:rsidRDefault="00823CA2">
            <w:pPr>
              <w:pStyle w:val="ATabelleText"/>
              <w:jc w:val="center"/>
              <w:rPr>
                <w:lang w:val="en-US"/>
              </w:rPr>
            </w:pPr>
            <w:r>
              <w:rPr>
                <w:lang w:val="en-US"/>
              </w:rPr>
              <w:t>1 (US-English only)</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3685"/>
      </w:tblGrid>
      <w:tr w:rsidR="00823CA2" w:rsidTr="006E4A14">
        <w:trPr>
          <w:tblHeader/>
        </w:trPr>
        <w:tc>
          <w:tcPr>
            <w:tcW w:w="3119" w:type="dxa"/>
            <w:shd w:val="clear" w:color="auto" w:fill="C0C0C0"/>
          </w:tcPr>
          <w:p w:rsidR="00823CA2" w:rsidRDefault="00823CA2" w:rsidP="00823CA2">
            <w:pPr>
              <w:pStyle w:val="ATabelleTitel"/>
            </w:pPr>
            <w:r>
              <w:rPr>
                <w:lang w:val="en-US"/>
              </w:rPr>
              <w:t>Technical Data</w:t>
            </w:r>
          </w:p>
        </w:tc>
        <w:tc>
          <w:tcPr>
            <w:tcW w:w="3685" w:type="dxa"/>
            <w:shd w:val="clear" w:color="auto" w:fill="C0C0C0"/>
          </w:tcPr>
          <w:p w:rsidR="00823CA2" w:rsidRDefault="00823CA2" w:rsidP="00823CA2">
            <w:pPr>
              <w:pStyle w:val="ATabelleTitel"/>
            </w:pPr>
          </w:p>
        </w:tc>
      </w:tr>
      <w:tr w:rsidR="00823CA2" w:rsidRPr="006B16CA">
        <w:tc>
          <w:tcPr>
            <w:tcW w:w="3119" w:type="dxa"/>
          </w:tcPr>
          <w:p w:rsidR="00823CA2" w:rsidRDefault="00823CA2">
            <w:pPr>
              <w:pStyle w:val="ATabelleText"/>
              <w:rPr>
                <w:lang w:val="en-US"/>
              </w:rPr>
            </w:pPr>
            <w:r>
              <w:rPr>
                <w:lang w:val="en-US"/>
              </w:rPr>
              <w:t>Functions</w:t>
            </w:r>
          </w:p>
        </w:tc>
        <w:tc>
          <w:tcPr>
            <w:tcW w:w="3685" w:type="dxa"/>
          </w:tcPr>
          <w:p w:rsidR="00823CA2" w:rsidRDefault="00823CA2">
            <w:pPr>
              <w:pStyle w:val="ATabelleText"/>
              <w:jc w:val="center"/>
              <w:rPr>
                <w:lang w:val="en-GB"/>
              </w:rPr>
            </w:pPr>
            <w:r>
              <w:rPr>
                <w:lang w:val="en-US"/>
              </w:rPr>
              <w:t>Support commands to control the system and to transfer measured values and status information</w:t>
            </w:r>
          </w:p>
        </w:tc>
      </w:tr>
      <w:tr w:rsidR="00823CA2">
        <w:tc>
          <w:tcPr>
            <w:tcW w:w="3119" w:type="dxa"/>
          </w:tcPr>
          <w:p w:rsidR="00823CA2" w:rsidRDefault="00823CA2">
            <w:pPr>
              <w:pStyle w:val="ATabelleText"/>
              <w:rPr>
                <w:lang w:val="en-US"/>
              </w:rPr>
            </w:pPr>
            <w:r>
              <w:rPr>
                <w:lang w:val="en-US"/>
              </w:rPr>
              <w:t>Driver/Instrument Class</w:t>
            </w:r>
          </w:p>
        </w:tc>
        <w:tc>
          <w:tcPr>
            <w:tcW w:w="3685" w:type="dxa"/>
          </w:tcPr>
          <w:p w:rsidR="00823CA2" w:rsidRDefault="00823CA2">
            <w:pPr>
              <w:pStyle w:val="ATabelleText"/>
              <w:jc w:val="center"/>
              <w:rPr>
                <w:lang w:val="en-US"/>
              </w:rPr>
            </w:pPr>
            <w:r>
              <w:rPr>
                <w:lang w:val="en-US"/>
              </w:rPr>
              <w:t>Smoke Measurement</w:t>
            </w:r>
          </w:p>
        </w:tc>
      </w:tr>
      <w:tr w:rsidR="00823CA2">
        <w:tc>
          <w:tcPr>
            <w:tcW w:w="3119" w:type="dxa"/>
          </w:tcPr>
          <w:p w:rsidR="00823CA2" w:rsidRDefault="00823CA2">
            <w:pPr>
              <w:pStyle w:val="ATabelleText"/>
              <w:rPr>
                <w:lang w:val="en-US"/>
              </w:rPr>
            </w:pPr>
            <w:r>
              <w:rPr>
                <w:lang w:val="en-US"/>
              </w:rPr>
              <w:t>Devices supported</w:t>
            </w:r>
          </w:p>
        </w:tc>
        <w:tc>
          <w:tcPr>
            <w:tcW w:w="3685" w:type="dxa"/>
          </w:tcPr>
          <w:p w:rsidR="00823CA2" w:rsidRDefault="00823CA2">
            <w:pPr>
              <w:pStyle w:val="ATabelleText"/>
              <w:jc w:val="center"/>
              <w:rPr>
                <w:lang w:val="en-US"/>
              </w:rPr>
            </w:pPr>
            <w:r>
              <w:rPr>
                <w:lang w:val="en-US"/>
              </w:rPr>
              <w:t>AVL 439</w:t>
            </w:r>
          </w:p>
        </w:tc>
      </w:tr>
      <w:tr w:rsidR="00823CA2">
        <w:tc>
          <w:tcPr>
            <w:tcW w:w="3119" w:type="dxa"/>
          </w:tcPr>
          <w:p w:rsidR="00823CA2" w:rsidRDefault="00823CA2">
            <w:pPr>
              <w:pStyle w:val="ATabelleText"/>
              <w:rPr>
                <w:lang w:val="en-US"/>
              </w:rPr>
            </w:pPr>
            <w:r>
              <w:rPr>
                <w:lang w:val="en-US"/>
              </w:rPr>
              <w:t>Device Driver Capabilities</w:t>
            </w:r>
          </w:p>
        </w:tc>
        <w:tc>
          <w:tcPr>
            <w:tcW w:w="3685" w:type="dxa"/>
          </w:tcPr>
          <w:p w:rsidR="00823CA2" w:rsidRDefault="00823CA2" w:rsidP="006E4A14">
            <w:pPr>
              <w:pStyle w:val="ATabelleText"/>
              <w:rPr>
                <w:lang w:val="en-US"/>
              </w:rPr>
            </w:pPr>
            <w:r>
              <w:rPr>
                <w:lang w:val="en-US"/>
              </w:rPr>
              <w:t>The following values are updated @ 1Hz:</w:t>
            </w:r>
          </w:p>
          <w:p w:rsidR="00823CA2" w:rsidRDefault="00823CA2" w:rsidP="00823CA2">
            <w:pPr>
              <w:pStyle w:val="AAufzhlungTabelle"/>
            </w:pPr>
            <w:r>
              <w:t>Device status</w:t>
            </w:r>
          </w:p>
          <w:p w:rsidR="00823CA2" w:rsidRDefault="00823CA2" w:rsidP="00823CA2">
            <w:pPr>
              <w:pStyle w:val="AAufzhlungTabelle"/>
            </w:pPr>
            <w:r>
              <w:t>Interface mode</w:t>
            </w:r>
          </w:p>
          <w:p w:rsidR="00823CA2" w:rsidRDefault="00823CA2" w:rsidP="00823CA2">
            <w:pPr>
              <w:pStyle w:val="AAufzhlungTabelle"/>
            </w:pPr>
            <w:r>
              <w:t>Active alarms</w:t>
            </w:r>
          </w:p>
          <w:p w:rsidR="00823CA2" w:rsidRDefault="00823CA2" w:rsidP="00823CA2">
            <w:pPr>
              <w:pStyle w:val="AAufzhlungTabelle"/>
            </w:pPr>
            <w:r>
              <w:t>Gas Temperature</w:t>
            </w:r>
          </w:p>
          <w:p w:rsidR="00823CA2" w:rsidRDefault="00823CA2" w:rsidP="00823CA2">
            <w:pPr>
              <w:pStyle w:val="AAufzhlungTabelle"/>
            </w:pPr>
            <w:r>
              <w:t>Measuring Chamber Pressure</w:t>
            </w:r>
          </w:p>
          <w:p w:rsidR="00823CA2" w:rsidRDefault="00823CA2" w:rsidP="00823CA2">
            <w:pPr>
              <w:pStyle w:val="AAufzhlungTabelle"/>
            </w:pPr>
            <w:r>
              <w:t>Gas Flow Rate</w:t>
            </w:r>
          </w:p>
          <w:p w:rsidR="00823CA2" w:rsidRDefault="00823CA2" w:rsidP="00823CA2">
            <w:pPr>
              <w:pStyle w:val="AAufzhlungTabelle"/>
            </w:pPr>
            <w:r>
              <w:t xml:space="preserve">Measuring Chamber Temperature </w:t>
            </w:r>
          </w:p>
          <w:p w:rsidR="00823CA2" w:rsidRDefault="00823CA2" w:rsidP="00823CA2">
            <w:pPr>
              <w:pStyle w:val="AAufzhlungTabelle"/>
            </w:pPr>
            <w:r>
              <w:t>Detector Temperature</w:t>
            </w:r>
          </w:p>
          <w:p w:rsidR="00823CA2" w:rsidRDefault="00823CA2" w:rsidP="00823CA2">
            <w:pPr>
              <w:pStyle w:val="AAufzhlungTabelle"/>
            </w:pPr>
            <w:r>
              <w:t>Detector Signal</w:t>
            </w:r>
          </w:p>
          <w:p w:rsidR="00823CA2" w:rsidRDefault="00823CA2" w:rsidP="00823CA2">
            <w:pPr>
              <w:pStyle w:val="AAufzhlungTabelle"/>
            </w:pPr>
            <w:r>
              <w:t>Halogen Lamp 1 &amp; 2 Current</w:t>
            </w:r>
          </w:p>
          <w:p w:rsidR="00823CA2" w:rsidRDefault="00823CA2" w:rsidP="00823CA2">
            <w:pPr>
              <w:pStyle w:val="AAufzhlungTabelle"/>
            </w:pPr>
            <w:r>
              <w:t>Lamp Temperature</w:t>
            </w:r>
          </w:p>
          <w:p w:rsidR="00823CA2" w:rsidRDefault="00823CA2" w:rsidP="00823CA2">
            <w:pPr>
              <w:pStyle w:val="AAufzhlungTabelle"/>
            </w:pPr>
            <w:r>
              <w:t>Heat Output Window 1 &amp; 2</w:t>
            </w:r>
          </w:p>
          <w:p w:rsidR="00823CA2" w:rsidRDefault="00823CA2" w:rsidP="00823CA2">
            <w:pPr>
              <w:pStyle w:val="AAufzhlungTabelle"/>
            </w:pPr>
            <w:r>
              <w:t>Warmup completion time</w:t>
            </w:r>
          </w:p>
          <w:p w:rsidR="00823CA2" w:rsidRDefault="00823CA2" w:rsidP="006E4A14">
            <w:pPr>
              <w:pStyle w:val="ATabelleText"/>
              <w:rPr>
                <w:lang w:val="en-US"/>
              </w:rPr>
            </w:pPr>
            <w:r>
              <w:rPr>
                <w:lang w:val="en-US"/>
              </w:rPr>
              <w:t xml:space="preserve">The following values are updated @10Hz: </w:t>
            </w:r>
          </w:p>
          <w:p w:rsidR="00823CA2" w:rsidRDefault="00823CA2" w:rsidP="00823CA2">
            <w:pPr>
              <w:pStyle w:val="AAufzhlungTabelle"/>
            </w:pPr>
            <w:r>
              <w:t>Opacity</w:t>
            </w:r>
          </w:p>
          <w:p w:rsidR="00823CA2" w:rsidRDefault="00823CA2" w:rsidP="00823CA2">
            <w:pPr>
              <w:pStyle w:val="AAufzhlungTabelle"/>
            </w:pPr>
            <w:r>
              <w:t>Absorption</w:t>
            </w:r>
          </w:p>
          <w:p w:rsidR="00823CA2" w:rsidRDefault="00823CA2" w:rsidP="006E4A14">
            <w:pPr>
              <w:pStyle w:val="ATabelleText"/>
              <w:rPr>
                <w:lang w:val="en-US"/>
              </w:rPr>
            </w:pPr>
            <w:r>
              <w:rPr>
                <w:lang w:val="en-US"/>
              </w:rPr>
              <w:t xml:space="preserve">The following values are updated at device connection and when reconfigured by the driver: </w:t>
            </w:r>
          </w:p>
          <w:p w:rsidR="00823CA2" w:rsidRDefault="00823CA2" w:rsidP="00823CA2">
            <w:pPr>
              <w:pStyle w:val="AAufzhlungTabelle"/>
            </w:pPr>
            <w:r>
              <w:t>Variable to output</w:t>
            </w:r>
          </w:p>
          <w:p w:rsidR="00823CA2" w:rsidRDefault="00823CA2" w:rsidP="00823CA2">
            <w:pPr>
              <w:pStyle w:val="AAufzhlungTabelle"/>
            </w:pPr>
            <w:r>
              <w:t>Variable to filter</w:t>
            </w:r>
          </w:p>
          <w:p w:rsidR="00823CA2" w:rsidRDefault="00823CA2" w:rsidP="00823CA2">
            <w:pPr>
              <w:pStyle w:val="AAufzhlungTabelle"/>
            </w:pPr>
            <w:r>
              <w:t>Filter type</w:t>
            </w:r>
          </w:p>
          <w:p w:rsidR="00823CA2" w:rsidRDefault="00823CA2" w:rsidP="00823CA2">
            <w:pPr>
              <w:pStyle w:val="AAufzhlungTabelle"/>
            </w:pPr>
            <w:r>
              <w:t>Rise time</w:t>
            </w:r>
          </w:p>
          <w:p w:rsidR="00823CA2" w:rsidRDefault="00823CA2" w:rsidP="00823CA2">
            <w:pPr>
              <w:pStyle w:val="AAufzhlungTabelle"/>
            </w:pPr>
            <w:r>
              <w:t>Trigger type</w:t>
            </w:r>
          </w:p>
          <w:p w:rsidR="00823CA2" w:rsidRDefault="00823CA2" w:rsidP="006E4A14">
            <w:pPr>
              <w:pStyle w:val="ATabelleText"/>
              <w:rPr>
                <w:lang w:val="en-US"/>
              </w:rPr>
            </w:pPr>
            <w:r>
              <w:rPr>
                <w:lang w:val="en-US"/>
              </w:rPr>
              <w:t xml:space="preserve">The following values are updated at device connection: </w:t>
            </w:r>
          </w:p>
          <w:p w:rsidR="00823CA2" w:rsidRDefault="00823CA2" w:rsidP="00823CA2">
            <w:pPr>
              <w:pStyle w:val="AAufzhlungTabelle"/>
            </w:pPr>
            <w:r>
              <w:t>Firmware version</w:t>
            </w:r>
          </w:p>
          <w:p w:rsidR="00823CA2" w:rsidRDefault="00823CA2" w:rsidP="00823CA2">
            <w:pPr>
              <w:pStyle w:val="AAufzhlungTabelle"/>
            </w:pPr>
            <w:r>
              <w:t>Device ID</w:t>
            </w:r>
          </w:p>
          <w:p w:rsidR="00823CA2" w:rsidRDefault="00823CA2" w:rsidP="006E4A14">
            <w:pPr>
              <w:pStyle w:val="ATabelleText"/>
              <w:rPr>
                <w:lang w:val="en-US"/>
              </w:rPr>
            </w:pPr>
            <w:r>
              <w:rPr>
                <w:lang w:val="en-US"/>
              </w:rPr>
              <w:t xml:space="preserve">The following values are updated at device connection and every 5 minutes: </w:t>
            </w:r>
          </w:p>
          <w:p w:rsidR="00823CA2" w:rsidRDefault="00823CA2" w:rsidP="00823CA2">
            <w:pPr>
              <w:pStyle w:val="AAufzhlungTabelle"/>
            </w:pPr>
            <w:r>
              <w:t>Operating time</w:t>
            </w:r>
          </w:p>
          <w:p w:rsidR="00823CA2" w:rsidRDefault="00823CA2" w:rsidP="00823CA2">
            <w:pPr>
              <w:pStyle w:val="AAufzhlungTabelle"/>
            </w:pPr>
            <w:r>
              <w:t>Time since service</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3685"/>
      </w:tblGrid>
      <w:tr w:rsidR="00823CA2" w:rsidTr="006E4A14">
        <w:trPr>
          <w:tblHeader/>
        </w:trPr>
        <w:tc>
          <w:tcPr>
            <w:tcW w:w="3119" w:type="dxa"/>
            <w:shd w:val="clear" w:color="auto" w:fill="C0C0C0"/>
          </w:tcPr>
          <w:p w:rsidR="00823CA2" w:rsidRDefault="00823CA2" w:rsidP="00823CA2">
            <w:pPr>
              <w:pStyle w:val="ATabelleTitel"/>
            </w:pPr>
            <w:r>
              <w:rPr>
                <w:lang w:val="en-US"/>
              </w:rPr>
              <w:t>Interface</w:t>
            </w:r>
          </w:p>
        </w:tc>
        <w:tc>
          <w:tcPr>
            <w:tcW w:w="3685" w:type="dxa"/>
            <w:shd w:val="clear" w:color="auto" w:fill="C0C0C0"/>
          </w:tcPr>
          <w:p w:rsidR="00823CA2" w:rsidRDefault="00823CA2" w:rsidP="00823CA2">
            <w:pPr>
              <w:pStyle w:val="ATabelleTitel"/>
            </w:pPr>
          </w:p>
        </w:tc>
      </w:tr>
      <w:tr w:rsidR="00823CA2">
        <w:tc>
          <w:tcPr>
            <w:tcW w:w="3119" w:type="dxa"/>
          </w:tcPr>
          <w:p w:rsidR="00823CA2" w:rsidRDefault="00823CA2">
            <w:pPr>
              <w:pStyle w:val="ATabelleText"/>
              <w:rPr>
                <w:lang w:val="en-US"/>
              </w:rPr>
            </w:pPr>
            <w:r>
              <w:rPr>
                <w:lang w:val="en-US"/>
              </w:rPr>
              <w:t>Platform</w:t>
            </w:r>
          </w:p>
        </w:tc>
        <w:tc>
          <w:tcPr>
            <w:tcW w:w="3685" w:type="dxa"/>
          </w:tcPr>
          <w:p w:rsidR="00823CA2" w:rsidRDefault="00823CA2">
            <w:pPr>
              <w:pStyle w:val="ATabelleText"/>
              <w:jc w:val="center"/>
              <w:rPr>
                <w:lang w:val="en-US"/>
              </w:rPr>
            </w:pPr>
            <w:r>
              <w:rPr>
                <w:lang w:val="en-US"/>
              </w:rPr>
              <w:t>STARS Version 1.6 onwards</w:t>
            </w:r>
          </w:p>
        </w:tc>
      </w:tr>
      <w:tr w:rsidR="00823CA2">
        <w:tc>
          <w:tcPr>
            <w:tcW w:w="3119" w:type="dxa"/>
          </w:tcPr>
          <w:p w:rsidR="00823CA2" w:rsidRDefault="00823CA2">
            <w:pPr>
              <w:pStyle w:val="ATabelleText"/>
              <w:rPr>
                <w:lang w:val="en-US"/>
              </w:rPr>
            </w:pPr>
            <w:r>
              <w:rPr>
                <w:lang w:val="en-US"/>
              </w:rPr>
              <w:t>Protocol</w:t>
            </w:r>
          </w:p>
        </w:tc>
        <w:tc>
          <w:tcPr>
            <w:tcW w:w="3685" w:type="dxa"/>
          </w:tcPr>
          <w:p w:rsidR="00823CA2" w:rsidRDefault="00823CA2">
            <w:pPr>
              <w:pStyle w:val="ATabelleText"/>
              <w:jc w:val="center"/>
              <w:rPr>
                <w:lang w:val="en-US"/>
              </w:rPr>
            </w:pPr>
            <w:r>
              <w:rPr>
                <w:lang w:val="en-US"/>
              </w:rPr>
              <w:t>AK</w:t>
            </w:r>
          </w:p>
        </w:tc>
      </w:tr>
      <w:tr w:rsidR="00823CA2">
        <w:tc>
          <w:tcPr>
            <w:tcW w:w="3119" w:type="dxa"/>
          </w:tcPr>
          <w:p w:rsidR="00823CA2" w:rsidRDefault="00823CA2">
            <w:pPr>
              <w:pStyle w:val="ATabelleText"/>
              <w:rPr>
                <w:lang w:val="en-US"/>
              </w:rPr>
            </w:pPr>
            <w:r>
              <w:rPr>
                <w:lang w:val="en-US"/>
              </w:rPr>
              <w:lastRenderedPageBreak/>
              <w:t>Physical Interface</w:t>
            </w:r>
          </w:p>
        </w:tc>
        <w:tc>
          <w:tcPr>
            <w:tcW w:w="3685" w:type="dxa"/>
          </w:tcPr>
          <w:p w:rsidR="00823CA2" w:rsidRDefault="00823CA2">
            <w:pPr>
              <w:pStyle w:val="ATabelleText"/>
              <w:jc w:val="center"/>
              <w:rPr>
                <w:lang w:val="en-US"/>
              </w:rPr>
            </w:pPr>
            <w:r>
              <w:rPr>
                <w:lang w:val="en-US"/>
              </w:rPr>
              <w:t>Serial RS-232</w:t>
            </w:r>
          </w:p>
        </w:tc>
      </w:tr>
    </w:tbl>
    <w:p w:rsidR="00823CA2" w:rsidRDefault="00823CA2" w:rsidP="00823CA2">
      <w:pPr>
        <w:pStyle w:val="ATextLieferumfang"/>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3685"/>
      </w:tblGrid>
      <w:tr w:rsidR="00823CA2" w:rsidTr="006E4A14">
        <w:trPr>
          <w:tblHeader/>
        </w:trPr>
        <w:tc>
          <w:tcPr>
            <w:tcW w:w="3119" w:type="dxa"/>
            <w:shd w:val="clear" w:color="auto" w:fill="C0C0C0"/>
          </w:tcPr>
          <w:p w:rsidR="00823CA2" w:rsidRDefault="00823CA2" w:rsidP="00823CA2">
            <w:pPr>
              <w:pStyle w:val="ATextLieferumfang"/>
              <w:rPr>
                <w:lang w:val="en-US"/>
              </w:rPr>
            </w:pPr>
            <w:r>
              <w:rPr>
                <w:lang w:val="en-US"/>
              </w:rPr>
              <w:t>Test Schedule Plug-In Commands</w:t>
            </w:r>
          </w:p>
        </w:tc>
        <w:tc>
          <w:tcPr>
            <w:tcW w:w="3685" w:type="dxa"/>
            <w:shd w:val="clear" w:color="auto" w:fill="C0C0C0"/>
          </w:tcPr>
          <w:p w:rsidR="00823CA2" w:rsidRDefault="00823CA2" w:rsidP="00823CA2">
            <w:pPr>
              <w:pStyle w:val="ATabelleTitel"/>
            </w:pPr>
            <w:r>
              <w:rPr>
                <w:lang w:val="en-US"/>
              </w:rPr>
              <w:t>Description</w:t>
            </w:r>
          </w:p>
        </w:tc>
      </w:tr>
      <w:tr w:rsidR="00823CA2">
        <w:tc>
          <w:tcPr>
            <w:tcW w:w="3119" w:type="dxa"/>
          </w:tcPr>
          <w:p w:rsidR="00823CA2" w:rsidRDefault="00823CA2" w:rsidP="006E4A14">
            <w:pPr>
              <w:pStyle w:val="ATabelleText"/>
              <w:rPr>
                <w:lang w:val="en-US"/>
              </w:rPr>
            </w:pPr>
            <w:r>
              <w:rPr>
                <w:lang w:val="en-US"/>
              </w:rPr>
              <w:t xml:space="preserve">Connect  </w:t>
            </w:r>
          </w:p>
        </w:tc>
        <w:tc>
          <w:tcPr>
            <w:tcW w:w="3685" w:type="dxa"/>
          </w:tcPr>
          <w:p w:rsidR="00823CA2" w:rsidRDefault="00823CA2" w:rsidP="006E4A14">
            <w:pPr>
              <w:pStyle w:val="ATabelleText"/>
              <w:rPr>
                <w:lang w:val="en-US"/>
              </w:rPr>
            </w:pPr>
            <w:r>
              <w:rPr>
                <w:lang w:val="en-US"/>
              </w:rPr>
              <w:t xml:space="preserve">Connect device to STARS </w:t>
            </w:r>
          </w:p>
        </w:tc>
      </w:tr>
      <w:tr w:rsidR="00823CA2">
        <w:tc>
          <w:tcPr>
            <w:tcW w:w="3119" w:type="dxa"/>
          </w:tcPr>
          <w:p w:rsidR="00823CA2" w:rsidRDefault="00823CA2" w:rsidP="006E4A14">
            <w:pPr>
              <w:pStyle w:val="ATabelleText"/>
              <w:rPr>
                <w:lang w:val="en-US"/>
              </w:rPr>
            </w:pPr>
            <w:r>
              <w:rPr>
                <w:lang w:val="en-US"/>
              </w:rPr>
              <w:t xml:space="preserve">Release  </w:t>
            </w:r>
          </w:p>
        </w:tc>
        <w:tc>
          <w:tcPr>
            <w:tcW w:w="3685" w:type="dxa"/>
          </w:tcPr>
          <w:p w:rsidR="00823CA2" w:rsidRDefault="00823CA2" w:rsidP="006E4A14">
            <w:pPr>
              <w:pStyle w:val="ATabelleText"/>
              <w:rPr>
                <w:lang w:val="en-US"/>
              </w:rPr>
            </w:pPr>
            <w:r>
              <w:rPr>
                <w:lang w:val="en-US"/>
              </w:rPr>
              <w:t xml:space="preserve">Disconnect device from STARS </w:t>
            </w:r>
          </w:p>
        </w:tc>
      </w:tr>
      <w:tr w:rsidR="00823CA2" w:rsidRPr="006B16CA">
        <w:tc>
          <w:tcPr>
            <w:tcW w:w="3119" w:type="dxa"/>
          </w:tcPr>
          <w:p w:rsidR="00823CA2" w:rsidRDefault="00823CA2" w:rsidP="006E4A14">
            <w:pPr>
              <w:pStyle w:val="ATabelleText"/>
              <w:rPr>
                <w:lang w:val="en-US"/>
              </w:rPr>
            </w:pPr>
            <w:proofErr w:type="spellStart"/>
            <w:r>
              <w:rPr>
                <w:lang w:val="en-US"/>
              </w:rPr>
              <w:t>SetMode</w:t>
            </w:r>
            <w:proofErr w:type="spellEnd"/>
            <w:r>
              <w:rPr>
                <w:lang w:val="en-US"/>
              </w:rPr>
              <w:t xml:space="preserve">  </w:t>
            </w:r>
          </w:p>
        </w:tc>
        <w:tc>
          <w:tcPr>
            <w:tcW w:w="3685" w:type="dxa"/>
          </w:tcPr>
          <w:p w:rsidR="00823CA2" w:rsidRDefault="00823CA2" w:rsidP="006E4A14">
            <w:pPr>
              <w:pStyle w:val="ATabelleText"/>
              <w:rPr>
                <w:lang w:val="en-US"/>
              </w:rPr>
            </w:pPr>
            <w:r>
              <w:rPr>
                <w:lang w:val="en-US"/>
              </w:rPr>
              <w:t xml:space="preserve">Sets the mode of the instrument </w:t>
            </w:r>
          </w:p>
        </w:tc>
      </w:tr>
      <w:tr w:rsidR="00823CA2">
        <w:tc>
          <w:tcPr>
            <w:tcW w:w="3119" w:type="dxa"/>
          </w:tcPr>
          <w:p w:rsidR="00823CA2" w:rsidRDefault="00823CA2" w:rsidP="006E4A14">
            <w:pPr>
              <w:pStyle w:val="ATabelleText"/>
              <w:rPr>
                <w:lang w:val="en-US"/>
              </w:rPr>
            </w:pPr>
            <w:r>
              <w:rPr>
                <w:lang w:val="en-US"/>
              </w:rPr>
              <w:t xml:space="preserve">Measure  </w:t>
            </w:r>
          </w:p>
        </w:tc>
        <w:tc>
          <w:tcPr>
            <w:tcW w:w="3685" w:type="dxa"/>
          </w:tcPr>
          <w:p w:rsidR="00823CA2" w:rsidRDefault="00823CA2" w:rsidP="006E4A14">
            <w:pPr>
              <w:pStyle w:val="ATabelleText"/>
              <w:rPr>
                <w:lang w:val="en-US"/>
              </w:rPr>
            </w:pPr>
            <w:r>
              <w:rPr>
                <w:lang w:val="en-US"/>
              </w:rPr>
              <w:t xml:space="preserve">Starts a continuous measurement </w:t>
            </w:r>
          </w:p>
        </w:tc>
      </w:tr>
      <w:tr w:rsidR="00823CA2">
        <w:tc>
          <w:tcPr>
            <w:tcW w:w="3119" w:type="dxa"/>
          </w:tcPr>
          <w:p w:rsidR="00823CA2" w:rsidRDefault="00823CA2" w:rsidP="006E4A14">
            <w:pPr>
              <w:pStyle w:val="ATabelleText"/>
              <w:rPr>
                <w:lang w:val="en-US"/>
              </w:rPr>
            </w:pPr>
            <w:proofErr w:type="spellStart"/>
            <w:r>
              <w:rPr>
                <w:lang w:val="en-US"/>
              </w:rPr>
              <w:t>StartPeakMeasurement</w:t>
            </w:r>
            <w:proofErr w:type="spellEnd"/>
            <w:r>
              <w:rPr>
                <w:lang w:val="en-US"/>
              </w:rPr>
              <w:t xml:space="preserve">  </w:t>
            </w:r>
          </w:p>
        </w:tc>
        <w:tc>
          <w:tcPr>
            <w:tcW w:w="3685" w:type="dxa"/>
          </w:tcPr>
          <w:p w:rsidR="00823CA2" w:rsidRDefault="00823CA2" w:rsidP="006E4A14">
            <w:pPr>
              <w:pStyle w:val="ATabelleText"/>
              <w:rPr>
                <w:lang w:val="en-US"/>
              </w:rPr>
            </w:pPr>
            <w:r>
              <w:rPr>
                <w:lang w:val="en-US"/>
              </w:rPr>
              <w:t xml:space="preserve">Starts peak measurements </w:t>
            </w:r>
          </w:p>
        </w:tc>
      </w:tr>
      <w:tr w:rsidR="00823CA2">
        <w:tc>
          <w:tcPr>
            <w:tcW w:w="3119" w:type="dxa"/>
          </w:tcPr>
          <w:p w:rsidR="00823CA2" w:rsidRDefault="00823CA2" w:rsidP="006E4A14">
            <w:pPr>
              <w:pStyle w:val="ATabelleText"/>
              <w:rPr>
                <w:lang w:val="en-US"/>
              </w:rPr>
            </w:pPr>
            <w:proofErr w:type="spellStart"/>
            <w:r>
              <w:rPr>
                <w:lang w:val="en-US"/>
              </w:rPr>
              <w:t>EndPeakMeasurement</w:t>
            </w:r>
            <w:proofErr w:type="spellEnd"/>
            <w:r>
              <w:rPr>
                <w:lang w:val="en-US"/>
              </w:rPr>
              <w:t xml:space="preserve">  </w:t>
            </w:r>
          </w:p>
        </w:tc>
        <w:tc>
          <w:tcPr>
            <w:tcW w:w="3685" w:type="dxa"/>
          </w:tcPr>
          <w:p w:rsidR="00823CA2" w:rsidRDefault="00823CA2" w:rsidP="006E4A14">
            <w:pPr>
              <w:pStyle w:val="ATabelleText"/>
              <w:rPr>
                <w:lang w:val="en-US"/>
              </w:rPr>
            </w:pPr>
            <w:r>
              <w:rPr>
                <w:lang w:val="en-US"/>
              </w:rPr>
              <w:t xml:space="preserve">Stops peak measurements </w:t>
            </w:r>
          </w:p>
        </w:tc>
      </w:tr>
      <w:tr w:rsidR="00823CA2" w:rsidRPr="006B16CA">
        <w:tc>
          <w:tcPr>
            <w:tcW w:w="3119" w:type="dxa"/>
          </w:tcPr>
          <w:p w:rsidR="00823CA2" w:rsidRDefault="00823CA2" w:rsidP="006E4A14">
            <w:pPr>
              <w:pStyle w:val="ATabelleText"/>
              <w:rPr>
                <w:lang w:val="en-US"/>
              </w:rPr>
            </w:pPr>
            <w:proofErr w:type="spellStart"/>
            <w:r>
              <w:rPr>
                <w:lang w:val="en-US"/>
              </w:rPr>
              <w:t>PauseInstrument</w:t>
            </w:r>
            <w:proofErr w:type="spellEnd"/>
            <w:r>
              <w:rPr>
                <w:lang w:val="en-US"/>
              </w:rPr>
              <w:t xml:space="preserve">  </w:t>
            </w:r>
          </w:p>
        </w:tc>
        <w:tc>
          <w:tcPr>
            <w:tcW w:w="3685" w:type="dxa"/>
          </w:tcPr>
          <w:p w:rsidR="00823CA2" w:rsidRDefault="00823CA2" w:rsidP="006E4A14">
            <w:pPr>
              <w:pStyle w:val="ATabelleText"/>
              <w:rPr>
                <w:lang w:val="en-US"/>
              </w:rPr>
            </w:pPr>
            <w:r>
              <w:rPr>
                <w:lang w:val="en-US"/>
              </w:rPr>
              <w:t xml:space="preserve">Suspends operation of the instrument </w:t>
            </w:r>
          </w:p>
        </w:tc>
      </w:tr>
      <w:tr w:rsidR="00823CA2" w:rsidRPr="006B16CA">
        <w:tc>
          <w:tcPr>
            <w:tcW w:w="3119" w:type="dxa"/>
          </w:tcPr>
          <w:p w:rsidR="00823CA2" w:rsidRDefault="00823CA2" w:rsidP="006E4A14">
            <w:pPr>
              <w:pStyle w:val="ATabelleText"/>
              <w:rPr>
                <w:lang w:val="en-US"/>
              </w:rPr>
            </w:pPr>
            <w:r>
              <w:rPr>
                <w:lang w:val="en-US"/>
              </w:rPr>
              <w:t xml:space="preserve">Off  </w:t>
            </w:r>
          </w:p>
        </w:tc>
        <w:tc>
          <w:tcPr>
            <w:tcW w:w="3685" w:type="dxa"/>
          </w:tcPr>
          <w:p w:rsidR="00823CA2" w:rsidRDefault="00823CA2" w:rsidP="006E4A14">
            <w:pPr>
              <w:pStyle w:val="ATabelleText"/>
              <w:rPr>
                <w:lang w:val="en-US"/>
              </w:rPr>
            </w:pPr>
            <w:r>
              <w:rPr>
                <w:lang w:val="en-US"/>
              </w:rPr>
              <w:t xml:space="preserve">Stops all functions and turns off heaters </w:t>
            </w:r>
          </w:p>
        </w:tc>
      </w:tr>
      <w:tr w:rsidR="00823CA2" w:rsidRPr="006B16CA">
        <w:tc>
          <w:tcPr>
            <w:tcW w:w="3119" w:type="dxa"/>
          </w:tcPr>
          <w:p w:rsidR="00823CA2" w:rsidRDefault="00823CA2" w:rsidP="006E4A14">
            <w:pPr>
              <w:pStyle w:val="ATabelleText"/>
              <w:rPr>
                <w:lang w:val="en-US"/>
              </w:rPr>
            </w:pPr>
            <w:r>
              <w:rPr>
                <w:lang w:val="en-US"/>
              </w:rPr>
              <w:t xml:space="preserve">Zero  </w:t>
            </w:r>
          </w:p>
        </w:tc>
        <w:tc>
          <w:tcPr>
            <w:tcW w:w="3685" w:type="dxa"/>
          </w:tcPr>
          <w:p w:rsidR="00823CA2" w:rsidRDefault="00823CA2" w:rsidP="006E4A14">
            <w:pPr>
              <w:pStyle w:val="ATabelleText"/>
              <w:rPr>
                <w:lang w:val="en-US"/>
              </w:rPr>
            </w:pPr>
            <w:r>
              <w:rPr>
                <w:lang w:val="en-US"/>
              </w:rPr>
              <w:t xml:space="preserve">Initiates a warm-up phase </w:t>
            </w:r>
          </w:p>
        </w:tc>
      </w:tr>
      <w:tr w:rsidR="00823CA2" w:rsidRPr="006B16CA">
        <w:tc>
          <w:tcPr>
            <w:tcW w:w="3119" w:type="dxa"/>
          </w:tcPr>
          <w:p w:rsidR="00823CA2" w:rsidRDefault="00823CA2" w:rsidP="006E4A14">
            <w:pPr>
              <w:pStyle w:val="ATabelleText"/>
              <w:rPr>
                <w:lang w:val="en-US"/>
              </w:rPr>
            </w:pPr>
            <w:proofErr w:type="spellStart"/>
            <w:r>
              <w:rPr>
                <w:lang w:val="en-US"/>
              </w:rPr>
              <w:t>CheckZero</w:t>
            </w:r>
            <w:proofErr w:type="spellEnd"/>
            <w:r>
              <w:rPr>
                <w:lang w:val="en-US"/>
              </w:rPr>
              <w:t xml:space="preserve">  </w:t>
            </w:r>
          </w:p>
        </w:tc>
        <w:tc>
          <w:tcPr>
            <w:tcW w:w="3685" w:type="dxa"/>
          </w:tcPr>
          <w:p w:rsidR="00823CA2" w:rsidRDefault="00823CA2" w:rsidP="006E4A14">
            <w:pPr>
              <w:pStyle w:val="ATabelleText"/>
              <w:rPr>
                <w:lang w:val="en-US"/>
              </w:rPr>
            </w:pPr>
            <w:r>
              <w:rPr>
                <w:lang w:val="en-US"/>
              </w:rPr>
              <w:t xml:space="preserve">Flows clean air through the instrument </w:t>
            </w:r>
          </w:p>
        </w:tc>
      </w:tr>
      <w:tr w:rsidR="00823CA2" w:rsidRPr="006B16CA">
        <w:tc>
          <w:tcPr>
            <w:tcW w:w="3119" w:type="dxa"/>
          </w:tcPr>
          <w:p w:rsidR="00823CA2" w:rsidRDefault="00823CA2" w:rsidP="006E4A14">
            <w:pPr>
              <w:pStyle w:val="ATabelleText"/>
              <w:rPr>
                <w:lang w:val="en-US"/>
              </w:rPr>
            </w:pPr>
            <w:proofErr w:type="spellStart"/>
            <w:r>
              <w:rPr>
                <w:lang w:val="en-US"/>
              </w:rPr>
              <w:t>CheckLinearity</w:t>
            </w:r>
            <w:proofErr w:type="spellEnd"/>
            <w:r>
              <w:rPr>
                <w:lang w:val="en-US"/>
              </w:rPr>
              <w:t xml:space="preserve">  </w:t>
            </w:r>
          </w:p>
        </w:tc>
        <w:tc>
          <w:tcPr>
            <w:tcW w:w="3685" w:type="dxa"/>
          </w:tcPr>
          <w:p w:rsidR="00823CA2" w:rsidRDefault="00823CA2" w:rsidP="006E4A14">
            <w:pPr>
              <w:pStyle w:val="ATabelleText"/>
              <w:rPr>
                <w:lang w:val="en-US"/>
              </w:rPr>
            </w:pPr>
            <w:r>
              <w:rPr>
                <w:lang w:val="en-US"/>
              </w:rPr>
              <w:t xml:space="preserve">Performs a linearity check of the instrument </w:t>
            </w:r>
          </w:p>
        </w:tc>
      </w:tr>
      <w:tr w:rsidR="00823CA2" w:rsidRPr="006B16CA">
        <w:tc>
          <w:tcPr>
            <w:tcW w:w="3119" w:type="dxa"/>
          </w:tcPr>
          <w:p w:rsidR="00823CA2" w:rsidRDefault="00823CA2" w:rsidP="006E4A14">
            <w:pPr>
              <w:pStyle w:val="ATabelleText"/>
            </w:pPr>
            <w:r>
              <w:rPr>
                <w:lang w:val="en-US"/>
              </w:rPr>
              <w:t xml:space="preserve">Purge  </w:t>
            </w:r>
          </w:p>
        </w:tc>
        <w:tc>
          <w:tcPr>
            <w:tcW w:w="3685" w:type="dxa"/>
          </w:tcPr>
          <w:p w:rsidR="00823CA2" w:rsidRDefault="00823CA2" w:rsidP="006E4A14">
            <w:pPr>
              <w:pStyle w:val="ATabelleText"/>
              <w:rPr>
                <w:lang w:val="en-US"/>
              </w:rPr>
            </w:pPr>
            <w:r>
              <w:rPr>
                <w:lang w:val="en-US"/>
              </w:rPr>
              <w:t>Performs a back flush of the probe line and sampling line</w:t>
            </w:r>
          </w:p>
        </w:tc>
      </w:tr>
    </w:tbl>
    <w:p w:rsidR="00823CA2" w:rsidRDefault="00823CA2" w:rsidP="00823CA2">
      <w:pPr>
        <w:pStyle w:val="ATextLieferumfang"/>
        <w:rPr>
          <w:lang w:val="en-US"/>
        </w:rPr>
      </w:pPr>
    </w:p>
    <w:p w:rsidR="00F958C9" w:rsidRDefault="00F958C9">
      <w:pPr>
        <w:rPr>
          <w:b/>
          <w:sz w:val="22"/>
          <w:szCs w:val="20"/>
          <w:lang w:val="en-US"/>
        </w:rPr>
      </w:pPr>
      <w:bookmarkStart w:id="110" w:name="MATNR_1000007061"/>
      <w:bookmarkStart w:id="111" w:name="MATNR_1000007061_CNT_1"/>
      <w:r>
        <w:rPr>
          <w:lang w:val="en-US"/>
        </w:rPr>
        <w:br w:type="page"/>
      </w:r>
    </w:p>
    <w:p w:rsidR="00823CA2" w:rsidRDefault="00823CA2" w:rsidP="00823CA2">
      <w:pPr>
        <w:pStyle w:val="ALieferumber3"/>
        <w:rPr>
          <w:lang w:val="en-US"/>
        </w:rPr>
      </w:pPr>
      <w:bookmarkStart w:id="112" w:name="_Toc521498937"/>
      <w:r>
        <w:rPr>
          <w:lang w:val="en-US"/>
        </w:rPr>
        <w:lastRenderedPageBreak/>
        <w:t>STARS Device</w:t>
      </w:r>
      <w:r w:rsidRPr="00A269DC">
        <w:rPr>
          <w:lang w:val="en-US"/>
        </w:rPr>
        <w:t xml:space="preserve"> </w:t>
      </w:r>
      <w:r>
        <w:rPr>
          <w:lang w:val="en-US"/>
        </w:rPr>
        <w:t>Driver</w:t>
      </w:r>
      <w:r w:rsidRPr="00A269DC">
        <w:rPr>
          <w:lang w:val="en-US"/>
        </w:rPr>
        <w:t xml:space="preserve"> Software </w:t>
      </w:r>
      <w:r>
        <w:rPr>
          <w:lang w:val="en-US"/>
        </w:rPr>
        <w:t>License</w:t>
      </w:r>
      <w:r w:rsidRPr="00A269DC">
        <w:rPr>
          <w:lang w:val="en-US"/>
        </w:rPr>
        <w:t xml:space="preserve"> </w:t>
      </w:r>
      <w:r>
        <w:rPr>
          <w:lang w:val="en-US"/>
        </w:rPr>
        <w:t>Fuel</w:t>
      </w:r>
      <w:r w:rsidRPr="00A269DC">
        <w:rPr>
          <w:lang w:val="en-US"/>
        </w:rPr>
        <w:t xml:space="preserve"> </w:t>
      </w:r>
      <w:r>
        <w:rPr>
          <w:lang w:val="en-US"/>
        </w:rPr>
        <w:t>Flow</w:t>
      </w:r>
      <w:r w:rsidRPr="00A269DC">
        <w:rPr>
          <w:lang w:val="en-US"/>
        </w:rPr>
        <w:t xml:space="preserve"> Meter AVL</w:t>
      </w:r>
      <w:r>
        <w:rPr>
          <w:lang w:val="en-US"/>
        </w:rPr>
        <w:tab/>
        <w:t>1000007061</w:t>
      </w:r>
      <w:bookmarkEnd w:id="112"/>
    </w:p>
    <w:bookmarkEnd w:id="110"/>
    <w:bookmarkEnd w:id="111"/>
    <w:p w:rsidR="00823CA2" w:rsidRDefault="00823CA2" w:rsidP="00823CA2">
      <w:pPr>
        <w:pStyle w:val="ATextLieferumfang"/>
        <w:rPr>
          <w:lang w:val="en-US"/>
        </w:rPr>
      </w:pPr>
      <w:r>
        <w:rPr>
          <w:lang w:val="en-US"/>
        </w:rPr>
        <w:t>Software Driver for Interfacing the Fuel Flow Meter AVL 733 and 733S. The device driver will allow remote control of the Instruments out of any STARS application. The STARS Device Driver plug-in concept will allow using this device without additional programming. Once the device driver is integrated into the test stand configuration it could be used from any STARS test schedule or display.</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rsidP="006E4A14">
            <w:pPr>
              <w:pStyle w:val="ATabelleText"/>
              <w:rPr>
                <w:lang w:val="en-US"/>
              </w:rPr>
            </w:pPr>
            <w:proofErr w:type="spellStart"/>
            <w:r w:rsidRPr="00A269DC">
              <w:t>License</w:t>
            </w:r>
            <w:proofErr w:type="spellEnd"/>
            <w:r w:rsidRPr="00A269DC">
              <w:t xml:space="preserve"> </w:t>
            </w:r>
            <w:proofErr w:type="spellStart"/>
            <w:r w:rsidRPr="00A269DC">
              <w:t>for</w:t>
            </w:r>
            <w:proofErr w:type="spellEnd"/>
            <w:r w:rsidRPr="00A269DC">
              <w:t>:</w:t>
            </w:r>
            <w:r w:rsidRPr="00A269DC">
              <w:br/>
            </w:r>
            <w:r>
              <w:fldChar w:fldCharType="begin"/>
            </w:r>
            <w:r w:rsidRPr="00A269DC">
              <w:instrText xml:space="preserve"> DOCPROPERTY  Subject  \* MERGEFORMAT </w:instrText>
            </w:r>
            <w:r>
              <w:fldChar w:fldCharType="separate"/>
            </w:r>
            <w:r>
              <w:rPr>
                <w:b/>
                <w:bCs/>
              </w:rPr>
              <w:t>Fehler! Unbekannter Name für Dokument-Eigenschaft.</w:t>
            </w:r>
            <w:r>
              <w:fldChar w:fldCharType="end"/>
            </w:r>
            <w:r w:rsidRPr="00A269DC">
              <w:t xml:space="preserve"> </w:t>
            </w:r>
            <w:r>
              <w:rPr>
                <w:lang w:val="en-US"/>
              </w:rPr>
              <w:t>Device Driver</w:t>
            </w:r>
          </w:p>
        </w:tc>
        <w:tc>
          <w:tcPr>
            <w:tcW w:w="3402" w:type="dxa"/>
          </w:tcPr>
          <w:p w:rsidR="00823CA2" w:rsidRDefault="00823CA2" w:rsidP="006E4A14">
            <w:pPr>
              <w:pStyle w:val="ATabelleText"/>
              <w:jc w:val="center"/>
              <w:rPr>
                <w:lang w:val="en-US"/>
              </w:rPr>
            </w:pPr>
            <w:r>
              <w:rPr>
                <w:lang w:val="en-US"/>
              </w:rPr>
              <w:t>1</w:t>
            </w:r>
          </w:p>
        </w:tc>
      </w:tr>
      <w:tr w:rsidR="00823CA2">
        <w:tc>
          <w:tcPr>
            <w:tcW w:w="3402" w:type="dxa"/>
          </w:tcPr>
          <w:p w:rsidR="00823CA2" w:rsidRDefault="00823CA2" w:rsidP="006E4A14">
            <w:pPr>
              <w:pStyle w:val="ATabelleText"/>
              <w:rPr>
                <w:color w:val="000000"/>
                <w:lang w:val="en-US"/>
              </w:rPr>
            </w:pPr>
            <w:r>
              <w:rPr>
                <w:lang w:val="en-US"/>
              </w:rPr>
              <w:t>Manual Control Panel</w:t>
            </w:r>
          </w:p>
        </w:tc>
        <w:tc>
          <w:tcPr>
            <w:tcW w:w="3402" w:type="dxa"/>
          </w:tcPr>
          <w:p w:rsidR="00823CA2" w:rsidRDefault="00823CA2" w:rsidP="006E4A14">
            <w:pPr>
              <w:pStyle w:val="ATabelleText"/>
              <w:jc w:val="center"/>
              <w:rPr>
                <w:lang w:val="en-US"/>
              </w:rPr>
            </w:pPr>
            <w:r>
              <w:rPr>
                <w:lang w:val="en-US"/>
              </w:rPr>
              <w:t>2</w:t>
            </w:r>
          </w:p>
        </w:tc>
      </w:tr>
      <w:tr w:rsidR="00823CA2">
        <w:tc>
          <w:tcPr>
            <w:tcW w:w="3402" w:type="dxa"/>
          </w:tcPr>
          <w:p w:rsidR="00823CA2" w:rsidRDefault="00823CA2" w:rsidP="006E4A14">
            <w:pPr>
              <w:pStyle w:val="ATabelleText"/>
              <w:rPr>
                <w:color w:val="000000"/>
                <w:lang w:val="en-US"/>
              </w:rPr>
            </w:pPr>
            <w:r>
              <w:rPr>
                <w:lang w:val="en-US"/>
              </w:rPr>
              <w:t>Embedded User Guide</w:t>
            </w:r>
          </w:p>
        </w:tc>
        <w:tc>
          <w:tcPr>
            <w:tcW w:w="3402" w:type="dxa"/>
          </w:tcPr>
          <w:p w:rsidR="00823CA2" w:rsidRDefault="00823CA2" w:rsidP="006E4A14">
            <w:pPr>
              <w:pStyle w:val="ATabelleText"/>
              <w:jc w:val="center"/>
              <w:rPr>
                <w:lang w:val="en-US"/>
              </w:rPr>
            </w:pPr>
            <w:r>
              <w:rPr>
                <w:lang w:val="en-US"/>
              </w:rPr>
              <w:t>1 (US-English only)</w:t>
            </w:r>
          </w:p>
        </w:tc>
      </w:tr>
      <w:tr w:rsidR="00823CA2">
        <w:tc>
          <w:tcPr>
            <w:tcW w:w="3402" w:type="dxa"/>
          </w:tcPr>
          <w:p w:rsidR="00823CA2" w:rsidRDefault="00823CA2" w:rsidP="006E4A14">
            <w:pPr>
              <w:pStyle w:val="ATabelleText"/>
              <w:rPr>
                <w:lang w:val="en-US"/>
              </w:rPr>
            </w:pPr>
            <w:r>
              <w:rPr>
                <w:lang w:val="en-US"/>
              </w:rPr>
              <w:t>STARS Help desk for the warranty period (max.1 year)</w:t>
            </w:r>
          </w:p>
        </w:tc>
        <w:tc>
          <w:tcPr>
            <w:tcW w:w="3402" w:type="dxa"/>
          </w:tcPr>
          <w:p w:rsidR="00823CA2" w:rsidRDefault="00823CA2" w:rsidP="006E4A14">
            <w:pPr>
              <w:pStyle w:val="ATabelleText"/>
              <w:jc w:val="center"/>
            </w:pPr>
            <w: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rsidP="006E4A14">
            <w:pPr>
              <w:pStyle w:val="ATabelleText"/>
              <w:rPr>
                <w:lang w:val="en-US"/>
              </w:rPr>
            </w:pPr>
            <w:r>
              <w:t>Driver/Instrument Class</w:t>
            </w:r>
          </w:p>
        </w:tc>
        <w:tc>
          <w:tcPr>
            <w:tcW w:w="3402" w:type="dxa"/>
          </w:tcPr>
          <w:p w:rsidR="00823CA2" w:rsidRDefault="00823CA2" w:rsidP="006E4A14">
            <w:pPr>
              <w:pStyle w:val="ATabelleText"/>
              <w:jc w:val="center"/>
              <w:rPr>
                <w:lang w:val="en-US"/>
              </w:rPr>
            </w:pPr>
            <w:r>
              <w:t>Fuel Measurement</w:t>
            </w:r>
          </w:p>
        </w:tc>
      </w:tr>
      <w:tr w:rsidR="00823CA2">
        <w:tc>
          <w:tcPr>
            <w:tcW w:w="3402" w:type="dxa"/>
          </w:tcPr>
          <w:p w:rsidR="00823CA2" w:rsidRDefault="00823CA2" w:rsidP="006E4A14">
            <w:pPr>
              <w:pStyle w:val="ATabelleText"/>
              <w:rPr>
                <w:color w:val="000000"/>
                <w:lang w:val="en-US"/>
              </w:rPr>
            </w:pPr>
            <w:r>
              <w:rPr>
                <w:color w:val="000000"/>
              </w:rPr>
              <w:t>Devices Supported</w:t>
            </w:r>
          </w:p>
        </w:tc>
        <w:tc>
          <w:tcPr>
            <w:tcW w:w="3402" w:type="dxa"/>
          </w:tcPr>
          <w:p w:rsidR="00823CA2" w:rsidRDefault="00823CA2" w:rsidP="006E4A14">
            <w:pPr>
              <w:pStyle w:val="ATabelleText"/>
              <w:jc w:val="center"/>
            </w:pPr>
            <w:r>
              <w:t>AVL 733</w:t>
            </w:r>
          </w:p>
          <w:p w:rsidR="00823CA2" w:rsidRDefault="00823CA2" w:rsidP="006E4A14">
            <w:pPr>
              <w:pStyle w:val="ATabelleText"/>
              <w:jc w:val="center"/>
              <w:rPr>
                <w:lang w:val="en-US"/>
              </w:rPr>
            </w:pPr>
            <w:r>
              <w:t>AVL 733S</w:t>
            </w:r>
          </w:p>
        </w:tc>
      </w:tr>
      <w:tr w:rsidR="00823CA2" w:rsidRPr="006B16CA">
        <w:tc>
          <w:tcPr>
            <w:tcW w:w="3402" w:type="dxa"/>
          </w:tcPr>
          <w:p w:rsidR="00823CA2" w:rsidRDefault="00823CA2" w:rsidP="006E4A14">
            <w:pPr>
              <w:pStyle w:val="ATabelleText"/>
              <w:rPr>
                <w:lang w:val="en-US"/>
              </w:rPr>
            </w:pPr>
            <w:r>
              <w:rPr>
                <w:lang w:val="en-US"/>
              </w:rPr>
              <w:t>Device Driver Capabilities</w:t>
            </w:r>
          </w:p>
        </w:tc>
        <w:tc>
          <w:tcPr>
            <w:tcW w:w="3402" w:type="dxa"/>
          </w:tcPr>
          <w:p w:rsidR="00823CA2" w:rsidRDefault="00823CA2" w:rsidP="00823CA2">
            <w:pPr>
              <w:pStyle w:val="AAufzhlungTabelle"/>
            </w:pPr>
            <w:proofErr w:type="spellStart"/>
            <w:r>
              <w:t>MassConsumed</w:t>
            </w:r>
            <w:proofErr w:type="spellEnd"/>
            <w:r>
              <w:t xml:space="preserve">: </w:t>
            </w:r>
          </w:p>
          <w:p w:rsidR="00823CA2" w:rsidRPr="00A269DC" w:rsidRDefault="00823CA2" w:rsidP="006E4A14">
            <w:pPr>
              <w:pStyle w:val="ATabelleText"/>
              <w:rPr>
                <w:lang w:val="en-US"/>
              </w:rPr>
            </w:pPr>
            <w:r w:rsidRPr="00A269DC">
              <w:rPr>
                <w:lang w:val="en-US"/>
              </w:rPr>
              <w:t>Mass of fuel consumed for the last completed measurement @ 2 Hz</w:t>
            </w:r>
          </w:p>
          <w:p w:rsidR="00823CA2" w:rsidRDefault="00823CA2" w:rsidP="00823CA2">
            <w:pPr>
              <w:pStyle w:val="AAufzhlungTabelle"/>
            </w:pPr>
            <w:proofErr w:type="spellStart"/>
            <w:r>
              <w:t>MeasurementTime</w:t>
            </w:r>
            <w:proofErr w:type="spellEnd"/>
            <w:r>
              <w:t>:</w:t>
            </w:r>
          </w:p>
          <w:p w:rsidR="00823CA2" w:rsidRPr="00A269DC" w:rsidRDefault="00823CA2" w:rsidP="006E4A14">
            <w:pPr>
              <w:pStyle w:val="ATabelleText"/>
              <w:rPr>
                <w:lang w:val="en-US"/>
              </w:rPr>
            </w:pPr>
            <w:r w:rsidRPr="00A269DC">
              <w:rPr>
                <w:lang w:val="en-US"/>
              </w:rPr>
              <w:t>Time interval of the last completed measurement @ 2 Hz</w:t>
            </w:r>
          </w:p>
          <w:p w:rsidR="00823CA2" w:rsidRDefault="00823CA2" w:rsidP="00823CA2">
            <w:pPr>
              <w:pStyle w:val="AAufzhlungTabelle"/>
            </w:pPr>
            <w:proofErr w:type="spellStart"/>
            <w:r>
              <w:t>InstMassFlowRate</w:t>
            </w:r>
            <w:proofErr w:type="spellEnd"/>
            <w:r>
              <w:t xml:space="preserve">: </w:t>
            </w:r>
          </w:p>
          <w:p w:rsidR="00823CA2" w:rsidRPr="00EA1E08" w:rsidRDefault="00823CA2" w:rsidP="006E4A14">
            <w:pPr>
              <w:pStyle w:val="ATabelleText"/>
            </w:pPr>
            <w:proofErr w:type="spellStart"/>
            <w:r w:rsidRPr="00EA1E08">
              <w:t>Instantaneous</w:t>
            </w:r>
            <w:proofErr w:type="spellEnd"/>
            <w:r w:rsidRPr="00EA1E08">
              <w:t xml:space="preserve"> </w:t>
            </w:r>
            <w:proofErr w:type="spellStart"/>
            <w:r w:rsidRPr="00EA1E08">
              <w:t>mass</w:t>
            </w:r>
            <w:proofErr w:type="spellEnd"/>
            <w:r w:rsidRPr="00EA1E08">
              <w:t xml:space="preserve"> </w:t>
            </w:r>
            <w:proofErr w:type="spellStart"/>
            <w:r w:rsidRPr="00EA1E08">
              <w:t>flow</w:t>
            </w:r>
            <w:proofErr w:type="spellEnd"/>
            <w:r w:rsidRPr="00EA1E08">
              <w:t xml:space="preserve"> rate @ 5 Hz</w:t>
            </w:r>
          </w:p>
          <w:p w:rsidR="00823CA2" w:rsidRDefault="00823CA2" w:rsidP="00823CA2">
            <w:pPr>
              <w:pStyle w:val="AAufzhlungTabelle"/>
            </w:pPr>
            <w:proofErr w:type="spellStart"/>
            <w:r>
              <w:t>MassFlowRate</w:t>
            </w:r>
            <w:proofErr w:type="spellEnd"/>
            <w:r>
              <w:t xml:space="preserve">: </w:t>
            </w:r>
          </w:p>
          <w:p w:rsidR="00823CA2" w:rsidRPr="00A269DC" w:rsidRDefault="00823CA2" w:rsidP="006E4A14">
            <w:pPr>
              <w:pStyle w:val="ATabelleText"/>
              <w:rPr>
                <w:lang w:val="en-US"/>
              </w:rPr>
            </w:pPr>
            <w:r w:rsidRPr="00A269DC">
              <w:rPr>
                <w:lang w:val="en-US"/>
              </w:rPr>
              <w:t>Mean mass flow rate over the last completed measurement @ 2 Hz</w:t>
            </w:r>
          </w:p>
          <w:p w:rsidR="00823CA2" w:rsidRDefault="00823CA2" w:rsidP="00823CA2">
            <w:pPr>
              <w:pStyle w:val="AAufzhlungTabelle"/>
            </w:pPr>
            <w:proofErr w:type="spellStart"/>
            <w:r>
              <w:t>AverageMassFlowRate</w:t>
            </w:r>
            <w:proofErr w:type="spellEnd"/>
            <w:r>
              <w:t xml:space="preserve">: </w:t>
            </w:r>
          </w:p>
          <w:p w:rsidR="00823CA2" w:rsidRPr="00A269DC" w:rsidRDefault="00823CA2" w:rsidP="006E4A14">
            <w:pPr>
              <w:pStyle w:val="ATabelleText"/>
              <w:rPr>
                <w:lang w:val="en-US"/>
              </w:rPr>
            </w:pPr>
            <w:r w:rsidRPr="00A269DC">
              <w:rPr>
                <w:lang w:val="en-US"/>
              </w:rPr>
              <w:t>Mean mass flow rate across a number of measurements @ 2 Hz</w:t>
            </w:r>
          </w:p>
          <w:p w:rsidR="00823CA2" w:rsidRDefault="00823CA2" w:rsidP="00823CA2">
            <w:pPr>
              <w:pStyle w:val="AAufzhlungTabelle"/>
            </w:pPr>
            <w:proofErr w:type="spellStart"/>
            <w:r>
              <w:t>SDOfMassFlowRate</w:t>
            </w:r>
            <w:proofErr w:type="spellEnd"/>
            <w:r>
              <w:t xml:space="preserve">: </w:t>
            </w:r>
          </w:p>
          <w:p w:rsidR="00823CA2" w:rsidRPr="00A269DC" w:rsidRDefault="00823CA2" w:rsidP="006E4A14">
            <w:pPr>
              <w:pStyle w:val="ATabelleText"/>
              <w:rPr>
                <w:lang w:val="en-US"/>
              </w:rPr>
            </w:pPr>
            <w:r w:rsidRPr="00A269DC">
              <w:rPr>
                <w:lang w:val="en-US"/>
              </w:rPr>
              <w:t>Standard deviation of mass flow rate across a number of measurements @ 2 Hz</w:t>
            </w:r>
          </w:p>
          <w:p w:rsidR="00823CA2" w:rsidRDefault="00823CA2" w:rsidP="00823CA2">
            <w:pPr>
              <w:pStyle w:val="AAufzhlungTabelle"/>
            </w:pPr>
            <w:proofErr w:type="spellStart"/>
            <w:r>
              <w:t>InstantaneousMass</w:t>
            </w:r>
            <w:proofErr w:type="spellEnd"/>
            <w:r>
              <w:t>:</w:t>
            </w:r>
          </w:p>
          <w:p w:rsidR="00823CA2" w:rsidRPr="00EA1E08" w:rsidRDefault="00823CA2" w:rsidP="006E4A14">
            <w:pPr>
              <w:pStyle w:val="ATabelleText"/>
            </w:pPr>
            <w:r w:rsidRPr="00EA1E08">
              <w:t xml:space="preserve"> </w:t>
            </w:r>
            <w:proofErr w:type="spellStart"/>
            <w:r w:rsidRPr="00EA1E08">
              <w:t>InstantaneousMass</w:t>
            </w:r>
            <w:proofErr w:type="spellEnd"/>
            <w:r w:rsidRPr="00EA1E08">
              <w:t xml:space="preserve"> @ 2 Hz</w:t>
            </w:r>
          </w:p>
          <w:p w:rsidR="00823CA2" w:rsidRDefault="00823CA2" w:rsidP="00823CA2">
            <w:pPr>
              <w:pStyle w:val="AAufzhlungTabelle"/>
            </w:pPr>
            <w:proofErr w:type="spellStart"/>
            <w:r>
              <w:t>MeasurementNumber</w:t>
            </w:r>
            <w:proofErr w:type="spellEnd"/>
            <w:r>
              <w:t>:</w:t>
            </w:r>
            <w:r>
              <w:tab/>
            </w:r>
          </w:p>
          <w:p w:rsidR="00823CA2" w:rsidRPr="00A269DC" w:rsidRDefault="00823CA2" w:rsidP="006E4A14">
            <w:pPr>
              <w:pStyle w:val="ATabelleText"/>
              <w:rPr>
                <w:lang w:val="en-US"/>
              </w:rPr>
            </w:pPr>
            <w:r w:rsidRPr="00A269DC">
              <w:rPr>
                <w:lang w:val="en-US"/>
              </w:rPr>
              <w:t>Number of the current measurement @ 2 Hz</w:t>
            </w:r>
          </w:p>
          <w:p w:rsidR="00823CA2" w:rsidRDefault="00823CA2" w:rsidP="00823CA2">
            <w:pPr>
              <w:pStyle w:val="AAufzhlungTabelle"/>
            </w:pPr>
            <w:proofErr w:type="spellStart"/>
            <w:r>
              <w:t>CurrentTime</w:t>
            </w:r>
            <w:proofErr w:type="spellEnd"/>
            <w:r>
              <w:t xml:space="preserve">: </w:t>
            </w:r>
          </w:p>
          <w:p w:rsidR="00823CA2" w:rsidRPr="00A269DC" w:rsidRDefault="00823CA2" w:rsidP="006E4A14">
            <w:pPr>
              <w:pStyle w:val="ATabelleText"/>
              <w:rPr>
                <w:lang w:val="en-US"/>
              </w:rPr>
            </w:pPr>
            <w:r w:rsidRPr="00A269DC">
              <w:rPr>
                <w:lang w:val="en-US"/>
              </w:rPr>
              <w:t>Current time setting for time-controlled measurements @ 2 Hz</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tc>
          <w:tcPr>
            <w:tcW w:w="3402" w:type="dxa"/>
          </w:tcPr>
          <w:p w:rsidR="00823CA2" w:rsidRPr="00EA1E08" w:rsidRDefault="00823CA2" w:rsidP="006E4A14">
            <w:pPr>
              <w:pStyle w:val="ATabelleText"/>
            </w:pPr>
            <w:proofErr w:type="spellStart"/>
            <w:r w:rsidRPr="00EA1E08">
              <w:t>Platform</w:t>
            </w:r>
            <w:proofErr w:type="spellEnd"/>
          </w:p>
        </w:tc>
        <w:tc>
          <w:tcPr>
            <w:tcW w:w="3402" w:type="dxa"/>
          </w:tcPr>
          <w:p w:rsidR="00823CA2" w:rsidRPr="00EA1E08" w:rsidRDefault="00823CA2" w:rsidP="006E4A14">
            <w:pPr>
              <w:pStyle w:val="ATabelleText"/>
              <w:jc w:val="center"/>
            </w:pPr>
            <w:r w:rsidRPr="00EA1E08">
              <w:t xml:space="preserve">STARS Version 1.6 </w:t>
            </w:r>
            <w:proofErr w:type="spellStart"/>
            <w:r w:rsidRPr="00EA1E08">
              <w:t>onwards</w:t>
            </w:r>
            <w:proofErr w:type="spellEnd"/>
          </w:p>
        </w:tc>
      </w:tr>
      <w:tr w:rsidR="00823CA2">
        <w:tc>
          <w:tcPr>
            <w:tcW w:w="3402" w:type="dxa"/>
          </w:tcPr>
          <w:p w:rsidR="00823CA2" w:rsidRPr="00EA1E08" w:rsidRDefault="00823CA2" w:rsidP="006E4A14">
            <w:pPr>
              <w:pStyle w:val="ATabelleText"/>
            </w:pPr>
            <w:r w:rsidRPr="00EA1E08">
              <w:t>Protocol</w:t>
            </w:r>
          </w:p>
        </w:tc>
        <w:tc>
          <w:tcPr>
            <w:tcW w:w="3402" w:type="dxa"/>
          </w:tcPr>
          <w:p w:rsidR="00823CA2" w:rsidRPr="00EA1E08" w:rsidRDefault="00823CA2" w:rsidP="006E4A14">
            <w:pPr>
              <w:pStyle w:val="ATabelleText"/>
              <w:jc w:val="center"/>
            </w:pPr>
            <w:r w:rsidRPr="00EA1E08">
              <w:t>AK</w:t>
            </w:r>
          </w:p>
        </w:tc>
      </w:tr>
      <w:tr w:rsidR="00823CA2">
        <w:tc>
          <w:tcPr>
            <w:tcW w:w="3402" w:type="dxa"/>
          </w:tcPr>
          <w:p w:rsidR="00823CA2" w:rsidRPr="00EA1E08" w:rsidRDefault="00823CA2" w:rsidP="006E4A14">
            <w:pPr>
              <w:pStyle w:val="ATabelleText"/>
            </w:pPr>
            <w:proofErr w:type="spellStart"/>
            <w:r w:rsidRPr="00EA1E08">
              <w:t>Physical</w:t>
            </w:r>
            <w:proofErr w:type="spellEnd"/>
            <w:r w:rsidRPr="00EA1E08">
              <w:t xml:space="preserve"> Interface</w:t>
            </w:r>
          </w:p>
        </w:tc>
        <w:tc>
          <w:tcPr>
            <w:tcW w:w="3402" w:type="dxa"/>
          </w:tcPr>
          <w:p w:rsidR="00823CA2" w:rsidRPr="00EA1E08" w:rsidRDefault="00823CA2" w:rsidP="006E4A14">
            <w:pPr>
              <w:pStyle w:val="ATabelleText"/>
              <w:jc w:val="center"/>
            </w:pPr>
            <w:r w:rsidRPr="00EA1E08">
              <w:t xml:space="preserve">Serial RS-232 </w:t>
            </w:r>
            <w:proofErr w:type="spellStart"/>
            <w:r w:rsidRPr="00EA1E08">
              <w:t>or</w:t>
            </w:r>
            <w:proofErr w:type="spellEnd"/>
            <w:r w:rsidRPr="00EA1E08">
              <w:t xml:space="preserve"> Ethernet</w:t>
            </w:r>
          </w:p>
        </w:tc>
      </w:tr>
    </w:tbl>
    <w:p w:rsidR="00823CA2" w:rsidRDefault="00823CA2" w:rsidP="00823CA2">
      <w:pPr>
        <w:pStyle w:val="ATextLieferumfang"/>
      </w:pPr>
    </w:p>
    <w:tbl>
      <w:tblPr>
        <w:tblW w:w="680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402"/>
        <w:gridCol w:w="3402"/>
      </w:tblGrid>
      <w:tr w:rsidR="00823CA2" w:rsidTr="006E4A14">
        <w:trPr>
          <w:tblHeader/>
        </w:trPr>
        <w:tc>
          <w:tcPr>
            <w:tcW w:w="3402" w:type="dxa"/>
            <w:shd w:val="clear" w:color="auto" w:fill="BFBFBF"/>
          </w:tcPr>
          <w:p w:rsidR="00823CA2" w:rsidRDefault="00823CA2" w:rsidP="00823CA2">
            <w:pPr>
              <w:pStyle w:val="ATabelleTitel"/>
            </w:pPr>
            <w:r>
              <w:t>Test Schedule Plug-In Commands</w:t>
            </w:r>
          </w:p>
        </w:tc>
        <w:tc>
          <w:tcPr>
            <w:tcW w:w="3402" w:type="dxa"/>
            <w:shd w:val="clear" w:color="auto" w:fill="BFBFBF"/>
          </w:tcPr>
          <w:p w:rsidR="00823CA2" w:rsidRDefault="00823CA2" w:rsidP="00823CA2">
            <w:pPr>
              <w:pStyle w:val="ATabelleTitel"/>
            </w:pPr>
            <w:r>
              <w:rPr>
                <w:color w:val="000000"/>
              </w:rPr>
              <w:t>Description</w:t>
            </w:r>
          </w:p>
        </w:tc>
      </w:tr>
      <w:tr w:rsidR="00823CA2" w:rsidRPr="006B16CA">
        <w:tc>
          <w:tcPr>
            <w:tcW w:w="3402" w:type="dxa"/>
          </w:tcPr>
          <w:p w:rsidR="00823CA2" w:rsidRDefault="00823CA2" w:rsidP="006E4A14">
            <w:pPr>
              <w:pStyle w:val="ATabelleText"/>
            </w:pPr>
            <w:r>
              <w:t>Set Mode</w:t>
            </w:r>
          </w:p>
        </w:tc>
        <w:tc>
          <w:tcPr>
            <w:tcW w:w="3402" w:type="dxa"/>
          </w:tcPr>
          <w:p w:rsidR="00823CA2" w:rsidRDefault="00823CA2" w:rsidP="006E4A14">
            <w:pPr>
              <w:pStyle w:val="ATabelleText"/>
              <w:rPr>
                <w:lang w:val="en-US"/>
              </w:rPr>
            </w:pPr>
            <w:r>
              <w:rPr>
                <w:lang w:val="en-US"/>
              </w:rPr>
              <w:t xml:space="preserve">Set Mode: Mass, Time, Continuous </w:t>
            </w:r>
            <w:r>
              <w:rPr>
                <w:lang w:val="en-US"/>
              </w:rPr>
              <w:lastRenderedPageBreak/>
              <w:t>or Manual</w:t>
            </w:r>
          </w:p>
        </w:tc>
      </w:tr>
      <w:tr w:rsidR="00823CA2">
        <w:tc>
          <w:tcPr>
            <w:tcW w:w="3402" w:type="dxa"/>
          </w:tcPr>
          <w:p w:rsidR="00823CA2" w:rsidRDefault="00823CA2" w:rsidP="006E4A14">
            <w:pPr>
              <w:pStyle w:val="ATabelleText"/>
            </w:pPr>
            <w:proofErr w:type="spellStart"/>
            <w:r>
              <w:lastRenderedPageBreak/>
              <w:t>Measure</w:t>
            </w:r>
            <w:proofErr w:type="spellEnd"/>
          </w:p>
        </w:tc>
        <w:tc>
          <w:tcPr>
            <w:tcW w:w="3402" w:type="dxa"/>
          </w:tcPr>
          <w:p w:rsidR="00823CA2" w:rsidRDefault="00823CA2" w:rsidP="006E4A14">
            <w:pPr>
              <w:pStyle w:val="ATabelleText"/>
            </w:pPr>
            <w:r>
              <w:t xml:space="preserve">Start a </w:t>
            </w:r>
            <w:proofErr w:type="spellStart"/>
            <w:r>
              <w:t>continuous</w:t>
            </w:r>
            <w:proofErr w:type="spellEnd"/>
            <w:r>
              <w:t xml:space="preserve"> </w:t>
            </w:r>
            <w:proofErr w:type="spellStart"/>
            <w:r>
              <w:t>measurement</w:t>
            </w:r>
            <w:proofErr w:type="spellEnd"/>
          </w:p>
        </w:tc>
      </w:tr>
      <w:tr w:rsidR="00823CA2">
        <w:tc>
          <w:tcPr>
            <w:tcW w:w="3402" w:type="dxa"/>
          </w:tcPr>
          <w:p w:rsidR="00823CA2" w:rsidRDefault="00823CA2" w:rsidP="006E4A14">
            <w:pPr>
              <w:pStyle w:val="ATabelleText"/>
            </w:pPr>
            <w:r>
              <w:t>Start</w:t>
            </w:r>
          </w:p>
        </w:tc>
        <w:tc>
          <w:tcPr>
            <w:tcW w:w="3402" w:type="dxa"/>
          </w:tcPr>
          <w:p w:rsidR="00823CA2" w:rsidRDefault="00823CA2" w:rsidP="006E4A14">
            <w:pPr>
              <w:pStyle w:val="ATabelleText"/>
            </w:pPr>
            <w:r>
              <w:t xml:space="preserve">Start a </w:t>
            </w:r>
            <w:proofErr w:type="spellStart"/>
            <w:r>
              <w:t>manual</w:t>
            </w:r>
            <w:proofErr w:type="spellEnd"/>
            <w:r>
              <w:t xml:space="preserve"> </w:t>
            </w:r>
            <w:proofErr w:type="spellStart"/>
            <w:r>
              <w:t>measurement</w:t>
            </w:r>
            <w:proofErr w:type="spellEnd"/>
          </w:p>
        </w:tc>
      </w:tr>
      <w:tr w:rsidR="00823CA2">
        <w:tc>
          <w:tcPr>
            <w:tcW w:w="3402" w:type="dxa"/>
          </w:tcPr>
          <w:p w:rsidR="00823CA2" w:rsidRDefault="00823CA2" w:rsidP="006E4A14">
            <w:pPr>
              <w:pStyle w:val="ATabelleText"/>
            </w:pPr>
            <w:proofErr w:type="spellStart"/>
            <w:r>
              <w:t>Stop</w:t>
            </w:r>
            <w:proofErr w:type="spellEnd"/>
          </w:p>
        </w:tc>
        <w:tc>
          <w:tcPr>
            <w:tcW w:w="3402" w:type="dxa"/>
          </w:tcPr>
          <w:p w:rsidR="00823CA2" w:rsidRDefault="00823CA2" w:rsidP="006E4A14">
            <w:pPr>
              <w:pStyle w:val="ATabelleText"/>
            </w:pPr>
            <w:proofErr w:type="spellStart"/>
            <w:r>
              <w:t>Stop</w:t>
            </w:r>
            <w:proofErr w:type="spellEnd"/>
            <w:r>
              <w:t xml:space="preserve"> </w:t>
            </w:r>
            <w:proofErr w:type="spellStart"/>
            <w:r>
              <w:t>manual</w:t>
            </w:r>
            <w:proofErr w:type="spellEnd"/>
            <w:r>
              <w:t xml:space="preserve"> </w:t>
            </w:r>
            <w:proofErr w:type="spellStart"/>
            <w:r>
              <w:t>measurement</w:t>
            </w:r>
            <w:proofErr w:type="spellEnd"/>
          </w:p>
        </w:tc>
      </w:tr>
    </w:tbl>
    <w:p w:rsidR="00823CA2" w:rsidRDefault="00823CA2" w:rsidP="00823CA2">
      <w:pPr>
        <w:pStyle w:val="ATextLieferumfang"/>
      </w:pPr>
    </w:p>
    <w:p w:rsidR="00823CA2" w:rsidRDefault="00823CA2" w:rsidP="00823CA2">
      <w:pPr>
        <w:pStyle w:val="ALieferumber3"/>
        <w:rPr>
          <w:lang w:val="en-US"/>
        </w:rPr>
      </w:pPr>
      <w:bookmarkStart w:id="113" w:name="_Toc521498938"/>
      <w:bookmarkStart w:id="114" w:name="MATNR_1000074911"/>
      <w:bookmarkStart w:id="115" w:name="MATNR_1000074911_CNT_1"/>
      <w:r>
        <w:rPr>
          <w:lang w:val="en-GB"/>
        </w:rPr>
        <w:t xml:space="preserve">STARS Device Driver AVL </w:t>
      </w:r>
      <w:proofErr w:type="spellStart"/>
      <w:r>
        <w:rPr>
          <w:lang w:val="en-GB"/>
        </w:rPr>
        <w:t>Indicom</w:t>
      </w:r>
      <w:proofErr w:type="spellEnd"/>
      <w:r>
        <w:rPr>
          <w:lang w:val="en-US"/>
        </w:rPr>
        <w:tab/>
        <w:t>1000074911</w:t>
      </w:r>
      <w:bookmarkEnd w:id="113"/>
    </w:p>
    <w:bookmarkEnd w:id="114"/>
    <w:bookmarkEnd w:id="115"/>
    <w:p w:rsidR="00823CA2" w:rsidRDefault="00823CA2" w:rsidP="00823CA2">
      <w:pPr>
        <w:pStyle w:val="ATextLieferumfang"/>
        <w:rPr>
          <w:lang w:val="en-US"/>
        </w:rPr>
      </w:pPr>
      <w:r>
        <w:rPr>
          <w:lang w:val="en-US"/>
        </w:rPr>
        <w:t xml:space="preserve">Software Driver for interfacing the combustion </w:t>
      </w:r>
      <w:proofErr w:type="spellStart"/>
      <w:r>
        <w:rPr>
          <w:lang w:val="en-US"/>
        </w:rPr>
        <w:t>analyser</w:t>
      </w:r>
      <w:proofErr w:type="spellEnd"/>
      <w:r>
        <w:rPr>
          <w:lang w:val="en-US"/>
        </w:rPr>
        <w:t xml:space="preserve"> AVL </w:t>
      </w:r>
      <w:proofErr w:type="spellStart"/>
      <w:r>
        <w:rPr>
          <w:lang w:val="en-US"/>
        </w:rPr>
        <w:t>Indicom</w:t>
      </w:r>
      <w:proofErr w:type="spellEnd"/>
      <w:r>
        <w:rPr>
          <w:lang w:val="en-US"/>
        </w:rPr>
        <w:t xml:space="preserve"> via DCOM interface. The device driver will allow to remote control the </w:t>
      </w:r>
      <w:proofErr w:type="spellStart"/>
      <w:r>
        <w:rPr>
          <w:lang w:val="en-US"/>
        </w:rPr>
        <w:t>Indicom</w:t>
      </w:r>
      <w:proofErr w:type="spellEnd"/>
      <w:r>
        <w:rPr>
          <w:lang w:val="en-US"/>
        </w:rPr>
        <w:t xml:space="preserve"> and to transfer measured data to STARS.</w:t>
      </w:r>
    </w:p>
    <w:p w:rsidR="00823CA2" w:rsidRDefault="00823CA2" w:rsidP="00823CA2">
      <w:pPr>
        <w:pStyle w:val="ATextLieferumfang"/>
        <w:rPr>
          <w:lang w:val="en-US"/>
        </w:rPr>
      </w:pPr>
      <w:r>
        <w:rPr>
          <w:lang w:val="en-US"/>
        </w:rPr>
        <w:t>The STARS Device Driver plug-in concept will allow using this device without additional programming. Once the device driver is integrated into the test stand configuration it could be used from any STARS test schedule or display</w:t>
      </w:r>
    </w:p>
    <w:p w:rsidR="00823CA2" w:rsidRDefault="00823CA2" w:rsidP="00823CA2">
      <w:pPr>
        <w:pStyle w:val="ATextLieferumfang"/>
        <w:rPr>
          <w:lang w:val="en-US"/>
        </w:rPr>
      </w:pPr>
      <w:r>
        <w:rPr>
          <w:lang w:val="en-US"/>
        </w:rPr>
        <w:t xml:space="preserve">The device driver supports </w:t>
      </w:r>
      <w:proofErr w:type="spellStart"/>
      <w:r>
        <w:rPr>
          <w:lang w:val="en-US"/>
        </w:rPr>
        <w:t>Indicom</w:t>
      </w:r>
      <w:proofErr w:type="spellEnd"/>
      <w:r>
        <w:rPr>
          <w:lang w:val="en-US"/>
        </w:rPr>
        <w:t xml:space="preserve"> from version 1.2 and later with options R and X[D] installed. </w:t>
      </w: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rsidP="00162ECF">
            <w:pPr>
              <w:pStyle w:val="ATabelleText"/>
              <w:rPr>
                <w:lang w:val="en-US"/>
              </w:rPr>
            </w:pPr>
            <w:r w:rsidRPr="00162ECF">
              <w:rPr>
                <w:lang w:val="en-US"/>
              </w:rPr>
              <w:t>License for:</w:t>
            </w:r>
            <w:r w:rsidRPr="00162ECF">
              <w:rPr>
                <w:lang w:val="en-US"/>
              </w:rPr>
              <w:br/>
            </w:r>
            <w:r w:rsidR="00162ECF" w:rsidRPr="00162ECF">
              <w:rPr>
                <w:lang w:val="en-US"/>
              </w:rPr>
              <w:t xml:space="preserve">AVL </w:t>
            </w:r>
            <w:proofErr w:type="spellStart"/>
            <w:r w:rsidR="00162ECF" w:rsidRPr="00162ECF">
              <w:rPr>
                <w:lang w:val="en-US"/>
              </w:rPr>
              <w:t>Indicon</w:t>
            </w:r>
            <w:proofErr w:type="spellEnd"/>
            <w:r w:rsidRPr="00162ECF">
              <w:rPr>
                <w:lang w:val="en-US"/>
              </w:rPr>
              <w:t xml:space="preserve"> </w:t>
            </w:r>
            <w:r>
              <w:rPr>
                <w:lang w:val="en-US"/>
              </w:rPr>
              <w:t>Device Driver</w:t>
            </w:r>
          </w:p>
        </w:tc>
        <w:tc>
          <w:tcPr>
            <w:tcW w:w="3402" w:type="dxa"/>
          </w:tcPr>
          <w:p w:rsidR="00823CA2" w:rsidRDefault="00823CA2" w:rsidP="006E4A14">
            <w:pPr>
              <w:pStyle w:val="ATabelleText"/>
              <w:jc w:val="center"/>
            </w:pPr>
            <w:r>
              <w:t>1</w:t>
            </w:r>
          </w:p>
        </w:tc>
      </w:tr>
      <w:tr w:rsidR="00823CA2">
        <w:tc>
          <w:tcPr>
            <w:tcW w:w="3402" w:type="dxa"/>
          </w:tcPr>
          <w:p w:rsidR="00823CA2" w:rsidRDefault="00823CA2" w:rsidP="006E4A14">
            <w:pPr>
              <w:pStyle w:val="ATabelleText"/>
              <w:rPr>
                <w:color w:val="000000"/>
              </w:rPr>
            </w:pPr>
            <w:r>
              <w:t>Manual Control Panel</w:t>
            </w:r>
          </w:p>
        </w:tc>
        <w:tc>
          <w:tcPr>
            <w:tcW w:w="3402" w:type="dxa"/>
          </w:tcPr>
          <w:p w:rsidR="00823CA2" w:rsidRDefault="00823CA2" w:rsidP="006E4A14">
            <w:pPr>
              <w:pStyle w:val="ATabelleText"/>
              <w:jc w:val="center"/>
            </w:pPr>
            <w:r>
              <w:t>1</w:t>
            </w:r>
          </w:p>
        </w:tc>
      </w:tr>
      <w:tr w:rsidR="00823CA2">
        <w:tc>
          <w:tcPr>
            <w:tcW w:w="3402" w:type="dxa"/>
          </w:tcPr>
          <w:p w:rsidR="00823CA2" w:rsidRDefault="00823CA2" w:rsidP="006E4A14">
            <w:pPr>
              <w:pStyle w:val="ATabelleText"/>
              <w:rPr>
                <w:color w:val="000000"/>
              </w:rPr>
            </w:pPr>
            <w:r>
              <w:t>Embedded User Guide</w:t>
            </w:r>
          </w:p>
        </w:tc>
        <w:tc>
          <w:tcPr>
            <w:tcW w:w="3402" w:type="dxa"/>
          </w:tcPr>
          <w:p w:rsidR="00823CA2" w:rsidRDefault="00823CA2" w:rsidP="006E4A14">
            <w:pPr>
              <w:pStyle w:val="ATabelleText"/>
              <w:jc w:val="center"/>
            </w:pPr>
            <w:r>
              <w:t xml:space="preserve">1 (US-English </w:t>
            </w:r>
            <w:proofErr w:type="spellStart"/>
            <w:r>
              <w:t>only</w:t>
            </w:r>
            <w:proofErr w:type="spellEnd"/>
            <w:r>
              <w:t>)</w:t>
            </w:r>
          </w:p>
        </w:tc>
      </w:tr>
      <w:tr w:rsidR="00823CA2">
        <w:tc>
          <w:tcPr>
            <w:tcW w:w="3402" w:type="dxa"/>
          </w:tcPr>
          <w:p w:rsidR="00823CA2" w:rsidRDefault="00823CA2" w:rsidP="006E4A14">
            <w:pPr>
              <w:pStyle w:val="ATabelleText"/>
              <w:rPr>
                <w:lang w:val="en-US"/>
              </w:rPr>
            </w:pPr>
            <w:r>
              <w:rPr>
                <w:lang w:val="en-US"/>
              </w:rPr>
              <w:t>STARS Help desk for the warranty period (max.1 year)</w:t>
            </w:r>
          </w:p>
        </w:tc>
        <w:tc>
          <w:tcPr>
            <w:tcW w:w="3402" w:type="dxa"/>
          </w:tcPr>
          <w:p w:rsidR="00823CA2" w:rsidRDefault="00823CA2" w:rsidP="006E4A14">
            <w:pPr>
              <w:pStyle w:val="ATabelleText"/>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Functions</w:t>
            </w:r>
          </w:p>
        </w:tc>
        <w:tc>
          <w:tcPr>
            <w:tcW w:w="3402" w:type="dxa"/>
          </w:tcPr>
          <w:p w:rsidR="00823CA2" w:rsidRDefault="00823CA2">
            <w:pPr>
              <w:pStyle w:val="ATabelleText"/>
              <w:jc w:val="center"/>
              <w:rPr>
                <w:lang w:val="en-US"/>
              </w:rPr>
            </w:pPr>
            <w:r>
              <w:rPr>
                <w:lang w:val="en-GB"/>
              </w:rPr>
              <w:t>Support the parameterisation and remote control of the device and the transfer of measured values and status information</w:t>
            </w:r>
          </w:p>
        </w:tc>
      </w:tr>
      <w:tr w:rsidR="00823CA2">
        <w:tc>
          <w:tcPr>
            <w:tcW w:w="3402" w:type="dxa"/>
          </w:tcPr>
          <w:p w:rsidR="00823CA2" w:rsidRDefault="00823CA2" w:rsidP="006E4A14">
            <w:pPr>
              <w:pStyle w:val="ATabelleText"/>
              <w:rPr>
                <w:lang w:val="en-US"/>
              </w:rPr>
            </w:pPr>
            <w:r>
              <w:t>Driver/Instrument Class</w:t>
            </w:r>
          </w:p>
        </w:tc>
        <w:tc>
          <w:tcPr>
            <w:tcW w:w="3402" w:type="dxa"/>
          </w:tcPr>
          <w:p w:rsidR="00823CA2" w:rsidRDefault="00823CA2" w:rsidP="006E4A14">
            <w:pPr>
              <w:pStyle w:val="ATabelleText"/>
              <w:rPr>
                <w:lang w:val="en-US"/>
              </w:rPr>
            </w:pPr>
            <w:proofErr w:type="spellStart"/>
            <w:r>
              <w:t>External</w:t>
            </w:r>
            <w:proofErr w:type="spellEnd"/>
            <w:r>
              <w:t xml:space="preserve"> Data </w:t>
            </w:r>
            <w:proofErr w:type="spellStart"/>
            <w:r>
              <w:t>Logging</w:t>
            </w:r>
            <w:proofErr w:type="spellEnd"/>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Device Driver Capabilities</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rsidP="006E4A14">
            <w:pPr>
              <w:pStyle w:val="ATabelleText"/>
            </w:pPr>
            <w:r>
              <w:rPr>
                <w:lang w:val="en-US"/>
              </w:rPr>
              <w:t>Data Rate</w:t>
            </w:r>
          </w:p>
        </w:tc>
        <w:tc>
          <w:tcPr>
            <w:tcW w:w="3402" w:type="dxa"/>
          </w:tcPr>
          <w:p w:rsidR="00823CA2" w:rsidRDefault="00823CA2" w:rsidP="006E4A14">
            <w:pPr>
              <w:pStyle w:val="ATabelleText"/>
              <w:jc w:val="center"/>
            </w:pPr>
            <w:r>
              <w:rPr>
                <w:lang w:val="en-US"/>
              </w:rPr>
              <w:t>Update @ 1 Hz</w:t>
            </w:r>
          </w:p>
        </w:tc>
      </w:tr>
      <w:tr w:rsidR="00823CA2">
        <w:tc>
          <w:tcPr>
            <w:tcW w:w="3402" w:type="dxa"/>
          </w:tcPr>
          <w:p w:rsidR="00823CA2" w:rsidRDefault="00823CA2" w:rsidP="006E4A14">
            <w:pPr>
              <w:pStyle w:val="ATabelleText"/>
              <w:rPr>
                <w:lang w:val="en-US"/>
              </w:rPr>
            </w:pPr>
            <w:r>
              <w:rPr>
                <w:lang w:val="en-US"/>
              </w:rPr>
              <w:t>Measured values</w:t>
            </w:r>
          </w:p>
        </w:tc>
        <w:tc>
          <w:tcPr>
            <w:tcW w:w="3402" w:type="dxa"/>
          </w:tcPr>
          <w:p w:rsidR="00823CA2" w:rsidRDefault="00823CA2" w:rsidP="006E4A14">
            <w:pPr>
              <w:pStyle w:val="ATabelleText"/>
              <w:jc w:val="center"/>
              <w:rPr>
                <w:lang w:val="en-US"/>
              </w:rPr>
            </w:pPr>
            <w:r>
              <w:rPr>
                <w:lang w:val="en-US"/>
              </w:rPr>
              <w:t>Maximum of 10 Hz (configurable)</w:t>
            </w:r>
          </w:p>
        </w:tc>
      </w:tr>
      <w:tr w:rsidR="00823CA2">
        <w:tc>
          <w:tcPr>
            <w:tcW w:w="3402" w:type="dxa"/>
          </w:tcPr>
          <w:p w:rsidR="00823CA2" w:rsidRDefault="00823CA2" w:rsidP="006E4A14">
            <w:pPr>
              <w:pStyle w:val="ATabelleText"/>
            </w:pPr>
            <w:r>
              <w:rPr>
                <w:lang w:val="en-US"/>
              </w:rPr>
              <w:t>Active alarms</w:t>
            </w:r>
          </w:p>
        </w:tc>
        <w:tc>
          <w:tcPr>
            <w:tcW w:w="3402" w:type="dxa"/>
          </w:tcPr>
          <w:p w:rsidR="00823CA2" w:rsidRDefault="00823CA2" w:rsidP="006E4A14">
            <w:pPr>
              <w:pStyle w:val="ATabelleText"/>
              <w:jc w:val="center"/>
            </w:pPr>
            <w:r>
              <w:rPr>
                <w:lang w:val="en-US"/>
              </w:rPr>
              <w:t>By callback</w:t>
            </w:r>
          </w:p>
        </w:tc>
      </w:tr>
      <w:tr w:rsidR="00823CA2">
        <w:tc>
          <w:tcPr>
            <w:tcW w:w="3402" w:type="dxa"/>
          </w:tcPr>
          <w:p w:rsidR="00823CA2" w:rsidRDefault="00823CA2" w:rsidP="006E4A14">
            <w:pPr>
              <w:pStyle w:val="ATabelleText"/>
            </w:pPr>
            <w:r>
              <w:rPr>
                <w:lang w:val="en-US"/>
              </w:rPr>
              <w:t>Device status</w:t>
            </w:r>
          </w:p>
        </w:tc>
        <w:tc>
          <w:tcPr>
            <w:tcW w:w="3402" w:type="dxa"/>
          </w:tcPr>
          <w:p w:rsidR="00823CA2" w:rsidRDefault="00823CA2" w:rsidP="006E4A14">
            <w:pPr>
              <w:pStyle w:val="ATabelleText"/>
              <w:jc w:val="center"/>
            </w:pPr>
            <w:proofErr w:type="spellStart"/>
            <w:r>
              <w:t>By</w:t>
            </w:r>
            <w:proofErr w:type="spellEnd"/>
            <w:r>
              <w:t xml:space="preserve"> </w:t>
            </w:r>
            <w:proofErr w:type="spellStart"/>
            <w:r>
              <w:t>callback</w:t>
            </w:r>
            <w:proofErr w:type="spellEnd"/>
          </w:p>
        </w:tc>
      </w:tr>
      <w:tr w:rsidR="00823CA2">
        <w:tc>
          <w:tcPr>
            <w:tcW w:w="3402" w:type="dxa"/>
          </w:tcPr>
          <w:p w:rsidR="00823CA2" w:rsidRDefault="00823CA2" w:rsidP="006E4A14">
            <w:pPr>
              <w:pStyle w:val="ATabelleText"/>
              <w:rPr>
                <w:lang w:val="en-US"/>
              </w:rPr>
            </w:pPr>
            <w:r>
              <w:rPr>
                <w:lang w:val="en-US"/>
              </w:rPr>
              <w:t>Firmware version</w:t>
            </w:r>
          </w:p>
        </w:tc>
        <w:tc>
          <w:tcPr>
            <w:tcW w:w="3402" w:type="dxa"/>
          </w:tcPr>
          <w:p w:rsidR="00823CA2" w:rsidRDefault="00823CA2" w:rsidP="006E4A14">
            <w:pPr>
              <w:pStyle w:val="ATabelleText"/>
              <w:jc w:val="center"/>
              <w:rPr>
                <w:lang w:val="en-US"/>
              </w:rPr>
            </w:pPr>
            <w:r>
              <w:rPr>
                <w:lang w:val="en-US"/>
              </w:rPr>
              <w:t>Updated at device connection</w:t>
            </w:r>
          </w:p>
        </w:tc>
      </w:tr>
      <w:tr w:rsidR="00823CA2">
        <w:tc>
          <w:tcPr>
            <w:tcW w:w="3402" w:type="dxa"/>
          </w:tcPr>
          <w:p w:rsidR="00823CA2" w:rsidRDefault="00823CA2" w:rsidP="006E4A14">
            <w:pPr>
              <w:pStyle w:val="ATabelleText"/>
            </w:pPr>
            <w:r>
              <w:rPr>
                <w:lang w:val="en-US"/>
              </w:rPr>
              <w:t>Data Rate</w:t>
            </w:r>
          </w:p>
        </w:tc>
        <w:tc>
          <w:tcPr>
            <w:tcW w:w="3402" w:type="dxa"/>
          </w:tcPr>
          <w:p w:rsidR="00823CA2" w:rsidRDefault="00823CA2" w:rsidP="006E4A14">
            <w:pPr>
              <w:pStyle w:val="ATabelleText"/>
              <w:jc w:val="center"/>
            </w:pPr>
            <w:r>
              <w:rPr>
                <w:lang w:val="en-US"/>
              </w:rPr>
              <w:t>Update @ 1 Hz</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Platform</w:t>
            </w:r>
          </w:p>
        </w:tc>
        <w:tc>
          <w:tcPr>
            <w:tcW w:w="3402" w:type="dxa"/>
          </w:tcPr>
          <w:p w:rsidR="00823CA2" w:rsidRDefault="00823CA2">
            <w:pPr>
              <w:pStyle w:val="ATabelleText"/>
              <w:jc w:val="center"/>
              <w:rPr>
                <w:lang w:val="en-US"/>
              </w:rPr>
            </w:pPr>
            <w:r>
              <w:rPr>
                <w:lang w:val="en-US"/>
              </w:rPr>
              <w:t>STARS Version 1.8 onwards</w:t>
            </w:r>
          </w:p>
        </w:tc>
      </w:tr>
      <w:tr w:rsidR="00823CA2">
        <w:tc>
          <w:tcPr>
            <w:tcW w:w="3402" w:type="dxa"/>
          </w:tcPr>
          <w:p w:rsidR="00823CA2" w:rsidRDefault="00823CA2">
            <w:pPr>
              <w:pStyle w:val="ATabelleText"/>
              <w:rPr>
                <w:lang w:val="en-US"/>
              </w:rPr>
            </w:pPr>
            <w:r>
              <w:rPr>
                <w:lang w:val="en-US"/>
              </w:rPr>
              <w:t>Protocol</w:t>
            </w:r>
          </w:p>
        </w:tc>
        <w:tc>
          <w:tcPr>
            <w:tcW w:w="3402" w:type="dxa"/>
          </w:tcPr>
          <w:p w:rsidR="00823CA2" w:rsidRDefault="00823CA2">
            <w:pPr>
              <w:pStyle w:val="ATabelleText"/>
              <w:jc w:val="center"/>
              <w:rPr>
                <w:lang w:val="en-US"/>
              </w:rPr>
            </w:pPr>
            <w:r>
              <w:rPr>
                <w:lang w:val="en-US"/>
              </w:rPr>
              <w:t>Microsoft DCOM</w:t>
            </w:r>
          </w:p>
        </w:tc>
      </w:tr>
      <w:tr w:rsidR="00823CA2">
        <w:tc>
          <w:tcPr>
            <w:tcW w:w="3402" w:type="dxa"/>
          </w:tcPr>
          <w:p w:rsidR="00823CA2" w:rsidRDefault="00823CA2">
            <w:pPr>
              <w:pStyle w:val="ATabelleText"/>
              <w:rPr>
                <w:lang w:val="en-US"/>
              </w:rPr>
            </w:pPr>
            <w:r>
              <w:rPr>
                <w:lang w:val="en-US"/>
              </w:rPr>
              <w:t>Physical Interface</w:t>
            </w:r>
          </w:p>
        </w:tc>
        <w:tc>
          <w:tcPr>
            <w:tcW w:w="3402" w:type="dxa"/>
          </w:tcPr>
          <w:p w:rsidR="00823CA2" w:rsidRDefault="00823CA2">
            <w:pPr>
              <w:pStyle w:val="ATabelleText"/>
              <w:jc w:val="center"/>
              <w:rPr>
                <w:lang w:val="en-US"/>
              </w:rPr>
            </w:pPr>
            <w:r>
              <w:rPr>
                <w:lang w:val="en-US"/>
              </w:rPr>
              <w:t>Ethernet</w:t>
            </w:r>
          </w:p>
        </w:tc>
      </w:tr>
    </w:tbl>
    <w:p w:rsidR="00823CA2" w:rsidRDefault="00823CA2" w:rsidP="00823CA2">
      <w:pPr>
        <w:pStyle w:val="ATextLieferumfang"/>
      </w:pPr>
    </w:p>
    <w:tbl>
      <w:tblPr>
        <w:tblW w:w="6804"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402"/>
        <w:gridCol w:w="3402"/>
      </w:tblGrid>
      <w:tr w:rsidR="00823CA2" w:rsidTr="006E4A14">
        <w:trPr>
          <w:tblHeader/>
        </w:trPr>
        <w:tc>
          <w:tcPr>
            <w:tcW w:w="3402" w:type="dxa"/>
            <w:shd w:val="clear" w:color="auto" w:fill="BFBFBF"/>
          </w:tcPr>
          <w:p w:rsidR="00823CA2" w:rsidRDefault="00823CA2" w:rsidP="00823CA2">
            <w:pPr>
              <w:pStyle w:val="ATabelleTitel"/>
            </w:pPr>
            <w:r>
              <w:t>ULI Methods - Commands</w:t>
            </w:r>
          </w:p>
        </w:tc>
        <w:tc>
          <w:tcPr>
            <w:tcW w:w="3402" w:type="dxa"/>
            <w:shd w:val="clear" w:color="auto" w:fill="BFBFBF"/>
          </w:tcPr>
          <w:p w:rsidR="00823CA2" w:rsidRDefault="00823CA2" w:rsidP="00823CA2">
            <w:pPr>
              <w:pStyle w:val="ATabelleTitel"/>
            </w:pPr>
            <w:r>
              <w:t>Description</w:t>
            </w:r>
          </w:p>
        </w:tc>
      </w:tr>
      <w:tr w:rsidR="00823CA2">
        <w:tc>
          <w:tcPr>
            <w:tcW w:w="3402" w:type="dxa"/>
          </w:tcPr>
          <w:p w:rsidR="00823CA2" w:rsidRDefault="00823CA2" w:rsidP="006E4A14">
            <w:pPr>
              <w:pStyle w:val="ATabelleText"/>
            </w:pPr>
            <w:r>
              <w:t>Connect</w:t>
            </w:r>
          </w:p>
        </w:tc>
        <w:tc>
          <w:tcPr>
            <w:tcW w:w="3402" w:type="dxa"/>
          </w:tcPr>
          <w:p w:rsidR="00823CA2" w:rsidRDefault="00823CA2" w:rsidP="006E4A14">
            <w:pPr>
              <w:pStyle w:val="ATabelleText"/>
            </w:pPr>
            <w:r>
              <w:t xml:space="preserve">Connect </w:t>
            </w:r>
            <w:proofErr w:type="spellStart"/>
            <w:r>
              <w:t>device</w:t>
            </w:r>
            <w:proofErr w:type="spellEnd"/>
            <w:r>
              <w:t xml:space="preserve"> </w:t>
            </w:r>
            <w:proofErr w:type="spellStart"/>
            <w:r>
              <w:t>to</w:t>
            </w:r>
            <w:proofErr w:type="spellEnd"/>
            <w:r>
              <w:t xml:space="preserve"> STARS.</w:t>
            </w:r>
          </w:p>
        </w:tc>
      </w:tr>
      <w:tr w:rsidR="00823CA2">
        <w:tc>
          <w:tcPr>
            <w:tcW w:w="3402" w:type="dxa"/>
          </w:tcPr>
          <w:p w:rsidR="00823CA2" w:rsidRDefault="00823CA2" w:rsidP="006E4A14">
            <w:pPr>
              <w:pStyle w:val="ATabelleText"/>
            </w:pPr>
            <w:proofErr w:type="spellStart"/>
            <w:r>
              <w:t>Disconnect</w:t>
            </w:r>
            <w:proofErr w:type="spellEnd"/>
          </w:p>
        </w:tc>
        <w:tc>
          <w:tcPr>
            <w:tcW w:w="3402" w:type="dxa"/>
          </w:tcPr>
          <w:p w:rsidR="00823CA2" w:rsidRDefault="00823CA2" w:rsidP="006E4A14">
            <w:pPr>
              <w:pStyle w:val="ATabelleText"/>
            </w:pPr>
            <w:proofErr w:type="spellStart"/>
            <w:r>
              <w:t>Disconnect</w:t>
            </w:r>
            <w:proofErr w:type="spellEnd"/>
            <w:r>
              <w:t xml:space="preserve"> </w:t>
            </w:r>
            <w:proofErr w:type="spellStart"/>
            <w:r>
              <w:t>device</w:t>
            </w:r>
            <w:proofErr w:type="spellEnd"/>
            <w:r>
              <w:t xml:space="preserve"> </w:t>
            </w:r>
            <w:proofErr w:type="spellStart"/>
            <w:r>
              <w:t>from</w:t>
            </w:r>
            <w:proofErr w:type="spellEnd"/>
            <w:r>
              <w:t xml:space="preserve"> STARS.</w:t>
            </w:r>
          </w:p>
        </w:tc>
      </w:tr>
      <w:tr w:rsidR="00823CA2" w:rsidRPr="006B16CA">
        <w:tc>
          <w:tcPr>
            <w:tcW w:w="3402" w:type="dxa"/>
          </w:tcPr>
          <w:p w:rsidR="00823CA2" w:rsidRDefault="00823CA2" w:rsidP="006E4A14">
            <w:pPr>
              <w:pStyle w:val="ATabelleText"/>
            </w:pPr>
            <w:r>
              <w:t>Remote</w:t>
            </w:r>
          </w:p>
        </w:tc>
        <w:tc>
          <w:tcPr>
            <w:tcW w:w="3402" w:type="dxa"/>
          </w:tcPr>
          <w:p w:rsidR="00823CA2" w:rsidRDefault="00823CA2" w:rsidP="006E4A14">
            <w:pPr>
              <w:pStyle w:val="ATabelleText"/>
              <w:rPr>
                <w:lang w:val="en-US"/>
              </w:rPr>
            </w:pPr>
            <w:r>
              <w:rPr>
                <w:lang w:val="en-US"/>
              </w:rPr>
              <w:t>Switch device into remote controlled mode.</w:t>
            </w:r>
          </w:p>
        </w:tc>
      </w:tr>
      <w:tr w:rsidR="00823CA2" w:rsidRPr="006B16CA">
        <w:tc>
          <w:tcPr>
            <w:tcW w:w="3402" w:type="dxa"/>
          </w:tcPr>
          <w:p w:rsidR="00823CA2" w:rsidRDefault="00823CA2" w:rsidP="006E4A14">
            <w:pPr>
              <w:pStyle w:val="ATabelleText"/>
            </w:pPr>
            <w:proofErr w:type="spellStart"/>
            <w:r>
              <w:t>Local</w:t>
            </w:r>
            <w:proofErr w:type="spellEnd"/>
          </w:p>
        </w:tc>
        <w:tc>
          <w:tcPr>
            <w:tcW w:w="3402" w:type="dxa"/>
          </w:tcPr>
          <w:p w:rsidR="00823CA2" w:rsidRDefault="00823CA2" w:rsidP="006E4A14">
            <w:pPr>
              <w:pStyle w:val="ATabelleText"/>
              <w:rPr>
                <w:lang w:val="en-US"/>
              </w:rPr>
            </w:pPr>
            <w:r>
              <w:rPr>
                <w:lang w:val="en-US"/>
              </w:rPr>
              <w:t>Switch device into locally controlled mode.</w:t>
            </w:r>
          </w:p>
        </w:tc>
      </w:tr>
      <w:tr w:rsidR="00823CA2">
        <w:tc>
          <w:tcPr>
            <w:tcW w:w="3402" w:type="dxa"/>
          </w:tcPr>
          <w:p w:rsidR="00823CA2" w:rsidRDefault="00823CA2" w:rsidP="006E4A14">
            <w:pPr>
              <w:pStyle w:val="ATabelleText"/>
            </w:pPr>
            <w:proofErr w:type="spellStart"/>
            <w:r>
              <w:t>StartMonitor</w:t>
            </w:r>
            <w:proofErr w:type="spellEnd"/>
          </w:p>
        </w:tc>
        <w:tc>
          <w:tcPr>
            <w:tcW w:w="3402" w:type="dxa"/>
          </w:tcPr>
          <w:p w:rsidR="00823CA2" w:rsidRDefault="00823CA2" w:rsidP="006E4A14">
            <w:pPr>
              <w:pStyle w:val="ATabelleText"/>
            </w:pPr>
            <w:r>
              <w:t xml:space="preserve">Start </w:t>
            </w:r>
            <w:proofErr w:type="spellStart"/>
            <w:r>
              <w:t>continuous</w:t>
            </w:r>
            <w:proofErr w:type="spellEnd"/>
            <w:r>
              <w:t xml:space="preserve"> </w:t>
            </w:r>
            <w:proofErr w:type="spellStart"/>
            <w:r>
              <w:t>measurement</w:t>
            </w:r>
            <w:proofErr w:type="spellEnd"/>
            <w:r>
              <w:t>.</w:t>
            </w:r>
          </w:p>
        </w:tc>
      </w:tr>
      <w:tr w:rsidR="00823CA2">
        <w:tc>
          <w:tcPr>
            <w:tcW w:w="3402" w:type="dxa"/>
          </w:tcPr>
          <w:p w:rsidR="00823CA2" w:rsidRDefault="00823CA2" w:rsidP="006E4A14">
            <w:pPr>
              <w:pStyle w:val="ATabelleText"/>
            </w:pPr>
            <w:proofErr w:type="spellStart"/>
            <w:r>
              <w:t>StopMonitor</w:t>
            </w:r>
            <w:proofErr w:type="spellEnd"/>
          </w:p>
        </w:tc>
        <w:tc>
          <w:tcPr>
            <w:tcW w:w="3402" w:type="dxa"/>
          </w:tcPr>
          <w:p w:rsidR="00823CA2" w:rsidRDefault="00823CA2" w:rsidP="006E4A14">
            <w:pPr>
              <w:pStyle w:val="ATabelleText"/>
            </w:pPr>
            <w:r>
              <w:t xml:space="preserve">End </w:t>
            </w:r>
            <w:proofErr w:type="spellStart"/>
            <w:r>
              <w:t>continuous</w:t>
            </w:r>
            <w:proofErr w:type="spellEnd"/>
            <w:r>
              <w:t xml:space="preserve"> </w:t>
            </w:r>
            <w:proofErr w:type="spellStart"/>
            <w:r>
              <w:t>measurement</w:t>
            </w:r>
            <w:proofErr w:type="spellEnd"/>
            <w:r>
              <w:t>.</w:t>
            </w:r>
          </w:p>
        </w:tc>
      </w:tr>
      <w:tr w:rsidR="00823CA2" w:rsidRPr="006B16CA">
        <w:tc>
          <w:tcPr>
            <w:tcW w:w="3402" w:type="dxa"/>
          </w:tcPr>
          <w:p w:rsidR="00823CA2" w:rsidRDefault="00823CA2" w:rsidP="006E4A14">
            <w:pPr>
              <w:pStyle w:val="ATabelleText"/>
            </w:pPr>
            <w:proofErr w:type="spellStart"/>
            <w:r>
              <w:lastRenderedPageBreak/>
              <w:t>SetBatchSize</w:t>
            </w:r>
            <w:proofErr w:type="spellEnd"/>
          </w:p>
        </w:tc>
        <w:tc>
          <w:tcPr>
            <w:tcW w:w="3402" w:type="dxa"/>
          </w:tcPr>
          <w:p w:rsidR="00823CA2" w:rsidRDefault="00823CA2" w:rsidP="006E4A14">
            <w:pPr>
              <w:pStyle w:val="ATabelleText"/>
              <w:rPr>
                <w:lang w:val="en-US"/>
              </w:rPr>
            </w:pPr>
            <w:r>
              <w:rPr>
                <w:lang w:val="en-US"/>
              </w:rPr>
              <w:t>Set number of cycles for batch measurement.</w:t>
            </w:r>
          </w:p>
        </w:tc>
      </w:tr>
      <w:tr w:rsidR="00823CA2">
        <w:tc>
          <w:tcPr>
            <w:tcW w:w="3402" w:type="dxa"/>
          </w:tcPr>
          <w:p w:rsidR="00823CA2" w:rsidRDefault="00823CA2" w:rsidP="006E4A14">
            <w:pPr>
              <w:pStyle w:val="ATabelleText"/>
            </w:pPr>
            <w:proofErr w:type="spellStart"/>
            <w:r>
              <w:t>AcquireBatch</w:t>
            </w:r>
            <w:proofErr w:type="spellEnd"/>
          </w:p>
        </w:tc>
        <w:tc>
          <w:tcPr>
            <w:tcW w:w="3402" w:type="dxa"/>
          </w:tcPr>
          <w:p w:rsidR="00823CA2" w:rsidRDefault="00823CA2" w:rsidP="006E4A14">
            <w:pPr>
              <w:pStyle w:val="ATabelleText"/>
            </w:pPr>
            <w:r>
              <w:t xml:space="preserve">Run </w:t>
            </w:r>
            <w:proofErr w:type="spellStart"/>
            <w:r>
              <w:t>batch</w:t>
            </w:r>
            <w:proofErr w:type="spellEnd"/>
            <w:r>
              <w:t xml:space="preserve"> </w:t>
            </w:r>
            <w:proofErr w:type="spellStart"/>
            <w:r>
              <w:t>measurement</w:t>
            </w:r>
            <w:proofErr w:type="spellEnd"/>
            <w:r>
              <w:t>.</w:t>
            </w:r>
          </w:p>
        </w:tc>
      </w:tr>
      <w:tr w:rsidR="00823CA2" w:rsidRPr="006B16CA">
        <w:tc>
          <w:tcPr>
            <w:tcW w:w="3402" w:type="dxa"/>
          </w:tcPr>
          <w:p w:rsidR="00823CA2" w:rsidRDefault="00823CA2" w:rsidP="006E4A14">
            <w:pPr>
              <w:pStyle w:val="ATabelleText"/>
            </w:pPr>
            <w:proofErr w:type="spellStart"/>
            <w:r>
              <w:t>AcquireAndSaveBatch</w:t>
            </w:r>
            <w:proofErr w:type="spellEnd"/>
          </w:p>
        </w:tc>
        <w:tc>
          <w:tcPr>
            <w:tcW w:w="3402" w:type="dxa"/>
          </w:tcPr>
          <w:p w:rsidR="00823CA2" w:rsidRDefault="00823CA2" w:rsidP="006E4A14">
            <w:pPr>
              <w:pStyle w:val="ATabelleText"/>
              <w:rPr>
                <w:lang w:val="en-US"/>
              </w:rPr>
            </w:pPr>
            <w:r>
              <w:rPr>
                <w:lang w:val="en-US"/>
              </w:rPr>
              <w:t>Run batch measurement and save results.</w:t>
            </w:r>
          </w:p>
        </w:tc>
      </w:tr>
      <w:tr w:rsidR="00823CA2">
        <w:tc>
          <w:tcPr>
            <w:tcW w:w="3402" w:type="dxa"/>
          </w:tcPr>
          <w:p w:rsidR="00823CA2" w:rsidRDefault="00823CA2" w:rsidP="006E4A14">
            <w:pPr>
              <w:pStyle w:val="ATabelleText"/>
            </w:pPr>
            <w:proofErr w:type="spellStart"/>
            <w:r>
              <w:t>CancelMeasurement</w:t>
            </w:r>
            <w:proofErr w:type="spellEnd"/>
          </w:p>
        </w:tc>
        <w:tc>
          <w:tcPr>
            <w:tcW w:w="3402" w:type="dxa"/>
          </w:tcPr>
          <w:p w:rsidR="00823CA2" w:rsidRDefault="00823CA2" w:rsidP="006E4A14">
            <w:pPr>
              <w:pStyle w:val="ATabelleText"/>
            </w:pPr>
            <w:proofErr w:type="spellStart"/>
            <w:r>
              <w:t>Stop</w:t>
            </w:r>
            <w:proofErr w:type="spellEnd"/>
            <w:r>
              <w:t xml:space="preserve"> </w:t>
            </w:r>
            <w:proofErr w:type="spellStart"/>
            <w:r>
              <w:t>any</w:t>
            </w:r>
            <w:proofErr w:type="spellEnd"/>
            <w:r>
              <w:t xml:space="preserve"> </w:t>
            </w:r>
            <w:proofErr w:type="spellStart"/>
            <w:r>
              <w:t>running</w:t>
            </w:r>
            <w:proofErr w:type="spellEnd"/>
            <w:r>
              <w:t xml:space="preserve"> </w:t>
            </w:r>
            <w:proofErr w:type="spellStart"/>
            <w:r>
              <w:t>measurements</w:t>
            </w:r>
            <w:proofErr w:type="spellEnd"/>
            <w:r>
              <w:t>.</w:t>
            </w:r>
          </w:p>
        </w:tc>
      </w:tr>
      <w:tr w:rsidR="00823CA2">
        <w:tc>
          <w:tcPr>
            <w:tcW w:w="3402" w:type="dxa"/>
          </w:tcPr>
          <w:p w:rsidR="00823CA2" w:rsidRDefault="00823CA2" w:rsidP="006E4A14">
            <w:pPr>
              <w:pStyle w:val="ATabelleText"/>
            </w:pPr>
            <w:proofErr w:type="spellStart"/>
            <w:r>
              <w:t>SaveData</w:t>
            </w:r>
            <w:proofErr w:type="spellEnd"/>
          </w:p>
        </w:tc>
        <w:tc>
          <w:tcPr>
            <w:tcW w:w="3402" w:type="dxa"/>
          </w:tcPr>
          <w:p w:rsidR="00823CA2" w:rsidRDefault="00823CA2" w:rsidP="006E4A14">
            <w:pPr>
              <w:pStyle w:val="ATabelleText"/>
            </w:pPr>
            <w:r>
              <w:t xml:space="preserve">Save </w:t>
            </w:r>
            <w:proofErr w:type="spellStart"/>
            <w:r>
              <w:t>measured</w:t>
            </w:r>
            <w:proofErr w:type="spellEnd"/>
            <w:r>
              <w:t xml:space="preserve"> </w:t>
            </w:r>
            <w:proofErr w:type="spellStart"/>
            <w:r>
              <w:t>data</w:t>
            </w:r>
            <w:proofErr w:type="spellEnd"/>
            <w:r>
              <w:t>.</w:t>
            </w:r>
          </w:p>
        </w:tc>
      </w:tr>
      <w:tr w:rsidR="00823CA2" w:rsidRPr="006B16CA">
        <w:tc>
          <w:tcPr>
            <w:tcW w:w="3402" w:type="dxa"/>
          </w:tcPr>
          <w:p w:rsidR="00823CA2" w:rsidRDefault="00823CA2" w:rsidP="006E4A14">
            <w:pPr>
              <w:pStyle w:val="ATabelleText"/>
            </w:pPr>
            <w:proofErr w:type="spellStart"/>
            <w:r>
              <w:t>LoadConfigFile</w:t>
            </w:r>
            <w:proofErr w:type="spellEnd"/>
          </w:p>
        </w:tc>
        <w:tc>
          <w:tcPr>
            <w:tcW w:w="3402" w:type="dxa"/>
          </w:tcPr>
          <w:p w:rsidR="00823CA2" w:rsidRDefault="00823CA2" w:rsidP="006E4A14">
            <w:pPr>
              <w:pStyle w:val="ATabelleText"/>
              <w:rPr>
                <w:lang w:val="en-US"/>
              </w:rPr>
            </w:pPr>
            <w:r>
              <w:rPr>
                <w:lang w:val="en-US"/>
              </w:rPr>
              <w:t>Load device configuration from file.</w:t>
            </w:r>
          </w:p>
        </w:tc>
      </w:tr>
      <w:tr w:rsidR="00823CA2" w:rsidRPr="006B16CA">
        <w:tc>
          <w:tcPr>
            <w:tcW w:w="3402" w:type="dxa"/>
          </w:tcPr>
          <w:p w:rsidR="00823CA2" w:rsidRDefault="00823CA2" w:rsidP="006E4A14">
            <w:pPr>
              <w:pStyle w:val="ATabelleText"/>
            </w:pPr>
            <w:proofErr w:type="spellStart"/>
            <w:r>
              <w:t>GetErrorString</w:t>
            </w:r>
            <w:proofErr w:type="spellEnd"/>
          </w:p>
        </w:tc>
        <w:tc>
          <w:tcPr>
            <w:tcW w:w="3402" w:type="dxa"/>
          </w:tcPr>
          <w:p w:rsidR="00823CA2" w:rsidRDefault="00823CA2" w:rsidP="006E4A14">
            <w:pPr>
              <w:pStyle w:val="ATabelleText"/>
              <w:rPr>
                <w:lang w:val="en-US"/>
              </w:rPr>
            </w:pPr>
            <w:r>
              <w:rPr>
                <w:lang w:val="en-US"/>
              </w:rPr>
              <w:t>Convert ULI error number into text.</w:t>
            </w:r>
          </w:p>
        </w:tc>
      </w:tr>
    </w:tbl>
    <w:p w:rsidR="00823CA2" w:rsidRDefault="00823CA2" w:rsidP="00823CA2">
      <w:pPr>
        <w:pStyle w:val="ATextLieferumfang"/>
        <w:rPr>
          <w:lang w:val="en-US"/>
        </w:rPr>
      </w:pPr>
    </w:p>
    <w:p w:rsidR="00162ECF" w:rsidRDefault="00162ECF">
      <w:pPr>
        <w:rPr>
          <w:b/>
          <w:sz w:val="22"/>
          <w:szCs w:val="20"/>
          <w:lang w:val="en-US"/>
        </w:rPr>
      </w:pPr>
      <w:bookmarkStart w:id="116" w:name="MATNR_1000007064"/>
      <w:r>
        <w:rPr>
          <w:lang w:val="en-US"/>
        </w:rPr>
        <w:br w:type="page"/>
      </w:r>
    </w:p>
    <w:p w:rsidR="00823CA2" w:rsidRPr="00A269DC" w:rsidRDefault="00823CA2" w:rsidP="00823CA2">
      <w:pPr>
        <w:pStyle w:val="ALieferumber3"/>
        <w:rPr>
          <w:lang w:val="en-US"/>
        </w:rPr>
      </w:pPr>
      <w:bookmarkStart w:id="117" w:name="_Toc521498939"/>
      <w:bookmarkStart w:id="118" w:name="MATNR_1000007064_CNT_1"/>
      <w:r w:rsidRPr="00A269DC">
        <w:rPr>
          <w:lang w:val="en-US"/>
        </w:rPr>
        <w:lastRenderedPageBreak/>
        <w:t>STARS Device Driver ASAM ASAP3</w:t>
      </w:r>
      <w:r w:rsidRPr="00A269DC">
        <w:rPr>
          <w:lang w:val="en-US"/>
        </w:rPr>
        <w:tab/>
        <w:t>1000007064</w:t>
      </w:r>
      <w:bookmarkEnd w:id="117"/>
    </w:p>
    <w:bookmarkEnd w:id="116"/>
    <w:bookmarkEnd w:id="118"/>
    <w:p w:rsidR="00823CA2" w:rsidRDefault="00823CA2" w:rsidP="00823CA2">
      <w:pPr>
        <w:pStyle w:val="ATextLieferumfang"/>
        <w:rPr>
          <w:lang w:val="en-US"/>
        </w:rPr>
      </w:pPr>
      <w:r>
        <w:rPr>
          <w:lang w:val="en-US"/>
        </w:rPr>
        <w:t>Software Driver for Interfacing ECU application systems via ASAP3 allows to measure data and change scalar or map data to/from an ECU application system.</w:t>
      </w:r>
    </w:p>
    <w:p w:rsidR="00823CA2" w:rsidRDefault="00823CA2" w:rsidP="00823CA2">
      <w:pPr>
        <w:pStyle w:val="ATextLieferumfang"/>
        <w:rPr>
          <w:lang w:val="en-US"/>
        </w:rPr>
      </w:pPr>
      <w:r>
        <w:rPr>
          <w:lang w:val="en-US"/>
        </w:rPr>
        <w:t>The device driver supports the following devices:</w:t>
      </w:r>
    </w:p>
    <w:p w:rsidR="00823CA2" w:rsidRPr="00D75901" w:rsidRDefault="00823CA2" w:rsidP="00823CA2">
      <w:pPr>
        <w:pStyle w:val="ALieferumfangAufzhlung"/>
        <w:rPr>
          <w:lang w:val="fr-FR"/>
        </w:rPr>
      </w:pPr>
      <w:r w:rsidRPr="00D75901">
        <w:rPr>
          <w:lang w:val="fr-FR"/>
        </w:rPr>
        <w:t>ETAS INCA (4.0.x, 5.1 to 5.x)</w:t>
      </w:r>
    </w:p>
    <w:p w:rsidR="00823CA2" w:rsidRDefault="00823CA2" w:rsidP="00823CA2">
      <w:pPr>
        <w:pStyle w:val="ALieferumfangAufzhlung"/>
        <w:rPr>
          <w:lang w:val="en-US"/>
        </w:rPr>
      </w:pPr>
      <w:r>
        <w:rPr>
          <w:lang w:val="en-US"/>
        </w:rPr>
        <w:t>ATI Vision (2.1 to 2.5)</w:t>
      </w:r>
    </w:p>
    <w:p w:rsidR="00823CA2" w:rsidRDefault="00823CA2" w:rsidP="00823CA2">
      <w:pPr>
        <w:pStyle w:val="ALieferumfangAufzhlung"/>
        <w:rPr>
          <w:lang w:val="en-US"/>
        </w:rPr>
      </w:pPr>
      <w:proofErr w:type="spellStart"/>
      <w:r>
        <w:rPr>
          <w:lang w:val="en-US"/>
        </w:rPr>
        <w:t>Gredi</w:t>
      </w:r>
      <w:proofErr w:type="spellEnd"/>
    </w:p>
    <w:p w:rsidR="00823CA2" w:rsidRDefault="00823CA2" w:rsidP="00823CA2">
      <w:pPr>
        <w:pStyle w:val="ALieferumfangAufzhlung"/>
        <w:rPr>
          <w:lang w:val="en-US"/>
        </w:rPr>
      </w:pPr>
      <w:r>
        <w:rPr>
          <w:lang w:val="en-US"/>
        </w:rPr>
        <w:t xml:space="preserve">Vector </w:t>
      </w:r>
      <w:proofErr w:type="spellStart"/>
      <w:r>
        <w:rPr>
          <w:lang w:val="en-US"/>
        </w:rPr>
        <w:t>CanAPE</w:t>
      </w:r>
      <w:proofErr w:type="spellEnd"/>
      <w:r>
        <w:rPr>
          <w:lang w:val="en-US"/>
        </w:rPr>
        <w:t xml:space="preserve"> (5.x and 6.x)</w:t>
      </w:r>
    </w:p>
    <w:p w:rsidR="00823CA2" w:rsidRDefault="00823CA2" w:rsidP="00823CA2">
      <w:pPr>
        <w:pStyle w:val="ALieferumfangAufzhlung"/>
      </w:pPr>
      <w:proofErr w:type="spellStart"/>
      <w:r>
        <w:t>Denso</w:t>
      </w:r>
      <w:proofErr w:type="spellEnd"/>
      <w:r>
        <w:t xml:space="preserve"> Panel 3</w:t>
      </w:r>
    </w:p>
    <w:p w:rsidR="00823CA2" w:rsidRDefault="00823CA2" w:rsidP="00823CA2">
      <w:pPr>
        <w:pStyle w:val="ATextLieferumfang"/>
        <w:rPr>
          <w:lang w:val="en-US"/>
        </w:rPr>
      </w:pPr>
      <w:r>
        <w:rPr>
          <w:lang w:val="en-US"/>
        </w:rPr>
        <w:t>The STARS Device Driver plug-in concept will allow using this device without additional programming. Once the device driver is integrated into the test stand configuration it could be used from any STARS test schedule or display.</w:t>
      </w:r>
    </w:p>
    <w:p w:rsidR="00823CA2" w:rsidRPr="00A269DC" w:rsidRDefault="00823CA2" w:rsidP="00823CA2">
      <w:pPr>
        <w:pStyle w:val="ATextLieferumfang"/>
        <w:rPr>
          <w:lang w:val="en-US"/>
        </w:rPr>
      </w:pPr>
    </w:p>
    <w:p w:rsidR="00823CA2" w:rsidRDefault="00E070E8" w:rsidP="00823CA2">
      <w:pPr>
        <w:pStyle w:val="ATextLieferumfang"/>
      </w:pPr>
      <w:r>
        <w:rPr>
          <w:noProof/>
          <w:lang w:val="cs-CZ" w:eastAsia="cs-CZ"/>
        </w:rPr>
        <w:drawing>
          <wp:inline distT="0" distB="0" distL="0" distR="0">
            <wp:extent cx="2990850" cy="2381250"/>
            <wp:effectExtent l="0" t="0" r="0" b="0"/>
            <wp:docPr id="32" name="Bild 32" descr="ASAMM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SAMMCD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90850" cy="2381250"/>
                    </a:xfrm>
                    <a:prstGeom prst="rect">
                      <a:avLst/>
                    </a:prstGeom>
                    <a:noFill/>
                    <a:ln>
                      <a:noFill/>
                    </a:ln>
                  </pic:spPr>
                </pic:pic>
              </a:graphicData>
            </a:graphic>
          </wp:inline>
        </w:drawing>
      </w:r>
    </w:p>
    <w:p w:rsidR="00823CA2" w:rsidRPr="006A5D83" w:rsidRDefault="00823CA2" w:rsidP="00823CA2">
      <w:pPr>
        <w:pStyle w:val="ATextLieferumfang"/>
        <w:rPr>
          <w:lang w:val="en-US"/>
        </w:rPr>
      </w:pPr>
      <w:r w:rsidRPr="006A5D83">
        <w:rPr>
          <w:lang w:val="en-US"/>
        </w:rPr>
        <w:t>Figure 1: Schematic diagram STARS-interface ASAP3</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US"/>
              </w:rPr>
            </w:pPr>
            <w:r>
              <w:rPr>
                <w:lang w:val="en-GB"/>
              </w:rPr>
              <w:t>STARS Driver ASAP3 interface</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GB"/>
              </w:rPr>
            </w:pPr>
            <w:r>
              <w:rPr>
                <w:lang w:val="en-GB"/>
              </w:rPr>
              <w:t>Display screen for visualisation the signals exchanged via ASAP3</w:t>
            </w:r>
          </w:p>
        </w:tc>
        <w:tc>
          <w:tcPr>
            <w:tcW w:w="3402" w:type="dxa"/>
          </w:tcPr>
          <w:p w:rsidR="00823CA2" w:rsidRDefault="00823CA2">
            <w:pPr>
              <w:pStyle w:val="ATabelleText"/>
              <w:jc w:val="center"/>
              <w:rPr>
                <w:lang w:val="en-US"/>
              </w:rPr>
            </w:pPr>
            <w:r>
              <w:rPr>
                <w:lang w:val="en-US"/>
              </w:rPr>
              <w:t>1</w:t>
            </w:r>
          </w:p>
        </w:tc>
      </w:tr>
      <w:tr w:rsidR="00823CA2" w:rsidRPr="006B16CA">
        <w:tc>
          <w:tcPr>
            <w:tcW w:w="3402" w:type="dxa"/>
          </w:tcPr>
          <w:p w:rsidR="00823CA2" w:rsidRDefault="00823CA2">
            <w:pPr>
              <w:pStyle w:val="ATabelleText"/>
              <w:rPr>
                <w:lang w:val="en-GB"/>
              </w:rPr>
            </w:pPr>
            <w:r>
              <w:rPr>
                <w:lang w:val="en-GB"/>
              </w:rPr>
              <w:t xml:space="preserve">Application support </w:t>
            </w:r>
          </w:p>
        </w:tc>
        <w:tc>
          <w:tcPr>
            <w:tcW w:w="3402" w:type="dxa"/>
          </w:tcPr>
          <w:p w:rsidR="00823CA2" w:rsidRDefault="00823CA2">
            <w:pPr>
              <w:pStyle w:val="ATabelleText"/>
              <w:jc w:val="center"/>
              <w:rPr>
                <w:lang w:val="en-US"/>
              </w:rPr>
            </w:pPr>
            <w:r>
              <w:rPr>
                <w:lang w:val="en-US"/>
              </w:rPr>
              <w:t>Not included, will be quoted separately</w:t>
            </w:r>
          </w:p>
        </w:tc>
      </w:tr>
      <w:tr w:rsidR="00823CA2">
        <w:tc>
          <w:tcPr>
            <w:tcW w:w="3402" w:type="dxa"/>
          </w:tcPr>
          <w:p w:rsidR="00823CA2" w:rsidRDefault="00823CA2">
            <w:pPr>
              <w:pStyle w:val="ATabelleText"/>
              <w:rPr>
                <w:lang w:val="en-US"/>
              </w:rPr>
            </w:pPr>
            <w:r>
              <w:rPr>
                <w:lang w:val="en-US"/>
              </w:rPr>
              <w:t>STARS Help desk for the warranty period (max.1 year)</w:t>
            </w:r>
          </w:p>
        </w:tc>
        <w:tc>
          <w:tcPr>
            <w:tcW w:w="3402"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Functions</w:t>
            </w:r>
          </w:p>
        </w:tc>
        <w:tc>
          <w:tcPr>
            <w:tcW w:w="3402" w:type="dxa"/>
          </w:tcPr>
          <w:p w:rsidR="00823CA2" w:rsidRDefault="00823CA2">
            <w:pPr>
              <w:pStyle w:val="ATabelleText"/>
              <w:jc w:val="center"/>
              <w:rPr>
                <w:lang w:val="en-US"/>
              </w:rPr>
            </w:pPr>
            <w:r>
              <w:rPr>
                <w:lang w:val="en-GB"/>
              </w:rPr>
              <w:t>Send and receive variables to/from ASAP3 Devices</w:t>
            </w:r>
          </w:p>
        </w:tc>
      </w:tr>
      <w:tr w:rsidR="00823CA2">
        <w:tc>
          <w:tcPr>
            <w:tcW w:w="3402" w:type="dxa"/>
          </w:tcPr>
          <w:p w:rsidR="00823CA2" w:rsidRDefault="00823CA2">
            <w:pPr>
              <w:pStyle w:val="ATabelleText"/>
              <w:rPr>
                <w:lang w:val="en-US"/>
              </w:rPr>
            </w:pPr>
            <w:r>
              <w:rPr>
                <w:lang w:val="en-US"/>
              </w:rPr>
              <w:t>Access speed for variables [Hz]*</w:t>
            </w:r>
          </w:p>
        </w:tc>
        <w:tc>
          <w:tcPr>
            <w:tcW w:w="3402" w:type="dxa"/>
          </w:tcPr>
          <w:p w:rsidR="00823CA2" w:rsidRDefault="00823CA2">
            <w:pPr>
              <w:pStyle w:val="ATabelleText"/>
              <w:jc w:val="center"/>
              <w:rPr>
                <w:lang w:val="en-US"/>
              </w:rPr>
            </w:pPr>
            <w:r>
              <w:rPr>
                <w:lang w:val="en-US"/>
              </w:rPr>
              <w:t>10; 5; 2; 1; 0,5; 0,2</w:t>
            </w:r>
          </w:p>
        </w:tc>
      </w:tr>
      <w:tr w:rsidR="00823CA2">
        <w:tc>
          <w:tcPr>
            <w:tcW w:w="3402" w:type="dxa"/>
          </w:tcPr>
          <w:p w:rsidR="00823CA2" w:rsidRDefault="00823CA2" w:rsidP="006E4A14">
            <w:pPr>
              <w:pStyle w:val="ATabelleText"/>
              <w:rPr>
                <w:lang w:val="en-US"/>
              </w:rPr>
            </w:pPr>
            <w:r>
              <w:rPr>
                <w:lang w:val="en-US"/>
              </w:rPr>
              <w:t>Access speed for parameters [Hz]*</w:t>
            </w:r>
          </w:p>
        </w:tc>
        <w:tc>
          <w:tcPr>
            <w:tcW w:w="3402" w:type="dxa"/>
          </w:tcPr>
          <w:p w:rsidR="00823CA2" w:rsidRDefault="00823CA2">
            <w:pPr>
              <w:pStyle w:val="ATabelleText"/>
              <w:jc w:val="center"/>
              <w:rPr>
                <w:lang w:val="en-US"/>
              </w:rPr>
            </w:pPr>
            <w:r>
              <w:rPr>
                <w:lang w:val="en-US"/>
              </w:rPr>
              <w:t>10; 5; 2; 1; 0,5; 0,2</w:t>
            </w:r>
          </w:p>
        </w:tc>
      </w:tr>
      <w:tr w:rsidR="00823CA2">
        <w:tc>
          <w:tcPr>
            <w:tcW w:w="3402" w:type="dxa"/>
          </w:tcPr>
          <w:p w:rsidR="00823CA2" w:rsidRDefault="00823CA2">
            <w:pPr>
              <w:pStyle w:val="ATabelleText"/>
              <w:rPr>
                <w:lang w:val="en-US"/>
              </w:rPr>
            </w:pPr>
            <w:r>
              <w:rPr>
                <w:lang w:val="en-US"/>
              </w:rPr>
              <w:t xml:space="preserve">Max. number variables and parameters to be supported </w:t>
            </w:r>
          </w:p>
        </w:tc>
        <w:tc>
          <w:tcPr>
            <w:tcW w:w="3402" w:type="dxa"/>
          </w:tcPr>
          <w:p w:rsidR="00823CA2" w:rsidRDefault="00823CA2">
            <w:pPr>
              <w:pStyle w:val="ATabelleText"/>
              <w:jc w:val="center"/>
              <w:rPr>
                <w:lang w:val="en-US"/>
              </w:rPr>
            </w:pPr>
            <w:r>
              <w:rPr>
                <w:lang w:val="en-US"/>
              </w:rPr>
              <w:t xml:space="preserve">400 </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Platform</w:t>
            </w:r>
          </w:p>
        </w:tc>
        <w:tc>
          <w:tcPr>
            <w:tcW w:w="3402" w:type="dxa"/>
          </w:tcPr>
          <w:p w:rsidR="00823CA2" w:rsidRDefault="00823CA2">
            <w:pPr>
              <w:pStyle w:val="ATabelleText"/>
              <w:jc w:val="center"/>
              <w:rPr>
                <w:lang w:val="en-US"/>
              </w:rPr>
            </w:pPr>
            <w:r>
              <w:rPr>
                <w:lang w:val="en-US"/>
              </w:rPr>
              <w:t>STARS Automation</w:t>
            </w:r>
          </w:p>
        </w:tc>
      </w:tr>
      <w:tr w:rsidR="00823CA2">
        <w:tc>
          <w:tcPr>
            <w:tcW w:w="3402" w:type="dxa"/>
          </w:tcPr>
          <w:p w:rsidR="00823CA2" w:rsidRDefault="00823CA2">
            <w:pPr>
              <w:pStyle w:val="ATabelleText"/>
              <w:rPr>
                <w:lang w:val="en-US"/>
              </w:rPr>
            </w:pPr>
            <w:r>
              <w:rPr>
                <w:lang w:val="en-US"/>
              </w:rPr>
              <w:t>Protocol</w:t>
            </w:r>
          </w:p>
        </w:tc>
        <w:tc>
          <w:tcPr>
            <w:tcW w:w="3402" w:type="dxa"/>
          </w:tcPr>
          <w:p w:rsidR="00823CA2" w:rsidRDefault="00823CA2">
            <w:pPr>
              <w:pStyle w:val="ATabelleText"/>
              <w:jc w:val="center"/>
              <w:rPr>
                <w:lang w:val="en-US"/>
              </w:rPr>
            </w:pPr>
            <w:r>
              <w:rPr>
                <w:lang w:val="en-US"/>
              </w:rPr>
              <w:t>ASAP3 2.1 (without extended functions)</w:t>
            </w:r>
          </w:p>
        </w:tc>
      </w:tr>
      <w:tr w:rsidR="00823CA2" w:rsidRPr="006B16CA">
        <w:tc>
          <w:tcPr>
            <w:tcW w:w="3402" w:type="dxa"/>
          </w:tcPr>
          <w:p w:rsidR="00823CA2" w:rsidRDefault="00823CA2">
            <w:pPr>
              <w:pStyle w:val="ATabelleText"/>
              <w:rPr>
                <w:lang w:val="en-US"/>
              </w:rPr>
            </w:pPr>
            <w:r>
              <w:rPr>
                <w:lang w:val="en-US"/>
              </w:rPr>
              <w:t>Physical Interface</w:t>
            </w:r>
          </w:p>
        </w:tc>
        <w:tc>
          <w:tcPr>
            <w:tcW w:w="3402" w:type="dxa"/>
          </w:tcPr>
          <w:p w:rsidR="00823CA2" w:rsidRDefault="00823CA2">
            <w:pPr>
              <w:pStyle w:val="ATabelleText"/>
              <w:jc w:val="center"/>
              <w:rPr>
                <w:lang w:val="en-US"/>
              </w:rPr>
            </w:pPr>
            <w:r>
              <w:rPr>
                <w:lang w:val="en-US"/>
              </w:rPr>
              <w:t>Serial RS232 or TCP/IP</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lastRenderedPageBreak/>
              <w:t>Acceptance Test</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Establish Connection to Application system</w:t>
            </w:r>
          </w:p>
        </w:tc>
        <w:tc>
          <w:tcPr>
            <w:tcW w:w="3402" w:type="dxa"/>
          </w:tcPr>
          <w:p w:rsidR="00823CA2" w:rsidRDefault="00823CA2">
            <w:pPr>
              <w:pStyle w:val="ATabelleText"/>
              <w:jc w:val="center"/>
              <w:rPr>
                <w:lang w:val="en-GB"/>
              </w:rPr>
            </w:pPr>
            <w:r>
              <w:rPr>
                <w:lang w:val="en-GB"/>
              </w:rPr>
              <w:t>Setup connection to customer’s application system.</w:t>
            </w:r>
          </w:p>
          <w:p w:rsidR="00823CA2" w:rsidRDefault="00823CA2">
            <w:pPr>
              <w:pStyle w:val="ATabelleText"/>
              <w:jc w:val="center"/>
              <w:rPr>
                <w:lang w:val="en-US"/>
              </w:rPr>
            </w:pPr>
            <w:r>
              <w:rPr>
                <w:lang w:val="en-GB"/>
              </w:rPr>
              <w:t>If such system is not available, a connection to an INCA system running in Demo mode on the PC of the commissioning engineer will be established</w:t>
            </w:r>
          </w:p>
        </w:tc>
      </w:tr>
      <w:tr w:rsidR="00823CA2" w:rsidRPr="006B16CA">
        <w:tc>
          <w:tcPr>
            <w:tcW w:w="3402" w:type="dxa"/>
          </w:tcPr>
          <w:p w:rsidR="00823CA2" w:rsidRDefault="00823CA2">
            <w:pPr>
              <w:pStyle w:val="ATabelleText"/>
              <w:rPr>
                <w:lang w:val="en-US"/>
              </w:rPr>
            </w:pPr>
            <w:r>
              <w:rPr>
                <w:lang w:val="en-US"/>
              </w:rPr>
              <w:t>Setup a limited number (max. 20) channels for measurement from application system, show online values in STARS variables in a display page.</w:t>
            </w:r>
          </w:p>
          <w:p w:rsidR="00823CA2" w:rsidRDefault="00823CA2">
            <w:pPr>
              <w:pStyle w:val="ATabelleText"/>
              <w:rPr>
                <w:lang w:val="en-US"/>
              </w:rPr>
            </w:pPr>
            <w:r>
              <w:rPr>
                <w:lang w:val="en-US"/>
              </w:rPr>
              <w:t>Control of driver is done by use of default display page for the driver</w:t>
            </w:r>
          </w:p>
        </w:tc>
        <w:tc>
          <w:tcPr>
            <w:tcW w:w="3402" w:type="dxa"/>
          </w:tcPr>
          <w:p w:rsidR="00823CA2" w:rsidRDefault="00823CA2">
            <w:pPr>
              <w:pStyle w:val="ATabelleText"/>
              <w:jc w:val="center"/>
              <w:rPr>
                <w:lang w:val="en-US"/>
              </w:rPr>
            </w:pPr>
            <w:r>
              <w:rPr>
                <w:lang w:val="en-GB"/>
              </w:rPr>
              <w:t>If such system is not available, a setup of two channels from INCA in Demo mode for proof of capability will be performed</w:t>
            </w:r>
          </w:p>
        </w:tc>
      </w:tr>
    </w:tbl>
    <w:p w:rsidR="00823CA2" w:rsidRDefault="00823CA2" w:rsidP="00823CA2">
      <w:pPr>
        <w:pStyle w:val="ATextLieferumfang"/>
        <w:rPr>
          <w:lang w:val="en-US"/>
        </w:rPr>
      </w:pPr>
    </w:p>
    <w:p w:rsidR="00823CA2" w:rsidRDefault="00823CA2" w:rsidP="00823CA2">
      <w:pPr>
        <w:pStyle w:val="ATextLieferumfang"/>
        <w:rPr>
          <w:lang w:val="en-US"/>
        </w:rPr>
      </w:pPr>
      <w:r w:rsidRPr="00816C92">
        <w:rPr>
          <w:lang w:val="en-US"/>
        </w:rPr>
        <w:t>*</w:t>
      </w:r>
      <w:r>
        <w:rPr>
          <w:lang w:val="en-US"/>
        </w:rPr>
        <w:t xml:space="preserve"> depending on the amount of data and the performance of the ASAP3-device as well as the physical interface and the load of the STARS system.</w:t>
      </w:r>
    </w:p>
    <w:p w:rsidR="00823CA2" w:rsidRPr="00D75901" w:rsidRDefault="00823CA2" w:rsidP="00823CA2">
      <w:pPr>
        <w:pStyle w:val="ATextLieferumfang"/>
        <w:rPr>
          <w:lang w:val="en-US"/>
        </w:rPr>
      </w:pPr>
    </w:p>
    <w:p w:rsidR="00EE362E" w:rsidRDefault="00EE362E">
      <w:pPr>
        <w:rPr>
          <w:b/>
          <w:sz w:val="22"/>
          <w:szCs w:val="20"/>
          <w:lang w:val="en-GB"/>
        </w:rPr>
      </w:pPr>
      <w:bookmarkStart w:id="119" w:name="MATNR_1000007058"/>
      <w:bookmarkStart w:id="120" w:name="MATNR_1000007058_CNT_1"/>
      <w:r>
        <w:rPr>
          <w:lang w:val="en-GB"/>
        </w:rPr>
        <w:br w:type="page"/>
      </w:r>
    </w:p>
    <w:p w:rsidR="00823CA2" w:rsidRDefault="00823CA2" w:rsidP="00823CA2">
      <w:pPr>
        <w:pStyle w:val="ALieferumber3"/>
        <w:rPr>
          <w:lang w:val="en-US"/>
        </w:rPr>
      </w:pPr>
      <w:bookmarkStart w:id="121" w:name="_Toc521498940"/>
      <w:r>
        <w:rPr>
          <w:lang w:val="en-GB"/>
        </w:rPr>
        <w:lastRenderedPageBreak/>
        <w:t>Installation STARS Device Driver HORIBA MEXA ONE</w:t>
      </w:r>
      <w:r>
        <w:rPr>
          <w:lang w:val="en-US"/>
        </w:rPr>
        <w:t xml:space="preserve"> LAN</w:t>
      </w:r>
      <w:r>
        <w:rPr>
          <w:lang w:val="en-US"/>
        </w:rPr>
        <w:tab/>
        <w:t>1000007058</w:t>
      </w:r>
      <w:bookmarkEnd w:id="121"/>
    </w:p>
    <w:bookmarkEnd w:id="119"/>
    <w:bookmarkEnd w:id="120"/>
    <w:p w:rsidR="00823CA2" w:rsidRDefault="00823CA2" w:rsidP="00823CA2">
      <w:pPr>
        <w:pStyle w:val="ATextLieferumfang"/>
        <w:rPr>
          <w:lang w:val="en-US"/>
        </w:rPr>
      </w:pPr>
      <w:r>
        <w:rPr>
          <w:lang w:val="en-US"/>
        </w:rPr>
        <w:t>Installation of a software driver for interfacing the HORIBA MEXA ONE series. The device driver will allow remote control of the Instruments out of any STARS application. The STARS Device Driver plug-in concept will allow using this device without additional programming. Once the device driver is integrated into the test stand configuration it could be used from any STARS test schedule or display.</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rsidP="006E4A14">
            <w:pPr>
              <w:pStyle w:val="ATabelleText"/>
              <w:rPr>
                <w:lang w:val="en-US"/>
              </w:rPr>
            </w:pPr>
            <w:r>
              <w:rPr>
                <w:lang w:val="en-GB"/>
              </w:rPr>
              <w:t>Software license and installation of Driver for HORIBA MEXA ONE LAN</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GB"/>
              </w:rPr>
            </w:pPr>
            <w:r>
              <w:rPr>
                <w:lang w:val="en-GB"/>
              </w:rPr>
              <w:t>Setup display screen for manual interaction with the device</w:t>
            </w:r>
          </w:p>
        </w:tc>
        <w:tc>
          <w:tcPr>
            <w:tcW w:w="3402"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Functions</w:t>
            </w:r>
          </w:p>
        </w:tc>
        <w:tc>
          <w:tcPr>
            <w:tcW w:w="3402" w:type="dxa"/>
          </w:tcPr>
          <w:p w:rsidR="00823CA2" w:rsidRDefault="00823CA2" w:rsidP="006E4A14">
            <w:pPr>
              <w:pStyle w:val="ATabelleText"/>
              <w:jc w:val="center"/>
              <w:rPr>
                <w:lang w:val="en-US"/>
              </w:rPr>
            </w:pPr>
            <w:r>
              <w:rPr>
                <w:lang w:val="en-GB"/>
              </w:rPr>
              <w:t>Support of the remote control commands of the HORIBA MEXA ONE series and to transfer measured values and status information</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Platform</w:t>
            </w:r>
          </w:p>
        </w:tc>
        <w:tc>
          <w:tcPr>
            <w:tcW w:w="3402" w:type="dxa"/>
          </w:tcPr>
          <w:p w:rsidR="00823CA2" w:rsidRDefault="00823CA2">
            <w:pPr>
              <w:pStyle w:val="ATabelleText"/>
              <w:jc w:val="center"/>
              <w:rPr>
                <w:lang w:val="en-US"/>
              </w:rPr>
            </w:pPr>
            <w:r>
              <w:rPr>
                <w:lang w:val="en-US"/>
              </w:rPr>
              <w:t>STARS Automation</w:t>
            </w:r>
          </w:p>
        </w:tc>
      </w:tr>
      <w:tr w:rsidR="00823CA2">
        <w:tc>
          <w:tcPr>
            <w:tcW w:w="3402" w:type="dxa"/>
          </w:tcPr>
          <w:p w:rsidR="00823CA2" w:rsidRDefault="00823CA2">
            <w:pPr>
              <w:pStyle w:val="ATabelleText"/>
              <w:rPr>
                <w:lang w:val="en-US"/>
              </w:rPr>
            </w:pPr>
            <w:r>
              <w:rPr>
                <w:lang w:val="en-US"/>
              </w:rPr>
              <w:t>Protocol</w:t>
            </w:r>
          </w:p>
        </w:tc>
        <w:tc>
          <w:tcPr>
            <w:tcW w:w="3402" w:type="dxa"/>
          </w:tcPr>
          <w:p w:rsidR="00823CA2" w:rsidRDefault="00823CA2">
            <w:pPr>
              <w:pStyle w:val="ATabelleText"/>
              <w:jc w:val="center"/>
              <w:rPr>
                <w:lang w:val="en-US"/>
              </w:rPr>
            </w:pPr>
            <w:r>
              <w:rPr>
                <w:lang w:val="en-US"/>
              </w:rPr>
              <w:t>MEXA LAN</w:t>
            </w:r>
          </w:p>
        </w:tc>
      </w:tr>
      <w:tr w:rsidR="00823CA2">
        <w:tc>
          <w:tcPr>
            <w:tcW w:w="3402" w:type="dxa"/>
          </w:tcPr>
          <w:p w:rsidR="00823CA2" w:rsidRDefault="00823CA2">
            <w:pPr>
              <w:pStyle w:val="ATabelleText"/>
              <w:rPr>
                <w:lang w:val="en-US"/>
              </w:rPr>
            </w:pPr>
            <w:r>
              <w:rPr>
                <w:lang w:val="en-US"/>
              </w:rPr>
              <w:t>Physical Interface</w:t>
            </w:r>
          </w:p>
        </w:tc>
        <w:tc>
          <w:tcPr>
            <w:tcW w:w="3402" w:type="dxa"/>
          </w:tcPr>
          <w:p w:rsidR="00823CA2" w:rsidRDefault="00823CA2">
            <w:pPr>
              <w:pStyle w:val="ATabelleText"/>
              <w:jc w:val="center"/>
              <w:rPr>
                <w:lang w:val="en-US"/>
              </w:rPr>
            </w:pPr>
            <w:r>
              <w:rPr>
                <w:lang w:val="en-US"/>
              </w:rPr>
              <w:t>Ethernet</w:t>
            </w:r>
          </w:p>
        </w:tc>
      </w:tr>
    </w:tbl>
    <w:p w:rsidR="00823CA2" w:rsidRDefault="00823CA2" w:rsidP="00823CA2">
      <w:pPr>
        <w:pStyle w:val="ATextLieferumfang"/>
      </w:pPr>
    </w:p>
    <w:p w:rsidR="00823CA2" w:rsidRDefault="00823CA2" w:rsidP="00823CA2">
      <w:pPr>
        <w:pStyle w:val="ATextLieferumfang"/>
        <w:rPr>
          <w:u w:val="single"/>
          <w:lang w:val="en-US"/>
        </w:rPr>
      </w:pPr>
      <w:r>
        <w:rPr>
          <w:u w:val="single"/>
          <w:lang w:val="en-US"/>
        </w:rPr>
        <w:t>Note:</w:t>
      </w:r>
    </w:p>
    <w:p w:rsidR="00823CA2" w:rsidRDefault="00823CA2" w:rsidP="00823CA2">
      <w:pPr>
        <w:pStyle w:val="ALieferumfangAufzhlung"/>
        <w:rPr>
          <w:lang w:val="en-US"/>
        </w:rPr>
      </w:pPr>
      <w:r>
        <w:rPr>
          <w:lang w:val="en-US"/>
        </w:rPr>
        <w:t>The scope of supply consist of the software license (free of charge) and a handling charge</w:t>
      </w:r>
    </w:p>
    <w:p w:rsidR="00823CA2" w:rsidRDefault="00823CA2" w:rsidP="00823CA2">
      <w:pPr>
        <w:pStyle w:val="ATextLieferumfang"/>
        <w:rPr>
          <w:lang w:val="en-US"/>
        </w:rPr>
      </w:pPr>
    </w:p>
    <w:p w:rsidR="00162ECF" w:rsidRDefault="00162ECF">
      <w:pPr>
        <w:rPr>
          <w:b/>
          <w:sz w:val="22"/>
          <w:szCs w:val="20"/>
          <w:lang w:val="en-GB"/>
        </w:rPr>
      </w:pPr>
      <w:bookmarkStart w:id="122" w:name="MATNR_1000007062"/>
      <w:r>
        <w:rPr>
          <w:lang w:val="en-GB"/>
        </w:rPr>
        <w:br w:type="page"/>
      </w:r>
    </w:p>
    <w:p w:rsidR="00162ECF" w:rsidRDefault="00162ECF" w:rsidP="00162ECF">
      <w:pPr>
        <w:pStyle w:val="ALieferumber3"/>
        <w:rPr>
          <w:lang w:val="en-US"/>
        </w:rPr>
      </w:pPr>
      <w:bookmarkStart w:id="123" w:name="_Toc521498941"/>
      <w:bookmarkStart w:id="124" w:name="MATNR_1000044868"/>
      <w:r>
        <w:rPr>
          <w:lang w:val="en-GB"/>
        </w:rPr>
        <w:lastRenderedPageBreak/>
        <w:t>Installation STARS Device Driver HORIBA MEXA 1000SPCS</w:t>
      </w:r>
      <w:r>
        <w:rPr>
          <w:lang w:val="en-US"/>
        </w:rPr>
        <w:tab/>
        <w:t>1000044868</w:t>
      </w:r>
      <w:bookmarkEnd w:id="123"/>
    </w:p>
    <w:bookmarkEnd w:id="124"/>
    <w:p w:rsidR="00162ECF" w:rsidRDefault="00162ECF" w:rsidP="00162ECF">
      <w:pPr>
        <w:pStyle w:val="ATextLieferumfang"/>
        <w:rPr>
          <w:lang w:val="en-US"/>
        </w:rPr>
      </w:pPr>
      <w:r>
        <w:rPr>
          <w:lang w:val="en-US"/>
        </w:rPr>
        <w:t>Installation of a software driver for interfacing the HORIBA MEXA 1000SPCS series. The device driver will allow remote control of the Instruments out of any STARS application. The STARS Device Driver plug-in concept will allow using this device without additional programming. Once the device driver is integrated into the test stand configuration it could be used from any STARS test schedule or display.</w:t>
      </w:r>
    </w:p>
    <w:p w:rsidR="00162ECF" w:rsidRDefault="00162ECF" w:rsidP="00162ECF">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162ECF" w:rsidTr="00A4622D">
        <w:trPr>
          <w:tblHeader/>
        </w:trPr>
        <w:tc>
          <w:tcPr>
            <w:tcW w:w="3402" w:type="dxa"/>
            <w:shd w:val="clear" w:color="auto" w:fill="C0C0C0"/>
          </w:tcPr>
          <w:p w:rsidR="00162ECF" w:rsidRDefault="00162ECF" w:rsidP="00A4622D">
            <w:pPr>
              <w:pStyle w:val="ATabelleTitel"/>
            </w:pPr>
            <w:r>
              <w:t>Scope of Supply</w:t>
            </w:r>
          </w:p>
        </w:tc>
        <w:tc>
          <w:tcPr>
            <w:tcW w:w="3402" w:type="dxa"/>
            <w:shd w:val="clear" w:color="auto" w:fill="C0C0C0"/>
          </w:tcPr>
          <w:p w:rsidR="00162ECF" w:rsidRDefault="00162ECF" w:rsidP="00A4622D">
            <w:pPr>
              <w:pStyle w:val="ATabelleTitel"/>
            </w:pPr>
            <w:r>
              <w:t>Quantity</w:t>
            </w:r>
          </w:p>
        </w:tc>
      </w:tr>
      <w:tr w:rsidR="00162ECF" w:rsidTr="00A4622D">
        <w:tc>
          <w:tcPr>
            <w:tcW w:w="3402" w:type="dxa"/>
          </w:tcPr>
          <w:p w:rsidR="00162ECF" w:rsidRDefault="00162ECF" w:rsidP="00A4622D">
            <w:pPr>
              <w:pStyle w:val="ATabelleText"/>
              <w:rPr>
                <w:lang w:val="en-US"/>
              </w:rPr>
            </w:pPr>
            <w:r>
              <w:rPr>
                <w:lang w:val="en-GB"/>
              </w:rPr>
              <w:t>Software license and installation of Driver for HORIBA MEXA 1000SPCS</w:t>
            </w:r>
          </w:p>
        </w:tc>
        <w:tc>
          <w:tcPr>
            <w:tcW w:w="3402" w:type="dxa"/>
          </w:tcPr>
          <w:p w:rsidR="00162ECF" w:rsidRDefault="00162ECF" w:rsidP="00A4622D">
            <w:pPr>
              <w:pStyle w:val="ATabelleText"/>
              <w:jc w:val="center"/>
              <w:rPr>
                <w:lang w:val="en-US"/>
              </w:rPr>
            </w:pPr>
            <w:r>
              <w:rPr>
                <w:lang w:val="en-US"/>
              </w:rPr>
              <w:t>1</w:t>
            </w:r>
          </w:p>
        </w:tc>
      </w:tr>
      <w:tr w:rsidR="00162ECF" w:rsidTr="00A4622D">
        <w:tc>
          <w:tcPr>
            <w:tcW w:w="3402" w:type="dxa"/>
          </w:tcPr>
          <w:p w:rsidR="00162ECF" w:rsidRDefault="00162ECF" w:rsidP="00A4622D">
            <w:pPr>
              <w:pStyle w:val="ATabelleText"/>
              <w:rPr>
                <w:lang w:val="en-GB"/>
              </w:rPr>
            </w:pPr>
            <w:r>
              <w:rPr>
                <w:lang w:val="en-GB"/>
              </w:rPr>
              <w:t>Display screen for manual interaction with the device</w:t>
            </w:r>
          </w:p>
        </w:tc>
        <w:tc>
          <w:tcPr>
            <w:tcW w:w="3402" w:type="dxa"/>
          </w:tcPr>
          <w:p w:rsidR="00162ECF" w:rsidRDefault="00162ECF" w:rsidP="00A4622D">
            <w:pPr>
              <w:pStyle w:val="ATabelleText"/>
              <w:jc w:val="center"/>
              <w:rPr>
                <w:lang w:val="en-US"/>
              </w:rPr>
            </w:pPr>
            <w:r>
              <w:rPr>
                <w:lang w:val="en-US"/>
              </w:rPr>
              <w:t>1</w:t>
            </w:r>
          </w:p>
        </w:tc>
      </w:tr>
    </w:tbl>
    <w:p w:rsidR="00162ECF" w:rsidRDefault="00162ECF" w:rsidP="00162ECF">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162ECF" w:rsidTr="00A4622D">
        <w:trPr>
          <w:tblHeader/>
        </w:trPr>
        <w:tc>
          <w:tcPr>
            <w:tcW w:w="3402" w:type="dxa"/>
            <w:shd w:val="clear" w:color="auto" w:fill="C0C0C0"/>
          </w:tcPr>
          <w:p w:rsidR="00162ECF" w:rsidRDefault="00162ECF" w:rsidP="00A4622D">
            <w:pPr>
              <w:pStyle w:val="ATabelleTitel"/>
            </w:pPr>
            <w:r>
              <w:t>Technical Data</w:t>
            </w:r>
          </w:p>
        </w:tc>
        <w:tc>
          <w:tcPr>
            <w:tcW w:w="3402" w:type="dxa"/>
            <w:shd w:val="clear" w:color="auto" w:fill="C0C0C0"/>
          </w:tcPr>
          <w:p w:rsidR="00162ECF" w:rsidRDefault="00162ECF" w:rsidP="00A4622D">
            <w:pPr>
              <w:pStyle w:val="ATabelleTitel"/>
            </w:pPr>
          </w:p>
        </w:tc>
      </w:tr>
      <w:tr w:rsidR="00162ECF" w:rsidRPr="006B16CA" w:rsidTr="00A4622D">
        <w:tc>
          <w:tcPr>
            <w:tcW w:w="3402" w:type="dxa"/>
          </w:tcPr>
          <w:p w:rsidR="00162ECF" w:rsidRDefault="00162ECF" w:rsidP="00A4622D">
            <w:pPr>
              <w:pStyle w:val="ATabelleText"/>
              <w:rPr>
                <w:lang w:val="en-US"/>
              </w:rPr>
            </w:pPr>
            <w:r>
              <w:rPr>
                <w:lang w:val="en-US"/>
              </w:rPr>
              <w:t>Functions</w:t>
            </w:r>
          </w:p>
        </w:tc>
        <w:tc>
          <w:tcPr>
            <w:tcW w:w="3402" w:type="dxa"/>
          </w:tcPr>
          <w:p w:rsidR="00162ECF" w:rsidRDefault="00162ECF" w:rsidP="00A4622D">
            <w:pPr>
              <w:pStyle w:val="ATabelleText"/>
              <w:jc w:val="center"/>
              <w:rPr>
                <w:lang w:val="en-US"/>
              </w:rPr>
            </w:pPr>
            <w:r>
              <w:rPr>
                <w:lang w:val="en-GB"/>
              </w:rPr>
              <w:t xml:space="preserve">Support of the commands to remote control the HORIBA MEXA 1000SPCS series </w:t>
            </w:r>
            <w:r w:rsidRPr="00F068E1">
              <w:rPr>
                <w:lang w:val="en-GB"/>
              </w:rPr>
              <w:t>and to transfer measured values and status information</w:t>
            </w:r>
          </w:p>
        </w:tc>
      </w:tr>
    </w:tbl>
    <w:p w:rsidR="00162ECF" w:rsidRDefault="00162ECF" w:rsidP="00162ECF">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162ECF" w:rsidTr="00A4622D">
        <w:trPr>
          <w:tblHeader/>
        </w:trPr>
        <w:tc>
          <w:tcPr>
            <w:tcW w:w="3402" w:type="dxa"/>
            <w:shd w:val="clear" w:color="auto" w:fill="C0C0C0"/>
          </w:tcPr>
          <w:p w:rsidR="00162ECF" w:rsidRDefault="00162ECF" w:rsidP="00A4622D">
            <w:pPr>
              <w:pStyle w:val="ATabelleTitel"/>
            </w:pPr>
            <w:r>
              <w:t>Interface</w:t>
            </w:r>
          </w:p>
        </w:tc>
        <w:tc>
          <w:tcPr>
            <w:tcW w:w="3402" w:type="dxa"/>
            <w:shd w:val="clear" w:color="auto" w:fill="C0C0C0"/>
          </w:tcPr>
          <w:p w:rsidR="00162ECF" w:rsidRDefault="00162ECF" w:rsidP="00A4622D">
            <w:pPr>
              <w:pStyle w:val="ATabelleTitel"/>
            </w:pPr>
          </w:p>
        </w:tc>
      </w:tr>
      <w:tr w:rsidR="00162ECF" w:rsidTr="00A4622D">
        <w:tc>
          <w:tcPr>
            <w:tcW w:w="3402" w:type="dxa"/>
          </w:tcPr>
          <w:p w:rsidR="00162ECF" w:rsidRDefault="00162ECF" w:rsidP="00A4622D">
            <w:pPr>
              <w:pStyle w:val="ATabelleText"/>
              <w:rPr>
                <w:lang w:val="en-US"/>
              </w:rPr>
            </w:pPr>
            <w:r>
              <w:rPr>
                <w:lang w:val="en-US"/>
              </w:rPr>
              <w:t>Platform</w:t>
            </w:r>
          </w:p>
        </w:tc>
        <w:tc>
          <w:tcPr>
            <w:tcW w:w="3402" w:type="dxa"/>
          </w:tcPr>
          <w:p w:rsidR="00162ECF" w:rsidRDefault="00162ECF" w:rsidP="00A4622D">
            <w:pPr>
              <w:pStyle w:val="ATabelleText"/>
              <w:jc w:val="center"/>
              <w:rPr>
                <w:lang w:val="en-US"/>
              </w:rPr>
            </w:pPr>
            <w:r>
              <w:rPr>
                <w:lang w:val="en-US"/>
              </w:rPr>
              <w:t>STARS Automation</w:t>
            </w:r>
          </w:p>
        </w:tc>
      </w:tr>
      <w:tr w:rsidR="00162ECF" w:rsidTr="00A4622D">
        <w:tc>
          <w:tcPr>
            <w:tcW w:w="3402" w:type="dxa"/>
          </w:tcPr>
          <w:p w:rsidR="00162ECF" w:rsidRDefault="00162ECF" w:rsidP="00A4622D">
            <w:pPr>
              <w:pStyle w:val="ATabelleText"/>
              <w:rPr>
                <w:lang w:val="en-US"/>
              </w:rPr>
            </w:pPr>
            <w:r>
              <w:rPr>
                <w:lang w:val="en-US"/>
              </w:rPr>
              <w:t>Protocol</w:t>
            </w:r>
          </w:p>
        </w:tc>
        <w:tc>
          <w:tcPr>
            <w:tcW w:w="3402" w:type="dxa"/>
          </w:tcPr>
          <w:p w:rsidR="00162ECF" w:rsidRDefault="00162ECF" w:rsidP="00A4622D">
            <w:pPr>
              <w:pStyle w:val="ATabelleText"/>
              <w:jc w:val="center"/>
              <w:rPr>
                <w:lang w:val="en-US"/>
              </w:rPr>
            </w:pPr>
            <w:r>
              <w:rPr>
                <w:lang w:val="en-US"/>
              </w:rPr>
              <w:t>AK</w:t>
            </w:r>
          </w:p>
        </w:tc>
      </w:tr>
      <w:tr w:rsidR="00162ECF" w:rsidTr="00A4622D">
        <w:tc>
          <w:tcPr>
            <w:tcW w:w="3402" w:type="dxa"/>
          </w:tcPr>
          <w:p w:rsidR="00162ECF" w:rsidRDefault="00162ECF" w:rsidP="00A4622D">
            <w:pPr>
              <w:pStyle w:val="ATabelleText"/>
              <w:rPr>
                <w:lang w:val="en-US"/>
              </w:rPr>
            </w:pPr>
            <w:r>
              <w:rPr>
                <w:lang w:val="en-US"/>
              </w:rPr>
              <w:t>Physical Interface</w:t>
            </w:r>
          </w:p>
        </w:tc>
        <w:tc>
          <w:tcPr>
            <w:tcW w:w="3402" w:type="dxa"/>
          </w:tcPr>
          <w:p w:rsidR="00162ECF" w:rsidRDefault="00162ECF" w:rsidP="00A4622D">
            <w:pPr>
              <w:pStyle w:val="ATabelleText"/>
              <w:jc w:val="center"/>
              <w:rPr>
                <w:lang w:val="en-US"/>
              </w:rPr>
            </w:pPr>
            <w:r>
              <w:rPr>
                <w:lang w:val="en-US"/>
              </w:rPr>
              <w:t>Ethernet</w:t>
            </w:r>
          </w:p>
        </w:tc>
      </w:tr>
    </w:tbl>
    <w:p w:rsidR="00162ECF" w:rsidRDefault="00162ECF" w:rsidP="00162ECF">
      <w:pPr>
        <w:pStyle w:val="ATextLieferumfang"/>
      </w:pPr>
    </w:p>
    <w:p w:rsidR="00162ECF" w:rsidRDefault="00162ECF" w:rsidP="00162ECF">
      <w:pPr>
        <w:pStyle w:val="ATextLieferumfang"/>
        <w:rPr>
          <w:u w:val="single"/>
          <w:lang w:val="en-US"/>
        </w:rPr>
      </w:pPr>
      <w:r>
        <w:rPr>
          <w:u w:val="single"/>
          <w:lang w:val="en-US"/>
        </w:rPr>
        <w:t>Note:</w:t>
      </w:r>
    </w:p>
    <w:p w:rsidR="00162ECF" w:rsidRPr="00F068E1" w:rsidRDefault="00162ECF" w:rsidP="00162ECF">
      <w:pPr>
        <w:pStyle w:val="ALieferumfangAufzhlung"/>
        <w:numPr>
          <w:ilvl w:val="0"/>
          <w:numId w:val="9"/>
        </w:numPr>
        <w:tabs>
          <w:tab w:val="clear" w:pos="360"/>
          <w:tab w:val="clear" w:pos="1418"/>
          <w:tab w:val="left" w:pos="1701"/>
        </w:tabs>
        <w:ind w:left="2058" w:hanging="357"/>
        <w:rPr>
          <w:lang w:val="en-US"/>
        </w:rPr>
      </w:pPr>
      <w:r w:rsidRPr="00F068E1">
        <w:rPr>
          <w:lang w:val="en-US"/>
        </w:rPr>
        <w:t>The scope of supply consist of the software license (free of charge) and a handling charge</w:t>
      </w:r>
    </w:p>
    <w:p w:rsidR="00162ECF" w:rsidRDefault="00162ECF" w:rsidP="00162ECF">
      <w:pPr>
        <w:pStyle w:val="ALieferumfangAufzhlung"/>
        <w:numPr>
          <w:ilvl w:val="0"/>
          <w:numId w:val="0"/>
        </w:numPr>
        <w:ind w:left="1701"/>
        <w:rPr>
          <w:lang w:val="en-US"/>
        </w:rPr>
      </w:pPr>
    </w:p>
    <w:p w:rsidR="00BD024E" w:rsidRDefault="00BD024E">
      <w:pPr>
        <w:rPr>
          <w:b/>
          <w:sz w:val="22"/>
          <w:szCs w:val="20"/>
          <w:lang w:val="en-GB"/>
        </w:rPr>
      </w:pPr>
      <w:bookmarkStart w:id="125" w:name="MATNR_1000007062_CNT_1"/>
      <w:r>
        <w:rPr>
          <w:lang w:val="en-GB"/>
        </w:rPr>
        <w:br w:type="page"/>
      </w:r>
    </w:p>
    <w:p w:rsidR="00823CA2" w:rsidRDefault="00823CA2" w:rsidP="00823CA2">
      <w:pPr>
        <w:pStyle w:val="ALieferumber3"/>
        <w:rPr>
          <w:lang w:val="en-US"/>
        </w:rPr>
      </w:pPr>
      <w:bookmarkStart w:id="126" w:name="_Toc521498942"/>
      <w:r>
        <w:rPr>
          <w:lang w:val="en-GB"/>
        </w:rPr>
        <w:lastRenderedPageBreak/>
        <w:t>Installation STARS Device Driver HORIBA MDLT 1300T</w:t>
      </w:r>
      <w:r>
        <w:rPr>
          <w:lang w:val="en-US"/>
        </w:rPr>
        <w:tab/>
        <w:t>1000007062</w:t>
      </w:r>
      <w:bookmarkEnd w:id="126"/>
    </w:p>
    <w:bookmarkEnd w:id="122"/>
    <w:bookmarkEnd w:id="125"/>
    <w:p w:rsidR="00823CA2" w:rsidRDefault="00823CA2" w:rsidP="00823CA2">
      <w:pPr>
        <w:pStyle w:val="ATextLieferumfang"/>
        <w:rPr>
          <w:lang w:val="en-US"/>
        </w:rPr>
      </w:pPr>
      <w:r>
        <w:rPr>
          <w:lang w:val="en-US"/>
        </w:rPr>
        <w:t xml:space="preserve">Installation of a software driver for interfacing the particulate-emission measurement system HORIBA MDLT 1300T series. The device driver will allow remote control of the Instruments out of any STARS application. The STARS Device Driver plug-in concept will allow using this device without additional programming. Once the device driver is integrated into the test stand configuration it could be used from any STARS test schedule or display. </w:t>
      </w:r>
    </w:p>
    <w:p w:rsidR="00823CA2" w:rsidRDefault="00823CA2" w:rsidP="00823CA2">
      <w:pPr>
        <w:pStyle w:val="ATextLieferumfang"/>
        <w:rPr>
          <w:lang w:val="en-US" w:eastAsia="ja-JP"/>
        </w:rPr>
      </w:pPr>
      <w:r>
        <w:rPr>
          <w:lang w:val="en-US" w:eastAsia="ja-JP"/>
        </w:rPr>
        <w:t>The Horiba MDLT STARS Device Driver supports the remote control commands of the models:</w:t>
      </w:r>
    </w:p>
    <w:p w:rsidR="00823CA2" w:rsidRDefault="00823CA2" w:rsidP="00823CA2">
      <w:pPr>
        <w:pStyle w:val="ALieferumfangAufzhlung"/>
        <w:rPr>
          <w:lang w:eastAsia="ja-JP"/>
        </w:rPr>
      </w:pPr>
      <w:r>
        <w:rPr>
          <w:lang w:eastAsia="ja-JP"/>
        </w:rPr>
        <w:t>MDLT-1302T</w:t>
      </w:r>
    </w:p>
    <w:p w:rsidR="00823CA2" w:rsidRDefault="00823CA2" w:rsidP="00823CA2">
      <w:pPr>
        <w:pStyle w:val="ALieferumfangAufzhlung"/>
        <w:rPr>
          <w:lang w:val="en-US" w:eastAsia="ja-JP"/>
        </w:rPr>
      </w:pPr>
      <w:r>
        <w:rPr>
          <w:lang w:eastAsia="ja-JP"/>
        </w:rPr>
        <w:t>MDLT-1303T</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US"/>
              </w:rPr>
            </w:pPr>
            <w:r>
              <w:rPr>
                <w:lang w:val="en-GB"/>
              </w:rPr>
              <w:t xml:space="preserve">Software license and installation of Driver for HORIBA MDLT 130xT </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GB"/>
              </w:rPr>
            </w:pPr>
            <w:r>
              <w:rPr>
                <w:lang w:val="en-US"/>
              </w:rPr>
              <w:t xml:space="preserve">Editor </w:t>
            </w:r>
            <w:r>
              <w:rPr>
                <w:lang w:val="en-GB"/>
              </w:rPr>
              <w:t>for device configuration and Display screen for manual interaction with the device</w:t>
            </w:r>
          </w:p>
        </w:tc>
        <w:tc>
          <w:tcPr>
            <w:tcW w:w="3402"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Functions</w:t>
            </w:r>
          </w:p>
        </w:tc>
        <w:tc>
          <w:tcPr>
            <w:tcW w:w="3402" w:type="dxa"/>
          </w:tcPr>
          <w:p w:rsidR="00823CA2" w:rsidRDefault="00823CA2" w:rsidP="00823CA2">
            <w:pPr>
              <w:pStyle w:val="AAufzhlungTabelle"/>
            </w:pPr>
            <w:r>
              <w:t>Start / Stop of the blower and the supply of dilution air</w:t>
            </w:r>
          </w:p>
          <w:p w:rsidR="00823CA2" w:rsidRDefault="00823CA2" w:rsidP="00823CA2">
            <w:pPr>
              <w:pStyle w:val="AAufzhlungTabelle"/>
            </w:pPr>
            <w:r>
              <w:t>Control of the particulate sampling</w:t>
            </w:r>
          </w:p>
          <w:p w:rsidR="00823CA2" w:rsidRDefault="00823CA2" w:rsidP="00823CA2">
            <w:pPr>
              <w:pStyle w:val="AAufzhlungTabelle"/>
            </w:pPr>
            <w:r>
              <w:t>Monitor of Instantaneous data</w:t>
            </w:r>
          </w:p>
          <w:p w:rsidR="00823CA2" w:rsidRDefault="00823CA2" w:rsidP="00823CA2">
            <w:pPr>
              <w:pStyle w:val="AAufzhlungTabelle"/>
            </w:pPr>
            <w:r>
              <w:t>Acquisition and reset of the integrated data</w:t>
            </w:r>
          </w:p>
          <w:p w:rsidR="00823CA2" w:rsidRDefault="00823CA2" w:rsidP="00823CA2">
            <w:pPr>
              <w:pStyle w:val="AAufzhlungTabelle"/>
            </w:pPr>
            <w:r>
              <w:t>Setting dilution air flow control mode and the condition</w:t>
            </w:r>
          </w:p>
          <w:p w:rsidR="00823CA2" w:rsidRDefault="00823CA2" w:rsidP="00823CA2">
            <w:pPr>
              <w:pStyle w:val="AAufzhlungTabelle"/>
            </w:pPr>
            <w:r>
              <w:t>Control of the auto filter changer</w:t>
            </w:r>
          </w:p>
          <w:p w:rsidR="00823CA2" w:rsidRDefault="00823CA2" w:rsidP="00823CA2">
            <w:pPr>
              <w:pStyle w:val="AAufzhlungTabelle"/>
            </w:pPr>
            <w:r>
              <w:t>Start / Stop of the learning of exhaust flow input signal</w:t>
            </w:r>
          </w:p>
          <w:p w:rsidR="00823CA2" w:rsidRDefault="00823CA2" w:rsidP="00823CA2">
            <w:pPr>
              <w:pStyle w:val="AAufzhlungTabelle"/>
            </w:pPr>
            <w:r>
              <w:t>Setting of the Input signal</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Tr="006E4A14">
        <w:trPr>
          <w:tblHeader/>
        </w:trPr>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Platform</w:t>
            </w:r>
          </w:p>
        </w:tc>
        <w:tc>
          <w:tcPr>
            <w:tcW w:w="3402" w:type="dxa"/>
          </w:tcPr>
          <w:p w:rsidR="00823CA2" w:rsidRDefault="00823CA2">
            <w:pPr>
              <w:pStyle w:val="ATabelleText"/>
              <w:jc w:val="center"/>
              <w:rPr>
                <w:lang w:val="en-US"/>
              </w:rPr>
            </w:pPr>
            <w:r>
              <w:rPr>
                <w:lang w:val="en-US"/>
              </w:rPr>
              <w:t>STARS Automation</w:t>
            </w:r>
          </w:p>
        </w:tc>
      </w:tr>
      <w:tr w:rsidR="00823CA2">
        <w:tc>
          <w:tcPr>
            <w:tcW w:w="3402" w:type="dxa"/>
          </w:tcPr>
          <w:p w:rsidR="00823CA2" w:rsidRDefault="00823CA2">
            <w:pPr>
              <w:pStyle w:val="ATabelleText"/>
              <w:rPr>
                <w:lang w:val="en-US"/>
              </w:rPr>
            </w:pPr>
            <w:r>
              <w:rPr>
                <w:lang w:val="en-US"/>
              </w:rPr>
              <w:t>Protocol</w:t>
            </w:r>
          </w:p>
        </w:tc>
        <w:tc>
          <w:tcPr>
            <w:tcW w:w="3402" w:type="dxa"/>
          </w:tcPr>
          <w:p w:rsidR="00823CA2" w:rsidRDefault="00823CA2">
            <w:pPr>
              <w:pStyle w:val="ATabelleText"/>
              <w:jc w:val="center"/>
              <w:rPr>
                <w:lang w:val="en-US"/>
              </w:rPr>
            </w:pPr>
            <w:r>
              <w:rPr>
                <w:lang w:val="en-US"/>
              </w:rPr>
              <w:t xml:space="preserve">HORIBA </w:t>
            </w:r>
            <w:proofErr w:type="spellStart"/>
            <w:r>
              <w:rPr>
                <w:lang w:val="en-US"/>
              </w:rPr>
              <w:t>MetaLAN</w:t>
            </w:r>
            <w:proofErr w:type="spellEnd"/>
          </w:p>
        </w:tc>
      </w:tr>
      <w:tr w:rsidR="00823CA2">
        <w:tc>
          <w:tcPr>
            <w:tcW w:w="3402" w:type="dxa"/>
          </w:tcPr>
          <w:p w:rsidR="00823CA2" w:rsidRDefault="00823CA2">
            <w:pPr>
              <w:pStyle w:val="ATabelleText"/>
              <w:rPr>
                <w:lang w:val="en-US"/>
              </w:rPr>
            </w:pPr>
            <w:r>
              <w:rPr>
                <w:lang w:val="en-US"/>
              </w:rPr>
              <w:t>Physical Interface</w:t>
            </w:r>
          </w:p>
        </w:tc>
        <w:tc>
          <w:tcPr>
            <w:tcW w:w="3402" w:type="dxa"/>
          </w:tcPr>
          <w:p w:rsidR="00823CA2" w:rsidRDefault="00823CA2">
            <w:pPr>
              <w:pStyle w:val="ATabelleText"/>
              <w:jc w:val="center"/>
              <w:rPr>
                <w:lang w:val="en-US"/>
              </w:rPr>
            </w:pPr>
            <w:r>
              <w:rPr>
                <w:lang w:val="en-US"/>
              </w:rPr>
              <w:t>Ethernet</w:t>
            </w:r>
          </w:p>
        </w:tc>
      </w:tr>
    </w:tbl>
    <w:p w:rsidR="00823CA2" w:rsidRDefault="00823CA2" w:rsidP="00823CA2">
      <w:pPr>
        <w:pStyle w:val="ATextLieferumfang"/>
      </w:pPr>
    </w:p>
    <w:p w:rsidR="00823CA2" w:rsidRDefault="00823CA2" w:rsidP="00823CA2">
      <w:pPr>
        <w:pStyle w:val="ATextLieferumfang"/>
        <w:rPr>
          <w:u w:val="single"/>
          <w:lang w:val="en-US"/>
        </w:rPr>
      </w:pPr>
      <w:r>
        <w:rPr>
          <w:u w:val="single"/>
          <w:lang w:val="en-US"/>
        </w:rPr>
        <w:t>Note:</w:t>
      </w:r>
    </w:p>
    <w:p w:rsidR="00823CA2" w:rsidRDefault="00823CA2" w:rsidP="00823CA2">
      <w:pPr>
        <w:pStyle w:val="ALieferumfangAufzhlung"/>
        <w:rPr>
          <w:lang w:val="en-US"/>
        </w:rPr>
      </w:pPr>
      <w:r>
        <w:rPr>
          <w:lang w:val="en-US"/>
        </w:rPr>
        <w:t>The scope of supply consist of the software license (free of charge) and a handling charge</w:t>
      </w:r>
    </w:p>
    <w:p w:rsidR="00823CA2" w:rsidRDefault="00823CA2" w:rsidP="00823CA2">
      <w:pPr>
        <w:pStyle w:val="ALieferumfangAufzhlung"/>
        <w:rPr>
          <w:lang w:val="en-US"/>
        </w:rPr>
      </w:pPr>
      <w:r>
        <w:rPr>
          <w:lang w:val="en-US"/>
        </w:rPr>
        <w:t>Due to the concept of particular measurement with HORIBA MDLT the interface is used to control the device but not evaluate the particulate emission results. This is typically done with the user software of the HORIBA MDLT.</w:t>
      </w:r>
    </w:p>
    <w:p w:rsidR="00823CA2" w:rsidRDefault="00823CA2" w:rsidP="00823CA2">
      <w:pPr>
        <w:pStyle w:val="ATextLieferumfang"/>
        <w:rPr>
          <w:lang w:val="en-US"/>
        </w:rPr>
      </w:pPr>
    </w:p>
    <w:p w:rsidR="00D55C6B" w:rsidRDefault="00D55C6B">
      <w:pPr>
        <w:rPr>
          <w:b/>
          <w:sz w:val="22"/>
          <w:szCs w:val="20"/>
          <w:lang w:val="en-GB"/>
        </w:rPr>
      </w:pPr>
      <w:bookmarkStart w:id="127" w:name="MATNR_1000059149"/>
      <w:r>
        <w:rPr>
          <w:lang w:val="en-GB"/>
        </w:rPr>
        <w:br w:type="page"/>
      </w:r>
    </w:p>
    <w:p w:rsidR="00162ECF" w:rsidRDefault="00162ECF" w:rsidP="00162ECF">
      <w:pPr>
        <w:pStyle w:val="ALieferumber3"/>
        <w:rPr>
          <w:lang w:val="en-US"/>
        </w:rPr>
      </w:pPr>
      <w:bookmarkStart w:id="128" w:name="_Toc521498943"/>
      <w:r>
        <w:rPr>
          <w:lang w:val="en-GB"/>
        </w:rPr>
        <w:lastRenderedPageBreak/>
        <w:t>Installation STARS Device Driver HORIBA PTFM 1000</w:t>
      </w:r>
      <w:r>
        <w:rPr>
          <w:lang w:val="en-US"/>
        </w:rPr>
        <w:tab/>
        <w:t>1000059149</w:t>
      </w:r>
      <w:bookmarkEnd w:id="128"/>
    </w:p>
    <w:bookmarkEnd w:id="127"/>
    <w:p w:rsidR="00162ECF" w:rsidRDefault="00162ECF" w:rsidP="00162ECF">
      <w:pPr>
        <w:pStyle w:val="ATextLieferumfang"/>
        <w:rPr>
          <w:lang w:val="en-US"/>
        </w:rPr>
      </w:pPr>
      <w:r>
        <w:rPr>
          <w:lang w:val="en-US"/>
        </w:rPr>
        <w:t>Installation of a software driver for interfacing the HORIBA PTFM 1000 series exhaust mass flow meter. The device driver will allow remote control of the Instruments out of any STARS application. The STARS Device Driver plug-in concept will allow using of this device without additional programming. Once the device driver is integrated into the test stand configuration it could be used from any STARS test schedule or display.</w:t>
      </w:r>
    </w:p>
    <w:p w:rsidR="00162ECF" w:rsidRDefault="00162ECF" w:rsidP="00162ECF">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162ECF" w:rsidTr="00A4622D">
        <w:trPr>
          <w:tblHeader/>
        </w:trPr>
        <w:tc>
          <w:tcPr>
            <w:tcW w:w="3402" w:type="dxa"/>
            <w:shd w:val="clear" w:color="auto" w:fill="C0C0C0"/>
          </w:tcPr>
          <w:p w:rsidR="00162ECF" w:rsidRDefault="00162ECF" w:rsidP="00A4622D">
            <w:pPr>
              <w:pStyle w:val="ATabelleTitel"/>
            </w:pPr>
            <w:r>
              <w:t>Scope of Supply</w:t>
            </w:r>
          </w:p>
        </w:tc>
        <w:tc>
          <w:tcPr>
            <w:tcW w:w="3402" w:type="dxa"/>
            <w:shd w:val="clear" w:color="auto" w:fill="C0C0C0"/>
          </w:tcPr>
          <w:p w:rsidR="00162ECF" w:rsidRDefault="00162ECF" w:rsidP="00A4622D">
            <w:pPr>
              <w:pStyle w:val="ATabelleTitel"/>
            </w:pPr>
            <w:r>
              <w:t>Quantity</w:t>
            </w:r>
          </w:p>
        </w:tc>
      </w:tr>
      <w:tr w:rsidR="00162ECF" w:rsidTr="00A4622D">
        <w:tc>
          <w:tcPr>
            <w:tcW w:w="3402" w:type="dxa"/>
          </w:tcPr>
          <w:p w:rsidR="00162ECF" w:rsidRDefault="00162ECF" w:rsidP="00A4622D">
            <w:pPr>
              <w:pStyle w:val="ATabelleText"/>
              <w:rPr>
                <w:lang w:val="en-US"/>
              </w:rPr>
            </w:pPr>
            <w:r>
              <w:rPr>
                <w:lang w:val="en-GB"/>
              </w:rPr>
              <w:t>Software license and installation of Driver for HORIBA PTFM 1000</w:t>
            </w:r>
          </w:p>
        </w:tc>
        <w:tc>
          <w:tcPr>
            <w:tcW w:w="3402" w:type="dxa"/>
          </w:tcPr>
          <w:p w:rsidR="00162ECF" w:rsidRDefault="00162ECF" w:rsidP="00A4622D">
            <w:pPr>
              <w:pStyle w:val="ATabelleText"/>
              <w:jc w:val="center"/>
              <w:rPr>
                <w:lang w:val="en-US"/>
              </w:rPr>
            </w:pPr>
            <w:r>
              <w:rPr>
                <w:lang w:val="en-US"/>
              </w:rPr>
              <w:t>1</w:t>
            </w:r>
          </w:p>
        </w:tc>
      </w:tr>
      <w:tr w:rsidR="00162ECF" w:rsidTr="00A4622D">
        <w:tc>
          <w:tcPr>
            <w:tcW w:w="3402" w:type="dxa"/>
          </w:tcPr>
          <w:p w:rsidR="00162ECF" w:rsidRDefault="00162ECF" w:rsidP="00A4622D">
            <w:pPr>
              <w:pStyle w:val="ATabelleText"/>
              <w:rPr>
                <w:lang w:val="en-GB"/>
              </w:rPr>
            </w:pPr>
            <w:r>
              <w:rPr>
                <w:lang w:val="en-GB"/>
              </w:rPr>
              <w:t>Display screen for manual interaction with the device</w:t>
            </w:r>
          </w:p>
        </w:tc>
        <w:tc>
          <w:tcPr>
            <w:tcW w:w="3402" w:type="dxa"/>
          </w:tcPr>
          <w:p w:rsidR="00162ECF" w:rsidRDefault="00162ECF" w:rsidP="00A4622D">
            <w:pPr>
              <w:pStyle w:val="ATabelleText"/>
              <w:jc w:val="center"/>
              <w:rPr>
                <w:lang w:val="en-US"/>
              </w:rPr>
            </w:pPr>
            <w:r>
              <w:rPr>
                <w:lang w:val="en-US"/>
              </w:rPr>
              <w:t>1</w:t>
            </w:r>
          </w:p>
        </w:tc>
      </w:tr>
    </w:tbl>
    <w:p w:rsidR="00162ECF" w:rsidRDefault="00162ECF" w:rsidP="00162ECF">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162ECF" w:rsidTr="00A4622D">
        <w:trPr>
          <w:tblHeader/>
        </w:trPr>
        <w:tc>
          <w:tcPr>
            <w:tcW w:w="3402" w:type="dxa"/>
            <w:shd w:val="clear" w:color="auto" w:fill="C0C0C0"/>
          </w:tcPr>
          <w:p w:rsidR="00162ECF" w:rsidRDefault="00162ECF" w:rsidP="00A4622D">
            <w:pPr>
              <w:pStyle w:val="ATabelleTitel"/>
            </w:pPr>
            <w:r>
              <w:t>Technical Data</w:t>
            </w:r>
          </w:p>
        </w:tc>
        <w:tc>
          <w:tcPr>
            <w:tcW w:w="3402" w:type="dxa"/>
            <w:shd w:val="clear" w:color="auto" w:fill="C0C0C0"/>
          </w:tcPr>
          <w:p w:rsidR="00162ECF" w:rsidRDefault="00162ECF" w:rsidP="00A4622D">
            <w:pPr>
              <w:pStyle w:val="ATabelleTitel"/>
            </w:pPr>
          </w:p>
        </w:tc>
      </w:tr>
      <w:tr w:rsidR="00162ECF" w:rsidRPr="006B16CA" w:rsidTr="00A4622D">
        <w:tc>
          <w:tcPr>
            <w:tcW w:w="3402" w:type="dxa"/>
          </w:tcPr>
          <w:p w:rsidR="00162ECF" w:rsidRDefault="00162ECF" w:rsidP="00A4622D">
            <w:pPr>
              <w:pStyle w:val="ATabelleText"/>
              <w:rPr>
                <w:lang w:val="en-US"/>
              </w:rPr>
            </w:pPr>
            <w:r>
              <w:rPr>
                <w:lang w:val="en-US"/>
              </w:rPr>
              <w:t>Functions</w:t>
            </w:r>
          </w:p>
        </w:tc>
        <w:tc>
          <w:tcPr>
            <w:tcW w:w="3402" w:type="dxa"/>
          </w:tcPr>
          <w:p w:rsidR="00162ECF" w:rsidRDefault="00162ECF" w:rsidP="00A4622D">
            <w:pPr>
              <w:pStyle w:val="ATabelleText"/>
              <w:jc w:val="center"/>
              <w:rPr>
                <w:lang w:val="en-GB"/>
              </w:rPr>
            </w:pPr>
            <w:r>
              <w:rPr>
                <w:lang w:val="en-GB"/>
              </w:rPr>
              <w:t>Support of the full set of remote control commands of the HORIBA PTFM 1000 series and to transfer of measured values and status information</w:t>
            </w:r>
          </w:p>
        </w:tc>
      </w:tr>
    </w:tbl>
    <w:p w:rsidR="00162ECF" w:rsidRDefault="00162ECF" w:rsidP="00162ECF">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162ECF" w:rsidTr="00A4622D">
        <w:trPr>
          <w:tblHeader/>
        </w:trPr>
        <w:tc>
          <w:tcPr>
            <w:tcW w:w="3402" w:type="dxa"/>
            <w:shd w:val="clear" w:color="auto" w:fill="C0C0C0"/>
          </w:tcPr>
          <w:p w:rsidR="00162ECF" w:rsidRDefault="00162ECF" w:rsidP="00A4622D">
            <w:pPr>
              <w:pStyle w:val="ATabelleTitel"/>
            </w:pPr>
            <w:r>
              <w:t>Interface</w:t>
            </w:r>
          </w:p>
        </w:tc>
        <w:tc>
          <w:tcPr>
            <w:tcW w:w="3402" w:type="dxa"/>
            <w:shd w:val="clear" w:color="auto" w:fill="C0C0C0"/>
          </w:tcPr>
          <w:p w:rsidR="00162ECF" w:rsidRDefault="00162ECF" w:rsidP="00A4622D">
            <w:pPr>
              <w:pStyle w:val="ATabelleTitel"/>
            </w:pPr>
          </w:p>
        </w:tc>
      </w:tr>
      <w:tr w:rsidR="00162ECF" w:rsidTr="00A4622D">
        <w:tc>
          <w:tcPr>
            <w:tcW w:w="3402" w:type="dxa"/>
          </w:tcPr>
          <w:p w:rsidR="00162ECF" w:rsidRDefault="00162ECF" w:rsidP="00A4622D">
            <w:pPr>
              <w:pStyle w:val="ATabelleText"/>
              <w:rPr>
                <w:lang w:val="en-US"/>
              </w:rPr>
            </w:pPr>
            <w:r>
              <w:rPr>
                <w:lang w:val="en-US"/>
              </w:rPr>
              <w:t>Platform</w:t>
            </w:r>
          </w:p>
        </w:tc>
        <w:tc>
          <w:tcPr>
            <w:tcW w:w="3402" w:type="dxa"/>
          </w:tcPr>
          <w:p w:rsidR="00162ECF" w:rsidRDefault="00162ECF" w:rsidP="00A4622D">
            <w:pPr>
              <w:pStyle w:val="ATabelleText"/>
              <w:jc w:val="center"/>
              <w:rPr>
                <w:lang w:val="en-US"/>
              </w:rPr>
            </w:pPr>
            <w:r>
              <w:rPr>
                <w:lang w:val="en-US"/>
              </w:rPr>
              <w:t>STARS Automation</w:t>
            </w:r>
          </w:p>
        </w:tc>
      </w:tr>
      <w:tr w:rsidR="00162ECF" w:rsidTr="00A4622D">
        <w:tc>
          <w:tcPr>
            <w:tcW w:w="3402" w:type="dxa"/>
          </w:tcPr>
          <w:p w:rsidR="00162ECF" w:rsidRDefault="00162ECF" w:rsidP="00A4622D">
            <w:pPr>
              <w:pStyle w:val="ATabelleText"/>
              <w:rPr>
                <w:lang w:val="en-US"/>
              </w:rPr>
            </w:pPr>
            <w:r>
              <w:rPr>
                <w:lang w:val="en-US"/>
              </w:rPr>
              <w:t>Protocol</w:t>
            </w:r>
          </w:p>
        </w:tc>
        <w:tc>
          <w:tcPr>
            <w:tcW w:w="3402" w:type="dxa"/>
          </w:tcPr>
          <w:p w:rsidR="00162ECF" w:rsidRDefault="00162ECF" w:rsidP="00A4622D">
            <w:pPr>
              <w:pStyle w:val="ATabelleText"/>
              <w:jc w:val="center"/>
              <w:rPr>
                <w:lang w:val="en-US"/>
              </w:rPr>
            </w:pPr>
            <w:r>
              <w:rPr>
                <w:lang w:val="en-US"/>
              </w:rPr>
              <w:t>HORIBA</w:t>
            </w:r>
          </w:p>
        </w:tc>
      </w:tr>
      <w:tr w:rsidR="00162ECF" w:rsidTr="00A4622D">
        <w:tc>
          <w:tcPr>
            <w:tcW w:w="3402" w:type="dxa"/>
          </w:tcPr>
          <w:p w:rsidR="00162ECF" w:rsidRDefault="00162ECF" w:rsidP="00A4622D">
            <w:pPr>
              <w:pStyle w:val="ATabelleText"/>
              <w:rPr>
                <w:lang w:val="en-US"/>
              </w:rPr>
            </w:pPr>
            <w:r>
              <w:rPr>
                <w:lang w:val="en-US"/>
              </w:rPr>
              <w:t>Physical Interface</w:t>
            </w:r>
          </w:p>
        </w:tc>
        <w:tc>
          <w:tcPr>
            <w:tcW w:w="3402" w:type="dxa"/>
          </w:tcPr>
          <w:p w:rsidR="00162ECF" w:rsidRDefault="00162ECF" w:rsidP="00A4622D">
            <w:pPr>
              <w:pStyle w:val="ATabelleText"/>
              <w:jc w:val="center"/>
              <w:rPr>
                <w:lang w:val="en-US"/>
              </w:rPr>
            </w:pPr>
            <w:r>
              <w:rPr>
                <w:lang w:val="en-US"/>
              </w:rPr>
              <w:t>Ethernet</w:t>
            </w:r>
          </w:p>
        </w:tc>
      </w:tr>
    </w:tbl>
    <w:p w:rsidR="00162ECF" w:rsidRDefault="00162ECF" w:rsidP="00162ECF">
      <w:pPr>
        <w:pStyle w:val="ATextLieferumfang"/>
        <w:rPr>
          <w:lang w:val="en-US"/>
        </w:rPr>
      </w:pPr>
    </w:p>
    <w:p w:rsidR="00162ECF" w:rsidRDefault="00162ECF" w:rsidP="00162ECF">
      <w:pPr>
        <w:pStyle w:val="ALieferumfangAufzhlung"/>
        <w:numPr>
          <w:ilvl w:val="0"/>
          <w:numId w:val="9"/>
        </w:numPr>
        <w:tabs>
          <w:tab w:val="clear" w:pos="360"/>
          <w:tab w:val="clear" w:pos="1418"/>
          <w:tab w:val="left" w:pos="1701"/>
        </w:tabs>
        <w:ind w:left="2058" w:hanging="357"/>
        <w:rPr>
          <w:lang w:val="en-US"/>
        </w:rPr>
      </w:pPr>
      <w:r>
        <w:rPr>
          <w:lang w:val="en-US"/>
        </w:rPr>
        <w:t>The scope of supply consist of the software license (free of charge) and a handling charge</w:t>
      </w:r>
    </w:p>
    <w:p w:rsidR="00162ECF" w:rsidRDefault="00162ECF" w:rsidP="00162ECF">
      <w:pPr>
        <w:pStyle w:val="ATextLieferumfang"/>
        <w:rPr>
          <w:lang w:val="en-US"/>
        </w:rPr>
      </w:pPr>
    </w:p>
    <w:p w:rsidR="00823CA2" w:rsidRPr="00162ECF" w:rsidRDefault="00823CA2" w:rsidP="00823CA2">
      <w:pPr>
        <w:pStyle w:val="ATextLieferumfang"/>
        <w:rPr>
          <w:noProof/>
          <w:lang w:val="en-US"/>
        </w:rPr>
      </w:pPr>
    </w:p>
    <w:p w:rsidR="00D55C6B" w:rsidRDefault="00D55C6B">
      <w:pPr>
        <w:rPr>
          <w:b/>
          <w:sz w:val="22"/>
          <w:szCs w:val="20"/>
          <w:lang w:val="en-US"/>
        </w:rPr>
      </w:pPr>
      <w:bookmarkStart w:id="129" w:name="_Toc509219846"/>
      <w:bookmarkStart w:id="130" w:name="MATNR_3790A"/>
      <w:bookmarkStart w:id="131" w:name="MATNR_13000422241"/>
      <w:r>
        <w:rPr>
          <w:lang w:val="en-US"/>
        </w:rPr>
        <w:br w:type="page"/>
      </w:r>
    </w:p>
    <w:p w:rsidR="00FE43E5" w:rsidRPr="00D75901" w:rsidRDefault="00FE43E5" w:rsidP="00FE43E5">
      <w:pPr>
        <w:pStyle w:val="ALieferumber3"/>
        <w:rPr>
          <w:lang w:val="en-US"/>
        </w:rPr>
      </w:pPr>
      <w:bookmarkStart w:id="132" w:name="_Toc521498944"/>
      <w:bookmarkEnd w:id="129"/>
      <w:bookmarkEnd w:id="130"/>
      <w:r w:rsidRPr="00D75901">
        <w:rPr>
          <w:lang w:val="en-US"/>
        </w:rPr>
        <w:lastRenderedPageBreak/>
        <w:t>Device Driver Software License Blow-By Meter 442 for STARS Test Stand Automation</w:t>
      </w:r>
      <w:r w:rsidRPr="00D75901">
        <w:rPr>
          <w:lang w:val="en-US"/>
        </w:rPr>
        <w:tab/>
        <w:t>1000007044</w:t>
      </w:r>
      <w:bookmarkEnd w:id="132"/>
    </w:p>
    <w:p w:rsidR="00FE43E5" w:rsidRDefault="00FE43E5" w:rsidP="00FE43E5">
      <w:pPr>
        <w:pStyle w:val="ATextLieferumfang"/>
        <w:rPr>
          <w:lang w:val="en-US"/>
        </w:rPr>
      </w:pPr>
      <w:r>
        <w:rPr>
          <w:lang w:val="en-US"/>
        </w:rPr>
        <w:t>Software Driver for Interfacing the Blow-By Meter 442. The device driver will allow remote control of the Instruments out of any STARS application. The STARS Device Driver plug-in concept will allow using this device without additional programming. Once the device driver is integrated into the test stand configuration it could be used from any STARS test schedule or display.</w:t>
      </w:r>
    </w:p>
    <w:p w:rsidR="00FE43E5" w:rsidRDefault="00FE43E5" w:rsidP="00FE43E5">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FE43E5" w:rsidTr="003A16C9">
        <w:trPr>
          <w:tblHeader/>
        </w:trPr>
        <w:tc>
          <w:tcPr>
            <w:tcW w:w="3402" w:type="dxa"/>
            <w:shd w:val="clear" w:color="auto" w:fill="C0C0C0"/>
          </w:tcPr>
          <w:p w:rsidR="00FE43E5" w:rsidRDefault="00FE43E5" w:rsidP="003A16C9">
            <w:pPr>
              <w:pStyle w:val="ATabelleTitel"/>
            </w:pPr>
            <w:r>
              <w:t>Scope of Supply</w:t>
            </w:r>
          </w:p>
        </w:tc>
        <w:tc>
          <w:tcPr>
            <w:tcW w:w="3402" w:type="dxa"/>
            <w:shd w:val="clear" w:color="auto" w:fill="C0C0C0"/>
          </w:tcPr>
          <w:p w:rsidR="00FE43E5" w:rsidRDefault="00FE43E5" w:rsidP="003A16C9">
            <w:pPr>
              <w:pStyle w:val="ATabelleTitel"/>
            </w:pPr>
            <w:r>
              <w:t>Quantity</w:t>
            </w:r>
          </w:p>
        </w:tc>
      </w:tr>
      <w:tr w:rsidR="00FE43E5" w:rsidTr="003A16C9">
        <w:tc>
          <w:tcPr>
            <w:tcW w:w="3402" w:type="dxa"/>
          </w:tcPr>
          <w:p w:rsidR="00FE43E5" w:rsidRDefault="00FE43E5" w:rsidP="003A16C9">
            <w:pPr>
              <w:pStyle w:val="ATabelleText"/>
              <w:rPr>
                <w:lang w:val="en-US"/>
              </w:rPr>
            </w:pPr>
            <w:r>
              <w:rPr>
                <w:lang w:val="en-GB"/>
              </w:rPr>
              <w:t>Driver for Blow-By Meter 442</w:t>
            </w:r>
          </w:p>
        </w:tc>
        <w:tc>
          <w:tcPr>
            <w:tcW w:w="3402" w:type="dxa"/>
          </w:tcPr>
          <w:p w:rsidR="00FE43E5" w:rsidRDefault="00FE43E5" w:rsidP="003A16C9">
            <w:pPr>
              <w:pStyle w:val="ATabelleText"/>
              <w:jc w:val="center"/>
              <w:rPr>
                <w:lang w:val="en-US"/>
              </w:rPr>
            </w:pPr>
            <w:r>
              <w:rPr>
                <w:lang w:val="en-US"/>
              </w:rPr>
              <w:t>1</w:t>
            </w:r>
          </w:p>
        </w:tc>
      </w:tr>
      <w:tr w:rsidR="00FE43E5" w:rsidTr="003A16C9">
        <w:tc>
          <w:tcPr>
            <w:tcW w:w="3402" w:type="dxa"/>
          </w:tcPr>
          <w:p w:rsidR="00FE43E5" w:rsidRDefault="00FE43E5" w:rsidP="003A16C9">
            <w:pPr>
              <w:pStyle w:val="ATabelleText"/>
              <w:rPr>
                <w:lang w:val="en-GB"/>
              </w:rPr>
            </w:pPr>
            <w:r>
              <w:rPr>
                <w:lang w:val="en-GB"/>
              </w:rPr>
              <w:t>Display screen and parameterisation for manual interaction with the device</w:t>
            </w:r>
          </w:p>
        </w:tc>
        <w:tc>
          <w:tcPr>
            <w:tcW w:w="3402" w:type="dxa"/>
          </w:tcPr>
          <w:p w:rsidR="00FE43E5" w:rsidRDefault="00FE43E5" w:rsidP="003A16C9">
            <w:pPr>
              <w:pStyle w:val="ATabelleText"/>
              <w:jc w:val="center"/>
              <w:rPr>
                <w:lang w:val="en-US"/>
              </w:rPr>
            </w:pPr>
            <w:r>
              <w:rPr>
                <w:lang w:val="en-US"/>
              </w:rPr>
              <w:t>1</w:t>
            </w:r>
          </w:p>
        </w:tc>
      </w:tr>
      <w:tr w:rsidR="00FE43E5" w:rsidTr="003A16C9">
        <w:trPr>
          <w:tblHeader/>
        </w:trPr>
        <w:tc>
          <w:tcPr>
            <w:tcW w:w="3402" w:type="dxa"/>
            <w:shd w:val="clear" w:color="auto" w:fill="C0C0C0"/>
          </w:tcPr>
          <w:p w:rsidR="00FE43E5" w:rsidRPr="00D55C6B" w:rsidRDefault="00FE43E5" w:rsidP="00D55C6B">
            <w:pPr>
              <w:pStyle w:val="ALieferumber3"/>
              <w:numPr>
                <w:ilvl w:val="0"/>
                <w:numId w:val="0"/>
              </w:numPr>
              <w:jc w:val="center"/>
              <w:rPr>
                <w:b w:val="0"/>
                <w:sz w:val="20"/>
              </w:rPr>
            </w:pPr>
            <w:bookmarkStart w:id="133" w:name="_Toc521498945"/>
            <w:r w:rsidRPr="00D55C6B">
              <w:rPr>
                <w:b w:val="0"/>
                <w:sz w:val="20"/>
              </w:rPr>
              <w:t>Technical Data</w:t>
            </w:r>
            <w:bookmarkEnd w:id="133"/>
          </w:p>
        </w:tc>
        <w:tc>
          <w:tcPr>
            <w:tcW w:w="3402" w:type="dxa"/>
            <w:shd w:val="clear" w:color="auto" w:fill="C0C0C0"/>
          </w:tcPr>
          <w:p w:rsidR="00FE43E5" w:rsidRDefault="00FE43E5" w:rsidP="003A16C9">
            <w:pPr>
              <w:pStyle w:val="ATabelleTitel"/>
            </w:pPr>
          </w:p>
        </w:tc>
      </w:tr>
      <w:tr w:rsidR="00FE43E5" w:rsidRPr="006B16CA" w:rsidTr="003A16C9">
        <w:tc>
          <w:tcPr>
            <w:tcW w:w="3402" w:type="dxa"/>
          </w:tcPr>
          <w:p w:rsidR="00FE43E5" w:rsidRDefault="00FE43E5" w:rsidP="003A16C9">
            <w:pPr>
              <w:pStyle w:val="ATabelleText"/>
              <w:rPr>
                <w:lang w:val="en-US"/>
              </w:rPr>
            </w:pPr>
            <w:r>
              <w:rPr>
                <w:lang w:val="en-US"/>
              </w:rPr>
              <w:t>Functions</w:t>
            </w:r>
          </w:p>
        </w:tc>
        <w:tc>
          <w:tcPr>
            <w:tcW w:w="3402" w:type="dxa"/>
          </w:tcPr>
          <w:p w:rsidR="00FE43E5" w:rsidRDefault="00FE43E5" w:rsidP="003A16C9">
            <w:pPr>
              <w:pStyle w:val="ATabelleText"/>
              <w:jc w:val="center"/>
              <w:rPr>
                <w:lang w:val="en-US"/>
              </w:rPr>
            </w:pPr>
            <w:r>
              <w:rPr>
                <w:lang w:val="en-GB"/>
              </w:rPr>
              <w:t xml:space="preserve">Support of commands to control the system </w:t>
            </w:r>
            <w:r w:rsidRPr="009717ED">
              <w:rPr>
                <w:lang w:val="en-GB"/>
              </w:rPr>
              <w:t>and to transfer measured values and status information</w:t>
            </w:r>
          </w:p>
        </w:tc>
      </w:tr>
      <w:tr w:rsidR="00FE43E5" w:rsidTr="003A16C9">
        <w:trPr>
          <w:tblHeader/>
        </w:trPr>
        <w:tc>
          <w:tcPr>
            <w:tcW w:w="3402" w:type="dxa"/>
            <w:shd w:val="clear" w:color="auto" w:fill="C0C0C0"/>
          </w:tcPr>
          <w:p w:rsidR="00FE43E5" w:rsidRDefault="00FE43E5" w:rsidP="003A16C9">
            <w:pPr>
              <w:pStyle w:val="ATabelleTitel"/>
            </w:pPr>
            <w:r>
              <w:t>Interface</w:t>
            </w:r>
          </w:p>
        </w:tc>
        <w:tc>
          <w:tcPr>
            <w:tcW w:w="3402" w:type="dxa"/>
            <w:shd w:val="clear" w:color="auto" w:fill="C0C0C0"/>
          </w:tcPr>
          <w:p w:rsidR="00FE43E5" w:rsidRDefault="00FE43E5" w:rsidP="003A16C9">
            <w:pPr>
              <w:pStyle w:val="ATabelleTitel"/>
            </w:pPr>
          </w:p>
        </w:tc>
      </w:tr>
      <w:tr w:rsidR="00FE43E5" w:rsidTr="003A16C9">
        <w:tc>
          <w:tcPr>
            <w:tcW w:w="3402" w:type="dxa"/>
          </w:tcPr>
          <w:p w:rsidR="00FE43E5" w:rsidRDefault="00FE43E5" w:rsidP="003A16C9">
            <w:pPr>
              <w:pStyle w:val="ATabelleText"/>
              <w:rPr>
                <w:lang w:val="en-US"/>
              </w:rPr>
            </w:pPr>
            <w:r>
              <w:rPr>
                <w:lang w:val="en-US"/>
              </w:rPr>
              <w:t>Platform</w:t>
            </w:r>
          </w:p>
        </w:tc>
        <w:tc>
          <w:tcPr>
            <w:tcW w:w="3402" w:type="dxa"/>
          </w:tcPr>
          <w:p w:rsidR="00FE43E5" w:rsidRDefault="00FE43E5" w:rsidP="003A16C9">
            <w:pPr>
              <w:pStyle w:val="ATabelleText"/>
              <w:jc w:val="center"/>
              <w:rPr>
                <w:lang w:val="en-US"/>
              </w:rPr>
            </w:pPr>
            <w:r>
              <w:rPr>
                <w:lang w:val="en-US"/>
              </w:rPr>
              <w:t>STARS Automation</w:t>
            </w:r>
          </w:p>
        </w:tc>
      </w:tr>
      <w:tr w:rsidR="00FE43E5" w:rsidTr="003A16C9">
        <w:tc>
          <w:tcPr>
            <w:tcW w:w="3402" w:type="dxa"/>
          </w:tcPr>
          <w:p w:rsidR="00FE43E5" w:rsidRDefault="00FE43E5" w:rsidP="003A16C9">
            <w:pPr>
              <w:pStyle w:val="ATabelleText"/>
              <w:rPr>
                <w:lang w:val="en-US"/>
              </w:rPr>
            </w:pPr>
            <w:r>
              <w:rPr>
                <w:lang w:val="en-US"/>
              </w:rPr>
              <w:t>Protocol</w:t>
            </w:r>
          </w:p>
        </w:tc>
        <w:tc>
          <w:tcPr>
            <w:tcW w:w="3402" w:type="dxa"/>
          </w:tcPr>
          <w:p w:rsidR="00FE43E5" w:rsidRDefault="00FE43E5" w:rsidP="003A16C9">
            <w:pPr>
              <w:pStyle w:val="ATabelleText"/>
              <w:jc w:val="center"/>
              <w:rPr>
                <w:lang w:val="en-US"/>
              </w:rPr>
            </w:pPr>
            <w:r>
              <w:rPr>
                <w:lang w:val="en-US"/>
              </w:rPr>
              <w:t>AK</w:t>
            </w:r>
          </w:p>
        </w:tc>
      </w:tr>
      <w:tr w:rsidR="00FE43E5" w:rsidTr="003A16C9">
        <w:tc>
          <w:tcPr>
            <w:tcW w:w="3402" w:type="dxa"/>
          </w:tcPr>
          <w:p w:rsidR="00FE43E5" w:rsidRDefault="00FE43E5" w:rsidP="003A16C9">
            <w:pPr>
              <w:pStyle w:val="ATabelleText"/>
              <w:rPr>
                <w:lang w:val="en-US"/>
              </w:rPr>
            </w:pPr>
            <w:r>
              <w:rPr>
                <w:lang w:val="en-US"/>
              </w:rPr>
              <w:t>Physical Interface</w:t>
            </w:r>
          </w:p>
        </w:tc>
        <w:tc>
          <w:tcPr>
            <w:tcW w:w="3402" w:type="dxa"/>
          </w:tcPr>
          <w:p w:rsidR="00FE43E5" w:rsidRDefault="00FE43E5" w:rsidP="003A16C9">
            <w:pPr>
              <w:pStyle w:val="ATabelleText"/>
              <w:jc w:val="center"/>
              <w:rPr>
                <w:lang w:val="en-US"/>
              </w:rPr>
            </w:pPr>
            <w:r>
              <w:rPr>
                <w:lang w:val="en-US"/>
              </w:rPr>
              <w:t>Serial RS-232</w:t>
            </w:r>
          </w:p>
        </w:tc>
      </w:tr>
    </w:tbl>
    <w:p w:rsidR="00FE43E5" w:rsidRDefault="00FE43E5" w:rsidP="00FE43E5">
      <w:pPr>
        <w:pStyle w:val="ATextLieferumfang"/>
      </w:pPr>
    </w:p>
    <w:p w:rsidR="00840D29" w:rsidRPr="00840D29" w:rsidRDefault="00840D29" w:rsidP="00840D29">
      <w:pPr>
        <w:pStyle w:val="ALieferumber3"/>
      </w:pPr>
      <w:bookmarkStart w:id="134" w:name="_Toc521498946"/>
      <w:r w:rsidRPr="00840D29">
        <w:t>STARS RS 232 Serial  Board</w:t>
      </w:r>
      <w:r w:rsidRPr="00840D29">
        <w:tab/>
        <w:t>1300033783</w:t>
      </w:r>
      <w:bookmarkEnd w:id="134"/>
    </w:p>
    <w:p w:rsidR="00840D29" w:rsidRDefault="00840D29" w:rsidP="00840D29">
      <w:pPr>
        <w:pStyle w:val="ATextLieferumfang"/>
        <w:rPr>
          <w:lang w:val="en-US"/>
        </w:rPr>
      </w:pPr>
      <w:r>
        <w:rPr>
          <w:lang w:val="en-US"/>
        </w:rPr>
        <w:t>STARS Interface for up to 8 serial connections</w:t>
      </w:r>
    </w:p>
    <w:p w:rsidR="00840D29" w:rsidRDefault="00840D29" w:rsidP="00840D29">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840D29" w:rsidTr="00840D29">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840D29" w:rsidRDefault="00840D29">
            <w:pPr>
              <w:pStyle w:val="ATabelleTitel"/>
            </w:pPr>
            <w:r>
              <w:t>Scope of Supply</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840D29" w:rsidRDefault="00840D29">
            <w:pPr>
              <w:pStyle w:val="ATabelleTitel"/>
            </w:pPr>
            <w:r>
              <w:t>Quantity</w:t>
            </w:r>
          </w:p>
        </w:tc>
      </w:tr>
      <w:tr w:rsidR="00840D29" w:rsidTr="00840D29">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widowControl w:val="0"/>
              <w:rPr>
                <w:lang w:val="en-US"/>
              </w:rPr>
            </w:pPr>
            <w:r>
              <w:rPr>
                <w:lang w:val="en-US"/>
              </w:rPr>
              <w:t xml:space="preserve">Serial Connection Board </w:t>
            </w:r>
          </w:p>
        </w:tc>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jc w:val="center"/>
              <w:rPr>
                <w:lang w:val="en-US"/>
              </w:rPr>
            </w:pPr>
            <w:r>
              <w:rPr>
                <w:lang w:val="en-US"/>
              </w:rPr>
              <w:t>1</w:t>
            </w:r>
          </w:p>
        </w:tc>
      </w:tr>
      <w:tr w:rsidR="00840D29" w:rsidTr="00840D29">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widowControl w:val="0"/>
              <w:rPr>
                <w:lang w:val="en-US"/>
              </w:rPr>
            </w:pPr>
            <w:r>
              <w:rPr>
                <w:lang w:val="en-US"/>
              </w:rPr>
              <w:t xml:space="preserve">Connection Cable 1 m </w:t>
            </w:r>
          </w:p>
        </w:tc>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jc w:val="center"/>
              <w:rPr>
                <w:lang w:val="en-US"/>
              </w:rPr>
            </w:pPr>
            <w:r>
              <w:rPr>
                <w:lang w:val="en-US"/>
              </w:rPr>
              <w:t>1</w:t>
            </w:r>
          </w:p>
        </w:tc>
      </w:tr>
      <w:tr w:rsidR="00840D29" w:rsidTr="00840D29">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840D29" w:rsidRDefault="00840D29">
            <w:pPr>
              <w:pStyle w:val="ATabelleTitel"/>
            </w:pPr>
            <w: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840D29" w:rsidRDefault="00840D29">
            <w:pPr>
              <w:pStyle w:val="ATabelleTitel"/>
            </w:pPr>
          </w:p>
        </w:tc>
      </w:tr>
      <w:tr w:rsidR="00840D29" w:rsidTr="00840D29">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widowControl w:val="0"/>
              <w:rPr>
                <w:lang w:val="en-US"/>
              </w:rPr>
            </w:pPr>
            <w:r>
              <w:rPr>
                <w:lang w:val="en-US"/>
              </w:rPr>
              <w:t xml:space="preserve">Number of Serial connections </w:t>
            </w:r>
          </w:p>
        </w:tc>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jc w:val="center"/>
              <w:rPr>
                <w:lang w:val="en-US"/>
              </w:rPr>
            </w:pPr>
            <w:r>
              <w:rPr>
                <w:lang w:val="en-US"/>
              </w:rPr>
              <w:t>8</w:t>
            </w:r>
          </w:p>
        </w:tc>
      </w:tr>
      <w:tr w:rsidR="00840D29" w:rsidTr="00840D29">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widowControl w:val="0"/>
              <w:rPr>
                <w:lang w:val="en-US"/>
              </w:rPr>
            </w:pPr>
            <w:r>
              <w:rPr>
                <w:lang w:val="en-US"/>
              </w:rPr>
              <w:t>Protocol</w:t>
            </w:r>
          </w:p>
        </w:tc>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jc w:val="center"/>
              <w:rPr>
                <w:lang w:val="en-US"/>
              </w:rPr>
            </w:pPr>
            <w:r>
              <w:rPr>
                <w:lang w:val="en-US"/>
              </w:rPr>
              <w:t>RS 232</w:t>
            </w:r>
          </w:p>
        </w:tc>
      </w:tr>
      <w:tr w:rsidR="00840D29" w:rsidTr="00840D29">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widowControl w:val="0"/>
              <w:rPr>
                <w:lang w:val="en-US"/>
              </w:rPr>
            </w:pPr>
            <w:r>
              <w:rPr>
                <w:lang w:val="en-US"/>
              </w:rPr>
              <w:t xml:space="preserve">Max. </w:t>
            </w:r>
            <w:proofErr w:type="spellStart"/>
            <w:r>
              <w:rPr>
                <w:lang w:val="en-US"/>
              </w:rPr>
              <w:t>Baudrate</w:t>
            </w:r>
            <w:proofErr w:type="spellEnd"/>
          </w:p>
        </w:tc>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jc w:val="center"/>
              <w:rPr>
                <w:lang w:val="en-US"/>
              </w:rPr>
            </w:pPr>
            <w:r>
              <w:rPr>
                <w:lang w:val="en-US"/>
              </w:rPr>
              <w:t>921.6 kbps</w:t>
            </w:r>
          </w:p>
        </w:tc>
      </w:tr>
      <w:tr w:rsidR="00840D29" w:rsidTr="00840D29">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840D29" w:rsidRDefault="00840D29">
            <w:pPr>
              <w:pStyle w:val="ATabelleTitel"/>
            </w:pPr>
            <w:r>
              <w:t>Interface</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840D29" w:rsidRDefault="00840D29">
            <w:pPr>
              <w:pStyle w:val="ATabelleTitel"/>
            </w:pPr>
          </w:p>
        </w:tc>
      </w:tr>
      <w:tr w:rsidR="00840D29" w:rsidTr="00840D29">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widowControl w:val="0"/>
              <w:rPr>
                <w:lang w:val="en-US"/>
              </w:rPr>
            </w:pPr>
            <w:r>
              <w:rPr>
                <w:lang w:val="en-US"/>
              </w:rPr>
              <w:t xml:space="preserve">Connector </w:t>
            </w:r>
          </w:p>
        </w:tc>
        <w:tc>
          <w:tcPr>
            <w:tcW w:w="3402" w:type="dxa"/>
            <w:tcBorders>
              <w:top w:val="single" w:sz="4" w:space="0" w:color="auto"/>
              <w:left w:val="single" w:sz="4" w:space="0" w:color="auto"/>
              <w:bottom w:val="single" w:sz="4" w:space="0" w:color="auto"/>
              <w:right w:val="single" w:sz="4" w:space="0" w:color="auto"/>
            </w:tcBorders>
            <w:hideMark/>
          </w:tcPr>
          <w:p w:rsidR="00840D29" w:rsidRDefault="00840D29">
            <w:pPr>
              <w:pStyle w:val="ATabelleText"/>
              <w:jc w:val="center"/>
              <w:rPr>
                <w:lang w:val="en-US"/>
              </w:rPr>
            </w:pPr>
            <w:r>
              <w:rPr>
                <w:lang w:val="en-US"/>
              </w:rPr>
              <w:t>8 x DB9 male</w:t>
            </w:r>
          </w:p>
        </w:tc>
      </w:tr>
    </w:tbl>
    <w:p w:rsidR="00840D29" w:rsidRDefault="00840D29" w:rsidP="00840D29">
      <w:pPr>
        <w:pStyle w:val="ATextLieferumfang"/>
      </w:pPr>
    </w:p>
    <w:p w:rsidR="00D55C6B" w:rsidRPr="007F2CEE" w:rsidRDefault="00D55C6B" w:rsidP="00D55C6B">
      <w:pPr>
        <w:pStyle w:val="ALieferumber3"/>
        <w:rPr>
          <w:lang w:val="en-US"/>
        </w:rPr>
      </w:pPr>
      <w:bookmarkStart w:id="135" w:name="_Toc521498947"/>
      <w:r w:rsidRPr="007F2CEE">
        <w:rPr>
          <w:lang w:val="en-US"/>
        </w:rPr>
        <w:t>STARS High Speed CAN Interface</w:t>
      </w:r>
      <w:r w:rsidRPr="007F2CEE">
        <w:rPr>
          <w:lang w:val="en-US"/>
        </w:rPr>
        <w:tab/>
        <w:t>1300033780</w:t>
      </w:r>
      <w:bookmarkEnd w:id="135"/>
    </w:p>
    <w:p w:rsidR="00D55C6B" w:rsidRDefault="00D55C6B" w:rsidP="00D55C6B">
      <w:pPr>
        <w:pStyle w:val="ATextLieferumfang"/>
        <w:rPr>
          <w:lang w:val="en-US"/>
        </w:rPr>
      </w:pPr>
      <w:r>
        <w:rPr>
          <w:lang w:val="en-US"/>
        </w:rPr>
        <w:t>Connection board for communication between STARS and up to 2 CAN segments</w:t>
      </w:r>
    </w:p>
    <w:p w:rsidR="00D55C6B" w:rsidRDefault="00D55C6B" w:rsidP="00D55C6B">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D55C6B" w:rsidTr="00D55C6B">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D55C6B" w:rsidRDefault="00D55C6B">
            <w:pPr>
              <w:pStyle w:val="ATabelleTitel"/>
            </w:pPr>
            <w:r>
              <w:t>Scope of Supply</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D55C6B" w:rsidRDefault="00D55C6B">
            <w:pPr>
              <w:pStyle w:val="ATabelleTitel"/>
            </w:pPr>
            <w:r>
              <w:t>Quantity</w:t>
            </w: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widowControl w:val="0"/>
              <w:rPr>
                <w:lang w:val="en-US"/>
              </w:rPr>
            </w:pPr>
            <w:r>
              <w:rPr>
                <w:lang w:val="en-US"/>
              </w:rPr>
              <w:t xml:space="preserve">CAN Connection Board </w:t>
            </w:r>
          </w:p>
        </w:tc>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jc w:val="center"/>
              <w:rPr>
                <w:lang w:val="en-US"/>
              </w:rPr>
            </w:pPr>
            <w:r>
              <w:rPr>
                <w:lang w:val="en-US"/>
              </w:rPr>
              <w:t>1</w:t>
            </w:r>
          </w:p>
        </w:tc>
      </w:tr>
      <w:tr w:rsidR="00D55C6B" w:rsidTr="00D55C6B">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D55C6B" w:rsidRDefault="00D55C6B">
            <w:pPr>
              <w:pStyle w:val="ATabelleTitel"/>
            </w:pPr>
            <w: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D55C6B" w:rsidRDefault="00D55C6B">
            <w:pPr>
              <w:pStyle w:val="ATabelleTitel"/>
            </w:pP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widowControl w:val="0"/>
              <w:rPr>
                <w:lang w:val="en-US"/>
              </w:rPr>
            </w:pPr>
            <w:r>
              <w:rPr>
                <w:lang w:val="en-US"/>
              </w:rPr>
              <w:t xml:space="preserve">Number of CAN connections </w:t>
            </w:r>
          </w:p>
        </w:tc>
        <w:tc>
          <w:tcPr>
            <w:tcW w:w="3402" w:type="dxa"/>
            <w:tcBorders>
              <w:top w:val="single" w:sz="4" w:space="0" w:color="auto"/>
              <w:left w:val="single" w:sz="4" w:space="0" w:color="auto"/>
              <w:bottom w:val="single" w:sz="4" w:space="0" w:color="auto"/>
              <w:right w:val="single" w:sz="4" w:space="0" w:color="auto"/>
            </w:tcBorders>
            <w:hideMark/>
          </w:tcPr>
          <w:p w:rsidR="00D55C6B" w:rsidRDefault="00AD6C7D">
            <w:pPr>
              <w:pStyle w:val="ATabelleText"/>
              <w:jc w:val="center"/>
              <w:rPr>
                <w:lang w:val="en-US"/>
              </w:rPr>
            </w:pPr>
            <w:r>
              <w:rPr>
                <w:lang w:val="en-US"/>
              </w:rPr>
              <w:t>4</w:t>
            </w: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widowControl w:val="0"/>
              <w:rPr>
                <w:lang w:val="en-US"/>
              </w:rPr>
            </w:pPr>
            <w:r>
              <w:rPr>
                <w:lang w:val="en-US"/>
              </w:rPr>
              <w:t>CAN protocol</w:t>
            </w:r>
          </w:p>
        </w:tc>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jc w:val="center"/>
              <w:rPr>
                <w:lang w:val="en-US"/>
              </w:rPr>
            </w:pPr>
            <w:r>
              <w:rPr>
                <w:lang w:val="en-US"/>
              </w:rPr>
              <w:t>ISO 11898-2</w:t>
            </w:r>
          </w:p>
        </w:tc>
      </w:tr>
      <w:tr w:rsidR="00D55C6B" w:rsidTr="00D55C6B">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D55C6B" w:rsidRDefault="00D55C6B">
            <w:pPr>
              <w:pStyle w:val="ATabelleTitel"/>
            </w:pPr>
            <w:r>
              <w:t>Interface</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D55C6B" w:rsidRDefault="00D55C6B">
            <w:pPr>
              <w:pStyle w:val="ATabelleTitel"/>
            </w:pPr>
          </w:p>
        </w:tc>
      </w:tr>
      <w:tr w:rsidR="00D55C6B" w:rsidTr="00D55C6B">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widowControl w:val="0"/>
              <w:rPr>
                <w:lang w:val="en-US"/>
              </w:rPr>
            </w:pPr>
            <w:r>
              <w:rPr>
                <w:lang w:val="en-US"/>
              </w:rPr>
              <w:t xml:space="preserve">Connector </w:t>
            </w:r>
          </w:p>
        </w:tc>
        <w:tc>
          <w:tcPr>
            <w:tcW w:w="3402" w:type="dxa"/>
            <w:tcBorders>
              <w:top w:val="single" w:sz="4" w:space="0" w:color="auto"/>
              <w:left w:val="single" w:sz="4" w:space="0" w:color="auto"/>
              <w:bottom w:val="single" w:sz="4" w:space="0" w:color="auto"/>
              <w:right w:val="single" w:sz="4" w:space="0" w:color="auto"/>
            </w:tcBorders>
            <w:hideMark/>
          </w:tcPr>
          <w:p w:rsidR="00D55C6B" w:rsidRDefault="00D55C6B">
            <w:pPr>
              <w:pStyle w:val="ATabelleText"/>
              <w:jc w:val="center"/>
              <w:rPr>
                <w:lang w:val="en-US"/>
              </w:rPr>
            </w:pPr>
            <w:r>
              <w:rPr>
                <w:lang w:val="en-US"/>
              </w:rPr>
              <w:t>9-pin DSUB male</w:t>
            </w:r>
          </w:p>
        </w:tc>
      </w:tr>
    </w:tbl>
    <w:p w:rsidR="00D55C6B" w:rsidRDefault="00D55C6B" w:rsidP="00D55C6B">
      <w:pPr>
        <w:pStyle w:val="ATextLieferumfang"/>
        <w:rPr>
          <w:lang w:val="en-US"/>
        </w:rPr>
      </w:pPr>
    </w:p>
    <w:p w:rsidR="00162ECF" w:rsidRPr="00162ECF" w:rsidRDefault="00162ECF" w:rsidP="00162ECF">
      <w:pPr>
        <w:pStyle w:val="ATextLieferumfang"/>
        <w:rPr>
          <w:noProof/>
          <w:lang w:val="en-US"/>
        </w:rPr>
      </w:pPr>
    </w:p>
    <w:p w:rsidR="00162ECF" w:rsidRDefault="00162ECF">
      <w:pPr>
        <w:rPr>
          <w:b/>
          <w:sz w:val="22"/>
          <w:szCs w:val="20"/>
          <w:lang w:val="en-US"/>
        </w:rPr>
      </w:pPr>
      <w:r>
        <w:rPr>
          <w:lang w:val="en-US"/>
        </w:rPr>
        <w:br w:type="page"/>
      </w:r>
    </w:p>
    <w:p w:rsidR="00162ECF" w:rsidRPr="00BD024E" w:rsidRDefault="00162ECF" w:rsidP="00162ECF">
      <w:pPr>
        <w:pStyle w:val="Aberschrift2"/>
        <w:rPr>
          <w:rFonts w:ascii="Arial" w:hAnsi="Arial" w:cs="Arial"/>
          <w:lang w:val="en-US"/>
        </w:rPr>
      </w:pPr>
      <w:bookmarkStart w:id="136" w:name="_Toc521498948"/>
      <w:bookmarkStart w:id="137" w:name="MATNR_Place"/>
      <w:r w:rsidRPr="00BD024E">
        <w:rPr>
          <w:rFonts w:ascii="Arial" w:hAnsi="Arial" w:cs="Arial"/>
          <w:lang w:val="en-US"/>
        </w:rPr>
        <w:lastRenderedPageBreak/>
        <w:t>Operators Place</w:t>
      </w:r>
      <w:bookmarkEnd w:id="136"/>
    </w:p>
    <w:p w:rsidR="00DC0195" w:rsidRPr="00840D29" w:rsidRDefault="00DC0195" w:rsidP="00DC0195">
      <w:pPr>
        <w:pStyle w:val="ALieferumber3"/>
        <w:rPr>
          <w:lang w:val="en-US"/>
        </w:rPr>
      </w:pPr>
      <w:bookmarkStart w:id="138" w:name="_Toc521498949"/>
      <w:bookmarkStart w:id="139" w:name="MATNR_1000112842"/>
      <w:bookmarkStart w:id="140" w:name="MATNR_1000112842_CNT_1"/>
      <w:bookmarkEnd w:id="131"/>
      <w:bookmarkEnd w:id="137"/>
      <w:r w:rsidRPr="00840D29">
        <w:rPr>
          <w:lang w:val="en-US"/>
        </w:rPr>
        <w:t>Measuring and Control Cabinet Type T/D</w:t>
      </w:r>
      <w:r w:rsidRPr="00840D29">
        <w:rPr>
          <w:lang w:val="en-US"/>
        </w:rPr>
        <w:tab/>
        <w:t>1300042242</w:t>
      </w:r>
      <w:bookmarkEnd w:id="138"/>
    </w:p>
    <w:p w:rsidR="00DC0195" w:rsidRDefault="00DC0195" w:rsidP="00DC0195">
      <w:pPr>
        <w:pStyle w:val="ATextLieferumfang"/>
        <w:rPr>
          <w:lang w:val="en-US"/>
        </w:rPr>
      </w:pPr>
      <w:r>
        <w:rPr>
          <w:lang w:val="en-US"/>
        </w:rPr>
        <w:t>for installation of 19” rack modules and test stand electrics</w:t>
      </w:r>
    </w:p>
    <w:p w:rsidR="00DC0195" w:rsidRDefault="00DC0195" w:rsidP="00DC0195">
      <w:pPr>
        <w:pStyle w:val="ATextLieferumfang"/>
        <w:rPr>
          <w:lang w:val="en-US"/>
        </w:rPr>
      </w:pPr>
      <w:r>
        <w:rPr>
          <w:lang w:val="en-US"/>
        </w:rPr>
        <w:t>Complete assembled cabinet for engine test stands with AC machine (e.g. Dynas</w:t>
      </w:r>
      <w:r>
        <w:rPr>
          <w:vertAlign w:val="subscript"/>
          <w:lang w:val="en-US"/>
        </w:rPr>
        <w:t>3</w:t>
      </w:r>
      <w:r>
        <w:rPr>
          <w:lang w:val="en-US"/>
        </w:rPr>
        <w:t xml:space="preserve"> loading unit), if purchased together with the corresponding module. Installation space of not ordered 19” racks will be covered with dummy plates.</w:t>
      </w:r>
    </w:p>
    <w:tbl>
      <w:tblPr>
        <w:tblW w:w="0" w:type="auto"/>
        <w:tblInd w:w="1701" w:type="dxa"/>
        <w:tblCellMar>
          <w:left w:w="70" w:type="dxa"/>
          <w:right w:w="70" w:type="dxa"/>
        </w:tblCellMar>
        <w:tblLook w:val="0000" w:firstRow="0" w:lastRow="0" w:firstColumn="0" w:lastColumn="0" w:noHBand="0" w:noVBand="0"/>
      </w:tblPr>
      <w:tblGrid>
        <w:gridCol w:w="2904"/>
        <w:gridCol w:w="4605"/>
      </w:tblGrid>
      <w:tr w:rsidR="00DC0195" w:rsidTr="008E2C13">
        <w:tc>
          <w:tcPr>
            <w:tcW w:w="2905" w:type="dxa"/>
            <w:vAlign w:val="bottom"/>
          </w:tcPr>
          <w:p w:rsidR="00DC0195" w:rsidRDefault="00DC0195" w:rsidP="008E2C13">
            <w:pPr>
              <w:pStyle w:val="ATextLieferumfang"/>
              <w:ind w:left="0"/>
              <w:jc w:val="left"/>
              <w:rPr>
                <w:lang w:val="en-US"/>
              </w:rPr>
            </w:pPr>
            <w:r>
              <w:rPr>
                <w:noProof/>
                <w:lang w:val="cs-CZ" w:eastAsia="cs-CZ"/>
              </w:rPr>
              <w:drawing>
                <wp:inline distT="0" distB="0" distL="0" distR="0">
                  <wp:extent cx="1116330" cy="3063875"/>
                  <wp:effectExtent l="0" t="0" r="7620" b="3175"/>
                  <wp:docPr id="87" name="Grafik 87" descr="Cabine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binet Transpar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6330" cy="3063875"/>
                          </a:xfrm>
                          <a:prstGeom prst="rect">
                            <a:avLst/>
                          </a:prstGeom>
                          <a:noFill/>
                          <a:ln>
                            <a:noFill/>
                          </a:ln>
                        </pic:spPr>
                      </pic:pic>
                    </a:graphicData>
                  </a:graphic>
                </wp:inline>
              </w:drawing>
            </w:r>
          </w:p>
        </w:tc>
        <w:tc>
          <w:tcPr>
            <w:tcW w:w="4607" w:type="dxa"/>
          </w:tcPr>
          <w:p w:rsidR="00DC0195" w:rsidRDefault="00DC0195" w:rsidP="008E2C13">
            <w:pPr>
              <w:pStyle w:val="ATextLieferumfang"/>
              <w:ind w:left="0"/>
              <w:jc w:val="left"/>
              <w:rPr>
                <w:lang w:val="en-US"/>
              </w:rPr>
            </w:pPr>
            <w:r>
              <w:rPr>
                <w:noProof/>
                <w:lang w:val="cs-CZ" w:eastAsia="cs-CZ"/>
              </w:rPr>
              <w:drawing>
                <wp:inline distT="0" distB="0" distL="0" distR="0">
                  <wp:extent cx="1365885" cy="3063875"/>
                  <wp:effectExtent l="0" t="0" r="5715" b="3175"/>
                  <wp:docPr id="86" name="Grafik 86" descr="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binet"/>
                          <pic:cNvPicPr>
                            <a:picLocks noChangeAspect="1" noChangeArrowheads="1"/>
                          </pic:cNvPicPr>
                        </pic:nvPicPr>
                        <pic:blipFill>
                          <a:blip r:embed="rId59" cstate="print">
                            <a:extLst>
                              <a:ext uri="{28A0092B-C50C-407E-A947-70E740481C1C}">
                                <a14:useLocalDpi xmlns:a14="http://schemas.microsoft.com/office/drawing/2010/main" val="0"/>
                              </a:ext>
                            </a:extLst>
                          </a:blip>
                          <a:srcRect l="8698" t="2545" r="9805" b="2217"/>
                          <a:stretch>
                            <a:fillRect/>
                          </a:stretch>
                        </pic:blipFill>
                        <pic:spPr bwMode="auto">
                          <a:xfrm>
                            <a:off x="0" y="0"/>
                            <a:ext cx="1365885" cy="3063875"/>
                          </a:xfrm>
                          <a:prstGeom prst="rect">
                            <a:avLst/>
                          </a:prstGeom>
                          <a:noFill/>
                          <a:ln>
                            <a:noFill/>
                          </a:ln>
                        </pic:spPr>
                      </pic:pic>
                    </a:graphicData>
                  </a:graphic>
                </wp:inline>
              </w:drawing>
            </w:r>
          </w:p>
        </w:tc>
      </w:tr>
    </w:tbl>
    <w:p w:rsidR="00DC0195" w:rsidRDefault="00DC0195" w:rsidP="00DC0195">
      <w:pPr>
        <w:pStyle w:val="Titulek"/>
        <w:rPr>
          <w:lang w:val="en-US"/>
        </w:rPr>
      </w:pPr>
      <w:r>
        <w:rPr>
          <w:lang w:val="en-US"/>
        </w:rPr>
        <w:t xml:space="preserve">Figure 1: measuring and control cabinet type T/D fully equipped </w:t>
      </w:r>
      <w:r>
        <w:rPr>
          <w:lang w:val="en-US"/>
        </w:rPr>
        <w:br/>
        <w:t>(design similar to illustration)</w:t>
      </w:r>
    </w:p>
    <w:p w:rsidR="00DC0195" w:rsidRDefault="00DC0195" w:rsidP="00DC0195">
      <w:pPr>
        <w:pStyle w:val="ATextLieferumfang"/>
        <w:rPr>
          <w:lang w:val="en-US"/>
        </w:rPr>
      </w:pPr>
    </w:p>
    <w:p w:rsidR="00DC0195" w:rsidRDefault="00DC0195" w:rsidP="00DC0195">
      <w:pPr>
        <w:pStyle w:val="ATextLieferumfang"/>
      </w:pPr>
      <w:r>
        <w:rPr>
          <w:noProof/>
          <w:lang w:val="cs-CZ" w:eastAsia="cs-CZ"/>
        </w:rPr>
        <w:drawing>
          <wp:inline distT="0" distB="0" distL="0" distR="0">
            <wp:extent cx="4322445" cy="3550920"/>
            <wp:effectExtent l="0" t="0" r="1905" b="0"/>
            <wp:docPr id="85" name="Grafik 85" descr="Cabinet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binet Dimensions"/>
                    <pic:cNvPicPr>
                      <a:picLocks noChangeAspect="1" noChangeArrowheads="1"/>
                    </pic:cNvPicPr>
                  </pic:nvPicPr>
                  <pic:blipFill>
                    <a:blip r:embed="rId60">
                      <a:extLst>
                        <a:ext uri="{28A0092B-C50C-407E-A947-70E740481C1C}">
                          <a14:useLocalDpi xmlns:a14="http://schemas.microsoft.com/office/drawing/2010/main" val="0"/>
                        </a:ext>
                      </a:extLst>
                    </a:blip>
                    <a:srcRect l="2809" t="2905" r="2498"/>
                    <a:stretch>
                      <a:fillRect/>
                    </a:stretch>
                  </pic:blipFill>
                  <pic:spPr bwMode="auto">
                    <a:xfrm>
                      <a:off x="0" y="0"/>
                      <a:ext cx="4322445" cy="3550920"/>
                    </a:xfrm>
                    <a:prstGeom prst="rect">
                      <a:avLst/>
                    </a:prstGeom>
                    <a:noFill/>
                    <a:ln>
                      <a:noFill/>
                    </a:ln>
                  </pic:spPr>
                </pic:pic>
              </a:graphicData>
            </a:graphic>
          </wp:inline>
        </w:drawing>
      </w:r>
    </w:p>
    <w:p w:rsidR="00DC0195" w:rsidRPr="005B2391" w:rsidRDefault="00DC0195" w:rsidP="00DC0195">
      <w:pPr>
        <w:pStyle w:val="Titulek"/>
        <w:rPr>
          <w:lang w:val="en-GB"/>
        </w:rPr>
      </w:pPr>
      <w:r w:rsidRPr="005B2391">
        <w:rPr>
          <w:lang w:val="en-GB"/>
        </w:rPr>
        <w:t xml:space="preserve">Abb. 2: </w:t>
      </w:r>
      <w:r>
        <w:rPr>
          <w:lang w:val="fr-FR"/>
        </w:rPr>
        <w:t>dimensions of movable cabinet 19” / 31HU</w:t>
      </w:r>
    </w:p>
    <w:p w:rsidR="00DC0195" w:rsidRDefault="00DC0195" w:rsidP="00DC0195">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1"/>
        <w:gridCol w:w="3401"/>
      </w:tblGrid>
      <w:tr w:rsidR="00DC0195" w:rsidTr="008E2C13">
        <w:trPr>
          <w:cantSplit/>
        </w:trPr>
        <w:tc>
          <w:tcPr>
            <w:tcW w:w="3401" w:type="dxa"/>
            <w:shd w:val="clear" w:color="auto" w:fill="C0C0C0"/>
          </w:tcPr>
          <w:p w:rsidR="00DC0195" w:rsidRDefault="00DC0195" w:rsidP="008E2C13">
            <w:pPr>
              <w:pStyle w:val="ATabelleTitel"/>
              <w:widowControl w:val="0"/>
            </w:pPr>
            <w:r>
              <w:lastRenderedPageBreak/>
              <w:t>Scope of Supply</w:t>
            </w:r>
          </w:p>
        </w:tc>
        <w:tc>
          <w:tcPr>
            <w:tcW w:w="3401" w:type="dxa"/>
            <w:shd w:val="clear" w:color="auto" w:fill="C0C0C0"/>
          </w:tcPr>
          <w:p w:rsidR="00DC0195" w:rsidRDefault="00DC0195" w:rsidP="008E2C13">
            <w:pPr>
              <w:pStyle w:val="ATabelleTitel"/>
              <w:widowControl w:val="0"/>
            </w:pPr>
            <w:r>
              <w:t>Quantity</w:t>
            </w:r>
          </w:p>
        </w:tc>
      </w:tr>
      <w:tr w:rsidR="00DC0195" w:rsidTr="008E2C13">
        <w:trPr>
          <w:cantSplit/>
        </w:trPr>
        <w:tc>
          <w:tcPr>
            <w:tcW w:w="3401" w:type="dxa"/>
          </w:tcPr>
          <w:p w:rsidR="00DC0195" w:rsidRDefault="00DC0195" w:rsidP="008E2C13">
            <w:pPr>
              <w:pStyle w:val="ATabelleText"/>
              <w:widowControl w:val="0"/>
              <w:rPr>
                <w:lang w:val="en-US"/>
              </w:rPr>
            </w:pPr>
            <w:r>
              <w:rPr>
                <w:lang w:val="en-US"/>
              </w:rPr>
              <w:t>Moveable Cabinet 19” / 31HU</w:t>
            </w:r>
          </w:p>
          <w:p w:rsidR="00DC0195" w:rsidRDefault="00DC0195" w:rsidP="008E2C13">
            <w:pPr>
              <w:pStyle w:val="ATabelleText"/>
              <w:widowControl w:val="0"/>
              <w:rPr>
                <w:lang w:val="en-US"/>
              </w:rPr>
            </w:pPr>
            <w:r>
              <w:rPr>
                <w:lang w:val="en-US"/>
              </w:rPr>
              <w:t>consisting of:</w:t>
            </w:r>
          </w:p>
          <w:p w:rsidR="00DC0195" w:rsidRDefault="00DC0195" w:rsidP="00DC0195">
            <w:pPr>
              <w:pStyle w:val="AAufzhlungTabelle"/>
              <w:keepNext w:val="0"/>
              <w:widowControl w:val="0"/>
              <w:tabs>
                <w:tab w:val="clear" w:pos="170"/>
              </w:tabs>
              <w:ind w:left="454" w:hanging="454"/>
            </w:pPr>
            <w:r>
              <w:t>mech. complete assembled</w:t>
            </w:r>
          </w:p>
          <w:p w:rsidR="00DC0195" w:rsidRDefault="00DC0195" w:rsidP="00DC0195">
            <w:pPr>
              <w:pStyle w:val="AAufzhlungTabelle"/>
              <w:keepNext w:val="0"/>
              <w:widowControl w:val="0"/>
              <w:tabs>
                <w:tab w:val="clear" w:pos="170"/>
              </w:tabs>
              <w:ind w:left="454" w:hanging="454"/>
            </w:pPr>
            <w:r>
              <w:t>4 x cabinet roller</w:t>
            </w:r>
          </w:p>
          <w:p w:rsidR="00DC0195" w:rsidRDefault="00DC0195" w:rsidP="00DC0195">
            <w:pPr>
              <w:pStyle w:val="AAufzhlungTabelle"/>
              <w:keepNext w:val="0"/>
              <w:widowControl w:val="0"/>
              <w:tabs>
                <w:tab w:val="clear" w:pos="170"/>
              </w:tabs>
              <w:ind w:left="454" w:hanging="454"/>
            </w:pPr>
            <w:r>
              <w:t>19” frame (front sided)</w:t>
            </w:r>
          </w:p>
          <w:p w:rsidR="00DC0195" w:rsidRDefault="00DC0195" w:rsidP="00DC0195">
            <w:pPr>
              <w:pStyle w:val="AAufzhlungTabelle"/>
              <w:keepNext w:val="0"/>
              <w:widowControl w:val="0"/>
              <w:tabs>
                <w:tab w:val="clear" w:pos="170"/>
              </w:tabs>
              <w:ind w:left="454" w:hanging="454"/>
            </w:pPr>
            <w:proofErr w:type="spellStart"/>
            <w:r>
              <w:t>subplate</w:t>
            </w:r>
            <w:proofErr w:type="spellEnd"/>
            <w:r>
              <w:t xml:space="preserve"> (back sided), swiveling</w:t>
            </w:r>
          </w:p>
          <w:p w:rsidR="00DC0195" w:rsidRDefault="00DC0195" w:rsidP="00DC0195">
            <w:pPr>
              <w:pStyle w:val="AAufzhlungTabelle"/>
              <w:keepNext w:val="0"/>
              <w:widowControl w:val="0"/>
              <w:tabs>
                <w:tab w:val="clear" w:pos="170"/>
              </w:tabs>
              <w:ind w:left="454" w:hanging="454"/>
            </w:pPr>
            <w:r>
              <w:t>hinge door (back sided)</w:t>
            </w:r>
          </w:p>
          <w:p w:rsidR="00DC0195" w:rsidRDefault="00DC0195" w:rsidP="00DC0195">
            <w:pPr>
              <w:pStyle w:val="AAufzhlungTabelle"/>
              <w:keepNext w:val="0"/>
              <w:widowControl w:val="0"/>
              <w:tabs>
                <w:tab w:val="clear" w:pos="170"/>
              </w:tabs>
              <w:ind w:left="454" w:hanging="454"/>
            </w:pPr>
            <w:r>
              <w:t>4 x eye bolt, zinced</w:t>
            </w:r>
          </w:p>
          <w:p w:rsidR="00DC0195" w:rsidRDefault="00DC0195" w:rsidP="00DC0195">
            <w:pPr>
              <w:pStyle w:val="AAufzhlungTabelle"/>
              <w:keepNext w:val="0"/>
              <w:widowControl w:val="0"/>
              <w:tabs>
                <w:tab w:val="clear" w:pos="170"/>
              </w:tabs>
              <w:ind w:left="454" w:hanging="454"/>
            </w:pPr>
            <w:r>
              <w:t>5 x slide bar set</w:t>
            </w:r>
          </w:p>
          <w:p w:rsidR="00DC0195" w:rsidRDefault="00DC0195" w:rsidP="00DC0195">
            <w:pPr>
              <w:pStyle w:val="AAufzhlungTabelle"/>
              <w:keepNext w:val="0"/>
              <w:widowControl w:val="0"/>
              <w:tabs>
                <w:tab w:val="clear" w:pos="170"/>
              </w:tabs>
              <w:ind w:left="454" w:hanging="454"/>
            </w:pPr>
            <w:r>
              <w:t>8 x flat strip earthing</w:t>
            </w:r>
          </w:p>
          <w:p w:rsidR="00DC0195" w:rsidRDefault="00DC0195" w:rsidP="00DC0195">
            <w:pPr>
              <w:pStyle w:val="AAufzhlungTabelle"/>
              <w:keepNext w:val="0"/>
              <w:widowControl w:val="0"/>
              <w:tabs>
                <w:tab w:val="clear" w:pos="170"/>
              </w:tabs>
              <w:ind w:left="454" w:hanging="454"/>
            </w:pPr>
            <w:r>
              <w:t>shield bus</w:t>
            </w:r>
          </w:p>
          <w:p w:rsidR="00DC0195" w:rsidRDefault="00DC0195" w:rsidP="00DC0195">
            <w:pPr>
              <w:pStyle w:val="AAufzhlungTabelle"/>
              <w:keepNext w:val="0"/>
              <w:widowControl w:val="0"/>
              <w:tabs>
                <w:tab w:val="clear" w:pos="170"/>
              </w:tabs>
              <w:ind w:left="454" w:hanging="454"/>
            </w:pPr>
            <w:r>
              <w:t>cable feed from below / back</w:t>
            </w:r>
          </w:p>
        </w:tc>
        <w:tc>
          <w:tcPr>
            <w:tcW w:w="3401" w:type="dxa"/>
          </w:tcPr>
          <w:p w:rsidR="00DC0195" w:rsidRDefault="00DC0195" w:rsidP="008E2C13">
            <w:pPr>
              <w:pStyle w:val="ATabelleText"/>
              <w:widowControl w:val="0"/>
              <w:jc w:val="center"/>
              <w:rPr>
                <w:lang w:val="en-US"/>
              </w:rPr>
            </w:pPr>
            <w:r>
              <w:rPr>
                <w:lang w:val="en-US"/>
              </w:rPr>
              <w:t>1</w:t>
            </w:r>
          </w:p>
        </w:tc>
      </w:tr>
      <w:tr w:rsidR="00DC0195" w:rsidTr="008E2C13">
        <w:trPr>
          <w:cantSplit/>
        </w:trPr>
        <w:tc>
          <w:tcPr>
            <w:tcW w:w="3401" w:type="dxa"/>
          </w:tcPr>
          <w:p w:rsidR="00DC0195" w:rsidRDefault="00DC0195" w:rsidP="008E2C13">
            <w:pPr>
              <w:pStyle w:val="ATabelleText"/>
              <w:widowControl w:val="0"/>
              <w:rPr>
                <w:lang w:val="en-US"/>
              </w:rPr>
            </w:pPr>
            <w:r>
              <w:rPr>
                <w:lang w:val="en-US"/>
              </w:rPr>
              <w:t>Internal cable set + wiring with</w:t>
            </w:r>
          </w:p>
          <w:p w:rsidR="00DC0195" w:rsidRDefault="00DC0195" w:rsidP="008E2C13">
            <w:pPr>
              <w:pStyle w:val="ATabelleText"/>
              <w:widowControl w:val="0"/>
              <w:rPr>
                <w:lang w:val="en-US"/>
              </w:rPr>
            </w:pPr>
            <w:r>
              <w:rPr>
                <w:lang w:val="en-US"/>
              </w:rPr>
              <w:t>CE cables</w:t>
            </w:r>
          </w:p>
        </w:tc>
        <w:tc>
          <w:tcPr>
            <w:tcW w:w="3401" w:type="dxa"/>
          </w:tcPr>
          <w:p w:rsidR="00DC0195" w:rsidRDefault="00DC0195" w:rsidP="008E2C13">
            <w:pPr>
              <w:pStyle w:val="ATabelleText"/>
              <w:widowControl w:val="0"/>
              <w:jc w:val="center"/>
              <w:rPr>
                <w:lang w:val="en-US"/>
              </w:rPr>
            </w:pPr>
            <w:r>
              <w:rPr>
                <w:lang w:val="en-US"/>
              </w:rPr>
              <w:t>1</w:t>
            </w:r>
          </w:p>
        </w:tc>
      </w:tr>
      <w:tr w:rsidR="00DC0195" w:rsidTr="008E2C13">
        <w:trPr>
          <w:cantSplit/>
        </w:trPr>
        <w:tc>
          <w:tcPr>
            <w:tcW w:w="3401" w:type="dxa"/>
          </w:tcPr>
          <w:p w:rsidR="00DC0195" w:rsidRDefault="00DC0195" w:rsidP="008E2C13">
            <w:pPr>
              <w:pStyle w:val="ATabelleText"/>
              <w:widowControl w:val="0"/>
              <w:rPr>
                <w:lang w:val="en-US"/>
              </w:rPr>
            </w:pPr>
            <w:r>
              <w:rPr>
                <w:lang w:val="en-US"/>
              </w:rPr>
              <w:t>Power supply consisting of</w:t>
            </w:r>
          </w:p>
          <w:p w:rsidR="00DC0195" w:rsidRDefault="00DC0195" w:rsidP="00DC0195">
            <w:pPr>
              <w:pStyle w:val="AAufzhlungTabelle"/>
              <w:keepNext w:val="0"/>
              <w:widowControl w:val="0"/>
              <w:tabs>
                <w:tab w:val="clear" w:pos="170"/>
              </w:tabs>
              <w:ind w:left="454" w:hanging="454"/>
            </w:pPr>
            <w:r>
              <w:t>1 19” main switch front panel</w:t>
            </w:r>
          </w:p>
          <w:p w:rsidR="00DC0195" w:rsidRDefault="00DC0195" w:rsidP="00DC0195">
            <w:pPr>
              <w:pStyle w:val="AAufzhlungTabelle"/>
              <w:keepNext w:val="0"/>
              <w:widowControl w:val="0"/>
              <w:tabs>
                <w:tab w:val="clear" w:pos="170"/>
              </w:tabs>
              <w:ind w:left="454" w:hanging="454"/>
            </w:pPr>
            <w:r>
              <w:t>1 1x 20A mains filter</w:t>
            </w:r>
          </w:p>
          <w:p w:rsidR="00DC0195" w:rsidRDefault="00DC0195" w:rsidP="00DC0195">
            <w:pPr>
              <w:pStyle w:val="AAufzhlungTabelle"/>
              <w:keepNext w:val="0"/>
              <w:widowControl w:val="0"/>
              <w:tabs>
                <w:tab w:val="clear" w:pos="170"/>
              </w:tabs>
              <w:ind w:left="454" w:hanging="454"/>
            </w:pPr>
            <w:r>
              <w:t>1 multiple socket outlet CEE 7-4</w:t>
            </w:r>
          </w:p>
          <w:p w:rsidR="00DC0195" w:rsidRDefault="00DC0195" w:rsidP="00DC0195">
            <w:pPr>
              <w:pStyle w:val="AAufzhlungTabelle"/>
              <w:keepNext w:val="0"/>
              <w:widowControl w:val="0"/>
              <w:tabs>
                <w:tab w:val="clear" w:pos="170"/>
              </w:tabs>
              <w:ind w:left="454" w:hanging="454"/>
            </w:pPr>
            <w:r>
              <w:t>1 AC terminal strip</w:t>
            </w:r>
          </w:p>
          <w:p w:rsidR="00DC0195" w:rsidRDefault="00DC0195" w:rsidP="00DC0195">
            <w:pPr>
              <w:pStyle w:val="AAufzhlungTabelle"/>
              <w:keepNext w:val="0"/>
              <w:widowControl w:val="0"/>
              <w:tabs>
                <w:tab w:val="clear" w:pos="170"/>
              </w:tabs>
              <w:ind w:left="454" w:hanging="454"/>
            </w:pPr>
            <w:r>
              <w:t>1 DC terminal strip</w:t>
            </w:r>
          </w:p>
          <w:p w:rsidR="00DC0195" w:rsidRDefault="00DC0195" w:rsidP="00DC0195">
            <w:pPr>
              <w:pStyle w:val="AAufzhlungTabelle"/>
              <w:keepNext w:val="0"/>
              <w:widowControl w:val="0"/>
              <w:tabs>
                <w:tab w:val="clear" w:pos="170"/>
              </w:tabs>
              <w:ind w:left="454" w:hanging="454"/>
            </w:pPr>
            <w:r>
              <w:t>2 24V DC power supply unit 10A</w:t>
            </w:r>
          </w:p>
          <w:p w:rsidR="00DC0195" w:rsidRDefault="00DC0195" w:rsidP="00DC0195">
            <w:pPr>
              <w:pStyle w:val="AAufzhlungTabelle"/>
              <w:keepNext w:val="0"/>
              <w:widowControl w:val="0"/>
              <w:tabs>
                <w:tab w:val="clear" w:pos="170"/>
              </w:tabs>
              <w:ind w:left="454" w:hanging="454"/>
            </w:pPr>
            <w:r>
              <w:t>4 automatic circuit breakers</w:t>
            </w:r>
          </w:p>
        </w:tc>
        <w:tc>
          <w:tcPr>
            <w:tcW w:w="3401" w:type="dxa"/>
          </w:tcPr>
          <w:p w:rsidR="00DC0195" w:rsidRDefault="00DC0195" w:rsidP="008E2C13">
            <w:pPr>
              <w:pStyle w:val="ATabelleText"/>
              <w:widowControl w:val="0"/>
              <w:jc w:val="center"/>
              <w:rPr>
                <w:lang w:val="en-US"/>
              </w:rPr>
            </w:pPr>
            <w:r>
              <w:rPr>
                <w:lang w:val="en-US"/>
              </w:rPr>
              <w:t>1</w:t>
            </w:r>
          </w:p>
        </w:tc>
      </w:tr>
      <w:tr w:rsidR="00DC0195" w:rsidTr="008E2C13">
        <w:trPr>
          <w:cantSplit/>
        </w:trPr>
        <w:tc>
          <w:tcPr>
            <w:tcW w:w="3401" w:type="dxa"/>
          </w:tcPr>
          <w:p w:rsidR="00DC0195" w:rsidRDefault="00DC0195" w:rsidP="008E2C13">
            <w:pPr>
              <w:pStyle w:val="ATabelleText"/>
              <w:widowControl w:val="0"/>
              <w:rPr>
                <w:lang w:val="en-US"/>
              </w:rPr>
            </w:pPr>
            <w:r>
              <w:rPr>
                <w:lang w:val="en-US"/>
              </w:rPr>
              <w:t>Power contactor 3 N.C.C.</w:t>
            </w:r>
            <w:r>
              <w:rPr>
                <w:lang w:val="en-US"/>
              </w:rPr>
              <w:br/>
              <w:t>(forcibly guided contacts ) for remote power disconnection</w:t>
            </w:r>
            <w:r>
              <w:rPr>
                <w:lang w:val="en-US"/>
              </w:rPr>
              <w:br/>
              <w:t>e.g. for fuel consumption measuring device</w:t>
            </w:r>
          </w:p>
        </w:tc>
        <w:tc>
          <w:tcPr>
            <w:tcW w:w="3401" w:type="dxa"/>
          </w:tcPr>
          <w:p w:rsidR="00DC0195" w:rsidRDefault="00DC0195" w:rsidP="008E2C13">
            <w:pPr>
              <w:pStyle w:val="ATabelleText"/>
              <w:widowControl w:val="0"/>
              <w:jc w:val="center"/>
              <w:rPr>
                <w:lang w:val="en-US"/>
              </w:rPr>
            </w:pPr>
            <w:r>
              <w:rPr>
                <w:lang w:val="en-US"/>
              </w:rPr>
              <w:t>1</w:t>
            </w:r>
          </w:p>
        </w:tc>
      </w:tr>
      <w:tr w:rsidR="00DC0195" w:rsidTr="008E2C13">
        <w:trPr>
          <w:cantSplit/>
        </w:trPr>
        <w:tc>
          <w:tcPr>
            <w:tcW w:w="3401" w:type="dxa"/>
          </w:tcPr>
          <w:p w:rsidR="00DC0195" w:rsidRDefault="00DC0195" w:rsidP="008E2C13">
            <w:pPr>
              <w:pStyle w:val="ATabelleText"/>
              <w:widowControl w:val="0"/>
              <w:rPr>
                <w:lang w:val="en-US"/>
              </w:rPr>
            </w:pPr>
            <w:r>
              <w:rPr>
                <w:lang w:val="en-US"/>
              </w:rPr>
              <w:t>Installation space incl. cabling for</w:t>
            </w:r>
          </w:p>
          <w:p w:rsidR="00DC0195" w:rsidRDefault="00DC0195" w:rsidP="00DC0195">
            <w:pPr>
              <w:pStyle w:val="AAufzhlungTabelle"/>
              <w:tabs>
                <w:tab w:val="clear" w:pos="170"/>
              </w:tabs>
              <w:ind w:left="454" w:hanging="454"/>
            </w:pPr>
            <w:r>
              <w:t>STARS test stand I/O</w:t>
            </w:r>
          </w:p>
          <w:p w:rsidR="00DC0195" w:rsidRDefault="00DC0195" w:rsidP="00DC0195">
            <w:pPr>
              <w:pStyle w:val="AAufzhlungTabelle"/>
              <w:tabs>
                <w:tab w:val="clear" w:pos="170"/>
              </w:tabs>
              <w:ind w:left="454" w:hanging="454"/>
            </w:pPr>
            <w:r>
              <w:t>air flow meter</w:t>
            </w:r>
          </w:p>
          <w:p w:rsidR="00DC0195" w:rsidRDefault="00DC0195" w:rsidP="00DC0195">
            <w:pPr>
              <w:pStyle w:val="AAufzhlungTabelle"/>
              <w:tabs>
                <w:tab w:val="clear" w:pos="170"/>
              </w:tabs>
              <w:ind w:left="454" w:hanging="454"/>
            </w:pPr>
            <w:r>
              <w:t>test stand controller type SPARC</w:t>
            </w:r>
            <w:r>
              <w:rPr>
                <w:vertAlign w:val="superscript"/>
              </w:rPr>
              <w:t>E</w:t>
            </w:r>
          </w:p>
          <w:p w:rsidR="00DC0195" w:rsidRDefault="00DC0195" w:rsidP="00DC0195">
            <w:pPr>
              <w:pStyle w:val="AAufzhlungTabelle"/>
              <w:tabs>
                <w:tab w:val="clear" w:pos="170"/>
              </w:tabs>
              <w:ind w:left="454" w:hanging="454"/>
            </w:pPr>
            <w:r>
              <w:t>Central Safety Module SZM</w:t>
            </w:r>
          </w:p>
          <w:p w:rsidR="00DC0195" w:rsidRDefault="00DC0195" w:rsidP="00DC0195">
            <w:pPr>
              <w:pStyle w:val="AAufzhlungTabelle"/>
              <w:tabs>
                <w:tab w:val="clear" w:pos="170"/>
              </w:tabs>
              <w:ind w:left="454" w:hanging="454"/>
            </w:pPr>
            <w:r>
              <w:t>control and power unit throttle position type LSR2003</w:t>
            </w:r>
          </w:p>
        </w:tc>
        <w:tc>
          <w:tcPr>
            <w:tcW w:w="3401" w:type="dxa"/>
          </w:tcPr>
          <w:p w:rsidR="00DC0195" w:rsidRDefault="00DC0195" w:rsidP="008E2C13">
            <w:pPr>
              <w:pStyle w:val="ATabelleText"/>
              <w:widowControl w:val="0"/>
              <w:jc w:val="center"/>
              <w:rPr>
                <w:lang w:val="en-US"/>
              </w:rPr>
            </w:pPr>
          </w:p>
          <w:p w:rsidR="00DC0195" w:rsidRDefault="00DC0195" w:rsidP="008E2C13">
            <w:pPr>
              <w:pStyle w:val="ATabelleText"/>
              <w:widowControl w:val="0"/>
              <w:jc w:val="center"/>
              <w:rPr>
                <w:lang w:val="en-US"/>
              </w:rPr>
            </w:pPr>
            <w:r>
              <w:rPr>
                <w:lang w:val="en-US"/>
              </w:rPr>
              <w:t>2</w:t>
            </w:r>
          </w:p>
          <w:p w:rsidR="00DC0195" w:rsidRDefault="00DC0195" w:rsidP="008E2C13">
            <w:pPr>
              <w:pStyle w:val="ATabelleText"/>
              <w:widowControl w:val="0"/>
              <w:jc w:val="center"/>
              <w:rPr>
                <w:lang w:val="en-US"/>
              </w:rPr>
            </w:pPr>
            <w:r>
              <w:rPr>
                <w:lang w:val="en-US"/>
              </w:rPr>
              <w:t>1</w:t>
            </w:r>
          </w:p>
          <w:p w:rsidR="00DC0195" w:rsidRDefault="00DC0195" w:rsidP="008E2C13">
            <w:pPr>
              <w:pStyle w:val="ATabelleText"/>
              <w:widowControl w:val="0"/>
              <w:jc w:val="center"/>
              <w:rPr>
                <w:lang w:val="en-US"/>
              </w:rPr>
            </w:pPr>
            <w:r>
              <w:rPr>
                <w:lang w:val="en-US"/>
              </w:rPr>
              <w:t>1</w:t>
            </w:r>
            <w:r>
              <w:rPr>
                <w:lang w:val="en-US"/>
              </w:rPr>
              <w:br/>
            </w:r>
          </w:p>
          <w:p w:rsidR="00DC0195" w:rsidRDefault="00DC0195" w:rsidP="008E2C13">
            <w:pPr>
              <w:pStyle w:val="ATabelleText"/>
              <w:widowControl w:val="0"/>
              <w:jc w:val="center"/>
              <w:rPr>
                <w:lang w:val="en-US"/>
              </w:rPr>
            </w:pPr>
            <w:r>
              <w:rPr>
                <w:lang w:val="en-US"/>
              </w:rPr>
              <w:t>1</w:t>
            </w:r>
          </w:p>
          <w:p w:rsidR="00DC0195" w:rsidRDefault="00DC0195" w:rsidP="008E2C13">
            <w:pPr>
              <w:pStyle w:val="ATabelleText"/>
              <w:widowControl w:val="0"/>
              <w:jc w:val="center"/>
              <w:rPr>
                <w:lang w:val="en-US"/>
              </w:rPr>
            </w:pPr>
            <w:r>
              <w:rPr>
                <w:lang w:val="en-US"/>
              </w:rPr>
              <w:t>1</w:t>
            </w:r>
          </w:p>
        </w:tc>
      </w:tr>
      <w:tr w:rsidR="00DC0195" w:rsidTr="008E2C13">
        <w:trPr>
          <w:cantSplit/>
        </w:trPr>
        <w:tc>
          <w:tcPr>
            <w:tcW w:w="3401" w:type="dxa"/>
          </w:tcPr>
          <w:p w:rsidR="00DC0195" w:rsidRDefault="00DC0195" w:rsidP="008E2C13">
            <w:pPr>
              <w:pStyle w:val="ATabelleText"/>
              <w:widowControl w:val="0"/>
              <w:rPr>
                <w:lang w:val="en-US"/>
              </w:rPr>
            </w:pPr>
            <w:r>
              <w:rPr>
                <w:lang w:val="en-US"/>
              </w:rPr>
              <w:t>Documentation according to EG-machine-directives and the resulting standards</w:t>
            </w:r>
          </w:p>
          <w:p w:rsidR="00DC0195" w:rsidRPr="00840D29" w:rsidRDefault="00DC0195" w:rsidP="008E2C13">
            <w:pPr>
              <w:pStyle w:val="ATabelleText"/>
              <w:widowControl w:val="0"/>
              <w:rPr>
                <w:lang w:val="de-AT"/>
              </w:rPr>
            </w:pPr>
            <w:r w:rsidRPr="00840D29">
              <w:rPr>
                <w:lang w:val="de-AT"/>
              </w:rPr>
              <w:t>DIN EN 61000-6-2,</w:t>
            </w:r>
          </w:p>
          <w:p w:rsidR="00DC0195" w:rsidRDefault="00DC0195" w:rsidP="008E2C13">
            <w:pPr>
              <w:pStyle w:val="ATabelleText"/>
              <w:widowControl w:val="0"/>
              <w:rPr>
                <w:lang w:val="fr-FR"/>
              </w:rPr>
            </w:pPr>
            <w:r w:rsidRPr="00840D29">
              <w:rPr>
                <w:lang w:val="de-AT"/>
              </w:rPr>
              <w:t xml:space="preserve">DIN EN </w:t>
            </w:r>
            <w:r>
              <w:rPr>
                <w:lang w:val="fr-FR"/>
              </w:rPr>
              <w:t>55011,</w:t>
            </w:r>
          </w:p>
          <w:p w:rsidR="00DC0195" w:rsidRDefault="00DC0195" w:rsidP="008E2C13">
            <w:pPr>
              <w:pStyle w:val="ATabelleText"/>
              <w:widowControl w:val="0"/>
              <w:rPr>
                <w:lang w:val="fr-FR"/>
              </w:rPr>
            </w:pPr>
            <w:r>
              <w:rPr>
                <w:lang w:val="fr-FR"/>
              </w:rPr>
              <w:t>DIN EN 60204-1</w:t>
            </w:r>
          </w:p>
        </w:tc>
        <w:tc>
          <w:tcPr>
            <w:tcW w:w="3401" w:type="dxa"/>
          </w:tcPr>
          <w:p w:rsidR="00DC0195" w:rsidRDefault="00DC0195" w:rsidP="008E2C13">
            <w:pPr>
              <w:pStyle w:val="ATabelleText"/>
              <w:widowControl w:val="0"/>
              <w:jc w:val="center"/>
              <w:rPr>
                <w:lang w:val="fr-FR"/>
              </w:rPr>
            </w:pPr>
            <w:r>
              <w:rPr>
                <w:lang w:val="fr-FR"/>
              </w:rPr>
              <w:t>1</w:t>
            </w:r>
          </w:p>
        </w:tc>
      </w:tr>
      <w:tr w:rsidR="00DC0195" w:rsidTr="008E2C13">
        <w:trPr>
          <w:cantSplit/>
        </w:trPr>
        <w:tc>
          <w:tcPr>
            <w:tcW w:w="3401" w:type="dxa"/>
          </w:tcPr>
          <w:p w:rsidR="00DC0195" w:rsidRDefault="00DC0195" w:rsidP="008E2C13">
            <w:pPr>
              <w:pStyle w:val="ATabelleText"/>
              <w:widowControl w:val="0"/>
              <w:rPr>
                <w:lang w:val="en-US"/>
              </w:rPr>
            </w:pPr>
            <w:r>
              <w:rPr>
                <w:lang w:val="en-US"/>
              </w:rPr>
              <w:t>Safety test report acc. to</w:t>
            </w:r>
          </w:p>
          <w:p w:rsidR="00DC0195" w:rsidRDefault="00DC0195" w:rsidP="008E2C13">
            <w:pPr>
              <w:pStyle w:val="ATabelleText"/>
              <w:widowControl w:val="0"/>
              <w:rPr>
                <w:lang w:val="fr-FR"/>
              </w:rPr>
            </w:pPr>
            <w:r>
              <w:rPr>
                <w:lang w:val="fr-FR"/>
              </w:rPr>
              <w:t>BGV A3 / DIN EN 60204-1</w:t>
            </w:r>
          </w:p>
        </w:tc>
        <w:tc>
          <w:tcPr>
            <w:tcW w:w="3401" w:type="dxa"/>
          </w:tcPr>
          <w:p w:rsidR="00DC0195" w:rsidRDefault="00DC0195" w:rsidP="008E2C13">
            <w:pPr>
              <w:pStyle w:val="ATabelleText"/>
              <w:widowControl w:val="0"/>
              <w:jc w:val="center"/>
              <w:rPr>
                <w:lang w:val="fr-FR"/>
              </w:rPr>
            </w:pPr>
            <w:r>
              <w:rPr>
                <w:lang w:val="fr-FR"/>
              </w:rPr>
              <w:t>1</w:t>
            </w:r>
          </w:p>
        </w:tc>
      </w:tr>
    </w:tbl>
    <w:p w:rsidR="00DC0195" w:rsidRDefault="00DC0195" w:rsidP="00DC0195">
      <w:pPr>
        <w:pStyle w:val="ATextLieferumfang"/>
        <w:rPr>
          <w:lang w:val="fr-FR"/>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1"/>
        <w:gridCol w:w="3401"/>
      </w:tblGrid>
      <w:tr w:rsidR="00DC0195" w:rsidTr="008E2C13">
        <w:trPr>
          <w:cantSplit/>
        </w:trPr>
        <w:tc>
          <w:tcPr>
            <w:tcW w:w="3401" w:type="dxa"/>
            <w:shd w:val="clear" w:color="auto" w:fill="C0C0C0"/>
          </w:tcPr>
          <w:p w:rsidR="00DC0195" w:rsidRDefault="00DC0195" w:rsidP="008E2C13">
            <w:pPr>
              <w:pStyle w:val="ATabelleTitel"/>
              <w:widowControl w:val="0"/>
            </w:pPr>
            <w:r>
              <w:t>Technical Data</w:t>
            </w:r>
          </w:p>
        </w:tc>
        <w:tc>
          <w:tcPr>
            <w:tcW w:w="3401" w:type="dxa"/>
            <w:shd w:val="clear" w:color="auto" w:fill="C0C0C0"/>
          </w:tcPr>
          <w:p w:rsidR="00DC0195" w:rsidRDefault="00DC0195" w:rsidP="008E2C13">
            <w:pPr>
              <w:pStyle w:val="ATabelleTitel"/>
              <w:widowControl w:val="0"/>
            </w:pPr>
          </w:p>
        </w:tc>
      </w:tr>
      <w:tr w:rsidR="00DC0195" w:rsidTr="008E2C13">
        <w:trPr>
          <w:cantSplit/>
        </w:trPr>
        <w:tc>
          <w:tcPr>
            <w:tcW w:w="3401" w:type="dxa"/>
          </w:tcPr>
          <w:p w:rsidR="00DC0195" w:rsidRDefault="00DC0195" w:rsidP="008E2C13">
            <w:pPr>
              <w:pStyle w:val="ATabelleText"/>
              <w:widowControl w:val="0"/>
              <w:rPr>
                <w:lang w:val="en-US"/>
              </w:rPr>
            </w:pPr>
            <w:r>
              <w:rPr>
                <w:lang w:val="en-US"/>
              </w:rPr>
              <w:t xml:space="preserve">Single wire colors acc. to </w:t>
            </w:r>
          </w:p>
          <w:p w:rsidR="00DC0195" w:rsidRDefault="00DC0195" w:rsidP="008E2C13">
            <w:pPr>
              <w:pStyle w:val="ATabelleText"/>
              <w:widowControl w:val="0"/>
              <w:rPr>
                <w:lang w:val="en-US"/>
              </w:rPr>
            </w:pPr>
            <w:r>
              <w:rPr>
                <w:lang w:val="en-US"/>
              </w:rPr>
              <w:t>DIN EN 60204-1 (IEC 60204-1)</w:t>
            </w:r>
          </w:p>
        </w:tc>
        <w:tc>
          <w:tcPr>
            <w:tcW w:w="3401" w:type="dxa"/>
          </w:tcPr>
          <w:p w:rsidR="00DC0195" w:rsidRDefault="00DC0195" w:rsidP="008E2C13">
            <w:pPr>
              <w:pStyle w:val="ATabelleText"/>
              <w:widowControl w:val="0"/>
              <w:jc w:val="center"/>
              <w:rPr>
                <w:lang w:val="en-US"/>
              </w:rPr>
            </w:pPr>
            <w:r>
              <w:rPr>
                <w:lang w:val="en-US"/>
              </w:rPr>
              <w:t>main circuit: black</w:t>
            </w:r>
          </w:p>
          <w:p w:rsidR="00DC0195" w:rsidRDefault="00DC0195" w:rsidP="008E2C13">
            <w:pPr>
              <w:pStyle w:val="ATabelleText"/>
              <w:widowControl w:val="0"/>
              <w:jc w:val="center"/>
              <w:rPr>
                <w:lang w:val="en-US"/>
              </w:rPr>
            </w:pPr>
            <w:r>
              <w:rPr>
                <w:lang w:val="en-US"/>
              </w:rPr>
              <w:t>neutral conductor: light blue</w:t>
            </w:r>
          </w:p>
          <w:p w:rsidR="00DC0195" w:rsidRDefault="00DC0195" w:rsidP="008E2C13">
            <w:pPr>
              <w:pStyle w:val="ATabelleText"/>
              <w:widowControl w:val="0"/>
              <w:jc w:val="center"/>
              <w:rPr>
                <w:lang w:val="en-US"/>
              </w:rPr>
            </w:pPr>
            <w:r>
              <w:rPr>
                <w:lang w:val="en-US"/>
              </w:rPr>
              <w:t>main circuit in front of main switch: orange</w:t>
            </w:r>
          </w:p>
          <w:p w:rsidR="00DC0195" w:rsidRDefault="00DC0195" w:rsidP="008E2C13">
            <w:pPr>
              <w:pStyle w:val="ATabelleText"/>
              <w:widowControl w:val="0"/>
              <w:jc w:val="center"/>
              <w:rPr>
                <w:lang w:val="en-US"/>
              </w:rPr>
            </w:pPr>
            <w:r>
              <w:rPr>
                <w:lang w:val="en-US"/>
              </w:rPr>
              <w:t>DC control circuits: dark blue</w:t>
            </w:r>
          </w:p>
          <w:p w:rsidR="00DC0195" w:rsidRDefault="00DC0195" w:rsidP="008E2C13">
            <w:pPr>
              <w:pStyle w:val="ATabelleText"/>
              <w:widowControl w:val="0"/>
              <w:jc w:val="center"/>
              <w:rPr>
                <w:lang w:val="en-US"/>
              </w:rPr>
            </w:pPr>
            <w:r>
              <w:rPr>
                <w:lang w:val="en-US"/>
              </w:rPr>
              <w:t>AC control circuits: red</w:t>
            </w:r>
          </w:p>
          <w:p w:rsidR="00DC0195" w:rsidRDefault="00DC0195" w:rsidP="008E2C13">
            <w:pPr>
              <w:pStyle w:val="ATabelleText"/>
              <w:widowControl w:val="0"/>
              <w:jc w:val="center"/>
              <w:rPr>
                <w:lang w:val="en-US"/>
              </w:rPr>
            </w:pPr>
            <w:r>
              <w:rPr>
                <w:lang w:val="en-US"/>
              </w:rPr>
              <w:t>protective conductor: green/yellow</w:t>
            </w:r>
          </w:p>
        </w:tc>
      </w:tr>
      <w:tr w:rsidR="00DC0195" w:rsidTr="008E2C13">
        <w:trPr>
          <w:cantSplit/>
        </w:trPr>
        <w:tc>
          <w:tcPr>
            <w:tcW w:w="3401" w:type="dxa"/>
          </w:tcPr>
          <w:p w:rsidR="00DC0195" w:rsidRDefault="00DC0195" w:rsidP="008E2C13">
            <w:pPr>
              <w:pStyle w:val="ATabelleText"/>
              <w:widowControl w:val="0"/>
              <w:rPr>
                <w:lang w:val="en-US"/>
              </w:rPr>
            </w:pPr>
            <w:r>
              <w:rPr>
                <w:lang w:val="en-US"/>
              </w:rPr>
              <w:t>Circuit fusing</w:t>
            </w:r>
          </w:p>
        </w:tc>
        <w:tc>
          <w:tcPr>
            <w:tcW w:w="3401" w:type="dxa"/>
          </w:tcPr>
          <w:p w:rsidR="00DC0195" w:rsidRDefault="00DC0195" w:rsidP="008E2C13">
            <w:pPr>
              <w:pStyle w:val="ATabelleText"/>
              <w:widowControl w:val="0"/>
              <w:jc w:val="center"/>
              <w:rPr>
                <w:lang w:val="en-US"/>
              </w:rPr>
            </w:pPr>
            <w:r>
              <w:rPr>
                <w:lang w:val="en-US"/>
              </w:rPr>
              <w:t>acc. to DIN EN 60204-1</w:t>
            </w:r>
          </w:p>
        </w:tc>
      </w:tr>
      <w:tr w:rsidR="00DC0195" w:rsidTr="008E2C13">
        <w:trPr>
          <w:cantSplit/>
        </w:trPr>
        <w:tc>
          <w:tcPr>
            <w:tcW w:w="3401" w:type="dxa"/>
          </w:tcPr>
          <w:p w:rsidR="00DC0195" w:rsidRDefault="00DC0195" w:rsidP="008E2C13">
            <w:pPr>
              <w:pStyle w:val="ATabelleText"/>
              <w:widowControl w:val="0"/>
              <w:rPr>
                <w:lang w:val="en-US"/>
              </w:rPr>
            </w:pPr>
            <w:r>
              <w:rPr>
                <w:lang w:val="en-US"/>
              </w:rPr>
              <w:t>Wire cross section</w:t>
            </w:r>
          </w:p>
        </w:tc>
        <w:tc>
          <w:tcPr>
            <w:tcW w:w="3401" w:type="dxa"/>
          </w:tcPr>
          <w:p w:rsidR="00DC0195" w:rsidRDefault="00DC0195" w:rsidP="008E2C13">
            <w:pPr>
              <w:pStyle w:val="ATabelleText"/>
              <w:widowControl w:val="0"/>
              <w:jc w:val="center"/>
              <w:rPr>
                <w:lang w:val="en-US"/>
              </w:rPr>
            </w:pPr>
            <w:r>
              <w:rPr>
                <w:lang w:val="en-US"/>
              </w:rPr>
              <w:t>acc. to DIN EN 60204-1</w:t>
            </w:r>
          </w:p>
        </w:tc>
      </w:tr>
      <w:tr w:rsidR="00DC0195" w:rsidTr="008E2C13">
        <w:trPr>
          <w:cantSplit/>
        </w:trPr>
        <w:tc>
          <w:tcPr>
            <w:tcW w:w="3401" w:type="dxa"/>
          </w:tcPr>
          <w:p w:rsidR="00DC0195" w:rsidRDefault="00DC0195" w:rsidP="008E2C13">
            <w:pPr>
              <w:pStyle w:val="ATabelleText"/>
              <w:widowControl w:val="0"/>
              <w:rPr>
                <w:lang w:val="en-US"/>
              </w:rPr>
            </w:pPr>
            <w:r>
              <w:rPr>
                <w:lang w:val="en-US"/>
              </w:rPr>
              <w:lastRenderedPageBreak/>
              <w:t>Naming electrical equipment with system, location and identification of equipment</w:t>
            </w:r>
          </w:p>
        </w:tc>
        <w:tc>
          <w:tcPr>
            <w:tcW w:w="3401" w:type="dxa"/>
          </w:tcPr>
          <w:p w:rsidR="00DC0195" w:rsidRPr="00840D29" w:rsidRDefault="00DC0195" w:rsidP="008E2C13">
            <w:pPr>
              <w:pStyle w:val="ATabelleText"/>
              <w:widowControl w:val="0"/>
              <w:jc w:val="center"/>
              <w:rPr>
                <w:lang w:val="de-AT"/>
              </w:rPr>
            </w:pPr>
            <w:r w:rsidRPr="00840D29">
              <w:rPr>
                <w:lang w:val="de-AT"/>
              </w:rPr>
              <w:t xml:space="preserve">acc. </w:t>
            </w:r>
            <w:proofErr w:type="spellStart"/>
            <w:r w:rsidRPr="00840D29">
              <w:rPr>
                <w:lang w:val="de-AT"/>
              </w:rPr>
              <w:t>to</w:t>
            </w:r>
            <w:proofErr w:type="spellEnd"/>
            <w:r w:rsidRPr="00840D29">
              <w:rPr>
                <w:lang w:val="de-AT"/>
              </w:rPr>
              <w:t xml:space="preserve"> IEC 61346-1 (1996),</w:t>
            </w:r>
            <w:r w:rsidRPr="00840D29">
              <w:rPr>
                <w:lang w:val="de-AT"/>
              </w:rPr>
              <w:br/>
              <w:t xml:space="preserve">DIN EN 6779-1 (1992-09), </w:t>
            </w:r>
            <w:r w:rsidRPr="00840D29">
              <w:rPr>
                <w:lang w:val="de-AT"/>
              </w:rPr>
              <w:br/>
              <w:t>DIN EN 61346-2 (2000-12),</w:t>
            </w:r>
            <w:r w:rsidRPr="00840D29">
              <w:rPr>
                <w:lang w:val="de-AT"/>
              </w:rPr>
              <w:br/>
              <w:t>DIN 61346-1 (1997-01)</w:t>
            </w:r>
          </w:p>
        </w:tc>
      </w:tr>
      <w:tr w:rsidR="00DC0195" w:rsidTr="008E2C13">
        <w:trPr>
          <w:cantSplit/>
        </w:trPr>
        <w:tc>
          <w:tcPr>
            <w:tcW w:w="3401" w:type="dxa"/>
          </w:tcPr>
          <w:p w:rsidR="00DC0195" w:rsidRDefault="00DC0195" w:rsidP="008E2C13">
            <w:pPr>
              <w:pStyle w:val="ATabelleText"/>
              <w:widowControl w:val="0"/>
              <w:rPr>
                <w:lang w:val="en-US"/>
              </w:rPr>
            </w:pPr>
            <w:r>
              <w:rPr>
                <w:lang w:val="en-US"/>
              </w:rPr>
              <w:t xml:space="preserve">Rated current [A] approx. </w:t>
            </w:r>
          </w:p>
          <w:p w:rsidR="00DC0195" w:rsidRDefault="00DC0195" w:rsidP="008E2C13">
            <w:pPr>
              <w:pStyle w:val="ATabelleText"/>
              <w:widowControl w:val="0"/>
              <w:rPr>
                <w:lang w:val="en-US"/>
              </w:rPr>
            </w:pPr>
            <w:r>
              <w:rPr>
                <w:lang w:val="en-US"/>
              </w:rPr>
              <w:t>(full equipped cabinet)</w:t>
            </w:r>
          </w:p>
        </w:tc>
        <w:tc>
          <w:tcPr>
            <w:tcW w:w="3401" w:type="dxa"/>
          </w:tcPr>
          <w:p w:rsidR="00DC0195" w:rsidRDefault="00DC0195" w:rsidP="008E2C13">
            <w:pPr>
              <w:pStyle w:val="ATabelleText"/>
              <w:widowControl w:val="0"/>
              <w:jc w:val="center"/>
              <w:rPr>
                <w:lang w:val="en-US"/>
              </w:rPr>
            </w:pPr>
            <w:r>
              <w:rPr>
                <w:lang w:val="en-US"/>
              </w:rPr>
              <w:t>16</w:t>
            </w:r>
          </w:p>
        </w:tc>
      </w:tr>
      <w:tr w:rsidR="00DC0195" w:rsidTr="008E2C13">
        <w:trPr>
          <w:cantSplit/>
        </w:trPr>
        <w:tc>
          <w:tcPr>
            <w:tcW w:w="3401" w:type="dxa"/>
          </w:tcPr>
          <w:p w:rsidR="00DC0195" w:rsidRDefault="00DC0195" w:rsidP="008E2C13">
            <w:pPr>
              <w:pStyle w:val="ATabelleText"/>
              <w:widowControl w:val="0"/>
              <w:rPr>
                <w:lang w:val="fr-FR"/>
              </w:rPr>
            </w:pPr>
            <w:r>
              <w:rPr>
                <w:lang w:val="fr-FR"/>
              </w:rPr>
              <w:t>Environmental conditions</w:t>
            </w:r>
          </w:p>
        </w:tc>
        <w:tc>
          <w:tcPr>
            <w:tcW w:w="3401" w:type="dxa"/>
          </w:tcPr>
          <w:p w:rsidR="00DC0195" w:rsidRDefault="00DC0195" w:rsidP="008E2C13">
            <w:pPr>
              <w:pStyle w:val="ATabelleText"/>
              <w:widowControl w:val="0"/>
              <w:jc w:val="center"/>
              <w:rPr>
                <w:lang w:val="fr-FR"/>
              </w:rPr>
            </w:pPr>
            <w:r>
              <w:rPr>
                <w:lang w:val="fr-FR"/>
              </w:rPr>
              <w:t>+5..+40°C rel. air humidity 5…+85%</w:t>
            </w:r>
          </w:p>
          <w:p w:rsidR="00DC0195" w:rsidRDefault="00DC0195" w:rsidP="008E2C13">
            <w:pPr>
              <w:pStyle w:val="ATabelleText"/>
              <w:widowControl w:val="0"/>
              <w:jc w:val="center"/>
              <w:rPr>
                <w:lang w:val="en-US"/>
              </w:rPr>
            </w:pPr>
            <w:r>
              <w:rPr>
                <w:lang w:val="en-US"/>
              </w:rPr>
              <w:t>acc. to DIN EN 60721-3-3 /</w:t>
            </w:r>
          </w:p>
          <w:p w:rsidR="00DC0195" w:rsidRDefault="00DC0195" w:rsidP="008E2C13">
            <w:pPr>
              <w:pStyle w:val="ATabelleText"/>
              <w:widowControl w:val="0"/>
              <w:jc w:val="center"/>
              <w:rPr>
                <w:lang w:val="en-US"/>
              </w:rPr>
            </w:pPr>
            <w:r>
              <w:rPr>
                <w:lang w:val="en-US"/>
              </w:rPr>
              <w:t>class 3K3</w:t>
            </w:r>
          </w:p>
        </w:tc>
      </w:tr>
      <w:tr w:rsidR="00DC0195" w:rsidTr="008E2C13">
        <w:trPr>
          <w:cantSplit/>
        </w:trPr>
        <w:tc>
          <w:tcPr>
            <w:tcW w:w="3401" w:type="dxa"/>
          </w:tcPr>
          <w:p w:rsidR="00DC0195" w:rsidRDefault="00DC0195" w:rsidP="008E2C13">
            <w:pPr>
              <w:pStyle w:val="ATabelleText"/>
              <w:widowControl w:val="0"/>
              <w:rPr>
                <w:lang w:val="en-US"/>
              </w:rPr>
            </w:pPr>
            <w:r>
              <w:rPr>
                <w:lang w:val="en-US"/>
              </w:rPr>
              <w:t>Terminal strip, type of clamps</w:t>
            </w:r>
          </w:p>
        </w:tc>
        <w:tc>
          <w:tcPr>
            <w:tcW w:w="3401" w:type="dxa"/>
          </w:tcPr>
          <w:p w:rsidR="00DC0195" w:rsidRDefault="00DC0195" w:rsidP="008E2C13">
            <w:pPr>
              <w:pStyle w:val="ATabelleText"/>
              <w:widowControl w:val="0"/>
              <w:jc w:val="center"/>
              <w:rPr>
                <w:lang w:val="en-US"/>
              </w:rPr>
            </w:pPr>
            <w:r>
              <w:rPr>
                <w:lang w:val="en-US"/>
              </w:rPr>
              <w:t>spring clamps</w:t>
            </w:r>
          </w:p>
        </w:tc>
      </w:tr>
      <w:tr w:rsidR="00DC0195" w:rsidTr="008E2C13">
        <w:trPr>
          <w:cantSplit/>
        </w:trPr>
        <w:tc>
          <w:tcPr>
            <w:tcW w:w="3401" w:type="dxa"/>
          </w:tcPr>
          <w:p w:rsidR="00DC0195" w:rsidRDefault="00DC0195" w:rsidP="008E2C13">
            <w:pPr>
              <w:pStyle w:val="ATabelleText"/>
              <w:widowControl w:val="0"/>
              <w:rPr>
                <w:lang w:val="en-US"/>
              </w:rPr>
            </w:pPr>
            <w:r>
              <w:rPr>
                <w:lang w:val="en-US"/>
              </w:rPr>
              <w:t>Dimension of cabinet [mm]</w:t>
            </w:r>
          </w:p>
        </w:tc>
        <w:tc>
          <w:tcPr>
            <w:tcW w:w="3401" w:type="dxa"/>
          </w:tcPr>
          <w:p w:rsidR="00DC0195" w:rsidRDefault="00DC0195" w:rsidP="008E2C13">
            <w:pPr>
              <w:pStyle w:val="ATabelleText"/>
              <w:widowControl w:val="0"/>
              <w:jc w:val="center"/>
              <w:rPr>
                <w:lang w:val="en-US"/>
              </w:rPr>
            </w:pPr>
            <w:r>
              <w:rPr>
                <w:lang w:val="en-US"/>
              </w:rPr>
              <w:t>Please refer to figure 2</w:t>
            </w:r>
          </w:p>
        </w:tc>
      </w:tr>
      <w:tr w:rsidR="00DC0195" w:rsidRPr="006B16CA" w:rsidTr="008E2C13">
        <w:trPr>
          <w:cantSplit/>
        </w:trPr>
        <w:tc>
          <w:tcPr>
            <w:tcW w:w="3401" w:type="dxa"/>
          </w:tcPr>
          <w:p w:rsidR="00DC0195" w:rsidRDefault="00DC0195" w:rsidP="008E2C13">
            <w:pPr>
              <w:pStyle w:val="ATabelleText"/>
              <w:widowControl w:val="0"/>
              <w:rPr>
                <w:lang w:val="fr-FR"/>
              </w:rPr>
            </w:pPr>
            <w:r>
              <w:rPr>
                <w:lang w:val="fr-FR"/>
              </w:rPr>
              <w:t xml:space="preserve">Dimension 19” installation </w:t>
            </w:r>
            <w:r>
              <w:rPr>
                <w:lang w:val="en-US"/>
              </w:rPr>
              <w:t>frame</w:t>
            </w:r>
          </w:p>
        </w:tc>
        <w:tc>
          <w:tcPr>
            <w:tcW w:w="3401" w:type="dxa"/>
          </w:tcPr>
          <w:p w:rsidR="00DC0195" w:rsidRDefault="00DC0195" w:rsidP="008E2C13">
            <w:pPr>
              <w:pStyle w:val="ATabelleText"/>
              <w:widowControl w:val="0"/>
              <w:jc w:val="center"/>
              <w:rPr>
                <w:lang w:val="en-US"/>
              </w:rPr>
            </w:pPr>
            <w:r>
              <w:rPr>
                <w:lang w:val="en-US"/>
              </w:rPr>
              <w:t>31 HU according to</w:t>
            </w:r>
          </w:p>
          <w:p w:rsidR="00DC0195" w:rsidRDefault="00DC0195" w:rsidP="008E2C13">
            <w:pPr>
              <w:pStyle w:val="ATabelleText"/>
              <w:widowControl w:val="0"/>
              <w:jc w:val="center"/>
              <w:rPr>
                <w:lang w:val="en-US"/>
              </w:rPr>
            </w:pPr>
            <w:r>
              <w:rPr>
                <w:lang w:val="en-US"/>
              </w:rPr>
              <w:t>DIN 41494-7 (IEC 297-2)</w:t>
            </w:r>
          </w:p>
        </w:tc>
      </w:tr>
      <w:tr w:rsidR="00DC0195" w:rsidTr="008E2C13">
        <w:trPr>
          <w:cantSplit/>
        </w:trPr>
        <w:tc>
          <w:tcPr>
            <w:tcW w:w="3401" w:type="dxa"/>
          </w:tcPr>
          <w:p w:rsidR="00DC0195" w:rsidRDefault="00DC0195" w:rsidP="008E2C13">
            <w:pPr>
              <w:pStyle w:val="ATabelleText"/>
              <w:widowControl w:val="0"/>
              <w:rPr>
                <w:lang w:val="en-US"/>
              </w:rPr>
            </w:pPr>
            <w:r>
              <w:rPr>
                <w:lang w:val="en-US"/>
              </w:rPr>
              <w:t>Max. installation depth of racks [mm]</w:t>
            </w:r>
          </w:p>
        </w:tc>
        <w:tc>
          <w:tcPr>
            <w:tcW w:w="3401" w:type="dxa"/>
          </w:tcPr>
          <w:p w:rsidR="00DC0195" w:rsidRDefault="00DC0195" w:rsidP="008E2C13">
            <w:pPr>
              <w:pStyle w:val="ATabelleText"/>
              <w:widowControl w:val="0"/>
              <w:jc w:val="center"/>
              <w:rPr>
                <w:lang w:val="en-US"/>
              </w:rPr>
            </w:pPr>
            <w:r>
              <w:rPr>
                <w:lang w:val="en-US"/>
              </w:rPr>
              <w:t>450</w:t>
            </w:r>
          </w:p>
        </w:tc>
      </w:tr>
      <w:tr w:rsidR="00DC0195" w:rsidTr="008E2C13">
        <w:trPr>
          <w:cantSplit/>
        </w:trPr>
        <w:tc>
          <w:tcPr>
            <w:tcW w:w="3401" w:type="dxa"/>
          </w:tcPr>
          <w:p w:rsidR="00DC0195" w:rsidRDefault="00DC0195" w:rsidP="008E2C13">
            <w:pPr>
              <w:pStyle w:val="ATabelleText"/>
              <w:widowControl w:val="0"/>
              <w:rPr>
                <w:lang w:val="en-US"/>
              </w:rPr>
            </w:pPr>
            <w:r>
              <w:rPr>
                <w:lang w:val="en-US"/>
              </w:rPr>
              <w:t>Color</w:t>
            </w:r>
          </w:p>
        </w:tc>
        <w:tc>
          <w:tcPr>
            <w:tcW w:w="3401" w:type="dxa"/>
          </w:tcPr>
          <w:p w:rsidR="00DC0195" w:rsidRDefault="00DC0195" w:rsidP="008E2C13">
            <w:pPr>
              <w:pStyle w:val="ATabelleText"/>
              <w:widowControl w:val="0"/>
              <w:jc w:val="center"/>
              <w:rPr>
                <w:lang w:val="en-US"/>
              </w:rPr>
            </w:pPr>
            <w:r>
              <w:rPr>
                <w:lang w:val="en-US"/>
              </w:rPr>
              <w:t>grey RAL 7047,</w:t>
            </w:r>
          </w:p>
          <w:p w:rsidR="00DC0195" w:rsidRDefault="00DC0195" w:rsidP="008E2C13">
            <w:pPr>
              <w:pStyle w:val="ATabelleText"/>
              <w:widowControl w:val="0"/>
              <w:jc w:val="center"/>
              <w:rPr>
                <w:lang w:val="en-US"/>
              </w:rPr>
            </w:pPr>
            <w:r>
              <w:rPr>
                <w:lang w:val="en-US"/>
              </w:rPr>
              <w:t>powder lacquer</w:t>
            </w:r>
          </w:p>
        </w:tc>
      </w:tr>
      <w:tr w:rsidR="00DC0195" w:rsidTr="008E2C13">
        <w:trPr>
          <w:cantSplit/>
        </w:trPr>
        <w:tc>
          <w:tcPr>
            <w:tcW w:w="3401" w:type="dxa"/>
          </w:tcPr>
          <w:p w:rsidR="00DC0195" w:rsidRDefault="00DC0195" w:rsidP="008E2C13">
            <w:pPr>
              <w:pStyle w:val="ATabelleText"/>
              <w:widowControl w:val="0"/>
              <w:rPr>
                <w:lang w:val="en-US"/>
              </w:rPr>
            </w:pPr>
            <w:r>
              <w:rPr>
                <w:lang w:val="en-US"/>
              </w:rPr>
              <w:t>Material</w:t>
            </w:r>
          </w:p>
        </w:tc>
        <w:tc>
          <w:tcPr>
            <w:tcW w:w="3401" w:type="dxa"/>
          </w:tcPr>
          <w:p w:rsidR="00DC0195" w:rsidRDefault="00DC0195" w:rsidP="008E2C13">
            <w:pPr>
              <w:pStyle w:val="ATabelleText"/>
              <w:widowControl w:val="0"/>
              <w:jc w:val="center"/>
              <w:rPr>
                <w:lang w:val="en-US"/>
              </w:rPr>
            </w:pPr>
            <w:r>
              <w:rPr>
                <w:lang w:val="en-US"/>
              </w:rPr>
              <w:t>sheet steel,</w:t>
            </w:r>
          </w:p>
        </w:tc>
      </w:tr>
      <w:tr w:rsidR="00DC0195" w:rsidTr="008E2C13">
        <w:trPr>
          <w:cantSplit/>
        </w:trPr>
        <w:tc>
          <w:tcPr>
            <w:tcW w:w="3401" w:type="dxa"/>
          </w:tcPr>
          <w:p w:rsidR="00DC0195" w:rsidRDefault="00DC0195" w:rsidP="008E2C13">
            <w:pPr>
              <w:pStyle w:val="ATabelleText"/>
              <w:widowControl w:val="0"/>
              <w:rPr>
                <w:lang w:val="en-US"/>
              </w:rPr>
            </w:pPr>
            <w:r>
              <w:rPr>
                <w:lang w:val="en-US"/>
              </w:rPr>
              <w:t>Locking mechanism</w:t>
            </w:r>
          </w:p>
        </w:tc>
        <w:tc>
          <w:tcPr>
            <w:tcW w:w="3401" w:type="dxa"/>
          </w:tcPr>
          <w:p w:rsidR="00DC0195" w:rsidRDefault="00DC0195" w:rsidP="008E2C13">
            <w:pPr>
              <w:pStyle w:val="ATabelleText"/>
              <w:widowControl w:val="0"/>
              <w:jc w:val="center"/>
              <w:rPr>
                <w:lang w:val="en-US"/>
              </w:rPr>
            </w:pPr>
            <w:r>
              <w:rPr>
                <w:lang w:val="en-US"/>
              </w:rPr>
              <w:t>4-point</w:t>
            </w:r>
          </w:p>
        </w:tc>
      </w:tr>
      <w:tr w:rsidR="00DC0195" w:rsidTr="008E2C13">
        <w:trPr>
          <w:cantSplit/>
        </w:trPr>
        <w:tc>
          <w:tcPr>
            <w:tcW w:w="3401" w:type="dxa"/>
          </w:tcPr>
          <w:p w:rsidR="00DC0195" w:rsidRDefault="00DC0195" w:rsidP="008E2C13">
            <w:pPr>
              <w:pStyle w:val="ATabelleText"/>
              <w:widowControl w:val="0"/>
              <w:rPr>
                <w:lang w:val="en-US"/>
              </w:rPr>
            </w:pPr>
            <w:r>
              <w:rPr>
                <w:lang w:val="en-US"/>
              </w:rPr>
              <w:t xml:space="preserve">Protection class housing acc. to </w:t>
            </w:r>
          </w:p>
          <w:p w:rsidR="00DC0195" w:rsidRDefault="00DC0195" w:rsidP="008E2C13">
            <w:pPr>
              <w:pStyle w:val="ATabelleText"/>
              <w:widowControl w:val="0"/>
              <w:rPr>
                <w:lang w:val="en-US"/>
              </w:rPr>
            </w:pPr>
            <w:r>
              <w:rPr>
                <w:lang w:val="en-US"/>
              </w:rPr>
              <w:t>EN 60529</w:t>
            </w:r>
          </w:p>
        </w:tc>
        <w:tc>
          <w:tcPr>
            <w:tcW w:w="3401" w:type="dxa"/>
          </w:tcPr>
          <w:p w:rsidR="00DC0195" w:rsidRDefault="00DC0195" w:rsidP="008E2C13">
            <w:pPr>
              <w:pStyle w:val="ATabelleText"/>
              <w:widowControl w:val="0"/>
              <w:jc w:val="center"/>
              <w:rPr>
                <w:lang w:val="en-US"/>
              </w:rPr>
            </w:pPr>
            <w:r>
              <w:rPr>
                <w:lang w:val="en-US"/>
              </w:rPr>
              <w:t>IP 21</w:t>
            </w:r>
          </w:p>
        </w:tc>
      </w:tr>
    </w:tbl>
    <w:p w:rsidR="00DC0195" w:rsidRDefault="00DC0195" w:rsidP="00DC0195">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1"/>
        <w:gridCol w:w="3401"/>
      </w:tblGrid>
      <w:tr w:rsidR="00DC0195" w:rsidTr="008E2C13">
        <w:trPr>
          <w:cantSplit/>
        </w:trPr>
        <w:tc>
          <w:tcPr>
            <w:tcW w:w="3401" w:type="dxa"/>
            <w:shd w:val="clear" w:color="auto" w:fill="C0C0C0"/>
          </w:tcPr>
          <w:p w:rsidR="00DC0195" w:rsidRDefault="00DC0195" w:rsidP="008E2C13">
            <w:pPr>
              <w:pStyle w:val="ATabelleTitel"/>
              <w:widowControl w:val="0"/>
            </w:pPr>
            <w:r>
              <w:t>Interface</w:t>
            </w:r>
          </w:p>
        </w:tc>
        <w:tc>
          <w:tcPr>
            <w:tcW w:w="3401" w:type="dxa"/>
            <w:shd w:val="clear" w:color="auto" w:fill="C0C0C0"/>
          </w:tcPr>
          <w:p w:rsidR="00DC0195" w:rsidRDefault="00DC0195" w:rsidP="008E2C13">
            <w:pPr>
              <w:pStyle w:val="ATabelleTitel"/>
              <w:widowControl w:val="0"/>
            </w:pPr>
          </w:p>
        </w:tc>
      </w:tr>
      <w:tr w:rsidR="00DC0195" w:rsidTr="008E2C13">
        <w:trPr>
          <w:cantSplit/>
        </w:trPr>
        <w:tc>
          <w:tcPr>
            <w:tcW w:w="3401" w:type="dxa"/>
          </w:tcPr>
          <w:p w:rsidR="00DC0195" w:rsidRDefault="00DC0195" w:rsidP="008E2C13">
            <w:pPr>
              <w:pStyle w:val="ATabelleText"/>
              <w:widowControl w:val="0"/>
              <w:rPr>
                <w:lang w:val="en-US"/>
              </w:rPr>
            </w:pPr>
            <w:r>
              <w:rPr>
                <w:lang w:val="en-US"/>
              </w:rPr>
              <w:t xml:space="preserve">Free installation space at </w:t>
            </w:r>
            <w:proofErr w:type="spellStart"/>
            <w:r>
              <w:rPr>
                <w:lang w:val="en-US"/>
              </w:rPr>
              <w:t>subplate</w:t>
            </w:r>
            <w:proofErr w:type="spellEnd"/>
          </w:p>
        </w:tc>
        <w:tc>
          <w:tcPr>
            <w:tcW w:w="3401" w:type="dxa"/>
          </w:tcPr>
          <w:p w:rsidR="00DC0195" w:rsidRDefault="00DC0195" w:rsidP="008E2C13">
            <w:pPr>
              <w:pStyle w:val="ATabelleText"/>
              <w:widowControl w:val="0"/>
              <w:jc w:val="center"/>
              <w:rPr>
                <w:lang w:val="en-US"/>
              </w:rPr>
            </w:pPr>
            <w:r>
              <w:rPr>
                <w:lang w:val="en-US"/>
              </w:rPr>
              <w:t>approx. 25%</w:t>
            </w:r>
          </w:p>
        </w:tc>
      </w:tr>
      <w:tr w:rsidR="00DC0195" w:rsidTr="008E2C13">
        <w:trPr>
          <w:cantSplit/>
        </w:trPr>
        <w:tc>
          <w:tcPr>
            <w:tcW w:w="3401" w:type="dxa"/>
          </w:tcPr>
          <w:p w:rsidR="00DC0195" w:rsidRDefault="00DC0195" w:rsidP="008E2C13">
            <w:pPr>
              <w:pStyle w:val="ATabelleText"/>
              <w:widowControl w:val="0"/>
              <w:rPr>
                <w:lang w:val="en-US"/>
              </w:rPr>
            </w:pPr>
            <w:r>
              <w:rPr>
                <w:lang w:val="en-US"/>
              </w:rPr>
              <w:t>Mains type</w:t>
            </w:r>
          </w:p>
        </w:tc>
        <w:tc>
          <w:tcPr>
            <w:tcW w:w="3401" w:type="dxa"/>
          </w:tcPr>
          <w:p w:rsidR="00DC0195" w:rsidRDefault="00DC0195" w:rsidP="008E2C13">
            <w:pPr>
              <w:pStyle w:val="ATabelleText"/>
              <w:widowControl w:val="0"/>
              <w:jc w:val="center"/>
              <w:rPr>
                <w:lang w:val="en-US"/>
              </w:rPr>
            </w:pPr>
            <w:r>
              <w:rPr>
                <w:lang w:val="en-US"/>
              </w:rPr>
              <w:t>TN-S</w:t>
            </w:r>
          </w:p>
        </w:tc>
      </w:tr>
      <w:tr w:rsidR="00DC0195" w:rsidTr="008E2C13">
        <w:trPr>
          <w:cantSplit/>
        </w:trPr>
        <w:tc>
          <w:tcPr>
            <w:tcW w:w="3401" w:type="dxa"/>
          </w:tcPr>
          <w:p w:rsidR="00DC0195" w:rsidRDefault="00DC0195" w:rsidP="008E2C13">
            <w:pPr>
              <w:pStyle w:val="ATabelleText"/>
              <w:widowControl w:val="0"/>
              <w:rPr>
                <w:lang w:val="en-US"/>
              </w:rPr>
            </w:pPr>
            <w:r>
              <w:rPr>
                <w:lang w:val="en-US"/>
              </w:rPr>
              <w:t>Mains connection data</w:t>
            </w:r>
          </w:p>
        </w:tc>
        <w:tc>
          <w:tcPr>
            <w:tcW w:w="3401" w:type="dxa"/>
          </w:tcPr>
          <w:p w:rsidR="00DC0195" w:rsidRDefault="00DC0195" w:rsidP="008E2C13">
            <w:pPr>
              <w:pStyle w:val="ATabelleText"/>
              <w:widowControl w:val="0"/>
              <w:jc w:val="center"/>
              <w:rPr>
                <w:lang w:val="en-US"/>
              </w:rPr>
            </w:pPr>
            <w:r>
              <w:rPr>
                <w:lang w:val="en-US"/>
              </w:rPr>
              <w:t>1/N/PE 230V AC 50 Hz</w:t>
            </w:r>
          </w:p>
        </w:tc>
      </w:tr>
      <w:tr w:rsidR="00DC0195" w:rsidTr="008E2C13">
        <w:trPr>
          <w:cantSplit/>
        </w:trPr>
        <w:tc>
          <w:tcPr>
            <w:tcW w:w="3401" w:type="dxa"/>
          </w:tcPr>
          <w:p w:rsidR="00DC0195" w:rsidRDefault="00DC0195" w:rsidP="008E2C13">
            <w:pPr>
              <w:pStyle w:val="ATabelleText"/>
              <w:widowControl w:val="0"/>
              <w:rPr>
                <w:lang w:val="en-US"/>
              </w:rPr>
            </w:pPr>
            <w:r>
              <w:rPr>
                <w:lang w:val="en-US"/>
              </w:rPr>
              <w:t>Connected Load S [kVA]</w:t>
            </w:r>
          </w:p>
        </w:tc>
        <w:tc>
          <w:tcPr>
            <w:tcW w:w="3401" w:type="dxa"/>
          </w:tcPr>
          <w:p w:rsidR="00DC0195" w:rsidRDefault="00DC0195" w:rsidP="008E2C13">
            <w:pPr>
              <w:pStyle w:val="ATabelleText"/>
              <w:widowControl w:val="0"/>
              <w:jc w:val="center"/>
              <w:rPr>
                <w:lang w:val="en-US"/>
              </w:rPr>
            </w:pPr>
            <w:r>
              <w:rPr>
                <w:lang w:val="en-US"/>
              </w:rPr>
              <w:t>5</w:t>
            </w:r>
          </w:p>
        </w:tc>
      </w:tr>
      <w:tr w:rsidR="00DC0195" w:rsidTr="008E2C13">
        <w:trPr>
          <w:cantSplit/>
        </w:trPr>
        <w:tc>
          <w:tcPr>
            <w:tcW w:w="3401" w:type="dxa"/>
          </w:tcPr>
          <w:p w:rsidR="00DC0195" w:rsidRDefault="00DC0195" w:rsidP="008E2C13">
            <w:pPr>
              <w:pStyle w:val="ATabelleText"/>
              <w:widowControl w:val="0"/>
              <w:rPr>
                <w:lang w:val="en-US"/>
              </w:rPr>
            </w:pPr>
            <w:r>
              <w:rPr>
                <w:lang w:val="en-US"/>
              </w:rPr>
              <w:t>pre-fuse [A]</w:t>
            </w:r>
          </w:p>
          <w:p w:rsidR="00DC0195" w:rsidRDefault="00DC0195" w:rsidP="008E2C13">
            <w:pPr>
              <w:pStyle w:val="ATabelleText"/>
              <w:widowControl w:val="0"/>
              <w:rPr>
                <w:lang w:val="en-US"/>
              </w:rPr>
            </w:pPr>
            <w:r>
              <w:rPr>
                <w:lang w:val="en-US"/>
              </w:rPr>
              <w:t>(in combination with Dynas3 installed in VFD cabinet)</w:t>
            </w:r>
          </w:p>
        </w:tc>
        <w:tc>
          <w:tcPr>
            <w:tcW w:w="3401" w:type="dxa"/>
          </w:tcPr>
          <w:p w:rsidR="00DC0195" w:rsidRDefault="00DC0195" w:rsidP="008E2C13">
            <w:pPr>
              <w:pStyle w:val="ATabelleText"/>
              <w:widowControl w:val="0"/>
              <w:jc w:val="center"/>
              <w:rPr>
                <w:lang w:val="en-US"/>
              </w:rPr>
            </w:pPr>
            <w:r>
              <w:rPr>
                <w:lang w:val="en-US"/>
              </w:rPr>
              <w:t>16</w:t>
            </w:r>
          </w:p>
        </w:tc>
      </w:tr>
      <w:tr w:rsidR="00DC0195" w:rsidRPr="006B16CA" w:rsidTr="008E2C13">
        <w:trPr>
          <w:cantSplit/>
        </w:trPr>
        <w:tc>
          <w:tcPr>
            <w:tcW w:w="3401" w:type="dxa"/>
          </w:tcPr>
          <w:p w:rsidR="00DC0195" w:rsidRDefault="00DC0195" w:rsidP="008E2C13">
            <w:pPr>
              <w:pStyle w:val="ATabelleText"/>
              <w:widowControl w:val="0"/>
              <w:rPr>
                <w:lang w:val="en-US"/>
              </w:rPr>
            </w:pPr>
            <w:r>
              <w:rPr>
                <w:lang w:val="en-US"/>
              </w:rPr>
              <w:t xml:space="preserve">Recommended connection line </w:t>
            </w:r>
          </w:p>
          <w:p w:rsidR="00DC0195" w:rsidRDefault="00DC0195" w:rsidP="008E2C13">
            <w:pPr>
              <w:pStyle w:val="ATabelleText"/>
              <w:widowControl w:val="0"/>
              <w:rPr>
                <w:lang w:val="en-US"/>
              </w:rPr>
            </w:pPr>
            <w:r>
              <w:rPr>
                <w:lang w:val="en-US"/>
              </w:rPr>
              <w:t xml:space="preserve">acc. to DIN EN 60204-1 </w:t>
            </w:r>
          </w:p>
        </w:tc>
        <w:tc>
          <w:tcPr>
            <w:tcW w:w="3401" w:type="dxa"/>
          </w:tcPr>
          <w:p w:rsidR="00DC0195" w:rsidRDefault="00DC0195" w:rsidP="008E2C13">
            <w:pPr>
              <w:pStyle w:val="ATabelleText"/>
              <w:widowControl w:val="0"/>
              <w:jc w:val="center"/>
              <w:rPr>
                <w:lang w:val="en-US"/>
              </w:rPr>
            </w:pPr>
            <w:r>
              <w:rPr>
                <w:lang w:val="en-US"/>
              </w:rPr>
              <w:t>3x2.5 mm²</w:t>
            </w:r>
          </w:p>
          <w:p w:rsidR="00DC0195" w:rsidRDefault="00DC0195" w:rsidP="008E2C13">
            <w:pPr>
              <w:pStyle w:val="ATabelleText"/>
              <w:widowControl w:val="0"/>
              <w:jc w:val="center"/>
              <w:rPr>
                <w:lang w:val="en-US"/>
              </w:rPr>
            </w:pPr>
            <w:r>
              <w:rPr>
                <w:lang w:val="en-US"/>
              </w:rPr>
              <w:t>(local electric regulations must be taken into consideration)</w:t>
            </w:r>
          </w:p>
        </w:tc>
      </w:tr>
      <w:tr w:rsidR="00DC0195" w:rsidTr="008E2C13">
        <w:trPr>
          <w:cantSplit/>
        </w:trPr>
        <w:tc>
          <w:tcPr>
            <w:tcW w:w="3401" w:type="dxa"/>
          </w:tcPr>
          <w:p w:rsidR="00DC0195" w:rsidRDefault="00DC0195" w:rsidP="008E2C13">
            <w:pPr>
              <w:pStyle w:val="ATabelleText"/>
              <w:widowControl w:val="0"/>
              <w:rPr>
                <w:lang w:val="en-US"/>
              </w:rPr>
            </w:pPr>
            <w:r>
              <w:rPr>
                <w:lang w:val="en-US"/>
              </w:rPr>
              <w:t>The BUS cable set has a length of 8m, it means maximum clear width between cabinet and operator desk [m]</w:t>
            </w:r>
          </w:p>
        </w:tc>
        <w:tc>
          <w:tcPr>
            <w:tcW w:w="3401" w:type="dxa"/>
          </w:tcPr>
          <w:p w:rsidR="00DC0195" w:rsidRDefault="00DC0195" w:rsidP="008E2C13">
            <w:pPr>
              <w:pStyle w:val="ATabelleText"/>
              <w:widowControl w:val="0"/>
              <w:jc w:val="center"/>
              <w:rPr>
                <w:lang w:val="en-US"/>
              </w:rPr>
            </w:pPr>
          </w:p>
          <w:p w:rsidR="00DC0195" w:rsidRDefault="00DC0195" w:rsidP="008E2C13">
            <w:pPr>
              <w:pStyle w:val="ATabelleText"/>
              <w:widowControl w:val="0"/>
              <w:jc w:val="center"/>
              <w:rPr>
                <w:lang w:val="en-US"/>
              </w:rPr>
            </w:pPr>
          </w:p>
          <w:p w:rsidR="00DC0195" w:rsidRDefault="00DC0195" w:rsidP="008E2C13">
            <w:pPr>
              <w:pStyle w:val="ATabelleText"/>
              <w:widowControl w:val="0"/>
              <w:jc w:val="center"/>
              <w:rPr>
                <w:lang w:val="en-US"/>
              </w:rPr>
            </w:pPr>
          </w:p>
          <w:p w:rsidR="00DC0195" w:rsidRDefault="00DC0195" w:rsidP="008E2C13">
            <w:pPr>
              <w:pStyle w:val="ATabelleText"/>
              <w:widowControl w:val="0"/>
              <w:jc w:val="center"/>
            </w:pPr>
            <w:r>
              <w:t>3</w:t>
            </w:r>
          </w:p>
        </w:tc>
      </w:tr>
      <w:tr w:rsidR="00DC0195" w:rsidRPr="006B16CA" w:rsidTr="008E2C13">
        <w:trPr>
          <w:cantSplit/>
        </w:trPr>
        <w:tc>
          <w:tcPr>
            <w:tcW w:w="3401" w:type="dxa"/>
          </w:tcPr>
          <w:p w:rsidR="00DC0195" w:rsidRDefault="00DC0195" w:rsidP="008E2C13">
            <w:pPr>
              <w:pStyle w:val="ATabelleText"/>
              <w:widowControl w:val="0"/>
              <w:rPr>
                <w:lang w:val="en-US"/>
              </w:rPr>
            </w:pPr>
            <w:r>
              <w:rPr>
                <w:lang w:val="en-US"/>
              </w:rPr>
              <w:t>Cabinet mechanics:</w:t>
            </w:r>
          </w:p>
          <w:p w:rsidR="00DC0195" w:rsidRDefault="00DC0195" w:rsidP="00DC0195">
            <w:pPr>
              <w:pStyle w:val="AAufzhlungTabelle"/>
              <w:keepNext w:val="0"/>
              <w:widowControl w:val="0"/>
              <w:tabs>
                <w:tab w:val="clear" w:pos="170"/>
              </w:tabs>
              <w:ind w:left="454" w:hanging="454"/>
            </w:pPr>
            <w:r>
              <w:t>Point transmission of force</w:t>
            </w:r>
          </w:p>
          <w:p w:rsidR="00DC0195" w:rsidRDefault="00DC0195" w:rsidP="008E2C13">
            <w:pPr>
              <w:pStyle w:val="ATabelleText"/>
              <w:widowControl w:val="0"/>
            </w:pPr>
          </w:p>
          <w:p w:rsidR="00DC0195" w:rsidRDefault="00DC0195" w:rsidP="00DC0195">
            <w:pPr>
              <w:pStyle w:val="AAufzhlungTabelle"/>
              <w:keepNext w:val="0"/>
              <w:widowControl w:val="0"/>
              <w:tabs>
                <w:tab w:val="clear" w:pos="170"/>
              </w:tabs>
              <w:ind w:left="454" w:hanging="454"/>
            </w:pPr>
            <w:r>
              <w:t>Floor properties</w:t>
            </w:r>
          </w:p>
          <w:p w:rsidR="00DC0195" w:rsidRDefault="00DC0195" w:rsidP="00DC0195">
            <w:pPr>
              <w:pStyle w:val="AAufzhlungTabelle"/>
              <w:keepNext w:val="0"/>
              <w:widowControl w:val="0"/>
              <w:tabs>
                <w:tab w:val="clear" w:pos="170"/>
              </w:tabs>
              <w:ind w:left="454" w:hanging="454"/>
            </w:pPr>
            <w:r>
              <w:t>Evenness</w:t>
            </w:r>
          </w:p>
          <w:p w:rsidR="00DC0195" w:rsidRDefault="00DC0195" w:rsidP="00DC0195">
            <w:pPr>
              <w:pStyle w:val="AAufzhlungTabelle"/>
              <w:keepNext w:val="0"/>
              <w:widowControl w:val="0"/>
              <w:tabs>
                <w:tab w:val="clear" w:pos="170"/>
              </w:tabs>
              <w:ind w:left="454" w:hanging="454"/>
            </w:pPr>
            <w:r>
              <w:t>Air outlet B 4.1</w:t>
            </w:r>
          </w:p>
          <w:p w:rsidR="00DC0195" w:rsidRDefault="00DC0195" w:rsidP="00DC0195">
            <w:pPr>
              <w:pStyle w:val="AAufzhlungTabelle"/>
              <w:keepNext w:val="0"/>
              <w:widowControl w:val="0"/>
              <w:tabs>
                <w:tab w:val="clear" w:pos="170"/>
              </w:tabs>
              <w:ind w:left="454" w:hanging="454"/>
            </w:pPr>
            <w:r>
              <w:t>Air inlet B 4.2</w:t>
            </w:r>
          </w:p>
          <w:p w:rsidR="00DC0195" w:rsidRDefault="00DC0195" w:rsidP="00DC0195">
            <w:pPr>
              <w:pStyle w:val="AAufzhlungTabelle"/>
              <w:keepNext w:val="0"/>
              <w:widowControl w:val="0"/>
              <w:tabs>
                <w:tab w:val="clear" w:pos="170"/>
              </w:tabs>
              <w:ind w:left="454" w:hanging="454"/>
            </w:pPr>
            <w:r>
              <w:t>Cable entry point B 4.3</w:t>
            </w:r>
          </w:p>
        </w:tc>
        <w:tc>
          <w:tcPr>
            <w:tcW w:w="3401" w:type="dxa"/>
          </w:tcPr>
          <w:p w:rsidR="00DC0195" w:rsidRDefault="00DC0195" w:rsidP="008E2C13">
            <w:pPr>
              <w:pStyle w:val="ATabelleText"/>
              <w:widowControl w:val="0"/>
              <w:jc w:val="center"/>
              <w:rPr>
                <w:lang w:val="en-US"/>
              </w:rPr>
            </w:pPr>
          </w:p>
          <w:p w:rsidR="00DC0195" w:rsidRDefault="00DC0195" w:rsidP="008E2C13">
            <w:pPr>
              <w:pStyle w:val="ATabelleText"/>
              <w:widowControl w:val="0"/>
              <w:jc w:val="center"/>
              <w:rPr>
                <w:lang w:val="en-US"/>
              </w:rPr>
            </w:pPr>
            <w:r>
              <w:rPr>
                <w:lang w:val="en-US"/>
              </w:rPr>
              <w:t>over four 65mm dia. rollers mounted in the corners</w:t>
            </w:r>
          </w:p>
          <w:p w:rsidR="00DC0195" w:rsidRDefault="00DC0195" w:rsidP="008E2C13">
            <w:pPr>
              <w:pStyle w:val="ATabelleText"/>
              <w:widowControl w:val="0"/>
              <w:jc w:val="center"/>
              <w:rPr>
                <w:lang w:val="en-US"/>
              </w:rPr>
            </w:pPr>
            <w:r>
              <w:rPr>
                <w:lang w:val="en-US"/>
              </w:rPr>
              <w:t>floated concrete</w:t>
            </w:r>
          </w:p>
          <w:p w:rsidR="00DC0195" w:rsidRDefault="00DC0195" w:rsidP="008E2C13">
            <w:pPr>
              <w:pStyle w:val="ATabelleText"/>
              <w:widowControl w:val="0"/>
              <w:jc w:val="center"/>
              <w:rPr>
                <w:lang w:val="en-US"/>
              </w:rPr>
            </w:pPr>
            <w:r>
              <w:rPr>
                <w:lang w:val="en-US"/>
              </w:rPr>
              <w:t>max. 2mm/m (gauge)</w:t>
            </w:r>
          </w:p>
          <w:p w:rsidR="00DC0195" w:rsidRDefault="00DC0195" w:rsidP="008E2C13">
            <w:pPr>
              <w:pStyle w:val="ATabelleText"/>
              <w:widowControl w:val="0"/>
              <w:jc w:val="center"/>
              <w:rPr>
                <w:lang w:val="en-US"/>
              </w:rPr>
            </w:pPr>
            <w:r>
              <w:rPr>
                <w:lang w:val="en-US"/>
              </w:rPr>
              <w:t>louvers at cabinet top</w:t>
            </w:r>
          </w:p>
          <w:p w:rsidR="00DC0195" w:rsidRDefault="00DC0195" w:rsidP="008E2C13">
            <w:pPr>
              <w:pStyle w:val="ATabelleText"/>
              <w:widowControl w:val="0"/>
              <w:jc w:val="center"/>
              <w:rPr>
                <w:lang w:val="en-US"/>
              </w:rPr>
            </w:pPr>
            <w:r>
              <w:rPr>
                <w:lang w:val="en-US"/>
              </w:rPr>
              <w:t>louvers at right cabinet side</w:t>
            </w:r>
          </w:p>
          <w:p w:rsidR="00DC0195" w:rsidRDefault="00DC0195" w:rsidP="008E2C13">
            <w:pPr>
              <w:pStyle w:val="ATabelleText"/>
              <w:widowControl w:val="0"/>
              <w:jc w:val="center"/>
              <w:rPr>
                <w:lang w:val="en-US"/>
              </w:rPr>
            </w:pPr>
            <w:r>
              <w:rPr>
                <w:lang w:val="en-US"/>
              </w:rPr>
              <w:t>feed to rear from below.</w:t>
            </w:r>
          </w:p>
        </w:tc>
      </w:tr>
    </w:tbl>
    <w:p w:rsidR="00DC0195" w:rsidRDefault="00DC0195" w:rsidP="00DC0195">
      <w:pPr>
        <w:pStyle w:val="ATextLieferumfang"/>
        <w:rPr>
          <w:lang w:val="en-US"/>
        </w:rPr>
      </w:pPr>
    </w:p>
    <w:p w:rsidR="00DC0195" w:rsidRDefault="00DC0195" w:rsidP="00DC0195">
      <w:pPr>
        <w:pStyle w:val="ATextunterstrichen"/>
        <w:rPr>
          <w:lang w:val="en-US"/>
        </w:rPr>
      </w:pPr>
      <w:r>
        <w:rPr>
          <w:lang w:val="en-US"/>
        </w:rPr>
        <w:t>Note:</w:t>
      </w:r>
    </w:p>
    <w:p w:rsidR="00DC0195" w:rsidRDefault="00DC0195" w:rsidP="00DC0195">
      <w:pPr>
        <w:pStyle w:val="ALieferumfangAufzhlung"/>
        <w:numPr>
          <w:ilvl w:val="0"/>
          <w:numId w:val="9"/>
        </w:numPr>
        <w:tabs>
          <w:tab w:val="clear" w:pos="1418"/>
          <w:tab w:val="left" w:pos="1701"/>
        </w:tabs>
        <w:ind w:left="2058" w:hanging="357"/>
        <w:rPr>
          <w:lang w:val="en-US"/>
        </w:rPr>
      </w:pPr>
      <w:r>
        <w:rPr>
          <w:lang w:val="en-US"/>
        </w:rPr>
        <w:t>Installation space of not ordered 19” racks will be covered with dummy plates.</w:t>
      </w:r>
    </w:p>
    <w:p w:rsidR="00DC0195" w:rsidRDefault="00DC0195" w:rsidP="00DC0195">
      <w:pPr>
        <w:pStyle w:val="ATextLieferumfang"/>
        <w:rPr>
          <w:lang w:val="en-US"/>
        </w:rPr>
      </w:pPr>
    </w:p>
    <w:p w:rsidR="00DC0195" w:rsidRDefault="00DC0195">
      <w:pPr>
        <w:rPr>
          <w:b/>
          <w:sz w:val="22"/>
          <w:szCs w:val="20"/>
          <w:lang w:val="en-US"/>
        </w:rPr>
      </w:pPr>
      <w:r>
        <w:rPr>
          <w:lang w:val="en-US"/>
        </w:rPr>
        <w:br w:type="page"/>
      </w:r>
    </w:p>
    <w:p w:rsidR="00823CA2" w:rsidRDefault="00823CA2" w:rsidP="00823CA2">
      <w:pPr>
        <w:pStyle w:val="ALieferumber3"/>
        <w:rPr>
          <w:lang w:val="en-US"/>
        </w:rPr>
      </w:pPr>
      <w:bookmarkStart w:id="141" w:name="_Toc521498950"/>
      <w:r>
        <w:rPr>
          <w:lang w:val="en-US"/>
        </w:rPr>
        <w:lastRenderedPageBreak/>
        <w:t>Central Safety Module SZ</w:t>
      </w:r>
      <w:r w:rsidRPr="00D444F2">
        <w:rPr>
          <w:lang w:val="en-US"/>
        </w:rPr>
        <w:t>M</w:t>
      </w:r>
      <w:r>
        <w:rPr>
          <w:lang w:val="en-US"/>
        </w:rPr>
        <w:t xml:space="preserve"> </w:t>
      </w:r>
      <w:r w:rsidRPr="00D444F2">
        <w:rPr>
          <w:lang w:val="en-US"/>
        </w:rPr>
        <w:t>light</w:t>
      </w:r>
      <w:r>
        <w:rPr>
          <w:lang w:val="en-US"/>
        </w:rPr>
        <w:tab/>
      </w:r>
      <w:r w:rsidRPr="00BD677F">
        <w:rPr>
          <w:lang w:val="en-US"/>
        </w:rPr>
        <w:t>1000112842</w:t>
      </w:r>
      <w:bookmarkEnd w:id="141"/>
    </w:p>
    <w:bookmarkEnd w:id="139"/>
    <w:bookmarkEnd w:id="140"/>
    <w:p w:rsidR="00823CA2" w:rsidRDefault="00823CA2" w:rsidP="00823CA2">
      <w:pPr>
        <w:pStyle w:val="ATextLieferumfang"/>
        <w:rPr>
          <w:lang w:val="en-GB"/>
        </w:rPr>
      </w:pPr>
      <w:r>
        <w:rPr>
          <w:lang w:val="en-GB"/>
        </w:rPr>
        <w:t xml:space="preserve">safety module (19“) ready for connection with emergency-stop circuit, safety circuit and display functions. Emergency stop button will be connected directly. </w:t>
      </w:r>
    </w:p>
    <w:p w:rsidR="00823CA2" w:rsidRDefault="00E070E8" w:rsidP="00823CA2">
      <w:pPr>
        <w:pStyle w:val="ATextLieferumfang"/>
        <w:rPr>
          <w:lang w:val="en-US"/>
        </w:rPr>
      </w:pPr>
      <w:r>
        <w:rPr>
          <w:noProof/>
          <w:lang w:val="cs-CZ" w:eastAsia="cs-CZ"/>
        </w:rPr>
        <w:drawing>
          <wp:inline distT="0" distB="0" distL="0" distR="0">
            <wp:extent cx="3743325" cy="895350"/>
            <wp:effectExtent l="0" t="0" r="9525" b="0"/>
            <wp:docPr id="36" name="Bild 36" descr="Frontansicht-SZM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rontansicht-SZMligh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43325" cy="895350"/>
                    </a:xfrm>
                    <a:prstGeom prst="rect">
                      <a:avLst/>
                    </a:prstGeom>
                    <a:noFill/>
                    <a:ln>
                      <a:noFill/>
                    </a:ln>
                  </pic:spPr>
                </pic:pic>
              </a:graphicData>
            </a:graphic>
          </wp:inline>
        </w:drawing>
      </w:r>
    </w:p>
    <w:p w:rsidR="00823CA2" w:rsidRDefault="00823CA2">
      <w:pPr>
        <w:pStyle w:val="Titulek"/>
        <w:rPr>
          <w:lang w:val="en-US"/>
        </w:rPr>
      </w:pPr>
      <w:r>
        <w:rPr>
          <w:lang w:val="en-US"/>
        </w:rPr>
        <w:t xml:space="preserve">Figure 1: central safety </w:t>
      </w:r>
      <w:r w:rsidRPr="00D444F2">
        <w:rPr>
          <w:lang w:val="en-US"/>
        </w:rPr>
        <w:t>module SZM</w:t>
      </w:r>
      <w:r>
        <w:rPr>
          <w:lang w:val="en-US"/>
        </w:rPr>
        <w:t xml:space="preserve"> </w:t>
      </w:r>
      <w:r w:rsidRPr="00D444F2">
        <w:rPr>
          <w:lang w:val="en-US"/>
        </w:rPr>
        <w:t>light</w:t>
      </w:r>
      <w:r>
        <w:rPr>
          <w:lang w:val="en-US"/>
        </w:rPr>
        <w:t xml:space="preserve"> </w:t>
      </w:r>
      <w:r w:rsidRPr="001B12CD">
        <w:rPr>
          <w:lang w:val="en-US"/>
        </w:rPr>
        <w:t>(design similar to illustration)</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US"/>
              </w:rPr>
            </w:pPr>
            <w:r>
              <w:rPr>
                <w:lang w:val="en-US"/>
              </w:rPr>
              <w:t>Central safety module with</w:t>
            </w:r>
          </w:p>
          <w:p w:rsidR="00823CA2" w:rsidRDefault="00823CA2" w:rsidP="00823CA2">
            <w:pPr>
              <w:pStyle w:val="AAufzhlungTabelle"/>
            </w:pPr>
            <w:r>
              <w:t>LED display field</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Documentation</w:t>
            </w:r>
          </w:p>
          <w:p w:rsidR="00823CA2" w:rsidRDefault="00823CA2" w:rsidP="00823CA2">
            <w:pPr>
              <w:pStyle w:val="AAufzhlungTabelle"/>
            </w:pPr>
            <w:r>
              <w:t>operating manual central safety module SZM</w:t>
            </w:r>
          </w:p>
        </w:tc>
        <w:tc>
          <w:tcPr>
            <w:tcW w:w="3402"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Color</w:t>
            </w:r>
          </w:p>
        </w:tc>
        <w:tc>
          <w:tcPr>
            <w:tcW w:w="3402" w:type="dxa"/>
          </w:tcPr>
          <w:p w:rsidR="00823CA2" w:rsidRDefault="00823CA2">
            <w:pPr>
              <w:pStyle w:val="ATabelleText"/>
              <w:jc w:val="center"/>
              <w:rPr>
                <w:lang w:val="en-US"/>
              </w:rPr>
            </w:pPr>
            <w:r>
              <w:rPr>
                <w:lang w:val="en-US"/>
              </w:rPr>
              <w:t>RAL 7035 light grey</w:t>
            </w:r>
          </w:p>
        </w:tc>
      </w:tr>
      <w:tr w:rsidR="00823CA2">
        <w:tc>
          <w:tcPr>
            <w:tcW w:w="3402" w:type="dxa"/>
          </w:tcPr>
          <w:p w:rsidR="00823CA2" w:rsidRDefault="00823CA2">
            <w:pPr>
              <w:pStyle w:val="ATabelleText"/>
              <w:rPr>
                <w:lang w:val="en-US"/>
              </w:rPr>
            </w:pPr>
            <w:r>
              <w:rPr>
                <w:lang w:val="en-US"/>
              </w:rPr>
              <w:t>Material front panel</w:t>
            </w:r>
          </w:p>
        </w:tc>
        <w:tc>
          <w:tcPr>
            <w:tcW w:w="3402" w:type="dxa"/>
          </w:tcPr>
          <w:p w:rsidR="00823CA2" w:rsidRDefault="00823CA2">
            <w:pPr>
              <w:pStyle w:val="ATabelleText"/>
              <w:jc w:val="center"/>
              <w:rPr>
                <w:lang w:val="en-US"/>
              </w:rPr>
            </w:pPr>
            <w:r>
              <w:rPr>
                <w:lang w:val="en-US"/>
              </w:rPr>
              <w:t>aluminum (</w:t>
            </w:r>
            <w:proofErr w:type="spellStart"/>
            <w:r>
              <w:rPr>
                <w:lang w:val="en-US"/>
              </w:rPr>
              <w:t>AlMg</w:t>
            </w:r>
            <w:proofErr w:type="spellEnd"/>
            <w:r>
              <w:rPr>
                <w:lang w:val="en-US"/>
              </w:rPr>
              <w:t>)</w:t>
            </w:r>
          </w:p>
        </w:tc>
      </w:tr>
      <w:tr w:rsidR="00823CA2" w:rsidRPr="006B16CA">
        <w:tc>
          <w:tcPr>
            <w:tcW w:w="3402" w:type="dxa"/>
          </w:tcPr>
          <w:p w:rsidR="00823CA2" w:rsidRDefault="00823CA2">
            <w:pPr>
              <w:pStyle w:val="ATabelleText"/>
              <w:rPr>
                <w:lang w:val="en-US"/>
              </w:rPr>
            </w:pPr>
            <w:r>
              <w:rPr>
                <w:lang w:val="en-US"/>
              </w:rPr>
              <w:t>Dimension measuring rack</w:t>
            </w:r>
          </w:p>
        </w:tc>
        <w:tc>
          <w:tcPr>
            <w:tcW w:w="3402" w:type="dxa"/>
          </w:tcPr>
          <w:p w:rsidR="00823CA2" w:rsidRDefault="00823CA2">
            <w:pPr>
              <w:pStyle w:val="ATabelleText"/>
              <w:jc w:val="center"/>
              <w:rPr>
                <w:lang w:val="en-US"/>
              </w:rPr>
            </w:pPr>
            <w:r>
              <w:rPr>
                <w:lang w:val="en-US"/>
              </w:rPr>
              <w:t>2 HU / 19”</w:t>
            </w:r>
          </w:p>
          <w:p w:rsidR="00823CA2" w:rsidRDefault="00823CA2">
            <w:pPr>
              <w:pStyle w:val="ATabelleText"/>
              <w:jc w:val="center"/>
              <w:rPr>
                <w:lang w:val="en-US"/>
              </w:rPr>
            </w:pPr>
            <w:r>
              <w:rPr>
                <w:lang w:val="en-US"/>
              </w:rPr>
              <w:t>acc. to  DIN 41494-1 dimensions for 19” racks</w:t>
            </w:r>
          </w:p>
        </w:tc>
      </w:tr>
      <w:tr w:rsidR="00823CA2">
        <w:tc>
          <w:tcPr>
            <w:tcW w:w="3402" w:type="dxa"/>
          </w:tcPr>
          <w:p w:rsidR="00823CA2" w:rsidRDefault="00823CA2">
            <w:pPr>
              <w:pStyle w:val="ATabelleText"/>
              <w:rPr>
                <w:lang w:val="fr-FR"/>
              </w:rPr>
            </w:pPr>
            <w:r>
              <w:rPr>
                <w:lang w:val="fr-FR"/>
              </w:rPr>
              <w:t>Installation depth [mm]</w:t>
            </w:r>
          </w:p>
        </w:tc>
        <w:tc>
          <w:tcPr>
            <w:tcW w:w="3402" w:type="dxa"/>
          </w:tcPr>
          <w:p w:rsidR="00823CA2" w:rsidRDefault="00823CA2">
            <w:pPr>
              <w:pStyle w:val="ATabelleText"/>
              <w:jc w:val="center"/>
              <w:rPr>
                <w:lang w:val="en-US"/>
              </w:rPr>
            </w:pPr>
            <w:r>
              <w:rPr>
                <w:lang w:val="en-US"/>
              </w:rPr>
              <w:t>312</w:t>
            </w:r>
          </w:p>
        </w:tc>
      </w:tr>
      <w:tr w:rsidR="00823CA2">
        <w:tc>
          <w:tcPr>
            <w:tcW w:w="3402" w:type="dxa"/>
          </w:tcPr>
          <w:p w:rsidR="00823CA2" w:rsidRDefault="00823CA2">
            <w:pPr>
              <w:pStyle w:val="ATabelleText"/>
              <w:rPr>
                <w:lang w:val="en-US"/>
              </w:rPr>
            </w:pPr>
            <w:r>
              <w:rPr>
                <w:lang w:val="en-US"/>
              </w:rPr>
              <w:t>Supply voltage DC [V]</w:t>
            </w:r>
          </w:p>
        </w:tc>
        <w:tc>
          <w:tcPr>
            <w:tcW w:w="3402" w:type="dxa"/>
          </w:tcPr>
          <w:p w:rsidR="00823CA2" w:rsidRDefault="00823CA2">
            <w:pPr>
              <w:pStyle w:val="ATabelleText"/>
              <w:jc w:val="center"/>
              <w:rPr>
                <w:lang w:val="en-US"/>
              </w:rPr>
            </w:pPr>
            <w:r>
              <w:rPr>
                <w:lang w:val="en-US"/>
              </w:rPr>
              <w:t>24</w:t>
            </w:r>
          </w:p>
        </w:tc>
      </w:tr>
      <w:tr w:rsidR="00823CA2">
        <w:tc>
          <w:tcPr>
            <w:tcW w:w="3402" w:type="dxa"/>
          </w:tcPr>
          <w:p w:rsidR="00823CA2" w:rsidRDefault="00823CA2">
            <w:pPr>
              <w:pStyle w:val="ATabelleText"/>
              <w:rPr>
                <w:lang w:val="en-US"/>
              </w:rPr>
            </w:pPr>
            <w:r>
              <w:rPr>
                <w:lang w:val="en-US"/>
              </w:rPr>
              <w:t>Protection class housing acc. to EN 60529</w:t>
            </w:r>
          </w:p>
        </w:tc>
        <w:tc>
          <w:tcPr>
            <w:tcW w:w="3402" w:type="dxa"/>
          </w:tcPr>
          <w:p w:rsidR="00823CA2" w:rsidRDefault="00823CA2">
            <w:pPr>
              <w:pStyle w:val="ATabelleText"/>
              <w:jc w:val="center"/>
              <w:rPr>
                <w:lang w:val="en-US"/>
              </w:rPr>
            </w:pPr>
            <w:r>
              <w:rPr>
                <w:lang w:val="en-US"/>
              </w:rPr>
              <w:t>IP 20</w:t>
            </w:r>
          </w:p>
        </w:tc>
      </w:tr>
      <w:tr w:rsidR="00823CA2">
        <w:tc>
          <w:tcPr>
            <w:tcW w:w="3402" w:type="dxa"/>
          </w:tcPr>
          <w:p w:rsidR="00823CA2" w:rsidRPr="0028555A" w:rsidRDefault="00823CA2" w:rsidP="006E4A14">
            <w:pPr>
              <w:pStyle w:val="ATabelleText"/>
              <w:rPr>
                <w:lang w:val="en-US"/>
              </w:rPr>
            </w:pPr>
            <w:r w:rsidRPr="0028555A">
              <w:rPr>
                <w:lang w:val="en-US"/>
              </w:rPr>
              <w:t xml:space="preserve">Safety-related characteristic data in acc. </w:t>
            </w:r>
            <w:r>
              <w:rPr>
                <w:lang w:val="en-US"/>
              </w:rPr>
              <w:t>with</w:t>
            </w:r>
            <w:r w:rsidRPr="0028555A">
              <w:rPr>
                <w:lang w:val="en-US"/>
              </w:rPr>
              <w:t xml:space="preserve"> EN ISO 13849-1: 200</w:t>
            </w:r>
            <w:r>
              <w:rPr>
                <w:lang w:val="en-US"/>
              </w:rPr>
              <w:t>8</w:t>
            </w:r>
            <w:r w:rsidRPr="0028555A">
              <w:rPr>
                <w:rFonts w:ascii="HelveticaNeue-Bold" w:hAnsi="HelveticaNeue-Bold" w:cs="HelveticaNeue-Bold"/>
                <w:b/>
                <w:bCs/>
                <w:sz w:val="16"/>
                <w:szCs w:val="16"/>
                <w:lang w:val="en-US"/>
              </w:rPr>
              <w:t xml:space="preserve"> </w:t>
            </w:r>
          </w:p>
        </w:tc>
        <w:tc>
          <w:tcPr>
            <w:tcW w:w="3402" w:type="dxa"/>
          </w:tcPr>
          <w:p w:rsidR="00823CA2" w:rsidRPr="0028555A" w:rsidRDefault="00823CA2">
            <w:pPr>
              <w:pStyle w:val="ATabelleText"/>
              <w:jc w:val="center"/>
              <w:rPr>
                <w:lang w:val="en-US"/>
              </w:rPr>
            </w:pPr>
            <w:r w:rsidRPr="0028555A">
              <w:rPr>
                <w:lang w:val="en-US"/>
              </w:rPr>
              <w:t xml:space="preserve">PL e </w:t>
            </w:r>
          </w:p>
          <w:p w:rsidR="00823CA2" w:rsidRPr="0028555A" w:rsidRDefault="00823CA2" w:rsidP="006E4A14">
            <w:pPr>
              <w:pStyle w:val="ATabelleText"/>
              <w:jc w:val="center"/>
              <w:rPr>
                <w:lang w:val="en-US"/>
              </w:rPr>
            </w:pPr>
            <w:r w:rsidRPr="0028555A">
              <w:rPr>
                <w:lang w:val="en-US"/>
              </w:rPr>
              <w:t>Cat. 4</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rsidRPr="0028555A">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rsidP="006E4A14">
            <w:pPr>
              <w:pStyle w:val="ATabelleText"/>
              <w:rPr>
                <w:lang w:val="en-US"/>
              </w:rPr>
            </w:pPr>
            <w:r>
              <w:rPr>
                <w:lang w:val="en-US"/>
              </w:rPr>
              <w:t>Number of inputs for emergency-stop with positively driven contacts</w:t>
            </w:r>
          </w:p>
        </w:tc>
        <w:tc>
          <w:tcPr>
            <w:tcW w:w="3402" w:type="dxa"/>
          </w:tcPr>
          <w:p w:rsidR="00823CA2" w:rsidRDefault="00823CA2">
            <w:pPr>
              <w:pStyle w:val="ATabelleText"/>
              <w:jc w:val="center"/>
              <w:rPr>
                <w:lang w:val="en-US"/>
              </w:rPr>
            </w:pPr>
            <w:r>
              <w:rPr>
                <w:lang w:val="en-US"/>
              </w:rPr>
              <w:t>5</w:t>
            </w:r>
          </w:p>
        </w:tc>
      </w:tr>
      <w:tr w:rsidR="00823CA2">
        <w:tc>
          <w:tcPr>
            <w:tcW w:w="3402" w:type="dxa"/>
          </w:tcPr>
          <w:p w:rsidR="00823CA2" w:rsidRDefault="00823CA2">
            <w:pPr>
              <w:pStyle w:val="ATabelleText"/>
              <w:rPr>
                <w:lang w:val="en-US"/>
              </w:rPr>
            </w:pPr>
            <w:r>
              <w:rPr>
                <w:lang w:val="en-US"/>
              </w:rPr>
              <w:t>Number of outputs for emergency stop for the integration of safety-relevant switch-offs (e.g. test stand controller)</w:t>
            </w:r>
          </w:p>
        </w:tc>
        <w:tc>
          <w:tcPr>
            <w:tcW w:w="3402" w:type="dxa"/>
          </w:tcPr>
          <w:p w:rsidR="00823CA2" w:rsidRDefault="00823CA2">
            <w:pPr>
              <w:pStyle w:val="ATabelleText"/>
              <w:jc w:val="center"/>
              <w:rPr>
                <w:lang w:val="en-US"/>
              </w:rPr>
            </w:pPr>
            <w:r>
              <w:rPr>
                <w:lang w:val="en-US"/>
              </w:rPr>
              <w:t>6</w:t>
            </w:r>
          </w:p>
        </w:tc>
      </w:tr>
      <w:tr w:rsidR="00823CA2">
        <w:tc>
          <w:tcPr>
            <w:tcW w:w="3402" w:type="dxa"/>
          </w:tcPr>
          <w:p w:rsidR="00823CA2" w:rsidRDefault="00823CA2" w:rsidP="006E4A14">
            <w:pPr>
              <w:pStyle w:val="ATabelleText"/>
              <w:rPr>
                <w:lang w:val="en-US"/>
              </w:rPr>
            </w:pPr>
            <w:r>
              <w:rPr>
                <w:lang w:val="en-US"/>
              </w:rPr>
              <w:t>Number of inputs for control circuit</w:t>
            </w:r>
          </w:p>
        </w:tc>
        <w:tc>
          <w:tcPr>
            <w:tcW w:w="3402" w:type="dxa"/>
          </w:tcPr>
          <w:p w:rsidR="00823CA2" w:rsidRDefault="00823CA2">
            <w:pPr>
              <w:pStyle w:val="ATabelleText"/>
              <w:jc w:val="center"/>
              <w:rPr>
                <w:lang w:val="en-US"/>
              </w:rPr>
            </w:pPr>
            <w:r>
              <w:rPr>
                <w:lang w:val="en-US"/>
              </w:rPr>
              <w:t>3</w:t>
            </w:r>
          </w:p>
        </w:tc>
      </w:tr>
      <w:tr w:rsidR="00823CA2">
        <w:tc>
          <w:tcPr>
            <w:tcW w:w="3402" w:type="dxa"/>
          </w:tcPr>
          <w:p w:rsidR="00823CA2" w:rsidRDefault="00823CA2" w:rsidP="006E4A14">
            <w:pPr>
              <w:pStyle w:val="ATabelleText"/>
              <w:rPr>
                <w:lang w:val="en-US"/>
              </w:rPr>
            </w:pPr>
            <w:r>
              <w:rPr>
                <w:lang w:val="en-US"/>
              </w:rPr>
              <w:t>Number of outputs for control circuit</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Malfunction acknowledgement input for E-Stop´s and safety circuits</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Input external malfunction</w:t>
            </w:r>
          </w:p>
        </w:tc>
        <w:tc>
          <w:tcPr>
            <w:tcW w:w="3402"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US"/>
        </w:rPr>
      </w:pPr>
    </w:p>
    <w:p w:rsidR="00162ECF" w:rsidRDefault="00162ECF">
      <w:pPr>
        <w:rPr>
          <w:b/>
          <w:sz w:val="22"/>
          <w:szCs w:val="20"/>
          <w:lang w:val="en-US"/>
        </w:rPr>
      </w:pPr>
      <w:bookmarkStart w:id="142" w:name="MATNR_1300006412"/>
      <w:r>
        <w:rPr>
          <w:lang w:val="en-US"/>
        </w:rPr>
        <w:br w:type="page"/>
      </w:r>
    </w:p>
    <w:p w:rsidR="00823CA2" w:rsidRDefault="00823CA2" w:rsidP="00823CA2">
      <w:pPr>
        <w:pStyle w:val="ALieferumber3"/>
        <w:rPr>
          <w:lang w:val="en-US"/>
        </w:rPr>
      </w:pPr>
      <w:bookmarkStart w:id="143" w:name="_Toc521498951"/>
      <w:bookmarkStart w:id="144" w:name="MATNR_1300006412_CNT_1"/>
      <w:r>
        <w:rPr>
          <w:lang w:val="en-US"/>
        </w:rPr>
        <w:lastRenderedPageBreak/>
        <w:t>Emergency Stop Button (10m)</w:t>
      </w:r>
      <w:r>
        <w:rPr>
          <w:lang w:val="en-US"/>
        </w:rPr>
        <w:tab/>
      </w:r>
      <w:r w:rsidRPr="0031722C">
        <w:rPr>
          <w:lang w:val="en-US"/>
        </w:rPr>
        <w:t>1300006412</w:t>
      </w:r>
      <w:bookmarkEnd w:id="143"/>
    </w:p>
    <w:bookmarkEnd w:id="142"/>
    <w:bookmarkEnd w:id="144"/>
    <w:p w:rsidR="00823CA2" w:rsidRDefault="00823CA2" w:rsidP="00823CA2">
      <w:pPr>
        <w:pStyle w:val="ATextLieferumfang"/>
        <w:rPr>
          <w:lang w:val="en-US"/>
        </w:rPr>
      </w:pPr>
      <w:r>
        <w:rPr>
          <w:lang w:val="en-US"/>
        </w:rPr>
        <w:t xml:space="preserve">element for activating the emergency stop circuit of the central safety circuit module </w:t>
      </w:r>
      <w:proofErr w:type="spellStart"/>
      <w:r w:rsidRPr="0031722C">
        <w:rPr>
          <w:b/>
          <w:lang w:val="en-US"/>
        </w:rPr>
        <w:t>SZM</w:t>
      </w:r>
      <w:r w:rsidRPr="0031722C">
        <w:rPr>
          <w:i/>
          <w:lang w:val="en-US"/>
        </w:rPr>
        <w:t>light</w:t>
      </w:r>
      <w:proofErr w:type="spellEnd"/>
      <w:r>
        <w:rPr>
          <w:lang w:val="en-US"/>
        </w:rPr>
        <w:t>.</w:t>
      </w:r>
    </w:p>
    <w:p w:rsidR="00823CA2" w:rsidRDefault="00823CA2" w:rsidP="00823CA2">
      <w:pPr>
        <w:pStyle w:val="ATextLieferumfang"/>
        <w:rPr>
          <w:lang w:val="en-US"/>
        </w:rPr>
      </w:pPr>
      <w:r>
        <w:rPr>
          <w:lang w:val="en-US"/>
        </w:rPr>
        <w:t xml:space="preserve">Typical location for 10m version: operator desk </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1266825" cy="1590675"/>
            <wp:effectExtent l="0" t="0" r="9525" b="9525"/>
            <wp:docPr id="37" name="Bild 37" descr="Emerg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ergSto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6825" cy="1590675"/>
                    </a:xfrm>
                    <a:prstGeom prst="rect">
                      <a:avLst/>
                    </a:prstGeom>
                    <a:noFill/>
                    <a:ln>
                      <a:noFill/>
                    </a:ln>
                  </pic:spPr>
                </pic:pic>
              </a:graphicData>
            </a:graphic>
          </wp:inline>
        </w:drawing>
      </w:r>
    </w:p>
    <w:p w:rsidR="00823CA2" w:rsidRDefault="00823CA2">
      <w:pPr>
        <w:pStyle w:val="Titulek"/>
        <w:rPr>
          <w:lang w:val="en-US"/>
        </w:rPr>
      </w:pPr>
      <w:r>
        <w:rPr>
          <w:lang w:val="en-US"/>
        </w:rPr>
        <w:t>Figure 1: emergency stop button</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2543175" cy="1524000"/>
            <wp:effectExtent l="0" t="0" r="9525" b="0"/>
            <wp:docPr id="38" name="Bild 38" descr="EmergButt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mergButtDI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43175" cy="1524000"/>
                    </a:xfrm>
                    <a:prstGeom prst="rect">
                      <a:avLst/>
                    </a:prstGeom>
                    <a:noFill/>
                    <a:ln>
                      <a:noFill/>
                    </a:ln>
                  </pic:spPr>
                </pic:pic>
              </a:graphicData>
            </a:graphic>
          </wp:inline>
        </w:drawing>
      </w:r>
    </w:p>
    <w:p w:rsidR="00823CA2" w:rsidRDefault="00823CA2">
      <w:pPr>
        <w:pStyle w:val="Titulek"/>
        <w:rPr>
          <w:lang w:val="en-US"/>
        </w:rPr>
      </w:pPr>
      <w:r>
        <w:rPr>
          <w:lang w:val="en-US"/>
        </w:rPr>
        <w:t xml:space="preserve">Figure 2: dimensions of emergency stop button </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US"/>
              </w:rPr>
            </w:pPr>
            <w:r>
              <w:rPr>
                <w:lang w:val="en-US"/>
              </w:rPr>
              <w:t>Emergency stop button with labeling</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rsidP="006E4A14">
            <w:pPr>
              <w:pStyle w:val="ATabelleText"/>
              <w:rPr>
                <w:lang w:val="en-US"/>
              </w:rPr>
            </w:pPr>
            <w:r>
              <w:rPr>
                <w:lang w:val="en-US"/>
              </w:rPr>
              <w:t>Electrical contacts:</w:t>
            </w:r>
            <w:r>
              <w:rPr>
                <w:lang w:val="en-US"/>
              </w:rPr>
              <w:br/>
              <w:t>Brake contact</w:t>
            </w:r>
            <w:r>
              <w:rPr>
                <w:lang w:val="en-US"/>
              </w:rPr>
              <w:br/>
              <w:t>Make contact</w:t>
            </w:r>
          </w:p>
        </w:tc>
        <w:tc>
          <w:tcPr>
            <w:tcW w:w="3402" w:type="dxa"/>
          </w:tcPr>
          <w:p w:rsidR="00823CA2" w:rsidRDefault="00823CA2">
            <w:pPr>
              <w:pStyle w:val="ATabelleText"/>
              <w:jc w:val="center"/>
              <w:rPr>
                <w:lang w:val="en-US"/>
              </w:rPr>
            </w:pPr>
            <w:r>
              <w:rPr>
                <w:lang w:val="en-US"/>
              </w:rPr>
              <w:br/>
              <w:t>2</w:t>
            </w:r>
            <w:r>
              <w:rPr>
                <w:lang w:val="en-US"/>
              </w:rPr>
              <w:br/>
              <w:t>1</w:t>
            </w:r>
          </w:p>
        </w:tc>
      </w:tr>
      <w:tr w:rsidR="00823CA2">
        <w:tc>
          <w:tcPr>
            <w:tcW w:w="3402" w:type="dxa"/>
          </w:tcPr>
          <w:p w:rsidR="00823CA2" w:rsidRPr="0031722C" w:rsidRDefault="00823CA2">
            <w:pPr>
              <w:pStyle w:val="ATabelleText"/>
              <w:rPr>
                <w:lang w:val="en-US"/>
              </w:rPr>
            </w:pPr>
            <w:r>
              <w:rPr>
                <w:lang w:val="en-US"/>
              </w:rPr>
              <w:t xml:space="preserve">Included connecting cable witch connector for central safety circuit module type </w:t>
            </w:r>
            <w:proofErr w:type="spellStart"/>
            <w:r w:rsidRPr="0031722C">
              <w:rPr>
                <w:b/>
                <w:lang w:val="en-US"/>
              </w:rPr>
              <w:t>SZM</w:t>
            </w:r>
            <w:r w:rsidRPr="0031722C">
              <w:rPr>
                <w:i/>
                <w:lang w:val="en-US"/>
              </w:rPr>
              <w:t>light</w:t>
            </w:r>
            <w:proofErr w:type="spellEnd"/>
          </w:p>
        </w:tc>
        <w:tc>
          <w:tcPr>
            <w:tcW w:w="3402"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 xml:space="preserve">Tamper-proof </w:t>
            </w:r>
          </w:p>
        </w:tc>
        <w:tc>
          <w:tcPr>
            <w:tcW w:w="3402" w:type="dxa"/>
          </w:tcPr>
          <w:p w:rsidR="00823CA2" w:rsidRDefault="00823CA2">
            <w:pPr>
              <w:pStyle w:val="ATabelleText"/>
              <w:jc w:val="center"/>
              <w:rPr>
                <w:lang w:val="en-US"/>
              </w:rPr>
            </w:pPr>
            <w:r>
              <w:rPr>
                <w:lang w:val="en-US"/>
              </w:rPr>
              <w:t>acc. to</w:t>
            </w:r>
          </w:p>
          <w:p w:rsidR="00823CA2" w:rsidRDefault="00823CA2">
            <w:pPr>
              <w:pStyle w:val="ATabelleText"/>
              <w:jc w:val="center"/>
              <w:rPr>
                <w:lang w:val="en-US"/>
              </w:rPr>
            </w:pPr>
            <w:r>
              <w:rPr>
                <w:lang w:val="en-US"/>
              </w:rPr>
              <w:t>ISO 13850 / EN 418, pull to release</w:t>
            </w:r>
          </w:p>
        </w:tc>
      </w:tr>
      <w:tr w:rsidR="00823CA2">
        <w:tc>
          <w:tcPr>
            <w:tcW w:w="3402" w:type="dxa"/>
          </w:tcPr>
          <w:p w:rsidR="00823CA2" w:rsidRDefault="00823CA2">
            <w:pPr>
              <w:pStyle w:val="ATabelleText"/>
              <w:rPr>
                <w:lang w:val="en-US"/>
              </w:rPr>
            </w:pPr>
            <w:r>
              <w:rPr>
                <w:lang w:val="en-US"/>
              </w:rPr>
              <w:t>Auxiliary contacts</w:t>
            </w:r>
          </w:p>
        </w:tc>
        <w:tc>
          <w:tcPr>
            <w:tcW w:w="3402" w:type="dxa"/>
          </w:tcPr>
          <w:p w:rsidR="00823CA2" w:rsidRDefault="00823CA2">
            <w:pPr>
              <w:pStyle w:val="ATabelleText"/>
              <w:jc w:val="center"/>
              <w:rPr>
                <w:lang w:val="en-US"/>
              </w:rPr>
            </w:pPr>
            <w:r>
              <w:rPr>
                <w:lang w:val="en-US"/>
              </w:rPr>
              <w:t>safety function by positive opening to</w:t>
            </w:r>
          </w:p>
          <w:p w:rsidR="00823CA2" w:rsidRDefault="00823CA2">
            <w:pPr>
              <w:pStyle w:val="ATabelleText"/>
              <w:jc w:val="center"/>
              <w:rPr>
                <w:lang w:val="en-US"/>
              </w:rPr>
            </w:pPr>
            <w:r>
              <w:rPr>
                <w:lang w:val="en-US"/>
              </w:rPr>
              <w:t>IEC/EN 60947-5-1</w:t>
            </w:r>
          </w:p>
        </w:tc>
      </w:tr>
      <w:tr w:rsidR="00823CA2">
        <w:tc>
          <w:tcPr>
            <w:tcW w:w="3402" w:type="dxa"/>
          </w:tcPr>
          <w:p w:rsidR="00823CA2" w:rsidRDefault="00823CA2">
            <w:pPr>
              <w:pStyle w:val="ATabelleText"/>
              <w:rPr>
                <w:lang w:val="en-US"/>
              </w:rPr>
            </w:pPr>
            <w:r>
              <w:rPr>
                <w:lang w:val="en-US"/>
              </w:rPr>
              <w:t>Language of labeling</w:t>
            </w:r>
          </w:p>
        </w:tc>
        <w:tc>
          <w:tcPr>
            <w:tcW w:w="3402" w:type="dxa"/>
          </w:tcPr>
          <w:p w:rsidR="00823CA2" w:rsidRDefault="00823CA2">
            <w:pPr>
              <w:pStyle w:val="ATabelleText"/>
              <w:jc w:val="center"/>
              <w:rPr>
                <w:lang w:val="en-US"/>
              </w:rPr>
            </w:pPr>
            <w:r>
              <w:rPr>
                <w:lang w:val="en-US"/>
              </w:rPr>
              <w:t>English, German, French, Italian</w:t>
            </w:r>
          </w:p>
        </w:tc>
      </w:tr>
      <w:tr w:rsidR="00823CA2">
        <w:tc>
          <w:tcPr>
            <w:tcW w:w="3402" w:type="dxa"/>
          </w:tcPr>
          <w:p w:rsidR="00823CA2" w:rsidRDefault="00823CA2">
            <w:pPr>
              <w:pStyle w:val="ATabelleText"/>
              <w:rPr>
                <w:lang w:val="en-US"/>
              </w:rPr>
            </w:pPr>
            <w:r>
              <w:rPr>
                <w:lang w:val="en-US"/>
              </w:rPr>
              <w:t>Color button / housing</w:t>
            </w:r>
          </w:p>
        </w:tc>
        <w:tc>
          <w:tcPr>
            <w:tcW w:w="3402" w:type="dxa"/>
          </w:tcPr>
          <w:p w:rsidR="00823CA2" w:rsidRDefault="00823CA2">
            <w:pPr>
              <w:pStyle w:val="ATabelleText"/>
              <w:jc w:val="center"/>
              <w:rPr>
                <w:lang w:val="en-US"/>
              </w:rPr>
            </w:pPr>
            <w:r>
              <w:rPr>
                <w:lang w:val="en-US"/>
              </w:rPr>
              <w:t>RAL 3000 / yellow</w:t>
            </w:r>
          </w:p>
        </w:tc>
      </w:tr>
      <w:tr w:rsidR="00823CA2">
        <w:tc>
          <w:tcPr>
            <w:tcW w:w="3402" w:type="dxa"/>
          </w:tcPr>
          <w:p w:rsidR="00823CA2" w:rsidRDefault="00823CA2">
            <w:pPr>
              <w:pStyle w:val="ATabelleText"/>
              <w:rPr>
                <w:lang w:val="en-US"/>
              </w:rPr>
            </w:pPr>
            <w:r>
              <w:rPr>
                <w:lang w:val="en-US"/>
              </w:rPr>
              <w:t xml:space="preserve">Protection class housing acc. to </w:t>
            </w:r>
          </w:p>
          <w:p w:rsidR="00823CA2" w:rsidRPr="00D75901" w:rsidRDefault="00823CA2">
            <w:pPr>
              <w:pStyle w:val="ATabelleText"/>
              <w:rPr>
                <w:lang w:val="en-US"/>
              </w:rPr>
            </w:pPr>
            <w:r w:rsidRPr="00D75901">
              <w:rPr>
                <w:lang w:val="en-US"/>
              </w:rPr>
              <w:t>EN 60529</w:t>
            </w:r>
          </w:p>
        </w:tc>
        <w:tc>
          <w:tcPr>
            <w:tcW w:w="3402" w:type="dxa"/>
          </w:tcPr>
          <w:p w:rsidR="00823CA2" w:rsidRPr="00D75901" w:rsidRDefault="00823CA2">
            <w:pPr>
              <w:pStyle w:val="ATabelleText"/>
              <w:jc w:val="center"/>
              <w:rPr>
                <w:lang w:val="en-US"/>
              </w:rPr>
            </w:pPr>
          </w:p>
          <w:p w:rsidR="00823CA2" w:rsidRDefault="00823CA2">
            <w:pPr>
              <w:pStyle w:val="ATabelleText"/>
              <w:jc w:val="center"/>
              <w:rPr>
                <w:lang w:val="fr-FR"/>
              </w:rPr>
            </w:pPr>
            <w:r>
              <w:rPr>
                <w:lang w:val="fr-FR"/>
              </w:rPr>
              <w:t>IP66</w:t>
            </w:r>
          </w:p>
        </w:tc>
      </w:tr>
      <w:tr w:rsidR="00823CA2">
        <w:tc>
          <w:tcPr>
            <w:tcW w:w="3402" w:type="dxa"/>
          </w:tcPr>
          <w:p w:rsidR="00823CA2" w:rsidRDefault="00823CA2">
            <w:pPr>
              <w:pStyle w:val="ATabelleText"/>
              <w:rPr>
                <w:lang w:val="en-US"/>
              </w:rPr>
            </w:pPr>
            <w:r>
              <w:rPr>
                <w:lang w:val="en-US"/>
              </w:rPr>
              <w:t>Cable length [m]</w:t>
            </w:r>
          </w:p>
        </w:tc>
        <w:tc>
          <w:tcPr>
            <w:tcW w:w="3402" w:type="dxa"/>
          </w:tcPr>
          <w:p w:rsidR="00823CA2" w:rsidRDefault="00823CA2">
            <w:pPr>
              <w:pStyle w:val="ATabelleText"/>
              <w:jc w:val="center"/>
              <w:rPr>
                <w:lang w:val="en-US"/>
              </w:rPr>
            </w:pPr>
            <w:r>
              <w:rPr>
                <w:lang w:val="en-US"/>
              </w:rPr>
              <w:t>10</w:t>
            </w:r>
          </w:p>
        </w:tc>
      </w:tr>
    </w:tbl>
    <w:p w:rsidR="00823CA2" w:rsidRDefault="00823CA2" w:rsidP="00823CA2">
      <w:pPr>
        <w:pStyle w:val="ATextLieferumfang"/>
        <w:rPr>
          <w:lang w:val="en-US"/>
        </w:rPr>
      </w:pPr>
    </w:p>
    <w:p w:rsidR="00162ECF" w:rsidRDefault="00162ECF">
      <w:pPr>
        <w:rPr>
          <w:b/>
          <w:sz w:val="22"/>
          <w:szCs w:val="20"/>
          <w:lang w:val="en-US"/>
        </w:rPr>
      </w:pPr>
      <w:bookmarkStart w:id="145" w:name="MATNR_1300006417"/>
      <w:r>
        <w:rPr>
          <w:lang w:val="en-US"/>
        </w:rPr>
        <w:br w:type="page"/>
      </w:r>
    </w:p>
    <w:p w:rsidR="00823CA2" w:rsidRDefault="00823CA2" w:rsidP="00823CA2">
      <w:pPr>
        <w:pStyle w:val="ALieferumber3"/>
        <w:rPr>
          <w:lang w:val="en-US"/>
        </w:rPr>
      </w:pPr>
      <w:bookmarkStart w:id="146" w:name="_Toc521498952"/>
      <w:bookmarkStart w:id="147" w:name="MATNR_1300006417_CNT_1"/>
      <w:r>
        <w:rPr>
          <w:lang w:val="en-US"/>
        </w:rPr>
        <w:lastRenderedPageBreak/>
        <w:t>Emergency Stop Button (20m)</w:t>
      </w:r>
      <w:r>
        <w:rPr>
          <w:lang w:val="en-US"/>
        </w:rPr>
        <w:tab/>
        <w:t>1300006</w:t>
      </w:r>
      <w:r w:rsidRPr="00CA255D">
        <w:rPr>
          <w:lang w:val="en-US"/>
        </w:rPr>
        <w:t>417</w:t>
      </w:r>
      <w:bookmarkEnd w:id="146"/>
    </w:p>
    <w:bookmarkEnd w:id="145"/>
    <w:bookmarkEnd w:id="147"/>
    <w:p w:rsidR="00823CA2" w:rsidRDefault="00823CA2" w:rsidP="00823CA2">
      <w:pPr>
        <w:pStyle w:val="ATextLieferumfang"/>
        <w:rPr>
          <w:lang w:val="en-US"/>
        </w:rPr>
      </w:pPr>
      <w:r>
        <w:rPr>
          <w:lang w:val="en-US"/>
        </w:rPr>
        <w:t xml:space="preserve">element for activating the emergency stop circuit of the central safety circuit module </w:t>
      </w:r>
      <w:proofErr w:type="spellStart"/>
      <w:r w:rsidRPr="0031722C">
        <w:rPr>
          <w:b/>
          <w:lang w:val="en-US"/>
        </w:rPr>
        <w:t>SZM</w:t>
      </w:r>
      <w:r w:rsidRPr="0031722C">
        <w:rPr>
          <w:i/>
          <w:lang w:val="en-US"/>
        </w:rPr>
        <w:t>light</w:t>
      </w:r>
      <w:proofErr w:type="spellEnd"/>
      <w:r>
        <w:rPr>
          <w:i/>
          <w:lang w:val="en-US"/>
        </w:rPr>
        <w:t>.</w:t>
      </w:r>
      <w:r>
        <w:rPr>
          <w:lang w:val="en-US"/>
        </w:rPr>
        <w:t xml:space="preserve"> </w:t>
      </w:r>
    </w:p>
    <w:p w:rsidR="00823CA2" w:rsidRDefault="00823CA2" w:rsidP="00823CA2">
      <w:pPr>
        <w:pStyle w:val="ATextLieferumfang"/>
        <w:rPr>
          <w:lang w:val="en-US"/>
        </w:rPr>
      </w:pPr>
      <w:r>
        <w:rPr>
          <w:lang w:val="en-US"/>
        </w:rPr>
        <w:t>Typical location for 20m version: beside test cell door</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1276350" cy="1590675"/>
            <wp:effectExtent l="0" t="0" r="0" b="9525"/>
            <wp:docPr id="39" name="Bild 39" descr="Emerg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mergSto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6350" cy="1590675"/>
                    </a:xfrm>
                    <a:prstGeom prst="rect">
                      <a:avLst/>
                    </a:prstGeom>
                    <a:noFill/>
                    <a:ln>
                      <a:noFill/>
                    </a:ln>
                  </pic:spPr>
                </pic:pic>
              </a:graphicData>
            </a:graphic>
          </wp:inline>
        </w:drawing>
      </w:r>
    </w:p>
    <w:p w:rsidR="00823CA2" w:rsidRDefault="00823CA2">
      <w:pPr>
        <w:pStyle w:val="Titulek"/>
        <w:rPr>
          <w:lang w:val="en-US"/>
        </w:rPr>
      </w:pPr>
      <w:r>
        <w:rPr>
          <w:lang w:val="en-US"/>
        </w:rPr>
        <w:t>Figure 1: emergency stop button</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2543175" cy="1524000"/>
            <wp:effectExtent l="0" t="0" r="9525" b="0"/>
            <wp:docPr id="40" name="Bild 40" descr="EmergButt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mergButtDIM"/>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43175" cy="1524000"/>
                    </a:xfrm>
                    <a:prstGeom prst="rect">
                      <a:avLst/>
                    </a:prstGeom>
                    <a:noFill/>
                    <a:ln>
                      <a:noFill/>
                    </a:ln>
                  </pic:spPr>
                </pic:pic>
              </a:graphicData>
            </a:graphic>
          </wp:inline>
        </w:drawing>
      </w:r>
    </w:p>
    <w:p w:rsidR="00823CA2" w:rsidRDefault="00823CA2">
      <w:pPr>
        <w:pStyle w:val="Titulek"/>
        <w:rPr>
          <w:lang w:val="en-US"/>
        </w:rPr>
      </w:pPr>
      <w:r>
        <w:rPr>
          <w:lang w:val="en-US"/>
        </w:rPr>
        <w:t xml:space="preserve">Figure 2: dimensions of emergency stop button </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US"/>
              </w:rPr>
            </w:pPr>
            <w:r>
              <w:rPr>
                <w:lang w:val="en-US"/>
              </w:rPr>
              <w:t>Emergency stop button with labeling</w:t>
            </w:r>
          </w:p>
        </w:tc>
        <w:tc>
          <w:tcPr>
            <w:tcW w:w="3402" w:type="dxa"/>
          </w:tcPr>
          <w:p w:rsidR="00823CA2" w:rsidRDefault="00823CA2">
            <w:pPr>
              <w:pStyle w:val="ATabelleText"/>
              <w:jc w:val="center"/>
              <w:rPr>
                <w:lang w:val="en-US"/>
              </w:rPr>
            </w:pPr>
            <w:r>
              <w:rPr>
                <w:lang w:val="en-US"/>
              </w:rPr>
              <w:t>1</w:t>
            </w:r>
          </w:p>
        </w:tc>
      </w:tr>
      <w:tr w:rsidR="00823CA2" w:rsidTr="006E4A14">
        <w:tc>
          <w:tcPr>
            <w:tcW w:w="3402" w:type="dxa"/>
          </w:tcPr>
          <w:p w:rsidR="00823CA2" w:rsidRDefault="00823CA2" w:rsidP="006E4A14">
            <w:pPr>
              <w:pStyle w:val="ATabelleText"/>
              <w:rPr>
                <w:lang w:val="en-US"/>
              </w:rPr>
            </w:pPr>
            <w:r>
              <w:rPr>
                <w:lang w:val="en-US"/>
              </w:rPr>
              <w:t>Electrical contacts:</w:t>
            </w:r>
            <w:r>
              <w:rPr>
                <w:lang w:val="en-US"/>
              </w:rPr>
              <w:br/>
              <w:t>Brake contact</w:t>
            </w:r>
            <w:r>
              <w:rPr>
                <w:lang w:val="en-US"/>
              </w:rPr>
              <w:br/>
              <w:t>Make contact</w:t>
            </w:r>
          </w:p>
        </w:tc>
        <w:tc>
          <w:tcPr>
            <w:tcW w:w="3402" w:type="dxa"/>
          </w:tcPr>
          <w:p w:rsidR="00823CA2" w:rsidRDefault="00823CA2" w:rsidP="006E4A14">
            <w:pPr>
              <w:pStyle w:val="ATabelleText"/>
              <w:jc w:val="center"/>
              <w:rPr>
                <w:lang w:val="en-US"/>
              </w:rPr>
            </w:pPr>
            <w:r>
              <w:rPr>
                <w:lang w:val="en-US"/>
              </w:rPr>
              <w:br/>
              <w:t>2</w:t>
            </w:r>
            <w:r>
              <w:rPr>
                <w:lang w:val="en-US"/>
              </w:rPr>
              <w:br/>
              <w:t>1</w:t>
            </w:r>
          </w:p>
        </w:tc>
      </w:tr>
      <w:tr w:rsidR="00823CA2">
        <w:tc>
          <w:tcPr>
            <w:tcW w:w="3402" w:type="dxa"/>
          </w:tcPr>
          <w:p w:rsidR="00823CA2" w:rsidRDefault="00823CA2">
            <w:pPr>
              <w:pStyle w:val="ATabelleText"/>
              <w:rPr>
                <w:lang w:val="en-US"/>
              </w:rPr>
            </w:pPr>
            <w:r>
              <w:rPr>
                <w:lang w:val="en-US"/>
              </w:rPr>
              <w:t xml:space="preserve">Included connecting cable witch connector for central safety circuit module type </w:t>
            </w:r>
            <w:proofErr w:type="spellStart"/>
            <w:r w:rsidRPr="0031722C">
              <w:rPr>
                <w:b/>
                <w:lang w:val="en-US"/>
              </w:rPr>
              <w:t>SZM</w:t>
            </w:r>
            <w:r w:rsidRPr="0031722C">
              <w:rPr>
                <w:i/>
                <w:lang w:val="en-US"/>
              </w:rPr>
              <w:t>light</w:t>
            </w:r>
            <w:proofErr w:type="spellEnd"/>
          </w:p>
        </w:tc>
        <w:tc>
          <w:tcPr>
            <w:tcW w:w="3402"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 xml:space="preserve">Tamper-proof </w:t>
            </w:r>
          </w:p>
        </w:tc>
        <w:tc>
          <w:tcPr>
            <w:tcW w:w="3402" w:type="dxa"/>
          </w:tcPr>
          <w:p w:rsidR="00823CA2" w:rsidRDefault="00823CA2">
            <w:pPr>
              <w:pStyle w:val="ATabelleText"/>
              <w:jc w:val="center"/>
              <w:rPr>
                <w:lang w:val="en-US"/>
              </w:rPr>
            </w:pPr>
            <w:r>
              <w:rPr>
                <w:lang w:val="en-US"/>
              </w:rPr>
              <w:t>acc. to</w:t>
            </w:r>
          </w:p>
          <w:p w:rsidR="00823CA2" w:rsidRDefault="00823CA2">
            <w:pPr>
              <w:pStyle w:val="ATabelleText"/>
              <w:jc w:val="center"/>
              <w:rPr>
                <w:lang w:val="en-US"/>
              </w:rPr>
            </w:pPr>
            <w:r>
              <w:rPr>
                <w:lang w:val="en-US"/>
              </w:rPr>
              <w:t>ISO 13850 / EN 418, pull to release</w:t>
            </w:r>
          </w:p>
        </w:tc>
      </w:tr>
      <w:tr w:rsidR="00823CA2">
        <w:tc>
          <w:tcPr>
            <w:tcW w:w="3402" w:type="dxa"/>
          </w:tcPr>
          <w:p w:rsidR="00823CA2" w:rsidRDefault="00823CA2">
            <w:pPr>
              <w:pStyle w:val="ATabelleText"/>
              <w:rPr>
                <w:lang w:val="en-US"/>
              </w:rPr>
            </w:pPr>
            <w:r>
              <w:rPr>
                <w:lang w:val="en-US"/>
              </w:rPr>
              <w:t>Auxiliary contacts</w:t>
            </w:r>
          </w:p>
        </w:tc>
        <w:tc>
          <w:tcPr>
            <w:tcW w:w="3402" w:type="dxa"/>
          </w:tcPr>
          <w:p w:rsidR="00823CA2" w:rsidRDefault="00823CA2">
            <w:pPr>
              <w:pStyle w:val="ATabelleText"/>
              <w:jc w:val="center"/>
              <w:rPr>
                <w:lang w:val="en-US"/>
              </w:rPr>
            </w:pPr>
            <w:r>
              <w:rPr>
                <w:lang w:val="en-US"/>
              </w:rPr>
              <w:t>safety function by positive opening to</w:t>
            </w:r>
          </w:p>
          <w:p w:rsidR="00823CA2" w:rsidRDefault="00823CA2">
            <w:pPr>
              <w:pStyle w:val="ATabelleText"/>
              <w:jc w:val="center"/>
              <w:rPr>
                <w:lang w:val="en-US"/>
              </w:rPr>
            </w:pPr>
            <w:r>
              <w:rPr>
                <w:lang w:val="en-US"/>
              </w:rPr>
              <w:t>IEC/EN 60947-5-1</w:t>
            </w:r>
          </w:p>
        </w:tc>
      </w:tr>
      <w:tr w:rsidR="00823CA2">
        <w:tc>
          <w:tcPr>
            <w:tcW w:w="3402" w:type="dxa"/>
          </w:tcPr>
          <w:p w:rsidR="00823CA2" w:rsidRDefault="00823CA2">
            <w:pPr>
              <w:pStyle w:val="ATabelleText"/>
              <w:rPr>
                <w:lang w:val="en-US"/>
              </w:rPr>
            </w:pPr>
            <w:r>
              <w:rPr>
                <w:lang w:val="en-US"/>
              </w:rPr>
              <w:t>Language of labeling</w:t>
            </w:r>
          </w:p>
        </w:tc>
        <w:tc>
          <w:tcPr>
            <w:tcW w:w="3402" w:type="dxa"/>
          </w:tcPr>
          <w:p w:rsidR="00823CA2" w:rsidRDefault="00823CA2">
            <w:pPr>
              <w:pStyle w:val="ATabelleText"/>
              <w:jc w:val="center"/>
              <w:rPr>
                <w:lang w:val="en-US"/>
              </w:rPr>
            </w:pPr>
            <w:r>
              <w:rPr>
                <w:lang w:val="en-US"/>
              </w:rPr>
              <w:t>English, German, French, Italian</w:t>
            </w:r>
          </w:p>
        </w:tc>
      </w:tr>
      <w:tr w:rsidR="00823CA2">
        <w:tc>
          <w:tcPr>
            <w:tcW w:w="3402" w:type="dxa"/>
          </w:tcPr>
          <w:p w:rsidR="00823CA2" w:rsidRDefault="00823CA2">
            <w:pPr>
              <w:pStyle w:val="ATabelleText"/>
              <w:rPr>
                <w:lang w:val="en-US"/>
              </w:rPr>
            </w:pPr>
            <w:r>
              <w:rPr>
                <w:lang w:val="en-US"/>
              </w:rPr>
              <w:t>Color button / housing</w:t>
            </w:r>
          </w:p>
        </w:tc>
        <w:tc>
          <w:tcPr>
            <w:tcW w:w="3402" w:type="dxa"/>
          </w:tcPr>
          <w:p w:rsidR="00823CA2" w:rsidRDefault="00823CA2">
            <w:pPr>
              <w:pStyle w:val="ATabelleText"/>
              <w:jc w:val="center"/>
              <w:rPr>
                <w:lang w:val="en-US"/>
              </w:rPr>
            </w:pPr>
            <w:r>
              <w:rPr>
                <w:lang w:val="en-US"/>
              </w:rPr>
              <w:t>RAL 3000 / yellow</w:t>
            </w:r>
          </w:p>
        </w:tc>
      </w:tr>
      <w:tr w:rsidR="00823CA2">
        <w:tc>
          <w:tcPr>
            <w:tcW w:w="3402" w:type="dxa"/>
          </w:tcPr>
          <w:p w:rsidR="00823CA2" w:rsidRDefault="00823CA2">
            <w:pPr>
              <w:pStyle w:val="ATabelleText"/>
              <w:rPr>
                <w:lang w:val="en-US"/>
              </w:rPr>
            </w:pPr>
            <w:r>
              <w:rPr>
                <w:lang w:val="en-US"/>
              </w:rPr>
              <w:t xml:space="preserve">Protection class housing acc. to </w:t>
            </w:r>
          </w:p>
          <w:p w:rsidR="00823CA2" w:rsidRDefault="00823CA2">
            <w:pPr>
              <w:pStyle w:val="ATabelleText"/>
              <w:rPr>
                <w:lang w:val="en-US"/>
              </w:rPr>
            </w:pPr>
            <w:r>
              <w:rPr>
                <w:lang w:val="en-US"/>
              </w:rPr>
              <w:t>EN 60529</w:t>
            </w:r>
          </w:p>
        </w:tc>
        <w:tc>
          <w:tcPr>
            <w:tcW w:w="3402" w:type="dxa"/>
          </w:tcPr>
          <w:p w:rsidR="00823CA2" w:rsidRDefault="00823CA2">
            <w:pPr>
              <w:pStyle w:val="ATabelleText"/>
              <w:jc w:val="center"/>
              <w:rPr>
                <w:lang w:val="en-US"/>
              </w:rPr>
            </w:pPr>
          </w:p>
          <w:p w:rsidR="00823CA2" w:rsidRDefault="00823CA2">
            <w:pPr>
              <w:pStyle w:val="ATabelleText"/>
              <w:jc w:val="center"/>
              <w:rPr>
                <w:lang w:val="en-US"/>
              </w:rPr>
            </w:pPr>
            <w:r>
              <w:rPr>
                <w:lang w:val="en-US"/>
              </w:rPr>
              <w:t>IP66</w:t>
            </w:r>
          </w:p>
        </w:tc>
      </w:tr>
      <w:tr w:rsidR="00823CA2">
        <w:tc>
          <w:tcPr>
            <w:tcW w:w="3402" w:type="dxa"/>
          </w:tcPr>
          <w:p w:rsidR="00823CA2" w:rsidRDefault="00823CA2">
            <w:pPr>
              <w:pStyle w:val="ATabelleText"/>
              <w:rPr>
                <w:lang w:val="en-US"/>
              </w:rPr>
            </w:pPr>
            <w:r>
              <w:rPr>
                <w:lang w:val="en-US"/>
              </w:rPr>
              <w:t>Cable length [m]</w:t>
            </w:r>
          </w:p>
        </w:tc>
        <w:tc>
          <w:tcPr>
            <w:tcW w:w="3402" w:type="dxa"/>
          </w:tcPr>
          <w:p w:rsidR="00823CA2" w:rsidRDefault="00823CA2">
            <w:pPr>
              <w:pStyle w:val="ATabelleText"/>
              <w:jc w:val="center"/>
              <w:rPr>
                <w:lang w:val="en-US"/>
              </w:rPr>
            </w:pPr>
            <w:r>
              <w:rPr>
                <w:lang w:val="en-US"/>
              </w:rPr>
              <w:t>20</w:t>
            </w:r>
          </w:p>
        </w:tc>
      </w:tr>
    </w:tbl>
    <w:p w:rsidR="00823CA2" w:rsidRDefault="00823CA2" w:rsidP="00823CA2">
      <w:pPr>
        <w:pStyle w:val="ATextLieferumfang"/>
        <w:rPr>
          <w:lang w:val="en-US"/>
        </w:rPr>
      </w:pPr>
    </w:p>
    <w:p w:rsidR="00162ECF" w:rsidRDefault="00162ECF">
      <w:pPr>
        <w:rPr>
          <w:b/>
          <w:sz w:val="22"/>
          <w:szCs w:val="20"/>
          <w:lang w:val="en-US"/>
        </w:rPr>
      </w:pPr>
      <w:bookmarkStart w:id="148" w:name="MATNR_1000010232"/>
      <w:r>
        <w:rPr>
          <w:lang w:val="en-US"/>
        </w:rPr>
        <w:br w:type="page"/>
      </w:r>
    </w:p>
    <w:p w:rsidR="00823CA2" w:rsidRDefault="00823CA2" w:rsidP="00823CA2">
      <w:pPr>
        <w:pStyle w:val="ALieferumber3"/>
        <w:rPr>
          <w:lang w:val="en-US"/>
        </w:rPr>
      </w:pPr>
      <w:bookmarkStart w:id="149" w:name="_Toc521498953"/>
      <w:bookmarkStart w:id="150" w:name="MATNR_1000010550"/>
      <w:bookmarkStart w:id="151" w:name="MATNR_1000010550_CNT_1"/>
      <w:bookmarkEnd w:id="148"/>
      <w:r>
        <w:rPr>
          <w:lang w:val="en-US"/>
        </w:rPr>
        <w:lastRenderedPageBreak/>
        <w:t xml:space="preserve">Multiple Socket Outlet EMC CEE 7-4 </w:t>
      </w:r>
      <w:r>
        <w:rPr>
          <w:sz w:val="24"/>
          <w:lang w:val="en-US"/>
        </w:rPr>
        <w:t>(</w:t>
      </w:r>
      <w:r>
        <w:rPr>
          <w:lang w:val="en-US"/>
        </w:rPr>
        <w:t>8m)</w:t>
      </w:r>
      <w:r>
        <w:rPr>
          <w:lang w:val="en-US"/>
        </w:rPr>
        <w:tab/>
        <w:t>1000010550</w:t>
      </w:r>
      <w:bookmarkEnd w:id="149"/>
    </w:p>
    <w:bookmarkEnd w:id="150"/>
    <w:bookmarkEnd w:id="151"/>
    <w:p w:rsidR="00823CA2" w:rsidRDefault="00823CA2" w:rsidP="00823CA2">
      <w:pPr>
        <w:pStyle w:val="ATextLieferumfang"/>
        <w:rPr>
          <w:lang w:val="en-US"/>
        </w:rPr>
      </w:pPr>
      <w:r>
        <w:rPr>
          <w:lang w:val="en-US"/>
        </w:rPr>
        <w:t>typically power supply of test stand PC (i.e. STARS-PC) and peripheral equipment at the operator desk for supply from the measuring and control cabinet</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4933950" cy="847725"/>
            <wp:effectExtent l="0" t="0" r="0" b="9525"/>
            <wp:docPr id="41" name="Bild 41" descr="Kopie von 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opie von neu-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33950" cy="847725"/>
                    </a:xfrm>
                    <a:prstGeom prst="rect">
                      <a:avLst/>
                    </a:prstGeom>
                    <a:noFill/>
                    <a:ln>
                      <a:noFill/>
                    </a:ln>
                  </pic:spPr>
                </pic:pic>
              </a:graphicData>
            </a:graphic>
          </wp:inline>
        </w:drawing>
      </w:r>
    </w:p>
    <w:p w:rsidR="00823CA2" w:rsidRDefault="00823CA2">
      <w:pPr>
        <w:pStyle w:val="Titulek"/>
        <w:rPr>
          <w:lang w:val="en-US"/>
        </w:rPr>
      </w:pPr>
      <w:r>
        <w:rPr>
          <w:lang w:val="en-US"/>
        </w:rPr>
        <w:t>Figure 1: multiple socket outlet EMC CEE 7-4</w:t>
      </w:r>
    </w:p>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4695825" cy="1171575"/>
            <wp:effectExtent l="0" t="0" r="9525" b="9525"/>
            <wp:docPr id="42" name="Bild 42" descr="MulSockOutlEMV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ulSockOutlEMVDI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95825" cy="1171575"/>
                    </a:xfrm>
                    <a:prstGeom prst="rect">
                      <a:avLst/>
                    </a:prstGeom>
                    <a:noFill/>
                    <a:ln>
                      <a:noFill/>
                    </a:ln>
                  </pic:spPr>
                </pic:pic>
              </a:graphicData>
            </a:graphic>
          </wp:inline>
        </w:drawing>
      </w:r>
    </w:p>
    <w:p w:rsidR="00823CA2" w:rsidRDefault="00823CA2">
      <w:pPr>
        <w:pStyle w:val="Titulek"/>
        <w:rPr>
          <w:lang w:val="en-US"/>
        </w:rPr>
      </w:pPr>
      <w:r>
        <w:rPr>
          <w:lang w:val="en-US"/>
        </w:rPr>
        <w:t xml:space="preserve">Figure 2: dimensions of multiple socket outlet EMC CEE 7-4 </w:t>
      </w:r>
    </w:p>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US"/>
              </w:rPr>
            </w:pPr>
            <w:r>
              <w:rPr>
                <w:lang w:val="en-US"/>
              </w:rPr>
              <w:t>Multiple socket outlet</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Connected power cable with free end</w:t>
            </w:r>
          </w:p>
        </w:tc>
        <w:tc>
          <w:tcPr>
            <w:tcW w:w="3402" w:type="dxa"/>
          </w:tcPr>
          <w:p w:rsidR="00823CA2" w:rsidRDefault="00823CA2">
            <w:pPr>
              <w:pStyle w:val="ATabelleText"/>
              <w:jc w:val="center"/>
              <w:rPr>
                <w:lang w:val="en-US"/>
              </w:rPr>
            </w:pPr>
            <w:r>
              <w:rPr>
                <w:lang w:val="en-US"/>
              </w:rPr>
              <w:t>1</w:t>
            </w:r>
          </w:p>
        </w:tc>
      </w:tr>
      <w:tr w:rsidR="00823CA2">
        <w:tc>
          <w:tcPr>
            <w:tcW w:w="3402" w:type="dxa"/>
          </w:tcPr>
          <w:p w:rsidR="00823CA2" w:rsidRDefault="00823CA2">
            <w:pPr>
              <w:pStyle w:val="ATabelleText"/>
              <w:rPr>
                <w:lang w:val="en-US"/>
              </w:rPr>
            </w:pPr>
            <w:r>
              <w:rPr>
                <w:lang w:val="en-US"/>
              </w:rPr>
              <w:t>Integrated line filter for protection against high frequency power line interference</w:t>
            </w:r>
          </w:p>
        </w:tc>
        <w:tc>
          <w:tcPr>
            <w:tcW w:w="3402" w:type="dxa"/>
          </w:tcPr>
          <w:p w:rsidR="00823CA2" w:rsidRDefault="00823CA2">
            <w:pPr>
              <w:pStyle w:val="ATabelleText"/>
              <w:jc w:val="center"/>
              <w:rPr>
                <w:lang w:val="en-US"/>
              </w:rPr>
            </w:pPr>
            <w:r>
              <w:rPr>
                <w:lang w:val="en-US"/>
              </w:rPr>
              <w:t>1</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Technical Data</w:t>
            </w:r>
          </w:p>
        </w:tc>
        <w:tc>
          <w:tcPr>
            <w:tcW w:w="3402" w:type="dxa"/>
            <w:shd w:val="clear" w:color="auto" w:fill="C0C0C0"/>
          </w:tcPr>
          <w:p w:rsidR="00823CA2" w:rsidRDefault="00823CA2" w:rsidP="00823CA2">
            <w:pPr>
              <w:pStyle w:val="ATabelleTitel"/>
            </w:pPr>
          </w:p>
        </w:tc>
      </w:tr>
      <w:tr w:rsidR="00823CA2" w:rsidRPr="006B16CA">
        <w:tc>
          <w:tcPr>
            <w:tcW w:w="3402" w:type="dxa"/>
          </w:tcPr>
          <w:p w:rsidR="00823CA2" w:rsidRDefault="00823CA2">
            <w:pPr>
              <w:pStyle w:val="ATabelleText"/>
              <w:rPr>
                <w:lang w:val="en-US"/>
              </w:rPr>
            </w:pPr>
            <w:r>
              <w:rPr>
                <w:lang w:val="en-US"/>
              </w:rPr>
              <w:t>Cable type</w:t>
            </w:r>
          </w:p>
        </w:tc>
        <w:tc>
          <w:tcPr>
            <w:tcW w:w="3402" w:type="dxa"/>
          </w:tcPr>
          <w:p w:rsidR="00823CA2" w:rsidRDefault="00823CA2">
            <w:pPr>
              <w:pStyle w:val="ATabelleText"/>
              <w:jc w:val="center"/>
              <w:rPr>
                <w:lang w:val="en-US"/>
              </w:rPr>
            </w:pPr>
            <w:r>
              <w:rPr>
                <w:lang w:val="en-US"/>
              </w:rPr>
              <w:t>3x 1,5 mm², unshielded</w:t>
            </w:r>
          </w:p>
          <w:p w:rsidR="00823CA2" w:rsidRDefault="00823CA2">
            <w:pPr>
              <w:pStyle w:val="ATabelleText"/>
              <w:jc w:val="center"/>
              <w:rPr>
                <w:lang w:val="en-US"/>
              </w:rPr>
            </w:pPr>
            <w:r>
              <w:rPr>
                <w:lang w:val="en-US"/>
              </w:rPr>
              <w:t>numbered wire code (VDE 0293)</w:t>
            </w:r>
          </w:p>
        </w:tc>
      </w:tr>
      <w:tr w:rsidR="00823CA2">
        <w:tc>
          <w:tcPr>
            <w:tcW w:w="3402" w:type="dxa"/>
          </w:tcPr>
          <w:p w:rsidR="00823CA2" w:rsidRDefault="00823CA2">
            <w:pPr>
              <w:pStyle w:val="ATabelleText"/>
              <w:rPr>
                <w:lang w:val="en-US"/>
              </w:rPr>
            </w:pPr>
            <w:r>
              <w:rPr>
                <w:lang w:val="en-US"/>
              </w:rPr>
              <w:t>Cable jacket color</w:t>
            </w:r>
          </w:p>
        </w:tc>
        <w:tc>
          <w:tcPr>
            <w:tcW w:w="3402" w:type="dxa"/>
          </w:tcPr>
          <w:p w:rsidR="00823CA2" w:rsidRDefault="00823CA2">
            <w:pPr>
              <w:pStyle w:val="ATabelleText"/>
              <w:jc w:val="center"/>
              <w:rPr>
                <w:lang w:val="en-US"/>
              </w:rPr>
            </w:pPr>
            <w:r>
              <w:rPr>
                <w:lang w:val="en-US"/>
              </w:rPr>
              <w:t>grey</w:t>
            </w:r>
          </w:p>
        </w:tc>
      </w:tr>
      <w:tr w:rsidR="00823CA2">
        <w:tc>
          <w:tcPr>
            <w:tcW w:w="3402" w:type="dxa"/>
          </w:tcPr>
          <w:p w:rsidR="00823CA2" w:rsidRDefault="00823CA2">
            <w:pPr>
              <w:pStyle w:val="ATabelleText"/>
              <w:rPr>
                <w:lang w:val="en-US"/>
              </w:rPr>
            </w:pPr>
            <w:r>
              <w:rPr>
                <w:lang w:val="en-US"/>
              </w:rPr>
              <w:t>Max. Voltage [V]</w:t>
            </w:r>
          </w:p>
        </w:tc>
        <w:tc>
          <w:tcPr>
            <w:tcW w:w="3402" w:type="dxa"/>
          </w:tcPr>
          <w:p w:rsidR="00823CA2" w:rsidRDefault="00823CA2">
            <w:pPr>
              <w:pStyle w:val="ATabelleText"/>
              <w:jc w:val="center"/>
              <w:rPr>
                <w:lang w:val="en-US"/>
              </w:rPr>
            </w:pPr>
            <w:r>
              <w:rPr>
                <w:lang w:val="en-US"/>
              </w:rPr>
              <w:t>250</w:t>
            </w:r>
          </w:p>
        </w:tc>
      </w:tr>
      <w:tr w:rsidR="00823CA2">
        <w:tc>
          <w:tcPr>
            <w:tcW w:w="3402" w:type="dxa"/>
          </w:tcPr>
          <w:p w:rsidR="00823CA2" w:rsidRDefault="00823CA2">
            <w:pPr>
              <w:pStyle w:val="ATabelleText"/>
              <w:rPr>
                <w:lang w:val="en-US"/>
              </w:rPr>
            </w:pPr>
            <w:r>
              <w:rPr>
                <w:lang w:val="en-US"/>
              </w:rPr>
              <w:t>Mains frequency [Hz]</w:t>
            </w:r>
          </w:p>
        </w:tc>
        <w:tc>
          <w:tcPr>
            <w:tcW w:w="3402" w:type="dxa"/>
          </w:tcPr>
          <w:p w:rsidR="00823CA2" w:rsidRDefault="00823CA2">
            <w:pPr>
              <w:pStyle w:val="ATabelleText"/>
              <w:jc w:val="center"/>
              <w:rPr>
                <w:lang w:val="en-US"/>
              </w:rPr>
            </w:pPr>
            <w:r>
              <w:rPr>
                <w:lang w:val="en-US"/>
              </w:rPr>
              <w:t>50 / 60</w:t>
            </w:r>
          </w:p>
        </w:tc>
      </w:tr>
      <w:tr w:rsidR="00823CA2">
        <w:tc>
          <w:tcPr>
            <w:tcW w:w="3402" w:type="dxa"/>
          </w:tcPr>
          <w:p w:rsidR="00823CA2" w:rsidRDefault="00823CA2">
            <w:pPr>
              <w:pStyle w:val="ATabelleText"/>
              <w:rPr>
                <w:lang w:val="en-US"/>
              </w:rPr>
            </w:pPr>
            <w:r>
              <w:rPr>
                <w:lang w:val="en-US"/>
              </w:rPr>
              <w:t>Dimension</w:t>
            </w:r>
          </w:p>
        </w:tc>
        <w:tc>
          <w:tcPr>
            <w:tcW w:w="3402" w:type="dxa"/>
          </w:tcPr>
          <w:p w:rsidR="00823CA2" w:rsidRDefault="00823CA2">
            <w:pPr>
              <w:pStyle w:val="ATabelleText"/>
              <w:jc w:val="center"/>
              <w:rPr>
                <w:lang w:val="en-US"/>
              </w:rPr>
            </w:pPr>
            <w:r>
              <w:rPr>
                <w:lang w:val="en-US"/>
              </w:rPr>
              <w:t>Refer to figure 2</w:t>
            </w:r>
          </w:p>
        </w:tc>
      </w:tr>
      <w:tr w:rsidR="00823CA2">
        <w:tc>
          <w:tcPr>
            <w:tcW w:w="3402" w:type="dxa"/>
          </w:tcPr>
          <w:p w:rsidR="00823CA2" w:rsidRDefault="00823CA2">
            <w:pPr>
              <w:pStyle w:val="ATabelleText"/>
              <w:rPr>
                <w:lang w:val="en-US"/>
              </w:rPr>
            </w:pPr>
            <w:r>
              <w:rPr>
                <w:lang w:val="en-US"/>
              </w:rPr>
              <w:t>Cable length [m]</w:t>
            </w:r>
          </w:p>
        </w:tc>
        <w:tc>
          <w:tcPr>
            <w:tcW w:w="3402" w:type="dxa"/>
          </w:tcPr>
          <w:p w:rsidR="00823CA2" w:rsidRDefault="00823CA2">
            <w:pPr>
              <w:pStyle w:val="ATabelleText"/>
              <w:jc w:val="center"/>
              <w:rPr>
                <w:lang w:val="en-US"/>
              </w:rPr>
            </w:pPr>
            <w:r>
              <w:rPr>
                <w:lang w:val="en-US"/>
              </w:rPr>
              <w:t>8</w:t>
            </w:r>
          </w:p>
        </w:tc>
      </w:tr>
      <w:tr w:rsidR="00823CA2" w:rsidRPr="006B16CA">
        <w:tc>
          <w:tcPr>
            <w:tcW w:w="3402" w:type="dxa"/>
          </w:tcPr>
          <w:p w:rsidR="00823CA2" w:rsidRDefault="00823CA2">
            <w:pPr>
              <w:pStyle w:val="ATabelleText"/>
              <w:rPr>
                <w:lang w:val="en-US"/>
              </w:rPr>
            </w:pPr>
            <w:r>
              <w:rPr>
                <w:lang w:val="en-US"/>
              </w:rPr>
              <w:t>Filter attenuation 1MHz/100MHz</w:t>
            </w:r>
          </w:p>
        </w:tc>
        <w:tc>
          <w:tcPr>
            <w:tcW w:w="3402" w:type="dxa"/>
          </w:tcPr>
          <w:p w:rsidR="00823CA2" w:rsidRDefault="00823CA2">
            <w:pPr>
              <w:pStyle w:val="ATabelleText"/>
              <w:jc w:val="center"/>
              <w:rPr>
                <w:lang w:val="en-US"/>
              </w:rPr>
            </w:pPr>
            <w:r>
              <w:rPr>
                <w:lang w:val="en-US"/>
              </w:rPr>
              <w:t xml:space="preserve">&gt; 25dB /25dB </w:t>
            </w:r>
            <w:proofErr w:type="spellStart"/>
            <w:r>
              <w:rPr>
                <w:lang w:val="en-US"/>
              </w:rPr>
              <w:t>symm</w:t>
            </w:r>
            <w:proofErr w:type="spellEnd"/>
            <w:r>
              <w:rPr>
                <w:lang w:val="en-US"/>
              </w:rPr>
              <w:t xml:space="preserve">. and </w:t>
            </w:r>
            <w:proofErr w:type="spellStart"/>
            <w:r>
              <w:rPr>
                <w:lang w:val="en-US"/>
              </w:rPr>
              <w:t>asymm</w:t>
            </w:r>
            <w:proofErr w:type="spellEnd"/>
            <w:r>
              <w:rPr>
                <w:lang w:val="en-US"/>
              </w:rPr>
              <w:t>.</w:t>
            </w:r>
          </w:p>
        </w:tc>
      </w:tr>
    </w:tbl>
    <w:p w:rsidR="00823CA2" w:rsidRDefault="00823CA2" w:rsidP="00823CA2">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Interface</w:t>
            </w:r>
          </w:p>
        </w:tc>
        <w:tc>
          <w:tcPr>
            <w:tcW w:w="3402" w:type="dxa"/>
            <w:shd w:val="clear" w:color="auto" w:fill="C0C0C0"/>
          </w:tcPr>
          <w:p w:rsidR="00823CA2" w:rsidRDefault="00823CA2" w:rsidP="00823CA2">
            <w:pPr>
              <w:pStyle w:val="ATabelleTitel"/>
            </w:pPr>
          </w:p>
        </w:tc>
      </w:tr>
      <w:tr w:rsidR="00823CA2">
        <w:tc>
          <w:tcPr>
            <w:tcW w:w="3402" w:type="dxa"/>
          </w:tcPr>
          <w:p w:rsidR="00823CA2" w:rsidRDefault="00823CA2">
            <w:pPr>
              <w:pStyle w:val="ATabelleText"/>
              <w:rPr>
                <w:lang w:val="en-US"/>
              </w:rPr>
            </w:pPr>
            <w:r>
              <w:rPr>
                <w:lang w:val="en-US"/>
              </w:rPr>
              <w:t>Socket type</w:t>
            </w:r>
          </w:p>
        </w:tc>
        <w:tc>
          <w:tcPr>
            <w:tcW w:w="3402" w:type="dxa"/>
          </w:tcPr>
          <w:p w:rsidR="00823CA2" w:rsidRDefault="00823CA2">
            <w:pPr>
              <w:pStyle w:val="ATabelleText"/>
              <w:jc w:val="center"/>
              <w:rPr>
                <w:lang w:val="en-US"/>
              </w:rPr>
            </w:pPr>
            <w:proofErr w:type="spellStart"/>
            <w:r>
              <w:rPr>
                <w:lang w:val="en-US"/>
              </w:rPr>
              <w:t>Schuko</w:t>
            </w:r>
            <w:proofErr w:type="spellEnd"/>
            <w:r>
              <w:rPr>
                <w:lang w:val="en-US"/>
              </w:rPr>
              <w:t xml:space="preserve"> (CEE 7-4)</w:t>
            </w:r>
          </w:p>
        </w:tc>
      </w:tr>
      <w:tr w:rsidR="00823CA2">
        <w:tc>
          <w:tcPr>
            <w:tcW w:w="3402" w:type="dxa"/>
          </w:tcPr>
          <w:p w:rsidR="00823CA2" w:rsidRDefault="00823CA2">
            <w:pPr>
              <w:pStyle w:val="ATabelleText"/>
              <w:rPr>
                <w:lang w:val="en-US"/>
              </w:rPr>
            </w:pPr>
            <w:r>
              <w:rPr>
                <w:lang w:val="en-US"/>
              </w:rPr>
              <w:t>Number of sockets</w:t>
            </w:r>
          </w:p>
        </w:tc>
        <w:tc>
          <w:tcPr>
            <w:tcW w:w="3402" w:type="dxa"/>
          </w:tcPr>
          <w:p w:rsidR="00823CA2" w:rsidRDefault="00823CA2">
            <w:pPr>
              <w:pStyle w:val="ATabelleText"/>
              <w:jc w:val="center"/>
              <w:rPr>
                <w:lang w:val="en-US"/>
              </w:rPr>
            </w:pPr>
            <w:r>
              <w:rPr>
                <w:lang w:val="en-US"/>
              </w:rPr>
              <w:t>5</w:t>
            </w:r>
          </w:p>
        </w:tc>
      </w:tr>
    </w:tbl>
    <w:p w:rsidR="00C76FE5" w:rsidRDefault="00C76FE5" w:rsidP="00C76FE5">
      <w:pPr>
        <w:pStyle w:val="ALieferumber3"/>
        <w:numPr>
          <w:ilvl w:val="0"/>
          <w:numId w:val="0"/>
        </w:numPr>
        <w:tabs>
          <w:tab w:val="clear" w:pos="8998"/>
          <w:tab w:val="num" w:pos="6804"/>
        </w:tabs>
        <w:ind w:left="1701"/>
        <w:rPr>
          <w:lang w:val="en-US"/>
        </w:rPr>
      </w:pPr>
    </w:p>
    <w:p w:rsidR="00C76FE5" w:rsidRDefault="00C76FE5">
      <w:pPr>
        <w:rPr>
          <w:b/>
          <w:sz w:val="22"/>
          <w:szCs w:val="20"/>
          <w:lang w:val="en-US"/>
        </w:rPr>
      </w:pPr>
      <w:r>
        <w:rPr>
          <w:lang w:val="en-US"/>
        </w:rPr>
        <w:br w:type="page"/>
      </w:r>
    </w:p>
    <w:p w:rsidR="00C76FE5" w:rsidRPr="00CA4CEF" w:rsidRDefault="00C76FE5" w:rsidP="00C76FE5">
      <w:pPr>
        <w:pStyle w:val="ALieferumber3"/>
        <w:rPr>
          <w:lang w:val="en-US"/>
        </w:rPr>
      </w:pPr>
      <w:bookmarkStart w:id="152" w:name="_Toc521498954"/>
      <w:r w:rsidRPr="00CA4CEF">
        <w:rPr>
          <w:lang w:val="en-US"/>
        </w:rPr>
        <w:lastRenderedPageBreak/>
        <w:t>Power Cable for Measuring and Control Cabinet T/D</w:t>
      </w:r>
      <w:r w:rsidRPr="00CA4CEF">
        <w:rPr>
          <w:lang w:val="en-US"/>
        </w:rPr>
        <w:tab/>
        <w:t>1000067281</w:t>
      </w:r>
      <w:bookmarkEnd w:id="152"/>
    </w:p>
    <w:p w:rsidR="00C76FE5" w:rsidRDefault="00C76FE5" w:rsidP="00C76FE5">
      <w:pPr>
        <w:pStyle w:val="ATextLieferumfang"/>
        <w:rPr>
          <w:lang w:val="en-US"/>
        </w:rPr>
      </w:pPr>
      <w:r>
        <w:rPr>
          <w:lang w:val="en-US"/>
        </w:rPr>
        <w:t>power supply cable of measuring and control cabinet T/D</w:t>
      </w:r>
    </w:p>
    <w:p w:rsidR="00C76FE5" w:rsidRDefault="00C76FE5" w:rsidP="00C76FE5">
      <w:pPr>
        <w:pStyle w:val="ATextLieferumfang"/>
        <w:rPr>
          <w:lang w:val="en-US"/>
        </w:rPr>
      </w:pPr>
      <w:r>
        <w:rPr>
          <w:lang w:val="en-US"/>
        </w:rPr>
        <w:t xml:space="preserve">Typical for power feeding from inverter cabinet </w:t>
      </w:r>
    </w:p>
    <w:p w:rsidR="00C76FE5" w:rsidRDefault="00C76FE5" w:rsidP="00C76FE5">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C76FE5" w:rsidTr="00C76FE5">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C76FE5" w:rsidRDefault="00C76FE5">
            <w:pPr>
              <w:pStyle w:val="ATabelleTitel"/>
            </w:pPr>
            <w:r>
              <w:t>Scope of Supply</w:t>
            </w:r>
          </w:p>
        </w:tc>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C76FE5" w:rsidRDefault="00C76FE5">
            <w:pPr>
              <w:pStyle w:val="ATabelleTitel"/>
            </w:pPr>
            <w:r>
              <w:t>Quantity</w:t>
            </w:r>
          </w:p>
        </w:tc>
      </w:tr>
      <w:tr w:rsidR="00C76FE5" w:rsidTr="00C76FE5">
        <w:tc>
          <w:tcPr>
            <w:tcW w:w="3402" w:type="dxa"/>
            <w:tcBorders>
              <w:top w:val="single" w:sz="4" w:space="0" w:color="auto"/>
              <w:left w:val="single" w:sz="4" w:space="0" w:color="auto"/>
              <w:bottom w:val="single" w:sz="4" w:space="0" w:color="auto"/>
              <w:right w:val="single" w:sz="4" w:space="0" w:color="auto"/>
            </w:tcBorders>
            <w:hideMark/>
          </w:tcPr>
          <w:p w:rsidR="00C76FE5" w:rsidRDefault="00C76FE5">
            <w:pPr>
              <w:pStyle w:val="ATabelleText"/>
              <w:rPr>
                <w:lang w:val="en-US"/>
              </w:rPr>
            </w:pPr>
            <w:r>
              <w:rPr>
                <w:lang w:val="en-US"/>
              </w:rPr>
              <w:t xml:space="preserve">Power supply cable AC 230V /16A </w:t>
            </w:r>
          </w:p>
        </w:tc>
        <w:tc>
          <w:tcPr>
            <w:tcW w:w="3402" w:type="dxa"/>
            <w:tcBorders>
              <w:top w:val="single" w:sz="4" w:space="0" w:color="auto"/>
              <w:left w:val="single" w:sz="4" w:space="0" w:color="auto"/>
              <w:bottom w:val="single" w:sz="4" w:space="0" w:color="auto"/>
              <w:right w:val="single" w:sz="4" w:space="0" w:color="auto"/>
            </w:tcBorders>
            <w:hideMark/>
          </w:tcPr>
          <w:p w:rsidR="00C76FE5" w:rsidRDefault="00C76FE5">
            <w:pPr>
              <w:pStyle w:val="ATabelleText"/>
              <w:jc w:val="center"/>
              <w:rPr>
                <w:lang w:val="en-US"/>
              </w:rPr>
            </w:pPr>
            <w:r>
              <w:rPr>
                <w:lang w:val="en-US"/>
              </w:rPr>
              <w:t>1</w:t>
            </w:r>
          </w:p>
        </w:tc>
      </w:tr>
    </w:tbl>
    <w:p w:rsidR="00C76FE5" w:rsidRDefault="00C76FE5" w:rsidP="00C76FE5">
      <w:pPr>
        <w:pStyle w:val="ATextLieferumfang"/>
        <w:rPr>
          <w:lang w:val="en-US"/>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3402"/>
      </w:tblGrid>
      <w:tr w:rsidR="00C76FE5" w:rsidTr="00C76FE5">
        <w:tc>
          <w:tcPr>
            <w:tcW w:w="3402" w:type="dxa"/>
            <w:tcBorders>
              <w:top w:val="single" w:sz="4" w:space="0" w:color="auto"/>
              <w:left w:val="single" w:sz="4" w:space="0" w:color="auto"/>
              <w:bottom w:val="single" w:sz="4" w:space="0" w:color="auto"/>
              <w:right w:val="single" w:sz="4" w:space="0" w:color="auto"/>
            </w:tcBorders>
            <w:shd w:val="clear" w:color="auto" w:fill="C0C0C0"/>
            <w:hideMark/>
          </w:tcPr>
          <w:p w:rsidR="00C76FE5" w:rsidRDefault="00C76FE5">
            <w:pPr>
              <w:pStyle w:val="ATabelleTitel"/>
            </w:pPr>
            <w:r>
              <w:t>Technical Data</w:t>
            </w:r>
          </w:p>
        </w:tc>
        <w:tc>
          <w:tcPr>
            <w:tcW w:w="3402" w:type="dxa"/>
            <w:tcBorders>
              <w:top w:val="single" w:sz="4" w:space="0" w:color="auto"/>
              <w:left w:val="single" w:sz="4" w:space="0" w:color="auto"/>
              <w:bottom w:val="single" w:sz="4" w:space="0" w:color="auto"/>
              <w:right w:val="single" w:sz="4" w:space="0" w:color="auto"/>
            </w:tcBorders>
            <w:shd w:val="clear" w:color="auto" w:fill="C0C0C0"/>
          </w:tcPr>
          <w:p w:rsidR="00C76FE5" w:rsidRDefault="00C76FE5">
            <w:pPr>
              <w:pStyle w:val="ATabelleTitel"/>
            </w:pPr>
          </w:p>
        </w:tc>
      </w:tr>
      <w:tr w:rsidR="00C76FE5" w:rsidTr="00C76FE5">
        <w:tc>
          <w:tcPr>
            <w:tcW w:w="3402" w:type="dxa"/>
            <w:tcBorders>
              <w:top w:val="single" w:sz="4" w:space="0" w:color="auto"/>
              <w:left w:val="single" w:sz="4" w:space="0" w:color="auto"/>
              <w:bottom w:val="single" w:sz="4" w:space="0" w:color="auto"/>
              <w:right w:val="single" w:sz="4" w:space="0" w:color="auto"/>
            </w:tcBorders>
            <w:hideMark/>
          </w:tcPr>
          <w:p w:rsidR="00C76FE5" w:rsidRDefault="00C76FE5">
            <w:pPr>
              <w:pStyle w:val="ATabelleText"/>
              <w:rPr>
                <w:lang w:val="en-US"/>
              </w:rPr>
            </w:pPr>
            <w:r>
              <w:rPr>
                <w:lang w:val="en-US"/>
              </w:rPr>
              <w:t>Cable type power cable</w:t>
            </w:r>
          </w:p>
        </w:tc>
        <w:tc>
          <w:tcPr>
            <w:tcW w:w="3402" w:type="dxa"/>
            <w:tcBorders>
              <w:top w:val="single" w:sz="4" w:space="0" w:color="auto"/>
              <w:left w:val="single" w:sz="4" w:space="0" w:color="auto"/>
              <w:bottom w:val="single" w:sz="4" w:space="0" w:color="auto"/>
              <w:right w:val="single" w:sz="4" w:space="0" w:color="auto"/>
            </w:tcBorders>
            <w:hideMark/>
          </w:tcPr>
          <w:p w:rsidR="00C76FE5" w:rsidRDefault="00C76FE5">
            <w:pPr>
              <w:pStyle w:val="ATabelleText"/>
              <w:jc w:val="center"/>
              <w:rPr>
                <w:lang w:val="en-US"/>
              </w:rPr>
            </w:pPr>
            <w:r>
              <w:rPr>
                <w:lang w:val="en-US"/>
              </w:rPr>
              <w:t>Y-CY-JZ (</w:t>
            </w:r>
            <w:proofErr w:type="spellStart"/>
            <w:r>
              <w:rPr>
                <w:lang w:val="en-US"/>
              </w:rPr>
              <w:t>Oelflex</w:t>
            </w:r>
            <w:proofErr w:type="spellEnd"/>
            <w:r>
              <w:rPr>
                <w:lang w:val="en-US"/>
              </w:rPr>
              <w:t xml:space="preserve"> classic 110CY)</w:t>
            </w:r>
          </w:p>
          <w:p w:rsidR="00C76FE5" w:rsidRDefault="00C76FE5">
            <w:pPr>
              <w:pStyle w:val="ATabelleText"/>
              <w:jc w:val="center"/>
              <w:rPr>
                <w:lang w:val="en-US"/>
              </w:rPr>
            </w:pPr>
            <w:r>
              <w:rPr>
                <w:lang w:val="en-US"/>
              </w:rPr>
              <w:t>3 x 2,5 mm², shielded</w:t>
            </w:r>
          </w:p>
          <w:p w:rsidR="00C76FE5" w:rsidRDefault="00C76FE5">
            <w:pPr>
              <w:pStyle w:val="ATabelleText"/>
              <w:jc w:val="center"/>
              <w:rPr>
                <w:lang w:val="en-US"/>
              </w:rPr>
            </w:pPr>
            <w:r>
              <w:rPr>
                <w:lang w:val="en-US"/>
              </w:rPr>
              <w:t>wire color code: VDE 0290</w:t>
            </w:r>
          </w:p>
          <w:p w:rsidR="00C76FE5" w:rsidRDefault="00C76FE5">
            <w:pPr>
              <w:pStyle w:val="ATabelleText"/>
              <w:jc w:val="center"/>
              <w:rPr>
                <w:lang w:val="en-US"/>
              </w:rPr>
            </w:pPr>
            <w:r>
              <w:rPr>
                <w:lang w:val="en-US"/>
              </w:rPr>
              <w:t>black wire with white numbers;</w:t>
            </w:r>
          </w:p>
          <w:p w:rsidR="00C76FE5" w:rsidRDefault="00C76FE5">
            <w:pPr>
              <w:pStyle w:val="ATabelleText"/>
              <w:jc w:val="center"/>
              <w:rPr>
                <w:lang w:val="en-US"/>
              </w:rPr>
            </w:pPr>
            <w:r>
              <w:rPr>
                <w:lang w:val="en-US"/>
              </w:rPr>
              <w:t>PE-line green-yellow</w:t>
            </w:r>
          </w:p>
        </w:tc>
      </w:tr>
      <w:tr w:rsidR="00C76FE5" w:rsidTr="00C76FE5">
        <w:tc>
          <w:tcPr>
            <w:tcW w:w="3402" w:type="dxa"/>
            <w:tcBorders>
              <w:top w:val="single" w:sz="4" w:space="0" w:color="auto"/>
              <w:left w:val="single" w:sz="4" w:space="0" w:color="auto"/>
              <w:bottom w:val="single" w:sz="4" w:space="0" w:color="auto"/>
              <w:right w:val="single" w:sz="4" w:space="0" w:color="auto"/>
            </w:tcBorders>
            <w:hideMark/>
          </w:tcPr>
          <w:p w:rsidR="00C76FE5" w:rsidRDefault="00C76FE5">
            <w:pPr>
              <w:pStyle w:val="ATabelleText"/>
              <w:rPr>
                <w:lang w:val="en-US"/>
              </w:rPr>
            </w:pPr>
            <w:r>
              <w:rPr>
                <w:lang w:val="en-US"/>
              </w:rPr>
              <w:t>Cable length power cable [m]</w:t>
            </w:r>
          </w:p>
        </w:tc>
        <w:tc>
          <w:tcPr>
            <w:tcW w:w="3402" w:type="dxa"/>
            <w:tcBorders>
              <w:top w:val="single" w:sz="4" w:space="0" w:color="auto"/>
              <w:left w:val="single" w:sz="4" w:space="0" w:color="auto"/>
              <w:bottom w:val="single" w:sz="4" w:space="0" w:color="auto"/>
              <w:right w:val="single" w:sz="4" w:space="0" w:color="auto"/>
            </w:tcBorders>
            <w:hideMark/>
          </w:tcPr>
          <w:p w:rsidR="00C76FE5" w:rsidRDefault="00C76FE5">
            <w:pPr>
              <w:pStyle w:val="ATabelleText"/>
              <w:jc w:val="center"/>
              <w:rPr>
                <w:lang w:val="en-US"/>
              </w:rPr>
            </w:pPr>
            <w:r>
              <w:rPr>
                <w:lang w:val="en-US"/>
              </w:rPr>
              <w:t>20</w:t>
            </w:r>
          </w:p>
        </w:tc>
      </w:tr>
    </w:tbl>
    <w:p w:rsidR="00C76FE5" w:rsidRDefault="00C76FE5" w:rsidP="00C76FE5">
      <w:pPr>
        <w:pStyle w:val="ATextLieferumfang"/>
        <w:rPr>
          <w:lang w:val="en-US"/>
        </w:rPr>
      </w:pPr>
    </w:p>
    <w:p w:rsidR="00823CA2" w:rsidRDefault="00823CA2" w:rsidP="00823CA2">
      <w:pPr>
        <w:pStyle w:val="ATextLieferumfang"/>
        <w:rPr>
          <w:lang w:val="en-US"/>
        </w:rPr>
      </w:pPr>
    </w:p>
    <w:p w:rsidR="00A4622D" w:rsidRDefault="00A4622D">
      <w:pPr>
        <w:rPr>
          <w:rFonts w:ascii="Arial Fett" w:hAnsi="Arial Fett"/>
          <w:b/>
          <w:bCs/>
          <w:iCs/>
          <w:sz w:val="22"/>
          <w:szCs w:val="20"/>
          <w:lang w:val="en-US"/>
        </w:rPr>
      </w:pPr>
      <w:bookmarkStart w:id="153" w:name="MATNR_1000010462"/>
      <w:r>
        <w:rPr>
          <w:lang w:val="en-US"/>
        </w:rPr>
        <w:br w:type="page"/>
      </w:r>
    </w:p>
    <w:p w:rsidR="00A4622D" w:rsidRPr="00BD024E" w:rsidRDefault="00A4622D" w:rsidP="00A4622D">
      <w:pPr>
        <w:pStyle w:val="Aberschrift2"/>
        <w:rPr>
          <w:rFonts w:ascii="Arial" w:hAnsi="Arial" w:cs="Arial"/>
          <w:lang w:val="en-US"/>
        </w:rPr>
      </w:pPr>
      <w:bookmarkStart w:id="154" w:name="_Toc521498955"/>
      <w:bookmarkStart w:id="155" w:name="KAPNR_003007"/>
      <w:r w:rsidRPr="00BD024E">
        <w:rPr>
          <w:rFonts w:ascii="Arial" w:hAnsi="Arial" w:cs="Arial"/>
          <w:lang w:val="en-US"/>
        </w:rPr>
        <w:lastRenderedPageBreak/>
        <w:t>Services</w:t>
      </w:r>
      <w:bookmarkEnd w:id="154"/>
    </w:p>
    <w:p w:rsidR="00823CA2" w:rsidRDefault="00A31587" w:rsidP="00823CA2">
      <w:pPr>
        <w:pStyle w:val="ALieferumber3"/>
        <w:rPr>
          <w:lang w:val="en-US"/>
        </w:rPr>
      </w:pPr>
      <w:bookmarkStart w:id="156" w:name="_Toc521498956"/>
      <w:bookmarkStart w:id="157" w:name="MATNR_1000010462_CNT_1"/>
      <w:bookmarkEnd w:id="155"/>
      <w:proofErr w:type="spellStart"/>
      <w:r>
        <w:rPr>
          <w:lang w:val="en-US"/>
        </w:rPr>
        <w:t>Dokumentace</w:t>
      </w:r>
      <w:proofErr w:type="spellEnd"/>
      <w:r>
        <w:rPr>
          <w:lang w:val="en-US"/>
        </w:rPr>
        <w:t xml:space="preserve"> </w:t>
      </w:r>
      <w:proofErr w:type="spellStart"/>
      <w:r>
        <w:rPr>
          <w:lang w:val="en-US"/>
        </w:rPr>
        <w:t>papírová</w:t>
      </w:r>
      <w:proofErr w:type="spellEnd"/>
      <w:r>
        <w:rPr>
          <w:lang w:val="en-US"/>
        </w:rPr>
        <w:t xml:space="preserve"> </w:t>
      </w:r>
      <w:proofErr w:type="spellStart"/>
      <w:r>
        <w:rPr>
          <w:lang w:val="en-US"/>
        </w:rPr>
        <w:t>i</w:t>
      </w:r>
      <w:proofErr w:type="spellEnd"/>
      <w:r>
        <w:rPr>
          <w:lang w:val="en-US"/>
        </w:rPr>
        <w:t xml:space="preserve"> </w:t>
      </w:r>
      <w:proofErr w:type="spellStart"/>
      <w:r>
        <w:rPr>
          <w:lang w:val="en-US"/>
        </w:rPr>
        <w:t>na</w:t>
      </w:r>
      <w:proofErr w:type="spellEnd"/>
      <w:r>
        <w:rPr>
          <w:lang w:val="en-US"/>
        </w:rPr>
        <w:t xml:space="preserve"> CDROM</w:t>
      </w:r>
      <w:r w:rsidR="00823CA2">
        <w:rPr>
          <w:lang w:val="en-US"/>
        </w:rPr>
        <w:tab/>
        <w:t>1000010462</w:t>
      </w:r>
      <w:bookmarkEnd w:id="156"/>
    </w:p>
    <w:bookmarkEnd w:id="153"/>
    <w:bookmarkEnd w:id="157"/>
    <w:p w:rsidR="00823CA2" w:rsidRDefault="00823CA2" w:rsidP="00823CA2">
      <w:pPr>
        <w:pStyle w:val="ATextLieferumfang"/>
        <w:rPr>
          <w:lang w:val="en-US"/>
        </w:rPr>
      </w:pPr>
    </w:p>
    <w:p w:rsidR="00823CA2" w:rsidRDefault="00E070E8" w:rsidP="00823CA2">
      <w:pPr>
        <w:pStyle w:val="ATextLieferumfang"/>
        <w:rPr>
          <w:lang w:val="en-US"/>
        </w:rPr>
      </w:pPr>
      <w:r>
        <w:rPr>
          <w:noProof/>
          <w:lang w:val="cs-CZ" w:eastAsia="cs-CZ"/>
        </w:rPr>
        <w:drawing>
          <wp:inline distT="0" distB="0" distL="0" distR="0">
            <wp:extent cx="2019300" cy="1514475"/>
            <wp:effectExtent l="0" t="0" r="0" b="9525"/>
            <wp:docPr id="43" name="Bild 43" descr="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ku"/>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inline>
        </w:drawing>
      </w:r>
    </w:p>
    <w:p w:rsidR="00823CA2" w:rsidRDefault="00823CA2" w:rsidP="00823CA2">
      <w:pPr>
        <w:pStyle w:val="ATextLieferumfang"/>
        <w:rPr>
          <w:lang w:val="en-US"/>
        </w:rPr>
      </w:pPr>
    </w:p>
    <w:p w:rsidR="00823CA2" w:rsidRDefault="00823CA2">
      <w:pPr>
        <w:pStyle w:val="Titulek"/>
        <w:rPr>
          <w:lang w:val="fr-FR"/>
        </w:rPr>
      </w:pPr>
      <w:r>
        <w:rPr>
          <w:lang w:val="fr-FR"/>
        </w:rPr>
        <w:t>figure 1: technical documentation</w:t>
      </w:r>
    </w:p>
    <w:p w:rsidR="00823CA2" w:rsidRDefault="00823CA2" w:rsidP="00823CA2">
      <w:pPr>
        <w:pStyle w:val="ATextLieferumfang"/>
        <w:rPr>
          <w:lang w:val="fr-FR"/>
        </w:rPr>
      </w:pPr>
    </w:p>
    <w:tbl>
      <w:tblPr>
        <w:tblW w:w="0" w:type="auto"/>
        <w:tblInd w:w="1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tblGrid>
      <w:tr w:rsidR="00823CA2">
        <w:tc>
          <w:tcPr>
            <w:tcW w:w="3402" w:type="dxa"/>
            <w:shd w:val="clear" w:color="auto" w:fill="C0C0C0"/>
          </w:tcPr>
          <w:p w:rsidR="00823CA2" w:rsidRDefault="00823CA2" w:rsidP="00823CA2">
            <w:pPr>
              <w:pStyle w:val="ATabelleTitel"/>
            </w:pPr>
            <w:r>
              <w:t>Scope of Supply</w:t>
            </w:r>
          </w:p>
        </w:tc>
        <w:tc>
          <w:tcPr>
            <w:tcW w:w="3402" w:type="dxa"/>
            <w:shd w:val="clear" w:color="auto" w:fill="C0C0C0"/>
          </w:tcPr>
          <w:p w:rsidR="00823CA2" w:rsidRDefault="00823CA2" w:rsidP="00823CA2">
            <w:pPr>
              <w:pStyle w:val="ATabelleTitel"/>
            </w:pPr>
            <w:r>
              <w:t>Quantity</w:t>
            </w:r>
          </w:p>
        </w:tc>
      </w:tr>
      <w:tr w:rsidR="00823CA2">
        <w:tc>
          <w:tcPr>
            <w:tcW w:w="3402" w:type="dxa"/>
          </w:tcPr>
          <w:p w:rsidR="00823CA2" w:rsidRDefault="00823CA2">
            <w:pPr>
              <w:pStyle w:val="ATabelleText"/>
              <w:rPr>
                <w:lang w:val="en-GB"/>
              </w:rPr>
            </w:pPr>
            <w:r>
              <w:rPr>
                <w:lang w:val="en-GB"/>
              </w:rPr>
              <w:t>Engineering services consisting of:</w:t>
            </w:r>
          </w:p>
          <w:p w:rsidR="00823CA2" w:rsidRDefault="00823CA2" w:rsidP="00823CA2">
            <w:pPr>
              <w:pStyle w:val="ATabelleText"/>
              <w:numPr>
                <w:ilvl w:val="0"/>
                <w:numId w:val="55"/>
              </w:numPr>
              <w:tabs>
                <w:tab w:val="clear" w:pos="1985"/>
              </w:tabs>
              <w:rPr>
                <w:lang w:val="en-GB"/>
              </w:rPr>
            </w:pPr>
            <w:r>
              <w:rPr>
                <w:lang w:val="en-GB"/>
              </w:rPr>
              <w:t>electrical drawings for the complete test stand, integration of the ordered test stand modules</w:t>
            </w:r>
          </w:p>
          <w:p w:rsidR="00823CA2" w:rsidRDefault="00823CA2" w:rsidP="00823CA2">
            <w:pPr>
              <w:pStyle w:val="ATabelleText"/>
              <w:numPr>
                <w:ilvl w:val="0"/>
                <w:numId w:val="55"/>
              </w:numPr>
              <w:tabs>
                <w:tab w:val="clear" w:pos="1985"/>
              </w:tabs>
              <w:rPr>
                <w:lang w:val="en-GB"/>
              </w:rPr>
            </w:pPr>
            <w:r>
              <w:rPr>
                <w:lang w:val="en-GB"/>
              </w:rPr>
              <w:t>Work out a specification to support the customers on site preparations and technical interfaces of the test stand installation</w:t>
            </w:r>
          </w:p>
          <w:p w:rsidR="00823CA2" w:rsidRDefault="00823CA2" w:rsidP="00823CA2">
            <w:pPr>
              <w:pStyle w:val="ATabelleText"/>
              <w:numPr>
                <w:ilvl w:val="0"/>
                <w:numId w:val="55"/>
              </w:numPr>
              <w:tabs>
                <w:tab w:val="clear" w:pos="1985"/>
              </w:tabs>
              <w:rPr>
                <w:lang w:val="en-GB"/>
              </w:rPr>
            </w:pPr>
            <w:r>
              <w:rPr>
                <w:lang w:val="en-GB"/>
              </w:rPr>
              <w:t>Preparation of a mechanical assembly drawing of the test stand including the ordered test stand modules</w:t>
            </w:r>
          </w:p>
          <w:p w:rsidR="00823CA2" w:rsidRDefault="00823CA2" w:rsidP="00823CA2">
            <w:pPr>
              <w:pStyle w:val="ATabelleText"/>
              <w:numPr>
                <w:ilvl w:val="0"/>
                <w:numId w:val="55"/>
              </w:numPr>
              <w:tabs>
                <w:tab w:val="clear" w:pos="1985"/>
              </w:tabs>
              <w:rPr>
                <w:lang w:val="en-GB"/>
              </w:rPr>
            </w:pPr>
            <w:r>
              <w:rPr>
                <w:lang w:val="en-GB"/>
              </w:rPr>
              <w:t>Test stand manual and operating instructions according to the supplied test equipment</w:t>
            </w:r>
          </w:p>
        </w:tc>
        <w:tc>
          <w:tcPr>
            <w:tcW w:w="3402" w:type="dxa"/>
          </w:tcPr>
          <w:p w:rsidR="00823CA2" w:rsidRDefault="00823CA2">
            <w:pPr>
              <w:pStyle w:val="ATabelleText"/>
              <w:jc w:val="center"/>
              <w:rPr>
                <w:lang w:val="en-US"/>
              </w:rPr>
            </w:pPr>
            <w:r>
              <w:rPr>
                <w:lang w:val="en-US"/>
              </w:rPr>
              <w:t>1</w:t>
            </w:r>
          </w:p>
        </w:tc>
      </w:tr>
      <w:tr w:rsidR="00823CA2" w:rsidRPr="006B16CA">
        <w:tc>
          <w:tcPr>
            <w:tcW w:w="3402" w:type="dxa"/>
          </w:tcPr>
          <w:p w:rsidR="00823CA2" w:rsidRDefault="00823CA2">
            <w:pPr>
              <w:pStyle w:val="ATabelleText"/>
              <w:rPr>
                <w:lang w:val="en-US"/>
              </w:rPr>
            </w:pPr>
            <w:r>
              <w:rPr>
                <w:lang w:val="en-US"/>
              </w:rPr>
              <w:t>Technical documentation according to EC Machinery Directive</w:t>
            </w:r>
          </w:p>
        </w:tc>
        <w:tc>
          <w:tcPr>
            <w:tcW w:w="3402" w:type="dxa"/>
          </w:tcPr>
          <w:p w:rsidR="00823CA2" w:rsidRDefault="00823CA2">
            <w:pPr>
              <w:pStyle w:val="ATabelleText"/>
              <w:jc w:val="center"/>
              <w:rPr>
                <w:lang w:val="en-US"/>
              </w:rPr>
            </w:pPr>
            <w:r>
              <w:rPr>
                <w:rFonts w:cs="Arial"/>
                <w:lang w:val="en-GB"/>
              </w:rPr>
              <w:t>1x CD-ROM, 1x paper</w:t>
            </w:r>
          </w:p>
        </w:tc>
      </w:tr>
    </w:tbl>
    <w:p w:rsidR="00823CA2" w:rsidRDefault="00823CA2" w:rsidP="00823CA2">
      <w:pPr>
        <w:pStyle w:val="ATextLieferumfang"/>
        <w:rPr>
          <w:lang w:val="en-US"/>
        </w:rPr>
      </w:pPr>
    </w:p>
    <w:p w:rsidR="00D87B0C" w:rsidRPr="00D75901" w:rsidRDefault="00D87B0C">
      <w:pPr>
        <w:rPr>
          <w:lang w:val="en-US"/>
        </w:rPr>
      </w:pPr>
    </w:p>
    <w:p w:rsidR="003B314F" w:rsidRPr="007C75E2" w:rsidRDefault="003B314F">
      <w:pPr>
        <w:rPr>
          <w:rFonts w:cs="Arial"/>
          <w:b/>
          <w:sz w:val="22"/>
          <w:szCs w:val="20"/>
          <w:lang w:val="en-US"/>
        </w:rPr>
      </w:pPr>
      <w:bookmarkStart w:id="158" w:name="_Toc512346746"/>
      <w:bookmarkStart w:id="159" w:name="MATNR_M4_1_09_02_002"/>
      <w:bookmarkStart w:id="160" w:name="MATNR_CONDITIONS"/>
      <w:bookmarkStart w:id="161" w:name="MATNR_CONDITIONS_CNT_1"/>
      <w:r w:rsidRPr="007C75E2">
        <w:rPr>
          <w:rFonts w:cs="Arial"/>
          <w:lang w:val="en-US"/>
        </w:rPr>
        <w:br w:type="page"/>
      </w:r>
    </w:p>
    <w:p w:rsidR="00A31587" w:rsidRDefault="00A31587" w:rsidP="00A31587">
      <w:pPr>
        <w:pStyle w:val="ALieferumber3"/>
        <w:rPr>
          <w:lang w:val="en-US"/>
        </w:rPr>
      </w:pPr>
      <w:bookmarkStart w:id="162" w:name="_Toc517180729"/>
      <w:bookmarkStart w:id="163" w:name="_Toc521498957"/>
      <w:bookmarkStart w:id="164" w:name="_Toc512350868"/>
      <w:bookmarkStart w:id="165" w:name="_Toc512350869"/>
      <w:bookmarkStart w:id="166" w:name="MATNR_M4_1_09_02_003"/>
      <w:bookmarkStart w:id="167" w:name="_Toc512346750"/>
      <w:bookmarkStart w:id="168" w:name="MATNR_E2110201_VW_O"/>
      <w:bookmarkEnd w:id="158"/>
      <w:bookmarkEnd w:id="159"/>
      <w:proofErr w:type="spellStart"/>
      <w:r>
        <w:rPr>
          <w:lang w:val="en-US"/>
        </w:rPr>
        <w:lastRenderedPageBreak/>
        <w:t>Instalace</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místě</w:t>
      </w:r>
      <w:bookmarkEnd w:id="162"/>
      <w:bookmarkEnd w:id="163"/>
      <w:proofErr w:type="spellEnd"/>
      <w:r>
        <w:rPr>
          <w:lang w:val="en-GB"/>
        </w:rPr>
        <w:tab/>
      </w:r>
      <w:bookmarkEnd w:id="164"/>
    </w:p>
    <w:p w:rsidR="00A31587" w:rsidRDefault="00A31587" w:rsidP="00A31587">
      <w:pPr>
        <w:pStyle w:val="ATextLieferumfang"/>
        <w:rPr>
          <w:noProof/>
          <w:lang w:val="en-US"/>
        </w:rPr>
      </w:pPr>
      <w:r>
        <w:rPr>
          <w:lang w:val="en-US"/>
        </w:rPr>
        <w:t xml:space="preserve">V </w:t>
      </w:r>
      <w:proofErr w:type="spellStart"/>
      <w:r>
        <w:rPr>
          <w:lang w:val="en-US"/>
        </w:rPr>
        <w:t>ceně</w:t>
      </w:r>
      <w:proofErr w:type="spellEnd"/>
    </w:p>
    <w:p w:rsidR="00A31587" w:rsidRDefault="00A31587" w:rsidP="00A31587">
      <w:pPr>
        <w:pStyle w:val="ALieferumber3"/>
        <w:rPr>
          <w:lang w:val="en-US"/>
        </w:rPr>
      </w:pPr>
      <w:bookmarkStart w:id="169" w:name="_Toc517180730"/>
      <w:bookmarkStart w:id="170" w:name="_Toc521498958"/>
      <w:bookmarkEnd w:id="165"/>
      <w:bookmarkEnd w:id="166"/>
      <w:proofErr w:type="spellStart"/>
      <w:r>
        <w:rPr>
          <w:lang w:val="en-US"/>
        </w:rPr>
        <w:t>Uvedení</w:t>
      </w:r>
      <w:proofErr w:type="spellEnd"/>
      <w:r>
        <w:rPr>
          <w:lang w:val="en-US"/>
        </w:rPr>
        <w:t xml:space="preserve"> do </w:t>
      </w:r>
      <w:proofErr w:type="spellStart"/>
      <w:r>
        <w:rPr>
          <w:lang w:val="en-US"/>
        </w:rPr>
        <w:t>provozu</w:t>
      </w:r>
      <w:bookmarkEnd w:id="169"/>
      <w:bookmarkEnd w:id="170"/>
      <w:proofErr w:type="spellEnd"/>
      <w:r w:rsidRPr="00FF62D8">
        <w:rPr>
          <w:lang w:val="en-GB"/>
        </w:rPr>
        <w:t xml:space="preserve"> </w:t>
      </w:r>
      <w:r>
        <w:rPr>
          <w:lang w:val="en-GB"/>
        </w:rPr>
        <w:tab/>
      </w:r>
    </w:p>
    <w:p w:rsidR="00B4234D" w:rsidRDefault="00A31587" w:rsidP="00A31587">
      <w:pPr>
        <w:pStyle w:val="ATextLieferumfang"/>
        <w:rPr>
          <w:lang w:val="en-US"/>
        </w:rPr>
      </w:pPr>
      <w:r>
        <w:rPr>
          <w:lang w:val="en-US"/>
        </w:rPr>
        <w:t xml:space="preserve">V </w:t>
      </w:r>
      <w:proofErr w:type="spellStart"/>
      <w:r>
        <w:rPr>
          <w:lang w:val="en-US"/>
        </w:rPr>
        <w:t>ceně</w:t>
      </w:r>
      <w:proofErr w:type="spellEnd"/>
      <w:r w:rsidR="00B4234D">
        <w:rPr>
          <w:lang w:val="en-US"/>
        </w:rPr>
        <w:tab/>
      </w:r>
    </w:p>
    <w:p w:rsidR="00B4234D" w:rsidRDefault="00B4234D" w:rsidP="00B4234D">
      <w:pPr>
        <w:pStyle w:val="Zhlav"/>
        <w:tabs>
          <w:tab w:val="clear" w:pos="4536"/>
          <w:tab w:val="clear" w:pos="9072"/>
        </w:tabs>
        <w:rPr>
          <w:rFonts w:ascii="Univers" w:hAnsi="Univers"/>
          <w:lang w:val="en-US"/>
        </w:rPr>
      </w:pPr>
    </w:p>
    <w:p w:rsidR="00A31587" w:rsidRDefault="00A31587" w:rsidP="00A31587">
      <w:pPr>
        <w:pStyle w:val="ALieferumber3"/>
        <w:rPr>
          <w:lang w:val="en-US"/>
        </w:rPr>
      </w:pPr>
      <w:bookmarkStart w:id="171" w:name="_Toc517180731"/>
      <w:bookmarkStart w:id="172" w:name="_Toc521498959"/>
      <w:bookmarkStart w:id="173" w:name="_Toc512350870"/>
      <w:bookmarkStart w:id="174" w:name="MATNR_M4_1_09_02_005"/>
      <w:r>
        <w:rPr>
          <w:lang w:val="en-US"/>
        </w:rPr>
        <w:t>STARS  Software-</w:t>
      </w:r>
      <w:proofErr w:type="spellStart"/>
      <w:r>
        <w:rPr>
          <w:lang w:val="en-US"/>
        </w:rPr>
        <w:t>uvedení</w:t>
      </w:r>
      <w:proofErr w:type="spellEnd"/>
      <w:r>
        <w:rPr>
          <w:lang w:val="en-US"/>
        </w:rPr>
        <w:t xml:space="preserve"> do </w:t>
      </w:r>
      <w:proofErr w:type="spellStart"/>
      <w:r>
        <w:rPr>
          <w:lang w:val="en-US"/>
        </w:rPr>
        <w:t>provozu</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místě</w:t>
      </w:r>
      <w:bookmarkEnd w:id="171"/>
      <w:bookmarkEnd w:id="172"/>
      <w:proofErr w:type="spellEnd"/>
      <w:r w:rsidRPr="00CC426B">
        <w:rPr>
          <w:lang w:val="en-GB"/>
        </w:rPr>
        <w:t xml:space="preserve"> </w:t>
      </w:r>
      <w:r>
        <w:rPr>
          <w:lang w:val="en-GB"/>
        </w:rPr>
        <w:tab/>
      </w:r>
      <w:bookmarkEnd w:id="173"/>
    </w:p>
    <w:bookmarkEnd w:id="174"/>
    <w:p w:rsidR="00A31587" w:rsidRDefault="00A31587" w:rsidP="00A31587">
      <w:pPr>
        <w:pStyle w:val="ATextLieferumfang"/>
        <w:rPr>
          <w:lang w:val="en-US"/>
        </w:rPr>
      </w:pPr>
      <w:r>
        <w:rPr>
          <w:lang w:val="en-US"/>
        </w:rPr>
        <w:t xml:space="preserve">V </w:t>
      </w:r>
      <w:proofErr w:type="spellStart"/>
      <w:r>
        <w:rPr>
          <w:lang w:val="en-US"/>
        </w:rPr>
        <w:t>ceně</w:t>
      </w:r>
      <w:proofErr w:type="spellEnd"/>
    </w:p>
    <w:p w:rsidR="00A23D5D" w:rsidRDefault="00A23D5D" w:rsidP="00B4234D">
      <w:pPr>
        <w:pStyle w:val="ATextLieferumfang"/>
        <w:rPr>
          <w:lang w:val="en-US"/>
        </w:rPr>
      </w:pPr>
    </w:p>
    <w:tbl>
      <w:tblPr>
        <w:tblW w:w="0" w:type="auto"/>
        <w:shd w:val="clear" w:color="auto" w:fill="FFFFFF"/>
        <w:tblCellMar>
          <w:left w:w="0" w:type="dxa"/>
          <w:right w:w="0" w:type="dxa"/>
        </w:tblCellMar>
        <w:tblLook w:val="04A0" w:firstRow="1" w:lastRow="0" w:firstColumn="1" w:lastColumn="0" w:noHBand="0" w:noVBand="1"/>
      </w:tblPr>
      <w:tblGrid>
        <w:gridCol w:w="3018"/>
        <w:gridCol w:w="3017"/>
        <w:gridCol w:w="3017"/>
      </w:tblGrid>
      <w:tr w:rsidR="00DA61F2" w:rsidRPr="000200BA" w:rsidTr="008E2C13">
        <w:tc>
          <w:tcPr>
            <w:tcW w:w="30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0200BA" w:rsidRDefault="00DA61F2" w:rsidP="008E2C13">
            <w:pPr>
              <w:spacing w:before="100" w:beforeAutospacing="1"/>
              <w:jc w:val="center"/>
              <w:rPr>
                <w:rFonts w:ascii="Times New Roman" w:hAnsi="Times New Roman"/>
              </w:rPr>
            </w:pPr>
            <w:r>
              <w:rPr>
                <w:rStyle w:val="shorttext"/>
              </w:rPr>
              <w:t>Ausrüstung</w:t>
            </w:r>
          </w:p>
        </w:tc>
        <w:tc>
          <w:tcPr>
            <w:tcW w:w="3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ED7A28" w:rsidRDefault="00DA61F2" w:rsidP="008E2C13">
            <w:pPr>
              <w:spacing w:before="100" w:beforeAutospacing="1"/>
              <w:jc w:val="center"/>
              <w:rPr>
                <w:rFonts w:ascii="Times New Roman" w:hAnsi="Times New Roman"/>
                <w:b/>
              </w:rPr>
            </w:pPr>
            <w:r>
              <w:rPr>
                <w:rStyle w:val="shorttext"/>
              </w:rPr>
              <w:t>Schnittstelle</w:t>
            </w:r>
          </w:p>
        </w:tc>
        <w:tc>
          <w:tcPr>
            <w:tcW w:w="3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0200BA" w:rsidRDefault="00DA61F2" w:rsidP="008E2C13">
            <w:pPr>
              <w:spacing w:before="100" w:beforeAutospacing="1"/>
              <w:jc w:val="center"/>
              <w:rPr>
                <w:rFonts w:ascii="Times New Roman" w:hAnsi="Times New Roman"/>
              </w:rPr>
            </w:pPr>
            <w:r w:rsidRPr="000200BA">
              <w:rPr>
                <w:rFonts w:ascii="Times New Roman" w:hAnsi="Times New Roman"/>
              </w:rPr>
              <w:t>Protoko</w:t>
            </w:r>
            <w:r>
              <w:rPr>
                <w:rFonts w:ascii="Times New Roman" w:hAnsi="Times New Roman"/>
              </w:rPr>
              <w:t>l</w:t>
            </w:r>
            <w:r w:rsidRPr="000200BA">
              <w:rPr>
                <w:rFonts w:ascii="Times New Roman" w:hAnsi="Times New Roman"/>
              </w:rPr>
              <w:t>l</w:t>
            </w:r>
          </w:p>
        </w:tc>
      </w:tr>
      <w:tr w:rsidR="00DA61F2" w:rsidRPr="000200BA" w:rsidTr="008E2C13">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Style w:val="shorttext"/>
              </w:rPr>
              <w:t xml:space="preserve">Micro Motion </w:t>
            </w:r>
            <w:proofErr w:type="spellStart"/>
            <w:r w:rsidRPr="00DA61F2">
              <w:rPr>
                <w:rStyle w:val="shorttext"/>
              </w:rPr>
              <w:t>Massendurchflusssensor</w:t>
            </w:r>
            <w:proofErr w:type="spellEnd"/>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RS 485 / RS232</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 </w:t>
            </w:r>
          </w:p>
        </w:tc>
      </w:tr>
      <w:tr w:rsidR="00DA61F2" w:rsidRPr="000200BA" w:rsidTr="008E2C13">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Style w:val="shorttext"/>
              </w:rPr>
              <w:t xml:space="preserve">Abgasemissionsmessung - </w:t>
            </w:r>
            <w:proofErr w:type="spellStart"/>
            <w:r w:rsidRPr="00DA61F2">
              <w:rPr>
                <w:rStyle w:val="shorttext"/>
              </w:rPr>
              <w:t>Horiba</w:t>
            </w:r>
            <w:proofErr w:type="spellEnd"/>
            <w:r w:rsidRPr="00DA61F2">
              <w:rPr>
                <w:rStyle w:val="shorttext"/>
              </w:rPr>
              <w:t xml:space="preserve"> </w:t>
            </w:r>
            <w:proofErr w:type="spellStart"/>
            <w:r w:rsidRPr="00DA61F2">
              <w:rPr>
                <w:rStyle w:val="shorttext"/>
              </w:rPr>
              <w:t>Mexa</w:t>
            </w:r>
            <w:proofErr w:type="spellEnd"/>
            <w:r w:rsidRPr="00DA61F2">
              <w:rPr>
                <w:rStyle w:val="shorttext"/>
              </w:rPr>
              <w:t xml:space="preserve"> </w:t>
            </w:r>
            <w:proofErr w:type="spellStart"/>
            <w:r w:rsidRPr="00DA61F2">
              <w:rPr>
                <w:rStyle w:val="shorttext"/>
              </w:rPr>
              <w:t>One</w:t>
            </w:r>
            <w:proofErr w:type="spellEnd"/>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RJ45</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 xml:space="preserve">AK </w:t>
            </w:r>
            <w:proofErr w:type="spellStart"/>
            <w:r w:rsidRPr="00DA61F2">
              <w:rPr>
                <w:rFonts w:ascii="Times New Roman" w:hAnsi="Times New Roman"/>
              </w:rPr>
              <w:t>protokol</w:t>
            </w:r>
            <w:proofErr w:type="spellEnd"/>
          </w:p>
        </w:tc>
      </w:tr>
      <w:tr w:rsidR="00DA61F2" w:rsidRPr="000200BA" w:rsidTr="008E2C13">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proofErr w:type="spellStart"/>
            <w:r w:rsidRPr="00DA61F2">
              <w:t>Abgasdurchflussmessung</w:t>
            </w:r>
            <w:proofErr w:type="spellEnd"/>
            <w:r w:rsidRPr="00DA61F2">
              <w:t xml:space="preserve"> - </w:t>
            </w:r>
            <w:proofErr w:type="spellStart"/>
            <w:r w:rsidRPr="00DA61F2">
              <w:t>Horiba</w:t>
            </w:r>
            <w:proofErr w:type="spellEnd"/>
            <w:r w:rsidRPr="00DA61F2">
              <w:t xml:space="preserve"> PTFM-1000V2</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RJ45</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 xml:space="preserve">AK </w:t>
            </w:r>
            <w:proofErr w:type="spellStart"/>
            <w:r w:rsidRPr="00DA61F2">
              <w:rPr>
                <w:rFonts w:ascii="Times New Roman" w:hAnsi="Times New Roman"/>
              </w:rPr>
              <w:t>protokol</w:t>
            </w:r>
            <w:proofErr w:type="spellEnd"/>
          </w:p>
        </w:tc>
      </w:tr>
      <w:tr w:rsidR="00DA61F2" w:rsidRPr="000200BA" w:rsidTr="008E2C13">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proofErr w:type="spellStart"/>
            <w:r w:rsidRPr="00DA61F2">
              <w:rPr>
                <w:rFonts w:ascii="Times New Roman" w:hAnsi="Times New Roman"/>
              </w:rPr>
              <w:t>Opacimeter</w:t>
            </w:r>
            <w:proofErr w:type="spellEnd"/>
            <w:r w:rsidRPr="00DA61F2">
              <w:rPr>
                <w:rFonts w:ascii="Times New Roman" w:hAnsi="Times New Roman"/>
              </w:rPr>
              <w:t xml:space="preserve"> AVL 439</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RS 232 / RJ45 / 0-10V</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 xml:space="preserve">AK </w:t>
            </w:r>
            <w:proofErr w:type="spellStart"/>
            <w:r w:rsidRPr="00DA61F2">
              <w:rPr>
                <w:rFonts w:ascii="Times New Roman" w:hAnsi="Times New Roman"/>
              </w:rPr>
              <w:t>protokol</w:t>
            </w:r>
            <w:proofErr w:type="spellEnd"/>
          </w:p>
        </w:tc>
      </w:tr>
      <w:tr w:rsidR="00DA61F2" w:rsidRPr="000200BA" w:rsidTr="008E2C13">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proofErr w:type="spellStart"/>
            <w:r w:rsidRPr="00DA61F2">
              <w:rPr>
                <w:rFonts w:ascii="Times New Roman" w:hAnsi="Times New Roman"/>
              </w:rPr>
              <w:t>Horiba</w:t>
            </w:r>
            <w:proofErr w:type="spellEnd"/>
            <w:r w:rsidRPr="00DA61F2">
              <w:rPr>
                <w:rFonts w:ascii="Times New Roman" w:hAnsi="Times New Roman"/>
              </w:rPr>
              <w:t xml:space="preserve"> MDLT-ONE</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RJ45</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 xml:space="preserve">AK </w:t>
            </w:r>
            <w:proofErr w:type="spellStart"/>
            <w:r w:rsidRPr="00DA61F2">
              <w:rPr>
                <w:rFonts w:ascii="Times New Roman" w:hAnsi="Times New Roman"/>
              </w:rPr>
              <w:t>protokol</w:t>
            </w:r>
            <w:proofErr w:type="spellEnd"/>
          </w:p>
        </w:tc>
      </w:tr>
      <w:tr w:rsidR="00DA61F2" w:rsidRPr="0040771D" w:rsidTr="008E2C13">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HORIBA MEXA-2200SPCS</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RJ45</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 xml:space="preserve">AK </w:t>
            </w:r>
            <w:proofErr w:type="spellStart"/>
            <w:r w:rsidRPr="00DA61F2">
              <w:rPr>
                <w:rFonts w:ascii="Times New Roman" w:hAnsi="Times New Roman"/>
              </w:rPr>
              <w:t>protokol</w:t>
            </w:r>
            <w:proofErr w:type="spellEnd"/>
          </w:p>
        </w:tc>
      </w:tr>
      <w:tr w:rsidR="00DA61F2" w:rsidRPr="000200BA" w:rsidTr="008E2C13">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DA61F2" w:rsidRPr="00DA61F2" w:rsidRDefault="00DA61F2" w:rsidP="008E2C13">
            <w:pPr>
              <w:spacing w:before="100" w:beforeAutospacing="1"/>
              <w:jc w:val="center"/>
              <w:rPr>
                <w:rFonts w:ascii="Times New Roman" w:hAnsi="Times New Roman"/>
              </w:rPr>
            </w:pPr>
            <w:r w:rsidRPr="00DA61F2">
              <w:rPr>
                <w:rStyle w:val="shorttext"/>
              </w:rPr>
              <w:t>Kraftstoffverbrauchsmessung - AVL 733S</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RS 232</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DA61F2" w:rsidRPr="00DA61F2" w:rsidRDefault="00DA61F2" w:rsidP="008E2C13">
            <w:pPr>
              <w:spacing w:before="100" w:beforeAutospacing="1"/>
              <w:jc w:val="center"/>
              <w:rPr>
                <w:rFonts w:ascii="Times New Roman" w:hAnsi="Times New Roman"/>
              </w:rPr>
            </w:pPr>
          </w:p>
        </w:tc>
      </w:tr>
      <w:tr w:rsidR="00DA61F2" w:rsidRPr="000200BA" w:rsidTr="008E2C13">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 xml:space="preserve">Lambda </w:t>
            </w:r>
            <w:proofErr w:type="spellStart"/>
            <w:r w:rsidRPr="00DA61F2">
              <w:rPr>
                <w:rFonts w:ascii="Times New Roman" w:hAnsi="Times New Roman"/>
              </w:rPr>
              <w:t>meter</w:t>
            </w:r>
            <w:proofErr w:type="spellEnd"/>
            <w:r w:rsidRPr="00DA61F2">
              <w:rPr>
                <w:rFonts w:ascii="Times New Roman" w:hAnsi="Times New Roman"/>
              </w:rPr>
              <w:t xml:space="preserve"> ETAS</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RS 232</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 </w:t>
            </w:r>
          </w:p>
        </w:tc>
      </w:tr>
      <w:tr w:rsidR="00DA61F2" w:rsidRPr="000200BA" w:rsidTr="008E2C13">
        <w:tc>
          <w:tcPr>
            <w:tcW w:w="30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Style w:val="shorttext"/>
              </w:rPr>
              <w:t>Festphasenspektrometer TSI EEPS 3090</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RS 232</w:t>
            </w:r>
          </w:p>
        </w:tc>
        <w:tc>
          <w:tcPr>
            <w:tcW w:w="3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 </w:t>
            </w:r>
          </w:p>
        </w:tc>
      </w:tr>
      <w:tr w:rsidR="00DA61F2" w:rsidRPr="000200BA" w:rsidTr="008E2C13">
        <w:tc>
          <w:tcPr>
            <w:tcW w:w="3018"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proofErr w:type="spellStart"/>
            <w:r w:rsidRPr="00DA61F2">
              <w:rPr>
                <w:rStyle w:val="shorttext"/>
              </w:rPr>
              <w:t>DiagRAM</w:t>
            </w:r>
            <w:proofErr w:type="spellEnd"/>
            <w:r w:rsidRPr="00DA61F2">
              <w:rPr>
                <w:rStyle w:val="shorttext"/>
              </w:rPr>
              <w:t xml:space="preserve"> Diagnosesoftwareverbindung</w:t>
            </w:r>
          </w:p>
        </w:tc>
        <w:tc>
          <w:tcPr>
            <w:tcW w:w="30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RS 232 / USB (</w:t>
            </w:r>
            <w:proofErr w:type="spellStart"/>
            <w:r w:rsidRPr="00DA61F2">
              <w:rPr>
                <w:rFonts w:ascii="Times New Roman" w:hAnsi="Times New Roman"/>
              </w:rPr>
              <w:t>vyčítání</w:t>
            </w:r>
            <w:proofErr w:type="spellEnd"/>
            <w:r w:rsidRPr="00DA61F2">
              <w:rPr>
                <w:rFonts w:ascii="Times New Roman" w:hAnsi="Times New Roman"/>
              </w:rPr>
              <w:t xml:space="preserve"> </w:t>
            </w:r>
            <w:proofErr w:type="spellStart"/>
            <w:r w:rsidRPr="00DA61F2">
              <w:rPr>
                <w:rFonts w:ascii="Times New Roman" w:hAnsi="Times New Roman"/>
              </w:rPr>
              <w:t>alespoň</w:t>
            </w:r>
            <w:proofErr w:type="spellEnd"/>
            <w:r w:rsidRPr="00DA61F2">
              <w:rPr>
                <w:rFonts w:ascii="Times New Roman" w:hAnsi="Times New Roman"/>
              </w:rPr>
              <w:t xml:space="preserve"> 40 </w:t>
            </w:r>
            <w:proofErr w:type="spellStart"/>
            <w:r w:rsidRPr="00DA61F2">
              <w:rPr>
                <w:rFonts w:ascii="Times New Roman" w:hAnsi="Times New Roman"/>
              </w:rPr>
              <w:t>kanálů</w:t>
            </w:r>
            <w:proofErr w:type="spellEnd"/>
            <w:r w:rsidRPr="00DA61F2">
              <w:rPr>
                <w:rFonts w:ascii="Times New Roman" w:hAnsi="Times New Roman"/>
              </w:rPr>
              <w:t>)</w:t>
            </w:r>
          </w:p>
        </w:tc>
        <w:tc>
          <w:tcPr>
            <w:tcW w:w="301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 </w:t>
            </w:r>
          </w:p>
        </w:tc>
      </w:tr>
      <w:tr w:rsidR="00DA61F2" w:rsidRPr="000200BA" w:rsidTr="008E2C13">
        <w:tc>
          <w:tcPr>
            <w:tcW w:w="30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A61F2" w:rsidRPr="00DA61F2" w:rsidRDefault="00DA61F2" w:rsidP="008E2C13">
            <w:pPr>
              <w:spacing w:before="100" w:beforeAutospacing="1"/>
              <w:jc w:val="center"/>
              <w:rPr>
                <w:rFonts w:ascii="Times New Roman" w:hAnsi="Times New Roman"/>
              </w:rPr>
            </w:pPr>
            <w:proofErr w:type="spellStart"/>
            <w:r w:rsidRPr="00DA61F2">
              <w:rPr>
                <w:rStyle w:val="shorttext"/>
              </w:rPr>
              <w:t>DiagRAM</w:t>
            </w:r>
            <w:proofErr w:type="spellEnd"/>
            <w:r w:rsidRPr="00DA61F2">
              <w:rPr>
                <w:rStyle w:val="shorttext"/>
              </w:rPr>
              <w:t xml:space="preserve"> Diagnosesoftwareverbindung</w:t>
            </w:r>
          </w:p>
        </w:tc>
        <w:tc>
          <w:tcPr>
            <w:tcW w:w="30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rPr>
              <w:t>RS 232C</w:t>
            </w:r>
          </w:p>
        </w:tc>
        <w:tc>
          <w:tcPr>
            <w:tcW w:w="30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A61F2" w:rsidRPr="00DA61F2" w:rsidRDefault="00DA61F2" w:rsidP="008E2C13">
            <w:pPr>
              <w:spacing w:before="100" w:beforeAutospacing="1"/>
              <w:jc w:val="center"/>
              <w:rPr>
                <w:rFonts w:ascii="Times New Roman" w:hAnsi="Times New Roman"/>
              </w:rPr>
            </w:pPr>
          </w:p>
        </w:tc>
      </w:tr>
      <w:tr w:rsidR="00DA61F2" w:rsidRPr="000200BA" w:rsidTr="008E2C13">
        <w:tc>
          <w:tcPr>
            <w:tcW w:w="30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A61F2" w:rsidRPr="00DA61F2" w:rsidRDefault="00DA61F2" w:rsidP="008E2C13">
            <w:pPr>
              <w:spacing w:before="100" w:beforeAutospacing="1"/>
              <w:jc w:val="center"/>
              <w:rPr>
                <w:rFonts w:ascii="Times New Roman" w:hAnsi="Times New Roman"/>
              </w:rPr>
            </w:pPr>
            <w:r w:rsidRPr="00DA61F2">
              <w:rPr>
                <w:rStyle w:val="shorttext"/>
              </w:rPr>
              <w:t>Indometer (Anzeige von dynamischen Wellenformen)</w:t>
            </w:r>
          </w:p>
        </w:tc>
        <w:tc>
          <w:tcPr>
            <w:tcW w:w="30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A61F2" w:rsidRPr="00DA61F2" w:rsidRDefault="00DA61F2" w:rsidP="008E2C13">
            <w:pPr>
              <w:spacing w:before="100" w:beforeAutospacing="1"/>
              <w:jc w:val="center"/>
              <w:rPr>
                <w:rFonts w:ascii="Times New Roman" w:hAnsi="Times New Roman"/>
              </w:rPr>
            </w:pPr>
            <w:r w:rsidRPr="00DA61F2">
              <w:rPr>
                <w:rFonts w:ascii="Times New Roman" w:hAnsi="Times New Roman"/>
                <w:shd w:val="clear" w:color="auto" w:fill="FFFFFF"/>
              </w:rPr>
              <w:t>RS232</w:t>
            </w:r>
          </w:p>
        </w:tc>
        <w:tc>
          <w:tcPr>
            <w:tcW w:w="30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DA61F2" w:rsidRPr="00DA61F2" w:rsidRDefault="00DA61F2" w:rsidP="008E2C13">
            <w:pPr>
              <w:spacing w:before="100" w:beforeAutospacing="1"/>
              <w:jc w:val="center"/>
              <w:rPr>
                <w:rFonts w:ascii="Times New Roman" w:hAnsi="Times New Roman"/>
              </w:rPr>
            </w:pPr>
          </w:p>
        </w:tc>
      </w:tr>
    </w:tbl>
    <w:p w:rsidR="00A23D5D" w:rsidRDefault="00DA61F2" w:rsidP="00B4234D">
      <w:pPr>
        <w:pStyle w:val="ATextLieferumfang"/>
        <w:rPr>
          <w:lang w:val="en-US"/>
        </w:rPr>
      </w:pPr>
      <w:r>
        <w:rPr>
          <w:lang w:val="en-US"/>
        </w:rPr>
        <w:t>List of devices which will be integrated</w:t>
      </w:r>
    </w:p>
    <w:p w:rsidR="00DA61F2" w:rsidRDefault="00DA61F2">
      <w:pPr>
        <w:rPr>
          <w:b/>
          <w:sz w:val="22"/>
          <w:szCs w:val="20"/>
          <w:lang w:val="en-US"/>
        </w:rPr>
      </w:pPr>
      <w:bookmarkStart w:id="175" w:name="_Toc47776566"/>
      <w:bookmarkStart w:id="176" w:name="_Toc128460603"/>
      <w:bookmarkStart w:id="177" w:name="_Toc512350872"/>
      <w:bookmarkStart w:id="178" w:name="MATNR_Plant"/>
      <w:bookmarkStart w:id="179" w:name="_Toc188850497"/>
      <w:bookmarkStart w:id="180" w:name="_Toc191094697"/>
      <w:bookmarkStart w:id="181" w:name="_Toc201572339"/>
      <w:bookmarkStart w:id="182" w:name="_Toc209259349"/>
      <w:bookmarkEnd w:id="167"/>
      <w:bookmarkEnd w:id="168"/>
      <w:r>
        <w:rPr>
          <w:lang w:val="en-US"/>
        </w:rPr>
        <w:br w:type="page"/>
      </w:r>
    </w:p>
    <w:p w:rsidR="00A31587" w:rsidRDefault="00A31587" w:rsidP="00A31587">
      <w:pPr>
        <w:pStyle w:val="ALieferumber3"/>
        <w:rPr>
          <w:lang w:val="en-US"/>
        </w:rPr>
      </w:pPr>
      <w:bookmarkStart w:id="183" w:name="_Toc517180732"/>
      <w:bookmarkStart w:id="184" w:name="_Toc521498960"/>
      <w:bookmarkEnd w:id="175"/>
      <w:bookmarkEnd w:id="176"/>
      <w:bookmarkEnd w:id="177"/>
      <w:bookmarkEnd w:id="178"/>
      <w:r>
        <w:rPr>
          <w:noProof/>
          <w:lang w:val="en-US"/>
        </w:rPr>
        <w:lastRenderedPageBreak/>
        <w:t>Zaškolení min. 8 osob a předání</w:t>
      </w:r>
      <w:bookmarkEnd w:id="183"/>
      <w:bookmarkEnd w:id="184"/>
      <w:r>
        <w:rPr>
          <w:lang w:val="en-US"/>
        </w:rPr>
        <w:t xml:space="preserve"> </w:t>
      </w:r>
    </w:p>
    <w:p w:rsidR="00A31587" w:rsidRDefault="00A31587" w:rsidP="00A31587">
      <w:pPr>
        <w:ind w:left="1134"/>
        <w:rPr>
          <w:szCs w:val="20"/>
          <w:u w:val="single"/>
          <w:lang w:val="en-US"/>
        </w:rPr>
      </w:pPr>
      <w:r>
        <w:rPr>
          <w:lang w:val="en-US"/>
        </w:rPr>
        <w:t xml:space="preserve">V </w:t>
      </w:r>
      <w:proofErr w:type="spellStart"/>
      <w:r>
        <w:rPr>
          <w:lang w:val="en-US"/>
        </w:rPr>
        <w:t>ceně</w:t>
      </w:r>
      <w:bookmarkEnd w:id="160"/>
      <w:bookmarkEnd w:id="161"/>
      <w:bookmarkEnd w:id="179"/>
      <w:bookmarkEnd w:id="180"/>
      <w:bookmarkEnd w:id="181"/>
      <w:bookmarkEnd w:id="182"/>
      <w:proofErr w:type="spellEnd"/>
    </w:p>
    <w:sectPr w:rsidR="00A31587" w:rsidSect="00622F81">
      <w:headerReference w:type="first" r:id="rId67"/>
      <w:footerReference w:type="first" r:id="rId68"/>
      <w:pgSz w:w="11906" w:h="16838" w:code="9"/>
      <w:pgMar w:top="1418" w:right="1418" w:bottom="568" w:left="1418" w:header="709" w:footer="527"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532" w:rsidRDefault="000E0532">
      <w:r>
        <w:separator/>
      </w:r>
    </w:p>
  </w:endnote>
  <w:endnote w:type="continuationSeparator" w:id="0">
    <w:p w:rsidR="000E0532" w:rsidRDefault="000E0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Fett">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r ‚oƒSƒVƒbƒN">
    <w:altName w:val="Arial Unicode MS"/>
    <w:panose1 w:val="00000000000000000000"/>
    <w:charset w:val="80"/>
    <w:family w:val="modern"/>
    <w:notTrueType/>
    <w:pitch w:val="default"/>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PopStar2">
    <w:altName w:val="Calibri"/>
    <w:charset w:val="00"/>
    <w:family w:val="auto"/>
    <w:pitch w:val="variable"/>
    <w:sig w:usb0="80000003" w:usb1="00000000" w:usb2="00000000" w:usb3="00000000" w:csb0="00000001" w:csb1="00000000"/>
  </w:font>
  <w:font w:name="Helv">
    <w:altName w:val="Helvetica"/>
    <w:panose1 w:val="020B060402020203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Univers">
    <w:altName w:val="Arial"/>
    <w:panose1 w:val="020B0603020202030204"/>
    <w:charset w:val="EE"/>
    <w:family w:val="swiss"/>
    <w:pitch w:val="variable"/>
    <w:sig w:usb0="00000287" w:usb1="00000000" w:usb2="00000000" w:usb3="00000000" w:csb0="0000009F" w:csb1="00000000"/>
  </w:font>
  <w:font w:name="HelveticaNeue-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D66" w:rsidRDefault="00D85D66" w:rsidP="00CB246A">
    <w:pPr>
      <w:pStyle w:val="Zpat"/>
      <w:rPr>
        <w:sz w:val="14"/>
      </w:rPr>
    </w:pPr>
  </w:p>
  <w:p w:rsidR="00D85D66" w:rsidRDefault="00D85D66" w:rsidP="00CB246A">
    <w:pPr>
      <w:pStyle w:val="Zpat"/>
      <w:rPr>
        <w:sz w:val="14"/>
      </w:rPr>
    </w:pPr>
    <w:r>
      <w:rPr>
        <w:noProof/>
        <w:sz w:val="14"/>
        <w:lang w:val="cs-CZ" w:eastAsia="cs-CZ"/>
      </w:rPr>
      <mc:AlternateContent>
        <mc:Choice Requires="wps">
          <w:drawing>
            <wp:anchor distT="0" distB="0" distL="114300" distR="114300" simplePos="0" relativeHeight="251658240" behindDoc="0" locked="0" layoutInCell="1" allowOverlap="1" wp14:anchorId="5698ED79" wp14:editId="43DB2056">
              <wp:simplePos x="0" y="0"/>
              <wp:positionH relativeFrom="column">
                <wp:posOffset>-635</wp:posOffset>
              </wp:positionH>
              <wp:positionV relativeFrom="paragraph">
                <wp:posOffset>11430</wp:posOffset>
              </wp:positionV>
              <wp:extent cx="6424295" cy="0"/>
              <wp:effectExtent l="8890" t="11430" r="5715" b="762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4295"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4964AF" id="Line 1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pt" to="505.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" strokecolor="#969696"/>
          </w:pict>
        </mc:Fallback>
      </mc:AlternateContent>
    </w:r>
  </w:p>
  <w:p w:rsidR="00D85D66" w:rsidRPr="00F6755F" w:rsidRDefault="00D85D66" w:rsidP="00CB246A">
    <w:pPr>
      <w:pStyle w:val="Zpat"/>
      <w:tabs>
        <w:tab w:val="clear" w:pos="4536"/>
        <w:tab w:val="clear" w:pos="9072"/>
        <w:tab w:val="left" w:pos="8460"/>
        <w:tab w:val="right" w:pos="9900"/>
      </w:tabs>
      <w:ind w:right="-828"/>
      <w:rPr>
        <w:sz w:val="14"/>
        <w:lang w:val="it-IT"/>
      </w:rPr>
    </w:pPr>
    <w:r>
      <w:rPr>
        <w:sz w:val="14"/>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532" w:rsidRDefault="000E0532">
      <w:r>
        <w:separator/>
      </w:r>
    </w:p>
  </w:footnote>
  <w:footnote w:type="continuationSeparator" w:id="0">
    <w:p w:rsidR="000E0532" w:rsidRDefault="000E0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D66" w:rsidRDefault="00D85D66">
    <w:pPr>
      <w:pStyle w:val="Zhlav"/>
      <w:tabs>
        <w:tab w:val="clear" w:pos="4536"/>
        <w:tab w:val="clear" w:pos="9072"/>
        <w:tab w:val="left" w:pos="1134"/>
        <w:tab w:val="left" w:pos="8080"/>
      </w:tabs>
      <w:rPr>
        <w:lang w:val="en-US"/>
      </w:rPr>
    </w:pPr>
    <w:r>
      <w:rPr>
        <w:noProof/>
        <w:lang w:val="cs-CZ" w:eastAsia="cs-CZ"/>
      </w:rPr>
      <w:drawing>
        <wp:anchor distT="0" distB="0" distL="114300" distR="114300" simplePos="0" relativeHeight="251659264" behindDoc="0" locked="0" layoutInCell="1" allowOverlap="1" wp14:anchorId="7C3F97F3" wp14:editId="2EB550B8">
          <wp:simplePos x="0" y="0"/>
          <wp:positionH relativeFrom="column">
            <wp:posOffset>5029200</wp:posOffset>
          </wp:positionH>
          <wp:positionV relativeFrom="paragraph">
            <wp:posOffset>-6985</wp:posOffset>
          </wp:positionV>
          <wp:extent cx="1431290" cy="381635"/>
          <wp:effectExtent l="0" t="0" r="0" b="0"/>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Address</w:t>
    </w:r>
    <w:r>
      <w:rPr>
        <w:lang w:val="en-US"/>
      </w:rPr>
      <w:tab/>
      <w:t xml:space="preserve">: </w:t>
    </w:r>
    <w:r>
      <w:fldChar w:fldCharType="begin"/>
    </w:r>
    <w:r>
      <w:rPr>
        <w:lang w:val="en-US"/>
      </w:rPr>
      <w:instrText xml:space="preserve"> REF Name \h  \* MERGEFORMAT </w:instrText>
    </w:r>
    <w:r>
      <w:fldChar w:fldCharType="separate"/>
    </w:r>
    <w:proofErr w:type="spellStart"/>
    <w:r>
      <w:rPr>
        <w:lang w:val="en-US"/>
      </w:rPr>
      <w:t>Technická</w:t>
    </w:r>
    <w:proofErr w:type="spellEnd"/>
    <w:r>
      <w:rPr>
        <w:lang w:val="en-US"/>
      </w:rPr>
      <w:t xml:space="preserve"> </w:t>
    </w:r>
    <w:proofErr w:type="spellStart"/>
    <w:r>
      <w:rPr>
        <w:lang w:val="en-US"/>
      </w:rPr>
      <w:t>univerzita</w:t>
    </w:r>
    <w:proofErr w:type="spellEnd"/>
    <w:r>
      <w:rPr>
        <w:lang w:val="en-US"/>
      </w:rPr>
      <w:t xml:space="preserve"> v </w:t>
    </w:r>
    <w:proofErr w:type="spellStart"/>
    <w:r>
      <w:rPr>
        <w:lang w:val="en-US"/>
      </w:rPr>
      <w:t>Liberci</w:t>
    </w:r>
    <w:proofErr w:type="spellEnd"/>
    <w:r>
      <w:fldChar w:fldCharType="end"/>
    </w:r>
  </w:p>
  <w:p w:rsidR="00D85D66" w:rsidRDefault="00D85D66">
    <w:pPr>
      <w:pStyle w:val="Zhlav"/>
      <w:tabs>
        <w:tab w:val="clear" w:pos="4536"/>
        <w:tab w:val="clear" w:pos="9072"/>
        <w:tab w:val="left" w:pos="1134"/>
        <w:tab w:val="left" w:pos="8080"/>
      </w:tabs>
      <w:rPr>
        <w:lang w:val="en-US"/>
      </w:rPr>
    </w:pPr>
    <w:r>
      <w:rPr>
        <w:lang w:val="en-US"/>
      </w:rPr>
      <w:t xml:space="preserve">-Quotation No.: </w:t>
    </w:r>
    <w:r>
      <w:fldChar w:fldCharType="begin"/>
    </w:r>
    <w:r>
      <w:rPr>
        <w:lang w:val="en-US"/>
      </w:rPr>
      <w:instrText xml:space="preserve"> REF ANR \h  \* MERGEFORMAT </w:instrText>
    </w:r>
    <w:r>
      <w:fldChar w:fldCharType="separate"/>
    </w:r>
    <w:r>
      <w:rPr>
        <w:lang w:val="en-US"/>
      </w:rPr>
      <w:t>ICZ180804</w:t>
    </w:r>
    <w:r w:rsidRPr="00E25C72">
      <w:rPr>
        <w:lang w:val="en-US"/>
      </w:rPr>
      <w:t xml:space="preserve">  </w:t>
    </w:r>
    <w:r>
      <w:fldChar w:fldCharType="end"/>
    </w:r>
  </w:p>
  <w:p w:rsidR="00D85D66" w:rsidRDefault="00D85D66">
    <w:pPr>
      <w:pStyle w:val="Zhlav"/>
      <w:tabs>
        <w:tab w:val="clear" w:pos="4536"/>
        <w:tab w:val="clear" w:pos="9072"/>
        <w:tab w:val="left" w:pos="1134"/>
        <w:tab w:val="left" w:pos="8080"/>
      </w:tabs>
      <w:rPr>
        <w:lang w:val="fr-FR"/>
      </w:rPr>
    </w:pPr>
    <w:r>
      <w:rPr>
        <w:lang w:val="fr-FR"/>
      </w:rPr>
      <w:t>Date</w:t>
    </w:r>
    <w:r>
      <w:rPr>
        <w:lang w:val="fr-FR"/>
      </w:rPr>
      <w:tab/>
      <w:t xml:space="preserve">: </w:t>
    </w:r>
    <w:r>
      <w:fldChar w:fldCharType="begin"/>
    </w:r>
    <w:r>
      <w:rPr>
        <w:lang w:val="fr-FR"/>
      </w:rPr>
      <w:instrText xml:space="preserve"> REF Datum \h  \* MERGEFORMAT </w:instrText>
    </w:r>
    <w:r>
      <w:fldChar w:fldCharType="separate"/>
    </w:r>
    <w:r>
      <w:rPr>
        <w:lang w:val="fr-FR"/>
      </w:rPr>
      <w:t>8</w:t>
    </w:r>
    <w:r w:rsidRPr="00E25C72">
      <w:rPr>
        <w:lang w:val="fr-FR"/>
      </w:rPr>
      <w:t xml:space="preserve">.8.2018 </w:t>
    </w:r>
    <w:r>
      <w:fldChar w:fldCharType="end"/>
    </w:r>
  </w:p>
  <w:p w:rsidR="00D85D66" w:rsidRDefault="00D85D66">
    <w:pPr>
      <w:pStyle w:val="Zhlav"/>
      <w:tabs>
        <w:tab w:val="clear" w:pos="4536"/>
        <w:tab w:val="clear" w:pos="9072"/>
        <w:tab w:val="left" w:pos="1134"/>
        <w:tab w:val="left" w:pos="8080"/>
      </w:tabs>
      <w:rPr>
        <w:bCs/>
        <w:lang w:val="fr-FR"/>
      </w:rPr>
    </w:pPr>
    <w:r>
      <w:rPr>
        <w:bCs/>
        <w:lang w:val="fr-FR"/>
      </w:rPr>
      <w:t>Page</w:t>
    </w:r>
    <w:r>
      <w:rPr>
        <w:bCs/>
        <w:lang w:val="fr-FR"/>
      </w:rPr>
      <w:tab/>
      <w:t xml:space="preserve">: - </w:t>
    </w:r>
    <w:r>
      <w:rPr>
        <w:bCs/>
        <w:lang w:val="en-US"/>
      </w:rPr>
      <w:fldChar w:fldCharType="begin"/>
    </w:r>
    <w:r>
      <w:rPr>
        <w:bCs/>
        <w:lang w:val="fr-FR"/>
      </w:rPr>
      <w:instrText xml:space="preserve"> PAGE </w:instrText>
    </w:r>
    <w:r>
      <w:rPr>
        <w:bCs/>
        <w:lang w:val="en-US"/>
      </w:rPr>
      <w:fldChar w:fldCharType="separate"/>
    </w:r>
    <w:r w:rsidR="005E0FAC">
      <w:rPr>
        <w:bCs/>
        <w:noProof/>
        <w:lang w:val="fr-FR"/>
      </w:rPr>
      <w:t>74</w:t>
    </w:r>
    <w:r>
      <w:rPr>
        <w:bCs/>
        <w:lang w:val="en-US"/>
      </w:rPr>
      <w:fldChar w:fldCharType="end"/>
    </w:r>
    <w:r>
      <w:rPr>
        <w:bCs/>
        <w:lang w:val="fr-FR"/>
      </w:rPr>
      <w:t xml:space="preserve"> -</w:t>
    </w:r>
  </w:p>
  <w:p w:rsidR="00D85D66" w:rsidRDefault="00D85D66">
    <w:pPr>
      <w:pStyle w:val="Zhlav"/>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D66" w:rsidRDefault="00D85D66">
    <w:pPr>
      <w:pStyle w:val="Zhlav"/>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D66" w:rsidRDefault="00D85D66">
    <w:pPr>
      <w:pStyle w:val="Zhlav"/>
      <w:tabs>
        <w:tab w:val="clear" w:pos="9072"/>
        <w:tab w:val="right" w:pos="8640"/>
      </w:tabs>
      <w:ind w:right="-1077"/>
      <w:jc w:val="right"/>
    </w:pPr>
    <w:r>
      <w:rPr>
        <w:noProof/>
        <w:lang w:val="cs-CZ" w:eastAsia="cs-CZ"/>
      </w:rPr>
      <w:drawing>
        <wp:inline distT="0" distB="0" distL="0" distR="0" wp14:anchorId="4738612F" wp14:editId="58F52D4D">
          <wp:extent cx="1431925" cy="379730"/>
          <wp:effectExtent l="0" t="0" r="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3797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EDEAF90"/>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CAF0168A"/>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942240E8"/>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196827C0"/>
    <w:lvl w:ilvl="0">
      <w:start w:val="1"/>
      <w:numFmt w:val="decimal"/>
      <w:pStyle w:val="slovanseznam2"/>
      <w:lvlText w:val="%1."/>
      <w:lvlJc w:val="left"/>
      <w:pPr>
        <w:tabs>
          <w:tab w:val="num" w:pos="643"/>
        </w:tabs>
        <w:ind w:left="643" w:hanging="360"/>
      </w:pPr>
    </w:lvl>
  </w:abstractNum>
  <w:abstractNum w:abstractNumId="4">
    <w:nsid w:val="FFFFFF80"/>
    <w:multiLevelType w:val="singleLevel"/>
    <w:tmpl w:val="2C9A9050"/>
    <w:lvl w:ilvl="0">
      <w:start w:val="1"/>
      <w:numFmt w:val="bullet"/>
      <w:pStyle w:val="Se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533A3DB2"/>
    <w:lvl w:ilvl="0">
      <w:start w:val="1"/>
      <w:numFmt w:val="bullet"/>
      <w:pStyle w:val="Se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39E0AF4E"/>
    <w:lvl w:ilvl="0">
      <w:start w:val="1"/>
      <w:numFmt w:val="bullet"/>
      <w:pStyle w:val="Seznamsodrkami3"/>
      <w:lvlText w:val=""/>
      <w:lvlJc w:val="left"/>
      <w:pPr>
        <w:tabs>
          <w:tab w:val="num" w:pos="926"/>
        </w:tabs>
        <w:ind w:left="926" w:hanging="360"/>
      </w:pPr>
      <w:rPr>
        <w:rFonts w:ascii="Symbol" w:hAnsi="Symbol" w:hint="default"/>
      </w:rPr>
    </w:lvl>
  </w:abstractNum>
  <w:abstractNum w:abstractNumId="7">
    <w:nsid w:val="FFFFFF83"/>
    <w:multiLevelType w:val="singleLevel"/>
    <w:tmpl w:val="8BF23048"/>
    <w:lvl w:ilvl="0">
      <w:start w:val="1"/>
      <w:numFmt w:val="bullet"/>
      <w:pStyle w:val="Seznamsodrkami2"/>
      <w:lvlText w:val=""/>
      <w:lvlJc w:val="left"/>
      <w:pPr>
        <w:tabs>
          <w:tab w:val="num" w:pos="643"/>
        </w:tabs>
        <w:ind w:left="643" w:hanging="360"/>
      </w:pPr>
      <w:rPr>
        <w:rFonts w:ascii="Symbol" w:hAnsi="Symbol" w:hint="default"/>
      </w:rPr>
    </w:lvl>
  </w:abstractNum>
  <w:abstractNum w:abstractNumId="8">
    <w:nsid w:val="FFFFFF88"/>
    <w:multiLevelType w:val="singleLevel"/>
    <w:tmpl w:val="7AF0AFA4"/>
    <w:lvl w:ilvl="0">
      <w:start w:val="1"/>
      <w:numFmt w:val="decimal"/>
      <w:pStyle w:val="slovanseznam"/>
      <w:lvlText w:val="%1."/>
      <w:lvlJc w:val="left"/>
      <w:pPr>
        <w:tabs>
          <w:tab w:val="num" w:pos="360"/>
        </w:tabs>
        <w:ind w:left="360" w:hanging="360"/>
      </w:pPr>
    </w:lvl>
  </w:abstractNum>
  <w:abstractNum w:abstractNumId="9">
    <w:nsid w:val="FFFFFF89"/>
    <w:multiLevelType w:val="singleLevel"/>
    <w:tmpl w:val="453C9382"/>
    <w:lvl w:ilvl="0">
      <w:start w:val="1"/>
      <w:numFmt w:val="bullet"/>
      <w:pStyle w:val="Seznamsodrkami"/>
      <w:lvlText w:val=""/>
      <w:lvlJc w:val="left"/>
      <w:pPr>
        <w:tabs>
          <w:tab w:val="num" w:pos="360"/>
        </w:tabs>
        <w:ind w:left="360" w:hanging="360"/>
      </w:pPr>
      <w:rPr>
        <w:rFonts w:ascii="Symbol" w:hAnsi="Symbol" w:hint="default"/>
      </w:rPr>
    </w:lvl>
  </w:abstractNum>
  <w:abstractNum w:abstractNumId="10">
    <w:nsid w:val="01DD3666"/>
    <w:multiLevelType w:val="hybridMultilevel"/>
    <w:tmpl w:val="E4B23FDE"/>
    <w:lvl w:ilvl="0" w:tplc="B1824CB6">
      <w:start w:val="1"/>
      <w:numFmt w:val="bullet"/>
      <w:pStyle w:val="AAufzhlungFunktionen"/>
      <w:lvlText w:val=""/>
      <w:lvlJc w:val="left"/>
      <w:pPr>
        <w:tabs>
          <w:tab w:val="num" w:pos="2061"/>
        </w:tabs>
        <w:ind w:left="2061"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034D4427"/>
    <w:multiLevelType w:val="hybridMultilevel"/>
    <w:tmpl w:val="FA66E3EA"/>
    <w:lvl w:ilvl="0" w:tplc="1848C8AE">
      <w:start w:val="1"/>
      <w:numFmt w:val="bullet"/>
      <w:pStyle w:val="ALieferumfangAufzhlung2"/>
      <w:lvlText w:val="-"/>
      <w:lvlJc w:val="left"/>
      <w:pPr>
        <w:tabs>
          <w:tab w:val="num" w:pos="1778"/>
        </w:tabs>
        <w:ind w:left="1701" w:hanging="283"/>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8F31268"/>
    <w:multiLevelType w:val="hybridMultilevel"/>
    <w:tmpl w:val="78D4C4AC"/>
    <w:lvl w:ilvl="0" w:tplc="F274FCAE">
      <w:start w:val="1"/>
      <w:numFmt w:val="lowerLetter"/>
      <w:pStyle w:val="AZahlung3KomBed"/>
      <w:lvlText w:val="%1)"/>
      <w:lvlJc w:val="left"/>
      <w:pPr>
        <w:tabs>
          <w:tab w:val="num" w:pos="1494"/>
        </w:tabs>
        <w:ind w:left="1418"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0C856B26"/>
    <w:multiLevelType w:val="hybridMultilevel"/>
    <w:tmpl w:val="6330B6E4"/>
    <w:lvl w:ilvl="0" w:tplc="8BFA8880">
      <w:start w:val="1"/>
      <w:numFmt w:val="decimal"/>
      <w:pStyle w:val="ATextLieferumfangAufzhlung"/>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0E3F2865"/>
    <w:multiLevelType w:val="hybridMultilevel"/>
    <w:tmpl w:val="C29080BA"/>
    <w:lvl w:ilvl="0" w:tplc="0C64B0C4">
      <w:start w:val="1"/>
      <w:numFmt w:val="bullet"/>
      <w:pStyle w:val="ALieferumfangAufzhlung"/>
      <w:lvlText w:val=""/>
      <w:lvlJc w:val="left"/>
      <w:pPr>
        <w:tabs>
          <w:tab w:val="num" w:pos="1494"/>
        </w:tabs>
        <w:ind w:left="1418"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11342D19"/>
    <w:multiLevelType w:val="multilevel"/>
    <w:tmpl w:val="055E2BAE"/>
    <w:lvl w:ilvl="0">
      <w:start w:val="1"/>
      <w:numFmt w:val="decimal"/>
      <w:pStyle w:val="APunkteLieferbedingungenKomBed"/>
      <w:lvlText w:val="%1."/>
      <w:lvlJc w:val="left"/>
      <w:pPr>
        <w:tabs>
          <w:tab w:val="num" w:pos="1080"/>
        </w:tabs>
        <w:ind w:left="360" w:firstLine="360"/>
      </w:pPr>
      <w:rPr>
        <w:rFonts w:hint="default"/>
      </w:rPr>
    </w:lvl>
    <w:lvl w:ilvl="1">
      <w:start w:val="1"/>
      <w:numFmt w:val="decimal"/>
      <w:lvlText w:val="%1.%2"/>
      <w:lvlJc w:val="left"/>
      <w:pPr>
        <w:tabs>
          <w:tab w:val="num" w:pos="1320"/>
        </w:tabs>
        <w:ind w:left="1320" w:hanging="600"/>
      </w:pPr>
      <w:rPr>
        <w:rFonts w:hint="default"/>
      </w:rPr>
    </w:lvl>
    <w:lvl w:ilvl="2">
      <w:start w:val="1"/>
      <w:numFmt w:val="decimal"/>
      <w:lvlRestart w:val="0"/>
      <w:lvlText w:val="%1.%2.%3"/>
      <w:lvlJc w:val="left"/>
      <w:pPr>
        <w:tabs>
          <w:tab w:val="num" w:pos="2421"/>
        </w:tabs>
        <w:ind w:left="2421" w:hanging="1701"/>
      </w:pPr>
      <w:rPr>
        <w:rFonts w:hint="default"/>
      </w:rPr>
    </w:lvl>
    <w:lvl w:ilvl="3">
      <w:start w:val="1"/>
      <w:numFmt w:val="decimal"/>
      <w:lvlText w:val="%1.%3.%2.%4"/>
      <w:lvlJc w:val="left"/>
      <w:pPr>
        <w:tabs>
          <w:tab w:val="num" w:pos="2421"/>
        </w:tabs>
        <w:ind w:left="2421" w:hanging="1701"/>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6">
    <w:nsid w:val="11D01ACA"/>
    <w:multiLevelType w:val="hybridMultilevel"/>
    <w:tmpl w:val="8ACE9696"/>
    <w:lvl w:ilvl="0" w:tplc="4EFA567C">
      <w:start w:val="1"/>
      <w:numFmt w:val="decimal"/>
      <w:pStyle w:val="AAufzhlungSonstigeBedingungenKomBed"/>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124805D0"/>
    <w:multiLevelType w:val="hybridMultilevel"/>
    <w:tmpl w:val="5018FAE6"/>
    <w:lvl w:ilvl="0" w:tplc="1B305D50">
      <w:start w:val="1"/>
      <w:numFmt w:val="bullet"/>
      <w:pStyle w:val="AAufzhlungTechBed"/>
      <w:lvlText w:val="-"/>
      <w:lvlJc w:val="left"/>
      <w:pPr>
        <w:tabs>
          <w:tab w:val="num" w:pos="1080"/>
        </w:tabs>
        <w:ind w:left="1080" w:hanging="36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180A73F9"/>
    <w:multiLevelType w:val="multilevel"/>
    <w:tmpl w:val="7CAE9858"/>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9">
    <w:nsid w:val="1FA359AB"/>
    <w:multiLevelType w:val="singleLevel"/>
    <w:tmpl w:val="1A48AA42"/>
    <w:lvl w:ilvl="0">
      <w:start w:val="1"/>
      <w:numFmt w:val="bullet"/>
      <w:pStyle w:val="AAufzhlungPreisstellungKomBed"/>
      <w:lvlText w:val=""/>
      <w:lvlJc w:val="left"/>
      <w:pPr>
        <w:tabs>
          <w:tab w:val="num" w:pos="1080"/>
        </w:tabs>
        <w:ind w:left="1080" w:hanging="360"/>
      </w:pPr>
      <w:rPr>
        <w:rFonts w:ascii="Wingdings" w:hAnsi="Wingdings" w:hint="default"/>
      </w:rPr>
    </w:lvl>
  </w:abstractNum>
  <w:abstractNum w:abstractNumId="20">
    <w:nsid w:val="210270AC"/>
    <w:multiLevelType w:val="singleLevel"/>
    <w:tmpl w:val="D3D2A992"/>
    <w:lvl w:ilvl="0">
      <w:start w:val="1"/>
      <w:numFmt w:val="bullet"/>
      <w:lvlText w:val="-"/>
      <w:lvlJc w:val="left"/>
      <w:pPr>
        <w:tabs>
          <w:tab w:val="num" w:pos="360"/>
        </w:tabs>
        <w:ind w:left="360" w:hanging="360"/>
      </w:pPr>
      <w:rPr>
        <w:sz w:val="16"/>
      </w:rPr>
    </w:lvl>
  </w:abstractNum>
  <w:abstractNum w:abstractNumId="21">
    <w:nsid w:val="24A628B5"/>
    <w:multiLevelType w:val="singleLevel"/>
    <w:tmpl w:val="D4347DDE"/>
    <w:lvl w:ilvl="0">
      <w:start w:val="1"/>
      <w:numFmt w:val="lowerLetter"/>
      <w:pStyle w:val="ASonstigeBedingungenKomBed"/>
      <w:lvlText w:val="%1)"/>
      <w:lvlJc w:val="left"/>
      <w:pPr>
        <w:tabs>
          <w:tab w:val="num" w:pos="564"/>
        </w:tabs>
        <w:ind w:left="564" w:hanging="564"/>
      </w:pPr>
      <w:rPr>
        <w:rFonts w:hint="default"/>
      </w:rPr>
    </w:lvl>
  </w:abstractNum>
  <w:abstractNum w:abstractNumId="22">
    <w:nsid w:val="27937161"/>
    <w:multiLevelType w:val="hybridMultilevel"/>
    <w:tmpl w:val="9F00603A"/>
    <w:lvl w:ilvl="0" w:tplc="A330EDB6">
      <w:start w:val="1"/>
      <w:numFmt w:val="bullet"/>
      <w:pStyle w:val="AAufzhlungNotizen"/>
      <w:lvlText w:val="-"/>
      <w:lvlJc w:val="left"/>
      <w:pPr>
        <w:tabs>
          <w:tab w:val="num" w:pos="2061"/>
        </w:tabs>
        <w:ind w:left="1941" w:hanging="24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28207D86"/>
    <w:multiLevelType w:val="hybridMultilevel"/>
    <w:tmpl w:val="B3343EFC"/>
    <w:lvl w:ilvl="0" w:tplc="E876AFA4">
      <w:start w:val="1"/>
      <w:numFmt w:val="bullet"/>
      <w:pStyle w:val="ABlickfangTabelle"/>
      <w:lvlText w:val=""/>
      <w:lvlJc w:val="left"/>
      <w:pPr>
        <w:tabs>
          <w:tab w:val="num" w:pos="36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2CB85483"/>
    <w:multiLevelType w:val="singleLevel"/>
    <w:tmpl w:val="8E8E8456"/>
    <w:lvl w:ilvl="0">
      <w:start w:val="1"/>
      <w:numFmt w:val="bullet"/>
      <w:pStyle w:val="AAufzhlungTabelle"/>
      <w:lvlText w:val="-"/>
      <w:lvlJc w:val="left"/>
      <w:pPr>
        <w:tabs>
          <w:tab w:val="num" w:pos="360"/>
        </w:tabs>
        <w:ind w:left="360" w:hanging="360"/>
      </w:pPr>
      <w:rPr>
        <w:sz w:val="16"/>
      </w:rPr>
    </w:lvl>
  </w:abstractNum>
  <w:abstractNum w:abstractNumId="25">
    <w:nsid w:val="2D1C5939"/>
    <w:multiLevelType w:val="hybridMultilevel"/>
    <w:tmpl w:val="DCAC3FB4"/>
    <w:lvl w:ilvl="0" w:tplc="CD442112">
      <w:start w:val="1"/>
      <w:numFmt w:val="bullet"/>
      <w:lvlText w:val="-"/>
      <w:lvlJc w:val="left"/>
      <w:pPr>
        <w:tabs>
          <w:tab w:val="num" w:pos="2360"/>
        </w:tabs>
        <w:ind w:left="2360" w:hanging="360"/>
      </w:pPr>
      <w:rPr>
        <w:sz w:val="16"/>
      </w:rPr>
    </w:lvl>
    <w:lvl w:ilvl="1" w:tplc="04070003">
      <w:start w:val="1"/>
      <w:numFmt w:val="bullet"/>
      <w:lvlText w:val="o"/>
      <w:lvlJc w:val="left"/>
      <w:pPr>
        <w:tabs>
          <w:tab w:val="num" w:pos="3498"/>
        </w:tabs>
        <w:ind w:left="3498" w:hanging="360"/>
      </w:pPr>
      <w:rPr>
        <w:rFonts w:ascii="Courier New" w:hAnsi="Courier New" w:cs="Times New Roman" w:hint="default"/>
      </w:rPr>
    </w:lvl>
    <w:lvl w:ilvl="2" w:tplc="04070005">
      <w:start w:val="1"/>
      <w:numFmt w:val="bullet"/>
      <w:lvlText w:val=""/>
      <w:lvlJc w:val="left"/>
      <w:pPr>
        <w:tabs>
          <w:tab w:val="num" w:pos="4218"/>
        </w:tabs>
        <w:ind w:left="4218" w:hanging="360"/>
      </w:pPr>
      <w:rPr>
        <w:rFonts w:ascii="Wingdings" w:hAnsi="Wingdings" w:hint="default"/>
      </w:rPr>
    </w:lvl>
    <w:lvl w:ilvl="3" w:tplc="04070001">
      <w:start w:val="1"/>
      <w:numFmt w:val="bullet"/>
      <w:lvlText w:val=""/>
      <w:lvlJc w:val="left"/>
      <w:pPr>
        <w:tabs>
          <w:tab w:val="num" w:pos="4938"/>
        </w:tabs>
        <w:ind w:left="4938" w:hanging="360"/>
      </w:pPr>
      <w:rPr>
        <w:rFonts w:ascii="Symbol" w:hAnsi="Symbol" w:hint="default"/>
      </w:rPr>
    </w:lvl>
    <w:lvl w:ilvl="4" w:tplc="04070003">
      <w:start w:val="1"/>
      <w:numFmt w:val="bullet"/>
      <w:lvlText w:val="o"/>
      <w:lvlJc w:val="left"/>
      <w:pPr>
        <w:tabs>
          <w:tab w:val="num" w:pos="5658"/>
        </w:tabs>
        <w:ind w:left="5658" w:hanging="360"/>
      </w:pPr>
      <w:rPr>
        <w:rFonts w:ascii="Courier New" w:hAnsi="Courier New" w:cs="Times New Roman" w:hint="default"/>
      </w:rPr>
    </w:lvl>
    <w:lvl w:ilvl="5" w:tplc="04070005">
      <w:start w:val="1"/>
      <w:numFmt w:val="bullet"/>
      <w:lvlText w:val=""/>
      <w:lvlJc w:val="left"/>
      <w:pPr>
        <w:tabs>
          <w:tab w:val="num" w:pos="6378"/>
        </w:tabs>
        <w:ind w:left="6378" w:hanging="360"/>
      </w:pPr>
      <w:rPr>
        <w:rFonts w:ascii="Wingdings" w:hAnsi="Wingdings" w:hint="default"/>
      </w:rPr>
    </w:lvl>
    <w:lvl w:ilvl="6" w:tplc="04070001">
      <w:start w:val="1"/>
      <w:numFmt w:val="bullet"/>
      <w:lvlText w:val=""/>
      <w:lvlJc w:val="left"/>
      <w:pPr>
        <w:tabs>
          <w:tab w:val="num" w:pos="7098"/>
        </w:tabs>
        <w:ind w:left="7098" w:hanging="360"/>
      </w:pPr>
      <w:rPr>
        <w:rFonts w:ascii="Symbol" w:hAnsi="Symbol" w:hint="default"/>
      </w:rPr>
    </w:lvl>
    <w:lvl w:ilvl="7" w:tplc="04070003">
      <w:start w:val="1"/>
      <w:numFmt w:val="bullet"/>
      <w:lvlText w:val="o"/>
      <w:lvlJc w:val="left"/>
      <w:pPr>
        <w:tabs>
          <w:tab w:val="num" w:pos="7818"/>
        </w:tabs>
        <w:ind w:left="7818" w:hanging="360"/>
      </w:pPr>
      <w:rPr>
        <w:rFonts w:ascii="Courier New" w:hAnsi="Courier New" w:cs="Times New Roman" w:hint="default"/>
      </w:rPr>
    </w:lvl>
    <w:lvl w:ilvl="8" w:tplc="04070005">
      <w:start w:val="1"/>
      <w:numFmt w:val="bullet"/>
      <w:lvlText w:val=""/>
      <w:lvlJc w:val="left"/>
      <w:pPr>
        <w:tabs>
          <w:tab w:val="num" w:pos="8538"/>
        </w:tabs>
        <w:ind w:left="8538" w:hanging="360"/>
      </w:pPr>
      <w:rPr>
        <w:rFonts w:ascii="Wingdings" w:hAnsi="Wingdings" w:hint="default"/>
      </w:rPr>
    </w:lvl>
  </w:abstractNum>
  <w:abstractNum w:abstractNumId="26">
    <w:nsid w:val="316D5252"/>
    <w:multiLevelType w:val="multilevel"/>
    <w:tmpl w:val="F552E93C"/>
    <w:lvl w:ilvl="0">
      <w:start w:val="1"/>
      <w:numFmt w:val="none"/>
      <w:pStyle w:val="berschriftKommBed"/>
      <w:lvlText w:val="%1"/>
      <w:lvlJc w:val="left"/>
      <w:pPr>
        <w:tabs>
          <w:tab w:val="num" w:pos="432"/>
        </w:tabs>
        <w:ind w:left="432" w:hanging="432"/>
      </w:pPr>
      <w:rPr>
        <w:rFonts w:hint="default"/>
      </w:rPr>
    </w:lvl>
    <w:lvl w:ilvl="1">
      <w:start w:val="1"/>
      <w:numFmt w:val="none"/>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32F22BF4"/>
    <w:multiLevelType w:val="hybridMultilevel"/>
    <w:tmpl w:val="67BCF9BC"/>
    <w:lvl w:ilvl="0" w:tplc="55C2764C">
      <w:start w:val="1"/>
      <w:numFmt w:val="bullet"/>
      <w:pStyle w:val="AAufzhlungTabelle1"/>
      <w:lvlText w:val="-"/>
      <w:lvlJc w:val="left"/>
      <w:pPr>
        <w:tabs>
          <w:tab w:val="num" w:pos="530"/>
        </w:tabs>
        <w:ind w:left="340" w:hanging="17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33AB61AF"/>
    <w:multiLevelType w:val="hybridMultilevel"/>
    <w:tmpl w:val="7ECAA714"/>
    <w:lvl w:ilvl="0" w:tplc="E0E8ACF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nsid w:val="33BA2757"/>
    <w:multiLevelType w:val="hybridMultilevel"/>
    <w:tmpl w:val="33E43498"/>
    <w:lvl w:ilvl="0" w:tplc="F8BA788E">
      <w:start w:val="1"/>
      <w:numFmt w:val="bullet"/>
      <w:pStyle w:val="ATabelleAufzhlungLieferumfang"/>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35234F8C"/>
    <w:multiLevelType w:val="hybridMultilevel"/>
    <w:tmpl w:val="F7E0D5F0"/>
    <w:lvl w:ilvl="0" w:tplc="1A521762">
      <w:start w:val="1"/>
      <w:numFmt w:val="decimal"/>
      <w:pStyle w:val="ASTARS-MaintenanceInhalt1"/>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35B76FCF"/>
    <w:multiLevelType w:val="hybridMultilevel"/>
    <w:tmpl w:val="F1AAAE96"/>
    <w:lvl w:ilvl="0" w:tplc="68B090A8">
      <w:start w:val="1"/>
      <w:numFmt w:val="decimal"/>
      <w:pStyle w:val="AAnmerkung"/>
      <w:lvlText w:val="%1)"/>
      <w:lvlJc w:val="left"/>
      <w:pPr>
        <w:ind w:left="1854" w:hanging="360"/>
      </w:pPr>
      <w:rPr>
        <w:rFonts w:ascii="Arial" w:hAnsi="Arial" w:hint="default"/>
        <w:color w:val="0000FF"/>
        <w:sz w:val="20"/>
        <w:vertAlign w:val="superscript"/>
      </w:rPr>
    </w:lvl>
    <w:lvl w:ilvl="1" w:tplc="04070019" w:tentative="1">
      <w:start w:val="1"/>
      <w:numFmt w:val="lowerLetter"/>
      <w:lvlText w:val="%2."/>
      <w:lvlJc w:val="left"/>
      <w:pPr>
        <w:ind w:left="2574" w:hanging="360"/>
      </w:pPr>
    </w:lvl>
    <w:lvl w:ilvl="2" w:tplc="0407001B" w:tentative="1">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32">
    <w:nsid w:val="36B1538D"/>
    <w:multiLevelType w:val="hybridMultilevel"/>
    <w:tmpl w:val="EFCC2788"/>
    <w:lvl w:ilvl="0" w:tplc="82022F4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74D3C5E"/>
    <w:multiLevelType w:val="hybridMultilevel"/>
    <w:tmpl w:val="FA3431D0"/>
    <w:lvl w:ilvl="0" w:tplc="DC34638A">
      <w:start w:val="1"/>
      <w:numFmt w:val="lowerLetter"/>
      <w:pStyle w:val="ATextKonfiguration"/>
      <w:lvlText w:val="(%1)"/>
      <w:lvlJc w:val="left"/>
      <w:pPr>
        <w:tabs>
          <w:tab w:val="num" w:pos="1559"/>
        </w:tabs>
        <w:ind w:left="1559" w:hanging="425"/>
      </w:pPr>
      <w:rPr>
        <w:rFonts w:hint="default"/>
      </w:rPr>
    </w:lvl>
    <w:lvl w:ilvl="1" w:tplc="04070019" w:tentative="1">
      <w:start w:val="1"/>
      <w:numFmt w:val="lowerLetter"/>
      <w:lvlText w:val="%2."/>
      <w:lvlJc w:val="left"/>
      <w:pPr>
        <w:tabs>
          <w:tab w:val="num" w:pos="2574"/>
        </w:tabs>
        <w:ind w:left="2574" w:hanging="360"/>
      </w:pPr>
    </w:lvl>
    <w:lvl w:ilvl="2" w:tplc="0407001B" w:tentative="1">
      <w:start w:val="1"/>
      <w:numFmt w:val="lowerRoman"/>
      <w:lvlText w:val="%3."/>
      <w:lvlJc w:val="right"/>
      <w:pPr>
        <w:tabs>
          <w:tab w:val="num" w:pos="3294"/>
        </w:tabs>
        <w:ind w:left="3294" w:hanging="180"/>
      </w:pPr>
    </w:lvl>
    <w:lvl w:ilvl="3" w:tplc="0407000F" w:tentative="1">
      <w:start w:val="1"/>
      <w:numFmt w:val="decimal"/>
      <w:lvlText w:val="%4."/>
      <w:lvlJc w:val="left"/>
      <w:pPr>
        <w:tabs>
          <w:tab w:val="num" w:pos="4014"/>
        </w:tabs>
        <w:ind w:left="4014" w:hanging="360"/>
      </w:pPr>
    </w:lvl>
    <w:lvl w:ilvl="4" w:tplc="04070019" w:tentative="1">
      <w:start w:val="1"/>
      <w:numFmt w:val="lowerLetter"/>
      <w:lvlText w:val="%5."/>
      <w:lvlJc w:val="left"/>
      <w:pPr>
        <w:tabs>
          <w:tab w:val="num" w:pos="4734"/>
        </w:tabs>
        <w:ind w:left="4734" w:hanging="360"/>
      </w:pPr>
    </w:lvl>
    <w:lvl w:ilvl="5" w:tplc="0407001B" w:tentative="1">
      <w:start w:val="1"/>
      <w:numFmt w:val="lowerRoman"/>
      <w:lvlText w:val="%6."/>
      <w:lvlJc w:val="right"/>
      <w:pPr>
        <w:tabs>
          <w:tab w:val="num" w:pos="5454"/>
        </w:tabs>
        <w:ind w:left="5454" w:hanging="180"/>
      </w:pPr>
    </w:lvl>
    <w:lvl w:ilvl="6" w:tplc="0407000F" w:tentative="1">
      <w:start w:val="1"/>
      <w:numFmt w:val="decimal"/>
      <w:lvlText w:val="%7."/>
      <w:lvlJc w:val="left"/>
      <w:pPr>
        <w:tabs>
          <w:tab w:val="num" w:pos="6174"/>
        </w:tabs>
        <w:ind w:left="6174" w:hanging="360"/>
      </w:pPr>
    </w:lvl>
    <w:lvl w:ilvl="7" w:tplc="04070019" w:tentative="1">
      <w:start w:val="1"/>
      <w:numFmt w:val="lowerLetter"/>
      <w:lvlText w:val="%8."/>
      <w:lvlJc w:val="left"/>
      <w:pPr>
        <w:tabs>
          <w:tab w:val="num" w:pos="6894"/>
        </w:tabs>
        <w:ind w:left="6894" w:hanging="360"/>
      </w:pPr>
    </w:lvl>
    <w:lvl w:ilvl="8" w:tplc="0407001B" w:tentative="1">
      <w:start w:val="1"/>
      <w:numFmt w:val="lowerRoman"/>
      <w:lvlText w:val="%9."/>
      <w:lvlJc w:val="right"/>
      <w:pPr>
        <w:tabs>
          <w:tab w:val="num" w:pos="7614"/>
        </w:tabs>
        <w:ind w:left="7614" w:hanging="180"/>
      </w:pPr>
    </w:lvl>
  </w:abstractNum>
  <w:abstractNum w:abstractNumId="34">
    <w:nsid w:val="3882040F"/>
    <w:multiLevelType w:val="multilevel"/>
    <w:tmpl w:val="0F9AEB6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pStyle w:val="Aberschrift3"/>
      <w:lvlText w:val="%1.%2.%3"/>
      <w:lvlJc w:val="left"/>
      <w:pPr>
        <w:tabs>
          <w:tab w:val="num" w:pos="1134"/>
        </w:tabs>
        <w:ind w:left="1134" w:hanging="1134"/>
      </w:pPr>
      <w:rPr>
        <w:rFonts w:hint="default"/>
      </w:rPr>
    </w:lvl>
    <w:lvl w:ilvl="3">
      <w:start w:val="1"/>
      <w:numFmt w:val="decimal"/>
      <w:lvlText w:val="%1.%3.%2.%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3D2E3E83"/>
    <w:multiLevelType w:val="singleLevel"/>
    <w:tmpl w:val="585A01FA"/>
    <w:lvl w:ilvl="0">
      <w:start w:val="1"/>
      <w:numFmt w:val="bullet"/>
      <w:pStyle w:val="ML-Aufzhlung"/>
      <w:lvlText w:val=""/>
      <w:lvlJc w:val="left"/>
      <w:pPr>
        <w:tabs>
          <w:tab w:val="num" w:pos="360"/>
        </w:tabs>
        <w:ind w:left="360" w:hanging="360"/>
      </w:pPr>
      <w:rPr>
        <w:rFonts w:ascii="Symbol" w:hAnsi="Symbol" w:hint="default"/>
      </w:rPr>
    </w:lvl>
  </w:abstractNum>
  <w:abstractNum w:abstractNumId="36">
    <w:nsid w:val="411C7FA4"/>
    <w:multiLevelType w:val="multilevel"/>
    <w:tmpl w:val="53789574"/>
    <w:lvl w:ilvl="0">
      <w:start w:val="1"/>
      <w:numFmt w:val="decimal"/>
      <w:pStyle w:val="Aberschrift1STARS-Maintenance"/>
      <w:lvlText w:val="%1"/>
      <w:lvlJc w:val="left"/>
      <w:pPr>
        <w:tabs>
          <w:tab w:val="num" w:pos="1134"/>
        </w:tabs>
        <w:ind w:left="1134" w:hanging="1134"/>
      </w:pPr>
      <w:rPr>
        <w:rFonts w:hint="default"/>
      </w:rPr>
    </w:lvl>
    <w:lvl w:ilvl="1">
      <w:start w:val="1"/>
      <w:numFmt w:val="decimal"/>
      <w:pStyle w:val="Aberschrift2STARS-Maintenance"/>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453E2E28"/>
    <w:multiLevelType w:val="hybridMultilevel"/>
    <w:tmpl w:val="84F645BC"/>
    <w:lvl w:ilvl="0" w:tplc="594ADB00">
      <w:start w:val="1"/>
      <w:numFmt w:val="bullet"/>
      <w:pStyle w:val="AAufzhlungBenefits"/>
      <w:lvlText w:val="-"/>
      <w:lvlJc w:val="left"/>
      <w:pPr>
        <w:tabs>
          <w:tab w:val="num" w:pos="1080"/>
        </w:tabs>
        <w:ind w:left="1080" w:hanging="360"/>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49300537"/>
    <w:multiLevelType w:val="multilevel"/>
    <w:tmpl w:val="CBB8CB8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nsid w:val="4B1A5E38"/>
    <w:multiLevelType w:val="hybridMultilevel"/>
    <w:tmpl w:val="C83A03EC"/>
    <w:lvl w:ilvl="0" w:tplc="D464BC0C">
      <w:start w:val="1"/>
      <w:numFmt w:val="bullet"/>
      <w:pStyle w:val="AAufzhlungBescheinigungKomBed"/>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4C964D3B"/>
    <w:multiLevelType w:val="hybridMultilevel"/>
    <w:tmpl w:val="B92201D6"/>
    <w:lvl w:ilvl="0" w:tplc="59BCFE24">
      <w:numFmt w:val="bullet"/>
      <w:pStyle w:val="ATextLieferumfangAufzhlung1"/>
      <w:lvlText w:val="-"/>
      <w:lvlJc w:val="left"/>
      <w:pPr>
        <w:tabs>
          <w:tab w:val="num" w:pos="1494"/>
        </w:tabs>
        <w:ind w:left="1418" w:hanging="284"/>
      </w:pPr>
      <w:rPr>
        <w:rFonts w:ascii="Times New Roman" w:eastAsia="Times New Roman" w:hAnsi="Times New Roman" w:cs="Times New Roman" w:hint="default"/>
      </w:rPr>
    </w:lvl>
    <w:lvl w:ilvl="1" w:tplc="04070003" w:tentative="1">
      <w:start w:val="1"/>
      <w:numFmt w:val="bullet"/>
      <w:lvlText w:val="o"/>
      <w:lvlJc w:val="left"/>
      <w:pPr>
        <w:tabs>
          <w:tab w:val="num" w:pos="2781"/>
        </w:tabs>
        <w:ind w:left="2781" w:hanging="360"/>
      </w:pPr>
      <w:rPr>
        <w:rFonts w:ascii="Courier New" w:hAnsi="Courier New" w:hint="default"/>
      </w:rPr>
    </w:lvl>
    <w:lvl w:ilvl="2" w:tplc="04070005" w:tentative="1">
      <w:start w:val="1"/>
      <w:numFmt w:val="bullet"/>
      <w:lvlText w:val=""/>
      <w:lvlJc w:val="left"/>
      <w:pPr>
        <w:tabs>
          <w:tab w:val="num" w:pos="3501"/>
        </w:tabs>
        <w:ind w:left="3501" w:hanging="360"/>
      </w:pPr>
      <w:rPr>
        <w:rFonts w:ascii="Wingdings" w:hAnsi="Wingdings" w:hint="default"/>
      </w:rPr>
    </w:lvl>
    <w:lvl w:ilvl="3" w:tplc="04070001" w:tentative="1">
      <w:start w:val="1"/>
      <w:numFmt w:val="bullet"/>
      <w:lvlText w:val=""/>
      <w:lvlJc w:val="left"/>
      <w:pPr>
        <w:tabs>
          <w:tab w:val="num" w:pos="4221"/>
        </w:tabs>
        <w:ind w:left="4221" w:hanging="360"/>
      </w:pPr>
      <w:rPr>
        <w:rFonts w:ascii="Symbol" w:hAnsi="Symbol" w:hint="default"/>
      </w:rPr>
    </w:lvl>
    <w:lvl w:ilvl="4" w:tplc="04070003" w:tentative="1">
      <w:start w:val="1"/>
      <w:numFmt w:val="bullet"/>
      <w:lvlText w:val="o"/>
      <w:lvlJc w:val="left"/>
      <w:pPr>
        <w:tabs>
          <w:tab w:val="num" w:pos="4941"/>
        </w:tabs>
        <w:ind w:left="4941" w:hanging="360"/>
      </w:pPr>
      <w:rPr>
        <w:rFonts w:ascii="Courier New" w:hAnsi="Courier New" w:hint="default"/>
      </w:rPr>
    </w:lvl>
    <w:lvl w:ilvl="5" w:tplc="04070005" w:tentative="1">
      <w:start w:val="1"/>
      <w:numFmt w:val="bullet"/>
      <w:lvlText w:val=""/>
      <w:lvlJc w:val="left"/>
      <w:pPr>
        <w:tabs>
          <w:tab w:val="num" w:pos="5661"/>
        </w:tabs>
        <w:ind w:left="5661" w:hanging="360"/>
      </w:pPr>
      <w:rPr>
        <w:rFonts w:ascii="Wingdings" w:hAnsi="Wingdings" w:hint="default"/>
      </w:rPr>
    </w:lvl>
    <w:lvl w:ilvl="6" w:tplc="04070001" w:tentative="1">
      <w:start w:val="1"/>
      <w:numFmt w:val="bullet"/>
      <w:lvlText w:val=""/>
      <w:lvlJc w:val="left"/>
      <w:pPr>
        <w:tabs>
          <w:tab w:val="num" w:pos="6381"/>
        </w:tabs>
        <w:ind w:left="6381" w:hanging="360"/>
      </w:pPr>
      <w:rPr>
        <w:rFonts w:ascii="Symbol" w:hAnsi="Symbol" w:hint="default"/>
      </w:rPr>
    </w:lvl>
    <w:lvl w:ilvl="7" w:tplc="04070003" w:tentative="1">
      <w:start w:val="1"/>
      <w:numFmt w:val="bullet"/>
      <w:lvlText w:val="o"/>
      <w:lvlJc w:val="left"/>
      <w:pPr>
        <w:tabs>
          <w:tab w:val="num" w:pos="7101"/>
        </w:tabs>
        <w:ind w:left="7101" w:hanging="360"/>
      </w:pPr>
      <w:rPr>
        <w:rFonts w:ascii="Courier New" w:hAnsi="Courier New" w:hint="default"/>
      </w:rPr>
    </w:lvl>
    <w:lvl w:ilvl="8" w:tplc="04070005" w:tentative="1">
      <w:start w:val="1"/>
      <w:numFmt w:val="bullet"/>
      <w:lvlText w:val=""/>
      <w:lvlJc w:val="left"/>
      <w:pPr>
        <w:tabs>
          <w:tab w:val="num" w:pos="7821"/>
        </w:tabs>
        <w:ind w:left="7821" w:hanging="360"/>
      </w:pPr>
      <w:rPr>
        <w:rFonts w:ascii="Wingdings" w:hAnsi="Wingdings" w:hint="default"/>
      </w:rPr>
    </w:lvl>
  </w:abstractNum>
  <w:abstractNum w:abstractNumId="41">
    <w:nsid w:val="50005728"/>
    <w:multiLevelType w:val="hybridMultilevel"/>
    <w:tmpl w:val="987EC314"/>
    <w:lvl w:ilvl="0" w:tplc="662034A0">
      <w:start w:val="1"/>
      <w:numFmt w:val="lowerLetter"/>
      <w:pStyle w:val="AUnterpunktLieferbedingungenKomBed"/>
      <w:lvlText w:val="%1)"/>
      <w:lvlJc w:val="left"/>
      <w:pPr>
        <w:tabs>
          <w:tab w:val="num" w:pos="1494"/>
        </w:tabs>
        <w:ind w:left="1418"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51464413"/>
    <w:multiLevelType w:val="hybridMultilevel"/>
    <w:tmpl w:val="144C2EB6"/>
    <w:lvl w:ilvl="0" w:tplc="73FAA26C">
      <w:start w:val="1"/>
      <w:numFmt w:val="upperLetter"/>
      <w:pStyle w:val="AberschriftAufzhlungTechBed"/>
      <w:lvlText w:val="%1"/>
      <w:lvlJc w:val="left"/>
      <w:pPr>
        <w:tabs>
          <w:tab w:val="num" w:pos="2061"/>
        </w:tabs>
        <w:ind w:left="2061"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519A4E1B"/>
    <w:multiLevelType w:val="hybridMultilevel"/>
    <w:tmpl w:val="2BC2130E"/>
    <w:lvl w:ilvl="0" w:tplc="CB32B51C">
      <w:start w:val="1"/>
      <w:numFmt w:val="lowerLetter"/>
      <w:pStyle w:val="AAufzhlungTaxes"/>
      <w:lvlText w:val="%1."/>
      <w:lvlJc w:val="left"/>
      <w:pPr>
        <w:tabs>
          <w:tab w:val="num" w:pos="1494"/>
        </w:tabs>
        <w:ind w:left="1418"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nsid w:val="56264154"/>
    <w:multiLevelType w:val="hybridMultilevel"/>
    <w:tmpl w:val="4C7482E8"/>
    <w:lvl w:ilvl="0" w:tplc="33BCFC40">
      <w:start w:val="1"/>
      <w:numFmt w:val="lowerLetter"/>
      <w:pStyle w:val="ATitelKomBed"/>
      <w:lvlText w:val="%1."/>
      <w:lvlJc w:val="left"/>
      <w:pPr>
        <w:tabs>
          <w:tab w:val="num" w:pos="1494"/>
        </w:tabs>
        <w:ind w:left="1418"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nsid w:val="56C4664A"/>
    <w:multiLevelType w:val="hybridMultilevel"/>
    <w:tmpl w:val="B76A1634"/>
    <w:lvl w:ilvl="0" w:tplc="B6F453C4">
      <w:start w:val="1"/>
      <w:numFmt w:val="bullet"/>
      <w:pStyle w:val="ABlickfangTabelle1"/>
      <w:lvlText w:val=""/>
      <w:lvlJc w:val="left"/>
      <w:pPr>
        <w:tabs>
          <w:tab w:val="num" w:pos="360"/>
        </w:tabs>
        <w:ind w:left="170"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6">
    <w:nsid w:val="5A32794E"/>
    <w:multiLevelType w:val="multilevel"/>
    <w:tmpl w:val="3970ED04"/>
    <w:lvl w:ilvl="0">
      <w:start w:val="1"/>
      <w:numFmt w:val="decimal"/>
      <w:pStyle w:val="Aberschrift1"/>
      <w:lvlText w:val="%1"/>
      <w:lvlJc w:val="left"/>
      <w:pPr>
        <w:tabs>
          <w:tab w:val="num" w:pos="1134"/>
        </w:tabs>
        <w:ind w:left="1134" w:hanging="1134"/>
      </w:pPr>
      <w:rPr>
        <w:rFonts w:hint="default"/>
      </w:rPr>
    </w:lvl>
    <w:lvl w:ilvl="1">
      <w:start w:val="1"/>
      <w:numFmt w:val="decimal"/>
      <w:pStyle w:val="Aberschrift2"/>
      <w:lvlText w:val="%1.%2"/>
      <w:lvlJc w:val="left"/>
      <w:pPr>
        <w:tabs>
          <w:tab w:val="num" w:pos="1134"/>
        </w:tabs>
        <w:ind w:left="1134" w:hanging="1134"/>
      </w:pPr>
      <w:rPr>
        <w:rFonts w:hint="default"/>
      </w:rPr>
    </w:lvl>
    <w:lvl w:ilvl="2">
      <w:start w:val="1"/>
      <w:numFmt w:val="decimal"/>
      <w:pStyle w:val="ALieferumber3"/>
      <w:lvlText w:val="%1.%2.%3"/>
      <w:lvlJc w:val="left"/>
      <w:pPr>
        <w:tabs>
          <w:tab w:val="num" w:pos="1134"/>
        </w:tabs>
        <w:ind w:left="1134" w:hanging="1134"/>
      </w:pPr>
      <w:rPr>
        <w:rFonts w:hint="default"/>
      </w:rPr>
    </w:lvl>
    <w:lvl w:ilvl="3">
      <w:start w:val="1"/>
      <w:numFmt w:val="decimal"/>
      <w:pStyle w:val="ALieferumber4"/>
      <w:lvlText w:val="%1.%2.%3.%4"/>
      <w:lvlJc w:val="left"/>
      <w:pPr>
        <w:tabs>
          <w:tab w:val="num" w:pos="1134"/>
        </w:tabs>
        <w:ind w:left="1134" w:hanging="1134"/>
      </w:pPr>
      <w:rPr>
        <w:rFonts w:hint="default"/>
      </w:rPr>
    </w:lvl>
    <w:lvl w:ilvl="4">
      <w:start w:val="1"/>
      <w:numFmt w:val="decimal"/>
      <w:pStyle w:val="ALieferumber5"/>
      <w:lvlText w:val="%1.%2.%3.%4.%5"/>
      <w:lvlJc w:val="left"/>
      <w:pPr>
        <w:tabs>
          <w:tab w:val="num" w:pos="1134"/>
        </w:tabs>
        <w:ind w:left="1134" w:hanging="1134"/>
      </w:pPr>
      <w:rPr>
        <w:rFonts w:hint="default"/>
      </w:rPr>
    </w:lvl>
    <w:lvl w:ilvl="5">
      <w:start w:val="1"/>
      <w:numFmt w:val="decimal"/>
      <w:pStyle w:val="ALieferumber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5BE06AD5"/>
    <w:multiLevelType w:val="hybridMultilevel"/>
    <w:tmpl w:val="0282A06A"/>
    <w:lvl w:ilvl="0" w:tplc="54E689B0">
      <w:start w:val="1"/>
      <w:numFmt w:val="decimal"/>
      <w:pStyle w:val="AAufzhlungSTARS-Maintenance"/>
      <w:lvlText w:val="(%1)"/>
      <w:lvlJc w:val="left"/>
      <w:pPr>
        <w:tabs>
          <w:tab w:val="num" w:pos="1134"/>
        </w:tabs>
        <w:ind w:left="1134"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nsid w:val="5ECE4470"/>
    <w:multiLevelType w:val="hybridMultilevel"/>
    <w:tmpl w:val="C6703982"/>
    <w:lvl w:ilvl="0" w:tplc="BFF4836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642B12FB"/>
    <w:multiLevelType w:val="hybridMultilevel"/>
    <w:tmpl w:val="7B34F2D4"/>
    <w:lvl w:ilvl="0" w:tplc="9766C12E">
      <w:start w:val="1"/>
      <w:numFmt w:val="bullet"/>
      <w:lvlText w:val="-"/>
      <w:lvlJc w:val="left"/>
      <w:pPr>
        <w:ind w:left="2421" w:hanging="360"/>
      </w:pPr>
      <w:rPr>
        <w:rFonts w:ascii="Arial" w:hAnsi="Aria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0">
    <w:nsid w:val="672E1AE2"/>
    <w:multiLevelType w:val="hybridMultilevel"/>
    <w:tmpl w:val="A9B2927A"/>
    <w:lvl w:ilvl="0" w:tplc="FCFCE91E">
      <w:start w:val="1"/>
      <w:numFmt w:val="bullet"/>
      <w:pStyle w:val="ABlickfang1STARS-Maintenance"/>
      <w:lvlText w:val=""/>
      <w:lvlJc w:val="left"/>
      <w:pPr>
        <w:tabs>
          <w:tab w:val="num" w:pos="1494"/>
        </w:tabs>
        <w:ind w:left="1418"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1">
    <w:nsid w:val="69733508"/>
    <w:multiLevelType w:val="multilevel"/>
    <w:tmpl w:val="608673C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Restart w:val="0"/>
      <w:pStyle w:val="AberschriftModul"/>
      <w:lvlText w:val="%1.%2.%3"/>
      <w:lvlJc w:val="left"/>
      <w:pPr>
        <w:tabs>
          <w:tab w:val="num" w:pos="720"/>
        </w:tabs>
        <w:ind w:left="720" w:hanging="720"/>
      </w:pPr>
      <w:rPr>
        <w:rFonts w:hint="default"/>
      </w:rPr>
    </w:lvl>
    <w:lvl w:ilvl="3">
      <w:start w:val="1"/>
      <w:numFmt w:val="decimal"/>
      <w:lvlText w:val="%1.%3.%2.%4"/>
      <w:lvlJc w:val="left"/>
      <w:pPr>
        <w:tabs>
          <w:tab w:val="num" w:pos="1701"/>
        </w:tabs>
        <w:ind w:left="1701" w:hanging="170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6A3259E8"/>
    <w:multiLevelType w:val="hybridMultilevel"/>
    <w:tmpl w:val="B872A3AC"/>
    <w:lvl w:ilvl="0" w:tplc="2B28E0F6">
      <w:start w:val="1"/>
      <w:numFmt w:val="bullet"/>
      <w:pStyle w:val="AAufzhlungHaftungKomBed"/>
      <w:lvlText w:val="-"/>
      <w:lvlJc w:val="left"/>
      <w:pPr>
        <w:tabs>
          <w:tab w:val="num" w:pos="1494"/>
        </w:tabs>
        <w:ind w:left="1418" w:hanging="284"/>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3">
    <w:nsid w:val="6E631B03"/>
    <w:multiLevelType w:val="hybridMultilevel"/>
    <w:tmpl w:val="D0C255DE"/>
    <w:lvl w:ilvl="0" w:tplc="E0E8ACF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4">
    <w:nsid w:val="71EC3648"/>
    <w:multiLevelType w:val="singleLevel"/>
    <w:tmpl w:val="F3827162"/>
    <w:lvl w:ilvl="0">
      <w:start w:val="1"/>
      <w:numFmt w:val="bullet"/>
      <w:lvlText w:val="-"/>
      <w:lvlJc w:val="left"/>
      <w:pPr>
        <w:tabs>
          <w:tab w:val="num" w:pos="360"/>
        </w:tabs>
        <w:ind w:left="360" w:hanging="360"/>
      </w:pPr>
      <w:rPr>
        <w:sz w:val="16"/>
      </w:rPr>
    </w:lvl>
  </w:abstractNum>
  <w:abstractNum w:abstractNumId="55">
    <w:nsid w:val="73694AA5"/>
    <w:multiLevelType w:val="hybridMultilevel"/>
    <w:tmpl w:val="87462BCE"/>
    <w:lvl w:ilvl="0" w:tplc="359E413C">
      <w:start w:val="1"/>
      <w:numFmt w:val="lowerLetter"/>
      <w:pStyle w:val="AZahlung4KomBed"/>
      <w:lvlText w:val="%1)"/>
      <w:lvlJc w:val="left"/>
      <w:pPr>
        <w:tabs>
          <w:tab w:val="num" w:pos="1494"/>
        </w:tabs>
        <w:ind w:left="1418"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nsid w:val="78D316D3"/>
    <w:multiLevelType w:val="hybridMultilevel"/>
    <w:tmpl w:val="13BED236"/>
    <w:lvl w:ilvl="0" w:tplc="5D24B8B8">
      <w:start w:val="1"/>
      <w:numFmt w:val="bullet"/>
      <w:pStyle w:val="ABlickfangSTARS-Maintenance"/>
      <w:lvlText w:val=""/>
      <w:lvlJc w:val="left"/>
      <w:pPr>
        <w:tabs>
          <w:tab w:val="num" w:pos="1211"/>
        </w:tabs>
        <w:ind w:left="1134" w:hanging="283"/>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7">
    <w:nsid w:val="7CDE276A"/>
    <w:multiLevelType w:val="hybridMultilevel"/>
    <w:tmpl w:val="7CB47C1A"/>
    <w:lvl w:ilvl="0" w:tplc="E0E8ACFE">
      <w:start w:val="1"/>
      <w:numFmt w:val="bullet"/>
      <w:lvlText w:val="-"/>
      <w:lvlJc w:val="left"/>
      <w:pPr>
        <w:tabs>
          <w:tab w:val="num" w:pos="360"/>
        </w:tabs>
        <w:ind w:left="360" w:hanging="360"/>
      </w:pPr>
      <w:rPr>
        <w:sz w:val="16"/>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37"/>
  </w:num>
  <w:num w:numId="2">
    <w:abstractNumId w:val="39"/>
  </w:num>
  <w:num w:numId="3">
    <w:abstractNumId w:val="10"/>
  </w:num>
  <w:num w:numId="4">
    <w:abstractNumId w:val="52"/>
  </w:num>
  <w:num w:numId="5">
    <w:abstractNumId w:val="22"/>
  </w:num>
  <w:num w:numId="6">
    <w:abstractNumId w:val="19"/>
  </w:num>
  <w:num w:numId="7">
    <w:abstractNumId w:val="44"/>
  </w:num>
  <w:num w:numId="8">
    <w:abstractNumId w:val="16"/>
  </w:num>
  <w:num w:numId="9">
    <w:abstractNumId w:val="24"/>
  </w:num>
  <w:num w:numId="10">
    <w:abstractNumId w:val="27"/>
  </w:num>
  <w:num w:numId="11">
    <w:abstractNumId w:val="43"/>
  </w:num>
  <w:num w:numId="12">
    <w:abstractNumId w:val="17"/>
  </w:num>
  <w:num w:numId="13">
    <w:abstractNumId w:val="47"/>
  </w:num>
  <w:num w:numId="14">
    <w:abstractNumId w:val="23"/>
  </w:num>
  <w:num w:numId="15">
    <w:abstractNumId w:val="45"/>
  </w:num>
  <w:num w:numId="16">
    <w:abstractNumId w:val="56"/>
  </w:num>
  <w:num w:numId="17">
    <w:abstractNumId w:val="21"/>
  </w:num>
  <w:num w:numId="18">
    <w:abstractNumId w:val="18"/>
  </w:num>
  <w:num w:numId="19">
    <w:abstractNumId w:val="46"/>
  </w:num>
  <w:num w:numId="20">
    <w:abstractNumId w:val="18"/>
  </w:num>
  <w:num w:numId="21">
    <w:abstractNumId w:val="46"/>
  </w:num>
  <w:num w:numId="22">
    <w:abstractNumId w:val="18"/>
  </w:num>
  <w:num w:numId="23">
    <w:abstractNumId w:val="46"/>
  </w:num>
  <w:num w:numId="24">
    <w:abstractNumId w:val="18"/>
  </w:num>
  <w:num w:numId="25">
    <w:abstractNumId w:val="46"/>
  </w:num>
  <w:num w:numId="26">
    <w:abstractNumId w:val="14"/>
  </w:num>
  <w:num w:numId="27">
    <w:abstractNumId w:val="11"/>
  </w:num>
  <w:num w:numId="28">
    <w:abstractNumId w:val="15"/>
  </w:num>
  <w:num w:numId="29">
    <w:abstractNumId w:val="29"/>
  </w:num>
  <w:num w:numId="30">
    <w:abstractNumId w:val="33"/>
  </w:num>
  <w:num w:numId="31">
    <w:abstractNumId w:val="13"/>
  </w:num>
  <w:num w:numId="32">
    <w:abstractNumId w:val="40"/>
  </w:num>
  <w:num w:numId="33">
    <w:abstractNumId w:val="18"/>
  </w:num>
  <w:num w:numId="34">
    <w:abstractNumId w:val="46"/>
  </w:num>
  <w:num w:numId="35">
    <w:abstractNumId w:val="36"/>
  </w:num>
  <w:num w:numId="36">
    <w:abstractNumId w:val="18"/>
  </w:num>
  <w:num w:numId="37">
    <w:abstractNumId w:val="46"/>
  </w:num>
  <w:num w:numId="38">
    <w:abstractNumId w:val="36"/>
  </w:num>
  <w:num w:numId="39">
    <w:abstractNumId w:val="34"/>
  </w:num>
  <w:num w:numId="40">
    <w:abstractNumId w:val="42"/>
  </w:num>
  <w:num w:numId="41">
    <w:abstractNumId w:val="51"/>
  </w:num>
  <w:num w:numId="42">
    <w:abstractNumId w:val="41"/>
  </w:num>
  <w:num w:numId="43">
    <w:abstractNumId w:val="12"/>
  </w:num>
  <w:num w:numId="44">
    <w:abstractNumId w:val="55"/>
  </w:num>
  <w:num w:numId="45">
    <w:abstractNumId w:val="30"/>
  </w:num>
  <w:num w:numId="46">
    <w:abstractNumId w:val="18"/>
  </w:num>
  <w:num w:numId="47">
    <w:abstractNumId w:val="18"/>
  </w:num>
  <w:num w:numId="48">
    <w:abstractNumId w:val="18"/>
  </w:num>
  <w:num w:numId="49">
    <w:abstractNumId w:val="26"/>
  </w:num>
  <w:num w:numId="50">
    <w:abstractNumId w:val="50"/>
  </w:num>
  <w:num w:numId="51">
    <w:abstractNumId w:val="31"/>
  </w:num>
  <w:num w:numId="52">
    <w:abstractNumId w:val="57"/>
  </w:num>
  <w:num w:numId="53">
    <w:abstractNumId w:val="28"/>
  </w:num>
  <w:num w:numId="54">
    <w:abstractNumId w:val="49"/>
  </w:num>
  <w:num w:numId="55">
    <w:abstractNumId w:val="53"/>
  </w:num>
  <w:num w:numId="56">
    <w:abstractNumId w:val="9"/>
  </w:num>
  <w:num w:numId="57">
    <w:abstractNumId w:val="7"/>
  </w:num>
  <w:num w:numId="58">
    <w:abstractNumId w:val="6"/>
  </w:num>
  <w:num w:numId="59">
    <w:abstractNumId w:val="5"/>
  </w:num>
  <w:num w:numId="60">
    <w:abstractNumId w:val="4"/>
  </w:num>
  <w:num w:numId="61">
    <w:abstractNumId w:val="8"/>
  </w:num>
  <w:num w:numId="62">
    <w:abstractNumId w:val="3"/>
  </w:num>
  <w:num w:numId="63">
    <w:abstractNumId w:val="2"/>
  </w:num>
  <w:num w:numId="64">
    <w:abstractNumId w:val="1"/>
  </w:num>
  <w:num w:numId="65">
    <w:abstractNumId w:val="0"/>
  </w:num>
  <w:num w:numId="66">
    <w:abstractNumId w:val="48"/>
  </w:num>
  <w:num w:numId="67">
    <w:abstractNumId w:val="32"/>
  </w:num>
  <w:num w:numId="68">
    <w:abstractNumId w:val="24"/>
  </w:num>
  <w:num w:numId="69">
    <w:abstractNumId w:val="25"/>
  </w:num>
  <w:num w:numId="70">
    <w:abstractNumId w:val="35"/>
  </w:num>
  <w:num w:numId="71">
    <w:abstractNumId w:val="38"/>
  </w:num>
  <w:num w:numId="72">
    <w:abstractNumId w:val="20"/>
  </w:num>
  <w:num w:numId="73">
    <w:abstractNumId w:val="54"/>
  </w:num>
  <w:num w:numId="74">
    <w:abstractNumId w:val="46"/>
  </w:num>
  <w:num w:numId="7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
  </w:num>
  <w:num w:numId="77">
    <w:abstractNumId w:val="25"/>
  </w:num>
  <w:num w:numId="78">
    <w:abstractNumId w:val="24"/>
  </w:num>
  <w:num w:numId="79">
    <w:abstractNumId w:val="24"/>
  </w:num>
  <w:num w:numId="80">
    <w:abstractNumId w:val="2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85A"/>
    <w:rsid w:val="000150F5"/>
    <w:rsid w:val="00054EA0"/>
    <w:rsid w:val="0009421A"/>
    <w:rsid w:val="00097C12"/>
    <w:rsid w:val="000D0491"/>
    <w:rsid w:val="000D106E"/>
    <w:rsid w:val="000E0532"/>
    <w:rsid w:val="000F3664"/>
    <w:rsid w:val="00110C14"/>
    <w:rsid w:val="001367DF"/>
    <w:rsid w:val="001376FD"/>
    <w:rsid w:val="00160BA2"/>
    <w:rsid w:val="00162ECF"/>
    <w:rsid w:val="0016363E"/>
    <w:rsid w:val="001727B6"/>
    <w:rsid w:val="00180740"/>
    <w:rsid w:val="00190D6C"/>
    <w:rsid w:val="001A330E"/>
    <w:rsid w:val="001C1406"/>
    <w:rsid w:val="001D4391"/>
    <w:rsid w:val="001F4A75"/>
    <w:rsid w:val="00226734"/>
    <w:rsid w:val="00265FC4"/>
    <w:rsid w:val="00273935"/>
    <w:rsid w:val="0027607B"/>
    <w:rsid w:val="002A0223"/>
    <w:rsid w:val="002B4F8E"/>
    <w:rsid w:val="002C0421"/>
    <w:rsid w:val="002D26E4"/>
    <w:rsid w:val="002E7B7C"/>
    <w:rsid w:val="00302F26"/>
    <w:rsid w:val="0030745B"/>
    <w:rsid w:val="0031184F"/>
    <w:rsid w:val="00343D1C"/>
    <w:rsid w:val="0035495E"/>
    <w:rsid w:val="00363823"/>
    <w:rsid w:val="0039630C"/>
    <w:rsid w:val="003A16C9"/>
    <w:rsid w:val="003B314F"/>
    <w:rsid w:val="003C5814"/>
    <w:rsid w:val="003D106D"/>
    <w:rsid w:val="003D2B2C"/>
    <w:rsid w:val="003D3CB8"/>
    <w:rsid w:val="003E0C12"/>
    <w:rsid w:val="003E7CBC"/>
    <w:rsid w:val="00412E83"/>
    <w:rsid w:val="00416B65"/>
    <w:rsid w:val="00435627"/>
    <w:rsid w:val="004400F8"/>
    <w:rsid w:val="00446085"/>
    <w:rsid w:val="00467EA7"/>
    <w:rsid w:val="00480E5D"/>
    <w:rsid w:val="004A02E9"/>
    <w:rsid w:val="00502793"/>
    <w:rsid w:val="005172CA"/>
    <w:rsid w:val="00527D8B"/>
    <w:rsid w:val="0053111A"/>
    <w:rsid w:val="00553236"/>
    <w:rsid w:val="005553A8"/>
    <w:rsid w:val="00563645"/>
    <w:rsid w:val="00565069"/>
    <w:rsid w:val="00565E02"/>
    <w:rsid w:val="00590A26"/>
    <w:rsid w:val="00596181"/>
    <w:rsid w:val="005A2735"/>
    <w:rsid w:val="005A3003"/>
    <w:rsid w:val="005A3ACE"/>
    <w:rsid w:val="005A415D"/>
    <w:rsid w:val="005A6323"/>
    <w:rsid w:val="005A6723"/>
    <w:rsid w:val="005B6D98"/>
    <w:rsid w:val="005C5036"/>
    <w:rsid w:val="005D0783"/>
    <w:rsid w:val="005E0FAC"/>
    <w:rsid w:val="005F0E7F"/>
    <w:rsid w:val="005F4BEE"/>
    <w:rsid w:val="00614332"/>
    <w:rsid w:val="00622F81"/>
    <w:rsid w:val="00632FBD"/>
    <w:rsid w:val="00652BF1"/>
    <w:rsid w:val="00672407"/>
    <w:rsid w:val="006B16CA"/>
    <w:rsid w:val="006B1BF3"/>
    <w:rsid w:val="006C15ED"/>
    <w:rsid w:val="006E4A14"/>
    <w:rsid w:val="006E6086"/>
    <w:rsid w:val="006F5C61"/>
    <w:rsid w:val="007173DD"/>
    <w:rsid w:val="007224C5"/>
    <w:rsid w:val="007249F2"/>
    <w:rsid w:val="00731266"/>
    <w:rsid w:val="0075062B"/>
    <w:rsid w:val="00761BF9"/>
    <w:rsid w:val="007674A3"/>
    <w:rsid w:val="0078209F"/>
    <w:rsid w:val="007926EC"/>
    <w:rsid w:val="007C75E2"/>
    <w:rsid w:val="007D1232"/>
    <w:rsid w:val="007F241C"/>
    <w:rsid w:val="007F2CEE"/>
    <w:rsid w:val="0080199F"/>
    <w:rsid w:val="00812F5D"/>
    <w:rsid w:val="00820D23"/>
    <w:rsid w:val="00823CA2"/>
    <w:rsid w:val="008248B4"/>
    <w:rsid w:val="00824E62"/>
    <w:rsid w:val="00840D29"/>
    <w:rsid w:val="00864DA0"/>
    <w:rsid w:val="00870884"/>
    <w:rsid w:val="008770FC"/>
    <w:rsid w:val="008A7584"/>
    <w:rsid w:val="008B5C6F"/>
    <w:rsid w:val="008C06B0"/>
    <w:rsid w:val="008C2693"/>
    <w:rsid w:val="008D2133"/>
    <w:rsid w:val="008D34B5"/>
    <w:rsid w:val="008D734B"/>
    <w:rsid w:val="008E2C13"/>
    <w:rsid w:val="008E46A4"/>
    <w:rsid w:val="00961192"/>
    <w:rsid w:val="009809AF"/>
    <w:rsid w:val="009B05DD"/>
    <w:rsid w:val="009B6A17"/>
    <w:rsid w:val="00A1101B"/>
    <w:rsid w:val="00A219A8"/>
    <w:rsid w:val="00A23D5D"/>
    <w:rsid w:val="00A24C1E"/>
    <w:rsid w:val="00A269DC"/>
    <w:rsid w:val="00A26ED5"/>
    <w:rsid w:val="00A31587"/>
    <w:rsid w:val="00A4622D"/>
    <w:rsid w:val="00AD6C7D"/>
    <w:rsid w:val="00AE08F1"/>
    <w:rsid w:val="00B4234D"/>
    <w:rsid w:val="00B527F1"/>
    <w:rsid w:val="00B538F7"/>
    <w:rsid w:val="00B67C58"/>
    <w:rsid w:val="00B91A8D"/>
    <w:rsid w:val="00B927D7"/>
    <w:rsid w:val="00B97767"/>
    <w:rsid w:val="00BA259E"/>
    <w:rsid w:val="00BD024E"/>
    <w:rsid w:val="00BD4046"/>
    <w:rsid w:val="00BD785A"/>
    <w:rsid w:val="00BE5967"/>
    <w:rsid w:val="00C35FF3"/>
    <w:rsid w:val="00C37430"/>
    <w:rsid w:val="00C51E4B"/>
    <w:rsid w:val="00C55E2C"/>
    <w:rsid w:val="00C5600B"/>
    <w:rsid w:val="00C76FE5"/>
    <w:rsid w:val="00C83311"/>
    <w:rsid w:val="00C91C3D"/>
    <w:rsid w:val="00C93CFD"/>
    <w:rsid w:val="00C94029"/>
    <w:rsid w:val="00CA4CEF"/>
    <w:rsid w:val="00CB246A"/>
    <w:rsid w:val="00CC2E85"/>
    <w:rsid w:val="00CF64CB"/>
    <w:rsid w:val="00D04F38"/>
    <w:rsid w:val="00D05CB4"/>
    <w:rsid w:val="00D0648A"/>
    <w:rsid w:val="00D12513"/>
    <w:rsid w:val="00D15EB7"/>
    <w:rsid w:val="00D21066"/>
    <w:rsid w:val="00D36A30"/>
    <w:rsid w:val="00D441D2"/>
    <w:rsid w:val="00D4721B"/>
    <w:rsid w:val="00D55C6B"/>
    <w:rsid w:val="00D616F8"/>
    <w:rsid w:val="00D6699A"/>
    <w:rsid w:val="00D74C54"/>
    <w:rsid w:val="00D75901"/>
    <w:rsid w:val="00D80AE0"/>
    <w:rsid w:val="00D85D66"/>
    <w:rsid w:val="00D87B0C"/>
    <w:rsid w:val="00D9475A"/>
    <w:rsid w:val="00DA61F2"/>
    <w:rsid w:val="00DA6282"/>
    <w:rsid w:val="00DB66BB"/>
    <w:rsid w:val="00DC0195"/>
    <w:rsid w:val="00DE2D96"/>
    <w:rsid w:val="00DE390E"/>
    <w:rsid w:val="00DE5964"/>
    <w:rsid w:val="00DE7087"/>
    <w:rsid w:val="00E013F9"/>
    <w:rsid w:val="00E070E8"/>
    <w:rsid w:val="00E10892"/>
    <w:rsid w:val="00E11C24"/>
    <w:rsid w:val="00E25C72"/>
    <w:rsid w:val="00E32282"/>
    <w:rsid w:val="00E40B16"/>
    <w:rsid w:val="00E463CB"/>
    <w:rsid w:val="00E769A6"/>
    <w:rsid w:val="00EA3BBB"/>
    <w:rsid w:val="00ED2667"/>
    <w:rsid w:val="00EE362E"/>
    <w:rsid w:val="00F074BE"/>
    <w:rsid w:val="00F30573"/>
    <w:rsid w:val="00F6755F"/>
    <w:rsid w:val="00F70AB2"/>
    <w:rsid w:val="00F76E74"/>
    <w:rsid w:val="00F771F5"/>
    <w:rsid w:val="00F8177E"/>
    <w:rsid w:val="00F871BE"/>
    <w:rsid w:val="00F958C9"/>
    <w:rsid w:val="00FC5EE4"/>
    <w:rsid w:val="00FE310F"/>
    <w:rsid w:val="00FE43E5"/>
    <w:rsid w:val="00FF2C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Cs w:val="24"/>
    </w:rPr>
  </w:style>
  <w:style w:type="paragraph" w:styleId="Nadpis1">
    <w:name w:val="heading 1"/>
    <w:basedOn w:val="Normln"/>
    <w:next w:val="Normln"/>
    <w:qFormat/>
    <w:pPr>
      <w:keepNext/>
      <w:numPr>
        <w:numId w:val="33"/>
      </w:numPr>
      <w:outlineLvl w:val="0"/>
    </w:pPr>
    <w:rPr>
      <w:rFonts w:cs="Arial"/>
      <w:b/>
      <w:bCs/>
    </w:rPr>
  </w:style>
  <w:style w:type="paragraph" w:styleId="Nadpis2">
    <w:name w:val="heading 2"/>
    <w:basedOn w:val="Normln"/>
    <w:next w:val="Normln"/>
    <w:qFormat/>
    <w:pPr>
      <w:keepNext/>
      <w:numPr>
        <w:ilvl w:val="1"/>
        <w:numId w:val="36"/>
      </w:numPr>
      <w:spacing w:before="240" w:after="60"/>
      <w:outlineLvl w:val="1"/>
    </w:pPr>
    <w:rPr>
      <w:rFonts w:cs="Arial"/>
      <w:b/>
      <w:bCs/>
      <w:iCs/>
      <w:szCs w:val="28"/>
    </w:rPr>
  </w:style>
  <w:style w:type="paragraph" w:styleId="Nadpis3">
    <w:name w:val="heading 3"/>
    <w:basedOn w:val="Normln"/>
    <w:next w:val="Normln"/>
    <w:qFormat/>
    <w:pPr>
      <w:keepNext/>
      <w:numPr>
        <w:ilvl w:val="2"/>
        <w:numId w:val="18"/>
      </w:numPr>
      <w:spacing w:before="240" w:after="60"/>
      <w:outlineLvl w:val="2"/>
    </w:pPr>
    <w:rPr>
      <w:rFonts w:cs="Arial"/>
      <w:b/>
      <w:bCs/>
      <w:sz w:val="26"/>
      <w:szCs w:val="26"/>
    </w:rPr>
  </w:style>
  <w:style w:type="paragraph" w:styleId="Nadpis4">
    <w:name w:val="heading 4"/>
    <w:basedOn w:val="Normln"/>
    <w:next w:val="Normln"/>
    <w:qFormat/>
    <w:pPr>
      <w:keepNext/>
      <w:numPr>
        <w:ilvl w:val="3"/>
        <w:numId w:val="20"/>
      </w:numPr>
      <w:spacing w:before="240" w:after="60"/>
      <w:outlineLvl w:val="3"/>
    </w:pPr>
    <w:rPr>
      <w:b/>
      <w:bCs/>
      <w:sz w:val="28"/>
      <w:szCs w:val="28"/>
    </w:rPr>
  </w:style>
  <w:style w:type="paragraph" w:styleId="Nadpis5">
    <w:name w:val="heading 5"/>
    <w:basedOn w:val="Normln"/>
    <w:next w:val="Normln"/>
    <w:qFormat/>
    <w:pPr>
      <w:numPr>
        <w:ilvl w:val="4"/>
        <w:numId w:val="22"/>
      </w:numPr>
      <w:spacing w:before="240" w:after="60"/>
      <w:outlineLvl w:val="4"/>
    </w:pPr>
    <w:rPr>
      <w:b/>
      <w:bCs/>
      <w:i/>
      <w:iCs/>
      <w:sz w:val="26"/>
      <w:szCs w:val="26"/>
    </w:rPr>
  </w:style>
  <w:style w:type="paragraph" w:styleId="Nadpis6">
    <w:name w:val="heading 6"/>
    <w:basedOn w:val="Normln"/>
    <w:next w:val="Normln"/>
    <w:qFormat/>
    <w:pPr>
      <w:numPr>
        <w:ilvl w:val="5"/>
        <w:numId w:val="24"/>
      </w:numPr>
      <w:spacing w:before="240" w:after="60"/>
      <w:outlineLvl w:val="5"/>
    </w:pPr>
    <w:rPr>
      <w:b/>
      <w:bCs/>
      <w:sz w:val="22"/>
      <w:szCs w:val="22"/>
    </w:rPr>
  </w:style>
  <w:style w:type="paragraph" w:styleId="Nadpis7">
    <w:name w:val="heading 7"/>
    <w:basedOn w:val="Normln"/>
    <w:next w:val="Normln"/>
    <w:qFormat/>
    <w:pPr>
      <w:numPr>
        <w:ilvl w:val="6"/>
        <w:numId w:val="46"/>
      </w:numPr>
      <w:spacing w:before="240" w:after="60"/>
      <w:outlineLvl w:val="6"/>
    </w:pPr>
  </w:style>
  <w:style w:type="paragraph" w:styleId="Nadpis8">
    <w:name w:val="heading 8"/>
    <w:basedOn w:val="Normln"/>
    <w:next w:val="Normln"/>
    <w:qFormat/>
    <w:pPr>
      <w:numPr>
        <w:ilvl w:val="7"/>
        <w:numId w:val="47"/>
      </w:numPr>
      <w:spacing w:before="240" w:after="60"/>
      <w:outlineLvl w:val="7"/>
    </w:pPr>
    <w:rPr>
      <w:i/>
      <w:iCs/>
    </w:rPr>
  </w:style>
  <w:style w:type="paragraph" w:styleId="Nadpis9">
    <w:name w:val="heading 9"/>
    <w:basedOn w:val="Normln"/>
    <w:next w:val="Normln"/>
    <w:qFormat/>
    <w:pPr>
      <w:numPr>
        <w:ilvl w:val="8"/>
        <w:numId w:val="48"/>
      </w:num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pPr>
  </w:style>
  <w:style w:type="paragraph" w:styleId="Zpat">
    <w:name w:val="footer"/>
    <w:aliases w:val="QMFußzeile"/>
    <w:basedOn w:val="Normln"/>
    <w:link w:val="ZpatChar"/>
    <w:pPr>
      <w:tabs>
        <w:tab w:val="center" w:pos="4536"/>
        <w:tab w:val="right" w:pos="9072"/>
      </w:tabs>
    </w:pPr>
  </w:style>
  <w:style w:type="paragraph" w:styleId="Obsah1">
    <w:name w:val="toc 1"/>
    <w:basedOn w:val="Normln"/>
    <w:next w:val="Normln"/>
    <w:autoRedefine/>
    <w:uiPriority w:val="39"/>
    <w:pPr>
      <w:tabs>
        <w:tab w:val="left" w:pos="1134"/>
        <w:tab w:val="right" w:leader="dot" w:pos="9000"/>
      </w:tabs>
      <w:spacing w:before="120"/>
      <w:ind w:right="432"/>
    </w:pPr>
    <w:rPr>
      <w:rFonts w:ascii="Arial Fett" w:hAnsi="Arial Fett"/>
      <w:b/>
      <w:noProof/>
      <w:lang w:val="en-GB"/>
    </w:rPr>
  </w:style>
  <w:style w:type="paragraph" w:styleId="Obsah2">
    <w:name w:val="toc 2"/>
    <w:basedOn w:val="Normln"/>
    <w:next w:val="Normln"/>
    <w:autoRedefine/>
    <w:uiPriority w:val="39"/>
    <w:rsid w:val="005B6D98"/>
    <w:pPr>
      <w:tabs>
        <w:tab w:val="left" w:pos="1134"/>
        <w:tab w:val="right" w:leader="dot" w:pos="9000"/>
      </w:tabs>
      <w:ind w:left="1134" w:hanging="1134"/>
    </w:pPr>
    <w:rPr>
      <w:b/>
      <w:noProof/>
      <w:szCs w:val="22"/>
      <w:lang w:val="en-US"/>
    </w:rPr>
  </w:style>
  <w:style w:type="paragraph" w:styleId="Obsah3">
    <w:name w:val="toc 3"/>
    <w:basedOn w:val="Normln"/>
    <w:next w:val="Normln"/>
    <w:autoRedefine/>
    <w:uiPriority w:val="39"/>
    <w:pPr>
      <w:tabs>
        <w:tab w:val="left" w:pos="1134"/>
        <w:tab w:val="right" w:leader="dot" w:pos="9000"/>
      </w:tabs>
      <w:ind w:left="1134" w:hanging="1134"/>
    </w:pPr>
    <w:rPr>
      <w:noProof/>
    </w:rPr>
  </w:style>
  <w:style w:type="paragraph" w:styleId="Obsah4">
    <w:name w:val="toc 4"/>
    <w:basedOn w:val="Normln"/>
    <w:next w:val="Normln"/>
    <w:autoRedefine/>
    <w:semiHidden/>
    <w:pPr>
      <w:tabs>
        <w:tab w:val="left" w:pos="1134"/>
        <w:tab w:val="right" w:leader="dot" w:pos="8998"/>
      </w:tabs>
      <w:ind w:left="1134" w:hanging="1134"/>
    </w:pPr>
    <w:rPr>
      <w:noProof/>
    </w:rPr>
  </w:style>
  <w:style w:type="paragraph" w:styleId="Obsah5">
    <w:name w:val="toc 5"/>
    <w:basedOn w:val="Normln"/>
    <w:next w:val="Normln"/>
    <w:autoRedefine/>
    <w:semiHidden/>
    <w:pPr>
      <w:tabs>
        <w:tab w:val="left" w:pos="1134"/>
        <w:tab w:val="right" w:leader="dot" w:pos="8998"/>
      </w:tabs>
      <w:ind w:left="1134" w:hanging="1134"/>
    </w:pPr>
    <w:rPr>
      <w:noProof/>
    </w:rPr>
  </w:style>
  <w:style w:type="paragraph" w:styleId="Obsah6">
    <w:name w:val="toc 6"/>
    <w:basedOn w:val="Normln"/>
    <w:next w:val="Normln"/>
    <w:autoRedefine/>
    <w:semiHidden/>
    <w:pPr>
      <w:ind w:left="1000"/>
    </w:pPr>
  </w:style>
  <w:style w:type="paragraph" w:styleId="Obsah7">
    <w:name w:val="toc 7"/>
    <w:basedOn w:val="Normln"/>
    <w:next w:val="Normln"/>
    <w:autoRedefine/>
    <w:semiHidden/>
    <w:pPr>
      <w:ind w:left="1200"/>
    </w:pPr>
  </w:style>
  <w:style w:type="paragraph" w:styleId="Obsah8">
    <w:name w:val="toc 8"/>
    <w:basedOn w:val="Normln"/>
    <w:next w:val="Normln"/>
    <w:autoRedefine/>
    <w:semiHidden/>
    <w:pPr>
      <w:ind w:left="1400"/>
    </w:pPr>
  </w:style>
  <w:style w:type="paragraph" w:styleId="Obsah9">
    <w:name w:val="toc 9"/>
    <w:basedOn w:val="Normln"/>
    <w:next w:val="Normln"/>
    <w:autoRedefine/>
    <w:semiHidden/>
    <w:pPr>
      <w:ind w:left="1600"/>
    </w:pPr>
  </w:style>
  <w:style w:type="character" w:styleId="Hypertextovodkaz">
    <w:name w:val="Hyperlink"/>
    <w:rPr>
      <w:color w:val="0000FF"/>
      <w:u w:val="single"/>
    </w:rPr>
  </w:style>
  <w:style w:type="character" w:styleId="slostrnky">
    <w:name w:val="page number"/>
    <w:basedOn w:val="Standardnpsmoodstavce"/>
  </w:style>
  <w:style w:type="paragraph" w:customStyle="1" w:styleId="Standard3">
    <w:name w:val="Standard.3"/>
    <w:pPr>
      <w:widowControl w:val="0"/>
    </w:pPr>
    <w:rPr>
      <w:rFonts w:ascii="Arial" w:hAnsi="Arial"/>
    </w:rPr>
  </w:style>
  <w:style w:type="paragraph" w:customStyle="1" w:styleId="AAufzhlungTabelle">
    <w:name w:val="A Aufzählung Tabelle"/>
    <w:basedOn w:val="Normln"/>
    <w:link w:val="AAufzhlungTabelleZchn"/>
    <w:pPr>
      <w:keepNext/>
      <w:numPr>
        <w:numId w:val="9"/>
      </w:numPr>
      <w:tabs>
        <w:tab w:val="clear" w:pos="360"/>
        <w:tab w:val="left" w:pos="170"/>
      </w:tabs>
      <w:ind w:left="170" w:hanging="170"/>
    </w:pPr>
    <w:rPr>
      <w:szCs w:val="20"/>
      <w:lang w:val="en-US"/>
    </w:rPr>
  </w:style>
  <w:style w:type="paragraph" w:customStyle="1" w:styleId="Anschrift">
    <w:name w:val="Anschrift"/>
    <w:basedOn w:val="Normln"/>
    <w:pPr>
      <w:tabs>
        <w:tab w:val="right" w:pos="7824"/>
        <w:tab w:val="left" w:pos="8050"/>
        <w:tab w:val="left" w:pos="8758"/>
      </w:tabs>
      <w:spacing w:line="-283" w:lineRule="auto"/>
      <w:ind w:right="-1"/>
      <w:jc w:val="both"/>
    </w:pPr>
    <w:rPr>
      <w:b/>
      <w:bCs/>
    </w:rPr>
  </w:style>
  <w:style w:type="paragraph" w:customStyle="1" w:styleId="ALieferumber3">
    <w:name w:val="A Lieferum Über 3"/>
    <w:basedOn w:val="Nadpis3"/>
    <w:link w:val="ALieferumber3Char"/>
    <w:pPr>
      <w:numPr>
        <w:numId w:val="19"/>
      </w:numPr>
      <w:tabs>
        <w:tab w:val="right" w:pos="8998"/>
      </w:tabs>
    </w:pPr>
    <w:rPr>
      <w:rFonts w:cs="Times New Roman"/>
      <w:bCs w:val="0"/>
      <w:sz w:val="22"/>
      <w:szCs w:val="20"/>
    </w:rPr>
  </w:style>
  <w:style w:type="paragraph" w:customStyle="1" w:styleId="ALieferumber4">
    <w:name w:val="A Lieferum Über 4"/>
    <w:basedOn w:val="Nadpis4"/>
    <w:pPr>
      <w:numPr>
        <w:numId w:val="21"/>
      </w:numPr>
      <w:tabs>
        <w:tab w:val="right" w:pos="8998"/>
      </w:tabs>
    </w:pPr>
    <w:rPr>
      <w:bCs w:val="0"/>
      <w:sz w:val="22"/>
      <w:szCs w:val="20"/>
    </w:rPr>
  </w:style>
  <w:style w:type="paragraph" w:customStyle="1" w:styleId="ALieferumber5">
    <w:name w:val="A Lieferum Über 5"/>
    <w:basedOn w:val="Nadpis5"/>
    <w:pPr>
      <w:numPr>
        <w:numId w:val="23"/>
      </w:numPr>
      <w:tabs>
        <w:tab w:val="right" w:pos="8998"/>
      </w:tabs>
    </w:pPr>
    <w:rPr>
      <w:bCs w:val="0"/>
      <w:i w:val="0"/>
      <w:iCs w:val="0"/>
      <w:sz w:val="22"/>
      <w:szCs w:val="20"/>
    </w:rPr>
  </w:style>
  <w:style w:type="paragraph" w:customStyle="1" w:styleId="ALieferumfangAufzhlung">
    <w:name w:val="A Lieferumfang Aufzählung"/>
    <w:basedOn w:val="Normln"/>
    <w:pPr>
      <w:keepNext/>
      <w:numPr>
        <w:numId w:val="26"/>
      </w:numPr>
      <w:tabs>
        <w:tab w:val="clear" w:pos="1494"/>
        <w:tab w:val="left" w:pos="1418"/>
      </w:tabs>
    </w:pPr>
    <w:rPr>
      <w:szCs w:val="20"/>
    </w:rPr>
  </w:style>
  <w:style w:type="paragraph" w:customStyle="1" w:styleId="APreisblatt">
    <w:name w:val="A Preisblatt"/>
    <w:basedOn w:val="Normln"/>
    <w:pPr>
      <w:jc w:val="both"/>
    </w:pPr>
    <w:rPr>
      <w:szCs w:val="20"/>
    </w:rPr>
  </w:style>
  <w:style w:type="paragraph" w:customStyle="1" w:styleId="ATabelleText">
    <w:name w:val="A TabelleText"/>
    <w:basedOn w:val="Normln"/>
    <w:rsid w:val="008D34B5"/>
    <w:pPr>
      <w:tabs>
        <w:tab w:val="left" w:pos="1985"/>
      </w:tabs>
    </w:pPr>
    <w:rPr>
      <w:szCs w:val="20"/>
    </w:rPr>
  </w:style>
  <w:style w:type="paragraph" w:customStyle="1" w:styleId="ATabelleTitel">
    <w:name w:val="A TabelleTitel"/>
    <w:basedOn w:val="Normln"/>
    <w:pPr>
      <w:spacing w:before="60" w:after="60"/>
      <w:jc w:val="center"/>
    </w:pPr>
    <w:rPr>
      <w:szCs w:val="20"/>
      <w:lang w:val="en-GB"/>
    </w:rPr>
  </w:style>
  <w:style w:type="paragraph" w:customStyle="1" w:styleId="ATextfettLieferumfang">
    <w:name w:val="A Text fett Lieferumfang"/>
    <w:basedOn w:val="ATextLieferumfang"/>
    <w:pPr>
      <w:spacing w:before="120"/>
    </w:pPr>
    <w:rPr>
      <w:b/>
    </w:rPr>
  </w:style>
  <w:style w:type="paragraph" w:customStyle="1" w:styleId="ATextLieferumfang">
    <w:name w:val="A Text Lieferumfang"/>
    <w:basedOn w:val="Normln"/>
    <w:link w:val="ATextLieferumfangZchn"/>
    <w:pPr>
      <w:spacing w:after="120"/>
      <w:ind w:left="1134"/>
      <w:jc w:val="both"/>
    </w:pPr>
    <w:rPr>
      <w:szCs w:val="20"/>
    </w:rPr>
  </w:style>
  <w:style w:type="paragraph" w:customStyle="1" w:styleId="ATextTechnDaten">
    <w:name w:val="A Text Techn Daten"/>
    <w:basedOn w:val="ATextLieferumfang"/>
    <w:pPr>
      <w:tabs>
        <w:tab w:val="right" w:pos="5954"/>
        <w:tab w:val="left" w:pos="6237"/>
      </w:tabs>
    </w:pPr>
  </w:style>
  <w:style w:type="paragraph" w:customStyle="1" w:styleId="ATextunterstrichen">
    <w:name w:val="A Text unterstrichen"/>
    <w:basedOn w:val="Normln"/>
    <w:pPr>
      <w:keepNext/>
      <w:tabs>
        <w:tab w:val="left" w:pos="-1560"/>
        <w:tab w:val="left" w:pos="1701"/>
        <w:tab w:val="left" w:pos="2268"/>
        <w:tab w:val="left" w:pos="2835"/>
        <w:tab w:val="left" w:pos="3402"/>
        <w:tab w:val="left" w:pos="3969"/>
        <w:tab w:val="left" w:pos="4536"/>
        <w:tab w:val="left" w:pos="5670"/>
      </w:tabs>
      <w:spacing w:before="120" w:after="120"/>
      <w:ind w:left="1134"/>
    </w:pPr>
    <w:rPr>
      <w:szCs w:val="20"/>
      <w:u w:val="single"/>
    </w:rPr>
  </w:style>
  <w:style w:type="paragraph" w:customStyle="1" w:styleId="Aberschrift1">
    <w:name w:val="A Überschrift 1"/>
    <w:basedOn w:val="Nadpis1"/>
    <w:pPr>
      <w:numPr>
        <w:numId w:val="34"/>
      </w:numPr>
      <w:spacing w:before="240" w:after="360"/>
    </w:pPr>
    <w:rPr>
      <w:rFonts w:cs="Times New Roman"/>
      <w:bCs w:val="0"/>
      <w:kern w:val="28"/>
      <w:sz w:val="24"/>
      <w:szCs w:val="20"/>
    </w:rPr>
  </w:style>
  <w:style w:type="paragraph" w:customStyle="1" w:styleId="Aberschrift2">
    <w:name w:val="A Überschrift 2"/>
    <w:basedOn w:val="Nadpis2"/>
    <w:pPr>
      <w:numPr>
        <w:numId w:val="37"/>
      </w:numPr>
      <w:tabs>
        <w:tab w:val="right" w:pos="9000"/>
      </w:tabs>
      <w:spacing w:after="240"/>
    </w:pPr>
    <w:rPr>
      <w:rFonts w:ascii="Arial Fett" w:hAnsi="Arial Fett" w:cs="Times New Roman"/>
      <w:sz w:val="22"/>
      <w:szCs w:val="20"/>
    </w:rPr>
  </w:style>
  <w:style w:type="paragraph" w:customStyle="1" w:styleId="Abbildunglinks">
    <w:name w:val="Abbildung_links"/>
    <w:basedOn w:val="Normln"/>
    <w:pPr>
      <w:spacing w:after="120"/>
    </w:pPr>
    <w:rPr>
      <w:sz w:val="22"/>
      <w:szCs w:val="20"/>
    </w:rPr>
  </w:style>
  <w:style w:type="paragraph" w:styleId="Titulek">
    <w:name w:val="caption"/>
    <w:aliases w:val="A Beschriftung"/>
    <w:basedOn w:val="Normln"/>
    <w:next w:val="Normln"/>
    <w:qFormat/>
    <w:pPr>
      <w:spacing w:before="60" w:after="60"/>
      <w:ind w:left="1134"/>
    </w:pPr>
    <w:rPr>
      <w:szCs w:val="20"/>
    </w:rPr>
  </w:style>
  <w:style w:type="paragraph" w:customStyle="1" w:styleId="ein">
    <w:name w:val="ein"/>
    <w:basedOn w:val="Normln"/>
    <w:pPr>
      <w:ind w:left="567" w:hanging="567"/>
    </w:pPr>
    <w:rPr>
      <w:szCs w:val="20"/>
    </w:rPr>
  </w:style>
  <w:style w:type="character" w:customStyle="1" w:styleId="p2">
    <w:name w:val="p2"/>
  </w:style>
  <w:style w:type="character" w:customStyle="1" w:styleId="p3">
    <w:name w:val="p3"/>
  </w:style>
  <w:style w:type="character" w:customStyle="1" w:styleId="p4">
    <w:name w:val="p4"/>
  </w:style>
  <w:style w:type="paragraph" w:styleId="Zkladntext">
    <w:name w:val="Body Text"/>
    <w:basedOn w:val="Normln"/>
    <w:link w:val="ZkladntextChar"/>
    <w:pPr>
      <w:jc w:val="both"/>
    </w:pPr>
    <w:rPr>
      <w:rFonts w:cs="Arial"/>
    </w:rPr>
  </w:style>
  <w:style w:type="paragraph" w:styleId="Zkladntext2">
    <w:name w:val="Body Text 2"/>
    <w:basedOn w:val="Normln"/>
    <w:pPr>
      <w:tabs>
        <w:tab w:val="left" w:pos="540"/>
      </w:tabs>
    </w:pPr>
    <w:rPr>
      <w:rFonts w:cs="Arial"/>
      <w:sz w:val="22"/>
      <w:lang w:val="en-GB"/>
    </w:rPr>
  </w:style>
  <w:style w:type="paragraph" w:styleId="Zkladntext3">
    <w:name w:val="Body Text 3"/>
    <w:basedOn w:val="Normln"/>
    <w:rPr>
      <w:rFonts w:cs="Arial"/>
      <w:color w:val="000000"/>
    </w:rPr>
  </w:style>
  <w:style w:type="paragraph" w:styleId="Zkladntextodsazen">
    <w:name w:val="Body Text Indent"/>
    <w:basedOn w:val="Normln"/>
    <w:link w:val="ZkladntextodsazenChar"/>
    <w:pPr>
      <w:ind w:left="720" w:hanging="720"/>
      <w:jc w:val="both"/>
    </w:pPr>
    <w:rPr>
      <w:rFonts w:cs="Arial"/>
    </w:rPr>
  </w:style>
  <w:style w:type="paragraph" w:styleId="Zkladntextodsazen2">
    <w:name w:val="Body Text Indent 2"/>
    <w:basedOn w:val="Normln"/>
    <w:pPr>
      <w:ind w:left="705" w:hanging="705"/>
      <w:jc w:val="both"/>
    </w:pPr>
    <w:rPr>
      <w:szCs w:val="20"/>
    </w:rPr>
  </w:style>
  <w:style w:type="paragraph" w:styleId="Zkladntextodsazen3">
    <w:name w:val="Body Text Indent 3"/>
    <w:basedOn w:val="Normln"/>
    <w:pPr>
      <w:spacing w:after="240"/>
      <w:ind w:left="703" w:hanging="703"/>
      <w:jc w:val="both"/>
    </w:pPr>
    <w:rPr>
      <w:szCs w:val="20"/>
    </w:rPr>
  </w:style>
  <w:style w:type="paragraph" w:customStyle="1" w:styleId="berschriftAufzhlung">
    <w:name w:val="Überschrift Aufzählung"/>
    <w:basedOn w:val="Normln"/>
    <w:rPr>
      <w:rFonts w:ascii="Arial Fett" w:hAnsi="Arial Fett"/>
      <w:b/>
      <w:szCs w:val="20"/>
    </w:rPr>
  </w:style>
  <w:style w:type="paragraph" w:customStyle="1" w:styleId="berschriftKommBed">
    <w:name w:val="Überschrift Komm Bed"/>
    <w:basedOn w:val="Nadpis1"/>
    <w:pPr>
      <w:numPr>
        <w:numId w:val="49"/>
      </w:numPr>
    </w:pPr>
  </w:style>
  <w:style w:type="paragraph" w:customStyle="1" w:styleId="ATextKomBed">
    <w:name w:val="A Text Kom Bed"/>
    <w:basedOn w:val="Normln"/>
    <w:pPr>
      <w:tabs>
        <w:tab w:val="left" w:pos="1080"/>
      </w:tabs>
      <w:spacing w:after="120"/>
      <w:ind w:left="1134"/>
      <w:jc w:val="both"/>
    </w:pPr>
    <w:rPr>
      <w:rFonts w:cs="Arial"/>
    </w:rPr>
  </w:style>
  <w:style w:type="paragraph" w:customStyle="1" w:styleId="Preisblatt">
    <w:name w:val="Preisblatt"/>
    <w:basedOn w:val="Normln"/>
    <w:pPr>
      <w:ind w:left="720"/>
    </w:pPr>
  </w:style>
  <w:style w:type="paragraph" w:customStyle="1" w:styleId="ALieferzeit">
    <w:name w:val="A Lieferzeit"/>
    <w:basedOn w:val="Normln"/>
    <w:pPr>
      <w:ind w:left="1134"/>
    </w:pPr>
    <w:rPr>
      <w:lang w:val="en-GB"/>
    </w:rPr>
  </w:style>
  <w:style w:type="paragraph" w:customStyle="1" w:styleId="ATitelKomBed">
    <w:name w:val="A Titel Kom Bed"/>
    <w:pPr>
      <w:numPr>
        <w:numId w:val="7"/>
      </w:numPr>
      <w:tabs>
        <w:tab w:val="clear" w:pos="1494"/>
        <w:tab w:val="left" w:pos="1418"/>
      </w:tabs>
      <w:spacing w:before="360" w:after="120"/>
    </w:pPr>
    <w:rPr>
      <w:rFonts w:ascii="Arial" w:hAnsi="Arial"/>
    </w:rPr>
  </w:style>
  <w:style w:type="paragraph" w:customStyle="1" w:styleId="AZahlungEingercktKomBed">
    <w:name w:val="A Zahlung Eingerückt Kom Bed"/>
    <w:basedOn w:val="Normln"/>
    <w:pPr>
      <w:tabs>
        <w:tab w:val="left" w:pos="1080"/>
      </w:tabs>
      <w:spacing w:after="120"/>
      <w:ind w:left="1920"/>
      <w:jc w:val="both"/>
    </w:pPr>
    <w:rPr>
      <w:rFonts w:cs="Arial"/>
      <w:lang w:val="en-GB"/>
    </w:rPr>
  </w:style>
  <w:style w:type="paragraph" w:customStyle="1" w:styleId="AZahlungKomBed">
    <w:name w:val="A Zahlung Kom Bed"/>
    <w:basedOn w:val="Normln"/>
    <w:pPr>
      <w:tabs>
        <w:tab w:val="left" w:pos="1080"/>
      </w:tabs>
      <w:spacing w:after="120"/>
      <w:ind w:left="2127" w:hanging="709"/>
      <w:jc w:val="both"/>
    </w:pPr>
    <w:rPr>
      <w:rFonts w:cs="Arial"/>
    </w:rPr>
  </w:style>
  <w:style w:type="paragraph" w:customStyle="1" w:styleId="AAufzhlungTechBed">
    <w:name w:val="A Aufzählung Tech Bed"/>
    <w:basedOn w:val="Normln"/>
    <w:pPr>
      <w:numPr>
        <w:numId w:val="12"/>
      </w:numPr>
      <w:tabs>
        <w:tab w:val="clear" w:pos="1080"/>
        <w:tab w:val="left" w:pos="1418"/>
      </w:tabs>
      <w:spacing w:after="60"/>
      <w:ind w:left="1418" w:hanging="284"/>
    </w:pPr>
    <w:rPr>
      <w:szCs w:val="20"/>
    </w:rPr>
  </w:style>
  <w:style w:type="paragraph" w:customStyle="1" w:styleId="ATextTechBed">
    <w:name w:val="A Text Tech Bed"/>
    <w:basedOn w:val="Normln"/>
    <w:pPr>
      <w:spacing w:after="120"/>
      <w:ind w:left="1134"/>
    </w:pPr>
    <w:rPr>
      <w:szCs w:val="20"/>
    </w:rPr>
  </w:style>
  <w:style w:type="paragraph" w:customStyle="1" w:styleId="AberschriftAufzhlungTechBed">
    <w:name w:val="A Überschrift Aufzählung Tech Bed"/>
    <w:basedOn w:val="Normln"/>
    <w:pPr>
      <w:numPr>
        <w:numId w:val="40"/>
      </w:numPr>
      <w:tabs>
        <w:tab w:val="clear" w:pos="2061"/>
        <w:tab w:val="left" w:pos="1418"/>
      </w:tabs>
      <w:spacing w:before="240" w:after="60"/>
      <w:ind w:left="1418" w:hanging="284"/>
    </w:pPr>
    <w:rPr>
      <w:rFonts w:ascii="Arial Fett" w:hAnsi="Arial Fett"/>
      <w:b/>
      <w:szCs w:val="20"/>
    </w:rPr>
  </w:style>
  <w:style w:type="paragraph" w:customStyle="1" w:styleId="AAufzhlungHaftungKomBed">
    <w:name w:val="A Aufzählung Haftung Kom Bed"/>
    <w:basedOn w:val="ATextKomBed"/>
    <w:pPr>
      <w:numPr>
        <w:numId w:val="4"/>
      </w:numPr>
      <w:tabs>
        <w:tab w:val="clear" w:pos="1080"/>
        <w:tab w:val="clear" w:pos="1494"/>
        <w:tab w:val="left" w:pos="1418"/>
      </w:tabs>
      <w:spacing w:after="60"/>
    </w:pPr>
    <w:rPr>
      <w:color w:val="000000"/>
    </w:rPr>
  </w:style>
  <w:style w:type="paragraph" w:customStyle="1" w:styleId="ALieferbedingungenKomBed">
    <w:name w:val="A Lieferbedingungen Kom Bed"/>
    <w:basedOn w:val="ATitelKomBed"/>
    <w:pPr>
      <w:numPr>
        <w:numId w:val="0"/>
      </w:numPr>
      <w:tabs>
        <w:tab w:val="num" w:pos="1418"/>
      </w:tabs>
      <w:spacing w:before="240"/>
      <w:ind w:left="1200" w:hanging="480"/>
    </w:pPr>
    <w:rPr>
      <w:rFonts w:ascii="Arial Fett" w:hAnsi="Arial Fett"/>
      <w:b/>
    </w:rPr>
  </w:style>
  <w:style w:type="paragraph" w:customStyle="1" w:styleId="ALiefer-PreisKomBed">
    <w:name w:val="A Liefer-Preis Kom Bed"/>
    <w:basedOn w:val="ATextKomBed"/>
    <w:pPr>
      <w:tabs>
        <w:tab w:val="clear" w:pos="1080"/>
        <w:tab w:val="left" w:pos="1418"/>
      </w:tabs>
      <w:spacing w:after="240"/>
      <w:ind w:left="1418" w:hanging="284"/>
    </w:pPr>
    <w:rPr>
      <w:snapToGrid w:val="0"/>
      <w:color w:val="000000"/>
    </w:rPr>
  </w:style>
  <w:style w:type="paragraph" w:customStyle="1" w:styleId="ALiefer-PreisEingercktKomBed">
    <w:name w:val="A Liefer-Preis Eingerückt Kom Bed"/>
    <w:basedOn w:val="ALiefer-PreisKomBed"/>
    <w:pPr>
      <w:ind w:firstLine="0"/>
    </w:pPr>
  </w:style>
  <w:style w:type="paragraph" w:customStyle="1" w:styleId="ATextEingercktLieferbedingungenKomBed">
    <w:name w:val="A Text Eingerückt Lieferbedingungen Kom Bed"/>
    <w:basedOn w:val="ATextKomBed"/>
    <w:pPr>
      <w:ind w:left="1200"/>
    </w:pPr>
  </w:style>
  <w:style w:type="paragraph" w:customStyle="1" w:styleId="ATitelLieferbedingungenKomBed">
    <w:name w:val="A Titel Lieferbedingungen Kom Bed"/>
    <w:basedOn w:val="ALieferbedingungenKomBed"/>
    <w:pPr>
      <w:ind w:left="1134" w:firstLine="0"/>
      <w:jc w:val="both"/>
    </w:pPr>
    <w:rPr>
      <w:bCs/>
      <w:i/>
    </w:rPr>
  </w:style>
  <w:style w:type="paragraph" w:customStyle="1" w:styleId="AUnterpunktLieferbedingungenKomBed">
    <w:name w:val="A Unterpunkt Lieferbedingungen Kom Bed"/>
    <w:basedOn w:val="ALieferbedingungenKomBed"/>
    <w:pPr>
      <w:keepNext/>
      <w:keepLines/>
      <w:numPr>
        <w:numId w:val="42"/>
      </w:numPr>
      <w:tabs>
        <w:tab w:val="clear" w:pos="1494"/>
        <w:tab w:val="left" w:pos="1418"/>
      </w:tabs>
      <w:spacing w:before="0"/>
      <w:jc w:val="both"/>
    </w:pPr>
    <w:rPr>
      <w:rFonts w:ascii="Arial" w:hAnsi="Arial"/>
      <w:b w:val="0"/>
    </w:rPr>
  </w:style>
  <w:style w:type="paragraph" w:customStyle="1" w:styleId="AZahlung1EingercktKomBed">
    <w:name w:val="A Zahlung 1 Eingerückt Kom Bed"/>
    <w:basedOn w:val="AZahlungEingercktKomBed"/>
    <w:pPr>
      <w:ind w:left="1560"/>
    </w:pPr>
  </w:style>
  <w:style w:type="paragraph" w:customStyle="1" w:styleId="AZahlung1KomBed">
    <w:name w:val="A Zahlung 1 Kom Bed"/>
    <w:basedOn w:val="AZahlungKomBed"/>
    <w:pPr>
      <w:ind w:left="1985" w:hanging="851"/>
    </w:pPr>
  </w:style>
  <w:style w:type="paragraph" w:customStyle="1" w:styleId="APunkteEingercktLieferbedingungenKomBed">
    <w:name w:val="A Punkte Eingerückt Lieferbedingungen Kom Bed"/>
    <w:basedOn w:val="ATextEingercktLieferbedingungenKomBed"/>
    <w:pPr>
      <w:tabs>
        <w:tab w:val="clear" w:pos="1080"/>
      </w:tabs>
      <w:ind w:left="1134"/>
    </w:pPr>
  </w:style>
  <w:style w:type="paragraph" w:customStyle="1" w:styleId="APunkteLieferbedingungenKomBed">
    <w:name w:val="A Punkte Lieferbedingungen Kom Bed"/>
    <w:basedOn w:val="ATextLieferumfang"/>
    <w:pPr>
      <w:keepNext/>
      <w:keepLines/>
      <w:numPr>
        <w:numId w:val="28"/>
      </w:numPr>
      <w:tabs>
        <w:tab w:val="clear" w:pos="1080"/>
        <w:tab w:val="left" w:pos="1418"/>
      </w:tabs>
      <w:spacing w:after="240"/>
      <w:ind w:left="1418" w:hanging="284"/>
    </w:pPr>
  </w:style>
  <w:style w:type="paragraph" w:customStyle="1" w:styleId="AMngelansprcheKomBed">
    <w:name w:val="A Mängelansprüche Kom Bed"/>
    <w:basedOn w:val="ALiefer-PreisKomBed"/>
  </w:style>
  <w:style w:type="paragraph" w:customStyle="1" w:styleId="AAufzhlungBescheinigungKomBed">
    <w:name w:val="A Aufzählung Bescheinigung Kom Bed"/>
    <w:basedOn w:val="APunkteEingercktLieferbedingungenKomBed"/>
    <w:pPr>
      <w:numPr>
        <w:numId w:val="2"/>
      </w:numPr>
      <w:tabs>
        <w:tab w:val="clear" w:pos="1080"/>
        <w:tab w:val="left" w:pos="1418"/>
      </w:tabs>
      <w:ind w:left="1418" w:hanging="284"/>
    </w:pPr>
  </w:style>
  <w:style w:type="paragraph" w:customStyle="1" w:styleId="AAufzhlungPreisstellungKomBed">
    <w:name w:val="A Aufzählung Preisstellung Kom Bed"/>
    <w:basedOn w:val="Normln"/>
    <w:pPr>
      <w:numPr>
        <w:numId w:val="6"/>
      </w:numPr>
      <w:tabs>
        <w:tab w:val="clear" w:pos="1080"/>
        <w:tab w:val="left" w:pos="1418"/>
      </w:tabs>
      <w:spacing w:after="120"/>
      <w:ind w:left="1418" w:hanging="284"/>
      <w:jc w:val="both"/>
    </w:pPr>
  </w:style>
  <w:style w:type="paragraph" w:customStyle="1" w:styleId="AAufzhlungSonstigeBedingungenKomBed">
    <w:name w:val="A Aufzählung Sonstige Bedingungen Kom Bed"/>
    <w:basedOn w:val="ATitelLieferbedingungenKomBed"/>
    <w:pPr>
      <w:numPr>
        <w:numId w:val="8"/>
      </w:numPr>
      <w:tabs>
        <w:tab w:val="clear" w:pos="1080"/>
        <w:tab w:val="left" w:pos="1418"/>
      </w:tabs>
      <w:ind w:left="1418" w:hanging="284"/>
    </w:pPr>
  </w:style>
  <w:style w:type="paragraph" w:customStyle="1" w:styleId="ASonstigeBedingungenKomBed">
    <w:name w:val="A Sonstige Bedingungen Kom Bed"/>
    <w:basedOn w:val="ALiefer-PreisKomBed"/>
    <w:pPr>
      <w:numPr>
        <w:numId w:val="17"/>
      </w:numPr>
      <w:tabs>
        <w:tab w:val="clear" w:pos="564"/>
        <w:tab w:val="num" w:pos="1494"/>
      </w:tabs>
      <w:spacing w:after="60"/>
      <w:ind w:left="1418" w:hanging="284"/>
    </w:pPr>
  </w:style>
  <w:style w:type="paragraph" w:customStyle="1" w:styleId="AEingercktSonstigeBedingungenKomBed">
    <w:name w:val="A Eingerückt Sonstige Bedingungen Kom Bed"/>
    <w:basedOn w:val="ASonstigeBedingungenKomBed"/>
    <w:pPr>
      <w:numPr>
        <w:numId w:val="0"/>
      </w:numPr>
      <w:ind w:left="1418"/>
    </w:pPr>
  </w:style>
  <w:style w:type="paragraph" w:customStyle="1" w:styleId="AZahlung2KomBed">
    <w:name w:val="A Zahlung 2 Kom Bed"/>
    <w:pPr>
      <w:spacing w:after="120"/>
      <w:ind w:left="1134"/>
    </w:pPr>
    <w:rPr>
      <w:rFonts w:ascii="Arial" w:hAnsi="Arial"/>
    </w:rPr>
  </w:style>
  <w:style w:type="paragraph" w:customStyle="1" w:styleId="AAufzhlungDeclarationKomBed">
    <w:name w:val="A Aufzählung Declaration Kom Bed"/>
    <w:basedOn w:val="AAufzhlungBescheinigungKomBed"/>
    <w:pPr>
      <w:numPr>
        <w:numId w:val="0"/>
      </w:numPr>
      <w:ind w:left="360" w:hanging="360"/>
    </w:pPr>
  </w:style>
  <w:style w:type="paragraph" w:customStyle="1" w:styleId="AZahlung3KomBed">
    <w:name w:val="A Zahlung 3 Kom Bed"/>
    <w:basedOn w:val="AZahlung1KomBed"/>
    <w:pPr>
      <w:numPr>
        <w:numId w:val="43"/>
      </w:numPr>
      <w:tabs>
        <w:tab w:val="clear" w:pos="1080"/>
        <w:tab w:val="left" w:pos="1134"/>
        <w:tab w:val="left" w:pos="2268"/>
      </w:tabs>
      <w:ind w:left="2268" w:hanging="1134"/>
    </w:pPr>
    <w:rPr>
      <w:lang w:val="en-GB"/>
    </w:rPr>
  </w:style>
  <w:style w:type="paragraph" w:customStyle="1" w:styleId="APreisblatteingerckt">
    <w:name w:val="A Preisblatt eingerückt"/>
    <w:basedOn w:val="APreisblatt"/>
    <w:pPr>
      <w:ind w:left="720"/>
    </w:pPr>
  </w:style>
  <w:style w:type="paragraph" w:customStyle="1" w:styleId="Aberschrift3">
    <w:name w:val="A Überschrift 3"/>
    <w:basedOn w:val="Aberschrift2"/>
    <w:pPr>
      <w:numPr>
        <w:ilvl w:val="2"/>
        <w:numId w:val="39"/>
      </w:numPr>
    </w:pPr>
  </w:style>
  <w:style w:type="paragraph" w:customStyle="1" w:styleId="AAbbildunglinks">
    <w:name w:val="A Abbildung links"/>
    <w:basedOn w:val="Abbildunglinks"/>
    <w:pPr>
      <w:ind w:left="1701"/>
    </w:pPr>
    <w:rPr>
      <w:sz w:val="20"/>
      <w:lang w:val="en-US"/>
    </w:rPr>
  </w:style>
  <w:style w:type="paragraph" w:customStyle="1" w:styleId="AAufzhlungBenefits">
    <w:name w:val="A Aufzählung Benefits"/>
    <w:basedOn w:val="Normln"/>
    <w:pPr>
      <w:keepNext/>
      <w:numPr>
        <w:numId w:val="1"/>
      </w:numPr>
      <w:tabs>
        <w:tab w:val="clear" w:pos="1080"/>
        <w:tab w:val="left" w:pos="1701"/>
        <w:tab w:val="num" w:pos="2061"/>
      </w:tabs>
      <w:ind w:left="2061"/>
    </w:pPr>
    <w:rPr>
      <w:szCs w:val="20"/>
    </w:rPr>
  </w:style>
  <w:style w:type="paragraph" w:customStyle="1" w:styleId="AAufzhlungFunktionen">
    <w:name w:val="A Aufzählung Funktionen"/>
    <w:basedOn w:val="AAufzhlungBenefits"/>
    <w:pPr>
      <w:numPr>
        <w:numId w:val="3"/>
      </w:numPr>
    </w:pPr>
    <w:rPr>
      <w:rFonts w:ascii="Arial Fett" w:hAnsi="Arial Fett"/>
      <w:b/>
      <w:lang w:val="en-US"/>
    </w:rPr>
  </w:style>
  <w:style w:type="paragraph" w:customStyle="1" w:styleId="AAufzhlungNotizen">
    <w:name w:val="A Aufzählung Notizen"/>
    <w:basedOn w:val="AAufzhlungBenefits"/>
    <w:pPr>
      <w:numPr>
        <w:numId w:val="5"/>
      </w:numPr>
      <w:spacing w:after="60"/>
      <w:ind w:left="2061" w:hanging="360"/>
    </w:pPr>
    <w:rPr>
      <w:lang w:val="en-US"/>
    </w:rPr>
  </w:style>
  <w:style w:type="paragraph" w:customStyle="1" w:styleId="ABildModulbeschreibung">
    <w:name w:val="A Bild Modulbeschreibung"/>
    <w:basedOn w:val="Normln"/>
    <w:pPr>
      <w:tabs>
        <w:tab w:val="left" w:pos="1134"/>
        <w:tab w:val="right" w:pos="9000"/>
      </w:tabs>
      <w:spacing w:after="120"/>
      <w:ind w:left="1701"/>
      <w:jc w:val="both"/>
    </w:pPr>
    <w:rPr>
      <w:szCs w:val="20"/>
      <w:lang w:val="en-US"/>
    </w:rPr>
  </w:style>
  <w:style w:type="paragraph" w:customStyle="1" w:styleId="ATabelleTextLieferumfang">
    <w:name w:val="A Tabelle Text Lieferumfang"/>
    <w:basedOn w:val="Normln"/>
    <w:rPr>
      <w:szCs w:val="20"/>
    </w:rPr>
  </w:style>
  <w:style w:type="paragraph" w:customStyle="1" w:styleId="ATabelleAufzhlungLieferumfang">
    <w:name w:val="A Tabelle Aufzählung Lieferumfang"/>
    <w:basedOn w:val="ATabelleTextLieferumfang"/>
    <w:pPr>
      <w:numPr>
        <w:numId w:val="29"/>
      </w:numPr>
      <w:tabs>
        <w:tab w:val="clear" w:pos="720"/>
      </w:tabs>
      <w:ind w:left="240" w:hanging="240"/>
    </w:pPr>
    <w:rPr>
      <w:lang w:val="en-US"/>
    </w:rPr>
  </w:style>
  <w:style w:type="paragraph" w:customStyle="1" w:styleId="ATabelleAufzhlungDaten">
    <w:name w:val="A Tabelle Aufzählung Daten"/>
    <w:basedOn w:val="ATabelleAufzhlungLieferumfang"/>
    <w:pPr>
      <w:numPr>
        <w:numId w:val="0"/>
      </w:numPr>
      <w:ind w:left="454" w:hanging="454"/>
      <w:jc w:val="center"/>
    </w:pPr>
  </w:style>
  <w:style w:type="paragraph" w:customStyle="1" w:styleId="ATabelleTextDaten">
    <w:name w:val="A Tabelle Text Daten"/>
    <w:basedOn w:val="ATabelleTextLieferumfang"/>
    <w:rPr>
      <w:lang w:val="en-US"/>
    </w:rPr>
  </w:style>
  <w:style w:type="paragraph" w:customStyle="1" w:styleId="ATabelleTextInterface">
    <w:name w:val="A Tabelle Text Interface"/>
    <w:basedOn w:val="ATabelleTextLieferumfang"/>
    <w:rPr>
      <w:lang w:val="en-US"/>
    </w:rPr>
  </w:style>
  <w:style w:type="paragraph" w:customStyle="1" w:styleId="ATabelleTitelLieferumfang">
    <w:name w:val="A Tabelle Titel Lieferumfang"/>
    <w:basedOn w:val="Normln"/>
    <w:pPr>
      <w:spacing w:before="60" w:after="60"/>
      <w:jc w:val="center"/>
    </w:pPr>
    <w:rPr>
      <w:szCs w:val="20"/>
      <w:lang w:val="en-GB"/>
    </w:rPr>
  </w:style>
  <w:style w:type="paragraph" w:customStyle="1" w:styleId="ATabelleTitelDaten">
    <w:name w:val="A Tabelle Titel Daten"/>
    <w:basedOn w:val="ATabelleTitelLieferumfang"/>
    <w:rPr>
      <w:lang w:val="en-US"/>
    </w:rPr>
  </w:style>
  <w:style w:type="paragraph" w:customStyle="1" w:styleId="ATabelleTitelInterface">
    <w:name w:val="A Tabelle Titel Interface"/>
    <w:basedOn w:val="ATabelleTitelLieferumfang"/>
    <w:rPr>
      <w:lang w:val="en-US"/>
    </w:rPr>
  </w:style>
  <w:style w:type="paragraph" w:customStyle="1" w:styleId="ATextModulbeschreibung">
    <w:name w:val="A Text Modulbeschreibung"/>
    <w:basedOn w:val="Normln"/>
    <w:pPr>
      <w:tabs>
        <w:tab w:val="left" w:pos="1134"/>
        <w:tab w:val="right" w:pos="9000"/>
      </w:tabs>
      <w:spacing w:after="120"/>
      <w:ind w:left="1701"/>
      <w:jc w:val="both"/>
    </w:pPr>
    <w:rPr>
      <w:szCs w:val="20"/>
      <w:lang w:val="en-US"/>
    </w:rPr>
  </w:style>
  <w:style w:type="paragraph" w:customStyle="1" w:styleId="AberschriftBenefits">
    <w:name w:val="A Überschrift Benefits"/>
    <w:basedOn w:val="Normln"/>
    <w:pPr>
      <w:keepNext/>
      <w:tabs>
        <w:tab w:val="left" w:pos="-1560"/>
        <w:tab w:val="left" w:pos="1701"/>
        <w:tab w:val="left" w:pos="2268"/>
        <w:tab w:val="left" w:pos="2835"/>
        <w:tab w:val="left" w:pos="3402"/>
        <w:tab w:val="left" w:pos="3969"/>
        <w:tab w:val="left" w:pos="4536"/>
        <w:tab w:val="left" w:pos="5670"/>
      </w:tabs>
      <w:spacing w:before="240" w:after="120"/>
      <w:ind w:left="2268" w:hanging="567"/>
    </w:pPr>
    <w:rPr>
      <w:szCs w:val="20"/>
      <w:u w:val="single"/>
    </w:rPr>
  </w:style>
  <w:style w:type="paragraph" w:customStyle="1" w:styleId="AberschriftFunktionen">
    <w:name w:val="A Überschrift Funktionen"/>
    <w:basedOn w:val="AberschriftBenefits"/>
    <w:rPr>
      <w:rFonts w:ascii="Arial Fett" w:hAnsi="Arial Fett"/>
      <w:b/>
      <w:bCs/>
      <w:u w:val="none"/>
      <w:lang w:val="en-US"/>
    </w:rPr>
  </w:style>
  <w:style w:type="paragraph" w:customStyle="1" w:styleId="AberschriftModul">
    <w:name w:val="A Überschrift Modul"/>
    <w:basedOn w:val="Nadpis3"/>
    <w:pPr>
      <w:numPr>
        <w:numId w:val="41"/>
      </w:numPr>
      <w:tabs>
        <w:tab w:val="clear" w:pos="720"/>
        <w:tab w:val="num" w:pos="1701"/>
        <w:tab w:val="right" w:pos="9072"/>
      </w:tabs>
      <w:ind w:left="1701" w:hanging="1701"/>
    </w:pPr>
  </w:style>
  <w:style w:type="paragraph" w:customStyle="1" w:styleId="AberschriftNotizen">
    <w:name w:val="A Überschrift Notizen"/>
    <w:basedOn w:val="AberschriftBenefits"/>
    <w:pPr>
      <w:keepNext w:val="0"/>
    </w:pPr>
    <w:rPr>
      <w:lang w:val="en-US"/>
    </w:rPr>
  </w:style>
  <w:style w:type="paragraph" w:customStyle="1" w:styleId="AUnterpunktAufzhlungFunktionen">
    <w:name w:val="A Unterpunkt Aufzählung Funktionen"/>
    <w:basedOn w:val="AAufzhlungFunktionen"/>
    <w:pPr>
      <w:numPr>
        <w:numId w:val="0"/>
      </w:numPr>
      <w:tabs>
        <w:tab w:val="num" w:pos="2421"/>
      </w:tabs>
      <w:ind w:left="2421" w:hanging="360"/>
    </w:pPr>
    <w:rPr>
      <w:rFonts w:ascii="Arial" w:hAnsi="Arial"/>
      <w:b w:val="0"/>
    </w:rPr>
  </w:style>
  <w:style w:type="paragraph" w:customStyle="1" w:styleId="AZeichnungModulbeschreibung">
    <w:name w:val="A Zeichnung Modulbeschreibung"/>
    <w:basedOn w:val="ABildModulbeschreibung"/>
    <w:pPr>
      <w:tabs>
        <w:tab w:val="right" w:pos="9072"/>
      </w:tabs>
    </w:pPr>
    <w:rPr>
      <w:lang w:val="de-DE"/>
    </w:rPr>
  </w:style>
  <w:style w:type="paragraph" w:customStyle="1" w:styleId="ATabelleTextAufzhlungLieferumfang">
    <w:name w:val="A Tabelle Text Aufzählung Lieferumfang"/>
    <w:basedOn w:val="AAufzhlungBenefits"/>
    <w:pPr>
      <w:numPr>
        <w:numId w:val="0"/>
      </w:numPr>
      <w:tabs>
        <w:tab w:val="clear" w:pos="1701"/>
        <w:tab w:val="num" w:pos="360"/>
      </w:tabs>
      <w:ind w:left="454" w:hanging="454"/>
    </w:pPr>
    <w:rPr>
      <w:lang w:val="en-US"/>
    </w:rPr>
  </w:style>
  <w:style w:type="paragraph" w:customStyle="1" w:styleId="ALieferumfangAufzhlung2">
    <w:name w:val="A Lieferumfang Aufzählung 2"/>
    <w:basedOn w:val="ALieferumfangAufzhlung"/>
    <w:pPr>
      <w:keepLines/>
      <w:numPr>
        <w:numId w:val="27"/>
      </w:numPr>
      <w:tabs>
        <w:tab w:val="clear" w:pos="1418"/>
        <w:tab w:val="clear" w:pos="1778"/>
        <w:tab w:val="left" w:pos="1701"/>
      </w:tabs>
      <w:ind w:left="1702" w:hanging="284"/>
    </w:pPr>
  </w:style>
  <w:style w:type="character" w:styleId="Sledovanodkaz">
    <w:name w:val="FollowedHyperlink"/>
    <w:rPr>
      <w:color w:val="800080"/>
      <w:u w:val="single"/>
    </w:rPr>
  </w:style>
  <w:style w:type="paragraph" w:customStyle="1" w:styleId="ADeckblatt">
    <w:name w:val="A Deckblatt"/>
    <w:rPr>
      <w:rFonts w:ascii="Arial" w:hAnsi="Arial"/>
    </w:rPr>
  </w:style>
  <w:style w:type="paragraph" w:styleId="Textvbloku">
    <w:name w:val="Block Text"/>
    <w:basedOn w:val="Normln"/>
    <w:pPr>
      <w:tabs>
        <w:tab w:val="left" w:pos="720"/>
        <w:tab w:val="left" w:pos="1440"/>
      </w:tabs>
      <w:spacing w:after="120"/>
      <w:ind w:left="1440" w:right="567" w:hanging="1440"/>
      <w:jc w:val="both"/>
    </w:pPr>
  </w:style>
  <w:style w:type="paragraph" w:styleId="Rozloendokumentu">
    <w:name w:val="Document Map"/>
    <w:basedOn w:val="Normln"/>
    <w:semiHidden/>
    <w:pPr>
      <w:shd w:val="clear" w:color="auto" w:fill="000080"/>
    </w:pPr>
    <w:rPr>
      <w:rFonts w:ascii="Tahoma" w:hAnsi="Tahoma"/>
    </w:rPr>
  </w:style>
  <w:style w:type="paragraph" w:customStyle="1" w:styleId="AAufzhlungTaxes">
    <w:name w:val="A Aufzählung Taxes"/>
    <w:pPr>
      <w:numPr>
        <w:numId w:val="11"/>
      </w:numPr>
      <w:tabs>
        <w:tab w:val="clear" w:pos="1494"/>
        <w:tab w:val="left" w:pos="1418"/>
      </w:tabs>
      <w:spacing w:before="360" w:after="120"/>
    </w:pPr>
    <w:rPr>
      <w:rFonts w:ascii="Arial" w:hAnsi="Arial"/>
      <w:lang w:val="en-GB"/>
    </w:rPr>
  </w:style>
  <w:style w:type="paragraph" w:customStyle="1" w:styleId="AZahlung4KomBed">
    <w:name w:val="A Zahlung 4 Kom Bed"/>
    <w:pPr>
      <w:numPr>
        <w:numId w:val="44"/>
      </w:numPr>
      <w:tabs>
        <w:tab w:val="clear" w:pos="1494"/>
        <w:tab w:val="left" w:pos="1418"/>
        <w:tab w:val="left" w:pos="2268"/>
      </w:tabs>
      <w:ind w:left="2268" w:hanging="1134"/>
    </w:pPr>
    <w:rPr>
      <w:rFonts w:ascii="Arial" w:hAnsi="Arial"/>
    </w:rPr>
  </w:style>
  <w:style w:type="paragraph" w:customStyle="1" w:styleId="AZahlung5KomBed">
    <w:name w:val="A Zahlung 5 Kom Bed"/>
    <w:pPr>
      <w:ind w:left="2268" w:hanging="1134"/>
    </w:pPr>
    <w:rPr>
      <w:rFonts w:ascii="Arial" w:hAnsi="Arial"/>
      <w:lang w:val="en-GB"/>
    </w:rPr>
  </w:style>
  <w:style w:type="paragraph" w:styleId="Textbubliny">
    <w:name w:val="Balloon Text"/>
    <w:basedOn w:val="Normln"/>
    <w:semiHidden/>
    <w:rPr>
      <w:rFonts w:ascii="Tahoma" w:hAnsi="Tahoma"/>
      <w:sz w:val="16"/>
      <w:szCs w:val="16"/>
    </w:rPr>
  </w:style>
  <w:style w:type="paragraph" w:customStyle="1" w:styleId="ALieferumber6">
    <w:name w:val="A Lieferum Über6"/>
    <w:basedOn w:val="Nadpis6"/>
    <w:uiPriority w:val="99"/>
    <w:pPr>
      <w:numPr>
        <w:numId w:val="25"/>
      </w:numPr>
      <w:tabs>
        <w:tab w:val="left" w:pos="284"/>
      </w:tabs>
      <w:spacing w:before="0" w:after="0"/>
    </w:pPr>
    <w:rPr>
      <w:rFonts w:eastAsia="SimSun"/>
      <w:bCs w:val="0"/>
      <w:szCs w:val="20"/>
    </w:rPr>
  </w:style>
  <w:style w:type="paragraph" w:customStyle="1" w:styleId="ALieferumber3ohneNr">
    <w:name w:val="A Lieferum Über 3 ohne Nr"/>
    <w:pPr>
      <w:tabs>
        <w:tab w:val="right" w:pos="8998"/>
      </w:tabs>
      <w:spacing w:before="240" w:after="60"/>
      <w:ind w:left="1134"/>
    </w:pPr>
    <w:rPr>
      <w:rFonts w:ascii="Arial Fett" w:hAnsi="Arial Fett"/>
      <w:b/>
      <w:sz w:val="22"/>
      <w:lang w:val="en-US"/>
    </w:rPr>
  </w:style>
  <w:style w:type="paragraph" w:customStyle="1" w:styleId="ATextKonfiguration">
    <w:name w:val="A Text Konfiguration"/>
    <w:pPr>
      <w:numPr>
        <w:numId w:val="30"/>
      </w:numPr>
    </w:pPr>
    <w:rPr>
      <w:rFonts w:ascii="Arial" w:hAnsi="Arial"/>
      <w:lang w:val="en-GB"/>
    </w:rPr>
  </w:style>
  <w:style w:type="paragraph" w:customStyle="1" w:styleId="AAufzhlungTabelle1">
    <w:name w:val="A Aufzählung Tabelle 1"/>
    <w:pPr>
      <w:numPr>
        <w:numId w:val="10"/>
      </w:numPr>
      <w:tabs>
        <w:tab w:val="left" w:pos="340"/>
      </w:tabs>
    </w:pPr>
    <w:rPr>
      <w:rFonts w:ascii="Arial" w:hAnsi="Arial"/>
    </w:rPr>
  </w:style>
  <w:style w:type="paragraph" w:customStyle="1" w:styleId="ABlickfangTabelle">
    <w:name w:val="A Blickfang Tabelle"/>
    <w:pPr>
      <w:numPr>
        <w:numId w:val="14"/>
      </w:numPr>
      <w:tabs>
        <w:tab w:val="clear" w:pos="360"/>
        <w:tab w:val="left" w:pos="170"/>
        <w:tab w:val="left" w:pos="1701"/>
      </w:tabs>
    </w:pPr>
    <w:rPr>
      <w:rFonts w:ascii="Arial" w:hAnsi="Arial"/>
      <w:lang w:val="en-US"/>
    </w:rPr>
  </w:style>
  <w:style w:type="paragraph" w:customStyle="1" w:styleId="ABlickfangTabelle1">
    <w:name w:val="A Blickfang Tabelle 1"/>
    <w:pPr>
      <w:numPr>
        <w:numId w:val="15"/>
      </w:numPr>
      <w:tabs>
        <w:tab w:val="clear" w:pos="360"/>
        <w:tab w:val="left" w:pos="170"/>
        <w:tab w:val="left" w:pos="1985"/>
      </w:tabs>
      <w:ind w:left="1985" w:hanging="1985"/>
    </w:pPr>
    <w:rPr>
      <w:rFonts w:ascii="Arial" w:hAnsi="Arial"/>
    </w:rPr>
  </w:style>
  <w:style w:type="paragraph" w:customStyle="1" w:styleId="ATextAnmerkung">
    <w:name w:val="A Text Anmerkung"/>
    <w:pPr>
      <w:tabs>
        <w:tab w:val="left" w:pos="1418"/>
        <w:tab w:val="left" w:pos="1559"/>
        <w:tab w:val="left" w:pos="2410"/>
      </w:tabs>
      <w:spacing w:before="60" w:after="60"/>
      <w:ind w:left="1418" w:hanging="284"/>
    </w:pPr>
    <w:rPr>
      <w:rFonts w:ascii="Arial" w:hAnsi="Arial"/>
      <w:lang w:val="en-GB"/>
    </w:rPr>
  </w:style>
  <w:style w:type="paragraph" w:customStyle="1" w:styleId="ATextAnmerkung1">
    <w:name w:val="A Text Anmerkung 1"/>
    <w:pPr>
      <w:spacing w:before="120"/>
      <w:ind w:left="1134"/>
    </w:pPr>
    <w:rPr>
      <w:rFonts w:ascii="Arial" w:hAnsi="Arial"/>
      <w:i/>
      <w:sz w:val="18"/>
      <w:lang w:val="en-US"/>
    </w:rPr>
  </w:style>
  <w:style w:type="paragraph" w:customStyle="1" w:styleId="ATextAnmerkung2">
    <w:name w:val="A Text Anmerkung 2"/>
    <w:pPr>
      <w:tabs>
        <w:tab w:val="left" w:pos="1985"/>
        <w:tab w:val="left" w:pos="2835"/>
      </w:tabs>
      <w:spacing w:after="60"/>
      <w:ind w:left="2835" w:hanging="1701"/>
    </w:pPr>
    <w:rPr>
      <w:rFonts w:ascii="Arial" w:hAnsi="Arial"/>
      <w:iCs/>
    </w:rPr>
  </w:style>
  <w:style w:type="paragraph" w:customStyle="1" w:styleId="ATextLieferumfangAufzhlung">
    <w:name w:val="A Text Lieferumfang Aufzählung"/>
    <w:basedOn w:val="Normln"/>
    <w:pPr>
      <w:numPr>
        <w:numId w:val="31"/>
      </w:numPr>
      <w:tabs>
        <w:tab w:val="clear" w:pos="720"/>
        <w:tab w:val="left" w:pos="1559"/>
      </w:tabs>
      <w:ind w:left="1559" w:hanging="425"/>
    </w:pPr>
    <w:rPr>
      <w:rFonts w:cs="Arial"/>
      <w:lang w:val="en-GB"/>
    </w:rPr>
  </w:style>
  <w:style w:type="paragraph" w:customStyle="1" w:styleId="Body1">
    <w:name w:val="Body1"/>
    <w:basedOn w:val="Normln"/>
    <w:pPr>
      <w:widowControl w:val="0"/>
      <w:spacing w:line="240" w:lineRule="exact"/>
      <w:jc w:val="both"/>
    </w:pPr>
    <w:rPr>
      <w:rFonts w:eastAsia="‚l‚r ‚oƒSƒVƒbƒN" w:hAnsi="Symbol"/>
      <w:snapToGrid w:val="0"/>
      <w:kern w:val="2"/>
      <w:szCs w:val="20"/>
      <w:lang w:val="en-US"/>
    </w:rPr>
  </w:style>
  <w:style w:type="character" w:customStyle="1" w:styleId="FormatmallQbullet2Arial9ptFetKursivChar">
    <w:name w:val="Formatmall Q_bullet 2 + Arial 9 pt Fet Kursiv Char"/>
    <w:rPr>
      <w:rFonts w:ascii="Arial" w:hAnsi="Arial"/>
      <w:b/>
      <w:bCs/>
      <w:i/>
      <w:iCs/>
      <w:sz w:val="18"/>
      <w:lang w:val="en-US" w:eastAsia="de-DE" w:bidi="ar-SA"/>
    </w:rPr>
  </w:style>
  <w:style w:type="paragraph" w:customStyle="1" w:styleId="Formatvorlage1">
    <w:name w:val="Formatvorlage1"/>
    <w:basedOn w:val="Nadpis2"/>
    <w:pPr>
      <w:numPr>
        <w:ilvl w:val="0"/>
        <w:numId w:val="0"/>
      </w:numPr>
      <w:tabs>
        <w:tab w:val="num" w:pos="576"/>
      </w:tabs>
      <w:spacing w:before="0" w:after="0"/>
      <w:ind w:left="576" w:hanging="576"/>
    </w:pPr>
    <w:rPr>
      <w:i/>
      <w:iCs w:val="0"/>
      <w:sz w:val="24"/>
      <w:szCs w:val="24"/>
      <w:lang w:val="en-GB"/>
    </w:rPr>
  </w:style>
  <w:style w:type="paragraph" w:styleId="Textkomente">
    <w:name w:val="annotation text"/>
    <w:basedOn w:val="Normln"/>
    <w:link w:val="TextkomenteChar"/>
    <w:semiHidden/>
    <w:rPr>
      <w:szCs w:val="20"/>
    </w:rPr>
  </w:style>
  <w:style w:type="character" w:styleId="Odkaznakoment">
    <w:name w:val="annotation reference"/>
    <w:semiHidden/>
    <w:rPr>
      <w:sz w:val="16"/>
      <w:szCs w:val="16"/>
    </w:rPr>
  </w:style>
  <w:style w:type="paragraph" w:customStyle="1" w:styleId="ATextfettunterstrichenLieferumfang">
    <w:name w:val="A Text fett unterstrichen Lieferumfang"/>
    <w:pPr>
      <w:spacing w:before="120" w:after="120"/>
      <w:ind w:left="1134"/>
    </w:pPr>
    <w:rPr>
      <w:rFonts w:ascii="Arial Fett" w:hAnsi="Arial Fett"/>
      <w:b/>
      <w:u w:val="single"/>
      <w:lang w:val="en-GB"/>
    </w:rPr>
  </w:style>
  <w:style w:type="paragraph" w:customStyle="1" w:styleId="ATextAnmerkung3">
    <w:name w:val="A Text Anmerkung 3"/>
    <w:basedOn w:val="ATextAnmerkung"/>
  </w:style>
  <w:style w:type="paragraph" w:customStyle="1" w:styleId="AAusgeblendeteberschrift">
    <w:name w:val="A Ausgeblendete Überschrift"/>
    <w:pPr>
      <w:pBdr>
        <w:top w:val="single" w:sz="12" w:space="1" w:color="FFFFFF"/>
        <w:bottom w:val="single" w:sz="12" w:space="1" w:color="FFFFFF"/>
      </w:pBdr>
      <w:shd w:val="clear" w:color="auto" w:fill="FF00FF"/>
      <w:tabs>
        <w:tab w:val="left" w:pos="1701"/>
        <w:tab w:val="right" w:pos="8998"/>
      </w:tabs>
      <w:spacing w:before="240" w:after="60"/>
      <w:ind w:left="1701"/>
    </w:pPr>
    <w:rPr>
      <w:rFonts w:ascii="Arial" w:hAnsi="Arial"/>
      <w:b/>
      <w:vanish/>
      <w:sz w:val="22"/>
    </w:rPr>
  </w:style>
  <w:style w:type="paragraph" w:customStyle="1" w:styleId="AHinweis">
    <w:name w:val="A Hinweis"/>
    <w:pPr>
      <w:ind w:left="1134"/>
    </w:pPr>
    <w:rPr>
      <w:rFonts w:ascii="Arial" w:hAnsi="Arial"/>
      <w:i/>
      <w:sz w:val="22"/>
      <w:lang w:val="en-GB"/>
    </w:rPr>
  </w:style>
  <w:style w:type="paragraph" w:customStyle="1" w:styleId="AAnbieterSTARS-Maintenance">
    <w:name w:val="A Anbieter_STARS-Maintenance"/>
    <w:rPr>
      <w:rFonts w:ascii="Arial Fett" w:hAnsi="Arial Fett"/>
      <w:b/>
      <w:sz w:val="28"/>
      <w:lang w:val="en-GB"/>
    </w:rPr>
  </w:style>
  <w:style w:type="paragraph" w:customStyle="1" w:styleId="AAuftragSTARS-Maintenance">
    <w:name w:val="A Auftrag_STARS-Maintenance"/>
    <w:basedOn w:val="Normln"/>
    <w:rPr>
      <w:rFonts w:ascii="Arial Fett" w:hAnsi="Arial Fett"/>
      <w:b/>
      <w:bCs/>
      <w:lang w:val="en-GB"/>
    </w:rPr>
  </w:style>
  <w:style w:type="paragraph" w:customStyle="1" w:styleId="AAufzhlungSTARS-Maintenance">
    <w:name w:val="A Aufzählung_STARS-Maintenance"/>
    <w:pPr>
      <w:numPr>
        <w:numId w:val="13"/>
      </w:numPr>
      <w:spacing w:after="60"/>
    </w:pPr>
    <w:rPr>
      <w:rFonts w:ascii="Arial" w:hAnsi="Arial"/>
      <w:lang w:val="en-GB"/>
    </w:rPr>
  </w:style>
  <w:style w:type="paragraph" w:customStyle="1" w:styleId="ABlickfangSTARS-Maintenance">
    <w:name w:val="A Blickfang_STARS-Maintenance"/>
    <w:pPr>
      <w:numPr>
        <w:numId w:val="16"/>
      </w:numPr>
      <w:tabs>
        <w:tab w:val="left" w:pos="1134"/>
      </w:tabs>
      <w:spacing w:before="180" w:after="60"/>
    </w:pPr>
    <w:rPr>
      <w:rFonts w:ascii="Arial Fett" w:hAnsi="Arial Fett"/>
      <w:b/>
      <w:lang w:val="en-GB"/>
    </w:rPr>
  </w:style>
  <w:style w:type="paragraph" w:customStyle="1" w:styleId="ABlickfang1STARS-Maintenance">
    <w:name w:val="A Blickfang1_STARS-Maintenance"/>
    <w:basedOn w:val="ABlickfangSTARS-Maintenance"/>
    <w:pPr>
      <w:numPr>
        <w:numId w:val="50"/>
      </w:numPr>
      <w:tabs>
        <w:tab w:val="clear" w:pos="1494"/>
        <w:tab w:val="left" w:pos="1418"/>
      </w:tabs>
      <w:spacing w:before="0"/>
    </w:pPr>
    <w:rPr>
      <w:rFonts w:ascii="Arial" w:hAnsi="Arial"/>
      <w:b w:val="0"/>
    </w:rPr>
  </w:style>
  <w:style w:type="paragraph" w:customStyle="1" w:styleId="AKundSTARS-Maintenance">
    <w:name w:val="A Kund_STARS-Maintenance"/>
    <w:rPr>
      <w:rFonts w:ascii="Arial Fett" w:hAnsi="Arial Fett"/>
      <w:b/>
      <w:bCs/>
      <w:sz w:val="28"/>
      <w:lang w:val="en-GB"/>
    </w:rPr>
  </w:style>
  <w:style w:type="paragraph" w:customStyle="1" w:styleId="ATextSTARS-Maintenance">
    <w:name w:val="A Text_STARS-Maintenance"/>
    <w:pPr>
      <w:spacing w:after="120"/>
      <w:ind w:left="1134"/>
    </w:pPr>
    <w:rPr>
      <w:rFonts w:ascii="Arial" w:hAnsi="Arial"/>
      <w:lang w:val="en-GB"/>
    </w:rPr>
  </w:style>
  <w:style w:type="paragraph" w:customStyle="1" w:styleId="AText-fettSTARS-Maintenance">
    <w:name w:val="A Text-fett_STARS-Maintenance"/>
    <w:pPr>
      <w:ind w:left="1134"/>
    </w:pPr>
    <w:rPr>
      <w:rFonts w:ascii="Arial Fett" w:hAnsi="Arial Fett"/>
      <w:b/>
      <w:lang w:val="en-GB"/>
    </w:rPr>
  </w:style>
  <w:style w:type="paragraph" w:customStyle="1" w:styleId="ATitelSTARS-Maintenance">
    <w:name w:val="A Titel_STARS-Maintenance"/>
    <w:rPr>
      <w:rFonts w:ascii="Arial Fett" w:hAnsi="Arial Fett"/>
      <w:b/>
      <w:bCs/>
      <w:sz w:val="44"/>
      <w:lang w:val="en-GB"/>
    </w:rPr>
  </w:style>
  <w:style w:type="paragraph" w:customStyle="1" w:styleId="Aberschrift1STARS-Maintenance">
    <w:name w:val="A Überschrift 1_STARS-Maintenance"/>
    <w:pPr>
      <w:numPr>
        <w:numId w:val="35"/>
      </w:numPr>
      <w:spacing w:before="360" w:after="240"/>
    </w:pPr>
    <w:rPr>
      <w:rFonts w:ascii="Arial Fett" w:hAnsi="Arial Fett"/>
      <w:b/>
      <w:bCs/>
      <w:kern w:val="28"/>
      <w:sz w:val="24"/>
    </w:rPr>
  </w:style>
  <w:style w:type="paragraph" w:customStyle="1" w:styleId="Aberschrift2STARS-Maintenance">
    <w:name w:val="A Überschrift 2_STARS-Maintenance"/>
    <w:pPr>
      <w:numPr>
        <w:ilvl w:val="1"/>
        <w:numId w:val="38"/>
      </w:numPr>
      <w:tabs>
        <w:tab w:val="right" w:pos="9000"/>
      </w:tabs>
      <w:spacing w:before="360" w:after="240"/>
    </w:pPr>
    <w:rPr>
      <w:rFonts w:ascii="Arial Fett" w:hAnsi="Arial Fett"/>
      <w:sz w:val="22"/>
    </w:rPr>
  </w:style>
  <w:style w:type="paragraph" w:customStyle="1" w:styleId="ASTARS-MaintenanceInhalt1">
    <w:name w:val="A_STARS-Maintenance_Inhalt1"/>
    <w:pPr>
      <w:numPr>
        <w:numId w:val="45"/>
      </w:numPr>
    </w:pPr>
    <w:rPr>
      <w:rFonts w:ascii="Arial Fett" w:hAnsi="Arial Fett"/>
      <w:b/>
      <w:sz w:val="24"/>
      <w:lang w:val="en-GB"/>
    </w:rPr>
  </w:style>
  <w:style w:type="paragraph" w:customStyle="1" w:styleId="ATextLieferumfangAufzhlung1">
    <w:name w:val="A Text Lieferumfang Aufzählung1"/>
    <w:pPr>
      <w:numPr>
        <w:numId w:val="32"/>
      </w:numPr>
      <w:tabs>
        <w:tab w:val="clear" w:pos="1494"/>
        <w:tab w:val="left" w:pos="1418"/>
      </w:tabs>
      <w:spacing w:after="120"/>
    </w:pPr>
    <w:rPr>
      <w:rFonts w:ascii="Arial" w:hAnsi="Arial"/>
      <w:lang w:val="en-US"/>
    </w:rPr>
  </w:style>
  <w:style w:type="paragraph" w:customStyle="1" w:styleId="ALieferumfangAufzhlungohne">
    <w:name w:val="A Lieferumfang Aufzählung ohne"/>
    <w:rsid w:val="00273935"/>
    <w:pPr>
      <w:ind w:left="1418"/>
    </w:pPr>
    <w:rPr>
      <w:rFonts w:ascii="Arial" w:hAnsi="Arial"/>
    </w:rPr>
  </w:style>
  <w:style w:type="character" w:customStyle="1" w:styleId="ZpatChar">
    <w:name w:val="Zápatí Char"/>
    <w:aliases w:val="QMFußzeile Char"/>
    <w:link w:val="Zpat"/>
    <w:rsid w:val="00F6755F"/>
    <w:rPr>
      <w:rFonts w:ascii="Arial" w:hAnsi="Arial"/>
      <w:szCs w:val="24"/>
    </w:rPr>
  </w:style>
  <w:style w:type="paragraph" w:customStyle="1" w:styleId="AAnmerkung">
    <w:name w:val="A Anmerkung"/>
    <w:qFormat/>
    <w:rsid w:val="00565E02"/>
    <w:pPr>
      <w:numPr>
        <w:numId w:val="51"/>
      </w:numPr>
      <w:tabs>
        <w:tab w:val="left" w:pos="1134"/>
        <w:tab w:val="left" w:pos="1418"/>
      </w:tabs>
      <w:spacing w:after="60"/>
    </w:pPr>
    <w:rPr>
      <w:rFonts w:ascii="Arial" w:hAnsi="Arial"/>
    </w:rPr>
  </w:style>
  <w:style w:type="paragraph" w:customStyle="1" w:styleId="AAnmerkung1">
    <w:name w:val="A Anmerkung 1"/>
    <w:qFormat/>
    <w:rsid w:val="003E0C12"/>
    <w:pPr>
      <w:spacing w:before="60" w:after="60"/>
      <w:ind w:left="1418"/>
    </w:pPr>
    <w:rPr>
      <w:rFonts w:ascii="Arial" w:hAnsi="Arial"/>
    </w:rPr>
  </w:style>
  <w:style w:type="paragraph" w:customStyle="1" w:styleId="ATabelleTextfett">
    <w:name w:val="A TabelleText fett"/>
    <w:basedOn w:val="ATabelleText"/>
    <w:qFormat/>
    <w:rsid w:val="002A0223"/>
    <w:pPr>
      <w:keepNext/>
      <w:spacing w:before="120" w:after="60"/>
    </w:pPr>
    <w:rPr>
      <w:b/>
      <w:lang w:val="en-US"/>
    </w:rPr>
  </w:style>
  <w:style w:type="paragraph" w:customStyle="1" w:styleId="ATabelleTextfettrechts">
    <w:name w:val="A TabelleText fett rechts"/>
    <w:basedOn w:val="ATabelleText"/>
    <w:qFormat/>
    <w:rsid w:val="002A0223"/>
    <w:pPr>
      <w:keepNext/>
      <w:spacing w:before="120" w:after="60"/>
      <w:jc w:val="right"/>
    </w:pPr>
    <w:rPr>
      <w:b/>
      <w:lang w:val="en-US"/>
    </w:rPr>
  </w:style>
  <w:style w:type="paragraph" w:customStyle="1" w:styleId="ATabelleTextrechts">
    <w:name w:val="A TabelleText rechts"/>
    <w:basedOn w:val="ATabelleText"/>
    <w:qFormat/>
    <w:rsid w:val="002A0223"/>
    <w:pPr>
      <w:keepNext/>
      <w:jc w:val="right"/>
    </w:pPr>
    <w:rPr>
      <w:lang w:val="en-US"/>
    </w:rPr>
  </w:style>
  <w:style w:type="paragraph" w:customStyle="1" w:styleId="ATabelleTextzentriert">
    <w:name w:val="A TabelleText zentriert"/>
    <w:basedOn w:val="ATabelleText"/>
    <w:qFormat/>
    <w:rsid w:val="002A0223"/>
    <w:pPr>
      <w:keepNext/>
      <w:jc w:val="center"/>
    </w:pPr>
    <w:rPr>
      <w:lang w:val="en-US"/>
    </w:rPr>
  </w:style>
  <w:style w:type="character" w:customStyle="1" w:styleId="s1">
    <w:name w:val="s1"/>
    <w:basedOn w:val="Standardnpsmoodstavce"/>
    <w:rsid w:val="00823CA2"/>
    <w:rPr>
      <w:spacing w:val="-8"/>
    </w:rPr>
  </w:style>
  <w:style w:type="paragraph" w:customStyle="1" w:styleId="HORIBACopyHeader">
    <w:name w:val="HORIBA Copy Header"/>
    <w:basedOn w:val="Normln"/>
    <w:qFormat/>
    <w:rsid w:val="00823CA2"/>
    <w:pPr>
      <w:spacing w:after="120" w:line="340" w:lineRule="atLeast"/>
    </w:pPr>
    <w:rPr>
      <w:rFonts w:eastAsiaTheme="minorHAnsi" w:cs="Arial"/>
      <w:b/>
      <w:bCs/>
      <w:color w:val="627179"/>
      <w:sz w:val="26"/>
      <w:szCs w:val="26"/>
    </w:rPr>
  </w:style>
  <w:style w:type="paragraph" w:customStyle="1" w:styleId="HORIBAAngebotHeadline">
    <w:name w:val="HORIBA Angebot Headline"/>
    <w:basedOn w:val="Normln"/>
    <w:qFormat/>
    <w:rsid w:val="00823CA2"/>
    <w:pPr>
      <w:spacing w:line="600" w:lineRule="atLeast"/>
    </w:pPr>
    <w:rPr>
      <w:rFonts w:eastAsiaTheme="minorHAnsi" w:cs="Arial"/>
      <w:b/>
      <w:bCs/>
      <w:color w:val="478CD0"/>
      <w:sz w:val="44"/>
      <w:szCs w:val="33"/>
    </w:rPr>
  </w:style>
  <w:style w:type="paragraph" w:customStyle="1" w:styleId="HORIBAProduktbezeichnung">
    <w:name w:val="HORIBA Produktbezeichnung"/>
    <w:qFormat/>
    <w:rsid w:val="00823CA2"/>
    <w:pPr>
      <w:spacing w:after="120" w:line="600" w:lineRule="atLeast"/>
    </w:pPr>
    <w:rPr>
      <w:rFonts w:eastAsiaTheme="minorHAnsi" w:cs="Arial"/>
      <w:color w:val="627179"/>
      <w:sz w:val="44"/>
      <w:szCs w:val="33"/>
    </w:rPr>
  </w:style>
  <w:style w:type="paragraph" w:customStyle="1" w:styleId="HORIBAInformationstext">
    <w:name w:val="HORIBA Informationstext"/>
    <w:qFormat/>
    <w:rsid w:val="00823CA2"/>
    <w:pPr>
      <w:spacing w:after="120" w:line="460" w:lineRule="atLeast"/>
    </w:pPr>
    <w:rPr>
      <w:rFonts w:eastAsiaTheme="minorHAnsi" w:cs="Arial"/>
      <w:color w:val="627179"/>
      <w:sz w:val="36"/>
      <w:szCs w:val="27"/>
    </w:rPr>
  </w:style>
  <w:style w:type="paragraph" w:customStyle="1" w:styleId="ATextLieferumfangZeichnung">
    <w:name w:val="A Text Lieferumfang Zeichnung"/>
    <w:basedOn w:val="ATextLieferumfang"/>
    <w:rsid w:val="00823CA2"/>
    <w:pPr>
      <w:tabs>
        <w:tab w:val="left" w:pos="1134"/>
      </w:tabs>
      <w:spacing w:after="0"/>
      <w:ind w:left="600"/>
    </w:pPr>
    <w:rPr>
      <w:lang w:val="en-US"/>
    </w:rPr>
  </w:style>
  <w:style w:type="paragraph" w:customStyle="1" w:styleId="TabelleTitel">
    <w:name w:val="TabelleTitel"/>
    <w:basedOn w:val="Normln"/>
    <w:rsid w:val="00823CA2"/>
    <w:pPr>
      <w:spacing w:before="60" w:after="60"/>
      <w:jc w:val="center"/>
    </w:pPr>
    <w:rPr>
      <w:szCs w:val="20"/>
    </w:rPr>
  </w:style>
  <w:style w:type="paragraph" w:customStyle="1" w:styleId="ATabelleTital2">
    <w:name w:val="A Tabelle Tital 2"/>
    <w:basedOn w:val="ATabelleTitel"/>
    <w:rsid w:val="00823CA2"/>
    <w:rPr>
      <w:sz w:val="16"/>
      <w:lang w:val="de-DE"/>
    </w:rPr>
  </w:style>
  <w:style w:type="character" w:customStyle="1" w:styleId="hps">
    <w:name w:val="hps"/>
    <w:rsid w:val="00823CA2"/>
  </w:style>
  <w:style w:type="paragraph" w:styleId="Seznamobrzk">
    <w:name w:val="table of figures"/>
    <w:basedOn w:val="Normln"/>
    <w:next w:val="Normln"/>
    <w:rsid w:val="00823CA2"/>
  </w:style>
  <w:style w:type="paragraph" w:styleId="Osloven">
    <w:name w:val="Salutation"/>
    <w:basedOn w:val="Normln"/>
    <w:next w:val="Normln"/>
    <w:link w:val="OslovenChar"/>
    <w:rsid w:val="00823CA2"/>
  </w:style>
  <w:style w:type="character" w:customStyle="1" w:styleId="OslovenChar">
    <w:name w:val="Oslovení Char"/>
    <w:basedOn w:val="Standardnpsmoodstavce"/>
    <w:link w:val="Osloven"/>
    <w:rsid w:val="00823CA2"/>
    <w:rPr>
      <w:rFonts w:ascii="Arial" w:hAnsi="Arial"/>
      <w:szCs w:val="24"/>
    </w:rPr>
  </w:style>
  <w:style w:type="paragraph" w:styleId="Seznamsodrkami">
    <w:name w:val="List Bullet"/>
    <w:basedOn w:val="Normln"/>
    <w:rsid w:val="00823CA2"/>
    <w:pPr>
      <w:numPr>
        <w:numId w:val="56"/>
      </w:numPr>
      <w:contextualSpacing/>
    </w:pPr>
  </w:style>
  <w:style w:type="paragraph" w:styleId="Seznamsodrkami2">
    <w:name w:val="List Bullet 2"/>
    <w:basedOn w:val="Normln"/>
    <w:rsid w:val="00823CA2"/>
    <w:pPr>
      <w:numPr>
        <w:numId w:val="57"/>
      </w:numPr>
      <w:contextualSpacing/>
    </w:pPr>
  </w:style>
  <w:style w:type="paragraph" w:styleId="Seznamsodrkami3">
    <w:name w:val="List Bullet 3"/>
    <w:basedOn w:val="Normln"/>
    <w:rsid w:val="00823CA2"/>
    <w:pPr>
      <w:numPr>
        <w:numId w:val="58"/>
      </w:numPr>
      <w:contextualSpacing/>
    </w:pPr>
  </w:style>
  <w:style w:type="paragraph" w:styleId="Seznamsodrkami4">
    <w:name w:val="List Bullet 4"/>
    <w:basedOn w:val="Normln"/>
    <w:rsid w:val="00823CA2"/>
    <w:pPr>
      <w:numPr>
        <w:numId w:val="59"/>
      </w:numPr>
      <w:contextualSpacing/>
    </w:pPr>
  </w:style>
  <w:style w:type="paragraph" w:styleId="Seznamsodrkami5">
    <w:name w:val="List Bullet 5"/>
    <w:basedOn w:val="Normln"/>
    <w:rsid w:val="00823CA2"/>
    <w:pPr>
      <w:numPr>
        <w:numId w:val="60"/>
      </w:numPr>
      <w:contextualSpacing/>
    </w:pPr>
  </w:style>
  <w:style w:type="paragraph" w:styleId="Datum">
    <w:name w:val="Date"/>
    <w:basedOn w:val="Normln"/>
    <w:next w:val="Normln"/>
    <w:link w:val="DatumChar"/>
    <w:rsid w:val="00823CA2"/>
  </w:style>
  <w:style w:type="character" w:customStyle="1" w:styleId="DatumChar">
    <w:name w:val="Datum Char"/>
    <w:basedOn w:val="Standardnpsmoodstavce"/>
    <w:link w:val="Datum"/>
    <w:rsid w:val="00823CA2"/>
    <w:rPr>
      <w:rFonts w:ascii="Arial" w:hAnsi="Arial"/>
      <w:szCs w:val="24"/>
    </w:rPr>
  </w:style>
  <w:style w:type="paragraph" w:styleId="Podpise-mailu">
    <w:name w:val="E-mail Signature"/>
    <w:basedOn w:val="Normln"/>
    <w:link w:val="Podpise-mailuChar"/>
    <w:rsid w:val="00823CA2"/>
  </w:style>
  <w:style w:type="character" w:customStyle="1" w:styleId="Podpise-mailuChar">
    <w:name w:val="Podpis e-mailu Char"/>
    <w:basedOn w:val="Standardnpsmoodstavce"/>
    <w:link w:val="Podpise-mailu"/>
    <w:rsid w:val="00823CA2"/>
    <w:rPr>
      <w:rFonts w:ascii="Arial" w:hAnsi="Arial"/>
      <w:szCs w:val="24"/>
    </w:rPr>
  </w:style>
  <w:style w:type="paragraph" w:styleId="Textvysvtlivek">
    <w:name w:val="endnote text"/>
    <w:basedOn w:val="Normln"/>
    <w:link w:val="TextvysvtlivekChar"/>
    <w:rsid w:val="00823CA2"/>
    <w:rPr>
      <w:szCs w:val="20"/>
    </w:rPr>
  </w:style>
  <w:style w:type="character" w:customStyle="1" w:styleId="TextvysvtlivekChar">
    <w:name w:val="Text vysvětlivek Char"/>
    <w:basedOn w:val="Standardnpsmoodstavce"/>
    <w:link w:val="Textvysvtlivek"/>
    <w:rsid w:val="00823CA2"/>
    <w:rPr>
      <w:rFonts w:ascii="Arial" w:hAnsi="Arial"/>
    </w:rPr>
  </w:style>
  <w:style w:type="paragraph" w:styleId="Nadpispoznmky">
    <w:name w:val="Note Heading"/>
    <w:basedOn w:val="Normln"/>
    <w:next w:val="Normln"/>
    <w:link w:val="NadpispoznmkyChar"/>
    <w:rsid w:val="00823CA2"/>
  </w:style>
  <w:style w:type="character" w:customStyle="1" w:styleId="NadpispoznmkyChar">
    <w:name w:val="Nadpis poznámky Char"/>
    <w:basedOn w:val="Standardnpsmoodstavce"/>
    <w:link w:val="Nadpispoznmky"/>
    <w:rsid w:val="00823CA2"/>
    <w:rPr>
      <w:rFonts w:ascii="Arial" w:hAnsi="Arial"/>
      <w:szCs w:val="24"/>
    </w:rPr>
  </w:style>
  <w:style w:type="paragraph" w:styleId="Textpoznpodarou">
    <w:name w:val="footnote text"/>
    <w:basedOn w:val="Normln"/>
    <w:link w:val="TextpoznpodarouChar"/>
    <w:rsid w:val="00823CA2"/>
    <w:rPr>
      <w:szCs w:val="20"/>
    </w:rPr>
  </w:style>
  <w:style w:type="character" w:customStyle="1" w:styleId="TextpoznpodarouChar">
    <w:name w:val="Text pozn. pod čarou Char"/>
    <w:basedOn w:val="Standardnpsmoodstavce"/>
    <w:link w:val="Textpoznpodarou"/>
    <w:rsid w:val="00823CA2"/>
    <w:rPr>
      <w:rFonts w:ascii="Arial" w:hAnsi="Arial"/>
    </w:rPr>
  </w:style>
  <w:style w:type="paragraph" w:styleId="Zvr">
    <w:name w:val="Closing"/>
    <w:basedOn w:val="Normln"/>
    <w:link w:val="ZvrChar"/>
    <w:rsid w:val="00823CA2"/>
    <w:pPr>
      <w:ind w:left="4252"/>
    </w:pPr>
  </w:style>
  <w:style w:type="character" w:customStyle="1" w:styleId="ZvrChar">
    <w:name w:val="Závěr Char"/>
    <w:basedOn w:val="Standardnpsmoodstavce"/>
    <w:link w:val="Zvr"/>
    <w:rsid w:val="00823CA2"/>
    <w:rPr>
      <w:rFonts w:ascii="Arial" w:hAnsi="Arial"/>
      <w:szCs w:val="24"/>
    </w:rPr>
  </w:style>
  <w:style w:type="paragraph" w:styleId="AdresaHTML">
    <w:name w:val="HTML Address"/>
    <w:basedOn w:val="Normln"/>
    <w:link w:val="AdresaHTMLChar"/>
    <w:rsid w:val="00823CA2"/>
    <w:rPr>
      <w:i/>
      <w:iCs/>
    </w:rPr>
  </w:style>
  <w:style w:type="character" w:customStyle="1" w:styleId="AdresaHTMLChar">
    <w:name w:val="Adresa HTML Char"/>
    <w:basedOn w:val="Standardnpsmoodstavce"/>
    <w:link w:val="AdresaHTML"/>
    <w:rsid w:val="00823CA2"/>
    <w:rPr>
      <w:rFonts w:ascii="Arial" w:hAnsi="Arial"/>
      <w:i/>
      <w:iCs/>
      <w:szCs w:val="24"/>
    </w:rPr>
  </w:style>
  <w:style w:type="paragraph" w:styleId="FormtovanvHTML">
    <w:name w:val="HTML Preformatted"/>
    <w:basedOn w:val="Normln"/>
    <w:link w:val="FormtovanvHTMLChar"/>
    <w:rsid w:val="00823CA2"/>
    <w:rPr>
      <w:rFonts w:ascii="Consolas" w:hAnsi="Consolas" w:cs="Consolas"/>
      <w:szCs w:val="20"/>
    </w:rPr>
  </w:style>
  <w:style w:type="character" w:customStyle="1" w:styleId="FormtovanvHTMLChar">
    <w:name w:val="Formátovaný v HTML Char"/>
    <w:basedOn w:val="Standardnpsmoodstavce"/>
    <w:link w:val="FormtovanvHTML"/>
    <w:rsid w:val="00823CA2"/>
    <w:rPr>
      <w:rFonts w:ascii="Consolas" w:hAnsi="Consolas" w:cs="Consolas"/>
    </w:rPr>
  </w:style>
  <w:style w:type="paragraph" w:styleId="Rejstk1">
    <w:name w:val="index 1"/>
    <w:basedOn w:val="Normln"/>
    <w:next w:val="Normln"/>
    <w:autoRedefine/>
    <w:rsid w:val="00823CA2"/>
    <w:pPr>
      <w:ind w:left="200" w:hanging="200"/>
    </w:pPr>
  </w:style>
  <w:style w:type="paragraph" w:styleId="Rejstk2">
    <w:name w:val="index 2"/>
    <w:basedOn w:val="Normln"/>
    <w:next w:val="Normln"/>
    <w:autoRedefine/>
    <w:rsid w:val="00823CA2"/>
    <w:pPr>
      <w:ind w:left="400" w:hanging="200"/>
    </w:pPr>
  </w:style>
  <w:style w:type="paragraph" w:styleId="Rejstk3">
    <w:name w:val="index 3"/>
    <w:basedOn w:val="Normln"/>
    <w:next w:val="Normln"/>
    <w:autoRedefine/>
    <w:rsid w:val="00823CA2"/>
    <w:pPr>
      <w:ind w:left="600" w:hanging="200"/>
    </w:pPr>
  </w:style>
  <w:style w:type="paragraph" w:styleId="Rejstk4">
    <w:name w:val="index 4"/>
    <w:basedOn w:val="Normln"/>
    <w:next w:val="Normln"/>
    <w:autoRedefine/>
    <w:rsid w:val="00823CA2"/>
    <w:pPr>
      <w:ind w:left="800" w:hanging="200"/>
    </w:pPr>
  </w:style>
  <w:style w:type="paragraph" w:styleId="Rejstk5">
    <w:name w:val="index 5"/>
    <w:basedOn w:val="Normln"/>
    <w:next w:val="Normln"/>
    <w:autoRedefine/>
    <w:rsid w:val="00823CA2"/>
    <w:pPr>
      <w:ind w:left="1000" w:hanging="200"/>
    </w:pPr>
  </w:style>
  <w:style w:type="paragraph" w:styleId="Rejstk6">
    <w:name w:val="index 6"/>
    <w:basedOn w:val="Normln"/>
    <w:next w:val="Normln"/>
    <w:autoRedefine/>
    <w:rsid w:val="00823CA2"/>
    <w:pPr>
      <w:ind w:left="1200" w:hanging="200"/>
    </w:pPr>
  </w:style>
  <w:style w:type="paragraph" w:styleId="Rejstk7">
    <w:name w:val="index 7"/>
    <w:basedOn w:val="Normln"/>
    <w:next w:val="Normln"/>
    <w:autoRedefine/>
    <w:rsid w:val="00823CA2"/>
    <w:pPr>
      <w:ind w:left="1400" w:hanging="200"/>
    </w:pPr>
  </w:style>
  <w:style w:type="paragraph" w:styleId="Rejstk8">
    <w:name w:val="index 8"/>
    <w:basedOn w:val="Normln"/>
    <w:next w:val="Normln"/>
    <w:autoRedefine/>
    <w:rsid w:val="00823CA2"/>
    <w:pPr>
      <w:ind w:left="1600" w:hanging="200"/>
    </w:pPr>
  </w:style>
  <w:style w:type="paragraph" w:styleId="Rejstk9">
    <w:name w:val="index 9"/>
    <w:basedOn w:val="Normln"/>
    <w:next w:val="Normln"/>
    <w:autoRedefine/>
    <w:rsid w:val="00823CA2"/>
    <w:pPr>
      <w:ind w:left="1800" w:hanging="200"/>
    </w:pPr>
  </w:style>
  <w:style w:type="paragraph" w:styleId="Hlavikarejstku">
    <w:name w:val="index heading"/>
    <w:basedOn w:val="Normln"/>
    <w:next w:val="Rejstk1"/>
    <w:rsid w:val="00823CA2"/>
    <w:rPr>
      <w:rFonts w:asciiTheme="majorHAnsi" w:eastAsiaTheme="majorEastAsia" w:hAnsiTheme="majorHAnsi" w:cstheme="majorBidi"/>
      <w:b/>
      <w:bCs/>
    </w:rPr>
  </w:style>
  <w:style w:type="paragraph" w:styleId="Nadpisobsahu">
    <w:name w:val="TOC Heading"/>
    <w:basedOn w:val="Nadpis1"/>
    <w:next w:val="Normln"/>
    <w:uiPriority w:val="39"/>
    <w:semiHidden/>
    <w:unhideWhenUsed/>
    <w:qFormat/>
    <w:rsid w:val="00823CA2"/>
    <w:pPr>
      <w:keepLines/>
      <w:numPr>
        <w:numId w:val="0"/>
      </w:numPr>
      <w:spacing w:before="480"/>
      <w:outlineLvl w:val="9"/>
    </w:pPr>
    <w:rPr>
      <w:rFonts w:asciiTheme="majorHAnsi" w:eastAsiaTheme="majorEastAsia" w:hAnsiTheme="majorHAnsi" w:cstheme="majorBidi"/>
      <w:color w:val="365F91" w:themeColor="accent1" w:themeShade="BF"/>
      <w:sz w:val="28"/>
      <w:szCs w:val="28"/>
    </w:rPr>
  </w:style>
  <w:style w:type="paragraph" w:styleId="Vrazncitt">
    <w:name w:val="Intense Quote"/>
    <w:basedOn w:val="Normln"/>
    <w:next w:val="Normln"/>
    <w:link w:val="VrazncittChar"/>
    <w:uiPriority w:val="30"/>
    <w:qFormat/>
    <w:rsid w:val="00823CA2"/>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823CA2"/>
    <w:rPr>
      <w:rFonts w:ascii="Arial" w:hAnsi="Arial"/>
      <w:b/>
      <w:bCs/>
      <w:i/>
      <w:iCs/>
      <w:color w:val="4F81BD" w:themeColor="accent1"/>
      <w:szCs w:val="24"/>
    </w:rPr>
  </w:style>
  <w:style w:type="paragraph" w:styleId="Bezmezer">
    <w:name w:val="No Spacing"/>
    <w:uiPriority w:val="1"/>
    <w:qFormat/>
    <w:rsid w:val="00823CA2"/>
    <w:rPr>
      <w:rFonts w:ascii="Arial" w:hAnsi="Arial"/>
      <w:szCs w:val="24"/>
    </w:rPr>
  </w:style>
  <w:style w:type="paragraph" w:styleId="Pedmtkomente">
    <w:name w:val="annotation subject"/>
    <w:basedOn w:val="Textkomente"/>
    <w:next w:val="Textkomente"/>
    <w:link w:val="PedmtkomenteChar"/>
    <w:rsid w:val="00823CA2"/>
    <w:rPr>
      <w:b/>
      <w:bCs/>
    </w:rPr>
  </w:style>
  <w:style w:type="character" w:customStyle="1" w:styleId="TextkomenteChar">
    <w:name w:val="Text komentáře Char"/>
    <w:basedOn w:val="Standardnpsmoodstavce"/>
    <w:link w:val="Textkomente"/>
    <w:semiHidden/>
    <w:rsid w:val="00823CA2"/>
    <w:rPr>
      <w:rFonts w:ascii="Arial" w:hAnsi="Arial"/>
    </w:rPr>
  </w:style>
  <w:style w:type="character" w:customStyle="1" w:styleId="PedmtkomenteChar">
    <w:name w:val="Předmět komentáře Char"/>
    <w:basedOn w:val="TextkomenteChar"/>
    <w:link w:val="Pedmtkomente"/>
    <w:rsid w:val="00823CA2"/>
    <w:rPr>
      <w:rFonts w:ascii="Arial" w:hAnsi="Arial"/>
      <w:b/>
      <w:bCs/>
    </w:rPr>
  </w:style>
  <w:style w:type="paragraph" w:styleId="Seznam">
    <w:name w:val="List"/>
    <w:basedOn w:val="Normln"/>
    <w:rsid w:val="00823CA2"/>
    <w:pPr>
      <w:ind w:left="283" w:hanging="283"/>
      <w:contextualSpacing/>
    </w:pPr>
  </w:style>
  <w:style w:type="paragraph" w:styleId="Seznam2">
    <w:name w:val="List 2"/>
    <w:basedOn w:val="Normln"/>
    <w:rsid w:val="00823CA2"/>
    <w:pPr>
      <w:ind w:left="566" w:hanging="283"/>
      <w:contextualSpacing/>
    </w:pPr>
  </w:style>
  <w:style w:type="paragraph" w:styleId="Seznam3">
    <w:name w:val="List 3"/>
    <w:basedOn w:val="Normln"/>
    <w:rsid w:val="00823CA2"/>
    <w:pPr>
      <w:ind w:left="849" w:hanging="283"/>
      <w:contextualSpacing/>
    </w:pPr>
  </w:style>
  <w:style w:type="paragraph" w:styleId="Seznam4">
    <w:name w:val="List 4"/>
    <w:basedOn w:val="Normln"/>
    <w:rsid w:val="00823CA2"/>
    <w:pPr>
      <w:ind w:left="1132" w:hanging="283"/>
      <w:contextualSpacing/>
    </w:pPr>
  </w:style>
  <w:style w:type="paragraph" w:styleId="Seznam5">
    <w:name w:val="List 5"/>
    <w:basedOn w:val="Normln"/>
    <w:rsid w:val="00823CA2"/>
    <w:pPr>
      <w:ind w:left="1415" w:hanging="283"/>
      <w:contextualSpacing/>
    </w:pPr>
  </w:style>
  <w:style w:type="paragraph" w:styleId="Odstavecseseznamem">
    <w:name w:val="List Paragraph"/>
    <w:basedOn w:val="Normln"/>
    <w:uiPriority w:val="34"/>
    <w:qFormat/>
    <w:rsid w:val="00823CA2"/>
    <w:pPr>
      <w:ind w:left="720"/>
      <w:contextualSpacing/>
    </w:pPr>
  </w:style>
  <w:style w:type="paragraph" w:styleId="Pokraovnseznamu">
    <w:name w:val="List Continue"/>
    <w:basedOn w:val="Normln"/>
    <w:rsid w:val="00823CA2"/>
    <w:pPr>
      <w:spacing w:after="120"/>
      <w:ind w:left="283"/>
      <w:contextualSpacing/>
    </w:pPr>
  </w:style>
  <w:style w:type="paragraph" w:styleId="Pokraovnseznamu2">
    <w:name w:val="List Continue 2"/>
    <w:basedOn w:val="Normln"/>
    <w:rsid w:val="00823CA2"/>
    <w:pPr>
      <w:spacing w:after="120"/>
      <w:ind w:left="566"/>
      <w:contextualSpacing/>
    </w:pPr>
  </w:style>
  <w:style w:type="paragraph" w:styleId="Pokraovnseznamu3">
    <w:name w:val="List Continue 3"/>
    <w:basedOn w:val="Normln"/>
    <w:rsid w:val="00823CA2"/>
    <w:pPr>
      <w:spacing w:after="120"/>
      <w:ind w:left="849"/>
      <w:contextualSpacing/>
    </w:pPr>
  </w:style>
  <w:style w:type="paragraph" w:styleId="Pokraovnseznamu4">
    <w:name w:val="List Continue 4"/>
    <w:basedOn w:val="Normln"/>
    <w:rsid w:val="00823CA2"/>
    <w:pPr>
      <w:spacing w:after="120"/>
      <w:ind w:left="1132"/>
      <w:contextualSpacing/>
    </w:pPr>
  </w:style>
  <w:style w:type="paragraph" w:styleId="Pokraovnseznamu5">
    <w:name w:val="List Continue 5"/>
    <w:basedOn w:val="Normln"/>
    <w:rsid w:val="00823CA2"/>
    <w:pPr>
      <w:spacing w:after="120"/>
      <w:ind w:left="1415"/>
      <w:contextualSpacing/>
    </w:pPr>
  </w:style>
  <w:style w:type="paragraph" w:styleId="slovanseznam">
    <w:name w:val="List Number"/>
    <w:basedOn w:val="Normln"/>
    <w:rsid w:val="00823CA2"/>
    <w:pPr>
      <w:numPr>
        <w:numId w:val="61"/>
      </w:numPr>
      <w:contextualSpacing/>
    </w:pPr>
  </w:style>
  <w:style w:type="paragraph" w:styleId="slovanseznam2">
    <w:name w:val="List Number 2"/>
    <w:basedOn w:val="Normln"/>
    <w:rsid w:val="00823CA2"/>
    <w:pPr>
      <w:numPr>
        <w:numId w:val="62"/>
      </w:numPr>
      <w:contextualSpacing/>
    </w:pPr>
  </w:style>
  <w:style w:type="paragraph" w:styleId="slovanseznam3">
    <w:name w:val="List Number 3"/>
    <w:basedOn w:val="Normln"/>
    <w:rsid w:val="00823CA2"/>
    <w:pPr>
      <w:numPr>
        <w:numId w:val="63"/>
      </w:numPr>
      <w:contextualSpacing/>
    </w:pPr>
  </w:style>
  <w:style w:type="paragraph" w:styleId="slovanseznam4">
    <w:name w:val="List Number 4"/>
    <w:basedOn w:val="Normln"/>
    <w:rsid w:val="00823CA2"/>
    <w:pPr>
      <w:numPr>
        <w:numId w:val="64"/>
      </w:numPr>
      <w:contextualSpacing/>
    </w:pPr>
  </w:style>
  <w:style w:type="paragraph" w:styleId="slovanseznam5">
    <w:name w:val="List Number 5"/>
    <w:basedOn w:val="Normln"/>
    <w:rsid w:val="00823CA2"/>
    <w:pPr>
      <w:numPr>
        <w:numId w:val="65"/>
      </w:numPr>
      <w:contextualSpacing/>
    </w:pPr>
  </w:style>
  <w:style w:type="paragraph" w:styleId="Bibliografie">
    <w:name w:val="Bibliography"/>
    <w:basedOn w:val="Normln"/>
    <w:next w:val="Normln"/>
    <w:uiPriority w:val="37"/>
    <w:semiHidden/>
    <w:unhideWhenUsed/>
    <w:rsid w:val="00823CA2"/>
  </w:style>
  <w:style w:type="paragraph" w:styleId="Textmakra">
    <w:name w:val="macro"/>
    <w:link w:val="TextmakraChar"/>
    <w:rsid w:val="00823CA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TextmakraChar">
    <w:name w:val="Text makra Char"/>
    <w:basedOn w:val="Standardnpsmoodstavce"/>
    <w:link w:val="Textmakra"/>
    <w:rsid w:val="00823CA2"/>
    <w:rPr>
      <w:rFonts w:ascii="Consolas" w:hAnsi="Consolas" w:cs="Consolas"/>
    </w:rPr>
  </w:style>
  <w:style w:type="paragraph" w:styleId="Zhlavzprvy">
    <w:name w:val="Message Header"/>
    <w:basedOn w:val="Normln"/>
    <w:link w:val="ZhlavzprvyChar"/>
    <w:rsid w:val="00823C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ZhlavzprvyChar">
    <w:name w:val="Záhlaví zprávy Char"/>
    <w:basedOn w:val="Standardnpsmoodstavce"/>
    <w:link w:val="Zhlavzprvy"/>
    <w:rsid w:val="00823CA2"/>
    <w:rPr>
      <w:rFonts w:asciiTheme="majorHAnsi" w:eastAsiaTheme="majorEastAsia" w:hAnsiTheme="majorHAnsi" w:cstheme="majorBidi"/>
      <w:sz w:val="24"/>
      <w:szCs w:val="24"/>
      <w:shd w:val="pct20" w:color="auto" w:fill="auto"/>
    </w:rPr>
  </w:style>
  <w:style w:type="paragraph" w:styleId="Prosttext">
    <w:name w:val="Plain Text"/>
    <w:basedOn w:val="Normln"/>
    <w:link w:val="ProsttextChar"/>
    <w:rsid w:val="00823CA2"/>
    <w:rPr>
      <w:rFonts w:ascii="Consolas" w:hAnsi="Consolas" w:cs="Consolas"/>
      <w:sz w:val="21"/>
      <w:szCs w:val="21"/>
    </w:rPr>
  </w:style>
  <w:style w:type="character" w:customStyle="1" w:styleId="ProsttextChar">
    <w:name w:val="Prostý text Char"/>
    <w:basedOn w:val="Standardnpsmoodstavce"/>
    <w:link w:val="Prosttext"/>
    <w:rsid w:val="00823CA2"/>
    <w:rPr>
      <w:rFonts w:ascii="Consolas" w:hAnsi="Consolas" w:cs="Consolas"/>
      <w:sz w:val="21"/>
      <w:szCs w:val="21"/>
    </w:rPr>
  </w:style>
  <w:style w:type="paragraph" w:styleId="Seznamcitac">
    <w:name w:val="table of authorities"/>
    <w:basedOn w:val="Normln"/>
    <w:next w:val="Normln"/>
    <w:rsid w:val="00823CA2"/>
    <w:pPr>
      <w:ind w:left="200" w:hanging="200"/>
    </w:pPr>
  </w:style>
  <w:style w:type="paragraph" w:styleId="Hlavikaobsahu">
    <w:name w:val="toa heading"/>
    <w:basedOn w:val="Normln"/>
    <w:next w:val="Normln"/>
    <w:rsid w:val="00823CA2"/>
    <w:pPr>
      <w:spacing w:before="120"/>
    </w:pPr>
    <w:rPr>
      <w:rFonts w:asciiTheme="majorHAnsi" w:eastAsiaTheme="majorEastAsia" w:hAnsiTheme="majorHAnsi" w:cstheme="majorBidi"/>
      <w:b/>
      <w:bCs/>
      <w:sz w:val="24"/>
    </w:rPr>
  </w:style>
  <w:style w:type="paragraph" w:styleId="Normlnweb">
    <w:name w:val="Normal (Web)"/>
    <w:basedOn w:val="Normln"/>
    <w:rsid w:val="00823CA2"/>
    <w:rPr>
      <w:rFonts w:ascii="Times New Roman" w:hAnsi="Times New Roman"/>
      <w:sz w:val="24"/>
    </w:rPr>
  </w:style>
  <w:style w:type="paragraph" w:styleId="Normlnodsazen">
    <w:name w:val="Normal Indent"/>
    <w:basedOn w:val="Normln"/>
    <w:rsid w:val="00823CA2"/>
    <w:pPr>
      <w:ind w:left="708"/>
    </w:pPr>
  </w:style>
  <w:style w:type="paragraph" w:styleId="Zkladntext-prvnodsazen">
    <w:name w:val="Body Text First Indent"/>
    <w:basedOn w:val="Zkladntext"/>
    <w:link w:val="Zkladntext-prvnodsazenChar"/>
    <w:rsid w:val="00823CA2"/>
    <w:pPr>
      <w:ind w:firstLine="360"/>
      <w:jc w:val="left"/>
    </w:pPr>
    <w:rPr>
      <w:rFonts w:cs="Times New Roman"/>
    </w:rPr>
  </w:style>
  <w:style w:type="character" w:customStyle="1" w:styleId="ZkladntextChar">
    <w:name w:val="Základní text Char"/>
    <w:basedOn w:val="Standardnpsmoodstavce"/>
    <w:link w:val="Zkladntext"/>
    <w:rsid w:val="00823CA2"/>
    <w:rPr>
      <w:rFonts w:ascii="Arial" w:hAnsi="Arial" w:cs="Arial"/>
      <w:szCs w:val="24"/>
    </w:rPr>
  </w:style>
  <w:style w:type="character" w:customStyle="1" w:styleId="Zkladntext-prvnodsazenChar">
    <w:name w:val="Základní text - první odsazený Char"/>
    <w:basedOn w:val="ZkladntextChar"/>
    <w:link w:val="Zkladntext-prvnodsazen"/>
    <w:rsid w:val="00823CA2"/>
    <w:rPr>
      <w:rFonts w:ascii="Arial" w:hAnsi="Arial" w:cs="Arial"/>
      <w:szCs w:val="24"/>
    </w:rPr>
  </w:style>
  <w:style w:type="paragraph" w:styleId="Zkladntext-prvnodsazen2">
    <w:name w:val="Body Text First Indent 2"/>
    <w:basedOn w:val="Zkladntextodsazen"/>
    <w:link w:val="Zkladntext-prvnodsazen2Char"/>
    <w:rsid w:val="00823CA2"/>
    <w:pPr>
      <w:ind w:left="360" w:firstLine="360"/>
      <w:jc w:val="left"/>
    </w:pPr>
    <w:rPr>
      <w:rFonts w:cs="Times New Roman"/>
    </w:rPr>
  </w:style>
  <w:style w:type="character" w:customStyle="1" w:styleId="ZkladntextodsazenChar">
    <w:name w:val="Základní text odsazený Char"/>
    <w:basedOn w:val="Standardnpsmoodstavce"/>
    <w:link w:val="Zkladntextodsazen"/>
    <w:rsid w:val="00823CA2"/>
    <w:rPr>
      <w:rFonts w:ascii="Arial" w:hAnsi="Arial" w:cs="Arial"/>
      <w:szCs w:val="24"/>
    </w:rPr>
  </w:style>
  <w:style w:type="character" w:customStyle="1" w:styleId="Zkladntext-prvnodsazen2Char">
    <w:name w:val="Základní text - první odsazený 2 Char"/>
    <w:basedOn w:val="ZkladntextodsazenChar"/>
    <w:link w:val="Zkladntext-prvnodsazen2"/>
    <w:rsid w:val="00823CA2"/>
    <w:rPr>
      <w:rFonts w:ascii="Arial" w:hAnsi="Arial" w:cs="Arial"/>
      <w:szCs w:val="24"/>
    </w:rPr>
  </w:style>
  <w:style w:type="paragraph" w:styleId="Nzev">
    <w:name w:val="Title"/>
    <w:basedOn w:val="Normln"/>
    <w:next w:val="Normln"/>
    <w:link w:val="NzevChar"/>
    <w:qFormat/>
    <w:rsid w:val="00823C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823CA2"/>
    <w:rPr>
      <w:rFonts w:asciiTheme="majorHAnsi" w:eastAsiaTheme="majorEastAsia" w:hAnsiTheme="majorHAnsi" w:cstheme="majorBidi"/>
      <w:color w:val="17365D" w:themeColor="text2" w:themeShade="BF"/>
      <w:spacing w:val="5"/>
      <w:kern w:val="28"/>
      <w:sz w:val="52"/>
      <w:szCs w:val="52"/>
    </w:rPr>
  </w:style>
  <w:style w:type="paragraph" w:styleId="Zptenadresanaoblku">
    <w:name w:val="envelope return"/>
    <w:basedOn w:val="Normln"/>
    <w:rsid w:val="00823CA2"/>
    <w:rPr>
      <w:rFonts w:asciiTheme="majorHAnsi" w:eastAsiaTheme="majorEastAsia" w:hAnsiTheme="majorHAnsi" w:cstheme="majorBidi"/>
      <w:szCs w:val="20"/>
    </w:rPr>
  </w:style>
  <w:style w:type="paragraph" w:styleId="Adresanaoblku">
    <w:name w:val="envelope address"/>
    <w:basedOn w:val="Normln"/>
    <w:rsid w:val="00823CA2"/>
    <w:pPr>
      <w:framePr w:w="4320" w:h="2160" w:hRule="exact" w:hSpace="141" w:wrap="auto" w:hAnchor="page" w:xAlign="center" w:yAlign="bottom"/>
      <w:ind w:left="1"/>
    </w:pPr>
    <w:rPr>
      <w:rFonts w:asciiTheme="majorHAnsi" w:eastAsiaTheme="majorEastAsia" w:hAnsiTheme="majorHAnsi" w:cstheme="majorBidi"/>
      <w:sz w:val="24"/>
    </w:rPr>
  </w:style>
  <w:style w:type="paragraph" w:styleId="Podpis">
    <w:name w:val="Signature"/>
    <w:basedOn w:val="Normln"/>
    <w:link w:val="PodpisChar"/>
    <w:rsid w:val="00823CA2"/>
    <w:pPr>
      <w:ind w:left="4252"/>
    </w:pPr>
  </w:style>
  <w:style w:type="character" w:customStyle="1" w:styleId="PodpisChar">
    <w:name w:val="Podpis Char"/>
    <w:basedOn w:val="Standardnpsmoodstavce"/>
    <w:link w:val="Podpis"/>
    <w:rsid w:val="00823CA2"/>
    <w:rPr>
      <w:rFonts w:ascii="Arial" w:hAnsi="Arial"/>
      <w:szCs w:val="24"/>
    </w:rPr>
  </w:style>
  <w:style w:type="paragraph" w:styleId="Podtitul">
    <w:name w:val="Subtitle"/>
    <w:basedOn w:val="Normln"/>
    <w:next w:val="Normln"/>
    <w:link w:val="PodtitulChar"/>
    <w:qFormat/>
    <w:rsid w:val="00823CA2"/>
    <w:pPr>
      <w:numPr>
        <w:ilvl w:val="1"/>
      </w:numPr>
    </w:pPr>
    <w:rPr>
      <w:rFonts w:asciiTheme="majorHAnsi" w:eastAsiaTheme="majorEastAsia" w:hAnsiTheme="majorHAnsi" w:cstheme="majorBidi"/>
      <w:i/>
      <w:iCs/>
      <w:color w:val="4F81BD" w:themeColor="accent1"/>
      <w:spacing w:val="15"/>
      <w:sz w:val="24"/>
    </w:rPr>
  </w:style>
  <w:style w:type="character" w:customStyle="1" w:styleId="PodtitulChar">
    <w:name w:val="Podtitul Char"/>
    <w:basedOn w:val="Standardnpsmoodstavce"/>
    <w:link w:val="Podtitul"/>
    <w:rsid w:val="00823CA2"/>
    <w:rPr>
      <w:rFonts w:asciiTheme="majorHAnsi" w:eastAsiaTheme="majorEastAsia" w:hAnsiTheme="majorHAnsi" w:cstheme="majorBidi"/>
      <w:i/>
      <w:iCs/>
      <w:color w:val="4F81BD" w:themeColor="accent1"/>
      <w:spacing w:val="15"/>
      <w:sz w:val="24"/>
      <w:szCs w:val="24"/>
    </w:rPr>
  </w:style>
  <w:style w:type="paragraph" w:styleId="Citt">
    <w:name w:val="Quote"/>
    <w:basedOn w:val="Normln"/>
    <w:next w:val="Normln"/>
    <w:link w:val="CittChar"/>
    <w:uiPriority w:val="29"/>
    <w:qFormat/>
    <w:rsid w:val="00823CA2"/>
    <w:rPr>
      <w:i/>
      <w:iCs/>
      <w:color w:val="000000" w:themeColor="text1"/>
    </w:rPr>
  </w:style>
  <w:style w:type="character" w:customStyle="1" w:styleId="CittChar">
    <w:name w:val="Citát Char"/>
    <w:basedOn w:val="Standardnpsmoodstavce"/>
    <w:link w:val="Citt"/>
    <w:uiPriority w:val="29"/>
    <w:rsid w:val="00823CA2"/>
    <w:rPr>
      <w:rFonts w:ascii="Arial" w:hAnsi="Arial"/>
      <w:i/>
      <w:iCs/>
      <w:color w:val="000000" w:themeColor="text1"/>
      <w:szCs w:val="24"/>
    </w:rPr>
  </w:style>
  <w:style w:type="character" w:customStyle="1" w:styleId="ATextLieferumfangZchn">
    <w:name w:val="A Text Lieferumfang Zchn"/>
    <w:link w:val="ATextLieferumfang"/>
    <w:rsid w:val="00D15EB7"/>
    <w:rPr>
      <w:rFonts w:ascii="Arial" w:hAnsi="Arial"/>
    </w:rPr>
  </w:style>
  <w:style w:type="character" w:customStyle="1" w:styleId="ALieferumber3Char">
    <w:name w:val="A Lieferum Über 3 Char"/>
    <w:link w:val="ALieferumber3"/>
    <w:rsid w:val="00D15EB7"/>
    <w:rPr>
      <w:rFonts w:ascii="Arial" w:hAnsi="Arial"/>
      <w:b/>
      <w:sz w:val="22"/>
    </w:rPr>
  </w:style>
  <w:style w:type="character" w:customStyle="1" w:styleId="AAufzhlungTabelleZchn">
    <w:name w:val="A Aufzählung Tabelle Zchn"/>
    <w:link w:val="AAufzhlungTabelle"/>
    <w:rsid w:val="00D15EB7"/>
    <w:rPr>
      <w:rFonts w:ascii="Arial" w:hAnsi="Arial"/>
      <w:lang w:val="en-US"/>
    </w:rPr>
  </w:style>
  <w:style w:type="character" w:customStyle="1" w:styleId="ATextLieferumfangChar">
    <w:name w:val="A Text Lieferumfang Char"/>
    <w:rsid w:val="00162ECF"/>
    <w:rPr>
      <w:rFonts w:ascii="Arial" w:hAnsi="Arial"/>
    </w:rPr>
  </w:style>
  <w:style w:type="character" w:customStyle="1" w:styleId="ALieferumber3Zchn">
    <w:name w:val="A Lieferum Über 3 Zchn"/>
    <w:rsid w:val="00162ECF"/>
    <w:rPr>
      <w:rFonts w:ascii="Arial" w:hAnsi="Arial"/>
      <w:b/>
      <w:sz w:val="22"/>
    </w:rPr>
  </w:style>
  <w:style w:type="paragraph" w:customStyle="1" w:styleId="Default">
    <w:name w:val="Default"/>
    <w:rsid w:val="00D4721B"/>
    <w:pPr>
      <w:autoSpaceDE w:val="0"/>
      <w:autoSpaceDN w:val="0"/>
      <w:adjustRightInd w:val="0"/>
    </w:pPr>
    <w:rPr>
      <w:rFonts w:eastAsiaTheme="minorHAnsi"/>
      <w:color w:val="000000"/>
      <w:sz w:val="24"/>
      <w:szCs w:val="24"/>
      <w:lang w:val="cs-CZ" w:eastAsia="en-US"/>
    </w:rPr>
  </w:style>
  <w:style w:type="character" w:customStyle="1" w:styleId="shorttext">
    <w:name w:val="short_text"/>
    <w:basedOn w:val="Standardnpsmoodstavce"/>
    <w:rsid w:val="00054EA0"/>
  </w:style>
  <w:style w:type="paragraph" w:customStyle="1" w:styleId="ML-Aufzhlung">
    <w:name w:val="ML-Aufzählung"/>
    <w:basedOn w:val="Normln"/>
    <w:link w:val="ML-AufzhlungZchn"/>
    <w:qFormat/>
    <w:rsid w:val="008C06B0"/>
    <w:pPr>
      <w:numPr>
        <w:numId w:val="70"/>
      </w:numPr>
      <w:spacing w:after="60"/>
    </w:pPr>
    <w:rPr>
      <w:rFonts w:eastAsia="SimSun"/>
      <w:bCs/>
      <w:szCs w:val="20"/>
    </w:rPr>
  </w:style>
  <w:style w:type="character" w:customStyle="1" w:styleId="ML-AufzhlungZchn">
    <w:name w:val="ML-Aufzählung Zchn"/>
    <w:link w:val="ML-Aufzhlung"/>
    <w:rsid w:val="008C06B0"/>
    <w:rPr>
      <w:rFonts w:ascii="Arial" w:eastAsia="SimSun" w:hAnsi="Arial"/>
      <w:bCs/>
    </w:rPr>
  </w:style>
  <w:style w:type="table" w:styleId="Mkatabulky">
    <w:name w:val="Table Grid"/>
    <w:basedOn w:val="Normlntabulka"/>
    <w:rsid w:val="00B97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Cs w:val="24"/>
    </w:rPr>
  </w:style>
  <w:style w:type="paragraph" w:styleId="Nadpis1">
    <w:name w:val="heading 1"/>
    <w:basedOn w:val="Normln"/>
    <w:next w:val="Normln"/>
    <w:qFormat/>
    <w:pPr>
      <w:keepNext/>
      <w:numPr>
        <w:numId w:val="33"/>
      </w:numPr>
      <w:outlineLvl w:val="0"/>
    </w:pPr>
    <w:rPr>
      <w:rFonts w:cs="Arial"/>
      <w:b/>
      <w:bCs/>
    </w:rPr>
  </w:style>
  <w:style w:type="paragraph" w:styleId="Nadpis2">
    <w:name w:val="heading 2"/>
    <w:basedOn w:val="Normln"/>
    <w:next w:val="Normln"/>
    <w:qFormat/>
    <w:pPr>
      <w:keepNext/>
      <w:numPr>
        <w:ilvl w:val="1"/>
        <w:numId w:val="36"/>
      </w:numPr>
      <w:spacing w:before="240" w:after="60"/>
      <w:outlineLvl w:val="1"/>
    </w:pPr>
    <w:rPr>
      <w:rFonts w:cs="Arial"/>
      <w:b/>
      <w:bCs/>
      <w:iCs/>
      <w:szCs w:val="28"/>
    </w:rPr>
  </w:style>
  <w:style w:type="paragraph" w:styleId="Nadpis3">
    <w:name w:val="heading 3"/>
    <w:basedOn w:val="Normln"/>
    <w:next w:val="Normln"/>
    <w:qFormat/>
    <w:pPr>
      <w:keepNext/>
      <w:numPr>
        <w:ilvl w:val="2"/>
        <w:numId w:val="18"/>
      </w:numPr>
      <w:spacing w:before="240" w:after="60"/>
      <w:outlineLvl w:val="2"/>
    </w:pPr>
    <w:rPr>
      <w:rFonts w:cs="Arial"/>
      <w:b/>
      <w:bCs/>
      <w:sz w:val="26"/>
      <w:szCs w:val="26"/>
    </w:rPr>
  </w:style>
  <w:style w:type="paragraph" w:styleId="Nadpis4">
    <w:name w:val="heading 4"/>
    <w:basedOn w:val="Normln"/>
    <w:next w:val="Normln"/>
    <w:qFormat/>
    <w:pPr>
      <w:keepNext/>
      <w:numPr>
        <w:ilvl w:val="3"/>
        <w:numId w:val="20"/>
      </w:numPr>
      <w:spacing w:before="240" w:after="60"/>
      <w:outlineLvl w:val="3"/>
    </w:pPr>
    <w:rPr>
      <w:b/>
      <w:bCs/>
      <w:sz w:val="28"/>
      <w:szCs w:val="28"/>
    </w:rPr>
  </w:style>
  <w:style w:type="paragraph" w:styleId="Nadpis5">
    <w:name w:val="heading 5"/>
    <w:basedOn w:val="Normln"/>
    <w:next w:val="Normln"/>
    <w:qFormat/>
    <w:pPr>
      <w:numPr>
        <w:ilvl w:val="4"/>
        <w:numId w:val="22"/>
      </w:numPr>
      <w:spacing w:before="240" w:after="60"/>
      <w:outlineLvl w:val="4"/>
    </w:pPr>
    <w:rPr>
      <w:b/>
      <w:bCs/>
      <w:i/>
      <w:iCs/>
      <w:sz w:val="26"/>
      <w:szCs w:val="26"/>
    </w:rPr>
  </w:style>
  <w:style w:type="paragraph" w:styleId="Nadpis6">
    <w:name w:val="heading 6"/>
    <w:basedOn w:val="Normln"/>
    <w:next w:val="Normln"/>
    <w:qFormat/>
    <w:pPr>
      <w:numPr>
        <w:ilvl w:val="5"/>
        <w:numId w:val="24"/>
      </w:numPr>
      <w:spacing w:before="240" w:after="60"/>
      <w:outlineLvl w:val="5"/>
    </w:pPr>
    <w:rPr>
      <w:b/>
      <w:bCs/>
      <w:sz w:val="22"/>
      <w:szCs w:val="22"/>
    </w:rPr>
  </w:style>
  <w:style w:type="paragraph" w:styleId="Nadpis7">
    <w:name w:val="heading 7"/>
    <w:basedOn w:val="Normln"/>
    <w:next w:val="Normln"/>
    <w:qFormat/>
    <w:pPr>
      <w:numPr>
        <w:ilvl w:val="6"/>
        <w:numId w:val="46"/>
      </w:numPr>
      <w:spacing w:before="240" w:after="60"/>
      <w:outlineLvl w:val="6"/>
    </w:pPr>
  </w:style>
  <w:style w:type="paragraph" w:styleId="Nadpis8">
    <w:name w:val="heading 8"/>
    <w:basedOn w:val="Normln"/>
    <w:next w:val="Normln"/>
    <w:qFormat/>
    <w:pPr>
      <w:numPr>
        <w:ilvl w:val="7"/>
        <w:numId w:val="47"/>
      </w:numPr>
      <w:spacing w:before="240" w:after="60"/>
      <w:outlineLvl w:val="7"/>
    </w:pPr>
    <w:rPr>
      <w:i/>
      <w:iCs/>
    </w:rPr>
  </w:style>
  <w:style w:type="paragraph" w:styleId="Nadpis9">
    <w:name w:val="heading 9"/>
    <w:basedOn w:val="Normln"/>
    <w:next w:val="Normln"/>
    <w:qFormat/>
    <w:pPr>
      <w:numPr>
        <w:ilvl w:val="8"/>
        <w:numId w:val="48"/>
      </w:num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pPr>
  </w:style>
  <w:style w:type="paragraph" w:styleId="Zpat">
    <w:name w:val="footer"/>
    <w:aliases w:val="QMFußzeile"/>
    <w:basedOn w:val="Normln"/>
    <w:link w:val="ZpatChar"/>
    <w:pPr>
      <w:tabs>
        <w:tab w:val="center" w:pos="4536"/>
        <w:tab w:val="right" w:pos="9072"/>
      </w:tabs>
    </w:pPr>
  </w:style>
  <w:style w:type="paragraph" w:styleId="Obsah1">
    <w:name w:val="toc 1"/>
    <w:basedOn w:val="Normln"/>
    <w:next w:val="Normln"/>
    <w:autoRedefine/>
    <w:uiPriority w:val="39"/>
    <w:pPr>
      <w:tabs>
        <w:tab w:val="left" w:pos="1134"/>
        <w:tab w:val="right" w:leader="dot" w:pos="9000"/>
      </w:tabs>
      <w:spacing w:before="120"/>
      <w:ind w:right="432"/>
    </w:pPr>
    <w:rPr>
      <w:rFonts w:ascii="Arial Fett" w:hAnsi="Arial Fett"/>
      <w:b/>
      <w:noProof/>
      <w:lang w:val="en-GB"/>
    </w:rPr>
  </w:style>
  <w:style w:type="paragraph" w:styleId="Obsah2">
    <w:name w:val="toc 2"/>
    <w:basedOn w:val="Normln"/>
    <w:next w:val="Normln"/>
    <w:autoRedefine/>
    <w:uiPriority w:val="39"/>
    <w:rsid w:val="005B6D98"/>
    <w:pPr>
      <w:tabs>
        <w:tab w:val="left" w:pos="1134"/>
        <w:tab w:val="right" w:leader="dot" w:pos="9000"/>
      </w:tabs>
      <w:ind w:left="1134" w:hanging="1134"/>
    </w:pPr>
    <w:rPr>
      <w:b/>
      <w:noProof/>
      <w:szCs w:val="22"/>
      <w:lang w:val="en-US"/>
    </w:rPr>
  </w:style>
  <w:style w:type="paragraph" w:styleId="Obsah3">
    <w:name w:val="toc 3"/>
    <w:basedOn w:val="Normln"/>
    <w:next w:val="Normln"/>
    <w:autoRedefine/>
    <w:uiPriority w:val="39"/>
    <w:pPr>
      <w:tabs>
        <w:tab w:val="left" w:pos="1134"/>
        <w:tab w:val="right" w:leader="dot" w:pos="9000"/>
      </w:tabs>
      <w:ind w:left="1134" w:hanging="1134"/>
    </w:pPr>
    <w:rPr>
      <w:noProof/>
    </w:rPr>
  </w:style>
  <w:style w:type="paragraph" w:styleId="Obsah4">
    <w:name w:val="toc 4"/>
    <w:basedOn w:val="Normln"/>
    <w:next w:val="Normln"/>
    <w:autoRedefine/>
    <w:semiHidden/>
    <w:pPr>
      <w:tabs>
        <w:tab w:val="left" w:pos="1134"/>
        <w:tab w:val="right" w:leader="dot" w:pos="8998"/>
      </w:tabs>
      <w:ind w:left="1134" w:hanging="1134"/>
    </w:pPr>
    <w:rPr>
      <w:noProof/>
    </w:rPr>
  </w:style>
  <w:style w:type="paragraph" w:styleId="Obsah5">
    <w:name w:val="toc 5"/>
    <w:basedOn w:val="Normln"/>
    <w:next w:val="Normln"/>
    <w:autoRedefine/>
    <w:semiHidden/>
    <w:pPr>
      <w:tabs>
        <w:tab w:val="left" w:pos="1134"/>
        <w:tab w:val="right" w:leader="dot" w:pos="8998"/>
      </w:tabs>
      <w:ind w:left="1134" w:hanging="1134"/>
    </w:pPr>
    <w:rPr>
      <w:noProof/>
    </w:rPr>
  </w:style>
  <w:style w:type="paragraph" w:styleId="Obsah6">
    <w:name w:val="toc 6"/>
    <w:basedOn w:val="Normln"/>
    <w:next w:val="Normln"/>
    <w:autoRedefine/>
    <w:semiHidden/>
    <w:pPr>
      <w:ind w:left="1000"/>
    </w:pPr>
  </w:style>
  <w:style w:type="paragraph" w:styleId="Obsah7">
    <w:name w:val="toc 7"/>
    <w:basedOn w:val="Normln"/>
    <w:next w:val="Normln"/>
    <w:autoRedefine/>
    <w:semiHidden/>
    <w:pPr>
      <w:ind w:left="1200"/>
    </w:pPr>
  </w:style>
  <w:style w:type="paragraph" w:styleId="Obsah8">
    <w:name w:val="toc 8"/>
    <w:basedOn w:val="Normln"/>
    <w:next w:val="Normln"/>
    <w:autoRedefine/>
    <w:semiHidden/>
    <w:pPr>
      <w:ind w:left="1400"/>
    </w:pPr>
  </w:style>
  <w:style w:type="paragraph" w:styleId="Obsah9">
    <w:name w:val="toc 9"/>
    <w:basedOn w:val="Normln"/>
    <w:next w:val="Normln"/>
    <w:autoRedefine/>
    <w:semiHidden/>
    <w:pPr>
      <w:ind w:left="1600"/>
    </w:pPr>
  </w:style>
  <w:style w:type="character" w:styleId="Hypertextovodkaz">
    <w:name w:val="Hyperlink"/>
    <w:rPr>
      <w:color w:val="0000FF"/>
      <w:u w:val="single"/>
    </w:rPr>
  </w:style>
  <w:style w:type="character" w:styleId="slostrnky">
    <w:name w:val="page number"/>
    <w:basedOn w:val="Standardnpsmoodstavce"/>
  </w:style>
  <w:style w:type="paragraph" w:customStyle="1" w:styleId="Standard3">
    <w:name w:val="Standard.3"/>
    <w:pPr>
      <w:widowControl w:val="0"/>
    </w:pPr>
    <w:rPr>
      <w:rFonts w:ascii="Arial" w:hAnsi="Arial"/>
    </w:rPr>
  </w:style>
  <w:style w:type="paragraph" w:customStyle="1" w:styleId="AAufzhlungTabelle">
    <w:name w:val="A Aufzählung Tabelle"/>
    <w:basedOn w:val="Normln"/>
    <w:link w:val="AAufzhlungTabelleZchn"/>
    <w:pPr>
      <w:keepNext/>
      <w:numPr>
        <w:numId w:val="9"/>
      </w:numPr>
      <w:tabs>
        <w:tab w:val="clear" w:pos="360"/>
        <w:tab w:val="left" w:pos="170"/>
      </w:tabs>
      <w:ind w:left="170" w:hanging="170"/>
    </w:pPr>
    <w:rPr>
      <w:szCs w:val="20"/>
      <w:lang w:val="en-US"/>
    </w:rPr>
  </w:style>
  <w:style w:type="paragraph" w:customStyle="1" w:styleId="Anschrift">
    <w:name w:val="Anschrift"/>
    <w:basedOn w:val="Normln"/>
    <w:pPr>
      <w:tabs>
        <w:tab w:val="right" w:pos="7824"/>
        <w:tab w:val="left" w:pos="8050"/>
        <w:tab w:val="left" w:pos="8758"/>
      </w:tabs>
      <w:spacing w:line="-283" w:lineRule="auto"/>
      <w:ind w:right="-1"/>
      <w:jc w:val="both"/>
    </w:pPr>
    <w:rPr>
      <w:b/>
      <w:bCs/>
    </w:rPr>
  </w:style>
  <w:style w:type="paragraph" w:customStyle="1" w:styleId="ALieferumber3">
    <w:name w:val="A Lieferum Über 3"/>
    <w:basedOn w:val="Nadpis3"/>
    <w:link w:val="ALieferumber3Char"/>
    <w:pPr>
      <w:numPr>
        <w:numId w:val="19"/>
      </w:numPr>
      <w:tabs>
        <w:tab w:val="right" w:pos="8998"/>
      </w:tabs>
    </w:pPr>
    <w:rPr>
      <w:rFonts w:cs="Times New Roman"/>
      <w:bCs w:val="0"/>
      <w:sz w:val="22"/>
      <w:szCs w:val="20"/>
    </w:rPr>
  </w:style>
  <w:style w:type="paragraph" w:customStyle="1" w:styleId="ALieferumber4">
    <w:name w:val="A Lieferum Über 4"/>
    <w:basedOn w:val="Nadpis4"/>
    <w:pPr>
      <w:numPr>
        <w:numId w:val="21"/>
      </w:numPr>
      <w:tabs>
        <w:tab w:val="right" w:pos="8998"/>
      </w:tabs>
    </w:pPr>
    <w:rPr>
      <w:bCs w:val="0"/>
      <w:sz w:val="22"/>
      <w:szCs w:val="20"/>
    </w:rPr>
  </w:style>
  <w:style w:type="paragraph" w:customStyle="1" w:styleId="ALieferumber5">
    <w:name w:val="A Lieferum Über 5"/>
    <w:basedOn w:val="Nadpis5"/>
    <w:pPr>
      <w:numPr>
        <w:numId w:val="23"/>
      </w:numPr>
      <w:tabs>
        <w:tab w:val="right" w:pos="8998"/>
      </w:tabs>
    </w:pPr>
    <w:rPr>
      <w:bCs w:val="0"/>
      <w:i w:val="0"/>
      <w:iCs w:val="0"/>
      <w:sz w:val="22"/>
      <w:szCs w:val="20"/>
    </w:rPr>
  </w:style>
  <w:style w:type="paragraph" w:customStyle="1" w:styleId="ALieferumfangAufzhlung">
    <w:name w:val="A Lieferumfang Aufzählung"/>
    <w:basedOn w:val="Normln"/>
    <w:pPr>
      <w:keepNext/>
      <w:numPr>
        <w:numId w:val="26"/>
      </w:numPr>
      <w:tabs>
        <w:tab w:val="clear" w:pos="1494"/>
        <w:tab w:val="left" w:pos="1418"/>
      </w:tabs>
    </w:pPr>
    <w:rPr>
      <w:szCs w:val="20"/>
    </w:rPr>
  </w:style>
  <w:style w:type="paragraph" w:customStyle="1" w:styleId="APreisblatt">
    <w:name w:val="A Preisblatt"/>
    <w:basedOn w:val="Normln"/>
    <w:pPr>
      <w:jc w:val="both"/>
    </w:pPr>
    <w:rPr>
      <w:szCs w:val="20"/>
    </w:rPr>
  </w:style>
  <w:style w:type="paragraph" w:customStyle="1" w:styleId="ATabelleText">
    <w:name w:val="A TabelleText"/>
    <w:basedOn w:val="Normln"/>
    <w:rsid w:val="008D34B5"/>
    <w:pPr>
      <w:tabs>
        <w:tab w:val="left" w:pos="1985"/>
      </w:tabs>
    </w:pPr>
    <w:rPr>
      <w:szCs w:val="20"/>
    </w:rPr>
  </w:style>
  <w:style w:type="paragraph" w:customStyle="1" w:styleId="ATabelleTitel">
    <w:name w:val="A TabelleTitel"/>
    <w:basedOn w:val="Normln"/>
    <w:pPr>
      <w:spacing w:before="60" w:after="60"/>
      <w:jc w:val="center"/>
    </w:pPr>
    <w:rPr>
      <w:szCs w:val="20"/>
      <w:lang w:val="en-GB"/>
    </w:rPr>
  </w:style>
  <w:style w:type="paragraph" w:customStyle="1" w:styleId="ATextfettLieferumfang">
    <w:name w:val="A Text fett Lieferumfang"/>
    <w:basedOn w:val="ATextLieferumfang"/>
    <w:pPr>
      <w:spacing w:before="120"/>
    </w:pPr>
    <w:rPr>
      <w:b/>
    </w:rPr>
  </w:style>
  <w:style w:type="paragraph" w:customStyle="1" w:styleId="ATextLieferumfang">
    <w:name w:val="A Text Lieferumfang"/>
    <w:basedOn w:val="Normln"/>
    <w:link w:val="ATextLieferumfangZchn"/>
    <w:pPr>
      <w:spacing w:after="120"/>
      <w:ind w:left="1134"/>
      <w:jc w:val="both"/>
    </w:pPr>
    <w:rPr>
      <w:szCs w:val="20"/>
    </w:rPr>
  </w:style>
  <w:style w:type="paragraph" w:customStyle="1" w:styleId="ATextTechnDaten">
    <w:name w:val="A Text Techn Daten"/>
    <w:basedOn w:val="ATextLieferumfang"/>
    <w:pPr>
      <w:tabs>
        <w:tab w:val="right" w:pos="5954"/>
        <w:tab w:val="left" w:pos="6237"/>
      </w:tabs>
    </w:pPr>
  </w:style>
  <w:style w:type="paragraph" w:customStyle="1" w:styleId="ATextunterstrichen">
    <w:name w:val="A Text unterstrichen"/>
    <w:basedOn w:val="Normln"/>
    <w:pPr>
      <w:keepNext/>
      <w:tabs>
        <w:tab w:val="left" w:pos="-1560"/>
        <w:tab w:val="left" w:pos="1701"/>
        <w:tab w:val="left" w:pos="2268"/>
        <w:tab w:val="left" w:pos="2835"/>
        <w:tab w:val="left" w:pos="3402"/>
        <w:tab w:val="left" w:pos="3969"/>
        <w:tab w:val="left" w:pos="4536"/>
        <w:tab w:val="left" w:pos="5670"/>
      </w:tabs>
      <w:spacing w:before="120" w:after="120"/>
      <w:ind w:left="1134"/>
    </w:pPr>
    <w:rPr>
      <w:szCs w:val="20"/>
      <w:u w:val="single"/>
    </w:rPr>
  </w:style>
  <w:style w:type="paragraph" w:customStyle="1" w:styleId="Aberschrift1">
    <w:name w:val="A Überschrift 1"/>
    <w:basedOn w:val="Nadpis1"/>
    <w:pPr>
      <w:numPr>
        <w:numId w:val="34"/>
      </w:numPr>
      <w:spacing w:before="240" w:after="360"/>
    </w:pPr>
    <w:rPr>
      <w:rFonts w:cs="Times New Roman"/>
      <w:bCs w:val="0"/>
      <w:kern w:val="28"/>
      <w:sz w:val="24"/>
      <w:szCs w:val="20"/>
    </w:rPr>
  </w:style>
  <w:style w:type="paragraph" w:customStyle="1" w:styleId="Aberschrift2">
    <w:name w:val="A Überschrift 2"/>
    <w:basedOn w:val="Nadpis2"/>
    <w:pPr>
      <w:numPr>
        <w:numId w:val="37"/>
      </w:numPr>
      <w:tabs>
        <w:tab w:val="right" w:pos="9000"/>
      </w:tabs>
      <w:spacing w:after="240"/>
    </w:pPr>
    <w:rPr>
      <w:rFonts w:ascii="Arial Fett" w:hAnsi="Arial Fett" w:cs="Times New Roman"/>
      <w:sz w:val="22"/>
      <w:szCs w:val="20"/>
    </w:rPr>
  </w:style>
  <w:style w:type="paragraph" w:customStyle="1" w:styleId="Abbildunglinks">
    <w:name w:val="Abbildung_links"/>
    <w:basedOn w:val="Normln"/>
    <w:pPr>
      <w:spacing w:after="120"/>
    </w:pPr>
    <w:rPr>
      <w:sz w:val="22"/>
      <w:szCs w:val="20"/>
    </w:rPr>
  </w:style>
  <w:style w:type="paragraph" w:styleId="Titulek">
    <w:name w:val="caption"/>
    <w:aliases w:val="A Beschriftung"/>
    <w:basedOn w:val="Normln"/>
    <w:next w:val="Normln"/>
    <w:qFormat/>
    <w:pPr>
      <w:spacing w:before="60" w:after="60"/>
      <w:ind w:left="1134"/>
    </w:pPr>
    <w:rPr>
      <w:szCs w:val="20"/>
    </w:rPr>
  </w:style>
  <w:style w:type="paragraph" w:customStyle="1" w:styleId="ein">
    <w:name w:val="ein"/>
    <w:basedOn w:val="Normln"/>
    <w:pPr>
      <w:ind w:left="567" w:hanging="567"/>
    </w:pPr>
    <w:rPr>
      <w:szCs w:val="20"/>
    </w:rPr>
  </w:style>
  <w:style w:type="character" w:customStyle="1" w:styleId="p2">
    <w:name w:val="p2"/>
  </w:style>
  <w:style w:type="character" w:customStyle="1" w:styleId="p3">
    <w:name w:val="p3"/>
  </w:style>
  <w:style w:type="character" w:customStyle="1" w:styleId="p4">
    <w:name w:val="p4"/>
  </w:style>
  <w:style w:type="paragraph" w:styleId="Zkladntext">
    <w:name w:val="Body Text"/>
    <w:basedOn w:val="Normln"/>
    <w:link w:val="ZkladntextChar"/>
    <w:pPr>
      <w:jc w:val="both"/>
    </w:pPr>
    <w:rPr>
      <w:rFonts w:cs="Arial"/>
    </w:rPr>
  </w:style>
  <w:style w:type="paragraph" w:styleId="Zkladntext2">
    <w:name w:val="Body Text 2"/>
    <w:basedOn w:val="Normln"/>
    <w:pPr>
      <w:tabs>
        <w:tab w:val="left" w:pos="540"/>
      </w:tabs>
    </w:pPr>
    <w:rPr>
      <w:rFonts w:cs="Arial"/>
      <w:sz w:val="22"/>
      <w:lang w:val="en-GB"/>
    </w:rPr>
  </w:style>
  <w:style w:type="paragraph" w:styleId="Zkladntext3">
    <w:name w:val="Body Text 3"/>
    <w:basedOn w:val="Normln"/>
    <w:rPr>
      <w:rFonts w:cs="Arial"/>
      <w:color w:val="000000"/>
    </w:rPr>
  </w:style>
  <w:style w:type="paragraph" w:styleId="Zkladntextodsazen">
    <w:name w:val="Body Text Indent"/>
    <w:basedOn w:val="Normln"/>
    <w:link w:val="ZkladntextodsazenChar"/>
    <w:pPr>
      <w:ind w:left="720" w:hanging="720"/>
      <w:jc w:val="both"/>
    </w:pPr>
    <w:rPr>
      <w:rFonts w:cs="Arial"/>
    </w:rPr>
  </w:style>
  <w:style w:type="paragraph" w:styleId="Zkladntextodsazen2">
    <w:name w:val="Body Text Indent 2"/>
    <w:basedOn w:val="Normln"/>
    <w:pPr>
      <w:ind w:left="705" w:hanging="705"/>
      <w:jc w:val="both"/>
    </w:pPr>
    <w:rPr>
      <w:szCs w:val="20"/>
    </w:rPr>
  </w:style>
  <w:style w:type="paragraph" w:styleId="Zkladntextodsazen3">
    <w:name w:val="Body Text Indent 3"/>
    <w:basedOn w:val="Normln"/>
    <w:pPr>
      <w:spacing w:after="240"/>
      <w:ind w:left="703" w:hanging="703"/>
      <w:jc w:val="both"/>
    </w:pPr>
    <w:rPr>
      <w:szCs w:val="20"/>
    </w:rPr>
  </w:style>
  <w:style w:type="paragraph" w:customStyle="1" w:styleId="berschriftAufzhlung">
    <w:name w:val="Überschrift Aufzählung"/>
    <w:basedOn w:val="Normln"/>
    <w:rPr>
      <w:rFonts w:ascii="Arial Fett" w:hAnsi="Arial Fett"/>
      <w:b/>
      <w:szCs w:val="20"/>
    </w:rPr>
  </w:style>
  <w:style w:type="paragraph" w:customStyle="1" w:styleId="berschriftKommBed">
    <w:name w:val="Überschrift Komm Bed"/>
    <w:basedOn w:val="Nadpis1"/>
    <w:pPr>
      <w:numPr>
        <w:numId w:val="49"/>
      </w:numPr>
    </w:pPr>
  </w:style>
  <w:style w:type="paragraph" w:customStyle="1" w:styleId="ATextKomBed">
    <w:name w:val="A Text Kom Bed"/>
    <w:basedOn w:val="Normln"/>
    <w:pPr>
      <w:tabs>
        <w:tab w:val="left" w:pos="1080"/>
      </w:tabs>
      <w:spacing w:after="120"/>
      <w:ind w:left="1134"/>
      <w:jc w:val="both"/>
    </w:pPr>
    <w:rPr>
      <w:rFonts w:cs="Arial"/>
    </w:rPr>
  </w:style>
  <w:style w:type="paragraph" w:customStyle="1" w:styleId="Preisblatt">
    <w:name w:val="Preisblatt"/>
    <w:basedOn w:val="Normln"/>
    <w:pPr>
      <w:ind w:left="720"/>
    </w:pPr>
  </w:style>
  <w:style w:type="paragraph" w:customStyle="1" w:styleId="ALieferzeit">
    <w:name w:val="A Lieferzeit"/>
    <w:basedOn w:val="Normln"/>
    <w:pPr>
      <w:ind w:left="1134"/>
    </w:pPr>
    <w:rPr>
      <w:lang w:val="en-GB"/>
    </w:rPr>
  </w:style>
  <w:style w:type="paragraph" w:customStyle="1" w:styleId="ATitelKomBed">
    <w:name w:val="A Titel Kom Bed"/>
    <w:pPr>
      <w:numPr>
        <w:numId w:val="7"/>
      </w:numPr>
      <w:tabs>
        <w:tab w:val="clear" w:pos="1494"/>
        <w:tab w:val="left" w:pos="1418"/>
      </w:tabs>
      <w:spacing w:before="360" w:after="120"/>
    </w:pPr>
    <w:rPr>
      <w:rFonts w:ascii="Arial" w:hAnsi="Arial"/>
    </w:rPr>
  </w:style>
  <w:style w:type="paragraph" w:customStyle="1" w:styleId="AZahlungEingercktKomBed">
    <w:name w:val="A Zahlung Eingerückt Kom Bed"/>
    <w:basedOn w:val="Normln"/>
    <w:pPr>
      <w:tabs>
        <w:tab w:val="left" w:pos="1080"/>
      </w:tabs>
      <w:spacing w:after="120"/>
      <w:ind w:left="1920"/>
      <w:jc w:val="both"/>
    </w:pPr>
    <w:rPr>
      <w:rFonts w:cs="Arial"/>
      <w:lang w:val="en-GB"/>
    </w:rPr>
  </w:style>
  <w:style w:type="paragraph" w:customStyle="1" w:styleId="AZahlungKomBed">
    <w:name w:val="A Zahlung Kom Bed"/>
    <w:basedOn w:val="Normln"/>
    <w:pPr>
      <w:tabs>
        <w:tab w:val="left" w:pos="1080"/>
      </w:tabs>
      <w:spacing w:after="120"/>
      <w:ind w:left="2127" w:hanging="709"/>
      <w:jc w:val="both"/>
    </w:pPr>
    <w:rPr>
      <w:rFonts w:cs="Arial"/>
    </w:rPr>
  </w:style>
  <w:style w:type="paragraph" w:customStyle="1" w:styleId="AAufzhlungTechBed">
    <w:name w:val="A Aufzählung Tech Bed"/>
    <w:basedOn w:val="Normln"/>
    <w:pPr>
      <w:numPr>
        <w:numId w:val="12"/>
      </w:numPr>
      <w:tabs>
        <w:tab w:val="clear" w:pos="1080"/>
        <w:tab w:val="left" w:pos="1418"/>
      </w:tabs>
      <w:spacing w:after="60"/>
      <w:ind w:left="1418" w:hanging="284"/>
    </w:pPr>
    <w:rPr>
      <w:szCs w:val="20"/>
    </w:rPr>
  </w:style>
  <w:style w:type="paragraph" w:customStyle="1" w:styleId="ATextTechBed">
    <w:name w:val="A Text Tech Bed"/>
    <w:basedOn w:val="Normln"/>
    <w:pPr>
      <w:spacing w:after="120"/>
      <w:ind w:left="1134"/>
    </w:pPr>
    <w:rPr>
      <w:szCs w:val="20"/>
    </w:rPr>
  </w:style>
  <w:style w:type="paragraph" w:customStyle="1" w:styleId="AberschriftAufzhlungTechBed">
    <w:name w:val="A Überschrift Aufzählung Tech Bed"/>
    <w:basedOn w:val="Normln"/>
    <w:pPr>
      <w:numPr>
        <w:numId w:val="40"/>
      </w:numPr>
      <w:tabs>
        <w:tab w:val="clear" w:pos="2061"/>
        <w:tab w:val="left" w:pos="1418"/>
      </w:tabs>
      <w:spacing w:before="240" w:after="60"/>
      <w:ind w:left="1418" w:hanging="284"/>
    </w:pPr>
    <w:rPr>
      <w:rFonts w:ascii="Arial Fett" w:hAnsi="Arial Fett"/>
      <w:b/>
      <w:szCs w:val="20"/>
    </w:rPr>
  </w:style>
  <w:style w:type="paragraph" w:customStyle="1" w:styleId="AAufzhlungHaftungKomBed">
    <w:name w:val="A Aufzählung Haftung Kom Bed"/>
    <w:basedOn w:val="ATextKomBed"/>
    <w:pPr>
      <w:numPr>
        <w:numId w:val="4"/>
      </w:numPr>
      <w:tabs>
        <w:tab w:val="clear" w:pos="1080"/>
        <w:tab w:val="clear" w:pos="1494"/>
        <w:tab w:val="left" w:pos="1418"/>
      </w:tabs>
      <w:spacing w:after="60"/>
    </w:pPr>
    <w:rPr>
      <w:color w:val="000000"/>
    </w:rPr>
  </w:style>
  <w:style w:type="paragraph" w:customStyle="1" w:styleId="ALieferbedingungenKomBed">
    <w:name w:val="A Lieferbedingungen Kom Bed"/>
    <w:basedOn w:val="ATitelKomBed"/>
    <w:pPr>
      <w:numPr>
        <w:numId w:val="0"/>
      </w:numPr>
      <w:tabs>
        <w:tab w:val="num" w:pos="1418"/>
      </w:tabs>
      <w:spacing w:before="240"/>
      <w:ind w:left="1200" w:hanging="480"/>
    </w:pPr>
    <w:rPr>
      <w:rFonts w:ascii="Arial Fett" w:hAnsi="Arial Fett"/>
      <w:b/>
    </w:rPr>
  </w:style>
  <w:style w:type="paragraph" w:customStyle="1" w:styleId="ALiefer-PreisKomBed">
    <w:name w:val="A Liefer-Preis Kom Bed"/>
    <w:basedOn w:val="ATextKomBed"/>
    <w:pPr>
      <w:tabs>
        <w:tab w:val="clear" w:pos="1080"/>
        <w:tab w:val="left" w:pos="1418"/>
      </w:tabs>
      <w:spacing w:after="240"/>
      <w:ind w:left="1418" w:hanging="284"/>
    </w:pPr>
    <w:rPr>
      <w:snapToGrid w:val="0"/>
      <w:color w:val="000000"/>
    </w:rPr>
  </w:style>
  <w:style w:type="paragraph" w:customStyle="1" w:styleId="ALiefer-PreisEingercktKomBed">
    <w:name w:val="A Liefer-Preis Eingerückt Kom Bed"/>
    <w:basedOn w:val="ALiefer-PreisKomBed"/>
    <w:pPr>
      <w:ind w:firstLine="0"/>
    </w:pPr>
  </w:style>
  <w:style w:type="paragraph" w:customStyle="1" w:styleId="ATextEingercktLieferbedingungenKomBed">
    <w:name w:val="A Text Eingerückt Lieferbedingungen Kom Bed"/>
    <w:basedOn w:val="ATextKomBed"/>
    <w:pPr>
      <w:ind w:left="1200"/>
    </w:pPr>
  </w:style>
  <w:style w:type="paragraph" w:customStyle="1" w:styleId="ATitelLieferbedingungenKomBed">
    <w:name w:val="A Titel Lieferbedingungen Kom Bed"/>
    <w:basedOn w:val="ALieferbedingungenKomBed"/>
    <w:pPr>
      <w:ind w:left="1134" w:firstLine="0"/>
      <w:jc w:val="both"/>
    </w:pPr>
    <w:rPr>
      <w:bCs/>
      <w:i/>
    </w:rPr>
  </w:style>
  <w:style w:type="paragraph" w:customStyle="1" w:styleId="AUnterpunktLieferbedingungenKomBed">
    <w:name w:val="A Unterpunkt Lieferbedingungen Kom Bed"/>
    <w:basedOn w:val="ALieferbedingungenKomBed"/>
    <w:pPr>
      <w:keepNext/>
      <w:keepLines/>
      <w:numPr>
        <w:numId w:val="42"/>
      </w:numPr>
      <w:tabs>
        <w:tab w:val="clear" w:pos="1494"/>
        <w:tab w:val="left" w:pos="1418"/>
      </w:tabs>
      <w:spacing w:before="0"/>
      <w:jc w:val="both"/>
    </w:pPr>
    <w:rPr>
      <w:rFonts w:ascii="Arial" w:hAnsi="Arial"/>
      <w:b w:val="0"/>
    </w:rPr>
  </w:style>
  <w:style w:type="paragraph" w:customStyle="1" w:styleId="AZahlung1EingercktKomBed">
    <w:name w:val="A Zahlung 1 Eingerückt Kom Bed"/>
    <w:basedOn w:val="AZahlungEingercktKomBed"/>
    <w:pPr>
      <w:ind w:left="1560"/>
    </w:pPr>
  </w:style>
  <w:style w:type="paragraph" w:customStyle="1" w:styleId="AZahlung1KomBed">
    <w:name w:val="A Zahlung 1 Kom Bed"/>
    <w:basedOn w:val="AZahlungKomBed"/>
    <w:pPr>
      <w:ind w:left="1985" w:hanging="851"/>
    </w:pPr>
  </w:style>
  <w:style w:type="paragraph" w:customStyle="1" w:styleId="APunkteEingercktLieferbedingungenKomBed">
    <w:name w:val="A Punkte Eingerückt Lieferbedingungen Kom Bed"/>
    <w:basedOn w:val="ATextEingercktLieferbedingungenKomBed"/>
    <w:pPr>
      <w:tabs>
        <w:tab w:val="clear" w:pos="1080"/>
      </w:tabs>
      <w:ind w:left="1134"/>
    </w:pPr>
  </w:style>
  <w:style w:type="paragraph" w:customStyle="1" w:styleId="APunkteLieferbedingungenKomBed">
    <w:name w:val="A Punkte Lieferbedingungen Kom Bed"/>
    <w:basedOn w:val="ATextLieferumfang"/>
    <w:pPr>
      <w:keepNext/>
      <w:keepLines/>
      <w:numPr>
        <w:numId w:val="28"/>
      </w:numPr>
      <w:tabs>
        <w:tab w:val="clear" w:pos="1080"/>
        <w:tab w:val="left" w:pos="1418"/>
      </w:tabs>
      <w:spacing w:after="240"/>
      <w:ind w:left="1418" w:hanging="284"/>
    </w:pPr>
  </w:style>
  <w:style w:type="paragraph" w:customStyle="1" w:styleId="AMngelansprcheKomBed">
    <w:name w:val="A Mängelansprüche Kom Bed"/>
    <w:basedOn w:val="ALiefer-PreisKomBed"/>
  </w:style>
  <w:style w:type="paragraph" w:customStyle="1" w:styleId="AAufzhlungBescheinigungKomBed">
    <w:name w:val="A Aufzählung Bescheinigung Kom Bed"/>
    <w:basedOn w:val="APunkteEingercktLieferbedingungenKomBed"/>
    <w:pPr>
      <w:numPr>
        <w:numId w:val="2"/>
      </w:numPr>
      <w:tabs>
        <w:tab w:val="clear" w:pos="1080"/>
        <w:tab w:val="left" w:pos="1418"/>
      </w:tabs>
      <w:ind w:left="1418" w:hanging="284"/>
    </w:pPr>
  </w:style>
  <w:style w:type="paragraph" w:customStyle="1" w:styleId="AAufzhlungPreisstellungKomBed">
    <w:name w:val="A Aufzählung Preisstellung Kom Bed"/>
    <w:basedOn w:val="Normln"/>
    <w:pPr>
      <w:numPr>
        <w:numId w:val="6"/>
      </w:numPr>
      <w:tabs>
        <w:tab w:val="clear" w:pos="1080"/>
        <w:tab w:val="left" w:pos="1418"/>
      </w:tabs>
      <w:spacing w:after="120"/>
      <w:ind w:left="1418" w:hanging="284"/>
      <w:jc w:val="both"/>
    </w:pPr>
  </w:style>
  <w:style w:type="paragraph" w:customStyle="1" w:styleId="AAufzhlungSonstigeBedingungenKomBed">
    <w:name w:val="A Aufzählung Sonstige Bedingungen Kom Bed"/>
    <w:basedOn w:val="ATitelLieferbedingungenKomBed"/>
    <w:pPr>
      <w:numPr>
        <w:numId w:val="8"/>
      </w:numPr>
      <w:tabs>
        <w:tab w:val="clear" w:pos="1080"/>
        <w:tab w:val="left" w:pos="1418"/>
      </w:tabs>
      <w:ind w:left="1418" w:hanging="284"/>
    </w:pPr>
  </w:style>
  <w:style w:type="paragraph" w:customStyle="1" w:styleId="ASonstigeBedingungenKomBed">
    <w:name w:val="A Sonstige Bedingungen Kom Bed"/>
    <w:basedOn w:val="ALiefer-PreisKomBed"/>
    <w:pPr>
      <w:numPr>
        <w:numId w:val="17"/>
      </w:numPr>
      <w:tabs>
        <w:tab w:val="clear" w:pos="564"/>
        <w:tab w:val="num" w:pos="1494"/>
      </w:tabs>
      <w:spacing w:after="60"/>
      <w:ind w:left="1418" w:hanging="284"/>
    </w:pPr>
  </w:style>
  <w:style w:type="paragraph" w:customStyle="1" w:styleId="AEingercktSonstigeBedingungenKomBed">
    <w:name w:val="A Eingerückt Sonstige Bedingungen Kom Bed"/>
    <w:basedOn w:val="ASonstigeBedingungenKomBed"/>
    <w:pPr>
      <w:numPr>
        <w:numId w:val="0"/>
      </w:numPr>
      <w:ind w:left="1418"/>
    </w:pPr>
  </w:style>
  <w:style w:type="paragraph" w:customStyle="1" w:styleId="AZahlung2KomBed">
    <w:name w:val="A Zahlung 2 Kom Bed"/>
    <w:pPr>
      <w:spacing w:after="120"/>
      <w:ind w:left="1134"/>
    </w:pPr>
    <w:rPr>
      <w:rFonts w:ascii="Arial" w:hAnsi="Arial"/>
    </w:rPr>
  </w:style>
  <w:style w:type="paragraph" w:customStyle="1" w:styleId="AAufzhlungDeclarationKomBed">
    <w:name w:val="A Aufzählung Declaration Kom Bed"/>
    <w:basedOn w:val="AAufzhlungBescheinigungKomBed"/>
    <w:pPr>
      <w:numPr>
        <w:numId w:val="0"/>
      </w:numPr>
      <w:ind w:left="360" w:hanging="360"/>
    </w:pPr>
  </w:style>
  <w:style w:type="paragraph" w:customStyle="1" w:styleId="AZahlung3KomBed">
    <w:name w:val="A Zahlung 3 Kom Bed"/>
    <w:basedOn w:val="AZahlung1KomBed"/>
    <w:pPr>
      <w:numPr>
        <w:numId w:val="43"/>
      </w:numPr>
      <w:tabs>
        <w:tab w:val="clear" w:pos="1080"/>
        <w:tab w:val="left" w:pos="1134"/>
        <w:tab w:val="left" w:pos="2268"/>
      </w:tabs>
      <w:ind w:left="2268" w:hanging="1134"/>
    </w:pPr>
    <w:rPr>
      <w:lang w:val="en-GB"/>
    </w:rPr>
  </w:style>
  <w:style w:type="paragraph" w:customStyle="1" w:styleId="APreisblatteingerckt">
    <w:name w:val="A Preisblatt eingerückt"/>
    <w:basedOn w:val="APreisblatt"/>
    <w:pPr>
      <w:ind w:left="720"/>
    </w:pPr>
  </w:style>
  <w:style w:type="paragraph" w:customStyle="1" w:styleId="Aberschrift3">
    <w:name w:val="A Überschrift 3"/>
    <w:basedOn w:val="Aberschrift2"/>
    <w:pPr>
      <w:numPr>
        <w:ilvl w:val="2"/>
        <w:numId w:val="39"/>
      </w:numPr>
    </w:pPr>
  </w:style>
  <w:style w:type="paragraph" w:customStyle="1" w:styleId="AAbbildunglinks">
    <w:name w:val="A Abbildung links"/>
    <w:basedOn w:val="Abbildunglinks"/>
    <w:pPr>
      <w:ind w:left="1701"/>
    </w:pPr>
    <w:rPr>
      <w:sz w:val="20"/>
      <w:lang w:val="en-US"/>
    </w:rPr>
  </w:style>
  <w:style w:type="paragraph" w:customStyle="1" w:styleId="AAufzhlungBenefits">
    <w:name w:val="A Aufzählung Benefits"/>
    <w:basedOn w:val="Normln"/>
    <w:pPr>
      <w:keepNext/>
      <w:numPr>
        <w:numId w:val="1"/>
      </w:numPr>
      <w:tabs>
        <w:tab w:val="clear" w:pos="1080"/>
        <w:tab w:val="left" w:pos="1701"/>
        <w:tab w:val="num" w:pos="2061"/>
      </w:tabs>
      <w:ind w:left="2061"/>
    </w:pPr>
    <w:rPr>
      <w:szCs w:val="20"/>
    </w:rPr>
  </w:style>
  <w:style w:type="paragraph" w:customStyle="1" w:styleId="AAufzhlungFunktionen">
    <w:name w:val="A Aufzählung Funktionen"/>
    <w:basedOn w:val="AAufzhlungBenefits"/>
    <w:pPr>
      <w:numPr>
        <w:numId w:val="3"/>
      </w:numPr>
    </w:pPr>
    <w:rPr>
      <w:rFonts w:ascii="Arial Fett" w:hAnsi="Arial Fett"/>
      <w:b/>
      <w:lang w:val="en-US"/>
    </w:rPr>
  </w:style>
  <w:style w:type="paragraph" w:customStyle="1" w:styleId="AAufzhlungNotizen">
    <w:name w:val="A Aufzählung Notizen"/>
    <w:basedOn w:val="AAufzhlungBenefits"/>
    <w:pPr>
      <w:numPr>
        <w:numId w:val="5"/>
      </w:numPr>
      <w:spacing w:after="60"/>
      <w:ind w:left="2061" w:hanging="360"/>
    </w:pPr>
    <w:rPr>
      <w:lang w:val="en-US"/>
    </w:rPr>
  </w:style>
  <w:style w:type="paragraph" w:customStyle="1" w:styleId="ABildModulbeschreibung">
    <w:name w:val="A Bild Modulbeschreibung"/>
    <w:basedOn w:val="Normln"/>
    <w:pPr>
      <w:tabs>
        <w:tab w:val="left" w:pos="1134"/>
        <w:tab w:val="right" w:pos="9000"/>
      </w:tabs>
      <w:spacing w:after="120"/>
      <w:ind w:left="1701"/>
      <w:jc w:val="both"/>
    </w:pPr>
    <w:rPr>
      <w:szCs w:val="20"/>
      <w:lang w:val="en-US"/>
    </w:rPr>
  </w:style>
  <w:style w:type="paragraph" w:customStyle="1" w:styleId="ATabelleTextLieferumfang">
    <w:name w:val="A Tabelle Text Lieferumfang"/>
    <w:basedOn w:val="Normln"/>
    <w:rPr>
      <w:szCs w:val="20"/>
    </w:rPr>
  </w:style>
  <w:style w:type="paragraph" w:customStyle="1" w:styleId="ATabelleAufzhlungLieferumfang">
    <w:name w:val="A Tabelle Aufzählung Lieferumfang"/>
    <w:basedOn w:val="ATabelleTextLieferumfang"/>
    <w:pPr>
      <w:numPr>
        <w:numId w:val="29"/>
      </w:numPr>
      <w:tabs>
        <w:tab w:val="clear" w:pos="720"/>
      </w:tabs>
      <w:ind w:left="240" w:hanging="240"/>
    </w:pPr>
    <w:rPr>
      <w:lang w:val="en-US"/>
    </w:rPr>
  </w:style>
  <w:style w:type="paragraph" w:customStyle="1" w:styleId="ATabelleAufzhlungDaten">
    <w:name w:val="A Tabelle Aufzählung Daten"/>
    <w:basedOn w:val="ATabelleAufzhlungLieferumfang"/>
    <w:pPr>
      <w:numPr>
        <w:numId w:val="0"/>
      </w:numPr>
      <w:ind w:left="454" w:hanging="454"/>
      <w:jc w:val="center"/>
    </w:pPr>
  </w:style>
  <w:style w:type="paragraph" w:customStyle="1" w:styleId="ATabelleTextDaten">
    <w:name w:val="A Tabelle Text Daten"/>
    <w:basedOn w:val="ATabelleTextLieferumfang"/>
    <w:rPr>
      <w:lang w:val="en-US"/>
    </w:rPr>
  </w:style>
  <w:style w:type="paragraph" w:customStyle="1" w:styleId="ATabelleTextInterface">
    <w:name w:val="A Tabelle Text Interface"/>
    <w:basedOn w:val="ATabelleTextLieferumfang"/>
    <w:rPr>
      <w:lang w:val="en-US"/>
    </w:rPr>
  </w:style>
  <w:style w:type="paragraph" w:customStyle="1" w:styleId="ATabelleTitelLieferumfang">
    <w:name w:val="A Tabelle Titel Lieferumfang"/>
    <w:basedOn w:val="Normln"/>
    <w:pPr>
      <w:spacing w:before="60" w:after="60"/>
      <w:jc w:val="center"/>
    </w:pPr>
    <w:rPr>
      <w:szCs w:val="20"/>
      <w:lang w:val="en-GB"/>
    </w:rPr>
  </w:style>
  <w:style w:type="paragraph" w:customStyle="1" w:styleId="ATabelleTitelDaten">
    <w:name w:val="A Tabelle Titel Daten"/>
    <w:basedOn w:val="ATabelleTitelLieferumfang"/>
    <w:rPr>
      <w:lang w:val="en-US"/>
    </w:rPr>
  </w:style>
  <w:style w:type="paragraph" w:customStyle="1" w:styleId="ATabelleTitelInterface">
    <w:name w:val="A Tabelle Titel Interface"/>
    <w:basedOn w:val="ATabelleTitelLieferumfang"/>
    <w:rPr>
      <w:lang w:val="en-US"/>
    </w:rPr>
  </w:style>
  <w:style w:type="paragraph" w:customStyle="1" w:styleId="ATextModulbeschreibung">
    <w:name w:val="A Text Modulbeschreibung"/>
    <w:basedOn w:val="Normln"/>
    <w:pPr>
      <w:tabs>
        <w:tab w:val="left" w:pos="1134"/>
        <w:tab w:val="right" w:pos="9000"/>
      </w:tabs>
      <w:spacing w:after="120"/>
      <w:ind w:left="1701"/>
      <w:jc w:val="both"/>
    </w:pPr>
    <w:rPr>
      <w:szCs w:val="20"/>
      <w:lang w:val="en-US"/>
    </w:rPr>
  </w:style>
  <w:style w:type="paragraph" w:customStyle="1" w:styleId="AberschriftBenefits">
    <w:name w:val="A Überschrift Benefits"/>
    <w:basedOn w:val="Normln"/>
    <w:pPr>
      <w:keepNext/>
      <w:tabs>
        <w:tab w:val="left" w:pos="-1560"/>
        <w:tab w:val="left" w:pos="1701"/>
        <w:tab w:val="left" w:pos="2268"/>
        <w:tab w:val="left" w:pos="2835"/>
        <w:tab w:val="left" w:pos="3402"/>
        <w:tab w:val="left" w:pos="3969"/>
        <w:tab w:val="left" w:pos="4536"/>
        <w:tab w:val="left" w:pos="5670"/>
      </w:tabs>
      <w:spacing w:before="240" w:after="120"/>
      <w:ind w:left="2268" w:hanging="567"/>
    </w:pPr>
    <w:rPr>
      <w:szCs w:val="20"/>
      <w:u w:val="single"/>
    </w:rPr>
  </w:style>
  <w:style w:type="paragraph" w:customStyle="1" w:styleId="AberschriftFunktionen">
    <w:name w:val="A Überschrift Funktionen"/>
    <w:basedOn w:val="AberschriftBenefits"/>
    <w:rPr>
      <w:rFonts w:ascii="Arial Fett" w:hAnsi="Arial Fett"/>
      <w:b/>
      <w:bCs/>
      <w:u w:val="none"/>
      <w:lang w:val="en-US"/>
    </w:rPr>
  </w:style>
  <w:style w:type="paragraph" w:customStyle="1" w:styleId="AberschriftModul">
    <w:name w:val="A Überschrift Modul"/>
    <w:basedOn w:val="Nadpis3"/>
    <w:pPr>
      <w:numPr>
        <w:numId w:val="41"/>
      </w:numPr>
      <w:tabs>
        <w:tab w:val="clear" w:pos="720"/>
        <w:tab w:val="num" w:pos="1701"/>
        <w:tab w:val="right" w:pos="9072"/>
      </w:tabs>
      <w:ind w:left="1701" w:hanging="1701"/>
    </w:pPr>
  </w:style>
  <w:style w:type="paragraph" w:customStyle="1" w:styleId="AberschriftNotizen">
    <w:name w:val="A Überschrift Notizen"/>
    <w:basedOn w:val="AberschriftBenefits"/>
    <w:pPr>
      <w:keepNext w:val="0"/>
    </w:pPr>
    <w:rPr>
      <w:lang w:val="en-US"/>
    </w:rPr>
  </w:style>
  <w:style w:type="paragraph" w:customStyle="1" w:styleId="AUnterpunktAufzhlungFunktionen">
    <w:name w:val="A Unterpunkt Aufzählung Funktionen"/>
    <w:basedOn w:val="AAufzhlungFunktionen"/>
    <w:pPr>
      <w:numPr>
        <w:numId w:val="0"/>
      </w:numPr>
      <w:tabs>
        <w:tab w:val="num" w:pos="2421"/>
      </w:tabs>
      <w:ind w:left="2421" w:hanging="360"/>
    </w:pPr>
    <w:rPr>
      <w:rFonts w:ascii="Arial" w:hAnsi="Arial"/>
      <w:b w:val="0"/>
    </w:rPr>
  </w:style>
  <w:style w:type="paragraph" w:customStyle="1" w:styleId="AZeichnungModulbeschreibung">
    <w:name w:val="A Zeichnung Modulbeschreibung"/>
    <w:basedOn w:val="ABildModulbeschreibung"/>
    <w:pPr>
      <w:tabs>
        <w:tab w:val="right" w:pos="9072"/>
      </w:tabs>
    </w:pPr>
    <w:rPr>
      <w:lang w:val="de-DE"/>
    </w:rPr>
  </w:style>
  <w:style w:type="paragraph" w:customStyle="1" w:styleId="ATabelleTextAufzhlungLieferumfang">
    <w:name w:val="A Tabelle Text Aufzählung Lieferumfang"/>
    <w:basedOn w:val="AAufzhlungBenefits"/>
    <w:pPr>
      <w:numPr>
        <w:numId w:val="0"/>
      </w:numPr>
      <w:tabs>
        <w:tab w:val="clear" w:pos="1701"/>
        <w:tab w:val="num" w:pos="360"/>
      </w:tabs>
      <w:ind w:left="454" w:hanging="454"/>
    </w:pPr>
    <w:rPr>
      <w:lang w:val="en-US"/>
    </w:rPr>
  </w:style>
  <w:style w:type="paragraph" w:customStyle="1" w:styleId="ALieferumfangAufzhlung2">
    <w:name w:val="A Lieferumfang Aufzählung 2"/>
    <w:basedOn w:val="ALieferumfangAufzhlung"/>
    <w:pPr>
      <w:keepLines/>
      <w:numPr>
        <w:numId w:val="27"/>
      </w:numPr>
      <w:tabs>
        <w:tab w:val="clear" w:pos="1418"/>
        <w:tab w:val="clear" w:pos="1778"/>
        <w:tab w:val="left" w:pos="1701"/>
      </w:tabs>
      <w:ind w:left="1702" w:hanging="284"/>
    </w:pPr>
  </w:style>
  <w:style w:type="character" w:styleId="Sledovanodkaz">
    <w:name w:val="FollowedHyperlink"/>
    <w:rPr>
      <w:color w:val="800080"/>
      <w:u w:val="single"/>
    </w:rPr>
  </w:style>
  <w:style w:type="paragraph" w:customStyle="1" w:styleId="ADeckblatt">
    <w:name w:val="A Deckblatt"/>
    <w:rPr>
      <w:rFonts w:ascii="Arial" w:hAnsi="Arial"/>
    </w:rPr>
  </w:style>
  <w:style w:type="paragraph" w:styleId="Textvbloku">
    <w:name w:val="Block Text"/>
    <w:basedOn w:val="Normln"/>
    <w:pPr>
      <w:tabs>
        <w:tab w:val="left" w:pos="720"/>
        <w:tab w:val="left" w:pos="1440"/>
      </w:tabs>
      <w:spacing w:after="120"/>
      <w:ind w:left="1440" w:right="567" w:hanging="1440"/>
      <w:jc w:val="both"/>
    </w:pPr>
  </w:style>
  <w:style w:type="paragraph" w:styleId="Rozloendokumentu">
    <w:name w:val="Document Map"/>
    <w:basedOn w:val="Normln"/>
    <w:semiHidden/>
    <w:pPr>
      <w:shd w:val="clear" w:color="auto" w:fill="000080"/>
    </w:pPr>
    <w:rPr>
      <w:rFonts w:ascii="Tahoma" w:hAnsi="Tahoma"/>
    </w:rPr>
  </w:style>
  <w:style w:type="paragraph" w:customStyle="1" w:styleId="AAufzhlungTaxes">
    <w:name w:val="A Aufzählung Taxes"/>
    <w:pPr>
      <w:numPr>
        <w:numId w:val="11"/>
      </w:numPr>
      <w:tabs>
        <w:tab w:val="clear" w:pos="1494"/>
        <w:tab w:val="left" w:pos="1418"/>
      </w:tabs>
      <w:spacing w:before="360" w:after="120"/>
    </w:pPr>
    <w:rPr>
      <w:rFonts w:ascii="Arial" w:hAnsi="Arial"/>
      <w:lang w:val="en-GB"/>
    </w:rPr>
  </w:style>
  <w:style w:type="paragraph" w:customStyle="1" w:styleId="AZahlung4KomBed">
    <w:name w:val="A Zahlung 4 Kom Bed"/>
    <w:pPr>
      <w:numPr>
        <w:numId w:val="44"/>
      </w:numPr>
      <w:tabs>
        <w:tab w:val="clear" w:pos="1494"/>
        <w:tab w:val="left" w:pos="1418"/>
        <w:tab w:val="left" w:pos="2268"/>
      </w:tabs>
      <w:ind w:left="2268" w:hanging="1134"/>
    </w:pPr>
    <w:rPr>
      <w:rFonts w:ascii="Arial" w:hAnsi="Arial"/>
    </w:rPr>
  </w:style>
  <w:style w:type="paragraph" w:customStyle="1" w:styleId="AZahlung5KomBed">
    <w:name w:val="A Zahlung 5 Kom Bed"/>
    <w:pPr>
      <w:ind w:left="2268" w:hanging="1134"/>
    </w:pPr>
    <w:rPr>
      <w:rFonts w:ascii="Arial" w:hAnsi="Arial"/>
      <w:lang w:val="en-GB"/>
    </w:rPr>
  </w:style>
  <w:style w:type="paragraph" w:styleId="Textbubliny">
    <w:name w:val="Balloon Text"/>
    <w:basedOn w:val="Normln"/>
    <w:semiHidden/>
    <w:rPr>
      <w:rFonts w:ascii="Tahoma" w:hAnsi="Tahoma"/>
      <w:sz w:val="16"/>
      <w:szCs w:val="16"/>
    </w:rPr>
  </w:style>
  <w:style w:type="paragraph" w:customStyle="1" w:styleId="ALieferumber6">
    <w:name w:val="A Lieferum Über6"/>
    <w:basedOn w:val="Nadpis6"/>
    <w:uiPriority w:val="99"/>
    <w:pPr>
      <w:numPr>
        <w:numId w:val="25"/>
      </w:numPr>
      <w:tabs>
        <w:tab w:val="left" w:pos="284"/>
      </w:tabs>
      <w:spacing w:before="0" w:after="0"/>
    </w:pPr>
    <w:rPr>
      <w:rFonts w:eastAsia="SimSun"/>
      <w:bCs w:val="0"/>
      <w:szCs w:val="20"/>
    </w:rPr>
  </w:style>
  <w:style w:type="paragraph" w:customStyle="1" w:styleId="ALieferumber3ohneNr">
    <w:name w:val="A Lieferum Über 3 ohne Nr"/>
    <w:pPr>
      <w:tabs>
        <w:tab w:val="right" w:pos="8998"/>
      </w:tabs>
      <w:spacing w:before="240" w:after="60"/>
      <w:ind w:left="1134"/>
    </w:pPr>
    <w:rPr>
      <w:rFonts w:ascii="Arial Fett" w:hAnsi="Arial Fett"/>
      <w:b/>
      <w:sz w:val="22"/>
      <w:lang w:val="en-US"/>
    </w:rPr>
  </w:style>
  <w:style w:type="paragraph" w:customStyle="1" w:styleId="ATextKonfiguration">
    <w:name w:val="A Text Konfiguration"/>
    <w:pPr>
      <w:numPr>
        <w:numId w:val="30"/>
      </w:numPr>
    </w:pPr>
    <w:rPr>
      <w:rFonts w:ascii="Arial" w:hAnsi="Arial"/>
      <w:lang w:val="en-GB"/>
    </w:rPr>
  </w:style>
  <w:style w:type="paragraph" w:customStyle="1" w:styleId="AAufzhlungTabelle1">
    <w:name w:val="A Aufzählung Tabelle 1"/>
    <w:pPr>
      <w:numPr>
        <w:numId w:val="10"/>
      </w:numPr>
      <w:tabs>
        <w:tab w:val="left" w:pos="340"/>
      </w:tabs>
    </w:pPr>
    <w:rPr>
      <w:rFonts w:ascii="Arial" w:hAnsi="Arial"/>
    </w:rPr>
  </w:style>
  <w:style w:type="paragraph" w:customStyle="1" w:styleId="ABlickfangTabelle">
    <w:name w:val="A Blickfang Tabelle"/>
    <w:pPr>
      <w:numPr>
        <w:numId w:val="14"/>
      </w:numPr>
      <w:tabs>
        <w:tab w:val="clear" w:pos="360"/>
        <w:tab w:val="left" w:pos="170"/>
        <w:tab w:val="left" w:pos="1701"/>
      </w:tabs>
    </w:pPr>
    <w:rPr>
      <w:rFonts w:ascii="Arial" w:hAnsi="Arial"/>
      <w:lang w:val="en-US"/>
    </w:rPr>
  </w:style>
  <w:style w:type="paragraph" w:customStyle="1" w:styleId="ABlickfangTabelle1">
    <w:name w:val="A Blickfang Tabelle 1"/>
    <w:pPr>
      <w:numPr>
        <w:numId w:val="15"/>
      </w:numPr>
      <w:tabs>
        <w:tab w:val="clear" w:pos="360"/>
        <w:tab w:val="left" w:pos="170"/>
        <w:tab w:val="left" w:pos="1985"/>
      </w:tabs>
      <w:ind w:left="1985" w:hanging="1985"/>
    </w:pPr>
    <w:rPr>
      <w:rFonts w:ascii="Arial" w:hAnsi="Arial"/>
    </w:rPr>
  </w:style>
  <w:style w:type="paragraph" w:customStyle="1" w:styleId="ATextAnmerkung">
    <w:name w:val="A Text Anmerkung"/>
    <w:pPr>
      <w:tabs>
        <w:tab w:val="left" w:pos="1418"/>
        <w:tab w:val="left" w:pos="1559"/>
        <w:tab w:val="left" w:pos="2410"/>
      </w:tabs>
      <w:spacing w:before="60" w:after="60"/>
      <w:ind w:left="1418" w:hanging="284"/>
    </w:pPr>
    <w:rPr>
      <w:rFonts w:ascii="Arial" w:hAnsi="Arial"/>
      <w:lang w:val="en-GB"/>
    </w:rPr>
  </w:style>
  <w:style w:type="paragraph" w:customStyle="1" w:styleId="ATextAnmerkung1">
    <w:name w:val="A Text Anmerkung 1"/>
    <w:pPr>
      <w:spacing w:before="120"/>
      <w:ind w:left="1134"/>
    </w:pPr>
    <w:rPr>
      <w:rFonts w:ascii="Arial" w:hAnsi="Arial"/>
      <w:i/>
      <w:sz w:val="18"/>
      <w:lang w:val="en-US"/>
    </w:rPr>
  </w:style>
  <w:style w:type="paragraph" w:customStyle="1" w:styleId="ATextAnmerkung2">
    <w:name w:val="A Text Anmerkung 2"/>
    <w:pPr>
      <w:tabs>
        <w:tab w:val="left" w:pos="1985"/>
        <w:tab w:val="left" w:pos="2835"/>
      </w:tabs>
      <w:spacing w:after="60"/>
      <w:ind w:left="2835" w:hanging="1701"/>
    </w:pPr>
    <w:rPr>
      <w:rFonts w:ascii="Arial" w:hAnsi="Arial"/>
      <w:iCs/>
    </w:rPr>
  </w:style>
  <w:style w:type="paragraph" w:customStyle="1" w:styleId="ATextLieferumfangAufzhlung">
    <w:name w:val="A Text Lieferumfang Aufzählung"/>
    <w:basedOn w:val="Normln"/>
    <w:pPr>
      <w:numPr>
        <w:numId w:val="31"/>
      </w:numPr>
      <w:tabs>
        <w:tab w:val="clear" w:pos="720"/>
        <w:tab w:val="left" w:pos="1559"/>
      </w:tabs>
      <w:ind w:left="1559" w:hanging="425"/>
    </w:pPr>
    <w:rPr>
      <w:rFonts w:cs="Arial"/>
      <w:lang w:val="en-GB"/>
    </w:rPr>
  </w:style>
  <w:style w:type="paragraph" w:customStyle="1" w:styleId="Body1">
    <w:name w:val="Body1"/>
    <w:basedOn w:val="Normln"/>
    <w:pPr>
      <w:widowControl w:val="0"/>
      <w:spacing w:line="240" w:lineRule="exact"/>
      <w:jc w:val="both"/>
    </w:pPr>
    <w:rPr>
      <w:rFonts w:eastAsia="‚l‚r ‚oƒSƒVƒbƒN" w:hAnsi="Symbol"/>
      <w:snapToGrid w:val="0"/>
      <w:kern w:val="2"/>
      <w:szCs w:val="20"/>
      <w:lang w:val="en-US"/>
    </w:rPr>
  </w:style>
  <w:style w:type="character" w:customStyle="1" w:styleId="FormatmallQbullet2Arial9ptFetKursivChar">
    <w:name w:val="Formatmall Q_bullet 2 + Arial 9 pt Fet Kursiv Char"/>
    <w:rPr>
      <w:rFonts w:ascii="Arial" w:hAnsi="Arial"/>
      <w:b/>
      <w:bCs/>
      <w:i/>
      <w:iCs/>
      <w:sz w:val="18"/>
      <w:lang w:val="en-US" w:eastAsia="de-DE" w:bidi="ar-SA"/>
    </w:rPr>
  </w:style>
  <w:style w:type="paragraph" w:customStyle="1" w:styleId="Formatvorlage1">
    <w:name w:val="Formatvorlage1"/>
    <w:basedOn w:val="Nadpis2"/>
    <w:pPr>
      <w:numPr>
        <w:ilvl w:val="0"/>
        <w:numId w:val="0"/>
      </w:numPr>
      <w:tabs>
        <w:tab w:val="num" w:pos="576"/>
      </w:tabs>
      <w:spacing w:before="0" w:after="0"/>
      <w:ind w:left="576" w:hanging="576"/>
    </w:pPr>
    <w:rPr>
      <w:i/>
      <w:iCs w:val="0"/>
      <w:sz w:val="24"/>
      <w:szCs w:val="24"/>
      <w:lang w:val="en-GB"/>
    </w:rPr>
  </w:style>
  <w:style w:type="paragraph" w:styleId="Textkomente">
    <w:name w:val="annotation text"/>
    <w:basedOn w:val="Normln"/>
    <w:link w:val="TextkomenteChar"/>
    <w:semiHidden/>
    <w:rPr>
      <w:szCs w:val="20"/>
    </w:rPr>
  </w:style>
  <w:style w:type="character" w:styleId="Odkaznakoment">
    <w:name w:val="annotation reference"/>
    <w:semiHidden/>
    <w:rPr>
      <w:sz w:val="16"/>
      <w:szCs w:val="16"/>
    </w:rPr>
  </w:style>
  <w:style w:type="paragraph" w:customStyle="1" w:styleId="ATextfettunterstrichenLieferumfang">
    <w:name w:val="A Text fett unterstrichen Lieferumfang"/>
    <w:pPr>
      <w:spacing w:before="120" w:after="120"/>
      <w:ind w:left="1134"/>
    </w:pPr>
    <w:rPr>
      <w:rFonts w:ascii="Arial Fett" w:hAnsi="Arial Fett"/>
      <w:b/>
      <w:u w:val="single"/>
      <w:lang w:val="en-GB"/>
    </w:rPr>
  </w:style>
  <w:style w:type="paragraph" w:customStyle="1" w:styleId="ATextAnmerkung3">
    <w:name w:val="A Text Anmerkung 3"/>
    <w:basedOn w:val="ATextAnmerkung"/>
  </w:style>
  <w:style w:type="paragraph" w:customStyle="1" w:styleId="AAusgeblendeteberschrift">
    <w:name w:val="A Ausgeblendete Überschrift"/>
    <w:pPr>
      <w:pBdr>
        <w:top w:val="single" w:sz="12" w:space="1" w:color="FFFFFF"/>
        <w:bottom w:val="single" w:sz="12" w:space="1" w:color="FFFFFF"/>
      </w:pBdr>
      <w:shd w:val="clear" w:color="auto" w:fill="FF00FF"/>
      <w:tabs>
        <w:tab w:val="left" w:pos="1701"/>
        <w:tab w:val="right" w:pos="8998"/>
      </w:tabs>
      <w:spacing w:before="240" w:after="60"/>
      <w:ind w:left="1701"/>
    </w:pPr>
    <w:rPr>
      <w:rFonts w:ascii="Arial" w:hAnsi="Arial"/>
      <w:b/>
      <w:vanish/>
      <w:sz w:val="22"/>
    </w:rPr>
  </w:style>
  <w:style w:type="paragraph" w:customStyle="1" w:styleId="AHinweis">
    <w:name w:val="A Hinweis"/>
    <w:pPr>
      <w:ind w:left="1134"/>
    </w:pPr>
    <w:rPr>
      <w:rFonts w:ascii="Arial" w:hAnsi="Arial"/>
      <w:i/>
      <w:sz w:val="22"/>
      <w:lang w:val="en-GB"/>
    </w:rPr>
  </w:style>
  <w:style w:type="paragraph" w:customStyle="1" w:styleId="AAnbieterSTARS-Maintenance">
    <w:name w:val="A Anbieter_STARS-Maintenance"/>
    <w:rPr>
      <w:rFonts w:ascii="Arial Fett" w:hAnsi="Arial Fett"/>
      <w:b/>
      <w:sz w:val="28"/>
      <w:lang w:val="en-GB"/>
    </w:rPr>
  </w:style>
  <w:style w:type="paragraph" w:customStyle="1" w:styleId="AAuftragSTARS-Maintenance">
    <w:name w:val="A Auftrag_STARS-Maintenance"/>
    <w:basedOn w:val="Normln"/>
    <w:rPr>
      <w:rFonts w:ascii="Arial Fett" w:hAnsi="Arial Fett"/>
      <w:b/>
      <w:bCs/>
      <w:lang w:val="en-GB"/>
    </w:rPr>
  </w:style>
  <w:style w:type="paragraph" w:customStyle="1" w:styleId="AAufzhlungSTARS-Maintenance">
    <w:name w:val="A Aufzählung_STARS-Maintenance"/>
    <w:pPr>
      <w:numPr>
        <w:numId w:val="13"/>
      </w:numPr>
      <w:spacing w:after="60"/>
    </w:pPr>
    <w:rPr>
      <w:rFonts w:ascii="Arial" w:hAnsi="Arial"/>
      <w:lang w:val="en-GB"/>
    </w:rPr>
  </w:style>
  <w:style w:type="paragraph" w:customStyle="1" w:styleId="ABlickfangSTARS-Maintenance">
    <w:name w:val="A Blickfang_STARS-Maintenance"/>
    <w:pPr>
      <w:numPr>
        <w:numId w:val="16"/>
      </w:numPr>
      <w:tabs>
        <w:tab w:val="left" w:pos="1134"/>
      </w:tabs>
      <w:spacing w:before="180" w:after="60"/>
    </w:pPr>
    <w:rPr>
      <w:rFonts w:ascii="Arial Fett" w:hAnsi="Arial Fett"/>
      <w:b/>
      <w:lang w:val="en-GB"/>
    </w:rPr>
  </w:style>
  <w:style w:type="paragraph" w:customStyle="1" w:styleId="ABlickfang1STARS-Maintenance">
    <w:name w:val="A Blickfang1_STARS-Maintenance"/>
    <w:basedOn w:val="ABlickfangSTARS-Maintenance"/>
    <w:pPr>
      <w:numPr>
        <w:numId w:val="50"/>
      </w:numPr>
      <w:tabs>
        <w:tab w:val="clear" w:pos="1494"/>
        <w:tab w:val="left" w:pos="1418"/>
      </w:tabs>
      <w:spacing w:before="0"/>
    </w:pPr>
    <w:rPr>
      <w:rFonts w:ascii="Arial" w:hAnsi="Arial"/>
      <w:b w:val="0"/>
    </w:rPr>
  </w:style>
  <w:style w:type="paragraph" w:customStyle="1" w:styleId="AKundSTARS-Maintenance">
    <w:name w:val="A Kund_STARS-Maintenance"/>
    <w:rPr>
      <w:rFonts w:ascii="Arial Fett" w:hAnsi="Arial Fett"/>
      <w:b/>
      <w:bCs/>
      <w:sz w:val="28"/>
      <w:lang w:val="en-GB"/>
    </w:rPr>
  </w:style>
  <w:style w:type="paragraph" w:customStyle="1" w:styleId="ATextSTARS-Maintenance">
    <w:name w:val="A Text_STARS-Maintenance"/>
    <w:pPr>
      <w:spacing w:after="120"/>
      <w:ind w:left="1134"/>
    </w:pPr>
    <w:rPr>
      <w:rFonts w:ascii="Arial" w:hAnsi="Arial"/>
      <w:lang w:val="en-GB"/>
    </w:rPr>
  </w:style>
  <w:style w:type="paragraph" w:customStyle="1" w:styleId="AText-fettSTARS-Maintenance">
    <w:name w:val="A Text-fett_STARS-Maintenance"/>
    <w:pPr>
      <w:ind w:left="1134"/>
    </w:pPr>
    <w:rPr>
      <w:rFonts w:ascii="Arial Fett" w:hAnsi="Arial Fett"/>
      <w:b/>
      <w:lang w:val="en-GB"/>
    </w:rPr>
  </w:style>
  <w:style w:type="paragraph" w:customStyle="1" w:styleId="ATitelSTARS-Maintenance">
    <w:name w:val="A Titel_STARS-Maintenance"/>
    <w:rPr>
      <w:rFonts w:ascii="Arial Fett" w:hAnsi="Arial Fett"/>
      <w:b/>
      <w:bCs/>
      <w:sz w:val="44"/>
      <w:lang w:val="en-GB"/>
    </w:rPr>
  </w:style>
  <w:style w:type="paragraph" w:customStyle="1" w:styleId="Aberschrift1STARS-Maintenance">
    <w:name w:val="A Überschrift 1_STARS-Maintenance"/>
    <w:pPr>
      <w:numPr>
        <w:numId w:val="35"/>
      </w:numPr>
      <w:spacing w:before="360" w:after="240"/>
    </w:pPr>
    <w:rPr>
      <w:rFonts w:ascii="Arial Fett" w:hAnsi="Arial Fett"/>
      <w:b/>
      <w:bCs/>
      <w:kern w:val="28"/>
      <w:sz w:val="24"/>
    </w:rPr>
  </w:style>
  <w:style w:type="paragraph" w:customStyle="1" w:styleId="Aberschrift2STARS-Maintenance">
    <w:name w:val="A Überschrift 2_STARS-Maintenance"/>
    <w:pPr>
      <w:numPr>
        <w:ilvl w:val="1"/>
        <w:numId w:val="38"/>
      </w:numPr>
      <w:tabs>
        <w:tab w:val="right" w:pos="9000"/>
      </w:tabs>
      <w:spacing w:before="360" w:after="240"/>
    </w:pPr>
    <w:rPr>
      <w:rFonts w:ascii="Arial Fett" w:hAnsi="Arial Fett"/>
      <w:sz w:val="22"/>
    </w:rPr>
  </w:style>
  <w:style w:type="paragraph" w:customStyle="1" w:styleId="ASTARS-MaintenanceInhalt1">
    <w:name w:val="A_STARS-Maintenance_Inhalt1"/>
    <w:pPr>
      <w:numPr>
        <w:numId w:val="45"/>
      </w:numPr>
    </w:pPr>
    <w:rPr>
      <w:rFonts w:ascii="Arial Fett" w:hAnsi="Arial Fett"/>
      <w:b/>
      <w:sz w:val="24"/>
      <w:lang w:val="en-GB"/>
    </w:rPr>
  </w:style>
  <w:style w:type="paragraph" w:customStyle="1" w:styleId="ATextLieferumfangAufzhlung1">
    <w:name w:val="A Text Lieferumfang Aufzählung1"/>
    <w:pPr>
      <w:numPr>
        <w:numId w:val="32"/>
      </w:numPr>
      <w:tabs>
        <w:tab w:val="clear" w:pos="1494"/>
        <w:tab w:val="left" w:pos="1418"/>
      </w:tabs>
      <w:spacing w:after="120"/>
    </w:pPr>
    <w:rPr>
      <w:rFonts w:ascii="Arial" w:hAnsi="Arial"/>
      <w:lang w:val="en-US"/>
    </w:rPr>
  </w:style>
  <w:style w:type="paragraph" w:customStyle="1" w:styleId="ALieferumfangAufzhlungohne">
    <w:name w:val="A Lieferumfang Aufzählung ohne"/>
    <w:rsid w:val="00273935"/>
    <w:pPr>
      <w:ind w:left="1418"/>
    </w:pPr>
    <w:rPr>
      <w:rFonts w:ascii="Arial" w:hAnsi="Arial"/>
    </w:rPr>
  </w:style>
  <w:style w:type="character" w:customStyle="1" w:styleId="ZpatChar">
    <w:name w:val="Zápatí Char"/>
    <w:aliases w:val="QMFußzeile Char"/>
    <w:link w:val="Zpat"/>
    <w:rsid w:val="00F6755F"/>
    <w:rPr>
      <w:rFonts w:ascii="Arial" w:hAnsi="Arial"/>
      <w:szCs w:val="24"/>
    </w:rPr>
  </w:style>
  <w:style w:type="paragraph" w:customStyle="1" w:styleId="AAnmerkung">
    <w:name w:val="A Anmerkung"/>
    <w:qFormat/>
    <w:rsid w:val="00565E02"/>
    <w:pPr>
      <w:numPr>
        <w:numId w:val="51"/>
      </w:numPr>
      <w:tabs>
        <w:tab w:val="left" w:pos="1134"/>
        <w:tab w:val="left" w:pos="1418"/>
      </w:tabs>
      <w:spacing w:after="60"/>
    </w:pPr>
    <w:rPr>
      <w:rFonts w:ascii="Arial" w:hAnsi="Arial"/>
    </w:rPr>
  </w:style>
  <w:style w:type="paragraph" w:customStyle="1" w:styleId="AAnmerkung1">
    <w:name w:val="A Anmerkung 1"/>
    <w:qFormat/>
    <w:rsid w:val="003E0C12"/>
    <w:pPr>
      <w:spacing w:before="60" w:after="60"/>
      <w:ind w:left="1418"/>
    </w:pPr>
    <w:rPr>
      <w:rFonts w:ascii="Arial" w:hAnsi="Arial"/>
    </w:rPr>
  </w:style>
  <w:style w:type="paragraph" w:customStyle="1" w:styleId="ATabelleTextfett">
    <w:name w:val="A TabelleText fett"/>
    <w:basedOn w:val="ATabelleText"/>
    <w:qFormat/>
    <w:rsid w:val="002A0223"/>
    <w:pPr>
      <w:keepNext/>
      <w:spacing w:before="120" w:after="60"/>
    </w:pPr>
    <w:rPr>
      <w:b/>
      <w:lang w:val="en-US"/>
    </w:rPr>
  </w:style>
  <w:style w:type="paragraph" w:customStyle="1" w:styleId="ATabelleTextfettrechts">
    <w:name w:val="A TabelleText fett rechts"/>
    <w:basedOn w:val="ATabelleText"/>
    <w:qFormat/>
    <w:rsid w:val="002A0223"/>
    <w:pPr>
      <w:keepNext/>
      <w:spacing w:before="120" w:after="60"/>
      <w:jc w:val="right"/>
    </w:pPr>
    <w:rPr>
      <w:b/>
      <w:lang w:val="en-US"/>
    </w:rPr>
  </w:style>
  <w:style w:type="paragraph" w:customStyle="1" w:styleId="ATabelleTextrechts">
    <w:name w:val="A TabelleText rechts"/>
    <w:basedOn w:val="ATabelleText"/>
    <w:qFormat/>
    <w:rsid w:val="002A0223"/>
    <w:pPr>
      <w:keepNext/>
      <w:jc w:val="right"/>
    </w:pPr>
    <w:rPr>
      <w:lang w:val="en-US"/>
    </w:rPr>
  </w:style>
  <w:style w:type="paragraph" w:customStyle="1" w:styleId="ATabelleTextzentriert">
    <w:name w:val="A TabelleText zentriert"/>
    <w:basedOn w:val="ATabelleText"/>
    <w:qFormat/>
    <w:rsid w:val="002A0223"/>
    <w:pPr>
      <w:keepNext/>
      <w:jc w:val="center"/>
    </w:pPr>
    <w:rPr>
      <w:lang w:val="en-US"/>
    </w:rPr>
  </w:style>
  <w:style w:type="character" w:customStyle="1" w:styleId="s1">
    <w:name w:val="s1"/>
    <w:basedOn w:val="Standardnpsmoodstavce"/>
    <w:rsid w:val="00823CA2"/>
    <w:rPr>
      <w:spacing w:val="-8"/>
    </w:rPr>
  </w:style>
  <w:style w:type="paragraph" w:customStyle="1" w:styleId="HORIBACopyHeader">
    <w:name w:val="HORIBA Copy Header"/>
    <w:basedOn w:val="Normln"/>
    <w:qFormat/>
    <w:rsid w:val="00823CA2"/>
    <w:pPr>
      <w:spacing w:after="120" w:line="340" w:lineRule="atLeast"/>
    </w:pPr>
    <w:rPr>
      <w:rFonts w:eastAsiaTheme="minorHAnsi" w:cs="Arial"/>
      <w:b/>
      <w:bCs/>
      <w:color w:val="627179"/>
      <w:sz w:val="26"/>
      <w:szCs w:val="26"/>
    </w:rPr>
  </w:style>
  <w:style w:type="paragraph" w:customStyle="1" w:styleId="HORIBAAngebotHeadline">
    <w:name w:val="HORIBA Angebot Headline"/>
    <w:basedOn w:val="Normln"/>
    <w:qFormat/>
    <w:rsid w:val="00823CA2"/>
    <w:pPr>
      <w:spacing w:line="600" w:lineRule="atLeast"/>
    </w:pPr>
    <w:rPr>
      <w:rFonts w:eastAsiaTheme="minorHAnsi" w:cs="Arial"/>
      <w:b/>
      <w:bCs/>
      <w:color w:val="478CD0"/>
      <w:sz w:val="44"/>
      <w:szCs w:val="33"/>
    </w:rPr>
  </w:style>
  <w:style w:type="paragraph" w:customStyle="1" w:styleId="HORIBAProduktbezeichnung">
    <w:name w:val="HORIBA Produktbezeichnung"/>
    <w:qFormat/>
    <w:rsid w:val="00823CA2"/>
    <w:pPr>
      <w:spacing w:after="120" w:line="600" w:lineRule="atLeast"/>
    </w:pPr>
    <w:rPr>
      <w:rFonts w:eastAsiaTheme="minorHAnsi" w:cs="Arial"/>
      <w:color w:val="627179"/>
      <w:sz w:val="44"/>
      <w:szCs w:val="33"/>
    </w:rPr>
  </w:style>
  <w:style w:type="paragraph" w:customStyle="1" w:styleId="HORIBAInformationstext">
    <w:name w:val="HORIBA Informationstext"/>
    <w:qFormat/>
    <w:rsid w:val="00823CA2"/>
    <w:pPr>
      <w:spacing w:after="120" w:line="460" w:lineRule="atLeast"/>
    </w:pPr>
    <w:rPr>
      <w:rFonts w:eastAsiaTheme="minorHAnsi" w:cs="Arial"/>
      <w:color w:val="627179"/>
      <w:sz w:val="36"/>
      <w:szCs w:val="27"/>
    </w:rPr>
  </w:style>
  <w:style w:type="paragraph" w:customStyle="1" w:styleId="ATextLieferumfangZeichnung">
    <w:name w:val="A Text Lieferumfang Zeichnung"/>
    <w:basedOn w:val="ATextLieferumfang"/>
    <w:rsid w:val="00823CA2"/>
    <w:pPr>
      <w:tabs>
        <w:tab w:val="left" w:pos="1134"/>
      </w:tabs>
      <w:spacing w:after="0"/>
      <w:ind w:left="600"/>
    </w:pPr>
    <w:rPr>
      <w:lang w:val="en-US"/>
    </w:rPr>
  </w:style>
  <w:style w:type="paragraph" w:customStyle="1" w:styleId="TabelleTitel">
    <w:name w:val="TabelleTitel"/>
    <w:basedOn w:val="Normln"/>
    <w:rsid w:val="00823CA2"/>
    <w:pPr>
      <w:spacing w:before="60" w:after="60"/>
      <w:jc w:val="center"/>
    </w:pPr>
    <w:rPr>
      <w:szCs w:val="20"/>
    </w:rPr>
  </w:style>
  <w:style w:type="paragraph" w:customStyle="1" w:styleId="ATabelleTital2">
    <w:name w:val="A Tabelle Tital 2"/>
    <w:basedOn w:val="ATabelleTitel"/>
    <w:rsid w:val="00823CA2"/>
    <w:rPr>
      <w:sz w:val="16"/>
      <w:lang w:val="de-DE"/>
    </w:rPr>
  </w:style>
  <w:style w:type="character" w:customStyle="1" w:styleId="hps">
    <w:name w:val="hps"/>
    <w:rsid w:val="00823CA2"/>
  </w:style>
  <w:style w:type="paragraph" w:styleId="Seznamobrzk">
    <w:name w:val="table of figures"/>
    <w:basedOn w:val="Normln"/>
    <w:next w:val="Normln"/>
    <w:rsid w:val="00823CA2"/>
  </w:style>
  <w:style w:type="paragraph" w:styleId="Osloven">
    <w:name w:val="Salutation"/>
    <w:basedOn w:val="Normln"/>
    <w:next w:val="Normln"/>
    <w:link w:val="OslovenChar"/>
    <w:rsid w:val="00823CA2"/>
  </w:style>
  <w:style w:type="character" w:customStyle="1" w:styleId="OslovenChar">
    <w:name w:val="Oslovení Char"/>
    <w:basedOn w:val="Standardnpsmoodstavce"/>
    <w:link w:val="Osloven"/>
    <w:rsid w:val="00823CA2"/>
    <w:rPr>
      <w:rFonts w:ascii="Arial" w:hAnsi="Arial"/>
      <w:szCs w:val="24"/>
    </w:rPr>
  </w:style>
  <w:style w:type="paragraph" w:styleId="Seznamsodrkami">
    <w:name w:val="List Bullet"/>
    <w:basedOn w:val="Normln"/>
    <w:rsid w:val="00823CA2"/>
    <w:pPr>
      <w:numPr>
        <w:numId w:val="56"/>
      </w:numPr>
      <w:contextualSpacing/>
    </w:pPr>
  </w:style>
  <w:style w:type="paragraph" w:styleId="Seznamsodrkami2">
    <w:name w:val="List Bullet 2"/>
    <w:basedOn w:val="Normln"/>
    <w:rsid w:val="00823CA2"/>
    <w:pPr>
      <w:numPr>
        <w:numId w:val="57"/>
      </w:numPr>
      <w:contextualSpacing/>
    </w:pPr>
  </w:style>
  <w:style w:type="paragraph" w:styleId="Seznamsodrkami3">
    <w:name w:val="List Bullet 3"/>
    <w:basedOn w:val="Normln"/>
    <w:rsid w:val="00823CA2"/>
    <w:pPr>
      <w:numPr>
        <w:numId w:val="58"/>
      </w:numPr>
      <w:contextualSpacing/>
    </w:pPr>
  </w:style>
  <w:style w:type="paragraph" w:styleId="Seznamsodrkami4">
    <w:name w:val="List Bullet 4"/>
    <w:basedOn w:val="Normln"/>
    <w:rsid w:val="00823CA2"/>
    <w:pPr>
      <w:numPr>
        <w:numId w:val="59"/>
      </w:numPr>
      <w:contextualSpacing/>
    </w:pPr>
  </w:style>
  <w:style w:type="paragraph" w:styleId="Seznamsodrkami5">
    <w:name w:val="List Bullet 5"/>
    <w:basedOn w:val="Normln"/>
    <w:rsid w:val="00823CA2"/>
    <w:pPr>
      <w:numPr>
        <w:numId w:val="60"/>
      </w:numPr>
      <w:contextualSpacing/>
    </w:pPr>
  </w:style>
  <w:style w:type="paragraph" w:styleId="Datum">
    <w:name w:val="Date"/>
    <w:basedOn w:val="Normln"/>
    <w:next w:val="Normln"/>
    <w:link w:val="DatumChar"/>
    <w:rsid w:val="00823CA2"/>
  </w:style>
  <w:style w:type="character" w:customStyle="1" w:styleId="DatumChar">
    <w:name w:val="Datum Char"/>
    <w:basedOn w:val="Standardnpsmoodstavce"/>
    <w:link w:val="Datum"/>
    <w:rsid w:val="00823CA2"/>
    <w:rPr>
      <w:rFonts w:ascii="Arial" w:hAnsi="Arial"/>
      <w:szCs w:val="24"/>
    </w:rPr>
  </w:style>
  <w:style w:type="paragraph" w:styleId="Podpise-mailu">
    <w:name w:val="E-mail Signature"/>
    <w:basedOn w:val="Normln"/>
    <w:link w:val="Podpise-mailuChar"/>
    <w:rsid w:val="00823CA2"/>
  </w:style>
  <w:style w:type="character" w:customStyle="1" w:styleId="Podpise-mailuChar">
    <w:name w:val="Podpis e-mailu Char"/>
    <w:basedOn w:val="Standardnpsmoodstavce"/>
    <w:link w:val="Podpise-mailu"/>
    <w:rsid w:val="00823CA2"/>
    <w:rPr>
      <w:rFonts w:ascii="Arial" w:hAnsi="Arial"/>
      <w:szCs w:val="24"/>
    </w:rPr>
  </w:style>
  <w:style w:type="paragraph" w:styleId="Textvysvtlivek">
    <w:name w:val="endnote text"/>
    <w:basedOn w:val="Normln"/>
    <w:link w:val="TextvysvtlivekChar"/>
    <w:rsid w:val="00823CA2"/>
    <w:rPr>
      <w:szCs w:val="20"/>
    </w:rPr>
  </w:style>
  <w:style w:type="character" w:customStyle="1" w:styleId="TextvysvtlivekChar">
    <w:name w:val="Text vysvětlivek Char"/>
    <w:basedOn w:val="Standardnpsmoodstavce"/>
    <w:link w:val="Textvysvtlivek"/>
    <w:rsid w:val="00823CA2"/>
    <w:rPr>
      <w:rFonts w:ascii="Arial" w:hAnsi="Arial"/>
    </w:rPr>
  </w:style>
  <w:style w:type="paragraph" w:styleId="Nadpispoznmky">
    <w:name w:val="Note Heading"/>
    <w:basedOn w:val="Normln"/>
    <w:next w:val="Normln"/>
    <w:link w:val="NadpispoznmkyChar"/>
    <w:rsid w:val="00823CA2"/>
  </w:style>
  <w:style w:type="character" w:customStyle="1" w:styleId="NadpispoznmkyChar">
    <w:name w:val="Nadpis poznámky Char"/>
    <w:basedOn w:val="Standardnpsmoodstavce"/>
    <w:link w:val="Nadpispoznmky"/>
    <w:rsid w:val="00823CA2"/>
    <w:rPr>
      <w:rFonts w:ascii="Arial" w:hAnsi="Arial"/>
      <w:szCs w:val="24"/>
    </w:rPr>
  </w:style>
  <w:style w:type="paragraph" w:styleId="Textpoznpodarou">
    <w:name w:val="footnote text"/>
    <w:basedOn w:val="Normln"/>
    <w:link w:val="TextpoznpodarouChar"/>
    <w:rsid w:val="00823CA2"/>
    <w:rPr>
      <w:szCs w:val="20"/>
    </w:rPr>
  </w:style>
  <w:style w:type="character" w:customStyle="1" w:styleId="TextpoznpodarouChar">
    <w:name w:val="Text pozn. pod čarou Char"/>
    <w:basedOn w:val="Standardnpsmoodstavce"/>
    <w:link w:val="Textpoznpodarou"/>
    <w:rsid w:val="00823CA2"/>
    <w:rPr>
      <w:rFonts w:ascii="Arial" w:hAnsi="Arial"/>
    </w:rPr>
  </w:style>
  <w:style w:type="paragraph" w:styleId="Zvr">
    <w:name w:val="Closing"/>
    <w:basedOn w:val="Normln"/>
    <w:link w:val="ZvrChar"/>
    <w:rsid w:val="00823CA2"/>
    <w:pPr>
      <w:ind w:left="4252"/>
    </w:pPr>
  </w:style>
  <w:style w:type="character" w:customStyle="1" w:styleId="ZvrChar">
    <w:name w:val="Závěr Char"/>
    <w:basedOn w:val="Standardnpsmoodstavce"/>
    <w:link w:val="Zvr"/>
    <w:rsid w:val="00823CA2"/>
    <w:rPr>
      <w:rFonts w:ascii="Arial" w:hAnsi="Arial"/>
      <w:szCs w:val="24"/>
    </w:rPr>
  </w:style>
  <w:style w:type="paragraph" w:styleId="AdresaHTML">
    <w:name w:val="HTML Address"/>
    <w:basedOn w:val="Normln"/>
    <w:link w:val="AdresaHTMLChar"/>
    <w:rsid w:val="00823CA2"/>
    <w:rPr>
      <w:i/>
      <w:iCs/>
    </w:rPr>
  </w:style>
  <w:style w:type="character" w:customStyle="1" w:styleId="AdresaHTMLChar">
    <w:name w:val="Adresa HTML Char"/>
    <w:basedOn w:val="Standardnpsmoodstavce"/>
    <w:link w:val="AdresaHTML"/>
    <w:rsid w:val="00823CA2"/>
    <w:rPr>
      <w:rFonts w:ascii="Arial" w:hAnsi="Arial"/>
      <w:i/>
      <w:iCs/>
      <w:szCs w:val="24"/>
    </w:rPr>
  </w:style>
  <w:style w:type="paragraph" w:styleId="FormtovanvHTML">
    <w:name w:val="HTML Preformatted"/>
    <w:basedOn w:val="Normln"/>
    <w:link w:val="FormtovanvHTMLChar"/>
    <w:rsid w:val="00823CA2"/>
    <w:rPr>
      <w:rFonts w:ascii="Consolas" w:hAnsi="Consolas" w:cs="Consolas"/>
      <w:szCs w:val="20"/>
    </w:rPr>
  </w:style>
  <w:style w:type="character" w:customStyle="1" w:styleId="FormtovanvHTMLChar">
    <w:name w:val="Formátovaný v HTML Char"/>
    <w:basedOn w:val="Standardnpsmoodstavce"/>
    <w:link w:val="FormtovanvHTML"/>
    <w:rsid w:val="00823CA2"/>
    <w:rPr>
      <w:rFonts w:ascii="Consolas" w:hAnsi="Consolas" w:cs="Consolas"/>
    </w:rPr>
  </w:style>
  <w:style w:type="paragraph" w:styleId="Rejstk1">
    <w:name w:val="index 1"/>
    <w:basedOn w:val="Normln"/>
    <w:next w:val="Normln"/>
    <w:autoRedefine/>
    <w:rsid w:val="00823CA2"/>
    <w:pPr>
      <w:ind w:left="200" w:hanging="200"/>
    </w:pPr>
  </w:style>
  <w:style w:type="paragraph" w:styleId="Rejstk2">
    <w:name w:val="index 2"/>
    <w:basedOn w:val="Normln"/>
    <w:next w:val="Normln"/>
    <w:autoRedefine/>
    <w:rsid w:val="00823CA2"/>
    <w:pPr>
      <w:ind w:left="400" w:hanging="200"/>
    </w:pPr>
  </w:style>
  <w:style w:type="paragraph" w:styleId="Rejstk3">
    <w:name w:val="index 3"/>
    <w:basedOn w:val="Normln"/>
    <w:next w:val="Normln"/>
    <w:autoRedefine/>
    <w:rsid w:val="00823CA2"/>
    <w:pPr>
      <w:ind w:left="600" w:hanging="200"/>
    </w:pPr>
  </w:style>
  <w:style w:type="paragraph" w:styleId="Rejstk4">
    <w:name w:val="index 4"/>
    <w:basedOn w:val="Normln"/>
    <w:next w:val="Normln"/>
    <w:autoRedefine/>
    <w:rsid w:val="00823CA2"/>
    <w:pPr>
      <w:ind w:left="800" w:hanging="200"/>
    </w:pPr>
  </w:style>
  <w:style w:type="paragraph" w:styleId="Rejstk5">
    <w:name w:val="index 5"/>
    <w:basedOn w:val="Normln"/>
    <w:next w:val="Normln"/>
    <w:autoRedefine/>
    <w:rsid w:val="00823CA2"/>
    <w:pPr>
      <w:ind w:left="1000" w:hanging="200"/>
    </w:pPr>
  </w:style>
  <w:style w:type="paragraph" w:styleId="Rejstk6">
    <w:name w:val="index 6"/>
    <w:basedOn w:val="Normln"/>
    <w:next w:val="Normln"/>
    <w:autoRedefine/>
    <w:rsid w:val="00823CA2"/>
    <w:pPr>
      <w:ind w:left="1200" w:hanging="200"/>
    </w:pPr>
  </w:style>
  <w:style w:type="paragraph" w:styleId="Rejstk7">
    <w:name w:val="index 7"/>
    <w:basedOn w:val="Normln"/>
    <w:next w:val="Normln"/>
    <w:autoRedefine/>
    <w:rsid w:val="00823CA2"/>
    <w:pPr>
      <w:ind w:left="1400" w:hanging="200"/>
    </w:pPr>
  </w:style>
  <w:style w:type="paragraph" w:styleId="Rejstk8">
    <w:name w:val="index 8"/>
    <w:basedOn w:val="Normln"/>
    <w:next w:val="Normln"/>
    <w:autoRedefine/>
    <w:rsid w:val="00823CA2"/>
    <w:pPr>
      <w:ind w:left="1600" w:hanging="200"/>
    </w:pPr>
  </w:style>
  <w:style w:type="paragraph" w:styleId="Rejstk9">
    <w:name w:val="index 9"/>
    <w:basedOn w:val="Normln"/>
    <w:next w:val="Normln"/>
    <w:autoRedefine/>
    <w:rsid w:val="00823CA2"/>
    <w:pPr>
      <w:ind w:left="1800" w:hanging="200"/>
    </w:pPr>
  </w:style>
  <w:style w:type="paragraph" w:styleId="Hlavikarejstku">
    <w:name w:val="index heading"/>
    <w:basedOn w:val="Normln"/>
    <w:next w:val="Rejstk1"/>
    <w:rsid w:val="00823CA2"/>
    <w:rPr>
      <w:rFonts w:asciiTheme="majorHAnsi" w:eastAsiaTheme="majorEastAsia" w:hAnsiTheme="majorHAnsi" w:cstheme="majorBidi"/>
      <w:b/>
      <w:bCs/>
    </w:rPr>
  </w:style>
  <w:style w:type="paragraph" w:styleId="Nadpisobsahu">
    <w:name w:val="TOC Heading"/>
    <w:basedOn w:val="Nadpis1"/>
    <w:next w:val="Normln"/>
    <w:uiPriority w:val="39"/>
    <w:semiHidden/>
    <w:unhideWhenUsed/>
    <w:qFormat/>
    <w:rsid w:val="00823CA2"/>
    <w:pPr>
      <w:keepLines/>
      <w:numPr>
        <w:numId w:val="0"/>
      </w:numPr>
      <w:spacing w:before="480"/>
      <w:outlineLvl w:val="9"/>
    </w:pPr>
    <w:rPr>
      <w:rFonts w:asciiTheme="majorHAnsi" w:eastAsiaTheme="majorEastAsia" w:hAnsiTheme="majorHAnsi" w:cstheme="majorBidi"/>
      <w:color w:val="365F91" w:themeColor="accent1" w:themeShade="BF"/>
      <w:sz w:val="28"/>
      <w:szCs w:val="28"/>
    </w:rPr>
  </w:style>
  <w:style w:type="paragraph" w:styleId="Vrazncitt">
    <w:name w:val="Intense Quote"/>
    <w:basedOn w:val="Normln"/>
    <w:next w:val="Normln"/>
    <w:link w:val="VrazncittChar"/>
    <w:uiPriority w:val="30"/>
    <w:qFormat/>
    <w:rsid w:val="00823CA2"/>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823CA2"/>
    <w:rPr>
      <w:rFonts w:ascii="Arial" w:hAnsi="Arial"/>
      <w:b/>
      <w:bCs/>
      <w:i/>
      <w:iCs/>
      <w:color w:val="4F81BD" w:themeColor="accent1"/>
      <w:szCs w:val="24"/>
    </w:rPr>
  </w:style>
  <w:style w:type="paragraph" w:styleId="Bezmezer">
    <w:name w:val="No Spacing"/>
    <w:uiPriority w:val="1"/>
    <w:qFormat/>
    <w:rsid w:val="00823CA2"/>
    <w:rPr>
      <w:rFonts w:ascii="Arial" w:hAnsi="Arial"/>
      <w:szCs w:val="24"/>
    </w:rPr>
  </w:style>
  <w:style w:type="paragraph" w:styleId="Pedmtkomente">
    <w:name w:val="annotation subject"/>
    <w:basedOn w:val="Textkomente"/>
    <w:next w:val="Textkomente"/>
    <w:link w:val="PedmtkomenteChar"/>
    <w:rsid w:val="00823CA2"/>
    <w:rPr>
      <w:b/>
      <w:bCs/>
    </w:rPr>
  </w:style>
  <w:style w:type="character" w:customStyle="1" w:styleId="TextkomenteChar">
    <w:name w:val="Text komentáře Char"/>
    <w:basedOn w:val="Standardnpsmoodstavce"/>
    <w:link w:val="Textkomente"/>
    <w:semiHidden/>
    <w:rsid w:val="00823CA2"/>
    <w:rPr>
      <w:rFonts w:ascii="Arial" w:hAnsi="Arial"/>
    </w:rPr>
  </w:style>
  <w:style w:type="character" w:customStyle="1" w:styleId="PedmtkomenteChar">
    <w:name w:val="Předmět komentáře Char"/>
    <w:basedOn w:val="TextkomenteChar"/>
    <w:link w:val="Pedmtkomente"/>
    <w:rsid w:val="00823CA2"/>
    <w:rPr>
      <w:rFonts w:ascii="Arial" w:hAnsi="Arial"/>
      <w:b/>
      <w:bCs/>
    </w:rPr>
  </w:style>
  <w:style w:type="paragraph" w:styleId="Seznam">
    <w:name w:val="List"/>
    <w:basedOn w:val="Normln"/>
    <w:rsid w:val="00823CA2"/>
    <w:pPr>
      <w:ind w:left="283" w:hanging="283"/>
      <w:contextualSpacing/>
    </w:pPr>
  </w:style>
  <w:style w:type="paragraph" w:styleId="Seznam2">
    <w:name w:val="List 2"/>
    <w:basedOn w:val="Normln"/>
    <w:rsid w:val="00823CA2"/>
    <w:pPr>
      <w:ind w:left="566" w:hanging="283"/>
      <w:contextualSpacing/>
    </w:pPr>
  </w:style>
  <w:style w:type="paragraph" w:styleId="Seznam3">
    <w:name w:val="List 3"/>
    <w:basedOn w:val="Normln"/>
    <w:rsid w:val="00823CA2"/>
    <w:pPr>
      <w:ind w:left="849" w:hanging="283"/>
      <w:contextualSpacing/>
    </w:pPr>
  </w:style>
  <w:style w:type="paragraph" w:styleId="Seznam4">
    <w:name w:val="List 4"/>
    <w:basedOn w:val="Normln"/>
    <w:rsid w:val="00823CA2"/>
    <w:pPr>
      <w:ind w:left="1132" w:hanging="283"/>
      <w:contextualSpacing/>
    </w:pPr>
  </w:style>
  <w:style w:type="paragraph" w:styleId="Seznam5">
    <w:name w:val="List 5"/>
    <w:basedOn w:val="Normln"/>
    <w:rsid w:val="00823CA2"/>
    <w:pPr>
      <w:ind w:left="1415" w:hanging="283"/>
      <w:contextualSpacing/>
    </w:pPr>
  </w:style>
  <w:style w:type="paragraph" w:styleId="Odstavecseseznamem">
    <w:name w:val="List Paragraph"/>
    <w:basedOn w:val="Normln"/>
    <w:uiPriority w:val="34"/>
    <w:qFormat/>
    <w:rsid w:val="00823CA2"/>
    <w:pPr>
      <w:ind w:left="720"/>
      <w:contextualSpacing/>
    </w:pPr>
  </w:style>
  <w:style w:type="paragraph" w:styleId="Pokraovnseznamu">
    <w:name w:val="List Continue"/>
    <w:basedOn w:val="Normln"/>
    <w:rsid w:val="00823CA2"/>
    <w:pPr>
      <w:spacing w:after="120"/>
      <w:ind w:left="283"/>
      <w:contextualSpacing/>
    </w:pPr>
  </w:style>
  <w:style w:type="paragraph" w:styleId="Pokraovnseznamu2">
    <w:name w:val="List Continue 2"/>
    <w:basedOn w:val="Normln"/>
    <w:rsid w:val="00823CA2"/>
    <w:pPr>
      <w:spacing w:after="120"/>
      <w:ind w:left="566"/>
      <w:contextualSpacing/>
    </w:pPr>
  </w:style>
  <w:style w:type="paragraph" w:styleId="Pokraovnseznamu3">
    <w:name w:val="List Continue 3"/>
    <w:basedOn w:val="Normln"/>
    <w:rsid w:val="00823CA2"/>
    <w:pPr>
      <w:spacing w:after="120"/>
      <w:ind w:left="849"/>
      <w:contextualSpacing/>
    </w:pPr>
  </w:style>
  <w:style w:type="paragraph" w:styleId="Pokraovnseznamu4">
    <w:name w:val="List Continue 4"/>
    <w:basedOn w:val="Normln"/>
    <w:rsid w:val="00823CA2"/>
    <w:pPr>
      <w:spacing w:after="120"/>
      <w:ind w:left="1132"/>
      <w:contextualSpacing/>
    </w:pPr>
  </w:style>
  <w:style w:type="paragraph" w:styleId="Pokraovnseznamu5">
    <w:name w:val="List Continue 5"/>
    <w:basedOn w:val="Normln"/>
    <w:rsid w:val="00823CA2"/>
    <w:pPr>
      <w:spacing w:after="120"/>
      <w:ind w:left="1415"/>
      <w:contextualSpacing/>
    </w:pPr>
  </w:style>
  <w:style w:type="paragraph" w:styleId="slovanseznam">
    <w:name w:val="List Number"/>
    <w:basedOn w:val="Normln"/>
    <w:rsid w:val="00823CA2"/>
    <w:pPr>
      <w:numPr>
        <w:numId w:val="61"/>
      </w:numPr>
      <w:contextualSpacing/>
    </w:pPr>
  </w:style>
  <w:style w:type="paragraph" w:styleId="slovanseznam2">
    <w:name w:val="List Number 2"/>
    <w:basedOn w:val="Normln"/>
    <w:rsid w:val="00823CA2"/>
    <w:pPr>
      <w:numPr>
        <w:numId w:val="62"/>
      </w:numPr>
      <w:contextualSpacing/>
    </w:pPr>
  </w:style>
  <w:style w:type="paragraph" w:styleId="slovanseznam3">
    <w:name w:val="List Number 3"/>
    <w:basedOn w:val="Normln"/>
    <w:rsid w:val="00823CA2"/>
    <w:pPr>
      <w:numPr>
        <w:numId w:val="63"/>
      </w:numPr>
      <w:contextualSpacing/>
    </w:pPr>
  </w:style>
  <w:style w:type="paragraph" w:styleId="slovanseznam4">
    <w:name w:val="List Number 4"/>
    <w:basedOn w:val="Normln"/>
    <w:rsid w:val="00823CA2"/>
    <w:pPr>
      <w:numPr>
        <w:numId w:val="64"/>
      </w:numPr>
      <w:contextualSpacing/>
    </w:pPr>
  </w:style>
  <w:style w:type="paragraph" w:styleId="slovanseznam5">
    <w:name w:val="List Number 5"/>
    <w:basedOn w:val="Normln"/>
    <w:rsid w:val="00823CA2"/>
    <w:pPr>
      <w:numPr>
        <w:numId w:val="65"/>
      </w:numPr>
      <w:contextualSpacing/>
    </w:pPr>
  </w:style>
  <w:style w:type="paragraph" w:styleId="Bibliografie">
    <w:name w:val="Bibliography"/>
    <w:basedOn w:val="Normln"/>
    <w:next w:val="Normln"/>
    <w:uiPriority w:val="37"/>
    <w:semiHidden/>
    <w:unhideWhenUsed/>
    <w:rsid w:val="00823CA2"/>
  </w:style>
  <w:style w:type="paragraph" w:styleId="Textmakra">
    <w:name w:val="macro"/>
    <w:link w:val="TextmakraChar"/>
    <w:rsid w:val="00823CA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TextmakraChar">
    <w:name w:val="Text makra Char"/>
    <w:basedOn w:val="Standardnpsmoodstavce"/>
    <w:link w:val="Textmakra"/>
    <w:rsid w:val="00823CA2"/>
    <w:rPr>
      <w:rFonts w:ascii="Consolas" w:hAnsi="Consolas" w:cs="Consolas"/>
    </w:rPr>
  </w:style>
  <w:style w:type="paragraph" w:styleId="Zhlavzprvy">
    <w:name w:val="Message Header"/>
    <w:basedOn w:val="Normln"/>
    <w:link w:val="ZhlavzprvyChar"/>
    <w:rsid w:val="00823C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ZhlavzprvyChar">
    <w:name w:val="Záhlaví zprávy Char"/>
    <w:basedOn w:val="Standardnpsmoodstavce"/>
    <w:link w:val="Zhlavzprvy"/>
    <w:rsid w:val="00823CA2"/>
    <w:rPr>
      <w:rFonts w:asciiTheme="majorHAnsi" w:eastAsiaTheme="majorEastAsia" w:hAnsiTheme="majorHAnsi" w:cstheme="majorBidi"/>
      <w:sz w:val="24"/>
      <w:szCs w:val="24"/>
      <w:shd w:val="pct20" w:color="auto" w:fill="auto"/>
    </w:rPr>
  </w:style>
  <w:style w:type="paragraph" w:styleId="Prosttext">
    <w:name w:val="Plain Text"/>
    <w:basedOn w:val="Normln"/>
    <w:link w:val="ProsttextChar"/>
    <w:rsid w:val="00823CA2"/>
    <w:rPr>
      <w:rFonts w:ascii="Consolas" w:hAnsi="Consolas" w:cs="Consolas"/>
      <w:sz w:val="21"/>
      <w:szCs w:val="21"/>
    </w:rPr>
  </w:style>
  <w:style w:type="character" w:customStyle="1" w:styleId="ProsttextChar">
    <w:name w:val="Prostý text Char"/>
    <w:basedOn w:val="Standardnpsmoodstavce"/>
    <w:link w:val="Prosttext"/>
    <w:rsid w:val="00823CA2"/>
    <w:rPr>
      <w:rFonts w:ascii="Consolas" w:hAnsi="Consolas" w:cs="Consolas"/>
      <w:sz w:val="21"/>
      <w:szCs w:val="21"/>
    </w:rPr>
  </w:style>
  <w:style w:type="paragraph" w:styleId="Seznamcitac">
    <w:name w:val="table of authorities"/>
    <w:basedOn w:val="Normln"/>
    <w:next w:val="Normln"/>
    <w:rsid w:val="00823CA2"/>
    <w:pPr>
      <w:ind w:left="200" w:hanging="200"/>
    </w:pPr>
  </w:style>
  <w:style w:type="paragraph" w:styleId="Hlavikaobsahu">
    <w:name w:val="toa heading"/>
    <w:basedOn w:val="Normln"/>
    <w:next w:val="Normln"/>
    <w:rsid w:val="00823CA2"/>
    <w:pPr>
      <w:spacing w:before="120"/>
    </w:pPr>
    <w:rPr>
      <w:rFonts w:asciiTheme="majorHAnsi" w:eastAsiaTheme="majorEastAsia" w:hAnsiTheme="majorHAnsi" w:cstheme="majorBidi"/>
      <w:b/>
      <w:bCs/>
      <w:sz w:val="24"/>
    </w:rPr>
  </w:style>
  <w:style w:type="paragraph" w:styleId="Normlnweb">
    <w:name w:val="Normal (Web)"/>
    <w:basedOn w:val="Normln"/>
    <w:rsid w:val="00823CA2"/>
    <w:rPr>
      <w:rFonts w:ascii="Times New Roman" w:hAnsi="Times New Roman"/>
      <w:sz w:val="24"/>
    </w:rPr>
  </w:style>
  <w:style w:type="paragraph" w:styleId="Normlnodsazen">
    <w:name w:val="Normal Indent"/>
    <w:basedOn w:val="Normln"/>
    <w:rsid w:val="00823CA2"/>
    <w:pPr>
      <w:ind w:left="708"/>
    </w:pPr>
  </w:style>
  <w:style w:type="paragraph" w:styleId="Zkladntext-prvnodsazen">
    <w:name w:val="Body Text First Indent"/>
    <w:basedOn w:val="Zkladntext"/>
    <w:link w:val="Zkladntext-prvnodsazenChar"/>
    <w:rsid w:val="00823CA2"/>
    <w:pPr>
      <w:ind w:firstLine="360"/>
      <w:jc w:val="left"/>
    </w:pPr>
    <w:rPr>
      <w:rFonts w:cs="Times New Roman"/>
    </w:rPr>
  </w:style>
  <w:style w:type="character" w:customStyle="1" w:styleId="ZkladntextChar">
    <w:name w:val="Základní text Char"/>
    <w:basedOn w:val="Standardnpsmoodstavce"/>
    <w:link w:val="Zkladntext"/>
    <w:rsid w:val="00823CA2"/>
    <w:rPr>
      <w:rFonts w:ascii="Arial" w:hAnsi="Arial" w:cs="Arial"/>
      <w:szCs w:val="24"/>
    </w:rPr>
  </w:style>
  <w:style w:type="character" w:customStyle="1" w:styleId="Zkladntext-prvnodsazenChar">
    <w:name w:val="Základní text - první odsazený Char"/>
    <w:basedOn w:val="ZkladntextChar"/>
    <w:link w:val="Zkladntext-prvnodsazen"/>
    <w:rsid w:val="00823CA2"/>
    <w:rPr>
      <w:rFonts w:ascii="Arial" w:hAnsi="Arial" w:cs="Arial"/>
      <w:szCs w:val="24"/>
    </w:rPr>
  </w:style>
  <w:style w:type="paragraph" w:styleId="Zkladntext-prvnodsazen2">
    <w:name w:val="Body Text First Indent 2"/>
    <w:basedOn w:val="Zkladntextodsazen"/>
    <w:link w:val="Zkladntext-prvnodsazen2Char"/>
    <w:rsid w:val="00823CA2"/>
    <w:pPr>
      <w:ind w:left="360" w:firstLine="360"/>
      <w:jc w:val="left"/>
    </w:pPr>
    <w:rPr>
      <w:rFonts w:cs="Times New Roman"/>
    </w:rPr>
  </w:style>
  <w:style w:type="character" w:customStyle="1" w:styleId="ZkladntextodsazenChar">
    <w:name w:val="Základní text odsazený Char"/>
    <w:basedOn w:val="Standardnpsmoodstavce"/>
    <w:link w:val="Zkladntextodsazen"/>
    <w:rsid w:val="00823CA2"/>
    <w:rPr>
      <w:rFonts w:ascii="Arial" w:hAnsi="Arial" w:cs="Arial"/>
      <w:szCs w:val="24"/>
    </w:rPr>
  </w:style>
  <w:style w:type="character" w:customStyle="1" w:styleId="Zkladntext-prvnodsazen2Char">
    <w:name w:val="Základní text - první odsazený 2 Char"/>
    <w:basedOn w:val="ZkladntextodsazenChar"/>
    <w:link w:val="Zkladntext-prvnodsazen2"/>
    <w:rsid w:val="00823CA2"/>
    <w:rPr>
      <w:rFonts w:ascii="Arial" w:hAnsi="Arial" w:cs="Arial"/>
      <w:szCs w:val="24"/>
    </w:rPr>
  </w:style>
  <w:style w:type="paragraph" w:styleId="Nzev">
    <w:name w:val="Title"/>
    <w:basedOn w:val="Normln"/>
    <w:next w:val="Normln"/>
    <w:link w:val="NzevChar"/>
    <w:qFormat/>
    <w:rsid w:val="00823CA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rsid w:val="00823CA2"/>
    <w:rPr>
      <w:rFonts w:asciiTheme="majorHAnsi" w:eastAsiaTheme="majorEastAsia" w:hAnsiTheme="majorHAnsi" w:cstheme="majorBidi"/>
      <w:color w:val="17365D" w:themeColor="text2" w:themeShade="BF"/>
      <w:spacing w:val="5"/>
      <w:kern w:val="28"/>
      <w:sz w:val="52"/>
      <w:szCs w:val="52"/>
    </w:rPr>
  </w:style>
  <w:style w:type="paragraph" w:styleId="Zptenadresanaoblku">
    <w:name w:val="envelope return"/>
    <w:basedOn w:val="Normln"/>
    <w:rsid w:val="00823CA2"/>
    <w:rPr>
      <w:rFonts w:asciiTheme="majorHAnsi" w:eastAsiaTheme="majorEastAsia" w:hAnsiTheme="majorHAnsi" w:cstheme="majorBidi"/>
      <w:szCs w:val="20"/>
    </w:rPr>
  </w:style>
  <w:style w:type="paragraph" w:styleId="Adresanaoblku">
    <w:name w:val="envelope address"/>
    <w:basedOn w:val="Normln"/>
    <w:rsid w:val="00823CA2"/>
    <w:pPr>
      <w:framePr w:w="4320" w:h="2160" w:hRule="exact" w:hSpace="141" w:wrap="auto" w:hAnchor="page" w:xAlign="center" w:yAlign="bottom"/>
      <w:ind w:left="1"/>
    </w:pPr>
    <w:rPr>
      <w:rFonts w:asciiTheme="majorHAnsi" w:eastAsiaTheme="majorEastAsia" w:hAnsiTheme="majorHAnsi" w:cstheme="majorBidi"/>
      <w:sz w:val="24"/>
    </w:rPr>
  </w:style>
  <w:style w:type="paragraph" w:styleId="Podpis">
    <w:name w:val="Signature"/>
    <w:basedOn w:val="Normln"/>
    <w:link w:val="PodpisChar"/>
    <w:rsid w:val="00823CA2"/>
    <w:pPr>
      <w:ind w:left="4252"/>
    </w:pPr>
  </w:style>
  <w:style w:type="character" w:customStyle="1" w:styleId="PodpisChar">
    <w:name w:val="Podpis Char"/>
    <w:basedOn w:val="Standardnpsmoodstavce"/>
    <w:link w:val="Podpis"/>
    <w:rsid w:val="00823CA2"/>
    <w:rPr>
      <w:rFonts w:ascii="Arial" w:hAnsi="Arial"/>
      <w:szCs w:val="24"/>
    </w:rPr>
  </w:style>
  <w:style w:type="paragraph" w:styleId="Podtitul">
    <w:name w:val="Subtitle"/>
    <w:basedOn w:val="Normln"/>
    <w:next w:val="Normln"/>
    <w:link w:val="PodtitulChar"/>
    <w:qFormat/>
    <w:rsid w:val="00823CA2"/>
    <w:pPr>
      <w:numPr>
        <w:ilvl w:val="1"/>
      </w:numPr>
    </w:pPr>
    <w:rPr>
      <w:rFonts w:asciiTheme="majorHAnsi" w:eastAsiaTheme="majorEastAsia" w:hAnsiTheme="majorHAnsi" w:cstheme="majorBidi"/>
      <w:i/>
      <w:iCs/>
      <w:color w:val="4F81BD" w:themeColor="accent1"/>
      <w:spacing w:val="15"/>
      <w:sz w:val="24"/>
    </w:rPr>
  </w:style>
  <w:style w:type="character" w:customStyle="1" w:styleId="PodtitulChar">
    <w:name w:val="Podtitul Char"/>
    <w:basedOn w:val="Standardnpsmoodstavce"/>
    <w:link w:val="Podtitul"/>
    <w:rsid w:val="00823CA2"/>
    <w:rPr>
      <w:rFonts w:asciiTheme="majorHAnsi" w:eastAsiaTheme="majorEastAsia" w:hAnsiTheme="majorHAnsi" w:cstheme="majorBidi"/>
      <w:i/>
      <w:iCs/>
      <w:color w:val="4F81BD" w:themeColor="accent1"/>
      <w:spacing w:val="15"/>
      <w:sz w:val="24"/>
      <w:szCs w:val="24"/>
    </w:rPr>
  </w:style>
  <w:style w:type="paragraph" w:styleId="Citt">
    <w:name w:val="Quote"/>
    <w:basedOn w:val="Normln"/>
    <w:next w:val="Normln"/>
    <w:link w:val="CittChar"/>
    <w:uiPriority w:val="29"/>
    <w:qFormat/>
    <w:rsid w:val="00823CA2"/>
    <w:rPr>
      <w:i/>
      <w:iCs/>
      <w:color w:val="000000" w:themeColor="text1"/>
    </w:rPr>
  </w:style>
  <w:style w:type="character" w:customStyle="1" w:styleId="CittChar">
    <w:name w:val="Citát Char"/>
    <w:basedOn w:val="Standardnpsmoodstavce"/>
    <w:link w:val="Citt"/>
    <w:uiPriority w:val="29"/>
    <w:rsid w:val="00823CA2"/>
    <w:rPr>
      <w:rFonts w:ascii="Arial" w:hAnsi="Arial"/>
      <w:i/>
      <w:iCs/>
      <w:color w:val="000000" w:themeColor="text1"/>
      <w:szCs w:val="24"/>
    </w:rPr>
  </w:style>
  <w:style w:type="character" w:customStyle="1" w:styleId="ATextLieferumfangZchn">
    <w:name w:val="A Text Lieferumfang Zchn"/>
    <w:link w:val="ATextLieferumfang"/>
    <w:rsid w:val="00D15EB7"/>
    <w:rPr>
      <w:rFonts w:ascii="Arial" w:hAnsi="Arial"/>
    </w:rPr>
  </w:style>
  <w:style w:type="character" w:customStyle="1" w:styleId="ALieferumber3Char">
    <w:name w:val="A Lieferum Über 3 Char"/>
    <w:link w:val="ALieferumber3"/>
    <w:rsid w:val="00D15EB7"/>
    <w:rPr>
      <w:rFonts w:ascii="Arial" w:hAnsi="Arial"/>
      <w:b/>
      <w:sz w:val="22"/>
    </w:rPr>
  </w:style>
  <w:style w:type="character" w:customStyle="1" w:styleId="AAufzhlungTabelleZchn">
    <w:name w:val="A Aufzählung Tabelle Zchn"/>
    <w:link w:val="AAufzhlungTabelle"/>
    <w:rsid w:val="00D15EB7"/>
    <w:rPr>
      <w:rFonts w:ascii="Arial" w:hAnsi="Arial"/>
      <w:lang w:val="en-US"/>
    </w:rPr>
  </w:style>
  <w:style w:type="character" w:customStyle="1" w:styleId="ATextLieferumfangChar">
    <w:name w:val="A Text Lieferumfang Char"/>
    <w:rsid w:val="00162ECF"/>
    <w:rPr>
      <w:rFonts w:ascii="Arial" w:hAnsi="Arial"/>
    </w:rPr>
  </w:style>
  <w:style w:type="character" w:customStyle="1" w:styleId="ALieferumber3Zchn">
    <w:name w:val="A Lieferum Über 3 Zchn"/>
    <w:rsid w:val="00162ECF"/>
    <w:rPr>
      <w:rFonts w:ascii="Arial" w:hAnsi="Arial"/>
      <w:b/>
      <w:sz w:val="22"/>
    </w:rPr>
  </w:style>
  <w:style w:type="paragraph" w:customStyle="1" w:styleId="Default">
    <w:name w:val="Default"/>
    <w:rsid w:val="00D4721B"/>
    <w:pPr>
      <w:autoSpaceDE w:val="0"/>
      <w:autoSpaceDN w:val="0"/>
      <w:adjustRightInd w:val="0"/>
    </w:pPr>
    <w:rPr>
      <w:rFonts w:eastAsiaTheme="minorHAnsi"/>
      <w:color w:val="000000"/>
      <w:sz w:val="24"/>
      <w:szCs w:val="24"/>
      <w:lang w:val="cs-CZ" w:eastAsia="en-US"/>
    </w:rPr>
  </w:style>
  <w:style w:type="character" w:customStyle="1" w:styleId="shorttext">
    <w:name w:val="short_text"/>
    <w:basedOn w:val="Standardnpsmoodstavce"/>
    <w:rsid w:val="00054EA0"/>
  </w:style>
  <w:style w:type="paragraph" w:customStyle="1" w:styleId="ML-Aufzhlung">
    <w:name w:val="ML-Aufzählung"/>
    <w:basedOn w:val="Normln"/>
    <w:link w:val="ML-AufzhlungZchn"/>
    <w:qFormat/>
    <w:rsid w:val="008C06B0"/>
    <w:pPr>
      <w:numPr>
        <w:numId w:val="70"/>
      </w:numPr>
      <w:spacing w:after="60"/>
    </w:pPr>
    <w:rPr>
      <w:rFonts w:eastAsia="SimSun"/>
      <w:bCs/>
      <w:szCs w:val="20"/>
    </w:rPr>
  </w:style>
  <w:style w:type="character" w:customStyle="1" w:styleId="ML-AufzhlungZchn">
    <w:name w:val="ML-Aufzählung Zchn"/>
    <w:link w:val="ML-Aufzhlung"/>
    <w:rsid w:val="008C06B0"/>
    <w:rPr>
      <w:rFonts w:ascii="Arial" w:eastAsia="SimSun" w:hAnsi="Arial"/>
      <w:bCs/>
    </w:rPr>
  </w:style>
  <w:style w:type="table" w:styleId="Mkatabulky">
    <w:name w:val="Table Grid"/>
    <w:basedOn w:val="Normlntabulka"/>
    <w:rsid w:val="00B97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89717">
      <w:bodyDiv w:val="1"/>
      <w:marLeft w:val="0"/>
      <w:marRight w:val="0"/>
      <w:marTop w:val="0"/>
      <w:marBottom w:val="0"/>
      <w:divBdr>
        <w:top w:val="none" w:sz="0" w:space="0" w:color="auto"/>
        <w:left w:val="none" w:sz="0" w:space="0" w:color="auto"/>
        <w:bottom w:val="none" w:sz="0" w:space="0" w:color="auto"/>
        <w:right w:val="none" w:sz="0" w:space="0" w:color="auto"/>
      </w:divBdr>
    </w:div>
    <w:div w:id="133375329">
      <w:bodyDiv w:val="1"/>
      <w:marLeft w:val="0"/>
      <w:marRight w:val="0"/>
      <w:marTop w:val="0"/>
      <w:marBottom w:val="0"/>
      <w:divBdr>
        <w:top w:val="none" w:sz="0" w:space="0" w:color="auto"/>
        <w:left w:val="none" w:sz="0" w:space="0" w:color="auto"/>
        <w:bottom w:val="none" w:sz="0" w:space="0" w:color="auto"/>
        <w:right w:val="none" w:sz="0" w:space="0" w:color="auto"/>
      </w:divBdr>
    </w:div>
    <w:div w:id="167063830">
      <w:bodyDiv w:val="1"/>
      <w:marLeft w:val="0"/>
      <w:marRight w:val="0"/>
      <w:marTop w:val="0"/>
      <w:marBottom w:val="0"/>
      <w:divBdr>
        <w:top w:val="none" w:sz="0" w:space="0" w:color="auto"/>
        <w:left w:val="none" w:sz="0" w:space="0" w:color="auto"/>
        <w:bottom w:val="none" w:sz="0" w:space="0" w:color="auto"/>
        <w:right w:val="none" w:sz="0" w:space="0" w:color="auto"/>
      </w:divBdr>
    </w:div>
    <w:div w:id="183598913">
      <w:bodyDiv w:val="1"/>
      <w:marLeft w:val="0"/>
      <w:marRight w:val="0"/>
      <w:marTop w:val="0"/>
      <w:marBottom w:val="0"/>
      <w:divBdr>
        <w:top w:val="none" w:sz="0" w:space="0" w:color="auto"/>
        <w:left w:val="none" w:sz="0" w:space="0" w:color="auto"/>
        <w:bottom w:val="none" w:sz="0" w:space="0" w:color="auto"/>
        <w:right w:val="none" w:sz="0" w:space="0" w:color="auto"/>
      </w:divBdr>
    </w:div>
    <w:div w:id="262956253">
      <w:bodyDiv w:val="1"/>
      <w:marLeft w:val="0"/>
      <w:marRight w:val="0"/>
      <w:marTop w:val="0"/>
      <w:marBottom w:val="0"/>
      <w:divBdr>
        <w:top w:val="none" w:sz="0" w:space="0" w:color="auto"/>
        <w:left w:val="none" w:sz="0" w:space="0" w:color="auto"/>
        <w:bottom w:val="none" w:sz="0" w:space="0" w:color="auto"/>
        <w:right w:val="none" w:sz="0" w:space="0" w:color="auto"/>
      </w:divBdr>
    </w:div>
    <w:div w:id="280579151">
      <w:bodyDiv w:val="1"/>
      <w:marLeft w:val="0"/>
      <w:marRight w:val="0"/>
      <w:marTop w:val="0"/>
      <w:marBottom w:val="0"/>
      <w:divBdr>
        <w:top w:val="none" w:sz="0" w:space="0" w:color="auto"/>
        <w:left w:val="none" w:sz="0" w:space="0" w:color="auto"/>
        <w:bottom w:val="none" w:sz="0" w:space="0" w:color="auto"/>
        <w:right w:val="none" w:sz="0" w:space="0" w:color="auto"/>
      </w:divBdr>
    </w:div>
    <w:div w:id="453140748">
      <w:bodyDiv w:val="1"/>
      <w:marLeft w:val="0"/>
      <w:marRight w:val="0"/>
      <w:marTop w:val="0"/>
      <w:marBottom w:val="0"/>
      <w:divBdr>
        <w:top w:val="none" w:sz="0" w:space="0" w:color="auto"/>
        <w:left w:val="none" w:sz="0" w:space="0" w:color="auto"/>
        <w:bottom w:val="none" w:sz="0" w:space="0" w:color="auto"/>
        <w:right w:val="none" w:sz="0" w:space="0" w:color="auto"/>
      </w:divBdr>
    </w:div>
    <w:div w:id="471485532">
      <w:bodyDiv w:val="1"/>
      <w:marLeft w:val="0"/>
      <w:marRight w:val="0"/>
      <w:marTop w:val="0"/>
      <w:marBottom w:val="0"/>
      <w:divBdr>
        <w:top w:val="none" w:sz="0" w:space="0" w:color="auto"/>
        <w:left w:val="none" w:sz="0" w:space="0" w:color="auto"/>
        <w:bottom w:val="none" w:sz="0" w:space="0" w:color="auto"/>
        <w:right w:val="none" w:sz="0" w:space="0" w:color="auto"/>
      </w:divBdr>
    </w:div>
    <w:div w:id="517545993">
      <w:bodyDiv w:val="1"/>
      <w:marLeft w:val="0"/>
      <w:marRight w:val="0"/>
      <w:marTop w:val="0"/>
      <w:marBottom w:val="0"/>
      <w:divBdr>
        <w:top w:val="none" w:sz="0" w:space="0" w:color="auto"/>
        <w:left w:val="none" w:sz="0" w:space="0" w:color="auto"/>
        <w:bottom w:val="none" w:sz="0" w:space="0" w:color="auto"/>
        <w:right w:val="none" w:sz="0" w:space="0" w:color="auto"/>
      </w:divBdr>
    </w:div>
    <w:div w:id="782381163">
      <w:bodyDiv w:val="1"/>
      <w:marLeft w:val="0"/>
      <w:marRight w:val="0"/>
      <w:marTop w:val="0"/>
      <w:marBottom w:val="0"/>
      <w:divBdr>
        <w:top w:val="none" w:sz="0" w:space="0" w:color="auto"/>
        <w:left w:val="none" w:sz="0" w:space="0" w:color="auto"/>
        <w:bottom w:val="none" w:sz="0" w:space="0" w:color="auto"/>
        <w:right w:val="none" w:sz="0" w:space="0" w:color="auto"/>
      </w:divBdr>
    </w:div>
    <w:div w:id="805853782">
      <w:bodyDiv w:val="1"/>
      <w:marLeft w:val="0"/>
      <w:marRight w:val="0"/>
      <w:marTop w:val="0"/>
      <w:marBottom w:val="0"/>
      <w:divBdr>
        <w:top w:val="none" w:sz="0" w:space="0" w:color="auto"/>
        <w:left w:val="none" w:sz="0" w:space="0" w:color="auto"/>
        <w:bottom w:val="none" w:sz="0" w:space="0" w:color="auto"/>
        <w:right w:val="none" w:sz="0" w:space="0" w:color="auto"/>
      </w:divBdr>
    </w:div>
    <w:div w:id="852573541">
      <w:bodyDiv w:val="1"/>
      <w:marLeft w:val="0"/>
      <w:marRight w:val="0"/>
      <w:marTop w:val="0"/>
      <w:marBottom w:val="0"/>
      <w:divBdr>
        <w:top w:val="none" w:sz="0" w:space="0" w:color="auto"/>
        <w:left w:val="none" w:sz="0" w:space="0" w:color="auto"/>
        <w:bottom w:val="none" w:sz="0" w:space="0" w:color="auto"/>
        <w:right w:val="none" w:sz="0" w:space="0" w:color="auto"/>
      </w:divBdr>
    </w:div>
    <w:div w:id="938178951">
      <w:bodyDiv w:val="1"/>
      <w:marLeft w:val="0"/>
      <w:marRight w:val="0"/>
      <w:marTop w:val="0"/>
      <w:marBottom w:val="0"/>
      <w:divBdr>
        <w:top w:val="none" w:sz="0" w:space="0" w:color="auto"/>
        <w:left w:val="none" w:sz="0" w:space="0" w:color="auto"/>
        <w:bottom w:val="none" w:sz="0" w:space="0" w:color="auto"/>
        <w:right w:val="none" w:sz="0" w:space="0" w:color="auto"/>
      </w:divBdr>
    </w:div>
    <w:div w:id="1124731212">
      <w:bodyDiv w:val="1"/>
      <w:marLeft w:val="0"/>
      <w:marRight w:val="0"/>
      <w:marTop w:val="0"/>
      <w:marBottom w:val="0"/>
      <w:divBdr>
        <w:top w:val="none" w:sz="0" w:space="0" w:color="auto"/>
        <w:left w:val="none" w:sz="0" w:space="0" w:color="auto"/>
        <w:bottom w:val="none" w:sz="0" w:space="0" w:color="auto"/>
        <w:right w:val="none" w:sz="0" w:space="0" w:color="auto"/>
      </w:divBdr>
    </w:div>
    <w:div w:id="1147168602">
      <w:bodyDiv w:val="1"/>
      <w:marLeft w:val="0"/>
      <w:marRight w:val="0"/>
      <w:marTop w:val="0"/>
      <w:marBottom w:val="0"/>
      <w:divBdr>
        <w:top w:val="none" w:sz="0" w:space="0" w:color="auto"/>
        <w:left w:val="none" w:sz="0" w:space="0" w:color="auto"/>
        <w:bottom w:val="none" w:sz="0" w:space="0" w:color="auto"/>
        <w:right w:val="none" w:sz="0" w:space="0" w:color="auto"/>
      </w:divBdr>
    </w:div>
    <w:div w:id="1202980506">
      <w:bodyDiv w:val="1"/>
      <w:marLeft w:val="0"/>
      <w:marRight w:val="0"/>
      <w:marTop w:val="0"/>
      <w:marBottom w:val="0"/>
      <w:divBdr>
        <w:top w:val="none" w:sz="0" w:space="0" w:color="auto"/>
        <w:left w:val="none" w:sz="0" w:space="0" w:color="auto"/>
        <w:bottom w:val="none" w:sz="0" w:space="0" w:color="auto"/>
        <w:right w:val="none" w:sz="0" w:space="0" w:color="auto"/>
      </w:divBdr>
    </w:div>
    <w:div w:id="1296257463">
      <w:bodyDiv w:val="1"/>
      <w:marLeft w:val="0"/>
      <w:marRight w:val="0"/>
      <w:marTop w:val="0"/>
      <w:marBottom w:val="0"/>
      <w:divBdr>
        <w:top w:val="none" w:sz="0" w:space="0" w:color="auto"/>
        <w:left w:val="none" w:sz="0" w:space="0" w:color="auto"/>
        <w:bottom w:val="none" w:sz="0" w:space="0" w:color="auto"/>
        <w:right w:val="none" w:sz="0" w:space="0" w:color="auto"/>
      </w:divBdr>
    </w:div>
    <w:div w:id="1301688102">
      <w:bodyDiv w:val="1"/>
      <w:marLeft w:val="0"/>
      <w:marRight w:val="0"/>
      <w:marTop w:val="0"/>
      <w:marBottom w:val="0"/>
      <w:divBdr>
        <w:top w:val="none" w:sz="0" w:space="0" w:color="auto"/>
        <w:left w:val="none" w:sz="0" w:space="0" w:color="auto"/>
        <w:bottom w:val="none" w:sz="0" w:space="0" w:color="auto"/>
        <w:right w:val="none" w:sz="0" w:space="0" w:color="auto"/>
      </w:divBdr>
    </w:div>
    <w:div w:id="1483541807">
      <w:bodyDiv w:val="1"/>
      <w:marLeft w:val="0"/>
      <w:marRight w:val="0"/>
      <w:marTop w:val="0"/>
      <w:marBottom w:val="0"/>
      <w:divBdr>
        <w:top w:val="none" w:sz="0" w:space="0" w:color="auto"/>
        <w:left w:val="none" w:sz="0" w:space="0" w:color="auto"/>
        <w:bottom w:val="none" w:sz="0" w:space="0" w:color="auto"/>
        <w:right w:val="none" w:sz="0" w:space="0" w:color="auto"/>
      </w:divBdr>
    </w:div>
    <w:div w:id="1510950777">
      <w:bodyDiv w:val="1"/>
      <w:marLeft w:val="0"/>
      <w:marRight w:val="0"/>
      <w:marTop w:val="0"/>
      <w:marBottom w:val="0"/>
      <w:divBdr>
        <w:top w:val="none" w:sz="0" w:space="0" w:color="auto"/>
        <w:left w:val="none" w:sz="0" w:space="0" w:color="auto"/>
        <w:bottom w:val="none" w:sz="0" w:space="0" w:color="auto"/>
        <w:right w:val="none" w:sz="0" w:space="0" w:color="auto"/>
      </w:divBdr>
    </w:div>
    <w:div w:id="1541018816">
      <w:bodyDiv w:val="1"/>
      <w:marLeft w:val="0"/>
      <w:marRight w:val="0"/>
      <w:marTop w:val="0"/>
      <w:marBottom w:val="0"/>
      <w:divBdr>
        <w:top w:val="none" w:sz="0" w:space="0" w:color="auto"/>
        <w:left w:val="none" w:sz="0" w:space="0" w:color="auto"/>
        <w:bottom w:val="none" w:sz="0" w:space="0" w:color="auto"/>
        <w:right w:val="none" w:sz="0" w:space="0" w:color="auto"/>
      </w:divBdr>
    </w:div>
    <w:div w:id="1579751756">
      <w:bodyDiv w:val="1"/>
      <w:marLeft w:val="0"/>
      <w:marRight w:val="0"/>
      <w:marTop w:val="0"/>
      <w:marBottom w:val="0"/>
      <w:divBdr>
        <w:top w:val="none" w:sz="0" w:space="0" w:color="auto"/>
        <w:left w:val="none" w:sz="0" w:space="0" w:color="auto"/>
        <w:bottom w:val="none" w:sz="0" w:space="0" w:color="auto"/>
        <w:right w:val="none" w:sz="0" w:space="0" w:color="auto"/>
      </w:divBdr>
    </w:div>
    <w:div w:id="1596016415">
      <w:bodyDiv w:val="1"/>
      <w:marLeft w:val="0"/>
      <w:marRight w:val="0"/>
      <w:marTop w:val="0"/>
      <w:marBottom w:val="0"/>
      <w:divBdr>
        <w:top w:val="none" w:sz="0" w:space="0" w:color="auto"/>
        <w:left w:val="none" w:sz="0" w:space="0" w:color="auto"/>
        <w:bottom w:val="none" w:sz="0" w:space="0" w:color="auto"/>
        <w:right w:val="none" w:sz="0" w:space="0" w:color="auto"/>
      </w:divBdr>
    </w:div>
    <w:div w:id="1626811829">
      <w:bodyDiv w:val="1"/>
      <w:marLeft w:val="0"/>
      <w:marRight w:val="0"/>
      <w:marTop w:val="0"/>
      <w:marBottom w:val="0"/>
      <w:divBdr>
        <w:top w:val="none" w:sz="0" w:space="0" w:color="auto"/>
        <w:left w:val="none" w:sz="0" w:space="0" w:color="auto"/>
        <w:bottom w:val="none" w:sz="0" w:space="0" w:color="auto"/>
        <w:right w:val="none" w:sz="0" w:space="0" w:color="auto"/>
      </w:divBdr>
    </w:div>
    <w:div w:id="208378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wmf"/><Relationship Id="rId26" Type="http://schemas.openxmlformats.org/officeDocument/2006/relationships/image" Target="media/image15.jpeg"/><Relationship Id="rId39" Type="http://schemas.openxmlformats.org/officeDocument/2006/relationships/image" Target="media/image28.emf"/><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6.png"/><Relationship Id="rId29" Type="http://schemas.openxmlformats.org/officeDocument/2006/relationships/image" Target="media/image18.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e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jpeg"/><Relationship Id="rId10" Type="http://schemas.openxmlformats.org/officeDocument/2006/relationships/image" Target="media/image1.wmf"/><Relationship Id="rId19"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emf"/><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header" Target="header3.xml"/><Relationship Id="rId20" Type="http://schemas.openxmlformats.org/officeDocument/2006/relationships/image" Target="media/image9.emf"/><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1E647-C1A4-427B-BF5F-FC09D86F7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11675</Words>
  <Characters>68887</Characters>
  <Application>Microsoft Office Word</Application>
  <DocSecurity>0</DocSecurity>
  <Lines>574</Lines>
  <Paragraphs>160</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&lt;DECKBLATT&gt;</vt:lpstr>
      <vt:lpstr>&lt;DECKBLATT&gt;</vt:lpstr>
    </vt:vector>
  </TitlesOfParts>
  <Company>HORIBA Europe GmbH</Company>
  <LinksUpToDate>false</LinksUpToDate>
  <CharactersWithSpaces>80402</CharactersWithSpaces>
  <SharedDoc>false</SharedDoc>
  <HLinks>
    <vt:vector size="6" baseType="variant">
      <vt:variant>
        <vt:i4>3997753</vt:i4>
      </vt:variant>
      <vt:variant>
        <vt:i4>15</vt:i4>
      </vt:variant>
      <vt:variant>
        <vt:i4>0</vt:i4>
      </vt:variant>
      <vt:variant>
        <vt:i4>5</vt:i4>
      </vt:variant>
      <vt:variant>
        <vt:lpwstr>http://www.horiba.com/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&lt;DECKBLATT&gt;</dc:title>
  <dc:creator>h05603</dc:creator>
  <cp:lastModifiedBy>Pavla Kholová</cp:lastModifiedBy>
  <cp:revision>3</cp:revision>
  <cp:lastPrinted>2018-06-13T09:18:00Z</cp:lastPrinted>
  <dcterms:created xsi:type="dcterms:W3CDTF">2018-10-23T07:46:00Z</dcterms:created>
  <dcterms:modified xsi:type="dcterms:W3CDTF">2018-10-23T08:09:00Z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7064129</vt:lpwstr>
  </property>
  <property fmtid="{D5CDD505-2E9C-101B-9397-08002B2CF9AE}" pid="3" name="NXPowerLiteSettings">
    <vt:lpwstr>F7000400038000</vt:lpwstr>
  </property>
  <property fmtid="{D5CDD505-2E9C-101B-9397-08002B2CF9AE}" pid="4" name="NXPowerLiteVersion">
    <vt:lpwstr>D6.2.12</vt:lpwstr>
  </property>
</Properties>
</file>