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DA" w:rsidRPr="0023754D" w:rsidRDefault="00325E1C" w:rsidP="00325E1C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color w:val="333333"/>
          <w:szCs w:val="24"/>
        </w:rPr>
      </w:pPr>
      <w:r w:rsidRPr="009E02DA">
        <w:rPr>
          <w:rFonts w:eastAsia="Times New Roman" w:cs="Times New Roman"/>
          <w:b/>
          <w:bCs/>
          <w:color w:val="333333"/>
          <w:szCs w:val="24"/>
        </w:rPr>
        <w:t>SMLOUVA O DÍLO</w:t>
      </w:r>
      <w:r w:rsidRPr="009E02DA">
        <w:rPr>
          <w:rFonts w:eastAsia="Times New Roman" w:cs="Times New Roman"/>
          <w:color w:val="333333"/>
          <w:szCs w:val="24"/>
        </w:rPr>
        <w:br/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color w:val="333333"/>
          <w:szCs w:val="24"/>
        </w:rPr>
      </w:pPr>
      <w:r w:rsidRPr="0023754D">
        <w:rPr>
          <w:rFonts w:eastAsia="Times New Roman" w:cs="Times New Roman"/>
          <w:b/>
          <w:color w:val="333333"/>
          <w:szCs w:val="24"/>
        </w:rPr>
        <w:t>Objednatel: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6755"/>
      </w:tblGrid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23754D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Název organizace: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23754D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 w:rsidRPr="009E02DA">
              <w:rPr>
                <w:rFonts w:cs="Times New Roman"/>
                <w:b/>
                <w:szCs w:val="24"/>
              </w:rPr>
              <w:t>Konzervatoř P. J. Vejvanovského Kroměříž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 w:rsidRPr="009E02DA">
              <w:rPr>
                <w:rFonts w:cs="Times New Roman"/>
                <w:b/>
                <w:szCs w:val="24"/>
              </w:rPr>
              <w:t>Pilařova 7, 767 01 Kroměříž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 w:rsidRPr="009E02DA">
              <w:rPr>
                <w:rFonts w:cs="Times New Roman"/>
                <w:b/>
                <w:szCs w:val="24"/>
              </w:rPr>
              <w:t>70844534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B8493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 w:rsidRPr="009E02DA">
              <w:rPr>
                <w:rFonts w:cs="Times New Roman"/>
                <w:b/>
                <w:szCs w:val="24"/>
              </w:rPr>
              <w:t>Mg</w:t>
            </w:r>
            <w:r w:rsidR="00B8493A">
              <w:rPr>
                <w:rFonts w:cs="Times New Roman"/>
                <w:b/>
                <w:szCs w:val="24"/>
              </w:rPr>
              <w:t xml:space="preserve">r. Václav Křivánek, </w:t>
            </w:r>
            <w:r w:rsidRPr="009E02DA">
              <w:rPr>
                <w:rFonts w:cs="Times New Roman"/>
                <w:b/>
                <w:szCs w:val="24"/>
              </w:rPr>
              <w:t>ředitel</w:t>
            </w:r>
          </w:p>
        </w:tc>
      </w:tr>
    </w:tbl>
    <w:p w:rsid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a</w:t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Zhotovitel: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745"/>
      </w:tblGrid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FF418E" w:rsidP="009E02DA">
            <w:pPr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B8493A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Petr</w:t>
            </w:r>
            <w:r w:rsidR="00CD15FF">
              <w:rPr>
                <w:b/>
                <w:szCs w:val="24"/>
              </w:rPr>
              <w:t xml:space="preserve"> Suchánek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CD15FF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Čtvrtky 697, 768 21 Kvasice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B8493A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04346513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B8493A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Petr</w:t>
            </w:r>
            <w:r w:rsidR="00CD15FF">
              <w:rPr>
                <w:b/>
                <w:szCs w:val="24"/>
              </w:rPr>
              <w:t xml:space="preserve"> Suchánek</w:t>
            </w:r>
          </w:p>
        </w:tc>
      </w:tr>
    </w:tbl>
    <w:p w:rsidR="00325E1C" w:rsidRP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br/>
        <w:t> </w:t>
      </w:r>
      <w:r w:rsidRPr="009E02DA">
        <w:rPr>
          <w:rFonts w:eastAsia="Times New Roman" w:cs="Times New Roman"/>
          <w:szCs w:val="24"/>
        </w:rPr>
        <w:br/>
        <w:t>uzavírají podle § 2586 a násl. zákona č. 89/2012 Sb., občanský zákoník, ve znění pozdějších předpisů, tuto</w:t>
      </w:r>
      <w:r w:rsidR="00001439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b/>
          <w:bCs/>
          <w:szCs w:val="24"/>
        </w:rPr>
        <w:t>smlouvu o dílo</w:t>
      </w:r>
      <w:r w:rsidRPr="009E02DA">
        <w:rPr>
          <w:rFonts w:eastAsia="Times New Roman" w:cs="Times New Roman"/>
          <w:szCs w:val="24"/>
        </w:rPr>
        <w:t xml:space="preserve"> (dále jen „</w:t>
      </w:r>
      <w:r w:rsidR="00B27978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mlouva</w:t>
      </w:r>
      <w:r w:rsidRPr="009E02DA">
        <w:rPr>
          <w:rFonts w:eastAsia="Times New Roman" w:cs="Times New Roman"/>
          <w:szCs w:val="24"/>
        </w:rPr>
        <w:t>“)</w:t>
      </w:r>
      <w:r w:rsidRPr="009E02DA">
        <w:rPr>
          <w:rFonts w:eastAsia="Times New Roman" w:cs="Times New Roman"/>
          <w:szCs w:val="24"/>
        </w:rPr>
        <w:br/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Předmět </w:t>
      </w:r>
      <w:r w:rsidR="00E7449B">
        <w:rPr>
          <w:rFonts w:eastAsia="Times New Roman" w:cs="Times New Roman"/>
          <w:b/>
          <w:bCs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mlouvy</w:t>
      </w:r>
      <w:r w:rsidRPr="009E02DA">
        <w:rPr>
          <w:rFonts w:eastAsia="Times New Roman" w:cs="Times New Roman"/>
          <w:szCs w:val="24"/>
        </w:rPr>
        <w:t> 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se touto smlouvou zavazuje provést na svůj náklad a nebezpečí pro objednatele za podmínek níže uvedených </w:t>
      </w:r>
      <w:r w:rsidR="00CD15FF">
        <w:rPr>
          <w:rFonts w:eastAsia="Times New Roman" w:cs="Times New Roman"/>
          <w:szCs w:val="24"/>
        </w:rPr>
        <w:t>opravy,</w:t>
      </w:r>
      <w:r w:rsidR="00B8493A">
        <w:rPr>
          <w:rFonts w:eastAsia="Times New Roman" w:cs="Times New Roman"/>
          <w:szCs w:val="24"/>
        </w:rPr>
        <w:t xml:space="preserve"> ladění a údržbu </w:t>
      </w:r>
      <w:bookmarkStart w:id="0" w:name="_GoBack"/>
      <w:bookmarkEnd w:id="0"/>
      <w:r w:rsidR="00F2451D">
        <w:rPr>
          <w:rFonts w:eastAsia="Times New Roman" w:cs="Times New Roman"/>
          <w:szCs w:val="24"/>
        </w:rPr>
        <w:t>pian a klavírů</w:t>
      </w:r>
      <w:r w:rsidR="00BA4759">
        <w:rPr>
          <w:rFonts w:eastAsia="Times New Roman" w:cs="Times New Roman"/>
          <w:szCs w:val="24"/>
        </w:rPr>
        <w:t xml:space="preserve"> </w:t>
      </w:r>
      <w:r w:rsidR="00F2451D">
        <w:rPr>
          <w:rFonts w:eastAsia="Times New Roman" w:cs="Times New Roman"/>
          <w:szCs w:val="24"/>
        </w:rPr>
        <w:t>J</w:t>
      </w:r>
      <w:r w:rsidR="00BA4759">
        <w:rPr>
          <w:rFonts w:eastAsia="Times New Roman" w:cs="Times New Roman"/>
          <w:szCs w:val="24"/>
        </w:rPr>
        <w:t xml:space="preserve">edná se o </w:t>
      </w:r>
      <w:r w:rsidR="00F2451D">
        <w:rPr>
          <w:rFonts w:eastAsia="Times New Roman" w:cs="Times New Roman"/>
          <w:szCs w:val="24"/>
        </w:rPr>
        <w:t xml:space="preserve">pravidelné </w:t>
      </w:r>
      <w:r w:rsidR="00BA4759">
        <w:rPr>
          <w:rFonts w:eastAsia="Times New Roman" w:cs="Times New Roman"/>
          <w:szCs w:val="24"/>
        </w:rPr>
        <w:t xml:space="preserve">opravy </w:t>
      </w:r>
      <w:r w:rsidR="00F2451D">
        <w:rPr>
          <w:rFonts w:eastAsia="Times New Roman" w:cs="Times New Roman"/>
          <w:szCs w:val="24"/>
        </w:rPr>
        <w:t>a údržbu běžnou</w:t>
      </w:r>
      <w:r w:rsidR="00BA4759">
        <w:rPr>
          <w:rFonts w:eastAsia="Times New Roman" w:cs="Times New Roman"/>
          <w:szCs w:val="24"/>
        </w:rPr>
        <w:t xml:space="preserve"> a</w:t>
      </w:r>
      <w:r w:rsidR="00F2451D">
        <w:rPr>
          <w:rFonts w:eastAsia="Times New Roman" w:cs="Times New Roman"/>
          <w:szCs w:val="24"/>
        </w:rPr>
        <w:t xml:space="preserve"> o</w:t>
      </w:r>
      <w:r w:rsidR="00BA4759">
        <w:rPr>
          <w:rFonts w:eastAsia="Times New Roman" w:cs="Times New Roman"/>
          <w:szCs w:val="24"/>
        </w:rPr>
        <w:t xml:space="preserve"> opravy mimořádné nebo generální opravy (dále jen dílo)</w:t>
      </w:r>
      <w:r w:rsidRPr="009E02DA">
        <w:rPr>
          <w:rFonts w:eastAsia="Times New Roman" w:cs="Times New Roman"/>
          <w:szCs w:val="24"/>
        </w:rPr>
        <w:t xml:space="preserve"> a objednatel se zavazuje </w:t>
      </w:r>
      <w:r w:rsidR="00BA4759">
        <w:rPr>
          <w:rFonts w:eastAsia="Times New Roman" w:cs="Times New Roman"/>
          <w:szCs w:val="24"/>
        </w:rPr>
        <w:t>dílo převzít a zaplatit za něj z</w:t>
      </w:r>
      <w:r w:rsidRPr="009E02DA">
        <w:rPr>
          <w:rFonts w:eastAsia="Times New Roman" w:cs="Times New Roman"/>
          <w:szCs w:val="24"/>
        </w:rPr>
        <w:t>hotoviteli</w:t>
      </w:r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FF1E71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Cena </w:t>
      </w:r>
      <w:r w:rsidR="00BA4759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 a způsob úhrady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cena díla bude </w:t>
      </w:r>
      <w:r w:rsidR="00BA4759">
        <w:rPr>
          <w:rFonts w:eastAsia="Times New Roman" w:cs="Times New Roman"/>
          <w:szCs w:val="24"/>
        </w:rPr>
        <w:t>stanovena na základě dílčích objednávek, podle konkrétních potřeb objednatele</w:t>
      </w:r>
      <w:r w:rsidR="00FF1E71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t>a bude uhraz</w:t>
      </w:r>
      <w:r w:rsidR="00BA4759">
        <w:rPr>
          <w:rFonts w:eastAsia="Times New Roman" w:cs="Times New Roman"/>
          <w:szCs w:val="24"/>
        </w:rPr>
        <w:t>ena na účet z</w:t>
      </w:r>
      <w:r w:rsidR="00FF1E71">
        <w:rPr>
          <w:rFonts w:eastAsia="Times New Roman" w:cs="Times New Roman"/>
          <w:szCs w:val="24"/>
        </w:rPr>
        <w:t>hotovitele po</w:t>
      </w:r>
      <w:r w:rsidR="00BA4759">
        <w:rPr>
          <w:rFonts w:eastAsia="Times New Roman" w:cs="Times New Roman"/>
          <w:szCs w:val="24"/>
        </w:rPr>
        <w:t xml:space="preserve"> předání a převzetí d</w:t>
      </w:r>
      <w:r w:rsidRPr="009E02DA">
        <w:rPr>
          <w:rFonts w:eastAsia="Times New Roman" w:cs="Times New Roman"/>
          <w:szCs w:val="24"/>
        </w:rPr>
        <w:t>íla.</w:t>
      </w:r>
      <w:r w:rsidRPr="009E02DA">
        <w:rPr>
          <w:rFonts w:eastAsia="Times New Roman" w:cs="Times New Roman"/>
          <w:szCs w:val="24"/>
        </w:rPr>
        <w:br/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Termín zhotovení díla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</w:t>
      </w:r>
      <w:r w:rsidR="00BA4759">
        <w:rPr>
          <w:rFonts w:eastAsia="Times New Roman" w:cs="Times New Roman"/>
          <w:szCs w:val="24"/>
        </w:rPr>
        <w:t>dílo bude z</w:t>
      </w:r>
      <w:r w:rsidRPr="009E02DA">
        <w:rPr>
          <w:rFonts w:eastAsia="Times New Roman" w:cs="Times New Roman"/>
          <w:szCs w:val="24"/>
        </w:rPr>
        <w:t>hotovitelem provede</w:t>
      </w:r>
      <w:r w:rsidR="0074366F">
        <w:rPr>
          <w:rFonts w:eastAsia="Times New Roman" w:cs="Times New Roman"/>
          <w:szCs w:val="24"/>
        </w:rPr>
        <w:t>no v</w:t>
      </w:r>
      <w:r w:rsidR="00C83D2E">
        <w:rPr>
          <w:rFonts w:eastAsia="Times New Roman" w:cs="Times New Roman"/>
          <w:szCs w:val="24"/>
        </w:rPr>
        <w:t> </w:t>
      </w:r>
      <w:r w:rsidR="00BA4759">
        <w:rPr>
          <w:rFonts w:eastAsia="Times New Roman" w:cs="Times New Roman"/>
          <w:szCs w:val="24"/>
        </w:rPr>
        <w:t>konkrétním</w:t>
      </w:r>
      <w:r w:rsidR="00C83D2E">
        <w:rPr>
          <w:rFonts w:eastAsia="Times New Roman" w:cs="Times New Roman"/>
          <w:szCs w:val="24"/>
        </w:rPr>
        <w:t xml:space="preserve"> oběma stranami</w:t>
      </w:r>
      <w:r w:rsidR="00BA4759">
        <w:rPr>
          <w:rFonts w:eastAsia="Times New Roman" w:cs="Times New Roman"/>
          <w:szCs w:val="24"/>
        </w:rPr>
        <w:t xml:space="preserve"> dohodnutém termínu.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Předání a převzetí </w:t>
      </w:r>
      <w:r w:rsidR="004F6B91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K předání a převzetí</w:t>
      </w:r>
      <w:r w:rsidR="00C83D2E">
        <w:rPr>
          <w:rFonts w:eastAsia="Times New Roman" w:cs="Times New Roman"/>
          <w:szCs w:val="24"/>
        </w:rPr>
        <w:t xml:space="preserve"> d</w:t>
      </w:r>
      <w:r w:rsidRPr="009E02DA">
        <w:rPr>
          <w:rFonts w:eastAsia="Times New Roman" w:cs="Times New Roman"/>
          <w:szCs w:val="24"/>
        </w:rPr>
        <w:t>íla dojde do dvou dnů od jeho zhotovení</w:t>
      </w:r>
      <w:r w:rsidR="00C83D2E">
        <w:rPr>
          <w:rFonts w:eastAsia="Times New Roman" w:cs="Times New Roman"/>
          <w:szCs w:val="24"/>
        </w:rPr>
        <w:t xml:space="preserve">. </w:t>
      </w:r>
      <w:r w:rsidRPr="009E02DA">
        <w:rPr>
          <w:rFonts w:eastAsia="Times New Roman" w:cs="Times New Roman"/>
          <w:szCs w:val="24"/>
        </w:rPr>
        <w:t xml:space="preserve">O předání a převzetí </w:t>
      </w:r>
      <w:r w:rsidR="00C83D2E">
        <w:rPr>
          <w:rFonts w:eastAsia="Times New Roman" w:cs="Times New Roman"/>
          <w:szCs w:val="24"/>
        </w:rPr>
        <w:t>díla bude s</w:t>
      </w:r>
      <w:r w:rsidRPr="009E02DA">
        <w:rPr>
          <w:rFonts w:eastAsia="Times New Roman" w:cs="Times New Roman"/>
          <w:szCs w:val="24"/>
        </w:rPr>
        <w:t>mluvními stranami vyhotoven předávací protokol.</w:t>
      </w:r>
      <w:r w:rsidRPr="009E02DA">
        <w:rPr>
          <w:rFonts w:eastAsia="Times New Roman" w:cs="Times New Roman"/>
          <w:szCs w:val="24"/>
        </w:rPr>
        <w:br/>
        <w:t xml:space="preserve">Smluvní strany se pro případ prodlení objednatele se zaplacením 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íla dohodly na smluvní pokutě ve výši</w:t>
      </w:r>
      <w:r w:rsidR="00074588">
        <w:rPr>
          <w:rFonts w:eastAsia="Times New Roman" w:cs="Times New Roman"/>
          <w:szCs w:val="24"/>
        </w:rPr>
        <w:t xml:space="preserve"> </w:t>
      </w:r>
      <w:r w:rsidR="00BC399B">
        <w:rPr>
          <w:rFonts w:eastAsia="Times New Roman" w:cs="Times New Roman"/>
          <w:szCs w:val="24"/>
        </w:rPr>
        <w:t>1,5</w:t>
      </w:r>
      <w:r w:rsidR="00074588">
        <w:rPr>
          <w:rFonts w:eastAsia="Times New Roman" w:cs="Times New Roman"/>
          <w:szCs w:val="24"/>
        </w:rPr>
        <w:t xml:space="preserve"> promile</w:t>
      </w:r>
      <w:r w:rsidRPr="009E02DA">
        <w:rPr>
          <w:rFonts w:eastAsia="Times New Roman" w:cs="Times New Roman"/>
          <w:szCs w:val="24"/>
        </w:rPr>
        <w:t xml:space="preserve"> za každý den prodlení.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szCs w:val="24"/>
        </w:rPr>
        <w:br/>
        <w:t xml:space="preserve">Pro případ prodlení se zhotovením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na straně zhotovitele má objednatel právo namísto smluvní pokuty na slevu z 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ve výši </w:t>
      </w:r>
      <w:r w:rsidR="00BC399B">
        <w:rPr>
          <w:rFonts w:eastAsia="Times New Roman" w:cs="Times New Roman"/>
          <w:szCs w:val="24"/>
        </w:rPr>
        <w:t xml:space="preserve">1 promile </w:t>
      </w:r>
      <w:r w:rsidRPr="009E02DA">
        <w:rPr>
          <w:rFonts w:eastAsia="Times New Roman" w:cs="Times New Roman"/>
          <w:szCs w:val="24"/>
        </w:rPr>
        <w:t xml:space="preserve">za </w:t>
      </w:r>
      <w:r w:rsidR="00BC399B">
        <w:rPr>
          <w:rFonts w:eastAsia="Times New Roman" w:cs="Times New Roman"/>
          <w:szCs w:val="24"/>
        </w:rPr>
        <w:t>každý den prodlení</w:t>
      </w:r>
      <w:r w:rsidRPr="009E02DA">
        <w:rPr>
          <w:rFonts w:eastAsia="Times New Roman" w:cs="Times New Roman"/>
          <w:szCs w:val="24"/>
        </w:rPr>
        <w:t xml:space="preserve">. </w:t>
      </w:r>
    </w:p>
    <w:p w:rsidR="00761A1A" w:rsidRDefault="00325E1C" w:rsidP="00761A1A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Odpovědnost za vady</w:t>
      </w:r>
    </w:p>
    <w:p w:rsidR="006E0563" w:rsidRDefault="00325E1C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poskytne na </w:t>
      </w:r>
      <w:r w:rsidR="00BC399B">
        <w:rPr>
          <w:rFonts w:eastAsia="Times New Roman" w:cs="Times New Roman"/>
          <w:szCs w:val="24"/>
        </w:rPr>
        <w:t>d</w:t>
      </w:r>
      <w:r w:rsidR="004F6B91">
        <w:rPr>
          <w:rFonts w:eastAsia="Times New Roman" w:cs="Times New Roman"/>
          <w:szCs w:val="24"/>
        </w:rPr>
        <w:t>ílo záruku po dobu 12 měsíců</w:t>
      </w:r>
      <w:r w:rsidRPr="009E02DA">
        <w:rPr>
          <w:rFonts w:eastAsia="Times New Roman" w:cs="Times New Roman"/>
          <w:szCs w:val="24"/>
        </w:rPr>
        <w:t xml:space="preserve"> od předání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objednateli. Zhotovitel se zavazuje předat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ílo bez vad a nedodělků.</w:t>
      </w:r>
      <w:r w:rsidRPr="009E02DA">
        <w:rPr>
          <w:rFonts w:eastAsia="Times New Roman" w:cs="Times New Roman"/>
          <w:szCs w:val="24"/>
        </w:rPr>
        <w:br/>
        <w:t xml:space="preserve">Smluvní strany se dále dohodly, že budou-li v době předání na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íle viditelné vady či n</w:t>
      </w:r>
      <w:r w:rsidR="004F6B91">
        <w:rPr>
          <w:rFonts w:eastAsia="Times New Roman" w:cs="Times New Roman"/>
          <w:szCs w:val="24"/>
        </w:rPr>
        <w:t>edodělky, k předání a převzetí d</w:t>
      </w:r>
      <w:r w:rsidRPr="009E02DA">
        <w:rPr>
          <w:rFonts w:eastAsia="Times New Roman" w:cs="Times New Roman"/>
          <w:szCs w:val="24"/>
        </w:rPr>
        <w:t xml:space="preserve">íla dojde až po jejich odstranění. O této skutečnosti bude </w:t>
      </w:r>
    </w:p>
    <w:p w:rsidR="006E0563" w:rsidRDefault="006E0563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6E0563" w:rsidRDefault="006E0563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6E0563" w:rsidRDefault="006E0563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325E1C" w:rsidRPr="009E02DA" w:rsidRDefault="004F6B91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 xml:space="preserve">mluvními stranami sepsán záznam. Náklady na odstranění vad nese </w:t>
      </w:r>
      <w:r>
        <w:rPr>
          <w:rFonts w:eastAsia="Times New Roman" w:cs="Times New Roman"/>
          <w:szCs w:val="24"/>
        </w:rPr>
        <w:t>z</w:t>
      </w:r>
      <w:r w:rsidR="00325E1C" w:rsidRPr="009E02DA">
        <w:rPr>
          <w:rFonts w:eastAsia="Times New Roman" w:cs="Times New Roman"/>
          <w:szCs w:val="24"/>
        </w:rPr>
        <w:t>hotovitel.</w:t>
      </w:r>
      <w:r w:rsidR="00325E1C" w:rsidRPr="009E02DA">
        <w:rPr>
          <w:rFonts w:eastAsia="Times New Roman" w:cs="Times New Roman"/>
          <w:szCs w:val="24"/>
        </w:rPr>
        <w:br/>
        <w:t xml:space="preserve">  </w:t>
      </w:r>
    </w:p>
    <w:p w:rsidR="00761A1A" w:rsidRDefault="00325E1C" w:rsidP="00325E1C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VI.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Závěrečná ustanovení</w:t>
      </w:r>
    </w:p>
    <w:p w:rsidR="002D7365" w:rsidRDefault="004F6B9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nabývá platnosti a účinnosti dnem jejího podpisu oběma Smluvními stranami.</w:t>
      </w:r>
      <w:r w:rsidR="00325E1C" w:rsidRPr="009E02D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9E02DA">
        <w:rPr>
          <w:rFonts w:eastAsia="Times New Roman" w:cs="Times New Roman"/>
          <w:szCs w:val="24"/>
        </w:rPr>
        <w:t xml:space="preserve"> </w:t>
      </w:r>
      <w:r w:rsidR="002D7365">
        <w:rPr>
          <w:rFonts w:eastAsia="Times New Roman" w:cs="Times New Roman"/>
          <w:szCs w:val="24"/>
        </w:rPr>
        <w:t xml:space="preserve">Uzavírá se na dobu neurčitou. Zaniká </w:t>
      </w:r>
      <w:r w:rsidR="00761699">
        <w:rPr>
          <w:rFonts w:eastAsia="Times New Roman" w:cs="Times New Roman"/>
          <w:szCs w:val="24"/>
        </w:rPr>
        <w:t>písemnou dohodou nebo</w:t>
      </w:r>
      <w:r w:rsidR="002D7365">
        <w:rPr>
          <w:rFonts w:eastAsia="Times New Roman" w:cs="Times New Roman"/>
          <w:szCs w:val="24"/>
        </w:rPr>
        <w:t xml:space="preserve"> písemnou výpovědí s dvouměsíční lhůtou.</w:t>
      </w:r>
    </w:p>
    <w:p w:rsid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Smlouva byla vyhotovena ve dvou stejnopisech, z nichž každá strana obdrží po jednom vyhotovení.</w:t>
      </w:r>
      <w:r w:rsidRPr="009E02DA">
        <w:rPr>
          <w:rFonts w:eastAsia="Times New Roman" w:cs="Times New Roman"/>
          <w:szCs w:val="24"/>
        </w:rPr>
        <w:br/>
        <w:t xml:space="preserve">Smluvní strany níže svým podpisem stvrzují, že si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001439" w:rsidRDefault="0005762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Zhotovitel </w:t>
      </w:r>
      <w:r w:rsidR="009E02DA">
        <w:rPr>
          <w:rFonts w:eastAsia="Times New Roman" w:cs="Times New Roman"/>
          <w:szCs w:val="24"/>
        </w:rPr>
        <w:t>souhlasí se zveřejněním údajů</w:t>
      </w:r>
      <w:r>
        <w:rPr>
          <w:rFonts w:eastAsia="Times New Roman" w:cs="Times New Roman"/>
          <w:szCs w:val="24"/>
        </w:rPr>
        <w:t xml:space="preserve"> v registru smluv na dobu neurčitou</w:t>
      </w:r>
      <w:r w:rsidR="00001439">
        <w:rPr>
          <w:rFonts w:eastAsia="Times New Roman" w:cs="Times New Roman"/>
          <w:szCs w:val="24"/>
        </w:rPr>
        <w:t>.</w:t>
      </w:r>
    </w:p>
    <w:p w:rsidR="00001439" w:rsidRDefault="00001439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V</w:t>
      </w:r>
      <w:r w:rsidR="006E0563">
        <w:rPr>
          <w:rFonts w:eastAsia="Times New Roman" w:cs="Times New Roman"/>
          <w:szCs w:val="24"/>
        </w:rPr>
        <w:t xml:space="preserve"> Kroměříži dne 2</w:t>
      </w:r>
      <w:r w:rsidR="00B8493A">
        <w:rPr>
          <w:rFonts w:eastAsia="Times New Roman" w:cs="Times New Roman"/>
          <w:szCs w:val="24"/>
        </w:rPr>
        <w:t>3</w:t>
      </w:r>
      <w:r w:rsidR="006E0563">
        <w:rPr>
          <w:rFonts w:eastAsia="Times New Roman" w:cs="Times New Roman"/>
          <w:szCs w:val="24"/>
        </w:rPr>
        <w:t xml:space="preserve">. </w:t>
      </w:r>
      <w:r w:rsidR="00B8493A">
        <w:rPr>
          <w:rFonts w:eastAsia="Times New Roman" w:cs="Times New Roman"/>
          <w:szCs w:val="24"/>
        </w:rPr>
        <w:t>8</w:t>
      </w:r>
      <w:r w:rsidR="006E0563">
        <w:rPr>
          <w:rFonts w:eastAsia="Times New Roman" w:cs="Times New Roman"/>
          <w:szCs w:val="24"/>
        </w:rPr>
        <w:t>.</w:t>
      </w:r>
      <w:r w:rsidR="00B8493A">
        <w:rPr>
          <w:rFonts w:eastAsia="Times New Roman" w:cs="Times New Roman"/>
          <w:szCs w:val="24"/>
        </w:rPr>
        <w:t xml:space="preserve"> 2018</w:t>
      </w:r>
      <w:r w:rsidRPr="009E02DA">
        <w:rPr>
          <w:rFonts w:eastAsia="Times New Roman" w:cs="Times New Roman"/>
          <w:szCs w:val="24"/>
        </w:rPr>
        <w:t xml:space="preserve">                         </w:t>
      </w:r>
      <w:r w:rsidRPr="009E02DA">
        <w:rPr>
          <w:rFonts w:eastAsia="Times New Roman" w:cs="Times New Roman"/>
          <w:szCs w:val="24"/>
        </w:rPr>
        <w:br/>
        <w:t> </w:t>
      </w: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br/>
        <w:t xml:space="preserve">  </w:t>
      </w: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................................................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 </w:t>
      </w:r>
      <w:r w:rsidRPr="009E02DA">
        <w:rPr>
          <w:rFonts w:eastAsia="Times New Roman" w:cs="Times New Roman"/>
          <w:szCs w:val="24"/>
        </w:rPr>
        <w:t>        ...............................................                                         </w:t>
      </w:r>
    </w:p>
    <w:p w:rsidR="00325E1C" w:rsidRPr="009E02DA" w:rsidRDefault="00325E1C" w:rsidP="009E02DA">
      <w:pPr>
        <w:overflowPunct/>
        <w:autoSpaceDE/>
        <w:autoSpaceDN/>
        <w:adjustRightInd/>
        <w:spacing w:before="0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t>Obje</w:t>
      </w:r>
      <w:r w:rsidR="009E02DA">
        <w:rPr>
          <w:rFonts w:eastAsia="Times New Roman" w:cs="Times New Roman"/>
          <w:szCs w:val="24"/>
        </w:rPr>
        <w:t>dn</w:t>
      </w:r>
      <w:r w:rsidRPr="009E02DA">
        <w:rPr>
          <w:rFonts w:eastAsia="Times New Roman" w:cs="Times New Roman"/>
          <w:szCs w:val="24"/>
        </w:rPr>
        <w:t>atel                                  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</w:t>
      </w:r>
      <w:r w:rsidRPr="009E02DA">
        <w:rPr>
          <w:rFonts w:eastAsia="Times New Roman" w:cs="Times New Roman"/>
          <w:szCs w:val="24"/>
        </w:rPr>
        <w:t xml:space="preserve">     Zhotovitel </w:t>
      </w:r>
    </w:p>
    <w:sectPr w:rsidR="00325E1C" w:rsidRPr="009E02DA" w:rsidSect="00201AC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1B3"/>
    <w:multiLevelType w:val="multilevel"/>
    <w:tmpl w:val="D40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1C"/>
    <w:rsid w:val="00001439"/>
    <w:rsid w:val="00057621"/>
    <w:rsid w:val="00074588"/>
    <w:rsid w:val="002000F1"/>
    <w:rsid w:val="00201AC8"/>
    <w:rsid w:val="0023754D"/>
    <w:rsid w:val="002D7365"/>
    <w:rsid w:val="00325E1C"/>
    <w:rsid w:val="00464C95"/>
    <w:rsid w:val="004F6B91"/>
    <w:rsid w:val="00517FF1"/>
    <w:rsid w:val="006B4D6D"/>
    <w:rsid w:val="006E0563"/>
    <w:rsid w:val="00725189"/>
    <w:rsid w:val="0074366F"/>
    <w:rsid w:val="00761699"/>
    <w:rsid w:val="00761A1A"/>
    <w:rsid w:val="009E02DA"/>
    <w:rsid w:val="00B27978"/>
    <w:rsid w:val="00B8493A"/>
    <w:rsid w:val="00BA4759"/>
    <w:rsid w:val="00BC399B"/>
    <w:rsid w:val="00C83D2E"/>
    <w:rsid w:val="00CD15FF"/>
    <w:rsid w:val="00D612A4"/>
    <w:rsid w:val="00E7449B"/>
    <w:rsid w:val="00F2451D"/>
    <w:rsid w:val="00F32A06"/>
    <w:rsid w:val="00F97E50"/>
    <w:rsid w:val="00FD51EC"/>
    <w:rsid w:val="00FE377C"/>
    <w:rsid w:val="00FF1E7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F1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FF1"/>
    <w:pPr>
      <w:keepNext/>
      <w:spacing w:line="240" w:lineRule="atLeast"/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F1"/>
    <w:pPr>
      <w:keepNext/>
      <w:spacing w:line="240" w:lineRule="atLeast"/>
      <w:outlineLvl w:val="2"/>
    </w:pPr>
    <w:rPr>
      <w:rFonts w:eastAsia="Times New Roman" w:cs="Times New Roman"/>
      <w:b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517FF1"/>
    <w:pPr>
      <w:keepNext/>
      <w:outlineLvl w:val="3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7FF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17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17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7FF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5E1C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325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5E1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333333"/>
      <w:sz w:val="21"/>
      <w:szCs w:val="21"/>
    </w:rPr>
  </w:style>
  <w:style w:type="character" w:styleId="Zvraznn">
    <w:name w:val="Emphasis"/>
    <w:basedOn w:val="Standardnpsmoodstavce"/>
    <w:uiPriority w:val="20"/>
    <w:qFormat/>
    <w:rsid w:val="00325E1C"/>
    <w:rPr>
      <w:i/>
      <w:iCs/>
    </w:rPr>
  </w:style>
  <w:style w:type="character" w:customStyle="1" w:styleId="minus2">
    <w:name w:val="minus2"/>
    <w:basedOn w:val="Standardnpsmoodstavce"/>
    <w:rsid w:val="00325E1C"/>
    <w:rPr>
      <w:color w:val="FE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1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F1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FF1"/>
    <w:pPr>
      <w:keepNext/>
      <w:spacing w:line="240" w:lineRule="atLeast"/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F1"/>
    <w:pPr>
      <w:keepNext/>
      <w:spacing w:line="240" w:lineRule="atLeast"/>
      <w:outlineLvl w:val="2"/>
    </w:pPr>
    <w:rPr>
      <w:rFonts w:eastAsia="Times New Roman" w:cs="Times New Roman"/>
      <w:b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517FF1"/>
    <w:pPr>
      <w:keepNext/>
      <w:outlineLvl w:val="3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7FF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17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17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7FF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5E1C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325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5E1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333333"/>
      <w:sz w:val="21"/>
      <w:szCs w:val="21"/>
    </w:rPr>
  </w:style>
  <w:style w:type="character" w:styleId="Zvraznn">
    <w:name w:val="Emphasis"/>
    <w:basedOn w:val="Standardnpsmoodstavce"/>
    <w:uiPriority w:val="20"/>
    <w:qFormat/>
    <w:rsid w:val="00325E1C"/>
    <w:rPr>
      <w:i/>
      <w:iCs/>
    </w:rPr>
  </w:style>
  <w:style w:type="character" w:customStyle="1" w:styleId="minus2">
    <w:name w:val="minus2"/>
    <w:basedOn w:val="Standardnpsmoodstavce"/>
    <w:rsid w:val="00325E1C"/>
    <w:rPr>
      <w:color w:val="FE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1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7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1736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0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504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18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</w:div>
                <w:div w:id="1743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101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924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2905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1206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Mřížk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Vymětalová</dc:creator>
  <cp:lastModifiedBy>Lenka Vymětalová</cp:lastModifiedBy>
  <cp:revision>3</cp:revision>
  <cp:lastPrinted>2017-03-21T11:18:00Z</cp:lastPrinted>
  <dcterms:created xsi:type="dcterms:W3CDTF">2018-08-23T08:39:00Z</dcterms:created>
  <dcterms:modified xsi:type="dcterms:W3CDTF">2018-08-23T08:43:00Z</dcterms:modified>
</cp:coreProperties>
</file>