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BF02" w14:textId="77777777" w:rsidR="00955F43" w:rsidRPr="00EF3D65" w:rsidRDefault="00955F43" w:rsidP="00955F43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1728B3D4" w14:textId="001F7342" w:rsidR="00955F43" w:rsidRPr="00EF3D65" w:rsidRDefault="00955F43" w:rsidP="00955F43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>č. OÚaHR/VO/</w:t>
      </w:r>
      <w:r w:rsidR="00D871C1">
        <w:rPr>
          <w:rFonts w:ascii="Arial" w:hAnsi="Arial" w:cs="Arial"/>
          <w:b/>
          <w:sz w:val="24"/>
          <w:szCs w:val="24"/>
        </w:rPr>
        <w:t>111</w:t>
      </w:r>
      <w:r w:rsidRPr="00EF3D65">
        <w:rPr>
          <w:rFonts w:ascii="Arial" w:hAnsi="Arial" w:cs="Arial"/>
          <w:b/>
          <w:sz w:val="24"/>
          <w:szCs w:val="24"/>
        </w:rPr>
        <w:t>/2018</w:t>
      </w:r>
    </w:p>
    <w:p w14:paraId="0F87887C" w14:textId="77777777" w:rsidR="00955F43" w:rsidRDefault="00955F43" w:rsidP="00955F43">
      <w:pPr>
        <w:jc w:val="center"/>
        <w:rPr>
          <w:rFonts w:ascii="Arial" w:hAnsi="Arial" w:cs="Arial"/>
          <w:b/>
        </w:rPr>
      </w:pPr>
    </w:p>
    <w:p w14:paraId="5D8BC6ED" w14:textId="77777777" w:rsidR="00955F43" w:rsidRPr="00324A09" w:rsidRDefault="00955F43" w:rsidP="00955F43">
      <w:pPr>
        <w:jc w:val="center"/>
        <w:rPr>
          <w:rFonts w:ascii="Arial" w:hAnsi="Arial" w:cs="Arial"/>
          <w:b/>
        </w:rPr>
      </w:pPr>
    </w:p>
    <w:p w14:paraId="565B4FAF" w14:textId="77777777" w:rsidR="00955F43" w:rsidRPr="00324A09" w:rsidRDefault="00955F43" w:rsidP="00955F43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080CC166" w14:textId="419FD903" w:rsidR="00955F43" w:rsidRPr="003B398A" w:rsidRDefault="00955F43" w:rsidP="00955F43">
      <w:pPr>
        <w:rPr>
          <w:rFonts w:ascii="Arial" w:hAnsi="Arial" w:cs="Arial"/>
          <w:b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TESTAV-LAB s.r.o.</w:t>
      </w:r>
    </w:p>
    <w:p w14:paraId="6C640AD8" w14:textId="5AAA061F" w:rsidR="00955F43" w:rsidRPr="00697AAA" w:rsidRDefault="00955F43" w:rsidP="00955F43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>, Jablonec n.N.,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Chodská 7, 46010 Liberec 3</w:t>
      </w:r>
    </w:p>
    <w:p w14:paraId="5500E16D" w14:textId="3A54E30E" w:rsidR="00955F43" w:rsidRDefault="00955F43" w:rsidP="00955F43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25036645</w:t>
      </w:r>
    </w:p>
    <w:p w14:paraId="1DD4EE3D" w14:textId="77777777" w:rsidR="00955F43" w:rsidRPr="00697AAA" w:rsidRDefault="00955F43" w:rsidP="00955F43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DIČ: </w:t>
      </w:r>
    </w:p>
    <w:p w14:paraId="0CC45342" w14:textId="65976F3E" w:rsidR="00955F43" w:rsidRPr="00697AAA" w:rsidRDefault="00955F43" w:rsidP="00955F43">
      <w:pPr>
        <w:rPr>
          <w:rFonts w:ascii="Arial" w:hAnsi="Arial" w:cs="Arial"/>
        </w:rPr>
      </w:pPr>
      <w:r w:rsidRPr="00697AAA">
        <w:rPr>
          <w:rFonts w:ascii="Arial" w:hAnsi="Arial" w:cs="Arial"/>
        </w:rPr>
        <w:t>číslo účtu: 121-451/0100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kontakt</w:t>
      </w:r>
      <w:r>
        <w:rPr>
          <w:rFonts w:ascii="Arial" w:hAnsi="Arial" w:cs="Arial"/>
        </w:rPr>
        <w:t>ní osoba:</w:t>
      </w:r>
      <w:r w:rsidRPr="00071F1D">
        <w:rPr>
          <w:rFonts w:ascii="Arial" w:hAnsi="Arial" w:cs="Arial"/>
        </w:rPr>
        <w:t xml:space="preserve"> </w:t>
      </w:r>
    </w:p>
    <w:p w14:paraId="62BACE2F" w14:textId="21450F32" w:rsidR="00955F43" w:rsidRPr="00697AAA" w:rsidRDefault="00955F43" w:rsidP="00955F43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bankovní ústav: KB Jablonec nad Nisou 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tel.:</w:t>
      </w:r>
      <w:r>
        <w:rPr>
          <w:rFonts w:ascii="Arial" w:hAnsi="Arial" w:cs="Arial"/>
        </w:rPr>
        <w:t xml:space="preserve"> 485151265</w:t>
      </w:r>
    </w:p>
    <w:p w14:paraId="3384DEA8" w14:textId="35CDF2F8" w:rsidR="00955F43" w:rsidRDefault="00955F43" w:rsidP="00955F43">
      <w:pPr>
        <w:tabs>
          <w:tab w:val="left" w:pos="4962"/>
        </w:tabs>
        <w:rPr>
          <w:rFonts w:ascii="Arial" w:hAnsi="Arial" w:cs="Arial"/>
        </w:rPr>
      </w:pPr>
      <w:r w:rsidRPr="00697AAA">
        <w:rPr>
          <w:rFonts w:ascii="Arial" w:hAnsi="Arial" w:cs="Arial"/>
        </w:rPr>
        <w:t>ko</w:t>
      </w:r>
      <w:r>
        <w:rPr>
          <w:rFonts w:ascii="Arial" w:hAnsi="Arial" w:cs="Arial"/>
        </w:rPr>
        <w:t>ntaktní osoba : Ing. Otakar Kypta</w:t>
      </w:r>
      <w:r w:rsidRPr="00697AAA">
        <w:rPr>
          <w:rFonts w:ascii="Arial" w:hAnsi="Arial" w:cs="Arial"/>
        </w:rPr>
        <w:t xml:space="preserve"> </w:t>
      </w:r>
      <w:r w:rsidRPr="00697AAA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11" w:history="1">
        <w:r w:rsidRPr="00647317">
          <w:rPr>
            <w:rStyle w:val="Hypertextovodkaz"/>
            <w:rFonts w:ascii="Arial" w:hAnsi="Arial" w:cs="Arial"/>
          </w:rPr>
          <w:t>testav-lab@raz-dva.cz</w:t>
        </w:r>
      </w:hyperlink>
    </w:p>
    <w:p w14:paraId="0B5E96FF" w14:textId="77777777" w:rsidR="00955F43" w:rsidRPr="00697AAA" w:rsidRDefault="00955F43" w:rsidP="00955F4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</w:p>
    <w:p w14:paraId="46D35E72" w14:textId="77777777" w:rsidR="00955F43" w:rsidRDefault="00955F43" w:rsidP="00955F43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2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</w:p>
    <w:p w14:paraId="35DB22E4" w14:textId="77777777" w:rsidR="00955F43" w:rsidRDefault="00955F43" w:rsidP="00955F43">
      <w:pPr>
        <w:rPr>
          <w:rFonts w:ascii="Arial" w:hAnsi="Arial" w:cs="Arial"/>
        </w:rPr>
      </w:pPr>
    </w:p>
    <w:p w14:paraId="32D658C0" w14:textId="77777777" w:rsidR="00955F43" w:rsidRDefault="00955F43" w:rsidP="00955F43">
      <w:pPr>
        <w:tabs>
          <w:tab w:val="left" w:pos="4962"/>
        </w:tabs>
        <w:jc w:val="both"/>
        <w:rPr>
          <w:rFonts w:ascii="Arial" w:hAnsi="Arial" w:cs="Arial"/>
        </w:rPr>
      </w:pPr>
    </w:p>
    <w:p w14:paraId="64178202" w14:textId="77777777" w:rsidR="00955F43" w:rsidRPr="0051371A" w:rsidRDefault="00955F43" w:rsidP="00955F43">
      <w:pPr>
        <w:tabs>
          <w:tab w:val="left" w:pos="4962"/>
        </w:tabs>
        <w:jc w:val="both"/>
        <w:rPr>
          <w:rFonts w:ascii="Arial" w:hAnsi="Arial" w:cs="Arial"/>
        </w:rPr>
      </w:pPr>
    </w:p>
    <w:p w14:paraId="74E372C5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54B6ECEC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08ABEF3B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437837F4" w14:textId="2977CE64" w:rsidR="00955F43" w:rsidRDefault="00955F43" w:rsidP="003078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</w:t>
      </w:r>
      <w:r w:rsidR="00307883">
        <w:rPr>
          <w:rFonts w:ascii="Arial" w:hAnsi="Arial" w:cs="Arial"/>
        </w:rPr>
        <w:t>stavební průzkum železobetonových konstrukcí budovy radnice města Jablonec n.N. s určením druhu použitých cementů. Budou provedeny práce specifikované v cenové nabídce</w:t>
      </w:r>
      <w:r w:rsidR="00307883">
        <w:rPr>
          <w:rFonts w:ascii="Arial" w:hAnsi="Arial" w:cs="Arial"/>
        </w:rPr>
        <w:br/>
        <w:t xml:space="preserve">z 15. 10. 2018 a zpracována souhrnná zpráva o průzkumu konstrukcí </w:t>
      </w:r>
      <w:r w:rsidR="00933E8B">
        <w:rPr>
          <w:rFonts w:ascii="Arial" w:hAnsi="Arial" w:cs="Arial"/>
        </w:rPr>
        <w:t>budovy a výsledcích zkoušek</w:t>
      </w:r>
      <w:r w:rsidR="00307883">
        <w:rPr>
          <w:rFonts w:ascii="Arial" w:hAnsi="Arial" w:cs="Arial"/>
        </w:rPr>
        <w:t>.</w:t>
      </w:r>
    </w:p>
    <w:p w14:paraId="760770B7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167C1DF6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3296150C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42B24D6B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4D50D677" w14:textId="61481F6E" w:rsidR="00955F43" w:rsidRPr="00EF6728" w:rsidRDefault="00955F43" w:rsidP="00955F43">
      <w:pPr>
        <w:jc w:val="both"/>
        <w:rPr>
          <w:rFonts w:ascii="Arial" w:hAnsi="Arial" w:cs="Arial"/>
        </w:rPr>
      </w:pPr>
      <w:r w:rsidRPr="00D871C1">
        <w:rPr>
          <w:rFonts w:ascii="Arial" w:hAnsi="Arial" w:cs="Arial"/>
        </w:rPr>
        <w:t xml:space="preserve">Dílo bude dokončeno do </w:t>
      </w:r>
      <w:r w:rsidR="00D871C1" w:rsidRPr="00D871C1">
        <w:rPr>
          <w:rFonts w:ascii="Arial" w:hAnsi="Arial" w:cs="Arial"/>
        </w:rPr>
        <w:t>31. 12. 2018</w:t>
      </w:r>
      <w:r w:rsidRPr="00D871C1">
        <w:rPr>
          <w:rFonts w:ascii="Arial" w:hAnsi="Arial" w:cs="Arial"/>
        </w:rPr>
        <w:t>.</w:t>
      </w:r>
    </w:p>
    <w:p w14:paraId="31406FD8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100F786E" w14:textId="77777777" w:rsidR="00955F43" w:rsidRPr="0051371A" w:rsidRDefault="00955F43" w:rsidP="00955F43">
      <w:pPr>
        <w:jc w:val="center"/>
        <w:rPr>
          <w:rFonts w:ascii="Arial" w:hAnsi="Arial" w:cs="Arial"/>
        </w:rPr>
      </w:pPr>
    </w:p>
    <w:p w14:paraId="3C8BC7F6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59830474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124EB90D" w14:textId="77777777" w:rsidR="00955F43" w:rsidRPr="0051371A" w:rsidRDefault="00955F43" w:rsidP="00955F43">
      <w:pPr>
        <w:jc w:val="center"/>
        <w:rPr>
          <w:rFonts w:ascii="Arial" w:hAnsi="Arial" w:cs="Arial"/>
        </w:rPr>
      </w:pPr>
    </w:p>
    <w:p w14:paraId="711DD234" w14:textId="006B6482" w:rsidR="00955F43" w:rsidRPr="00931405" w:rsidRDefault="00955F43" w:rsidP="00955F4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307883">
        <w:rPr>
          <w:rFonts w:ascii="Arial" w:hAnsi="Arial" w:cs="Arial"/>
        </w:rPr>
        <w:t>157 550</w:t>
      </w:r>
      <w:r w:rsidRPr="00931405">
        <w:rPr>
          <w:rFonts w:ascii="Arial" w:hAnsi="Arial" w:cs="Arial"/>
        </w:rPr>
        <w:t>,00 Kč (neplátce DPH)</w:t>
      </w:r>
    </w:p>
    <w:p w14:paraId="201614B8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0A25AC31" w14:textId="77777777" w:rsidR="00955F43" w:rsidRPr="0051371A" w:rsidRDefault="00955F43" w:rsidP="00955F43">
      <w:pPr>
        <w:jc w:val="both"/>
        <w:rPr>
          <w:rFonts w:ascii="Arial" w:hAnsi="Arial" w:cs="Arial"/>
          <w:i/>
          <w:iCs/>
        </w:rPr>
      </w:pPr>
    </w:p>
    <w:p w14:paraId="624B8301" w14:textId="77777777" w:rsidR="00955F43" w:rsidRDefault="00955F43" w:rsidP="00955F43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05EDA7D7" w14:textId="77777777" w:rsidR="00955F43" w:rsidRDefault="00955F43" w:rsidP="00955F43">
      <w:pPr>
        <w:pStyle w:val="Odstavecseseznamem"/>
        <w:ind w:left="0"/>
        <w:jc w:val="both"/>
        <w:rPr>
          <w:rFonts w:ascii="Arial" w:hAnsi="Arial" w:cs="Arial"/>
        </w:rPr>
      </w:pPr>
    </w:p>
    <w:p w14:paraId="094C9ADB" w14:textId="77777777" w:rsidR="00955F43" w:rsidRDefault="00955F43" w:rsidP="00955F43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(tj.minimální splatnost faktury), musí být faktura doručena na podatelnu MěÚ nejpozději do 3 dnů od data vystavení.</w:t>
      </w:r>
    </w:p>
    <w:p w14:paraId="5ADD7C6E" w14:textId="77777777" w:rsidR="00955F43" w:rsidRDefault="00955F43" w:rsidP="00955F43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7DFB5CA0" w14:textId="77777777" w:rsidR="00955F43" w:rsidRDefault="00955F43" w:rsidP="00955F43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2F1D7012" w14:textId="77777777" w:rsidR="00955F43" w:rsidRPr="00A365C7" w:rsidRDefault="00955F43" w:rsidP="00955F43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17612574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04E68E7D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1BF4FF7E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20FA5373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3E6031FA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0B6A1D70" w14:textId="77777777" w:rsidR="00955F43" w:rsidRPr="0051371A" w:rsidRDefault="00955F43" w:rsidP="00955F4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00F80E75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474F5DE5" w14:textId="045DDB6E" w:rsidR="00955F43" w:rsidRDefault="00955F43" w:rsidP="00955F43">
      <w:pPr>
        <w:rPr>
          <w:rFonts w:ascii="Arial" w:hAnsi="Arial" w:cs="Arial"/>
        </w:rPr>
      </w:pPr>
    </w:p>
    <w:p w14:paraId="4AD1E74B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71A30A06" w14:textId="77777777" w:rsidR="00955F43" w:rsidRPr="0051371A" w:rsidRDefault="00955F43" w:rsidP="00955F43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16C489F5" w14:textId="77777777" w:rsidR="00955F43" w:rsidRPr="0051371A" w:rsidRDefault="00955F43" w:rsidP="00955F43">
      <w:pPr>
        <w:jc w:val="center"/>
        <w:rPr>
          <w:rFonts w:ascii="Arial" w:hAnsi="Arial" w:cs="Arial"/>
        </w:rPr>
      </w:pPr>
    </w:p>
    <w:p w14:paraId="0CED4690" w14:textId="77777777" w:rsidR="00955F43" w:rsidRPr="0051371A" w:rsidRDefault="00955F43" w:rsidP="00955F4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05B8AB87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189909C6" w14:textId="77777777" w:rsidR="00955F43" w:rsidRPr="0051371A" w:rsidRDefault="00955F43" w:rsidP="00955F4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4218BF74" w14:textId="1FB7CCD3" w:rsidR="00C70D59" w:rsidRDefault="00C70D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398787" w14:textId="77777777" w:rsidR="00955F43" w:rsidRDefault="00955F43" w:rsidP="00955F43">
      <w:pPr>
        <w:jc w:val="both"/>
        <w:rPr>
          <w:rFonts w:ascii="Arial" w:hAnsi="Arial" w:cs="Arial"/>
        </w:rPr>
      </w:pPr>
    </w:p>
    <w:p w14:paraId="4A75ACC4" w14:textId="77777777" w:rsidR="00955F43" w:rsidRPr="00427195" w:rsidRDefault="00955F43" w:rsidP="00955F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1F71BD10" w14:textId="77777777" w:rsidR="00955F43" w:rsidRPr="00427195" w:rsidRDefault="00955F43" w:rsidP="00955F43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696ECAD4" w14:textId="77777777" w:rsidR="00955F43" w:rsidRDefault="00955F43" w:rsidP="00955F43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5A6813CF" w14:textId="77777777" w:rsidR="00955F43" w:rsidRPr="00427195" w:rsidRDefault="00955F43" w:rsidP="00955F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65CCE282" w14:textId="77777777" w:rsidR="00955F43" w:rsidRPr="00427195" w:rsidRDefault="00955F43" w:rsidP="00955F43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001A8E2A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15CC9B2E" w14:textId="77777777" w:rsidR="00955F43" w:rsidRPr="0051371A" w:rsidRDefault="00955F43" w:rsidP="00955F4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569F6D9" w14:textId="77777777" w:rsidR="00955F43" w:rsidRDefault="00955F43" w:rsidP="00955F43">
      <w:pPr>
        <w:jc w:val="both"/>
        <w:rPr>
          <w:rFonts w:ascii="Arial" w:hAnsi="Arial" w:cs="Arial"/>
        </w:rPr>
      </w:pPr>
    </w:p>
    <w:p w14:paraId="2D2FC173" w14:textId="77777777" w:rsidR="00955F43" w:rsidRPr="0051371A" w:rsidRDefault="00955F43" w:rsidP="00955F4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1C1D23EF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24F8426C" w14:textId="77777777" w:rsidR="00955F43" w:rsidRPr="0051371A" w:rsidRDefault="00955F43" w:rsidP="00955F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6318DE5B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4C1740F2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33234F5E" w14:textId="77777777" w:rsidR="00955F43" w:rsidRPr="0051371A" w:rsidRDefault="00955F43" w:rsidP="00955F43">
      <w:pPr>
        <w:jc w:val="both"/>
        <w:rPr>
          <w:rFonts w:ascii="Arial" w:hAnsi="Arial" w:cs="Arial"/>
        </w:rPr>
      </w:pPr>
    </w:p>
    <w:p w14:paraId="6CA89F9D" w14:textId="77777777" w:rsidR="00955F43" w:rsidRPr="0051371A" w:rsidRDefault="00955F43" w:rsidP="00955F4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1C003B67" w14:textId="77777777" w:rsidR="00955F43" w:rsidRDefault="00955F43" w:rsidP="00955F43">
      <w:pPr>
        <w:jc w:val="both"/>
        <w:rPr>
          <w:rFonts w:ascii="Arial" w:hAnsi="Arial" w:cs="Arial"/>
          <w:iCs/>
        </w:rPr>
      </w:pPr>
    </w:p>
    <w:p w14:paraId="4FF3B183" w14:textId="308D12C3" w:rsidR="00955F43" w:rsidRPr="0051371A" w:rsidRDefault="00955F43" w:rsidP="00955F43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132932">
        <w:rPr>
          <w:rFonts w:ascii="Arial" w:hAnsi="Arial" w:cs="Arial"/>
          <w:iCs/>
        </w:rPr>
        <w:t xml:space="preserve"> 22.10.2018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Jablonci n.N.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132932">
        <w:rPr>
          <w:rFonts w:ascii="Arial" w:hAnsi="Arial" w:cs="Arial"/>
          <w:iCs/>
        </w:rPr>
        <w:t>22.10.2018</w:t>
      </w:r>
      <w:bookmarkStart w:id="0" w:name="_GoBack"/>
      <w:bookmarkEnd w:id="0"/>
    </w:p>
    <w:p w14:paraId="52EDD949" w14:textId="77777777" w:rsidR="00955F43" w:rsidRPr="0051371A" w:rsidRDefault="00955F43" w:rsidP="00955F43">
      <w:pPr>
        <w:jc w:val="both"/>
        <w:rPr>
          <w:rFonts w:ascii="Arial" w:hAnsi="Arial" w:cs="Arial"/>
          <w:iCs/>
        </w:rPr>
      </w:pPr>
    </w:p>
    <w:p w14:paraId="09B5B88A" w14:textId="77777777" w:rsidR="00955F43" w:rsidRDefault="00955F43" w:rsidP="00955F43">
      <w:pPr>
        <w:jc w:val="both"/>
        <w:rPr>
          <w:rFonts w:ascii="Arial" w:hAnsi="Arial" w:cs="Arial"/>
          <w:iCs/>
        </w:rPr>
      </w:pPr>
    </w:p>
    <w:p w14:paraId="1B7532A5" w14:textId="77777777" w:rsidR="00955F43" w:rsidRPr="0051371A" w:rsidRDefault="00955F43" w:rsidP="00955F43">
      <w:pPr>
        <w:jc w:val="both"/>
        <w:rPr>
          <w:rFonts w:ascii="Arial" w:hAnsi="Arial" w:cs="Arial"/>
          <w:iCs/>
        </w:rPr>
      </w:pPr>
    </w:p>
    <w:p w14:paraId="7A24935E" w14:textId="77777777" w:rsidR="00955F43" w:rsidRPr="0051371A" w:rsidRDefault="00955F43" w:rsidP="00955F43">
      <w:pPr>
        <w:jc w:val="both"/>
        <w:rPr>
          <w:rFonts w:ascii="Arial" w:hAnsi="Arial" w:cs="Arial"/>
          <w:iCs/>
        </w:rPr>
      </w:pPr>
    </w:p>
    <w:p w14:paraId="68367C86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0D5418CB" w14:textId="54D6ECA9" w:rsidR="00955F43" w:rsidRDefault="00955F43" w:rsidP="00955F43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Kypta</w:t>
      </w:r>
      <w:r>
        <w:rPr>
          <w:rFonts w:ascii="Arial" w:hAnsi="Arial" w:cs="Arial"/>
        </w:rPr>
        <w:tab/>
      </w:r>
      <w:r w:rsidR="00D871C1">
        <w:rPr>
          <w:rFonts w:ascii="Arial" w:hAnsi="Arial" w:cs="Arial"/>
        </w:rPr>
        <w:t>Ing. Miloš Zahradník</w:t>
      </w:r>
    </w:p>
    <w:p w14:paraId="6E47DDBD" w14:textId="44002D0E" w:rsidR="00955F43" w:rsidRDefault="00955F43" w:rsidP="00955F43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 w:rsidR="00D871C1">
        <w:rPr>
          <w:rFonts w:ascii="Arial" w:hAnsi="Arial" w:cs="Arial"/>
        </w:rPr>
        <w:tab/>
        <w:t>jednatel</w:t>
      </w:r>
    </w:p>
    <w:p w14:paraId="56128C20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</w:p>
    <w:p w14:paraId="20969A31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CA61939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B228E3B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7B71DD7" w14:textId="77777777" w:rsidR="00955F43" w:rsidRPr="0051371A" w:rsidRDefault="00955F43" w:rsidP="00955F4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700819E" w14:textId="77777777" w:rsidR="00955F43" w:rsidRPr="0051371A" w:rsidRDefault="00955F43" w:rsidP="00955F43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 xml:space="preserve">…………………………….…  </w:t>
      </w:r>
    </w:p>
    <w:p w14:paraId="1979734D" w14:textId="77777777" w:rsidR="00955F43" w:rsidRPr="0051371A" w:rsidRDefault="00955F43" w:rsidP="00955F43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JUDr. Ing. Lukáš Pleticha</w:t>
      </w:r>
    </w:p>
    <w:p w14:paraId="63490FD6" w14:textId="77777777" w:rsidR="00955F43" w:rsidRPr="0051371A" w:rsidRDefault="00955F43" w:rsidP="00955F43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04F16DCC" w14:textId="77777777" w:rsidR="00955F43" w:rsidRPr="0051371A" w:rsidRDefault="00955F43" w:rsidP="00955F43">
      <w:pPr>
        <w:tabs>
          <w:tab w:val="center" w:pos="6804"/>
        </w:tabs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3D0DD18C" w14:textId="77777777" w:rsidR="00955F43" w:rsidRPr="0051371A" w:rsidRDefault="00955F43" w:rsidP="00955F43">
      <w:pPr>
        <w:tabs>
          <w:tab w:val="center" w:pos="6804"/>
        </w:tabs>
        <w:rPr>
          <w:rFonts w:ascii="Arial" w:hAnsi="Arial" w:cs="Arial"/>
        </w:rPr>
      </w:pPr>
    </w:p>
    <w:p w14:paraId="562CC8AA" w14:textId="77777777" w:rsidR="00955F43" w:rsidRPr="0051371A" w:rsidRDefault="00955F43" w:rsidP="00955F43">
      <w:pPr>
        <w:tabs>
          <w:tab w:val="center" w:pos="6804"/>
        </w:tabs>
        <w:rPr>
          <w:rFonts w:ascii="Arial" w:hAnsi="Arial" w:cs="Arial"/>
        </w:rPr>
      </w:pPr>
    </w:p>
    <w:p w14:paraId="0F1B15AD" w14:textId="77777777" w:rsidR="00955F43" w:rsidRDefault="00955F43" w:rsidP="00955F43">
      <w:pPr>
        <w:tabs>
          <w:tab w:val="center" w:pos="6804"/>
        </w:tabs>
        <w:rPr>
          <w:rFonts w:ascii="Arial" w:hAnsi="Arial" w:cs="Arial"/>
        </w:rPr>
      </w:pPr>
    </w:p>
    <w:p w14:paraId="1D1B4140" w14:textId="77777777" w:rsidR="00955F43" w:rsidRDefault="00955F43" w:rsidP="00955F43">
      <w:pPr>
        <w:tabs>
          <w:tab w:val="center" w:pos="6804"/>
        </w:tabs>
        <w:rPr>
          <w:rFonts w:ascii="Arial" w:hAnsi="Arial" w:cs="Arial"/>
        </w:rPr>
      </w:pPr>
    </w:p>
    <w:p w14:paraId="39A2FEF4" w14:textId="77777777" w:rsidR="00955F43" w:rsidRDefault="00955F43" w:rsidP="00955F43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 věcnou správnost: Ing. Otakar Kypta</w:t>
      </w:r>
    </w:p>
    <w:p w14:paraId="3D1BB427" w14:textId="77777777" w:rsidR="00955F43" w:rsidRDefault="00955F43" w:rsidP="00955F43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Odd. funkce: vedoucí OÚaHR</w:t>
      </w:r>
    </w:p>
    <w:p w14:paraId="2E804DB7" w14:textId="77777777" w:rsidR="00831DDF" w:rsidRDefault="00831DDF" w:rsidP="00831DDF">
      <w:pPr>
        <w:tabs>
          <w:tab w:val="center" w:pos="6804"/>
        </w:tabs>
        <w:rPr>
          <w:rFonts w:ascii="Arial" w:hAnsi="Arial" w:cs="Arial"/>
        </w:rPr>
      </w:pPr>
    </w:p>
    <w:p w14:paraId="24EF2B4D" w14:textId="77777777" w:rsidR="00EF3D65" w:rsidRDefault="00EF3D65" w:rsidP="001906C9">
      <w:pPr>
        <w:tabs>
          <w:tab w:val="center" w:pos="6804"/>
        </w:tabs>
        <w:rPr>
          <w:rFonts w:ascii="Arial" w:hAnsi="Arial" w:cs="Arial"/>
        </w:rPr>
      </w:pPr>
    </w:p>
    <w:sectPr w:rsidR="00EF3D65" w:rsidSect="002B7F67"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6EA4A" w14:textId="77777777" w:rsidR="00255C2C" w:rsidRDefault="00255C2C" w:rsidP="002B7F67">
      <w:r>
        <w:separator/>
      </w:r>
    </w:p>
  </w:endnote>
  <w:endnote w:type="continuationSeparator" w:id="0">
    <w:p w14:paraId="5B9DFCA3" w14:textId="77777777" w:rsidR="00255C2C" w:rsidRDefault="00255C2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1E01" w14:textId="1B0D69DF" w:rsidR="00955F43" w:rsidRDefault="00955F43">
    <w:pPr>
      <w:pStyle w:val="Zpat"/>
      <w:jc w:val="center"/>
    </w:pPr>
  </w:p>
  <w:p w14:paraId="27E200B1" w14:textId="77777777" w:rsidR="00955F43" w:rsidRDefault="00955F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DE39" w14:textId="77777777" w:rsidR="00255C2C" w:rsidRDefault="00255C2C" w:rsidP="002B7F67">
      <w:r>
        <w:separator/>
      </w:r>
    </w:p>
  </w:footnote>
  <w:footnote w:type="continuationSeparator" w:id="0">
    <w:p w14:paraId="23415DFB" w14:textId="77777777" w:rsidR="00255C2C" w:rsidRDefault="00255C2C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23"/>
  </w:num>
  <w:num w:numId="10">
    <w:abstractNumId w:val="25"/>
  </w:num>
  <w:num w:numId="11">
    <w:abstractNumId w:val="13"/>
  </w:num>
  <w:num w:numId="12">
    <w:abstractNumId w:val="22"/>
  </w:num>
  <w:num w:numId="13">
    <w:abstractNumId w:val="2"/>
  </w:num>
  <w:num w:numId="14">
    <w:abstractNumId w:val="15"/>
  </w:num>
  <w:num w:numId="15">
    <w:abstractNumId w:val="21"/>
  </w:num>
  <w:num w:numId="16">
    <w:abstractNumId w:val="6"/>
  </w:num>
  <w:num w:numId="17">
    <w:abstractNumId w:val="5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8"/>
  </w:num>
  <w:num w:numId="22">
    <w:abstractNumId w:val="19"/>
  </w:num>
  <w:num w:numId="23">
    <w:abstractNumId w:val="11"/>
  </w:num>
  <w:num w:numId="24">
    <w:abstractNumId w:val="7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6749"/>
    <w:rsid w:val="00040E53"/>
    <w:rsid w:val="000462D7"/>
    <w:rsid w:val="00071F1D"/>
    <w:rsid w:val="00076B63"/>
    <w:rsid w:val="00077161"/>
    <w:rsid w:val="000B1F64"/>
    <w:rsid w:val="000D7232"/>
    <w:rsid w:val="000F659C"/>
    <w:rsid w:val="001235F4"/>
    <w:rsid w:val="00132932"/>
    <w:rsid w:val="001638D3"/>
    <w:rsid w:val="00171077"/>
    <w:rsid w:val="001906C9"/>
    <w:rsid w:val="001D7831"/>
    <w:rsid w:val="001F7A05"/>
    <w:rsid w:val="0020069F"/>
    <w:rsid w:val="00232A00"/>
    <w:rsid w:val="002424AA"/>
    <w:rsid w:val="00242896"/>
    <w:rsid w:val="002432AB"/>
    <w:rsid w:val="00246463"/>
    <w:rsid w:val="00255C2C"/>
    <w:rsid w:val="00255DD5"/>
    <w:rsid w:val="00290410"/>
    <w:rsid w:val="0029144B"/>
    <w:rsid w:val="002A250F"/>
    <w:rsid w:val="002B0346"/>
    <w:rsid w:val="002B7F67"/>
    <w:rsid w:val="002E7AE1"/>
    <w:rsid w:val="003053B5"/>
    <w:rsid w:val="00306439"/>
    <w:rsid w:val="00307883"/>
    <w:rsid w:val="00324A09"/>
    <w:rsid w:val="00326017"/>
    <w:rsid w:val="003410D0"/>
    <w:rsid w:val="00344F1D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52120"/>
    <w:rsid w:val="00583C95"/>
    <w:rsid w:val="00585545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F04A9"/>
    <w:rsid w:val="006F66BC"/>
    <w:rsid w:val="0070222A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800DD2"/>
    <w:rsid w:val="00807C0B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D72BA"/>
    <w:rsid w:val="008F37D2"/>
    <w:rsid w:val="00912B05"/>
    <w:rsid w:val="009310AC"/>
    <w:rsid w:val="00931405"/>
    <w:rsid w:val="009331E5"/>
    <w:rsid w:val="00933E8B"/>
    <w:rsid w:val="00947A5F"/>
    <w:rsid w:val="00947C1E"/>
    <w:rsid w:val="00955F43"/>
    <w:rsid w:val="00985FE0"/>
    <w:rsid w:val="0099074F"/>
    <w:rsid w:val="009A503D"/>
    <w:rsid w:val="009A5BF8"/>
    <w:rsid w:val="009B46F1"/>
    <w:rsid w:val="009D0BD6"/>
    <w:rsid w:val="009F69ED"/>
    <w:rsid w:val="00A16E9D"/>
    <w:rsid w:val="00A21149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D230C"/>
    <w:rsid w:val="00AE6A98"/>
    <w:rsid w:val="00B437CF"/>
    <w:rsid w:val="00B57C59"/>
    <w:rsid w:val="00BA12AD"/>
    <w:rsid w:val="00BA16CF"/>
    <w:rsid w:val="00BA4781"/>
    <w:rsid w:val="00BB2F72"/>
    <w:rsid w:val="00BC7EC8"/>
    <w:rsid w:val="00C03C2A"/>
    <w:rsid w:val="00C176E2"/>
    <w:rsid w:val="00C2469A"/>
    <w:rsid w:val="00C46CB8"/>
    <w:rsid w:val="00C70D59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871C1"/>
    <w:rsid w:val="00D8721A"/>
    <w:rsid w:val="00DB525A"/>
    <w:rsid w:val="00DC5121"/>
    <w:rsid w:val="00DD2FEE"/>
    <w:rsid w:val="00DD53B9"/>
    <w:rsid w:val="00E126A1"/>
    <w:rsid w:val="00E13245"/>
    <w:rsid w:val="00E21B96"/>
    <w:rsid w:val="00E2520D"/>
    <w:rsid w:val="00E31FA0"/>
    <w:rsid w:val="00EA0F2E"/>
    <w:rsid w:val="00EA4A3B"/>
    <w:rsid w:val="00EB5C5C"/>
    <w:rsid w:val="00ED1AC1"/>
    <w:rsid w:val="00EF3D65"/>
    <w:rsid w:val="00EF4B4B"/>
    <w:rsid w:val="00EF6728"/>
    <w:rsid w:val="00F1638F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ypt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av-lab@raz-dv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BCD716-96EE-4D7F-9701-F26C9C0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3633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55</cp:revision>
  <cp:lastPrinted>2018-10-18T06:29:00Z</cp:lastPrinted>
  <dcterms:created xsi:type="dcterms:W3CDTF">2018-04-18T11:21:00Z</dcterms:created>
  <dcterms:modified xsi:type="dcterms:W3CDTF">2018-10-23T07:38:00Z</dcterms:modified>
</cp:coreProperties>
</file>