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F0" w:rsidRDefault="005E4FF0" w:rsidP="00C17726">
      <w:pPr>
        <w:rPr>
          <w:rFonts w:ascii="Arial" w:hAnsi="Arial" w:cs="Arial"/>
          <w:b/>
          <w:bCs/>
          <w:sz w:val="22"/>
          <w:szCs w:val="22"/>
        </w:rPr>
      </w:pPr>
    </w:p>
    <w:p w:rsidR="00C17726" w:rsidRPr="00E217B2" w:rsidRDefault="00C17726" w:rsidP="00C17726">
      <w:pPr>
        <w:rPr>
          <w:rFonts w:ascii="Arial" w:hAnsi="Arial" w:cs="Arial"/>
          <w:b/>
          <w:bCs/>
          <w:sz w:val="22"/>
          <w:szCs w:val="22"/>
        </w:rPr>
      </w:pPr>
      <w:r w:rsidRPr="00E217B2">
        <w:rPr>
          <w:rFonts w:ascii="Arial" w:hAnsi="Arial" w:cs="Arial"/>
          <w:b/>
          <w:bCs/>
          <w:sz w:val="22"/>
          <w:szCs w:val="22"/>
        </w:rPr>
        <w:t>Česká republika – Státní pozemkový úřad</w:t>
      </w:r>
    </w:p>
    <w:p w:rsidR="00C17726" w:rsidRPr="00E217B2" w:rsidRDefault="00C17726" w:rsidP="00C17726">
      <w:pPr>
        <w:rPr>
          <w:rFonts w:ascii="Arial" w:hAnsi="Arial" w:cs="Arial"/>
          <w:sz w:val="22"/>
          <w:szCs w:val="22"/>
        </w:rPr>
      </w:pPr>
      <w:r w:rsidRPr="00E217B2">
        <w:rPr>
          <w:rFonts w:ascii="Arial" w:hAnsi="Arial" w:cs="Arial"/>
          <w:sz w:val="22"/>
          <w:szCs w:val="22"/>
        </w:rPr>
        <w:t>sídlo: Husinecká 1024/11a, 130 00 Praha 3 – Žižkov</w:t>
      </w:r>
    </w:p>
    <w:p w:rsidR="00C17726" w:rsidRPr="00E217B2" w:rsidRDefault="00C17726" w:rsidP="00C17726">
      <w:pPr>
        <w:rPr>
          <w:rFonts w:ascii="Arial" w:hAnsi="Arial" w:cs="Arial"/>
          <w:sz w:val="22"/>
          <w:szCs w:val="22"/>
        </w:rPr>
      </w:pPr>
      <w:r w:rsidRPr="00E217B2">
        <w:rPr>
          <w:rFonts w:ascii="Arial" w:hAnsi="Arial" w:cs="Arial"/>
          <w:sz w:val="22"/>
          <w:szCs w:val="22"/>
        </w:rPr>
        <w:t xml:space="preserve">IČO:  01312774 </w:t>
      </w:r>
    </w:p>
    <w:p w:rsidR="00C17726" w:rsidRPr="00E217B2" w:rsidRDefault="00C17726" w:rsidP="00C17726">
      <w:pPr>
        <w:rPr>
          <w:rFonts w:ascii="Arial" w:hAnsi="Arial" w:cs="Arial"/>
          <w:sz w:val="22"/>
          <w:szCs w:val="22"/>
        </w:rPr>
      </w:pPr>
      <w:r w:rsidRPr="00E217B2">
        <w:rPr>
          <w:rFonts w:ascii="Arial" w:hAnsi="Arial" w:cs="Arial"/>
          <w:sz w:val="22"/>
          <w:szCs w:val="22"/>
        </w:rPr>
        <w:t>DIČ: CZ 01312774</w:t>
      </w:r>
    </w:p>
    <w:p w:rsidR="005E4FF0" w:rsidRPr="00223298" w:rsidRDefault="005E4FF0" w:rsidP="005E4FF0">
      <w:pPr>
        <w:rPr>
          <w:rFonts w:ascii="Arial" w:hAnsi="Arial" w:cs="Arial"/>
          <w:sz w:val="22"/>
          <w:szCs w:val="22"/>
        </w:rPr>
      </w:pPr>
      <w:r w:rsidRPr="00223298">
        <w:rPr>
          <w:rFonts w:ascii="Arial" w:hAnsi="Arial" w:cs="Arial"/>
          <w:sz w:val="22"/>
          <w:szCs w:val="22"/>
        </w:rPr>
        <w:t>za který právně jedná Ing. Pavel Zajíček, vedoucí Pobočky Břeclav</w:t>
      </w:r>
    </w:p>
    <w:p w:rsidR="005E4FF0" w:rsidRPr="00223298" w:rsidRDefault="005E4FF0" w:rsidP="005E4FF0">
      <w:pPr>
        <w:rPr>
          <w:rFonts w:ascii="Arial" w:hAnsi="Arial" w:cs="Arial"/>
          <w:sz w:val="22"/>
          <w:szCs w:val="22"/>
        </w:rPr>
      </w:pPr>
      <w:r w:rsidRPr="00223298">
        <w:rPr>
          <w:rFonts w:ascii="Arial" w:hAnsi="Arial" w:cs="Arial"/>
          <w:sz w:val="22"/>
          <w:szCs w:val="22"/>
        </w:rPr>
        <w:t>adresa: nám. T. G. Masaryka 2957/9a, Břeclav, PSČ 690 02</w:t>
      </w:r>
    </w:p>
    <w:p w:rsidR="005E4FF0" w:rsidRPr="00812BA6" w:rsidRDefault="005E4FF0" w:rsidP="005E4FF0">
      <w:pPr>
        <w:jc w:val="both"/>
        <w:rPr>
          <w:rFonts w:ascii="Arial" w:hAnsi="Arial" w:cs="Arial"/>
          <w:color w:val="000000"/>
          <w:sz w:val="22"/>
          <w:szCs w:val="22"/>
        </w:rPr>
      </w:pPr>
      <w:r w:rsidRPr="00812BA6">
        <w:rPr>
          <w:rFonts w:ascii="Arial" w:hAnsi="Arial" w:cs="Arial"/>
          <w:color w:val="000000"/>
          <w:sz w:val="22"/>
          <w:szCs w:val="22"/>
        </w:rPr>
        <w:t>na základě oprávnění vyplývajícího z</w:t>
      </w:r>
      <w:r>
        <w:rPr>
          <w:rFonts w:ascii="Arial" w:hAnsi="Arial" w:cs="Arial"/>
          <w:color w:val="000000"/>
          <w:sz w:val="22"/>
          <w:szCs w:val="22"/>
        </w:rPr>
        <w:t> platného Podpisového řádu Státního pozemkového úřadu účinného ke dni právního jednání</w:t>
      </w:r>
    </w:p>
    <w:p w:rsidR="005E4FF0" w:rsidRPr="00223298" w:rsidRDefault="005E4FF0" w:rsidP="005E4FF0">
      <w:pPr>
        <w:jc w:val="both"/>
        <w:rPr>
          <w:rFonts w:ascii="Arial" w:hAnsi="Arial" w:cs="Arial"/>
          <w:sz w:val="22"/>
          <w:szCs w:val="22"/>
        </w:rPr>
      </w:pPr>
      <w:r w:rsidRPr="00223298">
        <w:rPr>
          <w:rFonts w:ascii="Arial" w:hAnsi="Arial" w:cs="Arial"/>
          <w:sz w:val="22"/>
          <w:szCs w:val="22"/>
        </w:rPr>
        <w:t>Bankovní spojení: Česká národní banka</w:t>
      </w:r>
    </w:p>
    <w:p w:rsidR="005E4FF0" w:rsidRPr="00223298" w:rsidRDefault="005E4FF0" w:rsidP="005E4FF0">
      <w:pPr>
        <w:jc w:val="both"/>
        <w:rPr>
          <w:rFonts w:ascii="Arial" w:hAnsi="Arial" w:cs="Arial"/>
          <w:b/>
          <w:sz w:val="22"/>
          <w:szCs w:val="22"/>
        </w:rPr>
      </w:pPr>
      <w:r w:rsidRPr="00223298">
        <w:rPr>
          <w:rFonts w:ascii="Arial" w:hAnsi="Arial" w:cs="Arial"/>
          <w:sz w:val="22"/>
          <w:szCs w:val="22"/>
        </w:rPr>
        <w:t xml:space="preserve">číslo účtu: </w:t>
      </w:r>
      <w:r w:rsidR="006F5533">
        <w:rPr>
          <w:rFonts w:ascii="Arial" w:hAnsi="Arial" w:cs="Arial"/>
          <w:b/>
          <w:sz w:val="22"/>
          <w:szCs w:val="22"/>
        </w:rPr>
        <w:t>XXXXXXXXXXXXX</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(dále jen „pronajímatel“)</w:t>
      </w:r>
    </w:p>
    <w:p w:rsidR="00C17726" w:rsidRPr="00E217B2" w:rsidRDefault="00C17726" w:rsidP="00C17726">
      <w:pPr>
        <w:pStyle w:val="adresa"/>
        <w:rPr>
          <w:rFonts w:ascii="Arial" w:hAnsi="Arial" w:cs="Arial"/>
          <w:sz w:val="22"/>
          <w:szCs w:val="22"/>
        </w:rPr>
      </w:pPr>
    </w:p>
    <w:p w:rsidR="00C17726" w:rsidRPr="00E217B2" w:rsidRDefault="00C17726" w:rsidP="00C17726">
      <w:pPr>
        <w:pStyle w:val="adresa"/>
        <w:rPr>
          <w:rFonts w:ascii="Arial" w:hAnsi="Arial" w:cs="Arial"/>
          <w:sz w:val="22"/>
          <w:szCs w:val="22"/>
        </w:rPr>
      </w:pPr>
      <w:r w:rsidRPr="00E217B2">
        <w:rPr>
          <w:rFonts w:ascii="Arial" w:hAnsi="Arial" w:cs="Arial"/>
          <w:sz w:val="22"/>
          <w:szCs w:val="22"/>
        </w:rPr>
        <w:t>– na straně jedné –</w:t>
      </w:r>
    </w:p>
    <w:p w:rsidR="00C17726" w:rsidRPr="00E217B2" w:rsidRDefault="00C17726" w:rsidP="00C17726">
      <w:pPr>
        <w:pStyle w:val="adresa"/>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a</w:t>
      </w:r>
    </w:p>
    <w:p w:rsidR="00C17726" w:rsidRPr="00E217B2" w:rsidRDefault="00C17726" w:rsidP="00C17726">
      <w:pPr>
        <w:pStyle w:val="adresa"/>
        <w:rPr>
          <w:rFonts w:ascii="Arial" w:hAnsi="Arial" w:cs="Arial"/>
          <w:sz w:val="22"/>
          <w:szCs w:val="22"/>
        </w:rPr>
      </w:pPr>
    </w:p>
    <w:p w:rsidR="005E4FF0" w:rsidRPr="00D8221A" w:rsidRDefault="005E4FF0" w:rsidP="005E4FF0">
      <w:pPr>
        <w:pStyle w:val="Zkladntext"/>
        <w:spacing w:before="0"/>
        <w:rPr>
          <w:rFonts w:ascii="Arial" w:hAnsi="Arial" w:cs="Arial"/>
          <w:b/>
          <w:iCs/>
          <w:sz w:val="22"/>
          <w:szCs w:val="22"/>
        </w:rPr>
      </w:pPr>
      <w:proofErr w:type="spellStart"/>
      <w:r>
        <w:rPr>
          <w:rFonts w:ascii="Arial" w:hAnsi="Arial" w:cs="Arial"/>
          <w:b/>
          <w:iCs/>
          <w:sz w:val="22"/>
          <w:szCs w:val="22"/>
        </w:rPr>
        <w:t>innogy</w:t>
      </w:r>
      <w:proofErr w:type="spellEnd"/>
      <w:r>
        <w:rPr>
          <w:rFonts w:ascii="Arial" w:hAnsi="Arial" w:cs="Arial"/>
          <w:b/>
          <w:iCs/>
          <w:sz w:val="22"/>
          <w:szCs w:val="22"/>
        </w:rPr>
        <w:t xml:space="preserve"> </w:t>
      </w:r>
      <w:proofErr w:type="spellStart"/>
      <w:r>
        <w:rPr>
          <w:rFonts w:ascii="Arial" w:hAnsi="Arial" w:cs="Arial"/>
          <w:b/>
          <w:iCs/>
          <w:sz w:val="22"/>
          <w:szCs w:val="22"/>
        </w:rPr>
        <w:t>Gas</w:t>
      </w:r>
      <w:proofErr w:type="spellEnd"/>
      <w:r>
        <w:rPr>
          <w:rFonts w:ascii="Arial" w:hAnsi="Arial" w:cs="Arial"/>
          <w:b/>
          <w:iCs/>
          <w:sz w:val="22"/>
          <w:szCs w:val="22"/>
        </w:rPr>
        <w:t xml:space="preserve"> </w:t>
      </w:r>
      <w:proofErr w:type="spellStart"/>
      <w:r>
        <w:rPr>
          <w:rFonts w:ascii="Arial" w:hAnsi="Arial" w:cs="Arial"/>
          <w:b/>
          <w:iCs/>
          <w:sz w:val="22"/>
          <w:szCs w:val="22"/>
        </w:rPr>
        <w:t>Storage</w:t>
      </w:r>
      <w:proofErr w:type="spellEnd"/>
      <w:r>
        <w:rPr>
          <w:rFonts w:ascii="Arial" w:hAnsi="Arial" w:cs="Arial"/>
          <w:b/>
          <w:iCs/>
          <w:sz w:val="22"/>
          <w:szCs w:val="22"/>
        </w:rPr>
        <w:t>, s.r.o.</w:t>
      </w:r>
    </w:p>
    <w:p w:rsidR="005E4FF0" w:rsidRPr="0017782B" w:rsidRDefault="005E4FF0" w:rsidP="005E4FF0">
      <w:pPr>
        <w:pStyle w:val="Zkladntext"/>
        <w:spacing w:before="0"/>
        <w:rPr>
          <w:rFonts w:ascii="Arial" w:hAnsi="Arial" w:cs="Arial"/>
          <w:iCs/>
          <w:sz w:val="22"/>
          <w:szCs w:val="22"/>
        </w:rPr>
      </w:pPr>
      <w:r w:rsidRPr="0017782B">
        <w:rPr>
          <w:rFonts w:ascii="Arial" w:hAnsi="Arial" w:cs="Arial"/>
          <w:iCs/>
          <w:sz w:val="22"/>
          <w:szCs w:val="22"/>
        </w:rPr>
        <w:t xml:space="preserve">sídlo: </w:t>
      </w:r>
      <w:r>
        <w:rPr>
          <w:rFonts w:ascii="Arial" w:hAnsi="Arial" w:cs="Arial"/>
          <w:iCs/>
          <w:sz w:val="22"/>
          <w:szCs w:val="22"/>
        </w:rPr>
        <w:t>Limuzská 3135/12, Strašnice, Praha 10, PSČ 108 00</w:t>
      </w:r>
    </w:p>
    <w:p w:rsidR="005E4FF0" w:rsidRPr="00D8221A" w:rsidRDefault="005E4FF0" w:rsidP="005E4FF0">
      <w:pPr>
        <w:pStyle w:val="Zkladntext"/>
        <w:spacing w:before="0"/>
        <w:outlineLvl w:val="0"/>
        <w:rPr>
          <w:rFonts w:ascii="Arial" w:hAnsi="Arial" w:cs="Arial"/>
          <w:b/>
          <w:iCs/>
          <w:sz w:val="22"/>
          <w:szCs w:val="22"/>
        </w:rPr>
      </w:pPr>
      <w:r w:rsidRPr="00D8221A">
        <w:rPr>
          <w:rFonts w:ascii="Arial" w:hAnsi="Arial" w:cs="Arial"/>
          <w:b/>
          <w:iCs/>
          <w:sz w:val="22"/>
          <w:szCs w:val="22"/>
        </w:rPr>
        <w:t>IČO: 278 92 077</w:t>
      </w:r>
    </w:p>
    <w:p w:rsidR="005E4FF0" w:rsidRPr="0017782B" w:rsidRDefault="005E4FF0" w:rsidP="005E4FF0">
      <w:pPr>
        <w:jc w:val="both"/>
        <w:rPr>
          <w:rFonts w:ascii="Arial" w:hAnsi="Arial" w:cs="Arial"/>
          <w:iCs/>
          <w:sz w:val="22"/>
          <w:szCs w:val="22"/>
        </w:rPr>
      </w:pPr>
      <w:r w:rsidRPr="0017782B">
        <w:rPr>
          <w:rFonts w:ascii="Arial" w:hAnsi="Arial" w:cs="Arial"/>
          <w:iCs/>
          <w:sz w:val="22"/>
          <w:szCs w:val="22"/>
        </w:rPr>
        <w:t xml:space="preserve">DIČ: </w:t>
      </w:r>
      <w:r>
        <w:rPr>
          <w:rFonts w:ascii="Arial" w:hAnsi="Arial" w:cs="Arial"/>
          <w:iCs/>
          <w:sz w:val="22"/>
          <w:szCs w:val="22"/>
        </w:rPr>
        <w:t>CZ 27892077</w:t>
      </w:r>
    </w:p>
    <w:p w:rsidR="005E4FF0" w:rsidRPr="0017782B" w:rsidRDefault="005E4FF0" w:rsidP="005E4FF0">
      <w:pPr>
        <w:jc w:val="both"/>
        <w:rPr>
          <w:rFonts w:ascii="Arial" w:hAnsi="Arial" w:cs="Arial"/>
          <w:i/>
          <w:iCs/>
          <w:sz w:val="22"/>
          <w:szCs w:val="22"/>
          <w:u w:val="single"/>
        </w:rPr>
      </w:pPr>
      <w:r w:rsidRPr="0017782B">
        <w:rPr>
          <w:rFonts w:ascii="Arial" w:hAnsi="Arial" w:cs="Arial"/>
          <w:sz w:val="22"/>
          <w:szCs w:val="22"/>
        </w:rPr>
        <w:t>Zapsán</w:t>
      </w:r>
      <w:r>
        <w:rPr>
          <w:rFonts w:ascii="Arial" w:hAnsi="Arial" w:cs="Arial"/>
          <w:sz w:val="22"/>
          <w:szCs w:val="22"/>
        </w:rPr>
        <w:t>a</w:t>
      </w:r>
      <w:r w:rsidRPr="0017782B">
        <w:rPr>
          <w:rFonts w:ascii="Arial" w:hAnsi="Arial" w:cs="Arial"/>
          <w:sz w:val="22"/>
          <w:szCs w:val="22"/>
        </w:rPr>
        <w:t xml:space="preserve"> v obchodním rejstříku vedeném </w:t>
      </w:r>
      <w:r>
        <w:rPr>
          <w:rFonts w:ascii="Arial" w:hAnsi="Arial" w:cs="Arial"/>
          <w:sz w:val="22"/>
          <w:szCs w:val="22"/>
        </w:rPr>
        <w:t>Městským soudem v Praze, oddíl C, vložka 124711</w:t>
      </w:r>
    </w:p>
    <w:p w:rsidR="005E4FF0" w:rsidRPr="0017782B" w:rsidRDefault="005E4FF0" w:rsidP="005E4FF0">
      <w:pPr>
        <w:jc w:val="both"/>
        <w:rPr>
          <w:rFonts w:ascii="Arial" w:hAnsi="Arial" w:cs="Arial"/>
          <w:iCs/>
          <w:sz w:val="22"/>
          <w:szCs w:val="22"/>
          <w:u w:val="single"/>
        </w:rPr>
      </w:pPr>
      <w:r w:rsidRPr="0017782B">
        <w:rPr>
          <w:rFonts w:ascii="Arial" w:hAnsi="Arial" w:cs="Arial"/>
          <w:sz w:val="22"/>
          <w:szCs w:val="22"/>
        </w:rPr>
        <w:t>zastoupen</w:t>
      </w:r>
      <w:r>
        <w:rPr>
          <w:rFonts w:ascii="Arial" w:hAnsi="Arial" w:cs="Arial"/>
          <w:sz w:val="22"/>
          <w:szCs w:val="22"/>
        </w:rPr>
        <w:t>a</w:t>
      </w:r>
      <w:r w:rsidRPr="0017782B">
        <w:rPr>
          <w:rFonts w:ascii="Arial" w:hAnsi="Arial" w:cs="Arial"/>
          <w:sz w:val="22"/>
          <w:szCs w:val="22"/>
        </w:rPr>
        <w:t xml:space="preserve"> na základě plné moci ze dne </w:t>
      </w:r>
      <w:proofErr w:type="gramStart"/>
      <w:r>
        <w:rPr>
          <w:rFonts w:ascii="Arial" w:hAnsi="Arial" w:cs="Arial"/>
          <w:sz w:val="22"/>
          <w:szCs w:val="22"/>
        </w:rPr>
        <w:t>24.10.2016</w:t>
      </w:r>
      <w:proofErr w:type="gramEnd"/>
      <w:r w:rsidRPr="0017782B">
        <w:rPr>
          <w:rFonts w:ascii="Arial" w:hAnsi="Arial" w:cs="Arial"/>
          <w:sz w:val="22"/>
          <w:szCs w:val="22"/>
        </w:rPr>
        <w:t xml:space="preserve"> </w:t>
      </w:r>
      <w:r w:rsidRPr="0017782B">
        <w:rPr>
          <w:rFonts w:ascii="Arial" w:hAnsi="Arial" w:cs="Arial"/>
          <w:iCs/>
          <w:sz w:val="22"/>
          <w:szCs w:val="22"/>
        </w:rPr>
        <w:t xml:space="preserve"> panem</w:t>
      </w:r>
      <w:r>
        <w:rPr>
          <w:rFonts w:ascii="Arial" w:hAnsi="Arial" w:cs="Arial"/>
          <w:iCs/>
          <w:sz w:val="22"/>
          <w:szCs w:val="22"/>
        </w:rPr>
        <w:t xml:space="preserve"> </w:t>
      </w:r>
      <w:r w:rsidR="006F5533">
        <w:rPr>
          <w:rFonts w:ascii="Arial" w:hAnsi="Arial" w:cs="Arial"/>
          <w:iCs/>
          <w:sz w:val="22"/>
          <w:szCs w:val="22"/>
        </w:rPr>
        <w:t>XXXXXXXXXX</w:t>
      </w:r>
      <w:r>
        <w:rPr>
          <w:rFonts w:ascii="Arial" w:hAnsi="Arial" w:cs="Arial"/>
          <w:iCs/>
          <w:sz w:val="22"/>
          <w:szCs w:val="22"/>
        </w:rPr>
        <w:t>,</w:t>
      </w:r>
      <w:r w:rsidRPr="0017782B">
        <w:rPr>
          <w:rFonts w:ascii="Arial" w:hAnsi="Arial" w:cs="Arial"/>
          <w:sz w:val="22"/>
          <w:szCs w:val="22"/>
        </w:rPr>
        <w:t xml:space="preserve"> </w:t>
      </w:r>
      <w:r w:rsidRPr="0017782B">
        <w:rPr>
          <w:rFonts w:ascii="Arial" w:hAnsi="Arial" w:cs="Arial"/>
          <w:iCs/>
          <w:sz w:val="22"/>
          <w:szCs w:val="22"/>
        </w:rPr>
        <w:t>bytem</w:t>
      </w:r>
      <w:r w:rsidRPr="0017782B">
        <w:rPr>
          <w:rFonts w:ascii="Arial" w:hAnsi="Arial" w:cs="Arial"/>
          <w:sz w:val="22"/>
          <w:szCs w:val="22"/>
        </w:rPr>
        <w:t xml:space="preserve">: </w:t>
      </w:r>
      <w:r w:rsidR="006F5533">
        <w:rPr>
          <w:rFonts w:ascii="Arial" w:hAnsi="Arial" w:cs="Arial"/>
          <w:sz w:val="22"/>
          <w:szCs w:val="22"/>
        </w:rPr>
        <w:t>XXXX</w:t>
      </w:r>
      <w:r>
        <w:rPr>
          <w:rFonts w:ascii="Arial" w:hAnsi="Arial" w:cs="Arial"/>
          <w:sz w:val="22"/>
          <w:szCs w:val="22"/>
        </w:rPr>
        <w:t xml:space="preserve"> </w:t>
      </w:r>
      <w:r w:rsidR="006F5533">
        <w:rPr>
          <w:rFonts w:ascii="Arial" w:hAnsi="Arial" w:cs="Arial"/>
          <w:sz w:val="22"/>
          <w:szCs w:val="22"/>
        </w:rPr>
        <w:t>XXXXX</w:t>
      </w:r>
      <w:r>
        <w:rPr>
          <w:rFonts w:ascii="Arial" w:hAnsi="Arial" w:cs="Arial"/>
          <w:sz w:val="22"/>
          <w:szCs w:val="22"/>
        </w:rPr>
        <w:t>, Syřenov,</w:t>
      </w:r>
      <w:r w:rsidRPr="0017782B">
        <w:rPr>
          <w:rFonts w:ascii="Arial" w:hAnsi="Arial" w:cs="Arial"/>
          <w:sz w:val="22"/>
          <w:szCs w:val="22"/>
        </w:rPr>
        <w:t xml:space="preserve"> PSČ </w:t>
      </w:r>
      <w:r>
        <w:rPr>
          <w:rFonts w:ascii="Arial" w:hAnsi="Arial" w:cs="Arial"/>
          <w:sz w:val="22"/>
          <w:szCs w:val="22"/>
        </w:rPr>
        <w:t>512 51,</w:t>
      </w:r>
      <w:r w:rsidRPr="0017782B">
        <w:rPr>
          <w:rFonts w:ascii="Arial" w:hAnsi="Arial" w:cs="Arial"/>
          <w:sz w:val="22"/>
          <w:szCs w:val="22"/>
        </w:rPr>
        <w:t xml:space="preserve"> </w:t>
      </w:r>
      <w:r>
        <w:rPr>
          <w:rFonts w:ascii="Arial" w:hAnsi="Arial" w:cs="Arial"/>
          <w:iCs/>
          <w:sz w:val="22"/>
          <w:szCs w:val="22"/>
        </w:rPr>
        <w:t xml:space="preserve">nar. </w:t>
      </w:r>
      <w:r w:rsidR="006F5533">
        <w:rPr>
          <w:rFonts w:ascii="Arial" w:hAnsi="Arial" w:cs="Arial"/>
          <w:iCs/>
          <w:sz w:val="22"/>
          <w:szCs w:val="22"/>
        </w:rPr>
        <w:t>76XXXXX</w:t>
      </w:r>
      <w:r>
        <w:rPr>
          <w:rFonts w:ascii="Arial" w:hAnsi="Arial" w:cs="Arial"/>
          <w:iCs/>
          <w:sz w:val="22"/>
          <w:szCs w:val="22"/>
        </w:rPr>
        <w:t xml:space="preserve"> a panem </w:t>
      </w:r>
      <w:r w:rsidR="006F5533">
        <w:rPr>
          <w:rFonts w:ascii="Arial" w:hAnsi="Arial" w:cs="Arial"/>
          <w:iCs/>
          <w:sz w:val="22"/>
          <w:szCs w:val="22"/>
        </w:rPr>
        <w:t>XXXXXXXX</w:t>
      </w:r>
      <w:r w:rsidRPr="0017782B">
        <w:rPr>
          <w:rFonts w:ascii="Arial" w:hAnsi="Arial" w:cs="Arial"/>
          <w:sz w:val="22"/>
          <w:szCs w:val="22"/>
        </w:rPr>
        <w:t xml:space="preserve">, </w:t>
      </w:r>
      <w:r>
        <w:rPr>
          <w:rFonts w:ascii="Arial" w:hAnsi="Arial" w:cs="Arial"/>
          <w:sz w:val="22"/>
          <w:szCs w:val="22"/>
        </w:rPr>
        <w:t xml:space="preserve">bytem Olbramovice Ves </w:t>
      </w:r>
      <w:r w:rsidR="006F5533">
        <w:rPr>
          <w:rFonts w:ascii="Arial" w:hAnsi="Arial" w:cs="Arial"/>
          <w:sz w:val="22"/>
          <w:szCs w:val="22"/>
        </w:rPr>
        <w:t>XXXX</w:t>
      </w:r>
      <w:r>
        <w:rPr>
          <w:rFonts w:ascii="Arial" w:hAnsi="Arial" w:cs="Arial"/>
          <w:sz w:val="22"/>
          <w:szCs w:val="22"/>
        </w:rPr>
        <w:t xml:space="preserve">, PSČ 259 01 </w:t>
      </w:r>
    </w:p>
    <w:p w:rsidR="00C17726" w:rsidRPr="00E217B2" w:rsidRDefault="00C17726" w:rsidP="00C17726">
      <w:pPr>
        <w:jc w:val="both"/>
        <w:rPr>
          <w:rFonts w:ascii="Arial" w:hAnsi="Arial" w:cs="Arial"/>
          <w:sz w:val="22"/>
          <w:szCs w:val="22"/>
        </w:rPr>
      </w:pPr>
    </w:p>
    <w:p w:rsidR="00C17726" w:rsidRPr="00E217B2" w:rsidRDefault="00C17726" w:rsidP="00C17726">
      <w:pPr>
        <w:pStyle w:val="Zkladntext3"/>
        <w:rPr>
          <w:rFonts w:ascii="Arial" w:hAnsi="Arial" w:cs="Arial"/>
          <w:sz w:val="22"/>
          <w:szCs w:val="22"/>
        </w:rPr>
      </w:pPr>
      <w:r w:rsidRPr="00E217B2">
        <w:rPr>
          <w:rFonts w:ascii="Arial" w:hAnsi="Arial" w:cs="Arial"/>
          <w:sz w:val="22"/>
          <w:szCs w:val="22"/>
        </w:rPr>
        <w:t>(dále jen „nájemce“)</w:t>
      </w:r>
    </w:p>
    <w:p w:rsidR="00C17726" w:rsidRPr="00E217B2" w:rsidRDefault="00C17726" w:rsidP="00C17726">
      <w:pPr>
        <w:rPr>
          <w:rFonts w:ascii="Arial" w:hAnsi="Arial" w:cs="Arial"/>
          <w:sz w:val="22"/>
          <w:szCs w:val="22"/>
        </w:rPr>
      </w:pPr>
    </w:p>
    <w:p w:rsidR="00C17726" w:rsidRPr="00E217B2" w:rsidRDefault="00C17726" w:rsidP="00C17726">
      <w:pPr>
        <w:rPr>
          <w:rFonts w:ascii="Arial" w:hAnsi="Arial" w:cs="Arial"/>
          <w:sz w:val="22"/>
          <w:szCs w:val="22"/>
        </w:rPr>
      </w:pPr>
      <w:r w:rsidRPr="00E217B2">
        <w:rPr>
          <w:rFonts w:ascii="Arial" w:hAnsi="Arial" w:cs="Arial"/>
          <w:sz w:val="22"/>
          <w:szCs w:val="22"/>
        </w:rPr>
        <w:t>– na straně druhé –</w:t>
      </w:r>
    </w:p>
    <w:p w:rsidR="00C17726" w:rsidRPr="00E217B2" w:rsidRDefault="00C17726" w:rsidP="00C17726">
      <w:pPr>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uzavírají podle ustanovení § 2201 a násl. zákona č. 89/2012 Sb., občanský zákoník</w:t>
      </w:r>
      <w:r>
        <w:rPr>
          <w:rFonts w:ascii="Arial" w:hAnsi="Arial" w:cs="Arial"/>
          <w:sz w:val="22"/>
          <w:szCs w:val="22"/>
        </w:rPr>
        <w:t xml:space="preserve">, </w:t>
      </w:r>
      <w:r w:rsidRPr="005E4FF0">
        <w:rPr>
          <w:rFonts w:ascii="Arial" w:hAnsi="Arial" w:cs="Arial"/>
          <w:sz w:val="22"/>
          <w:szCs w:val="22"/>
        </w:rPr>
        <w:t>ve znění pozdějších předpisů</w:t>
      </w:r>
      <w:r w:rsidRPr="00E217B2">
        <w:rPr>
          <w:rFonts w:ascii="Arial" w:hAnsi="Arial" w:cs="Arial"/>
          <w:sz w:val="22"/>
          <w:szCs w:val="22"/>
        </w:rPr>
        <w:t xml:space="preserve"> (dále jen „NOZ“), tuto</w:t>
      </w:r>
    </w:p>
    <w:p w:rsidR="00C17726"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4D7344" w:rsidRDefault="00C17726" w:rsidP="00C17726">
      <w:pPr>
        <w:jc w:val="center"/>
        <w:rPr>
          <w:rFonts w:ascii="Arial" w:hAnsi="Arial" w:cs="Arial"/>
          <w:sz w:val="32"/>
          <w:szCs w:val="32"/>
        </w:rPr>
      </w:pPr>
      <w:r w:rsidRPr="004D7344">
        <w:rPr>
          <w:rFonts w:ascii="Arial" w:hAnsi="Arial" w:cs="Arial"/>
          <w:b/>
          <w:bCs/>
          <w:sz w:val="32"/>
          <w:szCs w:val="32"/>
        </w:rPr>
        <w:t>NÁJEMNÍ SMLOUVU</w:t>
      </w:r>
    </w:p>
    <w:p w:rsidR="00C17726" w:rsidRPr="005E4FF0" w:rsidRDefault="00C17726" w:rsidP="00C17726">
      <w:pPr>
        <w:jc w:val="center"/>
        <w:rPr>
          <w:rFonts w:ascii="Arial" w:hAnsi="Arial" w:cs="Arial"/>
          <w:sz w:val="32"/>
          <w:szCs w:val="32"/>
        </w:rPr>
      </w:pPr>
      <w:r w:rsidRPr="005E4FF0">
        <w:rPr>
          <w:rFonts w:ascii="Arial" w:hAnsi="Arial" w:cs="Arial"/>
          <w:b/>
          <w:bCs/>
          <w:sz w:val="32"/>
          <w:szCs w:val="32"/>
        </w:rPr>
        <w:t xml:space="preserve">č. </w:t>
      </w:r>
      <w:r w:rsidR="005E4FF0">
        <w:rPr>
          <w:rFonts w:ascii="Arial" w:hAnsi="Arial" w:cs="Arial"/>
          <w:b/>
          <w:bCs/>
          <w:sz w:val="32"/>
          <w:szCs w:val="32"/>
        </w:rPr>
        <w:t>255 N 18/59</w:t>
      </w:r>
      <w:r w:rsidRPr="005E4FF0">
        <w:rPr>
          <w:rFonts w:ascii="Arial" w:hAnsi="Arial" w:cs="Arial"/>
          <w:b/>
          <w:bCs/>
          <w:sz w:val="32"/>
          <w:szCs w:val="32"/>
        </w:rPr>
        <w:t xml:space="preserve"> </w:t>
      </w:r>
    </w:p>
    <w:p w:rsidR="00C17726" w:rsidRPr="00E217B2" w:rsidRDefault="00C17726" w:rsidP="00C17726">
      <w:pPr>
        <w:jc w:val="center"/>
        <w:rPr>
          <w:rFonts w:ascii="Arial" w:hAnsi="Arial" w:cs="Arial"/>
          <w:bCs/>
          <w:sz w:val="22"/>
          <w:szCs w:val="22"/>
        </w:rPr>
      </w:pPr>
    </w:p>
    <w:p w:rsidR="00C17726" w:rsidRPr="00E217B2" w:rsidRDefault="00C17726" w:rsidP="00C17726">
      <w:pPr>
        <w:jc w:val="center"/>
        <w:rPr>
          <w:rFonts w:ascii="Arial" w:hAnsi="Arial" w:cs="Arial"/>
          <w:b/>
          <w:bCs/>
          <w:sz w:val="22"/>
          <w:szCs w:val="22"/>
        </w:rPr>
      </w:pPr>
      <w:r w:rsidRPr="00E217B2">
        <w:rPr>
          <w:rFonts w:ascii="Arial" w:hAnsi="Arial" w:cs="Arial"/>
          <w:b/>
          <w:bCs/>
          <w:sz w:val="22"/>
          <w:szCs w:val="22"/>
        </w:rPr>
        <w:t>Čl. I</w:t>
      </w:r>
    </w:p>
    <w:p w:rsidR="00C17726" w:rsidRPr="00E217B2" w:rsidRDefault="00C17726" w:rsidP="00C17726">
      <w:pPr>
        <w:jc w:val="center"/>
        <w:rPr>
          <w:rFonts w:ascii="Arial" w:hAnsi="Arial" w:cs="Arial"/>
          <w:bCs/>
          <w:sz w:val="22"/>
          <w:szCs w:val="22"/>
        </w:rPr>
      </w:pPr>
    </w:p>
    <w:p w:rsidR="00C17726" w:rsidRPr="00E217B2" w:rsidRDefault="00C17726" w:rsidP="00C17726">
      <w:pPr>
        <w:jc w:val="both"/>
        <w:rPr>
          <w:rFonts w:ascii="Arial" w:hAnsi="Arial" w:cs="Arial"/>
          <w:iCs/>
          <w:sz w:val="22"/>
          <w:szCs w:val="22"/>
        </w:rPr>
      </w:pPr>
      <w:r w:rsidRPr="00E217B2">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E217B2">
        <w:rPr>
          <w:rFonts w:ascii="Arial" w:hAnsi="Arial" w:cs="Arial"/>
          <w:iCs/>
          <w:sz w:val="22"/>
          <w:szCs w:val="22"/>
        </w:rPr>
        <w:t xml:space="preserve">pro </w:t>
      </w:r>
      <w:r w:rsidR="005E4FF0">
        <w:rPr>
          <w:rFonts w:ascii="Arial" w:hAnsi="Arial" w:cs="Arial"/>
          <w:iCs/>
          <w:sz w:val="22"/>
          <w:szCs w:val="22"/>
        </w:rPr>
        <w:t>Jihomoravský</w:t>
      </w:r>
      <w:r w:rsidRPr="00E217B2">
        <w:rPr>
          <w:rFonts w:ascii="Arial" w:hAnsi="Arial" w:cs="Arial"/>
          <w:iCs/>
          <w:sz w:val="22"/>
          <w:szCs w:val="22"/>
        </w:rPr>
        <w:t xml:space="preserve"> kraj Katastrálního pracoviště </w:t>
      </w:r>
      <w:r w:rsidR="005E4FF0">
        <w:rPr>
          <w:rFonts w:ascii="Arial" w:hAnsi="Arial" w:cs="Arial"/>
          <w:iCs/>
          <w:sz w:val="22"/>
          <w:szCs w:val="22"/>
        </w:rPr>
        <w:t>Břeclav</w:t>
      </w:r>
    </w:p>
    <w:p w:rsidR="00C17726" w:rsidRPr="00E217B2" w:rsidRDefault="00C17726" w:rsidP="00C17726">
      <w:pPr>
        <w:ind w:firstLine="708"/>
        <w:jc w:val="both"/>
        <w:rPr>
          <w:rFonts w:ascii="Arial" w:hAnsi="Arial" w:cs="Arial"/>
          <w:sz w:val="22"/>
          <w:szCs w:val="22"/>
        </w:rPr>
      </w:pPr>
    </w:p>
    <w:tbl>
      <w:tblPr>
        <w:tblW w:w="0" w:type="auto"/>
        <w:tblCellMar>
          <w:left w:w="0" w:type="dxa"/>
          <w:right w:w="0" w:type="dxa"/>
        </w:tblCellMar>
        <w:tblLook w:val="0000" w:firstRow="0" w:lastRow="0" w:firstColumn="0" w:lastColumn="0" w:noHBand="0" w:noVBand="0"/>
      </w:tblPr>
      <w:tblGrid>
        <w:gridCol w:w="1518"/>
        <w:gridCol w:w="1518"/>
        <w:gridCol w:w="1781"/>
        <w:gridCol w:w="1231"/>
        <w:gridCol w:w="1502"/>
        <w:gridCol w:w="1510"/>
      </w:tblGrid>
      <w:tr w:rsidR="005E4FF0" w:rsidRPr="00D5754D" w:rsidTr="00370B43">
        <w:tc>
          <w:tcPr>
            <w:tcW w:w="15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obec</w:t>
            </w:r>
          </w:p>
        </w:tc>
        <w:tc>
          <w:tcPr>
            <w:tcW w:w="15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 xml:space="preserve">kat. </w:t>
            </w:r>
            <w:proofErr w:type="gramStart"/>
            <w:r w:rsidRPr="005E4FF0">
              <w:rPr>
                <w:rFonts w:ascii="Arial" w:hAnsi="Arial" w:cs="Arial"/>
                <w:sz w:val="22"/>
                <w:szCs w:val="22"/>
              </w:rPr>
              <w:t>území</w:t>
            </w:r>
            <w:proofErr w:type="gramEnd"/>
          </w:p>
        </w:tc>
        <w:tc>
          <w:tcPr>
            <w:tcW w:w="17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druh evidence</w:t>
            </w:r>
          </w:p>
        </w:tc>
        <w:tc>
          <w:tcPr>
            <w:tcW w:w="12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 xml:space="preserve">parcela č. </w:t>
            </w:r>
          </w:p>
        </w:tc>
        <w:tc>
          <w:tcPr>
            <w:tcW w:w="15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výměra m</w:t>
            </w:r>
            <w:r w:rsidRPr="005E4FF0">
              <w:rPr>
                <w:rFonts w:ascii="Arial" w:hAnsi="Arial" w:cs="Arial"/>
                <w:sz w:val="22"/>
                <w:szCs w:val="22"/>
                <w:vertAlign w:val="superscript"/>
              </w:rPr>
              <w:t>2</w:t>
            </w:r>
          </w:p>
        </w:tc>
        <w:tc>
          <w:tcPr>
            <w:tcW w:w="15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druh pozemku</w:t>
            </w:r>
          </w:p>
        </w:tc>
      </w:tr>
      <w:tr w:rsidR="005E4FF0" w:rsidRPr="00D5754D" w:rsidTr="00370B43">
        <w:tc>
          <w:tcPr>
            <w:tcW w:w="1518"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Tvrdonice </w:t>
            </w:r>
          </w:p>
        </w:tc>
        <w:tc>
          <w:tcPr>
            <w:tcW w:w="1518"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5E4FF0" w:rsidRPr="005E4FF0" w:rsidRDefault="005E4FF0" w:rsidP="00316B5C">
            <w:pPr>
              <w:jc w:val="center"/>
              <w:rPr>
                <w:rFonts w:ascii="Arial" w:hAnsi="Arial" w:cs="Arial"/>
                <w:b/>
                <w:sz w:val="22"/>
                <w:szCs w:val="22"/>
              </w:rPr>
            </w:pPr>
            <w:r w:rsidRPr="005E4FF0">
              <w:rPr>
                <w:rFonts w:ascii="Arial" w:hAnsi="Arial" w:cs="Arial"/>
                <w:b/>
                <w:sz w:val="22"/>
                <w:szCs w:val="22"/>
              </w:rPr>
              <w:t>Tvrdonice</w:t>
            </w:r>
          </w:p>
        </w:tc>
        <w:tc>
          <w:tcPr>
            <w:tcW w:w="1781"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5E4FF0" w:rsidRPr="005E4FF0" w:rsidRDefault="005E4FF0" w:rsidP="00316B5C">
            <w:pPr>
              <w:jc w:val="center"/>
              <w:rPr>
                <w:rFonts w:ascii="Arial" w:hAnsi="Arial" w:cs="Arial"/>
                <w:b/>
                <w:sz w:val="22"/>
                <w:szCs w:val="22"/>
              </w:rPr>
            </w:pPr>
            <w:r w:rsidRPr="005E4FF0">
              <w:rPr>
                <w:rFonts w:ascii="Arial" w:hAnsi="Arial" w:cs="Arial"/>
                <w:b/>
                <w:sz w:val="22"/>
                <w:szCs w:val="22"/>
              </w:rPr>
              <w:t>PK</w:t>
            </w:r>
          </w:p>
        </w:tc>
        <w:tc>
          <w:tcPr>
            <w:tcW w:w="1231"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5E4FF0" w:rsidRPr="005E4FF0" w:rsidRDefault="005E4FF0" w:rsidP="00316B5C">
            <w:pPr>
              <w:jc w:val="center"/>
              <w:rPr>
                <w:rFonts w:ascii="Arial" w:hAnsi="Arial" w:cs="Arial"/>
                <w:b/>
                <w:sz w:val="22"/>
                <w:szCs w:val="22"/>
              </w:rPr>
            </w:pPr>
            <w:r w:rsidRPr="005E4FF0">
              <w:rPr>
                <w:rFonts w:ascii="Arial" w:hAnsi="Arial" w:cs="Arial"/>
                <w:b/>
                <w:sz w:val="22"/>
                <w:szCs w:val="22"/>
              </w:rPr>
              <w:t>část 2160</w:t>
            </w:r>
          </w:p>
        </w:tc>
        <w:tc>
          <w:tcPr>
            <w:tcW w:w="1502"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5E4FF0" w:rsidRPr="00370B43" w:rsidRDefault="005E4FF0" w:rsidP="00370B43">
            <w:pPr>
              <w:jc w:val="center"/>
              <w:rPr>
                <w:rFonts w:ascii="Arial" w:hAnsi="Arial" w:cs="Arial"/>
                <w:b/>
                <w:sz w:val="22"/>
                <w:szCs w:val="22"/>
              </w:rPr>
            </w:pPr>
            <w:r w:rsidRPr="005E4FF0">
              <w:rPr>
                <w:rFonts w:ascii="Arial" w:hAnsi="Arial" w:cs="Arial"/>
                <w:sz w:val="22"/>
                <w:szCs w:val="22"/>
              </w:rPr>
              <w:t> </w:t>
            </w:r>
            <w:r w:rsidR="00370B43" w:rsidRPr="00370B43">
              <w:rPr>
                <w:rFonts w:ascii="Arial" w:hAnsi="Arial" w:cs="Arial"/>
                <w:b/>
                <w:sz w:val="22"/>
                <w:szCs w:val="22"/>
              </w:rPr>
              <w:t>688</w:t>
            </w:r>
          </w:p>
        </w:tc>
        <w:tc>
          <w:tcPr>
            <w:tcW w:w="1510"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5E4FF0" w:rsidRPr="005E4FF0" w:rsidRDefault="005E4FF0" w:rsidP="00316B5C">
            <w:pPr>
              <w:jc w:val="center"/>
              <w:rPr>
                <w:rFonts w:ascii="Arial" w:hAnsi="Arial" w:cs="Arial"/>
                <w:sz w:val="22"/>
                <w:szCs w:val="22"/>
              </w:rPr>
            </w:pPr>
            <w:r w:rsidRPr="005E4FF0">
              <w:rPr>
                <w:rFonts w:ascii="Arial" w:hAnsi="Arial" w:cs="Arial"/>
                <w:sz w:val="22"/>
                <w:szCs w:val="22"/>
              </w:rPr>
              <w:t>ostatní plocha </w:t>
            </w:r>
          </w:p>
        </w:tc>
      </w:tr>
    </w:tbl>
    <w:p w:rsidR="00C17726" w:rsidRPr="00E217B2" w:rsidRDefault="005E4FF0" w:rsidP="00C17726">
      <w:pPr>
        <w:pStyle w:val="adresa"/>
        <w:tabs>
          <w:tab w:val="left" w:pos="568"/>
        </w:tabs>
        <w:rPr>
          <w:rFonts w:ascii="Arial" w:hAnsi="Arial" w:cs="Arial"/>
          <w:iCs/>
          <w:sz w:val="22"/>
          <w:szCs w:val="22"/>
        </w:rPr>
      </w:pPr>
      <w:r>
        <w:rPr>
          <w:rFonts w:ascii="Arial" w:hAnsi="Arial" w:cs="Arial"/>
          <w:iCs/>
          <w:sz w:val="22"/>
          <w:szCs w:val="22"/>
        </w:rPr>
        <w:t xml:space="preserve">jak je znázorněno v grafické příloze GP č. 1366-102/2017 ze dne 3.7.2018 v katastru nemovitostí doposud nezapsaného, jedná se o pozemky označené jako KN </w:t>
      </w:r>
      <w:proofErr w:type="spellStart"/>
      <w:proofErr w:type="gramStart"/>
      <w:r>
        <w:rPr>
          <w:rFonts w:ascii="Arial" w:hAnsi="Arial" w:cs="Arial"/>
          <w:iCs/>
          <w:sz w:val="22"/>
          <w:szCs w:val="22"/>
        </w:rPr>
        <w:t>p.č</w:t>
      </w:r>
      <w:proofErr w:type="spellEnd"/>
      <w:r>
        <w:rPr>
          <w:rFonts w:ascii="Arial" w:hAnsi="Arial" w:cs="Arial"/>
          <w:iCs/>
          <w:sz w:val="22"/>
          <w:szCs w:val="22"/>
        </w:rPr>
        <w:t>.</w:t>
      </w:r>
      <w:proofErr w:type="gramEnd"/>
      <w:r>
        <w:rPr>
          <w:rFonts w:ascii="Arial" w:hAnsi="Arial" w:cs="Arial"/>
          <w:iCs/>
          <w:sz w:val="22"/>
          <w:szCs w:val="22"/>
        </w:rPr>
        <w:t xml:space="preserve"> 3306/89 a KN </w:t>
      </w:r>
      <w:proofErr w:type="spellStart"/>
      <w:r>
        <w:rPr>
          <w:rFonts w:ascii="Arial" w:hAnsi="Arial" w:cs="Arial"/>
          <w:iCs/>
          <w:sz w:val="22"/>
          <w:szCs w:val="22"/>
        </w:rPr>
        <w:t>p.č</w:t>
      </w:r>
      <w:proofErr w:type="spellEnd"/>
      <w:r>
        <w:rPr>
          <w:rFonts w:ascii="Arial" w:hAnsi="Arial" w:cs="Arial"/>
          <w:iCs/>
          <w:sz w:val="22"/>
          <w:szCs w:val="22"/>
        </w:rPr>
        <w:t>. 3306/96, která je spolu s </w:t>
      </w:r>
      <w:proofErr w:type="spellStart"/>
      <w:r>
        <w:rPr>
          <w:rFonts w:ascii="Arial" w:hAnsi="Arial" w:cs="Arial"/>
          <w:iCs/>
          <w:sz w:val="22"/>
          <w:szCs w:val="22"/>
        </w:rPr>
        <w:t>ortofotosnímkem</w:t>
      </w:r>
      <w:proofErr w:type="spellEnd"/>
      <w:r>
        <w:rPr>
          <w:rFonts w:ascii="Arial" w:hAnsi="Arial" w:cs="Arial"/>
          <w:iCs/>
          <w:sz w:val="22"/>
          <w:szCs w:val="22"/>
        </w:rPr>
        <w:t>, výpisem z katastru nemovitostí, přílohou č. 1- výpočet ročního nájemného a přílohou č. 2- výpočet alikvotní části ročního nájemného nedílnou součástí této smlouvy.</w:t>
      </w:r>
    </w:p>
    <w:p w:rsidR="00370B43" w:rsidRDefault="00370B43" w:rsidP="00C17726">
      <w:pPr>
        <w:jc w:val="center"/>
        <w:rPr>
          <w:rFonts w:ascii="Arial" w:hAnsi="Arial" w:cs="Arial"/>
          <w:b/>
          <w:bCs/>
          <w:sz w:val="22"/>
          <w:szCs w:val="22"/>
        </w:rPr>
      </w:pPr>
    </w:p>
    <w:p w:rsidR="00370B43" w:rsidRDefault="00370B43" w:rsidP="00C17726">
      <w:pPr>
        <w:jc w:val="center"/>
        <w:rPr>
          <w:rFonts w:ascii="Arial" w:hAnsi="Arial" w:cs="Arial"/>
          <w:b/>
          <w:bCs/>
          <w:sz w:val="22"/>
          <w:szCs w:val="22"/>
        </w:rPr>
      </w:pPr>
    </w:p>
    <w:p w:rsidR="00C17726" w:rsidRPr="00E217B2" w:rsidRDefault="00C17726" w:rsidP="00C17726">
      <w:pPr>
        <w:jc w:val="center"/>
        <w:rPr>
          <w:rFonts w:ascii="Arial" w:hAnsi="Arial" w:cs="Arial"/>
          <w:b/>
          <w:bCs/>
          <w:sz w:val="22"/>
          <w:szCs w:val="22"/>
        </w:rPr>
      </w:pPr>
      <w:r w:rsidRPr="00E217B2">
        <w:rPr>
          <w:rFonts w:ascii="Arial" w:hAnsi="Arial" w:cs="Arial"/>
          <w:b/>
          <w:bCs/>
          <w:sz w:val="22"/>
          <w:szCs w:val="22"/>
        </w:rPr>
        <w:lastRenderedPageBreak/>
        <w:t>Čl. II</w:t>
      </w:r>
    </w:p>
    <w:p w:rsidR="00C17726" w:rsidRPr="00E217B2" w:rsidRDefault="00C17726" w:rsidP="00C17726">
      <w:pPr>
        <w:rPr>
          <w:rFonts w:ascii="Arial" w:hAnsi="Arial" w:cs="Arial"/>
          <w:sz w:val="22"/>
          <w:szCs w:val="22"/>
        </w:rPr>
      </w:pPr>
    </w:p>
    <w:p w:rsidR="00C17726" w:rsidRPr="00E217B2" w:rsidRDefault="00C17726" w:rsidP="00C17726">
      <w:pPr>
        <w:pStyle w:val="Zkladntext"/>
        <w:rPr>
          <w:rFonts w:ascii="Arial" w:hAnsi="Arial" w:cs="Arial"/>
          <w:sz w:val="22"/>
          <w:szCs w:val="22"/>
        </w:rPr>
      </w:pPr>
      <w:r w:rsidRPr="00E217B2">
        <w:rPr>
          <w:rFonts w:ascii="Arial" w:hAnsi="Arial" w:cs="Arial"/>
          <w:sz w:val="22"/>
          <w:szCs w:val="22"/>
        </w:rPr>
        <w:t xml:space="preserve">1) Pronajímatel přenechává nájemci pozemek uvedený v čl. I do užívání za účelem </w:t>
      </w:r>
      <w:r w:rsidR="00633151" w:rsidRPr="00633151">
        <w:rPr>
          <w:rFonts w:ascii="Arial" w:hAnsi="Arial" w:cs="Arial"/>
          <w:b/>
          <w:sz w:val="22"/>
          <w:szCs w:val="22"/>
        </w:rPr>
        <w:t>podnikání</w:t>
      </w:r>
      <w:r w:rsidR="00633151">
        <w:rPr>
          <w:rFonts w:ascii="Arial" w:hAnsi="Arial" w:cs="Arial"/>
          <w:sz w:val="22"/>
          <w:szCs w:val="22"/>
        </w:rPr>
        <w:t xml:space="preserve">  - </w:t>
      </w:r>
      <w:r w:rsidR="00AB4311" w:rsidRPr="00AB4311">
        <w:rPr>
          <w:rFonts w:ascii="Arial" w:hAnsi="Arial" w:cs="Arial"/>
          <w:b/>
          <w:sz w:val="22"/>
          <w:szCs w:val="22"/>
        </w:rPr>
        <w:t>provozování hornické činnosti – zvláštních zásahů do zemské kůry</w:t>
      </w:r>
      <w:r w:rsidR="00AB4311">
        <w:rPr>
          <w:rFonts w:ascii="Arial" w:hAnsi="Arial" w:cs="Arial"/>
          <w:sz w:val="22"/>
          <w:szCs w:val="22"/>
        </w:rPr>
        <w:t xml:space="preserve">, </w:t>
      </w:r>
      <w:r w:rsidR="00633151" w:rsidRPr="00633151">
        <w:rPr>
          <w:rFonts w:ascii="Arial" w:hAnsi="Arial" w:cs="Arial"/>
          <w:b/>
          <w:sz w:val="22"/>
          <w:szCs w:val="22"/>
        </w:rPr>
        <w:t>provozování</w:t>
      </w:r>
      <w:r w:rsidR="00AB4311">
        <w:rPr>
          <w:rFonts w:ascii="Arial" w:hAnsi="Arial" w:cs="Arial"/>
          <w:b/>
          <w:sz w:val="22"/>
          <w:szCs w:val="22"/>
        </w:rPr>
        <w:t>, údržba a revize</w:t>
      </w:r>
      <w:r w:rsidR="00633151" w:rsidRPr="00633151">
        <w:rPr>
          <w:rFonts w:ascii="Arial" w:hAnsi="Arial" w:cs="Arial"/>
          <w:b/>
          <w:sz w:val="22"/>
          <w:szCs w:val="22"/>
        </w:rPr>
        <w:t xml:space="preserve"> sondy Hr- 111 PZP Tvrdonice a zajištění přístupu k</w:t>
      </w:r>
      <w:r w:rsidR="00AB4311">
        <w:rPr>
          <w:rFonts w:ascii="Arial" w:hAnsi="Arial" w:cs="Arial"/>
          <w:b/>
          <w:sz w:val="22"/>
          <w:szCs w:val="22"/>
        </w:rPr>
        <w:t> </w:t>
      </w:r>
      <w:r w:rsidR="00633151" w:rsidRPr="00633151">
        <w:rPr>
          <w:rFonts w:ascii="Arial" w:hAnsi="Arial" w:cs="Arial"/>
          <w:b/>
          <w:sz w:val="22"/>
          <w:szCs w:val="22"/>
        </w:rPr>
        <w:t>sondě</w:t>
      </w:r>
      <w:r w:rsidR="00AB4311">
        <w:rPr>
          <w:rFonts w:ascii="Arial" w:hAnsi="Arial" w:cs="Arial"/>
          <w:b/>
          <w:sz w:val="22"/>
          <w:szCs w:val="22"/>
        </w:rPr>
        <w:t xml:space="preserve"> v rámci </w:t>
      </w:r>
      <w:proofErr w:type="gramStart"/>
      <w:r w:rsidR="00AB4311">
        <w:rPr>
          <w:rFonts w:ascii="Arial" w:hAnsi="Arial" w:cs="Arial"/>
          <w:b/>
          <w:sz w:val="22"/>
          <w:szCs w:val="22"/>
        </w:rPr>
        <w:t xml:space="preserve">hornické </w:t>
      </w:r>
      <w:r w:rsidR="00633151" w:rsidRPr="00633151">
        <w:rPr>
          <w:rFonts w:ascii="Arial" w:hAnsi="Arial" w:cs="Arial"/>
          <w:b/>
          <w:sz w:val="22"/>
          <w:szCs w:val="22"/>
        </w:rPr>
        <w:t>.</w:t>
      </w:r>
      <w:proofErr w:type="gramEnd"/>
      <w:r w:rsidR="00633151">
        <w:rPr>
          <w:rFonts w:ascii="Arial" w:hAnsi="Arial" w:cs="Arial"/>
          <w:sz w:val="22"/>
          <w:szCs w:val="22"/>
        </w:rPr>
        <w:t xml:space="preserve"> </w:t>
      </w:r>
    </w:p>
    <w:p w:rsidR="00C17726" w:rsidRPr="00E217B2" w:rsidRDefault="00C17726" w:rsidP="00C17726">
      <w:pPr>
        <w:pStyle w:val="Zkladntext"/>
        <w:rPr>
          <w:rFonts w:ascii="Arial" w:hAnsi="Arial" w:cs="Arial"/>
          <w:sz w:val="22"/>
          <w:szCs w:val="22"/>
        </w:rPr>
      </w:pPr>
      <w:r w:rsidRPr="00E217B2">
        <w:rPr>
          <w:rFonts w:ascii="Arial" w:hAnsi="Arial" w:cs="Arial"/>
          <w:sz w:val="22"/>
          <w:szCs w:val="22"/>
        </w:rPr>
        <w:t>2) Tato smlouva nemůže být právním titulem pro zřízení trvalé stavby nebo pro trvalé odnětí pozemku ze zemědělského půdního fondu.</w:t>
      </w:r>
    </w:p>
    <w:p w:rsidR="00C17726" w:rsidRPr="00E217B2" w:rsidRDefault="00C17726" w:rsidP="00C17726">
      <w:pPr>
        <w:jc w:val="both"/>
        <w:rPr>
          <w:rFonts w:ascii="Arial" w:hAnsi="Arial" w:cs="Arial"/>
          <w:sz w:val="22"/>
          <w:szCs w:val="22"/>
        </w:rPr>
      </w:pPr>
    </w:p>
    <w:p w:rsidR="00C17726" w:rsidRPr="00E217B2" w:rsidRDefault="00C17726" w:rsidP="00C17726">
      <w:pPr>
        <w:jc w:val="center"/>
        <w:rPr>
          <w:rFonts w:ascii="Arial" w:hAnsi="Arial" w:cs="Arial"/>
          <w:b/>
          <w:bCs/>
          <w:sz w:val="22"/>
          <w:szCs w:val="22"/>
        </w:rPr>
      </w:pPr>
      <w:r w:rsidRPr="00E217B2">
        <w:rPr>
          <w:rFonts w:ascii="Arial" w:hAnsi="Arial" w:cs="Arial"/>
          <w:b/>
          <w:bCs/>
          <w:sz w:val="22"/>
          <w:szCs w:val="22"/>
        </w:rPr>
        <w:t>Čl. III</w:t>
      </w:r>
    </w:p>
    <w:p w:rsidR="00C17726" w:rsidRPr="00E217B2" w:rsidRDefault="00C17726" w:rsidP="00C17726">
      <w:pPr>
        <w:jc w:val="center"/>
        <w:rPr>
          <w:rFonts w:ascii="Arial" w:hAnsi="Arial" w:cs="Arial"/>
          <w:sz w:val="22"/>
          <w:szCs w:val="22"/>
        </w:rPr>
      </w:pPr>
    </w:p>
    <w:p w:rsidR="00C17726" w:rsidRPr="00E217B2" w:rsidRDefault="00C17726" w:rsidP="00C17726">
      <w:pPr>
        <w:pStyle w:val="Zkladntext"/>
        <w:spacing w:before="0"/>
        <w:rPr>
          <w:rFonts w:ascii="Arial" w:hAnsi="Arial" w:cs="Arial"/>
          <w:sz w:val="22"/>
          <w:szCs w:val="22"/>
        </w:rPr>
      </w:pPr>
      <w:r w:rsidRPr="00E217B2">
        <w:rPr>
          <w:rFonts w:ascii="Arial" w:hAnsi="Arial" w:cs="Arial"/>
          <w:sz w:val="22"/>
          <w:szCs w:val="22"/>
        </w:rPr>
        <w:t>Nájemce je povinen:</w:t>
      </w:r>
    </w:p>
    <w:p w:rsidR="00C17726" w:rsidRPr="00E217B2" w:rsidRDefault="00C17726" w:rsidP="00C17726">
      <w:pPr>
        <w:pStyle w:val="Zkladntext"/>
        <w:spacing w:before="0"/>
        <w:rPr>
          <w:rFonts w:ascii="Arial" w:hAnsi="Arial" w:cs="Arial"/>
          <w:sz w:val="22"/>
          <w:szCs w:val="22"/>
        </w:rPr>
      </w:pPr>
    </w:p>
    <w:p w:rsidR="00C17726" w:rsidRPr="009075FD" w:rsidRDefault="00C17726" w:rsidP="00C17726">
      <w:pPr>
        <w:jc w:val="both"/>
        <w:rPr>
          <w:rFonts w:ascii="Arial" w:hAnsi="Arial" w:cs="Arial"/>
          <w:sz w:val="22"/>
          <w:szCs w:val="22"/>
        </w:rPr>
      </w:pPr>
      <w:r w:rsidRPr="00C23E54">
        <w:rPr>
          <w:rFonts w:ascii="Arial" w:hAnsi="Arial" w:cs="Arial"/>
          <w:sz w:val="22"/>
          <w:szCs w:val="22"/>
        </w:rPr>
        <w:t>a) užívat předmět nájmu v souladu s účelem nájmu</w:t>
      </w:r>
      <w:r w:rsidRPr="009075FD">
        <w:rPr>
          <w:rFonts w:ascii="Arial" w:hAnsi="Arial" w:cs="Arial"/>
          <w:sz w:val="22"/>
          <w:szCs w:val="22"/>
        </w:rPr>
        <w:t>,</w:t>
      </w:r>
    </w:p>
    <w:p w:rsidR="00C17726" w:rsidRPr="00E217B2" w:rsidRDefault="00C17726" w:rsidP="00C17726">
      <w:pPr>
        <w:pStyle w:val="Zkladntext2"/>
        <w:tabs>
          <w:tab w:val="left" w:pos="567"/>
        </w:tabs>
        <w:ind w:firstLine="709"/>
        <w:rPr>
          <w:rFonts w:ascii="Arial" w:hAnsi="Arial" w:cs="Arial"/>
          <w:iCs/>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b) v případě ukončení nájmu uvést předmět nájmu do stavu, ve kterém se nacházel ke dni zahájení nájemního vztahu, pokud se s pronajímatelem nedohodne jinak,</w:t>
      </w:r>
    </w:p>
    <w:p w:rsidR="00C17726" w:rsidRPr="00E217B2" w:rsidRDefault="00C17726" w:rsidP="00C17726">
      <w:pPr>
        <w:jc w:val="both"/>
        <w:rPr>
          <w:rFonts w:ascii="Arial" w:hAnsi="Arial" w:cs="Arial"/>
          <w:sz w:val="22"/>
          <w:szCs w:val="22"/>
        </w:rPr>
      </w:pPr>
    </w:p>
    <w:p w:rsidR="00C17726" w:rsidRPr="00E217B2" w:rsidRDefault="00C17726" w:rsidP="00C17726">
      <w:pPr>
        <w:tabs>
          <w:tab w:val="left" w:pos="0"/>
          <w:tab w:val="left" w:pos="568"/>
        </w:tabs>
        <w:jc w:val="both"/>
        <w:rPr>
          <w:rFonts w:ascii="Arial" w:hAnsi="Arial" w:cs="Arial"/>
          <w:sz w:val="22"/>
          <w:szCs w:val="22"/>
        </w:rPr>
      </w:pPr>
      <w:r w:rsidRPr="00E217B2">
        <w:rPr>
          <w:rFonts w:ascii="Arial" w:hAnsi="Arial" w:cs="Arial"/>
          <w:sz w:val="22"/>
          <w:szCs w:val="22"/>
        </w:rPr>
        <w:t>c) trpět věcná břemena, resp. služebnosti spojené s pozemkem, jenž je předmětem nájmu,</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 xml:space="preserve">d) platit v souladu se zákonnou úpravou daň z </w:t>
      </w:r>
      <w:r w:rsidRPr="00E217B2">
        <w:rPr>
          <w:rFonts w:ascii="Arial" w:hAnsi="Arial" w:cs="Arial"/>
          <w:bCs/>
          <w:sz w:val="22"/>
          <w:szCs w:val="22"/>
        </w:rPr>
        <w:t xml:space="preserve">nemovitých věcí </w:t>
      </w:r>
      <w:r w:rsidRPr="00E217B2">
        <w:rPr>
          <w:rFonts w:ascii="Arial" w:hAnsi="Arial" w:cs="Arial"/>
          <w:sz w:val="22"/>
          <w:szCs w:val="22"/>
        </w:rPr>
        <w:t>za pozemek</w:t>
      </w:r>
      <w:r w:rsidRPr="00E217B2">
        <w:rPr>
          <w:rFonts w:ascii="Arial" w:hAnsi="Arial" w:cs="Arial"/>
          <w:i/>
          <w:sz w:val="22"/>
          <w:szCs w:val="22"/>
        </w:rPr>
        <w:t>,</w:t>
      </w:r>
      <w:r w:rsidRPr="00E217B2">
        <w:rPr>
          <w:rFonts w:ascii="Arial" w:hAnsi="Arial" w:cs="Arial"/>
          <w:sz w:val="22"/>
          <w:szCs w:val="22"/>
        </w:rPr>
        <w:t xml:space="preserve"> jenž je předmětem nájmu,</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e) umožnit pronajímateli na jeho žádost vstup na pozemek specifikovaný</w:t>
      </w:r>
      <w:r w:rsidR="00370B43">
        <w:rPr>
          <w:rFonts w:ascii="Arial" w:hAnsi="Arial" w:cs="Arial"/>
          <w:sz w:val="22"/>
          <w:szCs w:val="22"/>
        </w:rPr>
        <w:t xml:space="preserve"> </w:t>
      </w:r>
      <w:r w:rsidRPr="00E217B2">
        <w:rPr>
          <w:rFonts w:ascii="Arial" w:hAnsi="Arial" w:cs="Arial"/>
          <w:sz w:val="22"/>
          <w:szCs w:val="22"/>
        </w:rPr>
        <w:t>v čl. I, a to za účelem kontroly, zda je pozemek</w:t>
      </w:r>
      <w:r w:rsidRPr="00E217B2">
        <w:rPr>
          <w:rFonts w:ascii="Arial" w:hAnsi="Arial" w:cs="Arial"/>
          <w:i/>
          <w:iCs/>
          <w:sz w:val="22"/>
          <w:szCs w:val="22"/>
        </w:rPr>
        <w:t xml:space="preserve"> </w:t>
      </w:r>
      <w:r w:rsidRPr="00E217B2">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p>
    <w:p w:rsidR="00C17726" w:rsidRPr="00E217B2" w:rsidRDefault="00C17726" w:rsidP="00C17726">
      <w:pPr>
        <w:rPr>
          <w:rFonts w:ascii="Arial" w:hAnsi="Arial" w:cs="Arial"/>
          <w:sz w:val="22"/>
          <w:szCs w:val="22"/>
        </w:rPr>
      </w:pPr>
    </w:p>
    <w:p w:rsidR="00C17726" w:rsidRPr="00E217B2" w:rsidRDefault="00C17726" w:rsidP="00C17726">
      <w:pPr>
        <w:jc w:val="center"/>
        <w:rPr>
          <w:rFonts w:ascii="Arial" w:hAnsi="Arial" w:cs="Arial"/>
          <w:b/>
          <w:bCs/>
          <w:sz w:val="22"/>
          <w:szCs w:val="22"/>
        </w:rPr>
      </w:pPr>
      <w:r w:rsidRPr="00E217B2">
        <w:rPr>
          <w:rFonts w:ascii="Arial" w:hAnsi="Arial" w:cs="Arial"/>
          <w:b/>
          <w:bCs/>
          <w:sz w:val="22"/>
          <w:szCs w:val="22"/>
        </w:rPr>
        <w:t>Čl. IV</w:t>
      </w:r>
    </w:p>
    <w:p w:rsidR="00C17726" w:rsidRPr="00E217B2" w:rsidRDefault="00C17726" w:rsidP="00C17726">
      <w:pPr>
        <w:jc w:val="center"/>
        <w:rPr>
          <w:rFonts w:ascii="Arial" w:hAnsi="Arial" w:cs="Arial"/>
          <w:bCs/>
          <w:sz w:val="22"/>
          <w:szCs w:val="22"/>
        </w:rPr>
      </w:pPr>
    </w:p>
    <w:p w:rsidR="00C17726" w:rsidRPr="00E217B2" w:rsidRDefault="00C17726" w:rsidP="00C17726">
      <w:pPr>
        <w:rPr>
          <w:rFonts w:ascii="Arial" w:hAnsi="Arial" w:cs="Arial"/>
          <w:sz w:val="22"/>
          <w:szCs w:val="22"/>
        </w:rPr>
      </w:pPr>
      <w:r w:rsidRPr="00E217B2">
        <w:rPr>
          <w:rFonts w:ascii="Arial" w:hAnsi="Arial" w:cs="Arial"/>
          <w:sz w:val="22"/>
          <w:szCs w:val="22"/>
        </w:rPr>
        <w:t xml:space="preserve">1) Tato smlouva se uzavírá </w:t>
      </w:r>
      <w:r w:rsidRPr="00370B43">
        <w:rPr>
          <w:rFonts w:ascii="Arial" w:hAnsi="Arial" w:cs="Arial"/>
          <w:b/>
          <w:sz w:val="22"/>
          <w:szCs w:val="22"/>
        </w:rPr>
        <w:t xml:space="preserve">od </w:t>
      </w:r>
      <w:proofErr w:type="gramStart"/>
      <w:r w:rsidR="00370B43" w:rsidRPr="00370B43">
        <w:rPr>
          <w:rFonts w:ascii="Arial" w:hAnsi="Arial" w:cs="Arial"/>
          <w:b/>
          <w:sz w:val="22"/>
          <w:szCs w:val="22"/>
        </w:rPr>
        <w:t>1.11.2018</w:t>
      </w:r>
      <w:proofErr w:type="gramEnd"/>
      <w:r w:rsidRPr="00E217B2">
        <w:rPr>
          <w:rFonts w:ascii="Arial" w:hAnsi="Arial" w:cs="Arial"/>
          <w:sz w:val="22"/>
          <w:szCs w:val="22"/>
        </w:rPr>
        <w:t xml:space="preserve"> na dobu neurčitou.</w:t>
      </w:r>
    </w:p>
    <w:p w:rsidR="00C17726" w:rsidRPr="00E217B2" w:rsidRDefault="00C17726" w:rsidP="00C17726">
      <w:pPr>
        <w:pStyle w:val="Zkladntext"/>
        <w:spacing w:before="0"/>
        <w:ind w:firstLine="720"/>
        <w:rPr>
          <w:rFonts w:ascii="Arial" w:hAnsi="Arial" w:cs="Arial"/>
          <w:iCs/>
          <w:sz w:val="22"/>
          <w:szCs w:val="22"/>
        </w:rPr>
      </w:pPr>
    </w:p>
    <w:p w:rsidR="00C17726" w:rsidRPr="00E217B2" w:rsidRDefault="00C17726" w:rsidP="00C17726">
      <w:pPr>
        <w:pStyle w:val="Zkladntext"/>
        <w:spacing w:before="0"/>
        <w:rPr>
          <w:rFonts w:ascii="Arial" w:hAnsi="Arial" w:cs="Arial"/>
          <w:sz w:val="22"/>
          <w:szCs w:val="22"/>
        </w:rPr>
      </w:pPr>
      <w:r w:rsidRPr="00E217B2">
        <w:rPr>
          <w:rFonts w:ascii="Arial" w:hAnsi="Arial" w:cs="Arial"/>
          <w:sz w:val="22"/>
          <w:szCs w:val="22"/>
        </w:rPr>
        <w:t xml:space="preserve">2) Právní vztah založený touto smlouvou lze ukončit dohodou nebo písemnou výpovědí. </w:t>
      </w:r>
    </w:p>
    <w:p w:rsidR="00C17726" w:rsidRPr="00E217B2" w:rsidRDefault="00C17726" w:rsidP="00C17726">
      <w:pPr>
        <w:pStyle w:val="Zkladntext"/>
        <w:spacing w:before="0"/>
        <w:ind w:firstLine="720"/>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3) Nájem lze v souladu s ustanovením § 2231 NOZ vypovědět v tříměsíční výpovědní době, která začíná běžet prvním dnem kalendářního měsíce následujícího po doručení výpovědi druhé smluvní straně.</w:t>
      </w:r>
    </w:p>
    <w:p w:rsidR="00C17726" w:rsidRPr="00E217B2" w:rsidRDefault="00C17726" w:rsidP="00C17726">
      <w:pPr>
        <w:pStyle w:val="Zkladntextodsazen"/>
        <w:ind w:left="0" w:firstLine="720"/>
        <w:rPr>
          <w:rFonts w:ascii="Arial" w:hAnsi="Arial" w:cs="Arial"/>
          <w:sz w:val="22"/>
          <w:szCs w:val="22"/>
        </w:rPr>
      </w:pPr>
    </w:p>
    <w:p w:rsidR="00C17726" w:rsidRPr="00E217B2" w:rsidRDefault="00C17726" w:rsidP="00C17726">
      <w:pPr>
        <w:pStyle w:val="Zkladntextodsazen"/>
        <w:ind w:left="0" w:firstLine="0"/>
        <w:rPr>
          <w:rFonts w:ascii="Arial" w:hAnsi="Arial" w:cs="Arial"/>
          <w:i w:val="0"/>
          <w:iCs w:val="0"/>
          <w:sz w:val="22"/>
          <w:szCs w:val="22"/>
        </w:rPr>
      </w:pPr>
      <w:r w:rsidRPr="00E217B2">
        <w:rPr>
          <w:rFonts w:ascii="Arial" w:hAnsi="Arial" w:cs="Arial"/>
          <w:i w:val="0"/>
          <w:iCs w:val="0"/>
          <w:sz w:val="22"/>
          <w:szCs w:val="22"/>
        </w:rPr>
        <w:t>4) Pronajímatel může v souladu s ustanovením § 2232 NOZ vypovědět nájem bez výpovědní doby, jestliže nájemce porušuje zvlášť závažným způsobem své povinnosti, a to ke dni doručení výpovědi nájemci.</w:t>
      </w:r>
    </w:p>
    <w:p w:rsidR="00370B43" w:rsidRDefault="00370B43" w:rsidP="00C17726">
      <w:pPr>
        <w:jc w:val="both"/>
        <w:rPr>
          <w:rFonts w:ascii="Arial" w:hAnsi="Arial" w:cs="Arial"/>
          <w:sz w:val="22"/>
          <w:szCs w:val="22"/>
          <w:shd w:val="clear" w:color="auto" w:fill="FFFFFF"/>
        </w:rPr>
      </w:pPr>
    </w:p>
    <w:p w:rsidR="00C17726" w:rsidRPr="00E217B2" w:rsidRDefault="00370B43" w:rsidP="00C17726">
      <w:pPr>
        <w:jc w:val="both"/>
        <w:rPr>
          <w:rFonts w:ascii="Arial" w:hAnsi="Arial" w:cs="Arial"/>
          <w:sz w:val="22"/>
          <w:szCs w:val="22"/>
          <w:shd w:val="clear" w:color="auto" w:fill="FFFFFF"/>
        </w:rPr>
      </w:pPr>
      <w:r>
        <w:rPr>
          <w:rFonts w:ascii="Arial" w:hAnsi="Arial" w:cs="Arial"/>
          <w:sz w:val="22"/>
          <w:szCs w:val="22"/>
          <w:shd w:val="clear" w:color="auto" w:fill="FFFFFF"/>
        </w:rPr>
        <w:t>5</w:t>
      </w:r>
      <w:r w:rsidR="00C17726" w:rsidRPr="00E217B2">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rsidR="00C17726" w:rsidRPr="00E217B2" w:rsidRDefault="00C17726" w:rsidP="00C17726">
      <w:pPr>
        <w:ind w:firstLine="709"/>
        <w:jc w:val="both"/>
        <w:rPr>
          <w:rFonts w:ascii="Arial" w:hAnsi="Arial" w:cs="Arial"/>
          <w:sz w:val="22"/>
          <w:szCs w:val="22"/>
          <w:shd w:val="clear" w:color="auto" w:fill="FFFFFF"/>
        </w:rPr>
      </w:pPr>
    </w:p>
    <w:p w:rsidR="00C17726" w:rsidRPr="00E217B2" w:rsidRDefault="00370B43" w:rsidP="00C17726">
      <w:pPr>
        <w:tabs>
          <w:tab w:val="left" w:pos="567"/>
        </w:tabs>
        <w:jc w:val="both"/>
        <w:rPr>
          <w:rFonts w:ascii="Arial" w:hAnsi="Arial" w:cs="Arial"/>
          <w:sz w:val="22"/>
          <w:szCs w:val="22"/>
          <w:shd w:val="clear" w:color="auto" w:fill="FFFFFF"/>
        </w:rPr>
      </w:pPr>
      <w:r>
        <w:rPr>
          <w:rFonts w:ascii="Arial" w:hAnsi="Arial" w:cs="Arial"/>
          <w:sz w:val="22"/>
          <w:szCs w:val="22"/>
          <w:shd w:val="clear" w:color="auto" w:fill="FFFFFF"/>
        </w:rPr>
        <w:t>6</w:t>
      </w:r>
      <w:r w:rsidR="00C17726" w:rsidRPr="00E217B2">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rsidR="00C17726" w:rsidRPr="00E217B2" w:rsidRDefault="00C17726" w:rsidP="00C17726">
      <w:pPr>
        <w:tabs>
          <w:tab w:val="left" w:pos="567"/>
        </w:tabs>
        <w:ind w:firstLine="720"/>
        <w:jc w:val="both"/>
        <w:rPr>
          <w:rFonts w:ascii="Arial" w:hAnsi="Arial" w:cs="Arial"/>
          <w:sz w:val="22"/>
          <w:szCs w:val="22"/>
        </w:rPr>
      </w:pPr>
    </w:p>
    <w:p w:rsidR="00C17726" w:rsidRPr="00E217B2" w:rsidRDefault="00C17726" w:rsidP="00C17726">
      <w:pPr>
        <w:jc w:val="center"/>
        <w:rPr>
          <w:rFonts w:ascii="Arial" w:hAnsi="Arial" w:cs="Arial"/>
          <w:sz w:val="22"/>
          <w:szCs w:val="22"/>
        </w:rPr>
      </w:pPr>
      <w:r w:rsidRPr="00E217B2">
        <w:rPr>
          <w:rFonts w:ascii="Arial" w:hAnsi="Arial" w:cs="Arial"/>
          <w:b/>
          <w:bCs/>
          <w:sz w:val="22"/>
          <w:szCs w:val="22"/>
        </w:rPr>
        <w:t>Čl. V</w:t>
      </w:r>
    </w:p>
    <w:p w:rsidR="00C17726" w:rsidRPr="00E217B2" w:rsidRDefault="00C17726" w:rsidP="00C17726">
      <w:pPr>
        <w:jc w:val="center"/>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1) Nájemce je povinen platit pronajímateli nájemné.</w:t>
      </w:r>
    </w:p>
    <w:p w:rsidR="00C17726" w:rsidRPr="00E217B2" w:rsidRDefault="00C17726" w:rsidP="00C17726">
      <w:pPr>
        <w:ind w:firstLine="720"/>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 xml:space="preserve">2) Nájemné se platí </w:t>
      </w:r>
      <w:r w:rsidRPr="00E217B2">
        <w:rPr>
          <w:rFonts w:ascii="Arial" w:hAnsi="Arial" w:cs="Arial"/>
          <w:b/>
          <w:bCs/>
          <w:sz w:val="22"/>
          <w:szCs w:val="22"/>
          <w:u w:val="single"/>
        </w:rPr>
        <w:t>ročně dopředu</w:t>
      </w:r>
      <w:r w:rsidRPr="00E217B2">
        <w:rPr>
          <w:rFonts w:ascii="Arial" w:hAnsi="Arial" w:cs="Arial"/>
          <w:sz w:val="22"/>
          <w:szCs w:val="22"/>
        </w:rPr>
        <w:t xml:space="preserve"> vždy k 1. 10. běžného roku.</w:t>
      </w:r>
    </w:p>
    <w:p w:rsidR="00C17726" w:rsidRPr="00E217B2" w:rsidRDefault="00C17726" w:rsidP="00C17726">
      <w:pPr>
        <w:ind w:firstLine="720"/>
        <w:jc w:val="both"/>
        <w:rPr>
          <w:rFonts w:ascii="Arial" w:hAnsi="Arial" w:cs="Arial"/>
          <w:sz w:val="22"/>
          <w:szCs w:val="22"/>
        </w:rPr>
      </w:pPr>
    </w:p>
    <w:p w:rsidR="00C17726" w:rsidRDefault="00C17726" w:rsidP="00C17726">
      <w:pPr>
        <w:jc w:val="both"/>
        <w:rPr>
          <w:rFonts w:ascii="Arial" w:hAnsi="Arial" w:cs="Arial"/>
          <w:sz w:val="22"/>
          <w:szCs w:val="22"/>
        </w:rPr>
      </w:pPr>
      <w:r w:rsidRPr="00E217B2">
        <w:rPr>
          <w:rFonts w:ascii="Arial" w:hAnsi="Arial" w:cs="Arial"/>
          <w:sz w:val="22"/>
          <w:szCs w:val="22"/>
        </w:rPr>
        <w:t xml:space="preserve">3) Roční nájemné se stanovuje dohodou ve výši </w:t>
      </w:r>
      <w:r w:rsidR="00370B43" w:rsidRPr="00370B43">
        <w:rPr>
          <w:rFonts w:ascii="Arial" w:hAnsi="Arial" w:cs="Arial"/>
          <w:b/>
          <w:sz w:val="22"/>
          <w:szCs w:val="22"/>
        </w:rPr>
        <w:t>10 320,-</w:t>
      </w:r>
      <w:r w:rsidRPr="00370B43">
        <w:rPr>
          <w:rFonts w:ascii="Arial" w:hAnsi="Arial" w:cs="Arial"/>
          <w:b/>
          <w:sz w:val="22"/>
          <w:szCs w:val="22"/>
        </w:rPr>
        <w:t xml:space="preserve"> Kč</w:t>
      </w:r>
      <w:r w:rsidRPr="00E217B2">
        <w:rPr>
          <w:rFonts w:ascii="Arial" w:hAnsi="Arial" w:cs="Arial"/>
          <w:sz w:val="22"/>
          <w:szCs w:val="22"/>
        </w:rPr>
        <w:t xml:space="preserve"> (slovy: </w:t>
      </w:r>
      <w:proofErr w:type="spellStart"/>
      <w:r w:rsidR="00370B43">
        <w:rPr>
          <w:rFonts w:ascii="Arial" w:hAnsi="Arial" w:cs="Arial"/>
          <w:sz w:val="22"/>
          <w:szCs w:val="22"/>
        </w:rPr>
        <w:t>desettisíctřistadvacet</w:t>
      </w:r>
      <w:proofErr w:type="spellEnd"/>
      <w:r w:rsidRPr="00E217B2">
        <w:rPr>
          <w:rFonts w:ascii="Arial" w:hAnsi="Arial" w:cs="Arial"/>
          <w:sz w:val="22"/>
          <w:szCs w:val="22"/>
        </w:rPr>
        <w:t xml:space="preserve"> korun českých)</w:t>
      </w:r>
      <w:r w:rsidR="00370B43">
        <w:rPr>
          <w:rFonts w:ascii="Arial" w:hAnsi="Arial" w:cs="Arial"/>
          <w:sz w:val="22"/>
          <w:szCs w:val="22"/>
        </w:rPr>
        <w:t>, jak je rovněž vypočteno v nedílné příloze č. 1</w:t>
      </w:r>
      <w:r w:rsidRPr="00E217B2">
        <w:rPr>
          <w:rFonts w:ascii="Arial" w:hAnsi="Arial" w:cs="Arial"/>
          <w:sz w:val="22"/>
          <w:szCs w:val="22"/>
        </w:rPr>
        <w:t>.</w:t>
      </w:r>
    </w:p>
    <w:p w:rsidR="0043148C" w:rsidRPr="0043148C" w:rsidRDefault="00370B43" w:rsidP="0043148C">
      <w:pPr>
        <w:jc w:val="both"/>
        <w:rPr>
          <w:rFonts w:ascii="Arial" w:hAnsi="Arial" w:cs="Arial"/>
          <w:sz w:val="20"/>
          <w:szCs w:val="20"/>
        </w:rPr>
      </w:pPr>
      <w:r w:rsidRPr="0043148C">
        <w:rPr>
          <w:rFonts w:ascii="Arial" w:hAnsi="Arial" w:cs="Arial"/>
          <w:sz w:val="20"/>
          <w:szCs w:val="20"/>
        </w:rPr>
        <w:t xml:space="preserve"> </w:t>
      </w:r>
      <w:r w:rsidR="0043148C" w:rsidRPr="0043148C">
        <w:rPr>
          <w:rFonts w:ascii="Arial" w:hAnsi="Arial" w:cs="Arial"/>
          <w:i/>
          <w:iCs/>
          <w:sz w:val="20"/>
          <w:szCs w:val="20"/>
        </w:rPr>
        <w:t xml:space="preserve">Výpočet: </w:t>
      </w:r>
      <w:proofErr w:type="spellStart"/>
      <w:proofErr w:type="gramStart"/>
      <w:r w:rsidR="0043148C" w:rsidRPr="0043148C">
        <w:rPr>
          <w:rFonts w:ascii="Arial" w:hAnsi="Arial" w:cs="Arial"/>
          <w:i/>
          <w:iCs/>
          <w:sz w:val="20"/>
          <w:szCs w:val="20"/>
        </w:rPr>
        <w:t>k.ú</w:t>
      </w:r>
      <w:proofErr w:type="spellEnd"/>
      <w:r w:rsidR="0043148C" w:rsidRPr="0043148C">
        <w:rPr>
          <w:rFonts w:ascii="Arial" w:hAnsi="Arial" w:cs="Arial"/>
          <w:i/>
          <w:iCs/>
          <w:sz w:val="20"/>
          <w:szCs w:val="20"/>
        </w:rPr>
        <w:t>.</w:t>
      </w:r>
      <w:proofErr w:type="gramEnd"/>
      <w:r w:rsidR="0043148C" w:rsidRPr="0043148C">
        <w:rPr>
          <w:rFonts w:ascii="Arial" w:hAnsi="Arial" w:cs="Arial"/>
          <w:i/>
          <w:iCs/>
          <w:sz w:val="20"/>
          <w:szCs w:val="20"/>
        </w:rPr>
        <w:t xml:space="preserve"> Tvrdonice- ostatní plocha – 688 m</w:t>
      </w:r>
      <w:r w:rsidR="0043148C" w:rsidRPr="0043148C">
        <w:rPr>
          <w:rFonts w:ascii="Arial" w:hAnsi="Arial" w:cs="Arial"/>
          <w:i/>
          <w:iCs/>
          <w:sz w:val="20"/>
          <w:szCs w:val="20"/>
          <w:vertAlign w:val="superscript"/>
        </w:rPr>
        <w:t>2</w:t>
      </w:r>
      <w:r w:rsidR="0043148C" w:rsidRPr="0043148C">
        <w:rPr>
          <w:rFonts w:ascii="Arial" w:hAnsi="Arial" w:cs="Arial"/>
          <w:i/>
          <w:iCs/>
          <w:sz w:val="20"/>
          <w:szCs w:val="20"/>
        </w:rPr>
        <w:t xml:space="preserve"> x 15,-Kč/m</w:t>
      </w:r>
      <w:r w:rsidR="0043148C" w:rsidRPr="0043148C">
        <w:rPr>
          <w:rFonts w:ascii="Arial" w:hAnsi="Arial" w:cs="Arial"/>
          <w:i/>
          <w:iCs/>
          <w:sz w:val="20"/>
          <w:szCs w:val="20"/>
          <w:vertAlign w:val="superscript"/>
        </w:rPr>
        <w:t>2</w:t>
      </w:r>
      <w:r w:rsidR="0043148C" w:rsidRPr="0043148C">
        <w:rPr>
          <w:rFonts w:ascii="Arial" w:hAnsi="Arial" w:cs="Arial"/>
          <w:i/>
          <w:iCs/>
          <w:sz w:val="20"/>
          <w:szCs w:val="20"/>
        </w:rPr>
        <w:t xml:space="preserve"> = 10 320,-Kč/rok</w:t>
      </w:r>
    </w:p>
    <w:p w:rsidR="00370B43" w:rsidRPr="00E217B2" w:rsidRDefault="00370B43" w:rsidP="00C17726">
      <w:pPr>
        <w:jc w:val="both"/>
        <w:rPr>
          <w:rFonts w:ascii="Arial" w:hAnsi="Arial" w:cs="Arial"/>
          <w:sz w:val="22"/>
          <w:szCs w:val="22"/>
        </w:rPr>
      </w:pPr>
    </w:p>
    <w:p w:rsidR="00C17726" w:rsidRPr="00E217B2" w:rsidRDefault="00C17726" w:rsidP="00C17726">
      <w:pPr>
        <w:pStyle w:val="Zkladntext2"/>
        <w:rPr>
          <w:rFonts w:ascii="Arial" w:hAnsi="Arial" w:cs="Arial"/>
          <w:sz w:val="22"/>
          <w:szCs w:val="22"/>
          <w:u w:val="single"/>
        </w:rPr>
      </w:pPr>
      <w:r w:rsidRPr="00E217B2">
        <w:rPr>
          <w:rFonts w:ascii="Arial" w:hAnsi="Arial" w:cs="Arial"/>
          <w:sz w:val="22"/>
          <w:szCs w:val="22"/>
        </w:rPr>
        <w:t>4)</w:t>
      </w:r>
      <w:r w:rsidRPr="00E217B2">
        <w:rPr>
          <w:rFonts w:ascii="Arial" w:hAnsi="Arial" w:cs="Arial"/>
          <w:b/>
          <w:bCs/>
          <w:sz w:val="22"/>
          <w:szCs w:val="22"/>
        </w:rPr>
        <w:t xml:space="preserve"> </w:t>
      </w:r>
      <w:r w:rsidRPr="00E217B2">
        <w:rPr>
          <w:rFonts w:ascii="Arial" w:hAnsi="Arial" w:cs="Arial"/>
          <w:bCs/>
          <w:sz w:val="22"/>
          <w:szCs w:val="22"/>
        </w:rPr>
        <w:t xml:space="preserve">Nájemné za období od účinnosti smlouvy </w:t>
      </w:r>
      <w:r w:rsidRPr="0043148C">
        <w:rPr>
          <w:rFonts w:ascii="Arial" w:hAnsi="Arial" w:cs="Arial"/>
          <w:b/>
          <w:bCs/>
          <w:sz w:val="22"/>
          <w:szCs w:val="22"/>
        </w:rPr>
        <w:t xml:space="preserve">do 30. 9. </w:t>
      </w:r>
      <w:r w:rsidR="0043148C" w:rsidRPr="0043148C">
        <w:rPr>
          <w:rFonts w:ascii="Arial" w:hAnsi="Arial" w:cs="Arial"/>
          <w:b/>
          <w:bCs/>
          <w:sz w:val="22"/>
          <w:szCs w:val="22"/>
        </w:rPr>
        <w:t>2019</w:t>
      </w:r>
      <w:r w:rsidRPr="00E217B2">
        <w:rPr>
          <w:rFonts w:ascii="Arial" w:hAnsi="Arial" w:cs="Arial"/>
          <w:bCs/>
          <w:sz w:val="22"/>
          <w:szCs w:val="22"/>
        </w:rPr>
        <w:t xml:space="preserve"> včetně činí </w:t>
      </w:r>
      <w:r w:rsidR="0043148C" w:rsidRPr="0043148C">
        <w:rPr>
          <w:rFonts w:ascii="Arial" w:hAnsi="Arial" w:cs="Arial"/>
          <w:b/>
          <w:bCs/>
          <w:sz w:val="22"/>
          <w:szCs w:val="22"/>
        </w:rPr>
        <w:t>9 444,-</w:t>
      </w:r>
      <w:r w:rsidRPr="0043148C">
        <w:rPr>
          <w:rFonts w:ascii="Arial" w:hAnsi="Arial" w:cs="Arial"/>
          <w:b/>
          <w:bCs/>
          <w:sz w:val="22"/>
          <w:szCs w:val="22"/>
        </w:rPr>
        <w:t xml:space="preserve"> Kč</w:t>
      </w:r>
      <w:r w:rsidRPr="00E217B2">
        <w:rPr>
          <w:rFonts w:ascii="Arial" w:hAnsi="Arial" w:cs="Arial"/>
          <w:bCs/>
          <w:sz w:val="22"/>
          <w:szCs w:val="22"/>
        </w:rPr>
        <w:t xml:space="preserve"> (slovy: </w:t>
      </w:r>
      <w:proofErr w:type="spellStart"/>
      <w:r w:rsidR="0043148C">
        <w:rPr>
          <w:rFonts w:ascii="Arial" w:hAnsi="Arial" w:cs="Arial"/>
          <w:bCs/>
          <w:sz w:val="22"/>
          <w:szCs w:val="22"/>
        </w:rPr>
        <w:t>devěttisícčtyřistačtyřicetčtyři</w:t>
      </w:r>
      <w:proofErr w:type="spellEnd"/>
      <w:r w:rsidRPr="00E217B2">
        <w:rPr>
          <w:rFonts w:ascii="Arial" w:hAnsi="Arial" w:cs="Arial"/>
          <w:bCs/>
          <w:sz w:val="22"/>
          <w:szCs w:val="22"/>
        </w:rPr>
        <w:t xml:space="preserve"> korun českých) a bylo uhrazeno</w:t>
      </w:r>
      <w:r w:rsidRPr="00E217B2">
        <w:rPr>
          <w:rFonts w:ascii="Arial" w:hAnsi="Arial" w:cs="Arial"/>
          <w:sz w:val="22"/>
          <w:szCs w:val="22"/>
        </w:rPr>
        <w:t xml:space="preserve"> </w:t>
      </w:r>
      <w:r w:rsidRPr="0043148C">
        <w:rPr>
          <w:rFonts w:ascii="Arial" w:hAnsi="Arial" w:cs="Arial"/>
          <w:b/>
          <w:sz w:val="22"/>
          <w:szCs w:val="22"/>
          <w:u w:val="single"/>
        </w:rPr>
        <w:t>před podpisem této smlouvy</w:t>
      </w:r>
      <w:r w:rsidRPr="00E217B2">
        <w:rPr>
          <w:rFonts w:ascii="Arial" w:hAnsi="Arial" w:cs="Arial"/>
          <w:sz w:val="22"/>
          <w:szCs w:val="22"/>
          <w:u w:val="single"/>
        </w:rPr>
        <w:t>.</w:t>
      </w:r>
    </w:p>
    <w:p w:rsidR="00C17726" w:rsidRPr="00E217B2" w:rsidRDefault="00C17726" w:rsidP="00C17726">
      <w:pPr>
        <w:pStyle w:val="Zkladntext2"/>
        <w:ind w:firstLine="720"/>
        <w:rPr>
          <w:rFonts w:ascii="Arial" w:hAnsi="Arial" w:cs="Arial"/>
          <w:sz w:val="22"/>
          <w:szCs w:val="22"/>
        </w:rPr>
      </w:pPr>
    </w:p>
    <w:p w:rsidR="00C17726" w:rsidRPr="00E217B2" w:rsidRDefault="00C17726" w:rsidP="00C17726">
      <w:pPr>
        <w:pStyle w:val="Zkladntext2"/>
        <w:rPr>
          <w:rFonts w:ascii="Arial" w:hAnsi="Arial" w:cs="Arial"/>
          <w:sz w:val="22"/>
          <w:szCs w:val="22"/>
        </w:rPr>
      </w:pPr>
      <w:r w:rsidRPr="00E217B2">
        <w:rPr>
          <w:rFonts w:ascii="Arial" w:hAnsi="Arial" w:cs="Arial"/>
          <w:sz w:val="22"/>
          <w:szCs w:val="22"/>
        </w:rPr>
        <w:t xml:space="preserve">5) Nájemné bude hrazeno převodem na účet pronajímatele vedený u České národní banky, číslo účtu </w:t>
      </w:r>
      <w:r w:rsidR="006F5533">
        <w:rPr>
          <w:rFonts w:ascii="Arial" w:hAnsi="Arial" w:cs="Arial"/>
          <w:b/>
          <w:sz w:val="22"/>
          <w:szCs w:val="22"/>
        </w:rPr>
        <w:t>XXXXXXXXXXXXX</w:t>
      </w:r>
      <w:r w:rsidR="0043148C">
        <w:rPr>
          <w:rFonts w:ascii="Arial" w:hAnsi="Arial" w:cs="Arial"/>
          <w:b/>
          <w:sz w:val="22"/>
          <w:szCs w:val="22"/>
        </w:rPr>
        <w:t xml:space="preserve">, </w:t>
      </w:r>
      <w:r w:rsidRPr="00E217B2">
        <w:rPr>
          <w:rFonts w:ascii="Arial" w:hAnsi="Arial" w:cs="Arial"/>
          <w:sz w:val="22"/>
          <w:szCs w:val="22"/>
        </w:rPr>
        <w:t xml:space="preserve">variabilní symbol </w:t>
      </w:r>
      <w:r w:rsidR="0043148C" w:rsidRPr="0043148C">
        <w:rPr>
          <w:rFonts w:ascii="Arial" w:hAnsi="Arial" w:cs="Arial"/>
          <w:b/>
          <w:sz w:val="22"/>
          <w:szCs w:val="22"/>
        </w:rPr>
        <w:t>25511859</w:t>
      </w:r>
      <w:r w:rsidR="0043148C">
        <w:rPr>
          <w:rFonts w:ascii="Arial" w:hAnsi="Arial" w:cs="Arial"/>
          <w:sz w:val="22"/>
          <w:szCs w:val="22"/>
        </w:rPr>
        <w:t>.</w:t>
      </w:r>
    </w:p>
    <w:p w:rsidR="00C17726" w:rsidRPr="0043148C" w:rsidRDefault="00C17726" w:rsidP="00C17726">
      <w:pPr>
        <w:pStyle w:val="bodytext2"/>
        <w:rPr>
          <w:rFonts w:ascii="Arial" w:hAnsi="Arial" w:cs="Arial"/>
          <w:bCs w:val="0"/>
          <w:sz w:val="22"/>
          <w:szCs w:val="22"/>
        </w:rPr>
      </w:pPr>
      <w:r w:rsidRPr="0043148C">
        <w:rPr>
          <w:rFonts w:ascii="Arial" w:hAnsi="Arial" w:cs="Arial"/>
          <w:bCs w:val="0"/>
          <w:sz w:val="22"/>
          <w:szCs w:val="22"/>
        </w:rPr>
        <w:t>Zaplacením se rozumí připsání placené částky na účet pronajímatele.</w:t>
      </w:r>
    </w:p>
    <w:p w:rsidR="00C17726" w:rsidRPr="00E217B2" w:rsidRDefault="00C17726" w:rsidP="00C17726">
      <w:pPr>
        <w:pStyle w:val="bodytext2"/>
        <w:ind w:firstLine="708"/>
        <w:rPr>
          <w:rFonts w:ascii="Arial" w:hAnsi="Arial" w:cs="Arial"/>
          <w:b w:val="0"/>
          <w:sz w:val="22"/>
          <w:szCs w:val="22"/>
        </w:rPr>
      </w:pPr>
    </w:p>
    <w:p w:rsidR="00C17726" w:rsidRPr="00E217B2" w:rsidRDefault="00C17726" w:rsidP="00C17726">
      <w:pPr>
        <w:pStyle w:val="Zkladntext2"/>
        <w:tabs>
          <w:tab w:val="left" w:pos="0"/>
        </w:tabs>
        <w:rPr>
          <w:rFonts w:ascii="Arial" w:hAnsi="Arial" w:cs="Arial"/>
          <w:sz w:val="22"/>
          <w:szCs w:val="22"/>
        </w:rPr>
      </w:pPr>
      <w:r w:rsidRPr="00E217B2">
        <w:rPr>
          <w:rFonts w:ascii="Arial" w:hAnsi="Arial" w:cs="Arial"/>
          <w:sz w:val="22"/>
          <w:szCs w:val="22"/>
        </w:rPr>
        <w:t xml:space="preserve">6) Nedodrží-li nájemce lhůtu pro úhradu nájemného, je povinen podle ustanovení § 1970 NOZ zaplatit pronajímateli úrok z prodlení, a to na účet pronajímatele vedený u České národní banky, číslo účtu 180013-3723001/0710, variabilní symbol </w:t>
      </w:r>
      <w:r w:rsidR="0043148C">
        <w:rPr>
          <w:rFonts w:ascii="Arial" w:hAnsi="Arial" w:cs="Arial"/>
          <w:sz w:val="22"/>
          <w:szCs w:val="22"/>
        </w:rPr>
        <w:t>25511859.</w:t>
      </w:r>
    </w:p>
    <w:p w:rsidR="00C17726" w:rsidRPr="00E217B2" w:rsidRDefault="00C17726" w:rsidP="00C17726">
      <w:pPr>
        <w:jc w:val="both"/>
        <w:rPr>
          <w:rFonts w:ascii="Arial" w:hAnsi="Arial" w:cs="Arial"/>
          <w:sz w:val="22"/>
          <w:szCs w:val="22"/>
        </w:rPr>
      </w:pPr>
    </w:p>
    <w:p w:rsidR="00C17726" w:rsidRPr="00E217B2" w:rsidRDefault="00C17726" w:rsidP="00C17726">
      <w:pPr>
        <w:pStyle w:val="Zkladntext2"/>
        <w:rPr>
          <w:rFonts w:ascii="Arial" w:hAnsi="Arial" w:cs="Arial"/>
          <w:sz w:val="22"/>
          <w:szCs w:val="22"/>
        </w:rPr>
      </w:pPr>
      <w:r w:rsidRPr="00E217B2">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2228 odst. 4 NOZ).</w:t>
      </w:r>
    </w:p>
    <w:p w:rsidR="00C17726" w:rsidRPr="00E217B2" w:rsidRDefault="00C17726" w:rsidP="00C17726">
      <w:pPr>
        <w:pStyle w:val="Zkladntext2"/>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iCs/>
          <w:sz w:val="22"/>
          <w:szCs w:val="22"/>
        </w:rPr>
        <w:t xml:space="preserve">8) </w:t>
      </w:r>
      <w:r w:rsidRPr="00E217B2">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w:t>
      </w:r>
      <w:r>
        <w:rPr>
          <w:rFonts w:ascii="Arial" w:hAnsi="Arial" w:cs="Arial"/>
          <w:sz w:val="22"/>
          <w:szCs w:val="22"/>
        </w:rPr>
        <w:t>dem za předcházející běžný rok.</w:t>
      </w:r>
    </w:p>
    <w:p w:rsidR="00C17726" w:rsidRPr="00E217B2" w:rsidRDefault="00C17726" w:rsidP="00C17726">
      <w:pPr>
        <w:spacing w:before="120"/>
        <w:jc w:val="both"/>
        <w:rPr>
          <w:rFonts w:ascii="Arial" w:hAnsi="Arial" w:cs="Arial"/>
          <w:sz w:val="22"/>
          <w:szCs w:val="22"/>
        </w:rPr>
      </w:pPr>
      <w:r w:rsidRPr="00E217B2">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C17726" w:rsidRPr="00E217B2" w:rsidRDefault="00C17726" w:rsidP="00C17726">
      <w:pPr>
        <w:spacing w:before="120"/>
        <w:jc w:val="both"/>
        <w:rPr>
          <w:rFonts w:ascii="Arial" w:hAnsi="Arial" w:cs="Arial"/>
          <w:sz w:val="22"/>
          <w:szCs w:val="22"/>
        </w:rPr>
      </w:pPr>
      <w:r w:rsidRPr="00E217B2">
        <w:rPr>
          <w:rFonts w:ascii="Arial" w:hAnsi="Arial" w:cs="Arial"/>
          <w:sz w:val="22"/>
          <w:szCs w:val="22"/>
        </w:rPr>
        <w:t>Základem pro výpočet zvýšeného nájemného bude nájemné sjednané před tímto zvýšením.</w:t>
      </w:r>
    </w:p>
    <w:p w:rsidR="00C17726" w:rsidRPr="00E217B2" w:rsidRDefault="00C17726" w:rsidP="00C17726">
      <w:pPr>
        <w:spacing w:before="120"/>
        <w:jc w:val="both"/>
        <w:rPr>
          <w:rFonts w:ascii="Arial" w:hAnsi="Arial" w:cs="Arial"/>
          <w:sz w:val="22"/>
          <w:szCs w:val="22"/>
        </w:rPr>
      </w:pPr>
      <w:r w:rsidRPr="00E217B2">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rsidR="00C17726" w:rsidRPr="00E217B2" w:rsidRDefault="00C17726" w:rsidP="00C17726">
      <w:pPr>
        <w:pStyle w:val="Zkladntext2"/>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9) Pro případ předčasného ukončení nájmu bude zaplacené nájemné vypořádáno a odpovídající část nájemci pronajímatelem vrácena.</w:t>
      </w:r>
    </w:p>
    <w:p w:rsidR="00C17726" w:rsidRPr="00E217B2" w:rsidRDefault="00C17726" w:rsidP="00C17726">
      <w:pPr>
        <w:ind w:firstLine="708"/>
        <w:jc w:val="both"/>
        <w:rPr>
          <w:rFonts w:ascii="Arial" w:hAnsi="Arial" w:cs="Arial"/>
          <w:sz w:val="22"/>
          <w:szCs w:val="22"/>
        </w:rPr>
      </w:pPr>
    </w:p>
    <w:p w:rsidR="00C17726" w:rsidRPr="00E217B2" w:rsidRDefault="00C17726" w:rsidP="00C17726">
      <w:pPr>
        <w:pStyle w:val="Zkladntext21"/>
        <w:rPr>
          <w:rFonts w:ascii="Arial" w:hAnsi="Arial" w:cs="Arial"/>
          <w:b w:val="0"/>
          <w:sz w:val="22"/>
          <w:szCs w:val="22"/>
        </w:rPr>
      </w:pPr>
      <w:r w:rsidRPr="00E217B2">
        <w:rPr>
          <w:rFonts w:ascii="Arial" w:hAnsi="Arial" w:cs="Arial"/>
          <w:b w:val="0"/>
          <w:sz w:val="22"/>
          <w:szCs w:val="22"/>
        </w:rPr>
        <w:t>10) Smluvní strany sjednávají odlišně od § 2337 NOZ to, že nájemce nemá právo na slevu z nájemného nebo prominutí nájemného ve vazbě na to, že k pozemku, který je předmětem nájmu dle této smlouvy, není zajištěn přístup.</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E217B2" w:rsidRDefault="00C17726" w:rsidP="00C17726">
      <w:pPr>
        <w:jc w:val="center"/>
        <w:rPr>
          <w:rFonts w:ascii="Arial" w:hAnsi="Arial" w:cs="Arial"/>
          <w:b/>
          <w:sz w:val="22"/>
          <w:szCs w:val="22"/>
        </w:rPr>
      </w:pPr>
      <w:r w:rsidRPr="00E217B2">
        <w:rPr>
          <w:rFonts w:ascii="Arial" w:hAnsi="Arial" w:cs="Arial"/>
          <w:b/>
          <w:sz w:val="22"/>
          <w:szCs w:val="22"/>
        </w:rPr>
        <w:t>Čl. VI</w:t>
      </w:r>
    </w:p>
    <w:p w:rsidR="00C17726" w:rsidRPr="00E217B2" w:rsidRDefault="00C17726" w:rsidP="00C17726">
      <w:pPr>
        <w:jc w:val="center"/>
        <w:rPr>
          <w:rFonts w:ascii="Arial" w:hAnsi="Arial" w:cs="Arial"/>
          <w:sz w:val="22"/>
          <w:szCs w:val="22"/>
        </w:rPr>
      </w:pPr>
    </w:p>
    <w:p w:rsidR="00C17726" w:rsidRPr="00E217B2" w:rsidRDefault="00C17726" w:rsidP="00C17726">
      <w:pPr>
        <w:pStyle w:val="Zkladntext2"/>
        <w:rPr>
          <w:rFonts w:ascii="Arial" w:hAnsi="Arial" w:cs="Arial"/>
          <w:bCs/>
          <w:sz w:val="22"/>
          <w:szCs w:val="22"/>
        </w:rPr>
      </w:pPr>
      <w:r w:rsidRPr="00E217B2">
        <w:rPr>
          <w:rFonts w:ascii="Arial" w:hAnsi="Arial" w:cs="Arial"/>
          <w:bCs/>
          <w:sz w:val="22"/>
          <w:szCs w:val="22"/>
        </w:rPr>
        <w:t>Nájemce je oprávněn přenechat pronajatý pozemek, jeho část do podnájmu jen s předchozím písemným souhlasem pronajímatele.</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E217B2" w:rsidRDefault="00C17726" w:rsidP="00C17726">
      <w:pPr>
        <w:jc w:val="center"/>
        <w:rPr>
          <w:rFonts w:ascii="Arial" w:hAnsi="Arial" w:cs="Arial"/>
          <w:sz w:val="22"/>
          <w:szCs w:val="22"/>
        </w:rPr>
      </w:pPr>
      <w:r w:rsidRPr="00E217B2">
        <w:rPr>
          <w:rFonts w:ascii="Arial" w:hAnsi="Arial" w:cs="Arial"/>
          <w:b/>
          <w:bCs/>
          <w:sz w:val="22"/>
          <w:szCs w:val="22"/>
        </w:rPr>
        <w:t>Čl. VII</w:t>
      </w:r>
    </w:p>
    <w:p w:rsidR="00C17726" w:rsidRPr="00E217B2" w:rsidRDefault="00C17726" w:rsidP="00C17726">
      <w:pPr>
        <w:jc w:val="center"/>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1) Nájemce bere na vědomí a je srozuměn s tím, že pozemek</w:t>
      </w:r>
      <w:r w:rsidRPr="00E217B2">
        <w:rPr>
          <w:rFonts w:ascii="Arial" w:hAnsi="Arial" w:cs="Arial"/>
          <w:i/>
          <w:sz w:val="22"/>
          <w:szCs w:val="22"/>
        </w:rPr>
        <w:t>,</w:t>
      </w:r>
      <w:r w:rsidRPr="00E217B2">
        <w:rPr>
          <w:rFonts w:ascii="Arial" w:hAnsi="Arial" w:cs="Arial"/>
          <w:sz w:val="22"/>
          <w:szCs w:val="22"/>
        </w:rPr>
        <w:t xml:space="preserve"> který</w:t>
      </w:r>
      <w:r w:rsidR="0043148C">
        <w:rPr>
          <w:rFonts w:ascii="Arial" w:hAnsi="Arial" w:cs="Arial"/>
          <w:sz w:val="22"/>
          <w:szCs w:val="22"/>
        </w:rPr>
        <w:t xml:space="preserve"> </w:t>
      </w:r>
      <w:r w:rsidRPr="00E217B2">
        <w:rPr>
          <w:rFonts w:ascii="Arial" w:hAnsi="Arial" w:cs="Arial"/>
          <w:sz w:val="22"/>
          <w:szCs w:val="22"/>
        </w:rPr>
        <w:t>je předmětem nájmu dle této smlouvy, může být pronajímatelem převeden na třetí osoby v souladu s jeho dispozičním oprávněním. V případě změny vlastnictví platí ustanovení § 2221 a § 2222 NOZ.</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2) Nájemce bere na vědomí a je srozuměn s tím, že k pozemku</w:t>
      </w:r>
      <w:r w:rsidRPr="00E217B2">
        <w:rPr>
          <w:rFonts w:ascii="Arial" w:hAnsi="Arial" w:cs="Arial"/>
          <w:i/>
          <w:sz w:val="22"/>
          <w:szCs w:val="22"/>
        </w:rPr>
        <w:t>,</w:t>
      </w:r>
      <w:r w:rsidRPr="00E217B2">
        <w:rPr>
          <w:rFonts w:ascii="Arial" w:hAnsi="Arial" w:cs="Arial"/>
          <w:sz w:val="22"/>
          <w:szCs w:val="22"/>
        </w:rPr>
        <w:t xml:space="preserve"> který je předmětem nájmu dle této smlouvy nemá zajištěn přístup a tuto smlouvu uzavírá s tím, že si přístup zajistí bez toho, aby mohl požadovat po pronajímateli jakékoli plnění.</w:t>
      </w:r>
    </w:p>
    <w:p w:rsidR="00C17726"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E217B2" w:rsidRDefault="00C17726" w:rsidP="00C17726">
      <w:pPr>
        <w:jc w:val="center"/>
        <w:rPr>
          <w:rFonts w:ascii="Arial" w:hAnsi="Arial" w:cs="Arial"/>
          <w:sz w:val="22"/>
          <w:szCs w:val="22"/>
        </w:rPr>
      </w:pPr>
      <w:r w:rsidRPr="00E217B2">
        <w:rPr>
          <w:rFonts w:ascii="Arial" w:hAnsi="Arial" w:cs="Arial"/>
          <w:b/>
          <w:bCs/>
          <w:sz w:val="22"/>
          <w:szCs w:val="22"/>
        </w:rPr>
        <w:t>Čl. VIII</w:t>
      </w:r>
    </w:p>
    <w:p w:rsidR="00C17726" w:rsidRPr="00E217B2" w:rsidRDefault="00C17726" w:rsidP="00C17726">
      <w:pPr>
        <w:jc w:val="center"/>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rsidR="00C17726" w:rsidRPr="00E217B2" w:rsidRDefault="00C17726" w:rsidP="00C17726">
      <w:pPr>
        <w:tabs>
          <w:tab w:val="left" w:pos="284"/>
          <w:tab w:val="left" w:pos="568"/>
        </w:tabs>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rsidR="00C17726" w:rsidRPr="00E217B2" w:rsidRDefault="00C17726" w:rsidP="00C17726">
      <w:pPr>
        <w:jc w:val="both"/>
        <w:rPr>
          <w:rFonts w:ascii="Arial" w:hAnsi="Arial" w:cs="Arial"/>
          <w:sz w:val="22"/>
          <w:szCs w:val="22"/>
        </w:rPr>
      </w:pPr>
    </w:p>
    <w:p w:rsidR="00C17726" w:rsidRPr="00E217B2" w:rsidRDefault="00C17726" w:rsidP="00C17726">
      <w:pPr>
        <w:jc w:val="center"/>
        <w:rPr>
          <w:rFonts w:ascii="Arial" w:hAnsi="Arial" w:cs="Arial"/>
          <w:sz w:val="22"/>
          <w:szCs w:val="22"/>
        </w:rPr>
      </w:pPr>
      <w:r w:rsidRPr="00E217B2">
        <w:rPr>
          <w:rFonts w:ascii="Arial" w:hAnsi="Arial" w:cs="Arial"/>
          <w:b/>
          <w:bCs/>
          <w:sz w:val="22"/>
          <w:szCs w:val="22"/>
        </w:rPr>
        <w:t xml:space="preserve">Čl. </w:t>
      </w:r>
      <w:r w:rsidR="0043148C">
        <w:rPr>
          <w:rFonts w:ascii="Arial" w:hAnsi="Arial" w:cs="Arial"/>
          <w:b/>
          <w:bCs/>
          <w:sz w:val="22"/>
          <w:szCs w:val="22"/>
        </w:rPr>
        <w:t>I</w:t>
      </w:r>
      <w:r w:rsidRPr="00E217B2">
        <w:rPr>
          <w:rFonts w:ascii="Arial" w:hAnsi="Arial" w:cs="Arial"/>
          <w:b/>
          <w:bCs/>
          <w:sz w:val="22"/>
          <w:szCs w:val="22"/>
        </w:rPr>
        <w:t>X</w:t>
      </w:r>
    </w:p>
    <w:p w:rsidR="00C17726" w:rsidRPr="00E217B2" w:rsidRDefault="00C17726" w:rsidP="00C17726">
      <w:pPr>
        <w:jc w:val="center"/>
        <w:rPr>
          <w:rFonts w:ascii="Arial" w:hAnsi="Arial" w:cs="Arial"/>
          <w:sz w:val="22"/>
          <w:szCs w:val="22"/>
        </w:rPr>
      </w:pPr>
    </w:p>
    <w:p w:rsidR="00C17726" w:rsidRPr="00E217B2" w:rsidRDefault="0043148C" w:rsidP="00C17726">
      <w:pPr>
        <w:jc w:val="both"/>
        <w:rPr>
          <w:rFonts w:ascii="Arial" w:hAnsi="Arial" w:cs="Arial"/>
          <w:sz w:val="22"/>
          <w:szCs w:val="22"/>
        </w:rPr>
      </w:pPr>
      <w:r>
        <w:rPr>
          <w:rFonts w:ascii="Arial" w:hAnsi="Arial" w:cs="Arial"/>
          <w:sz w:val="22"/>
          <w:szCs w:val="22"/>
        </w:rPr>
        <w:t xml:space="preserve">Tato smlouva je vyhotovena ve dvou </w:t>
      </w:r>
      <w:r w:rsidR="00C17726" w:rsidRPr="00E217B2">
        <w:rPr>
          <w:rFonts w:ascii="Arial" w:hAnsi="Arial" w:cs="Arial"/>
          <w:sz w:val="22"/>
          <w:szCs w:val="22"/>
        </w:rPr>
        <w:t xml:space="preserve">stejnopisech, z nichž každý má platnost originálu. </w:t>
      </w:r>
      <w:r>
        <w:rPr>
          <w:rFonts w:ascii="Arial" w:hAnsi="Arial" w:cs="Arial"/>
          <w:sz w:val="22"/>
          <w:szCs w:val="22"/>
        </w:rPr>
        <w:t>Jeden</w:t>
      </w:r>
      <w:r w:rsidR="00C17726" w:rsidRPr="00E217B2">
        <w:rPr>
          <w:rFonts w:ascii="Arial" w:hAnsi="Arial" w:cs="Arial"/>
          <w:sz w:val="22"/>
          <w:szCs w:val="22"/>
        </w:rPr>
        <w:t xml:space="preserve"> stejnopis přebírá nájemce a jeden je určen pro pronajímatele.</w:t>
      </w:r>
    </w:p>
    <w:p w:rsidR="00C17726" w:rsidRPr="00E217B2" w:rsidRDefault="00C17726" w:rsidP="00C17726">
      <w:pPr>
        <w:pStyle w:val="adresa"/>
        <w:rPr>
          <w:rFonts w:ascii="Arial" w:hAnsi="Arial" w:cs="Arial"/>
          <w:sz w:val="22"/>
          <w:szCs w:val="22"/>
        </w:rPr>
      </w:pPr>
    </w:p>
    <w:p w:rsidR="00C17726" w:rsidRPr="00E217B2" w:rsidRDefault="0043148C" w:rsidP="00C17726">
      <w:pPr>
        <w:jc w:val="center"/>
        <w:rPr>
          <w:rFonts w:ascii="Arial" w:hAnsi="Arial" w:cs="Arial"/>
          <w:sz w:val="22"/>
          <w:szCs w:val="22"/>
        </w:rPr>
      </w:pPr>
      <w:r>
        <w:rPr>
          <w:rFonts w:ascii="Arial" w:hAnsi="Arial" w:cs="Arial"/>
          <w:b/>
          <w:bCs/>
          <w:sz w:val="22"/>
          <w:szCs w:val="22"/>
        </w:rPr>
        <w:t>Čl. X</w:t>
      </w:r>
    </w:p>
    <w:p w:rsidR="00C17726" w:rsidRPr="00E217B2" w:rsidRDefault="00C17726" w:rsidP="00C17726">
      <w:pPr>
        <w:jc w:val="center"/>
        <w:rPr>
          <w:rFonts w:ascii="Arial" w:hAnsi="Arial" w:cs="Arial"/>
          <w:sz w:val="22"/>
          <w:szCs w:val="22"/>
        </w:rPr>
      </w:pPr>
    </w:p>
    <w:p w:rsidR="00C17726" w:rsidRPr="00E217B2" w:rsidRDefault="00C17726" w:rsidP="00C17726">
      <w:pPr>
        <w:pStyle w:val="para"/>
        <w:tabs>
          <w:tab w:val="clear" w:pos="709"/>
        </w:tabs>
        <w:jc w:val="both"/>
        <w:rPr>
          <w:rFonts w:ascii="Arial" w:hAnsi="Arial" w:cs="Arial"/>
          <w:b w:val="0"/>
          <w:sz w:val="22"/>
          <w:szCs w:val="22"/>
        </w:rPr>
      </w:pPr>
      <w:r w:rsidRPr="00E217B2">
        <w:rPr>
          <w:rFonts w:ascii="Arial" w:hAnsi="Arial" w:cs="Arial"/>
          <w:b w:val="0"/>
          <w:sz w:val="22"/>
          <w:szCs w:val="22"/>
        </w:rPr>
        <w:t xml:space="preserve">Tato smlouva nabývá platnosti dnem podpisu smluvními stranami a účinnosti dnem uvedeným v Čl. IV </w:t>
      </w:r>
      <w:proofErr w:type="gramStart"/>
      <w:r w:rsidRPr="00E217B2">
        <w:rPr>
          <w:rFonts w:ascii="Arial" w:hAnsi="Arial" w:cs="Arial"/>
          <w:b w:val="0"/>
          <w:sz w:val="22"/>
          <w:szCs w:val="22"/>
        </w:rPr>
        <w:t>této</w:t>
      </w:r>
      <w:proofErr w:type="gramEnd"/>
      <w:r w:rsidRPr="00E217B2">
        <w:rPr>
          <w:rFonts w:ascii="Arial" w:hAnsi="Arial" w:cs="Arial"/>
          <w:b w:val="0"/>
          <w:sz w:val="22"/>
          <w:szCs w:val="22"/>
        </w:rPr>
        <w:t xml:space="preserve"> smlouvy, nejdříve však dnem uveřejnění v registru smluv dle ustanovení § 6 odst. 1 zákona č. 340/2015 Sb., o zvláštních podmínkách účinnosti některých smluv, uveřejňování těchto smluv a o registru smluv (zákon o registru smluv)</w:t>
      </w:r>
      <w:r>
        <w:rPr>
          <w:rFonts w:ascii="Arial" w:hAnsi="Arial" w:cs="Arial"/>
          <w:b w:val="0"/>
          <w:sz w:val="22"/>
          <w:szCs w:val="22"/>
        </w:rPr>
        <w:t xml:space="preserve">, </w:t>
      </w:r>
      <w:r w:rsidRPr="0043148C">
        <w:rPr>
          <w:rFonts w:ascii="Arial" w:hAnsi="Arial" w:cs="Arial"/>
          <w:b w:val="0"/>
          <w:sz w:val="22"/>
          <w:szCs w:val="22"/>
        </w:rPr>
        <w:t>ve znění pozdějších předpisů.</w:t>
      </w:r>
      <w:r w:rsidRPr="00E217B2">
        <w:rPr>
          <w:rFonts w:ascii="Arial" w:hAnsi="Arial" w:cs="Arial"/>
          <w:b w:val="0"/>
          <w:sz w:val="22"/>
          <w:szCs w:val="22"/>
        </w:rPr>
        <w:t xml:space="preserve"> </w:t>
      </w:r>
    </w:p>
    <w:p w:rsidR="00C17726" w:rsidRPr="00E217B2" w:rsidRDefault="00C17726" w:rsidP="00C17726">
      <w:pPr>
        <w:pStyle w:val="para"/>
        <w:tabs>
          <w:tab w:val="clear" w:pos="709"/>
        </w:tabs>
        <w:spacing w:before="120"/>
        <w:jc w:val="both"/>
        <w:rPr>
          <w:rFonts w:ascii="Arial" w:hAnsi="Arial" w:cs="Arial"/>
          <w:b w:val="0"/>
          <w:sz w:val="22"/>
          <w:szCs w:val="22"/>
        </w:rPr>
      </w:pPr>
      <w:r w:rsidRPr="00E217B2">
        <w:rPr>
          <w:rFonts w:ascii="Arial" w:hAnsi="Arial" w:cs="Arial"/>
          <w:b w:val="0"/>
          <w:sz w:val="22"/>
          <w:szCs w:val="22"/>
        </w:rPr>
        <w:t>Uveřejnění této smlouvy v registru smluv zajistí pronajímatel.</w:t>
      </w:r>
    </w:p>
    <w:p w:rsidR="00C17726" w:rsidRPr="00E217B2" w:rsidRDefault="00C17726" w:rsidP="00C17726">
      <w:pPr>
        <w:jc w:val="both"/>
        <w:rPr>
          <w:rFonts w:ascii="Arial" w:hAnsi="Arial" w:cs="Arial"/>
          <w:sz w:val="22"/>
          <w:szCs w:val="22"/>
        </w:rPr>
      </w:pPr>
    </w:p>
    <w:p w:rsidR="00C17726" w:rsidRPr="00E217B2" w:rsidRDefault="00C17726" w:rsidP="00C17726">
      <w:pPr>
        <w:jc w:val="center"/>
        <w:rPr>
          <w:rFonts w:ascii="Arial" w:hAnsi="Arial" w:cs="Arial"/>
          <w:sz w:val="22"/>
          <w:szCs w:val="22"/>
        </w:rPr>
      </w:pPr>
      <w:r w:rsidRPr="00E217B2">
        <w:rPr>
          <w:rFonts w:ascii="Arial" w:hAnsi="Arial" w:cs="Arial"/>
          <w:b/>
          <w:bCs/>
          <w:sz w:val="22"/>
          <w:szCs w:val="22"/>
        </w:rPr>
        <w:t xml:space="preserve">Čl. </w:t>
      </w:r>
      <w:r w:rsidR="0043148C">
        <w:rPr>
          <w:rFonts w:ascii="Arial" w:hAnsi="Arial" w:cs="Arial"/>
          <w:b/>
          <w:bCs/>
          <w:sz w:val="22"/>
          <w:szCs w:val="22"/>
        </w:rPr>
        <w:t>XI</w:t>
      </w:r>
    </w:p>
    <w:p w:rsidR="00C17726" w:rsidRPr="00E217B2" w:rsidRDefault="00C17726" w:rsidP="00C17726">
      <w:pPr>
        <w:jc w:val="center"/>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 xml:space="preserve">V </w:t>
      </w:r>
      <w:r w:rsidR="0043148C">
        <w:rPr>
          <w:rFonts w:ascii="Arial" w:hAnsi="Arial" w:cs="Arial"/>
          <w:sz w:val="22"/>
          <w:szCs w:val="22"/>
        </w:rPr>
        <w:t>Břeclavi</w:t>
      </w:r>
      <w:r w:rsidRPr="00E217B2">
        <w:rPr>
          <w:rFonts w:ascii="Arial" w:hAnsi="Arial" w:cs="Arial"/>
          <w:sz w:val="22"/>
          <w:szCs w:val="22"/>
        </w:rPr>
        <w:t xml:space="preserve"> dne ......................</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p>
    <w:p w:rsidR="00C17726" w:rsidRDefault="00C17726" w:rsidP="00C17726">
      <w:pPr>
        <w:jc w:val="both"/>
        <w:rPr>
          <w:rFonts w:ascii="Arial" w:hAnsi="Arial" w:cs="Arial"/>
          <w:sz w:val="22"/>
          <w:szCs w:val="22"/>
        </w:rPr>
      </w:pPr>
    </w:p>
    <w:p w:rsidR="00C17726" w:rsidRDefault="00C17726" w:rsidP="00C17726">
      <w:pPr>
        <w:jc w:val="both"/>
        <w:rPr>
          <w:rFonts w:ascii="Arial" w:hAnsi="Arial" w:cs="Arial"/>
          <w:sz w:val="22"/>
          <w:szCs w:val="22"/>
        </w:rPr>
      </w:pPr>
    </w:p>
    <w:p w:rsidR="00C17726" w:rsidRDefault="00C17726" w:rsidP="00C17726">
      <w:pPr>
        <w:jc w:val="both"/>
        <w:rPr>
          <w:rFonts w:ascii="Arial" w:hAnsi="Arial" w:cs="Arial"/>
          <w:sz w:val="22"/>
          <w:szCs w:val="22"/>
        </w:rPr>
      </w:pPr>
    </w:p>
    <w:p w:rsidR="00C17726" w:rsidRPr="00E217B2" w:rsidRDefault="0043148C" w:rsidP="00C17726">
      <w:pPr>
        <w:tabs>
          <w:tab w:val="left" w:pos="5670"/>
        </w:tabs>
        <w:jc w:val="both"/>
        <w:rPr>
          <w:rFonts w:ascii="Arial" w:hAnsi="Arial" w:cs="Arial"/>
          <w:sz w:val="22"/>
          <w:szCs w:val="22"/>
        </w:rPr>
      </w:pPr>
      <w:r>
        <w:rPr>
          <w:rFonts w:ascii="Arial" w:hAnsi="Arial" w:cs="Arial"/>
          <w:sz w:val="22"/>
          <w:szCs w:val="22"/>
        </w:rPr>
        <w:t xml:space="preserve">…………………………………..                                        </w:t>
      </w:r>
      <w:r w:rsidR="00C17726" w:rsidRPr="00E217B2">
        <w:rPr>
          <w:rFonts w:ascii="Arial" w:hAnsi="Arial" w:cs="Arial"/>
          <w:sz w:val="22"/>
          <w:szCs w:val="22"/>
        </w:rPr>
        <w:t>…………………………………….</w:t>
      </w:r>
    </w:p>
    <w:p w:rsidR="00C17726" w:rsidRPr="00E217B2" w:rsidRDefault="0043148C" w:rsidP="00C17726">
      <w:pPr>
        <w:tabs>
          <w:tab w:val="left" w:pos="5664"/>
        </w:tabs>
        <w:rPr>
          <w:rFonts w:ascii="Arial" w:hAnsi="Arial" w:cs="Arial"/>
          <w:sz w:val="22"/>
          <w:szCs w:val="22"/>
        </w:rPr>
      </w:pPr>
      <w:r>
        <w:rPr>
          <w:rFonts w:ascii="Arial" w:hAnsi="Arial" w:cs="Arial"/>
          <w:sz w:val="22"/>
          <w:szCs w:val="22"/>
        </w:rPr>
        <w:t xml:space="preserve">Ing. Pavel Zajíček                                                            </w:t>
      </w:r>
      <w:proofErr w:type="spellStart"/>
      <w:r>
        <w:rPr>
          <w:rFonts w:ascii="Arial" w:hAnsi="Arial" w:cs="Arial"/>
          <w:sz w:val="22"/>
          <w:szCs w:val="22"/>
        </w:rPr>
        <w:t>innogy</w:t>
      </w:r>
      <w:proofErr w:type="spellEnd"/>
      <w:r>
        <w:rPr>
          <w:rFonts w:ascii="Arial" w:hAnsi="Arial" w:cs="Arial"/>
          <w:sz w:val="22"/>
          <w:szCs w:val="22"/>
        </w:rPr>
        <w:t xml:space="preserve"> </w:t>
      </w:r>
      <w:proofErr w:type="spellStart"/>
      <w:r>
        <w:rPr>
          <w:rFonts w:ascii="Arial" w:hAnsi="Arial" w:cs="Arial"/>
          <w:sz w:val="22"/>
          <w:szCs w:val="22"/>
        </w:rPr>
        <w:t>Gas</w:t>
      </w:r>
      <w:proofErr w:type="spellEnd"/>
      <w:r>
        <w:rPr>
          <w:rFonts w:ascii="Arial" w:hAnsi="Arial" w:cs="Arial"/>
          <w:sz w:val="22"/>
          <w:szCs w:val="22"/>
        </w:rPr>
        <w:t xml:space="preserve"> </w:t>
      </w:r>
      <w:proofErr w:type="spellStart"/>
      <w:r>
        <w:rPr>
          <w:rFonts w:ascii="Arial" w:hAnsi="Arial" w:cs="Arial"/>
          <w:sz w:val="22"/>
          <w:szCs w:val="22"/>
        </w:rPr>
        <w:t>Strorage</w:t>
      </w:r>
      <w:proofErr w:type="spellEnd"/>
      <w:r>
        <w:rPr>
          <w:rFonts w:ascii="Arial" w:hAnsi="Arial" w:cs="Arial"/>
          <w:sz w:val="22"/>
          <w:szCs w:val="22"/>
        </w:rPr>
        <w:t>, s.r.o.</w:t>
      </w:r>
    </w:p>
    <w:p w:rsidR="00C17726" w:rsidRDefault="00C17726" w:rsidP="00C17726">
      <w:pPr>
        <w:tabs>
          <w:tab w:val="left" w:pos="5670"/>
        </w:tabs>
        <w:ind w:left="708" w:hanging="708"/>
        <w:jc w:val="both"/>
        <w:rPr>
          <w:rFonts w:ascii="Arial" w:hAnsi="Arial" w:cs="Arial"/>
          <w:iCs/>
          <w:sz w:val="22"/>
          <w:szCs w:val="22"/>
        </w:rPr>
      </w:pPr>
      <w:r w:rsidRPr="00E217B2">
        <w:rPr>
          <w:rFonts w:ascii="Arial" w:hAnsi="Arial" w:cs="Arial"/>
          <w:sz w:val="22"/>
          <w:szCs w:val="22"/>
        </w:rPr>
        <w:t xml:space="preserve">vedoucí </w:t>
      </w:r>
      <w:r w:rsidR="0043148C">
        <w:rPr>
          <w:rFonts w:ascii="Arial" w:hAnsi="Arial" w:cs="Arial"/>
          <w:sz w:val="22"/>
          <w:szCs w:val="22"/>
        </w:rPr>
        <w:t>P</w:t>
      </w:r>
      <w:r w:rsidRPr="00E217B2">
        <w:rPr>
          <w:rFonts w:ascii="Arial" w:hAnsi="Arial" w:cs="Arial"/>
          <w:sz w:val="22"/>
          <w:szCs w:val="22"/>
        </w:rPr>
        <w:t xml:space="preserve">obočky </w:t>
      </w:r>
      <w:r w:rsidR="0043148C">
        <w:rPr>
          <w:rFonts w:ascii="Arial" w:hAnsi="Arial" w:cs="Arial"/>
          <w:sz w:val="22"/>
          <w:szCs w:val="22"/>
        </w:rPr>
        <w:t>Břeclav</w:t>
      </w:r>
      <w:r w:rsidR="0043148C">
        <w:rPr>
          <w:rFonts w:ascii="Arial" w:hAnsi="Arial" w:cs="Arial"/>
          <w:iCs/>
          <w:sz w:val="22"/>
          <w:szCs w:val="22"/>
        </w:rPr>
        <w:t xml:space="preserve">                 </w:t>
      </w:r>
      <w:r w:rsidR="00F528D7">
        <w:rPr>
          <w:rFonts w:ascii="Arial" w:hAnsi="Arial" w:cs="Arial"/>
          <w:iCs/>
          <w:sz w:val="22"/>
          <w:szCs w:val="22"/>
        </w:rPr>
        <w:t xml:space="preserve">                               </w:t>
      </w:r>
      <w:r w:rsidR="006F5533">
        <w:rPr>
          <w:rFonts w:ascii="Arial" w:hAnsi="Arial" w:cs="Arial"/>
          <w:iCs/>
          <w:sz w:val="22"/>
          <w:szCs w:val="22"/>
        </w:rPr>
        <w:t>XXXXXXXX</w:t>
      </w:r>
      <w:r w:rsidR="0043148C">
        <w:rPr>
          <w:rFonts w:ascii="Arial" w:hAnsi="Arial" w:cs="Arial"/>
          <w:iCs/>
          <w:sz w:val="22"/>
          <w:szCs w:val="22"/>
        </w:rPr>
        <w:t xml:space="preserve">, Senior </w:t>
      </w:r>
      <w:proofErr w:type="spellStart"/>
      <w:r w:rsidR="0043148C">
        <w:rPr>
          <w:rFonts w:ascii="Arial" w:hAnsi="Arial" w:cs="Arial"/>
          <w:iCs/>
          <w:sz w:val="22"/>
          <w:szCs w:val="22"/>
        </w:rPr>
        <w:t>Manager</w:t>
      </w:r>
      <w:proofErr w:type="spellEnd"/>
    </w:p>
    <w:p w:rsidR="0043148C" w:rsidRPr="0043148C" w:rsidRDefault="0043148C" w:rsidP="00C17726">
      <w:pPr>
        <w:tabs>
          <w:tab w:val="left" w:pos="5670"/>
        </w:tabs>
        <w:ind w:left="708" w:hanging="708"/>
        <w:jc w:val="both"/>
        <w:rPr>
          <w:rFonts w:ascii="Arial" w:hAnsi="Arial" w:cs="Arial"/>
          <w:iCs/>
          <w:sz w:val="20"/>
          <w:szCs w:val="20"/>
        </w:rPr>
      </w:pPr>
      <w:r>
        <w:rPr>
          <w:rFonts w:ascii="Arial" w:hAnsi="Arial" w:cs="Arial"/>
          <w:iCs/>
          <w:sz w:val="22"/>
          <w:szCs w:val="22"/>
        </w:rPr>
        <w:t xml:space="preserve">Státního pozemkového úřadu            </w:t>
      </w:r>
      <w:r w:rsidR="00F528D7">
        <w:rPr>
          <w:rFonts w:ascii="Arial" w:hAnsi="Arial" w:cs="Arial"/>
          <w:iCs/>
          <w:sz w:val="22"/>
          <w:szCs w:val="22"/>
        </w:rPr>
        <w:t xml:space="preserve">                             </w:t>
      </w:r>
      <w:r>
        <w:rPr>
          <w:rFonts w:ascii="Arial" w:hAnsi="Arial" w:cs="Arial"/>
          <w:iCs/>
          <w:sz w:val="22"/>
          <w:szCs w:val="22"/>
        </w:rPr>
        <w:t xml:space="preserve"> </w:t>
      </w:r>
      <w:r>
        <w:rPr>
          <w:rFonts w:ascii="Arial" w:hAnsi="Arial" w:cs="Arial"/>
          <w:iCs/>
          <w:sz w:val="20"/>
          <w:szCs w:val="20"/>
        </w:rPr>
        <w:t xml:space="preserve">na základě plné moci ze dne </w:t>
      </w:r>
      <w:proofErr w:type="gramStart"/>
      <w:r>
        <w:rPr>
          <w:rFonts w:ascii="Arial" w:hAnsi="Arial" w:cs="Arial"/>
          <w:iCs/>
          <w:sz w:val="20"/>
          <w:szCs w:val="20"/>
        </w:rPr>
        <w:t>24.10.2016</w:t>
      </w:r>
      <w:proofErr w:type="gramEnd"/>
    </w:p>
    <w:p w:rsidR="00C17726" w:rsidRPr="00C23E54" w:rsidRDefault="00C17726" w:rsidP="00C17726">
      <w:pPr>
        <w:tabs>
          <w:tab w:val="left" w:pos="5670"/>
        </w:tabs>
        <w:ind w:left="708" w:hanging="282"/>
        <w:jc w:val="both"/>
        <w:rPr>
          <w:rFonts w:ascii="Arial" w:hAnsi="Arial" w:cs="Arial"/>
          <w:iCs/>
          <w:sz w:val="20"/>
          <w:szCs w:val="20"/>
        </w:rPr>
      </w:pPr>
      <w:r w:rsidRPr="00C23E54">
        <w:rPr>
          <w:rFonts w:ascii="Arial" w:hAnsi="Arial" w:cs="Arial"/>
          <w:i/>
          <w:sz w:val="22"/>
          <w:szCs w:val="22"/>
        </w:rPr>
        <w:tab/>
      </w:r>
      <w:r w:rsidRPr="00C23E54">
        <w:rPr>
          <w:rFonts w:ascii="Arial" w:hAnsi="Arial" w:cs="Arial"/>
          <w:i/>
          <w:sz w:val="22"/>
          <w:szCs w:val="22"/>
        </w:rPr>
        <w:tab/>
      </w:r>
    </w:p>
    <w:p w:rsidR="00C17726" w:rsidRPr="00C23E54" w:rsidRDefault="0043148C" w:rsidP="00C17726">
      <w:pPr>
        <w:tabs>
          <w:tab w:val="left" w:pos="5670"/>
        </w:tabs>
        <w:ind w:left="24"/>
        <w:jc w:val="both"/>
        <w:rPr>
          <w:rFonts w:ascii="Arial" w:hAnsi="Arial" w:cs="Arial"/>
          <w:iCs/>
          <w:sz w:val="22"/>
          <w:szCs w:val="22"/>
        </w:rPr>
      </w:pPr>
      <w:r w:rsidRPr="00C23E54">
        <w:rPr>
          <w:rFonts w:ascii="Arial" w:hAnsi="Arial" w:cs="Arial"/>
          <w:iCs/>
          <w:sz w:val="22"/>
          <w:szCs w:val="22"/>
        </w:rPr>
        <w:t>pronajímatel</w:t>
      </w:r>
    </w:p>
    <w:p w:rsidR="0043148C" w:rsidRDefault="00C17726" w:rsidP="00C17726">
      <w:pPr>
        <w:tabs>
          <w:tab w:val="left" w:pos="5670"/>
        </w:tabs>
        <w:ind w:left="708" w:hanging="708"/>
        <w:jc w:val="both"/>
        <w:rPr>
          <w:rFonts w:ascii="Arial" w:hAnsi="Arial" w:cs="Arial"/>
          <w:iCs/>
          <w:sz w:val="22"/>
          <w:szCs w:val="22"/>
        </w:rPr>
      </w:pPr>
      <w:r w:rsidRPr="00C23E54">
        <w:rPr>
          <w:rFonts w:ascii="Arial" w:hAnsi="Arial" w:cs="Arial"/>
          <w:iCs/>
          <w:sz w:val="22"/>
          <w:szCs w:val="22"/>
        </w:rPr>
        <w:tab/>
      </w:r>
    </w:p>
    <w:p w:rsidR="0043148C" w:rsidRDefault="0043148C" w:rsidP="00C17726">
      <w:pPr>
        <w:tabs>
          <w:tab w:val="left" w:pos="5670"/>
        </w:tabs>
        <w:ind w:left="708" w:hanging="708"/>
        <w:jc w:val="both"/>
        <w:rPr>
          <w:rFonts w:ascii="Arial" w:hAnsi="Arial" w:cs="Arial"/>
          <w:iCs/>
          <w:sz w:val="22"/>
          <w:szCs w:val="22"/>
        </w:rPr>
      </w:pPr>
      <w:r>
        <w:rPr>
          <w:rFonts w:ascii="Arial" w:hAnsi="Arial" w:cs="Arial"/>
          <w:iCs/>
          <w:sz w:val="22"/>
          <w:szCs w:val="22"/>
        </w:rPr>
        <w:tab/>
        <w:t xml:space="preserve">                                                  </w:t>
      </w:r>
      <w:r w:rsidR="00F528D7">
        <w:rPr>
          <w:rFonts w:ascii="Arial" w:hAnsi="Arial" w:cs="Arial"/>
          <w:iCs/>
          <w:sz w:val="22"/>
          <w:szCs w:val="22"/>
        </w:rPr>
        <w:t xml:space="preserve">                             </w:t>
      </w:r>
      <w:r>
        <w:rPr>
          <w:rFonts w:ascii="Arial" w:hAnsi="Arial" w:cs="Arial"/>
          <w:iCs/>
          <w:sz w:val="22"/>
          <w:szCs w:val="22"/>
        </w:rPr>
        <w:t>……………………………………</w:t>
      </w:r>
    </w:p>
    <w:p w:rsidR="0043148C" w:rsidRDefault="0043148C" w:rsidP="00C17726">
      <w:pPr>
        <w:tabs>
          <w:tab w:val="left" w:pos="5670"/>
        </w:tabs>
        <w:ind w:left="708" w:hanging="708"/>
        <w:jc w:val="both"/>
        <w:rPr>
          <w:rFonts w:ascii="Arial" w:hAnsi="Arial" w:cs="Arial"/>
          <w:iCs/>
          <w:sz w:val="22"/>
          <w:szCs w:val="22"/>
        </w:rPr>
      </w:pPr>
      <w:r>
        <w:rPr>
          <w:rFonts w:ascii="Arial" w:hAnsi="Arial" w:cs="Arial"/>
          <w:iCs/>
          <w:sz w:val="22"/>
          <w:szCs w:val="22"/>
        </w:rPr>
        <w:tab/>
        <w:t xml:space="preserve">                                                 </w:t>
      </w:r>
      <w:r w:rsidR="00F528D7">
        <w:rPr>
          <w:rFonts w:ascii="Arial" w:hAnsi="Arial" w:cs="Arial"/>
          <w:iCs/>
          <w:sz w:val="22"/>
          <w:szCs w:val="22"/>
        </w:rPr>
        <w:t xml:space="preserve">                             </w:t>
      </w:r>
      <w:r>
        <w:rPr>
          <w:rFonts w:ascii="Arial" w:hAnsi="Arial" w:cs="Arial"/>
          <w:iCs/>
          <w:sz w:val="22"/>
          <w:szCs w:val="22"/>
        </w:rPr>
        <w:t xml:space="preserve"> </w:t>
      </w:r>
      <w:proofErr w:type="spellStart"/>
      <w:r>
        <w:rPr>
          <w:rFonts w:ascii="Arial" w:hAnsi="Arial" w:cs="Arial"/>
          <w:iCs/>
          <w:sz w:val="22"/>
          <w:szCs w:val="22"/>
        </w:rPr>
        <w:t>inogy</w:t>
      </w:r>
      <w:proofErr w:type="spellEnd"/>
      <w:r>
        <w:rPr>
          <w:rFonts w:ascii="Arial" w:hAnsi="Arial" w:cs="Arial"/>
          <w:iCs/>
          <w:sz w:val="22"/>
          <w:szCs w:val="22"/>
        </w:rPr>
        <w:t xml:space="preserve"> </w:t>
      </w:r>
      <w:proofErr w:type="spellStart"/>
      <w:r>
        <w:rPr>
          <w:rFonts w:ascii="Arial" w:hAnsi="Arial" w:cs="Arial"/>
          <w:iCs/>
          <w:sz w:val="22"/>
          <w:szCs w:val="22"/>
        </w:rPr>
        <w:t>Gas</w:t>
      </w:r>
      <w:proofErr w:type="spellEnd"/>
      <w:r>
        <w:rPr>
          <w:rFonts w:ascii="Arial" w:hAnsi="Arial" w:cs="Arial"/>
          <w:iCs/>
          <w:sz w:val="22"/>
          <w:szCs w:val="22"/>
        </w:rPr>
        <w:t xml:space="preserve"> </w:t>
      </w:r>
      <w:proofErr w:type="spellStart"/>
      <w:r>
        <w:rPr>
          <w:rFonts w:ascii="Arial" w:hAnsi="Arial" w:cs="Arial"/>
          <w:iCs/>
          <w:sz w:val="22"/>
          <w:szCs w:val="22"/>
        </w:rPr>
        <w:t>Strorage</w:t>
      </w:r>
      <w:proofErr w:type="spellEnd"/>
      <w:r>
        <w:rPr>
          <w:rFonts w:ascii="Arial" w:hAnsi="Arial" w:cs="Arial"/>
          <w:iCs/>
          <w:sz w:val="22"/>
          <w:szCs w:val="22"/>
        </w:rPr>
        <w:t>, s.r.o.</w:t>
      </w:r>
    </w:p>
    <w:p w:rsidR="0043148C" w:rsidRDefault="0043148C" w:rsidP="00C17726">
      <w:pPr>
        <w:tabs>
          <w:tab w:val="left" w:pos="5670"/>
        </w:tabs>
        <w:ind w:left="708" w:hanging="708"/>
        <w:jc w:val="both"/>
        <w:rPr>
          <w:rFonts w:ascii="Arial" w:hAnsi="Arial" w:cs="Arial"/>
          <w:iCs/>
          <w:sz w:val="20"/>
          <w:szCs w:val="20"/>
        </w:rPr>
      </w:pPr>
      <w:r>
        <w:rPr>
          <w:rFonts w:ascii="Arial" w:hAnsi="Arial" w:cs="Arial"/>
          <w:iCs/>
          <w:sz w:val="22"/>
          <w:szCs w:val="22"/>
        </w:rPr>
        <w:tab/>
        <w:t xml:space="preserve">                                                     </w:t>
      </w:r>
      <w:r w:rsidR="00F528D7">
        <w:rPr>
          <w:rFonts w:ascii="Arial" w:hAnsi="Arial" w:cs="Arial"/>
          <w:iCs/>
          <w:sz w:val="22"/>
          <w:szCs w:val="22"/>
        </w:rPr>
        <w:t xml:space="preserve">                        </w:t>
      </w:r>
      <w:r>
        <w:rPr>
          <w:rFonts w:ascii="Arial" w:hAnsi="Arial" w:cs="Arial"/>
          <w:iCs/>
          <w:sz w:val="22"/>
          <w:szCs w:val="22"/>
        </w:rPr>
        <w:t xml:space="preserve">  </w:t>
      </w:r>
      <w:r w:rsidR="006F5533">
        <w:rPr>
          <w:rFonts w:ascii="Arial" w:hAnsi="Arial" w:cs="Arial"/>
          <w:iCs/>
          <w:sz w:val="22"/>
          <w:szCs w:val="22"/>
        </w:rPr>
        <w:t>XXXXXXXXXX</w:t>
      </w:r>
      <w:bookmarkStart w:id="0" w:name="_GoBack"/>
      <w:bookmarkEnd w:id="0"/>
      <w:r>
        <w:rPr>
          <w:rFonts w:ascii="Arial" w:hAnsi="Arial" w:cs="Arial"/>
          <w:iCs/>
          <w:sz w:val="22"/>
          <w:szCs w:val="22"/>
        </w:rPr>
        <w:t xml:space="preserve">, </w:t>
      </w:r>
      <w:r w:rsidRPr="0043148C">
        <w:rPr>
          <w:rFonts w:ascii="Arial" w:hAnsi="Arial" w:cs="Arial"/>
          <w:iCs/>
          <w:sz w:val="20"/>
          <w:szCs w:val="20"/>
        </w:rPr>
        <w:t xml:space="preserve">Real </w:t>
      </w:r>
      <w:proofErr w:type="spellStart"/>
      <w:r w:rsidRPr="0043148C">
        <w:rPr>
          <w:rFonts w:ascii="Arial" w:hAnsi="Arial" w:cs="Arial"/>
          <w:iCs/>
          <w:sz w:val="20"/>
          <w:szCs w:val="20"/>
        </w:rPr>
        <w:t>Estate</w:t>
      </w:r>
      <w:proofErr w:type="spellEnd"/>
      <w:r w:rsidRPr="0043148C">
        <w:rPr>
          <w:rFonts w:ascii="Arial" w:hAnsi="Arial" w:cs="Arial"/>
          <w:iCs/>
          <w:sz w:val="20"/>
          <w:szCs w:val="20"/>
        </w:rPr>
        <w:t xml:space="preserve"> </w:t>
      </w:r>
      <w:proofErr w:type="spellStart"/>
      <w:r w:rsidRPr="0043148C">
        <w:rPr>
          <w:rFonts w:ascii="Arial" w:hAnsi="Arial" w:cs="Arial"/>
          <w:iCs/>
          <w:sz w:val="20"/>
          <w:szCs w:val="20"/>
        </w:rPr>
        <w:t>Manager</w:t>
      </w:r>
      <w:proofErr w:type="spellEnd"/>
      <w:r w:rsidRPr="0043148C">
        <w:rPr>
          <w:rFonts w:ascii="Arial" w:hAnsi="Arial" w:cs="Arial"/>
          <w:iCs/>
          <w:sz w:val="20"/>
          <w:szCs w:val="20"/>
        </w:rPr>
        <w:t xml:space="preserve"> </w:t>
      </w:r>
    </w:p>
    <w:p w:rsidR="00F528D7" w:rsidRPr="0043148C" w:rsidRDefault="00F528D7" w:rsidP="00C17726">
      <w:pPr>
        <w:tabs>
          <w:tab w:val="left" w:pos="5670"/>
        </w:tabs>
        <w:ind w:left="708" w:hanging="708"/>
        <w:jc w:val="both"/>
        <w:rPr>
          <w:rFonts w:ascii="Arial" w:hAnsi="Arial" w:cs="Arial"/>
          <w:iCs/>
          <w:sz w:val="20"/>
          <w:szCs w:val="20"/>
        </w:rPr>
      </w:pPr>
      <w:r>
        <w:rPr>
          <w:rFonts w:ascii="Arial" w:hAnsi="Arial" w:cs="Arial"/>
          <w:iCs/>
          <w:sz w:val="20"/>
          <w:szCs w:val="20"/>
        </w:rPr>
        <w:tab/>
        <w:t xml:space="preserve">                                                                                       na základě plné moci ze dne </w:t>
      </w:r>
      <w:proofErr w:type="gramStart"/>
      <w:r>
        <w:rPr>
          <w:rFonts w:ascii="Arial" w:hAnsi="Arial" w:cs="Arial"/>
          <w:iCs/>
          <w:sz w:val="20"/>
          <w:szCs w:val="20"/>
        </w:rPr>
        <w:t>24.10.2016</w:t>
      </w:r>
      <w:proofErr w:type="gramEnd"/>
    </w:p>
    <w:p w:rsidR="00F528D7" w:rsidRDefault="00F528D7" w:rsidP="00C17726">
      <w:pPr>
        <w:tabs>
          <w:tab w:val="left" w:pos="5670"/>
        </w:tabs>
        <w:ind w:left="708" w:hanging="708"/>
        <w:jc w:val="both"/>
        <w:rPr>
          <w:rFonts w:ascii="Arial" w:hAnsi="Arial" w:cs="Arial"/>
          <w:iCs/>
          <w:sz w:val="22"/>
          <w:szCs w:val="22"/>
        </w:rPr>
      </w:pPr>
    </w:p>
    <w:p w:rsidR="00C17726" w:rsidRPr="00C23E54" w:rsidRDefault="00F528D7" w:rsidP="00C17726">
      <w:pPr>
        <w:tabs>
          <w:tab w:val="left" w:pos="5670"/>
        </w:tabs>
        <w:ind w:left="708" w:hanging="708"/>
        <w:jc w:val="both"/>
        <w:rPr>
          <w:rFonts w:ascii="Arial" w:hAnsi="Arial" w:cs="Arial"/>
          <w:sz w:val="22"/>
          <w:szCs w:val="22"/>
        </w:rPr>
      </w:pPr>
      <w:r>
        <w:rPr>
          <w:rFonts w:ascii="Arial" w:hAnsi="Arial" w:cs="Arial"/>
          <w:iCs/>
          <w:sz w:val="22"/>
          <w:szCs w:val="22"/>
        </w:rPr>
        <w:tab/>
      </w:r>
      <w:r>
        <w:rPr>
          <w:rFonts w:ascii="Arial" w:hAnsi="Arial" w:cs="Arial"/>
          <w:iCs/>
          <w:sz w:val="22"/>
          <w:szCs w:val="22"/>
        </w:rPr>
        <w:tab/>
      </w:r>
      <w:r w:rsidR="00C17726" w:rsidRPr="00C23E54">
        <w:rPr>
          <w:rFonts w:ascii="Arial" w:hAnsi="Arial" w:cs="Arial"/>
          <w:iCs/>
          <w:sz w:val="22"/>
          <w:szCs w:val="22"/>
        </w:rPr>
        <w:t>nájemce</w:t>
      </w:r>
    </w:p>
    <w:p w:rsidR="00C17726" w:rsidRPr="00C23E54" w:rsidRDefault="00C17726" w:rsidP="00C17726">
      <w:pPr>
        <w:jc w:val="both"/>
        <w:rPr>
          <w:rFonts w:ascii="Arial" w:hAnsi="Arial" w:cs="Arial"/>
          <w:bCs/>
          <w:sz w:val="20"/>
          <w:szCs w:val="20"/>
        </w:rPr>
      </w:pPr>
    </w:p>
    <w:p w:rsidR="00C17726" w:rsidRDefault="00C17726" w:rsidP="00C17726">
      <w:pPr>
        <w:jc w:val="both"/>
        <w:rPr>
          <w:rFonts w:ascii="Arial" w:hAnsi="Arial" w:cs="Arial"/>
          <w:bCs/>
          <w:sz w:val="20"/>
          <w:szCs w:val="20"/>
        </w:rPr>
      </w:pPr>
    </w:p>
    <w:p w:rsidR="00C17726" w:rsidRPr="00C23E54" w:rsidRDefault="00C17726" w:rsidP="00C17726">
      <w:pPr>
        <w:jc w:val="both"/>
        <w:rPr>
          <w:rFonts w:ascii="Arial" w:hAnsi="Arial" w:cs="Arial"/>
          <w:bCs/>
          <w:sz w:val="20"/>
          <w:szCs w:val="20"/>
        </w:rPr>
      </w:pPr>
      <w:r w:rsidRPr="00C23E54">
        <w:rPr>
          <w:rFonts w:ascii="Arial" w:hAnsi="Arial" w:cs="Arial"/>
          <w:bCs/>
          <w:sz w:val="20"/>
          <w:szCs w:val="20"/>
        </w:rPr>
        <w:t xml:space="preserve">Za správnost: </w:t>
      </w:r>
      <w:r w:rsidR="00F528D7">
        <w:rPr>
          <w:rFonts w:ascii="Arial" w:hAnsi="Arial" w:cs="Arial"/>
          <w:bCs/>
          <w:i/>
          <w:sz w:val="20"/>
          <w:szCs w:val="20"/>
        </w:rPr>
        <w:t>Štěpánka Ráczová</w:t>
      </w:r>
    </w:p>
    <w:p w:rsidR="00C17726" w:rsidRPr="00C23E54" w:rsidRDefault="00C17726" w:rsidP="00C17726">
      <w:pPr>
        <w:pStyle w:val="Zkladntext21"/>
        <w:spacing w:before="120"/>
        <w:rPr>
          <w:rFonts w:ascii="Arial" w:hAnsi="Arial" w:cs="Arial"/>
          <w:b w:val="0"/>
          <w:bCs/>
          <w:sz w:val="20"/>
        </w:rPr>
      </w:pPr>
      <w:r w:rsidRPr="00C23E54">
        <w:rPr>
          <w:rFonts w:ascii="Arial" w:hAnsi="Arial" w:cs="Arial"/>
          <w:b w:val="0"/>
          <w:bCs/>
          <w:sz w:val="20"/>
        </w:rPr>
        <w:t>…………………………..</w:t>
      </w:r>
    </w:p>
    <w:p w:rsidR="00C17726" w:rsidRDefault="00C17726" w:rsidP="00C17726">
      <w:pPr>
        <w:jc w:val="both"/>
        <w:rPr>
          <w:rFonts w:ascii="Arial" w:hAnsi="Arial" w:cs="Arial"/>
          <w:i/>
          <w:color w:val="000000"/>
          <w:sz w:val="22"/>
          <w:szCs w:val="22"/>
          <w:u w:val="single"/>
        </w:rPr>
      </w:pPr>
    </w:p>
    <w:p w:rsidR="00C17726" w:rsidRDefault="00C17726" w:rsidP="00C17726">
      <w:pPr>
        <w:jc w:val="both"/>
        <w:rPr>
          <w:rFonts w:ascii="Arial" w:hAnsi="Arial" w:cs="Arial"/>
          <w:i/>
          <w:color w:val="000000"/>
          <w:sz w:val="22"/>
          <w:szCs w:val="22"/>
          <w:u w:val="single"/>
        </w:rPr>
      </w:pPr>
    </w:p>
    <w:p w:rsidR="00C17726" w:rsidRDefault="00C17726" w:rsidP="00C17726">
      <w:pPr>
        <w:jc w:val="both"/>
        <w:rPr>
          <w:rFonts w:ascii="Arial" w:hAnsi="Arial" w:cs="Arial"/>
          <w:i/>
          <w:color w:val="000000"/>
          <w:sz w:val="22"/>
          <w:szCs w:val="22"/>
          <w:u w:val="single"/>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F528D7">
        <w:rPr>
          <w:rFonts w:ascii="Arial" w:hAnsi="Arial" w:cs="Arial"/>
          <w:sz w:val="22"/>
          <w:szCs w:val="22"/>
        </w:rPr>
        <w:t>ve znění pozdějších předpisů.</w:t>
      </w:r>
    </w:p>
    <w:p w:rsidR="00C17726" w:rsidRPr="00E217B2" w:rsidRDefault="00C17726"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Datum registrace ………………………….</w:t>
      </w:r>
    </w:p>
    <w:p w:rsidR="00C17726" w:rsidRPr="00E217B2" w:rsidRDefault="00C17726" w:rsidP="00C17726">
      <w:pPr>
        <w:jc w:val="both"/>
        <w:rPr>
          <w:rFonts w:ascii="Arial" w:hAnsi="Arial" w:cs="Arial"/>
          <w:sz w:val="22"/>
          <w:szCs w:val="22"/>
        </w:rPr>
      </w:pPr>
      <w:r w:rsidRPr="00E217B2">
        <w:rPr>
          <w:rFonts w:ascii="Arial" w:hAnsi="Arial" w:cs="Arial"/>
          <w:sz w:val="22"/>
          <w:szCs w:val="22"/>
        </w:rPr>
        <w:t>ID smlouvy ………………………………</w:t>
      </w:r>
      <w:r w:rsidR="00F528D7">
        <w:rPr>
          <w:rFonts w:ascii="Arial" w:hAnsi="Arial" w:cs="Arial"/>
          <w:sz w:val="22"/>
          <w:szCs w:val="22"/>
        </w:rPr>
        <w:t>…</w:t>
      </w:r>
    </w:p>
    <w:p w:rsidR="00C17726" w:rsidRPr="00E217B2" w:rsidRDefault="00C17726" w:rsidP="00C17726">
      <w:pPr>
        <w:jc w:val="both"/>
        <w:rPr>
          <w:rFonts w:ascii="Arial" w:hAnsi="Arial" w:cs="Arial"/>
          <w:sz w:val="22"/>
          <w:szCs w:val="22"/>
        </w:rPr>
      </w:pPr>
      <w:r w:rsidRPr="00E217B2">
        <w:rPr>
          <w:rFonts w:ascii="Arial" w:hAnsi="Arial" w:cs="Arial"/>
          <w:sz w:val="22"/>
          <w:szCs w:val="22"/>
        </w:rPr>
        <w:t>ID verze ……………………………………</w:t>
      </w:r>
      <w:r w:rsidR="00F528D7">
        <w:rPr>
          <w:rFonts w:ascii="Arial" w:hAnsi="Arial" w:cs="Arial"/>
          <w:sz w:val="22"/>
          <w:szCs w:val="22"/>
        </w:rPr>
        <w:t>.</w:t>
      </w:r>
    </w:p>
    <w:p w:rsidR="00F528D7" w:rsidRDefault="00C17726" w:rsidP="00C17726">
      <w:pPr>
        <w:jc w:val="both"/>
        <w:rPr>
          <w:rFonts w:ascii="Arial" w:hAnsi="Arial" w:cs="Arial"/>
          <w:sz w:val="22"/>
          <w:szCs w:val="22"/>
        </w:rPr>
      </w:pPr>
      <w:r w:rsidRPr="00E217B2">
        <w:rPr>
          <w:rFonts w:ascii="Arial" w:hAnsi="Arial" w:cs="Arial"/>
          <w:sz w:val="22"/>
          <w:szCs w:val="22"/>
        </w:rPr>
        <w:t>Registraci provedl ………………………</w:t>
      </w:r>
      <w:r w:rsidR="00F528D7">
        <w:rPr>
          <w:rFonts w:ascii="Arial" w:hAnsi="Arial" w:cs="Arial"/>
          <w:sz w:val="22"/>
          <w:szCs w:val="22"/>
        </w:rPr>
        <w:t>…</w:t>
      </w:r>
    </w:p>
    <w:p w:rsidR="00F528D7" w:rsidRDefault="00F528D7" w:rsidP="00C17726">
      <w:pPr>
        <w:jc w:val="both"/>
        <w:rPr>
          <w:rFonts w:ascii="Arial" w:hAnsi="Arial" w:cs="Arial"/>
          <w:sz w:val="22"/>
          <w:szCs w:val="22"/>
        </w:rPr>
      </w:pPr>
    </w:p>
    <w:p w:rsidR="00C17726" w:rsidRPr="00E217B2" w:rsidRDefault="00C17726" w:rsidP="00C17726">
      <w:pPr>
        <w:jc w:val="both"/>
        <w:rPr>
          <w:rFonts w:ascii="Arial" w:hAnsi="Arial" w:cs="Arial"/>
          <w:sz w:val="22"/>
          <w:szCs w:val="22"/>
        </w:rPr>
      </w:pPr>
      <w:r w:rsidRPr="00E217B2">
        <w:rPr>
          <w:rFonts w:ascii="Arial" w:hAnsi="Arial" w:cs="Arial"/>
          <w:sz w:val="22"/>
          <w:szCs w:val="22"/>
        </w:rPr>
        <w:t xml:space="preserve"> </w:t>
      </w:r>
    </w:p>
    <w:p w:rsidR="00C17726" w:rsidRPr="00E217B2" w:rsidRDefault="00C17726" w:rsidP="00C17726">
      <w:pPr>
        <w:jc w:val="both"/>
        <w:rPr>
          <w:rFonts w:ascii="Arial" w:hAnsi="Arial" w:cs="Arial"/>
          <w:sz w:val="22"/>
          <w:szCs w:val="22"/>
        </w:rPr>
      </w:pPr>
      <w:r w:rsidRPr="00E217B2">
        <w:rPr>
          <w:rFonts w:ascii="Arial" w:hAnsi="Arial" w:cs="Arial"/>
          <w:sz w:val="22"/>
          <w:szCs w:val="22"/>
        </w:rPr>
        <w:t>V ……………….. dne ……………..</w:t>
      </w:r>
      <w:r w:rsidRPr="00E217B2">
        <w:rPr>
          <w:rFonts w:ascii="Arial" w:hAnsi="Arial" w:cs="Arial"/>
          <w:sz w:val="22"/>
          <w:szCs w:val="22"/>
        </w:rPr>
        <w:tab/>
      </w:r>
      <w:r w:rsidRPr="00E217B2">
        <w:rPr>
          <w:rFonts w:ascii="Arial" w:hAnsi="Arial" w:cs="Arial"/>
          <w:sz w:val="22"/>
          <w:szCs w:val="22"/>
        </w:rPr>
        <w:tab/>
      </w:r>
      <w:r w:rsidRPr="00E217B2">
        <w:rPr>
          <w:rFonts w:ascii="Arial" w:hAnsi="Arial" w:cs="Arial"/>
          <w:sz w:val="22"/>
          <w:szCs w:val="22"/>
        </w:rPr>
        <w:tab/>
        <w:t>…………………………………..</w:t>
      </w:r>
    </w:p>
    <w:p w:rsidR="00C17726" w:rsidRPr="00E217B2" w:rsidRDefault="00C17726" w:rsidP="00C17726">
      <w:pPr>
        <w:tabs>
          <w:tab w:val="left" w:pos="4962"/>
        </w:tabs>
        <w:jc w:val="both"/>
        <w:rPr>
          <w:rFonts w:ascii="Arial" w:hAnsi="Arial" w:cs="Arial"/>
          <w:i/>
          <w:sz w:val="22"/>
          <w:szCs w:val="22"/>
        </w:rPr>
      </w:pPr>
      <w:r w:rsidRPr="00E217B2">
        <w:rPr>
          <w:rFonts w:ascii="Arial" w:hAnsi="Arial" w:cs="Arial"/>
          <w:sz w:val="22"/>
          <w:szCs w:val="22"/>
        </w:rPr>
        <w:tab/>
      </w:r>
      <w:r w:rsidRPr="00E217B2">
        <w:rPr>
          <w:rFonts w:ascii="Arial" w:hAnsi="Arial" w:cs="Arial"/>
          <w:i/>
          <w:sz w:val="22"/>
          <w:szCs w:val="22"/>
        </w:rPr>
        <w:t>podpis odpovědného zaměstnance</w:t>
      </w:r>
    </w:p>
    <w:p w:rsidR="00556E93" w:rsidRDefault="00556E93"/>
    <w:sectPr w:rsidR="00556E93" w:rsidSect="005E4FF0">
      <w:headerReference w:type="default" r:id="rId6"/>
      <w:footerReference w:type="default" r:id="rId7"/>
      <w:headerReference w:type="first" r:id="rId8"/>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13" w:rsidRDefault="003B43AA">
      <w:r>
        <w:separator/>
      </w:r>
    </w:p>
  </w:endnote>
  <w:endnote w:type="continuationSeparator" w:id="0">
    <w:p w:rsidR="00300C13" w:rsidRDefault="003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49B" w:rsidRPr="00F10C4D" w:rsidRDefault="00C17726" w:rsidP="0088049B">
    <w:pPr>
      <w:tabs>
        <w:tab w:val="center" w:pos="4550"/>
        <w:tab w:val="left" w:pos="5818"/>
      </w:tabs>
      <w:ind w:right="260"/>
      <w:jc w:val="right"/>
      <w:rPr>
        <w:rFonts w:ascii="Arial" w:hAnsi="Arial" w:cs="Arial"/>
        <w:color w:val="222A35"/>
        <w:sz w:val="20"/>
        <w:szCs w:val="20"/>
      </w:rPr>
    </w:pPr>
    <w:r w:rsidRPr="0043148C">
      <w:rPr>
        <w:rFonts w:ascii="Arial" w:hAnsi="Arial" w:cs="Arial"/>
        <w:color w:val="323E4F"/>
        <w:sz w:val="20"/>
        <w:szCs w:val="20"/>
      </w:rPr>
      <w:fldChar w:fldCharType="begin"/>
    </w:r>
    <w:r w:rsidRPr="0043148C">
      <w:rPr>
        <w:rFonts w:ascii="Arial" w:hAnsi="Arial" w:cs="Arial"/>
        <w:color w:val="323E4F"/>
        <w:sz w:val="20"/>
        <w:szCs w:val="20"/>
      </w:rPr>
      <w:instrText>PAGE   \* MERGEFORMAT</w:instrText>
    </w:r>
    <w:r w:rsidRPr="0043148C">
      <w:rPr>
        <w:rFonts w:ascii="Arial" w:hAnsi="Arial" w:cs="Arial"/>
        <w:color w:val="323E4F"/>
        <w:sz w:val="20"/>
        <w:szCs w:val="20"/>
      </w:rPr>
      <w:fldChar w:fldCharType="separate"/>
    </w:r>
    <w:r w:rsidR="006F5533">
      <w:rPr>
        <w:rFonts w:ascii="Arial" w:hAnsi="Arial" w:cs="Arial"/>
        <w:noProof/>
        <w:color w:val="323E4F"/>
        <w:sz w:val="20"/>
        <w:szCs w:val="20"/>
      </w:rPr>
      <w:t>5</w:t>
    </w:r>
    <w:r w:rsidRPr="0043148C">
      <w:rPr>
        <w:rFonts w:ascii="Arial" w:hAnsi="Arial" w:cs="Arial"/>
        <w:color w:val="323E4F"/>
        <w:sz w:val="20"/>
        <w:szCs w:val="20"/>
      </w:rPr>
      <w:fldChar w:fldCharType="end"/>
    </w:r>
    <w:r w:rsidRPr="0043148C">
      <w:rPr>
        <w:rFonts w:ascii="Arial" w:hAnsi="Arial" w:cs="Arial"/>
        <w:color w:val="323E4F"/>
        <w:sz w:val="20"/>
        <w:szCs w:val="20"/>
      </w:rPr>
      <w:t>/</w:t>
    </w:r>
    <w:r w:rsidRPr="0043148C">
      <w:rPr>
        <w:rFonts w:ascii="Arial" w:hAnsi="Arial" w:cs="Arial"/>
        <w:color w:val="323E4F"/>
        <w:sz w:val="20"/>
        <w:szCs w:val="20"/>
      </w:rPr>
      <w:fldChar w:fldCharType="begin"/>
    </w:r>
    <w:r w:rsidRPr="0043148C">
      <w:rPr>
        <w:rFonts w:ascii="Arial" w:hAnsi="Arial" w:cs="Arial"/>
        <w:color w:val="323E4F"/>
        <w:sz w:val="20"/>
        <w:szCs w:val="20"/>
      </w:rPr>
      <w:instrText>NUMPAGES  \* Arabic  \* MERGEFORMAT</w:instrText>
    </w:r>
    <w:r w:rsidRPr="0043148C">
      <w:rPr>
        <w:rFonts w:ascii="Arial" w:hAnsi="Arial" w:cs="Arial"/>
        <w:color w:val="323E4F"/>
        <w:sz w:val="20"/>
        <w:szCs w:val="20"/>
      </w:rPr>
      <w:fldChar w:fldCharType="separate"/>
    </w:r>
    <w:r w:rsidR="006F5533">
      <w:rPr>
        <w:rFonts w:ascii="Arial" w:hAnsi="Arial" w:cs="Arial"/>
        <w:noProof/>
        <w:color w:val="323E4F"/>
        <w:sz w:val="20"/>
        <w:szCs w:val="20"/>
      </w:rPr>
      <w:t>5</w:t>
    </w:r>
    <w:r w:rsidRPr="0043148C">
      <w:rPr>
        <w:rFonts w:ascii="Arial" w:hAnsi="Arial" w:cs="Arial"/>
        <w:color w:val="323E4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13" w:rsidRDefault="003B43AA">
      <w:r>
        <w:separator/>
      </w:r>
    </w:p>
  </w:footnote>
  <w:footnote w:type="continuationSeparator" w:id="0">
    <w:p w:rsidR="00300C13" w:rsidRDefault="003B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918" w:rsidRPr="00286918" w:rsidRDefault="006F5533" w:rsidP="00286918">
    <w:pP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F0" w:rsidRPr="005E4FF0" w:rsidRDefault="005E4FF0">
    <w:pPr>
      <w:pStyle w:val="Zhlav"/>
      <w:rPr>
        <w:rFonts w:ascii="Arial" w:hAnsi="Arial" w:cs="Arial"/>
        <w:sz w:val="22"/>
        <w:szCs w:val="22"/>
      </w:rPr>
    </w:pPr>
    <w:r>
      <w:rPr>
        <w:rFonts w:ascii="Arial" w:hAnsi="Arial" w:cs="Arial"/>
        <w:sz w:val="22"/>
        <w:szCs w:val="22"/>
      </w:rPr>
      <w:t xml:space="preserve">Výtisk č. </w:t>
    </w:r>
    <w:r w:rsidR="003B43AA">
      <w:rPr>
        <w:rFonts w:ascii="Arial" w:hAnsi="Arial" w:cs="Arial"/>
        <w:sz w:val="22"/>
        <w:szCs w:val="22"/>
      </w:rPr>
      <w:tab/>
    </w:r>
    <w:r w:rsidR="003B43AA">
      <w:rPr>
        <w:rFonts w:ascii="Arial" w:hAnsi="Arial" w:cs="Arial"/>
        <w:sz w:val="22"/>
        <w:szCs w:val="22"/>
      </w:rPr>
      <w:tab/>
    </w:r>
    <w:r w:rsidR="003B43AA" w:rsidRPr="003B43AA">
      <w:rPr>
        <w:rFonts w:ascii="Arial" w:hAnsi="Arial" w:cs="Arial"/>
        <w:sz w:val="22"/>
        <w:szCs w:val="22"/>
      </w:rPr>
      <w:t>SPU 462909/2018/523203/Rác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26"/>
    <w:rsid w:val="00300C13"/>
    <w:rsid w:val="00370B43"/>
    <w:rsid w:val="003B43AA"/>
    <w:rsid w:val="0043148C"/>
    <w:rsid w:val="00556E93"/>
    <w:rsid w:val="005E4FF0"/>
    <w:rsid w:val="00633151"/>
    <w:rsid w:val="006F5533"/>
    <w:rsid w:val="009546E7"/>
    <w:rsid w:val="00AB4311"/>
    <w:rsid w:val="00C17726"/>
    <w:rsid w:val="00F52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1199"/>
  <w15:chartTrackingRefBased/>
  <w15:docId w15:val="{652730E0-1A9C-4EFB-AE23-8E4732D9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772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rsid w:val="00C17726"/>
    <w:pPr>
      <w:jc w:val="both"/>
    </w:pPr>
  </w:style>
  <w:style w:type="paragraph" w:styleId="Zkladntext">
    <w:name w:val="Body Text"/>
    <w:basedOn w:val="Normln"/>
    <w:link w:val="ZkladntextChar"/>
    <w:rsid w:val="00C17726"/>
    <w:pPr>
      <w:spacing w:before="120"/>
      <w:jc w:val="both"/>
    </w:pPr>
  </w:style>
  <w:style w:type="character" w:customStyle="1" w:styleId="ZkladntextChar">
    <w:name w:val="Základní text Char"/>
    <w:basedOn w:val="Standardnpsmoodstavce"/>
    <w:link w:val="Zkladntext"/>
    <w:rsid w:val="00C17726"/>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C17726"/>
  </w:style>
  <w:style w:type="character" w:customStyle="1" w:styleId="ZpatChar">
    <w:name w:val="Zápatí Char"/>
    <w:basedOn w:val="Standardnpsmoodstavce"/>
    <w:link w:val="Zpat"/>
    <w:uiPriority w:val="99"/>
    <w:rsid w:val="00C17726"/>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C17726"/>
  </w:style>
  <w:style w:type="character" w:customStyle="1" w:styleId="Zkladntext3Char">
    <w:name w:val="Základní text 3 Char"/>
    <w:basedOn w:val="Standardnpsmoodstavce"/>
    <w:link w:val="Zkladntext3"/>
    <w:rsid w:val="00C1772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C17726"/>
    <w:pPr>
      <w:ind w:left="284" w:hanging="284"/>
      <w:jc w:val="both"/>
    </w:pPr>
    <w:rPr>
      <w:i/>
      <w:iCs/>
    </w:rPr>
  </w:style>
  <w:style w:type="character" w:customStyle="1" w:styleId="ZkladntextodsazenChar">
    <w:name w:val="Základní text odsazený Char"/>
    <w:basedOn w:val="Standardnpsmoodstavce"/>
    <w:link w:val="Zkladntextodsazen"/>
    <w:rsid w:val="00C17726"/>
    <w:rPr>
      <w:rFonts w:ascii="Times New Roman" w:eastAsia="Times New Roman" w:hAnsi="Times New Roman" w:cs="Times New Roman"/>
      <w:i/>
      <w:iCs/>
      <w:sz w:val="24"/>
      <w:szCs w:val="24"/>
      <w:lang w:eastAsia="cs-CZ"/>
    </w:rPr>
  </w:style>
  <w:style w:type="paragraph" w:styleId="Zkladntext2">
    <w:name w:val="Body Text 2"/>
    <w:basedOn w:val="Normln"/>
    <w:link w:val="Zkladntext2Char"/>
    <w:rsid w:val="00C17726"/>
    <w:pPr>
      <w:jc w:val="both"/>
    </w:pPr>
  </w:style>
  <w:style w:type="character" w:customStyle="1" w:styleId="Zkladntext2Char">
    <w:name w:val="Základní text 2 Char"/>
    <w:basedOn w:val="Standardnpsmoodstavce"/>
    <w:link w:val="Zkladntext2"/>
    <w:rsid w:val="00C17726"/>
    <w:rPr>
      <w:rFonts w:ascii="Times New Roman" w:eastAsia="Times New Roman" w:hAnsi="Times New Roman" w:cs="Times New Roman"/>
      <w:sz w:val="24"/>
      <w:szCs w:val="24"/>
      <w:lang w:eastAsia="cs-CZ"/>
    </w:rPr>
  </w:style>
  <w:style w:type="paragraph" w:customStyle="1" w:styleId="bodytext2">
    <w:name w:val="bodytext2"/>
    <w:basedOn w:val="Normln"/>
    <w:rsid w:val="00C17726"/>
    <w:pPr>
      <w:jc w:val="both"/>
    </w:pPr>
    <w:rPr>
      <w:b/>
      <w:bCs/>
    </w:rPr>
  </w:style>
  <w:style w:type="paragraph" w:customStyle="1" w:styleId="Zkladntext21">
    <w:name w:val="Základní text 21"/>
    <w:basedOn w:val="Normln"/>
    <w:rsid w:val="00C17726"/>
    <w:pPr>
      <w:jc w:val="both"/>
    </w:pPr>
    <w:rPr>
      <w:b/>
      <w:szCs w:val="20"/>
    </w:rPr>
  </w:style>
  <w:style w:type="paragraph" w:customStyle="1" w:styleId="Zkladntext31">
    <w:name w:val="Základní text 31"/>
    <w:basedOn w:val="Normln"/>
    <w:rsid w:val="00C17726"/>
    <w:pPr>
      <w:jc w:val="both"/>
    </w:pPr>
    <w:rPr>
      <w:szCs w:val="20"/>
      <w:lang w:eastAsia="en-US"/>
    </w:rPr>
  </w:style>
  <w:style w:type="paragraph" w:customStyle="1" w:styleId="para">
    <w:name w:val="para"/>
    <w:basedOn w:val="Normln"/>
    <w:rsid w:val="00C17726"/>
    <w:pPr>
      <w:tabs>
        <w:tab w:val="left" w:pos="709"/>
      </w:tabs>
      <w:jc w:val="center"/>
    </w:pPr>
    <w:rPr>
      <w:b/>
      <w:szCs w:val="20"/>
      <w:lang w:eastAsia="en-US"/>
    </w:rPr>
  </w:style>
  <w:style w:type="paragraph" w:customStyle="1" w:styleId="vnintext">
    <w:name w:val="vniønítext"/>
    <w:basedOn w:val="Normln"/>
    <w:rsid w:val="00C17726"/>
    <w:pPr>
      <w:tabs>
        <w:tab w:val="left" w:pos="709"/>
      </w:tabs>
      <w:ind w:firstLine="426"/>
      <w:jc w:val="both"/>
    </w:pPr>
    <w:rPr>
      <w:szCs w:val="20"/>
      <w:lang w:eastAsia="en-US"/>
    </w:rPr>
  </w:style>
  <w:style w:type="paragraph" w:styleId="Zhlav">
    <w:name w:val="header"/>
    <w:basedOn w:val="Normln"/>
    <w:link w:val="ZhlavChar"/>
    <w:uiPriority w:val="99"/>
    <w:unhideWhenUsed/>
    <w:rsid w:val="005E4FF0"/>
    <w:pPr>
      <w:tabs>
        <w:tab w:val="center" w:pos="4536"/>
        <w:tab w:val="right" w:pos="9072"/>
      </w:tabs>
    </w:pPr>
  </w:style>
  <w:style w:type="character" w:customStyle="1" w:styleId="ZhlavChar">
    <w:name w:val="Záhlaví Char"/>
    <w:basedOn w:val="Standardnpsmoodstavce"/>
    <w:link w:val="Zhlav"/>
    <w:uiPriority w:val="99"/>
    <w:rsid w:val="005E4FF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1408</Words>
  <Characters>8308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Ráczová Štěpánka</dc:creator>
  <cp:keywords/>
  <dc:description/>
  <cp:lastModifiedBy>Ráczová Štěpánka</cp:lastModifiedBy>
  <cp:revision>3</cp:revision>
  <dcterms:created xsi:type="dcterms:W3CDTF">2018-10-22T16:27:00Z</dcterms:created>
  <dcterms:modified xsi:type="dcterms:W3CDTF">2018-10-22T16:32:00Z</dcterms:modified>
</cp:coreProperties>
</file>