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 w:rsidR="00421FAE">
        <w:rPr>
          <w:rFonts w:ascii="Tahoma" w:hAnsi="Tahoma"/>
          <w:color w:val="000000"/>
          <w:sz w:val="20"/>
          <w:szCs w:val="20"/>
          <w:lang w:eastAsia="cs-CZ"/>
        </w:rPr>
        <w:t xml:space="preserve"> 677/OD/2018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420E01">
      <w:pPr>
        <w:spacing w:after="0"/>
        <w:ind w:left="3540" w:firstLine="708"/>
        <w:rPr>
          <w:b/>
        </w:rPr>
      </w:pPr>
      <w:r>
        <w:t xml:space="preserve">Odbor dopravy  </w:t>
      </w:r>
      <w:proofErr w:type="spellStart"/>
      <w:r>
        <w:t>MgMT</w:t>
      </w:r>
      <w:proofErr w:type="spellEnd"/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  <w:t xml:space="preserve">Bc. Ivanou Müllerovou, vedoucí odboru </w:t>
      </w:r>
      <w:r w:rsidR="00571D8A">
        <w:t>dopravy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 xml:space="preserve">č. </w:t>
      </w:r>
      <w:proofErr w:type="spellStart"/>
      <w:r w:rsidR="006479A4">
        <w:t>ú.</w:t>
      </w:r>
      <w:proofErr w:type="spellEnd"/>
      <w:r w:rsidR="006479A4">
        <w:t xml:space="preserve">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  <w:t xml:space="preserve">Bc. Ivana Müllerová, vedoucí </w:t>
      </w:r>
      <w:r w:rsidR="006479A4">
        <w:t>odboru dopravy</w:t>
      </w:r>
      <w:r w:rsidR="006479A4">
        <w:br/>
      </w:r>
      <w:r>
        <w:t>tel. 417510902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F706F9" w:rsidRDefault="00F706F9" w:rsidP="00F706F9">
      <w:r>
        <w:t>Zhotovitel:</w:t>
      </w:r>
      <w:r>
        <w:tab/>
      </w:r>
      <w:r>
        <w:tab/>
      </w:r>
      <w:r>
        <w:tab/>
      </w:r>
      <w:r>
        <w:tab/>
      </w:r>
      <w:r>
        <w:tab/>
      </w:r>
      <w:r w:rsidR="00E76AC4">
        <w:t>Jan Moravanský</w:t>
      </w:r>
    </w:p>
    <w:p w:rsidR="00F706F9" w:rsidRDefault="00F706F9" w:rsidP="00F706F9"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Březová 3088</w:t>
      </w:r>
      <w:r>
        <w:t xml:space="preserve">, </w:t>
      </w:r>
      <w:r w:rsidR="00E76AC4">
        <w:t>Teplice 415 01</w:t>
      </w:r>
    </w:p>
    <w:p w:rsidR="00F706F9" w:rsidRDefault="00F706F9" w:rsidP="00F706F9"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AC4">
        <w:t>656 08 682</w:t>
      </w:r>
    </w:p>
    <w:p w:rsidR="00F706F9" w:rsidRDefault="00F706F9" w:rsidP="00F706F9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E76AC4">
        <w:t>6208116002</w:t>
      </w:r>
    </w:p>
    <w:p w:rsidR="00F706F9" w:rsidRDefault="00F706F9" w:rsidP="00F706F9">
      <w:r>
        <w:t>Bankovní spojení:</w:t>
      </w:r>
      <w:r>
        <w:tab/>
      </w:r>
      <w:r>
        <w:tab/>
      </w:r>
      <w:r>
        <w:tab/>
      </w:r>
      <w:r>
        <w:tab/>
      </w:r>
      <w:r w:rsidR="00E76AC4">
        <w:t>27-1415420247</w:t>
      </w:r>
      <w:r>
        <w:t>/</w:t>
      </w:r>
      <w:r w:rsidR="00E76AC4">
        <w:t>0100</w:t>
      </w:r>
    </w:p>
    <w:p w:rsidR="00F706F9" w:rsidRPr="00CF414E" w:rsidRDefault="00E76AC4" w:rsidP="00F706F9">
      <w:pPr>
        <w:spacing w:after="0"/>
        <w:ind w:left="2832" w:hanging="2832"/>
        <w:rPr>
          <w:b/>
        </w:rPr>
      </w:pPr>
      <w:r>
        <w:t>T</w:t>
      </w:r>
      <w:r w:rsidR="00F706F9">
        <w:t>el. 60</w:t>
      </w:r>
      <w:r>
        <w:t>2</w:t>
      </w:r>
      <w:r w:rsidR="00F706F9">
        <w:t xml:space="preserve"> </w:t>
      </w:r>
      <w:r>
        <w:t>452</w:t>
      </w:r>
      <w:r w:rsidR="00F706F9">
        <w:t> </w:t>
      </w:r>
      <w:r>
        <w:t>063</w:t>
      </w:r>
      <w:r w:rsidR="00F706F9">
        <w:t xml:space="preserve">,  e-mail: </w:t>
      </w:r>
      <w:r w:rsidR="00423F3F">
        <w:t>moravansky</w:t>
      </w:r>
      <w:r w:rsidR="00F706F9">
        <w:t>@</w:t>
      </w:r>
      <w:r w:rsidR="00423F3F">
        <w:t>volny</w:t>
      </w:r>
      <w:r w:rsidR="00F706F9">
        <w:t>.cz</w:t>
      </w:r>
    </w:p>
    <w:p w:rsidR="00F706F9" w:rsidRDefault="00F706F9" w:rsidP="00F706F9">
      <w:pPr>
        <w:rPr>
          <w:b/>
        </w:rPr>
      </w:pPr>
    </w:p>
    <w:p w:rsidR="00A33D64" w:rsidRPr="00DA08B8" w:rsidRDefault="00A33D64" w:rsidP="00A33D64">
      <w:r w:rsidRPr="00DA08B8">
        <w:t xml:space="preserve">Fyzická osoba zapsaná v Živnostenském rejstříku, registrace dle živnostenského listu vydaného dne </w:t>
      </w:r>
      <w:r w:rsidR="00421FAE">
        <w:t xml:space="preserve">10.01.2001 </w:t>
      </w:r>
      <w:r w:rsidRPr="00DA08B8">
        <w:t xml:space="preserve">pod č.j. </w:t>
      </w:r>
      <w:proofErr w:type="spellStart"/>
      <w:r w:rsidRPr="00DA08B8">
        <w:t>MgMT</w:t>
      </w:r>
      <w:proofErr w:type="spellEnd"/>
      <w:r w:rsidR="00421FAE">
        <w:t xml:space="preserve"> 01/03241 </w:t>
      </w:r>
      <w:proofErr w:type="spellStart"/>
      <w:r w:rsidR="00421FAE">
        <w:t>Sch</w:t>
      </w:r>
      <w:proofErr w:type="spellEnd"/>
      <w:r w:rsidR="00421FAE">
        <w:t>., ev. č.: 350901 - 19158</w:t>
      </w:r>
      <w:bookmarkStart w:id="0" w:name="_GoBack"/>
      <w:bookmarkEnd w:id="0"/>
    </w:p>
    <w:p w:rsidR="00A33D64" w:rsidRPr="00CF414E" w:rsidRDefault="00A33D64" w:rsidP="00F706F9">
      <w:pPr>
        <w:rPr>
          <w:b/>
        </w:rPr>
      </w:pPr>
    </w:p>
    <w:p w:rsidR="00CF414E" w:rsidRDefault="00E76AC4" w:rsidP="00F706F9">
      <w:pPr>
        <w:ind w:left="4245" w:hanging="4245"/>
      </w:pPr>
      <w:r>
        <w:t xml:space="preserve"> </w:t>
      </w:r>
      <w:r w:rsidR="00D960BF">
        <w:tab/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Předmětem smlouvy je </w:t>
      </w:r>
      <w:r w:rsidR="002D1508">
        <w:rPr>
          <w:bCs/>
        </w:rPr>
        <w:t>vypracování</w:t>
      </w:r>
      <w:r w:rsidR="006479A4">
        <w:rPr>
          <w:bCs/>
        </w:rPr>
        <w:t xml:space="preserve"> projektové</w:t>
      </w:r>
      <w:r>
        <w:rPr>
          <w:bCs/>
        </w:rPr>
        <w:t xml:space="preserve"> dokumentace</w:t>
      </w:r>
      <w:r w:rsidR="00262BD4">
        <w:rPr>
          <w:bCs/>
        </w:rPr>
        <w:t xml:space="preserve"> DUR</w:t>
      </w:r>
      <w:r w:rsidR="00C27DF3">
        <w:rPr>
          <w:bCs/>
        </w:rPr>
        <w:t xml:space="preserve"> pro společné územní </w:t>
      </w:r>
      <w:r w:rsidR="00E934EE">
        <w:rPr>
          <w:bCs/>
        </w:rPr>
        <w:t xml:space="preserve">a stavební řízení </w:t>
      </w:r>
      <w:r w:rsidR="00C27DF3">
        <w:rPr>
          <w:bCs/>
        </w:rPr>
        <w:t xml:space="preserve"> (DSP)</w:t>
      </w:r>
      <w:r>
        <w:rPr>
          <w:bCs/>
        </w:rPr>
        <w:t xml:space="preserve"> </w:t>
      </w:r>
      <w:r w:rsidR="00FA01FE">
        <w:rPr>
          <w:bCs/>
        </w:rPr>
        <w:t xml:space="preserve"> a dokumentace pro zadání stavby </w:t>
      </w:r>
      <w:r>
        <w:rPr>
          <w:bCs/>
        </w:rPr>
        <w:t xml:space="preserve">na akci </w:t>
      </w:r>
      <w:r w:rsidRPr="00041470">
        <w:rPr>
          <w:b/>
          <w:bCs/>
        </w:rPr>
        <w:t>„</w:t>
      </w:r>
      <w:r w:rsidR="00E85E87">
        <w:rPr>
          <w:b/>
          <w:bCs/>
        </w:rPr>
        <w:t>Vybudování</w:t>
      </w:r>
      <w:r w:rsidR="00423F3F">
        <w:rPr>
          <w:b/>
          <w:bCs/>
        </w:rPr>
        <w:t xml:space="preserve"> veřejného osvětlení </w:t>
      </w:r>
      <w:r w:rsidR="00E85E87">
        <w:rPr>
          <w:b/>
          <w:bCs/>
        </w:rPr>
        <w:t xml:space="preserve">v ul. </w:t>
      </w:r>
      <w:proofErr w:type="spellStart"/>
      <w:r w:rsidR="00E85E87">
        <w:rPr>
          <w:b/>
          <w:bCs/>
        </w:rPr>
        <w:t>Lahošťská</w:t>
      </w:r>
      <w:proofErr w:type="spellEnd"/>
      <w:r w:rsidRPr="00041470">
        <w:rPr>
          <w:b/>
        </w:rPr>
        <w:t>“</w:t>
      </w:r>
      <w:r>
        <w:rPr>
          <w:bCs/>
        </w:rPr>
        <w:t xml:space="preserve"> včetně technického projednání tak, aby byla zajištěna realizovatelnost stavby. Součástí plnění jsou všechny práce a činnosti související a nezbytné pro komplexní dokončení díla v celém rozsahu zadání a v souladu s obecně technickými požadavky a právními předpisy platnými pro zpracování dokumentací.</w:t>
      </w:r>
    </w:p>
    <w:p w:rsidR="00EC2E4F" w:rsidRDefault="00FB163A" w:rsidP="00C27DF3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EC2E4F" w:rsidRPr="00EC2E4F" w:rsidRDefault="00C27DF3" w:rsidP="00EC2E4F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A</w:t>
      </w:r>
      <w:r w:rsidR="00EC2E4F" w:rsidRPr="00EC2E4F">
        <w:rPr>
          <w:bCs/>
          <w:u w:val="single"/>
        </w:rPr>
        <w:t>. Projektové práce</w:t>
      </w:r>
    </w:p>
    <w:p w:rsidR="00EC2E4F" w:rsidRPr="00FA01FE" w:rsidRDefault="00F117A9" w:rsidP="00FA01F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EC2E4F">
        <w:rPr>
          <w:bCs/>
        </w:rPr>
        <w:t>Projektová dokumentace pro</w:t>
      </w:r>
      <w:r w:rsidR="00E934EE">
        <w:rPr>
          <w:bCs/>
        </w:rPr>
        <w:t xml:space="preserve"> společné</w:t>
      </w:r>
      <w:r w:rsidRPr="00EC2E4F">
        <w:rPr>
          <w:bCs/>
        </w:rPr>
        <w:t xml:space="preserve"> územní </w:t>
      </w:r>
      <w:r w:rsidR="00E934EE">
        <w:rPr>
          <w:bCs/>
        </w:rPr>
        <w:t xml:space="preserve">a stavební </w:t>
      </w:r>
      <w:r w:rsidRPr="00EC2E4F">
        <w:rPr>
          <w:bCs/>
        </w:rPr>
        <w:t>řízení dle zákona č. 183/2006 Sb., (stavební zák</w:t>
      </w:r>
      <w:r w:rsidR="00FA01FE">
        <w:rPr>
          <w:bCs/>
        </w:rPr>
        <w:t>on) a jeho prováděcích předpisů</w:t>
      </w:r>
      <w:r w:rsidRPr="00EC2E4F">
        <w:rPr>
          <w:bCs/>
        </w:rPr>
        <w:t>.</w:t>
      </w:r>
      <w:r w:rsidR="00FA01FE">
        <w:rPr>
          <w:bCs/>
        </w:rPr>
        <w:t xml:space="preserve"> </w:t>
      </w:r>
      <w:r w:rsidR="00FA01FE" w:rsidRPr="006017F2">
        <w:rPr>
          <w:bCs/>
        </w:rPr>
        <w:t xml:space="preserve">Dokumentace pro zadání stavby -  zpracování v souladu se zákonem 134/2016 Sb., o veřejných zakázkách a jeho prováděcích předpisů, zpracování rozpočtu, soupisu stavebních prací s výkazem výměr dle vyhlášky č. 169/2016 Sb. </w:t>
      </w:r>
      <w:r w:rsidR="00FA01FE" w:rsidRPr="007959B5">
        <w:rPr>
          <w:bCs/>
        </w:rPr>
        <w:t xml:space="preserve">Dokumentace bude předána v listinné podobě v počtu </w:t>
      </w:r>
      <w:r w:rsidR="00FA01FE">
        <w:rPr>
          <w:bCs/>
        </w:rPr>
        <w:t>4</w:t>
      </w:r>
      <w:r w:rsidR="00FA01FE" w:rsidRPr="007959B5">
        <w:rPr>
          <w:bCs/>
        </w:rPr>
        <w:t xml:space="preserve"> pare a v elektronické podobě </w:t>
      </w:r>
      <w:r w:rsidR="00FA01FE">
        <w:rPr>
          <w:bCs/>
        </w:rPr>
        <w:t>1</w:t>
      </w:r>
      <w:r w:rsidR="00FA01FE" w:rsidRPr="007959B5">
        <w:rPr>
          <w:bCs/>
        </w:rPr>
        <w:t>x na CD nosiči.</w:t>
      </w:r>
    </w:p>
    <w:p w:rsidR="00FA01FE" w:rsidRDefault="00FA01FE" w:rsidP="00FA01FE">
      <w:pPr>
        <w:spacing w:line="240" w:lineRule="auto"/>
        <w:ind w:left="360"/>
        <w:jc w:val="both"/>
        <w:rPr>
          <w:bCs/>
          <w:u w:val="single"/>
        </w:rPr>
      </w:pPr>
    </w:p>
    <w:p w:rsidR="00EC2E4F" w:rsidRPr="00EC2E4F" w:rsidRDefault="00C27DF3" w:rsidP="00FA01FE">
      <w:pPr>
        <w:spacing w:line="24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B</w:t>
      </w:r>
      <w:r w:rsidR="00EC2E4F" w:rsidRPr="00EC2E4F">
        <w:rPr>
          <w:bCs/>
          <w:u w:val="single"/>
        </w:rPr>
        <w:t>. Inženýrská činnost ve fázi přípravy</w:t>
      </w:r>
    </w:p>
    <w:p w:rsidR="00A33D64" w:rsidRPr="00EC2E4F" w:rsidRDefault="00A33D64" w:rsidP="00A33D64">
      <w:pPr>
        <w:pStyle w:val="Odstavecseseznamem"/>
        <w:spacing w:after="0" w:line="360" w:lineRule="auto"/>
        <w:ind w:left="1440"/>
        <w:jc w:val="both"/>
        <w:rPr>
          <w:bCs/>
        </w:rPr>
      </w:pPr>
      <w:r>
        <w:rPr>
          <w:bCs/>
        </w:rPr>
        <w:t>1.</w:t>
      </w:r>
      <w:r w:rsidRPr="00A33D64">
        <w:rPr>
          <w:bCs/>
        </w:rPr>
        <w:t xml:space="preserve"> </w:t>
      </w:r>
      <w:r w:rsidRPr="00EC2E4F">
        <w:rPr>
          <w:bCs/>
        </w:rPr>
        <w:t xml:space="preserve">Zajištění </w:t>
      </w:r>
      <w:r>
        <w:rPr>
          <w:bCs/>
        </w:rPr>
        <w:t xml:space="preserve">inženýrské činnosti pro </w:t>
      </w:r>
      <w:r w:rsidRPr="00EC2E4F">
        <w:rPr>
          <w:bCs/>
        </w:rPr>
        <w:t xml:space="preserve">vydání </w:t>
      </w:r>
      <w:r>
        <w:rPr>
          <w:bCs/>
        </w:rPr>
        <w:t xml:space="preserve">společného </w:t>
      </w:r>
      <w:r w:rsidRPr="00EC2E4F">
        <w:rPr>
          <w:bCs/>
        </w:rPr>
        <w:t>územního rozhodnutí</w:t>
      </w:r>
      <w:r>
        <w:rPr>
          <w:bCs/>
        </w:rPr>
        <w:t xml:space="preserve"> a stavebního povolení</w:t>
      </w:r>
      <w:r w:rsidRPr="00EC2E4F">
        <w:rPr>
          <w:bCs/>
        </w:rPr>
        <w:t xml:space="preserve"> -  Projednání projektové dokumentace s orgány státní správy a účastníky </w:t>
      </w:r>
      <w:r>
        <w:rPr>
          <w:bCs/>
        </w:rPr>
        <w:t>řízení.</w:t>
      </w:r>
      <w:r w:rsidRPr="00EC2E4F">
        <w:rPr>
          <w:bCs/>
        </w:rPr>
        <w:t xml:space="preserve">  </w:t>
      </w:r>
    </w:p>
    <w:p w:rsidR="00EC2E4F" w:rsidRDefault="00EC2E4F">
      <w:pPr>
        <w:spacing w:line="360" w:lineRule="auto"/>
        <w:ind w:left="360"/>
        <w:jc w:val="both"/>
        <w:rPr>
          <w:bCs/>
        </w:rPr>
      </w:pP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7C5E4A" w:rsidRPr="007C5E4A" w:rsidRDefault="00A51C3D">
      <w:pPr>
        <w:spacing w:line="360" w:lineRule="auto"/>
        <w:jc w:val="both"/>
        <w:rPr>
          <w:bCs/>
        </w:rPr>
      </w:pPr>
      <w:r>
        <w:rPr>
          <w:bCs/>
        </w:rPr>
        <w:t xml:space="preserve">Vybudování </w:t>
      </w:r>
      <w:r w:rsidR="00423F3F">
        <w:rPr>
          <w:bCs/>
        </w:rPr>
        <w:t xml:space="preserve"> veřejného </w:t>
      </w:r>
      <w:r w:rsidR="007C5E4A" w:rsidRPr="007C5E4A">
        <w:rPr>
          <w:bCs/>
        </w:rPr>
        <w:t xml:space="preserve"> osvětlení  dle listu investiční akce a dle Standardů veřejného osvětlení pro město Teplice.</w:t>
      </w:r>
    </w:p>
    <w:p w:rsidR="007959B5" w:rsidRPr="007C686B" w:rsidRDefault="007959B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A144DF" w:rsidRDefault="00AA6B40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Kompletní projektová dokumentace</w:t>
      </w:r>
      <w:r w:rsidR="00A144DF">
        <w:rPr>
          <w:bCs/>
        </w:rPr>
        <w:t xml:space="preserve"> pro</w:t>
      </w:r>
      <w:r w:rsidR="00811FCB">
        <w:rPr>
          <w:bCs/>
        </w:rPr>
        <w:t xml:space="preserve"> společné</w:t>
      </w:r>
      <w:r w:rsidR="00A144DF">
        <w:rPr>
          <w:bCs/>
        </w:rPr>
        <w:t xml:space="preserve"> územní </w:t>
      </w:r>
      <w:r w:rsidR="00811FCB">
        <w:rPr>
          <w:bCs/>
        </w:rPr>
        <w:t xml:space="preserve">a stavební </w:t>
      </w:r>
      <w:r w:rsidR="00ED37A6">
        <w:rPr>
          <w:bCs/>
        </w:rPr>
        <w:t>řízení</w:t>
      </w:r>
      <w:r w:rsidR="00811FCB">
        <w:rPr>
          <w:bCs/>
        </w:rPr>
        <w:t xml:space="preserve"> </w:t>
      </w:r>
      <w:r w:rsidR="00627083">
        <w:rPr>
          <w:bCs/>
        </w:rPr>
        <w:t xml:space="preserve">včetně </w:t>
      </w:r>
      <w:r w:rsidR="0033546B">
        <w:rPr>
          <w:bCs/>
        </w:rPr>
        <w:t xml:space="preserve">dokladů k </w:t>
      </w:r>
      <w:r w:rsidR="00627083">
        <w:rPr>
          <w:bCs/>
        </w:rPr>
        <w:t>p</w:t>
      </w:r>
      <w:r w:rsidR="00627083" w:rsidRPr="008526AC">
        <w:rPr>
          <w:bCs/>
        </w:rPr>
        <w:t xml:space="preserve">odání žádosti o </w:t>
      </w:r>
      <w:r w:rsidR="00811FCB">
        <w:rPr>
          <w:bCs/>
        </w:rPr>
        <w:t xml:space="preserve">společné </w:t>
      </w:r>
      <w:r w:rsidR="00A423A0">
        <w:rPr>
          <w:bCs/>
        </w:rPr>
        <w:t xml:space="preserve">územní a stavební řízení </w:t>
      </w:r>
      <w:r w:rsidR="00A144DF">
        <w:rPr>
          <w:bCs/>
        </w:rPr>
        <w:t xml:space="preserve">do </w:t>
      </w:r>
      <w:r w:rsidR="007C5E4A">
        <w:rPr>
          <w:bCs/>
        </w:rPr>
        <w:t>31</w:t>
      </w:r>
      <w:r w:rsidR="00811FCB">
        <w:rPr>
          <w:bCs/>
        </w:rPr>
        <w:t>.</w:t>
      </w:r>
      <w:r w:rsidR="007C5E4A">
        <w:rPr>
          <w:bCs/>
        </w:rPr>
        <w:t>03</w:t>
      </w:r>
      <w:r w:rsidR="00811FCB">
        <w:rPr>
          <w:bCs/>
        </w:rPr>
        <w:t>.</w:t>
      </w:r>
      <w:r w:rsidR="007C5E4A">
        <w:rPr>
          <w:bCs/>
        </w:rPr>
        <w:t xml:space="preserve"> </w:t>
      </w:r>
      <w:r w:rsidR="00811FCB">
        <w:rPr>
          <w:bCs/>
        </w:rPr>
        <w:t>201</w:t>
      </w:r>
      <w:r w:rsidR="007C5E4A">
        <w:rPr>
          <w:bCs/>
        </w:rPr>
        <w:t>9</w:t>
      </w:r>
      <w:r w:rsidR="005F2758">
        <w:rPr>
          <w:bCs/>
        </w:rPr>
        <w:t>.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B54B6F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DPH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379A9" w:rsidRDefault="00420E01" w:rsidP="00B54B6F">
            <w:pPr>
              <w:jc w:val="center"/>
            </w:pPr>
            <w:r>
              <w:t>cena v Kč včetně DPH</w:t>
            </w:r>
          </w:p>
        </w:tc>
      </w:tr>
      <w:tr w:rsidR="00F2306A" w:rsidTr="00B54B6F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2306A" w:rsidRDefault="0033546B" w:rsidP="00A423A0">
            <w:r w:rsidRPr="0033546B">
              <w:rPr>
                <w:bCs/>
              </w:rPr>
              <w:t>Projektové práce dle článku I.</w:t>
            </w:r>
            <w:r w:rsidRPr="0033546B">
              <w:t xml:space="preserve"> Inženýrská činnost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2306A" w:rsidRDefault="00F2306A" w:rsidP="001B3741">
            <w:pPr>
              <w:jc w:val="right"/>
            </w:pPr>
            <w:r>
              <w:t>70 000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2306A" w:rsidRDefault="00F2306A" w:rsidP="00A51C3D">
            <w:pPr>
              <w:jc w:val="right"/>
            </w:pPr>
            <w:r>
              <w:t>14 700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2306A" w:rsidRDefault="00F2306A" w:rsidP="00A51C3D">
            <w:pPr>
              <w:jc w:val="right"/>
            </w:pPr>
            <w:r>
              <w:t>84 700</w:t>
            </w:r>
          </w:p>
        </w:tc>
      </w:tr>
    </w:tbl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díla bude zaplacena objednatelem na základě vystaveného daňového dokladu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– faktury. </w:t>
      </w:r>
    </w:p>
    <w:p w:rsidR="0033546B" w:rsidRPr="0033546B" w:rsidRDefault="00420E01" w:rsidP="0033546B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33546B">
        <w:rPr>
          <w:rFonts w:cs="Calibri"/>
          <w:sz w:val="24"/>
          <w:szCs w:val="24"/>
        </w:rPr>
        <w:t>Zhotovitel je oprávněn fakturovat po dokončení a předání díla</w:t>
      </w:r>
      <w:r w:rsidR="0033546B">
        <w:rPr>
          <w:rFonts w:cs="Calibri"/>
          <w:sz w:val="24"/>
          <w:szCs w:val="24"/>
        </w:rPr>
        <w:t>.</w:t>
      </w:r>
      <w:r w:rsidRPr="0033546B">
        <w:rPr>
          <w:rFonts w:cs="Calibri"/>
          <w:sz w:val="24"/>
          <w:szCs w:val="24"/>
        </w:rPr>
        <w:t xml:space="preserve"> </w:t>
      </w:r>
    </w:p>
    <w:p w:rsidR="008379A9" w:rsidRDefault="00420E01" w:rsidP="0033546B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33546B">
        <w:rPr>
          <w:rFonts w:cs="Calibri"/>
          <w:sz w:val="24"/>
          <w:szCs w:val="24"/>
        </w:rPr>
        <w:t xml:space="preserve">Podkladem pro vystavení faktury je protokol o předání a převzetí </w:t>
      </w:r>
      <w:r w:rsidR="006479A4" w:rsidRPr="0033546B">
        <w:rPr>
          <w:rFonts w:cs="Calibri"/>
          <w:sz w:val="24"/>
          <w:szCs w:val="24"/>
        </w:rPr>
        <w:t>díla stvrzený</w:t>
      </w:r>
      <w:r w:rsidRPr="0033546B">
        <w:rPr>
          <w:rFonts w:cs="Calibri"/>
          <w:sz w:val="24"/>
          <w:szCs w:val="24"/>
        </w:rPr>
        <w:t xml:space="preserve"> oběma smluvními stranami. Zhotovitel je oprávněn fakturovat cenu díla </w:t>
      </w:r>
      <w:r w:rsidR="006479A4" w:rsidRPr="0033546B">
        <w:rPr>
          <w:rFonts w:cs="Calibri"/>
          <w:sz w:val="24"/>
          <w:szCs w:val="24"/>
        </w:rPr>
        <w:br/>
      </w:r>
      <w:r w:rsidRPr="0033546B">
        <w:rPr>
          <w:rFonts w:cs="Calibri"/>
          <w:sz w:val="24"/>
          <w:szCs w:val="24"/>
        </w:rPr>
        <w:lastRenderedPageBreak/>
        <w:t xml:space="preserve">až po převzetí předmětu plnění </w:t>
      </w:r>
      <w:r w:rsidR="006479A4" w:rsidRPr="0033546B">
        <w:rPr>
          <w:rFonts w:cs="Calibri"/>
          <w:sz w:val="24"/>
          <w:szCs w:val="24"/>
        </w:rPr>
        <w:t xml:space="preserve">díla </w:t>
      </w:r>
      <w:r w:rsidRPr="0033546B">
        <w:rPr>
          <w:rFonts w:cs="Calibri"/>
          <w:sz w:val="24"/>
          <w:szCs w:val="24"/>
        </w:rPr>
        <w:t xml:space="preserve">objednatelem, přičemž tato skutečnost vyplývá z potvrzení objednatele na dokladu o předání a </w:t>
      </w:r>
      <w:r w:rsidR="006479A4" w:rsidRPr="0033546B">
        <w:rPr>
          <w:rFonts w:cs="Calibri"/>
          <w:sz w:val="24"/>
          <w:szCs w:val="24"/>
        </w:rPr>
        <w:t xml:space="preserve">převzetí </w:t>
      </w:r>
      <w:r w:rsidRPr="0033546B"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Daňové doklady vystavené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>
        <w:rPr>
          <w:rFonts w:cs="Calibri"/>
          <w:sz w:val="24"/>
          <w:szCs w:val="24"/>
        </w:rPr>
        <w:t xml:space="preserve"> obecně závazných předpisů.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daňových dokladů je dohodnuta na 14 dnů od jejich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>
        <w:rPr>
          <w:rFonts w:cs="Calibri"/>
          <w:sz w:val="24"/>
          <w:szCs w:val="24"/>
        </w:rPr>
        <w:lastRenderedPageBreak/>
        <w:t>smlouvě, jakož</w:t>
      </w:r>
      <w:r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 délce 24 </w:t>
      </w:r>
      <w:r w:rsidR="006479A4">
        <w:rPr>
          <w:rFonts w:cs="Calibri"/>
          <w:sz w:val="24"/>
          <w:szCs w:val="24"/>
        </w:rPr>
        <w:t>měsíců, minimálně</w:t>
      </w:r>
      <w:r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odstranit případné vady projektu ve smyslu bodu 2 do 8 pracovních dnů od uplatnění oprávněné reklamace objednatele, pokud se smluvní strany nedohodnou jinak.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33546B" w:rsidRPr="0033546B" w:rsidRDefault="00420E01" w:rsidP="0033546B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33546B">
        <w:rPr>
          <w:rFonts w:cs="Calibri"/>
          <w:sz w:val="24"/>
          <w:szCs w:val="24"/>
        </w:rPr>
        <w:t xml:space="preserve">Zhotovitel se zavazuje uhradit za každý den </w:t>
      </w:r>
      <w:r w:rsidR="006479A4" w:rsidRPr="0033546B">
        <w:rPr>
          <w:rFonts w:cs="Calibri"/>
          <w:sz w:val="24"/>
          <w:szCs w:val="24"/>
        </w:rPr>
        <w:t>prodlení se</w:t>
      </w:r>
      <w:r w:rsidRPr="0033546B">
        <w:rPr>
          <w:rFonts w:cs="Calibri"/>
          <w:sz w:val="24"/>
          <w:szCs w:val="24"/>
        </w:rPr>
        <w:t xml:space="preserve"> splněním sjednaného termínu splnění </w:t>
      </w:r>
      <w:r w:rsidR="006479A4" w:rsidRPr="0033546B">
        <w:rPr>
          <w:rFonts w:cs="Calibri"/>
          <w:sz w:val="24"/>
          <w:szCs w:val="24"/>
        </w:rPr>
        <w:t>díla smluvní</w:t>
      </w:r>
      <w:r w:rsidRPr="0033546B">
        <w:rPr>
          <w:rFonts w:cs="Calibri"/>
          <w:sz w:val="24"/>
          <w:szCs w:val="24"/>
        </w:rPr>
        <w:t xml:space="preserve"> pokutu ve výši 0,5% z ceny </w:t>
      </w:r>
      <w:r w:rsidR="0033546B" w:rsidRPr="0033546B">
        <w:rPr>
          <w:rFonts w:cs="Calibri"/>
          <w:sz w:val="24"/>
          <w:szCs w:val="24"/>
        </w:rPr>
        <w:t xml:space="preserve"> díla </w:t>
      </w:r>
      <w:r w:rsidR="00E96C88" w:rsidRPr="0033546B">
        <w:rPr>
          <w:rFonts w:cs="Calibri"/>
          <w:sz w:val="24"/>
          <w:szCs w:val="24"/>
        </w:rPr>
        <w:t>bez</w:t>
      </w:r>
      <w:r w:rsidRPr="0033546B">
        <w:rPr>
          <w:rFonts w:cs="Calibri"/>
          <w:sz w:val="24"/>
          <w:szCs w:val="24"/>
        </w:rPr>
        <w:t> DPH</w:t>
      </w:r>
      <w:r w:rsidR="0033546B">
        <w:rPr>
          <w:rFonts w:cs="Calibri"/>
          <w:sz w:val="24"/>
          <w:szCs w:val="24"/>
        </w:rPr>
        <w:t>.</w:t>
      </w:r>
      <w:r w:rsidRPr="0033546B">
        <w:rPr>
          <w:rFonts w:cs="Calibri"/>
          <w:sz w:val="24"/>
          <w:szCs w:val="24"/>
        </w:rPr>
        <w:t xml:space="preserve"> </w:t>
      </w:r>
    </w:p>
    <w:p w:rsidR="008379A9" w:rsidRDefault="00420E01" w:rsidP="0033546B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 w:rsidRPr="0033546B"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 w:rsidRPr="0033546B">
        <w:rPr>
          <w:rFonts w:cs="Calibri"/>
          <w:sz w:val="24"/>
          <w:szCs w:val="24"/>
        </w:rPr>
        <w:t>splněním sjednaného</w:t>
      </w:r>
      <w:r w:rsidRPr="0033546B"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se vztahuje smluvní pokuta, a to i ve výši přesahující smluvní pokutu. Náhrada škody zahrnuje skutečnou škodu a ušlý zisk.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všechny vlivy na stavbu, které lze předpokládat.</w:t>
      </w:r>
    </w:p>
    <w:p w:rsidR="008379A9" w:rsidRDefault="00420E01" w:rsidP="001D538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D5388">
        <w:rPr>
          <w:rFonts w:cs="Calibri"/>
          <w:sz w:val="24"/>
          <w:szCs w:val="24"/>
        </w:rPr>
        <w:t>Zhotovitel jako hlavní projektant je odpovědný za komplexní obsah, rozsah a kvalitu projektu a koordinaci všech jeho částí</w:t>
      </w:r>
      <w:r w:rsidR="001D5388" w:rsidRPr="001D5388">
        <w:rPr>
          <w:rFonts w:cs="Calibri"/>
          <w:sz w:val="24"/>
          <w:szCs w:val="24"/>
        </w:rPr>
        <w:t>.</w:t>
      </w:r>
      <w:r w:rsidRPr="001D5388">
        <w:rPr>
          <w:rFonts w:cs="Calibri"/>
          <w:sz w:val="24"/>
          <w:szCs w:val="24"/>
        </w:rPr>
        <w:t xml:space="preserve"> </w:t>
      </w:r>
    </w:p>
    <w:p w:rsidR="001D5388" w:rsidRPr="001D5388" w:rsidRDefault="001D5388" w:rsidP="001D5388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</w:t>
      </w:r>
      <w:r>
        <w:rPr>
          <w:rFonts w:cs="Calibri"/>
          <w:sz w:val="24"/>
          <w:szCs w:val="24"/>
        </w:rPr>
        <w:lastRenderedPageBreak/>
        <w:t xml:space="preserve">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379A9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účinnosti podpisem obou smluvních stran.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7C5E4A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D46B5">
        <w:rPr>
          <w:rFonts w:cs="Calibri"/>
          <w:sz w:val="24"/>
          <w:szCs w:val="24"/>
        </w:rPr>
        <w:t>Tato smlouva byla uzavřena na základě usnesení Rady města č.</w:t>
      </w:r>
      <w:r w:rsidR="007C5E4A">
        <w:rPr>
          <w:rFonts w:cs="Calibri"/>
          <w:sz w:val="24"/>
          <w:szCs w:val="24"/>
        </w:rPr>
        <w:t>0810</w:t>
      </w:r>
      <w:r w:rsidRPr="006D46B5">
        <w:rPr>
          <w:rFonts w:cs="Calibri"/>
          <w:sz w:val="24"/>
          <w:szCs w:val="24"/>
        </w:rPr>
        <w:t>/1</w:t>
      </w:r>
      <w:r w:rsidR="007C5E4A">
        <w:rPr>
          <w:rFonts w:cs="Calibri"/>
          <w:sz w:val="24"/>
          <w:szCs w:val="24"/>
        </w:rPr>
        <w:t>8</w:t>
      </w:r>
      <w:r w:rsidRPr="006D46B5">
        <w:rPr>
          <w:rFonts w:cs="Calibri"/>
          <w:sz w:val="24"/>
          <w:szCs w:val="24"/>
        </w:rPr>
        <w:t xml:space="preserve"> ze </w:t>
      </w:r>
    </w:p>
    <w:p w:rsidR="006D46B5" w:rsidRDefault="007C5E4A" w:rsidP="007C5E4A">
      <w:pPr>
        <w:pStyle w:val="Odstavecseseznamem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6D46B5" w:rsidRPr="006D46B5">
        <w:rPr>
          <w:rFonts w:cs="Calibri"/>
          <w:sz w:val="24"/>
          <w:szCs w:val="24"/>
        </w:rPr>
        <w:t xml:space="preserve">dne </w:t>
      </w:r>
      <w:r w:rsidR="006479A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 w:rsidR="006479A4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09</w:t>
      </w:r>
      <w:r w:rsidR="006479A4">
        <w:rPr>
          <w:rFonts w:cs="Calibri"/>
          <w:sz w:val="24"/>
          <w:szCs w:val="24"/>
        </w:rPr>
        <w:t>. 201</w:t>
      </w:r>
      <w:r>
        <w:rPr>
          <w:rFonts w:cs="Calibri"/>
          <w:sz w:val="24"/>
          <w:szCs w:val="24"/>
        </w:rPr>
        <w:t>8</w:t>
      </w:r>
      <w:r w:rsidR="006D46B5" w:rsidRPr="006D46B5">
        <w:rPr>
          <w:rFonts w:cs="Calibri"/>
          <w:sz w:val="24"/>
          <w:szCs w:val="24"/>
        </w:rPr>
        <w:t xml:space="preserve">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informace uvedené ve smlouvě jsou považovány za veřejné.</w:t>
      </w:r>
    </w:p>
    <w:p w:rsidR="00421FAE" w:rsidRDefault="00421FAE">
      <w:pPr>
        <w:spacing w:before="120" w:line="360" w:lineRule="auto"/>
        <w:jc w:val="both"/>
        <w:rPr>
          <w:color w:val="00000A"/>
        </w:rPr>
      </w:pPr>
    </w:p>
    <w:p w:rsidR="008379A9" w:rsidRDefault="00420E01">
      <w:pPr>
        <w:spacing w:before="120" w:line="360" w:lineRule="auto"/>
        <w:jc w:val="both"/>
      </w:pPr>
      <w:r>
        <w:lastRenderedPageBreak/>
        <w:t>V</w:t>
      </w:r>
      <w:r w:rsidR="00864E7A">
        <w:t> </w:t>
      </w:r>
      <w:r w:rsidR="00AC184D">
        <w:t>Teplicích</w:t>
      </w:r>
      <w:r w:rsidR="00864E7A">
        <w:t xml:space="preserve"> dne</w:t>
      </w:r>
      <w:r>
        <w:t xml:space="preserve"> </w:t>
      </w:r>
      <w:r w:rsidR="00A144DF">
        <w:tab/>
      </w:r>
      <w:r w:rsidR="00421FAE">
        <w:t xml:space="preserve"> 15.10.2018</w:t>
      </w:r>
      <w:r w:rsidR="00421FAE">
        <w:tab/>
      </w:r>
      <w:r w:rsidR="00421FAE">
        <w:tab/>
      </w:r>
      <w:r w:rsidR="00421FAE">
        <w:tab/>
      </w:r>
      <w:r w:rsidR="00421FAE">
        <w:tab/>
      </w:r>
      <w:r w:rsidR="00421FAE">
        <w:tab/>
      </w:r>
      <w:r>
        <w:t xml:space="preserve">V Teplicích  dne  </w:t>
      </w:r>
      <w:r w:rsidR="00421FAE">
        <w:t>16.10.2018</w:t>
      </w:r>
    </w:p>
    <w:p w:rsidR="002A62F3" w:rsidRDefault="00420E01">
      <w:pPr>
        <w:spacing w:before="120" w:line="360" w:lineRule="auto"/>
      </w:pPr>
      <w:r>
        <w:t xml:space="preserve">       </w:t>
      </w:r>
    </w:p>
    <w:p w:rsidR="00421FAE" w:rsidRDefault="00421FAE" w:rsidP="00421FAE">
      <w:pPr>
        <w:pStyle w:val="Bezmezer"/>
      </w:pPr>
    </w:p>
    <w:p w:rsidR="008379A9" w:rsidRDefault="00420E01" w:rsidP="00421FAE">
      <w:pPr>
        <w:pStyle w:val="Bezmezer"/>
      </w:pPr>
      <w:r>
        <w:t>...........................................................                                                  ......</w:t>
      </w:r>
      <w:r w:rsidR="00421FAE">
        <w:t>.................</w:t>
      </w:r>
      <w:r>
        <w:t>............................</w:t>
      </w:r>
    </w:p>
    <w:p w:rsidR="008379A9" w:rsidRDefault="00420E01" w:rsidP="00421FAE">
      <w:pPr>
        <w:pStyle w:val="Bezmezer"/>
        <w:ind w:firstLine="708"/>
      </w:pPr>
      <w:r>
        <w:t>za zhotovitele:                                                                                          za objednatele:</w:t>
      </w:r>
    </w:p>
    <w:p w:rsidR="008379A9" w:rsidRDefault="00AC184D" w:rsidP="00421FAE">
      <w:pPr>
        <w:pStyle w:val="Bezmezer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 Moravanský</w:t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0A566A">
        <w:rPr>
          <w:rFonts w:cs="Calibri"/>
          <w:sz w:val="24"/>
          <w:szCs w:val="24"/>
        </w:rPr>
        <w:tab/>
      </w:r>
      <w:r w:rsidR="00420E01">
        <w:rPr>
          <w:rFonts w:cs="Calibri"/>
          <w:sz w:val="24"/>
          <w:szCs w:val="24"/>
        </w:rPr>
        <w:tab/>
      </w:r>
      <w:r w:rsidR="00C84FF8">
        <w:rPr>
          <w:rFonts w:cs="Calibri"/>
          <w:sz w:val="24"/>
          <w:szCs w:val="24"/>
        </w:rPr>
        <w:t xml:space="preserve">        </w:t>
      </w:r>
      <w:r w:rsidR="007C5E4A">
        <w:rPr>
          <w:rFonts w:cs="Calibri"/>
          <w:sz w:val="24"/>
          <w:szCs w:val="24"/>
        </w:rPr>
        <w:t xml:space="preserve"> </w:t>
      </w:r>
      <w:r w:rsidR="00C84FF8">
        <w:rPr>
          <w:rFonts w:cs="Calibri"/>
          <w:sz w:val="24"/>
          <w:szCs w:val="24"/>
        </w:rPr>
        <w:t xml:space="preserve">  </w:t>
      </w:r>
      <w:r w:rsidR="00421FAE">
        <w:rPr>
          <w:rFonts w:cs="Calibri"/>
          <w:sz w:val="24"/>
          <w:szCs w:val="24"/>
        </w:rPr>
        <w:t xml:space="preserve">  </w:t>
      </w:r>
      <w:r w:rsidR="00420E01">
        <w:rPr>
          <w:rFonts w:cs="Calibri"/>
          <w:sz w:val="24"/>
          <w:szCs w:val="24"/>
        </w:rPr>
        <w:t>Bc. Ivana Müllerová</w:t>
      </w:r>
    </w:p>
    <w:p w:rsidR="008379A9" w:rsidRDefault="00AC184D" w:rsidP="00421FAE">
      <w:pPr>
        <w:pStyle w:val="Bezmezer"/>
      </w:pPr>
      <w:r>
        <w:rPr>
          <w:rFonts w:cs="Calibri"/>
          <w:sz w:val="24"/>
          <w:szCs w:val="24"/>
        </w:rPr>
        <w:t xml:space="preserve">          </w:t>
      </w:r>
      <w:r w:rsidR="007C5E4A">
        <w:rPr>
          <w:rFonts w:cs="Calibri"/>
          <w:sz w:val="24"/>
          <w:szCs w:val="24"/>
        </w:rPr>
        <w:tab/>
        <w:t xml:space="preserve">  </w:t>
      </w:r>
      <w:r w:rsidR="00864E7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 w:rsidR="00421FAE">
        <w:rPr>
          <w:rFonts w:cs="Calibri"/>
          <w:sz w:val="24"/>
          <w:szCs w:val="24"/>
        </w:rPr>
        <w:tab/>
        <w:t xml:space="preserve">         </w:t>
      </w:r>
      <w:r w:rsidR="00420E01">
        <w:rPr>
          <w:rFonts w:cs="Calibri"/>
          <w:sz w:val="24"/>
          <w:szCs w:val="24"/>
        </w:rPr>
        <w:t xml:space="preserve">vedoucí odboru dopravy </w:t>
      </w:r>
    </w:p>
    <w:sectPr w:rsidR="008379A9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F9" w:rsidRDefault="00AC78F9" w:rsidP="006479A4">
      <w:pPr>
        <w:spacing w:after="0" w:line="240" w:lineRule="auto"/>
      </w:pPr>
      <w:r>
        <w:separator/>
      </w:r>
    </w:p>
  </w:endnote>
  <w:endnote w:type="continuationSeparator" w:id="0">
    <w:p w:rsidR="00AC78F9" w:rsidRDefault="00AC78F9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F9" w:rsidRDefault="00AC78F9" w:rsidP="006479A4">
      <w:pPr>
        <w:spacing w:after="0" w:line="240" w:lineRule="auto"/>
      </w:pPr>
      <w:r>
        <w:separator/>
      </w:r>
    </w:p>
  </w:footnote>
  <w:footnote w:type="continuationSeparator" w:id="0">
    <w:p w:rsidR="00AC78F9" w:rsidRDefault="00AC78F9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BDD7552"/>
    <w:multiLevelType w:val="hybridMultilevel"/>
    <w:tmpl w:val="236A1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4C7144E"/>
    <w:multiLevelType w:val="hybridMultilevel"/>
    <w:tmpl w:val="406CD1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363904"/>
    <w:multiLevelType w:val="hybridMultilevel"/>
    <w:tmpl w:val="FB1E39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41470"/>
    <w:rsid w:val="00073E74"/>
    <w:rsid w:val="000743D6"/>
    <w:rsid w:val="000A566A"/>
    <w:rsid w:val="000B0FF6"/>
    <w:rsid w:val="001133F8"/>
    <w:rsid w:val="001A6ABE"/>
    <w:rsid w:val="001B3741"/>
    <w:rsid w:val="001C1DD2"/>
    <w:rsid w:val="001D5388"/>
    <w:rsid w:val="001F4DA8"/>
    <w:rsid w:val="002120E2"/>
    <w:rsid w:val="00217510"/>
    <w:rsid w:val="00262BD4"/>
    <w:rsid w:val="002A3E84"/>
    <w:rsid w:val="002A62F3"/>
    <w:rsid w:val="002D1508"/>
    <w:rsid w:val="0033546B"/>
    <w:rsid w:val="00372472"/>
    <w:rsid w:val="003B0BCE"/>
    <w:rsid w:val="003C4BEC"/>
    <w:rsid w:val="0041347F"/>
    <w:rsid w:val="00420E01"/>
    <w:rsid w:val="00421FAE"/>
    <w:rsid w:val="00423F3F"/>
    <w:rsid w:val="00454022"/>
    <w:rsid w:val="00464B61"/>
    <w:rsid w:val="00470544"/>
    <w:rsid w:val="00526300"/>
    <w:rsid w:val="00567F3D"/>
    <w:rsid w:val="00571D8A"/>
    <w:rsid w:val="005F2758"/>
    <w:rsid w:val="00627083"/>
    <w:rsid w:val="006479A4"/>
    <w:rsid w:val="00686120"/>
    <w:rsid w:val="006B42CA"/>
    <w:rsid w:val="006D46B5"/>
    <w:rsid w:val="00713C32"/>
    <w:rsid w:val="00732829"/>
    <w:rsid w:val="0075225D"/>
    <w:rsid w:val="007959B5"/>
    <w:rsid w:val="007C5E4A"/>
    <w:rsid w:val="007C686B"/>
    <w:rsid w:val="007D5BF5"/>
    <w:rsid w:val="00811FCB"/>
    <w:rsid w:val="008379A9"/>
    <w:rsid w:val="008526AC"/>
    <w:rsid w:val="00864E7A"/>
    <w:rsid w:val="00871FDA"/>
    <w:rsid w:val="008D02F9"/>
    <w:rsid w:val="009A16F0"/>
    <w:rsid w:val="009C1669"/>
    <w:rsid w:val="009C4930"/>
    <w:rsid w:val="00A144DF"/>
    <w:rsid w:val="00A33D64"/>
    <w:rsid w:val="00A423A0"/>
    <w:rsid w:val="00A51C3D"/>
    <w:rsid w:val="00A620C3"/>
    <w:rsid w:val="00AA6B40"/>
    <w:rsid w:val="00AA7380"/>
    <w:rsid w:val="00AC184D"/>
    <w:rsid w:val="00AC78F9"/>
    <w:rsid w:val="00B07E13"/>
    <w:rsid w:val="00B54B6F"/>
    <w:rsid w:val="00C27DF3"/>
    <w:rsid w:val="00C84FF8"/>
    <w:rsid w:val="00C8761E"/>
    <w:rsid w:val="00CA5E5B"/>
    <w:rsid w:val="00CC5734"/>
    <w:rsid w:val="00CF414E"/>
    <w:rsid w:val="00D07688"/>
    <w:rsid w:val="00D60C39"/>
    <w:rsid w:val="00D960BF"/>
    <w:rsid w:val="00E10779"/>
    <w:rsid w:val="00E27D8B"/>
    <w:rsid w:val="00E76AC4"/>
    <w:rsid w:val="00E85E87"/>
    <w:rsid w:val="00E934EE"/>
    <w:rsid w:val="00E96C88"/>
    <w:rsid w:val="00EC2E4F"/>
    <w:rsid w:val="00EC443D"/>
    <w:rsid w:val="00ED37A6"/>
    <w:rsid w:val="00EE52E0"/>
    <w:rsid w:val="00F117A9"/>
    <w:rsid w:val="00F1625E"/>
    <w:rsid w:val="00F2306A"/>
    <w:rsid w:val="00F31064"/>
    <w:rsid w:val="00F348CA"/>
    <w:rsid w:val="00F706F9"/>
    <w:rsid w:val="00F96F10"/>
    <w:rsid w:val="00FA01FE"/>
    <w:rsid w:val="00FB163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paragraph" w:styleId="Bezmezer">
    <w:name w:val="No Spacing"/>
    <w:uiPriority w:val="1"/>
    <w:qFormat/>
    <w:rsid w:val="00421FAE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  <w:style w:type="paragraph" w:styleId="Bezmezer">
    <w:name w:val="No Spacing"/>
    <w:uiPriority w:val="1"/>
    <w:qFormat/>
    <w:rsid w:val="00421FAE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9D65-B019-46D4-9D2A-72BDE11B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1818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Černá Marie</cp:lastModifiedBy>
  <cp:revision>9</cp:revision>
  <dcterms:created xsi:type="dcterms:W3CDTF">2018-10-11T08:43:00Z</dcterms:created>
  <dcterms:modified xsi:type="dcterms:W3CDTF">2018-10-18T07:28:00Z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