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0D2" w:rsidRPr="00CC20D2" w:rsidRDefault="00CC20D2" w:rsidP="00CC20D2">
      <w:pPr>
        <w:spacing w:after="0" w:line="240" w:lineRule="auto"/>
        <w:jc w:val="center"/>
        <w:rPr>
          <w:rFonts w:ascii="Arial" w:eastAsia="Times New Roman" w:hAnsi="Arial" w:cs="Arial"/>
          <w:b/>
          <w:sz w:val="24"/>
          <w:szCs w:val="24"/>
          <w:lang w:eastAsia="cs-CZ"/>
        </w:rPr>
      </w:pPr>
      <w:r w:rsidRPr="00CC20D2">
        <w:rPr>
          <w:rFonts w:ascii="Arial" w:eastAsia="Times New Roman" w:hAnsi="Arial" w:cs="Arial"/>
          <w:b/>
          <w:sz w:val="24"/>
          <w:szCs w:val="24"/>
          <w:lang w:eastAsia="cs-CZ"/>
        </w:rPr>
        <w:t xml:space="preserve">  SMLOUVA O DÍLO</w:t>
      </w:r>
    </w:p>
    <w:p w:rsidR="00CC20D2" w:rsidRPr="00CC20D2" w:rsidRDefault="00CC20D2" w:rsidP="00CC20D2">
      <w:pPr>
        <w:spacing w:after="0" w:line="240" w:lineRule="auto"/>
        <w:jc w:val="center"/>
        <w:rPr>
          <w:rFonts w:ascii="Arial" w:eastAsia="Times New Roman" w:hAnsi="Arial" w:cs="Arial"/>
          <w:sz w:val="18"/>
          <w:szCs w:val="18"/>
          <w:lang w:eastAsia="cs-CZ"/>
        </w:rPr>
      </w:pPr>
    </w:p>
    <w:p w:rsidR="00CC20D2" w:rsidRPr="00CC20D2" w:rsidRDefault="00CC20D2" w:rsidP="00CC20D2">
      <w:pPr>
        <w:spacing w:after="0" w:line="240" w:lineRule="auto"/>
        <w:rPr>
          <w:rFonts w:ascii="Times New Roman" w:eastAsia="Times New Roman" w:hAnsi="Times New Roman" w:cs="Times New Roman"/>
          <w:sz w:val="20"/>
          <w:szCs w:val="20"/>
          <w:lang w:eastAsia="cs-CZ"/>
        </w:rPr>
      </w:pPr>
      <w:r w:rsidRPr="00CC20D2">
        <w:rPr>
          <w:rFonts w:ascii="Times New Roman" w:eastAsia="Times New Roman" w:hAnsi="Times New Roman" w:cs="Times New Roman"/>
          <w:sz w:val="20"/>
          <w:szCs w:val="20"/>
          <w:lang w:eastAsia="cs-CZ"/>
        </w:rPr>
        <w:t>Uzavřená podle § 536 a násl. Obchodního zákoníku č. 513/1991 Sb. ve znění pozdějších úprav a doplňků</w:t>
      </w:r>
    </w:p>
    <w:p w:rsidR="00CC20D2" w:rsidRDefault="00CC20D2" w:rsidP="00CC20D2">
      <w:pPr>
        <w:spacing w:after="0" w:line="240" w:lineRule="auto"/>
        <w:rPr>
          <w:rFonts w:ascii="Arial" w:eastAsia="Times New Roman" w:hAnsi="Arial" w:cs="Arial"/>
          <w:sz w:val="18"/>
          <w:szCs w:val="18"/>
          <w:lang w:eastAsia="cs-CZ"/>
        </w:rPr>
      </w:pPr>
    </w:p>
    <w:p w:rsidR="00456AAF" w:rsidRPr="00456AAF" w:rsidRDefault="00456AAF" w:rsidP="00CC20D2">
      <w:pPr>
        <w:spacing w:after="0" w:line="240" w:lineRule="auto"/>
        <w:rPr>
          <w:rFonts w:ascii="Arial" w:eastAsia="Times New Roman" w:hAnsi="Arial" w:cs="Arial"/>
          <w:b/>
          <w:sz w:val="24"/>
          <w:szCs w:val="24"/>
          <w:lang w:eastAsia="cs-CZ"/>
        </w:rPr>
      </w:pPr>
      <w:proofErr w:type="spellStart"/>
      <w:r>
        <w:rPr>
          <w:rFonts w:ascii="Arial" w:eastAsia="Times New Roman" w:hAnsi="Arial" w:cs="Arial"/>
          <w:b/>
          <w:sz w:val="24"/>
          <w:szCs w:val="24"/>
          <w:lang w:eastAsia="cs-CZ"/>
        </w:rPr>
        <w:t>MatWer</w:t>
      </w:r>
      <w:proofErr w:type="spellEnd"/>
      <w:r>
        <w:rPr>
          <w:rFonts w:ascii="Arial" w:eastAsia="Times New Roman" w:hAnsi="Arial" w:cs="Arial"/>
          <w:b/>
          <w:sz w:val="24"/>
          <w:szCs w:val="24"/>
          <w:lang w:eastAsia="cs-CZ"/>
        </w:rPr>
        <w:t xml:space="preserve"> Centrum s.r.o.</w:t>
      </w:r>
    </w:p>
    <w:p w:rsidR="00CC20D2" w:rsidRPr="00CC20D2" w:rsidRDefault="00456AAF" w:rsidP="00CC20D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Mlýnská 323/9, Brno 602 00</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IČ</w:t>
      </w:r>
      <w:r>
        <w:rPr>
          <w:rFonts w:ascii="Arial" w:eastAsia="Times New Roman" w:hAnsi="Arial" w:cs="Arial"/>
          <w:sz w:val="24"/>
          <w:szCs w:val="24"/>
          <w:lang w:eastAsia="cs-CZ"/>
        </w:rPr>
        <w:t>:</w:t>
      </w:r>
      <w:r w:rsidR="00456AAF">
        <w:rPr>
          <w:rFonts w:ascii="Arial" w:eastAsia="Times New Roman" w:hAnsi="Arial" w:cs="Arial"/>
          <w:sz w:val="24"/>
          <w:szCs w:val="24"/>
          <w:lang w:eastAsia="cs-CZ"/>
        </w:rPr>
        <w:t xml:space="preserve"> 293 58 353</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Obchodní rejstřík:</w:t>
      </w:r>
      <w:r w:rsidR="00456AAF">
        <w:rPr>
          <w:rFonts w:ascii="Arial" w:eastAsia="Times New Roman" w:hAnsi="Arial" w:cs="Arial"/>
          <w:sz w:val="24"/>
          <w:szCs w:val="24"/>
          <w:lang w:eastAsia="cs-CZ"/>
        </w:rPr>
        <w:t xml:space="preserve"> Krajský soud v Brně, spis. zn.: C 6440</w:t>
      </w:r>
      <w:r w:rsidRPr="00CC20D2">
        <w:rPr>
          <w:rFonts w:ascii="Arial" w:eastAsia="Times New Roman" w:hAnsi="Arial" w:cs="Arial"/>
          <w:b/>
          <w:sz w:val="24"/>
          <w:szCs w:val="24"/>
          <w:lang w:eastAsia="cs-CZ"/>
        </w:rPr>
        <w:t xml:space="preserve"> </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Zastoupený:</w:t>
      </w:r>
      <w:r w:rsidR="00456AAF">
        <w:rPr>
          <w:rFonts w:ascii="Arial" w:eastAsia="Times New Roman" w:hAnsi="Arial" w:cs="Arial"/>
          <w:sz w:val="24"/>
          <w:szCs w:val="24"/>
          <w:lang w:eastAsia="cs-CZ"/>
        </w:rPr>
        <w:t xml:space="preserve"> Jaroslavem Spurným - jednatelem</w:t>
      </w:r>
      <w:r w:rsidRPr="00CC20D2">
        <w:rPr>
          <w:rFonts w:ascii="Arial" w:eastAsia="Times New Roman" w:hAnsi="Arial" w:cs="Arial"/>
          <w:sz w:val="24"/>
          <w:szCs w:val="24"/>
          <w:lang w:eastAsia="cs-CZ"/>
        </w:rPr>
        <w:t xml:space="preserve"> </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(„dále zhotovitel“)</w:t>
      </w:r>
    </w:p>
    <w:p w:rsidR="00CC20D2" w:rsidRPr="00CC20D2" w:rsidRDefault="00CC20D2" w:rsidP="00CC20D2">
      <w:pPr>
        <w:spacing w:after="0" w:line="240" w:lineRule="auto"/>
        <w:rPr>
          <w:rFonts w:ascii="Arial" w:eastAsia="Times New Roman" w:hAnsi="Arial" w:cs="Arial"/>
          <w:sz w:val="18"/>
          <w:szCs w:val="18"/>
          <w:lang w:eastAsia="cs-CZ"/>
        </w:rPr>
      </w:pP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a</w:t>
      </w:r>
    </w:p>
    <w:p w:rsidR="00CC20D2" w:rsidRPr="00CC20D2" w:rsidRDefault="00CC20D2" w:rsidP="00CC20D2">
      <w:pPr>
        <w:spacing w:after="0" w:line="240" w:lineRule="auto"/>
        <w:rPr>
          <w:rFonts w:ascii="Arial" w:eastAsia="Times New Roman" w:hAnsi="Arial" w:cs="Arial"/>
          <w:sz w:val="18"/>
          <w:szCs w:val="18"/>
          <w:lang w:eastAsia="cs-CZ"/>
        </w:rPr>
      </w:pPr>
    </w:p>
    <w:p w:rsidR="00CC20D2" w:rsidRPr="00CC20D2" w:rsidRDefault="00CC20D2" w:rsidP="00CC20D2">
      <w:pPr>
        <w:keepNext/>
        <w:spacing w:after="0" w:line="240" w:lineRule="auto"/>
        <w:outlineLvl w:val="0"/>
        <w:rPr>
          <w:rFonts w:ascii="Arial" w:eastAsia="Times New Roman" w:hAnsi="Arial" w:cs="Arial"/>
          <w:b/>
          <w:sz w:val="24"/>
          <w:szCs w:val="24"/>
          <w:lang w:eastAsia="cs-CZ"/>
        </w:rPr>
      </w:pPr>
      <w:r w:rsidRPr="00CC20D2">
        <w:rPr>
          <w:rFonts w:ascii="Arial" w:eastAsia="Times New Roman" w:hAnsi="Arial" w:cs="Arial"/>
          <w:b/>
          <w:sz w:val="24"/>
          <w:szCs w:val="24"/>
          <w:lang w:eastAsia="cs-CZ"/>
        </w:rPr>
        <w:t>Domov pro seniory Věstonická, příspěvková organizace</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Věstonická 4304/1, 628 00 Brno</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IČ: 70887292</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Obchodní rejstřík: Krajský soud v Brně, spis: </w:t>
      </w:r>
      <w:proofErr w:type="spellStart"/>
      <w:r w:rsidRPr="00CC20D2">
        <w:rPr>
          <w:rFonts w:ascii="Arial" w:eastAsia="Times New Roman" w:hAnsi="Arial" w:cs="Arial"/>
          <w:sz w:val="24"/>
          <w:szCs w:val="24"/>
          <w:lang w:eastAsia="cs-CZ"/>
        </w:rPr>
        <w:t>Pr</w:t>
      </w:r>
      <w:proofErr w:type="spellEnd"/>
      <w:r w:rsidRPr="00CC20D2">
        <w:rPr>
          <w:rFonts w:ascii="Arial" w:eastAsia="Times New Roman" w:hAnsi="Arial" w:cs="Arial"/>
          <w:sz w:val="24"/>
          <w:szCs w:val="24"/>
          <w:lang w:eastAsia="cs-CZ"/>
        </w:rPr>
        <w:t xml:space="preserve"> 27</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Zastoupený: Ing. Rudol</w:t>
      </w:r>
      <w:r w:rsidR="00456AAF">
        <w:rPr>
          <w:rFonts w:ascii="Arial" w:eastAsia="Times New Roman" w:hAnsi="Arial" w:cs="Arial"/>
          <w:sz w:val="24"/>
          <w:szCs w:val="24"/>
          <w:lang w:eastAsia="cs-CZ"/>
        </w:rPr>
        <w:t>fem</w:t>
      </w:r>
      <w:r w:rsidRPr="00CC20D2">
        <w:rPr>
          <w:rFonts w:ascii="Arial" w:eastAsia="Times New Roman" w:hAnsi="Arial" w:cs="Arial"/>
          <w:sz w:val="24"/>
          <w:szCs w:val="24"/>
          <w:lang w:eastAsia="cs-CZ"/>
        </w:rPr>
        <w:t xml:space="preserve"> </w:t>
      </w:r>
      <w:proofErr w:type="spellStart"/>
      <w:r w:rsidRPr="00CC20D2">
        <w:rPr>
          <w:rFonts w:ascii="Arial" w:eastAsia="Times New Roman" w:hAnsi="Arial" w:cs="Arial"/>
          <w:sz w:val="24"/>
          <w:szCs w:val="24"/>
          <w:lang w:eastAsia="cs-CZ"/>
        </w:rPr>
        <w:t>Nytl</w:t>
      </w:r>
      <w:r w:rsidR="006E7588">
        <w:rPr>
          <w:rFonts w:ascii="Arial" w:eastAsia="Times New Roman" w:hAnsi="Arial" w:cs="Arial"/>
          <w:sz w:val="24"/>
          <w:szCs w:val="24"/>
          <w:lang w:eastAsia="cs-CZ"/>
        </w:rPr>
        <w:t>em</w:t>
      </w:r>
      <w:proofErr w:type="spellEnd"/>
      <w:r w:rsidR="006E7588">
        <w:rPr>
          <w:rFonts w:ascii="Arial" w:eastAsia="Times New Roman" w:hAnsi="Arial" w:cs="Arial"/>
          <w:sz w:val="24"/>
          <w:szCs w:val="24"/>
          <w:lang w:eastAsia="cs-CZ"/>
        </w:rPr>
        <w:t xml:space="preserve"> - ředitelem</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bankovní spojení: Komerční banka, a.s., </w:t>
      </w:r>
      <w:proofErr w:type="spellStart"/>
      <w:r w:rsidRPr="00CC20D2">
        <w:rPr>
          <w:rFonts w:ascii="Arial" w:eastAsia="Times New Roman" w:hAnsi="Arial" w:cs="Arial"/>
          <w:sz w:val="24"/>
          <w:szCs w:val="24"/>
          <w:lang w:eastAsia="cs-CZ"/>
        </w:rPr>
        <w:t>č.ú</w:t>
      </w:r>
      <w:proofErr w:type="spellEnd"/>
      <w:r w:rsidRPr="00CC20D2">
        <w:rPr>
          <w:rFonts w:ascii="Arial" w:eastAsia="Times New Roman" w:hAnsi="Arial" w:cs="Arial"/>
          <w:sz w:val="24"/>
          <w:szCs w:val="24"/>
          <w:lang w:eastAsia="cs-CZ"/>
        </w:rPr>
        <w:t>.: 27 - 7203240217/0100</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(„dále objednatel“)</w:t>
      </w:r>
    </w:p>
    <w:p w:rsidR="00CC20D2" w:rsidRPr="00CC20D2" w:rsidRDefault="00CC20D2" w:rsidP="00CC20D2">
      <w:pPr>
        <w:spacing w:after="0" w:line="240" w:lineRule="auto"/>
        <w:rPr>
          <w:rFonts w:ascii="Arial" w:eastAsia="Times New Roman" w:hAnsi="Arial" w:cs="Arial"/>
          <w:sz w:val="24"/>
          <w:szCs w:val="24"/>
          <w:lang w:eastAsia="cs-CZ"/>
        </w:rPr>
      </w:pPr>
    </w:p>
    <w:p w:rsidR="00CC20D2" w:rsidRPr="00CC20D2" w:rsidRDefault="00CC20D2" w:rsidP="00CC20D2">
      <w:pPr>
        <w:spacing w:after="0" w:line="240" w:lineRule="auto"/>
        <w:rPr>
          <w:rFonts w:ascii="Arial" w:eastAsia="Times New Roman" w:hAnsi="Arial" w:cs="Arial"/>
          <w:sz w:val="24"/>
          <w:szCs w:val="24"/>
          <w:lang w:eastAsia="cs-CZ"/>
        </w:rPr>
      </w:pPr>
    </w:p>
    <w:p w:rsidR="00CC20D2" w:rsidRPr="00CC20D2" w:rsidRDefault="00CC20D2" w:rsidP="00CC20D2">
      <w:pPr>
        <w:spacing w:after="0" w:line="240" w:lineRule="auto"/>
        <w:rPr>
          <w:rFonts w:ascii="Arial" w:eastAsia="Times New Roman" w:hAnsi="Arial" w:cs="Arial"/>
          <w:b/>
          <w:sz w:val="24"/>
          <w:szCs w:val="24"/>
          <w:lang w:eastAsia="cs-CZ"/>
        </w:rPr>
      </w:pPr>
      <w:r w:rsidRPr="00CC20D2">
        <w:rPr>
          <w:rFonts w:ascii="Arial" w:eastAsia="Times New Roman" w:hAnsi="Arial" w:cs="Arial"/>
          <w:b/>
          <w:sz w:val="24"/>
          <w:szCs w:val="24"/>
          <w:lang w:eastAsia="cs-CZ"/>
        </w:rPr>
        <w:t>Preambule</w:t>
      </w:r>
    </w:p>
    <w:p w:rsidR="00CC20D2" w:rsidRPr="00CC20D2" w:rsidRDefault="00CC20D2" w:rsidP="00CC20D2">
      <w:pPr>
        <w:spacing w:after="0" w:line="240" w:lineRule="auto"/>
        <w:rPr>
          <w:rFonts w:ascii="Arial" w:eastAsia="Times New Roman" w:hAnsi="Arial" w:cs="Arial"/>
          <w:b/>
          <w:sz w:val="24"/>
          <w:szCs w:val="24"/>
          <w:lang w:eastAsia="cs-CZ"/>
        </w:rPr>
      </w:pPr>
    </w:p>
    <w:p w:rsidR="00CC20D2" w:rsidRPr="00CC20D2" w:rsidRDefault="00CC20D2" w:rsidP="00CC20D2">
      <w:pPr>
        <w:tabs>
          <w:tab w:val="left" w:pos="7371"/>
        </w:tabs>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Zhotovitel se zavazuje za níže uvedených podmínek dodat objednateli dílo vymezené touto smlouvou a převést vlastnické právo k dílu v souladu s touto smlouvou, přičemž se objednatel zavazuje dílo převzít a zaplatit veškeré fakturované částky podle této smlouvy.</w:t>
      </w:r>
    </w:p>
    <w:p w:rsidR="00CC20D2" w:rsidRPr="00CC20D2" w:rsidRDefault="00CC20D2" w:rsidP="00CC20D2">
      <w:pPr>
        <w:spacing w:after="0" w:line="240" w:lineRule="auto"/>
        <w:jc w:val="both"/>
        <w:rPr>
          <w:rFonts w:ascii="Arial" w:eastAsia="Times New Roman" w:hAnsi="Arial" w:cs="Arial"/>
          <w:b/>
          <w:sz w:val="24"/>
          <w:szCs w:val="24"/>
          <w:lang w:eastAsia="cs-CZ"/>
        </w:rPr>
      </w:pPr>
    </w:p>
    <w:p w:rsidR="00CC20D2" w:rsidRPr="00CC20D2" w:rsidRDefault="00CC20D2" w:rsidP="00CC20D2">
      <w:pPr>
        <w:spacing w:after="0" w:line="240" w:lineRule="auto"/>
        <w:rPr>
          <w:rFonts w:ascii="Arial" w:eastAsia="Times New Roman" w:hAnsi="Arial" w:cs="Arial"/>
          <w:b/>
          <w:sz w:val="24"/>
          <w:szCs w:val="24"/>
          <w:lang w:eastAsia="cs-CZ"/>
        </w:rPr>
      </w:pPr>
      <w:r w:rsidRPr="00CC20D2">
        <w:rPr>
          <w:rFonts w:ascii="Arial" w:eastAsia="Times New Roman" w:hAnsi="Arial" w:cs="Arial"/>
          <w:b/>
          <w:sz w:val="24"/>
          <w:szCs w:val="24"/>
          <w:lang w:eastAsia="cs-CZ"/>
        </w:rPr>
        <w:t>Vymezení díla a cena za dílo</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6E7588" w:rsidP="00CC20D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Úprava prostoru před vstupem do objektů domova - recepce „A“ (prostor pro kuřáky).</w:t>
      </w:r>
    </w:p>
    <w:p w:rsidR="00CC20D2" w:rsidRPr="00CC20D2" w:rsidRDefault="00CC20D2" w:rsidP="00CC20D2">
      <w:pPr>
        <w:spacing w:after="0" w:line="240" w:lineRule="auto"/>
        <w:rPr>
          <w:rFonts w:ascii="Arial" w:eastAsia="Times New Roman" w:hAnsi="Arial" w:cs="Arial"/>
          <w:sz w:val="24"/>
          <w:szCs w:val="24"/>
          <w:lang w:eastAsia="cs-CZ"/>
        </w:rPr>
      </w:pPr>
    </w:p>
    <w:p w:rsidR="00CC20D2" w:rsidRPr="00CC20D2" w:rsidRDefault="00CC20D2" w:rsidP="00CC20D2">
      <w:pPr>
        <w:spacing w:after="0" w:line="240" w:lineRule="auto"/>
        <w:rPr>
          <w:rFonts w:ascii="Arial" w:eastAsia="Times New Roman" w:hAnsi="Arial" w:cs="Arial"/>
          <w:b/>
          <w:sz w:val="24"/>
          <w:szCs w:val="24"/>
          <w:lang w:eastAsia="cs-CZ"/>
        </w:rPr>
      </w:pPr>
      <w:r w:rsidRPr="00CC20D2">
        <w:rPr>
          <w:rFonts w:ascii="Arial" w:eastAsia="Times New Roman" w:hAnsi="Arial" w:cs="Arial"/>
          <w:b/>
          <w:sz w:val="24"/>
          <w:szCs w:val="24"/>
          <w:lang w:eastAsia="cs-CZ"/>
        </w:rPr>
        <w:t>Celková fakturační cena</w:t>
      </w:r>
      <w:r w:rsidRPr="00CC20D2">
        <w:rPr>
          <w:rFonts w:ascii="Arial" w:eastAsia="Times New Roman" w:hAnsi="Arial" w:cs="Arial"/>
          <w:sz w:val="24"/>
          <w:szCs w:val="24"/>
          <w:lang w:eastAsia="cs-CZ"/>
        </w:rPr>
        <w:tab/>
      </w:r>
      <w:r w:rsidRPr="00CC20D2">
        <w:rPr>
          <w:rFonts w:ascii="Arial" w:eastAsia="Times New Roman" w:hAnsi="Arial" w:cs="Arial"/>
          <w:b/>
          <w:sz w:val="24"/>
          <w:szCs w:val="24"/>
          <w:lang w:eastAsia="cs-CZ"/>
        </w:rPr>
        <w:t>včetně DPH</w:t>
      </w:r>
      <w:r w:rsidRPr="00CC20D2">
        <w:rPr>
          <w:rFonts w:ascii="Arial" w:eastAsia="Times New Roman" w:hAnsi="Arial" w:cs="Arial"/>
          <w:b/>
          <w:sz w:val="24"/>
          <w:szCs w:val="24"/>
          <w:lang w:eastAsia="cs-CZ"/>
        </w:rPr>
        <w:tab/>
      </w:r>
      <w:r w:rsidR="00110414">
        <w:rPr>
          <w:rFonts w:ascii="Arial" w:eastAsia="Times New Roman" w:hAnsi="Arial" w:cs="Arial"/>
          <w:b/>
          <w:sz w:val="24"/>
          <w:szCs w:val="24"/>
          <w:lang w:eastAsia="cs-CZ"/>
        </w:rPr>
        <w:t xml:space="preserve">    </w:t>
      </w:r>
      <w:r w:rsidR="006E7588">
        <w:rPr>
          <w:rFonts w:ascii="Arial" w:eastAsia="Times New Roman" w:hAnsi="Arial" w:cs="Arial"/>
          <w:b/>
          <w:sz w:val="24"/>
          <w:szCs w:val="24"/>
          <w:lang w:eastAsia="cs-CZ"/>
        </w:rPr>
        <w:tab/>
      </w:r>
      <w:r w:rsidR="006E7588">
        <w:rPr>
          <w:rFonts w:ascii="Arial" w:eastAsia="Times New Roman" w:hAnsi="Arial" w:cs="Arial"/>
          <w:b/>
          <w:sz w:val="24"/>
          <w:szCs w:val="24"/>
          <w:lang w:eastAsia="cs-CZ"/>
        </w:rPr>
        <w:tab/>
      </w:r>
      <w:r w:rsidR="006E7588">
        <w:rPr>
          <w:rFonts w:ascii="Arial" w:eastAsia="Times New Roman" w:hAnsi="Arial" w:cs="Arial"/>
          <w:b/>
          <w:sz w:val="24"/>
          <w:szCs w:val="24"/>
          <w:lang w:eastAsia="cs-CZ"/>
        </w:rPr>
        <w:tab/>
      </w:r>
      <w:r w:rsidR="006E7588">
        <w:rPr>
          <w:rFonts w:ascii="Arial" w:eastAsia="Times New Roman" w:hAnsi="Arial" w:cs="Arial"/>
          <w:b/>
          <w:sz w:val="24"/>
          <w:szCs w:val="24"/>
          <w:lang w:eastAsia="cs-CZ"/>
        </w:rPr>
        <w:tab/>
        <w:t xml:space="preserve">     167 164,- </w:t>
      </w:r>
      <w:r>
        <w:rPr>
          <w:rFonts w:ascii="Arial" w:eastAsia="Times New Roman" w:hAnsi="Arial" w:cs="Arial"/>
          <w:b/>
          <w:sz w:val="24"/>
          <w:szCs w:val="24"/>
          <w:lang w:eastAsia="cs-CZ"/>
        </w:rPr>
        <w:t xml:space="preserve"> </w:t>
      </w:r>
      <w:r w:rsidRPr="00CC20D2">
        <w:rPr>
          <w:rFonts w:ascii="Arial" w:eastAsia="Times New Roman" w:hAnsi="Arial" w:cs="Arial"/>
          <w:b/>
          <w:sz w:val="24"/>
          <w:szCs w:val="24"/>
          <w:lang w:eastAsia="cs-CZ"/>
        </w:rPr>
        <w:t>Kč</w:t>
      </w:r>
      <w:r w:rsidRPr="00CC20D2">
        <w:rPr>
          <w:rFonts w:ascii="Arial" w:eastAsia="Times New Roman" w:hAnsi="Arial" w:cs="Arial"/>
          <w:b/>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p>
    <w:p w:rsidR="00CC20D2" w:rsidRPr="00CC20D2" w:rsidRDefault="00CC20D2" w:rsidP="00CC20D2">
      <w:pPr>
        <w:spacing w:after="0" w:line="240" w:lineRule="auto"/>
        <w:jc w:val="both"/>
        <w:rPr>
          <w:rFonts w:ascii="Arial" w:eastAsia="Times New Roman" w:hAnsi="Arial" w:cs="Arial"/>
          <w:b/>
          <w:sz w:val="24"/>
          <w:szCs w:val="24"/>
          <w:lang w:eastAsia="cs-CZ"/>
        </w:rPr>
      </w:pPr>
      <w:r w:rsidRPr="00CC20D2">
        <w:rPr>
          <w:rFonts w:ascii="Arial" w:eastAsia="Times New Roman" w:hAnsi="Arial" w:cs="Arial"/>
          <w:b/>
          <w:sz w:val="24"/>
          <w:szCs w:val="24"/>
          <w:lang w:eastAsia="cs-CZ"/>
        </w:rPr>
        <w:t>Platební podmínky</w:t>
      </w:r>
    </w:p>
    <w:p w:rsidR="00CC20D2" w:rsidRPr="00CC20D2" w:rsidRDefault="00CC20D2" w:rsidP="00CC20D2">
      <w:pPr>
        <w:spacing w:after="0" w:line="240" w:lineRule="auto"/>
        <w:jc w:val="center"/>
        <w:rPr>
          <w:rFonts w:ascii="Arial" w:eastAsia="Times New Roman" w:hAnsi="Arial" w:cs="Arial"/>
          <w:b/>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Faktura bude vystavena do 5 dnů od data zdanitelného plnění. Faktura bude mít splatnost 14 dní od data vyhotovení. </w:t>
      </w:r>
    </w:p>
    <w:p w:rsidR="00CC20D2" w:rsidRPr="00CC20D2" w:rsidRDefault="00CC20D2" w:rsidP="00CC20D2">
      <w:pPr>
        <w:spacing w:after="0" w:line="240" w:lineRule="auto"/>
        <w:jc w:val="center"/>
        <w:rPr>
          <w:rFonts w:ascii="Arial" w:eastAsia="Times New Roman" w:hAnsi="Arial" w:cs="Arial"/>
          <w:sz w:val="24"/>
          <w:szCs w:val="24"/>
          <w:lang w:eastAsia="cs-CZ"/>
        </w:rPr>
      </w:pPr>
    </w:p>
    <w:p w:rsidR="00CC20D2" w:rsidRPr="00CC20D2" w:rsidRDefault="00CC20D2" w:rsidP="00CC20D2">
      <w:pPr>
        <w:spacing w:after="0" w:line="240" w:lineRule="auto"/>
        <w:rPr>
          <w:rFonts w:ascii="Arial" w:eastAsia="Times New Roman" w:hAnsi="Arial" w:cs="Arial"/>
          <w:b/>
          <w:sz w:val="24"/>
          <w:szCs w:val="24"/>
          <w:lang w:eastAsia="cs-CZ"/>
        </w:rPr>
      </w:pPr>
      <w:r w:rsidRPr="00CC20D2">
        <w:rPr>
          <w:rFonts w:ascii="Arial" w:eastAsia="Times New Roman" w:hAnsi="Arial" w:cs="Arial"/>
          <w:b/>
          <w:sz w:val="24"/>
          <w:szCs w:val="24"/>
          <w:lang w:eastAsia="cs-CZ"/>
        </w:rPr>
        <w:t>Dodací lhůta a místo plnění</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Dodací lhůta bude činit </w:t>
      </w:r>
      <w:r w:rsidR="006E7588">
        <w:rPr>
          <w:rFonts w:ascii="Arial" w:eastAsia="Times New Roman" w:hAnsi="Arial" w:cs="Arial"/>
          <w:sz w:val="24"/>
          <w:szCs w:val="24"/>
          <w:lang w:eastAsia="cs-CZ"/>
        </w:rPr>
        <w:t>20</w:t>
      </w:r>
      <w:r w:rsidRPr="00CC20D2">
        <w:rPr>
          <w:rFonts w:ascii="Arial" w:eastAsia="Times New Roman" w:hAnsi="Arial" w:cs="Arial"/>
          <w:sz w:val="24"/>
          <w:szCs w:val="24"/>
          <w:lang w:eastAsia="cs-CZ"/>
        </w:rPr>
        <w:t xml:space="preserve"> dní od vstupu této smlouvy v účinnost. Pro zhotovitele je místem plnění  adresa objednatele. </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b/>
          <w:sz w:val="24"/>
          <w:szCs w:val="24"/>
          <w:lang w:eastAsia="cs-CZ"/>
        </w:rPr>
        <w:t>Záruka</w:t>
      </w:r>
      <w:r w:rsidRPr="00CC20D2">
        <w:rPr>
          <w:rFonts w:ascii="Arial" w:eastAsia="Times New Roman" w:hAnsi="Arial" w:cs="Arial"/>
          <w:sz w:val="24"/>
          <w:szCs w:val="24"/>
          <w:lang w:eastAsia="cs-CZ"/>
        </w:rPr>
        <w:t xml:space="preserve">  </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Zhotovitel poskytuje objednateli záruku na dodaná technologická zařízení a práce s tím související, která jsou vymezena touto smlouvou v délce 24 měsíců od data podpisu „Protokolu o předání a převzetí díla“. </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b/>
          <w:sz w:val="24"/>
          <w:szCs w:val="24"/>
          <w:lang w:eastAsia="cs-CZ"/>
        </w:rPr>
        <w:lastRenderedPageBreak/>
        <w:t>Vlastnické právo</w:t>
      </w:r>
      <w:r w:rsidRPr="00CC20D2">
        <w:rPr>
          <w:rFonts w:ascii="Arial" w:eastAsia="Times New Roman" w:hAnsi="Arial" w:cs="Arial"/>
          <w:sz w:val="24"/>
          <w:szCs w:val="24"/>
          <w:lang w:eastAsia="cs-CZ"/>
        </w:rPr>
        <w:t xml:space="preserve"> </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Objednatel nabývá vlastnické právo k dílu, vymezeném v této smlouvě až po úplném zaplacení všech částek účtovaných zhotovitelem z titulu této smlouvy (zálohová faktura, konečná faktura).</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b/>
          <w:sz w:val="24"/>
          <w:szCs w:val="24"/>
          <w:lang w:eastAsia="cs-CZ"/>
        </w:rPr>
        <w:t>Ostatní ustanovení</w:t>
      </w:r>
      <w:r w:rsidRPr="00CC20D2">
        <w:rPr>
          <w:rFonts w:ascii="Arial" w:eastAsia="Times New Roman" w:hAnsi="Arial" w:cs="Arial"/>
          <w:sz w:val="24"/>
          <w:szCs w:val="24"/>
          <w:lang w:eastAsia="cs-CZ"/>
        </w:rPr>
        <w:t xml:space="preserve">  </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Tato smlouva nabývá platnosti datem podpisu oběma smluvními stranami. Smlouva, na níž se vztahuje povinnost uveřejnění prostřednictvím registru smluv, nabývá účinnosti nejdříve dnem zveřejnění. </w:t>
      </w: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Smlouva může být, na základě dohody doplňována písemně zpracovanými a pořadově číslovanými dodatky. Tato smlouva je vyhotovena ve dvou stejnopisech, přičemž každá ze smluvních stran obdrží po jednom stejnopisu. Obě smluvní strany stvrzují svým podpisem, že smlouva byla uzavřena bez jakéhokoliv nátlaku a o jejich svobodné vůli. </w:t>
      </w:r>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Spory mezi stranami, které vzniknou v souvislosti s touto smlouvou o dílo, budou řešeny vzájemnou dohodou smluvních stran. V případě, že se nepodaří vyřešit spor smírnou cestou, může se kterákoliv ze smluvních stran obrátit na příslušný soud v ČR.</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24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Pokud ve smlouvě není uvedeno jinak, řídí se právní vztahy smluvních stran příslušnými ustanoveními obchodního zákoníku. </w:t>
      </w:r>
    </w:p>
    <w:p w:rsidR="00CC20D2" w:rsidRPr="00CC20D2" w:rsidRDefault="00CC20D2" w:rsidP="00CC20D2">
      <w:pPr>
        <w:spacing w:after="24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Smluvní strany berou na vědomí povinnost publikovat smlouvu v registru smluv a to v souladu se zákonem č. 340/2015 Sb., „O zvláštních podmínkách účinnosti některých smluv, uveřejňování těchto smluv a o registru smluv (zákon o registru smluv)“.</w:t>
      </w:r>
    </w:p>
    <w:p w:rsidR="00CC20D2" w:rsidRPr="00CC20D2" w:rsidRDefault="00CC20D2" w:rsidP="00CC20D2">
      <w:pPr>
        <w:spacing w:after="24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Smluvní strany se zavazují označit veškeré informace, které splňují náležitosti jejich obchodního tajemství a nedovolit, aby tyto informace byly součástí elektronického obrazu textového obsahu smlouvy. </w:t>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V Brně dne </w:t>
      </w:r>
      <w:r w:rsidR="0078612F">
        <w:rPr>
          <w:rFonts w:ascii="Arial" w:eastAsia="Times New Roman" w:hAnsi="Arial" w:cs="Arial"/>
          <w:sz w:val="24"/>
          <w:szCs w:val="24"/>
          <w:lang w:eastAsia="cs-CZ"/>
        </w:rPr>
        <w:t>15. 11. 2016</w:t>
      </w:r>
    </w:p>
    <w:p w:rsidR="0078612F" w:rsidRPr="00CC20D2" w:rsidRDefault="0078612F" w:rsidP="00CC20D2">
      <w:pPr>
        <w:spacing w:after="0" w:line="240" w:lineRule="auto"/>
        <w:jc w:val="both"/>
        <w:rPr>
          <w:rFonts w:ascii="Arial" w:eastAsia="Times New Roman" w:hAnsi="Arial" w:cs="Arial"/>
          <w:sz w:val="24"/>
          <w:szCs w:val="24"/>
          <w:lang w:eastAsia="cs-CZ"/>
        </w:rPr>
      </w:pPr>
      <w:bookmarkStart w:id="0" w:name="_GoBack"/>
      <w:bookmarkEnd w:id="0"/>
    </w:p>
    <w:p w:rsidR="00CC20D2" w:rsidRPr="00CC20D2" w:rsidRDefault="00CC20D2" w:rsidP="00CC20D2">
      <w:pPr>
        <w:spacing w:after="0" w:line="240" w:lineRule="auto"/>
        <w:jc w:val="both"/>
        <w:rPr>
          <w:rFonts w:ascii="Arial" w:eastAsia="Times New Roman" w:hAnsi="Arial" w:cs="Arial"/>
          <w:sz w:val="24"/>
          <w:szCs w:val="24"/>
          <w:lang w:eastAsia="cs-CZ"/>
        </w:rPr>
      </w:pP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p>
    <w:p w:rsidR="00CC20D2" w:rsidRPr="00CC20D2" w:rsidRDefault="00CC20D2" w:rsidP="00CC20D2">
      <w:pPr>
        <w:spacing w:after="0" w:line="240" w:lineRule="auto"/>
        <w:jc w:val="both"/>
        <w:rPr>
          <w:rFonts w:ascii="Arial" w:eastAsia="Times New Roman" w:hAnsi="Arial" w:cs="Arial"/>
          <w:sz w:val="24"/>
          <w:szCs w:val="24"/>
          <w:lang w:eastAsia="cs-CZ"/>
        </w:rPr>
      </w:pPr>
    </w:p>
    <w:p w:rsidR="00CC20D2" w:rsidRPr="00CC20D2" w:rsidRDefault="0078612F" w:rsidP="0078612F">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        Jaroslav Spurný</w:t>
      </w:r>
      <w:r w:rsidR="00CC20D2">
        <w:rPr>
          <w:rFonts w:ascii="Arial" w:eastAsia="Times New Roman" w:hAnsi="Arial" w:cs="Arial"/>
          <w:sz w:val="24"/>
          <w:szCs w:val="24"/>
          <w:lang w:eastAsia="cs-CZ"/>
        </w:rPr>
        <w:tab/>
      </w:r>
      <w:r w:rsidR="00CC20D2">
        <w:rPr>
          <w:rFonts w:ascii="Arial" w:eastAsia="Times New Roman" w:hAnsi="Arial" w:cs="Arial"/>
          <w:sz w:val="24"/>
          <w:szCs w:val="24"/>
          <w:lang w:eastAsia="cs-CZ"/>
        </w:rPr>
        <w:tab/>
      </w:r>
      <w:r w:rsidR="00CC20D2">
        <w:rPr>
          <w:rFonts w:ascii="Arial" w:eastAsia="Times New Roman" w:hAnsi="Arial" w:cs="Arial"/>
          <w:sz w:val="24"/>
          <w:szCs w:val="24"/>
          <w:lang w:eastAsia="cs-CZ"/>
        </w:rPr>
        <w:tab/>
      </w:r>
      <w:r w:rsidR="00CC20D2">
        <w:rPr>
          <w:rFonts w:ascii="Arial" w:eastAsia="Times New Roman" w:hAnsi="Arial" w:cs="Arial"/>
          <w:sz w:val="24"/>
          <w:szCs w:val="24"/>
          <w:lang w:eastAsia="cs-CZ"/>
        </w:rPr>
        <w:tab/>
      </w:r>
      <w:r>
        <w:rPr>
          <w:rFonts w:ascii="Arial" w:eastAsia="Times New Roman" w:hAnsi="Arial" w:cs="Arial"/>
          <w:sz w:val="24"/>
          <w:szCs w:val="24"/>
          <w:lang w:eastAsia="cs-CZ"/>
        </w:rPr>
        <w:tab/>
        <w:t xml:space="preserve">          Ing. Rudolf Nytl  </w:t>
      </w:r>
      <w:r w:rsidR="00CC20D2" w:rsidRPr="00CC20D2">
        <w:rPr>
          <w:rFonts w:ascii="Arial" w:eastAsia="Times New Roman" w:hAnsi="Arial" w:cs="Arial"/>
          <w:sz w:val="24"/>
          <w:szCs w:val="24"/>
          <w:lang w:eastAsia="cs-CZ"/>
        </w:rPr>
        <w:t>……………….……..…..…</w:t>
      </w:r>
      <w:r w:rsidR="00CC20D2" w:rsidRPr="00CC20D2">
        <w:rPr>
          <w:rFonts w:ascii="Arial" w:eastAsia="Times New Roman" w:hAnsi="Arial" w:cs="Arial"/>
          <w:sz w:val="24"/>
          <w:szCs w:val="24"/>
          <w:lang w:eastAsia="cs-CZ"/>
        </w:rPr>
        <w:tab/>
      </w:r>
      <w:r w:rsidR="00CC20D2" w:rsidRPr="00CC20D2">
        <w:rPr>
          <w:rFonts w:ascii="Arial" w:eastAsia="Times New Roman" w:hAnsi="Arial" w:cs="Arial"/>
          <w:sz w:val="24"/>
          <w:szCs w:val="24"/>
          <w:lang w:eastAsia="cs-CZ"/>
        </w:rPr>
        <w:tab/>
      </w:r>
      <w:r w:rsidR="00CC20D2" w:rsidRPr="00CC20D2">
        <w:rPr>
          <w:rFonts w:ascii="Arial" w:eastAsia="Times New Roman" w:hAnsi="Arial" w:cs="Arial"/>
          <w:sz w:val="24"/>
          <w:szCs w:val="24"/>
          <w:lang w:eastAsia="cs-CZ"/>
        </w:rPr>
        <w:tab/>
        <w:t xml:space="preserve">                     ……………………………….</w:t>
      </w:r>
    </w:p>
    <w:p w:rsidR="00CC20D2" w:rsidRPr="00CC20D2" w:rsidRDefault="00CC20D2" w:rsidP="00CC20D2">
      <w:pPr>
        <w:spacing w:after="0" w:line="240" w:lineRule="auto"/>
        <w:rPr>
          <w:rFonts w:ascii="Arial" w:eastAsia="Times New Roman" w:hAnsi="Arial" w:cs="Arial"/>
          <w:sz w:val="24"/>
          <w:szCs w:val="24"/>
          <w:lang w:eastAsia="cs-CZ"/>
        </w:rPr>
      </w:pPr>
      <w:r w:rsidRPr="00CC20D2">
        <w:rPr>
          <w:rFonts w:ascii="Arial" w:eastAsia="Times New Roman" w:hAnsi="Arial" w:cs="Arial"/>
          <w:sz w:val="24"/>
          <w:szCs w:val="24"/>
          <w:lang w:eastAsia="cs-CZ"/>
        </w:rPr>
        <w:t xml:space="preserve">          </w:t>
      </w:r>
      <w:r w:rsidRPr="0078612F">
        <w:rPr>
          <w:rFonts w:ascii="Arial" w:eastAsia="Times New Roman" w:hAnsi="Arial" w:cs="Arial"/>
          <w:sz w:val="20"/>
          <w:szCs w:val="20"/>
          <w:lang w:eastAsia="cs-CZ"/>
        </w:rPr>
        <w:t>za zhotovitele</w:t>
      </w:r>
      <w:r w:rsidRPr="00CC20D2">
        <w:rPr>
          <w:rFonts w:ascii="Arial" w:eastAsia="Times New Roman" w:hAnsi="Arial" w:cs="Arial"/>
          <w:sz w:val="24"/>
          <w:szCs w:val="24"/>
          <w:lang w:eastAsia="cs-CZ"/>
        </w:rPr>
        <w:t xml:space="preserve"> </w:t>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t xml:space="preserve"> </w:t>
      </w:r>
      <w:r w:rsidR="0078612F">
        <w:rPr>
          <w:rFonts w:ascii="Arial" w:eastAsia="Times New Roman" w:hAnsi="Arial" w:cs="Arial"/>
          <w:sz w:val="24"/>
          <w:szCs w:val="24"/>
          <w:lang w:eastAsia="cs-CZ"/>
        </w:rPr>
        <w:t xml:space="preserve">         </w:t>
      </w:r>
      <w:r w:rsidRPr="00CC20D2">
        <w:rPr>
          <w:rFonts w:ascii="Arial" w:eastAsia="Times New Roman" w:hAnsi="Arial" w:cs="Arial"/>
          <w:sz w:val="24"/>
          <w:szCs w:val="24"/>
          <w:lang w:eastAsia="cs-CZ"/>
        </w:rPr>
        <w:t xml:space="preserve">  </w:t>
      </w:r>
      <w:r w:rsidRPr="0078612F">
        <w:rPr>
          <w:rFonts w:ascii="Arial" w:eastAsia="Times New Roman" w:hAnsi="Arial" w:cs="Arial"/>
          <w:sz w:val="20"/>
          <w:szCs w:val="20"/>
          <w:lang w:eastAsia="cs-CZ"/>
        </w:rPr>
        <w:t>za objednatele</w:t>
      </w:r>
      <w:r w:rsidRPr="00CC20D2">
        <w:rPr>
          <w:rFonts w:ascii="Arial" w:eastAsia="Times New Roman" w:hAnsi="Arial" w:cs="Arial"/>
          <w:sz w:val="24"/>
          <w:szCs w:val="24"/>
          <w:lang w:eastAsia="cs-CZ"/>
        </w:rPr>
        <w:tab/>
      </w:r>
      <w:r w:rsidRPr="00CC20D2">
        <w:rPr>
          <w:rFonts w:ascii="Arial" w:eastAsia="Times New Roman" w:hAnsi="Arial" w:cs="Arial"/>
          <w:sz w:val="24"/>
          <w:szCs w:val="24"/>
          <w:lang w:eastAsia="cs-CZ"/>
        </w:rPr>
        <w:tab/>
      </w:r>
    </w:p>
    <w:p w:rsidR="00CC20D2" w:rsidRPr="00CC20D2" w:rsidRDefault="00CC20D2" w:rsidP="00CC20D2">
      <w:pPr>
        <w:spacing w:after="0" w:line="240" w:lineRule="auto"/>
        <w:rPr>
          <w:rFonts w:ascii="Times New Roman" w:eastAsia="Times New Roman" w:hAnsi="Times New Roman" w:cs="Times New Roman"/>
          <w:sz w:val="20"/>
          <w:szCs w:val="20"/>
          <w:lang w:eastAsia="cs-CZ"/>
        </w:rPr>
      </w:pPr>
    </w:p>
    <w:p w:rsidR="00160C78" w:rsidRDefault="00160C78"/>
    <w:sectPr w:rsidR="00160C78" w:rsidSect="00DA3FB8">
      <w:pgSz w:w="11906" w:h="16838"/>
      <w:pgMar w:top="1258" w:right="1417" w:bottom="1135"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D2"/>
    <w:rsid w:val="00000AF6"/>
    <w:rsid w:val="00110414"/>
    <w:rsid w:val="00160C78"/>
    <w:rsid w:val="00456AAF"/>
    <w:rsid w:val="006E7588"/>
    <w:rsid w:val="006F6862"/>
    <w:rsid w:val="0078612F"/>
    <w:rsid w:val="00CC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08B7"/>
  <w15:chartTrackingRefBased/>
  <w15:docId w15:val="{B313FCD2-F59D-4F86-AFE1-5A6B9BDB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861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6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2853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Jánský Josef</dc:creator>
  <cp:keywords/>
  <dc:description/>
  <cp:lastModifiedBy>Jánský Josef</cp:lastModifiedBy>
  <cp:revision>2</cp:revision>
  <cp:lastPrinted>2016-11-24T14:08:00Z</cp:lastPrinted>
  <dcterms:created xsi:type="dcterms:W3CDTF">2016-11-24T14:36:00Z</dcterms:created>
  <dcterms:modified xsi:type="dcterms:W3CDTF">2016-11-24T14:36:00Z</dcterms:modified>
</cp:coreProperties>
</file>