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51E" w:rsidRDefault="0000551E" w:rsidP="00B77624">
      <w:pPr>
        <w:spacing w:after="0"/>
        <w:jc w:val="center"/>
        <w:rPr>
          <w:rFonts w:cs="Arial"/>
          <w:b/>
          <w:caps/>
          <w:szCs w:val="22"/>
        </w:rPr>
      </w:pPr>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7C2485" w:rsidRPr="007C2485">
        <w:rPr>
          <w:rFonts w:cs="Arial"/>
          <w:b/>
          <w:sz w:val="36"/>
          <w:szCs w:val="36"/>
        </w:rPr>
        <w:t>Z24548</w:t>
      </w:r>
    </w:p>
    <w:p w:rsidR="004F03CB" w:rsidRDefault="004F03CB" w:rsidP="009B2889">
      <w:pPr>
        <w:rPr>
          <w:rFonts w:cs="Arial"/>
          <w:b/>
          <w:caps/>
          <w:szCs w:val="22"/>
        </w:rPr>
      </w:pPr>
    </w:p>
    <w:p w:rsidR="0000551E" w:rsidRPr="006C3557" w:rsidRDefault="0000551E" w:rsidP="009B2889">
      <w:pPr>
        <w:rPr>
          <w:rFonts w:cs="Arial"/>
          <w:b/>
          <w:caps/>
          <w:szCs w:val="22"/>
        </w:rPr>
      </w:pPr>
      <w:r w:rsidRPr="006C3557">
        <w:rPr>
          <w:rFonts w:cs="Arial"/>
          <w:b/>
          <w:caps/>
          <w:szCs w:val="22"/>
        </w:rPr>
        <w:t>a – věcné zadání</w:t>
      </w:r>
    </w:p>
    <w:p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694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79"/>
        <w:gridCol w:w="2544"/>
        <w:gridCol w:w="1528"/>
        <w:gridCol w:w="1095"/>
      </w:tblGrid>
      <w:tr w:rsidR="002B0E7B" w:rsidRPr="006C3557" w:rsidTr="002B0E7B">
        <w:tc>
          <w:tcPr>
            <w:tcW w:w="1779" w:type="dxa"/>
            <w:tcBorders>
              <w:top w:val="single" w:sz="8" w:space="0" w:color="auto"/>
              <w:left w:val="single" w:sz="8" w:space="0" w:color="auto"/>
              <w:bottom w:val="single" w:sz="8" w:space="0" w:color="auto"/>
            </w:tcBorders>
            <w:vAlign w:val="center"/>
          </w:tcPr>
          <w:p w:rsidR="002B0E7B" w:rsidRPr="007B2715" w:rsidRDefault="002B0E7B" w:rsidP="007B2715">
            <w:pPr>
              <w:pStyle w:val="Tabulka"/>
              <w:rPr>
                <w:b/>
                <w:bCs w:val="0"/>
              </w:rPr>
            </w:pPr>
            <w:r w:rsidRPr="002273D3">
              <w:rPr>
                <w:b/>
                <w:szCs w:val="22"/>
              </w:rPr>
              <w:t>ID ShP MZe</w:t>
            </w:r>
            <w:r w:rsidRPr="007B2715">
              <w:rPr>
                <w:vertAlign w:val="superscript"/>
              </w:rPr>
              <w:endnoteReference w:id="2"/>
            </w:r>
            <w:r w:rsidRPr="002D0745">
              <w:rPr>
                <w:b/>
                <w:szCs w:val="22"/>
              </w:rPr>
              <w:t>:</w:t>
            </w:r>
          </w:p>
        </w:tc>
        <w:tc>
          <w:tcPr>
            <w:tcW w:w="2544" w:type="dxa"/>
            <w:tcBorders>
              <w:right w:val="dotted" w:sz="4" w:space="0" w:color="auto"/>
            </w:tcBorders>
            <w:vAlign w:val="center"/>
          </w:tcPr>
          <w:p w:rsidR="002B0E7B" w:rsidRPr="007D5594" w:rsidRDefault="0073680A" w:rsidP="00B46ACE">
            <w:pPr>
              <w:pStyle w:val="Tabulka"/>
              <w:jc w:val="center"/>
              <w:rPr>
                <w:rStyle w:val="Siln"/>
                <w:b w:val="0"/>
                <w:szCs w:val="22"/>
              </w:rPr>
            </w:pPr>
            <w:r>
              <w:t>2017_0061_16</w:t>
            </w:r>
          </w:p>
        </w:tc>
        <w:tc>
          <w:tcPr>
            <w:tcW w:w="1528" w:type="dxa"/>
            <w:tcBorders>
              <w:top w:val="single" w:sz="8" w:space="0" w:color="auto"/>
              <w:left w:val="dotted" w:sz="4" w:space="0" w:color="auto"/>
              <w:bottom w:val="single" w:sz="8" w:space="0" w:color="auto"/>
            </w:tcBorders>
            <w:vAlign w:val="center"/>
          </w:tcPr>
          <w:p w:rsidR="002B0E7B" w:rsidRPr="006C3557" w:rsidRDefault="002B0E7B" w:rsidP="00091C53">
            <w:pPr>
              <w:pStyle w:val="Tabulka"/>
              <w:rPr>
                <w:rStyle w:val="Siln"/>
                <w:szCs w:val="22"/>
              </w:rPr>
            </w:pPr>
            <w:r w:rsidRPr="002273D3">
              <w:rPr>
                <w:b/>
                <w:szCs w:val="22"/>
              </w:rPr>
              <w:t>ID PK MZe</w:t>
            </w:r>
            <w:r w:rsidRPr="006C3557">
              <w:rPr>
                <w:rStyle w:val="Odkaznavysvtlivky"/>
                <w:szCs w:val="22"/>
              </w:rPr>
              <w:endnoteReference w:id="3"/>
            </w:r>
            <w:r w:rsidRPr="002D0745">
              <w:rPr>
                <w:b/>
                <w:szCs w:val="22"/>
              </w:rPr>
              <w:t>:</w:t>
            </w:r>
          </w:p>
        </w:tc>
        <w:tc>
          <w:tcPr>
            <w:tcW w:w="1095" w:type="dxa"/>
            <w:vAlign w:val="center"/>
          </w:tcPr>
          <w:p w:rsidR="002B0E7B" w:rsidRPr="004D32F2" w:rsidRDefault="004D32F2" w:rsidP="00B73A7D">
            <w:pPr>
              <w:pStyle w:val="Tabulka"/>
              <w:jc w:val="center"/>
              <w:rPr>
                <w:b/>
                <w:szCs w:val="22"/>
              </w:rPr>
            </w:pPr>
            <w:r w:rsidRPr="004D32F2">
              <w:rPr>
                <w:b/>
                <w:color w:val="FF0000"/>
                <w:szCs w:val="22"/>
              </w:rPr>
              <w:t>41</w:t>
            </w:r>
            <w:r w:rsidR="006F6F21">
              <w:rPr>
                <w:b/>
                <w:color w:val="FF0000"/>
                <w:szCs w:val="22"/>
              </w:rPr>
              <w:t>9</w:t>
            </w:r>
          </w:p>
        </w:tc>
      </w:tr>
    </w:tbl>
    <w:p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B73A7D" w:rsidRPr="006C3557" w:rsidTr="001307A1">
        <w:tc>
          <w:tcPr>
            <w:tcW w:w="2246" w:type="dxa"/>
            <w:tcBorders>
              <w:top w:val="single" w:sz="8" w:space="0" w:color="auto"/>
              <w:left w:val="single" w:sz="8" w:space="0" w:color="auto"/>
            </w:tcBorders>
            <w:vAlign w:val="center"/>
          </w:tcPr>
          <w:p w:rsidR="00B73A7D" w:rsidRPr="006C3557" w:rsidRDefault="00B73A7D" w:rsidP="007141C2">
            <w:pPr>
              <w:pStyle w:val="Tabulka"/>
              <w:rPr>
                <w:rStyle w:val="Siln"/>
                <w:b w:val="0"/>
                <w:szCs w:val="22"/>
              </w:rPr>
            </w:pPr>
            <w:r w:rsidRPr="002273D3">
              <w:rPr>
                <w:b/>
                <w:szCs w:val="22"/>
              </w:rPr>
              <w:t>Název změny</w:t>
            </w:r>
            <w:r w:rsidRPr="006C3557">
              <w:rPr>
                <w:rStyle w:val="Odkaznavysvtlivky"/>
                <w:szCs w:val="22"/>
              </w:rPr>
              <w:endnoteReference w:id="4"/>
            </w:r>
            <w:r w:rsidRPr="002D0745">
              <w:rPr>
                <w:b/>
                <w:szCs w:val="22"/>
              </w:rPr>
              <w:t>:</w:t>
            </w:r>
          </w:p>
        </w:tc>
        <w:tc>
          <w:tcPr>
            <w:tcW w:w="7672" w:type="dxa"/>
            <w:gridSpan w:val="4"/>
            <w:tcBorders>
              <w:top w:val="single" w:sz="8" w:space="0" w:color="auto"/>
              <w:right w:val="single" w:sz="8" w:space="0" w:color="auto"/>
            </w:tcBorders>
            <w:vAlign w:val="center"/>
          </w:tcPr>
          <w:p w:rsidR="00B73A7D" w:rsidRPr="007B2715" w:rsidRDefault="00B73A7D" w:rsidP="006F6F21">
            <w:pPr>
              <w:pStyle w:val="Tabulka"/>
              <w:rPr>
                <w:b/>
                <w:szCs w:val="22"/>
              </w:rPr>
            </w:pPr>
            <w:r>
              <w:rPr>
                <w:b/>
                <w:szCs w:val="22"/>
              </w:rPr>
              <w:t xml:space="preserve">IZR – </w:t>
            </w:r>
            <w:r w:rsidR="006F6F21">
              <w:rPr>
                <w:b/>
                <w:szCs w:val="22"/>
              </w:rPr>
              <w:t>úprava webové služby IZR_GIA01A pro účely SWK ANC 2018</w:t>
            </w:r>
          </w:p>
        </w:tc>
      </w:tr>
      <w:tr w:rsidR="00B73A7D" w:rsidRPr="006C3557" w:rsidTr="001307A1">
        <w:tc>
          <w:tcPr>
            <w:tcW w:w="3392" w:type="dxa"/>
            <w:gridSpan w:val="2"/>
            <w:tcBorders>
              <w:left w:val="single" w:sz="8" w:space="0" w:color="auto"/>
              <w:bottom w:val="single" w:sz="8" w:space="0" w:color="auto"/>
            </w:tcBorders>
            <w:vAlign w:val="center"/>
          </w:tcPr>
          <w:p w:rsidR="00B73A7D" w:rsidRPr="006C3557" w:rsidRDefault="00B73A7D"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755B76C7754C4FC49BE0CB97851AE5E6"/>
            </w:placeholder>
            <w:date w:fullDate="2018-08-20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rsidR="00B73A7D" w:rsidRPr="00152E30" w:rsidRDefault="006F6F21" w:rsidP="006F6F21">
                <w:pPr>
                  <w:pStyle w:val="Tabulka"/>
                  <w:rPr>
                    <w:szCs w:val="22"/>
                  </w:rPr>
                </w:pPr>
                <w:r>
                  <w:rPr>
                    <w:szCs w:val="22"/>
                  </w:rPr>
                  <w:t>20.8.2018</w:t>
                </w:r>
              </w:p>
            </w:tc>
          </w:sdtContent>
        </w:sdt>
        <w:tc>
          <w:tcPr>
            <w:tcW w:w="3383" w:type="dxa"/>
            <w:tcBorders>
              <w:left w:val="dotted" w:sz="4" w:space="0" w:color="auto"/>
              <w:bottom w:val="single" w:sz="8" w:space="0" w:color="auto"/>
            </w:tcBorders>
            <w:vAlign w:val="center"/>
          </w:tcPr>
          <w:p w:rsidR="00B73A7D" w:rsidRPr="006C3557" w:rsidRDefault="00B73A7D"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831AFDAF0D5B42B48AB07BF09DA77564"/>
            </w:placeholder>
            <w:date w:fullDate="2018-10-15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rsidR="00B73A7D" w:rsidRPr="006C3557" w:rsidRDefault="006F6F21" w:rsidP="0037452C">
                <w:pPr>
                  <w:pStyle w:val="Tabulka"/>
                  <w:rPr>
                    <w:szCs w:val="22"/>
                  </w:rPr>
                </w:pPr>
                <w:r>
                  <w:rPr>
                    <w:szCs w:val="22"/>
                  </w:rPr>
                  <w:t>15.10.2018</w:t>
                </w:r>
              </w:p>
            </w:tc>
          </w:sdtContent>
        </w:sdt>
      </w:tr>
    </w:tbl>
    <w:p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rsidTr="001307A1">
        <w:tc>
          <w:tcPr>
            <w:tcW w:w="2258" w:type="dxa"/>
            <w:tcBorders>
              <w:top w:val="single" w:sz="8" w:space="0" w:color="auto"/>
              <w:left w:val="single" w:sz="8" w:space="0" w:color="auto"/>
              <w:bottom w:val="single" w:sz="8" w:space="0" w:color="auto"/>
            </w:tcBorders>
            <w:vAlign w:val="center"/>
          </w:tcPr>
          <w:p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5"/>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B73A7D">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6"/>
            </w:r>
            <w:r w:rsidRPr="002D0745">
              <w:rPr>
                <w:b/>
                <w:szCs w:val="22"/>
              </w:rPr>
              <w:t>:</w:t>
            </w:r>
          </w:p>
        </w:tc>
        <w:tc>
          <w:tcPr>
            <w:tcW w:w="3407" w:type="dxa"/>
            <w:tcBorders>
              <w:top w:val="single" w:sz="8" w:space="0" w:color="auto"/>
              <w:bottom w:val="single" w:sz="8" w:space="0" w:color="auto"/>
              <w:right w:val="single" w:sz="8" w:space="0" w:color="auto"/>
            </w:tcBorders>
            <w:vAlign w:val="center"/>
          </w:tcPr>
          <w:p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6F6F21">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006F6F21">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00551E" w:rsidRPr="006C3557" w:rsidTr="001307A1">
        <w:tc>
          <w:tcPr>
            <w:tcW w:w="983" w:type="dxa"/>
            <w:vMerge w:val="restart"/>
            <w:tcBorders>
              <w:top w:val="single" w:sz="8" w:space="0" w:color="auto"/>
              <w:left w:val="single" w:sz="8" w:space="0" w:color="auto"/>
            </w:tcBorders>
            <w:vAlign w:val="center"/>
          </w:tcPr>
          <w:p w:rsidR="0000551E" w:rsidRPr="006C3557" w:rsidRDefault="0000551E"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rsidR="0000551E" w:rsidRPr="006C3557" w:rsidRDefault="0000551E"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D232BA">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rsidR="0000551E" w:rsidRPr="006C3557" w:rsidRDefault="0000551E" w:rsidP="00A5471A">
            <w:pPr>
              <w:pStyle w:val="Tabulka"/>
              <w:rPr>
                <w:szCs w:val="22"/>
              </w:rPr>
            </w:pPr>
            <w:r>
              <w:rPr>
                <w:b/>
                <w:szCs w:val="22"/>
              </w:rPr>
              <w:t>Zkratka</w:t>
            </w:r>
            <w:r w:rsidRPr="006C3557">
              <w:rPr>
                <w:rStyle w:val="Odkaznavysvtlivky"/>
                <w:szCs w:val="22"/>
              </w:rPr>
              <w:endnoteReference w:id="7"/>
            </w:r>
            <w:r w:rsidRPr="002D0745">
              <w:rPr>
                <w:b/>
                <w:szCs w:val="22"/>
              </w:rPr>
              <w:t>:</w:t>
            </w:r>
            <w:r w:rsidRPr="006C3557">
              <w:rPr>
                <w:szCs w:val="22"/>
              </w:rPr>
              <w:t xml:space="preserve"> </w:t>
            </w:r>
          </w:p>
        </w:tc>
        <w:tc>
          <w:tcPr>
            <w:tcW w:w="1654" w:type="dxa"/>
            <w:tcBorders>
              <w:top w:val="single" w:sz="8" w:space="0" w:color="auto"/>
            </w:tcBorders>
            <w:vAlign w:val="center"/>
          </w:tcPr>
          <w:p w:rsidR="0000551E" w:rsidRPr="006C3557" w:rsidRDefault="00B73A7D" w:rsidP="00A5471A">
            <w:pPr>
              <w:pStyle w:val="Tabulka"/>
              <w:rPr>
                <w:szCs w:val="22"/>
              </w:rPr>
            </w:pPr>
            <w:r>
              <w:rPr>
                <w:szCs w:val="22"/>
              </w:rPr>
              <w:t>IZR</w:t>
            </w:r>
          </w:p>
        </w:tc>
        <w:tc>
          <w:tcPr>
            <w:tcW w:w="897" w:type="dxa"/>
            <w:tcBorders>
              <w:top w:val="single" w:sz="8" w:space="0" w:color="auto"/>
            </w:tcBorders>
            <w:vAlign w:val="center"/>
          </w:tcPr>
          <w:p w:rsidR="0000551E" w:rsidRPr="006C3557" w:rsidRDefault="0000551E" w:rsidP="00593EFD">
            <w:pPr>
              <w:pStyle w:val="Tabulka"/>
              <w:rPr>
                <w:szCs w:val="22"/>
                <w:highlight w:val="yellow"/>
              </w:rPr>
            </w:pPr>
            <w:r w:rsidRPr="006C3557">
              <w:rPr>
                <w:szCs w:val="22"/>
              </w:rPr>
              <w:t xml:space="preserve">Verze: </w:t>
            </w:r>
          </w:p>
        </w:tc>
        <w:tc>
          <w:tcPr>
            <w:tcW w:w="2982" w:type="dxa"/>
            <w:tcBorders>
              <w:top w:val="single" w:sz="8" w:space="0" w:color="auto"/>
              <w:right w:val="single" w:sz="8" w:space="0" w:color="auto"/>
            </w:tcBorders>
            <w:vAlign w:val="center"/>
          </w:tcPr>
          <w:p w:rsidR="0000551E" w:rsidRPr="006C3557" w:rsidRDefault="0000551E" w:rsidP="00593EFD">
            <w:pPr>
              <w:pStyle w:val="Tabulka"/>
              <w:rPr>
                <w:szCs w:val="22"/>
                <w:highlight w:val="yellow"/>
              </w:rPr>
            </w:pPr>
          </w:p>
        </w:tc>
      </w:tr>
      <w:tr w:rsidR="0000551E" w:rsidRPr="006C3557" w:rsidTr="001307A1">
        <w:tc>
          <w:tcPr>
            <w:tcW w:w="983" w:type="dxa"/>
            <w:vMerge/>
            <w:tcBorders>
              <w:left w:val="single" w:sz="8" w:space="0" w:color="auto"/>
            </w:tcBorders>
            <w:vAlign w:val="center"/>
          </w:tcPr>
          <w:p w:rsidR="0000551E" w:rsidRPr="006C3557" w:rsidRDefault="0000551E" w:rsidP="00593EFD">
            <w:pPr>
              <w:pStyle w:val="Tabulka"/>
              <w:rPr>
                <w:szCs w:val="22"/>
              </w:rPr>
            </w:pPr>
          </w:p>
        </w:tc>
        <w:tc>
          <w:tcPr>
            <w:tcW w:w="1911" w:type="dxa"/>
            <w:vMerge/>
            <w:tcBorders>
              <w:bottom w:val="dotted" w:sz="4" w:space="0" w:color="auto"/>
            </w:tcBorders>
            <w:vAlign w:val="center"/>
          </w:tcPr>
          <w:p w:rsidR="0000551E" w:rsidRPr="006C3557" w:rsidRDefault="0000551E" w:rsidP="00593EFD">
            <w:pPr>
              <w:pStyle w:val="Tabulka"/>
              <w:rPr>
                <w:szCs w:val="22"/>
              </w:rPr>
            </w:pPr>
          </w:p>
        </w:tc>
        <w:tc>
          <w:tcPr>
            <w:tcW w:w="1491" w:type="dxa"/>
            <w:tcBorders>
              <w:bottom w:val="dotted" w:sz="4" w:space="0" w:color="auto"/>
            </w:tcBorders>
            <w:vAlign w:val="center"/>
          </w:tcPr>
          <w:p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gridSpan w:val="3"/>
            <w:tcBorders>
              <w:bottom w:val="dotted" w:sz="4" w:space="0" w:color="auto"/>
              <w:right w:val="single" w:sz="8" w:space="0" w:color="auto"/>
            </w:tcBorders>
            <w:vAlign w:val="center"/>
          </w:tcPr>
          <w:p w:rsidR="0000551E" w:rsidRPr="0041678A" w:rsidRDefault="0000551E" w:rsidP="00697C60">
            <w:pPr>
              <w:pStyle w:val="Tabulka"/>
              <w:rPr>
                <w:sz w:val="20"/>
                <w:szCs w:val="20"/>
              </w:rPr>
            </w:pPr>
            <w:r w:rsidRPr="0041678A">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sidR="00AD7CE0">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sidR="00AD7CE0">
                  <w:rPr>
                    <w:rFonts w:ascii="MS Gothic" w:eastAsia="MS Gothic" w:hAnsi="MS Gothic" w:hint="eastAsia"/>
                    <w:sz w:val="20"/>
                    <w:szCs w:val="20"/>
                  </w:rPr>
                  <w:t>☐</w:t>
                </w:r>
              </w:sdtContent>
            </w:sdt>
            <w:r w:rsidRPr="0041678A">
              <w:rPr>
                <w:sz w:val="20"/>
                <w:szCs w:val="20"/>
              </w:rPr>
              <w:t xml:space="preserve">   Reklamace </w:t>
            </w:r>
            <w:sdt>
              <w:sdtPr>
                <w:rPr>
                  <w:sz w:val="20"/>
                  <w:szCs w:val="20"/>
                </w:rPr>
                <w:id w:val="900947645"/>
                <w14:checkbox>
                  <w14:checked w14:val="0"/>
                  <w14:checkedState w14:val="2612" w14:font="MS Gothic"/>
                  <w14:uncheckedState w14:val="2610" w14:font="MS Gothic"/>
                </w14:checkbox>
              </w:sdtPr>
              <w:sdtEndPr/>
              <w:sdtContent>
                <w:r w:rsidRPr="0041678A">
                  <w:rPr>
                    <w:rFonts w:ascii="Segoe UI Symbol" w:eastAsia="MS Gothic" w:hAnsi="Segoe UI Symbol" w:cs="Segoe UI Symbol"/>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rsidTr="001307A1">
        <w:tc>
          <w:tcPr>
            <w:tcW w:w="983" w:type="dxa"/>
            <w:vMerge/>
            <w:tcBorders>
              <w:left w:val="single" w:sz="8" w:space="0" w:color="auto"/>
              <w:bottom w:val="single" w:sz="8" w:space="0" w:color="auto"/>
            </w:tcBorders>
            <w:vAlign w:val="center"/>
          </w:tcPr>
          <w:p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rsidR="0000551E" w:rsidRPr="006C3557" w:rsidRDefault="0000551E" w:rsidP="00697C60">
            <w:pPr>
              <w:pStyle w:val="Tabulka"/>
              <w:rPr>
                <w:szCs w:val="22"/>
              </w:rPr>
            </w:pPr>
            <w:r w:rsidRPr="002D0745">
              <w:rPr>
                <w:b/>
                <w:szCs w:val="22"/>
              </w:rPr>
              <w:t>Typ požadavku:</w:t>
            </w:r>
          </w:p>
        </w:tc>
        <w:tc>
          <w:tcPr>
            <w:tcW w:w="5533" w:type="dxa"/>
            <w:gridSpan w:val="3"/>
            <w:tcBorders>
              <w:top w:val="dotted" w:sz="4" w:space="0" w:color="auto"/>
              <w:bottom w:val="single" w:sz="8" w:space="0" w:color="auto"/>
              <w:right w:val="single" w:sz="8" w:space="0" w:color="auto"/>
            </w:tcBorders>
            <w:vAlign w:val="center"/>
          </w:tcPr>
          <w:p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259"/>
        <w:gridCol w:w="709"/>
        <w:gridCol w:w="425"/>
        <w:gridCol w:w="3001"/>
        <w:gridCol w:w="10"/>
      </w:tblGrid>
      <w:tr w:rsidR="0000551E" w:rsidRPr="006C3557" w:rsidTr="00B73A7D">
        <w:tc>
          <w:tcPr>
            <w:tcW w:w="1686" w:type="dxa"/>
            <w:tcBorders>
              <w:top w:val="single" w:sz="8" w:space="0" w:color="auto"/>
              <w:left w:val="single" w:sz="8" w:space="0" w:color="auto"/>
              <w:bottom w:val="single" w:sz="8" w:space="0" w:color="auto"/>
            </w:tcBorders>
            <w:vAlign w:val="center"/>
          </w:tcPr>
          <w:p w:rsidR="0000551E" w:rsidRPr="002D0745" w:rsidRDefault="0000551E" w:rsidP="00153C10">
            <w:pPr>
              <w:pStyle w:val="Tabulka"/>
              <w:rPr>
                <w:b/>
                <w:szCs w:val="22"/>
              </w:rPr>
            </w:pPr>
            <w:r>
              <w:rPr>
                <w:b/>
                <w:szCs w:val="22"/>
              </w:rPr>
              <w:t>Role</w:t>
            </w:r>
          </w:p>
        </w:tc>
        <w:tc>
          <w:tcPr>
            <w:tcW w:w="2410" w:type="dxa"/>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rsidR="0000551E" w:rsidRPr="004C5DDA" w:rsidRDefault="0000551E" w:rsidP="00153C10">
            <w:pPr>
              <w:pStyle w:val="Tabulka"/>
              <w:rPr>
                <w:rStyle w:val="Siln"/>
                <w:b w:val="0"/>
                <w:szCs w:val="22"/>
              </w:rPr>
            </w:pPr>
            <w:r w:rsidRPr="004C5DDA">
              <w:rPr>
                <w:b/>
                <w:szCs w:val="22"/>
              </w:rPr>
              <w:t>Organizace /útvar</w:t>
            </w:r>
          </w:p>
        </w:tc>
        <w:tc>
          <w:tcPr>
            <w:tcW w:w="1393" w:type="dxa"/>
            <w:gridSpan w:val="3"/>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Telefon</w:t>
            </w:r>
          </w:p>
        </w:tc>
        <w:tc>
          <w:tcPr>
            <w:tcW w:w="3011" w:type="dxa"/>
            <w:gridSpan w:val="2"/>
            <w:tcBorders>
              <w:top w:val="single" w:sz="8" w:space="0" w:color="auto"/>
              <w:bottom w:val="single" w:sz="8" w:space="0" w:color="auto"/>
              <w:right w:val="single" w:sz="8" w:space="0" w:color="auto"/>
            </w:tcBorders>
            <w:vAlign w:val="center"/>
          </w:tcPr>
          <w:p w:rsidR="0000551E" w:rsidRPr="004C5DDA" w:rsidRDefault="0000551E" w:rsidP="00153C10">
            <w:pPr>
              <w:pStyle w:val="Tabulka"/>
              <w:rPr>
                <w:b/>
                <w:szCs w:val="22"/>
              </w:rPr>
            </w:pPr>
            <w:r w:rsidRPr="004C5DDA">
              <w:rPr>
                <w:b/>
                <w:szCs w:val="22"/>
              </w:rPr>
              <w:t>E-mail</w:t>
            </w:r>
          </w:p>
        </w:tc>
      </w:tr>
      <w:tr w:rsidR="0000551E" w:rsidRPr="006C3557" w:rsidTr="00B73A7D">
        <w:trPr>
          <w:trHeight w:hRule="exact" w:val="20"/>
        </w:trPr>
        <w:tc>
          <w:tcPr>
            <w:tcW w:w="1686" w:type="dxa"/>
            <w:tcBorders>
              <w:top w:val="single" w:sz="8" w:space="0" w:color="auto"/>
              <w:left w:val="dotted" w:sz="4" w:space="0" w:color="auto"/>
            </w:tcBorders>
            <w:vAlign w:val="center"/>
          </w:tcPr>
          <w:p w:rsidR="0000551E" w:rsidRPr="002D0745" w:rsidRDefault="0000551E" w:rsidP="004C5DDA">
            <w:pPr>
              <w:pStyle w:val="Tabulka"/>
              <w:rPr>
                <w:b/>
                <w:szCs w:val="22"/>
              </w:rPr>
            </w:pPr>
          </w:p>
        </w:tc>
        <w:tc>
          <w:tcPr>
            <w:tcW w:w="2410" w:type="dxa"/>
            <w:tcBorders>
              <w:top w:val="single" w:sz="8" w:space="0" w:color="auto"/>
            </w:tcBorders>
            <w:vAlign w:val="center"/>
          </w:tcPr>
          <w:p w:rsidR="0000551E" w:rsidRPr="004C5DDA" w:rsidRDefault="0000551E" w:rsidP="004C5DDA">
            <w:pPr>
              <w:pStyle w:val="Tabulka"/>
              <w:rPr>
                <w:sz w:val="20"/>
                <w:szCs w:val="20"/>
              </w:rPr>
            </w:pPr>
          </w:p>
        </w:tc>
        <w:tc>
          <w:tcPr>
            <w:tcW w:w="1418" w:type="dxa"/>
            <w:tcBorders>
              <w:top w:val="single" w:sz="8" w:space="0" w:color="auto"/>
            </w:tcBorders>
            <w:vAlign w:val="center"/>
          </w:tcPr>
          <w:p w:rsidR="0000551E" w:rsidRPr="004C5DDA" w:rsidRDefault="0000551E" w:rsidP="004C5DDA">
            <w:pPr>
              <w:pStyle w:val="Tabulka"/>
              <w:rPr>
                <w:rStyle w:val="Siln"/>
                <w:b w:val="0"/>
                <w:sz w:val="20"/>
                <w:szCs w:val="20"/>
              </w:rPr>
            </w:pPr>
          </w:p>
        </w:tc>
        <w:tc>
          <w:tcPr>
            <w:tcW w:w="1393" w:type="dxa"/>
            <w:gridSpan w:val="3"/>
            <w:tcBorders>
              <w:top w:val="single" w:sz="8" w:space="0" w:color="auto"/>
            </w:tcBorders>
            <w:vAlign w:val="center"/>
          </w:tcPr>
          <w:p w:rsidR="0000551E" w:rsidRPr="004C5DDA" w:rsidRDefault="0000551E" w:rsidP="004C5DDA">
            <w:pPr>
              <w:pStyle w:val="Tabulka"/>
              <w:rPr>
                <w:sz w:val="20"/>
                <w:szCs w:val="20"/>
              </w:rPr>
            </w:pPr>
          </w:p>
        </w:tc>
        <w:tc>
          <w:tcPr>
            <w:tcW w:w="3011" w:type="dxa"/>
            <w:gridSpan w:val="2"/>
            <w:tcBorders>
              <w:top w:val="single" w:sz="8" w:space="0" w:color="auto"/>
              <w:right w:val="dotted" w:sz="4" w:space="0" w:color="auto"/>
            </w:tcBorders>
            <w:vAlign w:val="center"/>
          </w:tcPr>
          <w:p w:rsidR="0000551E" w:rsidRPr="004C5DDA" w:rsidRDefault="0000551E" w:rsidP="004C5DDA">
            <w:pPr>
              <w:pStyle w:val="Tabulka"/>
              <w:rPr>
                <w:sz w:val="20"/>
                <w:szCs w:val="20"/>
              </w:rPr>
            </w:pPr>
          </w:p>
        </w:tc>
      </w:tr>
      <w:tr w:rsidR="00824917" w:rsidRPr="006C3557" w:rsidTr="00017682">
        <w:tc>
          <w:tcPr>
            <w:tcW w:w="1686" w:type="dxa"/>
            <w:tcBorders>
              <w:top w:val="dotted" w:sz="4" w:space="0" w:color="auto"/>
              <w:left w:val="dotted" w:sz="4" w:space="0" w:color="auto"/>
            </w:tcBorders>
            <w:vAlign w:val="center"/>
          </w:tcPr>
          <w:p w:rsidR="00824917" w:rsidRPr="004C5DDA" w:rsidRDefault="00824917" w:rsidP="002956AD">
            <w:pPr>
              <w:pStyle w:val="Tabulka"/>
              <w:rPr>
                <w:szCs w:val="22"/>
              </w:rPr>
            </w:pPr>
            <w:r>
              <w:rPr>
                <w:szCs w:val="22"/>
              </w:rPr>
              <w:t>Žadatel</w:t>
            </w:r>
            <w:r w:rsidRPr="004C5DDA">
              <w:rPr>
                <w:szCs w:val="22"/>
              </w:rPr>
              <w:t>:</w:t>
            </w:r>
          </w:p>
        </w:tc>
        <w:tc>
          <w:tcPr>
            <w:tcW w:w="2410" w:type="dxa"/>
            <w:tcBorders>
              <w:top w:val="dotted" w:sz="4" w:space="0" w:color="auto"/>
            </w:tcBorders>
          </w:tcPr>
          <w:p w:rsidR="00824917" w:rsidRDefault="00824917">
            <w:r w:rsidRPr="00DA757F">
              <w:rPr>
                <w:sz w:val="20"/>
                <w:szCs w:val="20"/>
              </w:rPr>
              <w:t>xxx</w:t>
            </w:r>
          </w:p>
        </w:tc>
        <w:tc>
          <w:tcPr>
            <w:tcW w:w="1418" w:type="dxa"/>
            <w:tcBorders>
              <w:top w:val="dotted" w:sz="4" w:space="0" w:color="auto"/>
            </w:tcBorders>
          </w:tcPr>
          <w:p w:rsidR="00824917" w:rsidRDefault="00824917">
            <w:r w:rsidRPr="00DA757F">
              <w:rPr>
                <w:sz w:val="20"/>
                <w:szCs w:val="20"/>
              </w:rPr>
              <w:t>xxx</w:t>
            </w:r>
          </w:p>
        </w:tc>
        <w:tc>
          <w:tcPr>
            <w:tcW w:w="1393" w:type="dxa"/>
            <w:gridSpan w:val="3"/>
            <w:tcBorders>
              <w:top w:val="dotted" w:sz="4" w:space="0" w:color="auto"/>
            </w:tcBorders>
          </w:tcPr>
          <w:p w:rsidR="00824917" w:rsidRDefault="00824917">
            <w:r w:rsidRPr="00DA757F">
              <w:rPr>
                <w:sz w:val="20"/>
                <w:szCs w:val="20"/>
              </w:rPr>
              <w:t>xxx</w:t>
            </w:r>
          </w:p>
        </w:tc>
        <w:tc>
          <w:tcPr>
            <w:tcW w:w="3011" w:type="dxa"/>
            <w:gridSpan w:val="2"/>
            <w:tcBorders>
              <w:top w:val="dotted" w:sz="4" w:space="0" w:color="auto"/>
              <w:right w:val="dotted" w:sz="4" w:space="0" w:color="auto"/>
            </w:tcBorders>
          </w:tcPr>
          <w:p w:rsidR="00824917" w:rsidRDefault="00824917">
            <w:r w:rsidRPr="00DA757F">
              <w:rPr>
                <w:sz w:val="20"/>
                <w:szCs w:val="20"/>
              </w:rPr>
              <w:t>xxx</w:t>
            </w:r>
          </w:p>
        </w:tc>
      </w:tr>
      <w:tr w:rsidR="00824917" w:rsidRPr="006C3557" w:rsidTr="00017682">
        <w:tc>
          <w:tcPr>
            <w:tcW w:w="1686" w:type="dxa"/>
            <w:tcBorders>
              <w:left w:val="dotted" w:sz="4" w:space="0" w:color="auto"/>
            </w:tcBorders>
            <w:vAlign w:val="center"/>
          </w:tcPr>
          <w:p w:rsidR="00824917" w:rsidRPr="004C5DDA" w:rsidRDefault="00824917" w:rsidP="004C5DDA">
            <w:pPr>
              <w:pStyle w:val="Tabulka"/>
              <w:rPr>
                <w:szCs w:val="22"/>
              </w:rPr>
            </w:pPr>
            <w:r w:rsidRPr="004C5DDA">
              <w:rPr>
                <w:szCs w:val="22"/>
              </w:rPr>
              <w:t>Metodický / věcný garant:</w:t>
            </w:r>
          </w:p>
        </w:tc>
        <w:tc>
          <w:tcPr>
            <w:tcW w:w="2410" w:type="dxa"/>
          </w:tcPr>
          <w:p w:rsidR="00824917" w:rsidRDefault="00824917">
            <w:r w:rsidRPr="00DA757F">
              <w:rPr>
                <w:sz w:val="20"/>
                <w:szCs w:val="20"/>
              </w:rPr>
              <w:t>xxx</w:t>
            </w:r>
          </w:p>
        </w:tc>
        <w:tc>
          <w:tcPr>
            <w:tcW w:w="1418" w:type="dxa"/>
          </w:tcPr>
          <w:p w:rsidR="00824917" w:rsidRDefault="00824917">
            <w:r w:rsidRPr="00DA757F">
              <w:rPr>
                <w:sz w:val="20"/>
                <w:szCs w:val="20"/>
              </w:rPr>
              <w:t>xxx</w:t>
            </w:r>
          </w:p>
        </w:tc>
        <w:tc>
          <w:tcPr>
            <w:tcW w:w="1393" w:type="dxa"/>
            <w:gridSpan w:val="3"/>
          </w:tcPr>
          <w:p w:rsidR="00824917" w:rsidRDefault="00824917">
            <w:r w:rsidRPr="00DA757F">
              <w:rPr>
                <w:sz w:val="20"/>
                <w:szCs w:val="20"/>
              </w:rPr>
              <w:t>xxx</w:t>
            </w:r>
          </w:p>
        </w:tc>
        <w:tc>
          <w:tcPr>
            <w:tcW w:w="3011" w:type="dxa"/>
            <w:gridSpan w:val="2"/>
            <w:tcBorders>
              <w:right w:val="dotted" w:sz="4" w:space="0" w:color="auto"/>
            </w:tcBorders>
          </w:tcPr>
          <w:p w:rsidR="00824917" w:rsidRDefault="00824917">
            <w:r w:rsidRPr="00DA757F">
              <w:rPr>
                <w:sz w:val="20"/>
                <w:szCs w:val="20"/>
              </w:rPr>
              <w:t>xxx</w:t>
            </w:r>
          </w:p>
        </w:tc>
      </w:tr>
      <w:tr w:rsidR="00824917" w:rsidRPr="006C3557" w:rsidTr="00017682">
        <w:tc>
          <w:tcPr>
            <w:tcW w:w="1686" w:type="dxa"/>
            <w:tcBorders>
              <w:left w:val="dotted" w:sz="4" w:space="0" w:color="auto"/>
            </w:tcBorders>
            <w:vAlign w:val="center"/>
          </w:tcPr>
          <w:p w:rsidR="00824917" w:rsidRPr="004C5DDA" w:rsidRDefault="00824917" w:rsidP="004C5DDA">
            <w:pPr>
              <w:pStyle w:val="Tabulka"/>
              <w:rPr>
                <w:szCs w:val="22"/>
              </w:rPr>
            </w:pPr>
            <w:r w:rsidRPr="004C5DDA">
              <w:rPr>
                <w:szCs w:val="22"/>
              </w:rPr>
              <w:t>Change koordinátor:</w:t>
            </w:r>
          </w:p>
        </w:tc>
        <w:tc>
          <w:tcPr>
            <w:tcW w:w="2410" w:type="dxa"/>
          </w:tcPr>
          <w:p w:rsidR="00824917" w:rsidRDefault="00824917">
            <w:r w:rsidRPr="00DA757F">
              <w:rPr>
                <w:sz w:val="20"/>
                <w:szCs w:val="20"/>
              </w:rPr>
              <w:t>xxx</w:t>
            </w:r>
          </w:p>
        </w:tc>
        <w:tc>
          <w:tcPr>
            <w:tcW w:w="1418" w:type="dxa"/>
          </w:tcPr>
          <w:p w:rsidR="00824917" w:rsidRDefault="00824917">
            <w:r w:rsidRPr="00DA757F">
              <w:rPr>
                <w:sz w:val="20"/>
                <w:szCs w:val="20"/>
              </w:rPr>
              <w:t>xxx</w:t>
            </w:r>
          </w:p>
        </w:tc>
        <w:tc>
          <w:tcPr>
            <w:tcW w:w="1393" w:type="dxa"/>
            <w:gridSpan w:val="3"/>
          </w:tcPr>
          <w:p w:rsidR="00824917" w:rsidRDefault="00824917">
            <w:r w:rsidRPr="00DA757F">
              <w:rPr>
                <w:sz w:val="20"/>
                <w:szCs w:val="20"/>
              </w:rPr>
              <w:t>xxx</w:t>
            </w:r>
          </w:p>
        </w:tc>
        <w:tc>
          <w:tcPr>
            <w:tcW w:w="3011" w:type="dxa"/>
            <w:gridSpan w:val="2"/>
            <w:tcBorders>
              <w:right w:val="dotted" w:sz="4" w:space="0" w:color="auto"/>
            </w:tcBorders>
          </w:tcPr>
          <w:p w:rsidR="00824917" w:rsidRDefault="00824917">
            <w:r w:rsidRPr="00DA757F">
              <w:rPr>
                <w:sz w:val="20"/>
                <w:szCs w:val="20"/>
              </w:rPr>
              <w:t>xxx</w:t>
            </w:r>
          </w:p>
        </w:tc>
      </w:tr>
      <w:tr w:rsidR="00824917" w:rsidRPr="006C3557" w:rsidTr="00017682">
        <w:tc>
          <w:tcPr>
            <w:tcW w:w="1686" w:type="dxa"/>
            <w:tcBorders>
              <w:left w:val="dotted" w:sz="4" w:space="0" w:color="auto"/>
            </w:tcBorders>
            <w:vAlign w:val="center"/>
          </w:tcPr>
          <w:p w:rsidR="00824917" w:rsidRPr="004C5DDA" w:rsidRDefault="00824917" w:rsidP="004C5DDA">
            <w:pPr>
              <w:pStyle w:val="Tabulka"/>
              <w:rPr>
                <w:szCs w:val="22"/>
              </w:rPr>
            </w:pPr>
            <w:r w:rsidRPr="004C5DDA">
              <w:rPr>
                <w:szCs w:val="22"/>
              </w:rPr>
              <w:t>Poskytovatel / dodavatel:</w:t>
            </w:r>
          </w:p>
        </w:tc>
        <w:tc>
          <w:tcPr>
            <w:tcW w:w="2410" w:type="dxa"/>
          </w:tcPr>
          <w:p w:rsidR="00824917" w:rsidRDefault="00824917">
            <w:r w:rsidRPr="00DA757F">
              <w:rPr>
                <w:sz w:val="20"/>
                <w:szCs w:val="20"/>
              </w:rPr>
              <w:t>xxx</w:t>
            </w:r>
          </w:p>
        </w:tc>
        <w:tc>
          <w:tcPr>
            <w:tcW w:w="1418" w:type="dxa"/>
          </w:tcPr>
          <w:p w:rsidR="00824917" w:rsidRDefault="00824917">
            <w:r w:rsidRPr="00DA757F">
              <w:rPr>
                <w:sz w:val="20"/>
                <w:szCs w:val="20"/>
              </w:rPr>
              <w:t>xxx</w:t>
            </w:r>
          </w:p>
        </w:tc>
        <w:tc>
          <w:tcPr>
            <w:tcW w:w="1393" w:type="dxa"/>
            <w:gridSpan w:val="3"/>
          </w:tcPr>
          <w:p w:rsidR="00824917" w:rsidRDefault="00824917">
            <w:r w:rsidRPr="00DA757F">
              <w:rPr>
                <w:sz w:val="20"/>
                <w:szCs w:val="20"/>
              </w:rPr>
              <w:t>xxx</w:t>
            </w:r>
          </w:p>
        </w:tc>
        <w:tc>
          <w:tcPr>
            <w:tcW w:w="3011" w:type="dxa"/>
            <w:gridSpan w:val="2"/>
            <w:tcBorders>
              <w:right w:val="dotted" w:sz="4" w:space="0" w:color="auto"/>
            </w:tcBorders>
          </w:tcPr>
          <w:p w:rsidR="00824917" w:rsidRDefault="00824917">
            <w:r w:rsidRPr="00DA757F">
              <w:rPr>
                <w:sz w:val="20"/>
                <w:szCs w:val="20"/>
              </w:rPr>
              <w:t>xxx</w:t>
            </w:r>
          </w:p>
        </w:tc>
      </w:tr>
      <w:tr w:rsidR="0000551E" w:rsidRPr="006C3557" w:rsidTr="00824917">
        <w:tblPrEx>
          <w:tblBorders>
            <w:top w:val="single" w:sz="8" w:space="0" w:color="auto"/>
            <w:left w:val="single" w:sz="8" w:space="0" w:color="auto"/>
            <w:bottom w:val="single" w:sz="8" w:space="0" w:color="auto"/>
            <w:right w:val="single" w:sz="8" w:space="0" w:color="auto"/>
          </w:tblBorders>
        </w:tblPrEx>
        <w:trPr>
          <w:gridAfter w:val="1"/>
          <w:wAfter w:w="10" w:type="dxa"/>
          <w:trHeight w:val="397"/>
        </w:trPr>
        <w:tc>
          <w:tcPr>
            <w:tcW w:w="1686" w:type="dxa"/>
            <w:vAlign w:val="center"/>
          </w:tcPr>
          <w:p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8"/>
            </w:r>
            <w:r w:rsidRPr="002D0745">
              <w:rPr>
                <w:b/>
                <w:szCs w:val="22"/>
              </w:rPr>
              <w:t>:</w:t>
            </w:r>
          </w:p>
        </w:tc>
        <w:tc>
          <w:tcPr>
            <w:tcW w:w="4087" w:type="dxa"/>
            <w:gridSpan w:val="3"/>
            <w:tcBorders>
              <w:top w:val="single" w:sz="8" w:space="0" w:color="auto"/>
              <w:bottom w:val="single" w:sz="8" w:space="0" w:color="auto"/>
              <w:right w:val="dotted" w:sz="4" w:space="0" w:color="auto"/>
            </w:tcBorders>
            <w:vAlign w:val="center"/>
          </w:tcPr>
          <w:p w:rsidR="0000551E" w:rsidRPr="006C3557" w:rsidRDefault="00B73A7D" w:rsidP="003B2D72">
            <w:pPr>
              <w:pStyle w:val="Tabulka"/>
              <w:rPr>
                <w:szCs w:val="22"/>
              </w:rPr>
            </w:pPr>
            <w:r w:rsidRPr="00FF1F5D">
              <w:rPr>
                <w:szCs w:val="22"/>
              </w:rPr>
              <w:t>353-2015-13310</w:t>
            </w:r>
            <w:r>
              <w:rPr>
                <w:szCs w:val="22"/>
              </w:rPr>
              <w:t>/1,2</w:t>
            </w:r>
            <w:r w:rsidRPr="00FF1F5D">
              <w:rPr>
                <w:szCs w:val="22"/>
              </w:rPr>
              <w:t xml:space="preserve"> (S2016-0118)</w:t>
            </w:r>
          </w:p>
        </w:tc>
        <w:tc>
          <w:tcPr>
            <w:tcW w:w="709" w:type="dxa"/>
            <w:tcBorders>
              <w:top w:val="single" w:sz="8" w:space="0" w:color="auto"/>
              <w:left w:val="dotted" w:sz="4" w:space="0" w:color="auto"/>
              <w:bottom w:val="single" w:sz="8" w:space="0" w:color="auto"/>
            </w:tcBorders>
            <w:vAlign w:val="center"/>
          </w:tcPr>
          <w:p w:rsidR="0000551E" w:rsidRPr="006C3557" w:rsidRDefault="0000551E" w:rsidP="003B2D72">
            <w:pPr>
              <w:pStyle w:val="Tabulka"/>
              <w:rPr>
                <w:rStyle w:val="Siln"/>
                <w:b w:val="0"/>
                <w:szCs w:val="22"/>
              </w:rPr>
            </w:pPr>
            <w:r w:rsidRPr="002D0745">
              <w:rPr>
                <w:rStyle w:val="Siln"/>
                <w:szCs w:val="22"/>
              </w:rPr>
              <w:t>KL:</w:t>
            </w:r>
          </w:p>
        </w:tc>
        <w:tc>
          <w:tcPr>
            <w:tcW w:w="3426" w:type="dxa"/>
            <w:gridSpan w:val="2"/>
            <w:vAlign w:val="center"/>
          </w:tcPr>
          <w:p w:rsidR="0000551E" w:rsidRPr="006C3557" w:rsidRDefault="00B73A7D" w:rsidP="00147567">
            <w:pPr>
              <w:pStyle w:val="Tabulka"/>
              <w:jc w:val="center"/>
              <w:rPr>
                <w:szCs w:val="22"/>
              </w:rPr>
            </w:pPr>
            <w:r w:rsidRPr="00FF1F5D">
              <w:rPr>
                <w:szCs w:val="22"/>
              </w:rPr>
              <w:t>KL HR-001</w:t>
            </w:r>
          </w:p>
        </w:tc>
      </w:tr>
    </w:tbl>
    <w:p w:rsidR="0000551E" w:rsidRPr="006C3557" w:rsidRDefault="0000551E">
      <w:pPr>
        <w:rPr>
          <w:rFonts w:cs="Arial"/>
          <w:szCs w:val="22"/>
        </w:rPr>
      </w:pPr>
    </w:p>
    <w:p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Stručný popis požadavku</w:t>
      </w:r>
    </w:p>
    <w:p w:rsidR="0000551E" w:rsidRDefault="0000551E" w:rsidP="00CC7ED5">
      <w:pPr>
        <w:pStyle w:val="Nadpis2"/>
      </w:pPr>
      <w:r w:rsidRPr="006C3557">
        <w:t>Popis požadavku</w:t>
      </w:r>
    </w:p>
    <w:p w:rsidR="006F6F21" w:rsidRDefault="00563C08" w:rsidP="00025973">
      <w:pPr>
        <w:shd w:val="clear" w:color="auto" w:fill="FFFFFF"/>
        <w:spacing w:after="0"/>
        <w:jc w:val="both"/>
        <w:rPr>
          <w:rFonts w:cs="Arial"/>
          <w:szCs w:val="22"/>
        </w:rPr>
      </w:pPr>
      <w:r>
        <w:rPr>
          <w:rFonts w:cs="Arial"/>
          <w:szCs w:val="22"/>
        </w:rPr>
        <w:t xml:space="preserve">Předmětem požadavku </w:t>
      </w:r>
      <w:r w:rsidR="006F6F21">
        <w:rPr>
          <w:rFonts w:cs="Arial"/>
          <w:szCs w:val="22"/>
        </w:rPr>
        <w:t xml:space="preserve">je </w:t>
      </w:r>
    </w:p>
    <w:p w:rsidR="00563C08" w:rsidRPr="006F6F21" w:rsidRDefault="006F6F21" w:rsidP="00B40F78">
      <w:pPr>
        <w:pStyle w:val="Odstavecseseznamem"/>
        <w:numPr>
          <w:ilvl w:val="0"/>
          <w:numId w:val="9"/>
        </w:numPr>
        <w:shd w:val="clear" w:color="auto" w:fill="FFFFFF"/>
        <w:spacing w:after="0"/>
        <w:jc w:val="both"/>
        <w:rPr>
          <w:rFonts w:cs="Arial"/>
          <w:szCs w:val="22"/>
        </w:rPr>
      </w:pPr>
      <w:r w:rsidRPr="006F6F21">
        <w:rPr>
          <w:rFonts w:cs="Arial"/>
          <w:szCs w:val="22"/>
        </w:rPr>
        <w:t>úprava služby IZR</w:t>
      </w:r>
      <w:r>
        <w:rPr>
          <w:rFonts w:cs="Arial"/>
          <w:szCs w:val="22"/>
        </w:rPr>
        <w:t xml:space="preserve">_GIA01A tak, aby mohla sloužit k provádění SWK opatření ANC při zjišťování průměrné intenzity za rok N-1. Tato služba nyní poskytuje data pro odhad sazby a pracuje s měsíčním </w:t>
      </w:r>
      <w:r>
        <w:rPr>
          <w:rFonts w:cs="Arial"/>
          <w:szCs w:val="22"/>
        </w:rPr>
        <w:lastRenderedPageBreak/>
        <w:t>předpočítáním dat a daty koní ze stájových registrů. Pro ostrou SWK toto není vyhovující a je třeba pracovat s maximálně týden starým nápočtem a koně brát pouze z platně podaných deklarací za rok N-1</w:t>
      </w:r>
    </w:p>
    <w:p w:rsidR="000B2007" w:rsidRPr="0037452C" w:rsidRDefault="00563C08" w:rsidP="00B40F78">
      <w:pPr>
        <w:pStyle w:val="Odstavecseseznamem"/>
        <w:numPr>
          <w:ilvl w:val="0"/>
          <w:numId w:val="9"/>
        </w:numPr>
        <w:shd w:val="clear" w:color="auto" w:fill="FFFFFF"/>
        <w:spacing w:after="0"/>
        <w:jc w:val="both"/>
        <w:rPr>
          <w:b/>
        </w:rPr>
      </w:pPr>
      <w:r>
        <w:t xml:space="preserve">Doplnění funkcionality </w:t>
      </w:r>
      <w:r w:rsidR="006F6F21">
        <w:t xml:space="preserve">vyhledávání v nápočtech průměrných intentzit za rok N-1 </w:t>
      </w:r>
    </w:p>
    <w:p w:rsidR="000B2007" w:rsidRPr="000B2007" w:rsidRDefault="006F6F21" w:rsidP="006F6F21">
      <w:pPr>
        <w:pStyle w:val="Nadpis2"/>
      </w:pPr>
      <w:r>
        <w:t>Odůvodnění změny</w:t>
      </w:r>
    </w:p>
    <w:p w:rsidR="006F6F21" w:rsidRDefault="006F6F21" w:rsidP="006F6F21">
      <w:pPr>
        <w:pStyle w:val="Odstavecseseznamem"/>
        <w:spacing w:after="0"/>
        <w:jc w:val="both"/>
        <w:rPr>
          <w:rFonts w:cs="Arial"/>
          <w:szCs w:val="22"/>
        </w:rPr>
      </w:pPr>
    </w:p>
    <w:p w:rsidR="006F6F21" w:rsidRDefault="006F6F21" w:rsidP="006F6F21">
      <w:pPr>
        <w:pStyle w:val="Odstavecseseznamem"/>
        <w:spacing w:after="0"/>
        <w:jc w:val="both"/>
        <w:rPr>
          <w:rFonts w:cs="Arial"/>
          <w:szCs w:val="22"/>
        </w:rPr>
      </w:pPr>
    </w:p>
    <w:p w:rsidR="006F6F21" w:rsidRDefault="006F6F21" w:rsidP="006F6F21">
      <w:pPr>
        <w:pStyle w:val="Odstavecseseznamem"/>
        <w:spacing w:after="0"/>
        <w:jc w:val="both"/>
        <w:rPr>
          <w:rFonts w:cs="Arial"/>
          <w:szCs w:val="22"/>
        </w:rPr>
      </w:pPr>
    </w:p>
    <w:p w:rsidR="006F6F21" w:rsidRDefault="006F6F21" w:rsidP="006F6F21">
      <w:pPr>
        <w:pStyle w:val="Odstavecseseznamem"/>
        <w:spacing w:after="0"/>
        <w:jc w:val="both"/>
        <w:rPr>
          <w:rFonts w:cs="Arial"/>
          <w:szCs w:val="22"/>
        </w:rPr>
      </w:pPr>
      <w:r>
        <w:rPr>
          <w:rFonts w:cs="Arial"/>
          <w:szCs w:val="22"/>
        </w:rPr>
        <w:t>Původně SZIF měl standardně využívat služby IZR_POC a LPI_PIC, nicméně při předběžné analýze se ukázalo, že režie s nápočtem a přenášením množství dat (2 x 365 detailních hodnot výměr a zvířat) by neúměrně zatížilo Agribus, Sap XI a současně by IS SZIF na své straně budoval totožný algoritmus, který již IZR vytvořilo pro účely předběžných odhadů intenzit.</w:t>
      </w:r>
    </w:p>
    <w:p w:rsidR="006F6F21" w:rsidRDefault="006F6F21" w:rsidP="006F6F21">
      <w:pPr>
        <w:pStyle w:val="Odstavecseseznamem"/>
        <w:spacing w:after="0"/>
        <w:jc w:val="both"/>
        <w:rPr>
          <w:rFonts w:cs="Arial"/>
          <w:szCs w:val="22"/>
        </w:rPr>
      </w:pPr>
      <w:r>
        <w:rPr>
          <w:rFonts w:cs="Arial"/>
          <w:szCs w:val="22"/>
        </w:rPr>
        <w:t>Současně na straně IZR_POC by nebylo jednoduché zajistit, aby se za rok N-1 brala ta správná deklarace koní, protože žadatel bude mít podány minimálně dvě a na vstupu do služby POC není rozlišen typ dotace, pro kterou se data mají poskytnout.</w:t>
      </w:r>
    </w:p>
    <w:p w:rsidR="006F6F21" w:rsidRDefault="006F6F21" w:rsidP="006F6F21">
      <w:pPr>
        <w:pStyle w:val="Odstavecseseznamem"/>
        <w:spacing w:after="0"/>
        <w:jc w:val="both"/>
        <w:rPr>
          <w:rFonts w:cs="Arial"/>
          <w:szCs w:val="22"/>
        </w:rPr>
      </w:pPr>
      <w:r>
        <w:rPr>
          <w:rFonts w:cs="Arial"/>
          <w:szCs w:val="22"/>
        </w:rPr>
        <w:t xml:space="preserve">Proto je vhodnější využít stávajícího mechanismu služby IZR_GIA01A a rozšířit její fungování o typ výpočtu pro účely ostré SWK. </w:t>
      </w:r>
    </w:p>
    <w:p w:rsidR="00B73A7D" w:rsidRPr="00941129" w:rsidRDefault="00B73A7D" w:rsidP="00CC067A">
      <w:pPr>
        <w:spacing w:after="0"/>
        <w:jc w:val="both"/>
        <w:rPr>
          <w:rFonts w:cs="Arial"/>
          <w:szCs w:val="22"/>
        </w:rPr>
      </w:pPr>
    </w:p>
    <w:p w:rsidR="0000551E" w:rsidRPr="006C3557" w:rsidRDefault="0000551E" w:rsidP="00CC7ED5">
      <w:pPr>
        <w:pStyle w:val="Nadpis2"/>
      </w:pPr>
      <w:r w:rsidRPr="006C3557">
        <w:lastRenderedPageBreak/>
        <w:t>Rizika nerealizace</w:t>
      </w:r>
    </w:p>
    <w:p w:rsidR="000B2007" w:rsidRPr="000B2007" w:rsidRDefault="00B73A7D" w:rsidP="00B22EA6">
      <w:pPr>
        <w:jc w:val="both"/>
        <w:rPr>
          <w:rFonts w:cs="Arial"/>
          <w:szCs w:val="22"/>
        </w:rPr>
      </w:pPr>
      <w:r>
        <w:t>V případě, že nebudou úpra</w:t>
      </w:r>
      <w:r w:rsidR="001E744A">
        <w:t xml:space="preserve">vy </w:t>
      </w:r>
      <w:r w:rsidR="00B22EA6">
        <w:t>realizovány nebude možné provádět SWK ANC – je nezbytné buď upravit službu IZR_GIA anebo IZR_POC</w:t>
      </w:r>
      <w:r w:rsidR="000B2007" w:rsidRPr="000B2007">
        <w:rPr>
          <w:rFonts w:cs="Arial"/>
          <w:szCs w:val="22"/>
        </w:rPr>
        <w:t xml:space="preserve">.    </w:t>
      </w:r>
    </w:p>
    <w:p w:rsidR="0000551E" w:rsidRPr="00147567" w:rsidRDefault="0000551E" w:rsidP="00147567">
      <w:pPr>
        <w:jc w:val="both"/>
      </w:pPr>
    </w:p>
    <w:p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r w:rsidR="00563C08">
        <w:rPr>
          <w:rFonts w:cs="Arial"/>
          <w:sz w:val="22"/>
          <w:szCs w:val="22"/>
        </w:rPr>
        <w:t xml:space="preserve"> – nová varianta výpočtu intenzity chovu ANC</w:t>
      </w:r>
    </w:p>
    <w:p w:rsidR="00B73A7D" w:rsidRDefault="00B73A7D" w:rsidP="00B73A7D">
      <w:pPr>
        <w:pStyle w:val="Nadpis2"/>
      </w:pPr>
      <w:r w:rsidRPr="006C3557">
        <w:t>Popis současného stavu</w:t>
      </w:r>
    </w:p>
    <w:p w:rsidR="00B22EA6" w:rsidRDefault="00B73A7D" w:rsidP="00B22EA6">
      <w:pPr>
        <w:shd w:val="clear" w:color="auto" w:fill="FFFFFF"/>
        <w:spacing w:after="0"/>
        <w:jc w:val="both"/>
        <w:rPr>
          <w:rFonts w:cs="Arial"/>
          <w:szCs w:val="22"/>
        </w:rPr>
      </w:pPr>
      <w:r>
        <w:t xml:space="preserve">V současnosti </w:t>
      </w:r>
      <w:r w:rsidR="00B22EA6">
        <w:rPr>
          <w:lang w:eastAsia="cs-CZ"/>
        </w:rPr>
        <w:t>služba</w:t>
      </w:r>
      <w:r w:rsidR="000B2007">
        <w:rPr>
          <w:lang w:eastAsia="cs-CZ"/>
        </w:rPr>
        <w:t xml:space="preserve"> IZR_GIA01A </w:t>
      </w:r>
      <w:r w:rsidR="00B22EA6" w:rsidRPr="00B22EA6">
        <w:rPr>
          <w:rFonts w:cs="Arial"/>
          <w:szCs w:val="22"/>
        </w:rPr>
        <w:t>poskytuje data pro odhad sazby a pracuje s měsíčním předpočítáním dat a daty koní ze stájových registrů. Pro ostrou SWK toto není vyhovující a je třeba pracovat s maximálně týden starým nápočtem a koně brát pouze z platně podaných deklarací za rok N-1</w:t>
      </w:r>
      <w:r w:rsidR="00B22EA6">
        <w:rPr>
          <w:rFonts w:cs="Arial"/>
          <w:szCs w:val="22"/>
        </w:rPr>
        <w:t xml:space="preserve">. </w:t>
      </w:r>
    </w:p>
    <w:p w:rsidR="00B22EA6" w:rsidRPr="00B22EA6" w:rsidRDefault="00B22EA6" w:rsidP="00B22EA6">
      <w:pPr>
        <w:shd w:val="clear" w:color="auto" w:fill="FFFFFF"/>
        <w:spacing w:after="0"/>
        <w:jc w:val="both"/>
        <w:rPr>
          <w:rFonts w:cs="Arial"/>
          <w:szCs w:val="22"/>
        </w:rPr>
      </w:pPr>
      <w:r>
        <w:rPr>
          <w:rFonts w:cs="Arial"/>
          <w:szCs w:val="22"/>
        </w:rPr>
        <w:t>Dále v IZR neexistuje nástroj na prohlížení zdrojových dat výpočtů pro službu IZR_GIA</w:t>
      </w:r>
    </w:p>
    <w:p w:rsidR="00CD4851" w:rsidRDefault="00CD4851" w:rsidP="00CD4851">
      <w:pPr>
        <w:jc w:val="both"/>
        <w:rPr>
          <w:lang w:eastAsia="cs-CZ"/>
        </w:rPr>
      </w:pPr>
    </w:p>
    <w:p w:rsidR="00B73A7D" w:rsidRDefault="00B73A7D" w:rsidP="00B73A7D">
      <w:pPr>
        <w:pStyle w:val="Nadpis2"/>
      </w:pPr>
      <w:r w:rsidRPr="006C3557">
        <w:t>Popis cílového stavu</w:t>
      </w:r>
    </w:p>
    <w:p w:rsidR="00630A81" w:rsidRDefault="00B22EA6" w:rsidP="007538EE">
      <w:pPr>
        <w:pStyle w:val="Nadpis3"/>
      </w:pPr>
      <w:r w:rsidRPr="00B22EA6">
        <w:t>Úprava služby IZR_GIA01A</w:t>
      </w:r>
    </w:p>
    <w:p w:rsidR="00B22EA6" w:rsidRDefault="00B22EA6" w:rsidP="00216084">
      <w:pPr>
        <w:jc w:val="both"/>
      </w:pPr>
      <w:r>
        <w:t>Do služby IZR_GIA01A bude doplněn nový TYPVYPOCTU s hodnotou 3 – Ostrá SWK.</w:t>
      </w:r>
    </w:p>
    <w:p w:rsidR="00B22EA6" w:rsidRPr="00B22EA6" w:rsidRDefault="00B22EA6" w:rsidP="00216084">
      <w:pPr>
        <w:jc w:val="both"/>
        <w:rPr>
          <w:b/>
        </w:rPr>
      </w:pPr>
      <w:r>
        <w:t xml:space="preserve">V případě, že bude zavolána s parametrem TYPVYPOCTU = 3 vrátí služba data, jestliže takový výpočet je uložen a není starší 7 dnů. Pokud by výpočet nebyl k dispozici, IZR jej zafrontuje a SZIF zavolá např. za </w:t>
      </w:r>
      <w:r>
        <w:lastRenderedPageBreak/>
        <w:t>24 hodin.</w:t>
      </w:r>
      <w:r w:rsidR="00216084">
        <w:t xml:space="preserve"> Po zafrontování použ</w:t>
      </w:r>
      <w:r w:rsidR="00410159">
        <w:t>i</w:t>
      </w:r>
      <w:r w:rsidR="00216084">
        <w:t>je shodný mechanismus výpočtu intenzity jako doposud pro TYPVYPOCTU = 1, s tím rozdílem, že v</w:t>
      </w:r>
      <w:r w:rsidRPr="00B22EA6">
        <w:rPr>
          <w:b/>
        </w:rPr>
        <w:t> případě TYPVYPOCTU = 3 musí IZR koně brát z dat podaných deklarací chovu koní typu ANC za rok N-1 !!!</w:t>
      </w:r>
    </w:p>
    <w:p w:rsidR="00B22EA6" w:rsidRDefault="00B22EA6" w:rsidP="00216084">
      <w:pPr>
        <w:jc w:val="both"/>
      </w:pPr>
      <w:r>
        <w:t>Do response bude doplněno:</w:t>
      </w:r>
    </w:p>
    <w:p w:rsidR="00B22EA6" w:rsidRDefault="00B22EA6" w:rsidP="00B40F78">
      <w:pPr>
        <w:pStyle w:val="Odstavecseseznamem"/>
        <w:numPr>
          <w:ilvl w:val="0"/>
          <w:numId w:val="10"/>
        </w:numPr>
        <w:jc w:val="both"/>
      </w:pPr>
      <w:r>
        <w:t>Pole EXISTENCEVYPOCTU, které bude signalizovat, zda je či není k dispozici napočtený výsledek</w:t>
      </w:r>
    </w:p>
    <w:p w:rsidR="00B22EA6" w:rsidRDefault="00B22EA6" w:rsidP="00B40F78">
      <w:pPr>
        <w:pStyle w:val="Odstavecseseznamem"/>
        <w:numPr>
          <w:ilvl w:val="0"/>
          <w:numId w:val="10"/>
        </w:numPr>
        <w:jc w:val="both"/>
      </w:pPr>
      <w:r>
        <w:t>Pole IDENTIFIKATOR pro předání identifikace výpočtu a dohledání zdrojových dat</w:t>
      </w:r>
    </w:p>
    <w:p w:rsidR="00B22EA6" w:rsidRDefault="00B22EA6" w:rsidP="00B40F78">
      <w:pPr>
        <w:pStyle w:val="Odstavecseseznamem"/>
        <w:numPr>
          <w:ilvl w:val="0"/>
          <w:numId w:val="10"/>
        </w:numPr>
        <w:jc w:val="both"/>
      </w:pPr>
      <w:r>
        <w:t>Pole DCHK pro identifikaci použité deklaraci chovu koní</w:t>
      </w:r>
    </w:p>
    <w:p w:rsidR="00776D64" w:rsidRDefault="00776D64" w:rsidP="00B40F78">
      <w:pPr>
        <w:pStyle w:val="Odstavecseseznamem"/>
        <w:numPr>
          <w:ilvl w:val="0"/>
          <w:numId w:val="10"/>
        </w:numPr>
        <w:jc w:val="both"/>
      </w:pPr>
      <w:r>
        <w:t>Pole ZAPOCITATKONE, které u</w:t>
      </w:r>
      <w:r w:rsidRPr="00776D64">
        <w:t>rčuje, zda IZR do výpočtu zahrne podanou</w:t>
      </w:r>
      <w:r>
        <w:t xml:space="preserve"> DCHK nebo ne</w:t>
      </w:r>
    </w:p>
    <w:p w:rsidR="00B22EA6" w:rsidRPr="00993B11" w:rsidRDefault="00B22EA6" w:rsidP="00B22EA6">
      <w:pPr>
        <w:jc w:val="both"/>
        <w:rPr>
          <w:b/>
        </w:rPr>
      </w:pPr>
      <w:r w:rsidRPr="00993B11">
        <w:rPr>
          <w:b/>
        </w:rPr>
        <w:t>S</w:t>
      </w:r>
      <w:r>
        <w:rPr>
          <w:b/>
        </w:rPr>
        <w:t>TRUKTURA REQUEST</w:t>
      </w:r>
      <w:r w:rsidRPr="00993B11">
        <w:rPr>
          <w:b/>
        </w:rPr>
        <w:t>:</w:t>
      </w:r>
    </w:p>
    <w:tbl>
      <w:tblPr>
        <w:tblW w:w="9214" w:type="dxa"/>
        <w:tblInd w:w="212" w:type="dxa"/>
        <w:tblLayout w:type="fixed"/>
        <w:tblCellMar>
          <w:left w:w="70" w:type="dxa"/>
          <w:right w:w="70" w:type="dxa"/>
        </w:tblCellMar>
        <w:tblLook w:val="04A0" w:firstRow="1" w:lastRow="0" w:firstColumn="1" w:lastColumn="0" w:noHBand="0" w:noVBand="1"/>
      </w:tblPr>
      <w:tblGrid>
        <w:gridCol w:w="2126"/>
        <w:gridCol w:w="5529"/>
        <w:gridCol w:w="708"/>
        <w:gridCol w:w="851"/>
      </w:tblGrid>
      <w:tr w:rsidR="00B22EA6" w:rsidTr="009D325F">
        <w:trPr>
          <w:trHeight w:val="270"/>
        </w:trPr>
        <w:tc>
          <w:tcPr>
            <w:tcW w:w="2126" w:type="dxa"/>
            <w:tcBorders>
              <w:top w:val="single" w:sz="8" w:space="0" w:color="auto"/>
              <w:left w:val="single" w:sz="8" w:space="0" w:color="auto"/>
              <w:bottom w:val="single" w:sz="8" w:space="0" w:color="auto"/>
              <w:right w:val="single" w:sz="8" w:space="0" w:color="000000"/>
            </w:tcBorders>
            <w:shd w:val="clear" w:color="auto" w:fill="CCCCFF"/>
            <w:noWrap/>
            <w:hideMark/>
          </w:tcPr>
          <w:p w:rsidR="00B22EA6" w:rsidRPr="00B8732A" w:rsidRDefault="00B22EA6" w:rsidP="009D325F">
            <w:pPr>
              <w:rPr>
                <w:rFonts w:cs="Arial"/>
                <w:b/>
                <w:bCs/>
                <w:sz w:val="20"/>
                <w:szCs w:val="20"/>
                <w:lang w:eastAsia="cs-CZ"/>
              </w:rPr>
            </w:pPr>
            <w:r w:rsidRPr="00B8732A">
              <w:rPr>
                <w:rFonts w:cs="Arial"/>
                <w:b/>
                <w:bCs/>
                <w:sz w:val="20"/>
                <w:szCs w:val="20"/>
                <w:lang w:eastAsia="cs-CZ"/>
              </w:rPr>
              <w:t>Element</w:t>
            </w:r>
          </w:p>
        </w:tc>
        <w:tc>
          <w:tcPr>
            <w:tcW w:w="5529" w:type="dxa"/>
            <w:tcBorders>
              <w:top w:val="single" w:sz="8" w:space="0" w:color="auto"/>
              <w:left w:val="nil"/>
              <w:bottom w:val="single" w:sz="8" w:space="0" w:color="auto"/>
              <w:right w:val="single" w:sz="8" w:space="0" w:color="auto"/>
            </w:tcBorders>
            <w:shd w:val="clear" w:color="auto" w:fill="CCCCFF"/>
            <w:hideMark/>
          </w:tcPr>
          <w:p w:rsidR="00B22EA6" w:rsidRPr="00B8732A" w:rsidRDefault="00B22EA6" w:rsidP="009D325F">
            <w:pPr>
              <w:rPr>
                <w:rFonts w:cs="Arial"/>
                <w:b/>
                <w:bCs/>
                <w:sz w:val="20"/>
                <w:szCs w:val="20"/>
                <w:lang w:eastAsia="cs-CZ"/>
              </w:rPr>
            </w:pPr>
          </w:p>
        </w:tc>
        <w:tc>
          <w:tcPr>
            <w:tcW w:w="708" w:type="dxa"/>
            <w:tcBorders>
              <w:top w:val="single" w:sz="8" w:space="0" w:color="auto"/>
              <w:left w:val="nil"/>
              <w:bottom w:val="single" w:sz="8" w:space="0" w:color="auto"/>
              <w:right w:val="single" w:sz="8" w:space="0" w:color="auto"/>
            </w:tcBorders>
            <w:shd w:val="clear" w:color="auto" w:fill="CCCCFF"/>
            <w:hideMark/>
          </w:tcPr>
          <w:p w:rsidR="00B22EA6" w:rsidRPr="00B8732A" w:rsidRDefault="00B22EA6" w:rsidP="009D325F">
            <w:pPr>
              <w:rPr>
                <w:rFonts w:cs="Arial"/>
                <w:b/>
                <w:bCs/>
                <w:sz w:val="20"/>
                <w:szCs w:val="20"/>
                <w:lang w:eastAsia="cs-CZ"/>
              </w:rPr>
            </w:pPr>
            <w:r w:rsidRPr="00B8732A">
              <w:rPr>
                <w:rFonts w:cs="Arial"/>
                <w:b/>
                <w:bCs/>
                <w:sz w:val="20"/>
                <w:szCs w:val="20"/>
                <w:lang w:eastAsia="cs-CZ"/>
              </w:rPr>
              <w:t> </w:t>
            </w:r>
          </w:p>
        </w:tc>
        <w:tc>
          <w:tcPr>
            <w:tcW w:w="851" w:type="dxa"/>
            <w:tcBorders>
              <w:top w:val="single" w:sz="8" w:space="0" w:color="auto"/>
              <w:left w:val="nil"/>
              <w:bottom w:val="single" w:sz="8" w:space="0" w:color="auto"/>
              <w:right w:val="single" w:sz="8" w:space="0" w:color="auto"/>
            </w:tcBorders>
            <w:shd w:val="clear" w:color="auto" w:fill="CCCCFF"/>
            <w:hideMark/>
          </w:tcPr>
          <w:p w:rsidR="00B22EA6" w:rsidRPr="00B8732A" w:rsidRDefault="00B22EA6" w:rsidP="009D325F">
            <w:pPr>
              <w:rPr>
                <w:rFonts w:cs="Arial"/>
                <w:b/>
                <w:bCs/>
                <w:sz w:val="20"/>
                <w:szCs w:val="20"/>
                <w:lang w:eastAsia="cs-CZ"/>
              </w:rPr>
            </w:pPr>
            <w:r w:rsidRPr="00B8732A">
              <w:rPr>
                <w:rFonts w:cs="Arial"/>
                <w:b/>
                <w:bCs/>
                <w:sz w:val="20"/>
                <w:szCs w:val="20"/>
                <w:lang w:eastAsia="cs-CZ"/>
              </w:rPr>
              <w:t> </w:t>
            </w:r>
          </w:p>
        </w:tc>
      </w:tr>
      <w:tr w:rsidR="00B22EA6" w:rsidTr="009D325F">
        <w:trPr>
          <w:trHeight w:val="270"/>
        </w:trPr>
        <w:tc>
          <w:tcPr>
            <w:tcW w:w="2126" w:type="dxa"/>
            <w:tcBorders>
              <w:top w:val="nil"/>
              <w:left w:val="single" w:sz="8" w:space="0" w:color="auto"/>
              <w:bottom w:val="single" w:sz="4" w:space="0" w:color="auto"/>
              <w:right w:val="single" w:sz="8" w:space="0" w:color="000000"/>
            </w:tcBorders>
            <w:shd w:val="clear" w:color="auto" w:fill="99CCFF"/>
            <w:hideMark/>
          </w:tcPr>
          <w:p w:rsidR="00B22EA6" w:rsidRPr="00B8732A" w:rsidRDefault="00B22EA6" w:rsidP="009D325F">
            <w:pPr>
              <w:rPr>
                <w:rFonts w:cs="Arial"/>
                <w:b/>
                <w:bCs/>
                <w:sz w:val="20"/>
                <w:szCs w:val="20"/>
                <w:lang w:eastAsia="cs-CZ"/>
              </w:rPr>
            </w:pPr>
            <w:r w:rsidRPr="00B8732A">
              <w:rPr>
                <w:rFonts w:cs="Arial"/>
                <w:b/>
                <w:bCs/>
                <w:sz w:val="20"/>
                <w:szCs w:val="20"/>
                <w:lang w:eastAsia="cs-CZ"/>
              </w:rPr>
              <w:t xml:space="preserve">Atribut </w:t>
            </w:r>
          </w:p>
        </w:tc>
        <w:tc>
          <w:tcPr>
            <w:tcW w:w="5529" w:type="dxa"/>
            <w:tcBorders>
              <w:top w:val="nil"/>
              <w:left w:val="nil"/>
              <w:bottom w:val="single" w:sz="4" w:space="0" w:color="auto"/>
              <w:right w:val="single" w:sz="8" w:space="0" w:color="auto"/>
            </w:tcBorders>
            <w:shd w:val="clear" w:color="auto" w:fill="99CCFF"/>
            <w:hideMark/>
          </w:tcPr>
          <w:p w:rsidR="00B22EA6" w:rsidRPr="00B8732A" w:rsidRDefault="00B22EA6" w:rsidP="009D325F">
            <w:pPr>
              <w:rPr>
                <w:rFonts w:cs="Arial"/>
                <w:b/>
                <w:bCs/>
                <w:sz w:val="20"/>
                <w:szCs w:val="20"/>
                <w:lang w:eastAsia="cs-CZ"/>
              </w:rPr>
            </w:pPr>
            <w:r w:rsidRPr="00B8732A">
              <w:rPr>
                <w:rFonts w:cs="Arial"/>
                <w:b/>
                <w:bCs/>
                <w:sz w:val="20"/>
                <w:szCs w:val="20"/>
                <w:lang w:eastAsia="cs-CZ"/>
              </w:rPr>
              <w:t>Význam</w:t>
            </w:r>
          </w:p>
        </w:tc>
        <w:tc>
          <w:tcPr>
            <w:tcW w:w="708" w:type="dxa"/>
            <w:tcBorders>
              <w:top w:val="nil"/>
              <w:left w:val="nil"/>
              <w:bottom w:val="single" w:sz="4" w:space="0" w:color="auto"/>
              <w:right w:val="single" w:sz="8" w:space="0" w:color="auto"/>
            </w:tcBorders>
            <w:shd w:val="clear" w:color="auto" w:fill="99CCFF"/>
            <w:hideMark/>
          </w:tcPr>
          <w:p w:rsidR="00B22EA6" w:rsidRPr="00B8732A" w:rsidRDefault="00B22EA6" w:rsidP="009D325F">
            <w:pPr>
              <w:rPr>
                <w:rFonts w:cs="Arial"/>
                <w:b/>
                <w:bCs/>
                <w:sz w:val="20"/>
                <w:szCs w:val="20"/>
                <w:lang w:eastAsia="cs-CZ"/>
              </w:rPr>
            </w:pPr>
            <w:r w:rsidRPr="00B8732A">
              <w:rPr>
                <w:rFonts w:cs="Arial"/>
                <w:b/>
                <w:bCs/>
                <w:sz w:val="20"/>
                <w:szCs w:val="20"/>
                <w:lang w:eastAsia="cs-CZ"/>
              </w:rPr>
              <w:t> </w:t>
            </w:r>
          </w:p>
        </w:tc>
        <w:tc>
          <w:tcPr>
            <w:tcW w:w="851" w:type="dxa"/>
            <w:tcBorders>
              <w:top w:val="nil"/>
              <w:left w:val="nil"/>
              <w:bottom w:val="single" w:sz="4" w:space="0" w:color="auto"/>
              <w:right w:val="single" w:sz="8" w:space="0" w:color="auto"/>
            </w:tcBorders>
            <w:shd w:val="clear" w:color="auto" w:fill="99CCFF"/>
            <w:hideMark/>
          </w:tcPr>
          <w:p w:rsidR="00B22EA6" w:rsidRPr="00B8732A" w:rsidRDefault="00B22EA6" w:rsidP="009D325F">
            <w:pPr>
              <w:rPr>
                <w:rFonts w:cs="Arial"/>
                <w:b/>
                <w:bCs/>
                <w:sz w:val="20"/>
                <w:szCs w:val="20"/>
                <w:lang w:eastAsia="cs-CZ"/>
              </w:rPr>
            </w:pPr>
            <w:r w:rsidRPr="00B8732A">
              <w:rPr>
                <w:rFonts w:cs="Arial"/>
                <w:b/>
                <w:bCs/>
                <w:sz w:val="20"/>
                <w:szCs w:val="20"/>
                <w:lang w:eastAsia="cs-CZ"/>
              </w:rPr>
              <w:t> </w:t>
            </w:r>
          </w:p>
        </w:tc>
      </w:tr>
      <w:tr w:rsidR="00B22EA6" w:rsidRPr="00B22EA6" w:rsidTr="009D325F">
        <w:trPr>
          <w:trHeight w:val="270"/>
        </w:trPr>
        <w:tc>
          <w:tcPr>
            <w:tcW w:w="2126" w:type="dxa"/>
            <w:tcBorders>
              <w:top w:val="single" w:sz="4" w:space="0" w:color="auto"/>
              <w:left w:val="single" w:sz="4" w:space="0" w:color="auto"/>
              <w:bottom w:val="single" w:sz="4" w:space="0" w:color="auto"/>
              <w:right w:val="single" w:sz="4" w:space="0" w:color="auto"/>
            </w:tcBorders>
            <w:hideMark/>
          </w:tcPr>
          <w:p w:rsidR="00B22EA6" w:rsidRPr="00B22EA6" w:rsidRDefault="00B22EA6" w:rsidP="009D325F">
            <w:pPr>
              <w:rPr>
                <w:rFonts w:cs="Arial"/>
                <w:sz w:val="20"/>
                <w:szCs w:val="20"/>
                <w:lang w:eastAsia="cs-CZ"/>
              </w:rPr>
            </w:pPr>
            <w:r w:rsidRPr="00B22EA6">
              <w:rPr>
                <w:rFonts w:cs="Arial"/>
                <w:sz w:val="20"/>
                <w:szCs w:val="20"/>
                <w:lang w:eastAsia="cs-CZ"/>
              </w:rPr>
              <w:t>JISUBAPA</w:t>
            </w:r>
          </w:p>
        </w:tc>
        <w:tc>
          <w:tcPr>
            <w:tcW w:w="5529" w:type="dxa"/>
            <w:tcBorders>
              <w:top w:val="single" w:sz="4" w:space="0" w:color="auto"/>
              <w:left w:val="single" w:sz="4" w:space="0" w:color="auto"/>
              <w:bottom w:val="single" w:sz="4" w:space="0" w:color="auto"/>
              <w:right w:val="single" w:sz="4" w:space="0" w:color="auto"/>
            </w:tcBorders>
            <w:hideMark/>
          </w:tcPr>
          <w:p w:rsidR="00B22EA6" w:rsidRPr="00B22EA6" w:rsidRDefault="00B22EA6" w:rsidP="009D325F">
            <w:pPr>
              <w:rPr>
                <w:rFonts w:cs="Arial"/>
                <w:sz w:val="20"/>
                <w:szCs w:val="20"/>
                <w:lang w:eastAsia="cs-CZ"/>
              </w:rPr>
            </w:pPr>
            <w:r w:rsidRPr="00B22EA6">
              <w:rPr>
                <w:rFonts w:cs="Arial"/>
                <w:sz w:val="20"/>
                <w:szCs w:val="20"/>
                <w:lang w:eastAsia="cs-CZ"/>
              </w:rPr>
              <w:t>Identifikátor subjektu (JI) – v případě neuvedení se vrací údaje pro všechny žadatele pro daný rok a opatření</w:t>
            </w:r>
          </w:p>
        </w:tc>
        <w:tc>
          <w:tcPr>
            <w:tcW w:w="708" w:type="dxa"/>
            <w:tcBorders>
              <w:top w:val="single" w:sz="4" w:space="0" w:color="auto"/>
              <w:left w:val="single" w:sz="4" w:space="0" w:color="auto"/>
              <w:bottom w:val="single" w:sz="4" w:space="0" w:color="auto"/>
              <w:right w:val="single" w:sz="4" w:space="0" w:color="auto"/>
            </w:tcBorders>
            <w:hideMark/>
          </w:tcPr>
          <w:p w:rsidR="00B22EA6" w:rsidRPr="00B22EA6" w:rsidRDefault="00B22EA6" w:rsidP="009D325F">
            <w:pPr>
              <w:rPr>
                <w:rFonts w:cs="Arial"/>
                <w:sz w:val="20"/>
                <w:szCs w:val="20"/>
                <w:lang w:eastAsia="cs-CZ"/>
              </w:rPr>
            </w:pPr>
            <w:r w:rsidRPr="00B22EA6">
              <w:rPr>
                <w:rFonts w:cs="Arial"/>
                <w:sz w:val="20"/>
                <w:szCs w:val="20"/>
                <w:lang w:eastAsia="cs-CZ"/>
              </w:rPr>
              <w:t>1</w:t>
            </w:r>
          </w:p>
        </w:tc>
        <w:tc>
          <w:tcPr>
            <w:tcW w:w="851" w:type="dxa"/>
            <w:tcBorders>
              <w:top w:val="single" w:sz="4" w:space="0" w:color="auto"/>
              <w:left w:val="single" w:sz="4" w:space="0" w:color="auto"/>
              <w:bottom w:val="single" w:sz="4" w:space="0" w:color="auto"/>
              <w:right w:val="single" w:sz="4" w:space="0" w:color="auto"/>
            </w:tcBorders>
            <w:hideMark/>
          </w:tcPr>
          <w:p w:rsidR="00B22EA6" w:rsidRPr="00B22EA6" w:rsidRDefault="00B22EA6" w:rsidP="009D325F">
            <w:pPr>
              <w:rPr>
                <w:rFonts w:cs="Arial"/>
                <w:sz w:val="20"/>
                <w:szCs w:val="20"/>
                <w:lang w:eastAsia="cs-CZ"/>
              </w:rPr>
            </w:pPr>
            <w:r w:rsidRPr="00B22EA6">
              <w:rPr>
                <w:rFonts w:cs="Arial"/>
                <w:sz w:val="20"/>
                <w:szCs w:val="20"/>
                <w:lang w:eastAsia="cs-CZ"/>
              </w:rPr>
              <w:t>N10</w:t>
            </w:r>
          </w:p>
        </w:tc>
      </w:tr>
      <w:tr w:rsidR="00B22EA6" w:rsidRPr="00B22EA6" w:rsidTr="009D325F">
        <w:trPr>
          <w:trHeight w:val="270"/>
        </w:trPr>
        <w:tc>
          <w:tcPr>
            <w:tcW w:w="2126" w:type="dxa"/>
            <w:tcBorders>
              <w:top w:val="single" w:sz="4" w:space="0" w:color="auto"/>
              <w:left w:val="single" w:sz="4" w:space="0" w:color="auto"/>
              <w:bottom w:val="single" w:sz="4" w:space="0" w:color="auto"/>
              <w:right w:val="single" w:sz="4" w:space="0" w:color="auto"/>
            </w:tcBorders>
          </w:tcPr>
          <w:p w:rsidR="00B22EA6" w:rsidRPr="00B22EA6" w:rsidRDefault="00B22EA6" w:rsidP="009D325F">
            <w:pPr>
              <w:rPr>
                <w:rFonts w:cs="Arial"/>
                <w:sz w:val="20"/>
                <w:szCs w:val="20"/>
                <w:lang w:eastAsia="cs-CZ"/>
              </w:rPr>
            </w:pPr>
            <w:r w:rsidRPr="00B22EA6">
              <w:rPr>
                <w:rFonts w:cs="Arial"/>
                <w:sz w:val="20"/>
                <w:szCs w:val="20"/>
                <w:lang w:eastAsia="cs-CZ"/>
              </w:rPr>
              <w:t>TYPVYPOCTU</w:t>
            </w:r>
          </w:p>
        </w:tc>
        <w:tc>
          <w:tcPr>
            <w:tcW w:w="5529" w:type="dxa"/>
            <w:tcBorders>
              <w:top w:val="single" w:sz="4" w:space="0" w:color="auto"/>
              <w:left w:val="single" w:sz="4" w:space="0" w:color="auto"/>
              <w:bottom w:val="single" w:sz="4" w:space="0" w:color="auto"/>
              <w:right w:val="single" w:sz="4" w:space="0" w:color="auto"/>
            </w:tcBorders>
          </w:tcPr>
          <w:p w:rsidR="00B22EA6" w:rsidRPr="00B22EA6" w:rsidRDefault="00B22EA6" w:rsidP="009D325F">
            <w:pPr>
              <w:rPr>
                <w:rFonts w:cs="Arial"/>
                <w:sz w:val="20"/>
                <w:szCs w:val="20"/>
                <w:lang w:eastAsia="cs-CZ"/>
              </w:rPr>
            </w:pPr>
            <w:r w:rsidRPr="00B22EA6">
              <w:rPr>
                <w:rFonts w:cs="Arial"/>
                <w:sz w:val="20"/>
                <w:szCs w:val="20"/>
                <w:lang w:eastAsia="cs-CZ"/>
              </w:rPr>
              <w:t>1 – průměr za rok N-1 (zadaný v ROK)</w:t>
            </w:r>
          </w:p>
          <w:p w:rsidR="00B22EA6" w:rsidRPr="00B22EA6" w:rsidRDefault="00B22EA6" w:rsidP="009D325F">
            <w:pPr>
              <w:rPr>
                <w:rFonts w:cs="Arial"/>
                <w:sz w:val="20"/>
                <w:szCs w:val="20"/>
                <w:lang w:eastAsia="cs-CZ"/>
              </w:rPr>
            </w:pPr>
            <w:r w:rsidRPr="00B22EA6">
              <w:rPr>
                <w:rFonts w:cs="Arial"/>
                <w:sz w:val="20"/>
                <w:szCs w:val="20"/>
                <w:lang w:eastAsia="cs-CZ"/>
              </w:rPr>
              <w:t xml:space="preserve">2 – výpočet intenzity v intervalu 1.–10.6. roku N  (zadaný v ROK) pro stanovení počtu dní pod 0,3 VDJ/ha </w:t>
            </w:r>
          </w:p>
          <w:p w:rsidR="00B22EA6" w:rsidRPr="00B22EA6" w:rsidRDefault="00B22EA6" w:rsidP="009D325F">
            <w:pPr>
              <w:rPr>
                <w:rFonts w:cs="Arial"/>
                <w:sz w:val="20"/>
                <w:szCs w:val="20"/>
                <w:lang w:eastAsia="cs-CZ"/>
              </w:rPr>
            </w:pPr>
            <w:r w:rsidRPr="00B22EA6">
              <w:rPr>
                <w:rFonts w:cs="Arial"/>
                <w:color w:val="FF0000"/>
                <w:sz w:val="20"/>
                <w:szCs w:val="20"/>
                <w:lang w:eastAsia="cs-CZ"/>
              </w:rPr>
              <w:t>3- Ostrá SWK pro průměr za rok N-1</w:t>
            </w:r>
          </w:p>
        </w:tc>
        <w:tc>
          <w:tcPr>
            <w:tcW w:w="708" w:type="dxa"/>
            <w:tcBorders>
              <w:top w:val="single" w:sz="4" w:space="0" w:color="auto"/>
              <w:left w:val="single" w:sz="4" w:space="0" w:color="auto"/>
              <w:bottom w:val="single" w:sz="4" w:space="0" w:color="auto"/>
              <w:right w:val="single" w:sz="4" w:space="0" w:color="auto"/>
            </w:tcBorders>
          </w:tcPr>
          <w:p w:rsidR="00B22EA6" w:rsidRPr="00B22EA6" w:rsidRDefault="00B22EA6" w:rsidP="009D325F">
            <w:pPr>
              <w:rPr>
                <w:rFonts w:cs="Arial"/>
                <w:sz w:val="20"/>
                <w:szCs w:val="20"/>
                <w:lang w:eastAsia="cs-CZ"/>
              </w:rPr>
            </w:pPr>
            <w:r w:rsidRPr="00B22EA6">
              <w:rPr>
                <w:rFonts w:cs="Arial"/>
                <w:sz w:val="20"/>
                <w:szCs w:val="20"/>
                <w:lang w:eastAsia="cs-CZ"/>
              </w:rPr>
              <w:t>1</w:t>
            </w:r>
          </w:p>
        </w:tc>
        <w:tc>
          <w:tcPr>
            <w:tcW w:w="851" w:type="dxa"/>
            <w:tcBorders>
              <w:top w:val="single" w:sz="4" w:space="0" w:color="auto"/>
              <w:left w:val="single" w:sz="4" w:space="0" w:color="auto"/>
              <w:bottom w:val="single" w:sz="4" w:space="0" w:color="auto"/>
              <w:right w:val="single" w:sz="4" w:space="0" w:color="auto"/>
            </w:tcBorders>
          </w:tcPr>
          <w:p w:rsidR="00B22EA6" w:rsidRPr="00B22EA6" w:rsidRDefault="00B22EA6" w:rsidP="009D325F">
            <w:pPr>
              <w:rPr>
                <w:rFonts w:cs="Arial"/>
                <w:sz w:val="20"/>
                <w:szCs w:val="20"/>
                <w:lang w:eastAsia="cs-CZ"/>
              </w:rPr>
            </w:pPr>
            <w:r w:rsidRPr="00B22EA6">
              <w:rPr>
                <w:rFonts w:cs="Arial"/>
                <w:sz w:val="20"/>
                <w:szCs w:val="20"/>
                <w:lang w:eastAsia="cs-CZ"/>
              </w:rPr>
              <w:t>N1</w:t>
            </w:r>
          </w:p>
        </w:tc>
      </w:tr>
      <w:tr w:rsidR="00776D64" w:rsidRPr="00776D64" w:rsidTr="009D325F">
        <w:trPr>
          <w:trHeight w:val="270"/>
        </w:trPr>
        <w:tc>
          <w:tcPr>
            <w:tcW w:w="2126" w:type="dxa"/>
            <w:tcBorders>
              <w:top w:val="single" w:sz="4" w:space="0" w:color="auto"/>
              <w:left w:val="single" w:sz="4" w:space="0" w:color="auto"/>
              <w:bottom w:val="single" w:sz="4" w:space="0" w:color="auto"/>
              <w:right w:val="single" w:sz="4" w:space="0" w:color="auto"/>
            </w:tcBorders>
          </w:tcPr>
          <w:p w:rsidR="00776D64" w:rsidRPr="00776D64" w:rsidRDefault="00776D64" w:rsidP="009D325F">
            <w:pPr>
              <w:rPr>
                <w:rFonts w:cs="Arial"/>
                <w:color w:val="FF0000"/>
                <w:sz w:val="20"/>
                <w:szCs w:val="20"/>
                <w:lang w:eastAsia="cs-CZ"/>
              </w:rPr>
            </w:pPr>
            <w:r w:rsidRPr="00776D64">
              <w:rPr>
                <w:rFonts w:cs="Arial"/>
                <w:color w:val="FF0000"/>
                <w:sz w:val="20"/>
                <w:szCs w:val="20"/>
                <w:lang w:eastAsia="cs-CZ"/>
              </w:rPr>
              <w:t>ZAPOCITATKONE</w:t>
            </w:r>
          </w:p>
        </w:tc>
        <w:tc>
          <w:tcPr>
            <w:tcW w:w="5529" w:type="dxa"/>
            <w:tcBorders>
              <w:top w:val="single" w:sz="4" w:space="0" w:color="auto"/>
              <w:left w:val="single" w:sz="4" w:space="0" w:color="auto"/>
              <w:bottom w:val="single" w:sz="4" w:space="0" w:color="auto"/>
              <w:right w:val="single" w:sz="4" w:space="0" w:color="auto"/>
            </w:tcBorders>
          </w:tcPr>
          <w:p w:rsidR="00776D64" w:rsidRPr="00776D64" w:rsidRDefault="00776D64" w:rsidP="009D325F">
            <w:pPr>
              <w:rPr>
                <w:rFonts w:cs="Arial"/>
                <w:color w:val="FF0000"/>
                <w:sz w:val="20"/>
                <w:szCs w:val="20"/>
                <w:lang w:eastAsia="cs-CZ"/>
              </w:rPr>
            </w:pPr>
            <w:r w:rsidRPr="00776D64">
              <w:rPr>
                <w:rFonts w:cs="Arial"/>
                <w:color w:val="FF0000"/>
                <w:sz w:val="20"/>
                <w:szCs w:val="20"/>
                <w:lang w:eastAsia="cs-CZ"/>
              </w:rPr>
              <w:t>Parametr, který určuje, zda IZR do výpočtu zahrne podanou deklaraci chovu koní</w:t>
            </w:r>
            <w:r>
              <w:rPr>
                <w:rFonts w:cs="Arial"/>
                <w:color w:val="FF0000"/>
                <w:sz w:val="20"/>
                <w:szCs w:val="20"/>
                <w:lang w:eastAsia="cs-CZ"/>
              </w:rPr>
              <w:t xml:space="preserve"> nebo nikoliv</w:t>
            </w:r>
          </w:p>
        </w:tc>
        <w:tc>
          <w:tcPr>
            <w:tcW w:w="708" w:type="dxa"/>
            <w:tcBorders>
              <w:top w:val="single" w:sz="4" w:space="0" w:color="auto"/>
              <w:left w:val="single" w:sz="4" w:space="0" w:color="auto"/>
              <w:bottom w:val="single" w:sz="4" w:space="0" w:color="auto"/>
              <w:right w:val="single" w:sz="4" w:space="0" w:color="auto"/>
            </w:tcBorders>
          </w:tcPr>
          <w:p w:rsidR="00776D64" w:rsidRPr="00776D64" w:rsidRDefault="00776D64" w:rsidP="009D325F">
            <w:pPr>
              <w:rPr>
                <w:rFonts w:cs="Arial"/>
                <w:color w:val="FF0000"/>
                <w:sz w:val="20"/>
                <w:szCs w:val="20"/>
                <w:lang w:eastAsia="cs-CZ"/>
              </w:rPr>
            </w:pPr>
            <w:r w:rsidRPr="00776D64">
              <w:rPr>
                <w:rFonts w:cs="Arial"/>
                <w:color w:val="FF0000"/>
                <w:sz w:val="20"/>
                <w:szCs w:val="20"/>
                <w:lang w:eastAsia="cs-CZ"/>
              </w:rPr>
              <w:t>1</w:t>
            </w:r>
          </w:p>
        </w:tc>
        <w:tc>
          <w:tcPr>
            <w:tcW w:w="851" w:type="dxa"/>
            <w:tcBorders>
              <w:top w:val="single" w:sz="4" w:space="0" w:color="auto"/>
              <w:left w:val="single" w:sz="4" w:space="0" w:color="auto"/>
              <w:bottom w:val="single" w:sz="4" w:space="0" w:color="auto"/>
              <w:right w:val="single" w:sz="4" w:space="0" w:color="auto"/>
            </w:tcBorders>
          </w:tcPr>
          <w:p w:rsidR="00776D64" w:rsidRPr="00776D64" w:rsidRDefault="00776D64" w:rsidP="009D325F">
            <w:pPr>
              <w:rPr>
                <w:rFonts w:cs="Arial"/>
                <w:color w:val="FF0000"/>
                <w:sz w:val="20"/>
                <w:szCs w:val="20"/>
                <w:lang w:eastAsia="cs-CZ"/>
              </w:rPr>
            </w:pPr>
            <w:r w:rsidRPr="00776D64">
              <w:rPr>
                <w:rFonts w:cs="Arial"/>
                <w:color w:val="FF0000"/>
                <w:sz w:val="20"/>
                <w:szCs w:val="20"/>
                <w:lang w:eastAsia="cs-CZ"/>
              </w:rPr>
              <w:t>Bool</w:t>
            </w:r>
          </w:p>
        </w:tc>
      </w:tr>
      <w:tr w:rsidR="00B22EA6" w:rsidRPr="00B22EA6" w:rsidTr="009D325F">
        <w:trPr>
          <w:trHeight w:val="270"/>
        </w:trPr>
        <w:tc>
          <w:tcPr>
            <w:tcW w:w="2126" w:type="dxa"/>
            <w:tcBorders>
              <w:top w:val="single" w:sz="4" w:space="0" w:color="auto"/>
              <w:left w:val="single" w:sz="4" w:space="0" w:color="auto"/>
              <w:bottom w:val="single" w:sz="4" w:space="0" w:color="auto"/>
              <w:right w:val="single" w:sz="4" w:space="0" w:color="auto"/>
            </w:tcBorders>
          </w:tcPr>
          <w:p w:rsidR="00B22EA6" w:rsidRPr="00B22EA6" w:rsidRDefault="00B22EA6" w:rsidP="009D325F">
            <w:pPr>
              <w:rPr>
                <w:rFonts w:cs="Arial"/>
                <w:sz w:val="20"/>
                <w:szCs w:val="20"/>
                <w:lang w:eastAsia="cs-CZ"/>
              </w:rPr>
            </w:pPr>
            <w:r w:rsidRPr="00B22EA6">
              <w:rPr>
                <w:rFonts w:cs="Arial"/>
                <w:sz w:val="20"/>
                <w:szCs w:val="20"/>
                <w:lang w:eastAsia="cs-CZ"/>
              </w:rPr>
              <w:t>ROK</w:t>
            </w:r>
          </w:p>
        </w:tc>
        <w:tc>
          <w:tcPr>
            <w:tcW w:w="5529" w:type="dxa"/>
            <w:tcBorders>
              <w:top w:val="single" w:sz="4" w:space="0" w:color="auto"/>
              <w:left w:val="single" w:sz="4" w:space="0" w:color="auto"/>
              <w:bottom w:val="single" w:sz="4" w:space="0" w:color="auto"/>
              <w:right w:val="single" w:sz="4" w:space="0" w:color="auto"/>
            </w:tcBorders>
          </w:tcPr>
          <w:p w:rsidR="00B22EA6" w:rsidRPr="00B22EA6" w:rsidRDefault="00B22EA6" w:rsidP="009D325F">
            <w:pPr>
              <w:rPr>
                <w:rFonts w:cs="Arial"/>
                <w:sz w:val="20"/>
                <w:szCs w:val="20"/>
                <w:lang w:eastAsia="cs-CZ"/>
              </w:rPr>
            </w:pPr>
            <w:r w:rsidRPr="00B22EA6">
              <w:rPr>
                <w:rFonts w:cs="Arial"/>
                <w:sz w:val="20"/>
                <w:szCs w:val="20"/>
                <w:lang w:eastAsia="cs-CZ"/>
              </w:rPr>
              <w:t xml:space="preserve">Rok výpočtu intenzity </w:t>
            </w:r>
          </w:p>
          <w:p w:rsidR="00B22EA6" w:rsidRPr="00B22EA6" w:rsidRDefault="00B22EA6" w:rsidP="009D325F">
            <w:pPr>
              <w:rPr>
                <w:rFonts w:cs="Arial"/>
                <w:sz w:val="20"/>
                <w:szCs w:val="20"/>
                <w:lang w:eastAsia="cs-CZ"/>
              </w:rPr>
            </w:pPr>
            <w:r w:rsidRPr="00B22EA6">
              <w:rPr>
                <w:rFonts w:cs="Arial"/>
                <w:sz w:val="20"/>
                <w:szCs w:val="20"/>
                <w:lang w:eastAsia="cs-CZ"/>
              </w:rPr>
              <w:lastRenderedPageBreak/>
              <w:t>Rok N-1 v případě TYPVYPOCTU 1 a 3</w:t>
            </w:r>
          </w:p>
          <w:p w:rsidR="00B22EA6" w:rsidRPr="00B22EA6" w:rsidRDefault="00B22EA6" w:rsidP="009D325F">
            <w:pPr>
              <w:rPr>
                <w:rFonts w:cs="Arial"/>
                <w:sz w:val="20"/>
                <w:szCs w:val="20"/>
                <w:lang w:eastAsia="cs-CZ"/>
              </w:rPr>
            </w:pPr>
            <w:r w:rsidRPr="00B22EA6">
              <w:rPr>
                <w:rFonts w:cs="Arial"/>
                <w:sz w:val="20"/>
                <w:szCs w:val="20"/>
                <w:lang w:eastAsia="cs-CZ"/>
              </w:rPr>
              <w:t xml:space="preserve">Rok N v případě TYPVYPOCTU 2 </w:t>
            </w:r>
          </w:p>
        </w:tc>
        <w:tc>
          <w:tcPr>
            <w:tcW w:w="708" w:type="dxa"/>
            <w:tcBorders>
              <w:top w:val="single" w:sz="4" w:space="0" w:color="auto"/>
              <w:left w:val="single" w:sz="4" w:space="0" w:color="auto"/>
              <w:bottom w:val="single" w:sz="4" w:space="0" w:color="auto"/>
              <w:right w:val="single" w:sz="4" w:space="0" w:color="auto"/>
            </w:tcBorders>
          </w:tcPr>
          <w:p w:rsidR="00B22EA6" w:rsidRPr="00B22EA6" w:rsidRDefault="00B22EA6" w:rsidP="009D325F">
            <w:pPr>
              <w:rPr>
                <w:rFonts w:cs="Arial"/>
                <w:sz w:val="20"/>
                <w:szCs w:val="20"/>
                <w:lang w:eastAsia="cs-CZ"/>
              </w:rPr>
            </w:pPr>
            <w:r w:rsidRPr="00B22EA6">
              <w:rPr>
                <w:rFonts w:cs="Arial"/>
                <w:sz w:val="20"/>
                <w:szCs w:val="20"/>
                <w:lang w:eastAsia="cs-CZ"/>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B22EA6" w:rsidRPr="00B22EA6" w:rsidRDefault="00B22EA6" w:rsidP="009D325F">
            <w:pPr>
              <w:rPr>
                <w:rFonts w:cs="Arial"/>
                <w:sz w:val="20"/>
                <w:szCs w:val="20"/>
                <w:lang w:eastAsia="cs-CZ"/>
              </w:rPr>
            </w:pPr>
            <w:r w:rsidRPr="00B22EA6">
              <w:rPr>
                <w:rFonts w:cs="Arial"/>
                <w:sz w:val="20"/>
                <w:szCs w:val="20"/>
                <w:lang w:eastAsia="cs-CZ"/>
              </w:rPr>
              <w:t>N4</w:t>
            </w:r>
          </w:p>
        </w:tc>
      </w:tr>
    </w:tbl>
    <w:p w:rsidR="004F03CB" w:rsidRPr="00B22EA6" w:rsidRDefault="004F03CB" w:rsidP="00B22EA6"/>
    <w:p w:rsidR="00B22EA6" w:rsidRPr="00B22EA6" w:rsidRDefault="00B22EA6" w:rsidP="00B22EA6">
      <w:pPr>
        <w:jc w:val="both"/>
        <w:rPr>
          <w:b/>
        </w:rPr>
      </w:pPr>
      <w:r w:rsidRPr="00B22EA6">
        <w:rPr>
          <w:b/>
        </w:rPr>
        <w:t>STRUKTURA  RESPONSE:</w:t>
      </w:r>
    </w:p>
    <w:tbl>
      <w:tblPr>
        <w:tblW w:w="9214" w:type="dxa"/>
        <w:tblInd w:w="212" w:type="dxa"/>
        <w:tblLayout w:type="fixed"/>
        <w:tblCellMar>
          <w:left w:w="70" w:type="dxa"/>
          <w:right w:w="70" w:type="dxa"/>
        </w:tblCellMar>
        <w:tblLook w:val="04A0" w:firstRow="1" w:lastRow="0" w:firstColumn="1" w:lastColumn="0" w:noHBand="0" w:noVBand="1"/>
      </w:tblPr>
      <w:tblGrid>
        <w:gridCol w:w="2126"/>
        <w:gridCol w:w="5529"/>
        <w:gridCol w:w="567"/>
        <w:gridCol w:w="992"/>
      </w:tblGrid>
      <w:tr w:rsidR="00B22EA6" w:rsidRPr="00B22EA6" w:rsidTr="009D325F">
        <w:trPr>
          <w:trHeight w:val="270"/>
        </w:trPr>
        <w:tc>
          <w:tcPr>
            <w:tcW w:w="2126" w:type="dxa"/>
            <w:tcBorders>
              <w:top w:val="single" w:sz="8" w:space="0" w:color="auto"/>
              <w:left w:val="single" w:sz="8" w:space="0" w:color="auto"/>
              <w:bottom w:val="single" w:sz="8" w:space="0" w:color="auto"/>
              <w:right w:val="single" w:sz="8" w:space="0" w:color="000000"/>
            </w:tcBorders>
            <w:shd w:val="clear" w:color="auto" w:fill="CCCCFF"/>
            <w:noWrap/>
            <w:hideMark/>
          </w:tcPr>
          <w:p w:rsidR="00B22EA6" w:rsidRPr="00B22EA6" w:rsidRDefault="00B22EA6" w:rsidP="009D325F">
            <w:pPr>
              <w:rPr>
                <w:rFonts w:cs="Arial"/>
                <w:b/>
                <w:bCs/>
                <w:sz w:val="20"/>
                <w:szCs w:val="20"/>
                <w:lang w:eastAsia="cs-CZ"/>
              </w:rPr>
            </w:pPr>
            <w:r w:rsidRPr="00B22EA6">
              <w:rPr>
                <w:rFonts w:cs="Arial"/>
                <w:b/>
                <w:bCs/>
                <w:sz w:val="20"/>
                <w:szCs w:val="20"/>
                <w:lang w:eastAsia="cs-CZ"/>
              </w:rPr>
              <w:t>Element</w:t>
            </w:r>
          </w:p>
        </w:tc>
        <w:tc>
          <w:tcPr>
            <w:tcW w:w="5529" w:type="dxa"/>
            <w:tcBorders>
              <w:top w:val="single" w:sz="8" w:space="0" w:color="auto"/>
              <w:left w:val="nil"/>
              <w:bottom w:val="single" w:sz="8" w:space="0" w:color="auto"/>
              <w:right w:val="single" w:sz="8" w:space="0" w:color="auto"/>
            </w:tcBorders>
            <w:shd w:val="clear" w:color="auto" w:fill="CCCCFF"/>
            <w:hideMark/>
          </w:tcPr>
          <w:p w:rsidR="00B22EA6" w:rsidRPr="00B22EA6" w:rsidRDefault="00B22EA6" w:rsidP="009D325F">
            <w:pPr>
              <w:rPr>
                <w:rFonts w:cs="Arial"/>
                <w:b/>
                <w:bCs/>
                <w:sz w:val="20"/>
                <w:szCs w:val="20"/>
                <w:lang w:eastAsia="cs-CZ"/>
              </w:rPr>
            </w:pPr>
            <w:r w:rsidRPr="00B22EA6">
              <w:rPr>
                <w:rFonts w:cs="Arial"/>
                <w:b/>
                <w:bCs/>
                <w:sz w:val="20"/>
                <w:szCs w:val="20"/>
                <w:lang w:eastAsia="cs-CZ"/>
              </w:rPr>
              <w:t>UZIVATEL – informace o subjektu</w:t>
            </w:r>
          </w:p>
        </w:tc>
        <w:tc>
          <w:tcPr>
            <w:tcW w:w="567" w:type="dxa"/>
            <w:tcBorders>
              <w:top w:val="single" w:sz="8" w:space="0" w:color="auto"/>
              <w:left w:val="nil"/>
              <w:bottom w:val="single" w:sz="8" w:space="0" w:color="auto"/>
              <w:right w:val="single" w:sz="8" w:space="0" w:color="auto"/>
            </w:tcBorders>
            <w:shd w:val="clear" w:color="auto" w:fill="CCCCFF"/>
            <w:hideMark/>
          </w:tcPr>
          <w:p w:rsidR="00B22EA6" w:rsidRPr="00B22EA6" w:rsidRDefault="00B22EA6" w:rsidP="009D325F">
            <w:pPr>
              <w:rPr>
                <w:rFonts w:cs="Arial"/>
                <w:b/>
                <w:bCs/>
                <w:sz w:val="20"/>
                <w:szCs w:val="20"/>
                <w:lang w:eastAsia="cs-CZ"/>
              </w:rPr>
            </w:pPr>
            <w:r w:rsidRPr="00B22EA6">
              <w:rPr>
                <w:rFonts w:cs="Arial"/>
                <w:b/>
                <w:bCs/>
                <w:sz w:val="20"/>
                <w:szCs w:val="20"/>
                <w:lang w:eastAsia="cs-CZ"/>
              </w:rPr>
              <w:t> </w:t>
            </w:r>
          </w:p>
        </w:tc>
        <w:tc>
          <w:tcPr>
            <w:tcW w:w="992" w:type="dxa"/>
            <w:tcBorders>
              <w:top w:val="single" w:sz="8" w:space="0" w:color="auto"/>
              <w:left w:val="nil"/>
              <w:bottom w:val="single" w:sz="8" w:space="0" w:color="auto"/>
              <w:right w:val="single" w:sz="8" w:space="0" w:color="auto"/>
            </w:tcBorders>
            <w:shd w:val="clear" w:color="auto" w:fill="CCCCFF"/>
            <w:hideMark/>
          </w:tcPr>
          <w:p w:rsidR="00B22EA6" w:rsidRPr="00B22EA6" w:rsidRDefault="00B22EA6" w:rsidP="009D325F">
            <w:pPr>
              <w:rPr>
                <w:rFonts w:cs="Arial"/>
                <w:b/>
                <w:bCs/>
                <w:sz w:val="20"/>
                <w:szCs w:val="20"/>
                <w:lang w:eastAsia="cs-CZ"/>
              </w:rPr>
            </w:pPr>
            <w:r w:rsidRPr="00B22EA6">
              <w:rPr>
                <w:rFonts w:cs="Arial"/>
                <w:b/>
                <w:bCs/>
                <w:sz w:val="20"/>
                <w:szCs w:val="20"/>
                <w:lang w:eastAsia="cs-CZ"/>
              </w:rPr>
              <w:t> </w:t>
            </w:r>
          </w:p>
        </w:tc>
      </w:tr>
      <w:tr w:rsidR="00B22EA6" w:rsidRPr="00B22EA6" w:rsidTr="009D325F">
        <w:trPr>
          <w:trHeight w:val="270"/>
        </w:trPr>
        <w:tc>
          <w:tcPr>
            <w:tcW w:w="2126" w:type="dxa"/>
            <w:tcBorders>
              <w:top w:val="nil"/>
              <w:left w:val="single" w:sz="8" w:space="0" w:color="auto"/>
              <w:bottom w:val="single" w:sz="4" w:space="0" w:color="auto"/>
              <w:right w:val="single" w:sz="8" w:space="0" w:color="000000"/>
            </w:tcBorders>
            <w:shd w:val="clear" w:color="auto" w:fill="99CCFF"/>
            <w:hideMark/>
          </w:tcPr>
          <w:p w:rsidR="00B22EA6" w:rsidRPr="00B22EA6" w:rsidRDefault="00B22EA6" w:rsidP="009D325F">
            <w:pPr>
              <w:rPr>
                <w:rFonts w:cs="Arial"/>
                <w:b/>
                <w:bCs/>
                <w:sz w:val="20"/>
                <w:szCs w:val="20"/>
                <w:lang w:eastAsia="cs-CZ"/>
              </w:rPr>
            </w:pPr>
            <w:r w:rsidRPr="00B22EA6">
              <w:rPr>
                <w:rFonts w:cs="Arial"/>
                <w:b/>
                <w:bCs/>
                <w:sz w:val="20"/>
                <w:szCs w:val="20"/>
                <w:lang w:eastAsia="cs-CZ"/>
              </w:rPr>
              <w:t xml:space="preserve">Atribut </w:t>
            </w:r>
          </w:p>
        </w:tc>
        <w:tc>
          <w:tcPr>
            <w:tcW w:w="5529" w:type="dxa"/>
            <w:tcBorders>
              <w:top w:val="nil"/>
              <w:left w:val="nil"/>
              <w:bottom w:val="single" w:sz="4" w:space="0" w:color="auto"/>
              <w:right w:val="single" w:sz="8" w:space="0" w:color="auto"/>
            </w:tcBorders>
            <w:shd w:val="clear" w:color="auto" w:fill="99CCFF"/>
            <w:hideMark/>
          </w:tcPr>
          <w:p w:rsidR="00B22EA6" w:rsidRPr="00B22EA6" w:rsidRDefault="00B22EA6" w:rsidP="009D325F">
            <w:pPr>
              <w:rPr>
                <w:rFonts w:cs="Arial"/>
                <w:b/>
                <w:bCs/>
                <w:sz w:val="20"/>
                <w:szCs w:val="20"/>
                <w:lang w:eastAsia="cs-CZ"/>
              </w:rPr>
            </w:pPr>
            <w:r w:rsidRPr="00B22EA6">
              <w:rPr>
                <w:rFonts w:cs="Arial"/>
                <w:b/>
                <w:bCs/>
                <w:sz w:val="20"/>
                <w:szCs w:val="20"/>
                <w:lang w:eastAsia="cs-CZ"/>
              </w:rPr>
              <w:t>Význam</w:t>
            </w:r>
          </w:p>
        </w:tc>
        <w:tc>
          <w:tcPr>
            <w:tcW w:w="567" w:type="dxa"/>
            <w:tcBorders>
              <w:top w:val="nil"/>
              <w:left w:val="nil"/>
              <w:bottom w:val="single" w:sz="4" w:space="0" w:color="auto"/>
              <w:right w:val="single" w:sz="8" w:space="0" w:color="auto"/>
            </w:tcBorders>
            <w:shd w:val="clear" w:color="auto" w:fill="99CCFF"/>
            <w:hideMark/>
          </w:tcPr>
          <w:p w:rsidR="00B22EA6" w:rsidRPr="00B22EA6" w:rsidRDefault="00B22EA6" w:rsidP="009D325F">
            <w:pPr>
              <w:rPr>
                <w:rFonts w:cs="Arial"/>
                <w:b/>
                <w:bCs/>
                <w:sz w:val="20"/>
                <w:szCs w:val="20"/>
                <w:lang w:eastAsia="cs-CZ"/>
              </w:rPr>
            </w:pPr>
            <w:r w:rsidRPr="00B22EA6">
              <w:rPr>
                <w:rFonts w:cs="Arial"/>
                <w:b/>
                <w:bCs/>
                <w:sz w:val="20"/>
                <w:szCs w:val="20"/>
                <w:lang w:eastAsia="cs-CZ"/>
              </w:rPr>
              <w:t> </w:t>
            </w:r>
          </w:p>
        </w:tc>
        <w:tc>
          <w:tcPr>
            <w:tcW w:w="992" w:type="dxa"/>
            <w:tcBorders>
              <w:top w:val="nil"/>
              <w:left w:val="nil"/>
              <w:bottom w:val="single" w:sz="4" w:space="0" w:color="auto"/>
              <w:right w:val="single" w:sz="8" w:space="0" w:color="auto"/>
            </w:tcBorders>
            <w:shd w:val="clear" w:color="auto" w:fill="99CCFF"/>
            <w:hideMark/>
          </w:tcPr>
          <w:p w:rsidR="00B22EA6" w:rsidRPr="00B22EA6" w:rsidRDefault="00B22EA6" w:rsidP="009D325F">
            <w:pPr>
              <w:rPr>
                <w:rFonts w:cs="Arial"/>
                <w:b/>
                <w:bCs/>
                <w:sz w:val="20"/>
                <w:szCs w:val="20"/>
                <w:lang w:eastAsia="cs-CZ"/>
              </w:rPr>
            </w:pPr>
            <w:r w:rsidRPr="00B22EA6">
              <w:rPr>
                <w:rFonts w:cs="Arial"/>
                <w:b/>
                <w:bCs/>
                <w:sz w:val="20"/>
                <w:szCs w:val="20"/>
                <w:lang w:eastAsia="cs-CZ"/>
              </w:rPr>
              <w:t> </w:t>
            </w:r>
          </w:p>
        </w:tc>
      </w:tr>
      <w:tr w:rsidR="00B22EA6" w:rsidRPr="00B22EA6" w:rsidTr="009D325F">
        <w:trPr>
          <w:trHeight w:val="270"/>
        </w:trPr>
        <w:tc>
          <w:tcPr>
            <w:tcW w:w="2126" w:type="dxa"/>
            <w:tcBorders>
              <w:top w:val="single" w:sz="4" w:space="0" w:color="auto"/>
              <w:left w:val="single" w:sz="4" w:space="0" w:color="auto"/>
              <w:bottom w:val="single" w:sz="4" w:space="0" w:color="auto"/>
              <w:right w:val="single" w:sz="4" w:space="0" w:color="auto"/>
            </w:tcBorders>
          </w:tcPr>
          <w:p w:rsidR="00B22EA6" w:rsidRPr="00B22EA6" w:rsidRDefault="00B22EA6" w:rsidP="009D325F">
            <w:pPr>
              <w:rPr>
                <w:rFonts w:cs="Arial"/>
                <w:color w:val="FF0000"/>
                <w:sz w:val="20"/>
                <w:szCs w:val="20"/>
                <w:lang w:eastAsia="cs-CZ"/>
              </w:rPr>
            </w:pPr>
            <w:r w:rsidRPr="00B22EA6">
              <w:rPr>
                <w:rFonts w:cs="Arial"/>
                <w:color w:val="FF0000"/>
                <w:sz w:val="20"/>
                <w:szCs w:val="20"/>
                <w:lang w:eastAsia="cs-CZ"/>
              </w:rPr>
              <w:t>EXISTENCEVYPOCTU</w:t>
            </w:r>
          </w:p>
        </w:tc>
        <w:tc>
          <w:tcPr>
            <w:tcW w:w="5529" w:type="dxa"/>
            <w:tcBorders>
              <w:top w:val="single" w:sz="4" w:space="0" w:color="auto"/>
              <w:left w:val="single" w:sz="4" w:space="0" w:color="auto"/>
              <w:bottom w:val="single" w:sz="4" w:space="0" w:color="auto"/>
              <w:right w:val="single" w:sz="4" w:space="0" w:color="auto"/>
            </w:tcBorders>
          </w:tcPr>
          <w:p w:rsidR="00B22EA6" w:rsidRPr="00B22EA6" w:rsidRDefault="00B22EA6" w:rsidP="009D325F">
            <w:pPr>
              <w:rPr>
                <w:rFonts w:cs="Arial"/>
                <w:color w:val="FF0000"/>
                <w:sz w:val="20"/>
                <w:szCs w:val="20"/>
                <w:lang w:eastAsia="cs-CZ"/>
              </w:rPr>
            </w:pPr>
            <w:r w:rsidRPr="00B22EA6">
              <w:rPr>
                <w:rFonts w:cs="Arial"/>
                <w:color w:val="FF0000"/>
                <w:sz w:val="20"/>
                <w:szCs w:val="20"/>
                <w:lang w:eastAsia="cs-CZ"/>
              </w:rPr>
              <w:t>Vrací hodnoty true/false – v případě TYPVYPOCTU = 3 se true vrací jen když existuje výpočet mladší 7 dnů</w:t>
            </w:r>
          </w:p>
        </w:tc>
        <w:tc>
          <w:tcPr>
            <w:tcW w:w="567" w:type="dxa"/>
            <w:tcBorders>
              <w:top w:val="single" w:sz="4" w:space="0" w:color="auto"/>
              <w:left w:val="single" w:sz="4" w:space="0" w:color="auto"/>
              <w:bottom w:val="single" w:sz="4" w:space="0" w:color="auto"/>
              <w:right w:val="single" w:sz="4" w:space="0" w:color="auto"/>
            </w:tcBorders>
          </w:tcPr>
          <w:p w:rsidR="00B22EA6" w:rsidRPr="00B22EA6" w:rsidRDefault="00B22EA6" w:rsidP="009D325F">
            <w:pPr>
              <w:rPr>
                <w:rFonts w:cs="Arial"/>
                <w:color w:val="FF0000"/>
                <w:sz w:val="20"/>
                <w:szCs w:val="20"/>
                <w:lang w:eastAsia="cs-CZ"/>
              </w:rPr>
            </w:pPr>
          </w:p>
        </w:tc>
        <w:tc>
          <w:tcPr>
            <w:tcW w:w="992" w:type="dxa"/>
            <w:tcBorders>
              <w:top w:val="single" w:sz="4" w:space="0" w:color="auto"/>
              <w:left w:val="single" w:sz="4" w:space="0" w:color="auto"/>
              <w:bottom w:val="single" w:sz="4" w:space="0" w:color="auto"/>
              <w:right w:val="single" w:sz="4" w:space="0" w:color="auto"/>
            </w:tcBorders>
          </w:tcPr>
          <w:p w:rsidR="00B22EA6" w:rsidRPr="00B22EA6" w:rsidRDefault="00B22EA6" w:rsidP="009D325F">
            <w:pPr>
              <w:rPr>
                <w:rFonts w:cs="Arial"/>
                <w:color w:val="FF0000"/>
                <w:sz w:val="20"/>
                <w:szCs w:val="20"/>
                <w:lang w:eastAsia="cs-CZ"/>
              </w:rPr>
            </w:pPr>
            <w:r>
              <w:rPr>
                <w:rFonts w:cs="Arial"/>
                <w:color w:val="FF0000"/>
                <w:sz w:val="20"/>
                <w:szCs w:val="20"/>
                <w:lang w:eastAsia="cs-CZ"/>
              </w:rPr>
              <w:t>Bool</w:t>
            </w:r>
          </w:p>
        </w:tc>
      </w:tr>
      <w:tr w:rsidR="00B22EA6" w:rsidRPr="00B22EA6" w:rsidTr="009D325F">
        <w:trPr>
          <w:trHeight w:val="270"/>
        </w:trPr>
        <w:tc>
          <w:tcPr>
            <w:tcW w:w="2126" w:type="dxa"/>
            <w:tcBorders>
              <w:top w:val="single" w:sz="4" w:space="0" w:color="auto"/>
              <w:left w:val="single" w:sz="4" w:space="0" w:color="auto"/>
              <w:bottom w:val="single" w:sz="4" w:space="0" w:color="auto"/>
              <w:right w:val="single" w:sz="4" w:space="0" w:color="auto"/>
            </w:tcBorders>
          </w:tcPr>
          <w:p w:rsidR="00B22EA6" w:rsidRPr="00B22EA6" w:rsidRDefault="00B22EA6" w:rsidP="009D325F">
            <w:pPr>
              <w:rPr>
                <w:rFonts w:cs="Arial"/>
                <w:color w:val="FF0000"/>
                <w:sz w:val="20"/>
                <w:szCs w:val="20"/>
                <w:lang w:eastAsia="cs-CZ"/>
              </w:rPr>
            </w:pPr>
            <w:r w:rsidRPr="00B22EA6">
              <w:rPr>
                <w:rFonts w:cs="Arial"/>
                <w:color w:val="FF0000"/>
                <w:sz w:val="20"/>
                <w:szCs w:val="20"/>
                <w:lang w:eastAsia="cs-CZ"/>
              </w:rPr>
              <w:t>IDENTIFIKATOR</w:t>
            </w:r>
          </w:p>
        </w:tc>
        <w:tc>
          <w:tcPr>
            <w:tcW w:w="5529" w:type="dxa"/>
            <w:tcBorders>
              <w:top w:val="single" w:sz="4" w:space="0" w:color="auto"/>
              <w:left w:val="single" w:sz="4" w:space="0" w:color="auto"/>
              <w:bottom w:val="single" w:sz="4" w:space="0" w:color="auto"/>
              <w:right w:val="single" w:sz="4" w:space="0" w:color="auto"/>
            </w:tcBorders>
          </w:tcPr>
          <w:p w:rsidR="00B22EA6" w:rsidRPr="00B22EA6" w:rsidRDefault="00B22EA6" w:rsidP="009D325F">
            <w:pPr>
              <w:rPr>
                <w:rFonts w:cs="Arial"/>
                <w:color w:val="FF0000"/>
                <w:sz w:val="20"/>
                <w:szCs w:val="20"/>
                <w:lang w:eastAsia="cs-CZ"/>
              </w:rPr>
            </w:pPr>
            <w:r w:rsidRPr="00B22EA6">
              <w:rPr>
                <w:rFonts w:cs="Arial"/>
                <w:color w:val="FF0000"/>
                <w:sz w:val="20"/>
                <w:szCs w:val="20"/>
                <w:lang w:eastAsia="cs-CZ"/>
              </w:rPr>
              <w:t>Identifikátor výpočtu</w:t>
            </w:r>
            <w:r>
              <w:rPr>
                <w:rFonts w:cs="Arial"/>
                <w:color w:val="FF0000"/>
                <w:sz w:val="20"/>
                <w:szCs w:val="20"/>
                <w:lang w:eastAsia="cs-CZ"/>
              </w:rPr>
              <w:t xml:space="preserve"> (pro účely pozdějíšího dohledání)</w:t>
            </w:r>
          </w:p>
        </w:tc>
        <w:tc>
          <w:tcPr>
            <w:tcW w:w="567" w:type="dxa"/>
            <w:tcBorders>
              <w:top w:val="single" w:sz="4" w:space="0" w:color="auto"/>
              <w:left w:val="single" w:sz="4" w:space="0" w:color="auto"/>
              <w:bottom w:val="single" w:sz="4" w:space="0" w:color="auto"/>
              <w:right w:val="single" w:sz="4" w:space="0" w:color="auto"/>
            </w:tcBorders>
          </w:tcPr>
          <w:p w:rsidR="00B22EA6" w:rsidRPr="00B22EA6" w:rsidRDefault="00B22EA6" w:rsidP="009D325F">
            <w:pPr>
              <w:rPr>
                <w:rFonts w:cs="Arial"/>
                <w:color w:val="FF0000"/>
                <w:sz w:val="20"/>
                <w:szCs w:val="20"/>
                <w:lang w:eastAsia="cs-CZ"/>
              </w:rPr>
            </w:pPr>
          </w:p>
        </w:tc>
        <w:tc>
          <w:tcPr>
            <w:tcW w:w="992" w:type="dxa"/>
            <w:tcBorders>
              <w:top w:val="single" w:sz="4" w:space="0" w:color="auto"/>
              <w:left w:val="single" w:sz="4" w:space="0" w:color="auto"/>
              <w:bottom w:val="single" w:sz="4" w:space="0" w:color="auto"/>
              <w:right w:val="single" w:sz="4" w:space="0" w:color="auto"/>
            </w:tcBorders>
          </w:tcPr>
          <w:p w:rsidR="00B22EA6" w:rsidRPr="00B22EA6" w:rsidRDefault="00B22EA6" w:rsidP="009D325F">
            <w:pPr>
              <w:rPr>
                <w:rFonts w:cs="Arial"/>
                <w:color w:val="FF0000"/>
                <w:sz w:val="20"/>
                <w:szCs w:val="20"/>
                <w:lang w:eastAsia="cs-CZ"/>
              </w:rPr>
            </w:pPr>
            <w:r>
              <w:rPr>
                <w:rFonts w:cs="Arial"/>
                <w:color w:val="FF0000"/>
                <w:sz w:val="20"/>
                <w:szCs w:val="20"/>
                <w:lang w:eastAsia="cs-CZ"/>
              </w:rPr>
              <w:t>String</w:t>
            </w:r>
          </w:p>
        </w:tc>
      </w:tr>
      <w:tr w:rsidR="00B22EA6" w:rsidRPr="00B22EA6" w:rsidTr="009D325F">
        <w:trPr>
          <w:trHeight w:val="270"/>
        </w:trPr>
        <w:tc>
          <w:tcPr>
            <w:tcW w:w="2126" w:type="dxa"/>
            <w:tcBorders>
              <w:top w:val="single" w:sz="4" w:space="0" w:color="auto"/>
              <w:left w:val="single" w:sz="4" w:space="0" w:color="auto"/>
              <w:bottom w:val="single" w:sz="4" w:space="0" w:color="auto"/>
              <w:right w:val="single" w:sz="4" w:space="0" w:color="auto"/>
            </w:tcBorders>
          </w:tcPr>
          <w:p w:rsidR="00B22EA6" w:rsidRPr="00B22EA6" w:rsidRDefault="00B22EA6" w:rsidP="009D325F">
            <w:pPr>
              <w:rPr>
                <w:rFonts w:cs="Arial"/>
                <w:sz w:val="20"/>
                <w:szCs w:val="20"/>
                <w:lang w:eastAsia="cs-CZ"/>
              </w:rPr>
            </w:pPr>
            <w:r w:rsidRPr="00B22EA6">
              <w:rPr>
                <w:rFonts w:cs="Arial"/>
                <w:sz w:val="20"/>
                <w:szCs w:val="20"/>
                <w:lang w:eastAsia="cs-CZ"/>
              </w:rPr>
              <w:t>DATAKTUALIZACE</w:t>
            </w:r>
          </w:p>
        </w:tc>
        <w:tc>
          <w:tcPr>
            <w:tcW w:w="5529" w:type="dxa"/>
            <w:tcBorders>
              <w:top w:val="single" w:sz="4" w:space="0" w:color="auto"/>
              <w:left w:val="single" w:sz="4" w:space="0" w:color="auto"/>
              <w:bottom w:val="single" w:sz="4" w:space="0" w:color="auto"/>
              <w:right w:val="single" w:sz="4" w:space="0" w:color="auto"/>
            </w:tcBorders>
          </w:tcPr>
          <w:p w:rsidR="00B22EA6" w:rsidRPr="00B22EA6" w:rsidRDefault="00B22EA6" w:rsidP="009D325F">
            <w:pPr>
              <w:rPr>
                <w:rFonts w:cs="Arial"/>
                <w:sz w:val="20"/>
                <w:szCs w:val="20"/>
                <w:lang w:eastAsia="cs-CZ"/>
              </w:rPr>
            </w:pPr>
            <w:r w:rsidRPr="00B22EA6">
              <w:rPr>
                <w:rFonts w:cs="Arial"/>
                <w:sz w:val="20"/>
                <w:szCs w:val="20"/>
                <w:lang w:eastAsia="cs-CZ"/>
              </w:rPr>
              <w:t>Datum aktualizace výpočtu</w:t>
            </w:r>
          </w:p>
        </w:tc>
        <w:tc>
          <w:tcPr>
            <w:tcW w:w="567" w:type="dxa"/>
            <w:tcBorders>
              <w:top w:val="single" w:sz="4" w:space="0" w:color="auto"/>
              <w:left w:val="single" w:sz="4" w:space="0" w:color="auto"/>
              <w:bottom w:val="single" w:sz="4" w:space="0" w:color="auto"/>
              <w:right w:val="single" w:sz="4" w:space="0" w:color="auto"/>
            </w:tcBorders>
          </w:tcPr>
          <w:p w:rsidR="00B22EA6" w:rsidRPr="00B22EA6" w:rsidRDefault="00B22EA6" w:rsidP="009D325F">
            <w:pPr>
              <w:rPr>
                <w:rFonts w:cs="Arial"/>
                <w:sz w:val="20"/>
                <w:szCs w:val="20"/>
                <w:lang w:eastAsia="cs-CZ"/>
              </w:rPr>
            </w:pPr>
            <w:r w:rsidRPr="00B22EA6">
              <w:rPr>
                <w:rFonts w:cs="Arial"/>
                <w:sz w:val="20"/>
                <w:szCs w:val="20"/>
                <w:lang w:eastAsia="cs-CZ"/>
              </w:rPr>
              <w:t>1</w:t>
            </w:r>
          </w:p>
        </w:tc>
        <w:tc>
          <w:tcPr>
            <w:tcW w:w="992" w:type="dxa"/>
            <w:tcBorders>
              <w:top w:val="single" w:sz="4" w:space="0" w:color="auto"/>
              <w:left w:val="single" w:sz="4" w:space="0" w:color="auto"/>
              <w:bottom w:val="single" w:sz="4" w:space="0" w:color="auto"/>
              <w:right w:val="single" w:sz="4" w:space="0" w:color="auto"/>
            </w:tcBorders>
          </w:tcPr>
          <w:p w:rsidR="00B22EA6" w:rsidRPr="00B22EA6" w:rsidRDefault="00B22EA6" w:rsidP="009D325F">
            <w:pPr>
              <w:rPr>
                <w:rFonts w:cs="Arial"/>
                <w:sz w:val="20"/>
                <w:szCs w:val="20"/>
                <w:lang w:eastAsia="cs-CZ"/>
              </w:rPr>
            </w:pPr>
            <w:r w:rsidRPr="00B22EA6">
              <w:rPr>
                <w:rFonts w:cs="Arial"/>
                <w:sz w:val="20"/>
                <w:szCs w:val="20"/>
                <w:lang w:eastAsia="cs-CZ"/>
              </w:rPr>
              <w:t>date</w:t>
            </w:r>
          </w:p>
        </w:tc>
      </w:tr>
      <w:tr w:rsidR="00B22EA6" w:rsidRPr="00B22EA6" w:rsidTr="009D325F">
        <w:trPr>
          <w:trHeight w:val="270"/>
        </w:trPr>
        <w:tc>
          <w:tcPr>
            <w:tcW w:w="2126" w:type="dxa"/>
            <w:tcBorders>
              <w:top w:val="single" w:sz="4" w:space="0" w:color="auto"/>
              <w:left w:val="single" w:sz="4" w:space="0" w:color="auto"/>
              <w:bottom w:val="single" w:sz="4" w:space="0" w:color="auto"/>
              <w:right w:val="single" w:sz="4" w:space="0" w:color="auto"/>
            </w:tcBorders>
            <w:shd w:val="clear" w:color="auto" w:fill="auto"/>
          </w:tcPr>
          <w:p w:rsidR="00B22EA6" w:rsidRPr="00B22EA6" w:rsidRDefault="00B22EA6" w:rsidP="009D325F">
            <w:pPr>
              <w:rPr>
                <w:rFonts w:cs="Arial"/>
                <w:bCs/>
                <w:sz w:val="20"/>
                <w:szCs w:val="20"/>
                <w:lang w:eastAsia="cs-CZ"/>
              </w:rPr>
            </w:pPr>
            <w:r w:rsidRPr="00B22EA6">
              <w:rPr>
                <w:rFonts w:cs="Arial"/>
                <w:sz w:val="20"/>
                <w:szCs w:val="20"/>
                <w:lang w:eastAsia="cs-CZ"/>
              </w:rPr>
              <w:t>JISUBAPA</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B22EA6" w:rsidRPr="00B22EA6" w:rsidRDefault="00B22EA6" w:rsidP="009D325F">
            <w:pPr>
              <w:rPr>
                <w:rFonts w:cs="Arial"/>
                <w:bCs/>
                <w:sz w:val="20"/>
                <w:szCs w:val="20"/>
                <w:lang w:eastAsia="cs-CZ"/>
              </w:rPr>
            </w:pPr>
            <w:r w:rsidRPr="00B22EA6">
              <w:rPr>
                <w:rFonts w:cs="Arial"/>
                <w:sz w:val="20"/>
                <w:szCs w:val="20"/>
                <w:lang w:eastAsia="cs-CZ"/>
              </w:rPr>
              <w:t>Identifikátor subjektu (JI)</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22EA6" w:rsidRPr="00B22EA6" w:rsidRDefault="00B22EA6" w:rsidP="009D325F">
            <w:pPr>
              <w:rPr>
                <w:rFonts w:cs="Arial"/>
                <w:sz w:val="20"/>
                <w:szCs w:val="20"/>
                <w:lang w:eastAsia="cs-CZ"/>
              </w:rPr>
            </w:pPr>
            <w:r w:rsidRPr="00B22EA6">
              <w:rPr>
                <w:rFonts w:cs="Arial"/>
                <w:sz w:val="20"/>
                <w:szCs w:val="20"/>
                <w:lang w:eastAsia="cs-CZ"/>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2EA6" w:rsidRPr="00B22EA6" w:rsidRDefault="00B22EA6" w:rsidP="009D325F">
            <w:pPr>
              <w:rPr>
                <w:rFonts w:cs="Arial"/>
                <w:sz w:val="20"/>
                <w:szCs w:val="20"/>
                <w:lang w:eastAsia="cs-CZ"/>
              </w:rPr>
            </w:pPr>
            <w:r w:rsidRPr="00B22EA6">
              <w:rPr>
                <w:rFonts w:cs="Arial"/>
                <w:sz w:val="20"/>
                <w:szCs w:val="20"/>
                <w:lang w:eastAsia="cs-CZ"/>
              </w:rPr>
              <w:t>N10</w:t>
            </w:r>
          </w:p>
        </w:tc>
      </w:tr>
      <w:tr w:rsidR="00B22EA6" w:rsidRPr="00B22EA6" w:rsidTr="009D325F">
        <w:trPr>
          <w:trHeight w:val="270"/>
        </w:trPr>
        <w:tc>
          <w:tcPr>
            <w:tcW w:w="2126" w:type="dxa"/>
            <w:tcBorders>
              <w:top w:val="single" w:sz="4" w:space="0" w:color="auto"/>
              <w:left w:val="single" w:sz="4" w:space="0" w:color="auto"/>
              <w:bottom w:val="single" w:sz="4" w:space="0" w:color="auto"/>
              <w:right w:val="single" w:sz="4" w:space="0" w:color="auto"/>
            </w:tcBorders>
            <w:shd w:val="clear" w:color="auto" w:fill="auto"/>
          </w:tcPr>
          <w:p w:rsidR="00B22EA6" w:rsidRPr="00B22EA6" w:rsidRDefault="00B22EA6" w:rsidP="009D325F">
            <w:pPr>
              <w:rPr>
                <w:rFonts w:cs="Arial"/>
                <w:sz w:val="20"/>
                <w:szCs w:val="20"/>
                <w:lang w:eastAsia="cs-CZ"/>
              </w:rPr>
            </w:pPr>
            <w:r w:rsidRPr="00B22EA6">
              <w:rPr>
                <w:rFonts w:cs="Arial"/>
                <w:sz w:val="20"/>
                <w:szCs w:val="20"/>
                <w:lang w:eastAsia="cs-CZ"/>
              </w:rPr>
              <w:t>TYPVYPOCTU</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B22EA6" w:rsidRPr="00B22EA6" w:rsidRDefault="00B22EA6" w:rsidP="009D325F">
            <w:pPr>
              <w:rPr>
                <w:rFonts w:cs="Arial"/>
                <w:sz w:val="20"/>
                <w:szCs w:val="20"/>
                <w:lang w:eastAsia="cs-CZ"/>
              </w:rPr>
            </w:pPr>
            <w:r w:rsidRPr="00B22EA6">
              <w:rPr>
                <w:rFonts w:cs="Arial"/>
                <w:sz w:val="20"/>
                <w:szCs w:val="20"/>
                <w:lang w:eastAsia="cs-CZ"/>
              </w:rPr>
              <w:t>1 – průměr za rok N-1 (zadaný v ROK)</w:t>
            </w:r>
          </w:p>
          <w:p w:rsidR="00B22EA6" w:rsidRDefault="00B22EA6" w:rsidP="009D325F">
            <w:pPr>
              <w:rPr>
                <w:rFonts w:cs="Arial"/>
                <w:sz w:val="20"/>
                <w:szCs w:val="20"/>
                <w:lang w:eastAsia="cs-CZ"/>
              </w:rPr>
            </w:pPr>
            <w:r w:rsidRPr="00B22EA6">
              <w:rPr>
                <w:rFonts w:cs="Arial"/>
                <w:sz w:val="20"/>
                <w:szCs w:val="20"/>
                <w:lang w:eastAsia="cs-CZ"/>
              </w:rPr>
              <w:t>2 – výpočet intenzity v intervalu 1.–10.6. roku N  (zadaný v ROK) pro stanovení počtu dní pod 0,3 VDJ/ha</w:t>
            </w:r>
          </w:p>
          <w:p w:rsidR="00B22EA6" w:rsidRPr="00B22EA6" w:rsidRDefault="00B22EA6" w:rsidP="009D325F">
            <w:pPr>
              <w:rPr>
                <w:rFonts w:cs="Arial"/>
                <w:sz w:val="20"/>
                <w:szCs w:val="20"/>
                <w:lang w:eastAsia="cs-CZ"/>
              </w:rPr>
            </w:pPr>
            <w:r w:rsidRPr="00B22EA6">
              <w:rPr>
                <w:rFonts w:cs="Arial"/>
                <w:color w:val="FF0000"/>
                <w:sz w:val="20"/>
                <w:szCs w:val="20"/>
                <w:lang w:eastAsia="cs-CZ"/>
              </w:rPr>
              <w:t>3- Ostrá SWK pro průměr za rok N-1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22EA6" w:rsidRPr="00B22EA6" w:rsidRDefault="00B22EA6" w:rsidP="009D325F">
            <w:pPr>
              <w:rPr>
                <w:rFonts w:cs="Arial"/>
                <w:sz w:val="20"/>
                <w:szCs w:val="20"/>
                <w:lang w:eastAsia="cs-CZ"/>
              </w:rPr>
            </w:pPr>
            <w:r w:rsidRPr="00B22EA6">
              <w:rPr>
                <w:rFonts w:cs="Arial"/>
                <w:sz w:val="20"/>
                <w:szCs w:val="20"/>
                <w:lang w:eastAsia="cs-CZ"/>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2EA6" w:rsidRPr="00B22EA6" w:rsidRDefault="00B22EA6" w:rsidP="009D325F">
            <w:pPr>
              <w:rPr>
                <w:rFonts w:cs="Arial"/>
                <w:sz w:val="20"/>
                <w:szCs w:val="20"/>
                <w:lang w:eastAsia="cs-CZ"/>
              </w:rPr>
            </w:pPr>
            <w:r w:rsidRPr="00B22EA6">
              <w:rPr>
                <w:rFonts w:cs="Arial"/>
                <w:sz w:val="20"/>
                <w:szCs w:val="20"/>
                <w:lang w:eastAsia="cs-CZ"/>
              </w:rPr>
              <w:t>N1</w:t>
            </w:r>
          </w:p>
        </w:tc>
      </w:tr>
      <w:tr w:rsidR="00B22EA6" w:rsidRPr="00B22EA6" w:rsidTr="009D325F">
        <w:trPr>
          <w:trHeight w:val="270"/>
        </w:trPr>
        <w:tc>
          <w:tcPr>
            <w:tcW w:w="2126" w:type="dxa"/>
            <w:tcBorders>
              <w:top w:val="single" w:sz="4" w:space="0" w:color="auto"/>
              <w:left w:val="single" w:sz="4" w:space="0" w:color="auto"/>
              <w:bottom w:val="single" w:sz="4" w:space="0" w:color="auto"/>
              <w:right w:val="single" w:sz="4" w:space="0" w:color="auto"/>
            </w:tcBorders>
            <w:shd w:val="clear" w:color="auto" w:fill="auto"/>
          </w:tcPr>
          <w:p w:rsidR="00B22EA6" w:rsidRPr="00B22EA6" w:rsidRDefault="00B22EA6" w:rsidP="009D325F">
            <w:pPr>
              <w:rPr>
                <w:rFonts w:cs="Arial"/>
                <w:sz w:val="20"/>
                <w:szCs w:val="20"/>
                <w:lang w:eastAsia="cs-CZ"/>
              </w:rPr>
            </w:pPr>
            <w:r w:rsidRPr="00B22EA6">
              <w:rPr>
                <w:rFonts w:cs="Arial"/>
                <w:sz w:val="20"/>
                <w:szCs w:val="20"/>
                <w:lang w:eastAsia="cs-CZ"/>
              </w:rPr>
              <w:t>ROK</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B22EA6" w:rsidRPr="00B22EA6" w:rsidRDefault="00B22EA6" w:rsidP="009D325F">
            <w:pPr>
              <w:rPr>
                <w:rFonts w:cs="Arial"/>
                <w:sz w:val="20"/>
                <w:szCs w:val="20"/>
                <w:lang w:eastAsia="cs-CZ"/>
              </w:rPr>
            </w:pPr>
            <w:r w:rsidRPr="00B22EA6">
              <w:rPr>
                <w:rFonts w:cs="Arial"/>
                <w:sz w:val="20"/>
                <w:szCs w:val="20"/>
                <w:lang w:eastAsia="cs-CZ"/>
              </w:rPr>
              <w:t>Rok zadaný v request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22EA6" w:rsidRPr="00B22EA6" w:rsidRDefault="00B22EA6" w:rsidP="009D325F">
            <w:pPr>
              <w:rPr>
                <w:rFonts w:cs="Arial"/>
                <w:sz w:val="20"/>
                <w:szCs w:val="20"/>
                <w:lang w:eastAsia="cs-CZ"/>
              </w:rPr>
            </w:pPr>
            <w:r w:rsidRPr="00B22EA6">
              <w:rPr>
                <w:rFonts w:cs="Arial"/>
                <w:sz w:val="20"/>
                <w:szCs w:val="20"/>
                <w:lang w:eastAsia="cs-CZ"/>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2EA6" w:rsidRPr="00B22EA6" w:rsidRDefault="00B22EA6" w:rsidP="009D325F">
            <w:pPr>
              <w:rPr>
                <w:rFonts w:cs="Arial"/>
                <w:sz w:val="20"/>
                <w:szCs w:val="20"/>
                <w:lang w:eastAsia="cs-CZ"/>
              </w:rPr>
            </w:pPr>
            <w:r w:rsidRPr="00B22EA6">
              <w:rPr>
                <w:rFonts w:cs="Arial"/>
                <w:sz w:val="20"/>
                <w:szCs w:val="20"/>
                <w:lang w:eastAsia="cs-CZ"/>
              </w:rPr>
              <w:t>N4</w:t>
            </w:r>
          </w:p>
        </w:tc>
      </w:tr>
      <w:tr w:rsidR="00B22EA6" w:rsidRPr="00B22EA6" w:rsidTr="009D325F">
        <w:trPr>
          <w:trHeight w:val="270"/>
        </w:trPr>
        <w:tc>
          <w:tcPr>
            <w:tcW w:w="2126" w:type="dxa"/>
            <w:tcBorders>
              <w:top w:val="single" w:sz="4" w:space="0" w:color="auto"/>
              <w:left w:val="single" w:sz="4" w:space="0" w:color="auto"/>
              <w:bottom w:val="single" w:sz="4" w:space="0" w:color="auto"/>
              <w:right w:val="single" w:sz="4" w:space="0" w:color="auto"/>
            </w:tcBorders>
          </w:tcPr>
          <w:p w:rsidR="00B22EA6" w:rsidRPr="00B22EA6" w:rsidRDefault="00B22EA6" w:rsidP="009D325F">
            <w:pPr>
              <w:rPr>
                <w:rFonts w:cs="Arial"/>
                <w:bCs/>
                <w:sz w:val="20"/>
                <w:szCs w:val="20"/>
                <w:lang w:eastAsia="cs-CZ"/>
              </w:rPr>
            </w:pPr>
            <w:r w:rsidRPr="00B22EA6">
              <w:rPr>
                <w:rFonts w:cs="Arial"/>
                <w:bCs/>
                <w:sz w:val="20"/>
                <w:szCs w:val="20"/>
                <w:lang w:eastAsia="cs-CZ"/>
              </w:rPr>
              <w:t>PRUMINT</w:t>
            </w:r>
          </w:p>
        </w:tc>
        <w:tc>
          <w:tcPr>
            <w:tcW w:w="5529" w:type="dxa"/>
            <w:tcBorders>
              <w:top w:val="single" w:sz="4" w:space="0" w:color="auto"/>
              <w:left w:val="single" w:sz="4" w:space="0" w:color="auto"/>
              <w:bottom w:val="single" w:sz="4" w:space="0" w:color="auto"/>
              <w:right w:val="single" w:sz="4" w:space="0" w:color="auto"/>
            </w:tcBorders>
          </w:tcPr>
          <w:p w:rsidR="00B22EA6" w:rsidRPr="00B22EA6" w:rsidRDefault="00B22EA6" w:rsidP="009D325F">
            <w:pPr>
              <w:rPr>
                <w:rFonts w:cs="Arial"/>
                <w:bCs/>
                <w:sz w:val="20"/>
                <w:szCs w:val="20"/>
                <w:lang w:eastAsia="cs-CZ"/>
              </w:rPr>
            </w:pPr>
            <w:r w:rsidRPr="00B22EA6">
              <w:rPr>
                <w:rFonts w:cs="Arial"/>
                <w:bCs/>
                <w:sz w:val="20"/>
                <w:szCs w:val="20"/>
                <w:lang w:eastAsia="cs-CZ"/>
              </w:rPr>
              <w:t>Průměrná intenzita za subjekt</w:t>
            </w:r>
          </w:p>
        </w:tc>
        <w:tc>
          <w:tcPr>
            <w:tcW w:w="567" w:type="dxa"/>
            <w:tcBorders>
              <w:top w:val="single" w:sz="4" w:space="0" w:color="auto"/>
              <w:left w:val="single" w:sz="4" w:space="0" w:color="auto"/>
              <w:bottom w:val="single" w:sz="4" w:space="0" w:color="auto"/>
              <w:right w:val="single" w:sz="4" w:space="0" w:color="auto"/>
            </w:tcBorders>
          </w:tcPr>
          <w:p w:rsidR="00B22EA6" w:rsidRPr="00B22EA6" w:rsidRDefault="00B22EA6" w:rsidP="009D325F">
            <w:pPr>
              <w:rPr>
                <w:rFonts w:cs="Arial"/>
                <w:sz w:val="20"/>
                <w:szCs w:val="20"/>
                <w:lang w:eastAsia="cs-CZ"/>
              </w:rPr>
            </w:pPr>
            <w:r w:rsidRPr="00B22EA6">
              <w:rPr>
                <w:rFonts w:cs="Arial"/>
                <w:sz w:val="20"/>
                <w:szCs w:val="20"/>
                <w:lang w:eastAsia="cs-CZ"/>
              </w:rPr>
              <w:t>0.1</w:t>
            </w:r>
          </w:p>
        </w:tc>
        <w:tc>
          <w:tcPr>
            <w:tcW w:w="992" w:type="dxa"/>
            <w:tcBorders>
              <w:top w:val="single" w:sz="4" w:space="0" w:color="auto"/>
              <w:left w:val="single" w:sz="4" w:space="0" w:color="auto"/>
              <w:bottom w:val="single" w:sz="4" w:space="0" w:color="auto"/>
              <w:right w:val="single" w:sz="4" w:space="0" w:color="auto"/>
            </w:tcBorders>
          </w:tcPr>
          <w:p w:rsidR="00B22EA6" w:rsidRPr="00B22EA6" w:rsidRDefault="00B22EA6" w:rsidP="009D325F">
            <w:pPr>
              <w:rPr>
                <w:rFonts w:cs="Arial"/>
                <w:sz w:val="20"/>
                <w:szCs w:val="20"/>
                <w:lang w:eastAsia="cs-CZ"/>
              </w:rPr>
            </w:pPr>
            <w:r w:rsidRPr="00B22EA6">
              <w:rPr>
                <w:rFonts w:cs="Arial"/>
                <w:sz w:val="20"/>
                <w:szCs w:val="20"/>
                <w:lang w:eastAsia="cs-CZ"/>
              </w:rPr>
              <w:t>Decimal</w:t>
            </w:r>
          </w:p>
        </w:tc>
      </w:tr>
      <w:tr w:rsidR="00B22EA6" w:rsidRPr="00B22EA6" w:rsidTr="009D325F">
        <w:trPr>
          <w:trHeight w:val="270"/>
        </w:trPr>
        <w:tc>
          <w:tcPr>
            <w:tcW w:w="2126" w:type="dxa"/>
            <w:tcBorders>
              <w:top w:val="single" w:sz="4" w:space="0" w:color="auto"/>
              <w:left w:val="single" w:sz="4" w:space="0" w:color="auto"/>
              <w:bottom w:val="single" w:sz="4" w:space="0" w:color="auto"/>
              <w:right w:val="single" w:sz="4" w:space="0" w:color="auto"/>
            </w:tcBorders>
          </w:tcPr>
          <w:p w:rsidR="00B22EA6" w:rsidRPr="00B22EA6" w:rsidRDefault="00B22EA6" w:rsidP="009D325F">
            <w:pPr>
              <w:rPr>
                <w:rFonts w:cs="Arial"/>
                <w:bCs/>
                <w:sz w:val="20"/>
                <w:szCs w:val="20"/>
                <w:lang w:eastAsia="cs-CZ"/>
              </w:rPr>
            </w:pPr>
            <w:r w:rsidRPr="00B22EA6">
              <w:rPr>
                <w:rFonts w:cs="Arial"/>
                <w:bCs/>
                <w:sz w:val="20"/>
                <w:szCs w:val="20"/>
                <w:lang w:eastAsia="cs-CZ"/>
              </w:rPr>
              <w:t>PRUMVDJ</w:t>
            </w:r>
          </w:p>
        </w:tc>
        <w:tc>
          <w:tcPr>
            <w:tcW w:w="5529" w:type="dxa"/>
            <w:tcBorders>
              <w:top w:val="single" w:sz="4" w:space="0" w:color="auto"/>
              <w:left w:val="single" w:sz="4" w:space="0" w:color="auto"/>
              <w:bottom w:val="single" w:sz="4" w:space="0" w:color="auto"/>
              <w:right w:val="single" w:sz="4" w:space="0" w:color="auto"/>
            </w:tcBorders>
          </w:tcPr>
          <w:p w:rsidR="00B22EA6" w:rsidRPr="00B22EA6" w:rsidRDefault="00B22EA6" w:rsidP="009D325F">
            <w:pPr>
              <w:rPr>
                <w:rFonts w:cs="Arial"/>
                <w:bCs/>
                <w:sz w:val="20"/>
                <w:szCs w:val="20"/>
                <w:lang w:eastAsia="cs-CZ"/>
              </w:rPr>
            </w:pPr>
            <w:r w:rsidRPr="00B22EA6">
              <w:rPr>
                <w:rFonts w:cs="Arial"/>
                <w:bCs/>
                <w:sz w:val="20"/>
                <w:szCs w:val="20"/>
                <w:lang w:eastAsia="cs-CZ"/>
              </w:rPr>
              <w:t>Průměrná hodnota VDJ</w:t>
            </w:r>
          </w:p>
        </w:tc>
        <w:tc>
          <w:tcPr>
            <w:tcW w:w="567" w:type="dxa"/>
            <w:tcBorders>
              <w:top w:val="single" w:sz="4" w:space="0" w:color="auto"/>
              <w:left w:val="single" w:sz="4" w:space="0" w:color="auto"/>
              <w:bottom w:val="single" w:sz="4" w:space="0" w:color="auto"/>
              <w:right w:val="single" w:sz="4" w:space="0" w:color="auto"/>
            </w:tcBorders>
          </w:tcPr>
          <w:p w:rsidR="00B22EA6" w:rsidRPr="00B22EA6" w:rsidRDefault="00B22EA6" w:rsidP="009D325F">
            <w:pPr>
              <w:rPr>
                <w:rFonts w:cs="Arial"/>
                <w:sz w:val="20"/>
                <w:szCs w:val="20"/>
                <w:lang w:eastAsia="cs-CZ"/>
              </w:rPr>
            </w:pPr>
            <w:r w:rsidRPr="00B22EA6">
              <w:rPr>
                <w:rFonts w:cs="Arial"/>
                <w:sz w:val="20"/>
                <w:szCs w:val="20"/>
                <w:lang w:eastAsia="cs-CZ"/>
              </w:rPr>
              <w:t>0.1</w:t>
            </w:r>
          </w:p>
        </w:tc>
        <w:tc>
          <w:tcPr>
            <w:tcW w:w="992" w:type="dxa"/>
            <w:tcBorders>
              <w:top w:val="single" w:sz="4" w:space="0" w:color="auto"/>
              <w:left w:val="single" w:sz="4" w:space="0" w:color="auto"/>
              <w:bottom w:val="single" w:sz="4" w:space="0" w:color="auto"/>
              <w:right w:val="single" w:sz="4" w:space="0" w:color="auto"/>
            </w:tcBorders>
          </w:tcPr>
          <w:p w:rsidR="00B22EA6" w:rsidRPr="00B22EA6" w:rsidRDefault="00B22EA6" w:rsidP="009D325F">
            <w:pPr>
              <w:rPr>
                <w:rFonts w:cs="Arial"/>
                <w:sz w:val="20"/>
                <w:szCs w:val="20"/>
                <w:lang w:eastAsia="cs-CZ"/>
              </w:rPr>
            </w:pPr>
            <w:r w:rsidRPr="00B22EA6">
              <w:rPr>
                <w:rFonts w:cs="Arial"/>
                <w:sz w:val="20"/>
                <w:szCs w:val="20"/>
                <w:lang w:eastAsia="cs-CZ"/>
              </w:rPr>
              <w:t>Decimal</w:t>
            </w:r>
          </w:p>
        </w:tc>
      </w:tr>
      <w:tr w:rsidR="00B22EA6" w:rsidRPr="00B22EA6" w:rsidTr="009D325F">
        <w:trPr>
          <w:trHeight w:val="270"/>
        </w:trPr>
        <w:tc>
          <w:tcPr>
            <w:tcW w:w="2126" w:type="dxa"/>
            <w:tcBorders>
              <w:top w:val="single" w:sz="4" w:space="0" w:color="auto"/>
              <w:left w:val="single" w:sz="4" w:space="0" w:color="auto"/>
              <w:bottom w:val="single" w:sz="4" w:space="0" w:color="auto"/>
              <w:right w:val="single" w:sz="4" w:space="0" w:color="auto"/>
            </w:tcBorders>
          </w:tcPr>
          <w:p w:rsidR="00B22EA6" w:rsidRPr="00B22EA6" w:rsidRDefault="00B22EA6" w:rsidP="009D325F">
            <w:pPr>
              <w:rPr>
                <w:rFonts w:cs="Arial"/>
                <w:bCs/>
                <w:sz w:val="20"/>
                <w:szCs w:val="20"/>
                <w:lang w:eastAsia="cs-CZ"/>
              </w:rPr>
            </w:pPr>
            <w:r w:rsidRPr="00B22EA6">
              <w:rPr>
                <w:rFonts w:cs="Arial"/>
                <w:bCs/>
                <w:sz w:val="20"/>
                <w:szCs w:val="20"/>
                <w:lang w:eastAsia="cs-CZ"/>
              </w:rPr>
              <w:t>PRUMZP</w:t>
            </w:r>
          </w:p>
        </w:tc>
        <w:tc>
          <w:tcPr>
            <w:tcW w:w="5529" w:type="dxa"/>
            <w:tcBorders>
              <w:top w:val="single" w:sz="4" w:space="0" w:color="auto"/>
              <w:left w:val="single" w:sz="4" w:space="0" w:color="auto"/>
              <w:bottom w:val="single" w:sz="4" w:space="0" w:color="auto"/>
              <w:right w:val="single" w:sz="4" w:space="0" w:color="auto"/>
            </w:tcBorders>
          </w:tcPr>
          <w:p w:rsidR="00B22EA6" w:rsidRPr="00B22EA6" w:rsidRDefault="00B22EA6" w:rsidP="009D325F">
            <w:pPr>
              <w:rPr>
                <w:rFonts w:cs="Arial"/>
                <w:bCs/>
                <w:sz w:val="20"/>
                <w:szCs w:val="20"/>
                <w:lang w:eastAsia="cs-CZ"/>
              </w:rPr>
            </w:pPr>
            <w:r w:rsidRPr="00B22EA6">
              <w:rPr>
                <w:rFonts w:cs="Arial"/>
                <w:bCs/>
                <w:sz w:val="20"/>
                <w:szCs w:val="20"/>
                <w:lang w:eastAsia="cs-CZ"/>
              </w:rPr>
              <w:t>Průměrná výměra zemědělské půdy</w:t>
            </w:r>
          </w:p>
        </w:tc>
        <w:tc>
          <w:tcPr>
            <w:tcW w:w="567" w:type="dxa"/>
            <w:tcBorders>
              <w:top w:val="single" w:sz="4" w:space="0" w:color="auto"/>
              <w:left w:val="single" w:sz="4" w:space="0" w:color="auto"/>
              <w:bottom w:val="single" w:sz="4" w:space="0" w:color="auto"/>
              <w:right w:val="single" w:sz="4" w:space="0" w:color="auto"/>
            </w:tcBorders>
          </w:tcPr>
          <w:p w:rsidR="00B22EA6" w:rsidRPr="00B22EA6" w:rsidRDefault="00B22EA6" w:rsidP="009D325F">
            <w:pPr>
              <w:rPr>
                <w:rFonts w:cs="Arial"/>
                <w:sz w:val="20"/>
                <w:szCs w:val="20"/>
                <w:lang w:eastAsia="cs-CZ"/>
              </w:rPr>
            </w:pPr>
            <w:r w:rsidRPr="00B22EA6">
              <w:rPr>
                <w:rFonts w:cs="Arial"/>
                <w:sz w:val="20"/>
                <w:szCs w:val="20"/>
                <w:lang w:eastAsia="cs-CZ"/>
              </w:rPr>
              <w:t>0.1</w:t>
            </w:r>
          </w:p>
        </w:tc>
        <w:tc>
          <w:tcPr>
            <w:tcW w:w="992" w:type="dxa"/>
            <w:tcBorders>
              <w:top w:val="single" w:sz="4" w:space="0" w:color="auto"/>
              <w:left w:val="single" w:sz="4" w:space="0" w:color="auto"/>
              <w:bottom w:val="single" w:sz="4" w:space="0" w:color="auto"/>
              <w:right w:val="single" w:sz="4" w:space="0" w:color="auto"/>
            </w:tcBorders>
          </w:tcPr>
          <w:p w:rsidR="00B22EA6" w:rsidRPr="00B22EA6" w:rsidRDefault="00B22EA6" w:rsidP="009D325F">
            <w:pPr>
              <w:rPr>
                <w:rFonts w:cs="Arial"/>
                <w:sz w:val="20"/>
                <w:szCs w:val="20"/>
                <w:lang w:eastAsia="cs-CZ"/>
              </w:rPr>
            </w:pPr>
            <w:r w:rsidRPr="00B22EA6">
              <w:rPr>
                <w:rFonts w:cs="Arial"/>
                <w:sz w:val="20"/>
                <w:szCs w:val="20"/>
                <w:lang w:eastAsia="cs-CZ"/>
              </w:rPr>
              <w:t>Decimal</w:t>
            </w:r>
          </w:p>
        </w:tc>
      </w:tr>
      <w:tr w:rsidR="00B22EA6" w:rsidRPr="00B22EA6" w:rsidTr="009D325F">
        <w:trPr>
          <w:trHeight w:val="270"/>
        </w:trPr>
        <w:tc>
          <w:tcPr>
            <w:tcW w:w="2126" w:type="dxa"/>
            <w:tcBorders>
              <w:top w:val="single" w:sz="4" w:space="0" w:color="auto"/>
              <w:left w:val="single" w:sz="4" w:space="0" w:color="auto"/>
              <w:bottom w:val="single" w:sz="4" w:space="0" w:color="auto"/>
              <w:right w:val="single" w:sz="4" w:space="0" w:color="auto"/>
            </w:tcBorders>
          </w:tcPr>
          <w:p w:rsidR="00B22EA6" w:rsidRPr="00B22EA6" w:rsidRDefault="00B22EA6" w:rsidP="009D325F">
            <w:pPr>
              <w:rPr>
                <w:rFonts w:cs="Arial"/>
                <w:bCs/>
                <w:sz w:val="20"/>
                <w:szCs w:val="20"/>
                <w:lang w:eastAsia="cs-CZ"/>
              </w:rPr>
            </w:pPr>
            <w:r w:rsidRPr="00B22EA6">
              <w:rPr>
                <w:rFonts w:cs="Arial"/>
                <w:bCs/>
                <w:sz w:val="20"/>
                <w:szCs w:val="20"/>
                <w:lang w:eastAsia="cs-CZ"/>
              </w:rPr>
              <w:t>NEREG</w:t>
            </w:r>
          </w:p>
        </w:tc>
        <w:tc>
          <w:tcPr>
            <w:tcW w:w="5529" w:type="dxa"/>
            <w:tcBorders>
              <w:top w:val="single" w:sz="4" w:space="0" w:color="auto"/>
              <w:left w:val="single" w:sz="4" w:space="0" w:color="auto"/>
              <w:bottom w:val="single" w:sz="4" w:space="0" w:color="auto"/>
              <w:right w:val="single" w:sz="4" w:space="0" w:color="auto"/>
            </w:tcBorders>
          </w:tcPr>
          <w:p w:rsidR="00B22EA6" w:rsidRPr="00B22EA6" w:rsidRDefault="00B22EA6" w:rsidP="009D325F">
            <w:pPr>
              <w:rPr>
                <w:rFonts w:cs="Arial"/>
                <w:bCs/>
                <w:sz w:val="20"/>
                <w:szCs w:val="20"/>
                <w:lang w:eastAsia="cs-CZ"/>
              </w:rPr>
            </w:pPr>
            <w:r w:rsidRPr="00B22EA6">
              <w:rPr>
                <w:rFonts w:cs="Arial"/>
                <w:bCs/>
                <w:sz w:val="20"/>
                <w:szCs w:val="20"/>
                <w:lang w:eastAsia="cs-CZ"/>
              </w:rPr>
              <w:t>Subjekt nebyl k 1.1. roku N-1 registrován v IZR ani LPIS</w:t>
            </w:r>
          </w:p>
          <w:p w:rsidR="00B22EA6" w:rsidRPr="00B22EA6" w:rsidRDefault="00B22EA6" w:rsidP="009D325F">
            <w:pPr>
              <w:rPr>
                <w:rFonts w:cs="Arial"/>
                <w:bCs/>
                <w:sz w:val="20"/>
                <w:szCs w:val="20"/>
                <w:lang w:eastAsia="cs-CZ"/>
              </w:rPr>
            </w:pPr>
            <w:r w:rsidRPr="00B22EA6">
              <w:rPr>
                <w:rFonts w:cs="Arial"/>
                <w:bCs/>
                <w:sz w:val="20"/>
                <w:szCs w:val="20"/>
                <w:lang w:eastAsia="cs-CZ"/>
              </w:rPr>
              <w:t>False – Byl registrován v IZR anebo LPIS</w:t>
            </w:r>
          </w:p>
          <w:p w:rsidR="00B22EA6" w:rsidRPr="00B22EA6" w:rsidRDefault="00B22EA6" w:rsidP="009D325F">
            <w:pPr>
              <w:rPr>
                <w:rFonts w:cs="Arial"/>
                <w:bCs/>
                <w:sz w:val="20"/>
                <w:szCs w:val="20"/>
                <w:lang w:eastAsia="cs-CZ"/>
              </w:rPr>
            </w:pPr>
            <w:r w:rsidRPr="00B22EA6">
              <w:rPr>
                <w:rFonts w:cs="Arial"/>
                <w:bCs/>
                <w:sz w:val="20"/>
                <w:szCs w:val="20"/>
                <w:lang w:eastAsia="cs-CZ"/>
              </w:rPr>
              <w:t>True – nebyl registrován ani v LPIS ani v IZR</w:t>
            </w:r>
          </w:p>
        </w:tc>
        <w:tc>
          <w:tcPr>
            <w:tcW w:w="567" w:type="dxa"/>
            <w:tcBorders>
              <w:top w:val="single" w:sz="4" w:space="0" w:color="auto"/>
              <w:left w:val="single" w:sz="4" w:space="0" w:color="auto"/>
              <w:bottom w:val="single" w:sz="4" w:space="0" w:color="auto"/>
              <w:right w:val="single" w:sz="4" w:space="0" w:color="auto"/>
            </w:tcBorders>
          </w:tcPr>
          <w:p w:rsidR="00B22EA6" w:rsidRPr="00B22EA6" w:rsidRDefault="00B22EA6" w:rsidP="009D325F">
            <w:pPr>
              <w:rPr>
                <w:rFonts w:cs="Arial"/>
                <w:sz w:val="20"/>
                <w:szCs w:val="20"/>
                <w:lang w:eastAsia="cs-CZ"/>
              </w:rPr>
            </w:pPr>
          </w:p>
        </w:tc>
        <w:tc>
          <w:tcPr>
            <w:tcW w:w="992" w:type="dxa"/>
            <w:tcBorders>
              <w:top w:val="single" w:sz="4" w:space="0" w:color="auto"/>
              <w:left w:val="single" w:sz="4" w:space="0" w:color="auto"/>
              <w:bottom w:val="single" w:sz="4" w:space="0" w:color="auto"/>
              <w:right w:val="single" w:sz="4" w:space="0" w:color="auto"/>
            </w:tcBorders>
          </w:tcPr>
          <w:p w:rsidR="00B22EA6" w:rsidRPr="00B22EA6" w:rsidRDefault="00B22EA6" w:rsidP="009D325F">
            <w:pPr>
              <w:rPr>
                <w:rFonts w:cs="Arial"/>
                <w:sz w:val="20"/>
                <w:szCs w:val="20"/>
                <w:lang w:eastAsia="cs-CZ"/>
              </w:rPr>
            </w:pPr>
            <w:r w:rsidRPr="00B22EA6">
              <w:rPr>
                <w:rFonts w:cs="Arial"/>
                <w:sz w:val="20"/>
                <w:szCs w:val="20"/>
                <w:lang w:eastAsia="cs-CZ"/>
              </w:rPr>
              <w:t>Bool</w:t>
            </w:r>
          </w:p>
        </w:tc>
      </w:tr>
      <w:tr w:rsidR="00B22EA6" w:rsidTr="009D325F">
        <w:trPr>
          <w:trHeight w:val="270"/>
        </w:trPr>
        <w:tc>
          <w:tcPr>
            <w:tcW w:w="2126" w:type="dxa"/>
            <w:tcBorders>
              <w:top w:val="single" w:sz="4" w:space="0" w:color="auto"/>
              <w:left w:val="single" w:sz="4" w:space="0" w:color="auto"/>
              <w:bottom w:val="single" w:sz="4" w:space="0" w:color="auto"/>
              <w:right w:val="single" w:sz="4" w:space="0" w:color="auto"/>
            </w:tcBorders>
          </w:tcPr>
          <w:p w:rsidR="00B22EA6" w:rsidRPr="00B22EA6" w:rsidRDefault="00B22EA6" w:rsidP="009D325F">
            <w:pPr>
              <w:rPr>
                <w:rFonts w:cs="Arial"/>
                <w:bCs/>
                <w:sz w:val="20"/>
                <w:szCs w:val="20"/>
                <w:lang w:eastAsia="cs-CZ"/>
              </w:rPr>
            </w:pPr>
            <w:r w:rsidRPr="00B22EA6">
              <w:rPr>
                <w:rFonts w:cs="Arial"/>
                <w:bCs/>
                <w:sz w:val="20"/>
                <w:szCs w:val="20"/>
                <w:lang w:eastAsia="cs-CZ"/>
              </w:rPr>
              <w:lastRenderedPageBreak/>
              <w:t>POCETDNIPOD</w:t>
            </w:r>
          </w:p>
        </w:tc>
        <w:tc>
          <w:tcPr>
            <w:tcW w:w="5529" w:type="dxa"/>
            <w:tcBorders>
              <w:top w:val="single" w:sz="4" w:space="0" w:color="auto"/>
              <w:left w:val="single" w:sz="4" w:space="0" w:color="auto"/>
              <w:bottom w:val="single" w:sz="4" w:space="0" w:color="auto"/>
              <w:right w:val="single" w:sz="4" w:space="0" w:color="auto"/>
            </w:tcBorders>
          </w:tcPr>
          <w:p w:rsidR="00B22EA6" w:rsidRPr="00B22EA6" w:rsidRDefault="00B22EA6" w:rsidP="009D325F">
            <w:pPr>
              <w:rPr>
                <w:rFonts w:cs="Arial"/>
                <w:bCs/>
                <w:sz w:val="20"/>
                <w:szCs w:val="20"/>
                <w:lang w:eastAsia="cs-CZ"/>
              </w:rPr>
            </w:pPr>
            <w:r w:rsidRPr="00B22EA6">
              <w:rPr>
                <w:rFonts w:cs="Arial"/>
                <w:bCs/>
                <w:sz w:val="20"/>
                <w:szCs w:val="20"/>
                <w:lang w:eastAsia="cs-CZ"/>
              </w:rPr>
              <w:t>Počet dní v intervalu 1.-10.6, v kterých je vypočtená intenzita nižší než 0,3 VDJ/ha z.p.zaokrouhleno na dvě desetinná místa</w:t>
            </w:r>
          </w:p>
        </w:tc>
        <w:tc>
          <w:tcPr>
            <w:tcW w:w="567" w:type="dxa"/>
            <w:tcBorders>
              <w:top w:val="single" w:sz="4" w:space="0" w:color="auto"/>
              <w:left w:val="single" w:sz="4" w:space="0" w:color="auto"/>
              <w:bottom w:val="single" w:sz="4" w:space="0" w:color="auto"/>
              <w:right w:val="single" w:sz="4" w:space="0" w:color="auto"/>
            </w:tcBorders>
          </w:tcPr>
          <w:p w:rsidR="00B22EA6" w:rsidRPr="00B22EA6" w:rsidRDefault="00B22EA6" w:rsidP="009D325F">
            <w:pPr>
              <w:rPr>
                <w:rFonts w:cs="Arial"/>
                <w:sz w:val="20"/>
                <w:szCs w:val="20"/>
                <w:lang w:eastAsia="cs-CZ"/>
              </w:rPr>
            </w:pPr>
            <w:r w:rsidRPr="00B22EA6">
              <w:rPr>
                <w:rFonts w:cs="Arial"/>
                <w:sz w:val="20"/>
                <w:szCs w:val="20"/>
                <w:lang w:eastAsia="cs-CZ"/>
              </w:rPr>
              <w:t>0..1</w:t>
            </w:r>
          </w:p>
        </w:tc>
        <w:tc>
          <w:tcPr>
            <w:tcW w:w="992" w:type="dxa"/>
            <w:tcBorders>
              <w:top w:val="single" w:sz="4" w:space="0" w:color="auto"/>
              <w:left w:val="single" w:sz="4" w:space="0" w:color="auto"/>
              <w:bottom w:val="single" w:sz="4" w:space="0" w:color="auto"/>
              <w:right w:val="single" w:sz="4" w:space="0" w:color="auto"/>
            </w:tcBorders>
          </w:tcPr>
          <w:p w:rsidR="00B22EA6" w:rsidRDefault="00B22EA6" w:rsidP="009D325F">
            <w:pPr>
              <w:rPr>
                <w:rFonts w:cs="Arial"/>
                <w:sz w:val="20"/>
                <w:szCs w:val="20"/>
                <w:lang w:eastAsia="cs-CZ"/>
              </w:rPr>
            </w:pPr>
            <w:r w:rsidRPr="00B22EA6">
              <w:rPr>
                <w:rFonts w:cs="Arial"/>
                <w:sz w:val="20"/>
                <w:szCs w:val="20"/>
                <w:lang w:eastAsia="cs-CZ"/>
              </w:rPr>
              <w:t>N2</w:t>
            </w:r>
          </w:p>
        </w:tc>
      </w:tr>
      <w:tr w:rsidR="00B22EA6" w:rsidRPr="00B22EA6" w:rsidTr="009D325F">
        <w:trPr>
          <w:trHeight w:val="270"/>
        </w:trPr>
        <w:tc>
          <w:tcPr>
            <w:tcW w:w="2126" w:type="dxa"/>
            <w:tcBorders>
              <w:top w:val="single" w:sz="4" w:space="0" w:color="auto"/>
              <w:left w:val="single" w:sz="4" w:space="0" w:color="auto"/>
              <w:bottom w:val="single" w:sz="4" w:space="0" w:color="auto"/>
              <w:right w:val="single" w:sz="4" w:space="0" w:color="auto"/>
            </w:tcBorders>
          </w:tcPr>
          <w:p w:rsidR="00B22EA6" w:rsidRPr="00B22EA6" w:rsidRDefault="00B22EA6" w:rsidP="009D325F">
            <w:pPr>
              <w:rPr>
                <w:rFonts w:cs="Arial"/>
                <w:bCs/>
                <w:color w:val="FF0000"/>
                <w:sz w:val="20"/>
                <w:szCs w:val="20"/>
                <w:lang w:eastAsia="cs-CZ"/>
              </w:rPr>
            </w:pPr>
            <w:r w:rsidRPr="00B22EA6">
              <w:rPr>
                <w:rFonts w:cs="Arial"/>
                <w:bCs/>
                <w:color w:val="FF0000"/>
                <w:sz w:val="20"/>
                <w:szCs w:val="20"/>
                <w:lang w:eastAsia="cs-CZ"/>
              </w:rPr>
              <w:t>DCHK</w:t>
            </w:r>
          </w:p>
        </w:tc>
        <w:tc>
          <w:tcPr>
            <w:tcW w:w="5529" w:type="dxa"/>
            <w:tcBorders>
              <w:top w:val="single" w:sz="4" w:space="0" w:color="auto"/>
              <w:left w:val="single" w:sz="4" w:space="0" w:color="auto"/>
              <w:bottom w:val="single" w:sz="4" w:space="0" w:color="auto"/>
              <w:right w:val="single" w:sz="4" w:space="0" w:color="auto"/>
            </w:tcBorders>
          </w:tcPr>
          <w:p w:rsidR="00B22EA6" w:rsidRPr="00B22EA6" w:rsidRDefault="00B22EA6" w:rsidP="009D325F">
            <w:pPr>
              <w:rPr>
                <w:rFonts w:cs="Arial"/>
                <w:bCs/>
                <w:color w:val="FF0000"/>
                <w:sz w:val="20"/>
                <w:szCs w:val="20"/>
                <w:lang w:eastAsia="cs-CZ"/>
              </w:rPr>
            </w:pPr>
            <w:r w:rsidRPr="00B22EA6">
              <w:rPr>
                <w:rFonts w:cs="Arial"/>
                <w:bCs/>
                <w:color w:val="FF0000"/>
                <w:sz w:val="20"/>
                <w:szCs w:val="20"/>
                <w:lang w:eastAsia="cs-CZ"/>
              </w:rPr>
              <w:t>Identifikace Deklarace chovu koní vzaté v</w:t>
            </w:r>
            <w:r>
              <w:rPr>
                <w:rFonts w:cs="Arial"/>
                <w:bCs/>
                <w:color w:val="FF0000"/>
                <w:sz w:val="20"/>
                <w:szCs w:val="20"/>
                <w:lang w:eastAsia="cs-CZ"/>
              </w:rPr>
              <w:t> </w:t>
            </w:r>
            <w:r w:rsidRPr="00B22EA6">
              <w:rPr>
                <w:rFonts w:cs="Arial"/>
                <w:bCs/>
                <w:color w:val="FF0000"/>
                <w:sz w:val="20"/>
                <w:szCs w:val="20"/>
                <w:lang w:eastAsia="cs-CZ"/>
              </w:rPr>
              <w:t>potaz</w:t>
            </w:r>
            <w:r>
              <w:rPr>
                <w:rFonts w:cs="Arial"/>
                <w:bCs/>
                <w:color w:val="FF0000"/>
                <w:sz w:val="20"/>
                <w:szCs w:val="20"/>
                <w:lang w:eastAsia="cs-CZ"/>
              </w:rPr>
              <w:t xml:space="preserve"> (jen u TYPVYPOCTU = 3)</w:t>
            </w:r>
          </w:p>
        </w:tc>
        <w:tc>
          <w:tcPr>
            <w:tcW w:w="567" w:type="dxa"/>
            <w:tcBorders>
              <w:top w:val="single" w:sz="4" w:space="0" w:color="auto"/>
              <w:left w:val="single" w:sz="4" w:space="0" w:color="auto"/>
              <w:bottom w:val="single" w:sz="4" w:space="0" w:color="auto"/>
              <w:right w:val="single" w:sz="4" w:space="0" w:color="auto"/>
            </w:tcBorders>
          </w:tcPr>
          <w:p w:rsidR="00B22EA6" w:rsidRPr="00B22EA6" w:rsidRDefault="00B22EA6" w:rsidP="009D325F">
            <w:pPr>
              <w:rPr>
                <w:rFonts w:cs="Arial"/>
                <w:color w:val="FF0000"/>
                <w:sz w:val="20"/>
                <w:szCs w:val="20"/>
                <w:lang w:eastAsia="cs-CZ"/>
              </w:rPr>
            </w:pPr>
          </w:p>
        </w:tc>
        <w:tc>
          <w:tcPr>
            <w:tcW w:w="992" w:type="dxa"/>
            <w:tcBorders>
              <w:top w:val="single" w:sz="4" w:space="0" w:color="auto"/>
              <w:left w:val="single" w:sz="4" w:space="0" w:color="auto"/>
              <w:bottom w:val="single" w:sz="4" w:space="0" w:color="auto"/>
              <w:right w:val="single" w:sz="4" w:space="0" w:color="auto"/>
            </w:tcBorders>
          </w:tcPr>
          <w:p w:rsidR="00B22EA6" w:rsidRPr="00B22EA6" w:rsidRDefault="00B22EA6" w:rsidP="009D325F">
            <w:pPr>
              <w:rPr>
                <w:rFonts w:cs="Arial"/>
                <w:color w:val="FF0000"/>
                <w:sz w:val="20"/>
                <w:szCs w:val="20"/>
                <w:lang w:eastAsia="cs-CZ"/>
              </w:rPr>
            </w:pPr>
            <w:r w:rsidRPr="00B22EA6">
              <w:rPr>
                <w:rFonts w:cs="Arial"/>
                <w:color w:val="FF0000"/>
                <w:sz w:val="20"/>
                <w:szCs w:val="20"/>
                <w:lang w:eastAsia="cs-CZ"/>
              </w:rPr>
              <w:t>String</w:t>
            </w:r>
          </w:p>
        </w:tc>
      </w:tr>
    </w:tbl>
    <w:p w:rsidR="00B22EA6" w:rsidRPr="00B22EA6" w:rsidRDefault="00B22EA6" w:rsidP="00B22EA6"/>
    <w:p w:rsidR="000B2007" w:rsidRDefault="00216084" w:rsidP="007538EE">
      <w:pPr>
        <w:pStyle w:val="Nadpis3"/>
      </w:pPr>
      <w:r>
        <w:t>Doplnění vyhledávání výpočtů ANC</w:t>
      </w:r>
    </w:p>
    <w:p w:rsidR="00216084" w:rsidRDefault="00216084" w:rsidP="00216084">
      <w:r>
        <w:t>Do levého menu do sekce komunikace se SZIF  bude doplněn nový odkaz  - Historie výpočtů ANC. Stránka bude obsahovat:</w:t>
      </w:r>
    </w:p>
    <w:p w:rsidR="00216084" w:rsidRDefault="00216084" w:rsidP="00B40F78">
      <w:pPr>
        <w:pStyle w:val="Odstavecseseznamem"/>
        <w:numPr>
          <w:ilvl w:val="0"/>
          <w:numId w:val="11"/>
        </w:numPr>
      </w:pPr>
      <w:r>
        <w:t>Vyhledávací formulář</w:t>
      </w:r>
    </w:p>
    <w:p w:rsidR="00216084" w:rsidRDefault="00216084" w:rsidP="00B40F78">
      <w:pPr>
        <w:pStyle w:val="Odstavecseseznamem"/>
        <w:numPr>
          <w:ilvl w:val="0"/>
          <w:numId w:val="11"/>
        </w:numPr>
      </w:pPr>
      <w:r>
        <w:t>Seznam výpočtů</w:t>
      </w:r>
    </w:p>
    <w:p w:rsidR="00216084" w:rsidRDefault="00216084" w:rsidP="00216084">
      <w:pPr>
        <w:pStyle w:val="Nadpis4"/>
      </w:pPr>
      <w:r>
        <w:t>Vyhledávací formulář</w:t>
      </w:r>
    </w:p>
    <w:p w:rsidR="00216084" w:rsidRDefault="00216084" w:rsidP="00216084">
      <w:r>
        <w:t>V rámci vyhledávacího formuláře budou tato pole:</w:t>
      </w:r>
    </w:p>
    <w:p w:rsidR="00216084" w:rsidRDefault="00216084" w:rsidP="00B40F78">
      <w:pPr>
        <w:pStyle w:val="Odstavecseseznamem"/>
        <w:numPr>
          <w:ilvl w:val="0"/>
          <w:numId w:val="12"/>
        </w:numPr>
      </w:pPr>
      <w:r>
        <w:t>SZRID</w:t>
      </w:r>
    </w:p>
    <w:p w:rsidR="00216084" w:rsidRDefault="00216084" w:rsidP="00B40F78">
      <w:pPr>
        <w:pStyle w:val="Odstavecseseznamem"/>
        <w:numPr>
          <w:ilvl w:val="0"/>
          <w:numId w:val="12"/>
        </w:numPr>
      </w:pPr>
      <w:r>
        <w:t>JI</w:t>
      </w:r>
    </w:p>
    <w:p w:rsidR="00216084" w:rsidRDefault="00216084" w:rsidP="00B40F78">
      <w:pPr>
        <w:pStyle w:val="Odstavecseseznamem"/>
        <w:numPr>
          <w:ilvl w:val="0"/>
          <w:numId w:val="12"/>
        </w:numPr>
      </w:pPr>
      <w:r>
        <w:t>Název subjektu (fultextové vyhledávání)</w:t>
      </w:r>
    </w:p>
    <w:p w:rsidR="00216084" w:rsidRDefault="00216084" w:rsidP="00B40F78">
      <w:pPr>
        <w:pStyle w:val="Odstavecseseznamem"/>
        <w:numPr>
          <w:ilvl w:val="0"/>
          <w:numId w:val="12"/>
        </w:numPr>
      </w:pPr>
      <w:r>
        <w:t>Výpočet Od</w:t>
      </w:r>
    </w:p>
    <w:p w:rsidR="00216084" w:rsidRDefault="00216084" w:rsidP="00B40F78">
      <w:pPr>
        <w:pStyle w:val="Odstavecseseznamem"/>
        <w:numPr>
          <w:ilvl w:val="0"/>
          <w:numId w:val="12"/>
        </w:numPr>
      </w:pPr>
      <w:r>
        <w:t>Výpočet DO</w:t>
      </w:r>
    </w:p>
    <w:p w:rsidR="00216084" w:rsidRDefault="00216084" w:rsidP="00B40F78">
      <w:pPr>
        <w:pStyle w:val="Odstavecseseznamem"/>
        <w:numPr>
          <w:ilvl w:val="0"/>
          <w:numId w:val="12"/>
        </w:numPr>
      </w:pPr>
      <w:r>
        <w:lastRenderedPageBreak/>
        <w:t>Typ výpočtu</w:t>
      </w:r>
    </w:p>
    <w:p w:rsidR="00216084" w:rsidRDefault="00216084" w:rsidP="00B40F78">
      <w:pPr>
        <w:pStyle w:val="Odstavecseseznamem"/>
        <w:numPr>
          <w:ilvl w:val="0"/>
          <w:numId w:val="12"/>
        </w:numPr>
      </w:pPr>
      <w:r>
        <w:t>ID výpočtu</w:t>
      </w:r>
    </w:p>
    <w:p w:rsidR="00216084" w:rsidRDefault="00216084" w:rsidP="00216084">
      <w:r>
        <w:t>Farmář bude mít formulář shodný bez možnosti vyhledat subjekt.</w:t>
      </w:r>
    </w:p>
    <w:p w:rsidR="00216084" w:rsidRDefault="00216084" w:rsidP="00216084">
      <w:pPr>
        <w:pStyle w:val="Nadpis4"/>
      </w:pPr>
      <w:r>
        <w:t>Výsledný seznam výpočtů</w:t>
      </w:r>
    </w:p>
    <w:p w:rsidR="00216084" w:rsidRDefault="00216084" w:rsidP="00216084">
      <w:r>
        <w:t>Seznam bude obsahovat následující sloupce:</w:t>
      </w:r>
    </w:p>
    <w:p w:rsidR="00216084" w:rsidRDefault="00216084" w:rsidP="00B40F78">
      <w:pPr>
        <w:pStyle w:val="Odstavecseseznamem"/>
        <w:numPr>
          <w:ilvl w:val="0"/>
          <w:numId w:val="13"/>
        </w:numPr>
      </w:pPr>
      <w:r>
        <w:t>SZRID</w:t>
      </w:r>
    </w:p>
    <w:p w:rsidR="00216084" w:rsidRDefault="00216084" w:rsidP="00B40F78">
      <w:pPr>
        <w:pStyle w:val="Odstavecseseznamem"/>
        <w:numPr>
          <w:ilvl w:val="0"/>
          <w:numId w:val="13"/>
        </w:numPr>
      </w:pPr>
      <w:r>
        <w:t>JI</w:t>
      </w:r>
    </w:p>
    <w:p w:rsidR="00216084" w:rsidRDefault="00216084" w:rsidP="00B40F78">
      <w:pPr>
        <w:pStyle w:val="Odstavecseseznamem"/>
        <w:numPr>
          <w:ilvl w:val="0"/>
          <w:numId w:val="13"/>
        </w:numPr>
      </w:pPr>
      <w:r>
        <w:t>Název subjektu</w:t>
      </w:r>
    </w:p>
    <w:p w:rsidR="00216084" w:rsidRDefault="00216084" w:rsidP="00B40F78">
      <w:pPr>
        <w:pStyle w:val="Odstavecseseznamem"/>
        <w:numPr>
          <w:ilvl w:val="0"/>
          <w:numId w:val="13"/>
        </w:numPr>
      </w:pPr>
      <w:r>
        <w:t>Identifikátor výpočtu</w:t>
      </w:r>
    </w:p>
    <w:p w:rsidR="00216084" w:rsidRDefault="00216084" w:rsidP="00B40F78">
      <w:pPr>
        <w:pStyle w:val="Odstavecseseznamem"/>
        <w:numPr>
          <w:ilvl w:val="0"/>
          <w:numId w:val="13"/>
        </w:numPr>
      </w:pPr>
      <w:r>
        <w:t>Datum + čas výpočtu</w:t>
      </w:r>
    </w:p>
    <w:p w:rsidR="00216084" w:rsidRDefault="00216084" w:rsidP="00B40F78">
      <w:pPr>
        <w:pStyle w:val="Odstavecseseznamem"/>
        <w:numPr>
          <w:ilvl w:val="0"/>
          <w:numId w:val="13"/>
        </w:numPr>
      </w:pPr>
      <w:r>
        <w:t>Typ výpočtu</w:t>
      </w:r>
    </w:p>
    <w:p w:rsidR="00216084" w:rsidRDefault="00216084" w:rsidP="00B40F78">
      <w:pPr>
        <w:pStyle w:val="Odstavecseseznamem"/>
        <w:numPr>
          <w:ilvl w:val="0"/>
          <w:numId w:val="13"/>
        </w:numPr>
      </w:pPr>
      <w:r>
        <w:t>Rok dotace</w:t>
      </w:r>
    </w:p>
    <w:p w:rsidR="00216084" w:rsidRDefault="00216084" w:rsidP="00B40F78">
      <w:pPr>
        <w:pStyle w:val="Odstavecseseznamem"/>
        <w:numPr>
          <w:ilvl w:val="0"/>
          <w:numId w:val="13"/>
        </w:numPr>
      </w:pPr>
      <w:r>
        <w:t>Průměrná intenzita (u typ výpočtu 2 vždy prázdné)</w:t>
      </w:r>
    </w:p>
    <w:p w:rsidR="00216084" w:rsidRDefault="00216084" w:rsidP="00B40F78">
      <w:pPr>
        <w:pStyle w:val="Odstavecseseznamem"/>
        <w:numPr>
          <w:ilvl w:val="0"/>
          <w:numId w:val="13"/>
        </w:numPr>
      </w:pPr>
      <w:r>
        <w:t>Nereg ANO/NE</w:t>
      </w:r>
    </w:p>
    <w:p w:rsidR="00216084" w:rsidRDefault="00216084" w:rsidP="00B40F78">
      <w:pPr>
        <w:pStyle w:val="Odstavecseseznamem"/>
        <w:numPr>
          <w:ilvl w:val="0"/>
          <w:numId w:val="13"/>
        </w:numPr>
      </w:pPr>
      <w:r>
        <w:t>Počet dní pod 0,3 (u typ výpočtu 1 a 3 vždy prázdné)</w:t>
      </w:r>
    </w:p>
    <w:p w:rsidR="00216084" w:rsidRDefault="00216084" w:rsidP="00B40F78">
      <w:pPr>
        <w:pStyle w:val="Odstavecseseznamem"/>
        <w:numPr>
          <w:ilvl w:val="0"/>
          <w:numId w:val="13"/>
        </w:numPr>
      </w:pPr>
      <w:r>
        <w:t>Počty zvířat – proklik na seznam dní s </w:t>
      </w:r>
      <w:r w:rsidR="004F03CB">
        <w:t xml:space="preserve">počty </w:t>
      </w:r>
      <w:r>
        <w:t xml:space="preserve">zvířat v kategoriích </w:t>
      </w:r>
    </w:p>
    <w:p w:rsidR="00216084" w:rsidRDefault="00216084" w:rsidP="00B40F78">
      <w:pPr>
        <w:pStyle w:val="Odstavecseseznamem"/>
        <w:numPr>
          <w:ilvl w:val="0"/>
          <w:numId w:val="13"/>
        </w:numPr>
      </w:pPr>
      <w:r>
        <w:t>Výměry ZP – proklik na seznam sní s výměrami ZP</w:t>
      </w:r>
    </w:p>
    <w:p w:rsidR="00216084" w:rsidRPr="00216084" w:rsidRDefault="00216084" w:rsidP="00B40F78">
      <w:pPr>
        <w:pStyle w:val="Odstavecseseznamem"/>
        <w:numPr>
          <w:ilvl w:val="0"/>
          <w:numId w:val="13"/>
        </w:numPr>
      </w:pPr>
      <w:r>
        <w:lastRenderedPageBreak/>
        <w:t>Použitá DCHK (s následným proklikem na detail DCHK)</w:t>
      </w:r>
    </w:p>
    <w:p w:rsidR="00E83702" w:rsidRPr="00875155" w:rsidRDefault="00E83702" w:rsidP="00875155"/>
    <w:p w:rsidR="0000551E" w:rsidRPr="00C17E79"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rsidR="0000551E" w:rsidRDefault="0000551E" w:rsidP="00CC7ED5">
      <w:pPr>
        <w:pStyle w:val="Nadpis2"/>
      </w:pPr>
      <w:r w:rsidRPr="00CC7ED5">
        <w:t>Dopady</w:t>
      </w:r>
    </w:p>
    <w:p w:rsidR="00B73A7D" w:rsidRPr="00B73A7D" w:rsidRDefault="00B73A7D" w:rsidP="00B73A7D">
      <w:r>
        <w:t>Dopady na agendu a aplikace. Bez dopadu na data, infrastrukturu a bezpečnost.</w:t>
      </w:r>
    </w:p>
    <w:p w:rsidR="0000551E" w:rsidRPr="001A0600" w:rsidRDefault="0000551E">
      <w:pPr>
        <w:pStyle w:val="Nadpis3"/>
      </w:pPr>
      <w:r w:rsidRPr="00D9688A">
        <w:t xml:space="preserve">(Pozn.: </w:t>
      </w:r>
      <w:r w:rsidR="001A0600" w:rsidRPr="00D9688A">
        <w:t>V případě předpokládaných</w:t>
      </w:r>
      <w:r w:rsidRPr="00D9688A">
        <w:t xml:space="preserve"> </w:t>
      </w:r>
      <w:r w:rsidR="001A0600" w:rsidRPr="00D9688A">
        <w:t xml:space="preserve">či možných </w:t>
      </w:r>
      <w:r w:rsidRPr="00D9688A">
        <w:t>dopad</w:t>
      </w:r>
      <w:r w:rsidR="001A0600" w:rsidRPr="00D9688A">
        <w:t>ů</w:t>
      </w:r>
      <w:r w:rsidRPr="00D9688A">
        <w:t xml:space="preserve"> změny na agendu, aplikaci, data, infrastrukturu nebo na bezpečnost </w:t>
      </w:r>
      <w:r w:rsidR="001A0600" w:rsidRPr="00D9688A">
        <w:t xml:space="preserve">je </w:t>
      </w:r>
      <w:r w:rsidR="002B04AE" w:rsidRPr="00D9688A">
        <w:t>třeba</w:t>
      </w:r>
      <w:r w:rsidRPr="00D9688A">
        <w:t xml:space="preserve"> </w:t>
      </w:r>
      <w:r w:rsidR="00D9688A" w:rsidRPr="00D9688A">
        <w:t>si vyžádat stanovisko</w:t>
      </w:r>
      <w:r w:rsidRPr="00D9688A">
        <w:t xml:space="preserve"> relevantní</w:t>
      </w:r>
      <w:r w:rsidR="00D9688A" w:rsidRPr="00D9688A">
        <w:t>ch specialistů</w:t>
      </w:r>
      <w:r w:rsidRPr="00D9688A">
        <w:t>, tedy věcn</w:t>
      </w:r>
      <w:r w:rsidR="00D9688A" w:rsidRPr="00D9688A">
        <w:t>ého</w:t>
      </w:r>
      <w:r w:rsidRPr="00D9688A">
        <w:t>/metodick</w:t>
      </w:r>
      <w:r w:rsidR="00D9688A" w:rsidRPr="00D9688A">
        <w:t>ého, provozního</w:t>
      </w:r>
      <w:r w:rsidR="002B04AE" w:rsidRPr="00D9688A">
        <w:t>,</w:t>
      </w:r>
      <w:r w:rsidRPr="00D9688A">
        <w:t xml:space="preserve"> bezpečnostní</w:t>
      </w:r>
      <w:r w:rsidR="00D9688A" w:rsidRPr="00D9688A">
        <w:t>ho garanta, příp. architekta</w:t>
      </w:r>
      <w:r w:rsidRPr="00D9688A">
        <w:t>.)</w:t>
      </w:r>
    </w:p>
    <w:p w:rsidR="00411B8E" w:rsidRDefault="00411B8E" w:rsidP="00CC7ED5">
      <w:pPr>
        <w:pStyle w:val="Nadpis2"/>
      </w:pPr>
      <w:r>
        <w:t>Požadavky na součinnost Agribus</w:t>
      </w:r>
    </w:p>
    <w:p w:rsidR="00B73A7D" w:rsidRPr="00B73A7D" w:rsidRDefault="00875155" w:rsidP="00B73A7D">
      <w:r>
        <w:t>Je nezbytné zajistit vystavení nového WSDL služby IZR_GIA01A na Agribus.</w:t>
      </w:r>
    </w:p>
    <w:p w:rsidR="00411B8E" w:rsidRPr="00411B8E" w:rsidRDefault="00411B8E">
      <w:pPr>
        <w:pStyle w:val="Nadpis3"/>
      </w:pPr>
      <w:r w:rsidRPr="00411B8E">
        <w:t>(Pozn.: Pokud existují požadavky na součinnost Agribus, uveďte specifikaci služby ve formě stru</w:t>
      </w:r>
      <w:r w:rsidR="00841811">
        <w:t xml:space="preserve">kturovaného </w:t>
      </w:r>
      <w:r w:rsidR="00446E5A">
        <w:t>požadavku</w:t>
      </w:r>
      <w:r w:rsidR="00841811">
        <w:t xml:space="preserve"> (request) a odpovědi (response) </w:t>
      </w:r>
      <w:r w:rsidRPr="00411B8E">
        <w:t xml:space="preserve">s vyznačenou </w:t>
      </w:r>
      <w:r w:rsidR="00841811">
        <w:t>změnou</w:t>
      </w:r>
      <w:r w:rsidR="00446E5A">
        <w:t>.</w:t>
      </w:r>
      <w:r w:rsidR="00841811">
        <w:t>)</w:t>
      </w:r>
    </w:p>
    <w:p w:rsidR="0000551E" w:rsidRPr="0087487B" w:rsidRDefault="0000551E" w:rsidP="00CC7ED5">
      <w:pPr>
        <w:pStyle w:val="Nadpis2"/>
      </w:pPr>
      <w:r w:rsidRPr="00371CE8">
        <w:t>Dotčené konfigurační položky</w:t>
      </w:r>
      <w:r w:rsidRPr="001A0600">
        <w:rPr>
          <w:vertAlign w:val="superscript"/>
        </w:rPr>
        <w:endnoteReference w:id="9"/>
      </w:r>
    </w:p>
    <w:tbl>
      <w:tblPr>
        <w:tblW w:w="9781" w:type="dxa"/>
        <w:tblInd w:w="132" w:type="dxa"/>
        <w:tblLayout w:type="fixed"/>
        <w:tblCellMar>
          <w:left w:w="70" w:type="dxa"/>
          <w:right w:w="70" w:type="dxa"/>
        </w:tblCellMar>
        <w:tblLook w:val="04A0" w:firstRow="1" w:lastRow="0" w:firstColumn="1" w:lastColumn="0" w:noHBand="0" w:noVBand="1"/>
      </w:tblPr>
      <w:tblGrid>
        <w:gridCol w:w="992"/>
        <w:gridCol w:w="3688"/>
        <w:gridCol w:w="5101"/>
      </w:tblGrid>
      <w:tr w:rsidR="0000551E" w:rsidRPr="00013DF1" w:rsidTr="001307A1">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013DF1" w:rsidRDefault="0000551E" w:rsidP="001E3C70">
            <w:pPr>
              <w:spacing w:after="0"/>
              <w:rPr>
                <w:b/>
                <w:bCs/>
                <w:color w:val="000000"/>
                <w:szCs w:val="22"/>
                <w:lang w:eastAsia="cs-CZ"/>
              </w:rPr>
            </w:pPr>
            <w:r w:rsidRPr="00013DF1">
              <w:rPr>
                <w:b/>
                <w:bCs/>
                <w:color w:val="000000"/>
                <w:szCs w:val="22"/>
                <w:lang w:eastAsia="cs-CZ"/>
              </w:rPr>
              <w:t>ID</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013DF1" w:rsidRDefault="0000551E" w:rsidP="001E3C70">
            <w:pPr>
              <w:spacing w:after="0"/>
              <w:rPr>
                <w:b/>
                <w:bCs/>
                <w:color w:val="000000"/>
                <w:szCs w:val="22"/>
                <w:lang w:eastAsia="cs-CZ"/>
              </w:rPr>
            </w:pPr>
            <w:r w:rsidRPr="00013DF1">
              <w:rPr>
                <w:b/>
                <w:bCs/>
                <w:color w:val="000000"/>
                <w:szCs w:val="22"/>
                <w:lang w:eastAsia="cs-CZ"/>
              </w:rPr>
              <w:t>Název položky</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0551E" w:rsidRPr="00013DF1" w:rsidRDefault="0000551E" w:rsidP="001E3C70">
            <w:pPr>
              <w:spacing w:after="0"/>
              <w:rPr>
                <w:b/>
                <w:bCs/>
                <w:color w:val="000000"/>
                <w:szCs w:val="22"/>
                <w:lang w:eastAsia="cs-CZ"/>
              </w:rPr>
            </w:pPr>
            <w:r w:rsidRPr="00013DF1">
              <w:rPr>
                <w:b/>
                <w:bCs/>
                <w:color w:val="000000"/>
                <w:szCs w:val="22"/>
                <w:lang w:eastAsia="cs-CZ"/>
              </w:rPr>
              <w:t>Předpokládaný dopad</w:t>
            </w:r>
          </w:p>
        </w:tc>
      </w:tr>
      <w:tr w:rsidR="0000551E" w:rsidRPr="003153D0" w:rsidTr="001307A1">
        <w:trPr>
          <w:trHeight w:val="288"/>
        </w:trPr>
        <w:tc>
          <w:tcPr>
            <w:tcW w:w="992"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00551E" w:rsidRPr="003153D0" w:rsidRDefault="0000551E" w:rsidP="001E3C70">
            <w:pPr>
              <w:spacing w:after="0"/>
              <w:rPr>
                <w:rFonts w:cs="Arial"/>
                <w:color w:val="000000"/>
                <w:szCs w:val="22"/>
                <w:lang w:eastAsia="cs-CZ"/>
              </w:rPr>
            </w:pPr>
          </w:p>
        </w:tc>
        <w:tc>
          <w:tcPr>
            <w:tcW w:w="5101" w:type="dxa"/>
            <w:tcBorders>
              <w:top w:val="single" w:sz="8" w:space="0" w:color="auto"/>
              <w:left w:val="dotted" w:sz="4" w:space="0" w:color="auto"/>
              <w:bottom w:val="dotted" w:sz="4" w:space="0" w:color="auto"/>
              <w:right w:val="dotted" w:sz="4" w:space="0" w:color="auto"/>
            </w:tcBorders>
            <w:shd w:val="clear" w:color="auto" w:fill="auto"/>
            <w:noWrap/>
            <w:vAlign w:val="center"/>
          </w:tcPr>
          <w:p w:rsidR="0000551E" w:rsidRPr="003153D0" w:rsidRDefault="0000551E" w:rsidP="001E3C70">
            <w:pPr>
              <w:spacing w:after="0"/>
              <w:rPr>
                <w:rFonts w:cs="Arial"/>
                <w:color w:val="000000"/>
                <w:szCs w:val="22"/>
                <w:lang w:eastAsia="cs-CZ"/>
              </w:rPr>
            </w:pPr>
          </w:p>
        </w:tc>
      </w:tr>
      <w:tr w:rsidR="0000551E" w:rsidRPr="003153D0" w:rsidTr="001307A1">
        <w:trPr>
          <w:trHeight w:val="288"/>
        </w:trPr>
        <w:tc>
          <w:tcPr>
            <w:tcW w:w="9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c>
          <w:tcPr>
            <w:tcW w:w="510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r>
    </w:tbl>
    <w:p w:rsidR="0000551E" w:rsidRDefault="0000551E" w:rsidP="00CC7ED5">
      <w:pPr>
        <w:pStyle w:val="Nadpis2"/>
      </w:pPr>
      <w:r w:rsidRPr="006C3557">
        <w:lastRenderedPageBreak/>
        <w:t>Rizika implementace změny</w:t>
      </w:r>
    </w:p>
    <w:p w:rsidR="00FC49B9" w:rsidRPr="00FC49B9" w:rsidRDefault="00875155" w:rsidP="00FC49B9">
      <w:r>
        <w:t>Nejsou</w:t>
      </w:r>
    </w:p>
    <w:p w:rsidR="0000551E" w:rsidRDefault="0000551E" w:rsidP="00CC7ED5">
      <w:pPr>
        <w:pStyle w:val="Nadpis2"/>
      </w:pPr>
      <w:r>
        <w:t>Požadavek na podporu provozu naimplementované změny</w:t>
      </w:r>
    </w:p>
    <w:p w:rsidR="0000551E" w:rsidRPr="00410159" w:rsidRDefault="0000551E">
      <w:pPr>
        <w:pStyle w:val="Nadpis3"/>
      </w:pPr>
      <w:r w:rsidRPr="00410159">
        <w:t>(Pozn.: Uveďte, zda zařadit změnu do stávající provozní smlouvy, konkrétní požadavky na požadované služby, SLA.)</w:t>
      </w:r>
    </w:p>
    <w:p w:rsidR="0000551E" w:rsidRPr="00B8108C" w:rsidRDefault="0000551E" w:rsidP="00B8108C"/>
    <w:p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10"/>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5224"/>
        <w:gridCol w:w="1323"/>
        <w:gridCol w:w="1308"/>
        <w:gridCol w:w="1338"/>
      </w:tblGrid>
      <w:tr w:rsidR="0000551E" w:rsidRPr="00276A3F" w:rsidTr="00371CE8">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rsidR="0000551E" w:rsidRPr="00276A3F" w:rsidRDefault="0000551E" w:rsidP="001E3C70">
            <w:pPr>
              <w:spacing w:after="0"/>
              <w:rPr>
                <w:rFonts w:cs="Arial"/>
                <w:b/>
                <w:bCs/>
                <w:color w:val="000000"/>
                <w:szCs w:val="22"/>
                <w:lang w:eastAsia="cs-CZ"/>
              </w:rPr>
            </w:pPr>
            <w:r w:rsidRPr="00276A3F">
              <w:rPr>
                <w:rFonts w:cs="Arial"/>
                <w:b/>
                <w:bCs/>
                <w:color w:val="000000"/>
                <w:szCs w:val="22"/>
                <w:lang w:eastAsia="cs-CZ"/>
              </w:rPr>
              <w:t>ID</w:t>
            </w:r>
          </w:p>
        </w:tc>
        <w:tc>
          <w:tcPr>
            <w:tcW w:w="5224" w:type="dxa"/>
            <w:vMerge w:val="restart"/>
            <w:tcBorders>
              <w:top w:val="single" w:sz="8" w:space="0" w:color="auto"/>
              <w:left w:val="single" w:sz="8" w:space="0" w:color="auto"/>
              <w:right w:val="single" w:sz="8" w:space="0" w:color="auto"/>
            </w:tcBorders>
            <w:shd w:val="clear" w:color="auto" w:fill="auto"/>
            <w:noWrap/>
            <w:vAlign w:val="center"/>
            <w:hideMark/>
          </w:tcPr>
          <w:p w:rsidR="0000551E" w:rsidRPr="00276A3F" w:rsidRDefault="0000551E" w:rsidP="001E3C70">
            <w:pPr>
              <w:spacing w:after="0"/>
              <w:rPr>
                <w:rFonts w:cs="Arial"/>
                <w:b/>
                <w:bCs/>
                <w:color w:val="000000"/>
                <w:szCs w:val="22"/>
                <w:lang w:eastAsia="cs-CZ"/>
              </w:rPr>
            </w:pPr>
            <w:r>
              <w:rPr>
                <w:rFonts w:cs="Arial"/>
                <w:b/>
                <w:bCs/>
                <w:color w:val="000000"/>
                <w:szCs w:val="22"/>
                <w:lang w:eastAsia="cs-CZ"/>
              </w:rPr>
              <w:t>Dokument</w:t>
            </w:r>
          </w:p>
        </w:tc>
        <w:tc>
          <w:tcPr>
            <w:tcW w:w="3969" w:type="dxa"/>
            <w:gridSpan w:val="3"/>
            <w:tcBorders>
              <w:top w:val="single" w:sz="8" w:space="0" w:color="auto"/>
              <w:left w:val="single" w:sz="8" w:space="0" w:color="auto"/>
              <w:bottom w:val="single" w:sz="8" w:space="0" w:color="auto"/>
              <w:right w:val="single" w:sz="8" w:space="0" w:color="auto"/>
            </w:tcBorders>
          </w:tcPr>
          <w:p w:rsidR="0000551E" w:rsidDel="000F27BA" w:rsidRDefault="0000551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r>
      <w:tr w:rsidR="0000551E" w:rsidRPr="00276A3F" w:rsidTr="0014756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rsidR="0000551E" w:rsidRPr="00276A3F" w:rsidRDefault="0000551E" w:rsidP="001E3C70">
            <w:pPr>
              <w:spacing w:after="0"/>
              <w:rPr>
                <w:rFonts w:cs="Arial"/>
                <w:b/>
                <w:bCs/>
                <w:color w:val="000000"/>
                <w:szCs w:val="22"/>
                <w:lang w:eastAsia="cs-CZ"/>
              </w:rPr>
            </w:pPr>
          </w:p>
        </w:tc>
        <w:tc>
          <w:tcPr>
            <w:tcW w:w="5224" w:type="dxa"/>
            <w:vMerge/>
            <w:tcBorders>
              <w:left w:val="single" w:sz="8" w:space="0" w:color="auto"/>
              <w:bottom w:val="single" w:sz="8" w:space="0" w:color="auto"/>
              <w:right w:val="single" w:sz="8" w:space="0" w:color="auto"/>
            </w:tcBorders>
            <w:shd w:val="clear" w:color="auto" w:fill="auto"/>
            <w:noWrap/>
            <w:vAlign w:val="center"/>
          </w:tcPr>
          <w:p w:rsidR="0000551E" w:rsidRPr="00276A3F" w:rsidDel="000F27BA" w:rsidRDefault="0000551E" w:rsidP="001E3C70">
            <w:pPr>
              <w:spacing w:after="0"/>
              <w:rPr>
                <w:rFonts w:cs="Arial"/>
                <w:b/>
                <w:bCs/>
                <w:color w:val="000000"/>
                <w:szCs w:val="22"/>
                <w:lang w:eastAsia="cs-CZ"/>
              </w:rPr>
            </w:pPr>
          </w:p>
        </w:tc>
        <w:tc>
          <w:tcPr>
            <w:tcW w:w="1323" w:type="dxa"/>
            <w:tcBorders>
              <w:top w:val="single" w:sz="8" w:space="0" w:color="auto"/>
              <w:left w:val="single" w:sz="8" w:space="0" w:color="auto"/>
              <w:bottom w:val="single" w:sz="8" w:space="0" w:color="auto"/>
              <w:right w:val="single" w:sz="8" w:space="0" w:color="auto"/>
            </w:tcBorders>
          </w:tcPr>
          <w:p w:rsidR="0000551E" w:rsidRPr="00EA310A" w:rsidDel="000F27BA" w:rsidRDefault="0000551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1308" w:type="dxa"/>
            <w:tcBorders>
              <w:top w:val="single" w:sz="8" w:space="0" w:color="auto"/>
              <w:left w:val="single" w:sz="8" w:space="0" w:color="auto"/>
              <w:bottom w:val="single" w:sz="8" w:space="0" w:color="auto"/>
              <w:right w:val="single" w:sz="8" w:space="0" w:color="auto"/>
            </w:tcBorders>
          </w:tcPr>
          <w:p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papír</w:t>
            </w:r>
          </w:p>
        </w:tc>
        <w:tc>
          <w:tcPr>
            <w:tcW w:w="1338" w:type="dxa"/>
            <w:tcBorders>
              <w:top w:val="single" w:sz="8" w:space="0" w:color="auto"/>
              <w:left w:val="single" w:sz="8" w:space="0" w:color="auto"/>
              <w:bottom w:val="single" w:sz="8" w:space="0" w:color="auto"/>
              <w:right w:val="single" w:sz="8" w:space="0" w:color="auto"/>
            </w:tcBorders>
          </w:tcPr>
          <w:p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CD</w:t>
            </w:r>
          </w:p>
        </w:tc>
      </w:tr>
      <w:tr w:rsidR="0000551E" w:rsidRPr="00276A3F" w:rsidTr="0014756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00551E" w:rsidRPr="004F2BA0" w:rsidRDefault="0000551E" w:rsidP="00147567">
            <w:pPr>
              <w:pStyle w:val="Odstavecseseznamem"/>
              <w:numPr>
                <w:ilvl w:val="0"/>
                <w:numId w:val="6"/>
              </w:numPr>
              <w:spacing w:after="0"/>
              <w:jc w:val="right"/>
              <w:rPr>
                <w:rFonts w:cs="Arial"/>
                <w:color w:val="000000"/>
                <w:szCs w:val="22"/>
                <w:lang w:eastAsia="cs-CZ"/>
              </w:rPr>
            </w:pPr>
          </w:p>
        </w:tc>
        <w:tc>
          <w:tcPr>
            <w:tcW w:w="5224"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rsidR="0000551E" w:rsidRPr="00276A3F" w:rsidRDefault="0000551E" w:rsidP="000D283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323" w:type="dxa"/>
            <w:tcBorders>
              <w:top w:val="single" w:sz="8" w:space="0" w:color="auto"/>
              <w:left w:val="dotted" w:sz="4" w:space="0" w:color="auto"/>
              <w:bottom w:val="dotted" w:sz="4" w:space="0" w:color="auto"/>
              <w:right w:val="dotted" w:sz="4" w:space="0" w:color="auto"/>
            </w:tcBorders>
          </w:tcPr>
          <w:p w:rsidR="0000551E" w:rsidRPr="00276A3F" w:rsidRDefault="00147567" w:rsidP="000D283A">
            <w:pPr>
              <w:spacing w:after="0"/>
              <w:rPr>
                <w:rFonts w:cs="Arial"/>
                <w:color w:val="000000"/>
                <w:szCs w:val="22"/>
                <w:lang w:eastAsia="cs-CZ"/>
              </w:rPr>
            </w:pPr>
            <w:r>
              <w:rPr>
                <w:rFonts w:cs="Arial"/>
                <w:color w:val="000000"/>
                <w:szCs w:val="22"/>
                <w:lang w:eastAsia="cs-CZ"/>
              </w:rPr>
              <w:t>NE</w:t>
            </w:r>
          </w:p>
        </w:tc>
        <w:tc>
          <w:tcPr>
            <w:tcW w:w="1308" w:type="dxa"/>
            <w:tcBorders>
              <w:top w:val="single" w:sz="8" w:space="0" w:color="auto"/>
              <w:left w:val="dotted" w:sz="4" w:space="0" w:color="auto"/>
              <w:bottom w:val="dotted" w:sz="4" w:space="0" w:color="auto"/>
              <w:right w:val="dotted" w:sz="4" w:space="0" w:color="auto"/>
            </w:tcBorders>
          </w:tcPr>
          <w:p w:rsidR="0000551E" w:rsidRPr="00276A3F" w:rsidRDefault="00147567" w:rsidP="000D283A">
            <w:pPr>
              <w:spacing w:after="0"/>
              <w:rPr>
                <w:rFonts w:cs="Arial"/>
                <w:color w:val="000000"/>
                <w:szCs w:val="22"/>
                <w:lang w:eastAsia="cs-CZ"/>
              </w:rPr>
            </w:pPr>
            <w:r>
              <w:rPr>
                <w:rFonts w:cs="Arial"/>
                <w:color w:val="000000"/>
                <w:szCs w:val="22"/>
                <w:lang w:eastAsia="cs-CZ"/>
              </w:rPr>
              <w:t>NE</w:t>
            </w:r>
          </w:p>
        </w:tc>
        <w:tc>
          <w:tcPr>
            <w:tcW w:w="1338" w:type="dxa"/>
            <w:tcBorders>
              <w:top w:val="single" w:sz="8" w:space="0" w:color="auto"/>
              <w:left w:val="dotted" w:sz="4" w:space="0" w:color="auto"/>
              <w:bottom w:val="dotted" w:sz="4" w:space="0" w:color="auto"/>
              <w:right w:val="dotted" w:sz="4" w:space="0" w:color="auto"/>
            </w:tcBorders>
          </w:tcPr>
          <w:p w:rsidR="0000551E" w:rsidRPr="00276A3F" w:rsidRDefault="00147567" w:rsidP="000D283A">
            <w:pPr>
              <w:spacing w:after="0"/>
              <w:rPr>
                <w:rFonts w:cs="Arial"/>
                <w:color w:val="000000"/>
                <w:szCs w:val="22"/>
                <w:lang w:eastAsia="cs-CZ"/>
              </w:rPr>
            </w:pPr>
            <w:r>
              <w:rPr>
                <w:rFonts w:cs="Arial"/>
                <w:color w:val="000000"/>
                <w:szCs w:val="22"/>
                <w:lang w:eastAsia="cs-CZ"/>
              </w:rPr>
              <w:t>NE</w:t>
            </w:r>
          </w:p>
        </w:tc>
      </w:tr>
      <w:tr w:rsidR="00147567" w:rsidRPr="00276A3F" w:rsidTr="0014756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276A3F" w:rsidRDefault="00147567" w:rsidP="00E56B5D">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1"/>
            </w:r>
          </w:p>
        </w:tc>
        <w:tc>
          <w:tcPr>
            <w:tcW w:w="1323" w:type="dxa"/>
            <w:tcBorders>
              <w:top w:val="dotted" w:sz="4" w:space="0" w:color="auto"/>
              <w:left w:val="dotted" w:sz="4" w:space="0" w:color="auto"/>
              <w:bottom w:val="dotted" w:sz="4" w:space="0" w:color="auto"/>
              <w:right w:val="dotted" w:sz="4" w:space="0" w:color="auto"/>
            </w:tcBorders>
          </w:tcPr>
          <w:p w:rsidR="00147567" w:rsidRPr="00276A3F" w:rsidRDefault="00147567" w:rsidP="001E3C70">
            <w:pPr>
              <w:spacing w:after="0"/>
              <w:rPr>
                <w:rFonts w:cs="Arial"/>
                <w:color w:val="000000"/>
                <w:szCs w:val="22"/>
                <w:lang w:eastAsia="cs-CZ"/>
              </w:rPr>
            </w:pPr>
            <w:r>
              <w:rPr>
                <w:rFonts w:cs="Arial"/>
                <w:color w:val="000000"/>
                <w:szCs w:val="22"/>
                <w:lang w:eastAsia="cs-CZ"/>
              </w:rPr>
              <w:t>NE</w:t>
            </w:r>
          </w:p>
        </w:tc>
        <w:tc>
          <w:tcPr>
            <w:tcW w:w="1308" w:type="dxa"/>
            <w:tcBorders>
              <w:top w:val="dotted" w:sz="4" w:space="0" w:color="auto"/>
              <w:left w:val="dotted" w:sz="4" w:space="0" w:color="auto"/>
              <w:bottom w:val="dotted" w:sz="4" w:space="0" w:color="auto"/>
              <w:right w:val="dotted" w:sz="4" w:space="0" w:color="auto"/>
            </w:tcBorders>
          </w:tcPr>
          <w:p w:rsidR="00147567" w:rsidRPr="00276A3F" w:rsidRDefault="00147567" w:rsidP="001E3C70">
            <w:pPr>
              <w:spacing w:after="0"/>
              <w:rPr>
                <w:rFonts w:cs="Arial"/>
                <w:color w:val="000000"/>
                <w:szCs w:val="22"/>
                <w:lang w:eastAsia="cs-CZ"/>
              </w:rPr>
            </w:pPr>
            <w:r>
              <w:rPr>
                <w:rFonts w:cs="Arial"/>
                <w:color w:val="000000"/>
                <w:szCs w:val="22"/>
                <w:lang w:eastAsia="cs-CZ"/>
              </w:rPr>
              <w:t>NE</w:t>
            </w:r>
          </w:p>
        </w:tc>
        <w:tc>
          <w:tcPr>
            <w:tcW w:w="1338" w:type="dxa"/>
            <w:tcBorders>
              <w:top w:val="dotted" w:sz="4" w:space="0" w:color="auto"/>
              <w:left w:val="dotted" w:sz="4" w:space="0" w:color="auto"/>
              <w:bottom w:val="dotted" w:sz="4" w:space="0" w:color="auto"/>
              <w:right w:val="dotted" w:sz="4" w:space="0" w:color="auto"/>
            </w:tcBorders>
          </w:tcPr>
          <w:p w:rsidR="00147567" w:rsidRPr="00276A3F" w:rsidRDefault="00147567" w:rsidP="001E3C70">
            <w:pPr>
              <w:spacing w:after="0"/>
              <w:rPr>
                <w:rFonts w:cs="Arial"/>
                <w:color w:val="000000"/>
                <w:szCs w:val="22"/>
                <w:lang w:eastAsia="cs-CZ"/>
              </w:rPr>
            </w:pPr>
            <w:r>
              <w:rPr>
                <w:rFonts w:cs="Arial"/>
                <w:color w:val="000000"/>
                <w:szCs w:val="22"/>
                <w:lang w:eastAsia="cs-CZ"/>
              </w:rPr>
              <w:t>NE</w:t>
            </w:r>
          </w:p>
        </w:tc>
      </w:tr>
      <w:tr w:rsidR="00147567" w:rsidRPr="00276A3F" w:rsidTr="0014756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276A3F" w:rsidRDefault="00147567" w:rsidP="000F27BA">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323" w:type="dxa"/>
            <w:tcBorders>
              <w:top w:val="dotted" w:sz="4" w:space="0" w:color="auto"/>
              <w:left w:val="dotted" w:sz="4" w:space="0" w:color="auto"/>
              <w:bottom w:val="dotted" w:sz="4" w:space="0" w:color="auto"/>
              <w:right w:val="dotted" w:sz="4" w:space="0" w:color="auto"/>
            </w:tcBorders>
          </w:tcPr>
          <w:p w:rsidR="00147567" w:rsidRPr="00276A3F" w:rsidRDefault="00147567" w:rsidP="000F27BA">
            <w:pPr>
              <w:spacing w:after="0"/>
              <w:rPr>
                <w:rFonts w:cs="Arial"/>
                <w:color w:val="000000"/>
                <w:szCs w:val="22"/>
                <w:lang w:eastAsia="cs-CZ"/>
              </w:rPr>
            </w:pPr>
            <w:r>
              <w:rPr>
                <w:rFonts w:cs="Arial"/>
                <w:color w:val="000000"/>
                <w:szCs w:val="22"/>
                <w:lang w:eastAsia="cs-CZ"/>
              </w:rPr>
              <w:t>ANO</w:t>
            </w:r>
          </w:p>
        </w:tc>
        <w:tc>
          <w:tcPr>
            <w:tcW w:w="1308" w:type="dxa"/>
            <w:tcBorders>
              <w:top w:val="dotted" w:sz="4" w:space="0" w:color="auto"/>
              <w:left w:val="dotted" w:sz="4" w:space="0" w:color="auto"/>
              <w:bottom w:val="dotted" w:sz="4" w:space="0" w:color="auto"/>
              <w:right w:val="dotted" w:sz="4" w:space="0" w:color="auto"/>
            </w:tcBorders>
          </w:tcPr>
          <w:p w:rsidR="00147567" w:rsidRPr="00276A3F" w:rsidRDefault="00147567" w:rsidP="000F27BA">
            <w:pPr>
              <w:spacing w:after="0"/>
              <w:rPr>
                <w:rFonts w:cs="Arial"/>
                <w:color w:val="000000"/>
                <w:szCs w:val="22"/>
                <w:lang w:eastAsia="cs-CZ"/>
              </w:rPr>
            </w:pPr>
            <w:r>
              <w:rPr>
                <w:rFonts w:cs="Arial"/>
                <w:color w:val="000000"/>
                <w:szCs w:val="22"/>
                <w:lang w:eastAsia="cs-CZ"/>
              </w:rPr>
              <w:t>ANO</w:t>
            </w:r>
          </w:p>
        </w:tc>
        <w:tc>
          <w:tcPr>
            <w:tcW w:w="1338" w:type="dxa"/>
            <w:tcBorders>
              <w:top w:val="dotted" w:sz="4" w:space="0" w:color="auto"/>
              <w:left w:val="dotted" w:sz="4" w:space="0" w:color="auto"/>
              <w:bottom w:val="dotted" w:sz="4" w:space="0" w:color="auto"/>
              <w:right w:val="dotted" w:sz="4" w:space="0" w:color="auto"/>
            </w:tcBorders>
          </w:tcPr>
          <w:p w:rsidR="00147567" w:rsidRPr="00276A3F" w:rsidRDefault="00147567" w:rsidP="000F27BA">
            <w:pPr>
              <w:spacing w:after="0"/>
              <w:rPr>
                <w:rFonts w:cs="Arial"/>
                <w:color w:val="000000"/>
                <w:szCs w:val="22"/>
                <w:lang w:eastAsia="cs-CZ"/>
              </w:rPr>
            </w:pPr>
            <w:r>
              <w:rPr>
                <w:rFonts w:cs="Arial"/>
                <w:color w:val="000000"/>
                <w:szCs w:val="22"/>
                <w:lang w:eastAsia="cs-CZ"/>
              </w:rPr>
              <w:t>NE</w:t>
            </w:r>
          </w:p>
        </w:tc>
      </w:tr>
      <w:tr w:rsidR="00147567" w:rsidRPr="00276A3F" w:rsidTr="0014756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276A3F" w:rsidRDefault="00147567" w:rsidP="00EE4ED4">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323" w:type="dxa"/>
            <w:tcBorders>
              <w:top w:val="dotted" w:sz="4" w:space="0" w:color="auto"/>
              <w:left w:val="dotted" w:sz="4" w:space="0" w:color="auto"/>
              <w:bottom w:val="dotted" w:sz="4" w:space="0" w:color="auto"/>
              <w:right w:val="dotted" w:sz="4" w:space="0" w:color="auto"/>
            </w:tcBorders>
          </w:tcPr>
          <w:p w:rsidR="00147567" w:rsidRPr="00276A3F" w:rsidRDefault="00133BCE" w:rsidP="008964A9">
            <w:pPr>
              <w:spacing w:after="0"/>
              <w:rPr>
                <w:rFonts w:cs="Arial"/>
                <w:color w:val="000000"/>
                <w:szCs w:val="22"/>
                <w:lang w:eastAsia="cs-CZ"/>
              </w:rPr>
            </w:pPr>
            <w:r>
              <w:rPr>
                <w:rFonts w:cs="Arial"/>
                <w:color w:val="000000"/>
                <w:szCs w:val="22"/>
                <w:lang w:eastAsia="cs-CZ"/>
              </w:rPr>
              <w:t>NE</w:t>
            </w:r>
          </w:p>
        </w:tc>
        <w:tc>
          <w:tcPr>
            <w:tcW w:w="1308" w:type="dxa"/>
            <w:tcBorders>
              <w:top w:val="dotted" w:sz="4" w:space="0" w:color="auto"/>
              <w:left w:val="dotted" w:sz="4" w:space="0" w:color="auto"/>
              <w:bottom w:val="dotted" w:sz="4" w:space="0" w:color="auto"/>
              <w:right w:val="dotted" w:sz="4" w:space="0" w:color="auto"/>
            </w:tcBorders>
          </w:tcPr>
          <w:p w:rsidR="00147567" w:rsidRPr="00276A3F" w:rsidRDefault="00133BCE" w:rsidP="008964A9">
            <w:pPr>
              <w:spacing w:after="0"/>
              <w:rPr>
                <w:rFonts w:cs="Arial"/>
                <w:color w:val="000000"/>
                <w:szCs w:val="22"/>
                <w:lang w:eastAsia="cs-CZ"/>
              </w:rPr>
            </w:pPr>
            <w:r>
              <w:rPr>
                <w:rFonts w:cs="Arial"/>
                <w:color w:val="000000"/>
                <w:szCs w:val="22"/>
                <w:lang w:eastAsia="cs-CZ"/>
              </w:rPr>
              <w:t>NE</w:t>
            </w:r>
          </w:p>
        </w:tc>
        <w:tc>
          <w:tcPr>
            <w:tcW w:w="1338" w:type="dxa"/>
            <w:tcBorders>
              <w:top w:val="dotted" w:sz="4" w:space="0" w:color="auto"/>
              <w:left w:val="dotted" w:sz="4" w:space="0" w:color="auto"/>
              <w:bottom w:val="dotted" w:sz="4" w:space="0" w:color="auto"/>
              <w:right w:val="dotted" w:sz="4" w:space="0" w:color="auto"/>
            </w:tcBorders>
          </w:tcPr>
          <w:p w:rsidR="00147567" w:rsidRPr="00276A3F" w:rsidRDefault="00147567" w:rsidP="008964A9">
            <w:pPr>
              <w:spacing w:after="0"/>
              <w:rPr>
                <w:rFonts w:cs="Arial"/>
                <w:color w:val="000000"/>
                <w:szCs w:val="22"/>
                <w:lang w:eastAsia="cs-CZ"/>
              </w:rPr>
            </w:pPr>
            <w:r>
              <w:rPr>
                <w:rFonts w:cs="Arial"/>
                <w:color w:val="000000"/>
                <w:szCs w:val="22"/>
                <w:lang w:eastAsia="cs-CZ"/>
              </w:rPr>
              <w:t>NE</w:t>
            </w:r>
          </w:p>
        </w:tc>
      </w:tr>
      <w:tr w:rsidR="00147567" w:rsidRPr="00276A3F" w:rsidTr="0014756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276A3F" w:rsidRDefault="00147567" w:rsidP="00EE4ED4">
            <w:pPr>
              <w:spacing w:after="0"/>
              <w:rPr>
                <w:rFonts w:cs="Arial"/>
                <w:color w:val="000000"/>
                <w:szCs w:val="22"/>
                <w:lang w:eastAsia="cs-CZ"/>
              </w:rPr>
            </w:pPr>
            <w:r>
              <w:rPr>
                <w:rFonts w:cs="Arial"/>
                <w:color w:val="000000"/>
                <w:szCs w:val="22"/>
                <w:lang w:eastAsia="cs-CZ"/>
              </w:rPr>
              <w:t>Systémová příručka</w:t>
            </w:r>
          </w:p>
        </w:tc>
        <w:tc>
          <w:tcPr>
            <w:tcW w:w="1323"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Fonts w:cs="Arial"/>
                <w:color w:val="000000"/>
                <w:szCs w:val="22"/>
                <w:lang w:eastAsia="cs-CZ"/>
              </w:rPr>
            </w:pPr>
            <w:r>
              <w:rPr>
                <w:rFonts w:cs="Arial"/>
                <w:color w:val="000000"/>
                <w:szCs w:val="22"/>
                <w:lang w:eastAsia="cs-CZ"/>
              </w:rPr>
              <w:t>NE</w:t>
            </w:r>
          </w:p>
        </w:tc>
        <w:tc>
          <w:tcPr>
            <w:tcW w:w="1308"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Fonts w:cs="Arial"/>
                <w:color w:val="000000"/>
                <w:szCs w:val="22"/>
                <w:lang w:eastAsia="cs-CZ"/>
              </w:rPr>
            </w:pPr>
            <w:r>
              <w:rPr>
                <w:rFonts w:cs="Arial"/>
                <w:color w:val="000000"/>
                <w:szCs w:val="22"/>
                <w:lang w:eastAsia="cs-CZ"/>
              </w:rPr>
              <w:t>NE</w:t>
            </w:r>
          </w:p>
        </w:tc>
        <w:tc>
          <w:tcPr>
            <w:tcW w:w="1338"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Fonts w:cs="Arial"/>
                <w:color w:val="000000"/>
                <w:szCs w:val="22"/>
                <w:lang w:eastAsia="cs-CZ"/>
              </w:rPr>
            </w:pPr>
            <w:r>
              <w:rPr>
                <w:rFonts w:cs="Arial"/>
                <w:color w:val="000000"/>
                <w:szCs w:val="22"/>
                <w:lang w:eastAsia="cs-CZ"/>
              </w:rPr>
              <w:t>NE</w:t>
            </w:r>
          </w:p>
        </w:tc>
      </w:tr>
      <w:tr w:rsidR="00147567" w:rsidRPr="00276A3F" w:rsidTr="0014756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Default="00147567" w:rsidP="008964A9">
            <w:pPr>
              <w:spacing w:after="0"/>
              <w:rPr>
                <w:rFonts w:cs="Arial"/>
                <w:color w:val="000000"/>
                <w:szCs w:val="22"/>
                <w:lang w:eastAsia="cs-CZ"/>
              </w:rPr>
            </w:pPr>
            <w:r>
              <w:rPr>
                <w:rFonts w:cs="Arial"/>
                <w:color w:val="000000"/>
                <w:szCs w:val="22"/>
                <w:lang w:eastAsia="cs-CZ"/>
              </w:rPr>
              <w:t>Bezpečnostní dokumentace</w:t>
            </w:r>
          </w:p>
        </w:tc>
        <w:tc>
          <w:tcPr>
            <w:tcW w:w="1323"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Fonts w:cs="Arial"/>
                <w:color w:val="000000"/>
                <w:szCs w:val="22"/>
                <w:lang w:eastAsia="cs-CZ"/>
              </w:rPr>
            </w:pPr>
            <w:r>
              <w:rPr>
                <w:rFonts w:cs="Arial"/>
                <w:color w:val="000000"/>
                <w:szCs w:val="22"/>
                <w:lang w:eastAsia="cs-CZ"/>
              </w:rPr>
              <w:t>NE</w:t>
            </w:r>
          </w:p>
        </w:tc>
        <w:tc>
          <w:tcPr>
            <w:tcW w:w="1308"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Fonts w:cs="Arial"/>
                <w:color w:val="000000"/>
                <w:szCs w:val="22"/>
                <w:lang w:eastAsia="cs-CZ"/>
              </w:rPr>
            </w:pPr>
            <w:r>
              <w:rPr>
                <w:rFonts w:cs="Arial"/>
                <w:color w:val="000000"/>
                <w:szCs w:val="22"/>
                <w:lang w:eastAsia="cs-CZ"/>
              </w:rPr>
              <w:t>NE</w:t>
            </w:r>
          </w:p>
        </w:tc>
        <w:tc>
          <w:tcPr>
            <w:tcW w:w="1338"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Fonts w:cs="Arial"/>
                <w:color w:val="000000"/>
                <w:szCs w:val="22"/>
                <w:lang w:eastAsia="cs-CZ"/>
              </w:rPr>
            </w:pPr>
            <w:r>
              <w:rPr>
                <w:rFonts w:cs="Arial"/>
                <w:color w:val="000000"/>
                <w:szCs w:val="22"/>
                <w:lang w:eastAsia="cs-CZ"/>
              </w:rPr>
              <w:t>NE</w:t>
            </w:r>
          </w:p>
        </w:tc>
      </w:tr>
      <w:tr w:rsidR="00147567" w:rsidRPr="00276A3F" w:rsidTr="0014756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276A3F" w:rsidRDefault="00147567" w:rsidP="008964A9">
            <w:pPr>
              <w:spacing w:after="0"/>
              <w:rPr>
                <w:rFonts w:cs="Arial"/>
                <w:color w:val="000000"/>
                <w:szCs w:val="22"/>
                <w:lang w:eastAsia="cs-CZ"/>
              </w:rPr>
            </w:pPr>
            <w:r>
              <w:rPr>
                <w:rFonts w:cs="Arial"/>
                <w:color w:val="000000"/>
                <w:szCs w:val="22"/>
                <w:lang w:eastAsia="cs-CZ"/>
              </w:rPr>
              <w:t>Zdrojový kód a měněné konfigurační soubory</w:t>
            </w:r>
          </w:p>
        </w:tc>
        <w:tc>
          <w:tcPr>
            <w:tcW w:w="1323" w:type="dxa"/>
            <w:tcBorders>
              <w:top w:val="dotted" w:sz="4" w:space="0" w:color="auto"/>
              <w:left w:val="dotted" w:sz="4" w:space="0" w:color="auto"/>
              <w:bottom w:val="dotted" w:sz="4" w:space="0" w:color="auto"/>
              <w:right w:val="dotted" w:sz="4" w:space="0" w:color="auto"/>
            </w:tcBorders>
          </w:tcPr>
          <w:p w:rsidR="00147567" w:rsidRDefault="00875155" w:rsidP="00875155">
            <w:pPr>
              <w:spacing w:after="0"/>
              <w:rPr>
                <w:rStyle w:val="Odkaznakoment"/>
              </w:rPr>
            </w:pPr>
            <w:r>
              <w:rPr>
                <w:rFonts w:cs="Arial"/>
                <w:color w:val="000000"/>
                <w:szCs w:val="22"/>
                <w:lang w:eastAsia="cs-CZ"/>
              </w:rPr>
              <w:t>ANO</w:t>
            </w:r>
          </w:p>
        </w:tc>
        <w:tc>
          <w:tcPr>
            <w:tcW w:w="1308"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Style w:val="Odkaznakoment"/>
              </w:rPr>
            </w:pPr>
            <w:r>
              <w:rPr>
                <w:rFonts w:cs="Arial"/>
                <w:color w:val="000000"/>
                <w:szCs w:val="22"/>
                <w:lang w:eastAsia="cs-CZ"/>
              </w:rPr>
              <w:t>NE</w:t>
            </w:r>
          </w:p>
        </w:tc>
        <w:tc>
          <w:tcPr>
            <w:tcW w:w="1338"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Style w:val="Odkaznakoment"/>
              </w:rPr>
            </w:pPr>
            <w:r>
              <w:rPr>
                <w:rFonts w:cs="Arial"/>
                <w:color w:val="000000"/>
                <w:szCs w:val="22"/>
                <w:lang w:eastAsia="cs-CZ"/>
              </w:rPr>
              <w:t>NE</w:t>
            </w:r>
          </w:p>
        </w:tc>
      </w:tr>
      <w:tr w:rsidR="00147567" w:rsidRPr="00276A3F" w:rsidTr="0014756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Default="00147567" w:rsidP="008964A9">
            <w:pPr>
              <w:spacing w:after="0"/>
              <w:rPr>
                <w:rFonts w:cs="Arial"/>
                <w:color w:val="000000"/>
                <w:szCs w:val="22"/>
                <w:lang w:eastAsia="cs-CZ"/>
              </w:rPr>
            </w:pPr>
            <w:r>
              <w:rPr>
                <w:rFonts w:cs="Arial"/>
                <w:color w:val="000000"/>
                <w:szCs w:val="22"/>
                <w:lang w:eastAsia="cs-CZ"/>
              </w:rPr>
              <w:t>WS – ESB + konzumentské testy</w:t>
            </w:r>
          </w:p>
        </w:tc>
        <w:tc>
          <w:tcPr>
            <w:tcW w:w="1323" w:type="dxa"/>
            <w:tcBorders>
              <w:top w:val="dotted" w:sz="4" w:space="0" w:color="auto"/>
              <w:left w:val="dotted" w:sz="4" w:space="0" w:color="auto"/>
              <w:bottom w:val="dotted" w:sz="4" w:space="0" w:color="auto"/>
              <w:right w:val="dotted" w:sz="4" w:space="0" w:color="auto"/>
            </w:tcBorders>
          </w:tcPr>
          <w:p w:rsidR="00147567" w:rsidRDefault="00875155" w:rsidP="008964A9">
            <w:pPr>
              <w:spacing w:after="0"/>
              <w:rPr>
                <w:rStyle w:val="Odkaznakoment"/>
              </w:rPr>
            </w:pPr>
            <w:r>
              <w:rPr>
                <w:rFonts w:cs="Arial"/>
                <w:color w:val="000000"/>
                <w:szCs w:val="22"/>
                <w:lang w:eastAsia="cs-CZ"/>
              </w:rPr>
              <w:t>ANO</w:t>
            </w:r>
          </w:p>
        </w:tc>
        <w:tc>
          <w:tcPr>
            <w:tcW w:w="1308"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Style w:val="Odkaznakoment"/>
              </w:rPr>
            </w:pPr>
            <w:r>
              <w:rPr>
                <w:rFonts w:cs="Arial"/>
                <w:color w:val="000000"/>
                <w:szCs w:val="22"/>
                <w:lang w:eastAsia="cs-CZ"/>
              </w:rPr>
              <w:t>NE</w:t>
            </w:r>
          </w:p>
        </w:tc>
        <w:tc>
          <w:tcPr>
            <w:tcW w:w="1338"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Style w:val="Odkaznakoment"/>
              </w:rPr>
            </w:pPr>
            <w:r>
              <w:rPr>
                <w:rFonts w:cs="Arial"/>
                <w:color w:val="000000"/>
                <w:szCs w:val="22"/>
                <w:lang w:eastAsia="cs-CZ"/>
              </w:rPr>
              <w:t>NE</w:t>
            </w:r>
          </w:p>
        </w:tc>
      </w:tr>
    </w:tbl>
    <w:p w:rsidR="0000551E" w:rsidRDefault="0000551E">
      <w:pPr>
        <w:pStyle w:val="Nadpis3"/>
      </w:pPr>
      <w:r w:rsidRPr="004C022A">
        <w:lastRenderedPageBreak/>
        <w:t>(Pozn.: U dokumentů, které již existují, se má za to, že je požadována jejich aktualizace. Pokud se požaduje zpracování nového dokumentu namísto aktualizace stávajícího, uveďte toto explicitně za názvem daného dokumentu, např. „Uživatelská příručka – nový“.</w:t>
      </w:r>
    </w:p>
    <w:p w:rsidR="0000551E" w:rsidRDefault="0000551E">
      <w:pPr>
        <w:pStyle w:val="Nadpis3"/>
      </w:pPr>
      <w:r w:rsidRPr="003E54BC">
        <w:t xml:space="preserve"> </w:t>
      </w:r>
    </w:p>
    <w:p w:rsidR="0000551E" w:rsidRDefault="0000551E" w:rsidP="0000551E">
      <w:pPr>
        <w:ind w:right="-427"/>
      </w:pPr>
      <w:r>
        <w:t>V připojeném souboru je uveden rozsah vybrané technické dokumentace</w:t>
      </w:r>
      <w:r w:rsidR="00C21A74">
        <w:t xml:space="preserve"> (možno upravit)</w:t>
      </w:r>
      <w:r>
        <w:t xml:space="preserve"> – otevřete dvojklikem:    </w:t>
      </w:r>
    </w:p>
    <w:p w:rsidR="0000551E" w:rsidRDefault="00C2572A" w:rsidP="0000551E">
      <w:pPr>
        <w:ind w:right="-427"/>
      </w:pPr>
      <w:r>
        <w:rPr>
          <w:noProof/>
        </w:rPr>
        <w:object w:dxaOrig="1440" w:dyaOrig="1440" w14:anchorId="1B39A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85.7pt;margin-top:3.85pt;width:79.5pt;height:51.45pt;z-index:251661312;mso-position-horizontal-relative:text;mso-position-vertical-relative:text;mso-width-relative:page;mso-height-relative:page">
            <v:imagedata r:id="rId8" o:title=""/>
            <w10:wrap type="square"/>
          </v:shape>
          <o:OLEObject Type="Embed" ProgID="Word.Document.12" ShapeID="_x0000_s1028" DrawAspect="Icon" ObjectID="_1601487521" r:id="rId9">
            <o:FieldCodes>\s</o:FieldCodes>
          </o:OLEObject>
        </w:object>
      </w:r>
    </w:p>
    <w:p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výše v bodu 4</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 xml:space="preserve">garantem, který je uveden ve sloupci Akceptuje. </w:t>
      </w:r>
    </w:p>
    <w:p w:rsidR="0000551E" w:rsidRPr="008964A9" w:rsidRDefault="0000551E" w:rsidP="008964A9"/>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4395"/>
        <w:gridCol w:w="2551"/>
        <w:gridCol w:w="2268"/>
      </w:tblGrid>
      <w:tr w:rsidR="0000551E" w:rsidRPr="006C3557" w:rsidTr="004F2BA0">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ID</w:t>
            </w:r>
          </w:p>
        </w:tc>
        <w:tc>
          <w:tcPr>
            <w:tcW w:w="43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Akceptační kritérium</w:t>
            </w:r>
          </w:p>
        </w:tc>
        <w:tc>
          <w:tcPr>
            <w:tcW w:w="2551" w:type="dxa"/>
            <w:tcBorders>
              <w:top w:val="single" w:sz="8" w:space="0" w:color="auto"/>
              <w:left w:val="single" w:sz="8" w:space="0" w:color="auto"/>
              <w:bottom w:val="single" w:sz="8" w:space="0" w:color="auto"/>
              <w:right w:val="single" w:sz="8" w:space="0" w:color="auto"/>
            </w:tcBorders>
            <w:vAlign w:val="center"/>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Způsob verifikace</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Akceptuje</w:t>
            </w:r>
          </w:p>
        </w:tc>
      </w:tr>
      <w:tr w:rsidR="0000551E" w:rsidRPr="006C3557" w:rsidTr="004F2BA0">
        <w:trPr>
          <w:trHeight w:val="284"/>
        </w:trPr>
        <w:tc>
          <w:tcPr>
            <w:tcW w:w="557" w:type="dxa"/>
            <w:shd w:val="clear" w:color="auto" w:fill="auto"/>
            <w:noWrap/>
            <w:vAlign w:val="center"/>
          </w:tcPr>
          <w:p w:rsidR="0000551E" w:rsidRPr="004F2BA0" w:rsidRDefault="0000551E" w:rsidP="00147567">
            <w:pPr>
              <w:pStyle w:val="Odstavecseseznamem"/>
              <w:numPr>
                <w:ilvl w:val="0"/>
                <w:numId w:val="7"/>
              </w:numPr>
              <w:spacing w:after="0"/>
              <w:rPr>
                <w:rFonts w:cs="Arial"/>
                <w:color w:val="000000"/>
                <w:szCs w:val="22"/>
                <w:lang w:eastAsia="cs-CZ"/>
              </w:rPr>
            </w:pPr>
          </w:p>
        </w:tc>
        <w:tc>
          <w:tcPr>
            <w:tcW w:w="4395" w:type="dxa"/>
            <w:shd w:val="clear" w:color="auto" w:fill="auto"/>
            <w:noWrap/>
            <w:vAlign w:val="center"/>
            <w:hideMark/>
          </w:tcPr>
          <w:p w:rsidR="0000551E" w:rsidRPr="006C3557" w:rsidRDefault="0000551E" w:rsidP="007D515C">
            <w:pPr>
              <w:spacing w:after="0"/>
              <w:rPr>
                <w:rFonts w:cs="Arial"/>
                <w:color w:val="000000"/>
                <w:szCs w:val="22"/>
                <w:lang w:eastAsia="cs-CZ"/>
              </w:rPr>
            </w:pPr>
          </w:p>
        </w:tc>
        <w:tc>
          <w:tcPr>
            <w:tcW w:w="2551" w:type="dxa"/>
            <w:vAlign w:val="center"/>
          </w:tcPr>
          <w:p w:rsidR="0000551E" w:rsidRPr="006C3557" w:rsidRDefault="0000551E" w:rsidP="007D515C">
            <w:pPr>
              <w:spacing w:after="0"/>
              <w:rPr>
                <w:rFonts w:cs="Arial"/>
                <w:color w:val="000000"/>
                <w:szCs w:val="22"/>
                <w:lang w:eastAsia="cs-CZ"/>
              </w:rPr>
            </w:pPr>
          </w:p>
        </w:tc>
        <w:tc>
          <w:tcPr>
            <w:tcW w:w="2268" w:type="dxa"/>
            <w:shd w:val="clear" w:color="auto" w:fill="auto"/>
            <w:vAlign w:val="center"/>
          </w:tcPr>
          <w:p w:rsidR="0000551E" w:rsidRPr="006C3557" w:rsidRDefault="0000551E" w:rsidP="007D515C">
            <w:pPr>
              <w:spacing w:after="0"/>
              <w:rPr>
                <w:rFonts w:cs="Arial"/>
                <w:color w:val="000000"/>
                <w:szCs w:val="22"/>
                <w:lang w:eastAsia="cs-CZ"/>
              </w:rPr>
            </w:pPr>
          </w:p>
        </w:tc>
      </w:tr>
      <w:tr w:rsidR="0000551E" w:rsidRPr="006C3557" w:rsidTr="004F2BA0">
        <w:trPr>
          <w:trHeight w:val="284"/>
        </w:trPr>
        <w:tc>
          <w:tcPr>
            <w:tcW w:w="557" w:type="dxa"/>
            <w:shd w:val="clear" w:color="auto" w:fill="auto"/>
            <w:noWrap/>
            <w:vAlign w:val="center"/>
          </w:tcPr>
          <w:p w:rsidR="0000551E" w:rsidRPr="004F2BA0" w:rsidRDefault="0000551E" w:rsidP="00147567">
            <w:pPr>
              <w:pStyle w:val="Odstavecseseznamem"/>
              <w:numPr>
                <w:ilvl w:val="0"/>
                <w:numId w:val="7"/>
              </w:numPr>
              <w:spacing w:after="0"/>
              <w:rPr>
                <w:rFonts w:cs="Arial"/>
                <w:color w:val="000000"/>
                <w:szCs w:val="22"/>
                <w:lang w:eastAsia="cs-CZ"/>
              </w:rPr>
            </w:pPr>
          </w:p>
        </w:tc>
        <w:tc>
          <w:tcPr>
            <w:tcW w:w="4395" w:type="dxa"/>
            <w:shd w:val="clear" w:color="auto" w:fill="auto"/>
            <w:noWrap/>
            <w:vAlign w:val="center"/>
          </w:tcPr>
          <w:p w:rsidR="0000551E" w:rsidRPr="006C3557" w:rsidRDefault="0000551E" w:rsidP="007D515C">
            <w:pPr>
              <w:spacing w:after="0"/>
              <w:rPr>
                <w:rFonts w:cs="Arial"/>
                <w:color w:val="000000"/>
                <w:szCs w:val="22"/>
                <w:lang w:eastAsia="cs-CZ"/>
              </w:rPr>
            </w:pPr>
          </w:p>
        </w:tc>
        <w:tc>
          <w:tcPr>
            <w:tcW w:w="2551" w:type="dxa"/>
            <w:vAlign w:val="center"/>
          </w:tcPr>
          <w:p w:rsidR="0000551E" w:rsidRPr="006C3557" w:rsidRDefault="0000551E" w:rsidP="007D515C">
            <w:pPr>
              <w:spacing w:after="0"/>
              <w:rPr>
                <w:rFonts w:cs="Arial"/>
                <w:color w:val="000000"/>
                <w:szCs w:val="22"/>
                <w:lang w:eastAsia="cs-CZ"/>
              </w:rPr>
            </w:pPr>
          </w:p>
        </w:tc>
        <w:tc>
          <w:tcPr>
            <w:tcW w:w="2268" w:type="dxa"/>
            <w:shd w:val="clear" w:color="auto" w:fill="auto"/>
            <w:vAlign w:val="center"/>
          </w:tcPr>
          <w:p w:rsidR="0000551E" w:rsidRPr="006C3557" w:rsidRDefault="0000551E" w:rsidP="007D515C">
            <w:pPr>
              <w:spacing w:after="0"/>
              <w:rPr>
                <w:rFonts w:cs="Arial"/>
                <w:color w:val="000000"/>
                <w:szCs w:val="22"/>
                <w:lang w:eastAsia="cs-CZ"/>
              </w:rPr>
            </w:pPr>
          </w:p>
        </w:tc>
      </w:tr>
    </w:tbl>
    <w:p w:rsidR="0000551E" w:rsidRDefault="0000551E">
      <w:pPr>
        <w:spacing w:after="0"/>
        <w:rPr>
          <w:rFonts w:cs="Arial"/>
          <w:szCs w:val="22"/>
        </w:rPr>
      </w:pPr>
    </w:p>
    <w:p w:rsidR="0000551E" w:rsidRDefault="0000551E">
      <w:pPr>
        <w:spacing w:after="0"/>
        <w:rPr>
          <w:rFonts w:cs="Arial"/>
          <w:szCs w:val="22"/>
        </w:rPr>
      </w:pPr>
    </w:p>
    <w:p w:rsidR="0000551E" w:rsidRPr="00A030CD" w:rsidRDefault="0000551E" w:rsidP="00C62446">
      <w:pPr>
        <w:pStyle w:val="Nadpis1"/>
        <w:tabs>
          <w:tab w:val="clear" w:pos="540"/>
        </w:tabs>
        <w:ind w:left="284" w:hanging="284"/>
        <w:rPr>
          <w:rFonts w:cs="Arial"/>
          <w:sz w:val="22"/>
          <w:szCs w:val="22"/>
        </w:rPr>
      </w:pPr>
      <w:r w:rsidRPr="00A030CD">
        <w:rPr>
          <w:rFonts w:cs="Arial"/>
          <w:sz w:val="22"/>
          <w:szCs w:val="22"/>
        </w:rPr>
        <w:lastRenderedPageBreak/>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rsidTr="0087487B">
        <w:trPr>
          <w:trHeight w:val="284"/>
        </w:trPr>
        <w:tc>
          <w:tcPr>
            <w:tcW w:w="7655" w:type="dxa"/>
            <w:shd w:val="clear" w:color="auto" w:fill="auto"/>
            <w:noWrap/>
            <w:vAlign w:val="center"/>
          </w:tcPr>
          <w:p w:rsidR="0000551E" w:rsidRPr="006C3557" w:rsidRDefault="00A030CD" w:rsidP="00153C10">
            <w:pPr>
              <w:spacing w:after="0"/>
              <w:rPr>
                <w:rFonts w:cs="Arial"/>
                <w:color w:val="000000"/>
                <w:szCs w:val="22"/>
                <w:lang w:eastAsia="cs-CZ"/>
              </w:rPr>
            </w:pPr>
            <w:r>
              <w:rPr>
                <w:rFonts w:cs="Arial"/>
                <w:color w:val="000000"/>
                <w:szCs w:val="22"/>
                <w:lang w:eastAsia="cs-CZ"/>
              </w:rPr>
              <w:t>Nasazení na testovací prostředí</w:t>
            </w:r>
          </w:p>
        </w:tc>
        <w:tc>
          <w:tcPr>
            <w:tcW w:w="2116" w:type="dxa"/>
            <w:shd w:val="clear" w:color="auto" w:fill="auto"/>
            <w:vAlign w:val="center"/>
          </w:tcPr>
          <w:p w:rsidR="0000551E" w:rsidRPr="006C3557" w:rsidRDefault="002D6114" w:rsidP="0096709C">
            <w:pPr>
              <w:spacing w:after="0"/>
              <w:rPr>
                <w:rFonts w:cs="Arial"/>
                <w:color w:val="000000"/>
                <w:szCs w:val="22"/>
                <w:lang w:eastAsia="cs-CZ"/>
              </w:rPr>
            </w:pPr>
            <w:r>
              <w:rPr>
                <w:rFonts w:cs="Arial"/>
                <w:color w:val="000000"/>
                <w:szCs w:val="22"/>
                <w:lang w:eastAsia="cs-CZ"/>
              </w:rPr>
              <w:t>30</w:t>
            </w:r>
            <w:r w:rsidR="00216084">
              <w:rPr>
                <w:rFonts w:cs="Arial"/>
                <w:color w:val="000000"/>
                <w:szCs w:val="22"/>
                <w:lang w:eastAsia="cs-CZ"/>
              </w:rPr>
              <w:t>.9</w:t>
            </w:r>
            <w:r w:rsidR="000D062B">
              <w:rPr>
                <w:rFonts w:cs="Arial"/>
                <w:color w:val="000000"/>
                <w:szCs w:val="22"/>
                <w:lang w:eastAsia="cs-CZ"/>
              </w:rPr>
              <w:t>.2018</w:t>
            </w:r>
          </w:p>
        </w:tc>
      </w:tr>
      <w:tr w:rsidR="0000551E" w:rsidRPr="006C3557" w:rsidTr="0087487B">
        <w:trPr>
          <w:trHeight w:val="284"/>
        </w:trPr>
        <w:tc>
          <w:tcPr>
            <w:tcW w:w="7655" w:type="dxa"/>
            <w:shd w:val="clear" w:color="auto" w:fill="auto"/>
            <w:noWrap/>
            <w:vAlign w:val="center"/>
          </w:tcPr>
          <w:p w:rsidR="0000551E" w:rsidRPr="006C3557" w:rsidRDefault="00A030CD" w:rsidP="00153C10">
            <w:pPr>
              <w:spacing w:after="0"/>
              <w:rPr>
                <w:rFonts w:cs="Arial"/>
                <w:color w:val="000000"/>
                <w:szCs w:val="22"/>
                <w:lang w:eastAsia="cs-CZ"/>
              </w:rPr>
            </w:pPr>
            <w:r>
              <w:rPr>
                <w:rFonts w:cs="Arial"/>
                <w:color w:val="000000"/>
                <w:szCs w:val="22"/>
                <w:lang w:eastAsia="cs-CZ"/>
              </w:rPr>
              <w:t>Nasazení na provozní prostředí</w:t>
            </w:r>
          </w:p>
        </w:tc>
        <w:tc>
          <w:tcPr>
            <w:tcW w:w="2116" w:type="dxa"/>
            <w:shd w:val="clear" w:color="auto" w:fill="auto"/>
            <w:vAlign w:val="center"/>
          </w:tcPr>
          <w:p w:rsidR="0000551E" w:rsidRPr="006C3557" w:rsidRDefault="002D6114" w:rsidP="00153C10">
            <w:pPr>
              <w:spacing w:after="0"/>
              <w:rPr>
                <w:rFonts w:cs="Arial"/>
                <w:color w:val="000000"/>
                <w:szCs w:val="22"/>
                <w:lang w:eastAsia="cs-CZ"/>
              </w:rPr>
            </w:pPr>
            <w:r>
              <w:rPr>
                <w:rFonts w:cs="Arial"/>
                <w:color w:val="000000"/>
                <w:szCs w:val="22"/>
                <w:lang w:eastAsia="cs-CZ"/>
              </w:rPr>
              <w:t>31</w:t>
            </w:r>
            <w:r w:rsidR="00216084">
              <w:rPr>
                <w:rFonts w:cs="Arial"/>
                <w:color w:val="000000"/>
                <w:szCs w:val="22"/>
                <w:lang w:eastAsia="cs-CZ"/>
              </w:rPr>
              <w:t>.10</w:t>
            </w:r>
            <w:r w:rsidR="000D062B">
              <w:rPr>
                <w:rFonts w:cs="Arial"/>
                <w:color w:val="000000"/>
                <w:szCs w:val="22"/>
                <w:lang w:eastAsia="cs-CZ"/>
              </w:rPr>
              <w:t>.2018</w:t>
            </w:r>
          </w:p>
        </w:tc>
      </w:tr>
    </w:tbl>
    <w:p w:rsidR="0000551E" w:rsidRDefault="0000551E">
      <w:pPr>
        <w:spacing w:after="0"/>
        <w:rPr>
          <w:rFonts w:cs="Arial"/>
          <w:szCs w:val="22"/>
        </w:rPr>
      </w:pPr>
    </w:p>
    <w:p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rsidR="0000551E" w:rsidRDefault="0000551E" w:rsidP="001978D2">
      <w:pPr>
        <w:spacing w:after="0"/>
        <w:ind w:left="426"/>
        <w:rPr>
          <w:rFonts w:cs="Arial"/>
          <w:szCs w:val="22"/>
        </w:rPr>
      </w:pPr>
      <w:r>
        <w:rPr>
          <w:rFonts w:cs="Arial"/>
          <w:szCs w:val="22"/>
        </w:rPr>
        <w:t>1.</w:t>
      </w:r>
    </w:p>
    <w:p w:rsidR="0000551E" w:rsidRDefault="0000551E" w:rsidP="001978D2">
      <w:pPr>
        <w:spacing w:after="0"/>
        <w:ind w:left="426"/>
        <w:rPr>
          <w:rFonts w:cs="Arial"/>
          <w:szCs w:val="22"/>
        </w:rPr>
      </w:pPr>
      <w:r>
        <w:rPr>
          <w:rFonts w:cs="Arial"/>
          <w:szCs w:val="22"/>
        </w:rPr>
        <w:t>2.</w:t>
      </w:r>
    </w:p>
    <w:p w:rsidR="0000551E" w:rsidRPr="006C3557" w:rsidRDefault="0000551E">
      <w:pPr>
        <w:spacing w:after="0"/>
        <w:rPr>
          <w:rFonts w:cs="Arial"/>
          <w:szCs w:val="22"/>
        </w:rPr>
      </w:pPr>
    </w:p>
    <w:p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rsidTr="00873E0B">
        <w:trPr>
          <w:trHeight w:val="397"/>
        </w:trPr>
        <w:tc>
          <w:tcPr>
            <w:tcW w:w="2688" w:type="dxa"/>
            <w:shd w:val="clear" w:color="auto" w:fill="auto"/>
            <w:noWrap/>
            <w:vAlign w:val="center"/>
            <w:hideMark/>
          </w:tcPr>
          <w:p w:rsidR="0000551E" w:rsidRPr="006C3557" w:rsidRDefault="0000551E" w:rsidP="00830DFE">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rsidR="0000551E" w:rsidRPr="006C3557" w:rsidRDefault="0000551E" w:rsidP="00337DDA">
            <w:pPr>
              <w:spacing w:after="0"/>
              <w:rPr>
                <w:rFonts w:cs="Arial"/>
                <w:color w:val="000000"/>
                <w:szCs w:val="22"/>
                <w:lang w:eastAsia="cs-CZ"/>
              </w:rPr>
            </w:pPr>
          </w:p>
        </w:tc>
        <w:tc>
          <w:tcPr>
            <w:tcW w:w="1417" w:type="dxa"/>
            <w:vAlign w:val="center"/>
          </w:tcPr>
          <w:p w:rsidR="0000551E" w:rsidRPr="006C3557" w:rsidRDefault="0000551E" w:rsidP="00337DDA">
            <w:pPr>
              <w:spacing w:after="0"/>
              <w:rPr>
                <w:rFonts w:cs="Arial"/>
                <w:color w:val="000000"/>
                <w:szCs w:val="22"/>
                <w:lang w:eastAsia="cs-CZ"/>
              </w:rPr>
            </w:pPr>
          </w:p>
        </w:tc>
        <w:tc>
          <w:tcPr>
            <w:tcW w:w="2267" w:type="dxa"/>
            <w:shd w:val="clear" w:color="auto" w:fill="auto"/>
            <w:vAlign w:val="center"/>
          </w:tcPr>
          <w:p w:rsidR="0000551E" w:rsidRPr="006C3557" w:rsidRDefault="0000551E" w:rsidP="00337DDA">
            <w:pPr>
              <w:spacing w:after="0"/>
              <w:rPr>
                <w:rFonts w:cs="Arial"/>
                <w:color w:val="000000"/>
                <w:szCs w:val="22"/>
                <w:lang w:eastAsia="cs-CZ"/>
              </w:rPr>
            </w:pPr>
          </w:p>
        </w:tc>
      </w:tr>
      <w:tr w:rsidR="0000551E" w:rsidRPr="006C3557" w:rsidTr="00873E0B">
        <w:trPr>
          <w:trHeight w:val="397"/>
        </w:trPr>
        <w:tc>
          <w:tcPr>
            <w:tcW w:w="2688" w:type="dxa"/>
            <w:shd w:val="clear" w:color="auto" w:fill="auto"/>
            <w:noWrap/>
            <w:vAlign w:val="center"/>
          </w:tcPr>
          <w:p w:rsidR="0000551E" w:rsidRPr="006C3557" w:rsidRDefault="0000551E" w:rsidP="00F3192D">
            <w:pPr>
              <w:spacing w:after="0"/>
              <w:rPr>
                <w:rFonts w:cs="Arial"/>
                <w:color w:val="000000"/>
                <w:szCs w:val="22"/>
                <w:lang w:eastAsia="cs-CZ"/>
              </w:rPr>
            </w:pPr>
            <w:r>
              <w:rPr>
                <w:rFonts w:cs="Arial"/>
                <w:color w:val="000000"/>
                <w:szCs w:val="22"/>
                <w:lang w:eastAsia="cs-CZ"/>
              </w:rPr>
              <w:t>Change koordinátor:</w:t>
            </w:r>
          </w:p>
        </w:tc>
        <w:tc>
          <w:tcPr>
            <w:tcW w:w="3398" w:type="dxa"/>
            <w:vAlign w:val="center"/>
          </w:tcPr>
          <w:p w:rsidR="0000551E" w:rsidRPr="006C3557" w:rsidRDefault="0000551E" w:rsidP="00337DDA">
            <w:pPr>
              <w:spacing w:after="0"/>
              <w:rPr>
                <w:rFonts w:cs="Arial"/>
                <w:color w:val="000000"/>
                <w:szCs w:val="22"/>
                <w:lang w:eastAsia="cs-CZ"/>
              </w:rPr>
            </w:pPr>
          </w:p>
        </w:tc>
        <w:tc>
          <w:tcPr>
            <w:tcW w:w="1417" w:type="dxa"/>
            <w:vAlign w:val="center"/>
          </w:tcPr>
          <w:p w:rsidR="0000551E" w:rsidRPr="006C3557" w:rsidRDefault="0000551E" w:rsidP="00337DDA">
            <w:pPr>
              <w:spacing w:after="0"/>
              <w:rPr>
                <w:rFonts w:cs="Arial"/>
                <w:color w:val="000000"/>
                <w:szCs w:val="22"/>
                <w:lang w:eastAsia="cs-CZ"/>
              </w:rPr>
            </w:pPr>
          </w:p>
        </w:tc>
        <w:tc>
          <w:tcPr>
            <w:tcW w:w="2267" w:type="dxa"/>
            <w:shd w:val="clear" w:color="auto" w:fill="auto"/>
            <w:vAlign w:val="center"/>
          </w:tcPr>
          <w:p w:rsidR="0000551E" w:rsidRPr="006C3557" w:rsidRDefault="0000551E" w:rsidP="00337DDA">
            <w:pPr>
              <w:spacing w:after="0"/>
              <w:rPr>
                <w:rFonts w:cs="Arial"/>
                <w:color w:val="000000"/>
                <w:szCs w:val="22"/>
                <w:lang w:eastAsia="cs-CZ"/>
              </w:rPr>
            </w:pPr>
          </w:p>
        </w:tc>
      </w:tr>
    </w:tbl>
    <w:p w:rsidR="0000551E" w:rsidRPr="006C3557" w:rsidRDefault="0000551E" w:rsidP="00484CB3">
      <w:pPr>
        <w:spacing w:after="0"/>
        <w:rPr>
          <w:rFonts w:cs="Arial"/>
          <w:szCs w:val="22"/>
        </w:rPr>
      </w:pPr>
      <w:r w:rsidRPr="006C3557">
        <w:rPr>
          <w:rFonts w:cs="Arial"/>
          <w:szCs w:val="22"/>
        </w:rPr>
        <w:br w:type="page"/>
      </w:r>
    </w:p>
    <w:p w:rsidR="0000551E" w:rsidRDefault="0000551E" w:rsidP="00484CB3">
      <w:pPr>
        <w:rPr>
          <w:rFonts w:cs="Arial"/>
          <w:b/>
          <w:caps/>
          <w:szCs w:val="22"/>
        </w:rPr>
        <w:sectPr w:rsidR="0000551E" w:rsidSect="00362D0D">
          <w:headerReference w:type="default" r:id="rId10"/>
          <w:footerReference w:type="default" r:id="rId11"/>
          <w:type w:val="continuous"/>
          <w:pgSz w:w="11906" w:h="16838" w:code="9"/>
          <w:pgMar w:top="1134" w:right="1418" w:bottom="1134" w:left="992" w:header="567" w:footer="567" w:gutter="0"/>
          <w:cols w:space="708"/>
          <w:docGrid w:linePitch="360"/>
        </w:sectPr>
      </w:pPr>
    </w:p>
    <w:p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C44999" w:rsidRPr="00C44999">
        <w:rPr>
          <w:rFonts w:cs="Arial"/>
          <w:b/>
          <w:caps/>
          <w:szCs w:val="22"/>
        </w:rPr>
        <w:t>Z24548</w:t>
      </w: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615"/>
        <w:gridCol w:w="1701"/>
        <w:gridCol w:w="851"/>
      </w:tblGrid>
      <w:tr w:rsidR="002B0E7B" w:rsidRPr="006C3557" w:rsidTr="002B0E7B">
        <w:tc>
          <w:tcPr>
            <w:tcW w:w="1779" w:type="dxa"/>
          </w:tcPr>
          <w:p w:rsidR="002B0E7B" w:rsidRPr="006C3557" w:rsidRDefault="002B0E7B" w:rsidP="0085497D">
            <w:pPr>
              <w:pStyle w:val="Tabulka"/>
              <w:rPr>
                <w:rStyle w:val="Siln"/>
                <w:szCs w:val="22"/>
              </w:rPr>
            </w:pPr>
            <w:r w:rsidRPr="005F14D3">
              <w:rPr>
                <w:b/>
                <w:szCs w:val="22"/>
              </w:rPr>
              <w:t>ID ShP MZe</w:t>
            </w:r>
            <w:r w:rsidRPr="006C3557">
              <w:rPr>
                <w:szCs w:val="22"/>
              </w:rPr>
              <w:t>:</w:t>
            </w:r>
          </w:p>
        </w:tc>
        <w:tc>
          <w:tcPr>
            <w:tcW w:w="2615" w:type="dxa"/>
          </w:tcPr>
          <w:p w:rsidR="002B0E7B" w:rsidRPr="006C3557" w:rsidRDefault="002B0E7B" w:rsidP="00337DDA">
            <w:pPr>
              <w:pStyle w:val="Tabulka"/>
              <w:rPr>
                <w:rStyle w:val="Siln"/>
                <w:szCs w:val="22"/>
              </w:rPr>
            </w:pPr>
          </w:p>
        </w:tc>
        <w:tc>
          <w:tcPr>
            <w:tcW w:w="1701" w:type="dxa"/>
          </w:tcPr>
          <w:p w:rsidR="002B0E7B" w:rsidRPr="006C3557" w:rsidRDefault="002B0E7B" w:rsidP="0085497D">
            <w:pPr>
              <w:pStyle w:val="Tabulka"/>
              <w:rPr>
                <w:rStyle w:val="Siln"/>
                <w:szCs w:val="22"/>
              </w:rPr>
            </w:pPr>
            <w:r w:rsidRPr="005F14D3">
              <w:rPr>
                <w:b/>
                <w:szCs w:val="22"/>
              </w:rPr>
              <w:t>ID PK MZe</w:t>
            </w:r>
            <w:r w:rsidRPr="006C3557">
              <w:rPr>
                <w:szCs w:val="22"/>
              </w:rPr>
              <w:t>:</w:t>
            </w:r>
          </w:p>
        </w:tc>
        <w:tc>
          <w:tcPr>
            <w:tcW w:w="851" w:type="dxa"/>
          </w:tcPr>
          <w:p w:rsidR="002B0E7B" w:rsidRPr="006C3557" w:rsidRDefault="002D6114" w:rsidP="00337DDA">
            <w:pPr>
              <w:pStyle w:val="Tabulka"/>
              <w:rPr>
                <w:szCs w:val="22"/>
              </w:rPr>
            </w:pPr>
            <w:r>
              <w:rPr>
                <w:szCs w:val="22"/>
              </w:rPr>
              <w:t>419</w:t>
            </w:r>
          </w:p>
        </w:tc>
      </w:tr>
    </w:tbl>
    <w:p w:rsidR="00C44999" w:rsidRDefault="00C44999" w:rsidP="00C44999">
      <w:pPr>
        <w:spacing w:after="0"/>
        <w:rPr>
          <w:rFonts w:cs="Arial"/>
          <w:caps/>
          <w:szCs w:val="22"/>
        </w:rPr>
      </w:pPr>
      <w:r>
        <w:rPr>
          <w:rFonts w:cs="Arial"/>
          <w:caps/>
          <w:szCs w:val="22"/>
        </w:rPr>
        <w:t>id pro komunikaci s dodavatelem: pz_prais_2018_no236_izr_swk_anc_gia</w:t>
      </w:r>
    </w:p>
    <w:p w:rsidR="00C44999" w:rsidRDefault="00C44999" w:rsidP="00C44999">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rsidR="00C44999" w:rsidRPr="00B27B87" w:rsidRDefault="00C44999" w:rsidP="00C44999">
      <w:r>
        <w:t>Viz část A tohoto PZ, body 2 a 3.</w:t>
      </w:r>
    </w:p>
    <w:p w:rsidR="00C44999" w:rsidRPr="00A73165" w:rsidRDefault="00C44999" w:rsidP="00C44999">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rsidR="00C44999" w:rsidRPr="00CC4564" w:rsidRDefault="00C44999" w:rsidP="00C44999">
      <w:r>
        <w:t xml:space="preserve">V souladu s podmínkami smlouvy </w:t>
      </w:r>
      <w:r w:rsidRPr="00FF1F5D">
        <w:rPr>
          <w:szCs w:val="22"/>
        </w:rPr>
        <w:t>353-2015-13310</w:t>
      </w:r>
      <w:r>
        <w:rPr>
          <w:szCs w:val="22"/>
        </w:rPr>
        <w:t xml:space="preserve">/1,2,3 </w:t>
      </w:r>
      <w:r w:rsidRPr="00FF1F5D">
        <w:rPr>
          <w:szCs w:val="22"/>
        </w:rPr>
        <w:t xml:space="preserve"> </w:t>
      </w:r>
    </w:p>
    <w:p w:rsidR="0000551E" w:rsidRDefault="0000551E" w:rsidP="009C558F">
      <w:pPr>
        <w:pStyle w:val="Nadpis1"/>
        <w:numPr>
          <w:ilvl w:val="0"/>
          <w:numId w:val="4"/>
        </w:numPr>
        <w:tabs>
          <w:tab w:val="clear" w:pos="540"/>
        </w:tabs>
        <w:ind w:left="284" w:hanging="284"/>
        <w:rPr>
          <w:rFonts w:cs="Arial"/>
          <w:sz w:val="22"/>
          <w:szCs w:val="22"/>
        </w:rPr>
      </w:pPr>
      <w:r>
        <w:rPr>
          <w:rFonts w:cs="Arial"/>
          <w:sz w:val="22"/>
          <w:szCs w:val="22"/>
        </w:rPr>
        <w:t>Dopady do systémů MZe</w:t>
      </w:r>
    </w:p>
    <w:p w:rsidR="00DE4E5B" w:rsidRPr="00DE4E5B" w:rsidRDefault="00DE4E5B" w:rsidP="00DE4E5B">
      <w:r>
        <w:t>bez dopadů</w:t>
      </w:r>
    </w:p>
    <w:p w:rsidR="0000551E" w:rsidRDefault="00C2572A">
      <w:pPr>
        <w:pStyle w:val="Nadpis3"/>
      </w:pPr>
      <w:r>
        <w:rPr>
          <w:noProof/>
        </w:rPr>
        <w:object w:dxaOrig="1440" w:dyaOrig="1440" w14:anchorId="0DA7741F">
          <v:shape id="_x0000_s1026" type="#_x0000_t75" style="position:absolute;left:0;text-align:left;margin-left:402.2pt;margin-top:24pt;width:66.95pt;height:49.4pt;z-index:251659264">
            <v:imagedata r:id="rId12" o:title=""/>
            <w10:wrap type="square"/>
          </v:shape>
          <o:OLEObject Type="Embed" ProgID="Word.Document.12" ShapeID="_x0000_s1026" DrawAspect="Icon" ObjectID="_1601487522" r:id="rId13">
            <o:FieldCodes>\s</o:FieldCodes>
          </o:OLEObject>
        </w:object>
      </w:r>
      <w:r w:rsidR="0000551E" w:rsidRPr="00543429">
        <w:t>(Pozn.: V popisu dopadů zohledněte strukturu informací uvedenou v části A - Věcné zadání v bod</w:t>
      </w:r>
      <w:r w:rsidR="0000551E">
        <w:t>u</w:t>
      </w:r>
      <w:r w:rsidR="0000551E" w:rsidRPr="00543429">
        <w:t xml:space="preserve"> </w:t>
      </w:r>
      <w:r w:rsidR="0000551E">
        <w:t>4</w:t>
      </w:r>
      <w:r w:rsidR="003B0C0E">
        <w:t>, přičemž u dopadů dle bodu</w:t>
      </w:r>
      <w:r w:rsidR="0000551E">
        <w:t xml:space="preserve"> 4.1 uveďte, zda může mít změna dopad do agendy, aplikace, na data, na síťovou strukturu, na serverovou infrastrukturu, na bezpečnost.  </w:t>
      </w:r>
    </w:p>
    <w:p w:rsidR="0000551E" w:rsidRPr="00923468" w:rsidRDefault="0000551E">
      <w:pPr>
        <w:pStyle w:val="Nadpis3"/>
        <w:rPr>
          <w:szCs w:val="22"/>
        </w:rPr>
      </w:pPr>
      <w:r w:rsidRPr="00543429">
        <w:t>Pokud má požadavek dopady do dalších požadavků MZe, uveďte je též v tomto bodu.</w:t>
      </w:r>
    </w:p>
    <w:p w:rsidR="0000551E" w:rsidRDefault="0000551E">
      <w:pPr>
        <w:pStyle w:val="Nadpis3"/>
      </w:pPr>
      <w:r w:rsidRPr="004C022A">
        <w:t>V případě, že má změna dopady na síťovou infrastrukturu, doplňte tabulku v připojeném souboru - otevřete dvojklikem):</w:t>
      </w:r>
      <w:r>
        <w:t xml:space="preserve"> </w:t>
      </w:r>
      <w:r w:rsidRPr="00F135D0">
        <w:t xml:space="preserve"> </w:t>
      </w:r>
      <w:r w:rsidRPr="00862163">
        <w:t xml:space="preserve"> </w:t>
      </w:r>
      <w:r w:rsidRPr="00F135D0">
        <w:t xml:space="preserve"> </w:t>
      </w:r>
      <w:r>
        <w:t xml:space="preserve"> </w:t>
      </w:r>
    </w:p>
    <w:p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rsidTr="00F11443">
        <w:trPr>
          <w:trHeight w:val="284"/>
        </w:trPr>
        <w:tc>
          <w:tcPr>
            <w:tcW w:w="2126" w:type="dxa"/>
            <w:tcBorders>
              <w:right w:val="dotted" w:sz="4" w:space="0" w:color="auto"/>
            </w:tcBorders>
            <w:shd w:val="clear" w:color="auto" w:fill="auto"/>
            <w:noWrap/>
            <w:vAlign w:val="bottom"/>
          </w:tcPr>
          <w:p w:rsidR="0000551E" w:rsidRPr="00F23D33" w:rsidRDefault="00FC49B9" w:rsidP="00337DDA">
            <w:pPr>
              <w:spacing w:after="0"/>
              <w:rPr>
                <w:rFonts w:cs="Arial"/>
                <w:color w:val="000000"/>
                <w:szCs w:val="22"/>
                <w:lang w:eastAsia="cs-CZ"/>
              </w:rPr>
            </w:pPr>
            <w:r>
              <w:rPr>
                <w:rFonts w:cs="Arial"/>
                <w:color w:val="000000"/>
                <w:szCs w:val="22"/>
                <w:lang w:eastAsia="cs-CZ"/>
              </w:rPr>
              <w:lastRenderedPageBreak/>
              <w:t>SZIF</w:t>
            </w:r>
          </w:p>
        </w:tc>
        <w:tc>
          <w:tcPr>
            <w:tcW w:w="7654" w:type="dxa"/>
            <w:tcBorders>
              <w:left w:val="dotted" w:sz="4" w:space="0" w:color="auto"/>
              <w:right w:val="dotted" w:sz="4" w:space="0" w:color="auto"/>
            </w:tcBorders>
            <w:shd w:val="clear" w:color="auto" w:fill="auto"/>
            <w:noWrap/>
            <w:vAlign w:val="bottom"/>
          </w:tcPr>
          <w:p w:rsidR="0000551E" w:rsidRPr="00F23D33" w:rsidRDefault="00FC49B9" w:rsidP="00337DDA">
            <w:pPr>
              <w:spacing w:after="0"/>
              <w:rPr>
                <w:rFonts w:cs="Arial"/>
                <w:color w:val="000000"/>
                <w:szCs w:val="22"/>
                <w:lang w:eastAsia="cs-CZ"/>
              </w:rPr>
            </w:pPr>
            <w:r>
              <w:rPr>
                <w:rFonts w:cs="Arial"/>
                <w:color w:val="000000"/>
                <w:szCs w:val="22"/>
                <w:lang w:eastAsia="cs-CZ"/>
              </w:rPr>
              <w:t>Součinnost při testování</w:t>
            </w:r>
          </w:p>
        </w:tc>
      </w:tr>
      <w:tr w:rsidR="0000551E" w:rsidRPr="00F23D33" w:rsidTr="00F11443">
        <w:trPr>
          <w:trHeight w:val="284"/>
        </w:trPr>
        <w:tc>
          <w:tcPr>
            <w:tcW w:w="2126" w:type="dxa"/>
            <w:tcBorders>
              <w:right w:val="dotted" w:sz="4" w:space="0" w:color="auto"/>
            </w:tcBorders>
            <w:shd w:val="clear" w:color="auto" w:fill="auto"/>
            <w:noWrap/>
            <w:vAlign w:val="bottom"/>
          </w:tcPr>
          <w:p w:rsidR="0000551E" w:rsidRPr="00F23D33" w:rsidRDefault="0000551E" w:rsidP="00337DD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rsidR="0000551E" w:rsidRPr="00F23D33" w:rsidRDefault="0000551E" w:rsidP="00337DDA">
            <w:pPr>
              <w:spacing w:after="0"/>
              <w:rPr>
                <w:rFonts w:cs="Arial"/>
                <w:color w:val="000000"/>
                <w:szCs w:val="22"/>
                <w:lang w:eastAsia="cs-CZ"/>
              </w:rPr>
            </w:pPr>
          </w:p>
        </w:tc>
      </w:tr>
    </w:tbl>
    <w:p w:rsidR="0000551E" w:rsidRPr="00543429" w:rsidRDefault="0000551E">
      <w:pPr>
        <w:pStyle w:val="Nadpis3"/>
      </w:pPr>
      <w:r w:rsidRPr="00543429">
        <w:t>(Pozn.: K popisu požadavku uveďte etapu, kdy bude součinnost vyžadována.)</w:t>
      </w:r>
    </w:p>
    <w:p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 xml:space="preserve">Harmonogram </w:t>
      </w:r>
      <w:r>
        <w:rPr>
          <w:rFonts w:cs="Arial"/>
          <w:sz w:val="22"/>
          <w:szCs w:val="22"/>
        </w:rPr>
        <w:t>plnění</w:t>
      </w:r>
      <w:r w:rsidRPr="0003534C">
        <w:rPr>
          <w:rFonts w:cs="Arial"/>
          <w:b w:val="0"/>
          <w:sz w:val="22"/>
          <w:szCs w:val="22"/>
          <w:vertAlign w:val="superscript"/>
        </w:rPr>
        <w:endnoteReference w:id="12"/>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r w:rsidR="00DE4E5B">
              <w:rPr>
                <w:rFonts w:cs="Arial"/>
                <w:b/>
                <w:bCs/>
                <w:color w:val="000000"/>
                <w:szCs w:val="22"/>
                <w:lang w:eastAsia="cs-CZ"/>
              </w:rPr>
              <w:t xml:space="preserve"> *</w:t>
            </w:r>
            <w:r w:rsidR="00C44999">
              <w:rPr>
                <w:rFonts w:cs="Arial"/>
                <w:b/>
                <w:bCs/>
                <w:color w:val="000000"/>
                <w:szCs w:val="22"/>
                <w:lang w:eastAsia="cs-CZ"/>
              </w:rPr>
              <w:t>/</w:t>
            </w:r>
          </w:p>
        </w:tc>
      </w:tr>
      <w:tr w:rsidR="0000551E" w:rsidRPr="00F23D33" w:rsidTr="00F11443">
        <w:trPr>
          <w:trHeight w:val="284"/>
        </w:trPr>
        <w:tc>
          <w:tcPr>
            <w:tcW w:w="7229" w:type="dxa"/>
            <w:tcBorders>
              <w:right w:val="dotted" w:sz="4" w:space="0" w:color="auto"/>
            </w:tcBorders>
            <w:shd w:val="clear" w:color="auto" w:fill="auto"/>
            <w:noWrap/>
            <w:vAlign w:val="bottom"/>
          </w:tcPr>
          <w:p w:rsidR="0000551E" w:rsidRPr="00F23D33" w:rsidRDefault="00216014" w:rsidP="00337DDA">
            <w:pPr>
              <w:spacing w:after="0"/>
              <w:rPr>
                <w:rFonts w:cs="Arial"/>
                <w:color w:val="000000"/>
                <w:szCs w:val="22"/>
                <w:lang w:eastAsia="cs-CZ"/>
              </w:rPr>
            </w:pPr>
            <w:r>
              <w:rPr>
                <w:rFonts w:cs="Arial"/>
                <w:color w:val="000000"/>
                <w:szCs w:val="22"/>
                <w:lang w:eastAsia="cs-CZ"/>
              </w:rPr>
              <w:t xml:space="preserve">Nasazení na testovací prostředí </w:t>
            </w:r>
          </w:p>
        </w:tc>
        <w:tc>
          <w:tcPr>
            <w:tcW w:w="2552" w:type="dxa"/>
            <w:tcBorders>
              <w:left w:val="dotted" w:sz="4" w:space="0" w:color="auto"/>
            </w:tcBorders>
            <w:shd w:val="clear" w:color="auto" w:fill="auto"/>
            <w:vAlign w:val="bottom"/>
          </w:tcPr>
          <w:p w:rsidR="0000551E" w:rsidRPr="00F23D33" w:rsidRDefault="00216014" w:rsidP="00337DDA">
            <w:pPr>
              <w:spacing w:after="0"/>
              <w:rPr>
                <w:rFonts w:cs="Arial"/>
                <w:color w:val="000000"/>
                <w:szCs w:val="22"/>
                <w:lang w:eastAsia="cs-CZ"/>
              </w:rPr>
            </w:pPr>
            <w:r>
              <w:rPr>
                <w:rFonts w:cs="Arial"/>
                <w:color w:val="000000"/>
                <w:szCs w:val="22"/>
                <w:lang w:eastAsia="cs-CZ"/>
              </w:rPr>
              <w:t>1.10.2018</w:t>
            </w:r>
          </w:p>
        </w:tc>
      </w:tr>
      <w:tr w:rsidR="0000551E" w:rsidRPr="00F23D33" w:rsidTr="00F11443">
        <w:trPr>
          <w:trHeight w:val="284"/>
        </w:trPr>
        <w:tc>
          <w:tcPr>
            <w:tcW w:w="7229" w:type="dxa"/>
            <w:tcBorders>
              <w:right w:val="dotted" w:sz="4" w:space="0" w:color="auto"/>
            </w:tcBorders>
            <w:shd w:val="clear" w:color="auto" w:fill="auto"/>
            <w:noWrap/>
            <w:vAlign w:val="bottom"/>
          </w:tcPr>
          <w:p w:rsidR="0000551E" w:rsidRPr="00F23D33" w:rsidRDefault="00216014" w:rsidP="00216014">
            <w:pPr>
              <w:spacing w:after="0"/>
              <w:rPr>
                <w:rFonts w:cs="Arial"/>
                <w:color w:val="000000"/>
                <w:szCs w:val="22"/>
                <w:lang w:eastAsia="cs-CZ"/>
              </w:rPr>
            </w:pPr>
            <w:r>
              <w:rPr>
                <w:rFonts w:cs="Arial"/>
                <w:color w:val="000000"/>
                <w:szCs w:val="22"/>
                <w:lang w:eastAsia="cs-CZ"/>
              </w:rPr>
              <w:t>Nasazení na produkční prostředí</w:t>
            </w:r>
          </w:p>
        </w:tc>
        <w:tc>
          <w:tcPr>
            <w:tcW w:w="2552" w:type="dxa"/>
            <w:tcBorders>
              <w:left w:val="dotted" w:sz="4" w:space="0" w:color="auto"/>
            </w:tcBorders>
            <w:shd w:val="clear" w:color="auto" w:fill="auto"/>
            <w:vAlign w:val="bottom"/>
          </w:tcPr>
          <w:p w:rsidR="0000551E" w:rsidRPr="00F23D33" w:rsidRDefault="00216014" w:rsidP="00DE4E5B">
            <w:pPr>
              <w:spacing w:after="0"/>
              <w:rPr>
                <w:rFonts w:cs="Arial"/>
                <w:color w:val="000000"/>
                <w:szCs w:val="22"/>
                <w:lang w:eastAsia="cs-CZ"/>
              </w:rPr>
            </w:pPr>
            <w:r>
              <w:rPr>
                <w:rFonts w:cs="Arial"/>
                <w:color w:val="000000"/>
                <w:szCs w:val="22"/>
                <w:lang w:eastAsia="cs-CZ"/>
              </w:rPr>
              <w:t>1</w:t>
            </w:r>
            <w:r w:rsidR="00DE4E5B">
              <w:rPr>
                <w:rFonts w:cs="Arial"/>
                <w:color w:val="000000"/>
                <w:szCs w:val="22"/>
                <w:lang w:eastAsia="cs-CZ"/>
              </w:rPr>
              <w:t>6</w:t>
            </w:r>
            <w:r>
              <w:rPr>
                <w:rFonts w:cs="Arial"/>
                <w:color w:val="000000"/>
                <w:szCs w:val="22"/>
                <w:lang w:eastAsia="cs-CZ"/>
              </w:rPr>
              <w:t>.10.2018</w:t>
            </w:r>
          </w:p>
        </w:tc>
      </w:tr>
      <w:tr w:rsidR="00DE4E5B" w:rsidRPr="00F23D33" w:rsidTr="00F11443">
        <w:trPr>
          <w:trHeight w:val="284"/>
        </w:trPr>
        <w:tc>
          <w:tcPr>
            <w:tcW w:w="7229" w:type="dxa"/>
            <w:tcBorders>
              <w:right w:val="dotted" w:sz="4" w:space="0" w:color="auto"/>
            </w:tcBorders>
            <w:shd w:val="clear" w:color="auto" w:fill="auto"/>
            <w:noWrap/>
            <w:vAlign w:val="bottom"/>
          </w:tcPr>
          <w:p w:rsidR="00DE4E5B" w:rsidRDefault="00DE4E5B" w:rsidP="00216014">
            <w:pPr>
              <w:spacing w:after="0"/>
              <w:rPr>
                <w:rFonts w:cs="Arial"/>
                <w:color w:val="000000"/>
                <w:szCs w:val="22"/>
                <w:lang w:eastAsia="cs-CZ"/>
              </w:rPr>
            </w:pPr>
            <w:r>
              <w:rPr>
                <w:rFonts w:cs="Arial"/>
                <w:color w:val="000000"/>
                <w:szCs w:val="22"/>
                <w:lang w:eastAsia="cs-CZ"/>
              </w:rPr>
              <w:t>Akceptace dokumentace</w:t>
            </w:r>
          </w:p>
        </w:tc>
        <w:tc>
          <w:tcPr>
            <w:tcW w:w="2552" w:type="dxa"/>
            <w:tcBorders>
              <w:left w:val="dotted" w:sz="4" w:space="0" w:color="auto"/>
            </w:tcBorders>
            <w:shd w:val="clear" w:color="auto" w:fill="auto"/>
            <w:vAlign w:val="bottom"/>
          </w:tcPr>
          <w:p w:rsidR="00DE4E5B" w:rsidRDefault="00DE4E5B" w:rsidP="00337DDA">
            <w:pPr>
              <w:spacing w:after="0"/>
              <w:rPr>
                <w:rFonts w:cs="Arial"/>
                <w:color w:val="000000"/>
                <w:szCs w:val="22"/>
                <w:lang w:eastAsia="cs-CZ"/>
              </w:rPr>
            </w:pPr>
            <w:r>
              <w:rPr>
                <w:rFonts w:cs="Arial"/>
                <w:color w:val="000000"/>
                <w:szCs w:val="22"/>
                <w:lang w:eastAsia="cs-CZ"/>
              </w:rPr>
              <w:t>31.10.2018</w:t>
            </w:r>
          </w:p>
        </w:tc>
      </w:tr>
    </w:tbl>
    <w:p w:rsidR="0000551E" w:rsidRPr="007538EE" w:rsidRDefault="00DE4E5B" w:rsidP="007538EE">
      <w:pPr>
        <w:spacing w:before="40" w:after="40"/>
        <w:rPr>
          <w:rFonts w:cs="Arial"/>
          <w:i/>
          <w:sz w:val="20"/>
          <w:szCs w:val="22"/>
        </w:rPr>
      </w:pPr>
      <w:r w:rsidRPr="007538EE">
        <w:rPr>
          <w:rFonts w:cs="Arial"/>
          <w:i/>
          <w:sz w:val="20"/>
          <w:szCs w:val="22"/>
        </w:rPr>
        <w:t>*</w:t>
      </w:r>
      <w:r w:rsidR="00C44999" w:rsidRPr="007538EE">
        <w:rPr>
          <w:rFonts w:cs="Arial"/>
          <w:i/>
          <w:sz w:val="20"/>
          <w:szCs w:val="22"/>
        </w:rPr>
        <w:t>/ Uvedený</w:t>
      </w:r>
      <w:r w:rsidRPr="007538EE">
        <w:rPr>
          <w:rFonts w:cs="Arial"/>
          <w:i/>
          <w:sz w:val="20"/>
          <w:szCs w:val="22"/>
        </w:rPr>
        <w:t xml:space="preserve"> </w:t>
      </w:r>
      <w:r w:rsidR="00C44999" w:rsidRPr="007538EE">
        <w:rPr>
          <w:rFonts w:cs="Arial"/>
          <w:i/>
          <w:sz w:val="20"/>
          <w:szCs w:val="22"/>
        </w:rPr>
        <w:t>h</w:t>
      </w:r>
      <w:r w:rsidRPr="007538EE">
        <w:rPr>
          <w:rFonts w:cs="Arial"/>
          <w:i/>
          <w:sz w:val="20"/>
          <w:szCs w:val="22"/>
        </w:rPr>
        <w:t xml:space="preserve">armonogram </w:t>
      </w:r>
      <w:r w:rsidR="00C44999" w:rsidRPr="007538EE">
        <w:rPr>
          <w:rFonts w:cs="Arial"/>
          <w:i/>
          <w:sz w:val="20"/>
          <w:szCs w:val="22"/>
        </w:rPr>
        <w:t>je platný v případě, že Dodavatel obdrží objednávku</w:t>
      </w:r>
      <w:r w:rsidRPr="007538EE">
        <w:rPr>
          <w:rFonts w:cs="Arial"/>
          <w:i/>
          <w:sz w:val="20"/>
          <w:szCs w:val="22"/>
        </w:rPr>
        <w:t xml:space="preserve"> do 14.9.2018</w:t>
      </w:r>
    </w:p>
    <w:p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686"/>
        <w:gridCol w:w="1275"/>
        <w:gridCol w:w="1560"/>
        <w:gridCol w:w="1557"/>
      </w:tblGrid>
      <w:tr w:rsidR="0000551E" w:rsidRPr="00F23D33" w:rsidTr="007538EE">
        <w:tc>
          <w:tcPr>
            <w:tcW w:w="1701" w:type="dxa"/>
            <w:tcBorders>
              <w:top w:val="single" w:sz="8" w:space="0" w:color="auto"/>
              <w:left w:val="single" w:sz="8" w:space="0" w:color="auto"/>
              <w:bottom w:val="single" w:sz="8" w:space="0" w:color="auto"/>
              <w:right w:val="single" w:sz="8" w:space="0" w:color="auto"/>
            </w:tcBorders>
          </w:tcPr>
          <w:p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3"/>
            </w:r>
          </w:p>
        </w:tc>
        <w:tc>
          <w:tcPr>
            <w:tcW w:w="3686" w:type="dxa"/>
            <w:tcBorders>
              <w:top w:val="single" w:sz="8" w:space="0" w:color="auto"/>
              <w:left w:val="single" w:sz="8" w:space="0" w:color="auto"/>
              <w:bottom w:val="single" w:sz="8" w:space="0" w:color="auto"/>
              <w:right w:val="single" w:sz="8" w:space="0" w:color="auto"/>
            </w:tcBorders>
          </w:tcPr>
          <w:p w:rsidR="0000551E" w:rsidRPr="00CB1115" w:rsidRDefault="0000551E" w:rsidP="00337DDA">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rsidR="0000551E" w:rsidRPr="00CB1115" w:rsidRDefault="0000551E" w:rsidP="00337DDA">
            <w:pPr>
              <w:pStyle w:val="Tabulka"/>
              <w:rPr>
                <w:b/>
                <w:szCs w:val="22"/>
              </w:rPr>
            </w:pPr>
            <w:r w:rsidRPr="00CB1115">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rsidR="0000551E" w:rsidRPr="00CB1115" w:rsidRDefault="0000551E" w:rsidP="007538EE">
            <w:pPr>
              <w:pStyle w:val="Tabulka"/>
              <w:jc w:val="center"/>
              <w:rPr>
                <w:b/>
                <w:szCs w:val="22"/>
              </w:rPr>
            </w:pPr>
            <w:r w:rsidRPr="00CB1115">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rsidR="0000551E" w:rsidRPr="00CB1115" w:rsidRDefault="0000551E" w:rsidP="00337DDA">
            <w:pPr>
              <w:pStyle w:val="Tabulka"/>
              <w:rPr>
                <w:b/>
                <w:szCs w:val="22"/>
              </w:rPr>
            </w:pPr>
            <w:r w:rsidRPr="00CB1115">
              <w:rPr>
                <w:b/>
                <w:szCs w:val="22"/>
              </w:rPr>
              <w:t>v Kč s DPH:</w:t>
            </w:r>
          </w:p>
        </w:tc>
      </w:tr>
      <w:tr w:rsidR="0000551E" w:rsidRPr="00F23D33" w:rsidTr="007538EE">
        <w:trPr>
          <w:trHeight w:hRule="exact" w:val="20"/>
        </w:trPr>
        <w:tc>
          <w:tcPr>
            <w:tcW w:w="1701" w:type="dxa"/>
            <w:tcBorders>
              <w:top w:val="single" w:sz="8" w:space="0" w:color="auto"/>
              <w:left w:val="dotted" w:sz="4" w:space="0" w:color="auto"/>
            </w:tcBorders>
          </w:tcPr>
          <w:p w:rsidR="0000551E" w:rsidRPr="00F23D33" w:rsidRDefault="0000551E" w:rsidP="00337DDA">
            <w:pPr>
              <w:pStyle w:val="Tabulka"/>
              <w:rPr>
                <w:szCs w:val="22"/>
              </w:rPr>
            </w:pPr>
          </w:p>
        </w:tc>
        <w:tc>
          <w:tcPr>
            <w:tcW w:w="3686" w:type="dxa"/>
            <w:tcBorders>
              <w:top w:val="single" w:sz="8" w:space="0" w:color="auto"/>
              <w:left w:val="dotted" w:sz="4" w:space="0" w:color="auto"/>
            </w:tcBorders>
          </w:tcPr>
          <w:p w:rsidR="0000551E" w:rsidRPr="00F23D33" w:rsidRDefault="0000551E" w:rsidP="00337DDA">
            <w:pPr>
              <w:pStyle w:val="Tabulka"/>
              <w:rPr>
                <w:szCs w:val="22"/>
              </w:rPr>
            </w:pPr>
          </w:p>
        </w:tc>
        <w:tc>
          <w:tcPr>
            <w:tcW w:w="1275" w:type="dxa"/>
            <w:tcBorders>
              <w:top w:val="single" w:sz="8" w:space="0" w:color="auto"/>
            </w:tcBorders>
          </w:tcPr>
          <w:p w:rsidR="0000551E" w:rsidRPr="00F23D33" w:rsidRDefault="0000551E" w:rsidP="00337DDA">
            <w:pPr>
              <w:pStyle w:val="Tabulka"/>
              <w:rPr>
                <w:szCs w:val="22"/>
              </w:rPr>
            </w:pPr>
          </w:p>
        </w:tc>
        <w:tc>
          <w:tcPr>
            <w:tcW w:w="1560" w:type="dxa"/>
            <w:tcBorders>
              <w:top w:val="single" w:sz="8" w:space="0" w:color="auto"/>
            </w:tcBorders>
          </w:tcPr>
          <w:p w:rsidR="0000551E" w:rsidRPr="00F23D33" w:rsidRDefault="0000551E" w:rsidP="00337DDA">
            <w:pPr>
              <w:pStyle w:val="Tabulka"/>
              <w:rPr>
                <w:szCs w:val="22"/>
              </w:rPr>
            </w:pPr>
          </w:p>
        </w:tc>
        <w:tc>
          <w:tcPr>
            <w:tcW w:w="1557" w:type="dxa"/>
            <w:tcBorders>
              <w:top w:val="single" w:sz="8" w:space="0" w:color="auto"/>
            </w:tcBorders>
          </w:tcPr>
          <w:p w:rsidR="0000551E" w:rsidRPr="00F23D33" w:rsidRDefault="0000551E" w:rsidP="00337DDA">
            <w:pPr>
              <w:pStyle w:val="Tabulka"/>
              <w:rPr>
                <w:szCs w:val="22"/>
              </w:rPr>
            </w:pPr>
          </w:p>
        </w:tc>
      </w:tr>
      <w:tr w:rsidR="0000551E" w:rsidRPr="00F23D33" w:rsidTr="007538EE">
        <w:trPr>
          <w:trHeight w:val="397"/>
        </w:trPr>
        <w:tc>
          <w:tcPr>
            <w:tcW w:w="1701" w:type="dxa"/>
            <w:tcBorders>
              <w:top w:val="dotted" w:sz="4" w:space="0" w:color="auto"/>
              <w:left w:val="dotted" w:sz="4" w:space="0" w:color="auto"/>
            </w:tcBorders>
          </w:tcPr>
          <w:p w:rsidR="0000551E" w:rsidRPr="00F23D33" w:rsidRDefault="0000551E" w:rsidP="00337DDA">
            <w:pPr>
              <w:pStyle w:val="Tabulka"/>
              <w:rPr>
                <w:szCs w:val="22"/>
              </w:rPr>
            </w:pPr>
          </w:p>
        </w:tc>
        <w:tc>
          <w:tcPr>
            <w:tcW w:w="3686" w:type="dxa"/>
            <w:tcBorders>
              <w:top w:val="dotted" w:sz="4" w:space="0" w:color="auto"/>
              <w:left w:val="dotted" w:sz="4" w:space="0" w:color="auto"/>
            </w:tcBorders>
          </w:tcPr>
          <w:p w:rsidR="0000551E" w:rsidRPr="00F23D33" w:rsidRDefault="00C44999" w:rsidP="00337DDA">
            <w:pPr>
              <w:pStyle w:val="Tabulka"/>
              <w:rPr>
                <w:szCs w:val="22"/>
              </w:rPr>
            </w:pPr>
            <w:r>
              <w:rPr>
                <w:szCs w:val="22"/>
              </w:rPr>
              <w:t>Viz cenová nabídka v příloze č. 01</w:t>
            </w:r>
          </w:p>
        </w:tc>
        <w:tc>
          <w:tcPr>
            <w:tcW w:w="1275" w:type="dxa"/>
            <w:tcBorders>
              <w:top w:val="dotted" w:sz="4" w:space="0" w:color="auto"/>
            </w:tcBorders>
          </w:tcPr>
          <w:p w:rsidR="0000551E" w:rsidRPr="00F23D33" w:rsidRDefault="00133BCE" w:rsidP="005C62A4">
            <w:pPr>
              <w:pStyle w:val="Tabulka"/>
              <w:jc w:val="center"/>
              <w:rPr>
                <w:szCs w:val="22"/>
              </w:rPr>
            </w:pPr>
            <w:r>
              <w:rPr>
                <w:szCs w:val="22"/>
              </w:rPr>
              <w:t>1</w:t>
            </w:r>
            <w:r w:rsidR="005C62A4">
              <w:rPr>
                <w:szCs w:val="22"/>
              </w:rPr>
              <w:t>5</w:t>
            </w:r>
            <w:r>
              <w:rPr>
                <w:szCs w:val="22"/>
              </w:rPr>
              <w:t>,</w:t>
            </w:r>
            <w:r w:rsidR="005C62A4">
              <w:rPr>
                <w:szCs w:val="22"/>
              </w:rPr>
              <w:t>2</w:t>
            </w:r>
            <w:r>
              <w:rPr>
                <w:szCs w:val="22"/>
              </w:rPr>
              <w:t>5</w:t>
            </w:r>
          </w:p>
        </w:tc>
        <w:tc>
          <w:tcPr>
            <w:tcW w:w="1560" w:type="dxa"/>
            <w:tcBorders>
              <w:top w:val="dotted" w:sz="4" w:space="0" w:color="auto"/>
            </w:tcBorders>
          </w:tcPr>
          <w:p w:rsidR="0000551E" w:rsidRPr="00F23D33" w:rsidRDefault="005C62A4" w:rsidP="00133BCE">
            <w:pPr>
              <w:pStyle w:val="Tabulka"/>
              <w:rPr>
                <w:szCs w:val="22"/>
              </w:rPr>
            </w:pPr>
            <w:r w:rsidRPr="005C62A4">
              <w:rPr>
                <w:szCs w:val="22"/>
              </w:rPr>
              <w:t>128 420,25</w:t>
            </w:r>
          </w:p>
        </w:tc>
        <w:tc>
          <w:tcPr>
            <w:tcW w:w="1557" w:type="dxa"/>
            <w:tcBorders>
              <w:top w:val="dotted" w:sz="4" w:space="0" w:color="auto"/>
            </w:tcBorders>
          </w:tcPr>
          <w:p w:rsidR="0000551E" w:rsidRPr="00F23D33" w:rsidRDefault="005C62A4" w:rsidP="00133BCE">
            <w:pPr>
              <w:pStyle w:val="Tabulka"/>
              <w:rPr>
                <w:szCs w:val="22"/>
              </w:rPr>
            </w:pPr>
            <w:r w:rsidRPr="005C62A4">
              <w:rPr>
                <w:szCs w:val="22"/>
              </w:rPr>
              <w:t>128 420,25</w:t>
            </w:r>
          </w:p>
        </w:tc>
      </w:tr>
      <w:tr w:rsidR="00133BCE" w:rsidRPr="00F23D33" w:rsidTr="007538EE">
        <w:trPr>
          <w:trHeight w:val="397"/>
        </w:trPr>
        <w:tc>
          <w:tcPr>
            <w:tcW w:w="5387" w:type="dxa"/>
            <w:gridSpan w:val="2"/>
            <w:tcBorders>
              <w:left w:val="dotted" w:sz="4" w:space="0" w:color="auto"/>
              <w:bottom w:val="dotted" w:sz="4" w:space="0" w:color="auto"/>
            </w:tcBorders>
          </w:tcPr>
          <w:p w:rsidR="00133BCE" w:rsidRPr="00CB1115" w:rsidRDefault="00133BCE" w:rsidP="00133BCE">
            <w:pPr>
              <w:pStyle w:val="Tabulka"/>
              <w:rPr>
                <w:b/>
                <w:szCs w:val="22"/>
              </w:rPr>
            </w:pPr>
            <w:r w:rsidRPr="00CB1115">
              <w:rPr>
                <w:b/>
                <w:szCs w:val="22"/>
              </w:rPr>
              <w:t>Celkem:</w:t>
            </w:r>
          </w:p>
        </w:tc>
        <w:tc>
          <w:tcPr>
            <w:tcW w:w="1275" w:type="dxa"/>
            <w:tcBorders>
              <w:bottom w:val="dotted" w:sz="4" w:space="0" w:color="auto"/>
            </w:tcBorders>
          </w:tcPr>
          <w:p w:rsidR="00133BCE" w:rsidRPr="00F23D33" w:rsidRDefault="00133BCE" w:rsidP="005C62A4">
            <w:pPr>
              <w:pStyle w:val="Tabulka"/>
              <w:jc w:val="center"/>
              <w:rPr>
                <w:szCs w:val="22"/>
              </w:rPr>
            </w:pPr>
            <w:r>
              <w:rPr>
                <w:szCs w:val="22"/>
              </w:rPr>
              <w:t>1</w:t>
            </w:r>
            <w:r w:rsidR="005C62A4">
              <w:rPr>
                <w:szCs w:val="22"/>
              </w:rPr>
              <w:t>5</w:t>
            </w:r>
            <w:r>
              <w:rPr>
                <w:szCs w:val="22"/>
              </w:rPr>
              <w:t>,</w:t>
            </w:r>
            <w:r w:rsidR="005C62A4">
              <w:rPr>
                <w:szCs w:val="22"/>
              </w:rPr>
              <w:t>2</w:t>
            </w:r>
            <w:r>
              <w:rPr>
                <w:szCs w:val="22"/>
              </w:rPr>
              <w:t>5</w:t>
            </w:r>
          </w:p>
        </w:tc>
        <w:tc>
          <w:tcPr>
            <w:tcW w:w="1560" w:type="dxa"/>
            <w:tcBorders>
              <w:bottom w:val="dotted" w:sz="4" w:space="0" w:color="auto"/>
            </w:tcBorders>
          </w:tcPr>
          <w:p w:rsidR="00133BCE" w:rsidRPr="00F23D33" w:rsidRDefault="005C62A4" w:rsidP="00133BCE">
            <w:pPr>
              <w:pStyle w:val="Tabulka"/>
              <w:rPr>
                <w:szCs w:val="22"/>
              </w:rPr>
            </w:pPr>
            <w:r w:rsidRPr="005C62A4">
              <w:rPr>
                <w:szCs w:val="22"/>
              </w:rPr>
              <w:t>155 388,50</w:t>
            </w:r>
          </w:p>
        </w:tc>
        <w:tc>
          <w:tcPr>
            <w:tcW w:w="1557" w:type="dxa"/>
            <w:tcBorders>
              <w:bottom w:val="dotted" w:sz="4" w:space="0" w:color="auto"/>
            </w:tcBorders>
          </w:tcPr>
          <w:p w:rsidR="00133BCE" w:rsidRPr="00F23D33" w:rsidRDefault="005C62A4" w:rsidP="00133BCE">
            <w:pPr>
              <w:pStyle w:val="Tabulka"/>
              <w:rPr>
                <w:szCs w:val="22"/>
              </w:rPr>
            </w:pPr>
            <w:r w:rsidRPr="005C62A4">
              <w:rPr>
                <w:szCs w:val="22"/>
              </w:rPr>
              <w:t>155 388,50</w:t>
            </w:r>
          </w:p>
        </w:tc>
      </w:tr>
    </w:tbl>
    <w:p w:rsidR="0000551E" w:rsidRPr="00F23D33" w:rsidRDefault="0000551E" w:rsidP="00EC6856">
      <w:pPr>
        <w:spacing w:after="0"/>
        <w:rPr>
          <w:rFonts w:cs="Arial"/>
          <w:sz w:val="8"/>
          <w:szCs w:val="8"/>
        </w:rPr>
      </w:pPr>
    </w:p>
    <w:p w:rsidR="0000551E" w:rsidRPr="00D201B5" w:rsidRDefault="0000551E" w:rsidP="00EC6856">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rsidR="0000551E" w:rsidRPr="0003534C" w:rsidRDefault="0000551E" w:rsidP="0016171A">
      <w:pPr>
        <w:pStyle w:val="Nadpis1"/>
        <w:numPr>
          <w:ilvl w:val="0"/>
          <w:numId w:val="4"/>
        </w:numPr>
        <w:tabs>
          <w:tab w:val="clear" w:pos="540"/>
        </w:tabs>
        <w:ind w:left="284" w:hanging="284"/>
        <w:rPr>
          <w:rFonts w:cs="Arial"/>
          <w:sz w:val="22"/>
          <w:szCs w:val="22"/>
        </w:rPr>
      </w:pPr>
      <w:bookmarkStart w:id="0" w:name="_GoBack"/>
      <w:bookmarkEnd w:id="0"/>
      <w:r>
        <w:rPr>
          <w:rFonts w:cs="Arial"/>
          <w:sz w:val="22"/>
          <w:szCs w:val="22"/>
        </w:rPr>
        <w:lastRenderedPageBreak/>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rsidR="0000551E" w:rsidRPr="006C3557" w:rsidRDefault="0000551E" w:rsidP="0016171A">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C44999" w:rsidRPr="006C3557" w:rsidTr="00DF2F1F">
        <w:trPr>
          <w:trHeight w:val="284"/>
        </w:trPr>
        <w:tc>
          <w:tcPr>
            <w:tcW w:w="710" w:type="dxa"/>
            <w:tcBorders>
              <w:right w:val="dotted" w:sz="4" w:space="0" w:color="auto"/>
            </w:tcBorders>
            <w:shd w:val="clear" w:color="auto" w:fill="auto"/>
            <w:noWrap/>
            <w:vAlign w:val="bottom"/>
          </w:tcPr>
          <w:p w:rsidR="00C44999" w:rsidRPr="006C3557" w:rsidRDefault="00C44999" w:rsidP="00C44999">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rsidR="00C44999" w:rsidRPr="006C3557" w:rsidRDefault="00C44999" w:rsidP="00C44999">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rsidR="00C44999" w:rsidRPr="006C3557" w:rsidRDefault="00C44999" w:rsidP="00C44999">
            <w:pPr>
              <w:spacing w:after="0"/>
              <w:rPr>
                <w:rFonts w:cs="Arial"/>
                <w:color w:val="000000"/>
                <w:szCs w:val="22"/>
                <w:lang w:eastAsia="cs-CZ"/>
              </w:rPr>
            </w:pPr>
            <w:r>
              <w:rPr>
                <w:rFonts w:cs="Arial"/>
                <w:color w:val="000000"/>
                <w:szCs w:val="22"/>
                <w:lang w:eastAsia="cs-CZ"/>
              </w:rPr>
              <w:t>Listinná forma</w:t>
            </w:r>
          </w:p>
        </w:tc>
      </w:tr>
      <w:tr w:rsidR="0000551E" w:rsidRPr="006C3557" w:rsidTr="00DF2F1F">
        <w:trPr>
          <w:trHeight w:val="284"/>
        </w:trPr>
        <w:tc>
          <w:tcPr>
            <w:tcW w:w="710" w:type="dxa"/>
            <w:tcBorders>
              <w:right w:val="dotted" w:sz="4" w:space="0" w:color="auto"/>
            </w:tcBorders>
            <w:shd w:val="clear" w:color="auto" w:fill="auto"/>
            <w:noWrap/>
            <w:vAlign w:val="bottom"/>
          </w:tcPr>
          <w:p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rsidR="0000551E" w:rsidRPr="006C3557" w:rsidRDefault="0000551E" w:rsidP="000B6887">
            <w:pPr>
              <w:spacing w:after="0"/>
              <w:rPr>
                <w:rFonts w:cs="Arial"/>
                <w:color w:val="000000"/>
                <w:szCs w:val="22"/>
                <w:lang w:eastAsia="cs-CZ"/>
              </w:rPr>
            </w:pPr>
          </w:p>
        </w:tc>
      </w:tr>
    </w:tbl>
    <w:p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263"/>
        <w:gridCol w:w="4116"/>
        <w:gridCol w:w="1276"/>
        <w:gridCol w:w="2126"/>
      </w:tblGrid>
      <w:tr w:rsidR="0000551E" w:rsidRPr="006C3557" w:rsidTr="007538EE">
        <w:trPr>
          <w:trHeight w:val="496"/>
        </w:trPr>
        <w:tc>
          <w:tcPr>
            <w:tcW w:w="226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r w:rsidRPr="006C3557">
              <w:rPr>
                <w:rFonts w:cs="Arial"/>
                <w:b/>
                <w:bCs/>
                <w:color w:val="000000"/>
                <w:szCs w:val="22"/>
                <w:lang w:eastAsia="cs-CZ"/>
              </w:rPr>
              <w:t>:</w:t>
            </w:r>
          </w:p>
        </w:tc>
        <w:tc>
          <w:tcPr>
            <w:tcW w:w="4116" w:type="dxa"/>
            <w:tcBorders>
              <w:top w:val="single" w:sz="8" w:space="0" w:color="auto"/>
              <w:left w:val="single" w:sz="8" w:space="0" w:color="auto"/>
              <w:bottom w:val="single" w:sz="8" w:space="0" w:color="auto"/>
              <w:right w:val="single" w:sz="8" w:space="0" w:color="auto"/>
            </w:tcBorders>
            <w:vAlign w:val="center"/>
          </w:tcPr>
          <w:p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4"/>
            </w:r>
            <w:r>
              <w:rPr>
                <w:rFonts w:cs="Arial"/>
                <w:color w:val="000000"/>
                <w:szCs w:val="22"/>
                <w:lang w:eastAsia="cs-CZ"/>
              </w:rPr>
              <w:t>:</w:t>
            </w:r>
          </w:p>
        </w:tc>
        <w:tc>
          <w:tcPr>
            <w:tcW w:w="1276" w:type="dxa"/>
            <w:tcBorders>
              <w:top w:val="single" w:sz="8" w:space="0" w:color="auto"/>
              <w:left w:val="single" w:sz="8" w:space="0" w:color="auto"/>
              <w:bottom w:val="single" w:sz="8" w:space="0" w:color="auto"/>
              <w:right w:val="single" w:sz="8" w:space="0" w:color="auto"/>
            </w:tcBorders>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824917" w:rsidRPr="006C3557" w:rsidTr="006C6C82">
        <w:trPr>
          <w:trHeight w:val="544"/>
        </w:trPr>
        <w:tc>
          <w:tcPr>
            <w:tcW w:w="2263" w:type="dxa"/>
            <w:shd w:val="clear" w:color="auto" w:fill="auto"/>
            <w:noWrap/>
          </w:tcPr>
          <w:p w:rsidR="00824917" w:rsidRDefault="00824917">
            <w:r w:rsidRPr="00DF6B6E">
              <w:rPr>
                <w:sz w:val="20"/>
                <w:szCs w:val="20"/>
              </w:rPr>
              <w:t>xxx</w:t>
            </w:r>
          </w:p>
        </w:tc>
        <w:tc>
          <w:tcPr>
            <w:tcW w:w="4116" w:type="dxa"/>
          </w:tcPr>
          <w:p w:rsidR="00824917" w:rsidRDefault="00824917">
            <w:r w:rsidRPr="00DF6B6E">
              <w:rPr>
                <w:sz w:val="20"/>
                <w:szCs w:val="20"/>
              </w:rPr>
              <w:t>xxx</w:t>
            </w:r>
          </w:p>
        </w:tc>
        <w:tc>
          <w:tcPr>
            <w:tcW w:w="1276" w:type="dxa"/>
            <w:vAlign w:val="center"/>
          </w:tcPr>
          <w:p w:rsidR="00824917" w:rsidRPr="006C3557" w:rsidRDefault="00824917" w:rsidP="00C44999">
            <w:pPr>
              <w:spacing w:after="0"/>
              <w:rPr>
                <w:rFonts w:cs="Arial"/>
                <w:color w:val="000000"/>
                <w:szCs w:val="22"/>
                <w:lang w:eastAsia="cs-CZ"/>
              </w:rPr>
            </w:pPr>
          </w:p>
        </w:tc>
        <w:tc>
          <w:tcPr>
            <w:tcW w:w="2126" w:type="dxa"/>
            <w:shd w:val="clear" w:color="auto" w:fill="auto"/>
            <w:vAlign w:val="center"/>
          </w:tcPr>
          <w:p w:rsidR="00824917" w:rsidRPr="006C3557" w:rsidRDefault="00824917" w:rsidP="00C44999">
            <w:pPr>
              <w:spacing w:after="0"/>
              <w:ind w:right="72"/>
              <w:rPr>
                <w:rFonts w:cs="Arial"/>
                <w:color w:val="000000"/>
                <w:szCs w:val="22"/>
                <w:lang w:eastAsia="cs-CZ"/>
              </w:rPr>
            </w:pPr>
          </w:p>
        </w:tc>
      </w:tr>
    </w:tbl>
    <w:p w:rsidR="0000551E" w:rsidRPr="006C3557" w:rsidRDefault="0000551E" w:rsidP="00484CB3">
      <w:pPr>
        <w:rPr>
          <w:rFonts w:cs="Arial"/>
          <w:b/>
          <w:caps/>
          <w:szCs w:val="22"/>
        </w:rPr>
      </w:pPr>
      <w:r>
        <w:rPr>
          <w:rFonts w:cs="Arial"/>
          <w:b/>
          <w:caps/>
          <w:szCs w:val="22"/>
        </w:rPr>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7C2485" w:rsidRPr="007C2485">
        <w:rPr>
          <w:rFonts w:cs="Arial"/>
          <w:b/>
          <w:sz w:val="36"/>
          <w:szCs w:val="36"/>
        </w:rPr>
        <w:t>Z24548</w:t>
      </w:r>
    </w:p>
    <w:p w:rsidR="0000551E" w:rsidRDefault="0000551E" w:rsidP="00401780">
      <w:pPr>
        <w:rPr>
          <w:rFonts w:cs="Arial"/>
          <w:szCs w:val="22"/>
        </w:rPr>
      </w:pP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544"/>
        <w:gridCol w:w="1631"/>
        <w:gridCol w:w="992"/>
      </w:tblGrid>
      <w:tr w:rsidR="007E224F" w:rsidRPr="006C3557" w:rsidTr="007E224F">
        <w:tc>
          <w:tcPr>
            <w:tcW w:w="1779" w:type="dxa"/>
          </w:tcPr>
          <w:p w:rsidR="007E224F" w:rsidRPr="006C3557" w:rsidRDefault="007E224F" w:rsidP="0085497D">
            <w:pPr>
              <w:pStyle w:val="Tabulka"/>
              <w:rPr>
                <w:rStyle w:val="Siln"/>
                <w:szCs w:val="22"/>
              </w:rPr>
            </w:pPr>
            <w:r w:rsidRPr="00BC5CB6">
              <w:rPr>
                <w:b/>
                <w:szCs w:val="22"/>
              </w:rPr>
              <w:t>ID ShP MZe</w:t>
            </w:r>
            <w:r w:rsidRPr="006C3557">
              <w:rPr>
                <w:szCs w:val="22"/>
              </w:rPr>
              <w:t>:</w:t>
            </w:r>
          </w:p>
        </w:tc>
        <w:tc>
          <w:tcPr>
            <w:tcW w:w="2544" w:type="dxa"/>
          </w:tcPr>
          <w:p w:rsidR="007E224F" w:rsidRPr="006C3557" w:rsidRDefault="007E224F" w:rsidP="00B46ACE">
            <w:pPr>
              <w:pStyle w:val="Tabulka"/>
              <w:jc w:val="center"/>
              <w:rPr>
                <w:rStyle w:val="Siln"/>
                <w:szCs w:val="22"/>
              </w:rPr>
            </w:pPr>
          </w:p>
        </w:tc>
        <w:tc>
          <w:tcPr>
            <w:tcW w:w="1631" w:type="dxa"/>
          </w:tcPr>
          <w:p w:rsidR="007E224F" w:rsidRPr="006C3557" w:rsidRDefault="007E224F" w:rsidP="0085497D">
            <w:pPr>
              <w:pStyle w:val="Tabulka"/>
              <w:rPr>
                <w:rStyle w:val="Siln"/>
                <w:szCs w:val="22"/>
              </w:rPr>
            </w:pPr>
            <w:r w:rsidRPr="00BC5CB6">
              <w:rPr>
                <w:b/>
                <w:szCs w:val="22"/>
              </w:rPr>
              <w:t>ID PK MZe</w:t>
            </w:r>
            <w:r w:rsidRPr="006C3557">
              <w:rPr>
                <w:szCs w:val="22"/>
              </w:rPr>
              <w:t>:</w:t>
            </w:r>
          </w:p>
        </w:tc>
        <w:tc>
          <w:tcPr>
            <w:tcW w:w="992" w:type="dxa"/>
          </w:tcPr>
          <w:p w:rsidR="007E224F" w:rsidRPr="006C3557" w:rsidRDefault="002D6114" w:rsidP="00B46ACE">
            <w:pPr>
              <w:pStyle w:val="Tabulka"/>
              <w:jc w:val="center"/>
              <w:rPr>
                <w:szCs w:val="22"/>
              </w:rPr>
            </w:pPr>
            <w:r>
              <w:rPr>
                <w:szCs w:val="22"/>
              </w:rPr>
              <w:t>419</w:t>
            </w:r>
          </w:p>
        </w:tc>
      </w:tr>
    </w:tbl>
    <w:p w:rsidR="0000551E" w:rsidRDefault="0000551E" w:rsidP="00401780">
      <w:pPr>
        <w:rPr>
          <w:rFonts w:cs="Arial"/>
          <w:szCs w:val="22"/>
        </w:rPr>
      </w:pPr>
    </w:p>
    <w:p w:rsidR="00DD7A03" w:rsidRPr="006C3557" w:rsidRDefault="00DD7A03" w:rsidP="00401780">
      <w:pPr>
        <w:rPr>
          <w:rFonts w:cs="Arial"/>
          <w:szCs w:val="22"/>
        </w:rPr>
      </w:pPr>
    </w:p>
    <w:p w:rsidR="0000551E" w:rsidRPr="00044DB9" w:rsidRDefault="0000551E" w:rsidP="00147567">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rsidR="0000551E" w:rsidRDefault="0000551E" w:rsidP="004A3B16">
      <w:pPr>
        <w:rPr>
          <w:rFonts w:cs="Arial"/>
        </w:rPr>
      </w:pPr>
      <w:r>
        <w:rPr>
          <w:rFonts w:cs="Arial"/>
        </w:rPr>
        <w:t xml:space="preserve">Požadované plnění je specifikováno v části A a B tohoto RfC. </w:t>
      </w:r>
    </w:p>
    <w:p w:rsidR="0000551E" w:rsidRDefault="0000551E" w:rsidP="004A3B16">
      <w:pPr>
        <w:rPr>
          <w:rFonts w:cs="Arial"/>
        </w:rPr>
      </w:pPr>
    </w:p>
    <w:p w:rsidR="0000551E" w:rsidRPr="00285F9D" w:rsidRDefault="0000551E" w:rsidP="00147567">
      <w:pPr>
        <w:pStyle w:val="Nadpis1"/>
        <w:numPr>
          <w:ilvl w:val="0"/>
          <w:numId w:val="5"/>
        </w:numPr>
        <w:tabs>
          <w:tab w:val="clear" w:pos="540"/>
        </w:tabs>
        <w:ind w:left="284" w:hanging="284"/>
        <w:rPr>
          <w:rFonts w:cs="Arial"/>
          <w:sz w:val="22"/>
          <w:szCs w:val="22"/>
        </w:rPr>
      </w:pPr>
      <w:r w:rsidRPr="00285F9D">
        <w:rPr>
          <w:rFonts w:cs="Arial"/>
          <w:sz w:val="22"/>
          <w:szCs w:val="22"/>
        </w:rPr>
        <w:lastRenderedPageBreak/>
        <w:t>Uživatelské a licenční zajištění pro Objednatele (je-li relevantní):</w:t>
      </w:r>
    </w:p>
    <w:p w:rsidR="0000551E" w:rsidRDefault="0000551E" w:rsidP="004C756F"/>
    <w:p w:rsidR="0000551E" w:rsidRPr="006C3557" w:rsidRDefault="0000551E" w:rsidP="00147567">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216014" w:rsidRPr="006C3557" w:rsidTr="008671B9">
        <w:trPr>
          <w:trHeight w:val="284"/>
        </w:trPr>
        <w:tc>
          <w:tcPr>
            <w:tcW w:w="1843" w:type="dxa"/>
            <w:tcBorders>
              <w:right w:val="dotted" w:sz="4" w:space="0" w:color="auto"/>
            </w:tcBorders>
            <w:shd w:val="clear" w:color="auto" w:fill="auto"/>
            <w:noWrap/>
            <w:vAlign w:val="bottom"/>
          </w:tcPr>
          <w:p w:rsidR="00216014" w:rsidRPr="006C3557" w:rsidRDefault="00216014" w:rsidP="00216014">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rsidR="00216014" w:rsidRPr="006C3557" w:rsidRDefault="00216014" w:rsidP="00216014">
            <w:pPr>
              <w:spacing w:after="0"/>
              <w:rPr>
                <w:rFonts w:cs="Arial"/>
                <w:color w:val="000000"/>
                <w:szCs w:val="22"/>
                <w:lang w:eastAsia="cs-CZ"/>
              </w:rPr>
            </w:pPr>
          </w:p>
        </w:tc>
        <w:tc>
          <w:tcPr>
            <w:tcW w:w="2268" w:type="dxa"/>
            <w:tcBorders>
              <w:left w:val="dotted" w:sz="4" w:space="0" w:color="auto"/>
            </w:tcBorders>
            <w:shd w:val="clear" w:color="auto" w:fill="auto"/>
            <w:vAlign w:val="bottom"/>
          </w:tcPr>
          <w:p w:rsidR="00216014" w:rsidRPr="006C3557" w:rsidRDefault="00216014" w:rsidP="00216014">
            <w:pPr>
              <w:spacing w:after="0"/>
              <w:rPr>
                <w:rFonts w:cs="Arial"/>
                <w:color w:val="000000"/>
                <w:szCs w:val="22"/>
                <w:lang w:eastAsia="cs-CZ"/>
              </w:rPr>
            </w:pPr>
          </w:p>
        </w:tc>
      </w:tr>
      <w:tr w:rsidR="00216014" w:rsidRPr="006C3557" w:rsidTr="008671B9">
        <w:trPr>
          <w:trHeight w:val="284"/>
        </w:trPr>
        <w:tc>
          <w:tcPr>
            <w:tcW w:w="1843" w:type="dxa"/>
            <w:tcBorders>
              <w:right w:val="dotted" w:sz="4" w:space="0" w:color="auto"/>
            </w:tcBorders>
            <w:shd w:val="clear" w:color="auto" w:fill="auto"/>
            <w:noWrap/>
            <w:vAlign w:val="bottom"/>
          </w:tcPr>
          <w:p w:rsidR="00216014" w:rsidRPr="006C3557" w:rsidRDefault="00216014" w:rsidP="00216014">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rsidR="00216014" w:rsidRPr="006C3557" w:rsidRDefault="00216014" w:rsidP="00216014">
            <w:pPr>
              <w:spacing w:after="0"/>
              <w:rPr>
                <w:rFonts w:cs="Arial"/>
                <w:color w:val="000000"/>
                <w:szCs w:val="22"/>
                <w:lang w:eastAsia="cs-CZ"/>
              </w:rPr>
            </w:pPr>
          </w:p>
        </w:tc>
        <w:tc>
          <w:tcPr>
            <w:tcW w:w="2268" w:type="dxa"/>
            <w:tcBorders>
              <w:left w:val="dotted" w:sz="4" w:space="0" w:color="auto"/>
            </w:tcBorders>
            <w:shd w:val="clear" w:color="auto" w:fill="auto"/>
            <w:vAlign w:val="bottom"/>
          </w:tcPr>
          <w:p w:rsidR="00216014" w:rsidRPr="006C3557" w:rsidRDefault="00216014" w:rsidP="00216014">
            <w:pPr>
              <w:spacing w:after="0"/>
              <w:rPr>
                <w:rFonts w:cs="Arial"/>
                <w:color w:val="000000"/>
                <w:szCs w:val="22"/>
                <w:lang w:eastAsia="cs-CZ"/>
              </w:rPr>
            </w:pPr>
          </w:p>
        </w:tc>
      </w:tr>
    </w:tbl>
    <w:p w:rsidR="0000551E" w:rsidRPr="004C756F" w:rsidRDefault="0000551E" w:rsidP="00CB3C3C"/>
    <w:p w:rsidR="0000551E" w:rsidRPr="0003534C" w:rsidRDefault="0000551E" w:rsidP="00147567">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5"/>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rsidTr="008671B9">
        <w:trPr>
          <w:trHeight w:val="284"/>
        </w:trPr>
        <w:tc>
          <w:tcPr>
            <w:tcW w:w="7513" w:type="dxa"/>
            <w:tcBorders>
              <w:top w:val="single" w:sz="8" w:space="0" w:color="auto"/>
              <w:right w:val="dotted" w:sz="4" w:space="0" w:color="auto"/>
            </w:tcBorders>
            <w:shd w:val="clear" w:color="auto" w:fill="auto"/>
            <w:noWrap/>
            <w:vAlign w:val="bottom"/>
          </w:tcPr>
          <w:p w:rsidR="0000551E" w:rsidRPr="00F23D33" w:rsidRDefault="0000551E" w:rsidP="001E3C70">
            <w:pPr>
              <w:spacing w:after="0"/>
              <w:rPr>
                <w:rFonts w:cs="Arial"/>
                <w:color w:val="000000"/>
                <w:szCs w:val="22"/>
                <w:lang w:eastAsia="cs-CZ"/>
              </w:rPr>
            </w:pPr>
            <w:r>
              <w:rPr>
                <w:rFonts w:cs="Arial"/>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rsidR="0000551E" w:rsidRPr="00F23D33" w:rsidRDefault="0000551E" w:rsidP="001E3C70">
            <w:pPr>
              <w:spacing w:after="0"/>
              <w:rPr>
                <w:rFonts w:cs="Arial"/>
                <w:color w:val="000000"/>
                <w:szCs w:val="22"/>
                <w:lang w:eastAsia="cs-CZ"/>
              </w:rPr>
            </w:pPr>
          </w:p>
        </w:tc>
      </w:tr>
      <w:tr w:rsidR="0000551E" w:rsidRPr="00F23D33" w:rsidTr="008671B9">
        <w:trPr>
          <w:trHeight w:val="284"/>
        </w:trPr>
        <w:tc>
          <w:tcPr>
            <w:tcW w:w="7513" w:type="dxa"/>
            <w:tcBorders>
              <w:right w:val="dotted" w:sz="4" w:space="0" w:color="auto"/>
            </w:tcBorders>
            <w:shd w:val="clear" w:color="auto" w:fill="auto"/>
            <w:noWrap/>
            <w:vAlign w:val="bottom"/>
          </w:tcPr>
          <w:p w:rsidR="0000551E" w:rsidRDefault="0000551E" w:rsidP="001E3C70">
            <w:pPr>
              <w:spacing w:after="0"/>
              <w:rPr>
                <w:rFonts w:cs="Arial"/>
                <w:color w:val="000000"/>
                <w:szCs w:val="22"/>
                <w:lang w:eastAsia="cs-CZ"/>
              </w:rPr>
            </w:pPr>
          </w:p>
        </w:tc>
        <w:tc>
          <w:tcPr>
            <w:tcW w:w="2268" w:type="dxa"/>
            <w:tcBorders>
              <w:left w:val="dotted" w:sz="4" w:space="0" w:color="auto"/>
            </w:tcBorders>
            <w:shd w:val="clear" w:color="auto" w:fill="auto"/>
            <w:vAlign w:val="bottom"/>
          </w:tcPr>
          <w:p w:rsidR="0000551E" w:rsidRPr="00F23D33" w:rsidRDefault="0000551E" w:rsidP="001E3C70">
            <w:pPr>
              <w:spacing w:after="0"/>
              <w:rPr>
                <w:rFonts w:cs="Arial"/>
                <w:color w:val="000000"/>
                <w:szCs w:val="22"/>
                <w:lang w:eastAsia="cs-CZ"/>
              </w:rPr>
            </w:pPr>
          </w:p>
        </w:tc>
      </w:tr>
      <w:tr w:rsidR="0000551E" w:rsidRPr="00F23D33" w:rsidTr="008671B9">
        <w:trPr>
          <w:trHeight w:val="284"/>
        </w:trPr>
        <w:tc>
          <w:tcPr>
            <w:tcW w:w="7513" w:type="dxa"/>
            <w:tcBorders>
              <w:right w:val="dotted" w:sz="4" w:space="0" w:color="auto"/>
            </w:tcBorders>
            <w:shd w:val="clear" w:color="auto" w:fill="auto"/>
            <w:noWrap/>
            <w:vAlign w:val="bottom"/>
          </w:tcPr>
          <w:p w:rsidR="0000551E" w:rsidRPr="00F23D33" w:rsidRDefault="0000551E" w:rsidP="001E3C70">
            <w:pPr>
              <w:spacing w:after="0"/>
              <w:rPr>
                <w:rFonts w:cs="Arial"/>
                <w:color w:val="000000"/>
                <w:szCs w:val="22"/>
                <w:lang w:eastAsia="cs-CZ"/>
              </w:rPr>
            </w:pPr>
            <w:r>
              <w:rPr>
                <w:rFonts w:cs="Arial"/>
                <w:color w:val="000000"/>
                <w:szCs w:val="22"/>
                <w:lang w:eastAsia="cs-CZ"/>
              </w:rPr>
              <w:t>Dokončení plnění</w:t>
            </w:r>
          </w:p>
        </w:tc>
        <w:tc>
          <w:tcPr>
            <w:tcW w:w="2268" w:type="dxa"/>
            <w:tcBorders>
              <w:left w:val="dotted" w:sz="4" w:space="0" w:color="auto"/>
            </w:tcBorders>
            <w:shd w:val="clear" w:color="auto" w:fill="auto"/>
            <w:vAlign w:val="bottom"/>
          </w:tcPr>
          <w:p w:rsidR="0000551E" w:rsidRPr="00F23D33" w:rsidRDefault="0000551E" w:rsidP="001E3C70">
            <w:pPr>
              <w:spacing w:after="0"/>
              <w:rPr>
                <w:rFonts w:cs="Arial"/>
                <w:color w:val="000000"/>
                <w:szCs w:val="22"/>
                <w:lang w:eastAsia="cs-CZ"/>
              </w:rPr>
            </w:pPr>
          </w:p>
        </w:tc>
      </w:tr>
    </w:tbl>
    <w:p w:rsidR="0000551E" w:rsidRPr="004C756F" w:rsidRDefault="0000551E" w:rsidP="004C756F"/>
    <w:p w:rsidR="0000551E" w:rsidRPr="0003534C" w:rsidRDefault="0000551E" w:rsidP="00147567">
      <w:pPr>
        <w:pStyle w:val="Nadpis1"/>
        <w:numPr>
          <w:ilvl w:val="0"/>
          <w:numId w:val="5"/>
        </w:numPr>
        <w:tabs>
          <w:tab w:val="clear" w:pos="540"/>
        </w:tabs>
        <w:ind w:left="284" w:hanging="284"/>
        <w:rPr>
          <w:rFonts w:cs="Arial"/>
          <w:sz w:val="22"/>
          <w:szCs w:val="22"/>
        </w:rPr>
      </w:pPr>
      <w:r w:rsidRPr="0003534C">
        <w:rPr>
          <w:rFonts w:cs="Arial"/>
          <w:sz w:val="22"/>
          <w:szCs w:val="22"/>
        </w:rPr>
        <w:lastRenderedPageBreak/>
        <w:t>Pracnost a cenová nabídka navrhovaného řešení</w:t>
      </w:r>
    </w:p>
    <w:p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00551E" w:rsidRPr="00F23D33" w:rsidTr="00153C10">
        <w:tc>
          <w:tcPr>
            <w:tcW w:w="1985" w:type="dxa"/>
            <w:tcBorders>
              <w:top w:val="single" w:sz="8" w:space="0" w:color="auto"/>
              <w:left w:val="single" w:sz="8" w:space="0" w:color="auto"/>
              <w:bottom w:val="single" w:sz="8" w:space="0" w:color="auto"/>
              <w:right w:val="single" w:sz="8" w:space="0" w:color="auto"/>
            </w:tcBorders>
          </w:tcPr>
          <w:p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16"/>
            </w:r>
          </w:p>
        </w:tc>
        <w:tc>
          <w:tcPr>
            <w:tcW w:w="3969"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Pracnost v MD/MJ</w:t>
            </w:r>
          </w:p>
        </w:tc>
        <w:tc>
          <w:tcPr>
            <w:tcW w:w="1275"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v Kč bez DPH:</w:t>
            </w:r>
          </w:p>
        </w:tc>
        <w:tc>
          <w:tcPr>
            <w:tcW w:w="1275"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v Kč s DPH:</w:t>
            </w:r>
          </w:p>
        </w:tc>
      </w:tr>
      <w:tr w:rsidR="0000551E" w:rsidRPr="00F23D33" w:rsidTr="00153C10">
        <w:trPr>
          <w:trHeight w:hRule="exact" w:val="20"/>
        </w:trPr>
        <w:tc>
          <w:tcPr>
            <w:tcW w:w="1985" w:type="dxa"/>
            <w:tcBorders>
              <w:top w:val="single" w:sz="8" w:space="0" w:color="auto"/>
              <w:left w:val="dotted" w:sz="4" w:space="0" w:color="auto"/>
            </w:tcBorders>
          </w:tcPr>
          <w:p w:rsidR="0000551E" w:rsidRPr="00F23D33" w:rsidRDefault="0000551E" w:rsidP="00153C10">
            <w:pPr>
              <w:pStyle w:val="Tabulka"/>
              <w:rPr>
                <w:szCs w:val="22"/>
              </w:rPr>
            </w:pPr>
          </w:p>
        </w:tc>
        <w:tc>
          <w:tcPr>
            <w:tcW w:w="3969" w:type="dxa"/>
            <w:tcBorders>
              <w:top w:val="single" w:sz="8" w:space="0" w:color="auto"/>
              <w:left w:val="dotted" w:sz="4" w:space="0" w:color="auto"/>
            </w:tcBorders>
          </w:tcPr>
          <w:p w:rsidR="0000551E" w:rsidRPr="00F23D33" w:rsidRDefault="0000551E" w:rsidP="00153C10">
            <w:pPr>
              <w:pStyle w:val="Tabulka"/>
              <w:rPr>
                <w:szCs w:val="22"/>
              </w:rPr>
            </w:pPr>
          </w:p>
        </w:tc>
        <w:tc>
          <w:tcPr>
            <w:tcW w:w="1275" w:type="dxa"/>
            <w:tcBorders>
              <w:top w:val="single" w:sz="8" w:space="0" w:color="auto"/>
            </w:tcBorders>
          </w:tcPr>
          <w:p w:rsidR="0000551E" w:rsidRPr="00F23D33" w:rsidRDefault="0000551E" w:rsidP="00153C10">
            <w:pPr>
              <w:pStyle w:val="Tabulka"/>
              <w:rPr>
                <w:szCs w:val="22"/>
              </w:rPr>
            </w:pPr>
          </w:p>
        </w:tc>
        <w:tc>
          <w:tcPr>
            <w:tcW w:w="1275" w:type="dxa"/>
            <w:tcBorders>
              <w:top w:val="single" w:sz="8" w:space="0" w:color="auto"/>
            </w:tcBorders>
          </w:tcPr>
          <w:p w:rsidR="0000551E" w:rsidRPr="00F23D33" w:rsidRDefault="0000551E" w:rsidP="00153C10">
            <w:pPr>
              <w:pStyle w:val="Tabulka"/>
              <w:rPr>
                <w:szCs w:val="22"/>
              </w:rPr>
            </w:pPr>
          </w:p>
        </w:tc>
        <w:tc>
          <w:tcPr>
            <w:tcW w:w="1275" w:type="dxa"/>
            <w:tcBorders>
              <w:top w:val="single" w:sz="8" w:space="0" w:color="auto"/>
            </w:tcBorders>
          </w:tcPr>
          <w:p w:rsidR="0000551E" w:rsidRPr="00F23D33" w:rsidRDefault="0000551E" w:rsidP="00153C10">
            <w:pPr>
              <w:pStyle w:val="Tabulka"/>
              <w:rPr>
                <w:szCs w:val="22"/>
              </w:rPr>
            </w:pPr>
          </w:p>
        </w:tc>
      </w:tr>
      <w:tr w:rsidR="0000551E" w:rsidRPr="00F23D33" w:rsidTr="00153C10">
        <w:trPr>
          <w:trHeight w:val="397"/>
        </w:trPr>
        <w:tc>
          <w:tcPr>
            <w:tcW w:w="1985" w:type="dxa"/>
            <w:tcBorders>
              <w:top w:val="dotted" w:sz="4" w:space="0" w:color="auto"/>
              <w:left w:val="dotted" w:sz="4" w:space="0" w:color="auto"/>
            </w:tcBorders>
          </w:tcPr>
          <w:p w:rsidR="0000551E" w:rsidRPr="00F23D33" w:rsidRDefault="0000551E" w:rsidP="00153C10">
            <w:pPr>
              <w:pStyle w:val="Tabulka"/>
              <w:rPr>
                <w:szCs w:val="22"/>
              </w:rPr>
            </w:pPr>
          </w:p>
        </w:tc>
        <w:tc>
          <w:tcPr>
            <w:tcW w:w="3969" w:type="dxa"/>
            <w:tcBorders>
              <w:top w:val="dotted" w:sz="4" w:space="0" w:color="auto"/>
              <w:left w:val="dotted" w:sz="4" w:space="0" w:color="auto"/>
            </w:tcBorders>
          </w:tcPr>
          <w:p w:rsidR="0000551E" w:rsidRPr="00F23D33" w:rsidRDefault="0000551E" w:rsidP="00153C10">
            <w:pPr>
              <w:pStyle w:val="Tabulka"/>
              <w:rPr>
                <w:szCs w:val="22"/>
              </w:rPr>
            </w:pPr>
          </w:p>
        </w:tc>
        <w:tc>
          <w:tcPr>
            <w:tcW w:w="1275" w:type="dxa"/>
            <w:tcBorders>
              <w:top w:val="dotted" w:sz="4" w:space="0" w:color="auto"/>
            </w:tcBorders>
          </w:tcPr>
          <w:p w:rsidR="0000551E" w:rsidRPr="00F23D33" w:rsidRDefault="0000551E" w:rsidP="00153C10">
            <w:pPr>
              <w:pStyle w:val="Tabulka"/>
              <w:rPr>
                <w:szCs w:val="22"/>
              </w:rPr>
            </w:pPr>
          </w:p>
        </w:tc>
        <w:tc>
          <w:tcPr>
            <w:tcW w:w="1275" w:type="dxa"/>
            <w:tcBorders>
              <w:top w:val="dotted" w:sz="4" w:space="0" w:color="auto"/>
            </w:tcBorders>
          </w:tcPr>
          <w:p w:rsidR="0000551E" w:rsidRPr="00F23D33" w:rsidRDefault="0000551E" w:rsidP="00153C10">
            <w:pPr>
              <w:pStyle w:val="Tabulka"/>
              <w:rPr>
                <w:szCs w:val="22"/>
              </w:rPr>
            </w:pPr>
          </w:p>
        </w:tc>
        <w:tc>
          <w:tcPr>
            <w:tcW w:w="1275" w:type="dxa"/>
            <w:tcBorders>
              <w:top w:val="dotted" w:sz="4" w:space="0" w:color="auto"/>
            </w:tcBorders>
          </w:tcPr>
          <w:p w:rsidR="0000551E" w:rsidRPr="00F23D33" w:rsidRDefault="0000551E" w:rsidP="00153C10">
            <w:pPr>
              <w:pStyle w:val="Tabulka"/>
              <w:rPr>
                <w:szCs w:val="22"/>
              </w:rPr>
            </w:pPr>
          </w:p>
        </w:tc>
      </w:tr>
      <w:tr w:rsidR="0000551E" w:rsidRPr="00F23D33" w:rsidTr="00153C10">
        <w:trPr>
          <w:trHeight w:val="397"/>
        </w:trPr>
        <w:tc>
          <w:tcPr>
            <w:tcW w:w="5954" w:type="dxa"/>
            <w:gridSpan w:val="2"/>
            <w:tcBorders>
              <w:left w:val="dotted" w:sz="4" w:space="0" w:color="auto"/>
              <w:bottom w:val="dotted" w:sz="4" w:space="0" w:color="auto"/>
            </w:tcBorders>
          </w:tcPr>
          <w:p w:rsidR="0000551E" w:rsidRPr="00CB1115" w:rsidRDefault="0000551E" w:rsidP="00153C10">
            <w:pPr>
              <w:pStyle w:val="Tabulka"/>
              <w:rPr>
                <w:b/>
                <w:szCs w:val="22"/>
              </w:rPr>
            </w:pPr>
            <w:r w:rsidRPr="00CB1115">
              <w:rPr>
                <w:b/>
                <w:szCs w:val="22"/>
              </w:rPr>
              <w:t>Celkem:</w:t>
            </w:r>
          </w:p>
        </w:tc>
        <w:tc>
          <w:tcPr>
            <w:tcW w:w="1275" w:type="dxa"/>
            <w:tcBorders>
              <w:bottom w:val="dotted" w:sz="4" w:space="0" w:color="auto"/>
            </w:tcBorders>
          </w:tcPr>
          <w:p w:rsidR="0000551E" w:rsidRPr="00F23D33" w:rsidRDefault="0000551E" w:rsidP="00153C10">
            <w:pPr>
              <w:pStyle w:val="Tabulka"/>
              <w:rPr>
                <w:szCs w:val="22"/>
              </w:rPr>
            </w:pPr>
          </w:p>
        </w:tc>
        <w:tc>
          <w:tcPr>
            <w:tcW w:w="1275" w:type="dxa"/>
            <w:tcBorders>
              <w:bottom w:val="dotted" w:sz="4" w:space="0" w:color="auto"/>
            </w:tcBorders>
          </w:tcPr>
          <w:p w:rsidR="0000551E" w:rsidRPr="00F23D33" w:rsidRDefault="0000551E" w:rsidP="00153C10">
            <w:pPr>
              <w:pStyle w:val="Tabulka"/>
              <w:rPr>
                <w:szCs w:val="22"/>
              </w:rPr>
            </w:pPr>
          </w:p>
        </w:tc>
        <w:tc>
          <w:tcPr>
            <w:tcW w:w="1275" w:type="dxa"/>
            <w:tcBorders>
              <w:bottom w:val="dotted" w:sz="4" w:space="0" w:color="auto"/>
            </w:tcBorders>
          </w:tcPr>
          <w:p w:rsidR="0000551E" w:rsidRPr="00F23D33" w:rsidRDefault="0000551E" w:rsidP="00153C10">
            <w:pPr>
              <w:pStyle w:val="Tabulka"/>
              <w:rPr>
                <w:szCs w:val="22"/>
              </w:rPr>
            </w:pPr>
          </w:p>
        </w:tc>
      </w:tr>
    </w:tbl>
    <w:p w:rsidR="0000551E" w:rsidRPr="00F23D33" w:rsidRDefault="0000551E" w:rsidP="00CC6780">
      <w:pPr>
        <w:spacing w:after="0"/>
        <w:rPr>
          <w:rFonts w:cs="Arial"/>
          <w:sz w:val="8"/>
          <w:szCs w:val="8"/>
        </w:rPr>
      </w:pPr>
    </w:p>
    <w:p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rsidR="0000551E" w:rsidRPr="00CC6780" w:rsidRDefault="0000551E" w:rsidP="00CC6780">
      <w:pPr>
        <w:pStyle w:val="RLTextlnkuslovan"/>
        <w:numPr>
          <w:ilvl w:val="0"/>
          <w:numId w:val="0"/>
        </w:numPr>
        <w:rPr>
          <w:lang w:val="cs-CZ" w:eastAsia="en-US"/>
        </w:rPr>
      </w:pPr>
    </w:p>
    <w:p w:rsidR="0000551E" w:rsidRPr="00F23D33" w:rsidRDefault="0000551E" w:rsidP="001E3C70">
      <w:pPr>
        <w:spacing w:after="0"/>
        <w:rPr>
          <w:rFonts w:cs="Arial"/>
          <w:sz w:val="8"/>
          <w:szCs w:val="8"/>
        </w:rPr>
      </w:pPr>
    </w:p>
    <w:p w:rsidR="0000551E" w:rsidRPr="002123D3" w:rsidRDefault="0000551E" w:rsidP="00147567">
      <w:pPr>
        <w:pStyle w:val="Nadpis1"/>
        <w:numPr>
          <w:ilvl w:val="0"/>
          <w:numId w:val="5"/>
        </w:numPr>
        <w:tabs>
          <w:tab w:val="clear" w:pos="540"/>
        </w:tabs>
        <w:ind w:left="284" w:hanging="284"/>
        <w:rPr>
          <w:rFonts w:cs="Arial"/>
          <w:sz w:val="22"/>
          <w:szCs w:val="22"/>
        </w:rPr>
      </w:pPr>
      <w:r>
        <w:rPr>
          <w:rFonts w:cs="Arial"/>
          <w:sz w:val="22"/>
          <w:szCs w:val="22"/>
        </w:rPr>
        <w:t>Případné další</w:t>
      </w:r>
      <w:r w:rsidRPr="002123D3">
        <w:rPr>
          <w:rFonts w:cs="Arial"/>
          <w:sz w:val="22"/>
          <w:szCs w:val="22"/>
        </w:rPr>
        <w:t xml:space="preserve"> obchodní podmínk</w:t>
      </w:r>
      <w:r>
        <w:rPr>
          <w:rFonts w:cs="Arial"/>
          <w:sz w:val="22"/>
          <w:szCs w:val="22"/>
        </w:rPr>
        <w:t>y</w:t>
      </w:r>
      <w:r w:rsidRPr="00B44270">
        <w:rPr>
          <w:rStyle w:val="Odkaznavysvtlivky"/>
          <w:rFonts w:cs="Arial"/>
          <w:b w:val="0"/>
          <w:sz w:val="22"/>
          <w:szCs w:val="22"/>
        </w:rPr>
        <w:endnoteReference w:id="17"/>
      </w:r>
    </w:p>
    <w:p w:rsidR="0000551E" w:rsidRDefault="0000551E">
      <w:pPr>
        <w:spacing w:after="0"/>
      </w:pPr>
      <w:r>
        <w:br w:type="page"/>
      </w:r>
    </w:p>
    <w:p w:rsidR="0000551E" w:rsidRDefault="0000551E" w:rsidP="00147567">
      <w:pPr>
        <w:pStyle w:val="Nadpis1"/>
        <w:numPr>
          <w:ilvl w:val="0"/>
          <w:numId w:val="5"/>
        </w:numPr>
        <w:tabs>
          <w:tab w:val="clear" w:pos="540"/>
        </w:tabs>
        <w:ind w:left="284" w:hanging="284"/>
        <w:rPr>
          <w:rFonts w:cs="Arial"/>
          <w:sz w:val="22"/>
          <w:szCs w:val="22"/>
        </w:rPr>
      </w:pPr>
      <w:r w:rsidRPr="006C3557">
        <w:rPr>
          <w:rFonts w:cs="Arial"/>
          <w:sz w:val="22"/>
          <w:szCs w:val="22"/>
        </w:rPr>
        <w:lastRenderedPageBreak/>
        <w:t>Posouzení</w:t>
      </w:r>
      <w:r w:rsidRPr="006A0258">
        <w:rPr>
          <w:b w:val="0"/>
          <w:vertAlign w:val="superscript"/>
        </w:rPr>
        <w:endnoteReference w:id="18"/>
      </w:r>
    </w:p>
    <w:tbl>
      <w:tblPr>
        <w:tblStyle w:val="Mkatabulky"/>
        <w:tblW w:w="9662" w:type="dxa"/>
        <w:tblLook w:val="04A0" w:firstRow="1" w:lastRow="0" w:firstColumn="1" w:lastColumn="0" w:noHBand="0" w:noVBand="1"/>
      </w:tblPr>
      <w:tblGrid>
        <w:gridCol w:w="2547"/>
        <w:gridCol w:w="2371"/>
        <w:gridCol w:w="2372"/>
        <w:gridCol w:w="2372"/>
      </w:tblGrid>
      <w:tr w:rsidR="0000551E" w:rsidRPr="00194CEC" w:rsidTr="00153C10">
        <w:trPr>
          <w:trHeight w:val="374"/>
        </w:trPr>
        <w:tc>
          <w:tcPr>
            <w:tcW w:w="2547" w:type="dxa"/>
            <w:vAlign w:val="center"/>
          </w:tcPr>
          <w:p w:rsidR="0000551E" w:rsidRPr="00194CEC" w:rsidRDefault="0000551E" w:rsidP="00153C10">
            <w:pPr>
              <w:rPr>
                <w:b/>
              </w:rPr>
            </w:pPr>
            <w:r>
              <w:rPr>
                <w:b/>
              </w:rPr>
              <w:t>Role</w:t>
            </w:r>
          </w:p>
        </w:tc>
        <w:tc>
          <w:tcPr>
            <w:tcW w:w="2371" w:type="dxa"/>
            <w:vAlign w:val="center"/>
          </w:tcPr>
          <w:p w:rsidR="0000551E" w:rsidRPr="00194CEC" w:rsidRDefault="0000551E" w:rsidP="00153C10">
            <w:pPr>
              <w:rPr>
                <w:b/>
              </w:rPr>
            </w:pPr>
            <w:r>
              <w:rPr>
                <w:b/>
              </w:rPr>
              <w:t>Jméno</w:t>
            </w:r>
          </w:p>
        </w:tc>
        <w:tc>
          <w:tcPr>
            <w:tcW w:w="2372" w:type="dxa"/>
            <w:vAlign w:val="center"/>
          </w:tcPr>
          <w:p w:rsidR="0000551E" w:rsidRPr="00194CEC" w:rsidRDefault="0000551E" w:rsidP="00153C10">
            <w:pPr>
              <w:rPr>
                <w:b/>
              </w:rPr>
            </w:pPr>
            <w:r w:rsidRPr="00194CEC">
              <w:rPr>
                <w:b/>
              </w:rPr>
              <w:t>Datum</w:t>
            </w:r>
          </w:p>
        </w:tc>
        <w:tc>
          <w:tcPr>
            <w:tcW w:w="2372" w:type="dxa"/>
            <w:vAlign w:val="center"/>
          </w:tcPr>
          <w:p w:rsidR="0000551E" w:rsidRPr="00194CEC" w:rsidRDefault="0000551E" w:rsidP="00153C10">
            <w:pPr>
              <w:rPr>
                <w:b/>
              </w:rPr>
            </w:pPr>
            <w:r w:rsidRPr="00194CEC">
              <w:rPr>
                <w:b/>
              </w:rPr>
              <w:t>Podpis</w:t>
            </w:r>
            <w:r>
              <w:rPr>
                <w:b/>
              </w:rPr>
              <w:t>/Mail</w:t>
            </w:r>
            <w:r>
              <w:rPr>
                <w:rStyle w:val="Odkaznavysvtlivky"/>
                <w:b/>
              </w:rPr>
              <w:endnoteReference w:id="19"/>
            </w:r>
          </w:p>
        </w:tc>
      </w:tr>
      <w:tr w:rsidR="00824917" w:rsidTr="003863D9">
        <w:trPr>
          <w:trHeight w:val="510"/>
        </w:trPr>
        <w:tc>
          <w:tcPr>
            <w:tcW w:w="2547" w:type="dxa"/>
            <w:vAlign w:val="center"/>
          </w:tcPr>
          <w:p w:rsidR="00824917" w:rsidRDefault="00824917" w:rsidP="00153C10">
            <w:r>
              <w:t>Bezpečnostní garant</w:t>
            </w:r>
          </w:p>
        </w:tc>
        <w:tc>
          <w:tcPr>
            <w:tcW w:w="2371" w:type="dxa"/>
          </w:tcPr>
          <w:p w:rsidR="00824917" w:rsidRDefault="00824917">
            <w:r w:rsidRPr="000656F4">
              <w:rPr>
                <w:sz w:val="20"/>
                <w:szCs w:val="20"/>
              </w:rPr>
              <w:t>xxx</w:t>
            </w:r>
          </w:p>
        </w:tc>
        <w:tc>
          <w:tcPr>
            <w:tcW w:w="2372" w:type="dxa"/>
            <w:vAlign w:val="center"/>
          </w:tcPr>
          <w:p w:rsidR="00824917" w:rsidRDefault="00824917" w:rsidP="00153C10">
            <w:r>
              <w:t>Viz příloha</w:t>
            </w:r>
          </w:p>
        </w:tc>
        <w:tc>
          <w:tcPr>
            <w:tcW w:w="2372" w:type="dxa"/>
            <w:vAlign w:val="center"/>
          </w:tcPr>
          <w:p w:rsidR="00824917" w:rsidRDefault="00824917" w:rsidP="00153C10"/>
        </w:tc>
      </w:tr>
      <w:tr w:rsidR="00824917" w:rsidTr="003863D9">
        <w:trPr>
          <w:trHeight w:val="510"/>
        </w:trPr>
        <w:tc>
          <w:tcPr>
            <w:tcW w:w="2547" w:type="dxa"/>
            <w:vAlign w:val="center"/>
          </w:tcPr>
          <w:p w:rsidR="00824917" w:rsidRDefault="00824917" w:rsidP="00153C10">
            <w:r>
              <w:t>Provozní garant</w:t>
            </w:r>
          </w:p>
        </w:tc>
        <w:tc>
          <w:tcPr>
            <w:tcW w:w="2371" w:type="dxa"/>
          </w:tcPr>
          <w:p w:rsidR="00824917" w:rsidRDefault="00824917">
            <w:r w:rsidRPr="000656F4">
              <w:rPr>
                <w:sz w:val="20"/>
                <w:szCs w:val="20"/>
              </w:rPr>
              <w:t>xxx</w:t>
            </w:r>
          </w:p>
        </w:tc>
        <w:tc>
          <w:tcPr>
            <w:tcW w:w="2372" w:type="dxa"/>
            <w:vAlign w:val="center"/>
          </w:tcPr>
          <w:p w:rsidR="00824917" w:rsidRDefault="00824917" w:rsidP="00153C10">
            <w:r>
              <w:t>Viz příloha</w:t>
            </w:r>
          </w:p>
        </w:tc>
        <w:tc>
          <w:tcPr>
            <w:tcW w:w="2372" w:type="dxa"/>
            <w:vAlign w:val="center"/>
          </w:tcPr>
          <w:p w:rsidR="00824917" w:rsidRDefault="00824917" w:rsidP="00153C10"/>
        </w:tc>
      </w:tr>
      <w:tr w:rsidR="0000551E" w:rsidTr="00153C10">
        <w:trPr>
          <w:trHeight w:val="510"/>
        </w:trPr>
        <w:tc>
          <w:tcPr>
            <w:tcW w:w="2547" w:type="dxa"/>
            <w:vAlign w:val="center"/>
          </w:tcPr>
          <w:p w:rsidR="0000551E" w:rsidRDefault="0000551E" w:rsidP="00153C10">
            <w:r>
              <w:t>Architekt</w:t>
            </w:r>
          </w:p>
        </w:tc>
        <w:tc>
          <w:tcPr>
            <w:tcW w:w="2371" w:type="dxa"/>
            <w:vAlign w:val="center"/>
          </w:tcPr>
          <w:p w:rsidR="0000551E" w:rsidRDefault="0000551E" w:rsidP="00153C10"/>
        </w:tc>
        <w:tc>
          <w:tcPr>
            <w:tcW w:w="2372" w:type="dxa"/>
            <w:vAlign w:val="center"/>
          </w:tcPr>
          <w:p w:rsidR="0000551E" w:rsidRDefault="0000551E" w:rsidP="00153C10"/>
        </w:tc>
        <w:tc>
          <w:tcPr>
            <w:tcW w:w="2372" w:type="dxa"/>
            <w:vAlign w:val="center"/>
          </w:tcPr>
          <w:p w:rsidR="0000551E" w:rsidRDefault="0000551E" w:rsidP="00153C10"/>
        </w:tc>
      </w:tr>
    </w:tbl>
    <w:p w:rsidR="0000551E" w:rsidRDefault="0000551E" w:rsidP="00875247">
      <w:pPr>
        <w:rPr>
          <w:rFonts w:cs="Arial"/>
          <w:szCs w:val="22"/>
        </w:rPr>
      </w:pPr>
    </w:p>
    <w:p w:rsidR="0000551E" w:rsidRPr="006C3557" w:rsidRDefault="0000551E" w:rsidP="00147567">
      <w:pPr>
        <w:pStyle w:val="Nadpis1"/>
        <w:numPr>
          <w:ilvl w:val="0"/>
          <w:numId w:val="5"/>
        </w:numPr>
        <w:tabs>
          <w:tab w:val="clear" w:pos="540"/>
        </w:tabs>
        <w:ind w:left="284" w:hanging="284"/>
        <w:rPr>
          <w:rFonts w:cs="Arial"/>
          <w:sz w:val="22"/>
          <w:szCs w:val="22"/>
        </w:rPr>
      </w:pPr>
      <w:r w:rsidRPr="006C3557">
        <w:rPr>
          <w:rFonts w:cs="Arial"/>
          <w:sz w:val="22"/>
          <w:szCs w:val="22"/>
        </w:rPr>
        <w:t>Schválení</w:t>
      </w:r>
    </w:p>
    <w:tbl>
      <w:tblPr>
        <w:tblStyle w:val="Mkatabulky"/>
        <w:tblW w:w="9662" w:type="dxa"/>
        <w:tblLook w:val="04A0" w:firstRow="1" w:lastRow="0" w:firstColumn="1" w:lastColumn="0" w:noHBand="0" w:noVBand="1"/>
      </w:tblPr>
      <w:tblGrid>
        <w:gridCol w:w="3256"/>
        <w:gridCol w:w="2835"/>
        <w:gridCol w:w="1559"/>
        <w:gridCol w:w="2012"/>
      </w:tblGrid>
      <w:tr w:rsidR="0000551E" w:rsidRPr="00194CEC" w:rsidTr="00371CE8">
        <w:trPr>
          <w:trHeight w:val="374"/>
        </w:trPr>
        <w:tc>
          <w:tcPr>
            <w:tcW w:w="3256" w:type="dxa"/>
            <w:vAlign w:val="center"/>
          </w:tcPr>
          <w:p w:rsidR="0000551E" w:rsidRPr="00194CEC" w:rsidRDefault="0000551E" w:rsidP="00371CE8">
            <w:pPr>
              <w:rPr>
                <w:b/>
              </w:rPr>
            </w:pPr>
            <w:r>
              <w:rPr>
                <w:b/>
              </w:rPr>
              <w:t>Role</w:t>
            </w:r>
          </w:p>
        </w:tc>
        <w:tc>
          <w:tcPr>
            <w:tcW w:w="2835" w:type="dxa"/>
            <w:vAlign w:val="center"/>
          </w:tcPr>
          <w:p w:rsidR="0000551E" w:rsidRPr="00194CEC" w:rsidRDefault="0000551E" w:rsidP="00371CE8">
            <w:pPr>
              <w:rPr>
                <w:b/>
              </w:rPr>
            </w:pPr>
            <w:r>
              <w:rPr>
                <w:b/>
              </w:rPr>
              <w:t>Jméno</w:t>
            </w:r>
          </w:p>
        </w:tc>
        <w:tc>
          <w:tcPr>
            <w:tcW w:w="1559" w:type="dxa"/>
            <w:vAlign w:val="center"/>
          </w:tcPr>
          <w:p w:rsidR="0000551E" w:rsidRPr="00194CEC" w:rsidRDefault="0000551E" w:rsidP="00371CE8">
            <w:pPr>
              <w:rPr>
                <w:b/>
              </w:rPr>
            </w:pPr>
            <w:r w:rsidRPr="00194CEC">
              <w:rPr>
                <w:b/>
              </w:rPr>
              <w:t>Datum</w:t>
            </w:r>
          </w:p>
        </w:tc>
        <w:tc>
          <w:tcPr>
            <w:tcW w:w="2012" w:type="dxa"/>
            <w:vAlign w:val="center"/>
          </w:tcPr>
          <w:p w:rsidR="0000551E" w:rsidRPr="00194CEC" w:rsidRDefault="0000551E" w:rsidP="00371CE8">
            <w:pPr>
              <w:rPr>
                <w:b/>
              </w:rPr>
            </w:pPr>
            <w:r w:rsidRPr="00194CEC">
              <w:rPr>
                <w:b/>
              </w:rPr>
              <w:t>Podpis</w:t>
            </w:r>
          </w:p>
        </w:tc>
      </w:tr>
      <w:tr w:rsidR="00824917" w:rsidTr="00D932B7">
        <w:trPr>
          <w:trHeight w:val="510"/>
        </w:trPr>
        <w:tc>
          <w:tcPr>
            <w:tcW w:w="3256" w:type="dxa"/>
            <w:vAlign w:val="center"/>
          </w:tcPr>
          <w:p w:rsidR="00824917" w:rsidRDefault="00824917" w:rsidP="00371CE8">
            <w:r>
              <w:t>Žadatel</w:t>
            </w:r>
          </w:p>
        </w:tc>
        <w:tc>
          <w:tcPr>
            <w:tcW w:w="2835" w:type="dxa"/>
          </w:tcPr>
          <w:p w:rsidR="00824917" w:rsidRDefault="00824917">
            <w:r w:rsidRPr="00B5384C">
              <w:rPr>
                <w:sz w:val="20"/>
                <w:szCs w:val="20"/>
              </w:rPr>
              <w:t>xxx</w:t>
            </w:r>
          </w:p>
        </w:tc>
        <w:tc>
          <w:tcPr>
            <w:tcW w:w="1559" w:type="dxa"/>
            <w:vAlign w:val="center"/>
          </w:tcPr>
          <w:p w:rsidR="00824917" w:rsidRDefault="00824917" w:rsidP="00371CE8"/>
        </w:tc>
        <w:tc>
          <w:tcPr>
            <w:tcW w:w="2012" w:type="dxa"/>
            <w:vAlign w:val="center"/>
          </w:tcPr>
          <w:p w:rsidR="00824917" w:rsidRDefault="00824917" w:rsidP="00371CE8"/>
        </w:tc>
      </w:tr>
      <w:tr w:rsidR="00824917" w:rsidTr="00D932B7">
        <w:trPr>
          <w:trHeight w:val="510"/>
        </w:trPr>
        <w:tc>
          <w:tcPr>
            <w:tcW w:w="3256" w:type="dxa"/>
            <w:vAlign w:val="center"/>
          </w:tcPr>
          <w:p w:rsidR="00824917" w:rsidRDefault="00824917" w:rsidP="00371CE8">
            <w:r>
              <w:t>Věcný/metodický garant</w:t>
            </w:r>
          </w:p>
        </w:tc>
        <w:tc>
          <w:tcPr>
            <w:tcW w:w="2835" w:type="dxa"/>
          </w:tcPr>
          <w:p w:rsidR="00824917" w:rsidRDefault="00824917">
            <w:r w:rsidRPr="00B5384C">
              <w:rPr>
                <w:sz w:val="20"/>
                <w:szCs w:val="20"/>
              </w:rPr>
              <w:t>xxx</w:t>
            </w:r>
          </w:p>
        </w:tc>
        <w:tc>
          <w:tcPr>
            <w:tcW w:w="1559" w:type="dxa"/>
            <w:vAlign w:val="center"/>
          </w:tcPr>
          <w:p w:rsidR="00824917" w:rsidRDefault="00824917" w:rsidP="00371CE8"/>
        </w:tc>
        <w:tc>
          <w:tcPr>
            <w:tcW w:w="2012" w:type="dxa"/>
            <w:vAlign w:val="center"/>
          </w:tcPr>
          <w:p w:rsidR="00824917" w:rsidRDefault="00824917" w:rsidP="00371CE8"/>
        </w:tc>
      </w:tr>
      <w:tr w:rsidR="00824917" w:rsidTr="00D932B7">
        <w:trPr>
          <w:trHeight w:val="510"/>
        </w:trPr>
        <w:tc>
          <w:tcPr>
            <w:tcW w:w="3256" w:type="dxa"/>
            <w:vAlign w:val="center"/>
          </w:tcPr>
          <w:p w:rsidR="00824917" w:rsidRDefault="00824917" w:rsidP="00371CE8">
            <w:r>
              <w:t>Change koordinátor</w:t>
            </w:r>
          </w:p>
        </w:tc>
        <w:tc>
          <w:tcPr>
            <w:tcW w:w="2835" w:type="dxa"/>
          </w:tcPr>
          <w:p w:rsidR="00824917" w:rsidRDefault="00824917">
            <w:r w:rsidRPr="00B5384C">
              <w:rPr>
                <w:sz w:val="20"/>
                <w:szCs w:val="20"/>
              </w:rPr>
              <w:t>xxx</w:t>
            </w:r>
          </w:p>
        </w:tc>
        <w:tc>
          <w:tcPr>
            <w:tcW w:w="1559" w:type="dxa"/>
            <w:vAlign w:val="center"/>
          </w:tcPr>
          <w:p w:rsidR="00824917" w:rsidRDefault="00824917" w:rsidP="00371CE8"/>
        </w:tc>
        <w:tc>
          <w:tcPr>
            <w:tcW w:w="2012" w:type="dxa"/>
            <w:vAlign w:val="center"/>
          </w:tcPr>
          <w:p w:rsidR="00824917" w:rsidRDefault="00824917" w:rsidP="00371CE8"/>
        </w:tc>
      </w:tr>
      <w:tr w:rsidR="00824917" w:rsidTr="00D932B7">
        <w:trPr>
          <w:trHeight w:val="510"/>
        </w:trPr>
        <w:tc>
          <w:tcPr>
            <w:tcW w:w="3256" w:type="dxa"/>
            <w:vAlign w:val="center"/>
          </w:tcPr>
          <w:p w:rsidR="00824917" w:rsidRDefault="00824917" w:rsidP="0085497D">
            <w:r>
              <w:t>Oprávněná osoba dle smlouvy</w:t>
            </w:r>
          </w:p>
        </w:tc>
        <w:tc>
          <w:tcPr>
            <w:tcW w:w="2835" w:type="dxa"/>
          </w:tcPr>
          <w:p w:rsidR="00824917" w:rsidRDefault="00824917">
            <w:r w:rsidRPr="00B5384C">
              <w:rPr>
                <w:sz w:val="20"/>
                <w:szCs w:val="20"/>
              </w:rPr>
              <w:t>xxx</w:t>
            </w:r>
          </w:p>
        </w:tc>
        <w:tc>
          <w:tcPr>
            <w:tcW w:w="1559" w:type="dxa"/>
            <w:vAlign w:val="center"/>
          </w:tcPr>
          <w:p w:rsidR="00824917" w:rsidRDefault="00824917" w:rsidP="00371CE8"/>
        </w:tc>
        <w:tc>
          <w:tcPr>
            <w:tcW w:w="2012" w:type="dxa"/>
            <w:vAlign w:val="center"/>
          </w:tcPr>
          <w:p w:rsidR="00824917" w:rsidRDefault="00824917" w:rsidP="00371CE8"/>
        </w:tc>
      </w:tr>
    </w:tbl>
    <w:p w:rsidR="0000551E" w:rsidRPr="00194CE8" w:rsidRDefault="0000551E" w:rsidP="00194CE8"/>
    <w:p w:rsidR="0000551E" w:rsidRPr="008F29B6" w:rsidRDefault="0000551E" w:rsidP="007B64DF">
      <w:pPr>
        <w:pStyle w:val="RLTextlnkuslovan"/>
        <w:numPr>
          <w:ilvl w:val="0"/>
          <w:numId w:val="0"/>
        </w:numPr>
        <w:spacing w:after="0"/>
        <w:rPr>
          <w:rFonts w:cs="Arial"/>
          <w:szCs w:val="22"/>
          <w:lang w:val="cs-CZ"/>
        </w:rPr>
      </w:pPr>
    </w:p>
    <w:p w:rsidR="0000551E" w:rsidRDefault="0000551E" w:rsidP="00340225">
      <w:pPr>
        <w:pStyle w:val="Nadpis1"/>
        <w:numPr>
          <w:ilvl w:val="0"/>
          <w:numId w:val="0"/>
        </w:numPr>
        <w:tabs>
          <w:tab w:val="clear" w:pos="540"/>
        </w:tabs>
        <w:ind w:left="142"/>
        <w:rPr>
          <w:rFonts w:cs="Arial"/>
        </w:rPr>
      </w:pPr>
      <w:r w:rsidRPr="00340225">
        <w:rPr>
          <w:rFonts w:cs="Arial"/>
        </w:rPr>
        <w:lastRenderedPageBreak/>
        <w:t>Vysvětlivky</w:t>
      </w:r>
    </w:p>
    <w:sectPr w:rsidR="0000551E" w:rsidSect="00440CB4">
      <w:footerReference w:type="default" r:id="rId14"/>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72A" w:rsidRDefault="00C2572A" w:rsidP="0000551E">
      <w:pPr>
        <w:spacing w:after="0"/>
      </w:pPr>
      <w:r>
        <w:separator/>
      </w:r>
    </w:p>
  </w:endnote>
  <w:endnote w:type="continuationSeparator" w:id="0">
    <w:p w:rsidR="00C2572A" w:rsidRDefault="00C2572A" w:rsidP="0000551E">
      <w:pPr>
        <w:spacing w:after="0"/>
      </w:pPr>
      <w:r>
        <w:continuationSeparator/>
      </w:r>
    </w:p>
  </w:endnote>
  <w:endnote w:id="1">
    <w:p w:rsidR="006F6F21" w:rsidRPr="00E56B5D" w:rsidRDefault="006F6F21"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rsidR="006F6F21" w:rsidRPr="00E56B5D" w:rsidRDefault="006F6F21" w:rsidP="008A450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ShP MZe – </w:t>
      </w:r>
      <w:r>
        <w:rPr>
          <w:rFonts w:cs="Arial"/>
          <w:sz w:val="18"/>
          <w:szCs w:val="18"/>
        </w:rPr>
        <w:t xml:space="preserve">pomocný </w:t>
      </w:r>
      <w:r w:rsidRPr="00E56B5D">
        <w:rPr>
          <w:rFonts w:cs="Arial"/>
          <w:sz w:val="18"/>
          <w:szCs w:val="18"/>
        </w:rPr>
        <w:t xml:space="preserve">identifikátor projektu k požadavku přidělený v projektovém portálu MZe </w:t>
      </w:r>
    </w:p>
  </w:endnote>
  <w:endnote w:id="3">
    <w:p w:rsidR="006F6F21" w:rsidRPr="00E56B5D" w:rsidRDefault="006F6F21"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4">
    <w:p w:rsidR="006F6F21" w:rsidRPr="00E56B5D" w:rsidRDefault="006F6F21"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5">
    <w:p w:rsidR="006F6F21" w:rsidRPr="00E56B5D" w:rsidRDefault="006F6F21"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rsidR="006F6F21" w:rsidRPr="00E56B5D" w:rsidRDefault="006F6F21"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7">
    <w:p w:rsidR="006F6F21" w:rsidRPr="00E56B5D" w:rsidRDefault="006F6F21">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8">
    <w:p w:rsidR="006F6F21" w:rsidRPr="00E56B5D" w:rsidRDefault="006F6F21"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9">
    <w:p w:rsidR="006F6F21" w:rsidRPr="00E56B5D" w:rsidRDefault="006F6F21">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10">
    <w:p w:rsidR="006F6F21" w:rsidRPr="00E56B5D" w:rsidRDefault="006F6F21"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11">
    <w:p w:rsidR="006F6F21" w:rsidRPr="00E56B5D" w:rsidRDefault="006F6F21">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2">
    <w:p w:rsidR="006F6F21" w:rsidRPr="00E56B5D" w:rsidRDefault="006F6F21"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3">
    <w:p w:rsidR="006F6F21" w:rsidRPr="00E56B5D" w:rsidRDefault="006F6F21"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4">
    <w:p w:rsidR="006F6F21" w:rsidRPr="00E56B5D" w:rsidRDefault="006F6F21"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5">
    <w:p w:rsidR="006F6F21" w:rsidRPr="00E56B5D" w:rsidRDefault="006F6F21"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rsidR="006F6F21" w:rsidRPr="00E56B5D" w:rsidRDefault="006F6F21"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rsidR="006F6F21" w:rsidRPr="00E56B5D" w:rsidRDefault="006F6F21" w:rsidP="00044DB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18">
    <w:p w:rsidR="006F6F21" w:rsidRPr="00E56B5D" w:rsidRDefault="006F6F21">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19">
    <w:p w:rsidR="006F6F21" w:rsidRDefault="006F6F21">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ill Sans MT">
    <w:altName w:val="Segoe UI"/>
    <w:panose1 w:val="020B0502020104020203"/>
    <w:charset w:val="EE"/>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21" w:rsidRPr="00CC2560" w:rsidRDefault="006F6F21"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82813160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D76959">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76959">
      <w:rPr>
        <w:noProof/>
        <w:sz w:val="16"/>
        <w:szCs w:val="16"/>
      </w:rPr>
      <w:t>1</w:t>
    </w:r>
    <w:r>
      <w:rPr>
        <w:sz w:val="16"/>
        <w:szCs w:val="16"/>
      </w:rPr>
      <w:fldChar w:fldCharType="end"/>
    </w:r>
    <w:r w:rsidRPr="00C52DA0">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21" w:rsidRPr="00EF7DC4" w:rsidRDefault="006F6F21" w:rsidP="00C647B1">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824917">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824917">
      <w:rPr>
        <w:noProof/>
        <w:sz w:val="16"/>
        <w:szCs w:val="16"/>
      </w:rPr>
      <w:t>3</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72A" w:rsidRDefault="00C2572A" w:rsidP="0000551E">
      <w:pPr>
        <w:spacing w:after="0"/>
      </w:pPr>
      <w:r>
        <w:separator/>
      </w:r>
    </w:p>
  </w:footnote>
  <w:footnote w:type="continuationSeparator" w:id="0">
    <w:p w:rsidR="00C2572A" w:rsidRDefault="00C2572A" w:rsidP="000055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21" w:rsidRPr="003315A8" w:rsidRDefault="006F6F21" w:rsidP="00E5776E">
    <w:pPr>
      <w:pStyle w:val="Zhlav"/>
      <w:pBdr>
        <w:bottom w:val="single" w:sz="18" w:space="1" w:color="B2BC00"/>
      </w:pBdr>
      <w:tabs>
        <w:tab w:val="clear" w:pos="9072"/>
        <w:tab w:val="left" w:pos="3993"/>
        <w:tab w:val="right" w:pos="9923"/>
      </w:tabs>
      <w:ind w:right="-427"/>
      <w:jc w:val="right"/>
    </w:pPr>
    <w:r>
      <w:rPr>
        <w:noProof/>
        <w:lang w:eastAsia="cs-CZ"/>
      </w:rPr>
      <w:drawing>
        <wp:inline distT="0" distB="0" distL="0" distR="0" wp14:anchorId="74449E91" wp14:editId="07840FCC">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557D"/>
    <w:multiLevelType w:val="multilevel"/>
    <w:tmpl w:val="D14CF0A8"/>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0FFC654B"/>
    <w:multiLevelType w:val="hybridMultilevel"/>
    <w:tmpl w:val="7804C6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5821434"/>
    <w:multiLevelType w:val="multilevel"/>
    <w:tmpl w:val="B256250C"/>
    <w:lvl w:ilvl="0">
      <w:start w:val="1"/>
      <w:numFmt w:val="decimal"/>
      <w:pStyle w:val="Nadpis11"/>
      <w:lvlText w:val="%1"/>
      <w:lvlJc w:val="left"/>
      <w:pPr>
        <w:ind w:left="432" w:hanging="432"/>
      </w:pPr>
      <w:rPr>
        <w:rFonts w:hint="default"/>
      </w:rPr>
    </w:lvl>
    <w:lvl w:ilvl="1">
      <w:start w:val="1"/>
      <w:numFmt w:val="decimal"/>
      <w:pStyle w:val="Nadpis21"/>
      <w:lvlText w:val="%1.%2"/>
      <w:lvlJc w:val="left"/>
      <w:pPr>
        <w:ind w:left="576" w:hanging="576"/>
      </w:pPr>
      <w:rPr>
        <w:rFonts w:hint="default"/>
      </w:rPr>
    </w:lvl>
    <w:lvl w:ilvl="2">
      <w:start w:val="1"/>
      <w:numFmt w:val="decimal"/>
      <w:pStyle w:val="Nadpis31"/>
      <w:lvlText w:val="%1.%2.%3"/>
      <w:lvlJc w:val="left"/>
      <w:pPr>
        <w:ind w:left="170" w:hanging="170"/>
      </w:pPr>
      <w:rPr>
        <w:rFonts w:hint="default"/>
      </w:rPr>
    </w:lvl>
    <w:lvl w:ilvl="3">
      <w:start w:val="1"/>
      <w:numFmt w:val="decimal"/>
      <w:pStyle w:val="Nadpis41"/>
      <w:lvlText w:val="%1.%2.%3.%4"/>
      <w:lvlJc w:val="left"/>
      <w:pPr>
        <w:ind w:left="864" w:hanging="864"/>
      </w:pPr>
      <w:rPr>
        <w:rFonts w:hint="default"/>
      </w:rPr>
    </w:lvl>
    <w:lvl w:ilvl="4">
      <w:start w:val="1"/>
      <w:numFmt w:val="decimal"/>
      <w:pStyle w:val="Nadpis51"/>
      <w:lvlText w:val="%1.%2.%3.%4.%5"/>
      <w:lvlJc w:val="left"/>
      <w:pPr>
        <w:ind w:left="1008" w:hanging="1008"/>
      </w:pPr>
      <w:rPr>
        <w:rFonts w:hint="default"/>
      </w:rPr>
    </w:lvl>
    <w:lvl w:ilvl="5">
      <w:start w:val="1"/>
      <w:numFmt w:val="decimal"/>
      <w:pStyle w:val="Nadpis61"/>
      <w:lvlText w:val="%1.%2.%3.%4.%5.%6"/>
      <w:lvlJc w:val="left"/>
      <w:pPr>
        <w:ind w:left="1152" w:hanging="1152"/>
      </w:pPr>
      <w:rPr>
        <w:rFonts w:hint="default"/>
      </w:rPr>
    </w:lvl>
    <w:lvl w:ilvl="6">
      <w:start w:val="1"/>
      <w:numFmt w:val="decimal"/>
      <w:pStyle w:val="Nadpis71"/>
      <w:lvlText w:val="%1.%2.%3.%4.%5.%6.%7"/>
      <w:lvlJc w:val="left"/>
      <w:pPr>
        <w:ind w:left="1296" w:hanging="1296"/>
      </w:pPr>
      <w:rPr>
        <w:rFonts w:hint="default"/>
      </w:rPr>
    </w:lvl>
    <w:lvl w:ilvl="7">
      <w:start w:val="1"/>
      <w:numFmt w:val="decimal"/>
      <w:pStyle w:val="Nadpis81"/>
      <w:lvlText w:val="%1.%2.%3.%4.%5.%6.%7.%8"/>
      <w:lvlJc w:val="left"/>
      <w:pPr>
        <w:ind w:left="1440" w:hanging="1440"/>
      </w:pPr>
      <w:rPr>
        <w:rFonts w:hint="default"/>
      </w:rPr>
    </w:lvl>
    <w:lvl w:ilvl="8">
      <w:start w:val="1"/>
      <w:numFmt w:val="decimal"/>
      <w:pStyle w:val="Nadpis91"/>
      <w:lvlText w:val="%1.%2.%3.%4.%5.%6.%7.%8.%9"/>
      <w:lvlJc w:val="left"/>
      <w:pPr>
        <w:ind w:left="1584" w:hanging="1584"/>
      </w:pPr>
      <w:rPr>
        <w:rFonts w:hint="default"/>
      </w:rPr>
    </w:lvl>
  </w:abstractNum>
  <w:abstractNum w:abstractNumId="3"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CB661F2"/>
    <w:multiLevelType w:val="hybridMultilevel"/>
    <w:tmpl w:val="9D5EAE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F9F766F"/>
    <w:multiLevelType w:val="hybridMultilevel"/>
    <w:tmpl w:val="B7BAD5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0CB6DF8"/>
    <w:multiLevelType w:val="hybridMultilevel"/>
    <w:tmpl w:val="1C762E3E"/>
    <w:lvl w:ilvl="0" w:tplc="31B6707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765C0998"/>
    <w:multiLevelType w:val="hybridMultilevel"/>
    <w:tmpl w:val="74C89B8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2"/>
  </w:num>
  <w:num w:numId="9">
    <w:abstractNumId w:val="11"/>
  </w:num>
  <w:num w:numId="10">
    <w:abstractNumId w:val="8"/>
  </w:num>
  <w:num w:numId="11">
    <w:abstractNumId w:val="7"/>
  </w:num>
  <w:num w:numId="12">
    <w:abstractNumId w:val="1"/>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C86"/>
    <w:rsid w:val="00001D20"/>
    <w:rsid w:val="00004AE0"/>
    <w:rsid w:val="00004EC1"/>
    <w:rsid w:val="0000551E"/>
    <w:rsid w:val="00005870"/>
    <w:rsid w:val="00005BCE"/>
    <w:rsid w:val="00010358"/>
    <w:rsid w:val="00013DF1"/>
    <w:rsid w:val="00014F2F"/>
    <w:rsid w:val="0001584A"/>
    <w:rsid w:val="00016B61"/>
    <w:rsid w:val="0002035C"/>
    <w:rsid w:val="0002371D"/>
    <w:rsid w:val="000242F6"/>
    <w:rsid w:val="00024398"/>
    <w:rsid w:val="000249F5"/>
    <w:rsid w:val="00025784"/>
    <w:rsid w:val="00025973"/>
    <w:rsid w:val="0002724A"/>
    <w:rsid w:val="0003057D"/>
    <w:rsid w:val="00032EAF"/>
    <w:rsid w:val="000335CF"/>
    <w:rsid w:val="00033DD1"/>
    <w:rsid w:val="0003534C"/>
    <w:rsid w:val="00036C48"/>
    <w:rsid w:val="0004128C"/>
    <w:rsid w:val="0004305E"/>
    <w:rsid w:val="00044DB9"/>
    <w:rsid w:val="00046851"/>
    <w:rsid w:val="00050367"/>
    <w:rsid w:val="00051D11"/>
    <w:rsid w:val="00052206"/>
    <w:rsid w:val="00052499"/>
    <w:rsid w:val="00052C84"/>
    <w:rsid w:val="000544B5"/>
    <w:rsid w:val="00054889"/>
    <w:rsid w:val="00061005"/>
    <w:rsid w:val="0006227B"/>
    <w:rsid w:val="00062D02"/>
    <w:rsid w:val="00070749"/>
    <w:rsid w:val="00070AE9"/>
    <w:rsid w:val="00071399"/>
    <w:rsid w:val="00071F38"/>
    <w:rsid w:val="00075011"/>
    <w:rsid w:val="00075914"/>
    <w:rsid w:val="00081648"/>
    <w:rsid w:val="00081781"/>
    <w:rsid w:val="00083D9F"/>
    <w:rsid w:val="00083E85"/>
    <w:rsid w:val="00084053"/>
    <w:rsid w:val="00086555"/>
    <w:rsid w:val="000871C4"/>
    <w:rsid w:val="000872BF"/>
    <w:rsid w:val="0009090C"/>
    <w:rsid w:val="00090CFE"/>
    <w:rsid w:val="00091C53"/>
    <w:rsid w:val="00092229"/>
    <w:rsid w:val="00093843"/>
    <w:rsid w:val="00095F04"/>
    <w:rsid w:val="000A0E3D"/>
    <w:rsid w:val="000A560E"/>
    <w:rsid w:val="000A6F5B"/>
    <w:rsid w:val="000A7D80"/>
    <w:rsid w:val="000B2007"/>
    <w:rsid w:val="000B2FCB"/>
    <w:rsid w:val="000B6887"/>
    <w:rsid w:val="000C10FC"/>
    <w:rsid w:val="000C145C"/>
    <w:rsid w:val="000C36FD"/>
    <w:rsid w:val="000C4008"/>
    <w:rsid w:val="000C4A49"/>
    <w:rsid w:val="000C59B3"/>
    <w:rsid w:val="000C7406"/>
    <w:rsid w:val="000D062B"/>
    <w:rsid w:val="000D21E2"/>
    <w:rsid w:val="000D283A"/>
    <w:rsid w:val="000D290E"/>
    <w:rsid w:val="000D4EF2"/>
    <w:rsid w:val="000D5063"/>
    <w:rsid w:val="000D58C0"/>
    <w:rsid w:val="000E3B62"/>
    <w:rsid w:val="000E4800"/>
    <w:rsid w:val="000E51A3"/>
    <w:rsid w:val="000E6E54"/>
    <w:rsid w:val="000E720F"/>
    <w:rsid w:val="000E7473"/>
    <w:rsid w:val="000F27BA"/>
    <w:rsid w:val="000F7DA2"/>
    <w:rsid w:val="00100774"/>
    <w:rsid w:val="00101481"/>
    <w:rsid w:val="001018A2"/>
    <w:rsid w:val="00103472"/>
    <w:rsid w:val="001037F6"/>
    <w:rsid w:val="00104A7E"/>
    <w:rsid w:val="00107698"/>
    <w:rsid w:val="00110797"/>
    <w:rsid w:val="00110879"/>
    <w:rsid w:val="00111B51"/>
    <w:rsid w:val="001135A2"/>
    <w:rsid w:val="001138EC"/>
    <w:rsid w:val="00113A14"/>
    <w:rsid w:val="00115C2D"/>
    <w:rsid w:val="00116A3B"/>
    <w:rsid w:val="001172FB"/>
    <w:rsid w:val="00120DCA"/>
    <w:rsid w:val="0012280F"/>
    <w:rsid w:val="00125A65"/>
    <w:rsid w:val="00125AFA"/>
    <w:rsid w:val="001267F1"/>
    <w:rsid w:val="00127005"/>
    <w:rsid w:val="00127530"/>
    <w:rsid w:val="001303E1"/>
    <w:rsid w:val="001307A1"/>
    <w:rsid w:val="001321B5"/>
    <w:rsid w:val="00133B40"/>
    <w:rsid w:val="00133BCE"/>
    <w:rsid w:val="00137FC3"/>
    <w:rsid w:val="001422BC"/>
    <w:rsid w:val="001444E5"/>
    <w:rsid w:val="00145FF2"/>
    <w:rsid w:val="0014616B"/>
    <w:rsid w:val="0014630E"/>
    <w:rsid w:val="00147567"/>
    <w:rsid w:val="00150237"/>
    <w:rsid w:val="00152900"/>
    <w:rsid w:val="00152E30"/>
    <w:rsid w:val="00153806"/>
    <w:rsid w:val="00153C10"/>
    <w:rsid w:val="00154837"/>
    <w:rsid w:val="001564D8"/>
    <w:rsid w:val="00157030"/>
    <w:rsid w:val="00160341"/>
    <w:rsid w:val="00160B68"/>
    <w:rsid w:val="0016171A"/>
    <w:rsid w:val="0016270D"/>
    <w:rsid w:val="0016573F"/>
    <w:rsid w:val="0016660D"/>
    <w:rsid w:val="00166B75"/>
    <w:rsid w:val="00166E4C"/>
    <w:rsid w:val="00167BDB"/>
    <w:rsid w:val="0017119F"/>
    <w:rsid w:val="0018389A"/>
    <w:rsid w:val="001842B4"/>
    <w:rsid w:val="00184756"/>
    <w:rsid w:val="00186BE8"/>
    <w:rsid w:val="0019068A"/>
    <w:rsid w:val="001914FF"/>
    <w:rsid w:val="0019268C"/>
    <w:rsid w:val="00193D58"/>
    <w:rsid w:val="00194AE9"/>
    <w:rsid w:val="00194CE8"/>
    <w:rsid w:val="00194CEC"/>
    <w:rsid w:val="001962E1"/>
    <w:rsid w:val="001965E1"/>
    <w:rsid w:val="0019706B"/>
    <w:rsid w:val="001974FA"/>
    <w:rsid w:val="001978D2"/>
    <w:rsid w:val="00197C96"/>
    <w:rsid w:val="001A0600"/>
    <w:rsid w:val="001A0E77"/>
    <w:rsid w:val="001A58B3"/>
    <w:rsid w:val="001A5927"/>
    <w:rsid w:val="001A5FFF"/>
    <w:rsid w:val="001B028B"/>
    <w:rsid w:val="001B59C1"/>
    <w:rsid w:val="001B5B62"/>
    <w:rsid w:val="001B772A"/>
    <w:rsid w:val="001C0A45"/>
    <w:rsid w:val="001C277E"/>
    <w:rsid w:val="001C2D39"/>
    <w:rsid w:val="001C4C0B"/>
    <w:rsid w:val="001C6B93"/>
    <w:rsid w:val="001D0604"/>
    <w:rsid w:val="001D389E"/>
    <w:rsid w:val="001E17C9"/>
    <w:rsid w:val="001E3C70"/>
    <w:rsid w:val="001E419F"/>
    <w:rsid w:val="001E744A"/>
    <w:rsid w:val="001F0E4E"/>
    <w:rsid w:val="001F177F"/>
    <w:rsid w:val="001F19AD"/>
    <w:rsid w:val="001F2E58"/>
    <w:rsid w:val="001F4C72"/>
    <w:rsid w:val="002022FA"/>
    <w:rsid w:val="00203452"/>
    <w:rsid w:val="002052F9"/>
    <w:rsid w:val="00210895"/>
    <w:rsid w:val="00211559"/>
    <w:rsid w:val="002123D3"/>
    <w:rsid w:val="00216014"/>
    <w:rsid w:val="00216084"/>
    <w:rsid w:val="002209A3"/>
    <w:rsid w:val="002255E9"/>
    <w:rsid w:val="00225DA6"/>
    <w:rsid w:val="00226272"/>
    <w:rsid w:val="002273D3"/>
    <w:rsid w:val="002300B6"/>
    <w:rsid w:val="00230B57"/>
    <w:rsid w:val="00234F76"/>
    <w:rsid w:val="00235981"/>
    <w:rsid w:val="00242077"/>
    <w:rsid w:val="002421CB"/>
    <w:rsid w:val="00242E87"/>
    <w:rsid w:val="00243461"/>
    <w:rsid w:val="00243E35"/>
    <w:rsid w:val="002442A7"/>
    <w:rsid w:val="00244BFC"/>
    <w:rsid w:val="002455B2"/>
    <w:rsid w:val="0024594C"/>
    <w:rsid w:val="00245FA7"/>
    <w:rsid w:val="00246148"/>
    <w:rsid w:val="00246A07"/>
    <w:rsid w:val="00246D60"/>
    <w:rsid w:val="002505F7"/>
    <w:rsid w:val="0025211E"/>
    <w:rsid w:val="00252B23"/>
    <w:rsid w:val="00252F01"/>
    <w:rsid w:val="00252F3F"/>
    <w:rsid w:val="00254328"/>
    <w:rsid w:val="00257FC1"/>
    <w:rsid w:val="0026086A"/>
    <w:rsid w:val="002629E2"/>
    <w:rsid w:val="00264BFC"/>
    <w:rsid w:val="00265237"/>
    <w:rsid w:val="00265ED9"/>
    <w:rsid w:val="00266BC7"/>
    <w:rsid w:val="00270C2B"/>
    <w:rsid w:val="00273821"/>
    <w:rsid w:val="0027382A"/>
    <w:rsid w:val="00273A70"/>
    <w:rsid w:val="0027567B"/>
    <w:rsid w:val="00276A3F"/>
    <w:rsid w:val="00277CA5"/>
    <w:rsid w:val="00280C14"/>
    <w:rsid w:val="00281028"/>
    <w:rsid w:val="0028103B"/>
    <w:rsid w:val="00281DCC"/>
    <w:rsid w:val="00284C4B"/>
    <w:rsid w:val="00285F9D"/>
    <w:rsid w:val="0028652D"/>
    <w:rsid w:val="002956AD"/>
    <w:rsid w:val="00296D71"/>
    <w:rsid w:val="00297821"/>
    <w:rsid w:val="002A0F37"/>
    <w:rsid w:val="002A262B"/>
    <w:rsid w:val="002A3316"/>
    <w:rsid w:val="002A4EAB"/>
    <w:rsid w:val="002A52DF"/>
    <w:rsid w:val="002B04AE"/>
    <w:rsid w:val="002B0E7B"/>
    <w:rsid w:val="002B2742"/>
    <w:rsid w:val="002B7FEE"/>
    <w:rsid w:val="002C4300"/>
    <w:rsid w:val="002C5752"/>
    <w:rsid w:val="002C64EF"/>
    <w:rsid w:val="002C7A38"/>
    <w:rsid w:val="002C7A49"/>
    <w:rsid w:val="002D0745"/>
    <w:rsid w:val="002D251A"/>
    <w:rsid w:val="002D3C0F"/>
    <w:rsid w:val="002D5926"/>
    <w:rsid w:val="002D5C46"/>
    <w:rsid w:val="002D607A"/>
    <w:rsid w:val="002D6114"/>
    <w:rsid w:val="002D6C83"/>
    <w:rsid w:val="002D6E30"/>
    <w:rsid w:val="002E1304"/>
    <w:rsid w:val="002E1369"/>
    <w:rsid w:val="002E1A78"/>
    <w:rsid w:val="002E39F8"/>
    <w:rsid w:val="002E6E8C"/>
    <w:rsid w:val="002F20C1"/>
    <w:rsid w:val="002F6294"/>
    <w:rsid w:val="00300418"/>
    <w:rsid w:val="00300B6D"/>
    <w:rsid w:val="00302142"/>
    <w:rsid w:val="003025EB"/>
    <w:rsid w:val="00304509"/>
    <w:rsid w:val="003100E1"/>
    <w:rsid w:val="00313250"/>
    <w:rsid w:val="0031387C"/>
    <w:rsid w:val="00314469"/>
    <w:rsid w:val="003153D0"/>
    <w:rsid w:val="00315572"/>
    <w:rsid w:val="00320FF1"/>
    <w:rsid w:val="00322213"/>
    <w:rsid w:val="0032275E"/>
    <w:rsid w:val="00323E78"/>
    <w:rsid w:val="0033113B"/>
    <w:rsid w:val="003315A8"/>
    <w:rsid w:val="003327CE"/>
    <w:rsid w:val="00332946"/>
    <w:rsid w:val="00332EBE"/>
    <w:rsid w:val="003352D6"/>
    <w:rsid w:val="00337DDA"/>
    <w:rsid w:val="00337FB0"/>
    <w:rsid w:val="00340225"/>
    <w:rsid w:val="003409FB"/>
    <w:rsid w:val="00340CF2"/>
    <w:rsid w:val="00342733"/>
    <w:rsid w:val="003439A8"/>
    <w:rsid w:val="00350203"/>
    <w:rsid w:val="003518D0"/>
    <w:rsid w:val="003519C1"/>
    <w:rsid w:val="00351F5F"/>
    <w:rsid w:val="00353C5D"/>
    <w:rsid w:val="00355946"/>
    <w:rsid w:val="00355BAB"/>
    <w:rsid w:val="00357CB1"/>
    <w:rsid w:val="00361371"/>
    <w:rsid w:val="0036140A"/>
    <w:rsid w:val="003622E0"/>
    <w:rsid w:val="00362D0D"/>
    <w:rsid w:val="00363409"/>
    <w:rsid w:val="003637D7"/>
    <w:rsid w:val="00371CE8"/>
    <w:rsid w:val="00372419"/>
    <w:rsid w:val="003728F1"/>
    <w:rsid w:val="00372AE7"/>
    <w:rsid w:val="0037452C"/>
    <w:rsid w:val="00376E6E"/>
    <w:rsid w:val="00385D40"/>
    <w:rsid w:val="0038703A"/>
    <w:rsid w:val="00387519"/>
    <w:rsid w:val="00387CF8"/>
    <w:rsid w:val="00387F5C"/>
    <w:rsid w:val="00390A58"/>
    <w:rsid w:val="00390EB2"/>
    <w:rsid w:val="0039112C"/>
    <w:rsid w:val="00394E3E"/>
    <w:rsid w:val="00397293"/>
    <w:rsid w:val="003A48D8"/>
    <w:rsid w:val="003A5846"/>
    <w:rsid w:val="003A6EEF"/>
    <w:rsid w:val="003B0C0E"/>
    <w:rsid w:val="003B26AC"/>
    <w:rsid w:val="003B2C89"/>
    <w:rsid w:val="003B2D72"/>
    <w:rsid w:val="003B610B"/>
    <w:rsid w:val="003C0389"/>
    <w:rsid w:val="003C22EE"/>
    <w:rsid w:val="003C305C"/>
    <w:rsid w:val="003C3FCA"/>
    <w:rsid w:val="003C4156"/>
    <w:rsid w:val="003C472B"/>
    <w:rsid w:val="003C4A56"/>
    <w:rsid w:val="003C4ABB"/>
    <w:rsid w:val="003D01EA"/>
    <w:rsid w:val="003D3EA5"/>
    <w:rsid w:val="003D682E"/>
    <w:rsid w:val="003E027A"/>
    <w:rsid w:val="003E5793"/>
    <w:rsid w:val="003E59FE"/>
    <w:rsid w:val="003E5FE7"/>
    <w:rsid w:val="003E763A"/>
    <w:rsid w:val="003F0F2C"/>
    <w:rsid w:val="003F1C67"/>
    <w:rsid w:val="003F446B"/>
    <w:rsid w:val="003F4D97"/>
    <w:rsid w:val="003F519C"/>
    <w:rsid w:val="003F5711"/>
    <w:rsid w:val="003F7E2A"/>
    <w:rsid w:val="00401780"/>
    <w:rsid w:val="00403987"/>
    <w:rsid w:val="0040551D"/>
    <w:rsid w:val="00410159"/>
    <w:rsid w:val="004106C6"/>
    <w:rsid w:val="00411B8E"/>
    <w:rsid w:val="004121AF"/>
    <w:rsid w:val="004148A0"/>
    <w:rsid w:val="004152A5"/>
    <w:rsid w:val="00415D6E"/>
    <w:rsid w:val="00415E35"/>
    <w:rsid w:val="0041678A"/>
    <w:rsid w:val="00417A9E"/>
    <w:rsid w:val="00417DF1"/>
    <w:rsid w:val="00420195"/>
    <w:rsid w:val="004222BF"/>
    <w:rsid w:val="004254A1"/>
    <w:rsid w:val="00427A5C"/>
    <w:rsid w:val="00431B33"/>
    <w:rsid w:val="00431BA4"/>
    <w:rsid w:val="00433A2E"/>
    <w:rsid w:val="004350B5"/>
    <w:rsid w:val="004356DD"/>
    <w:rsid w:val="00436A5D"/>
    <w:rsid w:val="0043787F"/>
    <w:rsid w:val="00437AC0"/>
    <w:rsid w:val="00440CB4"/>
    <w:rsid w:val="004426A9"/>
    <w:rsid w:val="00442AD4"/>
    <w:rsid w:val="00443374"/>
    <w:rsid w:val="0044342B"/>
    <w:rsid w:val="00444A0A"/>
    <w:rsid w:val="004453BB"/>
    <w:rsid w:val="00446E5A"/>
    <w:rsid w:val="00447A58"/>
    <w:rsid w:val="00452C7E"/>
    <w:rsid w:val="004541C8"/>
    <w:rsid w:val="004551F8"/>
    <w:rsid w:val="004552F1"/>
    <w:rsid w:val="004579D1"/>
    <w:rsid w:val="0046380B"/>
    <w:rsid w:val="00463E31"/>
    <w:rsid w:val="00472E74"/>
    <w:rsid w:val="00473A0A"/>
    <w:rsid w:val="00473FBD"/>
    <w:rsid w:val="00474F44"/>
    <w:rsid w:val="004755FC"/>
    <w:rsid w:val="00481ED2"/>
    <w:rsid w:val="00482B2F"/>
    <w:rsid w:val="00482BD9"/>
    <w:rsid w:val="00484CB3"/>
    <w:rsid w:val="00485230"/>
    <w:rsid w:val="004853D9"/>
    <w:rsid w:val="00487F08"/>
    <w:rsid w:val="00494F25"/>
    <w:rsid w:val="00496789"/>
    <w:rsid w:val="004A0800"/>
    <w:rsid w:val="004A0BA8"/>
    <w:rsid w:val="004A21C9"/>
    <w:rsid w:val="004A24F1"/>
    <w:rsid w:val="004A3B16"/>
    <w:rsid w:val="004A5356"/>
    <w:rsid w:val="004A7C0A"/>
    <w:rsid w:val="004B07BF"/>
    <w:rsid w:val="004B0E49"/>
    <w:rsid w:val="004B3171"/>
    <w:rsid w:val="004B322F"/>
    <w:rsid w:val="004B3B90"/>
    <w:rsid w:val="004B49CA"/>
    <w:rsid w:val="004B4D88"/>
    <w:rsid w:val="004B5AB3"/>
    <w:rsid w:val="004C022A"/>
    <w:rsid w:val="004C0F47"/>
    <w:rsid w:val="004C343B"/>
    <w:rsid w:val="004C50CC"/>
    <w:rsid w:val="004C5158"/>
    <w:rsid w:val="004C5DDA"/>
    <w:rsid w:val="004C70DF"/>
    <w:rsid w:val="004C756F"/>
    <w:rsid w:val="004D053A"/>
    <w:rsid w:val="004D1868"/>
    <w:rsid w:val="004D1C5E"/>
    <w:rsid w:val="004D2441"/>
    <w:rsid w:val="004D32F2"/>
    <w:rsid w:val="004D3B56"/>
    <w:rsid w:val="004D5FB1"/>
    <w:rsid w:val="004D6D90"/>
    <w:rsid w:val="004D7469"/>
    <w:rsid w:val="004D7E68"/>
    <w:rsid w:val="004E2C2C"/>
    <w:rsid w:val="004E3049"/>
    <w:rsid w:val="004E4AE1"/>
    <w:rsid w:val="004E4B99"/>
    <w:rsid w:val="004E58C6"/>
    <w:rsid w:val="004E63AF"/>
    <w:rsid w:val="004E6EEC"/>
    <w:rsid w:val="004E7D14"/>
    <w:rsid w:val="004F03CB"/>
    <w:rsid w:val="004F17E3"/>
    <w:rsid w:val="004F1DCE"/>
    <w:rsid w:val="004F1F87"/>
    <w:rsid w:val="004F290A"/>
    <w:rsid w:val="004F2BA0"/>
    <w:rsid w:val="004F2ED6"/>
    <w:rsid w:val="004F3ECA"/>
    <w:rsid w:val="004F41D3"/>
    <w:rsid w:val="004F65E7"/>
    <w:rsid w:val="004F736A"/>
    <w:rsid w:val="00500D20"/>
    <w:rsid w:val="00502119"/>
    <w:rsid w:val="005025F6"/>
    <w:rsid w:val="00503270"/>
    <w:rsid w:val="005038EA"/>
    <w:rsid w:val="005039EC"/>
    <w:rsid w:val="00503F4B"/>
    <w:rsid w:val="005057FA"/>
    <w:rsid w:val="00507EFD"/>
    <w:rsid w:val="005103F3"/>
    <w:rsid w:val="0051070E"/>
    <w:rsid w:val="00512899"/>
    <w:rsid w:val="00512D42"/>
    <w:rsid w:val="00515305"/>
    <w:rsid w:val="0051576F"/>
    <w:rsid w:val="00520182"/>
    <w:rsid w:val="00525B29"/>
    <w:rsid w:val="00525C8C"/>
    <w:rsid w:val="0052661C"/>
    <w:rsid w:val="005316D6"/>
    <w:rsid w:val="00531D74"/>
    <w:rsid w:val="00533B94"/>
    <w:rsid w:val="00534C12"/>
    <w:rsid w:val="00543429"/>
    <w:rsid w:val="00544283"/>
    <w:rsid w:val="005463DA"/>
    <w:rsid w:val="005470B5"/>
    <w:rsid w:val="00550509"/>
    <w:rsid w:val="00551C8B"/>
    <w:rsid w:val="00552522"/>
    <w:rsid w:val="00552C00"/>
    <w:rsid w:val="00553E7C"/>
    <w:rsid w:val="00554046"/>
    <w:rsid w:val="00554154"/>
    <w:rsid w:val="00554B49"/>
    <w:rsid w:val="005569E0"/>
    <w:rsid w:val="00556D1B"/>
    <w:rsid w:val="00560B9C"/>
    <w:rsid w:val="0056136C"/>
    <w:rsid w:val="00563C08"/>
    <w:rsid w:val="00563C33"/>
    <w:rsid w:val="00564A56"/>
    <w:rsid w:val="00566BEA"/>
    <w:rsid w:val="0057042D"/>
    <w:rsid w:val="005711D8"/>
    <w:rsid w:val="00571A8D"/>
    <w:rsid w:val="00573055"/>
    <w:rsid w:val="00573BA2"/>
    <w:rsid w:val="00574725"/>
    <w:rsid w:val="00582909"/>
    <w:rsid w:val="00584756"/>
    <w:rsid w:val="0058569E"/>
    <w:rsid w:val="00585D63"/>
    <w:rsid w:val="005861F5"/>
    <w:rsid w:val="00591022"/>
    <w:rsid w:val="00591195"/>
    <w:rsid w:val="005915AE"/>
    <w:rsid w:val="005929E7"/>
    <w:rsid w:val="00593EFD"/>
    <w:rsid w:val="005949DC"/>
    <w:rsid w:val="00596743"/>
    <w:rsid w:val="00597B22"/>
    <w:rsid w:val="005A096A"/>
    <w:rsid w:val="005A138A"/>
    <w:rsid w:val="005A395B"/>
    <w:rsid w:val="005A4D0C"/>
    <w:rsid w:val="005B3CBD"/>
    <w:rsid w:val="005B4FEF"/>
    <w:rsid w:val="005B5C69"/>
    <w:rsid w:val="005C1BD4"/>
    <w:rsid w:val="005C2192"/>
    <w:rsid w:val="005C2513"/>
    <w:rsid w:val="005C4ADA"/>
    <w:rsid w:val="005C50A9"/>
    <w:rsid w:val="005C62A4"/>
    <w:rsid w:val="005D116D"/>
    <w:rsid w:val="005D1D78"/>
    <w:rsid w:val="005D2190"/>
    <w:rsid w:val="005D2DA5"/>
    <w:rsid w:val="005D53BE"/>
    <w:rsid w:val="005D6829"/>
    <w:rsid w:val="005D7536"/>
    <w:rsid w:val="005E023F"/>
    <w:rsid w:val="005E29BE"/>
    <w:rsid w:val="005E3F0C"/>
    <w:rsid w:val="005E6190"/>
    <w:rsid w:val="005E6EDE"/>
    <w:rsid w:val="005F14D3"/>
    <w:rsid w:val="005F5218"/>
    <w:rsid w:val="005F7020"/>
    <w:rsid w:val="00601CB2"/>
    <w:rsid w:val="006033CF"/>
    <w:rsid w:val="00607659"/>
    <w:rsid w:val="00610B8C"/>
    <w:rsid w:val="00611070"/>
    <w:rsid w:val="00611DD1"/>
    <w:rsid w:val="00613870"/>
    <w:rsid w:val="006143F5"/>
    <w:rsid w:val="006147BF"/>
    <w:rsid w:val="006156B9"/>
    <w:rsid w:val="006172E7"/>
    <w:rsid w:val="00617642"/>
    <w:rsid w:val="00623E2B"/>
    <w:rsid w:val="00625FAB"/>
    <w:rsid w:val="00627C8A"/>
    <w:rsid w:val="00630A81"/>
    <w:rsid w:val="006362BD"/>
    <w:rsid w:val="00642575"/>
    <w:rsid w:val="006427DA"/>
    <w:rsid w:val="0064353D"/>
    <w:rsid w:val="00645447"/>
    <w:rsid w:val="00645AB7"/>
    <w:rsid w:val="00650DDB"/>
    <w:rsid w:val="00651649"/>
    <w:rsid w:val="00651CF1"/>
    <w:rsid w:val="00651D15"/>
    <w:rsid w:val="0065303F"/>
    <w:rsid w:val="0065377D"/>
    <w:rsid w:val="0065507A"/>
    <w:rsid w:val="00656250"/>
    <w:rsid w:val="00663C4D"/>
    <w:rsid w:val="00665294"/>
    <w:rsid w:val="00665970"/>
    <w:rsid w:val="006710DF"/>
    <w:rsid w:val="00671407"/>
    <w:rsid w:val="00671825"/>
    <w:rsid w:val="0068246F"/>
    <w:rsid w:val="006852DE"/>
    <w:rsid w:val="00686C37"/>
    <w:rsid w:val="00692434"/>
    <w:rsid w:val="006950C7"/>
    <w:rsid w:val="00695407"/>
    <w:rsid w:val="00696639"/>
    <w:rsid w:val="00697C60"/>
    <w:rsid w:val="006A0258"/>
    <w:rsid w:val="006A1416"/>
    <w:rsid w:val="006A1A52"/>
    <w:rsid w:val="006A47E0"/>
    <w:rsid w:val="006A5B28"/>
    <w:rsid w:val="006A5FF3"/>
    <w:rsid w:val="006A6EA8"/>
    <w:rsid w:val="006B1BE9"/>
    <w:rsid w:val="006B1E5C"/>
    <w:rsid w:val="006B279F"/>
    <w:rsid w:val="006B67DF"/>
    <w:rsid w:val="006B696A"/>
    <w:rsid w:val="006C0241"/>
    <w:rsid w:val="006C0FB6"/>
    <w:rsid w:val="006C2F8C"/>
    <w:rsid w:val="006C3557"/>
    <w:rsid w:val="006C4182"/>
    <w:rsid w:val="006C44B5"/>
    <w:rsid w:val="006C5D59"/>
    <w:rsid w:val="006C745C"/>
    <w:rsid w:val="006C7AE0"/>
    <w:rsid w:val="006D0943"/>
    <w:rsid w:val="006D244E"/>
    <w:rsid w:val="006D2BF7"/>
    <w:rsid w:val="006D4CC6"/>
    <w:rsid w:val="006D52F3"/>
    <w:rsid w:val="006D5B5C"/>
    <w:rsid w:val="006D6E7D"/>
    <w:rsid w:val="006D72DB"/>
    <w:rsid w:val="006E076F"/>
    <w:rsid w:val="006E0E50"/>
    <w:rsid w:val="006E15A5"/>
    <w:rsid w:val="006E25B8"/>
    <w:rsid w:val="006E5560"/>
    <w:rsid w:val="006F2FE6"/>
    <w:rsid w:val="006F4A05"/>
    <w:rsid w:val="006F52C6"/>
    <w:rsid w:val="006F5658"/>
    <w:rsid w:val="006F62D0"/>
    <w:rsid w:val="006F6F21"/>
    <w:rsid w:val="007006BD"/>
    <w:rsid w:val="00702054"/>
    <w:rsid w:val="0070267B"/>
    <w:rsid w:val="00703697"/>
    <w:rsid w:val="007039E9"/>
    <w:rsid w:val="00710C82"/>
    <w:rsid w:val="00710F5B"/>
    <w:rsid w:val="00711EE0"/>
    <w:rsid w:val="00712804"/>
    <w:rsid w:val="00712F09"/>
    <w:rsid w:val="00714116"/>
    <w:rsid w:val="007141C2"/>
    <w:rsid w:val="00715099"/>
    <w:rsid w:val="00715D06"/>
    <w:rsid w:val="00717A60"/>
    <w:rsid w:val="00721A04"/>
    <w:rsid w:val="00726C49"/>
    <w:rsid w:val="0072746E"/>
    <w:rsid w:val="00731407"/>
    <w:rsid w:val="007321D4"/>
    <w:rsid w:val="007344F6"/>
    <w:rsid w:val="00735416"/>
    <w:rsid w:val="00735E38"/>
    <w:rsid w:val="0073680A"/>
    <w:rsid w:val="00741480"/>
    <w:rsid w:val="0074334E"/>
    <w:rsid w:val="00744621"/>
    <w:rsid w:val="0074488E"/>
    <w:rsid w:val="00747BD4"/>
    <w:rsid w:val="007505A0"/>
    <w:rsid w:val="007519DD"/>
    <w:rsid w:val="00751E3A"/>
    <w:rsid w:val="007538EE"/>
    <w:rsid w:val="00753D96"/>
    <w:rsid w:val="00754F4F"/>
    <w:rsid w:val="00757385"/>
    <w:rsid w:val="00757A02"/>
    <w:rsid w:val="00760874"/>
    <w:rsid w:val="00760A3B"/>
    <w:rsid w:val="007633D5"/>
    <w:rsid w:val="00765184"/>
    <w:rsid w:val="007654BE"/>
    <w:rsid w:val="00766100"/>
    <w:rsid w:val="00766840"/>
    <w:rsid w:val="00766C0B"/>
    <w:rsid w:val="00771FEA"/>
    <w:rsid w:val="00772440"/>
    <w:rsid w:val="00772EE3"/>
    <w:rsid w:val="00773E21"/>
    <w:rsid w:val="00776D64"/>
    <w:rsid w:val="00780E72"/>
    <w:rsid w:val="00781D19"/>
    <w:rsid w:val="007850B0"/>
    <w:rsid w:val="007858FB"/>
    <w:rsid w:val="00785F4C"/>
    <w:rsid w:val="007860B6"/>
    <w:rsid w:val="007864D9"/>
    <w:rsid w:val="007876AB"/>
    <w:rsid w:val="00793E39"/>
    <w:rsid w:val="007945E9"/>
    <w:rsid w:val="0079688E"/>
    <w:rsid w:val="007A520D"/>
    <w:rsid w:val="007A5AFB"/>
    <w:rsid w:val="007B2715"/>
    <w:rsid w:val="007B526B"/>
    <w:rsid w:val="007B530F"/>
    <w:rsid w:val="007B598C"/>
    <w:rsid w:val="007B64DF"/>
    <w:rsid w:val="007B6936"/>
    <w:rsid w:val="007B767D"/>
    <w:rsid w:val="007B7B73"/>
    <w:rsid w:val="007C0A84"/>
    <w:rsid w:val="007C1578"/>
    <w:rsid w:val="007C2485"/>
    <w:rsid w:val="007C4151"/>
    <w:rsid w:val="007C54C9"/>
    <w:rsid w:val="007C5555"/>
    <w:rsid w:val="007C7488"/>
    <w:rsid w:val="007D26A6"/>
    <w:rsid w:val="007D515C"/>
    <w:rsid w:val="007D5594"/>
    <w:rsid w:val="007D5891"/>
    <w:rsid w:val="007D6F2B"/>
    <w:rsid w:val="007E072C"/>
    <w:rsid w:val="007E0D3C"/>
    <w:rsid w:val="007E1795"/>
    <w:rsid w:val="007E224F"/>
    <w:rsid w:val="007E286F"/>
    <w:rsid w:val="007E2D9B"/>
    <w:rsid w:val="007E380A"/>
    <w:rsid w:val="007E5E1F"/>
    <w:rsid w:val="007E797B"/>
    <w:rsid w:val="007F1366"/>
    <w:rsid w:val="007F2CB8"/>
    <w:rsid w:val="007F3380"/>
    <w:rsid w:val="007F4308"/>
    <w:rsid w:val="007F6913"/>
    <w:rsid w:val="00800FB0"/>
    <w:rsid w:val="00803AD5"/>
    <w:rsid w:val="00803CA6"/>
    <w:rsid w:val="00804B5D"/>
    <w:rsid w:val="008053DB"/>
    <w:rsid w:val="00806FF9"/>
    <w:rsid w:val="008105A0"/>
    <w:rsid w:val="008109CE"/>
    <w:rsid w:val="00810E6E"/>
    <w:rsid w:val="00815E21"/>
    <w:rsid w:val="0081628D"/>
    <w:rsid w:val="00822810"/>
    <w:rsid w:val="00822B83"/>
    <w:rsid w:val="00823073"/>
    <w:rsid w:val="00823AB7"/>
    <w:rsid w:val="00823E85"/>
    <w:rsid w:val="00824917"/>
    <w:rsid w:val="00825655"/>
    <w:rsid w:val="00826A64"/>
    <w:rsid w:val="00826A78"/>
    <w:rsid w:val="00826D6F"/>
    <w:rsid w:val="0083054C"/>
    <w:rsid w:val="00830DFE"/>
    <w:rsid w:val="008335B3"/>
    <w:rsid w:val="008347FE"/>
    <w:rsid w:val="00836FA1"/>
    <w:rsid w:val="00841811"/>
    <w:rsid w:val="008445AA"/>
    <w:rsid w:val="00844D4F"/>
    <w:rsid w:val="008463CC"/>
    <w:rsid w:val="00852156"/>
    <w:rsid w:val="008529A9"/>
    <w:rsid w:val="00853988"/>
    <w:rsid w:val="0085497D"/>
    <w:rsid w:val="0085582D"/>
    <w:rsid w:val="00856501"/>
    <w:rsid w:val="00857EFE"/>
    <w:rsid w:val="0086133D"/>
    <w:rsid w:val="0086141C"/>
    <w:rsid w:val="00862163"/>
    <w:rsid w:val="008635EF"/>
    <w:rsid w:val="008671B9"/>
    <w:rsid w:val="00870B97"/>
    <w:rsid w:val="00872C14"/>
    <w:rsid w:val="00873788"/>
    <w:rsid w:val="00873E0B"/>
    <w:rsid w:val="0087487B"/>
    <w:rsid w:val="00875155"/>
    <w:rsid w:val="00875247"/>
    <w:rsid w:val="0087560C"/>
    <w:rsid w:val="00880842"/>
    <w:rsid w:val="00881AFE"/>
    <w:rsid w:val="00886126"/>
    <w:rsid w:val="00887312"/>
    <w:rsid w:val="008877D5"/>
    <w:rsid w:val="008917C5"/>
    <w:rsid w:val="0089227E"/>
    <w:rsid w:val="00892C9B"/>
    <w:rsid w:val="00893836"/>
    <w:rsid w:val="00895AEB"/>
    <w:rsid w:val="008964A9"/>
    <w:rsid w:val="00897E8A"/>
    <w:rsid w:val="008A0E0C"/>
    <w:rsid w:val="008A13D0"/>
    <w:rsid w:val="008A4500"/>
    <w:rsid w:val="008B0119"/>
    <w:rsid w:val="008B0D13"/>
    <w:rsid w:val="008B336F"/>
    <w:rsid w:val="008B54A1"/>
    <w:rsid w:val="008B5AF9"/>
    <w:rsid w:val="008B638C"/>
    <w:rsid w:val="008C14AA"/>
    <w:rsid w:val="008C32D3"/>
    <w:rsid w:val="008C4E9B"/>
    <w:rsid w:val="008D0232"/>
    <w:rsid w:val="008D0670"/>
    <w:rsid w:val="008D3B56"/>
    <w:rsid w:val="008D3F72"/>
    <w:rsid w:val="008D5536"/>
    <w:rsid w:val="008D558C"/>
    <w:rsid w:val="008D6BCE"/>
    <w:rsid w:val="008D6CCE"/>
    <w:rsid w:val="008D740A"/>
    <w:rsid w:val="008E134B"/>
    <w:rsid w:val="008E2CFB"/>
    <w:rsid w:val="008E3981"/>
    <w:rsid w:val="008E50CF"/>
    <w:rsid w:val="008E77F3"/>
    <w:rsid w:val="008F17CE"/>
    <w:rsid w:val="008F29B6"/>
    <w:rsid w:val="008F2DBD"/>
    <w:rsid w:val="008F386A"/>
    <w:rsid w:val="008F387A"/>
    <w:rsid w:val="00900FD9"/>
    <w:rsid w:val="00901244"/>
    <w:rsid w:val="009012E9"/>
    <w:rsid w:val="00901D99"/>
    <w:rsid w:val="009027C0"/>
    <w:rsid w:val="00902ACB"/>
    <w:rsid w:val="00904F69"/>
    <w:rsid w:val="009054F5"/>
    <w:rsid w:val="009056BD"/>
    <w:rsid w:val="00906EAD"/>
    <w:rsid w:val="009076A2"/>
    <w:rsid w:val="00910264"/>
    <w:rsid w:val="0091062E"/>
    <w:rsid w:val="00913467"/>
    <w:rsid w:val="00917E5E"/>
    <w:rsid w:val="0092267C"/>
    <w:rsid w:val="00922C9A"/>
    <w:rsid w:val="00923468"/>
    <w:rsid w:val="00923C57"/>
    <w:rsid w:val="00923CAA"/>
    <w:rsid w:val="009279A0"/>
    <w:rsid w:val="00930199"/>
    <w:rsid w:val="00930F7D"/>
    <w:rsid w:val="009332AA"/>
    <w:rsid w:val="00934AA2"/>
    <w:rsid w:val="009358C6"/>
    <w:rsid w:val="00937484"/>
    <w:rsid w:val="00941129"/>
    <w:rsid w:val="00944CDA"/>
    <w:rsid w:val="00952240"/>
    <w:rsid w:val="00952D18"/>
    <w:rsid w:val="00953303"/>
    <w:rsid w:val="0095335F"/>
    <w:rsid w:val="0095702D"/>
    <w:rsid w:val="009607A2"/>
    <w:rsid w:val="00963080"/>
    <w:rsid w:val="00965687"/>
    <w:rsid w:val="0096709C"/>
    <w:rsid w:val="0097063F"/>
    <w:rsid w:val="00972797"/>
    <w:rsid w:val="0097294E"/>
    <w:rsid w:val="00973110"/>
    <w:rsid w:val="0097389A"/>
    <w:rsid w:val="00974437"/>
    <w:rsid w:val="00974BC1"/>
    <w:rsid w:val="00976455"/>
    <w:rsid w:val="0098071D"/>
    <w:rsid w:val="00982037"/>
    <w:rsid w:val="00982F71"/>
    <w:rsid w:val="009859FB"/>
    <w:rsid w:val="00986691"/>
    <w:rsid w:val="00986A8E"/>
    <w:rsid w:val="00986B81"/>
    <w:rsid w:val="00986CC0"/>
    <w:rsid w:val="009879AE"/>
    <w:rsid w:val="00987CBF"/>
    <w:rsid w:val="00991DBF"/>
    <w:rsid w:val="009920A6"/>
    <w:rsid w:val="00994971"/>
    <w:rsid w:val="0099567D"/>
    <w:rsid w:val="009A110D"/>
    <w:rsid w:val="009A2DB0"/>
    <w:rsid w:val="009A4F94"/>
    <w:rsid w:val="009A5B14"/>
    <w:rsid w:val="009B0598"/>
    <w:rsid w:val="009B0D7C"/>
    <w:rsid w:val="009B18EA"/>
    <w:rsid w:val="009B2889"/>
    <w:rsid w:val="009B4A04"/>
    <w:rsid w:val="009C0C0E"/>
    <w:rsid w:val="009C0C53"/>
    <w:rsid w:val="009C1386"/>
    <w:rsid w:val="009C18FD"/>
    <w:rsid w:val="009C1E34"/>
    <w:rsid w:val="009C2C71"/>
    <w:rsid w:val="009C3C4E"/>
    <w:rsid w:val="009C558F"/>
    <w:rsid w:val="009C56F1"/>
    <w:rsid w:val="009C640A"/>
    <w:rsid w:val="009D2546"/>
    <w:rsid w:val="009E0666"/>
    <w:rsid w:val="009E1DB9"/>
    <w:rsid w:val="009E2187"/>
    <w:rsid w:val="009E5CAE"/>
    <w:rsid w:val="009E655F"/>
    <w:rsid w:val="009F1C53"/>
    <w:rsid w:val="009F3F3D"/>
    <w:rsid w:val="009F4D95"/>
    <w:rsid w:val="009F4F27"/>
    <w:rsid w:val="009F5FB9"/>
    <w:rsid w:val="009F6F9A"/>
    <w:rsid w:val="00A01751"/>
    <w:rsid w:val="00A030CD"/>
    <w:rsid w:val="00A0314B"/>
    <w:rsid w:val="00A03C34"/>
    <w:rsid w:val="00A05A68"/>
    <w:rsid w:val="00A06C58"/>
    <w:rsid w:val="00A078A9"/>
    <w:rsid w:val="00A121E1"/>
    <w:rsid w:val="00A13BA8"/>
    <w:rsid w:val="00A16766"/>
    <w:rsid w:val="00A16E29"/>
    <w:rsid w:val="00A17B22"/>
    <w:rsid w:val="00A21C50"/>
    <w:rsid w:val="00A21F14"/>
    <w:rsid w:val="00A22A22"/>
    <w:rsid w:val="00A2306E"/>
    <w:rsid w:val="00A23C49"/>
    <w:rsid w:val="00A24508"/>
    <w:rsid w:val="00A27193"/>
    <w:rsid w:val="00A30A19"/>
    <w:rsid w:val="00A30A2B"/>
    <w:rsid w:val="00A340CE"/>
    <w:rsid w:val="00A3421E"/>
    <w:rsid w:val="00A36BED"/>
    <w:rsid w:val="00A373CF"/>
    <w:rsid w:val="00A37A7E"/>
    <w:rsid w:val="00A42A01"/>
    <w:rsid w:val="00A446F4"/>
    <w:rsid w:val="00A44936"/>
    <w:rsid w:val="00A4575C"/>
    <w:rsid w:val="00A47BD2"/>
    <w:rsid w:val="00A53177"/>
    <w:rsid w:val="00A5471A"/>
    <w:rsid w:val="00A54C3E"/>
    <w:rsid w:val="00A54E93"/>
    <w:rsid w:val="00A55324"/>
    <w:rsid w:val="00A57980"/>
    <w:rsid w:val="00A6262F"/>
    <w:rsid w:val="00A642A8"/>
    <w:rsid w:val="00A64D98"/>
    <w:rsid w:val="00A706B8"/>
    <w:rsid w:val="00A712D4"/>
    <w:rsid w:val="00A73165"/>
    <w:rsid w:val="00A7578E"/>
    <w:rsid w:val="00A75C77"/>
    <w:rsid w:val="00A769B0"/>
    <w:rsid w:val="00A76EFB"/>
    <w:rsid w:val="00A84163"/>
    <w:rsid w:val="00A84BA0"/>
    <w:rsid w:val="00A85992"/>
    <w:rsid w:val="00A90078"/>
    <w:rsid w:val="00A91636"/>
    <w:rsid w:val="00A93B05"/>
    <w:rsid w:val="00A95263"/>
    <w:rsid w:val="00AA451C"/>
    <w:rsid w:val="00AA5B07"/>
    <w:rsid w:val="00AB0400"/>
    <w:rsid w:val="00AB0F08"/>
    <w:rsid w:val="00AB1BA0"/>
    <w:rsid w:val="00AB422C"/>
    <w:rsid w:val="00AB618A"/>
    <w:rsid w:val="00AB7822"/>
    <w:rsid w:val="00AB7BC4"/>
    <w:rsid w:val="00AC1CF7"/>
    <w:rsid w:val="00AC35C3"/>
    <w:rsid w:val="00AC621B"/>
    <w:rsid w:val="00AC6ACD"/>
    <w:rsid w:val="00AC7E8A"/>
    <w:rsid w:val="00AD09FF"/>
    <w:rsid w:val="00AD4376"/>
    <w:rsid w:val="00AD4E7A"/>
    <w:rsid w:val="00AD507D"/>
    <w:rsid w:val="00AD5B1D"/>
    <w:rsid w:val="00AD6EE9"/>
    <w:rsid w:val="00AD7CE0"/>
    <w:rsid w:val="00AE0D3E"/>
    <w:rsid w:val="00AE0DAA"/>
    <w:rsid w:val="00AE3FC9"/>
    <w:rsid w:val="00AE6A62"/>
    <w:rsid w:val="00AE6FBD"/>
    <w:rsid w:val="00AE787D"/>
    <w:rsid w:val="00AF5612"/>
    <w:rsid w:val="00AF6FD7"/>
    <w:rsid w:val="00B02F18"/>
    <w:rsid w:val="00B06F68"/>
    <w:rsid w:val="00B07142"/>
    <w:rsid w:val="00B11572"/>
    <w:rsid w:val="00B130B7"/>
    <w:rsid w:val="00B151F9"/>
    <w:rsid w:val="00B15B77"/>
    <w:rsid w:val="00B16E67"/>
    <w:rsid w:val="00B21A38"/>
    <w:rsid w:val="00B22E02"/>
    <w:rsid w:val="00B22EA6"/>
    <w:rsid w:val="00B239C6"/>
    <w:rsid w:val="00B25419"/>
    <w:rsid w:val="00B25D5E"/>
    <w:rsid w:val="00B279A1"/>
    <w:rsid w:val="00B27B87"/>
    <w:rsid w:val="00B317DB"/>
    <w:rsid w:val="00B3478F"/>
    <w:rsid w:val="00B406E5"/>
    <w:rsid w:val="00B40F78"/>
    <w:rsid w:val="00B44270"/>
    <w:rsid w:val="00B44C63"/>
    <w:rsid w:val="00B45AE2"/>
    <w:rsid w:val="00B46ACE"/>
    <w:rsid w:val="00B52244"/>
    <w:rsid w:val="00B53784"/>
    <w:rsid w:val="00B53F37"/>
    <w:rsid w:val="00B54E46"/>
    <w:rsid w:val="00B568CB"/>
    <w:rsid w:val="00B603A8"/>
    <w:rsid w:val="00B6050B"/>
    <w:rsid w:val="00B610B7"/>
    <w:rsid w:val="00B62254"/>
    <w:rsid w:val="00B64EBD"/>
    <w:rsid w:val="00B660AC"/>
    <w:rsid w:val="00B73768"/>
    <w:rsid w:val="00B73A7D"/>
    <w:rsid w:val="00B74774"/>
    <w:rsid w:val="00B7528E"/>
    <w:rsid w:val="00B773FB"/>
    <w:rsid w:val="00B77624"/>
    <w:rsid w:val="00B80892"/>
    <w:rsid w:val="00B8108C"/>
    <w:rsid w:val="00B8170D"/>
    <w:rsid w:val="00B82516"/>
    <w:rsid w:val="00B85290"/>
    <w:rsid w:val="00B8537A"/>
    <w:rsid w:val="00B87A70"/>
    <w:rsid w:val="00B92F40"/>
    <w:rsid w:val="00B9317F"/>
    <w:rsid w:val="00B95401"/>
    <w:rsid w:val="00B960F0"/>
    <w:rsid w:val="00B96C06"/>
    <w:rsid w:val="00BA1643"/>
    <w:rsid w:val="00BA2BEC"/>
    <w:rsid w:val="00BA2DBD"/>
    <w:rsid w:val="00BA3EF2"/>
    <w:rsid w:val="00BA58A8"/>
    <w:rsid w:val="00BA70E1"/>
    <w:rsid w:val="00BA720B"/>
    <w:rsid w:val="00BB1372"/>
    <w:rsid w:val="00BB3207"/>
    <w:rsid w:val="00BB49D0"/>
    <w:rsid w:val="00BB4C95"/>
    <w:rsid w:val="00BB5714"/>
    <w:rsid w:val="00BB5D3A"/>
    <w:rsid w:val="00BB631E"/>
    <w:rsid w:val="00BB7BAD"/>
    <w:rsid w:val="00BB7D3D"/>
    <w:rsid w:val="00BC27AC"/>
    <w:rsid w:val="00BC4059"/>
    <w:rsid w:val="00BC5CB6"/>
    <w:rsid w:val="00BC6169"/>
    <w:rsid w:val="00BD0B7C"/>
    <w:rsid w:val="00BD2121"/>
    <w:rsid w:val="00BD6765"/>
    <w:rsid w:val="00BD74D1"/>
    <w:rsid w:val="00BE004C"/>
    <w:rsid w:val="00BE12EE"/>
    <w:rsid w:val="00BE1CDB"/>
    <w:rsid w:val="00BE2CD4"/>
    <w:rsid w:val="00BE354A"/>
    <w:rsid w:val="00BE557E"/>
    <w:rsid w:val="00BE586D"/>
    <w:rsid w:val="00BE75EA"/>
    <w:rsid w:val="00BF2D80"/>
    <w:rsid w:val="00BF592D"/>
    <w:rsid w:val="00BF6D49"/>
    <w:rsid w:val="00BF7439"/>
    <w:rsid w:val="00BF74D2"/>
    <w:rsid w:val="00C052A3"/>
    <w:rsid w:val="00C0695D"/>
    <w:rsid w:val="00C12C91"/>
    <w:rsid w:val="00C12FCB"/>
    <w:rsid w:val="00C15336"/>
    <w:rsid w:val="00C169BC"/>
    <w:rsid w:val="00C16CB4"/>
    <w:rsid w:val="00C16CC3"/>
    <w:rsid w:val="00C17691"/>
    <w:rsid w:val="00C17705"/>
    <w:rsid w:val="00C17E79"/>
    <w:rsid w:val="00C2023E"/>
    <w:rsid w:val="00C20CB4"/>
    <w:rsid w:val="00C219FD"/>
    <w:rsid w:val="00C21A74"/>
    <w:rsid w:val="00C234D6"/>
    <w:rsid w:val="00C242B3"/>
    <w:rsid w:val="00C24DB5"/>
    <w:rsid w:val="00C25087"/>
    <w:rsid w:val="00C2572A"/>
    <w:rsid w:val="00C2763E"/>
    <w:rsid w:val="00C27FA6"/>
    <w:rsid w:val="00C30765"/>
    <w:rsid w:val="00C31238"/>
    <w:rsid w:val="00C32C07"/>
    <w:rsid w:val="00C333DA"/>
    <w:rsid w:val="00C362E4"/>
    <w:rsid w:val="00C375FB"/>
    <w:rsid w:val="00C37FAE"/>
    <w:rsid w:val="00C413AD"/>
    <w:rsid w:val="00C41A9A"/>
    <w:rsid w:val="00C43213"/>
    <w:rsid w:val="00C44999"/>
    <w:rsid w:val="00C464E2"/>
    <w:rsid w:val="00C50DF4"/>
    <w:rsid w:val="00C52A7D"/>
    <w:rsid w:val="00C52DA0"/>
    <w:rsid w:val="00C53A07"/>
    <w:rsid w:val="00C54AD6"/>
    <w:rsid w:val="00C54C00"/>
    <w:rsid w:val="00C60312"/>
    <w:rsid w:val="00C61549"/>
    <w:rsid w:val="00C6176D"/>
    <w:rsid w:val="00C61D87"/>
    <w:rsid w:val="00C62446"/>
    <w:rsid w:val="00C63D0D"/>
    <w:rsid w:val="00C647B1"/>
    <w:rsid w:val="00C67FBA"/>
    <w:rsid w:val="00C703D9"/>
    <w:rsid w:val="00C71DE7"/>
    <w:rsid w:val="00C73BC7"/>
    <w:rsid w:val="00C74399"/>
    <w:rsid w:val="00C75306"/>
    <w:rsid w:val="00C775D4"/>
    <w:rsid w:val="00C80CB4"/>
    <w:rsid w:val="00C85D1A"/>
    <w:rsid w:val="00C908F4"/>
    <w:rsid w:val="00C91FCF"/>
    <w:rsid w:val="00C93232"/>
    <w:rsid w:val="00C93CAF"/>
    <w:rsid w:val="00C94357"/>
    <w:rsid w:val="00C9464F"/>
    <w:rsid w:val="00C956BC"/>
    <w:rsid w:val="00C9626D"/>
    <w:rsid w:val="00CA0452"/>
    <w:rsid w:val="00CA1005"/>
    <w:rsid w:val="00CA54E4"/>
    <w:rsid w:val="00CA6540"/>
    <w:rsid w:val="00CB1013"/>
    <w:rsid w:val="00CB1115"/>
    <w:rsid w:val="00CB11EC"/>
    <w:rsid w:val="00CB3C3C"/>
    <w:rsid w:val="00CB411E"/>
    <w:rsid w:val="00CC0006"/>
    <w:rsid w:val="00CC067A"/>
    <w:rsid w:val="00CC0D20"/>
    <w:rsid w:val="00CC2485"/>
    <w:rsid w:val="00CC2560"/>
    <w:rsid w:val="00CC350D"/>
    <w:rsid w:val="00CC37C0"/>
    <w:rsid w:val="00CC4564"/>
    <w:rsid w:val="00CC5665"/>
    <w:rsid w:val="00CC6780"/>
    <w:rsid w:val="00CC7A5C"/>
    <w:rsid w:val="00CC7D93"/>
    <w:rsid w:val="00CC7ED5"/>
    <w:rsid w:val="00CD05B8"/>
    <w:rsid w:val="00CD1B39"/>
    <w:rsid w:val="00CD1D24"/>
    <w:rsid w:val="00CD1FDB"/>
    <w:rsid w:val="00CD318E"/>
    <w:rsid w:val="00CD3695"/>
    <w:rsid w:val="00CD4851"/>
    <w:rsid w:val="00CD67DE"/>
    <w:rsid w:val="00CD75EE"/>
    <w:rsid w:val="00CD7C40"/>
    <w:rsid w:val="00CE333A"/>
    <w:rsid w:val="00CE3A90"/>
    <w:rsid w:val="00CF374F"/>
    <w:rsid w:val="00CF581B"/>
    <w:rsid w:val="00CF668E"/>
    <w:rsid w:val="00D01FB5"/>
    <w:rsid w:val="00D02558"/>
    <w:rsid w:val="00D0423F"/>
    <w:rsid w:val="00D0693F"/>
    <w:rsid w:val="00D075CD"/>
    <w:rsid w:val="00D07EA6"/>
    <w:rsid w:val="00D125A7"/>
    <w:rsid w:val="00D1558B"/>
    <w:rsid w:val="00D163E5"/>
    <w:rsid w:val="00D16DF1"/>
    <w:rsid w:val="00D201B5"/>
    <w:rsid w:val="00D2160D"/>
    <w:rsid w:val="00D21C00"/>
    <w:rsid w:val="00D232BA"/>
    <w:rsid w:val="00D2353F"/>
    <w:rsid w:val="00D23AF5"/>
    <w:rsid w:val="00D23DDA"/>
    <w:rsid w:val="00D24A10"/>
    <w:rsid w:val="00D253A1"/>
    <w:rsid w:val="00D2784E"/>
    <w:rsid w:val="00D3135D"/>
    <w:rsid w:val="00D32DC1"/>
    <w:rsid w:val="00D33E96"/>
    <w:rsid w:val="00D425A1"/>
    <w:rsid w:val="00D4283E"/>
    <w:rsid w:val="00D448D2"/>
    <w:rsid w:val="00D51B1B"/>
    <w:rsid w:val="00D51C8D"/>
    <w:rsid w:val="00D52943"/>
    <w:rsid w:val="00D52CAF"/>
    <w:rsid w:val="00D53630"/>
    <w:rsid w:val="00D5480E"/>
    <w:rsid w:val="00D55D50"/>
    <w:rsid w:val="00D60C0F"/>
    <w:rsid w:val="00D626BD"/>
    <w:rsid w:val="00D6679E"/>
    <w:rsid w:val="00D67CDE"/>
    <w:rsid w:val="00D70D72"/>
    <w:rsid w:val="00D70EFD"/>
    <w:rsid w:val="00D745CB"/>
    <w:rsid w:val="00D75459"/>
    <w:rsid w:val="00D76959"/>
    <w:rsid w:val="00D80852"/>
    <w:rsid w:val="00D82DC3"/>
    <w:rsid w:val="00D84E61"/>
    <w:rsid w:val="00D85E65"/>
    <w:rsid w:val="00D8707A"/>
    <w:rsid w:val="00D903D1"/>
    <w:rsid w:val="00D9443A"/>
    <w:rsid w:val="00D95844"/>
    <w:rsid w:val="00D9688A"/>
    <w:rsid w:val="00DA42EC"/>
    <w:rsid w:val="00DA7687"/>
    <w:rsid w:val="00DA78B0"/>
    <w:rsid w:val="00DB0B49"/>
    <w:rsid w:val="00DB1782"/>
    <w:rsid w:val="00DB1AC7"/>
    <w:rsid w:val="00DB2A43"/>
    <w:rsid w:val="00DB3088"/>
    <w:rsid w:val="00DB445F"/>
    <w:rsid w:val="00DB4963"/>
    <w:rsid w:val="00DB4E29"/>
    <w:rsid w:val="00DB5DCC"/>
    <w:rsid w:val="00DB718E"/>
    <w:rsid w:val="00DB7893"/>
    <w:rsid w:val="00DC1186"/>
    <w:rsid w:val="00DC284B"/>
    <w:rsid w:val="00DC4495"/>
    <w:rsid w:val="00DC5D64"/>
    <w:rsid w:val="00DC5DA6"/>
    <w:rsid w:val="00DC6A6F"/>
    <w:rsid w:val="00DD20EB"/>
    <w:rsid w:val="00DD3E5D"/>
    <w:rsid w:val="00DD6346"/>
    <w:rsid w:val="00DD7105"/>
    <w:rsid w:val="00DD77A5"/>
    <w:rsid w:val="00DD7A03"/>
    <w:rsid w:val="00DE0F22"/>
    <w:rsid w:val="00DE1BC9"/>
    <w:rsid w:val="00DE33F3"/>
    <w:rsid w:val="00DE4B73"/>
    <w:rsid w:val="00DE4E5B"/>
    <w:rsid w:val="00DE54E6"/>
    <w:rsid w:val="00DE55E0"/>
    <w:rsid w:val="00DF1836"/>
    <w:rsid w:val="00DF20AE"/>
    <w:rsid w:val="00DF2F1F"/>
    <w:rsid w:val="00DF3BAD"/>
    <w:rsid w:val="00DF3E74"/>
    <w:rsid w:val="00DF598E"/>
    <w:rsid w:val="00DF7E9A"/>
    <w:rsid w:val="00E00FFC"/>
    <w:rsid w:val="00E05608"/>
    <w:rsid w:val="00E063F5"/>
    <w:rsid w:val="00E0689B"/>
    <w:rsid w:val="00E06B29"/>
    <w:rsid w:val="00E06D02"/>
    <w:rsid w:val="00E11143"/>
    <w:rsid w:val="00E1143F"/>
    <w:rsid w:val="00E14001"/>
    <w:rsid w:val="00E17021"/>
    <w:rsid w:val="00E178FA"/>
    <w:rsid w:val="00E24CC0"/>
    <w:rsid w:val="00E24D05"/>
    <w:rsid w:val="00E268CD"/>
    <w:rsid w:val="00E273B1"/>
    <w:rsid w:val="00E27585"/>
    <w:rsid w:val="00E27AF5"/>
    <w:rsid w:val="00E30FA8"/>
    <w:rsid w:val="00E314B9"/>
    <w:rsid w:val="00E33A66"/>
    <w:rsid w:val="00E34669"/>
    <w:rsid w:val="00E4041D"/>
    <w:rsid w:val="00E415F2"/>
    <w:rsid w:val="00E46425"/>
    <w:rsid w:val="00E52C6F"/>
    <w:rsid w:val="00E530B1"/>
    <w:rsid w:val="00E53553"/>
    <w:rsid w:val="00E54DBC"/>
    <w:rsid w:val="00E552A9"/>
    <w:rsid w:val="00E563E1"/>
    <w:rsid w:val="00E56B5D"/>
    <w:rsid w:val="00E5776E"/>
    <w:rsid w:val="00E57CF6"/>
    <w:rsid w:val="00E6132F"/>
    <w:rsid w:val="00E62AC7"/>
    <w:rsid w:val="00E63097"/>
    <w:rsid w:val="00E638A0"/>
    <w:rsid w:val="00E64FBB"/>
    <w:rsid w:val="00E663E2"/>
    <w:rsid w:val="00E676EB"/>
    <w:rsid w:val="00E719C3"/>
    <w:rsid w:val="00E72025"/>
    <w:rsid w:val="00E72444"/>
    <w:rsid w:val="00E77D84"/>
    <w:rsid w:val="00E81EF9"/>
    <w:rsid w:val="00E83702"/>
    <w:rsid w:val="00E84EBF"/>
    <w:rsid w:val="00E8613B"/>
    <w:rsid w:val="00E90ED4"/>
    <w:rsid w:val="00E91BDC"/>
    <w:rsid w:val="00E97AF1"/>
    <w:rsid w:val="00EA2BFA"/>
    <w:rsid w:val="00EA310A"/>
    <w:rsid w:val="00EA70F4"/>
    <w:rsid w:val="00EB17ED"/>
    <w:rsid w:val="00EB235D"/>
    <w:rsid w:val="00EB2FA5"/>
    <w:rsid w:val="00EB4F60"/>
    <w:rsid w:val="00EC24B8"/>
    <w:rsid w:val="00EC2D36"/>
    <w:rsid w:val="00EC3558"/>
    <w:rsid w:val="00EC55A9"/>
    <w:rsid w:val="00EC5C4C"/>
    <w:rsid w:val="00EC6856"/>
    <w:rsid w:val="00ED06B3"/>
    <w:rsid w:val="00ED17B6"/>
    <w:rsid w:val="00ED1D62"/>
    <w:rsid w:val="00ED22C4"/>
    <w:rsid w:val="00ED62AE"/>
    <w:rsid w:val="00ED6495"/>
    <w:rsid w:val="00EE01B6"/>
    <w:rsid w:val="00EE4ED4"/>
    <w:rsid w:val="00EE5B85"/>
    <w:rsid w:val="00EE618A"/>
    <w:rsid w:val="00EF0367"/>
    <w:rsid w:val="00EF13CA"/>
    <w:rsid w:val="00EF14C6"/>
    <w:rsid w:val="00EF1BC6"/>
    <w:rsid w:val="00EF1FB3"/>
    <w:rsid w:val="00EF22FE"/>
    <w:rsid w:val="00EF7DC4"/>
    <w:rsid w:val="00F00BC4"/>
    <w:rsid w:val="00F01C1B"/>
    <w:rsid w:val="00F030EC"/>
    <w:rsid w:val="00F0423F"/>
    <w:rsid w:val="00F048B9"/>
    <w:rsid w:val="00F06432"/>
    <w:rsid w:val="00F1053D"/>
    <w:rsid w:val="00F11443"/>
    <w:rsid w:val="00F132E0"/>
    <w:rsid w:val="00F135D0"/>
    <w:rsid w:val="00F14A33"/>
    <w:rsid w:val="00F16796"/>
    <w:rsid w:val="00F2128A"/>
    <w:rsid w:val="00F218EB"/>
    <w:rsid w:val="00F22C4E"/>
    <w:rsid w:val="00F23AAC"/>
    <w:rsid w:val="00F24AD5"/>
    <w:rsid w:val="00F259CE"/>
    <w:rsid w:val="00F26B4B"/>
    <w:rsid w:val="00F3192D"/>
    <w:rsid w:val="00F33CBB"/>
    <w:rsid w:val="00F34C90"/>
    <w:rsid w:val="00F36DBE"/>
    <w:rsid w:val="00F40076"/>
    <w:rsid w:val="00F41366"/>
    <w:rsid w:val="00F41650"/>
    <w:rsid w:val="00F424C7"/>
    <w:rsid w:val="00F42B68"/>
    <w:rsid w:val="00F43FA7"/>
    <w:rsid w:val="00F4568B"/>
    <w:rsid w:val="00F45905"/>
    <w:rsid w:val="00F506C1"/>
    <w:rsid w:val="00F56D97"/>
    <w:rsid w:val="00F6046C"/>
    <w:rsid w:val="00F60B1A"/>
    <w:rsid w:val="00F646B9"/>
    <w:rsid w:val="00F647A2"/>
    <w:rsid w:val="00F66B19"/>
    <w:rsid w:val="00F67C66"/>
    <w:rsid w:val="00F70566"/>
    <w:rsid w:val="00F736A9"/>
    <w:rsid w:val="00F736DD"/>
    <w:rsid w:val="00F7411E"/>
    <w:rsid w:val="00F75304"/>
    <w:rsid w:val="00F759B0"/>
    <w:rsid w:val="00F76F0A"/>
    <w:rsid w:val="00F7742D"/>
    <w:rsid w:val="00F8468D"/>
    <w:rsid w:val="00F870AD"/>
    <w:rsid w:val="00F90833"/>
    <w:rsid w:val="00F90A2F"/>
    <w:rsid w:val="00F92F9F"/>
    <w:rsid w:val="00F9513F"/>
    <w:rsid w:val="00F9558D"/>
    <w:rsid w:val="00F95AA6"/>
    <w:rsid w:val="00FA059A"/>
    <w:rsid w:val="00FA14C3"/>
    <w:rsid w:val="00FB0298"/>
    <w:rsid w:val="00FB18C2"/>
    <w:rsid w:val="00FB3667"/>
    <w:rsid w:val="00FC0C52"/>
    <w:rsid w:val="00FC335A"/>
    <w:rsid w:val="00FC3C61"/>
    <w:rsid w:val="00FC41D0"/>
    <w:rsid w:val="00FC46B6"/>
    <w:rsid w:val="00FC49B9"/>
    <w:rsid w:val="00FC4B3D"/>
    <w:rsid w:val="00FC537C"/>
    <w:rsid w:val="00FC6053"/>
    <w:rsid w:val="00FC617F"/>
    <w:rsid w:val="00FC6DA9"/>
    <w:rsid w:val="00FD3811"/>
    <w:rsid w:val="00FD3A7A"/>
    <w:rsid w:val="00FD5745"/>
    <w:rsid w:val="00FD5E21"/>
    <w:rsid w:val="00FD5FB6"/>
    <w:rsid w:val="00FD66ED"/>
    <w:rsid w:val="00FD786C"/>
    <w:rsid w:val="00FE0D02"/>
    <w:rsid w:val="00FE3315"/>
    <w:rsid w:val="00FE4248"/>
    <w:rsid w:val="00FE44FE"/>
    <w:rsid w:val="00FE46BD"/>
    <w:rsid w:val="00FE63E8"/>
    <w:rsid w:val="00FE667B"/>
    <w:rsid w:val="00FF0E84"/>
    <w:rsid w:val="00FF1735"/>
    <w:rsid w:val="00FF2DA2"/>
    <w:rsid w:val="00FF3D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2221D2E-5140-4093-A24C-674B163A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CC7ED5"/>
    <w:pPr>
      <w:keepNext/>
      <w:keepLines/>
      <w:numPr>
        <w:ilvl w:val="1"/>
        <w:numId w:val="2"/>
      </w:numPr>
      <w:spacing w:before="120"/>
      <w:ind w:left="851" w:hanging="578"/>
      <w:contextualSpacing/>
      <w:outlineLvl w:val="1"/>
    </w:pPr>
    <w:rPr>
      <w:rFonts w:cs="Arial"/>
      <w:b/>
      <w:szCs w:val="22"/>
    </w:rPr>
  </w:style>
  <w:style w:type="paragraph" w:styleId="Nadpis3">
    <w:name w:val="heading 3"/>
    <w:basedOn w:val="Normln"/>
    <w:next w:val="Normln"/>
    <w:link w:val="Nadpis3Char"/>
    <w:autoRedefine/>
    <w:unhideWhenUsed/>
    <w:qFormat/>
    <w:rsid w:val="00410159"/>
    <w:pPr>
      <w:keepNext/>
      <w:keepLines/>
      <w:spacing w:before="120"/>
      <w:contextualSpacing/>
      <w:jc w:val="both"/>
      <w:outlineLvl w:val="2"/>
    </w:pPr>
    <w:rPr>
      <w:i/>
      <w:sz w:val="20"/>
      <w:szCs w:val="26"/>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CC7ED5"/>
    <w:rPr>
      <w:rFonts w:ascii="Arial" w:hAnsi="Arial" w:cs="Arial"/>
      <w:b/>
      <w:sz w:val="22"/>
      <w:szCs w:val="22"/>
      <w:lang w:eastAsia="en-US"/>
    </w:rPr>
  </w:style>
  <w:style w:type="character" w:customStyle="1" w:styleId="Nadpis3Char">
    <w:name w:val="Nadpis 3 Char"/>
    <w:link w:val="Nadpis3"/>
    <w:rsid w:val="00410159"/>
    <w:rPr>
      <w:rFonts w:ascii="Arial" w:hAnsi="Arial"/>
      <w:i/>
      <w:szCs w:val="26"/>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titul">
    <w:name w:val="Subtitle"/>
    <w:basedOn w:val="Normln"/>
    <w:next w:val="Normln"/>
    <w:link w:val="PodtitulChar"/>
    <w:uiPriority w:val="11"/>
    <w:rsid w:val="00D52CAF"/>
    <w:pPr>
      <w:numPr>
        <w:ilvl w:val="1"/>
      </w:numPr>
      <w:spacing w:after="240"/>
    </w:pPr>
    <w:rPr>
      <w:color w:val="F1FF0D"/>
      <w:sz w:val="30"/>
      <w:szCs w:val="30"/>
    </w:rPr>
  </w:style>
  <w:style w:type="character" w:customStyle="1" w:styleId="PodtitulChar">
    <w:name w:val="Podtitul Char"/>
    <w:link w:val="Podtitul"/>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semiHidden/>
    <w:unhideWhenUsed/>
    <w:rsid w:val="00CD3695"/>
    <w:rPr>
      <w:sz w:val="20"/>
      <w:szCs w:val="20"/>
    </w:rPr>
  </w:style>
  <w:style w:type="character" w:customStyle="1" w:styleId="TextkomenteChar">
    <w:name w:val="Text komentáře Char"/>
    <w:basedOn w:val="Standardnpsmoodstavce"/>
    <w:link w:val="Textkomente"/>
    <w:uiPriority w:val="99"/>
    <w:semiHidden/>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B73A7D"/>
    <w:rPr>
      <w:rFonts w:ascii="Arial" w:hAnsi="Arial"/>
      <w:sz w:val="22"/>
      <w:szCs w:val="21"/>
      <w:lang w:eastAsia="en-US"/>
    </w:rPr>
  </w:style>
  <w:style w:type="paragraph" w:customStyle="1" w:styleId="Default">
    <w:name w:val="Default"/>
    <w:rsid w:val="00B73A7D"/>
    <w:pPr>
      <w:autoSpaceDE w:val="0"/>
      <w:autoSpaceDN w:val="0"/>
      <w:adjustRightInd w:val="0"/>
    </w:pPr>
    <w:rPr>
      <w:rFonts w:ascii="Arial" w:hAnsi="Arial" w:cs="Arial"/>
      <w:color w:val="000000"/>
      <w:sz w:val="24"/>
      <w:szCs w:val="24"/>
    </w:rPr>
  </w:style>
  <w:style w:type="paragraph" w:styleId="Prosttext">
    <w:name w:val="Plain Text"/>
    <w:basedOn w:val="Normln"/>
    <w:link w:val="ProsttextChar"/>
    <w:uiPriority w:val="99"/>
    <w:unhideWhenUsed/>
    <w:rsid w:val="00EB235D"/>
    <w:pPr>
      <w:spacing w:after="0"/>
    </w:pPr>
    <w:rPr>
      <w:rFonts w:ascii="Calibri" w:eastAsiaTheme="minorHAnsi" w:hAnsi="Calibri" w:cstheme="minorBidi"/>
    </w:rPr>
  </w:style>
  <w:style w:type="character" w:customStyle="1" w:styleId="ProsttextChar">
    <w:name w:val="Prostý text Char"/>
    <w:basedOn w:val="Standardnpsmoodstavce"/>
    <w:link w:val="Prosttext"/>
    <w:uiPriority w:val="99"/>
    <w:rsid w:val="00EB235D"/>
    <w:rPr>
      <w:rFonts w:ascii="Calibri" w:eastAsiaTheme="minorHAnsi" w:hAnsi="Calibri" w:cstheme="minorBidi"/>
      <w:sz w:val="22"/>
      <w:szCs w:val="21"/>
      <w:lang w:eastAsia="en-US"/>
    </w:rPr>
  </w:style>
  <w:style w:type="paragraph" w:customStyle="1" w:styleId="Nadpis11">
    <w:name w:val="Nadpis 11"/>
    <w:basedOn w:val="Normln"/>
    <w:next w:val="Normln"/>
    <w:autoRedefine/>
    <w:uiPriority w:val="9"/>
    <w:rsid w:val="002455B2"/>
    <w:pPr>
      <w:keepNext/>
      <w:keepLines/>
      <w:numPr>
        <w:numId w:val="8"/>
      </w:numPr>
      <w:spacing w:before="480" w:after="240" w:line="276" w:lineRule="auto"/>
      <w:jc w:val="both"/>
      <w:outlineLvl w:val="0"/>
    </w:pPr>
    <w:rPr>
      <w:rFonts w:ascii="Calibri Light" w:hAnsi="Calibri Light"/>
      <w:b/>
      <w:bCs/>
      <w:sz w:val="28"/>
      <w:szCs w:val="28"/>
      <w:lang w:eastAsia="cs-CZ"/>
    </w:rPr>
  </w:style>
  <w:style w:type="paragraph" w:customStyle="1" w:styleId="Nadpis21">
    <w:name w:val="Nadpis 21"/>
    <w:basedOn w:val="Normln"/>
    <w:next w:val="Normln"/>
    <w:uiPriority w:val="9"/>
    <w:unhideWhenUsed/>
    <w:qFormat/>
    <w:rsid w:val="002455B2"/>
    <w:pPr>
      <w:keepNext/>
      <w:keepLines/>
      <w:numPr>
        <w:ilvl w:val="1"/>
        <w:numId w:val="8"/>
      </w:numPr>
      <w:spacing w:before="120" w:after="120" w:line="276" w:lineRule="auto"/>
      <w:jc w:val="both"/>
      <w:outlineLvl w:val="1"/>
    </w:pPr>
    <w:rPr>
      <w:rFonts w:ascii="Calibri Light" w:hAnsi="Calibri Light"/>
      <w:b/>
      <w:bCs/>
      <w:sz w:val="26"/>
      <w:szCs w:val="26"/>
      <w:lang w:eastAsia="cs-CZ"/>
    </w:rPr>
  </w:style>
  <w:style w:type="paragraph" w:customStyle="1" w:styleId="Nadpis31">
    <w:name w:val="Nadpis 31"/>
    <w:basedOn w:val="Normln"/>
    <w:next w:val="Normln"/>
    <w:uiPriority w:val="9"/>
    <w:unhideWhenUsed/>
    <w:qFormat/>
    <w:rsid w:val="002455B2"/>
    <w:pPr>
      <w:keepNext/>
      <w:keepLines/>
      <w:numPr>
        <w:ilvl w:val="2"/>
        <w:numId w:val="8"/>
      </w:numPr>
      <w:spacing w:before="200" w:after="0" w:line="276" w:lineRule="auto"/>
      <w:jc w:val="both"/>
      <w:outlineLvl w:val="2"/>
    </w:pPr>
    <w:rPr>
      <w:rFonts w:ascii="Calibri Light" w:hAnsi="Calibri Light"/>
      <w:b/>
      <w:bCs/>
      <w:sz w:val="24"/>
      <w:szCs w:val="22"/>
      <w:lang w:eastAsia="cs-CZ"/>
    </w:rPr>
  </w:style>
  <w:style w:type="paragraph" w:customStyle="1" w:styleId="Nadpis41">
    <w:name w:val="Nadpis 41"/>
    <w:basedOn w:val="Normln"/>
    <w:next w:val="Normln"/>
    <w:uiPriority w:val="9"/>
    <w:unhideWhenUsed/>
    <w:qFormat/>
    <w:rsid w:val="002455B2"/>
    <w:pPr>
      <w:keepNext/>
      <w:keepLines/>
      <w:numPr>
        <w:ilvl w:val="3"/>
        <w:numId w:val="8"/>
      </w:numPr>
      <w:spacing w:before="200" w:after="0" w:line="276" w:lineRule="auto"/>
      <w:jc w:val="both"/>
      <w:outlineLvl w:val="3"/>
    </w:pPr>
    <w:rPr>
      <w:rFonts w:ascii="Calibri Light" w:hAnsi="Calibri Light"/>
      <w:b/>
      <w:bCs/>
      <w:i/>
      <w:iCs/>
      <w:sz w:val="18"/>
      <w:szCs w:val="22"/>
      <w:lang w:eastAsia="cs-CZ"/>
    </w:rPr>
  </w:style>
  <w:style w:type="paragraph" w:customStyle="1" w:styleId="Nadpis51">
    <w:name w:val="Nadpis 51"/>
    <w:basedOn w:val="Normln"/>
    <w:next w:val="Normln"/>
    <w:uiPriority w:val="9"/>
    <w:unhideWhenUsed/>
    <w:qFormat/>
    <w:rsid w:val="002455B2"/>
    <w:pPr>
      <w:keepNext/>
      <w:keepLines/>
      <w:numPr>
        <w:ilvl w:val="4"/>
        <w:numId w:val="8"/>
      </w:numPr>
      <w:spacing w:before="40" w:after="0" w:line="276" w:lineRule="auto"/>
      <w:jc w:val="both"/>
      <w:outlineLvl w:val="4"/>
    </w:pPr>
    <w:rPr>
      <w:rFonts w:ascii="Calibri Light" w:hAnsi="Calibri Light"/>
      <w:sz w:val="18"/>
      <w:szCs w:val="22"/>
      <w:lang w:eastAsia="cs-CZ"/>
    </w:rPr>
  </w:style>
  <w:style w:type="paragraph" w:customStyle="1" w:styleId="Nadpis61">
    <w:name w:val="Nadpis 61"/>
    <w:basedOn w:val="Normln"/>
    <w:next w:val="Normln"/>
    <w:uiPriority w:val="9"/>
    <w:unhideWhenUsed/>
    <w:qFormat/>
    <w:rsid w:val="002455B2"/>
    <w:pPr>
      <w:keepNext/>
      <w:keepLines/>
      <w:numPr>
        <w:ilvl w:val="5"/>
        <w:numId w:val="8"/>
      </w:numPr>
      <w:spacing w:before="40" w:after="0" w:line="276" w:lineRule="auto"/>
      <w:jc w:val="both"/>
      <w:outlineLvl w:val="5"/>
    </w:pPr>
    <w:rPr>
      <w:rFonts w:ascii="Calibri Light" w:hAnsi="Calibri Light"/>
      <w:color w:val="1F4D78"/>
      <w:sz w:val="18"/>
      <w:szCs w:val="22"/>
      <w:lang w:eastAsia="cs-CZ"/>
    </w:rPr>
  </w:style>
  <w:style w:type="paragraph" w:customStyle="1" w:styleId="Nadpis71">
    <w:name w:val="Nadpis 71"/>
    <w:basedOn w:val="Normln"/>
    <w:next w:val="Normln"/>
    <w:uiPriority w:val="9"/>
    <w:unhideWhenUsed/>
    <w:qFormat/>
    <w:rsid w:val="002455B2"/>
    <w:pPr>
      <w:keepNext/>
      <w:keepLines/>
      <w:numPr>
        <w:ilvl w:val="6"/>
        <w:numId w:val="8"/>
      </w:numPr>
      <w:spacing w:before="40" w:after="0" w:line="276" w:lineRule="auto"/>
      <w:jc w:val="both"/>
      <w:outlineLvl w:val="6"/>
    </w:pPr>
    <w:rPr>
      <w:rFonts w:ascii="Calibri Light" w:hAnsi="Calibri Light"/>
      <w:i/>
      <w:iCs/>
      <w:color w:val="1F4D78"/>
      <w:sz w:val="18"/>
      <w:szCs w:val="22"/>
      <w:lang w:eastAsia="cs-CZ"/>
    </w:rPr>
  </w:style>
  <w:style w:type="paragraph" w:customStyle="1" w:styleId="Nadpis81">
    <w:name w:val="Nadpis 81"/>
    <w:basedOn w:val="Normln"/>
    <w:next w:val="Normln"/>
    <w:uiPriority w:val="9"/>
    <w:semiHidden/>
    <w:unhideWhenUsed/>
    <w:qFormat/>
    <w:rsid w:val="002455B2"/>
    <w:pPr>
      <w:keepNext/>
      <w:keepLines/>
      <w:numPr>
        <w:ilvl w:val="7"/>
        <w:numId w:val="8"/>
      </w:numPr>
      <w:spacing w:before="40" w:after="0" w:line="276" w:lineRule="auto"/>
      <w:jc w:val="both"/>
      <w:outlineLvl w:val="7"/>
    </w:pPr>
    <w:rPr>
      <w:rFonts w:ascii="Calibri Light" w:hAnsi="Calibri Light"/>
      <w:color w:val="272727"/>
      <w:sz w:val="21"/>
      <w:lang w:eastAsia="cs-CZ"/>
    </w:rPr>
  </w:style>
  <w:style w:type="paragraph" w:customStyle="1" w:styleId="Nadpis91">
    <w:name w:val="Nadpis 91"/>
    <w:basedOn w:val="Normln"/>
    <w:next w:val="Normln"/>
    <w:uiPriority w:val="9"/>
    <w:semiHidden/>
    <w:unhideWhenUsed/>
    <w:qFormat/>
    <w:rsid w:val="002455B2"/>
    <w:pPr>
      <w:keepNext/>
      <w:keepLines/>
      <w:numPr>
        <w:ilvl w:val="8"/>
        <w:numId w:val="8"/>
      </w:numPr>
      <w:spacing w:before="40" w:after="0" w:line="276" w:lineRule="auto"/>
      <w:jc w:val="both"/>
      <w:outlineLvl w:val="8"/>
    </w:pPr>
    <w:rPr>
      <w:rFonts w:ascii="Calibri Light" w:hAnsi="Calibri Light"/>
      <w:i/>
      <w:iCs/>
      <w:color w:val="272727"/>
      <w:sz w:val="21"/>
      <w:lang w:eastAsia="cs-CZ"/>
    </w:rPr>
  </w:style>
  <w:style w:type="paragraph" w:customStyle="1" w:styleId="Styl2">
    <w:name w:val="Styl2"/>
    <w:basedOn w:val="Nadpis2"/>
    <w:link w:val="Styl2Char"/>
    <w:qFormat/>
    <w:rsid w:val="000B2007"/>
    <w:pPr>
      <w:numPr>
        <w:ilvl w:val="0"/>
        <w:numId w:val="0"/>
      </w:numPr>
      <w:ind w:left="720" w:hanging="720"/>
    </w:pPr>
    <w:rPr>
      <w:rFonts w:ascii="Calibri" w:hAnsi="Calibri" w:cs="Times New Roman"/>
      <w:sz w:val="24"/>
      <w:szCs w:val="24"/>
    </w:rPr>
  </w:style>
  <w:style w:type="character" w:customStyle="1" w:styleId="Styl2Char">
    <w:name w:val="Styl2 Char"/>
    <w:basedOn w:val="Nadpis2Char"/>
    <w:link w:val="Styl2"/>
    <w:rsid w:val="00875155"/>
    <w:rPr>
      <w:rFonts w:ascii="Calibri" w:hAnsi="Calibri" w:cs="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00892">
      <w:bodyDiv w:val="1"/>
      <w:marLeft w:val="0"/>
      <w:marRight w:val="0"/>
      <w:marTop w:val="0"/>
      <w:marBottom w:val="0"/>
      <w:divBdr>
        <w:top w:val="none" w:sz="0" w:space="0" w:color="auto"/>
        <w:left w:val="none" w:sz="0" w:space="0" w:color="auto"/>
        <w:bottom w:val="none" w:sz="0" w:space="0" w:color="auto"/>
        <w:right w:val="none" w:sz="0" w:space="0" w:color="auto"/>
      </w:divBdr>
    </w:div>
    <w:div w:id="1325889969">
      <w:bodyDiv w:val="1"/>
      <w:marLeft w:val="0"/>
      <w:marRight w:val="0"/>
      <w:marTop w:val="0"/>
      <w:marBottom w:val="0"/>
      <w:divBdr>
        <w:top w:val="none" w:sz="0" w:space="0" w:color="auto"/>
        <w:left w:val="none" w:sz="0" w:space="0" w:color="auto"/>
        <w:bottom w:val="none" w:sz="0" w:space="0" w:color="auto"/>
        <w:right w:val="none" w:sz="0" w:space="0" w:color="auto"/>
      </w:divBdr>
      <w:divsChild>
        <w:div w:id="914631581">
          <w:marLeft w:val="0"/>
          <w:marRight w:val="0"/>
          <w:marTop w:val="384"/>
          <w:marBottom w:val="240"/>
          <w:divBdr>
            <w:top w:val="single" w:sz="2" w:space="0" w:color="CCCCCC"/>
            <w:left w:val="single" w:sz="2" w:space="0" w:color="CCCCCC"/>
            <w:bottom w:val="single" w:sz="2" w:space="0" w:color="CCCCCC"/>
            <w:right w:val="single" w:sz="2" w:space="0" w:color="CCCCCC"/>
          </w:divBdr>
        </w:div>
        <w:div w:id="1271468050">
          <w:marLeft w:val="0"/>
          <w:marRight w:val="0"/>
          <w:marTop w:val="0"/>
          <w:marBottom w:val="240"/>
          <w:divBdr>
            <w:top w:val="single" w:sz="2" w:space="0" w:color="CCCCCC"/>
            <w:left w:val="single" w:sz="2" w:space="0" w:color="CCCCCC"/>
            <w:bottom w:val="single" w:sz="2" w:space="0" w:color="CCCCCC"/>
            <w:right w:val="single" w:sz="2" w:space="0" w:color="CCCCCC"/>
          </w:divBdr>
        </w:div>
        <w:div w:id="1836216780">
          <w:marLeft w:val="0"/>
          <w:marRight w:val="0"/>
          <w:marTop w:val="0"/>
          <w:marBottom w:val="0"/>
          <w:divBdr>
            <w:top w:val="single" w:sz="2" w:space="0" w:color="CCCCCC"/>
            <w:left w:val="single" w:sz="2" w:space="0" w:color="CCCCCC"/>
            <w:bottom w:val="single" w:sz="2" w:space="0" w:color="CCCCCC"/>
            <w:right w:val="single" w:sz="2" w:space="0" w:color="CCCCCC"/>
          </w:divBdr>
          <w:divsChild>
            <w:div w:id="1210461063">
              <w:marLeft w:val="0"/>
              <w:marRight w:val="0"/>
              <w:marTop w:val="480"/>
              <w:marBottom w:val="0"/>
              <w:divBdr>
                <w:top w:val="single" w:sz="2" w:space="0" w:color="CCCCCC"/>
                <w:left w:val="single" w:sz="2" w:space="0" w:color="CCCCCC"/>
                <w:bottom w:val="single" w:sz="2" w:space="0" w:color="CCCCCC"/>
                <w:right w:val="single" w:sz="2" w:space="0" w:color="CCCCCC"/>
              </w:divBdr>
              <w:divsChild>
                <w:div w:id="385031002">
                  <w:marLeft w:val="0"/>
                  <w:marRight w:val="0"/>
                  <w:marTop w:val="0"/>
                  <w:marBottom w:val="0"/>
                  <w:divBdr>
                    <w:top w:val="single" w:sz="2" w:space="0" w:color="CCCCCC"/>
                    <w:left w:val="single" w:sz="2" w:space="0" w:color="CCCCCC"/>
                    <w:bottom w:val="single" w:sz="2" w:space="0" w:color="CCCCCC"/>
                    <w:right w:val="single" w:sz="2" w:space="0" w:color="CCCCCC"/>
                  </w:divBdr>
                </w:div>
                <w:div w:id="1224412797">
                  <w:marLeft w:val="720"/>
                  <w:marRight w:val="0"/>
                  <w:marTop w:val="48"/>
                  <w:marBottom w:val="0"/>
                  <w:divBdr>
                    <w:top w:val="single" w:sz="2" w:space="0" w:color="CCCCCC"/>
                    <w:left w:val="single" w:sz="2" w:space="0" w:color="CCCCCC"/>
                    <w:bottom w:val="single" w:sz="2" w:space="0" w:color="CCCCCC"/>
                    <w:right w:val="single" w:sz="2" w:space="0" w:color="CCCCCC"/>
                  </w:divBdr>
                </w:div>
                <w:div w:id="1733502094">
                  <w:marLeft w:val="720"/>
                  <w:marRight w:val="0"/>
                  <w:marTop w:val="48"/>
                  <w:marBottom w:val="0"/>
                  <w:divBdr>
                    <w:top w:val="single" w:sz="2" w:space="0" w:color="CCCCCC"/>
                    <w:left w:val="single" w:sz="2" w:space="0" w:color="CCCCCC"/>
                    <w:bottom w:val="single" w:sz="2" w:space="0" w:color="CCCCCC"/>
                    <w:right w:val="single" w:sz="2" w:space="0" w:color="CCCCCC"/>
                  </w:divBdr>
                </w:div>
                <w:div w:id="2126340668">
                  <w:marLeft w:val="720"/>
                  <w:marRight w:val="0"/>
                  <w:marTop w:val="48"/>
                  <w:marBottom w:val="0"/>
                  <w:divBdr>
                    <w:top w:val="single" w:sz="2" w:space="0" w:color="CCCCCC"/>
                    <w:left w:val="single" w:sz="2" w:space="0" w:color="CCCCCC"/>
                    <w:bottom w:val="single" w:sz="2" w:space="0" w:color="CCCCCC"/>
                    <w:right w:val="single" w:sz="2" w:space="0" w:color="CCCCCC"/>
                  </w:divBdr>
                </w:div>
              </w:divsChild>
            </w:div>
          </w:divsChild>
        </w:div>
        <w:div w:id="1327854111">
          <w:marLeft w:val="0"/>
          <w:marRight w:val="0"/>
          <w:marTop w:val="480"/>
          <w:marBottom w:val="0"/>
          <w:divBdr>
            <w:top w:val="single" w:sz="2" w:space="0" w:color="CCCCCC"/>
            <w:left w:val="single" w:sz="2" w:space="0" w:color="CCCCCC"/>
            <w:bottom w:val="single" w:sz="2" w:space="0" w:color="CCCCCC"/>
            <w:right w:val="single" w:sz="2" w:space="0" w:color="CCCCCC"/>
          </w:divBdr>
        </w:div>
        <w:div w:id="1004745183">
          <w:marLeft w:val="0"/>
          <w:marRight w:val="0"/>
          <w:marTop w:val="480"/>
          <w:marBottom w:val="0"/>
          <w:divBdr>
            <w:top w:val="single" w:sz="2" w:space="0" w:color="CCCCCC"/>
            <w:left w:val="single" w:sz="2" w:space="0" w:color="CCCCCC"/>
            <w:bottom w:val="single" w:sz="2" w:space="0" w:color="CCCCCC"/>
            <w:right w:val="single" w:sz="2" w:space="0" w:color="CCCCCC"/>
          </w:divBdr>
        </w:div>
      </w:divsChild>
    </w:div>
    <w:div w:id="209659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Dokument_aplikace_Microsoft_Word2.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Dokument_aplikace_Microsoft_Word1.docx"/><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5B76C7754C4FC49BE0CB97851AE5E6"/>
        <w:category>
          <w:name w:val="Obecné"/>
          <w:gallery w:val="placeholder"/>
        </w:category>
        <w:types>
          <w:type w:val="bbPlcHdr"/>
        </w:types>
        <w:behaviors>
          <w:behavior w:val="content"/>
        </w:behaviors>
        <w:guid w:val="{50042D55-D724-4824-A36E-FEF099712DD6}"/>
      </w:docPartPr>
      <w:docPartBody>
        <w:p w:rsidR="00044BCB" w:rsidRDefault="00DA0F67" w:rsidP="00DA0F67">
          <w:pPr>
            <w:pStyle w:val="755B76C7754C4FC49BE0CB97851AE5E6"/>
          </w:pPr>
          <w:r w:rsidRPr="00917113">
            <w:rPr>
              <w:rStyle w:val="Zstupntext"/>
            </w:rPr>
            <w:t>Klikněte sem a zadejte datum.</w:t>
          </w:r>
        </w:p>
      </w:docPartBody>
    </w:docPart>
    <w:docPart>
      <w:docPartPr>
        <w:name w:val="831AFDAF0D5B42B48AB07BF09DA77564"/>
        <w:category>
          <w:name w:val="Obecné"/>
          <w:gallery w:val="placeholder"/>
        </w:category>
        <w:types>
          <w:type w:val="bbPlcHdr"/>
        </w:types>
        <w:behaviors>
          <w:behavior w:val="content"/>
        </w:behaviors>
        <w:guid w:val="{E7647D14-5DB6-420D-9515-F9A9BA8B9BDE}"/>
      </w:docPartPr>
      <w:docPartBody>
        <w:p w:rsidR="00044BCB" w:rsidRDefault="00DA0F67" w:rsidP="00DA0F67">
          <w:pPr>
            <w:pStyle w:val="831AFDAF0D5B42B48AB07BF09DA77564"/>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ill Sans MT">
    <w:altName w:val="Segoe UI"/>
    <w:panose1 w:val="020B0502020104020203"/>
    <w:charset w:val="EE"/>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33D05"/>
    <w:rsid w:val="00044BCB"/>
    <w:rsid w:val="000D2021"/>
    <w:rsid w:val="00131738"/>
    <w:rsid w:val="00153916"/>
    <w:rsid w:val="00160075"/>
    <w:rsid w:val="00196A81"/>
    <w:rsid w:val="001B32E8"/>
    <w:rsid w:val="00273B82"/>
    <w:rsid w:val="002854C4"/>
    <w:rsid w:val="00291133"/>
    <w:rsid w:val="00304C74"/>
    <w:rsid w:val="00316149"/>
    <w:rsid w:val="003471EF"/>
    <w:rsid w:val="00360737"/>
    <w:rsid w:val="003624E4"/>
    <w:rsid w:val="0037109B"/>
    <w:rsid w:val="003958BD"/>
    <w:rsid w:val="003A0ED3"/>
    <w:rsid w:val="003A6879"/>
    <w:rsid w:val="003A74E9"/>
    <w:rsid w:val="003B7DF5"/>
    <w:rsid w:val="003E4CA7"/>
    <w:rsid w:val="003F407B"/>
    <w:rsid w:val="003F487C"/>
    <w:rsid w:val="004154BA"/>
    <w:rsid w:val="004250F9"/>
    <w:rsid w:val="004B3EFF"/>
    <w:rsid w:val="004B4B76"/>
    <w:rsid w:val="004C07D6"/>
    <w:rsid w:val="00504451"/>
    <w:rsid w:val="00535D15"/>
    <w:rsid w:val="00547CF6"/>
    <w:rsid w:val="00586763"/>
    <w:rsid w:val="005E620A"/>
    <w:rsid w:val="0060300C"/>
    <w:rsid w:val="0063652F"/>
    <w:rsid w:val="0069033B"/>
    <w:rsid w:val="006B6BB5"/>
    <w:rsid w:val="00701A89"/>
    <w:rsid w:val="0078579A"/>
    <w:rsid w:val="007F3BFB"/>
    <w:rsid w:val="008754C5"/>
    <w:rsid w:val="008E0CAD"/>
    <w:rsid w:val="008E5E3D"/>
    <w:rsid w:val="009071F9"/>
    <w:rsid w:val="0091586A"/>
    <w:rsid w:val="0097386F"/>
    <w:rsid w:val="009F43AD"/>
    <w:rsid w:val="00A20E33"/>
    <w:rsid w:val="00A52B03"/>
    <w:rsid w:val="00A71011"/>
    <w:rsid w:val="00AA188B"/>
    <w:rsid w:val="00AD58BD"/>
    <w:rsid w:val="00B23DDF"/>
    <w:rsid w:val="00B5381C"/>
    <w:rsid w:val="00BE0AC8"/>
    <w:rsid w:val="00C8446F"/>
    <w:rsid w:val="00D125DC"/>
    <w:rsid w:val="00D155C5"/>
    <w:rsid w:val="00D26CF0"/>
    <w:rsid w:val="00D51033"/>
    <w:rsid w:val="00D55DFE"/>
    <w:rsid w:val="00D73526"/>
    <w:rsid w:val="00D81702"/>
    <w:rsid w:val="00D82DBD"/>
    <w:rsid w:val="00DA0F67"/>
    <w:rsid w:val="00DA1C6A"/>
    <w:rsid w:val="00DB3E63"/>
    <w:rsid w:val="00E12383"/>
    <w:rsid w:val="00E3363E"/>
    <w:rsid w:val="00E71314"/>
    <w:rsid w:val="00EC2B4B"/>
    <w:rsid w:val="00ED3756"/>
    <w:rsid w:val="00ED44BD"/>
    <w:rsid w:val="00F06909"/>
    <w:rsid w:val="00F366FE"/>
    <w:rsid w:val="00F53502"/>
    <w:rsid w:val="00F82A16"/>
    <w:rsid w:val="00F92C78"/>
    <w:rsid w:val="00F93010"/>
    <w:rsid w:val="00F96B7C"/>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A0F67"/>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65236E3C5A4B4F0B9DEE3AE7F43EDF05">
    <w:name w:val="65236E3C5A4B4F0B9DEE3AE7F43EDF05"/>
    <w:rsid w:val="00DA0F67"/>
    <w:pPr>
      <w:spacing w:after="200" w:line="276" w:lineRule="auto"/>
    </w:pPr>
  </w:style>
  <w:style w:type="paragraph" w:customStyle="1" w:styleId="04E390C0D7A8463D8BE0110AF5B09083">
    <w:name w:val="04E390C0D7A8463D8BE0110AF5B09083"/>
    <w:rsid w:val="00DA0F67"/>
    <w:pPr>
      <w:spacing w:after="200" w:line="276" w:lineRule="auto"/>
    </w:pPr>
  </w:style>
  <w:style w:type="paragraph" w:customStyle="1" w:styleId="755B76C7754C4FC49BE0CB97851AE5E6">
    <w:name w:val="755B76C7754C4FC49BE0CB97851AE5E6"/>
    <w:rsid w:val="00DA0F67"/>
    <w:pPr>
      <w:spacing w:after="200" w:line="276" w:lineRule="auto"/>
    </w:pPr>
  </w:style>
  <w:style w:type="paragraph" w:customStyle="1" w:styleId="831AFDAF0D5B42B48AB07BF09DA77564">
    <w:name w:val="831AFDAF0D5B42B48AB07BF09DA77564"/>
    <w:rsid w:val="00DA0F6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CF730-BB91-430D-A065-0191306DC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20</Pages>
  <Words>1665</Words>
  <Characters>9828</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lastModifiedBy>Procházková Božena</cp:lastModifiedBy>
  <cp:revision>2</cp:revision>
  <cp:lastPrinted>2018-05-21T07:27:00Z</cp:lastPrinted>
  <dcterms:created xsi:type="dcterms:W3CDTF">2018-10-19T18:52:00Z</dcterms:created>
  <dcterms:modified xsi:type="dcterms:W3CDTF">2018-10-19T18:52:00Z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