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34" w:rsidRDefault="00A7025E">
      <w:pPr>
        <w:rPr>
          <w:sz w:val="2"/>
          <w:szCs w:val="2"/>
        </w:rPr>
      </w:pPr>
      <w:r>
        <w:pict>
          <v:rect id="_x0000_s1030" style="position:absolute;margin-left:20.25pt;margin-top:765.75pt;width:545.75pt;height:46.1pt;z-index:-251658752;mso-position-horizontal-relative:page;mso-position-vertical-relative:page" fillcolor="#fc9668" stroked="f">
            <w10:wrap anchorx="page" anchory="page"/>
          </v:rect>
        </w:pict>
      </w:r>
    </w:p>
    <w:p w:rsidR="00B00B34" w:rsidRDefault="00A7025E">
      <w:pPr>
        <w:framePr w:wrap="none" w:vAnchor="page" w:hAnchor="page" w:x="1105" w:y="140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9.8pt">
            <v:imagedata r:id="rId7" r:href="rId8"/>
          </v:shape>
        </w:pict>
      </w:r>
      <w:r>
        <w:fldChar w:fldCharType="end"/>
      </w:r>
    </w:p>
    <w:p w:rsidR="00B00B34" w:rsidRDefault="00A7025E">
      <w:pPr>
        <w:pStyle w:val="Nadpis10"/>
        <w:framePr w:wrap="none" w:vAnchor="page" w:hAnchor="page" w:x="1684" w:y="1473"/>
        <w:shd w:val="clear" w:color="auto" w:fill="auto"/>
        <w:spacing w:line="240" w:lineRule="exact"/>
      </w:pPr>
      <w:bookmarkStart w:id="0" w:name="bookmark0"/>
      <w:r>
        <w:rPr>
          <w:rStyle w:val="Nadpis11"/>
        </w:rPr>
        <w:t>TENDERMARKET</w:t>
      </w:r>
      <w:bookmarkEnd w:id="0"/>
    </w:p>
    <w:p w:rsidR="00B00B34" w:rsidRDefault="00B00B34">
      <w:pPr>
        <w:pStyle w:val="Zkladntext30"/>
        <w:framePr w:wrap="none" w:vAnchor="page" w:hAnchor="page" w:x="5504" w:y="1529"/>
        <w:shd w:val="clear" w:color="auto" w:fill="auto"/>
        <w:spacing w:line="120" w:lineRule="exact"/>
      </w:pPr>
    </w:p>
    <w:p w:rsidR="00B00B34" w:rsidRDefault="00A7025E">
      <w:pPr>
        <w:pStyle w:val="Zkladntext20"/>
        <w:framePr w:w="8694" w:h="781" w:hRule="exact" w:wrap="none" w:vAnchor="page" w:hAnchor="page" w:x="1299" w:y="1803"/>
        <w:shd w:val="clear" w:color="auto" w:fill="auto"/>
      </w:pPr>
      <w:r>
        <w:t>Identifikace zadavatele</w:t>
      </w:r>
    </w:p>
    <w:p w:rsidR="00B00B34" w:rsidRDefault="00A7025E">
      <w:pPr>
        <w:pStyle w:val="Zkladntext20"/>
        <w:framePr w:w="8694" w:h="781" w:hRule="exact" w:wrap="none" w:vAnchor="page" w:hAnchor="page" w:x="1299" w:y="1803"/>
        <w:shd w:val="clear" w:color="auto" w:fill="auto"/>
      </w:pPr>
      <w:r>
        <w:t>Úřední název zadavatele: Národní galerie v Praze</w:t>
      </w:r>
    </w:p>
    <w:p w:rsidR="00B00B34" w:rsidRDefault="00A7025E">
      <w:pPr>
        <w:pStyle w:val="Zkladntext20"/>
        <w:framePr w:w="8694" w:h="781" w:hRule="exact" w:wrap="none" w:vAnchor="page" w:hAnchor="page" w:x="1299" w:y="1803"/>
        <w:shd w:val="clear" w:color="auto" w:fill="auto"/>
      </w:pPr>
      <w:r>
        <w:t xml:space="preserve">Sídlo/místo podnikání: Staroměstské náměstí 606/12, </w:t>
      </w:r>
      <w:r>
        <w:t>Praha -Staré Město 11015. CZ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Identifikace dodavatele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Úřední název dodavatele: PROATOP1C s.r.o.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  <w:ind w:right="3060"/>
      </w:pPr>
      <w:r>
        <w:t>Sídlo/místo podnikání: Mečislavova 307/2, Praha -Nusle 14000, CZ IČ: 24806137 Vyřizuje: Jakub Dohnal Spisová značka dodavatele: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Specifikace VZ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Název VZ: Doplnění</w:t>
      </w:r>
      <w:r>
        <w:t xml:space="preserve"> osvětlovacího systému expozic - Salmovský palác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Druh zadávacího řízení: Otevřená výzva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Druh VZ: Dodávky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ID zakázky: T004/16V/00043062</w:t>
      </w:r>
    </w:p>
    <w:p w:rsidR="00B00B34" w:rsidRDefault="00A7025E">
      <w:pPr>
        <w:pStyle w:val="Zkladntext20"/>
        <w:framePr w:w="8694" w:h="2919" w:hRule="exact" w:wrap="none" w:vAnchor="page" w:hAnchor="page" w:x="1299" w:y="2670"/>
        <w:shd w:val="clear" w:color="auto" w:fill="auto"/>
        <w:spacing w:line="238" w:lineRule="exact"/>
      </w:pPr>
      <w:r>
        <w:t>Dne: 22.11.2016</w:t>
      </w:r>
    </w:p>
    <w:p w:rsidR="00B00B34" w:rsidRDefault="00A7025E">
      <w:pPr>
        <w:pStyle w:val="Nadpis10"/>
        <w:framePr w:wrap="none" w:vAnchor="page" w:hAnchor="page" w:x="1299" w:y="5793"/>
        <w:shd w:val="clear" w:color="auto" w:fill="auto"/>
        <w:spacing w:line="240" w:lineRule="exact"/>
        <w:ind w:left="3940"/>
      </w:pPr>
      <w:bookmarkStart w:id="1" w:name="bookmark1"/>
      <w:r>
        <w:rPr>
          <w:rStyle w:val="Nadpis1dkovn0pt"/>
        </w:rPr>
        <w:t>Objednávka</w:t>
      </w:r>
      <w:bookmarkEnd w:id="1"/>
    </w:p>
    <w:p w:rsidR="00B00B34" w:rsidRDefault="00A7025E">
      <w:pPr>
        <w:pStyle w:val="Zkladntext20"/>
        <w:framePr w:w="8694" w:h="555" w:hRule="exact" w:wrap="none" w:vAnchor="page" w:hAnchor="page" w:x="1299" w:y="6419"/>
        <w:shd w:val="clear" w:color="auto" w:fill="auto"/>
        <w:spacing w:line="245" w:lineRule="exact"/>
        <w:jc w:val="both"/>
      </w:pPr>
      <w:r>
        <w:t xml:space="preserve">Jménem zadavatele Vás vyzývám ve věci veřejné zakázky s názvem Doplnění osvětlovacího systému </w:t>
      </w:r>
      <w:r>
        <w:t>expozic - Salmovský palác k poskytnutí plnění na základě objednávky.</w:t>
      </w:r>
    </w:p>
    <w:p w:rsidR="00B00B34" w:rsidRDefault="00A7025E">
      <w:pPr>
        <w:pStyle w:val="Zkladntext40"/>
        <w:framePr w:w="8694" w:h="468" w:hRule="exact" w:wrap="none" w:vAnchor="page" w:hAnchor="page" w:x="1299" w:y="7375"/>
        <w:shd w:val="clear" w:color="auto" w:fill="auto"/>
        <w:spacing w:before="0" w:after="24" w:line="150" w:lineRule="exact"/>
        <w:ind w:left="3300"/>
      </w:pPr>
      <w:r>
        <w:t>Podrobný popis předmětu objednávky:</w:t>
      </w:r>
    </w:p>
    <w:p w:rsidR="00B00B34" w:rsidRDefault="00A7025E">
      <w:pPr>
        <w:pStyle w:val="Zkladntext20"/>
        <w:framePr w:w="8694" w:h="468" w:hRule="exact" w:wrap="none" w:vAnchor="page" w:hAnchor="page" w:x="1299" w:y="7375"/>
        <w:shd w:val="clear" w:color="auto" w:fill="auto"/>
        <w:spacing w:line="160" w:lineRule="exact"/>
      </w:pPr>
      <w:r>
        <w:t>Doplnění osvětlovacího systému expozic - Salmovský palác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811"/>
        <w:gridCol w:w="1800"/>
        <w:gridCol w:w="1818"/>
        <w:gridCol w:w="1836"/>
      </w:tblGrid>
      <w:tr w:rsidR="00B00B34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ind w:left="220"/>
            </w:pPr>
            <w:r>
              <w:rPr>
                <w:rStyle w:val="Zkladntext275ptTun"/>
              </w:rPr>
              <w:t>Název</w:t>
            </w:r>
          </w:p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ind w:left="220"/>
            </w:pPr>
            <w:r>
              <w:rPr>
                <w:rStyle w:val="Zkladntext275ptTun"/>
              </w:rPr>
              <w:t>položky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ind w:left="200"/>
            </w:pPr>
            <w:r>
              <w:rPr>
                <w:rStyle w:val="Zkladntext275ptTun"/>
              </w:rPr>
              <w:t>Měrná jednotka (MJ)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Popis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62" w:lineRule="exact"/>
            </w:pPr>
            <w:r>
              <w:rPr>
                <w:rStyle w:val="Zkladntext21"/>
              </w:rPr>
              <w:t xml:space="preserve">Doplnění osvétlovacíh o systému </w:t>
            </w:r>
            <w:r>
              <w:rPr>
                <w:rStyle w:val="Zkladntext21"/>
              </w:rPr>
              <w:t>expozic - Salmovský palác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98 750,00 Kč bez DPH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1.00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8186" w:h="1818" w:wrap="none" w:vAnchor="page" w:hAnchor="page" w:x="1774" w:y="8523"/>
              <w:shd w:val="clear" w:color="auto" w:fill="auto"/>
              <w:spacing w:line="162" w:lineRule="exact"/>
            </w:pPr>
            <w:r>
              <w:rPr>
                <w:rStyle w:val="Zkladntext21"/>
              </w:rPr>
              <w:t>Doplnění osvětlovacího systému expozic - Salmovský palác Podrobná specifikace v příloze Technická specifikace předmětu plnění, která je součástí této zakázky.</w:t>
            </w:r>
          </w:p>
        </w:tc>
      </w:tr>
    </w:tbl>
    <w:p w:rsidR="00B00B34" w:rsidRDefault="00A7025E">
      <w:pPr>
        <w:pStyle w:val="Zkladntext40"/>
        <w:framePr w:w="8694" w:h="461" w:hRule="exact" w:wrap="none" w:vAnchor="page" w:hAnchor="page" w:x="1299" w:y="10809"/>
        <w:shd w:val="clear" w:color="auto" w:fill="auto"/>
        <w:spacing w:before="0" w:after="24" w:line="150" w:lineRule="exact"/>
      </w:pPr>
      <w:r>
        <w:t>Celková cena plnění nepřesáhne:</w:t>
      </w:r>
    </w:p>
    <w:p w:rsidR="00B00B34" w:rsidRDefault="00A7025E">
      <w:pPr>
        <w:pStyle w:val="Zkladntext20"/>
        <w:framePr w:w="8694" w:h="461" w:hRule="exact" w:wrap="none" w:vAnchor="page" w:hAnchor="page" w:x="1299" w:y="10809"/>
        <w:shd w:val="clear" w:color="auto" w:fill="auto"/>
        <w:spacing w:line="160" w:lineRule="exact"/>
      </w:pPr>
      <w:r>
        <w:t>98 750.00</w:t>
      </w:r>
      <w:r>
        <w:t xml:space="preserve"> Kč bez DPH, 119 487.50 Kč s DPH. 20 737,50 Kč hodnota DPH</w:t>
      </w:r>
    </w:p>
    <w:p w:rsidR="00B00B34" w:rsidRDefault="00A7025E">
      <w:pPr>
        <w:pStyle w:val="Zkladntext40"/>
        <w:framePr w:w="8694" w:h="457" w:hRule="exact" w:wrap="none" w:vAnchor="page" w:hAnchor="page" w:x="1299" w:y="11684"/>
        <w:shd w:val="clear" w:color="auto" w:fill="auto"/>
        <w:spacing w:before="0" w:after="21" w:line="150" w:lineRule="exact"/>
      </w:pPr>
      <w:r>
        <w:t>Datum dodání/plnění:</w:t>
      </w:r>
    </w:p>
    <w:p w:rsidR="00B00B34" w:rsidRDefault="00A7025E">
      <w:pPr>
        <w:pStyle w:val="Zkladntext20"/>
        <w:framePr w:w="8694" w:h="457" w:hRule="exact" w:wrap="none" w:vAnchor="page" w:hAnchor="page" w:x="1299" w:y="11684"/>
        <w:shd w:val="clear" w:color="auto" w:fill="auto"/>
        <w:spacing w:line="160" w:lineRule="exact"/>
      </w:pPr>
      <w:r>
        <w:t>07.12.2016</w:t>
      </w:r>
    </w:p>
    <w:p w:rsidR="00B00B34" w:rsidRDefault="00A7025E">
      <w:pPr>
        <w:pStyle w:val="Zkladntext40"/>
        <w:framePr w:w="8694" w:h="468" w:hRule="exact" w:wrap="none" w:vAnchor="page" w:hAnchor="page" w:x="1299" w:y="12548"/>
        <w:shd w:val="clear" w:color="auto" w:fill="auto"/>
        <w:spacing w:before="0" w:after="24" w:line="150" w:lineRule="exact"/>
      </w:pPr>
      <w:r>
        <w:t>Místo dodání/plnění:</w:t>
      </w:r>
    </w:p>
    <w:p w:rsidR="00B00B34" w:rsidRDefault="00A7025E">
      <w:pPr>
        <w:pStyle w:val="Zkladntext20"/>
        <w:framePr w:w="8694" w:h="468" w:hRule="exact" w:wrap="none" w:vAnchor="page" w:hAnchor="page" w:x="1299" w:y="12548"/>
        <w:shd w:val="clear" w:color="auto" w:fill="auto"/>
        <w:spacing w:line="160" w:lineRule="exact"/>
      </w:pPr>
      <w:r>
        <w:t>Národní galerie v PrazeSalmovský palácHradčanské náměstí lPrahal</w:t>
      </w:r>
    </w:p>
    <w:p w:rsidR="00B00B34" w:rsidRDefault="00A7025E">
      <w:pPr>
        <w:pStyle w:val="Zkladntext40"/>
        <w:framePr w:w="8694" w:h="457" w:hRule="exact" w:wrap="none" w:vAnchor="page" w:hAnchor="page" w:x="1299" w:y="13423"/>
        <w:shd w:val="clear" w:color="auto" w:fill="auto"/>
        <w:spacing w:before="0" w:after="21" w:line="150" w:lineRule="exact"/>
      </w:pPr>
      <w:r>
        <w:t>Datum vytvoření objednávky</w:t>
      </w:r>
    </w:p>
    <w:p w:rsidR="00B00B34" w:rsidRDefault="00A7025E">
      <w:pPr>
        <w:pStyle w:val="Zkladntext20"/>
        <w:framePr w:w="8694" w:h="457" w:hRule="exact" w:wrap="none" w:vAnchor="page" w:hAnchor="page" w:x="1299" w:y="13423"/>
        <w:shd w:val="clear" w:color="auto" w:fill="auto"/>
        <w:spacing w:line="160" w:lineRule="exact"/>
      </w:pPr>
      <w:r>
        <w:t>22.11.2016 10:25:08</w:t>
      </w:r>
    </w:p>
    <w:p w:rsidR="00B00B34" w:rsidRDefault="00A7025E">
      <w:pPr>
        <w:pStyle w:val="Zkladntext40"/>
        <w:framePr w:w="8694" w:h="464" w:hRule="exact" w:wrap="none" w:vAnchor="page" w:hAnchor="page" w:x="1299" w:y="14297"/>
        <w:shd w:val="clear" w:color="auto" w:fill="auto"/>
        <w:spacing w:before="0" w:after="24" w:line="150" w:lineRule="exact"/>
      </w:pPr>
      <w:r>
        <w:t>Místo vytvoření objednávky</w:t>
      </w:r>
    </w:p>
    <w:p w:rsidR="00B00B34" w:rsidRDefault="00A7025E">
      <w:pPr>
        <w:pStyle w:val="Zkladntext20"/>
        <w:framePr w:w="8694" w:h="464" w:hRule="exact" w:wrap="none" w:vAnchor="page" w:hAnchor="page" w:x="1299" w:y="14297"/>
        <w:shd w:val="clear" w:color="auto" w:fill="auto"/>
        <w:spacing w:line="160" w:lineRule="exact"/>
      </w:pPr>
      <w:r>
        <w:t>Národní galerie v Praze. Dukelských hrdinů 47, Praha 7</w:t>
      </w:r>
    </w:p>
    <w:p w:rsidR="00B00B34" w:rsidRDefault="00A7025E">
      <w:pPr>
        <w:framePr w:wrap="none" w:vAnchor="page" w:hAnchor="page" w:x="406" w:y="1531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"C:\\Users\\zsimova\\Desktop\\media\\image2.jpeg" \* MERGEFORMATINET</w:instrText>
      </w:r>
      <w:r>
        <w:instrText xml:space="preserve"> </w:instrText>
      </w:r>
      <w:r>
        <w:fldChar w:fldCharType="separate"/>
      </w:r>
      <w:r w:rsidR="00DC0C49">
        <w:pict>
          <v:shape id="_x0000_i1026" type="#_x0000_t75" style="width:546pt;height:46.2pt">
            <v:imagedata r:id="rId9" r:href="rId10"/>
          </v:shape>
        </w:pict>
      </w:r>
      <w:r>
        <w:fldChar w:fldCharType="end"/>
      </w:r>
    </w:p>
    <w:p w:rsidR="00B00B34" w:rsidRDefault="00B00B34">
      <w:pPr>
        <w:rPr>
          <w:sz w:val="2"/>
          <w:szCs w:val="2"/>
        </w:rPr>
        <w:sectPr w:rsidR="00B00B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0B34" w:rsidRDefault="00A7025E">
      <w:pPr>
        <w:rPr>
          <w:sz w:val="2"/>
          <w:szCs w:val="2"/>
        </w:rPr>
      </w:pPr>
      <w:r>
        <w:lastRenderedPageBreak/>
        <w:pict>
          <v:rect id="_x0000_s1027" style="position:absolute;margin-left:305.95pt;margin-top:473.1pt;width:23.75pt;height:13.15pt;z-index:-251658751;mso-position-horizontal-relative:page;mso-position-vertical-relative:page" fillcolor="#faa983" stroked="f">
            <w10:wrap anchorx="page" anchory="page"/>
          </v:rect>
        </w:pict>
      </w:r>
      <w:r>
        <w:pict>
          <v:rect id="_x0000_s1026" style="position:absolute;margin-left:385.15pt;margin-top:472.75pt;width:65.15pt;height:13.3pt;z-index:-251658750;mso-position-horizontal-relative:page;mso-position-vertical-relative:page" fillcolor="#faa57b" stroked="f">
            <w10:wrap anchorx="page" anchory="page"/>
          </v:rect>
        </w:pict>
      </w:r>
    </w:p>
    <w:p w:rsidR="00B00B34" w:rsidRDefault="00A7025E">
      <w:pPr>
        <w:pStyle w:val="Zkladntext60"/>
        <w:framePr w:wrap="none" w:vAnchor="page" w:hAnchor="page" w:x="406" w:y="894"/>
        <w:shd w:val="clear" w:color="auto" w:fill="auto"/>
        <w:spacing w:line="190" w:lineRule="exact"/>
      </w:pPr>
      <w:r>
        <w:t>TENDERMARKET</w:t>
      </w:r>
    </w:p>
    <w:p w:rsidR="00B00B34" w:rsidRDefault="00A7025E">
      <w:pPr>
        <w:pStyle w:val="Zkladntext50"/>
        <w:framePr w:wrap="none" w:vAnchor="page" w:hAnchor="page" w:x="6062" w:y="873"/>
        <w:shd w:val="clear" w:color="auto" w:fill="auto"/>
        <w:spacing w:line="190" w:lineRule="exact"/>
      </w:pPr>
      <w:hyperlink r:id="rId11" w:history="1">
        <w:r>
          <w:rPr>
            <w:rStyle w:val="Hypertextovodkaz"/>
          </w:rPr>
          <w:t>https://www.tendennarket.cz/zadavatel/zakazka/komunikace/zprav</w:t>
        </w:r>
      </w:hyperlink>
      <w:r>
        <w:t>...</w:t>
      </w:r>
    </w:p>
    <w:p w:rsidR="00B00B34" w:rsidRDefault="00A7025E">
      <w:pPr>
        <w:pStyle w:val="Zkladntext70"/>
        <w:framePr w:wrap="none" w:vAnchor="page" w:hAnchor="page" w:x="1274" w:y="2531"/>
        <w:shd w:val="clear" w:color="auto" w:fill="auto"/>
        <w:spacing w:line="110" w:lineRule="exact"/>
      </w:pPr>
      <w:r>
        <w:rPr>
          <w:rStyle w:val="Zkladntext71"/>
        </w:rPr>
        <w:t>Iiifodeská Zákonky Průzkumy irhu Novinky Registiy</w:t>
      </w:r>
    </w:p>
    <w:p w:rsidR="00B00B34" w:rsidRDefault="00A7025E">
      <w:pPr>
        <w:pStyle w:val="Zkladntext80"/>
        <w:framePr w:wrap="none" w:vAnchor="page" w:hAnchor="page" w:x="5313" w:y="2531"/>
        <w:shd w:val="clear" w:color="auto" w:fill="auto"/>
        <w:spacing w:line="110" w:lineRule="exact"/>
      </w:pPr>
      <w:r>
        <w:rPr>
          <w:rStyle w:val="Zkladntext81"/>
        </w:rPr>
        <w:t>Elektronická komunikaci</w:t>
      </w:r>
    </w:p>
    <w:p w:rsidR="00B00B34" w:rsidRDefault="00A7025E">
      <w:pPr>
        <w:pStyle w:val="Zkladntext90"/>
        <w:framePr w:w="1303" w:h="184" w:hRule="exact" w:wrap="none" w:vAnchor="page" w:hAnchor="page" w:x="8755" w:y="2513"/>
        <w:shd w:val="clear" w:color="auto" w:fill="auto"/>
        <w:spacing w:line="120" w:lineRule="exact"/>
      </w:pPr>
      <w:r>
        <w:t>Odhlásit</w:t>
      </w:r>
    </w:p>
    <w:p w:rsidR="00B00B34" w:rsidRDefault="00A7025E">
      <w:pPr>
        <w:pStyle w:val="Titulektabulky0"/>
        <w:framePr w:wrap="none" w:vAnchor="page" w:hAnchor="page" w:x="1292" w:y="3074"/>
        <w:shd w:val="clear" w:color="auto" w:fill="auto"/>
        <w:spacing w:line="130" w:lineRule="exact"/>
      </w:pPr>
      <w:r>
        <w:t>* Průběh zakázky</w:t>
      </w:r>
    </w:p>
    <w:p w:rsidR="00B00B34" w:rsidRDefault="00A7025E">
      <w:pPr>
        <w:pStyle w:val="Zkladntext100"/>
        <w:framePr w:wrap="none" w:vAnchor="page" w:hAnchor="page" w:x="4100" w:y="3151"/>
        <w:shd w:val="clear" w:color="auto" w:fill="auto"/>
        <w:spacing w:line="200" w:lineRule="exact"/>
      </w:pPr>
      <w:r>
        <w:t>Detail zprávy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2092"/>
        <w:gridCol w:w="1228"/>
      </w:tblGrid>
      <w:tr w:rsidR="00B00B34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205" w:type="dxa"/>
            <w:shd w:val="clear" w:color="auto" w:fill="FFFFFF"/>
          </w:tcPr>
          <w:p w:rsidR="00B00B34" w:rsidRDefault="00B00B34">
            <w:pPr>
              <w:framePr w:w="3524" w:h="2599" w:wrap="none" w:vAnchor="page" w:hAnchor="page" w:x="1411" w:y="3458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Specifikace VZ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  <w:jc w:val="both"/>
            </w:pPr>
            <w:r>
              <w:rPr>
                <w:rStyle w:val="Zkladntext2Tahoma55pt"/>
              </w:rPr>
              <w:t>Čisto jednací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05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O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Zadávací řízeni</w:t>
            </w:r>
          </w:p>
        </w:tc>
        <w:tc>
          <w:tcPr>
            <w:tcW w:w="1228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  <w:jc w:val="both"/>
            </w:pPr>
            <w:r>
              <w:rPr>
                <w:rStyle w:val="Zkladntext2Tahoma55pt"/>
              </w:rPr>
              <w:t>Číslo jednací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05" w:type="dxa"/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1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Výsledek zadávacího řizeni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  <w:jc w:val="both"/>
            </w:pPr>
            <w:r>
              <w:rPr>
                <w:rStyle w:val="Zkladntext2Tahoma55pt"/>
              </w:rPr>
              <w:t>Předmět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05" w:type="dxa"/>
            <w:shd w:val="clear" w:color="auto" w:fill="FFFFFF"/>
          </w:tcPr>
          <w:p w:rsidR="00B00B34" w:rsidRDefault="00B00B34">
            <w:pPr>
              <w:framePr w:w="3524" w:h="2599" w:wrap="none" w:vAnchor="page" w:hAnchor="page" w:x="1411" w:y="3458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B00B34" w:rsidRDefault="00B00B34">
            <w:pPr>
              <w:framePr w:w="3524" w:h="2599" w:wrap="none" w:vAnchor="page" w:hAnchor="page" w:x="1411" w:y="3458"/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  <w:jc w:val="both"/>
            </w:pPr>
            <w:r>
              <w:rPr>
                <w:rStyle w:val="Zkladntext2Tahoma55pt"/>
              </w:rPr>
              <w:t>Kategorie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05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0"/>
              </w:rPr>
              <w:t>§</w:t>
            </w:r>
          </w:p>
        </w:tc>
        <w:tc>
          <w:tcPr>
            <w:tcW w:w="2092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Plněni smlouvy</w:t>
            </w:r>
          </w:p>
        </w:tc>
        <w:tc>
          <w:tcPr>
            <w:tcW w:w="1228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  <w:jc w:val="both"/>
            </w:pPr>
            <w:r>
              <w:rPr>
                <w:rStyle w:val="Zkladntext2Tahoma55pt"/>
              </w:rPr>
              <w:t>Zakázka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205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o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Nestandardní stavy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40" w:lineRule="exact"/>
              <w:jc w:val="both"/>
            </w:pPr>
            <w:r>
              <w:rPr>
                <w:rStyle w:val="Zkladntext2Tahoma55pt"/>
              </w:rPr>
              <w:t>Datum a čas odeslání</w:t>
            </w:r>
          </w:p>
        </w:tc>
      </w:tr>
      <w:tr w:rsidR="00B00B3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205" w:type="dxa"/>
            <w:shd w:val="clear" w:color="auto" w:fill="FFFFFF"/>
          </w:tcPr>
          <w:p w:rsidR="00B00B34" w:rsidRDefault="00B00B34">
            <w:pPr>
              <w:framePr w:w="3524" w:h="2599" w:wrap="none" w:vAnchor="page" w:hAnchor="page" w:x="1411" w:y="3458"/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10" w:lineRule="exact"/>
            </w:pPr>
            <w:r>
              <w:rPr>
                <w:rStyle w:val="Zkladntext2Tahoma55pt"/>
              </w:rPr>
              <w:t>Historie verzi</w:t>
            </w:r>
          </w:p>
        </w:tc>
        <w:tc>
          <w:tcPr>
            <w:tcW w:w="1228" w:type="dxa"/>
            <w:shd w:val="clear" w:color="auto" w:fill="FFFFFF"/>
          </w:tcPr>
          <w:p w:rsidR="00B00B34" w:rsidRDefault="00A7025E">
            <w:pPr>
              <w:pStyle w:val="Zkladntext20"/>
              <w:framePr w:w="3524" w:h="2599" w:wrap="none" w:vAnchor="page" w:hAnchor="page" w:x="1411" w:y="3458"/>
              <w:shd w:val="clear" w:color="auto" w:fill="auto"/>
              <w:spacing w:line="137" w:lineRule="exact"/>
              <w:jc w:val="both"/>
            </w:pPr>
            <w:r>
              <w:rPr>
                <w:rStyle w:val="Zkladntext2Tahoma55pt"/>
              </w:rPr>
              <w:t>Datum a čas přečteni</w:t>
            </w:r>
          </w:p>
        </w:tc>
      </w:tr>
    </w:tbl>
    <w:p w:rsidR="00B00B34" w:rsidRDefault="00A7025E">
      <w:pPr>
        <w:pStyle w:val="Zkladntext110"/>
        <w:framePr w:w="4961" w:h="2333" w:hRule="exact" w:wrap="none" w:vAnchor="page" w:hAnchor="page" w:x="4921" w:y="3613"/>
        <w:shd w:val="clear" w:color="auto" w:fill="auto"/>
        <w:tabs>
          <w:tab w:val="left" w:pos="3965"/>
        </w:tabs>
        <w:spacing w:after="160" w:line="110" w:lineRule="exact"/>
        <w:ind w:left="2100" w:right="7"/>
      </w:pPr>
      <w:r>
        <w:t>Odesilatel</w:t>
      </w:r>
      <w:r>
        <w:tab/>
        <w:t>PROATOPIC s.r.o.</w:t>
      </w:r>
    </w:p>
    <w:p w:rsidR="00B00B34" w:rsidRDefault="00A7025E">
      <w:pPr>
        <w:pStyle w:val="Zkladntext110"/>
        <w:framePr w:w="4961" w:h="2333" w:hRule="exact" w:wrap="none" w:vAnchor="page" w:hAnchor="page" w:x="4921" w:y="3613"/>
        <w:shd w:val="clear" w:color="auto" w:fill="auto"/>
        <w:tabs>
          <w:tab w:val="left" w:pos="2074"/>
        </w:tabs>
        <w:spacing w:after="225" w:line="110" w:lineRule="exact"/>
        <w:ind w:left="15"/>
      </w:pPr>
      <w:r>
        <w:t>adresáta</w:t>
      </w:r>
      <w:r>
        <w:tab/>
        <w:t>Zobrazit číslo ledňáci odesilateli</w:t>
      </w:r>
    </w:p>
    <w:p w:rsidR="00B00B34" w:rsidRDefault="00A7025E">
      <w:pPr>
        <w:pStyle w:val="Zkladntext110"/>
        <w:framePr w:w="4961" w:h="2333" w:hRule="exact" w:wrap="none" w:vAnchor="page" w:hAnchor="page" w:x="4921" w:y="3613"/>
        <w:shd w:val="clear" w:color="auto" w:fill="auto"/>
        <w:spacing w:after="0" w:line="263" w:lineRule="exact"/>
        <w:ind w:left="300"/>
        <w:jc w:val="left"/>
      </w:pPr>
      <w:r>
        <w:t xml:space="preserve">Potvrzení objednávky Obecná </w:t>
      </w:r>
      <w:r>
        <w:t>zpráva</w:t>
      </w:r>
    </w:p>
    <w:p w:rsidR="00B00B34" w:rsidRDefault="00A7025E">
      <w:pPr>
        <w:pStyle w:val="Zkladntext110"/>
        <w:framePr w:w="4961" w:h="2333" w:hRule="exact" w:wrap="none" w:vAnchor="page" w:hAnchor="page" w:x="4921" w:y="3613"/>
        <w:shd w:val="clear" w:color="auto" w:fill="auto"/>
        <w:spacing w:after="362" w:line="263" w:lineRule="exact"/>
        <w:ind w:left="300"/>
      </w:pPr>
      <w:r>
        <w:t>T004/16V/00043062 • Doplnění osvětlovacího systému expozic • Salmovský palác</w:t>
      </w:r>
    </w:p>
    <w:p w:rsidR="00B00B34" w:rsidRDefault="00A7025E">
      <w:pPr>
        <w:pStyle w:val="Zkladntext110"/>
        <w:framePr w:w="4961" w:h="2333" w:hRule="exact" w:wrap="none" w:vAnchor="page" w:hAnchor="page" w:x="4921" w:y="3613"/>
        <w:numPr>
          <w:ilvl w:val="0"/>
          <w:numId w:val="1"/>
        </w:numPr>
        <w:shd w:val="clear" w:color="auto" w:fill="auto"/>
        <w:tabs>
          <w:tab w:val="left" w:pos="966"/>
          <w:tab w:val="left" w:pos="2669"/>
        </w:tabs>
        <w:spacing w:after="164" w:line="110" w:lineRule="exact"/>
        <w:ind w:left="300"/>
      </w:pPr>
      <w:r>
        <w:t>13:59:42</w:t>
      </w:r>
      <w:r>
        <w:tab/>
        <w:t>Štítek</w:t>
      </w:r>
    </w:p>
    <w:p w:rsidR="00B00B34" w:rsidRDefault="00A7025E">
      <w:pPr>
        <w:pStyle w:val="Zkladntext110"/>
        <w:framePr w:w="4961" w:h="2333" w:hRule="exact" w:wrap="none" w:vAnchor="page" w:hAnchor="page" w:x="4921" w:y="3613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110" w:lineRule="exact"/>
        <w:ind w:left="300"/>
      </w:pPr>
      <w:r>
        <w:t>14:29:21</w:t>
      </w:r>
    </w:p>
    <w:p w:rsidR="00B00B34" w:rsidRDefault="00A7025E">
      <w:pPr>
        <w:pStyle w:val="Zkladntext110"/>
        <w:framePr w:wrap="none" w:vAnchor="page" w:hAnchor="page" w:x="9874" w:y="3609"/>
        <w:shd w:val="clear" w:color="auto" w:fill="auto"/>
        <w:spacing w:after="0" w:line="110" w:lineRule="exact"/>
        <w:ind w:left="7"/>
        <w:jc w:val="left"/>
      </w:pPr>
      <w:r>
        <w:t>(PRC</w:t>
      </w:r>
    </w:p>
    <w:p w:rsidR="00B00B34" w:rsidRDefault="00A7025E">
      <w:pPr>
        <w:pStyle w:val="Zkladntext120"/>
        <w:framePr w:w="1195" w:h="640" w:hRule="exact" w:wrap="none" w:vAnchor="page" w:hAnchor="page" w:x="1296" w:y="6425"/>
        <w:shd w:val="clear" w:color="auto" w:fill="auto"/>
        <w:spacing w:after="212" w:line="130" w:lineRule="exact"/>
      </w:pPr>
      <w:r>
        <w:t>v El. komunikace</w:t>
      </w:r>
    </w:p>
    <w:p w:rsidR="00B00B34" w:rsidRDefault="00A7025E">
      <w:pPr>
        <w:pStyle w:val="Zkladntext130"/>
        <w:framePr w:w="1195" w:h="640" w:hRule="exact" w:wrap="none" w:vAnchor="page" w:hAnchor="page" w:x="1296" w:y="6425"/>
        <w:shd w:val="clear" w:color="auto" w:fill="auto"/>
        <w:spacing w:before="0" w:line="120" w:lineRule="exact"/>
      </w:pPr>
      <w:r>
        <w:t>Přijaté zprávy</w:t>
      </w:r>
    </w:p>
    <w:p w:rsidR="00B00B34" w:rsidRDefault="00A7025E">
      <w:pPr>
        <w:pStyle w:val="Zkladntext140"/>
        <w:framePr w:w="1195" w:h="640" w:hRule="exact" w:wrap="none" w:vAnchor="page" w:hAnchor="page" w:x="1296" w:y="6425"/>
        <w:shd w:val="clear" w:color="auto" w:fill="auto"/>
        <w:spacing w:line="90" w:lineRule="exact"/>
        <w:ind w:left="140"/>
      </w:pPr>
      <w:r>
        <w:rPr>
          <w:rStyle w:val="Zkladntext141"/>
          <w:i/>
          <w:iCs/>
        </w:rPr>
        <w:t>Bt</w:t>
      </w:r>
    </w:p>
    <w:p w:rsidR="00B00B34" w:rsidRDefault="00A7025E">
      <w:pPr>
        <w:pStyle w:val="Zkladntext150"/>
        <w:framePr w:w="6102" w:h="913" w:hRule="exact" w:wrap="none" w:vAnchor="page" w:hAnchor="page" w:x="4222" w:y="6242"/>
        <w:shd w:val="clear" w:color="auto" w:fill="auto"/>
        <w:spacing w:after="124" w:line="120" w:lineRule="exact"/>
      </w:pPr>
      <w:r>
        <w:t>Dobrý den pan</w:t>
      </w:r>
      <w:r w:rsidR="00DC0C49">
        <w:t>í</w:t>
      </w:r>
      <w:r>
        <w:t xml:space="preserve"> Tůmová,</w:t>
      </w:r>
    </w:p>
    <w:p w:rsidR="00B00B34" w:rsidRDefault="00A7025E">
      <w:pPr>
        <w:pStyle w:val="Zkladntext150"/>
        <w:framePr w:w="6102" w:h="913" w:hRule="exact" w:wrap="none" w:vAnchor="page" w:hAnchor="page" w:x="4222" w:y="6242"/>
        <w:shd w:val="clear" w:color="auto" w:fill="auto"/>
        <w:spacing w:after="0" w:line="148" w:lineRule="exact"/>
      </w:pPr>
      <w:r>
        <w:t>tímto zasílám potvrzen</w:t>
      </w:r>
      <w:r w:rsidR="00DC0C49">
        <w:t>í</w:t>
      </w:r>
      <w:r>
        <w:t xml:space="preserve"> objednávky vztahující se k veřejné zakázce čísl</w:t>
      </w:r>
      <w:r w:rsidR="00DC0C49">
        <w:t>o</w:t>
      </w:r>
      <w:r>
        <w:t xml:space="preserve"> T004/16V </w:t>
      </w:r>
      <w:r>
        <w:t>/00043Ú62 - Popínáni osvětlovacího systému expozic - Salmovský palác. V příštím týdnu budu informovat o terminu dodání. Děkuji a přeji p</w:t>
      </w:r>
      <w:r w:rsidR="00DC0C49">
        <w:t>ěkný den Jakub Dohnal jednatel PR</w:t>
      </w:r>
      <w:r>
        <w:t>OA</w:t>
      </w:r>
      <w:r>
        <w:t>TOPIC s.r.o.</w:t>
      </w:r>
    </w:p>
    <w:p w:rsidR="00B00B34" w:rsidRDefault="00A7025E">
      <w:pPr>
        <w:pStyle w:val="Zkladntext110"/>
        <w:framePr w:wrap="none" w:vAnchor="page" w:hAnchor="page" w:x="1605" w:y="7292"/>
        <w:shd w:val="clear" w:color="auto" w:fill="auto"/>
        <w:spacing w:after="0" w:line="110" w:lineRule="exact"/>
        <w:jc w:val="left"/>
      </w:pPr>
      <w:r>
        <w:t>Odeslané zprávy</w:t>
      </w:r>
    </w:p>
    <w:p w:rsidR="00B00B34" w:rsidRDefault="00A7025E">
      <w:pPr>
        <w:pStyle w:val="Zkladntext110"/>
        <w:framePr w:wrap="none" w:vAnchor="page" w:hAnchor="page" w:x="1605" w:y="7782"/>
        <w:shd w:val="clear" w:color="auto" w:fill="auto"/>
        <w:spacing w:after="0" w:line="110" w:lineRule="exact"/>
        <w:jc w:val="left"/>
      </w:pPr>
      <w:r>
        <w:t>Rozepsané zprávy</w:t>
      </w:r>
    </w:p>
    <w:p w:rsidR="00B00B34" w:rsidRDefault="00DC0C49">
      <w:pPr>
        <w:pStyle w:val="Zkladntext150"/>
        <w:framePr w:wrap="none" w:vAnchor="page" w:hAnchor="page" w:x="4230" w:y="7427"/>
        <w:shd w:val="clear" w:color="auto" w:fill="auto"/>
        <w:spacing w:after="0" w:line="120" w:lineRule="exact"/>
      </w:pPr>
      <w:r>
        <w:t>Pů</w:t>
      </w:r>
      <w:r w:rsidR="00A7025E">
        <w:t>vodní zpráva:</w:t>
      </w:r>
    </w:p>
    <w:p w:rsidR="00B00B34" w:rsidRDefault="00A7025E">
      <w:pPr>
        <w:pStyle w:val="Zkladntext150"/>
        <w:framePr w:w="5872" w:h="345" w:hRule="exact" w:wrap="none" w:vAnchor="page" w:hAnchor="page" w:x="4226" w:y="7685"/>
        <w:shd w:val="clear" w:color="auto" w:fill="auto"/>
        <w:spacing w:after="0" w:line="148" w:lineRule="exact"/>
        <w:jc w:val="both"/>
      </w:pPr>
      <w:r>
        <w:t>Prosím o zaslán</w:t>
      </w:r>
      <w:r w:rsidR="00DC0C49">
        <w:t>í</w:t>
      </w:r>
      <w:r>
        <w:t xml:space="preserve"> potvr</w:t>
      </w:r>
      <w:r>
        <w:t>zen</w:t>
      </w:r>
      <w:r w:rsidR="00DC0C49">
        <w:t>í</w:t>
      </w:r>
      <w:r>
        <w:t xml:space="preserve"> objednávky prostřednictvím Tendermarketu. Dekuji z</w:t>
      </w:r>
      <w:r w:rsidR="00DC0C49">
        <w:t>a laskavost. V. Tůmová, 0VZ NG</w:t>
      </w:r>
    </w:p>
    <w:p w:rsidR="00B00B34" w:rsidRDefault="00A7025E">
      <w:pPr>
        <w:pStyle w:val="Zkladntext110"/>
        <w:framePr w:wrap="none" w:vAnchor="page" w:hAnchor="page" w:x="1634" w:y="8268"/>
        <w:shd w:val="clear" w:color="auto" w:fill="auto"/>
        <w:spacing w:after="0" w:line="110" w:lineRule="exact"/>
        <w:jc w:val="left"/>
      </w:pPr>
      <w:r>
        <w:t>Dokumenty a přílohy</w:t>
      </w:r>
    </w:p>
    <w:p w:rsidR="00B00B34" w:rsidRDefault="00A7025E">
      <w:pPr>
        <w:pStyle w:val="Zkladntext160"/>
        <w:framePr w:wrap="none" w:vAnchor="page" w:hAnchor="page" w:x="1411" w:y="8698"/>
        <w:shd w:val="clear" w:color="auto" w:fill="auto"/>
        <w:spacing w:line="300" w:lineRule="exact"/>
      </w:pPr>
      <w:r>
        <w:rPr>
          <w:rStyle w:val="Zkladntext161"/>
        </w:rPr>
        <w:t>□</w:t>
      </w:r>
    </w:p>
    <w:p w:rsidR="00B00B34" w:rsidRDefault="00A7025E">
      <w:pPr>
        <w:pStyle w:val="Zkladntext110"/>
        <w:framePr w:wrap="none" w:vAnchor="page" w:hAnchor="page" w:x="1630" w:y="8754"/>
        <w:shd w:val="clear" w:color="auto" w:fill="auto"/>
        <w:spacing w:after="0" w:line="110" w:lineRule="exact"/>
        <w:jc w:val="left"/>
      </w:pPr>
      <w:r>
        <w:t>Archiv</w:t>
      </w:r>
    </w:p>
    <w:p w:rsidR="00B00B34" w:rsidRDefault="00A7025E">
      <w:pPr>
        <w:pStyle w:val="Zkladntext110"/>
        <w:framePr w:wrap="none" w:vAnchor="page" w:hAnchor="page" w:x="4204" w:y="8865"/>
        <w:shd w:val="clear" w:color="auto" w:fill="auto"/>
        <w:spacing w:after="0" w:line="110" w:lineRule="exact"/>
        <w:jc w:val="left"/>
      </w:pPr>
      <w:r>
        <w:t>Žádné pfilohy nebyly přiloženy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46"/>
        <w:gridCol w:w="205"/>
        <w:gridCol w:w="720"/>
        <w:gridCol w:w="212"/>
        <w:gridCol w:w="1289"/>
      </w:tblGrid>
      <w:tr w:rsidR="00B00B3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05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478" w:h="270" w:wrap="none" w:vAnchor="page" w:hAnchor="page" w:x="5529" w:y="9456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Zpět</w:t>
            </w:r>
          </w:p>
        </w:tc>
        <w:tc>
          <w:tcPr>
            <w:tcW w:w="446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478" w:h="270" w:wrap="none" w:vAnchor="page" w:hAnchor="page" w:x="5529" w:y="9456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Uložit</w:t>
            </w:r>
          </w:p>
        </w:tc>
        <w:tc>
          <w:tcPr>
            <w:tcW w:w="205" w:type="dxa"/>
            <w:shd w:val="clear" w:color="auto" w:fill="FFFFFF"/>
          </w:tcPr>
          <w:p w:rsidR="00B00B34" w:rsidRDefault="00B00B34">
            <w:pPr>
              <w:framePr w:w="3478" w:h="270" w:wrap="none" w:vAnchor="page" w:hAnchor="page" w:x="5529" w:y="9456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478" w:h="270" w:wrap="none" w:vAnchor="page" w:hAnchor="page" w:x="5529" w:y="9456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Odpovéd ét</w:t>
            </w:r>
          </w:p>
        </w:tc>
        <w:tc>
          <w:tcPr>
            <w:tcW w:w="212" w:type="dxa"/>
            <w:shd w:val="clear" w:color="auto" w:fill="FFFFFF"/>
          </w:tcPr>
          <w:p w:rsidR="00B00B34" w:rsidRDefault="00B00B34">
            <w:pPr>
              <w:framePr w:w="3478" w:h="270" w:wrap="none" w:vAnchor="page" w:hAnchor="page" w:x="5529" w:y="9456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B34" w:rsidRDefault="00A7025E">
            <w:pPr>
              <w:pStyle w:val="Zkladntext20"/>
              <w:framePr w:w="3478" w:h="270" w:wrap="none" w:vAnchor="page" w:hAnchor="page" w:x="5529" w:y="9456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Uložit jako dokument</w:t>
            </w:r>
          </w:p>
        </w:tc>
      </w:tr>
    </w:tbl>
    <w:p w:rsidR="00B00B34" w:rsidRDefault="00A7025E">
      <w:pPr>
        <w:pStyle w:val="Zkladntext170"/>
        <w:framePr w:w="7639" w:h="624" w:hRule="exact" w:wrap="none" w:vAnchor="page" w:hAnchor="page" w:x="1368" w:y="9983"/>
        <w:shd w:val="clear" w:color="auto" w:fill="auto"/>
        <w:spacing w:before="0"/>
        <w:ind w:right="560"/>
      </w:pPr>
      <w:r>
        <w:rPr>
          <w:rStyle w:val="Zkladntext171"/>
        </w:rPr>
        <w:t xml:space="preserve">mtodeska </w:t>
      </w:r>
      <w:r>
        <w:t xml:space="preserve">| </w:t>
      </w:r>
      <w:r>
        <w:rPr>
          <w:rStyle w:val="Zkladntext171"/>
        </w:rPr>
        <w:t xml:space="preserve">Školeni </w:t>
      </w:r>
      <w:r>
        <w:t xml:space="preserve">| </w:t>
      </w:r>
      <w:r>
        <w:rPr>
          <w:rStyle w:val="Zkladntext171"/>
        </w:rPr>
        <w:t xml:space="preserve">Kontakty </w:t>
      </w:r>
      <w:r>
        <w:t xml:space="preserve">| </w:t>
      </w:r>
      <w:r>
        <w:rPr>
          <w:rStyle w:val="Zkladntext171"/>
        </w:rPr>
        <w:t xml:space="preserve">Hfctpdcsk </w:t>
      </w:r>
      <w:r>
        <w:t xml:space="preserve">| </w:t>
      </w:r>
      <w:r>
        <w:rPr>
          <w:rStyle w:val="Zkladntext171"/>
        </w:rPr>
        <w:t xml:space="preserve">Pi ovozm řád </w:t>
      </w:r>
      <w:r>
        <w:t xml:space="preserve">| </w:t>
      </w:r>
      <w:r>
        <w:rPr>
          <w:rStyle w:val="Zkladntext171"/>
        </w:rPr>
        <w:t xml:space="preserve">Časté dotazy </w:t>
      </w:r>
      <w:r>
        <w:t xml:space="preserve">| </w:t>
      </w:r>
      <w:r>
        <w:rPr>
          <w:rStyle w:val="Zkladntext171"/>
        </w:rPr>
        <w:t xml:space="preserve">Napovéda </w:t>
      </w:r>
      <w:r>
        <w:t xml:space="preserve">| </w:t>
      </w:r>
      <w:r>
        <w:rPr>
          <w:rStyle w:val="Zkladntext171"/>
        </w:rPr>
        <w:t xml:space="preserve">Videonavody </w:t>
      </w:r>
      <w:r>
        <w:t xml:space="preserve">| </w:t>
      </w:r>
      <w:r>
        <w:rPr>
          <w:rStyle w:val="Zkladntext171"/>
        </w:rPr>
        <w:t xml:space="preserve">Demo-ver z« |Reyisti zadavatelů </w:t>
      </w:r>
      <w:r>
        <w:rPr>
          <w:rStyle w:val="Zkladntext1755pt"/>
        </w:rPr>
        <w:t>2012 • 2016 Tender syslems</w:t>
      </w:r>
    </w:p>
    <w:p w:rsidR="00B00B34" w:rsidRDefault="00A7025E">
      <w:pPr>
        <w:pStyle w:val="Zkladntext110"/>
        <w:framePr w:wrap="none" w:vAnchor="page" w:hAnchor="page" w:x="9756" w:y="10111"/>
        <w:shd w:val="clear" w:color="auto" w:fill="auto"/>
        <w:spacing w:after="0" w:line="110" w:lineRule="exact"/>
        <w:jc w:val="left"/>
      </w:pPr>
      <w:r>
        <w:t>verze: 2949</w:t>
      </w:r>
    </w:p>
    <w:p w:rsidR="00B00B34" w:rsidRDefault="00B00B34">
      <w:pPr>
        <w:rPr>
          <w:sz w:val="2"/>
          <w:szCs w:val="2"/>
        </w:rPr>
      </w:pPr>
      <w:bookmarkStart w:id="2" w:name="_GoBack"/>
      <w:bookmarkEnd w:id="2"/>
    </w:p>
    <w:sectPr w:rsidR="00B00B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5E" w:rsidRDefault="00A7025E">
      <w:r>
        <w:separator/>
      </w:r>
    </w:p>
  </w:endnote>
  <w:endnote w:type="continuationSeparator" w:id="0">
    <w:p w:rsidR="00A7025E" w:rsidRDefault="00A7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5E" w:rsidRDefault="00A7025E"/>
  </w:footnote>
  <w:footnote w:type="continuationSeparator" w:id="0">
    <w:p w:rsidR="00A7025E" w:rsidRDefault="00A702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C79"/>
    <w:multiLevelType w:val="multilevel"/>
    <w:tmpl w:val="7B6C79F2"/>
    <w:lvl w:ilvl="0">
      <w:start w:val="2016"/>
      <w:numFmt w:val="decimal"/>
      <w:lvlText w:val="2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E08BF"/>
    <w:multiLevelType w:val="multilevel"/>
    <w:tmpl w:val="6C64BC82"/>
    <w:lvl w:ilvl="0">
      <w:start w:val="2016"/>
      <w:numFmt w:val="decimal"/>
      <w:lvlText w:val="2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0B34"/>
    <w:rsid w:val="00A7025E"/>
    <w:rsid w:val="00B00B34"/>
    <w:rsid w:val="00D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4B24FB0"/>
  <w15:docId w15:val="{B3D983E6-8178-4020-813E-42D4B3AD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  <w:lang w:val="de-DE" w:eastAsia="de-DE" w:bidi="de-D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de-DE" w:eastAsia="de-DE" w:bidi="de-DE"/>
    </w:rPr>
  </w:style>
  <w:style w:type="character" w:customStyle="1" w:styleId="Zkladntext355ptKurzva">
    <w:name w:val="Základní text (3) + 5;5 pt;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dkovn0pt">
    <w:name w:val="Nadpis #1 + Řádkování 0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1">
    <w:name w:val="Základní text (7)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55pt">
    <w:name w:val="Základní text (2) + Tahoma;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ahoma55pt0">
    <w:name w:val="Základní text (2) + Tahoma;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Zkladntext141">
    <w:name w:val="Základní text (14)"/>
    <w:basedOn w:val="Zkladn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61">
    <w:name w:val="Základní text (16)"/>
    <w:basedOn w:val="Zkladntext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71">
    <w:name w:val="Základní text (17)"/>
    <w:basedOn w:val="Zkladntext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755pt">
    <w:name w:val="Základní text (17) + 5;5 pt"/>
    <w:basedOn w:val="Zkladntext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30"/>
      <w:lang w:val="de-DE" w:eastAsia="de-DE" w:bidi="de-D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  <w:lang w:val="de-DE" w:eastAsia="de-DE" w:bidi="de-D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80" w:line="0" w:lineRule="atLeas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240" w:line="0" w:lineRule="atLeast"/>
      <w:jc w:val="righ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9"/>
      <w:szCs w:val="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12"/>
      <w:szCs w:val="12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Tahoma" w:eastAsia="Tahoma" w:hAnsi="Tahoma" w:cs="Tahoma"/>
      <w:sz w:val="30"/>
      <w:szCs w:val="3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360" w:line="281" w:lineRule="exact"/>
    </w:pPr>
    <w:rPr>
      <w:rFonts w:ascii="Tahoma" w:eastAsia="Tahoma" w:hAnsi="Tahoma" w:cs="Tahoma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ndennarket.cz/zadavatel/zakazka/komunikace/zpra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c224.pk.gr-20161125100734</dc:title>
  <dc:subject/>
  <dc:creator/>
  <cp:keywords/>
  <cp:lastModifiedBy>Zdenka Šímová</cp:lastModifiedBy>
  <cp:revision>2</cp:revision>
  <dcterms:created xsi:type="dcterms:W3CDTF">2016-11-25T07:54:00Z</dcterms:created>
  <dcterms:modified xsi:type="dcterms:W3CDTF">2016-11-25T07:57:00Z</dcterms:modified>
</cp:coreProperties>
</file>