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9933FA">
        <w:trPr>
          <w:cantSplit/>
        </w:trPr>
        <w:tc>
          <w:tcPr>
            <w:tcW w:w="187" w:type="dxa"/>
          </w:tcPr>
          <w:p w:rsidR="009933FA" w:rsidRDefault="009933F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9933FA" w:rsidRDefault="006F24D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9933FA" w:rsidRDefault="009933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:rsidR="009933FA" w:rsidRDefault="009933FA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</w:p>
        </w:tc>
      </w:tr>
      <w:tr w:rsidR="009933FA">
        <w:trPr>
          <w:cantSplit/>
        </w:trPr>
        <w:tc>
          <w:tcPr>
            <w:tcW w:w="187" w:type="dxa"/>
          </w:tcPr>
          <w:p w:rsidR="009933FA" w:rsidRDefault="009933F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9933FA" w:rsidRDefault="009933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9933FA">
        <w:trPr>
          <w:cantSplit/>
        </w:trPr>
        <w:tc>
          <w:tcPr>
            <w:tcW w:w="2150" w:type="dxa"/>
            <w:gridSpan w:val="4"/>
          </w:tcPr>
          <w:p w:rsidR="009933FA" w:rsidRDefault="009933F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9933FA">
        <w:trPr>
          <w:cantSplit/>
        </w:trPr>
        <w:tc>
          <w:tcPr>
            <w:tcW w:w="9352" w:type="dxa"/>
            <w:gridSpan w:val="8"/>
          </w:tcPr>
          <w:p w:rsidR="009933FA" w:rsidRDefault="009933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933FA">
        <w:trPr>
          <w:cantSplit/>
        </w:trPr>
        <w:tc>
          <w:tcPr>
            <w:tcW w:w="9352" w:type="dxa"/>
            <w:gridSpan w:val="8"/>
          </w:tcPr>
          <w:p w:rsidR="009933FA" w:rsidRDefault="009933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933FA">
        <w:trPr>
          <w:cantSplit/>
        </w:trPr>
        <w:tc>
          <w:tcPr>
            <w:tcW w:w="9352" w:type="dxa"/>
            <w:gridSpan w:val="8"/>
          </w:tcPr>
          <w:p w:rsidR="009933FA" w:rsidRDefault="009933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933FA">
        <w:trPr>
          <w:cantSplit/>
        </w:trPr>
        <w:tc>
          <w:tcPr>
            <w:tcW w:w="5237" w:type="dxa"/>
            <w:gridSpan w:val="6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9933FA">
        <w:trPr>
          <w:cantSplit/>
        </w:trPr>
        <w:tc>
          <w:tcPr>
            <w:tcW w:w="5237" w:type="dxa"/>
            <w:gridSpan w:val="6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MAFRA, a.s.</w:t>
            </w:r>
          </w:p>
        </w:tc>
      </w:tr>
      <w:tr w:rsidR="009933FA">
        <w:trPr>
          <w:cantSplit/>
        </w:trPr>
        <w:tc>
          <w:tcPr>
            <w:tcW w:w="5237" w:type="dxa"/>
            <w:gridSpan w:val="6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Karla Engliše 519/11</w:t>
            </w:r>
          </w:p>
        </w:tc>
      </w:tr>
      <w:tr w:rsidR="009933FA">
        <w:trPr>
          <w:cantSplit/>
        </w:trPr>
        <w:tc>
          <w:tcPr>
            <w:tcW w:w="5237" w:type="dxa"/>
            <w:gridSpan w:val="6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15000 Praha</w:t>
            </w:r>
          </w:p>
        </w:tc>
      </w:tr>
      <w:tr w:rsidR="009933FA">
        <w:trPr>
          <w:cantSplit/>
        </w:trPr>
        <w:tc>
          <w:tcPr>
            <w:tcW w:w="5237" w:type="dxa"/>
            <w:gridSpan w:val="6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45313351</w:t>
            </w:r>
          </w:p>
        </w:tc>
      </w:tr>
      <w:tr w:rsidR="009933FA">
        <w:trPr>
          <w:cantSplit/>
        </w:trPr>
        <w:tc>
          <w:tcPr>
            <w:tcW w:w="5237" w:type="dxa"/>
            <w:gridSpan w:val="6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CZ45313351</w:t>
            </w:r>
          </w:p>
        </w:tc>
      </w:tr>
      <w:tr w:rsidR="009933FA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:rsidR="009933FA" w:rsidRDefault="009933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933FA">
        <w:trPr>
          <w:cantSplit/>
        </w:trPr>
        <w:tc>
          <w:tcPr>
            <w:tcW w:w="5237" w:type="dxa"/>
            <w:gridSpan w:val="6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:rsidR="009933FA" w:rsidRDefault="009933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933FA">
        <w:trPr>
          <w:cantSplit/>
          <w:trHeight w:hRule="exact" w:val="249"/>
        </w:trPr>
        <w:tc>
          <w:tcPr>
            <w:tcW w:w="9352" w:type="dxa"/>
            <w:gridSpan w:val="8"/>
          </w:tcPr>
          <w:p w:rsidR="009933FA" w:rsidRDefault="009933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933FA">
        <w:trPr>
          <w:cantSplit/>
        </w:trPr>
        <w:tc>
          <w:tcPr>
            <w:tcW w:w="9352" w:type="dxa"/>
            <w:gridSpan w:val="8"/>
          </w:tcPr>
          <w:p w:rsidR="009933FA" w:rsidRDefault="006F24DD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OBJ414/00197/18</w:t>
            </w:r>
          </w:p>
        </w:tc>
      </w:tr>
      <w:tr w:rsidR="009933FA">
        <w:trPr>
          <w:cantSplit/>
          <w:trHeight w:hRule="exact" w:val="249"/>
        </w:trPr>
        <w:tc>
          <w:tcPr>
            <w:tcW w:w="9352" w:type="dxa"/>
            <w:gridSpan w:val="8"/>
          </w:tcPr>
          <w:p w:rsidR="009933FA" w:rsidRDefault="009933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933FA">
        <w:trPr>
          <w:cantSplit/>
        </w:trPr>
        <w:tc>
          <w:tcPr>
            <w:tcW w:w="9352" w:type="dxa"/>
            <w:gridSpan w:val="8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9933FA">
        <w:trPr>
          <w:cantSplit/>
          <w:trHeight w:hRule="exact" w:val="249"/>
        </w:trPr>
        <w:tc>
          <w:tcPr>
            <w:tcW w:w="9352" w:type="dxa"/>
            <w:gridSpan w:val="8"/>
          </w:tcPr>
          <w:p w:rsidR="009933FA" w:rsidRDefault="009933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933FA">
        <w:trPr>
          <w:cantSplit/>
        </w:trPr>
        <w:tc>
          <w:tcPr>
            <w:tcW w:w="9352" w:type="dxa"/>
            <w:gridSpan w:val="8"/>
          </w:tcPr>
          <w:p w:rsidR="0006252F" w:rsidRDefault="006F24DD" w:rsidP="000625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celoroční objednávka na uveřejnění inzerce v tištěných i elektronických (internetových) médiích vydavatelského domu skupiny MAFRA,</w:t>
            </w:r>
            <w:r w:rsidR="0006252F">
              <w:rPr>
                <w:rFonts w:ascii="Calibri" w:hAnsi="Calibri"/>
                <w:sz w:val="21"/>
              </w:rPr>
              <w:t xml:space="preserve"> a.s. </w:t>
            </w:r>
            <w:proofErr w:type="gramStart"/>
            <w:r w:rsidR="0006252F">
              <w:rPr>
                <w:rFonts w:ascii="Calibri" w:hAnsi="Calibri"/>
                <w:sz w:val="21"/>
              </w:rPr>
              <w:t>ve  výši</w:t>
            </w:r>
            <w:proofErr w:type="gramEnd"/>
            <w:r w:rsidR="0006252F">
              <w:rPr>
                <w:rFonts w:ascii="Calibri" w:hAnsi="Calibri"/>
                <w:sz w:val="21"/>
              </w:rPr>
              <w:t xml:space="preserve"> maximálně do 1</w:t>
            </w:r>
            <w:r>
              <w:rPr>
                <w:rFonts w:ascii="Calibri" w:hAnsi="Calibri"/>
                <w:sz w:val="21"/>
              </w:rPr>
              <w:t>50.000,- Kč bez DPH</w:t>
            </w:r>
            <w:r w:rsidR="0006252F">
              <w:rPr>
                <w:rFonts w:ascii="Calibri" w:hAnsi="Calibri"/>
                <w:sz w:val="21"/>
              </w:rPr>
              <w:t xml:space="preserve"> v období</w:t>
            </w:r>
          </w:p>
          <w:p w:rsidR="009933FA" w:rsidRDefault="0006252F" w:rsidP="000625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od </w:t>
            </w:r>
            <w:proofErr w:type="gramStart"/>
            <w:r>
              <w:rPr>
                <w:rFonts w:ascii="Calibri" w:hAnsi="Calibri"/>
                <w:sz w:val="21"/>
              </w:rPr>
              <w:t>10./2018</w:t>
            </w:r>
            <w:proofErr w:type="gramEnd"/>
            <w:r>
              <w:rPr>
                <w:rFonts w:ascii="Calibri" w:hAnsi="Calibri"/>
                <w:sz w:val="21"/>
              </w:rPr>
              <w:t xml:space="preserve">  do 12./2018</w:t>
            </w:r>
            <w:r w:rsidR="006F24DD">
              <w:rPr>
                <w:rFonts w:ascii="Calibri" w:hAnsi="Calibri"/>
                <w:sz w:val="21"/>
              </w:rPr>
              <w:t>. Prosíme o úhrad</w:t>
            </w:r>
            <w:r>
              <w:rPr>
                <w:rFonts w:ascii="Calibri" w:hAnsi="Calibri"/>
                <w:sz w:val="21"/>
              </w:rPr>
              <w:t>y</w:t>
            </w:r>
            <w:r w:rsidR="006F24DD">
              <w:rPr>
                <w:rFonts w:ascii="Calibri" w:hAnsi="Calibri"/>
                <w:sz w:val="21"/>
              </w:rPr>
              <w:t xml:space="preserve"> na fakturu. Děkujeme</w:t>
            </w:r>
            <w:r w:rsidR="006F24DD">
              <w:rPr>
                <w:rFonts w:ascii="Calibri" w:hAnsi="Calibri"/>
                <w:sz w:val="21"/>
              </w:rPr>
              <w:br/>
              <w:t>Tato objednávka nahrazuje obje</w:t>
            </w:r>
            <w:r w:rsidR="006F24DD">
              <w:rPr>
                <w:rFonts w:ascii="Calibri" w:hAnsi="Calibri"/>
                <w:sz w:val="21"/>
              </w:rPr>
              <w:t xml:space="preserve">dnávku č. OBJ414/00038/18 ze dne </w:t>
            </w:r>
            <w:proofErr w:type="gramStart"/>
            <w:r w:rsidR="006F24DD">
              <w:rPr>
                <w:rFonts w:ascii="Calibri" w:hAnsi="Calibri"/>
                <w:sz w:val="21"/>
              </w:rPr>
              <w:t>31.1.2018</w:t>
            </w:r>
            <w:proofErr w:type="gramEnd"/>
            <w:r w:rsidR="006F24DD">
              <w:rPr>
                <w:rFonts w:ascii="Calibri" w:hAnsi="Calibri"/>
                <w:sz w:val="21"/>
              </w:rPr>
              <w:t>.</w:t>
            </w:r>
          </w:p>
        </w:tc>
      </w:tr>
      <w:tr w:rsidR="009933FA">
        <w:trPr>
          <w:cantSplit/>
        </w:trPr>
        <w:tc>
          <w:tcPr>
            <w:tcW w:w="9352" w:type="dxa"/>
            <w:gridSpan w:val="8"/>
          </w:tcPr>
          <w:p w:rsidR="009933FA" w:rsidRDefault="009933F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933FA">
        <w:trPr>
          <w:cantSplit/>
        </w:trPr>
        <w:tc>
          <w:tcPr>
            <w:tcW w:w="1122" w:type="dxa"/>
            <w:gridSpan w:val="2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:rsidR="009933FA" w:rsidRDefault="0006252F" w:rsidP="0006252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10.-</w:t>
            </w:r>
            <w:proofErr w:type="gramStart"/>
            <w:r>
              <w:rPr>
                <w:rFonts w:ascii="Calibri" w:hAnsi="Calibri"/>
                <w:sz w:val="21"/>
              </w:rPr>
              <w:t>12./</w:t>
            </w:r>
            <w:r w:rsidR="006F24DD">
              <w:rPr>
                <w:rFonts w:ascii="Calibri" w:hAnsi="Calibri"/>
                <w:sz w:val="21"/>
              </w:rPr>
              <w:t>2018</w:t>
            </w:r>
            <w:proofErr w:type="gramEnd"/>
          </w:p>
        </w:tc>
      </w:tr>
      <w:tr w:rsidR="009933FA">
        <w:trPr>
          <w:cantSplit/>
        </w:trPr>
        <w:tc>
          <w:tcPr>
            <w:tcW w:w="1122" w:type="dxa"/>
            <w:gridSpan w:val="2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:rsidR="0006252F" w:rsidRDefault="0006252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06252F">
              <w:rPr>
                <w:rFonts w:ascii="Calibri" w:hAnsi="Calibri"/>
                <w:sz w:val="18"/>
                <w:szCs w:val="18"/>
              </w:rPr>
              <w:t>Na faktuře uvádějte vždy číslo objednávky.</w:t>
            </w:r>
          </w:p>
          <w:p w:rsidR="0006252F" w:rsidRDefault="0006252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06252F">
              <w:rPr>
                <w:rFonts w:ascii="Calibri" w:hAnsi="Calibri"/>
                <w:sz w:val="18"/>
                <w:szCs w:val="18"/>
              </w:rPr>
              <w:t>Faktury je možné zasílat i na email faktury@mmp.cz.</w:t>
            </w:r>
          </w:p>
          <w:p w:rsidR="009933FA" w:rsidRPr="0006252F" w:rsidRDefault="006F24DD" w:rsidP="0006252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06252F">
              <w:rPr>
                <w:rFonts w:ascii="Calibri" w:hAnsi="Calibri"/>
                <w:sz w:val="18"/>
                <w:szCs w:val="18"/>
              </w:rPr>
              <w:t xml:space="preserve">Odběratel provede úhradu ve splatnosti na bankovní účet dodavatele uvedený na faktuře za předpokladu, že dodavatel nebude ke dni uskutečnění zdanitelného plnění zveřejněný </w:t>
            </w:r>
            <w:r w:rsidRPr="0006252F">
              <w:rPr>
                <w:rFonts w:ascii="Calibri" w:hAnsi="Calibri"/>
                <w:sz w:val="18"/>
                <w:szCs w:val="18"/>
              </w:rPr>
              <w:t>správcem daně jako nespolehlivý plátce. Pokud dodavatel bude zveřejněný správcem daně jako nespolehlivý plátce, odběratel uhradí dodavateli pouze částku bez DPH, a DPH bude uhrazeno místně příslušnému správci daně dodavatele.</w:t>
            </w:r>
            <w:r w:rsidRPr="0006252F">
              <w:rPr>
                <w:rFonts w:ascii="Calibri" w:hAnsi="Calibri"/>
                <w:sz w:val="18"/>
                <w:szCs w:val="18"/>
              </w:rPr>
              <w:br/>
            </w:r>
            <w:r w:rsidRPr="0006252F">
              <w:rPr>
                <w:rFonts w:ascii="Calibri" w:hAnsi="Calibri"/>
                <w:sz w:val="18"/>
                <w:szCs w:val="18"/>
              </w:rPr>
              <w:t>Tato objednávka, písemně akceptovaná dodavatelem, je smlouvou.</w:t>
            </w:r>
            <w:r w:rsidRPr="0006252F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</w:t>
            </w:r>
            <w:r w:rsidRPr="0006252F">
              <w:rPr>
                <w:rFonts w:ascii="Calibri" w:hAnsi="Calibri"/>
                <w:sz w:val="18"/>
                <w:szCs w:val="18"/>
              </w:rPr>
              <w:t>edeného Ministerstvem vnitra ČR.</w:t>
            </w:r>
            <w:r w:rsidRPr="0006252F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</w:t>
            </w:r>
            <w:r w:rsidRPr="0006252F">
              <w:rPr>
                <w:rFonts w:ascii="Calibri" w:hAnsi="Calibri"/>
                <w:sz w:val="18"/>
                <w:szCs w:val="18"/>
              </w:rPr>
              <w:t>. Dále se smluvní strany dohodly, že smlouva bude uveřejněna bez podpisů.</w:t>
            </w:r>
            <w:r w:rsidRPr="0006252F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  <w:r w:rsidRPr="0006252F">
              <w:rPr>
                <w:rFonts w:ascii="Calibri" w:hAnsi="Calibri"/>
                <w:sz w:val="18"/>
                <w:szCs w:val="18"/>
              </w:rPr>
              <w:br/>
              <w:t>Schváleno</w:t>
            </w:r>
            <w:r w:rsidR="0006252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6252F">
              <w:rPr>
                <w:rFonts w:ascii="Calibri" w:hAnsi="Calibri"/>
                <w:sz w:val="18"/>
                <w:szCs w:val="18"/>
              </w:rPr>
              <w:t>Radou města Pardubic dne</w:t>
            </w:r>
            <w:r w:rsidR="0006252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="0006252F">
              <w:rPr>
                <w:rFonts w:ascii="Calibri" w:hAnsi="Calibri"/>
                <w:sz w:val="18"/>
                <w:szCs w:val="18"/>
              </w:rPr>
              <w:t>1.10.2018</w:t>
            </w:r>
            <w:proofErr w:type="gramEnd"/>
            <w:r w:rsidR="0006252F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06252F">
              <w:rPr>
                <w:rFonts w:ascii="Calibri" w:hAnsi="Calibri"/>
                <w:sz w:val="18"/>
                <w:szCs w:val="18"/>
              </w:rPr>
              <w:t>č.</w:t>
            </w:r>
            <w:r w:rsidR="0006252F">
              <w:rPr>
                <w:rFonts w:ascii="Calibri" w:hAnsi="Calibri"/>
                <w:sz w:val="18"/>
                <w:szCs w:val="18"/>
              </w:rPr>
              <w:t>usn</w:t>
            </w:r>
            <w:proofErr w:type="spellEnd"/>
            <w:r w:rsidR="0006252F">
              <w:rPr>
                <w:rFonts w:ascii="Calibri" w:hAnsi="Calibri"/>
                <w:sz w:val="18"/>
                <w:szCs w:val="18"/>
              </w:rPr>
              <w:t>. R/8992/2018.</w:t>
            </w:r>
          </w:p>
        </w:tc>
      </w:tr>
      <w:tr w:rsidR="009933FA">
        <w:trPr>
          <w:cantSplit/>
          <w:trHeight w:hRule="exact" w:val="249"/>
        </w:trPr>
        <w:tc>
          <w:tcPr>
            <w:tcW w:w="9352" w:type="dxa"/>
            <w:gridSpan w:val="8"/>
          </w:tcPr>
          <w:p w:rsidR="009933FA" w:rsidRDefault="009933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933FA">
        <w:trPr>
          <w:cantSplit/>
        </w:trPr>
        <w:tc>
          <w:tcPr>
            <w:tcW w:w="1870" w:type="dxa"/>
            <w:gridSpan w:val="3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 </w:t>
            </w:r>
            <w:r>
              <w:rPr>
                <w:rFonts w:ascii="Calibri" w:hAnsi="Calibri"/>
                <w:sz w:val="21"/>
              </w:rPr>
              <w:t>Pardubicích dne:</w:t>
            </w:r>
          </w:p>
        </w:tc>
        <w:tc>
          <w:tcPr>
            <w:tcW w:w="7482" w:type="dxa"/>
            <w:gridSpan w:val="5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01.10.2018</w:t>
            </w:r>
            <w:proofErr w:type="gramEnd"/>
          </w:p>
        </w:tc>
      </w:tr>
      <w:tr w:rsidR="009933FA">
        <w:trPr>
          <w:cantSplit/>
          <w:trHeight w:hRule="exact" w:val="249"/>
        </w:trPr>
        <w:tc>
          <w:tcPr>
            <w:tcW w:w="9352" w:type="dxa"/>
            <w:gridSpan w:val="8"/>
          </w:tcPr>
          <w:p w:rsidR="009933FA" w:rsidRDefault="009933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933FA">
        <w:trPr>
          <w:cantSplit/>
        </w:trPr>
        <w:tc>
          <w:tcPr>
            <w:tcW w:w="9352" w:type="dxa"/>
            <w:gridSpan w:val="8"/>
          </w:tcPr>
          <w:p w:rsidR="009933FA" w:rsidRDefault="009933F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933FA">
        <w:trPr>
          <w:cantSplit/>
        </w:trPr>
        <w:tc>
          <w:tcPr>
            <w:tcW w:w="4676" w:type="dxa"/>
            <w:gridSpan w:val="5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9933FA">
        <w:trPr>
          <w:cantSplit/>
        </w:trPr>
        <w:tc>
          <w:tcPr>
            <w:tcW w:w="9352" w:type="dxa"/>
            <w:gridSpan w:val="8"/>
          </w:tcPr>
          <w:p w:rsidR="009933FA" w:rsidRDefault="009933F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933FA">
        <w:trPr>
          <w:cantSplit/>
        </w:trPr>
        <w:tc>
          <w:tcPr>
            <w:tcW w:w="9352" w:type="dxa"/>
            <w:gridSpan w:val="8"/>
          </w:tcPr>
          <w:p w:rsidR="009933FA" w:rsidRDefault="009933F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933FA">
        <w:trPr>
          <w:cantSplit/>
        </w:trPr>
        <w:tc>
          <w:tcPr>
            <w:tcW w:w="9352" w:type="dxa"/>
            <w:gridSpan w:val="8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9933FA">
        <w:trPr>
          <w:cantSplit/>
        </w:trPr>
        <w:tc>
          <w:tcPr>
            <w:tcW w:w="9352" w:type="dxa"/>
            <w:gridSpan w:val="8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Jelínek Radim Ing. </w:t>
            </w:r>
            <w:proofErr w:type="spellStart"/>
            <w:r>
              <w:rPr>
                <w:rFonts w:ascii="Calibri" w:hAnsi="Calibri"/>
                <w:sz w:val="21"/>
              </w:rPr>
              <w:t>Mgr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Ph.D</w:t>
            </w:r>
            <w:proofErr w:type="spellEnd"/>
          </w:p>
        </w:tc>
      </w:tr>
      <w:tr w:rsidR="009933FA">
        <w:trPr>
          <w:cantSplit/>
        </w:trPr>
        <w:tc>
          <w:tcPr>
            <w:tcW w:w="9352" w:type="dxa"/>
            <w:gridSpan w:val="8"/>
            <w:vAlign w:val="center"/>
          </w:tcPr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466 859 440 | Email: radim.jelinek@mmp.cz</w:t>
            </w:r>
          </w:p>
        </w:tc>
      </w:tr>
      <w:tr w:rsidR="009933FA">
        <w:trPr>
          <w:cantSplit/>
        </w:trPr>
        <w:tc>
          <w:tcPr>
            <w:tcW w:w="9352" w:type="dxa"/>
            <w:gridSpan w:val="8"/>
          </w:tcPr>
          <w:p w:rsidR="009933FA" w:rsidRDefault="009933F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933FA">
        <w:trPr>
          <w:cantSplit/>
        </w:trPr>
        <w:tc>
          <w:tcPr>
            <w:tcW w:w="9352" w:type="dxa"/>
            <w:gridSpan w:val="8"/>
            <w:vAlign w:val="center"/>
          </w:tcPr>
          <w:p w:rsidR="0006252F" w:rsidRDefault="0006252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:rsidR="009933FA" w:rsidRDefault="006F24DD">
            <w:pPr>
              <w:spacing w:after="0" w:line="240" w:lineRule="auto"/>
              <w:rPr>
                <w:rFonts w:ascii="Calibri" w:hAnsi="Calibri"/>
                <w:sz w:val="21"/>
              </w:rPr>
            </w:pPr>
            <w:bookmarkStart w:id="0" w:name="_GoBack"/>
            <w:bookmarkEnd w:id="0"/>
            <w:r>
              <w:rPr>
                <w:rFonts w:ascii="Calibri" w:hAnsi="Calibri"/>
                <w:sz w:val="21"/>
              </w:rPr>
              <w:t xml:space="preserve">Dodavatel svým podpisem stvrzuje akceptaci objednávky, včetně výše uvedených </w:t>
            </w:r>
            <w:r>
              <w:rPr>
                <w:rFonts w:ascii="Calibri" w:hAnsi="Calibri"/>
                <w:sz w:val="21"/>
              </w:rPr>
              <w:t>podmínek.</w:t>
            </w:r>
          </w:p>
        </w:tc>
      </w:tr>
      <w:tr w:rsidR="009933FA">
        <w:trPr>
          <w:cantSplit/>
        </w:trPr>
        <w:tc>
          <w:tcPr>
            <w:tcW w:w="9352" w:type="dxa"/>
            <w:gridSpan w:val="8"/>
          </w:tcPr>
          <w:p w:rsidR="009933FA" w:rsidRDefault="009933F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6F24DD" w:rsidRDefault="006F24DD"/>
    <w:sectPr w:rsidR="006F24DD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FA"/>
    <w:rsid w:val="0006252F"/>
    <w:rsid w:val="006F24DD"/>
    <w:rsid w:val="009933FA"/>
    <w:rsid w:val="00D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2803"/>
  <w15:docId w15:val="{CC20ED2E-F419-4F69-B0E5-9C73F0B4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Pavlína</dc:creator>
  <cp:lastModifiedBy>Vávrová Pavlína</cp:lastModifiedBy>
  <cp:revision>2</cp:revision>
  <cp:lastPrinted>2018-10-11T07:45:00Z</cp:lastPrinted>
  <dcterms:created xsi:type="dcterms:W3CDTF">2018-10-11T07:46:00Z</dcterms:created>
  <dcterms:modified xsi:type="dcterms:W3CDTF">2018-10-11T07:46:00Z</dcterms:modified>
</cp:coreProperties>
</file>