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 xml:space="preserve">a </w:t>
      </w:r>
      <w:r w:rsidR="00257841">
        <w:rPr>
          <w:rFonts w:cs="Arial"/>
          <w:b/>
          <w:sz w:val="28"/>
          <w:szCs w:val="28"/>
        </w:rPr>
        <w:t xml:space="preserve">potenciálních zaměstnanců a 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EE49E7" w:rsidRPr="00EE49E7">
        <w:rPr>
          <w:rFonts w:cs="Arial"/>
          <w:b/>
          <w:sz w:val="28"/>
          <w:szCs w:val="28"/>
        </w:rPr>
        <w:t>OPA-MN-10/2016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EE49E7" w:rsidRPr="00EE49E7">
        <w:rPr>
          <w:rFonts w:cs="Arial"/>
          <w:b/>
          <w:bCs/>
          <w:sz w:val="28"/>
          <w:szCs w:val="28"/>
        </w:rPr>
        <w:t>CZ.03</w:t>
      </w:r>
      <w:r w:rsidR="00EE49E7" w:rsidRPr="00257841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EE49E7" w:rsidRPr="00EE49E7">
        <w:t xml:space="preserve">Ing. </w:t>
      </w:r>
      <w:r w:rsidR="00EE49E7">
        <w:rPr>
          <w:szCs w:val="20"/>
        </w:rPr>
        <w:t xml:space="preserve">Jarmila </w:t>
      </w:r>
      <w:proofErr w:type="spellStart"/>
      <w:r w:rsidR="00EE49E7">
        <w:rPr>
          <w:szCs w:val="20"/>
        </w:rPr>
        <w:t>Mateřanková</w:t>
      </w:r>
      <w:proofErr w:type="spellEnd"/>
      <w:r w:rsidRPr="004521C7">
        <w:rPr>
          <w:rFonts w:cs="Arial"/>
          <w:szCs w:val="20"/>
        </w:rPr>
        <w:t xml:space="preserve">, </w:t>
      </w:r>
      <w:r w:rsidR="00EE49E7" w:rsidRPr="00EE49E7">
        <w:t>ředitelka kontaktního</w:t>
      </w:r>
      <w:r w:rsidR="00EE49E7">
        <w:rPr>
          <w:szCs w:val="20"/>
        </w:rPr>
        <w:t xml:space="preserve"> pracoviště Opava, krajská pobočka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EE49E7" w:rsidRPr="00EE49E7">
        <w:t>Dobrovského 1278</w:t>
      </w:r>
      <w:r w:rsidR="00EE49E7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E49E7" w:rsidRPr="00EE49E7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E49E7" w:rsidRPr="00EE49E7">
        <w:t>Úřad práce</w:t>
      </w:r>
      <w:r w:rsidR="00EE49E7">
        <w:rPr>
          <w:szCs w:val="20"/>
        </w:rPr>
        <w:t xml:space="preserve"> ČR - kontaktní pracoviště Opava, </w:t>
      </w:r>
      <w:proofErr w:type="spellStart"/>
      <w:r w:rsidR="00EE49E7">
        <w:rPr>
          <w:szCs w:val="20"/>
        </w:rPr>
        <w:t>Bochenkova</w:t>
      </w:r>
      <w:proofErr w:type="spellEnd"/>
      <w:r w:rsidR="00EE49E7">
        <w:rPr>
          <w:szCs w:val="20"/>
        </w:rPr>
        <w:t xml:space="preserve"> </w:t>
      </w:r>
      <w:proofErr w:type="gramStart"/>
      <w:r w:rsidR="00EE49E7">
        <w:rPr>
          <w:szCs w:val="20"/>
        </w:rPr>
        <w:t>č.p.</w:t>
      </w:r>
      <w:proofErr w:type="gramEnd"/>
      <w:r w:rsidR="00EE49E7">
        <w:rPr>
          <w:szCs w:val="20"/>
        </w:rPr>
        <w:t xml:space="preserve"> 2712/4, Předměstí, 746 01 Opava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E49E7" w:rsidRPr="00EE49E7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E49E7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EE49E7" w:rsidRPr="00EE49E7">
        <w:t>HP trend</w:t>
      </w:r>
      <w:r w:rsidR="00EE49E7">
        <w:rPr>
          <w:szCs w:val="20"/>
        </w:rPr>
        <w:t>, s.r.o.</w:t>
      </w:r>
    </w:p>
    <w:p w:rsidR="000E23BB" w:rsidRPr="004521C7" w:rsidRDefault="00EE49E7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EE49E7">
        <w:rPr>
          <w:noProof/>
        </w:rPr>
        <w:t>Arnošt Gregořica</w:t>
      </w:r>
      <w:r>
        <w:rPr>
          <w:noProof/>
          <w:szCs w:val="20"/>
        </w:rPr>
        <w:t>, jednatel</w:t>
      </w:r>
    </w:p>
    <w:p w:rsidR="000E23BB" w:rsidRPr="004521C7" w:rsidRDefault="00EE49E7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proofErr w:type="spellStart"/>
      <w:r w:rsidRPr="00EE49E7">
        <w:t>Vrablovecká</w:t>
      </w:r>
      <w:proofErr w:type="spellEnd"/>
      <w:r w:rsidRPr="00EE49E7">
        <w:t xml:space="preserve"> </w:t>
      </w:r>
      <w:proofErr w:type="gramStart"/>
      <w:r w:rsidRPr="00EE49E7">
        <w:t>č</w:t>
      </w:r>
      <w:r>
        <w:rPr>
          <w:szCs w:val="20"/>
        </w:rPr>
        <w:t>.p.</w:t>
      </w:r>
      <w:proofErr w:type="gramEnd"/>
      <w:r>
        <w:rPr>
          <w:szCs w:val="20"/>
        </w:rPr>
        <w:t> 3080/44, 747 14 Ludgeřovice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E49E7" w:rsidRPr="00EE49E7">
        <w:t>65142039</w:t>
      </w:r>
    </w:p>
    <w:p w:rsidR="00C2620A" w:rsidRPr="004521C7" w:rsidRDefault="00EE49E7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EE49E7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proofErr w:type="spellStart"/>
      <w:r w:rsidRPr="00EE49E7">
        <w:t>Vrablovecká</w:t>
      </w:r>
      <w:proofErr w:type="spellEnd"/>
      <w:r w:rsidRPr="00EE49E7">
        <w:t xml:space="preserve"> </w:t>
      </w:r>
      <w:proofErr w:type="gramStart"/>
      <w:r w:rsidRPr="00EE49E7">
        <w:t>č</w:t>
      </w:r>
      <w:r>
        <w:rPr>
          <w:szCs w:val="20"/>
        </w:rPr>
        <w:t>.p.</w:t>
      </w:r>
      <w:proofErr w:type="gramEnd"/>
      <w:r>
        <w:rPr>
          <w:szCs w:val="20"/>
        </w:rPr>
        <w:t> 3080/44, 747 14 Ludgeřovice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E49E7" w:rsidRPr="00EE49E7">
        <w:t>4200307363/6800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EE49E7" w:rsidRPr="00EE49E7">
        <w:rPr>
          <w:bCs/>
        </w:rPr>
        <w:t>Podpora odborného</w:t>
      </w:r>
      <w:r w:rsidR="00EE49E7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EE49E7" w:rsidRPr="00EE49E7">
        <w:rPr>
          <w:bCs/>
        </w:rPr>
        <w:t>CZ.03</w:t>
      </w:r>
      <w:r w:rsidR="00EE49E7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EE49E7" w:rsidRPr="005F77BE">
        <w:rPr>
          <w:b/>
        </w:rPr>
        <w:t>Vstřikování plastů</w:t>
      </w:r>
      <w:r w:rsidR="00EE49E7" w:rsidRPr="005F77BE">
        <w:rPr>
          <w:b/>
          <w:szCs w:val="20"/>
        </w:rPr>
        <w:t xml:space="preserve"> pro technology a seřizovače</w:t>
      </w:r>
    </w:p>
    <w:p w:rsidR="00426A3C" w:rsidRDefault="00426A3C" w:rsidP="00D471FC">
      <w:pPr>
        <w:pStyle w:val="BoddohodyIII"/>
        <w:tabs>
          <w:tab w:val="left" w:pos="720"/>
          <w:tab w:val="left" w:pos="2268"/>
          <w:tab w:val="right" w:pos="6804"/>
          <w:tab w:val="left" w:pos="7088"/>
        </w:tabs>
        <w:ind w:right="282"/>
      </w:pPr>
      <w:r w:rsidRPr="009218DC">
        <w:t>Rozsah vzdělávací aktivity</w:t>
      </w:r>
      <w:r w:rsidR="005F77BE">
        <w:t xml:space="preserve"> pro 1 účastníka</w:t>
      </w:r>
      <w:r w:rsidRPr="009218DC">
        <w:t>:</w:t>
      </w:r>
      <w:r w:rsidRPr="009218DC">
        <w:tab/>
      </w:r>
      <w:r w:rsidR="00BE6F37" w:rsidRPr="004B523C">
        <w:rPr>
          <w:b/>
        </w:rPr>
        <w:t>24</w:t>
      </w:r>
      <w:r w:rsidRPr="009218DC">
        <w:tab/>
      </w:r>
      <w:r w:rsidR="00BE6F37">
        <w:t xml:space="preserve">vyučovacích 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BE6F37">
        <w:t>16</w:t>
      </w:r>
      <w:r>
        <w:rPr>
          <w:lang w:val="en-US"/>
        </w:rPr>
        <w:tab/>
      </w:r>
      <w:proofErr w:type="spellStart"/>
      <w:r w:rsidR="00BE6F37">
        <w:rPr>
          <w:lang w:val="en-US"/>
        </w:rPr>
        <w:t>vyučovacích</w:t>
      </w:r>
      <w:proofErr w:type="spellEnd"/>
      <w:r w:rsidR="00BE6F37">
        <w:rPr>
          <w:lang w:val="en-US"/>
        </w:rPr>
        <w:t xml:space="preserve">  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BE6F37">
        <w:t>4</w:t>
      </w:r>
      <w:r>
        <w:tab/>
      </w:r>
      <w:r w:rsidR="00BE6F37">
        <w:t xml:space="preserve">vyučovacích 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BE6F37">
        <w:t>4</w:t>
      </w:r>
      <w:r>
        <w:tab/>
      </w:r>
      <w:proofErr w:type="gramStart"/>
      <w:r w:rsidR="00BE6F37">
        <w:t xml:space="preserve">vyučovacích </w:t>
      </w:r>
      <w:r w:rsidR="00D471FC">
        <w:t xml:space="preserve"> </w:t>
      </w:r>
      <w:bookmarkStart w:id="0" w:name="_GoBack"/>
      <w:bookmarkEnd w:id="0"/>
      <w:r>
        <w:t>hodin</w:t>
      </w:r>
      <w:proofErr w:type="gramEnd"/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proofErr w:type="spellStart"/>
      <w:r w:rsidR="00EE49E7">
        <w:rPr>
          <w:szCs w:val="20"/>
        </w:rPr>
        <w:t>SimulPlast</w:t>
      </w:r>
      <w:proofErr w:type="spellEnd"/>
      <w:r w:rsidR="00EE49E7">
        <w:rPr>
          <w:szCs w:val="20"/>
        </w:rPr>
        <w:t>, s.r.o.</w:t>
      </w:r>
      <w:r w:rsidR="004B523C">
        <w:rPr>
          <w:szCs w:val="20"/>
        </w:rPr>
        <w:t>, Na Zelince 1280, 751 31 Lipník nad Bečvou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proofErr w:type="gramStart"/>
      <w:r w:rsidR="00EE49E7" w:rsidRPr="004B523C">
        <w:rPr>
          <w:b/>
        </w:rPr>
        <w:t>25.7</w:t>
      </w:r>
      <w:r w:rsidR="00EE49E7" w:rsidRPr="004B523C">
        <w:rPr>
          <w:b/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4B523C">
        <w:rPr>
          <w:b/>
        </w:rPr>
        <w:t xml:space="preserve"> </w:t>
      </w:r>
      <w:proofErr w:type="gramStart"/>
      <w:r w:rsidR="00EE49E7" w:rsidRPr="004B523C">
        <w:rPr>
          <w:b/>
        </w:rPr>
        <w:t>6.8</w:t>
      </w:r>
      <w:r w:rsidR="00EE49E7" w:rsidRPr="004B523C">
        <w:rPr>
          <w:b/>
          <w:szCs w:val="20"/>
        </w:rPr>
        <w:t>.2016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EE49E7" w:rsidRPr="00EE49E7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EE49E7" w:rsidRPr="004B523C">
        <w:rPr>
          <w:b/>
        </w:rPr>
        <w:t>14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EE49E7" w:rsidRPr="004B523C">
        <w:rPr>
          <w:b/>
        </w:rPr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EE49E7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</w:t>
      </w:r>
      <w:r>
        <w:rPr>
          <w:rFonts w:cs="Arial"/>
          <w:szCs w:val="20"/>
        </w:rPr>
        <w:lastRenderedPageBreak/>
        <w:t xml:space="preserve">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EE49E7" w:rsidRPr="00EE49E7">
        <w:rPr>
          <w:b/>
          <w:szCs w:val="20"/>
        </w:rPr>
        <w:t>135 296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EE49E7">
        <w:rPr>
          <w:szCs w:val="20"/>
        </w:rPr>
        <w:t>59 136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EE49E7" w:rsidRPr="00EE49E7">
        <w:rPr>
          <w:bCs/>
          <w:lang w:val="en-US"/>
        </w:rPr>
        <w:t>76 160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EE49E7" w:rsidRPr="00EE49E7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 xml:space="preserve">Příspěvek na vzdělávací aktivitu bude poskytnut </w:t>
      </w:r>
      <w:r w:rsidR="004612FB">
        <w:t xml:space="preserve">maximálně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EE49E7" w:rsidRPr="00EE49E7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EE49E7" w:rsidP="001C4C77">
      <w:pPr>
        <w:pStyle w:val="BoddohodyII"/>
        <w:keepNext/>
        <w:numPr>
          <w:ilvl w:val="0"/>
          <w:numId w:val="0"/>
        </w:numPr>
      </w:pPr>
      <w:r w:rsidRPr="00EE49E7">
        <w:t>Úřad práce</w:t>
      </w:r>
      <w:r>
        <w:rPr>
          <w:szCs w:val="20"/>
        </w:rPr>
        <w:t xml:space="preserve"> České republiky - kontaktní pracoviště Opava</w:t>
      </w:r>
      <w:r w:rsidR="005D3993">
        <w:t xml:space="preserve"> dne </w:t>
      </w:r>
      <w:proofErr w:type="gramStart"/>
      <w:r w:rsidRPr="00EE49E7">
        <w:rPr>
          <w:bCs/>
          <w:lang w:val="en-US"/>
        </w:rPr>
        <w:t>22.7</w:t>
      </w:r>
      <w:r>
        <w:rPr>
          <w:szCs w:val="20"/>
        </w:rPr>
        <w:t>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EE49E7" w:rsidP="001C4C77">
      <w:pPr>
        <w:keepNext/>
        <w:keepLines/>
        <w:jc w:val="center"/>
        <w:rPr>
          <w:rFonts w:cs="Arial"/>
          <w:szCs w:val="20"/>
        </w:rPr>
      </w:pPr>
      <w:r>
        <w:t xml:space="preserve">     </w:t>
      </w:r>
      <w:r w:rsidRPr="00EE49E7">
        <w:t xml:space="preserve">Arnošt </w:t>
      </w:r>
      <w:proofErr w:type="spellStart"/>
      <w:r w:rsidRPr="00EE49E7">
        <w:t>Gregořica</w:t>
      </w:r>
      <w:proofErr w:type="spellEnd"/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HP trend,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EE49E7" w:rsidP="001C4C77">
      <w:pPr>
        <w:keepNext/>
        <w:tabs>
          <w:tab w:val="center" w:pos="1800"/>
          <w:tab w:val="center" w:pos="7200"/>
        </w:tabs>
        <w:jc w:val="center"/>
      </w:pPr>
      <w:r w:rsidRPr="00EE49E7">
        <w:t xml:space="preserve">Ing. </w:t>
      </w:r>
      <w:r>
        <w:rPr>
          <w:szCs w:val="20"/>
        </w:rPr>
        <w:t xml:space="preserve">Jarmila </w:t>
      </w:r>
      <w:proofErr w:type="spellStart"/>
      <w:r>
        <w:rPr>
          <w:szCs w:val="20"/>
        </w:rPr>
        <w:t>Mateřanková</w:t>
      </w:r>
      <w:proofErr w:type="spellEnd"/>
    </w:p>
    <w:p w:rsidR="00580136" w:rsidRDefault="00EE49E7" w:rsidP="00580136">
      <w:pPr>
        <w:tabs>
          <w:tab w:val="center" w:pos="1800"/>
          <w:tab w:val="center" w:pos="7200"/>
        </w:tabs>
        <w:jc w:val="center"/>
      </w:pPr>
      <w:r w:rsidRPr="00EE49E7">
        <w:t>ředitelka kontaktního</w:t>
      </w:r>
      <w:r>
        <w:rPr>
          <w:szCs w:val="20"/>
        </w:rPr>
        <w:t xml:space="preserve"> pracoviště Opava, krajská pobočka v Ostravě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EE49E7" w:rsidRDefault="00EE49E7" w:rsidP="001C4C77">
      <w:pPr>
        <w:keepNext/>
        <w:keepLines/>
        <w:tabs>
          <w:tab w:val="left" w:pos="2160"/>
        </w:tabs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EE49E7" w:rsidRPr="00EE49E7">
        <w:t>Ing Michal</w:t>
      </w:r>
      <w:r w:rsidR="00EE49E7">
        <w:rPr>
          <w:szCs w:val="20"/>
        </w:rPr>
        <w:t xml:space="preserve"> Staněk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EE49E7" w:rsidRPr="00EE49E7">
        <w:t>950 142</w:t>
      </w:r>
      <w:r w:rsidR="00EE49E7">
        <w:rPr>
          <w:szCs w:val="20"/>
        </w:rPr>
        <w:t xml:space="preserve"> 471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E7" w:rsidRDefault="00EE49E7">
      <w:r>
        <w:separator/>
      </w:r>
    </w:p>
  </w:endnote>
  <w:endnote w:type="continuationSeparator" w:id="0">
    <w:p w:rsidR="00EE49E7" w:rsidRDefault="00EE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E7" w:rsidRDefault="00EE49E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EE49E7" w:rsidRPr="00EE49E7">
      <w:rPr>
        <w:i/>
      </w:rPr>
      <w:t>OPA-MN-10/2016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E2DEC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CE2DE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EE49E7" w:rsidRPr="00EE49E7">
      <w:rPr>
        <w:i/>
      </w:rPr>
      <w:t>OPA-MN-10/2016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E2DE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CE2DEC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E7" w:rsidRDefault="00EE49E7">
      <w:r>
        <w:separator/>
      </w:r>
    </w:p>
  </w:footnote>
  <w:footnote w:type="continuationSeparator" w:id="0">
    <w:p w:rsidR="00EE49E7" w:rsidRDefault="00EE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9E7" w:rsidRDefault="00EE49E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EE49E7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5784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12FB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B523C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5F77BE"/>
    <w:rsid w:val="00613EF2"/>
    <w:rsid w:val="00616ECC"/>
    <w:rsid w:val="0061760B"/>
    <w:rsid w:val="00625004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E6F37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2DE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1F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49E7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2F1A8-3719-4ED0-8CB7-36B5A222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3541</Words>
  <Characters>21307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24799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Staněk Michal  (UPT-OPA)</dc:creator>
  <cp:lastModifiedBy>Staněk Michal  (UPT-OPA)</cp:lastModifiedBy>
  <cp:revision>8</cp:revision>
  <cp:lastPrinted>2016-07-22T06:15:00Z</cp:lastPrinted>
  <dcterms:created xsi:type="dcterms:W3CDTF">2016-07-22T06:05:00Z</dcterms:created>
  <dcterms:modified xsi:type="dcterms:W3CDTF">2016-07-22T06:19:00Z</dcterms:modified>
</cp:coreProperties>
</file>