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F8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bookmarkStart w:id="0" w:name="_GoBack"/>
      <w:bookmarkEnd w:id="0"/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N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íže uvedeného dne, měsíce a roku uzavřeli</w:t>
      </w:r>
    </w:p>
    <w:p w:rsidR="004C5781" w:rsidRPr="00434451" w:rsidRDefault="004C5781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F340B3" w:rsidRDefault="004C5781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Regionální muzeum v Kolíně, příspěvková organizace</w:t>
      </w:r>
    </w:p>
    <w:p w:rsidR="004C5781" w:rsidRPr="00F340B3" w:rsidRDefault="004C5781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Brandlova 35</w:t>
      </w:r>
    </w:p>
    <w:p w:rsidR="004C5781" w:rsidRPr="00F340B3" w:rsidRDefault="004C5781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280 02 Kolín</w:t>
      </w:r>
    </w:p>
    <w:p w:rsidR="00F340B3" w:rsidRPr="00F340B3" w:rsidRDefault="00F340B3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IČ:00410047</w:t>
      </w:r>
    </w:p>
    <w:p w:rsidR="00F340B3" w:rsidRPr="00F340B3" w:rsidRDefault="00F340B3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Zastoupené Mgr. Vladimírem Rišlinkem, ředitelem </w:t>
      </w: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a 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(dále objedna</w:t>
      </w:r>
      <w:r w:rsidR="008202B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va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tel)</w:t>
      </w:r>
    </w:p>
    <w:p w:rsidR="000859F8" w:rsidRPr="00434451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4C5781" w:rsidRPr="00F340B3" w:rsidRDefault="00C7596E" w:rsidP="004C5781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Josef Kulifaj</w:t>
      </w:r>
    </w:p>
    <w:p w:rsidR="004C5781" w:rsidRPr="00F340B3" w:rsidRDefault="00C7596E" w:rsidP="004C5781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Němčice 47</w:t>
      </w:r>
    </w:p>
    <w:p w:rsidR="004C5781" w:rsidRPr="00F340B3" w:rsidRDefault="00C7596E" w:rsidP="004C5781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282 02</w:t>
      </w:r>
      <w:r w:rsidR="004C5781"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Kolín</w:t>
      </w:r>
    </w:p>
    <w:p w:rsidR="004C5781" w:rsidRPr="00F340B3" w:rsidRDefault="004C5781" w:rsidP="004C5781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IČO: </w:t>
      </w:r>
      <w:r w:rsidR="00657010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690 16 739</w:t>
      </w:r>
    </w:p>
    <w:p w:rsidR="00F340B3" w:rsidRPr="00F340B3" w:rsidRDefault="00F340B3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(dále zhotovitel)</w:t>
      </w:r>
    </w:p>
    <w:p w:rsidR="00F340B3" w:rsidRDefault="00F340B3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uto</w:t>
      </w:r>
    </w:p>
    <w:p w:rsidR="00F340B3" w:rsidRDefault="00F340B3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8"/>
          <w:szCs w:val="28"/>
          <w:shd w:val="clear" w:color="auto" w:fill="FFFFFF"/>
          <w:lang w:eastAsia="cs-CZ"/>
        </w:rPr>
      </w:pPr>
    </w:p>
    <w:p w:rsidR="000859F8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8"/>
          <w:szCs w:val="28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8"/>
          <w:szCs w:val="28"/>
          <w:shd w:val="clear" w:color="auto" w:fill="FFFFFF"/>
          <w:lang w:eastAsia="cs-CZ"/>
        </w:rPr>
        <w:t>Smlouvu o dílo</w:t>
      </w:r>
    </w:p>
    <w:p w:rsidR="000859F8" w:rsidRDefault="000859F8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C7596E" w:rsidRPr="00434451" w:rsidRDefault="00C7596E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I.</w:t>
      </w:r>
      <w:r w:rsidR="00C7596E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Předmět smlouvy</w:t>
      </w:r>
    </w:p>
    <w:p w:rsidR="000859F8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Touto smlouvou se zhotovitel zavazuje pro objednatele provést v čl. II. popsané dílo za sjednanou cenu a na svůj náklad a své nebezpečí a objednatel se zavazuje dílo převzít a zaplatit za něj sjednanou cenu.</w:t>
      </w:r>
    </w:p>
    <w:p w:rsidR="000859F8" w:rsidRPr="00434451" w:rsidRDefault="000859F8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2F65E5" w:rsidP="00C7596E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II.Předmět plnění</w:t>
      </w:r>
    </w:p>
    <w:p w:rsidR="000859F8" w:rsidRPr="00434451" w:rsidRDefault="002F65E5" w:rsidP="00901BB0">
      <w:pPr>
        <w:widowControl w:val="0"/>
        <w:jc w:val="both"/>
        <w:outlineLvl w:val="0"/>
        <w:rPr>
          <w:rFonts w:cs="Arial"/>
          <w:color w:val="000000"/>
          <w:sz w:val="24"/>
          <w:szCs w:val="24"/>
          <w:shd w:val="clear" w:color="auto" w:fill="FFFFFF"/>
        </w:rPr>
      </w:pPr>
      <w:r w:rsidRPr="00434451">
        <w:rPr>
          <w:rFonts w:cs="Arial"/>
          <w:color w:val="000000"/>
          <w:sz w:val="24"/>
          <w:szCs w:val="24"/>
          <w:shd w:val="clear" w:color="auto" w:fill="FFFFFF"/>
        </w:rPr>
        <w:t>1)</w:t>
      </w:r>
      <w:r w:rsidR="000859F8" w:rsidRPr="0043445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434451">
        <w:rPr>
          <w:rFonts w:cs="Arial"/>
          <w:color w:val="000000"/>
          <w:sz w:val="24"/>
          <w:szCs w:val="24"/>
          <w:shd w:val="clear" w:color="auto" w:fill="FFFFFF"/>
        </w:rPr>
        <w:t xml:space="preserve">Zhotovitel se zavazuje provést pro objednatele </w:t>
      </w:r>
      <w:r w:rsidR="00C7596E" w:rsidRPr="00C7596E">
        <w:rPr>
          <w:sz w:val="24"/>
          <w:szCs w:val="24"/>
        </w:rPr>
        <w:t>práce spojené</w:t>
      </w:r>
      <w:r w:rsidR="00901BB0">
        <w:rPr>
          <w:sz w:val="24"/>
          <w:szCs w:val="24"/>
        </w:rPr>
        <w:t xml:space="preserve"> s</w:t>
      </w:r>
      <w:r w:rsidR="00C7596E" w:rsidRPr="00C7596E">
        <w:rPr>
          <w:sz w:val="24"/>
          <w:szCs w:val="24"/>
        </w:rPr>
        <w:t xml:space="preserve"> </w:t>
      </w:r>
      <w:r w:rsidR="00C7596E" w:rsidRPr="00C7596E">
        <w:rPr>
          <w:b/>
          <w:sz w:val="24"/>
          <w:szCs w:val="24"/>
        </w:rPr>
        <w:t xml:space="preserve">repasováním </w:t>
      </w:r>
      <w:r w:rsidR="00056820">
        <w:rPr>
          <w:b/>
          <w:sz w:val="24"/>
          <w:szCs w:val="24"/>
        </w:rPr>
        <w:t>7</w:t>
      </w:r>
      <w:r w:rsidR="00B17257">
        <w:rPr>
          <w:b/>
          <w:sz w:val="24"/>
          <w:szCs w:val="24"/>
        </w:rPr>
        <w:t xml:space="preserve"> </w:t>
      </w:r>
      <w:r w:rsidR="00C7596E" w:rsidRPr="00C7596E">
        <w:rPr>
          <w:b/>
          <w:sz w:val="24"/>
          <w:szCs w:val="24"/>
        </w:rPr>
        <w:t xml:space="preserve">okenních výplní </w:t>
      </w:r>
      <w:r w:rsidR="00056820">
        <w:rPr>
          <w:b/>
          <w:sz w:val="24"/>
          <w:szCs w:val="24"/>
        </w:rPr>
        <w:t xml:space="preserve">včetně želzných mříží </w:t>
      </w:r>
      <w:r w:rsidR="00B17257">
        <w:rPr>
          <w:b/>
          <w:sz w:val="24"/>
          <w:szCs w:val="24"/>
        </w:rPr>
        <w:t>v</w:t>
      </w:r>
      <w:r w:rsidR="00733A06">
        <w:rPr>
          <w:b/>
          <w:sz w:val="24"/>
          <w:szCs w:val="24"/>
        </w:rPr>
        <w:t xml:space="preserve"> přízemí a </w:t>
      </w:r>
      <w:r w:rsidR="00056820">
        <w:rPr>
          <w:b/>
          <w:sz w:val="24"/>
          <w:szCs w:val="24"/>
        </w:rPr>
        <w:t>suterénu jižní</w:t>
      </w:r>
      <w:r w:rsidR="00733A06">
        <w:rPr>
          <w:b/>
          <w:sz w:val="24"/>
          <w:szCs w:val="24"/>
        </w:rPr>
        <w:t>,</w:t>
      </w:r>
      <w:r w:rsidR="00B17257">
        <w:rPr>
          <w:b/>
          <w:sz w:val="24"/>
          <w:szCs w:val="24"/>
        </w:rPr>
        <w:t xml:space="preserve"> </w:t>
      </w:r>
      <w:r w:rsidR="00DC0222">
        <w:rPr>
          <w:b/>
          <w:sz w:val="24"/>
          <w:szCs w:val="24"/>
        </w:rPr>
        <w:t>severní</w:t>
      </w:r>
      <w:r w:rsidR="00733A06">
        <w:rPr>
          <w:b/>
          <w:sz w:val="24"/>
          <w:szCs w:val="24"/>
        </w:rPr>
        <w:t xml:space="preserve"> a východní</w:t>
      </w:r>
      <w:r w:rsidR="00B17257">
        <w:rPr>
          <w:b/>
          <w:sz w:val="24"/>
          <w:szCs w:val="24"/>
        </w:rPr>
        <w:t xml:space="preserve"> fasády muzea </w:t>
      </w:r>
      <w:r w:rsidR="00C7596E" w:rsidRPr="00C7596E">
        <w:rPr>
          <w:b/>
          <w:sz w:val="24"/>
          <w:szCs w:val="24"/>
        </w:rPr>
        <w:t xml:space="preserve">a </w:t>
      </w:r>
      <w:r w:rsidR="00C7596E">
        <w:rPr>
          <w:b/>
          <w:sz w:val="24"/>
          <w:szCs w:val="24"/>
        </w:rPr>
        <w:t xml:space="preserve">jejich </w:t>
      </w:r>
      <w:r w:rsidR="00C7596E" w:rsidRPr="00C7596E">
        <w:rPr>
          <w:b/>
          <w:sz w:val="24"/>
          <w:szCs w:val="24"/>
        </w:rPr>
        <w:t>opatření krycím nátěrem</w:t>
      </w:r>
      <w:r w:rsidR="00B17257">
        <w:rPr>
          <w:b/>
          <w:sz w:val="24"/>
          <w:szCs w:val="24"/>
        </w:rPr>
        <w:t xml:space="preserve"> podle původního stavu</w:t>
      </w:r>
      <w:r w:rsidR="00C7596E">
        <w:rPr>
          <w:b/>
          <w:sz w:val="24"/>
          <w:szCs w:val="24"/>
        </w:rPr>
        <w:t xml:space="preserve"> na budově</w:t>
      </w:r>
      <w:r w:rsidR="00862023" w:rsidRPr="00C7596E">
        <w:rPr>
          <w:b/>
          <w:sz w:val="24"/>
          <w:szCs w:val="24"/>
        </w:rPr>
        <w:t xml:space="preserve"> Podlipanského muzea v</w:t>
      </w:r>
      <w:r w:rsidR="00C7596E">
        <w:rPr>
          <w:b/>
          <w:sz w:val="24"/>
          <w:szCs w:val="24"/>
        </w:rPr>
        <w:t> </w:t>
      </w:r>
      <w:r w:rsidR="00862023" w:rsidRPr="00C7596E">
        <w:rPr>
          <w:b/>
          <w:sz w:val="24"/>
          <w:szCs w:val="24"/>
        </w:rPr>
        <w:t>Českém</w:t>
      </w:r>
      <w:r w:rsidR="00C7596E">
        <w:rPr>
          <w:b/>
          <w:sz w:val="24"/>
          <w:szCs w:val="24"/>
        </w:rPr>
        <w:t xml:space="preserve"> Brodě</w:t>
      </w:r>
      <w:r w:rsidR="00DB7AD2">
        <w:rPr>
          <w:rFonts w:cs="Arial"/>
          <w:color w:val="000000"/>
          <w:sz w:val="24"/>
          <w:szCs w:val="24"/>
          <w:shd w:val="clear" w:color="auto" w:fill="FFFFFF"/>
        </w:rPr>
        <w:t xml:space="preserve">, Žitomířská 761, Český Brod. </w:t>
      </w:r>
    </w:p>
    <w:p w:rsidR="000859F8" w:rsidRPr="00434451" w:rsidRDefault="002F65E5" w:rsidP="00C7596E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2)</w:t>
      </w:r>
      <w:r w:rsidR="000859F8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Zhotovitel prohlašuje, že se plně obeznámil s projektem, důkladně zkontroloval všechny podmínky včetně stavební připravenosti a prohlašuje, že neshledal žádné překážky, které by bránily zahájení realizace díla včetně jeho řádného dokončení dle této smlouvy.</w:t>
      </w:r>
    </w:p>
    <w:p w:rsidR="000859F8" w:rsidRPr="00434451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III.</w:t>
      </w:r>
      <w:r w:rsidR="00C7596E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D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oba splnění</w:t>
      </w:r>
    </w:p>
    <w:p w:rsidR="00F340B3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0859F8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Dokončení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díla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včetně úklidu a likvidace odpadů bude dokončeno do </w:t>
      </w:r>
      <w:r w:rsidR="00E1202F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30. 09</w:t>
      </w:r>
      <w:r w:rsidR="00E30CBC" w:rsidRPr="00E30CBC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. 201</w:t>
      </w:r>
      <w:r w:rsidR="000D0EEF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8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. Okamžikem splnění pro účely této smlouvy je datum uvedené na předávacím a přejímacím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lastRenderedPageBreak/>
        <w:t xml:space="preserve">protokolu o předání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díla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, vyhotoveném zhotovitelem pro účely předání a převzetí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díla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účastníky v místě jejího zhotovení.</w:t>
      </w:r>
    </w:p>
    <w:p w:rsidR="00C7596E" w:rsidRDefault="00C7596E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IV.Splatnost a platební místo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Účastníci dohodli cenu za zhotovené dílo podle této smlouvy ve výši  </w:t>
      </w:r>
      <w:r w:rsidR="00FF23E8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17</w:t>
      </w:r>
      <w:r w:rsidR="00733A06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0</w:t>
      </w:r>
      <w:r w:rsidR="00540DE2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1652F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0</w:t>
      </w:r>
      <w:r w:rsidR="00DC0222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00</w:t>
      </w:r>
      <w:r w:rsidR="00862023" w:rsidRPr="00B1725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,-</w:t>
      </w:r>
      <w:r w:rsidR="00250446" w:rsidRPr="00B1725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Kč.</w:t>
      </w:r>
      <w:r w:rsidR="00250446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Podklade</w:t>
      </w:r>
      <w:r w:rsidR="00B17257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m pro takto stanovenou cenu je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rozpoč</w:t>
      </w:r>
      <w:r w:rsidR="00B17257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e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t, kter</w:t>
      </w:r>
      <w:r w:rsidR="00B17257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ý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B17257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je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součástí </w:t>
      </w:r>
      <w:r w:rsidR="00B17257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této smlouvy o dílo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</w:p>
    <w:p w:rsidR="00597886" w:rsidRPr="00434451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V.Povinnosti zhotovitele</w:t>
      </w:r>
    </w:p>
    <w:p w:rsidR="00E130A0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Zhotovitel se zavazuje provést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dílo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včas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a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předat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ho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bez vad a nedodělků.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2)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Zhotovitel se zavazuje udržovat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při zhotovování díla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pořádek, odstraňovat odpady v souladu se zákonem a dodržovat veškeré bezpečnostní a požární předpisy. Odpovídá za škody vzniklé na stavbě za podmínek stanovených zákonem.</w:t>
      </w:r>
    </w:p>
    <w:p w:rsidR="00597886" w:rsidRPr="00434451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VI.</w:t>
      </w:r>
      <w:r w:rsidR="00C7596E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Povinnosti objednatele</w:t>
      </w:r>
    </w:p>
    <w:p w:rsidR="00C7596E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  <w:t xml:space="preserve">Objednatel se </w:t>
      </w:r>
      <w:r w:rsidR="00C1193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zavazuje</w:t>
      </w:r>
      <w:r w:rsidR="00657010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zajistit bezpečnost budovy z hlediska nedovolené vniknutí třetí osoby.</w:t>
      </w:r>
    </w:p>
    <w:p w:rsidR="00597886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2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Objednatel se zavazuje zajistit zhotoviteli odběr el. energie, která bude přístupná na staveništi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</w:p>
    <w:p w:rsidR="00597886" w:rsidRPr="00434451" w:rsidRDefault="00597886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VII.</w:t>
      </w:r>
      <w:r w:rsidR="00C7596E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Sankce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Objednatel se zavazuje, že v případě prodlení s úhradou konečného daňového dokladu uhradí zhotovitel</w:t>
      </w:r>
      <w:r w:rsidR="00E30CBC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i smluvní pokutu ve výši 0,1%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 účtované částky za každý započatý den prodlení. Smluvní pokuta je splatná do 14 dnů ode dne doručení daňového dokladu.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2)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Zhotovitel se zavazuje, že v případě nedodržení termínu ukončení díla dle článku III. odst. 1. této smlouvy uhradí objednateli smluvní pokutu ve výši </w:t>
      </w:r>
      <w:r w:rsidR="00E30CBC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0,1%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z ceny díla za každý započatý den prodlení. Smluvní pokuta je splatná do 14 dnů ode dne doručení daňového dokladu.</w:t>
      </w:r>
    </w:p>
    <w:p w:rsidR="00597886" w:rsidRPr="00434451" w:rsidRDefault="00597886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VIII.</w:t>
      </w:r>
      <w:r w:rsidR="00C7596E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Předání a převzetí díla</w:t>
      </w:r>
    </w:p>
    <w:p w:rsidR="00597886" w:rsidRPr="00434451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)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Zápis o převzetí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díla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pořizuje objednavatel. Kromě údajů obvyklých se v zápise uvede zejména soupis příloh a popřípadě i záznam o nutných, dodatečných pracích za úhradu. Jestliže objednavatel odmítne dílo převzít, je povinen uvést důvody. Po odstranění nedostatků, pro které objednatel odmítl </w:t>
      </w:r>
      <w:r w:rsidR="0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dílo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převzít, se provede další přejímací řízení v nezbytně nutném rozsahu. V takovém případě je možno k původnímu zápisu sepsat dodatek, ve kterém objednatel prohlašuje, že dílo přebírá.</w:t>
      </w:r>
    </w:p>
    <w:p w:rsidR="00B17257" w:rsidRDefault="00B17257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IX.</w:t>
      </w:r>
      <w:r w:rsidR="00C7596E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Závěrečná ustanovení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lastRenderedPageBreak/>
        <w:t>2)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Tato smlouva se řídí právním řádem České republiky, a to zejména ustanovením </w:t>
      </w:r>
      <w:r w:rsidRPr="00434451">
        <w:rPr>
          <w:rFonts w:eastAsia="Times New Roman" w:cs="Arial"/>
          <w:noProof w:val="0"/>
          <w:sz w:val="24"/>
          <w:szCs w:val="24"/>
          <w:shd w:val="clear" w:color="auto" w:fill="FFFFFF"/>
          <w:lang w:eastAsia="cs-CZ"/>
        </w:rPr>
        <w:t xml:space="preserve">§ 2586 a násl. zákona č. 89/2012 Sb., občanský zákoník, v platném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a účinném znění.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3)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Tato smlouva je vyhotovena ve dvou originálech, z nichž každá ze smluvních stran obdrží po jednom.</w:t>
      </w:r>
    </w:p>
    <w:p w:rsidR="00597886" w:rsidRPr="00434451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V</w:t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 Českém Brodě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dne </w:t>
      </w:r>
      <w:r w:rsidR="000D0EE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03</w:t>
      </w:r>
      <w:r w:rsidR="0086202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  <w:r w:rsidR="000D0EE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04. 2018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V</w:t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 Českém Brodě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dne</w:t>
      </w:r>
      <w:r w:rsidR="00E1202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D0EE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03</w:t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  <w:r w:rsidR="00E1202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0</w:t>
      </w:r>
      <w:r w:rsidR="000D0EE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4</w:t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. 201</w:t>
      </w:r>
      <w:r w:rsidR="000D0EE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8</w:t>
      </w:r>
    </w:p>
    <w:p w:rsidR="00597886" w:rsidRPr="00434451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__________________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__________________</w:t>
      </w:r>
    </w:p>
    <w:p w:rsidR="00597886" w:rsidRPr="00434451" w:rsidRDefault="00597886" w:rsidP="00E130A0">
      <w:pPr>
        <w:spacing w:after="0"/>
        <w:ind w:firstLine="708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zhotovitel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objedna</w:t>
      </w:r>
      <w:r w:rsidR="008202BE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va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tel</w:t>
      </w:r>
    </w:p>
    <w:sectPr w:rsidR="00597886" w:rsidRPr="00434451" w:rsidSect="00C1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8253A"/>
    <w:multiLevelType w:val="multilevel"/>
    <w:tmpl w:val="9CDE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E5"/>
    <w:rsid w:val="000000A4"/>
    <w:rsid w:val="0001652F"/>
    <w:rsid w:val="00056820"/>
    <w:rsid w:val="000859F8"/>
    <w:rsid w:val="000D0EEF"/>
    <w:rsid w:val="00226DF8"/>
    <w:rsid w:val="00237AA9"/>
    <w:rsid w:val="00250446"/>
    <w:rsid w:val="002670C0"/>
    <w:rsid w:val="002C0D8E"/>
    <w:rsid w:val="002F65E5"/>
    <w:rsid w:val="003A1C7D"/>
    <w:rsid w:val="00434451"/>
    <w:rsid w:val="004B3890"/>
    <w:rsid w:val="004C5781"/>
    <w:rsid w:val="00540DE2"/>
    <w:rsid w:val="00597886"/>
    <w:rsid w:val="0064436C"/>
    <w:rsid w:val="00657010"/>
    <w:rsid w:val="006E7DCE"/>
    <w:rsid w:val="00733A06"/>
    <w:rsid w:val="007407B3"/>
    <w:rsid w:val="007E5FCB"/>
    <w:rsid w:val="008202BE"/>
    <w:rsid w:val="00831B5A"/>
    <w:rsid w:val="00862023"/>
    <w:rsid w:val="008928E2"/>
    <w:rsid w:val="008A770F"/>
    <w:rsid w:val="00901BB0"/>
    <w:rsid w:val="00AF2FDF"/>
    <w:rsid w:val="00B17257"/>
    <w:rsid w:val="00C1193B"/>
    <w:rsid w:val="00C12A5A"/>
    <w:rsid w:val="00C7596E"/>
    <w:rsid w:val="00DB7AD2"/>
    <w:rsid w:val="00DC0222"/>
    <w:rsid w:val="00E1202F"/>
    <w:rsid w:val="00E130A0"/>
    <w:rsid w:val="00E30CBC"/>
    <w:rsid w:val="00EC714E"/>
    <w:rsid w:val="00F340B3"/>
    <w:rsid w:val="00F541D8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l">
    <w:name w:val="sxl"/>
    <w:basedOn w:val="Standardnpsmoodstavce"/>
    <w:rsid w:val="002F65E5"/>
  </w:style>
  <w:style w:type="character" w:customStyle="1" w:styleId="sxc">
    <w:name w:val="sxc"/>
    <w:basedOn w:val="Standardnpsmoodstavce"/>
    <w:rsid w:val="002F65E5"/>
  </w:style>
  <w:style w:type="character" w:customStyle="1" w:styleId="sxj">
    <w:name w:val="sxj"/>
    <w:basedOn w:val="Standardnpsmoodstavce"/>
    <w:rsid w:val="002F65E5"/>
  </w:style>
  <w:style w:type="character" w:customStyle="1" w:styleId="apple-converted-space">
    <w:name w:val="apple-converted-space"/>
    <w:basedOn w:val="Standardnpsmoodstavce"/>
    <w:rsid w:val="002F65E5"/>
  </w:style>
  <w:style w:type="character" w:customStyle="1" w:styleId="a">
    <w:name w:val="a"/>
    <w:basedOn w:val="Standardnpsmoodstavce"/>
    <w:rsid w:val="002F65E5"/>
  </w:style>
  <w:style w:type="paragraph" w:styleId="Odstavecseseznamem">
    <w:name w:val="List Paragraph"/>
    <w:basedOn w:val="Normln"/>
    <w:uiPriority w:val="34"/>
    <w:qFormat/>
    <w:rsid w:val="000859F8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62023"/>
    <w:pPr>
      <w:spacing w:after="0" w:line="240" w:lineRule="auto"/>
    </w:pPr>
    <w:rPr>
      <w:rFonts w:ascii="Times New Roman" w:eastAsia="Times New Roman" w:hAnsi="Times New Roman" w:cs="Times New Roman"/>
      <w:noProof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6202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02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l">
    <w:name w:val="sxl"/>
    <w:basedOn w:val="Standardnpsmoodstavce"/>
    <w:rsid w:val="002F65E5"/>
  </w:style>
  <w:style w:type="character" w:customStyle="1" w:styleId="sxc">
    <w:name w:val="sxc"/>
    <w:basedOn w:val="Standardnpsmoodstavce"/>
    <w:rsid w:val="002F65E5"/>
  </w:style>
  <w:style w:type="character" w:customStyle="1" w:styleId="sxj">
    <w:name w:val="sxj"/>
    <w:basedOn w:val="Standardnpsmoodstavce"/>
    <w:rsid w:val="002F65E5"/>
  </w:style>
  <w:style w:type="character" w:customStyle="1" w:styleId="apple-converted-space">
    <w:name w:val="apple-converted-space"/>
    <w:basedOn w:val="Standardnpsmoodstavce"/>
    <w:rsid w:val="002F65E5"/>
  </w:style>
  <w:style w:type="character" w:customStyle="1" w:styleId="a">
    <w:name w:val="a"/>
    <w:basedOn w:val="Standardnpsmoodstavce"/>
    <w:rsid w:val="002F65E5"/>
  </w:style>
  <w:style w:type="paragraph" w:styleId="Odstavecseseznamem">
    <w:name w:val="List Paragraph"/>
    <w:basedOn w:val="Normln"/>
    <w:uiPriority w:val="34"/>
    <w:qFormat/>
    <w:rsid w:val="000859F8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62023"/>
    <w:pPr>
      <w:spacing w:after="0" w:line="240" w:lineRule="auto"/>
    </w:pPr>
    <w:rPr>
      <w:rFonts w:ascii="Times New Roman" w:eastAsia="Times New Roman" w:hAnsi="Times New Roman" w:cs="Times New Roman"/>
      <w:noProof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6202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02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ekonomka</cp:lastModifiedBy>
  <cp:revision>2</cp:revision>
  <cp:lastPrinted>2018-04-05T08:55:00Z</cp:lastPrinted>
  <dcterms:created xsi:type="dcterms:W3CDTF">2018-10-19T06:05:00Z</dcterms:created>
  <dcterms:modified xsi:type="dcterms:W3CDTF">2018-10-19T06:05:00Z</dcterms:modified>
</cp:coreProperties>
</file>