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7D" w:rsidRDefault="009F587D" w:rsidP="009F58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x-none" w:eastAsia="cs-CZ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32"/>
          <w:szCs w:val="32"/>
          <w:lang w:eastAsia="cs-CZ"/>
        </w:rPr>
        <w:t>S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  <w:lang w:val="x-none" w:eastAsia="cs-CZ"/>
        </w:rPr>
        <w:t>mlouva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  <w:lang w:val="x-none" w:eastAsia="cs-CZ"/>
        </w:rPr>
        <w:t xml:space="preserve"> o spolupráci č. </w:t>
      </w:r>
      <w:r>
        <w:rPr>
          <w:rFonts w:ascii="Times New Roman" w:eastAsia="Calibri" w:hAnsi="Times New Roman" w:cs="Times New Roman"/>
          <w:b/>
          <w:sz w:val="32"/>
          <w:szCs w:val="32"/>
          <w:lang w:eastAsia="cs-CZ"/>
        </w:rPr>
        <w:t>31</w:t>
      </w:r>
      <w:r>
        <w:rPr>
          <w:rFonts w:ascii="Times New Roman" w:eastAsia="Calibri" w:hAnsi="Times New Roman" w:cs="Times New Roman"/>
          <w:b/>
          <w:sz w:val="32"/>
          <w:szCs w:val="32"/>
          <w:lang w:val="x-none" w:eastAsia="cs-CZ"/>
        </w:rPr>
        <w:t>/201</w:t>
      </w:r>
      <w:r>
        <w:rPr>
          <w:rFonts w:ascii="Times New Roman" w:eastAsia="Calibri" w:hAnsi="Times New Roman" w:cs="Times New Roman"/>
          <w:b/>
          <w:sz w:val="32"/>
          <w:szCs w:val="32"/>
          <w:lang w:eastAsia="cs-CZ"/>
        </w:rPr>
        <w:t>6</w:t>
      </w:r>
      <w:r>
        <w:rPr>
          <w:rFonts w:ascii="Times New Roman" w:eastAsia="Calibri" w:hAnsi="Times New Roman" w:cs="Times New Roman"/>
          <w:b/>
          <w:sz w:val="32"/>
          <w:szCs w:val="32"/>
          <w:lang w:val="x-none" w:eastAsia="cs-CZ"/>
        </w:rPr>
        <w:t xml:space="preserve"> </w:t>
      </w:r>
    </w:p>
    <w:p w:rsidR="009F587D" w:rsidRDefault="009F587D" w:rsidP="009F58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  <w:lang w:eastAsia="cs-CZ"/>
        </w:rPr>
      </w:pPr>
    </w:p>
    <w:p w:rsidR="009F587D" w:rsidRDefault="009F587D" w:rsidP="009F58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Národní technické muzeum</w:t>
      </w:r>
    </w:p>
    <w:p w:rsidR="009F587D" w:rsidRDefault="009F587D" w:rsidP="009F58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je příspěvková organizace nezapsaná v obchodním rejstříku, zřízená MK ČR </w:t>
      </w:r>
    </w:p>
    <w:p w:rsidR="009F587D" w:rsidRDefault="009F587D" w:rsidP="009F587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00023299</w:t>
      </w:r>
    </w:p>
    <w:p w:rsidR="009F587D" w:rsidRDefault="009F587D" w:rsidP="009F587D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DIČ: CZ00023299</w:t>
      </w:r>
    </w:p>
    <w:p w:rsidR="009F587D" w:rsidRDefault="009F587D" w:rsidP="009F587D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se sídlem: Praha 7, Kostelní 42, PSČ 170 78</w:t>
      </w:r>
    </w:p>
    <w:p w:rsidR="009F587D" w:rsidRDefault="009F587D" w:rsidP="009F587D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zastoupené: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  <w:t>Mgr. Karel Ksandr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, generální ředitel</w:t>
      </w:r>
    </w:p>
    <w:p w:rsidR="009F587D" w:rsidRDefault="009F587D" w:rsidP="009F587D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bankovní spojení: Česká národní banka,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č.ú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.</w:t>
      </w:r>
      <w:r w:rsidR="00FC3F08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34337111/0710</w:t>
      </w:r>
    </w:p>
    <w:p w:rsidR="009F587D" w:rsidRDefault="009F587D" w:rsidP="009F587D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(dále jen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  <w:t>„NTM“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)</w:t>
      </w:r>
    </w:p>
    <w:p w:rsidR="009F587D" w:rsidRDefault="009F587D" w:rsidP="009F58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9F587D" w:rsidRDefault="009F587D" w:rsidP="009F58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a</w:t>
      </w:r>
    </w:p>
    <w:p w:rsidR="009F587D" w:rsidRDefault="009F587D" w:rsidP="009F58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:rsidR="009F587D" w:rsidRDefault="004B2341" w:rsidP="009F58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VELUX Česká republika, s.r.o.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IČ: </w:t>
      </w:r>
      <w:r w:rsidR="004B2341">
        <w:rPr>
          <w:rFonts w:ascii="Times New Roman" w:eastAsia="Calibri" w:hAnsi="Times New Roman" w:cs="Times New Roman"/>
          <w:sz w:val="24"/>
          <w:szCs w:val="24"/>
          <w:lang w:eastAsia="cs-CZ"/>
        </w:rPr>
        <w:t>00532592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DIČ: CZ</w:t>
      </w:r>
      <w:r w:rsidR="004B2341">
        <w:rPr>
          <w:rFonts w:ascii="Times New Roman" w:eastAsia="Calibri" w:hAnsi="Times New Roman" w:cs="Times New Roman"/>
          <w:sz w:val="24"/>
          <w:szCs w:val="24"/>
          <w:lang w:eastAsia="cs-CZ"/>
        </w:rPr>
        <w:t>00532592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se sídlem: </w:t>
      </w:r>
      <w:r w:rsidR="004B2341">
        <w:rPr>
          <w:rFonts w:ascii="Times New Roman" w:eastAsia="Calibri" w:hAnsi="Times New Roman" w:cs="Times New Roman"/>
          <w:sz w:val="24"/>
          <w:szCs w:val="24"/>
          <w:lang w:eastAsia="cs-CZ"/>
        </w:rPr>
        <w:t>Sokolova 654/1d, Brno-Horní Heršpice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, PSČ </w:t>
      </w:r>
      <w:r w:rsidR="004B2341">
        <w:rPr>
          <w:rFonts w:ascii="Times New Roman" w:eastAsia="Calibri" w:hAnsi="Times New Roman" w:cs="Times New Roman"/>
          <w:sz w:val="24"/>
          <w:szCs w:val="24"/>
          <w:lang w:eastAsia="cs-CZ"/>
        </w:rPr>
        <w:t>619 00</w:t>
      </w:r>
    </w:p>
    <w:p w:rsidR="009F587D" w:rsidRPr="004B2341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zastoupen</w:t>
      </w:r>
      <w:r w:rsidR="004B2341">
        <w:rPr>
          <w:rFonts w:ascii="Times New Roman" w:eastAsia="Calibri" w:hAnsi="Times New Roman" w:cs="Times New Roman"/>
          <w:sz w:val="24"/>
          <w:szCs w:val="24"/>
          <w:lang w:eastAsia="cs-CZ"/>
        </w:rPr>
        <w:t>á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: </w:t>
      </w:r>
      <w:r w:rsidR="004B2341" w:rsidRPr="004B2341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Dagmar </w:t>
      </w:r>
      <w:proofErr w:type="spellStart"/>
      <w:r w:rsidR="004B2341" w:rsidRPr="004B2341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Plevačová</w:t>
      </w:r>
      <w:proofErr w:type="spellEnd"/>
      <w:r w:rsidRPr="004B2341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</w:t>
      </w:r>
      <w:r w:rsidR="004B2341" w:rsidRPr="004B2341">
        <w:rPr>
          <w:rFonts w:ascii="Times New Roman" w:eastAsia="Calibri" w:hAnsi="Times New Roman" w:cs="Times New Roman"/>
          <w:sz w:val="24"/>
          <w:szCs w:val="24"/>
          <w:lang w:eastAsia="cs-CZ"/>
        </w:rPr>
        <w:t>jednatelka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bankovní spojení: </w:t>
      </w:r>
      <w:proofErr w:type="spellStart"/>
      <w:r w:rsidR="00FC3F08" w:rsidRPr="00FC3F08">
        <w:rPr>
          <w:rFonts w:ascii="Times New Roman" w:eastAsia="Calibri" w:hAnsi="Times New Roman" w:cs="Times New Roman"/>
          <w:sz w:val="24"/>
          <w:szCs w:val="24"/>
          <w:lang w:eastAsia="cs-CZ"/>
        </w:rPr>
        <w:t>Citibank</w:t>
      </w:r>
      <w:proofErr w:type="spellEnd"/>
      <w:r w:rsidR="00FC3F08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cs-CZ"/>
        </w:rPr>
        <w:t>č.ú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cs-CZ"/>
        </w:rPr>
        <w:t>.</w:t>
      </w:r>
      <w:r w:rsidR="00FC3F08">
        <w:rPr>
          <w:rFonts w:ascii="Times New Roman" w:eastAsia="Calibri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="00FC3F08" w:rsidRPr="00FC3F08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2025610103/2600 </w:t>
      </w:r>
    </w:p>
    <w:p w:rsidR="009F587D" w:rsidRDefault="009F587D" w:rsidP="009F58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(dále jen „</w:t>
      </w:r>
      <w:proofErr w:type="spellStart"/>
      <w:r w:rsidR="004B2341" w:rsidRPr="004B2341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Velux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“)</w:t>
      </w:r>
    </w:p>
    <w:p w:rsidR="009F587D" w:rsidRDefault="009F587D" w:rsidP="009F58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Smluvní strany se dohodly na vzájemné partnerské spolupráci při realizaci projektu: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9F587D" w:rsidRDefault="009F587D" w:rsidP="009F58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„</w:t>
      </w:r>
      <w:proofErr w:type="spellStart"/>
      <w:r w:rsidR="004B2341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Healthy</w:t>
      </w:r>
      <w:proofErr w:type="spellEnd"/>
      <w:r w:rsidR="004B2341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4B2341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Home</w:t>
      </w:r>
      <w:proofErr w:type="spellEnd"/>
      <w:r w:rsidR="004B2341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4B2341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Academy</w:t>
      </w:r>
      <w:proofErr w:type="spellEnd"/>
      <w:r w:rsidR="004B2341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73030D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–</w:t>
      </w:r>
      <w:r w:rsidR="004B2341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 konference</w:t>
      </w:r>
      <w:r w:rsidR="0073030D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“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 (</w:t>
      </w:r>
      <w:r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dále jen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 „Akce“)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9F587D" w:rsidRDefault="00967EDE" w:rsidP="00967E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cs-CZ"/>
        </w:rPr>
      </w:pPr>
      <w:proofErr w:type="spellStart"/>
      <w:r w:rsidRPr="00967EDE">
        <w:rPr>
          <w:rFonts w:ascii="Times New Roman" w:eastAsia="Calibri" w:hAnsi="Times New Roman" w:cs="Times New Roman"/>
          <w:sz w:val="24"/>
          <w:szCs w:val="24"/>
          <w:lang w:eastAsia="cs-CZ"/>
        </w:rPr>
        <w:t>Velux</w:t>
      </w:r>
      <w:proofErr w:type="spellEnd"/>
      <w:r w:rsidRPr="00967EDE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dlouhodobě spolupracuje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s Českou komorou architektů, uvedený projekt volně navazuje na tuto spolupráci Akcí, která svým obsahem – přednášky a workshopy – cílí do řad architektů sdružených v ČKA. NTM vytváří svým zaměřením vhodný rámec pro konání Akce především díky stálé expozici Architektura, stavitelství, design.</w:t>
      </w:r>
      <w:r w:rsidR="00E87681" w:rsidRPr="00E87681">
        <w:t xml:space="preserve"> </w:t>
      </w:r>
      <w:r w:rsidR="00E87681" w:rsidRPr="00E87681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Akcí </w:t>
      </w:r>
      <w:r w:rsidR="00E87681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rovněž </w:t>
      </w:r>
      <w:r w:rsidR="00E87681" w:rsidRPr="00E87681">
        <w:rPr>
          <w:rFonts w:ascii="Times New Roman" w:eastAsia="Calibri" w:hAnsi="Times New Roman" w:cs="Times New Roman"/>
          <w:sz w:val="24"/>
          <w:szCs w:val="24"/>
          <w:lang w:eastAsia="cs-CZ"/>
        </w:rPr>
        <w:t>podpoří vzdělávání architektů v tématu vytváření zdravého životního prostředí.</w:t>
      </w:r>
    </w:p>
    <w:p w:rsidR="00967EDE" w:rsidRPr="00967EDE" w:rsidRDefault="00967EDE" w:rsidP="00967E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Akce přispěje k dobré propagaci NTM.</w:t>
      </w:r>
    </w:p>
    <w:p w:rsidR="00967EDE" w:rsidRDefault="00967EDE" w:rsidP="00967E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. Smluvní strany se v souvislosti s realizací Akce dohodly na následujícím</w:t>
      </w:r>
      <w:r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: 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1a) NTM zajistí pro konání Akce v rámci shora uvedeného projektu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- prostory v budově Národního technického muzea, Kostelní 42, Praha 7, a to </w:t>
      </w:r>
      <w:r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 xml:space="preserve">Přednáškový </w:t>
      </w:r>
    </w:p>
    <w:p w:rsidR="00991210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 xml:space="preserve"> 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>sál+salonek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>, Hlavní vestibul, Dopravní halu</w:t>
      </w:r>
      <w:r w:rsidR="00991210"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 xml:space="preserve">, foyer 3.p. s fontánou a expozici Architektury, </w:t>
      </w:r>
    </w:p>
    <w:p w:rsidR="009F587D" w:rsidRDefault="00991210" w:rsidP="009F587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 xml:space="preserve">  stavitelství a designu</w:t>
      </w:r>
      <w:r w:rsidR="009F587D"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>,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- parking cca </w:t>
      </w:r>
      <w:r w:rsidR="0073030D">
        <w:rPr>
          <w:rFonts w:ascii="Times New Roman" w:eastAsia="Calibri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aut</w:t>
      </w:r>
      <w:r w:rsidR="0073030D">
        <w:rPr>
          <w:rFonts w:ascii="Times New Roman" w:eastAsia="Calibri" w:hAnsi="Times New Roman" w:cs="Times New Roman"/>
          <w:sz w:val="24"/>
          <w:szCs w:val="24"/>
          <w:lang w:eastAsia="cs-CZ"/>
        </w:rPr>
        <w:t>,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- nezbytné související služby: ostrahu,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cs-CZ"/>
        </w:rPr>
        <w:t>dozor+šatnu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, úklid, technickoorganizační zabezpečení 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 Akce</w:t>
      </w:r>
      <w:r w:rsidR="00991210">
        <w:rPr>
          <w:rFonts w:ascii="Times New Roman" w:eastAsia="Calibri" w:hAnsi="Times New Roman" w:cs="Times New Roman"/>
          <w:sz w:val="24"/>
          <w:szCs w:val="24"/>
          <w:lang w:eastAsia="cs-CZ"/>
        </w:rPr>
        <w:t>.</w:t>
      </w:r>
    </w:p>
    <w:p w:rsidR="00991210" w:rsidRPr="00F04CB7" w:rsidRDefault="00991210" w:rsidP="009F58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proofErr w:type="spellStart"/>
      <w:r w:rsidRPr="00F04CB7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Velux</w:t>
      </w:r>
      <w:proofErr w:type="spellEnd"/>
      <w:r w:rsidRPr="00F04CB7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za toto plnění zaplatí NTM převodem na účet NTM č. 34337111/0710, vedený </w:t>
      </w:r>
      <w:r w:rsidR="00F04CB7" w:rsidRPr="00F04CB7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u České národní banky, částku ve výši Kč 75.000,- bez DPH, celková cena včetně 21%DPH činí Kč 90.750,-</w:t>
      </w:r>
      <w:r w:rsidR="00F04CB7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. </w:t>
      </w:r>
      <w:r w:rsidR="007A4A49">
        <w:rPr>
          <w:rFonts w:ascii="Times New Roman" w:hAnsi="Times New Roman"/>
          <w:b/>
          <w:sz w:val="24"/>
          <w:szCs w:val="24"/>
          <w:lang w:eastAsia="cs-CZ"/>
        </w:rPr>
        <w:t>Cena nájmu prostor je splatná do 14 dnů od data vystavení daňového dokladu po podpisu smlouvy</w:t>
      </w:r>
      <w:r w:rsidR="007A4A49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.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1b)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7A4A49" w:rsidRPr="007A4A49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Velux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zajistí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- programovou část Akce na svoje náklady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- občerstvení pro účastníky Akce na svoje náklady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- úhradu nákladů služeb nezbytně souvisejících s Akcí od dodavatelských firem NTM, tj. 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 dozor expozic a provoz šatny, úklid, personální technickoorganizační zabezpečení, a to dle </w:t>
      </w:r>
    </w:p>
    <w:p w:rsidR="0073030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lastRenderedPageBreak/>
        <w:t xml:space="preserve">  pokynů NTM a v limitu do Kč 1</w:t>
      </w:r>
      <w:r w:rsidR="0073030D">
        <w:rPr>
          <w:rFonts w:ascii="Times New Roman" w:eastAsia="Calibri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.000,- včetně  DPH. </w:t>
      </w:r>
    </w:p>
    <w:p w:rsidR="00FC3F08" w:rsidRDefault="00FC3F08" w:rsidP="009F58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2. Termín konání Akce: </w:t>
      </w:r>
      <w:r w:rsidR="00BD3F50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14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.</w:t>
      </w:r>
      <w:r w:rsidR="00BD3F50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11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.2016 od 1</w:t>
      </w:r>
      <w:r w:rsidR="00BD3F50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.00 do </w:t>
      </w:r>
      <w:r w:rsidR="00BD3F50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14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.00 hod.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3. Smluvní strany se dále dohodly, že:</w:t>
      </w:r>
    </w:p>
    <w:p w:rsidR="009F587D" w:rsidRDefault="009F587D" w:rsidP="009F58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ve všech prostorách budovy NTM platí zákaz kouření </w:t>
      </w:r>
    </w:p>
    <w:p w:rsidR="009F587D" w:rsidRDefault="009F587D" w:rsidP="009F58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požadované úpravy prostor konání Akce ze strany </w:t>
      </w:r>
      <w:proofErr w:type="spellStart"/>
      <w:r w:rsidR="00BD3F50">
        <w:rPr>
          <w:rFonts w:ascii="Times New Roman" w:eastAsia="Calibri" w:hAnsi="Times New Roman" w:cs="Times New Roman"/>
          <w:sz w:val="24"/>
          <w:szCs w:val="24"/>
          <w:lang w:eastAsia="cs-CZ"/>
        </w:rPr>
        <w:t>Velux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musejí vždy respektovat  to,  že budova NTM je historickým objektem a zásahy, které by mohly vést k jejímu poškození nebudou povoleny</w:t>
      </w:r>
    </w:p>
    <w:p w:rsidR="009F587D" w:rsidRDefault="009F587D" w:rsidP="009F58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bez povolení zástupce NTM není povolena manipulace muzejním mobiliářem a exponáty</w:t>
      </w:r>
    </w:p>
    <w:p w:rsidR="009F587D" w:rsidRDefault="009F587D" w:rsidP="009F58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pořádání hudební produkce vypořádá </w:t>
      </w:r>
      <w:proofErr w:type="spellStart"/>
      <w:r w:rsidR="00BD3F50">
        <w:rPr>
          <w:rFonts w:ascii="Times New Roman" w:eastAsia="Times New Roman" w:hAnsi="Times New Roman" w:cs="Times New Roman"/>
          <w:sz w:val="24"/>
          <w:szCs w:val="24"/>
          <w:lang w:eastAsia="cs-CZ"/>
        </w:rPr>
        <w:t>Velux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všechny své povinnosti vyplývající ze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121/2000 Sb., autorského zákona, vůči oprávněným osobám</w:t>
      </w:r>
    </w:p>
    <w:p w:rsidR="009F587D" w:rsidRDefault="00BD3F50" w:rsidP="009F58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Velux</w:t>
      </w:r>
      <w:proofErr w:type="spellEnd"/>
      <w:r w:rsidR="009F58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respektuje zákaz vstupu s jídlem a pitím do expozic NTM, s výjimkou provozních prostor, kde bude poskytováno občerstvení pro účastníky Akce</w:t>
      </w:r>
    </w:p>
    <w:p w:rsidR="009F587D" w:rsidRDefault="009F587D" w:rsidP="009F58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4. </w:t>
      </w:r>
      <w:proofErr w:type="spellStart"/>
      <w:r w:rsidR="00BD3F5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Velux</w:t>
      </w:r>
      <w:proofErr w:type="spellEnd"/>
      <w:r w:rsidR="00BD3F5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 uhradit veškeré škody, vzniklé v průběhu akce NTM prokazatelně ze strany </w:t>
      </w:r>
      <w:proofErr w:type="spellStart"/>
      <w:r w:rsidR="00BD3F50">
        <w:rPr>
          <w:rFonts w:ascii="Times New Roman" w:eastAsia="Times New Roman" w:hAnsi="Times New Roman" w:cs="Times New Roman"/>
          <w:sz w:val="24"/>
          <w:szCs w:val="24"/>
          <w:lang w:eastAsia="cs-CZ"/>
        </w:rPr>
        <w:t>Velux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účastníků Akce.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5. </w:t>
      </w:r>
      <w:proofErr w:type="spellStart"/>
      <w:r w:rsidR="00BD3F50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Velux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se zavazuje dbát pokynů určeného zástupce NTM, zvláště co se týče otázek ochrany budovy a majetku NTM, sbírek a bezpečnosti práce. Dále se zavazuje dodržovat obecně závazné právní předpisy z oblasti požární ochrany a bezpečnosti práce. 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6. 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Ve všech ostatních záležitostech stanoví smluvní strany své zástupce: 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Za NTM: 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PhDr. Svatopluk Vičar  (tel. 220 339 257, 603237791),  e-mail: </w:t>
      </w:r>
      <w:hyperlink r:id="rId6" w:history="1">
        <w:r>
          <w:rPr>
            <w:rStyle w:val="Hypertextovodkaz"/>
            <w:rFonts w:ascii="Times New Roman" w:eastAsia="Calibri" w:hAnsi="Times New Roman" w:cs="Times New Roman"/>
            <w:bCs/>
            <w:sz w:val="24"/>
            <w:szCs w:val="24"/>
            <w:lang w:eastAsia="cs-CZ"/>
          </w:rPr>
          <w:t>svatopluk_vicar@ntm.cz</w:t>
        </w:r>
      </w:hyperlink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Za </w:t>
      </w:r>
      <w:proofErr w:type="spellStart"/>
      <w:r w:rsidR="00BD3F50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Velux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:</w:t>
      </w:r>
    </w:p>
    <w:p w:rsidR="009F587D" w:rsidRDefault="00BD3F50" w:rsidP="009F587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Tomáš Pazdera</w:t>
      </w:r>
      <w:r w:rsidR="009F587D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 (tel. 72</w:t>
      </w:r>
      <w:r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5961692), email: tomas.pazdery</w:t>
      </w:r>
      <w:r w:rsidR="009F587D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@</w:t>
      </w:r>
      <w:r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velux.com</w:t>
      </w:r>
      <w:r w:rsidR="009F587D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. 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7. 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Vztahy neupravené touto smlouvou se řídí obecně závaznými právními předpisy, zejména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cs-CZ"/>
        </w:rPr>
        <w:t>z.č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. 89/2012 Sb., občanským zákoníkem, v platném znění. 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8.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Tato smlouva je vyhotovena ve </w:t>
      </w: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3 stejnopisech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, z nichž dva obdrží NTM a jeden  obdrží </w:t>
      </w:r>
      <w:proofErr w:type="spellStart"/>
      <w:r w:rsidR="00BD3F50">
        <w:rPr>
          <w:rFonts w:ascii="Times New Roman" w:eastAsia="Calibri" w:hAnsi="Times New Roman" w:cs="Times New Roman"/>
          <w:sz w:val="24"/>
          <w:szCs w:val="24"/>
          <w:lang w:eastAsia="cs-CZ"/>
        </w:rPr>
        <w:t>Velux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cs-CZ"/>
        </w:rPr>
        <w:t>.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V Praze dne:  </w:t>
      </w:r>
      <w:r w:rsidR="00BD3F50">
        <w:rPr>
          <w:rFonts w:ascii="Times New Roman" w:eastAsia="Calibri" w:hAnsi="Times New Roman" w:cs="Times New Roman"/>
          <w:sz w:val="24"/>
          <w:szCs w:val="24"/>
          <w:lang w:eastAsia="cs-CZ"/>
        </w:rPr>
        <w:t>10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.</w:t>
      </w:r>
      <w:r w:rsidR="00BD3F50">
        <w:rPr>
          <w:rFonts w:ascii="Times New Roman" w:eastAsia="Calibri" w:hAnsi="Times New Roman" w:cs="Times New Roman"/>
          <w:sz w:val="24"/>
          <w:szCs w:val="24"/>
          <w:lang w:eastAsia="cs-CZ"/>
        </w:rPr>
        <w:t>11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.2016                                                V </w:t>
      </w:r>
      <w:r w:rsidR="00BD3F50">
        <w:rPr>
          <w:rFonts w:ascii="Times New Roman" w:eastAsia="Calibri" w:hAnsi="Times New Roman" w:cs="Times New Roman"/>
          <w:sz w:val="24"/>
          <w:szCs w:val="24"/>
          <w:lang w:eastAsia="cs-CZ"/>
        </w:rPr>
        <w:t>Brně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dne: </w:t>
      </w:r>
      <w:r w:rsidR="00BD3F50">
        <w:rPr>
          <w:rFonts w:ascii="Times New Roman" w:eastAsia="Calibri" w:hAnsi="Times New Roman" w:cs="Times New Roman"/>
          <w:sz w:val="24"/>
          <w:szCs w:val="24"/>
          <w:lang w:eastAsia="cs-CZ"/>
        </w:rPr>
        <w:t>11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.</w:t>
      </w:r>
      <w:r w:rsidR="00BD3F50">
        <w:rPr>
          <w:rFonts w:ascii="Times New Roman" w:eastAsia="Calibri" w:hAnsi="Times New Roman" w:cs="Times New Roman"/>
          <w:sz w:val="24"/>
          <w:szCs w:val="24"/>
          <w:lang w:eastAsia="cs-CZ"/>
        </w:rPr>
        <w:t>11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.2016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_______________________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ab/>
        <w:t xml:space="preserve">             ___________________________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Národní technické muzeum                     </w:t>
      </w:r>
      <w:r w:rsidR="00562610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              </w:t>
      </w:r>
      <w:r w:rsidR="00BD3F50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VELUX </w:t>
      </w: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Česk</w:t>
      </w:r>
      <w:r w:rsidR="00BD3F50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á</w:t>
      </w: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republik</w:t>
      </w:r>
      <w:r w:rsidR="00562610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a</w:t>
      </w: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, </w:t>
      </w:r>
      <w:r w:rsidR="00562610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s.r.o.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     Mgr. Karel Ksandr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="00562610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 Dagmar </w:t>
      </w:r>
      <w:proofErr w:type="spellStart"/>
      <w:r w:rsidR="00562610">
        <w:rPr>
          <w:rFonts w:ascii="Times New Roman" w:eastAsia="Calibri" w:hAnsi="Times New Roman" w:cs="Times New Roman"/>
          <w:sz w:val="24"/>
          <w:szCs w:val="24"/>
          <w:lang w:eastAsia="cs-CZ"/>
        </w:rPr>
        <w:t>Plevačová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</w:p>
    <w:p w:rsidR="009F587D" w:rsidRDefault="009F587D" w:rsidP="009F58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      generální ředitel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ab/>
        <w:t xml:space="preserve">        </w:t>
      </w:r>
      <w:r w:rsidR="00562610">
        <w:rPr>
          <w:rFonts w:ascii="Times New Roman" w:eastAsia="Calibri" w:hAnsi="Times New Roman" w:cs="Times New Roman"/>
          <w:sz w:val="24"/>
          <w:szCs w:val="24"/>
          <w:lang w:eastAsia="cs-CZ"/>
        </w:rPr>
        <w:t>jednatelka</w:t>
      </w:r>
    </w:p>
    <w:p w:rsidR="009F587D" w:rsidRDefault="009F587D" w:rsidP="009F587D">
      <w:pPr>
        <w:rPr>
          <w:rFonts w:ascii="Calibri" w:eastAsia="Calibri" w:hAnsi="Calibri" w:cs="Times New Roman"/>
        </w:rPr>
      </w:pPr>
    </w:p>
    <w:p w:rsidR="009F587D" w:rsidRDefault="009F587D" w:rsidP="009F587D">
      <w:pPr>
        <w:rPr>
          <w:rFonts w:ascii="Calibri" w:eastAsia="Calibri" w:hAnsi="Calibri" w:cs="Times New Roman"/>
        </w:rPr>
      </w:pPr>
    </w:p>
    <w:p w:rsidR="009F587D" w:rsidRDefault="009F587D" w:rsidP="009F58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cs-CZ"/>
        </w:rPr>
      </w:pPr>
    </w:p>
    <w:p w:rsidR="009F587D" w:rsidRDefault="009F587D" w:rsidP="009F587D"/>
    <w:p w:rsidR="000C3071" w:rsidRDefault="000C3071"/>
    <w:sectPr w:rsidR="000C3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03"/>
    <w:rsid w:val="000C3071"/>
    <w:rsid w:val="001D5403"/>
    <w:rsid w:val="004B2341"/>
    <w:rsid w:val="00562610"/>
    <w:rsid w:val="00722392"/>
    <w:rsid w:val="0073030D"/>
    <w:rsid w:val="007A4A49"/>
    <w:rsid w:val="007D287C"/>
    <w:rsid w:val="00967EDE"/>
    <w:rsid w:val="00991210"/>
    <w:rsid w:val="009F587D"/>
    <w:rsid w:val="00AE3A9D"/>
    <w:rsid w:val="00BD3F50"/>
    <w:rsid w:val="00E87681"/>
    <w:rsid w:val="00F04CB7"/>
    <w:rsid w:val="00FC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58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F58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58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F58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atopluk_vicar@nt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NTM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Svatopluk Vičar</dc:creator>
  <cp:lastModifiedBy>Rudolf Biegel</cp:lastModifiedBy>
  <cp:revision>2</cp:revision>
  <dcterms:created xsi:type="dcterms:W3CDTF">2016-11-25T07:18:00Z</dcterms:created>
  <dcterms:modified xsi:type="dcterms:W3CDTF">2016-11-25T07:18:00Z</dcterms:modified>
</cp:coreProperties>
</file>