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pStyle w:val="Heading1"/>
        <w:ind w:left="162"/>
      </w:pPr>
      <w:r>
        <w:rPr>
          <w:color w:val="2A2A2A"/>
          <w:w w:val="105"/>
        </w:rPr>
        <w:t>OBCHODNÍ NABÍDKA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ind w:left="162"/>
      </w:pPr>
      <w:r>
        <w:rPr>
          <w:color w:val="2A2A2A"/>
          <w:w w:val="105"/>
        </w:rPr>
        <w:t>Číslo: 20318041-17-22816</w:t>
      </w:r>
    </w:p>
    <w:p>
      <w:pPr>
        <w:pStyle w:val="BodyText"/>
        <w:spacing w:before="2"/>
        <w:ind w:left="158"/>
      </w:pPr>
      <w:r>
        <w:rPr>
          <w:color w:val="3F3F3F"/>
        </w:rPr>
        <w:t>Tato </w:t>
      </w:r>
      <w:r>
        <w:rPr>
          <w:color w:val="2A2A2A"/>
        </w:rPr>
        <w:t>nabídka ze dne 17/06/17je platná </w:t>
      </w:r>
      <w:r>
        <w:rPr>
          <w:color w:val="3F3F3F"/>
        </w:rPr>
        <w:t>do  </w:t>
      </w:r>
      <w:r>
        <w:rPr>
          <w:color w:val="2A2A2A"/>
        </w:rPr>
        <w:t>17/07/17</w:t>
      </w:r>
    </w:p>
    <w:p>
      <w:pPr>
        <w:pStyle w:val="Heading2"/>
        <w:spacing w:line="225" w:lineRule="exact" w:before="122"/>
        <w:ind w:left="815"/>
      </w:pPr>
      <w:r>
        <w:rPr>
          <w:b w:val="0"/>
        </w:rPr>
        <w:br w:type="column"/>
      </w:r>
      <w:r>
        <w:rPr>
          <w:color w:val="2A2A2A"/>
          <w:w w:val="120"/>
        </w:rPr>
        <w:t>RENAULT</w:t>
      </w:r>
    </w:p>
    <w:p>
      <w:pPr>
        <w:spacing w:line="144" w:lineRule="exact" w:before="0"/>
        <w:ind w:left="8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5792723</wp:posOffset>
            </wp:positionH>
            <wp:positionV relativeFrom="paragraph">
              <wp:posOffset>-276492</wp:posOffset>
            </wp:positionV>
            <wp:extent cx="353567" cy="4114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48" from="558.839966pt,10.868907pt" to="558.839966pt,-20.571093pt" stroked="true" strokeweight="1.68pt" strokecolor="#000000">
            <v:stroke dashstyle="solid"/>
            <w10:wrap type="none"/>
          </v:line>
        </w:pict>
      </w:r>
      <w:r>
        <w:rPr>
          <w:color w:val="3F3F3F"/>
          <w:w w:val="105"/>
          <w:sz w:val="13"/>
        </w:rPr>
        <w:t>Pas</w:t>
      </w:r>
      <w:r>
        <w:rPr>
          <w:color w:val="626262"/>
          <w:w w:val="105"/>
          <w:sz w:val="13"/>
        </w:rPr>
        <w:t>si</w:t>
      </w:r>
      <w:r>
        <w:rPr>
          <w:color w:val="3F3F3F"/>
          <w:w w:val="105"/>
          <w:sz w:val="13"/>
        </w:rPr>
        <w:t>on  for </w:t>
      </w:r>
      <w:r>
        <w:rPr>
          <w:color w:val="626262"/>
          <w:w w:val="105"/>
          <w:sz w:val="13"/>
        </w:rPr>
        <w:t>life</w:t>
      </w:r>
    </w:p>
    <w:p>
      <w:pPr>
        <w:spacing w:after="0" w:line="144" w:lineRule="exact"/>
        <w:jc w:val="left"/>
        <w:rPr>
          <w:sz w:val="13"/>
        </w:rPr>
        <w:sectPr>
          <w:type w:val="continuous"/>
          <w:pgSz w:w="23820" w:h="16840" w:orient="landscape"/>
          <w:pgMar w:top="240" w:bottom="0" w:left="680" w:right="3460"/>
          <w:cols w:num="2" w:equalWidth="0">
            <w:col w:w="4566" w:space="3719"/>
            <w:col w:w="11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tabs>
          <w:tab w:pos="5344" w:val="left" w:leader="none"/>
          <w:tab w:pos="10638" w:val="left" w:leader="none"/>
        </w:tabs>
        <w:ind w:left="165"/>
      </w:pPr>
      <w:r>
        <w:rPr>
          <w:color w:val="2A2A2A"/>
          <w:w w:val="105"/>
          <w:u w:val="single" w:color="000000"/>
        </w:rPr>
        <w:t>ZÁJEMCE</w:t>
        <w:tab/>
        <w:t>PRODÁVAJÍCÍ</w:t>
      </w:r>
      <w:r>
        <w:rPr>
          <w:color w:val="2A2A2A"/>
          <w:u w:val="single" w:color="000000"/>
        </w:rPr>
        <w:tab/>
      </w:r>
    </w:p>
    <w:p>
      <w:pPr>
        <w:spacing w:after="0"/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spacing w:before="0"/>
        <w:ind w:left="161" w:right="0" w:firstLine="0"/>
        <w:jc w:val="left"/>
        <w:rPr>
          <w:sz w:val="15"/>
        </w:rPr>
      </w:pPr>
      <w:r>
        <w:rPr>
          <w:b/>
          <w:color w:val="2A2A2A"/>
          <w:sz w:val="15"/>
        </w:rPr>
        <w:t>Název firmy </w:t>
      </w:r>
      <w:r>
        <w:rPr>
          <w:color w:val="3F3F3F"/>
          <w:sz w:val="15"/>
        </w:rPr>
        <w:t>: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3079" w:val="left" w:leader="none"/>
        </w:tabs>
        <w:spacing w:before="1"/>
        <w:ind w:left="161" w:right="0" w:firstLine="0"/>
        <w:jc w:val="left"/>
        <w:rPr>
          <w:sz w:val="15"/>
        </w:rPr>
      </w:pPr>
      <w:r>
        <w:rPr>
          <w:b/>
          <w:color w:val="2A2A2A"/>
          <w:sz w:val="15"/>
        </w:rPr>
        <w:t>Národní památkový  ústav, územní</w:t>
        <w:tab/>
        <w:t>Název firmy</w:t>
      </w:r>
      <w:r>
        <w:rPr>
          <w:b/>
          <w:color w:val="2A2A2A"/>
          <w:spacing w:val="20"/>
          <w:sz w:val="15"/>
        </w:rPr>
        <w:t> </w:t>
      </w:r>
      <w:r>
        <w:rPr>
          <w:color w:val="161616"/>
          <w:sz w:val="15"/>
        </w:rPr>
        <w:t>:</w:t>
      </w:r>
    </w:p>
    <w:p>
      <w:pPr>
        <w:spacing w:before="0"/>
        <w:ind w:left="161" w:right="0" w:firstLine="0"/>
        <w:jc w:val="left"/>
        <w:rPr>
          <w:b/>
          <w:sz w:val="15"/>
        </w:rPr>
      </w:pPr>
      <w:r>
        <w:rPr>
          <w:b/>
          <w:color w:val="2A2A2A"/>
          <w:sz w:val="15"/>
        </w:rPr>
        <w:t>odborné  pracoviště  České Budějovice</w:t>
      </w:r>
    </w:p>
    <w:p>
      <w:pPr>
        <w:pStyle w:val="BodyText"/>
        <w:spacing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61" w:right="0" w:firstLine="0"/>
        <w:jc w:val="left"/>
        <w:rPr>
          <w:b/>
          <w:sz w:val="15"/>
        </w:rPr>
      </w:pPr>
      <w:r>
        <w:rPr>
          <w:b/>
          <w:color w:val="2A2A2A"/>
          <w:w w:val="105"/>
          <w:sz w:val="15"/>
        </w:rPr>
        <w:t>AUTA BOREK a.s.</w:t>
      </w:r>
    </w:p>
    <w:p>
      <w:pPr>
        <w:spacing w:after="0"/>
        <w:jc w:val="left"/>
        <w:rPr>
          <w:sz w:val="15"/>
        </w:rPr>
        <w:sectPr>
          <w:type w:val="continuous"/>
          <w:pgSz w:w="23820" w:h="16840" w:orient="landscape"/>
          <w:pgMar w:top="240" w:bottom="0" w:left="680" w:right="3460"/>
          <w:cols w:num="3" w:equalWidth="0">
            <w:col w:w="1108" w:space="1167"/>
            <w:col w:w="4027" w:space="1269"/>
            <w:col w:w="12109"/>
          </w:cols>
        </w:sect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152"/>
        <w:gridCol w:w="705"/>
        <w:gridCol w:w="2385"/>
        <w:gridCol w:w="2110"/>
      </w:tblGrid>
      <w:tr>
        <w:trPr>
          <w:trHeight w:val="175" w:hRule="exact"/>
        </w:trPr>
        <w:tc>
          <w:tcPr>
            <w:tcW w:w="2259" w:type="dxa"/>
          </w:tcPr>
          <w:p>
            <w:pPr>
              <w:pStyle w:val="TableParagraph"/>
              <w:spacing w:line="163" w:lineRule="exact"/>
              <w:ind w:left="54"/>
              <w:rPr>
                <w:b/>
                <w:sz w:val="15"/>
              </w:rPr>
            </w:pPr>
            <w:r>
              <w:rPr>
                <w:b/>
                <w:color w:val="3F3F3F"/>
                <w:sz w:val="15"/>
              </w:rPr>
              <w:t>Příjmeni/Jméno </w:t>
            </w:r>
            <w:r>
              <w:rPr>
                <w:b/>
                <w:color w:val="2A2A2A"/>
                <w:sz w:val="15"/>
              </w:rPr>
              <w:t>oprávněného</w:t>
            </w:r>
          </w:p>
        </w:tc>
        <w:tc>
          <w:tcPr>
            <w:tcW w:w="2152" w:type="dxa"/>
          </w:tcPr>
          <w:p>
            <w:pPr/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color w:val="2A2A2A"/>
                <w:w w:val="110"/>
                <w:sz w:val="15"/>
              </w:rPr>
              <w:t>Přijmenl/Jméno prodejce </w:t>
            </w:r>
            <w:r>
              <w:rPr>
                <w:color w:val="161616"/>
                <w:w w:val="110"/>
                <w:sz w:val="15"/>
              </w:rPr>
              <w:t>:</w:t>
            </w:r>
          </w:p>
        </w:tc>
        <w:tc>
          <w:tcPr>
            <w:tcW w:w="2110" w:type="dxa"/>
          </w:tcPr>
          <w:p>
            <w:pPr>
              <w:pStyle w:val="TableParagraph"/>
              <w:spacing w:line="167" w:lineRule="exact"/>
              <w:ind w:left="121"/>
              <w:rPr>
                <w:sz w:val="15"/>
              </w:rPr>
            </w:pPr>
            <w:r>
              <w:rPr>
                <w:color w:val="2A2A2A"/>
                <w:sz w:val="15"/>
              </w:rPr>
              <w:t>DALIBOR FATKA</w:t>
            </w:r>
          </w:p>
        </w:tc>
      </w:tr>
      <w:tr>
        <w:trPr>
          <w:trHeight w:val="342" w:hRule="exact"/>
        </w:trPr>
        <w:tc>
          <w:tcPr>
            <w:tcW w:w="2259" w:type="dxa"/>
          </w:tcPr>
          <w:p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b/>
                <w:color w:val="2A2A2A"/>
                <w:w w:val="105"/>
                <w:sz w:val="15"/>
              </w:rPr>
              <w:t>zástupce </w:t>
            </w:r>
            <w:r>
              <w:rPr>
                <w:color w:val="3F3F3F"/>
                <w:w w:val="105"/>
                <w:sz w:val="15"/>
              </w:rPr>
              <w:t>:</w:t>
            </w:r>
          </w:p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IČ </w:t>
            </w:r>
            <w:r>
              <w:rPr>
                <w:b/>
                <w:color w:val="797979"/>
                <w:sz w:val="16"/>
              </w:rPr>
              <w:t>:</w:t>
            </w:r>
          </w:p>
        </w:tc>
        <w:tc>
          <w:tcPr>
            <w:tcW w:w="2152" w:type="dxa"/>
          </w:tcPr>
          <w:p>
            <w:pPr>
              <w:pStyle w:val="TableParagraph"/>
              <w:spacing w:line="165" w:lineRule="exact"/>
              <w:ind w:left="72"/>
              <w:rPr>
                <w:sz w:val="15"/>
              </w:rPr>
            </w:pPr>
            <w:r>
              <w:rPr>
                <w:color w:val="161616"/>
                <w:sz w:val="15"/>
              </w:rPr>
              <w:t>J</w:t>
            </w:r>
            <w:r>
              <w:rPr>
                <w:color w:val="3F3F3F"/>
                <w:sz w:val="15"/>
              </w:rPr>
              <w:t>irl HAVLICE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15"/>
              </w:rPr>
            </w:pPr>
            <w:r>
              <w:rPr>
                <w:color w:val="2A2A2A"/>
                <w:sz w:val="15"/>
              </w:rPr>
              <w:t>IČ:</w:t>
            </w:r>
          </w:p>
        </w:tc>
        <w:tc>
          <w:tcPr>
            <w:tcW w:w="2110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25163051</w:t>
            </w:r>
          </w:p>
        </w:tc>
      </w:tr>
      <w:tr>
        <w:trPr>
          <w:trHeight w:val="519" w:hRule="exact"/>
        </w:trPr>
        <w:tc>
          <w:tcPr>
            <w:tcW w:w="2259" w:type="dxa"/>
          </w:tcPr>
          <w:p>
            <w:pPr>
              <w:pStyle w:val="TableParagraph"/>
              <w:spacing w:line="154" w:lineRule="exact"/>
              <w:ind w:left="54"/>
              <w:rPr>
                <w:b/>
                <w:sz w:val="16"/>
              </w:rPr>
            </w:pPr>
            <w:r>
              <w:rPr>
                <w:b/>
                <w:color w:val="2A2A2A"/>
                <w:w w:val="110"/>
                <w:sz w:val="16"/>
              </w:rPr>
              <w:t>DIČ:</w:t>
            </w:r>
          </w:p>
          <w:p>
            <w:pPr>
              <w:pStyle w:val="TableParagraph"/>
              <w:spacing w:line="187" w:lineRule="exact"/>
              <w:ind w:left="50"/>
              <w:rPr>
                <w:sz w:val="15"/>
              </w:rPr>
            </w:pPr>
            <w:r>
              <w:rPr>
                <w:b/>
                <w:color w:val="2A2A2A"/>
                <w:sz w:val="15"/>
              </w:rPr>
              <w:t>Zápis </w:t>
            </w:r>
            <w:r>
              <w:rPr>
                <w:rFonts w:ascii="Times New Roman" w:hAnsi="Times New Roman"/>
                <w:b/>
                <w:color w:val="2A2A2A"/>
                <w:sz w:val="18"/>
              </w:rPr>
              <w:t>v </w:t>
            </w:r>
            <w:r>
              <w:rPr>
                <w:b/>
                <w:color w:val="2A2A2A"/>
                <w:sz w:val="15"/>
              </w:rPr>
              <w:t>obchodním rejstříku </w:t>
            </w:r>
            <w:r>
              <w:rPr>
                <w:color w:val="2A2A2A"/>
                <w:sz w:val="15"/>
              </w:rPr>
              <w:t>:</w:t>
            </w:r>
          </w:p>
          <w:p>
            <w:pPr>
              <w:pStyle w:val="TableParagraph"/>
              <w:spacing w:line="169" w:lineRule="exact"/>
              <w:ind w:left="51"/>
              <w:rPr>
                <w:sz w:val="15"/>
              </w:rPr>
            </w:pPr>
            <w:r>
              <w:rPr>
                <w:b/>
                <w:color w:val="2A2A2A"/>
                <w:sz w:val="15"/>
              </w:rPr>
              <w:t>Adresa </w:t>
            </w:r>
            <w:r>
              <w:rPr>
                <w:color w:val="2A2A2A"/>
                <w:sz w:val="15"/>
              </w:rPr>
              <w:t>:</w:t>
            </w:r>
          </w:p>
        </w:tc>
        <w:tc>
          <w:tcPr>
            <w:tcW w:w="215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color w:val="2A2A2A"/>
                <w:sz w:val="15"/>
              </w:rPr>
              <w:t>Senovážné  </w:t>
            </w:r>
            <w:r>
              <w:rPr>
                <w:color w:val="3F3F3F"/>
                <w:sz w:val="15"/>
              </w:rPr>
              <w:t>náměstl</w:t>
            </w:r>
            <w:r>
              <w:rPr>
                <w:color w:val="626262"/>
                <w:sz w:val="15"/>
              </w:rPr>
              <w:t>,  </w:t>
            </w:r>
            <w:r>
              <w:rPr>
                <w:color w:val="3F3F3F"/>
                <w:sz w:val="15"/>
              </w:rPr>
              <w:t>6 </w:t>
            </w:r>
            <w:r>
              <w:rPr>
                <w:color w:val="2A2A2A"/>
                <w:sz w:val="15"/>
              </w:rPr>
              <w:t>37021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63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ČESKÉ</w:t>
            </w:r>
          </w:p>
        </w:tc>
        <w:tc>
          <w:tcPr>
            <w:tcW w:w="2385" w:type="dxa"/>
          </w:tcPr>
          <w:p>
            <w:pPr>
              <w:pStyle w:val="TableParagraph"/>
              <w:spacing w:line="170" w:lineRule="exact"/>
              <w:ind w:left="1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A2A2A"/>
                <w:w w:val="110"/>
                <w:sz w:val="16"/>
              </w:rPr>
              <w:t>DIČ:</w:t>
            </w:r>
          </w:p>
          <w:p>
            <w:pPr>
              <w:pStyle w:val="TableParagraph"/>
              <w:spacing w:line="171" w:lineRule="exact"/>
              <w:ind w:left="125"/>
              <w:rPr>
                <w:sz w:val="15"/>
              </w:rPr>
            </w:pPr>
            <w:r>
              <w:rPr>
                <w:color w:val="2A2A2A"/>
                <w:w w:val="110"/>
                <w:sz w:val="15"/>
              </w:rPr>
              <w:t>Zápis v obchodním rejstříku :</w:t>
            </w:r>
          </w:p>
        </w:tc>
        <w:tc>
          <w:tcPr>
            <w:tcW w:w="2110" w:type="dxa"/>
          </w:tcPr>
          <w:p>
            <w:pPr>
              <w:pStyle w:val="TableParagraph"/>
              <w:spacing w:line="169" w:lineRule="exact"/>
              <w:ind w:left="116"/>
              <w:rPr>
                <w:sz w:val="15"/>
              </w:rPr>
            </w:pPr>
            <w:r>
              <w:rPr>
                <w:color w:val="3F3F3F"/>
                <w:sz w:val="15"/>
              </w:rPr>
              <w:t>CZ25163051</w:t>
            </w:r>
          </w:p>
        </w:tc>
      </w:tr>
      <w:tr>
        <w:trPr>
          <w:trHeight w:val="353" w:hRule="exact"/>
        </w:trPr>
        <w:tc>
          <w:tcPr>
            <w:tcW w:w="2259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52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>Tel. domů:</w:t>
            </w:r>
          </w:p>
        </w:tc>
        <w:tc>
          <w:tcPr>
            <w:tcW w:w="2152" w:type="dxa"/>
          </w:tcPr>
          <w:p>
            <w:pPr>
              <w:pStyle w:val="TableParagraph"/>
              <w:spacing w:line="168" w:lineRule="exact"/>
              <w:ind w:left="7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BUDÉJOVICE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3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>Adresa: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21"/>
              <w:rPr>
                <w:sz w:val="15"/>
              </w:rPr>
            </w:pPr>
            <w:r>
              <w:rPr>
                <w:color w:val="3F3F3F"/>
                <w:w w:val="105"/>
                <w:sz w:val="15"/>
              </w:rPr>
              <w:t>Pražská </w:t>
            </w:r>
            <w:r>
              <w:rPr>
                <w:color w:val="2A2A2A"/>
                <w:w w:val="105"/>
                <w:sz w:val="15"/>
              </w:rPr>
              <w:t>285 37367 ČESKÉ</w:t>
            </w:r>
          </w:p>
        </w:tc>
      </w:tr>
      <w:tr>
        <w:trPr>
          <w:trHeight w:val="343" w:hRule="exact"/>
        </w:trPr>
        <w:tc>
          <w:tcPr>
            <w:tcW w:w="2259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5"/>
              </w:rPr>
            </w:pPr>
            <w:r>
              <w:rPr>
                <w:b/>
                <w:color w:val="2A2A2A"/>
                <w:sz w:val="15"/>
              </w:rPr>
              <w:t>Tel. práce </w:t>
            </w:r>
            <w:r>
              <w:rPr>
                <w:b/>
                <w:color w:val="626262"/>
                <w:sz w:val="15"/>
              </w:rPr>
              <w:t>:</w:t>
            </w:r>
          </w:p>
        </w:tc>
        <w:tc>
          <w:tcPr>
            <w:tcW w:w="2152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68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+420 387 312 </w:t>
            </w:r>
            <w:r>
              <w:rPr>
                <w:color w:val="3F3F3F"/>
                <w:w w:val="105"/>
                <w:sz w:val="15"/>
              </w:rPr>
              <w:t>14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29"/>
              <w:rPr>
                <w:sz w:val="15"/>
              </w:rPr>
            </w:pPr>
            <w:r>
              <w:rPr>
                <w:b/>
                <w:color w:val="2A2A2A"/>
                <w:sz w:val="15"/>
              </w:rPr>
              <w:t>Tel. prodejce </w:t>
            </w:r>
            <w:r>
              <w:rPr>
                <w:color w:val="161616"/>
                <w:sz w:val="15"/>
              </w:rPr>
              <w:t>:</w:t>
            </w:r>
          </w:p>
        </w:tc>
        <w:tc>
          <w:tcPr>
            <w:tcW w:w="2110" w:type="dxa"/>
          </w:tcPr>
          <w:p>
            <w:pPr>
              <w:pStyle w:val="TableParagraph"/>
              <w:spacing w:line="165" w:lineRule="exact"/>
              <w:ind w:left="122"/>
              <w:rPr>
                <w:sz w:val="15"/>
              </w:rPr>
            </w:pPr>
            <w:r>
              <w:rPr>
                <w:color w:val="2A2A2A"/>
                <w:sz w:val="15"/>
              </w:rPr>
              <w:t>BUDÉJOVICE</w:t>
            </w:r>
          </w:p>
          <w:p>
            <w:pPr>
              <w:pStyle w:val="TableParagraph"/>
              <w:ind w:left="120"/>
              <w:rPr>
                <w:sz w:val="15"/>
              </w:rPr>
            </w:pPr>
            <w:r>
              <w:rPr>
                <w:color w:val="3F3F3F"/>
                <w:sz w:val="15"/>
              </w:rPr>
              <w:t>+420387225115</w:t>
            </w:r>
          </w:p>
        </w:tc>
      </w:tr>
      <w:tr>
        <w:trPr>
          <w:trHeight w:val="173" w:hRule="exact"/>
        </w:trPr>
        <w:tc>
          <w:tcPr>
            <w:tcW w:w="2259" w:type="dxa"/>
          </w:tcPr>
          <w:p>
            <w:pPr>
              <w:pStyle w:val="TableParagraph"/>
              <w:spacing w:line="163" w:lineRule="exact"/>
              <w:ind w:left="50"/>
              <w:rPr>
                <w:b/>
                <w:sz w:val="15"/>
              </w:rPr>
            </w:pPr>
            <w:r>
              <w:rPr>
                <w:b/>
                <w:color w:val="2A2A2A"/>
                <w:w w:val="115"/>
                <w:sz w:val="15"/>
              </w:rPr>
              <w:t>Mobil:</w:t>
            </w:r>
          </w:p>
        </w:tc>
        <w:tc>
          <w:tcPr>
            <w:tcW w:w="2152" w:type="dxa"/>
          </w:tcPr>
          <w:p>
            <w:pPr>
              <w:pStyle w:val="TableParagraph"/>
              <w:spacing w:line="163" w:lineRule="exact"/>
              <w:ind w:left="68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+420 724 965 36</w:t>
            </w:r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line="163" w:lineRule="exact"/>
              <w:ind w:left="129"/>
              <w:rPr>
                <w:sz w:val="15"/>
              </w:rPr>
            </w:pPr>
            <w:r>
              <w:rPr>
                <w:b/>
                <w:color w:val="2A2A2A"/>
                <w:sz w:val="15"/>
              </w:rPr>
              <w:t>Tel. recepce </w:t>
            </w:r>
            <w:r>
              <w:rPr>
                <w:color w:val="2A2A2A"/>
                <w:sz w:val="15"/>
              </w:rPr>
              <w:t>:</w:t>
            </w:r>
          </w:p>
        </w:tc>
        <w:tc>
          <w:tcPr>
            <w:tcW w:w="2110" w:type="dxa"/>
          </w:tcPr>
          <w:p>
            <w:pPr>
              <w:pStyle w:val="TableParagraph"/>
              <w:spacing w:line="163" w:lineRule="exact"/>
              <w:ind w:left="115"/>
              <w:rPr>
                <w:sz w:val="15"/>
              </w:rPr>
            </w:pPr>
            <w:r>
              <w:rPr>
                <w:color w:val="3F3F3F"/>
                <w:sz w:val="15"/>
              </w:rPr>
              <w:t>+420387225115</w:t>
            </w:r>
          </w:p>
        </w:tc>
      </w:tr>
      <w:tr>
        <w:trPr>
          <w:trHeight w:val="516" w:hRule="exact"/>
        </w:trPr>
        <w:tc>
          <w:tcPr>
            <w:tcW w:w="2259" w:type="dxa"/>
          </w:tcPr>
          <w:p>
            <w:pPr>
              <w:pStyle w:val="TableParagraph"/>
              <w:spacing w:line="158" w:lineRule="exact"/>
              <w:ind w:left="54"/>
              <w:rPr>
                <w:b/>
                <w:sz w:val="15"/>
              </w:rPr>
            </w:pPr>
            <w:r>
              <w:rPr>
                <w:b/>
                <w:color w:val="2A2A2A"/>
                <w:w w:val="120"/>
                <w:sz w:val="15"/>
              </w:rPr>
              <w:t>Fax:</w:t>
            </w:r>
          </w:p>
          <w:p>
            <w:pPr>
              <w:pStyle w:val="TableParagraph"/>
              <w:spacing w:line="175" w:lineRule="exact"/>
              <w:ind w:left="54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E-Mail:</w:t>
            </w:r>
          </w:p>
        </w:tc>
        <w:tc>
          <w:tcPr>
            <w:tcW w:w="2152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71"/>
              <w:rPr>
                <w:sz w:val="15"/>
              </w:rPr>
            </w:pPr>
            <w:hyperlink r:id="rId6">
              <w:r>
                <w:rPr>
                  <w:color w:val="2A2A2A"/>
                  <w:w w:val="105"/>
                  <w:sz w:val="15"/>
                </w:rPr>
                <w:t>havlice</w:t>
              </w:r>
              <w:r>
                <w:rPr>
                  <w:color w:val="797979"/>
                  <w:w w:val="105"/>
                  <w:sz w:val="15"/>
                </w:rPr>
                <w:t>.</w:t>
              </w:r>
              <w:r>
                <w:rPr>
                  <w:color w:val="3F3F3F"/>
                  <w:w w:val="105"/>
                  <w:sz w:val="15"/>
                </w:rPr>
                <w:t>jirl@npu</w:t>
              </w:r>
              <w:r>
                <w:rPr>
                  <w:color w:val="626262"/>
                  <w:w w:val="105"/>
                  <w:sz w:val="15"/>
                </w:rPr>
                <w:t>.</w:t>
              </w:r>
              <w:r>
                <w:rPr>
                  <w:color w:val="2A2A2A"/>
                  <w:w w:val="105"/>
                  <w:sz w:val="15"/>
                </w:rPr>
                <w:t>cz</w:t>
              </w:r>
            </w:hyperlink>
          </w:p>
        </w:tc>
        <w:tc>
          <w:tcPr>
            <w:tcW w:w="705" w:type="dxa"/>
          </w:tcPr>
          <w:p>
            <w:pPr/>
          </w:p>
        </w:tc>
        <w:tc>
          <w:tcPr>
            <w:tcW w:w="2385" w:type="dxa"/>
          </w:tcPr>
          <w:p>
            <w:pPr>
              <w:pStyle w:val="TableParagraph"/>
              <w:spacing w:line="168" w:lineRule="exact" w:before="1"/>
              <w:ind w:left="131" w:right="1757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>Mobil:</w:t>
            </w:r>
          </w:p>
          <w:p>
            <w:pPr>
              <w:pStyle w:val="TableParagraph"/>
              <w:spacing w:line="168" w:lineRule="exact"/>
              <w:ind w:left="131" w:right="1757"/>
              <w:rPr>
                <w:b/>
                <w:sz w:val="15"/>
              </w:rPr>
            </w:pPr>
            <w:r>
              <w:rPr>
                <w:b/>
                <w:color w:val="161616"/>
                <w:w w:val="105"/>
                <w:sz w:val="15"/>
              </w:rPr>
              <w:t>Fax </w:t>
            </w:r>
            <w:r>
              <w:rPr>
                <w:b/>
                <w:color w:val="3F3F3F"/>
                <w:w w:val="105"/>
                <w:sz w:val="15"/>
              </w:rPr>
              <w:t>:</w:t>
            </w:r>
          </w:p>
          <w:p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E-Mall:</w:t>
            </w:r>
          </w:p>
        </w:tc>
        <w:tc>
          <w:tcPr>
            <w:tcW w:w="2110" w:type="dxa"/>
          </w:tcPr>
          <w:p>
            <w:pPr>
              <w:pStyle w:val="TableParagraph"/>
              <w:spacing w:line="165" w:lineRule="exact"/>
              <w:ind w:left="120"/>
              <w:rPr>
                <w:sz w:val="15"/>
              </w:rPr>
            </w:pPr>
            <w:r>
              <w:rPr>
                <w:color w:val="2A2A2A"/>
                <w:sz w:val="15"/>
              </w:rPr>
              <w:t>+420734352075</w:t>
            </w:r>
          </w:p>
          <w:p>
            <w:pPr>
              <w:pStyle w:val="TableParagraph"/>
              <w:spacing w:line="170" w:lineRule="exact"/>
              <w:ind w:left="120"/>
              <w:rPr>
                <w:sz w:val="15"/>
              </w:rPr>
            </w:pPr>
            <w:r>
              <w:rPr>
                <w:color w:val="2A2A2A"/>
                <w:sz w:val="15"/>
              </w:rPr>
              <w:t>+420387220052</w:t>
            </w:r>
          </w:p>
          <w:p>
            <w:pPr>
              <w:pStyle w:val="TableParagraph"/>
              <w:ind w:left="118"/>
              <w:rPr>
                <w:sz w:val="15"/>
              </w:rPr>
            </w:pPr>
            <w:r>
              <w:rPr>
                <w:color w:val="3F3F3F"/>
                <w:sz w:val="15"/>
              </w:rPr>
              <w:t>da</w:t>
            </w:r>
            <w:r>
              <w:rPr>
                <w:color w:val="626262"/>
                <w:sz w:val="15"/>
              </w:rPr>
              <w:t>lí</w:t>
            </w:r>
            <w:r>
              <w:rPr>
                <w:color w:val="2A2A2A"/>
                <w:sz w:val="15"/>
              </w:rPr>
              <w:t>bor</w:t>
            </w:r>
            <w:r>
              <w:rPr>
                <w:color w:val="626262"/>
                <w:sz w:val="15"/>
              </w:rPr>
              <w:t>.</w:t>
            </w:r>
            <w:r>
              <w:rPr>
                <w:color w:val="3F3F3F"/>
                <w:sz w:val="15"/>
              </w:rPr>
              <w:t>fatka@autabore </w:t>
            </w:r>
            <w:r>
              <w:rPr>
                <w:color w:val="626262"/>
                <w:sz w:val="15"/>
              </w:rPr>
              <w:t>k</w:t>
            </w:r>
            <w:r>
              <w:rPr>
                <w:color w:val="3F3F3F"/>
                <w:sz w:val="15"/>
              </w:rPr>
              <w:t>.cz</w:t>
            </w:r>
          </w:p>
        </w:tc>
      </w:tr>
    </w:tbl>
    <w:p>
      <w:pPr>
        <w:pStyle w:val="Heading2"/>
        <w:tabs>
          <w:tab w:pos="10758" w:val="left" w:leader="none"/>
        </w:tabs>
        <w:spacing w:before="148"/>
        <w:ind w:left="157"/>
      </w:pPr>
      <w:r>
        <w:rPr>
          <w:color w:val="2A2A2A"/>
          <w:w w:val="105"/>
          <w:u w:val="single" w:color="000000"/>
        </w:rPr>
        <w:t>POPIS NOVÉHO</w:t>
      </w:r>
      <w:r>
        <w:rPr>
          <w:color w:val="2A2A2A"/>
          <w:spacing w:val="4"/>
          <w:w w:val="105"/>
          <w:u w:val="single" w:color="000000"/>
        </w:rPr>
        <w:t> </w:t>
      </w:r>
      <w:r>
        <w:rPr>
          <w:color w:val="2A2A2A"/>
          <w:w w:val="105"/>
          <w:u w:val="single" w:color="000000"/>
        </w:rPr>
        <w:t>VOZIDLA</w:t>
      </w:r>
      <w:r>
        <w:rPr>
          <w:color w:val="2A2A2A"/>
          <w:u w:val="single" w:color="000000"/>
        </w:rPr>
        <w:tab/>
      </w:r>
    </w:p>
    <w:p>
      <w:pPr>
        <w:spacing w:after="0"/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tabs>
          <w:tab w:pos="2432" w:val="left" w:leader="none"/>
        </w:tabs>
        <w:spacing w:line="223" w:lineRule="exact" w:before="135"/>
        <w:ind w:left="155" w:right="0" w:firstLine="0"/>
        <w:jc w:val="left"/>
        <w:rPr>
          <w:b/>
          <w:sz w:val="20"/>
        </w:rPr>
      </w:pPr>
      <w:r>
        <w:rPr>
          <w:b/>
          <w:color w:val="2A2A2A"/>
          <w:sz w:val="17"/>
        </w:rPr>
        <w:t>Značka</w:t>
      </w:r>
      <w:r>
        <w:rPr>
          <w:b/>
          <w:color w:val="2A2A2A"/>
          <w:spacing w:val="11"/>
          <w:sz w:val="17"/>
        </w:rPr>
        <w:t> </w:t>
      </w:r>
      <w:r>
        <w:rPr>
          <w:color w:val="3F3F3F"/>
          <w:sz w:val="17"/>
        </w:rPr>
        <w:t>:</w:t>
        <w:tab/>
      </w:r>
      <w:r>
        <w:rPr>
          <w:b/>
          <w:color w:val="2A2A2A"/>
          <w:sz w:val="20"/>
        </w:rPr>
        <w:t>RENAULT</w:t>
      </w:r>
    </w:p>
    <w:p>
      <w:pPr>
        <w:tabs>
          <w:tab w:pos="2434" w:val="left" w:leader="none"/>
        </w:tabs>
        <w:spacing w:line="186" w:lineRule="exact" w:before="0"/>
        <w:ind w:left="157" w:right="0" w:firstLine="0"/>
        <w:jc w:val="left"/>
        <w:rPr>
          <w:b/>
          <w:sz w:val="17"/>
        </w:rPr>
      </w:pPr>
      <w:r>
        <w:rPr>
          <w:b/>
          <w:color w:val="2A2A2A"/>
          <w:w w:val="105"/>
          <w:sz w:val="17"/>
        </w:rPr>
        <w:t>Verze:</w:t>
        <w:tab/>
        <w:t>Energy</w:t>
      </w:r>
      <w:r>
        <w:rPr>
          <w:b/>
          <w:color w:val="2A2A2A"/>
          <w:spacing w:val="-12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TCe</w:t>
      </w:r>
      <w:r>
        <w:rPr>
          <w:b/>
          <w:color w:val="2A2A2A"/>
          <w:spacing w:val="-17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115</w:t>
      </w:r>
      <w:r>
        <w:rPr>
          <w:b/>
          <w:color w:val="2A2A2A"/>
          <w:spacing w:val="-20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S&amp;S</w:t>
      </w:r>
      <w:r>
        <w:rPr>
          <w:b/>
          <w:color w:val="2A2A2A"/>
          <w:spacing w:val="-16"/>
          <w:w w:val="105"/>
          <w:sz w:val="17"/>
        </w:rPr>
        <w:t> </w:t>
      </w:r>
      <w:r>
        <w:rPr>
          <w:b/>
          <w:color w:val="2A2A2A"/>
          <w:w w:val="105"/>
          <w:sz w:val="17"/>
        </w:rPr>
        <w:t>Zen</w:t>
      </w:r>
    </w:p>
    <w:p>
      <w:pPr>
        <w:tabs>
          <w:tab w:pos="2435" w:val="left" w:leader="none"/>
        </w:tabs>
        <w:spacing w:line="194" w:lineRule="exact" w:before="0"/>
        <w:ind w:left="164" w:right="0" w:firstLine="0"/>
        <w:jc w:val="left"/>
        <w:rPr>
          <w:b/>
          <w:sz w:val="17"/>
        </w:rPr>
      </w:pPr>
      <w:r>
        <w:rPr>
          <w:b/>
          <w:color w:val="2A2A2A"/>
          <w:sz w:val="17"/>
        </w:rPr>
        <w:t>Odstín</w:t>
      </w:r>
      <w:r>
        <w:rPr>
          <w:b/>
          <w:color w:val="2A2A2A"/>
          <w:spacing w:val="-1"/>
          <w:sz w:val="17"/>
        </w:rPr>
        <w:t> </w:t>
      </w:r>
      <w:r>
        <w:rPr>
          <w:b/>
          <w:color w:val="2A2A2A"/>
          <w:sz w:val="17"/>
        </w:rPr>
        <w:t>interiéru</w:t>
      </w:r>
      <w:r>
        <w:rPr>
          <w:b/>
          <w:color w:val="2A2A2A"/>
          <w:spacing w:val="5"/>
          <w:sz w:val="17"/>
        </w:rPr>
        <w:t> </w:t>
      </w:r>
      <w:r>
        <w:rPr>
          <w:color w:val="2A2A2A"/>
          <w:sz w:val="17"/>
        </w:rPr>
        <w:t>:</w:t>
        <w:tab/>
      </w:r>
      <w:r>
        <w:rPr>
          <w:b/>
          <w:color w:val="2A2A2A"/>
          <w:sz w:val="17"/>
        </w:rPr>
        <w:t>Interiér tmavý</w:t>
      </w:r>
      <w:r>
        <w:rPr>
          <w:b/>
          <w:color w:val="2A2A2A"/>
          <w:spacing w:val="41"/>
          <w:sz w:val="17"/>
        </w:rPr>
        <w:t> </w:t>
      </w:r>
      <w:r>
        <w:rPr>
          <w:b/>
          <w:color w:val="2A2A2A"/>
          <w:sz w:val="17"/>
        </w:rPr>
        <w:t>Carbone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165" w:right="0" w:firstLine="0"/>
        <w:jc w:val="left"/>
        <w:rPr>
          <w:b/>
          <w:sz w:val="15"/>
        </w:rPr>
      </w:pPr>
      <w:r>
        <w:rPr>
          <w:b/>
          <w:color w:val="2A2A2A"/>
          <w:sz w:val="15"/>
        </w:rPr>
        <w:t>Základni cena</w:t>
      </w:r>
    </w:p>
    <w:p>
      <w:pPr>
        <w:spacing w:line="237" w:lineRule="auto" w:before="155"/>
        <w:ind w:left="155" w:right="-7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2A2A2A"/>
          <w:w w:val="110"/>
          <w:sz w:val="17"/>
        </w:rPr>
        <w:t>Model: Barva: </w:t>
      </w:r>
      <w:r>
        <w:rPr>
          <w:b/>
          <w:color w:val="2A2A2A"/>
          <w:w w:val="105"/>
          <w:sz w:val="17"/>
        </w:rPr>
        <w:t>Čalounění: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-1" w:right="0" w:firstLine="0"/>
        <w:jc w:val="left"/>
        <w:rPr>
          <w:b/>
          <w:sz w:val="17"/>
        </w:rPr>
      </w:pPr>
      <w:r>
        <w:rPr>
          <w:b/>
          <w:color w:val="2A2A2A"/>
          <w:sz w:val="17"/>
        </w:rPr>
        <w:t>Bez DPH</w:t>
      </w:r>
    </w:p>
    <w:p>
      <w:pPr>
        <w:pStyle w:val="Heading2"/>
        <w:spacing w:line="223" w:lineRule="exact" w:before="139"/>
        <w:ind w:left="155"/>
      </w:pPr>
      <w:r>
        <w:rPr>
          <w:b w:val="0"/>
        </w:rPr>
        <w:br w:type="column"/>
      </w:r>
      <w:r>
        <w:rPr>
          <w:color w:val="2A2A2A"/>
          <w:w w:val="105"/>
        </w:rPr>
        <w:t>KANGOO</w:t>
      </w:r>
    </w:p>
    <w:p>
      <w:pPr>
        <w:spacing w:line="188" w:lineRule="exact" w:before="1"/>
        <w:ind w:left="158" w:right="0" w:firstLine="0"/>
        <w:jc w:val="left"/>
        <w:rPr>
          <w:b/>
          <w:sz w:val="17"/>
        </w:rPr>
      </w:pPr>
      <w:r>
        <w:rPr>
          <w:b/>
          <w:color w:val="2A2A2A"/>
          <w:sz w:val="17"/>
        </w:rPr>
        <w:t>Červená Vit 719 0719 Čalounění Standard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1"/>
        <w:ind w:left="201" w:right="0" w:firstLine="0"/>
        <w:jc w:val="left"/>
        <w:rPr>
          <w:b/>
          <w:sz w:val="17"/>
        </w:rPr>
      </w:pPr>
      <w:r>
        <w:rPr>
          <w:b/>
          <w:color w:val="2A2A2A"/>
          <w:sz w:val="17"/>
        </w:rPr>
        <w:t>DPH  (21.0%)</w:t>
      </w:r>
    </w:p>
    <w:p>
      <w:pPr>
        <w:spacing w:before="83"/>
        <w:ind w:left="0" w:right="72" w:firstLine="0"/>
        <w:jc w:val="righ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2A2A2A"/>
          <w:w w:val="85"/>
          <w:sz w:val="18"/>
        </w:rPr>
        <w:t>Kč</w:t>
      </w:r>
    </w:p>
    <w:p>
      <w:pPr>
        <w:pStyle w:val="BodyTex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2"/>
        <w:rPr>
          <w:rFonts w:ascii="Courier New"/>
          <w:b/>
        </w:rPr>
      </w:pPr>
    </w:p>
    <w:p>
      <w:pPr>
        <w:spacing w:before="0"/>
        <w:ind w:left="138" w:right="8909" w:firstLine="0"/>
        <w:jc w:val="center"/>
        <w:rPr>
          <w:b/>
          <w:sz w:val="17"/>
        </w:rPr>
      </w:pPr>
      <w:r>
        <w:rPr>
          <w:b/>
          <w:color w:val="2A2A2A"/>
          <w:sz w:val="18"/>
        </w:rPr>
        <w:t>s </w:t>
      </w:r>
      <w:r>
        <w:rPr>
          <w:b/>
          <w:color w:val="2A2A2A"/>
          <w:sz w:val="17"/>
        </w:rPr>
        <w:t>DPH</w:t>
      </w:r>
    </w:p>
    <w:p>
      <w:pPr>
        <w:spacing w:before="71"/>
        <w:ind w:left="138" w:right="9100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2A2A2A"/>
          <w:w w:val="105"/>
          <w:sz w:val="16"/>
        </w:rPr>
        <w:t>435.900,00</w:t>
      </w:r>
    </w:p>
    <w:p>
      <w:pPr>
        <w:spacing w:after="0"/>
        <w:jc w:val="center"/>
        <w:rPr>
          <w:rFonts w:ascii="Times New Roman"/>
          <w:sz w:val="16"/>
        </w:rPr>
        <w:sectPr>
          <w:type w:val="continuous"/>
          <w:pgSz w:w="23820" w:h="16840" w:orient="landscape"/>
          <w:pgMar w:top="240" w:bottom="0" w:left="680" w:right="3460"/>
          <w:cols w:num="5" w:equalWidth="0">
            <w:col w:w="4499" w:space="698"/>
            <w:col w:w="1091" w:space="40"/>
            <w:col w:w="724" w:space="519"/>
            <w:col w:w="1923" w:space="152"/>
            <w:col w:w="10034"/>
          </w:cols>
        </w:sectPr>
      </w:pPr>
    </w:p>
    <w:p>
      <w:pPr>
        <w:tabs>
          <w:tab w:pos="10690" w:val="left" w:leader="none"/>
        </w:tabs>
        <w:spacing w:before="128"/>
        <w:ind w:left="166" w:right="0" w:firstLine="0"/>
        <w:jc w:val="left"/>
        <w:rPr>
          <w:sz w:val="21"/>
        </w:rPr>
      </w:pPr>
      <w:r>
        <w:rPr>
          <w:color w:val="2A2A2A"/>
          <w:sz w:val="21"/>
          <w:u w:val="single" w:color="000000"/>
        </w:rPr>
        <w:t>VYBAVENÍ NA</w:t>
      </w:r>
      <w:r>
        <w:rPr>
          <w:color w:val="2A2A2A"/>
          <w:spacing w:val="33"/>
          <w:sz w:val="21"/>
          <w:u w:val="single" w:color="000000"/>
        </w:rPr>
        <w:t> </w:t>
      </w:r>
      <w:r>
        <w:rPr>
          <w:color w:val="3F3F3F"/>
          <w:sz w:val="21"/>
          <w:u w:val="single" w:color="000000"/>
        </w:rPr>
        <w:t>PŘÁNÍ</w:t>
        <w:tab/>
      </w:r>
    </w:p>
    <w:p>
      <w:pPr>
        <w:spacing w:after="0"/>
        <w:jc w:val="left"/>
        <w:rPr>
          <w:sz w:val="21"/>
        </w:rPr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pStyle w:val="BodyText"/>
        <w:spacing w:before="1"/>
        <w:rPr>
          <w:sz w:val="13"/>
        </w:rPr>
      </w:pPr>
    </w:p>
    <w:p>
      <w:pPr>
        <w:spacing w:line="247" w:lineRule="auto" w:before="0"/>
        <w:ind w:left="162" w:right="2653" w:hanging="2"/>
        <w:jc w:val="left"/>
        <w:rPr>
          <w:sz w:val="15"/>
        </w:rPr>
      </w:pPr>
      <w:r>
        <w:rPr>
          <w:color w:val="3F3F3F"/>
          <w:w w:val="105"/>
          <w:sz w:val="15"/>
        </w:rPr>
        <w:t>Nemetalická barva lnovativnl střešnl lišty</w:t>
      </w:r>
    </w:p>
    <w:p>
      <w:pPr>
        <w:spacing w:line="154" w:lineRule="exact" w:before="0"/>
        <w:ind w:left="164" w:right="0" w:firstLine="0"/>
        <w:jc w:val="left"/>
        <w:rPr>
          <w:sz w:val="15"/>
        </w:rPr>
      </w:pPr>
      <w:r>
        <w:rPr>
          <w:color w:val="2A2A2A"/>
          <w:sz w:val="15"/>
        </w:rPr>
        <w:t>Gumová podlaha  </w:t>
      </w:r>
      <w:r>
        <w:rPr>
          <w:color w:val="161616"/>
          <w:sz w:val="15"/>
        </w:rPr>
        <w:t>v </w:t>
      </w:r>
      <w:r>
        <w:rPr>
          <w:color w:val="2A2A2A"/>
          <w:sz w:val="15"/>
        </w:rPr>
        <w:t>nákladovém prostoru</w:t>
      </w:r>
    </w:p>
    <w:p>
      <w:pPr>
        <w:spacing w:line="187" w:lineRule="exact" w:before="0"/>
        <w:ind w:left="160" w:right="0" w:firstLine="0"/>
        <w:jc w:val="left"/>
        <w:rPr>
          <w:sz w:val="15"/>
        </w:rPr>
      </w:pPr>
      <w:r>
        <w:rPr>
          <w:color w:val="2A2A2A"/>
          <w:w w:val="105"/>
          <w:sz w:val="15"/>
        </w:rPr>
        <w:t>Uzavírat.</w:t>
      </w:r>
      <w:r>
        <w:rPr>
          <w:color w:val="2A2A2A"/>
          <w:spacing w:val="-9"/>
          <w:w w:val="105"/>
          <w:sz w:val="15"/>
        </w:rPr>
        <w:t> </w:t>
      </w:r>
      <w:r>
        <w:rPr>
          <w:color w:val="3F3F3F"/>
          <w:w w:val="105"/>
          <w:sz w:val="15"/>
        </w:rPr>
        <w:t>úložný</w:t>
      </w:r>
      <w:r>
        <w:rPr>
          <w:color w:val="3F3F3F"/>
          <w:spacing w:val="-14"/>
          <w:w w:val="105"/>
          <w:sz w:val="15"/>
        </w:rPr>
        <w:t> </w:t>
      </w:r>
      <w:r>
        <w:rPr>
          <w:color w:val="3F3F3F"/>
          <w:w w:val="105"/>
          <w:sz w:val="15"/>
        </w:rPr>
        <w:t>prost.</w:t>
      </w:r>
      <w:r>
        <w:rPr>
          <w:color w:val="3F3F3F"/>
          <w:spacing w:val="-16"/>
          <w:w w:val="105"/>
          <w:sz w:val="15"/>
        </w:rPr>
        <w:t> </w:t>
      </w:r>
      <w:r>
        <w:rPr>
          <w:color w:val="3F3F3F"/>
          <w:w w:val="105"/>
          <w:sz w:val="15"/>
        </w:rPr>
        <w:t>mezi</w:t>
      </w:r>
      <w:r>
        <w:rPr>
          <w:color w:val="3F3F3F"/>
          <w:spacing w:val="-11"/>
          <w:w w:val="105"/>
          <w:sz w:val="15"/>
        </w:rPr>
        <w:t> </w:t>
      </w:r>
      <w:r>
        <w:rPr>
          <w:color w:val="3F3F3F"/>
          <w:w w:val="105"/>
          <w:sz w:val="15"/>
        </w:rPr>
        <w:t>sedadlem</w:t>
      </w:r>
      <w:r>
        <w:rPr>
          <w:color w:val="3F3F3F"/>
          <w:spacing w:val="-7"/>
          <w:w w:val="105"/>
          <w:sz w:val="15"/>
        </w:rPr>
        <w:t> </w:t>
      </w:r>
      <w:r>
        <w:rPr>
          <w:rFonts w:ascii="Times New Roman" w:hAnsi="Times New Roman"/>
          <w:color w:val="3F3F3F"/>
          <w:w w:val="105"/>
          <w:sz w:val="17"/>
        </w:rPr>
        <w:t>Miče</w:t>
      </w:r>
      <w:r>
        <w:rPr>
          <w:rFonts w:ascii="Times New Roman" w:hAnsi="Times New Roman"/>
          <w:color w:val="3F3F3F"/>
          <w:spacing w:val="-13"/>
          <w:w w:val="105"/>
          <w:sz w:val="17"/>
        </w:rPr>
        <w:t> </w:t>
      </w:r>
      <w:r>
        <w:rPr>
          <w:color w:val="2A2A2A"/>
          <w:w w:val="105"/>
          <w:sz w:val="15"/>
        </w:rPr>
        <w:t>a</w:t>
      </w:r>
      <w:r>
        <w:rPr>
          <w:color w:val="2A2A2A"/>
          <w:spacing w:val="-6"/>
          <w:w w:val="105"/>
          <w:sz w:val="15"/>
        </w:rPr>
        <w:t> </w:t>
      </w:r>
      <w:r>
        <w:rPr>
          <w:color w:val="2A2A2A"/>
          <w:w w:val="105"/>
          <w:sz w:val="15"/>
        </w:rPr>
        <w:t>spolujezdce</w:t>
      </w:r>
      <w:r>
        <w:rPr>
          <w:color w:val="2A2A2A"/>
          <w:spacing w:val="-4"/>
          <w:w w:val="105"/>
          <w:sz w:val="15"/>
        </w:rPr>
        <w:t> </w:t>
      </w:r>
      <w:r>
        <w:rPr>
          <w:color w:val="3F3F3F"/>
          <w:w w:val="105"/>
          <w:sz w:val="15"/>
        </w:rPr>
        <w:t>s</w:t>
      </w:r>
      <w:r>
        <w:rPr>
          <w:color w:val="3F3F3F"/>
          <w:spacing w:val="-4"/>
          <w:w w:val="105"/>
          <w:sz w:val="15"/>
        </w:rPr>
        <w:t> </w:t>
      </w:r>
      <w:r>
        <w:rPr>
          <w:color w:val="3F3F3F"/>
          <w:w w:val="105"/>
          <w:sz w:val="15"/>
        </w:rPr>
        <w:t>funkci</w:t>
      </w:r>
    </w:p>
    <w:p>
      <w:pPr>
        <w:tabs>
          <w:tab w:pos="1198" w:val="left" w:leader="none"/>
        </w:tabs>
        <w:spacing w:line="194" w:lineRule="exact" w:before="133"/>
        <w:ind w:left="160" w:right="0" w:firstLine="0"/>
        <w:jc w:val="left"/>
        <w:rPr>
          <w:sz w:val="15"/>
        </w:rPr>
      </w:pPr>
      <w:r>
        <w:rPr/>
        <w:br w:type="column"/>
      </w:r>
      <w:r>
        <w:rPr>
          <w:rFonts w:ascii="Courier New" w:hAnsi="Courier New"/>
          <w:color w:val="3F3F3F"/>
          <w:w w:val="95"/>
          <w:sz w:val="19"/>
        </w:rPr>
        <w:t>Kč</w:t>
        <w:tab/>
      </w:r>
      <w:r>
        <w:rPr>
          <w:color w:val="3F3F3F"/>
          <w:spacing w:val="4"/>
          <w:w w:val="95"/>
          <w:sz w:val="15"/>
        </w:rPr>
        <w:t>0</w:t>
      </w:r>
      <w:r>
        <w:rPr>
          <w:color w:val="797979"/>
          <w:spacing w:val="4"/>
          <w:w w:val="95"/>
          <w:sz w:val="15"/>
        </w:rPr>
        <w:t>,</w:t>
      </w:r>
      <w:r>
        <w:rPr>
          <w:color w:val="3F3F3F"/>
          <w:spacing w:val="4"/>
          <w:w w:val="95"/>
          <w:sz w:val="15"/>
        </w:rPr>
        <w:t>00</w:t>
      </w:r>
    </w:p>
    <w:p>
      <w:pPr>
        <w:tabs>
          <w:tab w:pos="901" w:val="left" w:leader="none"/>
        </w:tabs>
        <w:spacing w:line="173" w:lineRule="exact" w:before="0"/>
        <w:ind w:left="164" w:right="0" w:firstLine="0"/>
        <w:jc w:val="left"/>
        <w:rPr>
          <w:sz w:val="15"/>
        </w:rPr>
      </w:pPr>
      <w:r>
        <w:rPr>
          <w:rFonts w:ascii="Courier New" w:hAnsi="Courier New"/>
          <w:color w:val="3F3F3F"/>
          <w:sz w:val="19"/>
        </w:rPr>
        <w:t>Kč</w:t>
        <w:tab/>
      </w:r>
      <w:r>
        <w:rPr>
          <w:color w:val="3F3F3F"/>
          <w:spacing w:val="-5"/>
          <w:sz w:val="15"/>
        </w:rPr>
        <w:t>8.000</w:t>
      </w:r>
      <w:r>
        <w:rPr>
          <w:color w:val="626262"/>
          <w:spacing w:val="-5"/>
          <w:sz w:val="15"/>
        </w:rPr>
        <w:t>,</w:t>
      </w:r>
      <w:r>
        <w:rPr>
          <w:color w:val="2A2A2A"/>
          <w:spacing w:val="-5"/>
          <w:sz w:val="15"/>
        </w:rPr>
        <w:t>00</w:t>
      </w:r>
    </w:p>
    <w:p>
      <w:pPr>
        <w:tabs>
          <w:tab w:pos="1193" w:val="left" w:leader="none"/>
        </w:tabs>
        <w:spacing w:line="194" w:lineRule="exact" w:before="0"/>
        <w:ind w:left="160" w:right="0" w:firstLine="0"/>
        <w:jc w:val="left"/>
        <w:rPr>
          <w:sz w:val="15"/>
        </w:rPr>
      </w:pPr>
      <w:r>
        <w:rPr>
          <w:rFonts w:ascii="Courier New" w:hAnsi="Courier New"/>
          <w:color w:val="2A2A2A"/>
          <w:w w:val="95"/>
          <w:sz w:val="19"/>
        </w:rPr>
        <w:t>Kč</w:t>
        <w:tab/>
      </w:r>
      <w:r>
        <w:rPr>
          <w:color w:val="2A2A2A"/>
          <w:w w:val="85"/>
          <w:sz w:val="15"/>
        </w:rPr>
        <w:t>0</w:t>
      </w:r>
      <w:r>
        <w:rPr>
          <w:color w:val="2A2A2A"/>
          <w:spacing w:val="-22"/>
          <w:w w:val="85"/>
          <w:sz w:val="15"/>
        </w:rPr>
        <w:t> </w:t>
      </w:r>
      <w:r>
        <w:rPr>
          <w:color w:val="626262"/>
          <w:spacing w:val="3"/>
          <w:w w:val="85"/>
          <w:sz w:val="15"/>
        </w:rPr>
        <w:t>,</w:t>
      </w:r>
      <w:r>
        <w:rPr>
          <w:color w:val="2A2A2A"/>
          <w:spacing w:val="3"/>
          <w:w w:val="85"/>
          <w:sz w:val="15"/>
        </w:rPr>
        <w:t>00</w:t>
      </w:r>
    </w:p>
    <w:p>
      <w:pPr>
        <w:tabs>
          <w:tab w:pos="903" w:val="left" w:leader="none"/>
        </w:tabs>
        <w:spacing w:before="43"/>
        <w:ind w:left="160" w:right="0" w:firstLine="0"/>
        <w:jc w:val="lef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07492pt;margin-top:7.589396pt;width:524.75pt;height:38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82"/>
                    <w:gridCol w:w="3251"/>
                    <w:gridCol w:w="961"/>
                  </w:tblGrid>
                  <w:tr>
                    <w:trPr>
                      <w:trHeight w:val="159" w:hRule="exact"/>
                    </w:trPr>
                    <w:tc>
                      <w:tcPr>
                        <w:tcW w:w="6282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loketnl </w:t>
                        </w:r>
                        <w:r>
                          <w:rPr>
                            <w:color w:val="3F3F3F"/>
                            <w:sz w:val="15"/>
                          </w:rPr>
                          <w:t>opěrky (plastový  </w:t>
                        </w:r>
                        <w:r>
                          <w:rPr>
                            <w:color w:val="2A2A2A"/>
                            <w:sz w:val="15"/>
                          </w:rPr>
                          <w:t>povrch)</w:t>
                        </w:r>
                      </w:p>
                    </w:tc>
                    <w:tc>
                      <w:tcPr>
                        <w:tcW w:w="4212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282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Elektricky  </w:t>
                        </w:r>
                        <w:r>
                          <w:rPr>
                            <w:color w:val="2A2A2A"/>
                            <w:sz w:val="15"/>
                          </w:rPr>
                          <w:t>ovládaná okna vptedu</w:t>
                        </w:r>
                      </w:p>
                    </w:tc>
                    <w:tc>
                      <w:tcPr>
                        <w:tcW w:w="3251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228"/>
                          <w:jc w:val="right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2A2A2A"/>
                            <w:w w:val="80"/>
                            <w:sz w:val="19"/>
                          </w:rPr>
                          <w:t>Kč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6282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Odkládacf prostor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nad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hlavou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řid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če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a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spolujezdce</w:t>
                        </w:r>
                      </w:p>
                    </w:tc>
                    <w:tc>
                      <w:tcPr>
                        <w:tcW w:w="3251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228"/>
                          <w:jc w:val="right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3F3F3F"/>
                            <w:w w:val="80"/>
                            <w:sz w:val="19"/>
                          </w:rPr>
                          <w:t>Kč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2.000</w:t>
                        </w:r>
                        <w:r>
                          <w:rPr>
                            <w:color w:val="626262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6282" w:type="dxa"/>
                      </w:tcPr>
                      <w:p>
                        <w:pPr>
                          <w:pStyle w:val="TableParagraph"/>
                          <w:spacing w:before="35"/>
                          <w:ind w:left="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z w:val="15"/>
                          </w:rPr>
                          <w:t>Vybavení celkem</w:t>
                        </w:r>
                      </w:p>
                    </w:tc>
                    <w:tc>
                      <w:tcPr>
                        <w:tcW w:w="3251" w:type="dxa"/>
                      </w:tcPr>
                      <w:p>
                        <w:pPr>
                          <w:pStyle w:val="TableParagraph"/>
                          <w:spacing w:before="21"/>
                          <w:ind w:right="2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A2A"/>
                            <w:w w:val="105"/>
                            <w:sz w:val="16"/>
                          </w:rPr>
                          <w:t>Kč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21"/>
                          <w:ind w:right="57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16"/>
                          </w:rPr>
                          <w:t>12.000,00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3F3F3F"/>
          <w:sz w:val="19"/>
        </w:rPr>
        <w:t>Kč</w:t>
        <w:tab/>
      </w:r>
      <w:r>
        <w:rPr>
          <w:color w:val="3F3F3F"/>
          <w:sz w:val="15"/>
        </w:rPr>
        <w:t>2.000</w:t>
      </w:r>
      <w:r>
        <w:rPr>
          <w:color w:val="626262"/>
          <w:sz w:val="15"/>
        </w:rPr>
        <w:t>,</w:t>
      </w:r>
      <w:r>
        <w:rPr>
          <w:color w:val="3F3F3F"/>
          <w:sz w:val="15"/>
        </w:rPr>
        <w:t>00</w:t>
      </w:r>
    </w:p>
    <w:p>
      <w:pPr>
        <w:spacing w:after="0"/>
        <w:jc w:val="left"/>
        <w:rPr>
          <w:sz w:val="15"/>
        </w:rPr>
        <w:sectPr>
          <w:type w:val="continuous"/>
          <w:pgSz w:w="23820" w:h="16840" w:orient="landscape"/>
          <w:pgMar w:top="240" w:bottom="0" w:left="680" w:right="3460"/>
          <w:cols w:num="2" w:equalWidth="0">
            <w:col w:w="4754" w:space="4308"/>
            <w:col w:w="106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0873" w:val="left" w:leader="none"/>
        </w:tabs>
        <w:spacing w:before="93"/>
      </w:pPr>
      <w:r>
        <w:rPr>
          <w:color w:val="2A2A2A"/>
          <w:w w:val="105"/>
          <w:u w:val="single" w:color="000000"/>
        </w:rPr>
        <w:t>PŘÍSLUŠENSTVÍ</w:t>
      </w:r>
      <w:r>
        <w:rPr>
          <w:color w:val="2A2A2A"/>
          <w:u w:val="single" w:color="000000"/>
        </w:rPr>
        <w:tab/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spacing w:before="114"/>
        <w:ind w:left="160" w:right="0" w:firstLine="0"/>
        <w:jc w:val="left"/>
        <w:rPr>
          <w:sz w:val="15"/>
        </w:rPr>
      </w:pPr>
      <w:r>
        <w:rPr>
          <w:color w:val="2A2A2A"/>
          <w:w w:val="110"/>
          <w:sz w:val="15"/>
        </w:rPr>
        <w:t>Příslušenství celkem</w:t>
      </w:r>
    </w:p>
    <w:p>
      <w:pPr>
        <w:tabs>
          <w:tab w:pos="1194" w:val="left" w:leader="none"/>
        </w:tabs>
        <w:spacing w:before="100"/>
        <w:ind w:left="160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rFonts w:ascii="Times New Roman" w:hAnsi="Times New Roman"/>
          <w:color w:val="2A2A2A"/>
          <w:sz w:val="16"/>
        </w:rPr>
        <w:t>0,00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23820" w:h="16840" w:orient="landscape"/>
          <w:pgMar w:top="240" w:bottom="0" w:left="680" w:right="3460"/>
          <w:cols w:num="2" w:equalWidth="0">
            <w:col w:w="1688" w:space="7379"/>
            <w:col w:w="10613"/>
          </w:cols>
        </w:sectPr>
      </w:pPr>
    </w:p>
    <w:p>
      <w:pPr>
        <w:pStyle w:val="Heading2"/>
        <w:tabs>
          <w:tab w:pos="10992" w:val="left" w:leader="none"/>
        </w:tabs>
        <w:spacing w:before="142"/>
      </w:pPr>
      <w:r>
        <w:rPr>
          <w:color w:val="2A2A2A"/>
          <w:w w:val="105"/>
          <w:u w:val="single" w:color="000000"/>
        </w:rPr>
        <w:t>DOPLŇKY</w:t>
      </w:r>
      <w:r>
        <w:rPr>
          <w:color w:val="2A2A2A"/>
          <w:u w:val="single" w:color="000000"/>
        </w:rPr>
        <w:tab/>
      </w:r>
    </w:p>
    <w:p>
      <w:pPr>
        <w:spacing w:after="0"/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spacing w:before="0"/>
        <w:ind w:left="169" w:right="0" w:firstLine="0"/>
        <w:jc w:val="left"/>
        <w:rPr>
          <w:sz w:val="15"/>
        </w:rPr>
      </w:pPr>
      <w:r>
        <w:rPr>
          <w:color w:val="2A2A2A"/>
          <w:w w:val="105"/>
          <w:sz w:val="15"/>
        </w:rPr>
        <w:t>Country</w:t>
      </w:r>
      <w:r>
        <w:rPr>
          <w:color w:val="2A2A2A"/>
          <w:spacing w:val="-6"/>
          <w:w w:val="105"/>
          <w:sz w:val="15"/>
        </w:rPr>
        <w:t> </w:t>
      </w:r>
      <w:r>
        <w:rPr>
          <w:color w:val="2A2A2A"/>
          <w:w w:val="105"/>
          <w:sz w:val="15"/>
        </w:rPr>
        <w:t>Pack.</w:t>
      </w:r>
      <w:r>
        <w:rPr>
          <w:color w:val="2A2A2A"/>
          <w:spacing w:val="-13"/>
          <w:w w:val="105"/>
          <w:sz w:val="15"/>
        </w:rPr>
        <w:t> </w:t>
      </w:r>
      <w:r>
        <w:rPr>
          <w:color w:val="2A2A2A"/>
          <w:w w:val="105"/>
          <w:sz w:val="15"/>
        </w:rPr>
        <w:t>Tažné</w:t>
      </w:r>
      <w:r>
        <w:rPr>
          <w:color w:val="2A2A2A"/>
          <w:spacing w:val="2"/>
          <w:w w:val="105"/>
          <w:sz w:val="15"/>
        </w:rPr>
        <w:t> </w:t>
      </w:r>
      <w:r>
        <w:rPr>
          <w:color w:val="3F3F3F"/>
          <w:w w:val="105"/>
          <w:sz w:val="15"/>
        </w:rPr>
        <w:t>zatízeni</w:t>
      </w:r>
      <w:r>
        <w:rPr>
          <w:color w:val="3F3F3F"/>
          <w:spacing w:val="-6"/>
          <w:w w:val="105"/>
          <w:sz w:val="15"/>
        </w:rPr>
        <w:t> </w:t>
      </w:r>
      <w:r>
        <w:rPr>
          <w:color w:val="3F3F3F"/>
          <w:w w:val="105"/>
          <w:sz w:val="15"/>
        </w:rPr>
        <w:t>Labuti</w:t>
      </w:r>
      <w:r>
        <w:rPr>
          <w:color w:val="3F3F3F"/>
          <w:spacing w:val="-3"/>
          <w:w w:val="105"/>
          <w:sz w:val="15"/>
        </w:rPr>
        <w:t> </w:t>
      </w:r>
      <w:r>
        <w:rPr>
          <w:color w:val="2A2A2A"/>
          <w:w w:val="105"/>
          <w:sz w:val="15"/>
        </w:rPr>
        <w:t>krk</w:t>
      </w:r>
      <w:r>
        <w:rPr>
          <w:color w:val="2A2A2A"/>
          <w:spacing w:val="-5"/>
          <w:w w:val="105"/>
          <w:sz w:val="15"/>
        </w:rPr>
        <w:t> </w:t>
      </w:r>
      <w:r>
        <w:rPr>
          <w:color w:val="2A2A2A"/>
          <w:w w:val="105"/>
          <w:sz w:val="15"/>
        </w:rPr>
        <w:t>vč.</w:t>
      </w:r>
      <w:r>
        <w:rPr>
          <w:color w:val="2A2A2A"/>
          <w:spacing w:val="-8"/>
          <w:w w:val="105"/>
          <w:sz w:val="15"/>
        </w:rPr>
        <w:t> </w:t>
      </w:r>
      <w:r>
        <w:rPr>
          <w:color w:val="2A2A2A"/>
          <w:w w:val="105"/>
          <w:sz w:val="15"/>
        </w:rPr>
        <w:t>7-pin</w:t>
      </w:r>
      <w:r>
        <w:rPr>
          <w:color w:val="2A2A2A"/>
          <w:spacing w:val="-9"/>
          <w:w w:val="105"/>
          <w:sz w:val="15"/>
        </w:rPr>
        <w:t> </w:t>
      </w:r>
      <w:r>
        <w:rPr>
          <w:color w:val="3F3F3F"/>
          <w:spacing w:val="-3"/>
          <w:w w:val="105"/>
          <w:sz w:val="15"/>
        </w:rPr>
        <w:t>kabeláže</w:t>
      </w:r>
      <w:r>
        <w:rPr>
          <w:color w:val="797979"/>
          <w:spacing w:val="-3"/>
          <w:w w:val="105"/>
          <w:sz w:val="15"/>
        </w:rPr>
        <w:t>,</w:t>
      </w:r>
      <w:r>
        <w:rPr>
          <w:color w:val="797979"/>
          <w:spacing w:val="2"/>
          <w:w w:val="105"/>
          <w:sz w:val="15"/>
        </w:rPr>
        <w:t> </w:t>
      </w:r>
      <w:r>
        <w:rPr>
          <w:color w:val="2A2A2A"/>
          <w:w w:val="105"/>
          <w:sz w:val="15"/>
        </w:rPr>
        <w:t>gumové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908" w:val="left" w:leader="none"/>
        </w:tabs>
        <w:spacing w:before="0"/>
        <w:ind w:left="169" w:right="0" w:firstLine="0"/>
        <w:jc w:val="left"/>
        <w:rPr>
          <w:sz w:val="15"/>
        </w:rPr>
      </w:pPr>
      <w:r>
        <w:rPr/>
        <w:pict>
          <v:shape style="position:absolute;margin-left:39.949989pt;margin-top:5.045352pt;width:524.9pt;height:56.1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0"/>
                    <w:gridCol w:w="2982"/>
                    <w:gridCol w:w="965"/>
                  </w:tblGrid>
                  <w:tr>
                    <w:trPr>
                      <w:trHeight w:val="333" w:hRule="exact"/>
                    </w:trPr>
                    <w:tc>
                      <w:tcPr>
                        <w:tcW w:w="6550" w:type="dxa"/>
                      </w:tcPr>
                      <w:p>
                        <w:pPr>
                          <w:pStyle w:val="TableParagraph"/>
                          <w:spacing w:line="168" w:lineRule="exact" w:before="1"/>
                          <w:ind w:left="51" w:right="5412" w:firstLine="1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kobe</w:t>
                        </w:r>
                        <w:r>
                          <w:rPr>
                            <w:color w:val="161616"/>
                            <w:w w:val="105"/>
                            <w:sz w:val="15"/>
                          </w:rPr>
                          <w:t>rce </w:t>
                        </w:r>
                        <w:r>
                          <w:rPr>
                            <w:color w:val="3F3F3F"/>
                            <w:sz w:val="15"/>
                          </w:rPr>
                          <w:t>Povinná výbava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8A8A8A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655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Ocel. Disk </w:t>
                        </w:r>
                        <w:r>
                          <w:rPr>
                            <w:color w:val="2A2A2A"/>
                            <w:sz w:val="16"/>
                          </w:rPr>
                          <w:t>4x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2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6.000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655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Kompletace zimn</w:t>
                        </w:r>
                        <w:r>
                          <w:rPr>
                            <w:color w:val="626262"/>
                            <w:sz w:val="15"/>
                          </w:rPr>
                          <w:t>f</w:t>
                        </w:r>
                        <w:r>
                          <w:rPr>
                            <w:color w:val="3F3F3F"/>
                            <w:sz w:val="15"/>
                          </w:rPr>
                          <w:t>h o </w:t>
                        </w:r>
                        <w:r>
                          <w:rPr>
                            <w:color w:val="2A2A2A"/>
                            <w:sz w:val="15"/>
                          </w:rPr>
                          <w:t>obutí včetně </w:t>
                        </w:r>
                        <w:r>
                          <w:rPr>
                            <w:color w:val="3F3F3F"/>
                            <w:sz w:val="15"/>
                          </w:rPr>
                          <w:t>ventilků na </w:t>
                        </w:r>
                        <w:r>
                          <w:rPr>
                            <w:color w:val="2A2A2A"/>
                            <w:sz w:val="15"/>
                          </w:rPr>
                          <w:t>hlldánl </w:t>
                        </w:r>
                        <w:r>
                          <w:rPr>
                            <w:color w:val="3F3F3F"/>
                            <w:sz w:val="15"/>
                          </w:rPr>
                          <w:t>tlaku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2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Kč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2.100</w:t>
                        </w:r>
                        <w:r>
                          <w:rPr>
                            <w:color w:val="79797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6550" w:type="dxa"/>
                      </w:tcPr>
                      <w:p>
                        <w:pPr>
                          <w:pStyle w:val="TableParagraph"/>
                          <w:spacing w:before="7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Zimní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pneu Barum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2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6.800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6550" w:type="dxa"/>
                      </w:tcPr>
                      <w:p>
                        <w:pPr>
                          <w:pStyle w:val="TableParagraph"/>
                          <w:spacing w:before="48"/>
                          <w:ind w:left="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z w:val="15"/>
                          </w:rPr>
                          <w:t>Doplňky celkem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before="29"/>
                          <w:ind w:right="234"/>
                          <w:jc w:val="right"/>
                          <w:rPr>
                            <w:rFonts w:ascii="Courier New" w:hAnsi="Courier New"/>
                            <w:b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A2A2A"/>
                            <w:w w:val="85"/>
                            <w:sz w:val="18"/>
                          </w:rPr>
                          <w:t>Kč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29"/>
                          <w:ind w:right="67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sz w:val="16"/>
                          </w:rPr>
                          <w:t>23.490,00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F3F3F"/>
          <w:w w:val="110"/>
          <w:sz w:val="15"/>
        </w:rPr>
        <w:t>Kč</w:t>
        <w:tab/>
      </w:r>
      <w:r>
        <w:rPr>
          <w:color w:val="2A2A2A"/>
          <w:spacing w:val="-6"/>
          <w:w w:val="110"/>
          <w:sz w:val="15"/>
        </w:rPr>
        <w:t>8.590</w:t>
      </w:r>
      <w:r>
        <w:rPr>
          <w:color w:val="797979"/>
          <w:spacing w:val="-6"/>
          <w:w w:val="110"/>
          <w:sz w:val="15"/>
        </w:rPr>
        <w:t>,</w:t>
      </w:r>
      <w:r>
        <w:rPr>
          <w:color w:val="2A2A2A"/>
          <w:spacing w:val="-6"/>
          <w:w w:val="110"/>
          <w:sz w:val="15"/>
        </w:rPr>
        <w:t>00</w:t>
      </w:r>
    </w:p>
    <w:p>
      <w:pPr>
        <w:spacing w:after="0"/>
        <w:jc w:val="left"/>
        <w:rPr>
          <w:sz w:val="15"/>
        </w:rPr>
        <w:sectPr>
          <w:type w:val="continuous"/>
          <w:pgSz w:w="23820" w:h="16840" w:orient="landscape"/>
          <w:pgMar w:top="240" w:bottom="0" w:left="680" w:right="3460"/>
          <w:cols w:num="2" w:equalWidth="0">
            <w:col w:w="4869" w:space="4190"/>
            <w:col w:w="106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9535" w:val="left" w:leader="none"/>
        </w:tabs>
        <w:ind w:left="179"/>
      </w:pPr>
      <w:r>
        <w:rPr>
          <w:color w:val="2A2A2A"/>
          <w:w w:val="105"/>
          <w:u w:val="single" w:color="000000"/>
        </w:rPr>
        <w:t>SOUHRN</w:t>
      </w:r>
      <w:r>
        <w:rPr>
          <w:color w:val="2A2A2A"/>
          <w:u w:val="single" w:color="000000"/>
        </w:rPr>
        <w:tab/>
      </w:r>
    </w:p>
    <w:p>
      <w:pPr>
        <w:spacing w:after="0"/>
        <w:sectPr>
          <w:type w:val="continuous"/>
          <w:pgSz w:w="23820" w:h="16840" w:orient="landscape"/>
          <w:pgMar w:top="240" w:bottom="0" w:left="680" w:right="3460"/>
        </w:sectPr>
      </w:pPr>
    </w:p>
    <w:p>
      <w:pPr>
        <w:pStyle w:val="BodyText"/>
        <w:spacing w:before="8"/>
        <w:rPr>
          <w:b/>
          <w:sz w:val="13"/>
        </w:rPr>
      </w:pPr>
      <w:r>
        <w:rPr/>
        <w:pict>
          <v:line style="position:absolute;mso-position-horizontal-relative:page;mso-position-vertical-relative:page;z-index:1072" from="597pt,13.920005pt" to="597pt,841.679998pt" stroked="true" strokeweight="1.44pt" strokecolor="#000000">
            <v:stroke dashstyle="solid"/>
            <w10:wrap type="none"/>
          </v:line>
        </w:pict>
      </w:r>
    </w:p>
    <w:p>
      <w:pPr>
        <w:spacing w:line="158" w:lineRule="exact" w:before="0"/>
        <w:ind w:left="176" w:right="1513" w:hanging="3"/>
        <w:jc w:val="left"/>
        <w:rPr>
          <w:b/>
          <w:sz w:val="15"/>
        </w:rPr>
      </w:pPr>
      <w:r>
        <w:rPr>
          <w:b/>
          <w:color w:val="2A2A2A"/>
          <w:sz w:val="15"/>
        </w:rPr>
        <w:t>Celkem </w:t>
      </w:r>
      <w:r>
        <w:rPr>
          <w:b/>
          <w:color w:val="2A2A2A"/>
          <w:sz w:val="14"/>
        </w:rPr>
        <w:t>s </w:t>
      </w:r>
      <w:r>
        <w:rPr>
          <w:b/>
          <w:color w:val="2A2A2A"/>
          <w:sz w:val="15"/>
        </w:rPr>
        <w:t>DPH Akce</w:t>
      </w:r>
    </w:p>
    <w:p>
      <w:pPr>
        <w:spacing w:line="149" w:lineRule="exact" w:before="0"/>
        <w:ind w:left="174" w:right="0" w:firstLine="0"/>
        <w:jc w:val="left"/>
        <w:rPr>
          <w:b/>
          <w:sz w:val="15"/>
        </w:rPr>
      </w:pPr>
      <w:r>
        <w:rPr>
          <w:b/>
          <w:color w:val="161616"/>
          <w:w w:val="105"/>
          <w:sz w:val="15"/>
        </w:rPr>
        <w:t>Cena</w:t>
      </w:r>
    </w:p>
    <w:p>
      <w:pPr>
        <w:spacing w:before="44"/>
        <w:ind w:left="178" w:right="0" w:firstLine="0"/>
        <w:jc w:val="left"/>
        <w:rPr>
          <w:b/>
          <w:sz w:val="17"/>
        </w:rPr>
      </w:pPr>
      <w:r>
        <w:rPr>
          <w:b/>
          <w:color w:val="2A2A2A"/>
          <w:sz w:val="17"/>
        </w:rPr>
        <w:t>Celkem </w:t>
      </w:r>
      <w:r>
        <w:rPr>
          <w:b/>
          <w:color w:val="2A2A2A"/>
          <w:sz w:val="16"/>
        </w:rPr>
        <w:t>k </w:t>
      </w:r>
      <w:r>
        <w:rPr>
          <w:b/>
          <w:color w:val="2A2A2A"/>
          <w:sz w:val="17"/>
        </w:rPr>
        <w:t>platbě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174" w:right="0" w:firstLine="0"/>
        <w:jc w:val="left"/>
        <w:rPr>
          <w:b/>
          <w:sz w:val="15"/>
        </w:rPr>
      </w:pPr>
      <w:r>
        <w:rPr>
          <w:color w:val="2A2A2A"/>
          <w:w w:val="105"/>
          <w:sz w:val="15"/>
        </w:rPr>
        <w:t>Predpokládaný </w:t>
      </w:r>
      <w:r>
        <w:rPr>
          <w:color w:val="3F3F3F"/>
          <w:spacing w:val="-3"/>
          <w:w w:val="105"/>
          <w:sz w:val="15"/>
        </w:rPr>
        <w:t>term</w:t>
      </w:r>
      <w:r>
        <w:rPr>
          <w:color w:val="626262"/>
          <w:spacing w:val="-3"/>
          <w:w w:val="105"/>
          <w:sz w:val="15"/>
        </w:rPr>
        <w:t>í</w:t>
      </w:r>
      <w:r>
        <w:rPr>
          <w:color w:val="2A2A2A"/>
          <w:spacing w:val="-3"/>
          <w:w w:val="105"/>
          <w:sz w:val="15"/>
        </w:rPr>
        <w:t>n </w:t>
      </w:r>
      <w:r>
        <w:rPr>
          <w:color w:val="2A2A2A"/>
          <w:w w:val="105"/>
          <w:sz w:val="15"/>
        </w:rPr>
        <w:t>dodáni </w:t>
      </w:r>
      <w:r>
        <w:rPr>
          <w:color w:val="8A8A8A"/>
          <w:w w:val="105"/>
          <w:sz w:val="15"/>
        </w:rPr>
        <w:t>: </w:t>
      </w:r>
      <w:r>
        <w:rPr>
          <w:b/>
          <w:color w:val="2A2A2A"/>
          <w:w w:val="105"/>
          <w:sz w:val="15"/>
        </w:rPr>
        <w:t>dd/mm/rr</w:t>
      </w:r>
    </w:p>
    <w:p>
      <w:pPr>
        <w:tabs>
          <w:tab w:pos="4013" w:val="left" w:leader="none"/>
        </w:tabs>
        <w:spacing w:line="181" w:lineRule="exact" w:before="119"/>
        <w:ind w:left="3443" w:right="0" w:firstLine="0"/>
        <w:jc w:val="left"/>
        <w:rPr>
          <w:rFonts w:ascii="Times New Roman" w:hAnsi="Times New Roman"/>
          <w:b/>
          <w:sz w:val="16"/>
        </w:rPr>
      </w:pPr>
      <w:r>
        <w:rPr/>
        <w:br w:type="column"/>
      </w: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rFonts w:ascii="Times New Roman" w:hAnsi="Times New Roman"/>
          <w:b/>
          <w:color w:val="2A2A2A"/>
          <w:sz w:val="16"/>
        </w:rPr>
        <w:t>471.390,00</w:t>
      </w:r>
    </w:p>
    <w:p>
      <w:pPr>
        <w:tabs>
          <w:tab w:pos="3989" w:val="left" w:leader="none"/>
        </w:tabs>
        <w:spacing w:line="151" w:lineRule="exact" w:before="0"/>
        <w:ind w:left="3443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rFonts w:ascii="Times New Roman" w:hAnsi="Times New Roman"/>
          <w:color w:val="3F3F3F"/>
          <w:sz w:val="16"/>
        </w:rPr>
        <w:t>·</w:t>
      </w:r>
      <w:r>
        <w:rPr>
          <w:rFonts w:ascii="Times New Roman" w:hAnsi="Times New Roman"/>
          <w:color w:val="3F3F3F"/>
          <w:spacing w:val="3"/>
          <w:sz w:val="16"/>
        </w:rPr>
        <w:t> </w:t>
      </w:r>
      <w:r>
        <w:rPr>
          <w:rFonts w:ascii="Times New Roman" w:hAnsi="Times New Roman"/>
          <w:b/>
          <w:color w:val="2A2A2A"/>
          <w:spacing w:val="2"/>
          <w:sz w:val="16"/>
        </w:rPr>
        <w:t>89</w:t>
      </w:r>
      <w:r>
        <w:rPr>
          <w:rFonts w:ascii="Times New Roman" w:hAnsi="Times New Roman"/>
          <w:b/>
          <w:color w:val="626262"/>
          <w:spacing w:val="2"/>
          <w:sz w:val="16"/>
        </w:rPr>
        <w:t>,</w:t>
      </w:r>
      <w:r>
        <w:rPr>
          <w:rFonts w:ascii="Times New Roman" w:hAnsi="Times New Roman"/>
          <w:b/>
          <w:color w:val="2A2A2A"/>
          <w:spacing w:val="2"/>
          <w:sz w:val="16"/>
        </w:rPr>
        <w:t>580,00</w:t>
      </w:r>
    </w:p>
    <w:p>
      <w:pPr>
        <w:tabs>
          <w:tab w:pos="1614" w:val="left" w:leader="none"/>
          <w:tab w:pos="2173" w:val="left" w:leader="none"/>
          <w:tab w:pos="3443" w:val="left" w:leader="none"/>
          <w:tab w:pos="4014" w:val="left" w:leader="none"/>
        </w:tabs>
        <w:spacing w:line="184" w:lineRule="exact" w:before="0"/>
        <w:ind w:left="174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Courier New" w:hAnsi="Courier New"/>
          <w:b/>
          <w:color w:val="2A2A2A"/>
          <w:sz w:val="18"/>
        </w:rPr>
        <w:t>Kč</w:t>
      </w:r>
      <w:r>
        <w:rPr>
          <w:rFonts w:ascii="Courier New" w:hAnsi="Courier New"/>
          <w:b/>
          <w:color w:val="2A2A2A"/>
          <w:spacing w:val="60"/>
          <w:sz w:val="18"/>
        </w:rPr>
        <w:t> </w:t>
      </w:r>
      <w:r>
        <w:rPr>
          <w:rFonts w:ascii="Times New Roman" w:hAnsi="Times New Roman"/>
          <w:b/>
          <w:color w:val="2A2A2A"/>
          <w:sz w:val="16"/>
        </w:rPr>
        <w:t>315.545,44</w:t>
        <w:tab/>
      </w: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rFonts w:ascii="Times New Roman" w:hAnsi="Times New Roman"/>
          <w:b/>
          <w:color w:val="2A2A2A"/>
          <w:position w:val="1"/>
          <w:sz w:val="16"/>
        </w:rPr>
        <w:t>66.264,56</w:t>
        <w:tab/>
      </w: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rFonts w:ascii="Times New Roman" w:hAnsi="Times New Roman"/>
          <w:b/>
          <w:color w:val="3F3F3F"/>
          <w:position w:val="1"/>
          <w:sz w:val="16"/>
        </w:rPr>
        <w:t>381.810,00</w:t>
      </w:r>
    </w:p>
    <w:p>
      <w:pPr>
        <w:tabs>
          <w:tab w:pos="3924" w:val="left" w:leader="none"/>
        </w:tabs>
        <w:spacing w:before="16"/>
        <w:ind w:left="3448" w:right="0" w:firstLine="0"/>
        <w:jc w:val="left"/>
        <w:rPr>
          <w:b/>
          <w:sz w:val="17"/>
        </w:rPr>
      </w:pPr>
      <w:r>
        <w:rPr>
          <w:rFonts w:ascii="Courier New" w:hAnsi="Courier New"/>
          <w:b/>
          <w:color w:val="2A2A2A"/>
          <w:sz w:val="18"/>
        </w:rPr>
        <w:t>Kč</w:t>
        <w:tab/>
      </w:r>
      <w:r>
        <w:rPr>
          <w:b/>
          <w:color w:val="2A2A2A"/>
          <w:sz w:val="17"/>
        </w:rPr>
        <w:t>381.810,00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4495" w:right="0" w:firstLine="0"/>
        <w:jc w:val="left"/>
        <w:rPr>
          <w:sz w:val="15"/>
        </w:rPr>
      </w:pPr>
      <w:r>
        <w:rPr>
          <w:color w:val="2A2A2A"/>
          <w:w w:val="105"/>
          <w:sz w:val="15"/>
        </w:rPr>
        <w:t>1/2</w:t>
      </w:r>
    </w:p>
    <w:p>
      <w:pPr>
        <w:spacing w:after="0"/>
        <w:jc w:val="left"/>
        <w:rPr>
          <w:sz w:val="15"/>
        </w:rPr>
        <w:sectPr>
          <w:type w:val="continuous"/>
          <w:pgSz w:w="23820" w:h="16840" w:orient="landscape"/>
          <w:pgMar w:top="240" w:bottom="0" w:left="680" w:right="3460"/>
          <w:cols w:num="2" w:equalWidth="0">
            <w:col w:w="3034" w:space="2749"/>
            <w:col w:w="13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23820" w:h="16840" w:orient="landscape"/>
          <w:pgMar w:top="100" w:bottom="0" w:left="60" w:right="3460"/>
        </w:sectPr>
      </w:pPr>
    </w:p>
    <w:p>
      <w:pPr>
        <w:pStyle w:val="BodyText"/>
        <w:spacing w:before="92"/>
        <w:ind w:left="112"/>
        <w:rPr>
          <w:rFonts w:ascii="Times New Roman"/>
        </w:rPr>
      </w:pPr>
      <w:r>
        <w:rPr>
          <w:rFonts w:ascii="Times New Roman"/>
          <w:color w:val="BABABA"/>
          <w:w w:val="50"/>
        </w:rPr>
        <w:t>..,.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1"/>
        <w:spacing w:before="191"/>
      </w:pPr>
      <w:r>
        <w:rPr>
          <w:color w:val="232323"/>
        </w:rPr>
        <w:t>OBCHODNÍ</w:t>
      </w:r>
      <w:r>
        <w:rPr>
          <w:color w:val="232323"/>
          <w:spacing w:val="59"/>
        </w:rPr>
        <w:t> </w:t>
      </w:r>
      <w:r>
        <w:rPr>
          <w:color w:val="343434"/>
        </w:rPr>
        <w:t>NABÍDKA</w:t>
      </w:r>
    </w:p>
    <w:p>
      <w:pPr>
        <w:pStyle w:val="BodyText"/>
        <w:spacing w:before="207"/>
        <w:ind w:left="112"/>
      </w:pPr>
      <w:r>
        <w:rPr>
          <w:color w:val="232323"/>
        </w:rPr>
        <w:t>Číslo </w:t>
      </w:r>
      <w:r>
        <w:rPr>
          <w:color w:val="7E7E7E"/>
        </w:rPr>
        <w:t>: </w:t>
      </w:r>
      <w:r>
        <w:rPr>
          <w:color w:val="232323"/>
        </w:rPr>
        <w:t>20318041-17-22816</w:t>
      </w:r>
    </w:p>
    <w:p>
      <w:pPr>
        <w:pStyle w:val="BodyText"/>
        <w:ind w:left="113"/>
      </w:pPr>
      <w:r>
        <w:rPr>
          <w:color w:val="232323"/>
        </w:rPr>
        <w:t>Tato nabídka ze dne 17/06/17je platná do  17/07/17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</w:pPr>
    </w:p>
    <w:p>
      <w:pPr>
        <w:spacing w:before="0"/>
        <w:ind w:left="72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color w:val="232323"/>
          <w:w w:val="110"/>
          <w:sz w:val="21"/>
        </w:rPr>
        <w:t>RENAULT</w:t>
      </w:r>
    </w:p>
    <w:p>
      <w:pPr>
        <w:spacing w:before="3"/>
        <w:ind w:left="717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5754623</wp:posOffset>
            </wp:positionH>
            <wp:positionV relativeFrom="paragraph">
              <wp:posOffset>-277602</wp:posOffset>
            </wp:positionV>
            <wp:extent cx="341375" cy="4145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15"/>
          <w:sz w:val="11"/>
        </w:rPr>
        <w:t>Passlon </w:t>
      </w:r>
      <w:r>
        <w:rPr>
          <w:color w:val="232323"/>
          <w:w w:val="115"/>
          <w:sz w:val="11"/>
        </w:rPr>
        <w:t>for </w:t>
      </w:r>
      <w:r>
        <w:rPr>
          <w:color w:val="464646"/>
          <w:w w:val="115"/>
          <w:sz w:val="11"/>
        </w:rPr>
        <w:t>Il </w:t>
      </w:r>
      <w:r>
        <w:rPr>
          <w:color w:val="232323"/>
          <w:w w:val="115"/>
          <w:sz w:val="11"/>
        </w:rPr>
        <w:t>f</w:t>
      </w:r>
      <w:r>
        <w:rPr>
          <w:color w:val="464646"/>
          <w:w w:val="115"/>
          <w:sz w:val="11"/>
        </w:rPr>
        <w:t>e</w:t>
      </w:r>
    </w:p>
    <w:p>
      <w:pPr>
        <w:spacing w:after="0"/>
        <w:jc w:val="left"/>
        <w:rPr>
          <w:sz w:val="11"/>
        </w:rPr>
        <w:sectPr>
          <w:type w:val="continuous"/>
          <w:pgSz w:w="23820" w:h="16840" w:orient="landscape"/>
          <w:pgMar w:top="240" w:bottom="0" w:left="60" w:right="3460"/>
          <w:cols w:num="3" w:equalWidth="0">
            <w:col w:w="212" w:space="389"/>
            <w:col w:w="4477" w:space="3811"/>
            <w:col w:w="11411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tabs>
          <w:tab w:pos="11294" w:val="left" w:leader="none"/>
        </w:tabs>
        <w:spacing w:before="93"/>
        <w:ind w:left="714"/>
      </w:pPr>
      <w:r>
        <w:rPr>
          <w:color w:val="343434"/>
          <w:w w:val="105"/>
          <w:u w:val="single" w:color="000000"/>
        </w:rPr>
        <w:t>FINANCOVÁNÍ</w:t>
      </w:r>
      <w:r>
        <w:rPr>
          <w:color w:val="343434"/>
          <w:u w:val="single" w:color="000000"/>
        </w:rPr>
        <w:tab/>
      </w:r>
    </w:p>
    <w:p>
      <w:pPr>
        <w:spacing w:after="0"/>
        <w:sectPr>
          <w:type w:val="continuous"/>
          <w:pgSz w:w="23820" w:h="16840" w:orient="landscape"/>
          <w:pgMar w:top="240" w:bottom="0" w:left="60" w:right="3460"/>
        </w:sectPr>
      </w:pPr>
    </w:p>
    <w:p>
      <w:pPr>
        <w:tabs>
          <w:tab w:pos="497" w:val="left" w:leader="none"/>
          <w:tab w:pos="5153" w:val="left" w:leader="none"/>
        </w:tabs>
        <w:spacing w:line="212" w:lineRule="exact" w:before="81"/>
        <w:ind w:left="0" w:right="9" w:firstLine="0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64646"/>
          <w:position w:val="-2"/>
          <w:sz w:val="24"/>
        </w:rPr>
        <w:t>o</w:t>
        <w:tab/>
      </w:r>
      <w:r>
        <w:rPr>
          <w:color w:val="232323"/>
          <w:sz w:val="15"/>
        </w:rPr>
        <w:t>F</w:t>
      </w:r>
      <w:r>
        <w:rPr>
          <w:color w:val="464646"/>
          <w:sz w:val="15"/>
        </w:rPr>
        <w:t>i</w:t>
      </w:r>
      <w:r>
        <w:rPr>
          <w:color w:val="232323"/>
          <w:sz w:val="15"/>
        </w:rPr>
        <w:t>nancovánivozidla</w:t>
        <w:tab/>
      </w:r>
      <w:r>
        <w:rPr>
          <w:rFonts w:ascii="Times New Roman" w:hAnsi="Times New Roman"/>
          <w:color w:val="464646"/>
          <w:position w:val="-1"/>
          <w:sz w:val="23"/>
        </w:rPr>
        <w:t>o</w:t>
      </w:r>
    </w:p>
    <w:p>
      <w:pPr>
        <w:spacing w:line="211" w:lineRule="exact" w:before="0"/>
        <w:ind w:left="0" w:right="0" w:firstLine="0"/>
        <w:jc w:val="right"/>
        <w:rPr>
          <w:rFonts w:ascii="Times New Roman"/>
          <w:sz w:val="24"/>
        </w:rPr>
      </w:pPr>
      <w:r>
        <w:rPr>
          <w:rFonts w:ascii="Times New Roman"/>
          <w:color w:val="343434"/>
          <w:w w:val="106"/>
          <w:sz w:val="24"/>
        </w:rPr>
        <w:t>o</w:t>
      </w:r>
    </w:p>
    <w:p>
      <w:pPr>
        <w:spacing w:line="225" w:lineRule="exact" w:before="79"/>
        <w:ind w:left="342" w:right="0" w:firstLine="0"/>
        <w:jc w:val="left"/>
        <w:rPr>
          <w:sz w:val="21"/>
        </w:rPr>
      </w:pPr>
      <w:r>
        <w:rPr/>
        <w:br w:type="column"/>
      </w:r>
      <w:r>
        <w:rPr>
          <w:color w:val="232323"/>
          <w:sz w:val="15"/>
        </w:rPr>
        <w:t>prostřednictvlm </w:t>
      </w:r>
      <w:r>
        <w:rPr>
          <w:color w:val="232323"/>
          <w:sz w:val="21"/>
        </w:rPr>
        <w:t>Rcr·</w:t>
      </w:r>
    </w:p>
    <w:p>
      <w:pPr>
        <w:spacing w:line="156" w:lineRule="exact" w:before="0"/>
        <w:ind w:left="342" w:right="0" w:firstLine="0"/>
        <w:jc w:val="left"/>
        <w:rPr>
          <w:sz w:val="15"/>
        </w:rPr>
      </w:pPr>
      <w:r>
        <w:rPr>
          <w:color w:val="232323"/>
          <w:sz w:val="15"/>
        </w:rPr>
        <w:t>prostřednictvím </w:t>
      </w:r>
      <w:r>
        <w:rPr>
          <w:color w:val="343434"/>
          <w:sz w:val="15"/>
        </w:rPr>
        <w:t>jiné finančnl  </w:t>
      </w:r>
      <w:r>
        <w:rPr>
          <w:color w:val="232323"/>
          <w:sz w:val="15"/>
        </w:rPr>
        <w:t>společnosti</w:t>
      </w:r>
    </w:p>
    <w:p>
      <w:pPr>
        <w:spacing w:after="0" w:line="156" w:lineRule="exact"/>
        <w:jc w:val="left"/>
        <w:rPr>
          <w:sz w:val="15"/>
        </w:rPr>
        <w:sectPr>
          <w:type w:val="continuous"/>
          <w:pgSz w:w="23820" w:h="16840" w:orient="landscape"/>
          <w:pgMar w:top="240" w:bottom="0" w:left="60" w:right="3460"/>
          <w:cols w:num="2" w:equalWidth="0">
            <w:col w:w="6006" w:space="40"/>
            <w:col w:w="14254"/>
          </w:cols>
        </w:sectPr>
      </w:pP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ge;z-index:1168" from="591.555298pt,836.800993pt" to="591.555298pt,6.663938pt" stroked="true" strokeweight="1.673086pt" strokecolor="#000000">
            <v:stroke dashstyle="solid"/>
            <w10:wrap type="none"/>
          </v:line>
        </w:pict>
      </w:r>
    </w:p>
    <w:p>
      <w:pPr>
        <w:spacing w:before="0"/>
        <w:ind w:left="706" w:right="0" w:firstLine="0"/>
        <w:jc w:val="left"/>
        <w:rPr>
          <w:sz w:val="11"/>
        </w:rPr>
      </w:pPr>
      <w:r>
        <w:rPr>
          <w:color w:val="343434"/>
          <w:w w:val="105"/>
          <w:sz w:val="11"/>
        </w:rPr>
        <w:t>·s1eva </w:t>
      </w:r>
      <w:r>
        <w:rPr>
          <w:color w:val="464646"/>
          <w:w w:val="105"/>
          <w:sz w:val="11"/>
        </w:rPr>
        <w:t>pli fin</w:t>
      </w:r>
      <w:r>
        <w:rPr>
          <w:color w:val="232323"/>
          <w:w w:val="105"/>
          <w:sz w:val="11"/>
        </w:rPr>
        <w:t>a</w:t>
      </w:r>
      <w:r>
        <w:rPr>
          <w:color w:val="464646"/>
          <w:w w:val="105"/>
          <w:sz w:val="11"/>
        </w:rPr>
        <w:t>ncováni </w:t>
      </w:r>
      <w:r>
        <w:rPr>
          <w:color w:val="343434"/>
          <w:w w:val="105"/>
          <w:sz w:val="11"/>
        </w:rPr>
        <w:t>znamená </w:t>
      </w:r>
      <w:r>
        <w:rPr>
          <w:color w:val="464646"/>
          <w:w w:val="105"/>
          <w:sz w:val="11"/>
        </w:rPr>
        <w:t>dod</w:t>
      </w:r>
      <w:r>
        <w:rPr>
          <w:color w:val="232323"/>
          <w:w w:val="105"/>
          <w:sz w:val="11"/>
        </w:rPr>
        <w:t>a</w:t>
      </w:r>
      <w:r>
        <w:rPr>
          <w:color w:val="464646"/>
          <w:w w:val="105"/>
          <w:sz w:val="11"/>
        </w:rPr>
        <w:t>tečno</w:t>
      </w:r>
      <w:r>
        <w:rPr>
          <w:color w:val="232323"/>
          <w:w w:val="105"/>
          <w:sz w:val="11"/>
        </w:rPr>
        <w:t>u </w:t>
      </w:r>
      <w:r>
        <w:rPr>
          <w:color w:val="464646"/>
          <w:w w:val="105"/>
          <w:sz w:val="11"/>
        </w:rPr>
        <w:t>s</w:t>
      </w:r>
      <w:r>
        <w:rPr>
          <w:color w:val="232323"/>
          <w:w w:val="105"/>
          <w:sz w:val="11"/>
        </w:rPr>
        <w:t>levu </w:t>
      </w:r>
      <w:r>
        <w:rPr>
          <w:color w:val="343434"/>
          <w:w w:val="105"/>
          <w:sz w:val="11"/>
        </w:rPr>
        <w:t>poskytnutou za podm</w:t>
      </w:r>
      <w:r>
        <w:rPr>
          <w:color w:val="7E7E7E"/>
          <w:w w:val="105"/>
          <w:sz w:val="11"/>
        </w:rPr>
        <w:t>í</w:t>
      </w:r>
      <w:r>
        <w:rPr>
          <w:color w:val="464646"/>
          <w:w w:val="105"/>
          <w:sz w:val="11"/>
        </w:rPr>
        <w:t>nky </w:t>
      </w:r>
      <w:r>
        <w:rPr>
          <w:color w:val="343434"/>
          <w:w w:val="105"/>
          <w:sz w:val="11"/>
        </w:rPr>
        <w:t>uzavlenl </w:t>
      </w:r>
      <w:r>
        <w:rPr>
          <w:color w:val="464646"/>
          <w:w w:val="105"/>
          <w:sz w:val="11"/>
        </w:rPr>
        <w:t>financováni voz</w:t>
      </w:r>
      <w:r>
        <w:rPr>
          <w:color w:val="626262"/>
          <w:w w:val="105"/>
          <w:sz w:val="11"/>
        </w:rPr>
        <w:t>i</w:t>
      </w:r>
      <w:r>
        <w:rPr>
          <w:color w:val="343434"/>
          <w:w w:val="105"/>
          <w:sz w:val="11"/>
        </w:rPr>
        <w:t>dla se společnosti RCI Financial </w:t>
      </w:r>
      <w:r>
        <w:rPr>
          <w:color w:val="464646"/>
          <w:w w:val="105"/>
          <w:sz w:val="11"/>
        </w:rPr>
        <w:t>Serv</w:t>
      </w:r>
      <w:r>
        <w:rPr>
          <w:color w:val="626262"/>
          <w:w w:val="105"/>
          <w:sz w:val="11"/>
        </w:rPr>
        <w:t>i</w:t>
      </w:r>
      <w:r>
        <w:rPr>
          <w:color w:val="464646"/>
          <w:w w:val="105"/>
          <w:sz w:val="11"/>
        </w:rPr>
        <w:t>ces s</w:t>
      </w:r>
      <w:r>
        <w:rPr>
          <w:color w:val="626262"/>
          <w:w w:val="105"/>
          <w:sz w:val="11"/>
        </w:rPr>
        <w:t>.</w:t>
      </w:r>
      <w:r>
        <w:rPr>
          <w:color w:val="464646"/>
          <w:w w:val="105"/>
          <w:sz w:val="11"/>
        </w:rPr>
        <w:t>r. o</w:t>
      </w:r>
      <w:r>
        <w:rPr>
          <w:color w:val="626262"/>
          <w:w w:val="105"/>
          <w:sz w:val="11"/>
        </w:rPr>
        <w:t>. </w:t>
      </w:r>
      <w:r>
        <w:rPr>
          <w:color w:val="464646"/>
          <w:w w:val="105"/>
          <w:sz w:val="11"/>
        </w:rPr>
        <w:t>V </w:t>
      </w:r>
      <w:r>
        <w:rPr>
          <w:color w:val="343434"/>
          <w:w w:val="105"/>
          <w:sz w:val="11"/>
        </w:rPr>
        <w:t>pfipadě </w:t>
      </w:r>
      <w:r>
        <w:rPr>
          <w:color w:val="464646"/>
          <w:w w:val="105"/>
          <w:sz w:val="11"/>
        </w:rPr>
        <w:t>ods</w:t>
      </w:r>
      <w:r>
        <w:rPr>
          <w:color w:val="232323"/>
          <w:w w:val="105"/>
          <w:sz w:val="11"/>
        </w:rPr>
        <w:t>t</w:t>
      </w:r>
      <w:r>
        <w:rPr>
          <w:color w:val="464646"/>
          <w:w w:val="105"/>
          <w:sz w:val="11"/>
        </w:rPr>
        <w:t>oupeni čl pfedčasněho ukončeni</w:t>
      </w:r>
    </w:p>
    <w:p>
      <w:pPr>
        <w:spacing w:before="30"/>
        <w:ind w:left="721" w:right="0" w:firstLine="0"/>
        <w:jc w:val="left"/>
        <w:rPr>
          <w:b/>
          <w:sz w:val="10"/>
        </w:rPr>
      </w:pPr>
      <w:r>
        <w:rPr>
          <w:b/>
          <w:color w:val="343434"/>
          <w:w w:val="105"/>
          <w:sz w:val="10"/>
        </w:rPr>
        <w:t>smlouvy </w:t>
      </w:r>
      <w:r>
        <w:rPr>
          <w:b/>
          <w:color w:val="464646"/>
          <w:w w:val="105"/>
          <w:sz w:val="10"/>
        </w:rPr>
        <w:t>o financovénl </w:t>
      </w:r>
      <w:r>
        <w:rPr>
          <w:b/>
          <w:color w:val="343434"/>
          <w:w w:val="105"/>
          <w:sz w:val="10"/>
        </w:rPr>
        <w:t>ztrácl </w:t>
      </w:r>
      <w:r>
        <w:rPr>
          <w:b/>
          <w:color w:val="464646"/>
          <w:w w:val="105"/>
          <w:sz w:val="10"/>
        </w:rPr>
        <w:t>kupujlcl </w:t>
      </w:r>
      <w:r>
        <w:rPr>
          <w:b/>
          <w:color w:val="232323"/>
          <w:w w:val="105"/>
          <w:sz w:val="10"/>
        </w:rPr>
        <w:t>n</w:t>
      </w:r>
      <w:r>
        <w:rPr>
          <w:b/>
          <w:color w:val="464646"/>
          <w:w w:val="105"/>
          <w:sz w:val="10"/>
        </w:rPr>
        <w:t>árok </w:t>
      </w:r>
      <w:r>
        <w:rPr>
          <w:b/>
          <w:color w:val="343434"/>
          <w:w w:val="105"/>
          <w:sz w:val="10"/>
        </w:rPr>
        <w:t>na </w:t>
      </w:r>
      <w:r>
        <w:rPr>
          <w:b/>
          <w:color w:val="464646"/>
          <w:w w:val="105"/>
          <w:sz w:val="10"/>
        </w:rPr>
        <w:t>tuto </w:t>
      </w:r>
      <w:r>
        <w:rPr>
          <w:b/>
          <w:color w:val="343434"/>
          <w:w w:val="105"/>
          <w:sz w:val="10"/>
        </w:rPr>
        <w:t>dodatečnou slevu.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Heading2"/>
        <w:tabs>
          <w:tab w:pos="11240" w:val="left" w:leader="none"/>
        </w:tabs>
        <w:spacing w:before="89"/>
        <w:ind w:left="714"/>
      </w:pPr>
      <w:r>
        <w:rPr>
          <w:color w:val="232323"/>
          <w:w w:val="105"/>
        </w:rPr>
        <w:t>PR</w:t>
      </w:r>
      <w:r>
        <w:rPr>
          <w:color w:val="232323"/>
          <w:w w:val="105"/>
          <w:u w:val="single" w:color="000000"/>
        </w:rPr>
        <w:t>ÁVNÍ</w:t>
      </w:r>
      <w:r>
        <w:rPr>
          <w:color w:val="232323"/>
          <w:spacing w:val="-30"/>
          <w:w w:val="105"/>
          <w:u w:val="single" w:color="000000"/>
        </w:rPr>
        <w:t> </w:t>
      </w:r>
      <w:r>
        <w:rPr>
          <w:color w:val="232323"/>
          <w:w w:val="105"/>
          <w:u w:val="single" w:color="000000"/>
        </w:rPr>
        <w:t>UJEDNÁNÍ</w:t>
      </w:r>
      <w:r>
        <w:rPr>
          <w:color w:val="232323"/>
          <w:u w:val="single" w:color="000000"/>
        </w:rPr>
        <w:tab/>
      </w:r>
    </w:p>
    <w:p>
      <w:pPr>
        <w:spacing w:line="216" w:lineRule="auto" w:before="173"/>
        <w:ind w:left="718" w:right="9545" w:firstLine="1"/>
        <w:jc w:val="left"/>
        <w:rPr>
          <w:sz w:val="15"/>
        </w:rPr>
      </w:pPr>
      <w:r>
        <w:rPr>
          <w:color w:val="232323"/>
          <w:sz w:val="15"/>
        </w:rPr>
        <w:t>Tato obchodnl nabldka má </w:t>
      </w:r>
      <w:r>
        <w:rPr>
          <w:color w:val="343434"/>
          <w:sz w:val="15"/>
        </w:rPr>
        <w:t>informativnl </w:t>
      </w:r>
      <w:r>
        <w:rPr>
          <w:color w:val="232323"/>
          <w:sz w:val="15"/>
        </w:rPr>
        <w:t>charakter a nenl závaznou nabldkou k uzavřeni kupn</w:t>
      </w:r>
      <w:r>
        <w:rPr>
          <w:color w:val="464646"/>
          <w:sz w:val="15"/>
        </w:rPr>
        <w:t>l </w:t>
      </w:r>
      <w:r>
        <w:rPr>
          <w:color w:val="232323"/>
          <w:sz w:val="15"/>
        </w:rPr>
        <w:t>smlouvy. Jejlm účelem je zá</w:t>
      </w:r>
      <w:r>
        <w:rPr>
          <w:color w:val="464646"/>
          <w:sz w:val="15"/>
        </w:rPr>
        <w:t>j</w:t>
      </w:r>
      <w:r>
        <w:rPr>
          <w:color w:val="232323"/>
          <w:sz w:val="15"/>
        </w:rPr>
        <w:t>emci sdělit </w:t>
      </w:r>
      <w:r>
        <w:rPr>
          <w:color w:val="343434"/>
          <w:sz w:val="15"/>
        </w:rPr>
        <w:t>základnl </w:t>
      </w:r>
      <w:r>
        <w:rPr>
          <w:color w:val="232323"/>
          <w:sz w:val="15"/>
        </w:rPr>
        <w:t>informace pro rozhodnu</w:t>
      </w:r>
      <w:r>
        <w:rPr>
          <w:color w:val="464646"/>
          <w:sz w:val="15"/>
        </w:rPr>
        <w:t>ti </w:t>
      </w:r>
      <w:r>
        <w:rPr>
          <w:color w:val="232323"/>
          <w:sz w:val="15"/>
        </w:rPr>
        <w:t>o koupi nového vozidla. Jejím </w:t>
      </w:r>
      <w:r>
        <w:rPr>
          <w:color w:val="343434"/>
          <w:sz w:val="15"/>
        </w:rPr>
        <w:t>přijetím </w:t>
      </w:r>
      <w:r>
        <w:rPr>
          <w:color w:val="232323"/>
          <w:sz w:val="15"/>
        </w:rPr>
        <w:t>tedy nedocházl k uzavření kupnl smlouvy</w:t>
      </w:r>
      <w:r>
        <w:rPr>
          <w:color w:val="626262"/>
          <w:sz w:val="15"/>
        </w:rPr>
        <w:t>. </w:t>
      </w:r>
      <w:r>
        <w:rPr>
          <w:color w:val="232323"/>
          <w:sz w:val="15"/>
        </w:rPr>
        <w:t>Zájemce může zakoupit nové vozidlo na </w:t>
      </w:r>
      <w:r>
        <w:rPr>
          <w:color w:val="343434"/>
          <w:sz w:val="15"/>
        </w:rPr>
        <w:t>základě </w:t>
      </w:r>
      <w:r>
        <w:rPr>
          <w:color w:val="232323"/>
          <w:sz w:val="15"/>
        </w:rPr>
        <w:t>plsemné kupnl smlouvy  s prodejcem</w:t>
      </w:r>
      <w:r>
        <w:rPr>
          <w:color w:val="626262"/>
          <w:sz w:val="15"/>
        </w:rPr>
        <w:t>, </w:t>
      </w:r>
      <w:r>
        <w:rPr>
          <w:color w:val="232323"/>
          <w:sz w:val="15"/>
        </w:rPr>
        <w:t>ve </w:t>
      </w:r>
      <w:r>
        <w:rPr>
          <w:color w:val="343434"/>
          <w:sz w:val="15"/>
        </w:rPr>
        <w:t>které </w:t>
      </w:r>
      <w:r>
        <w:rPr>
          <w:color w:val="232323"/>
          <w:sz w:val="15"/>
        </w:rPr>
        <w:t>bude uvedena finálnl cena a spec</w:t>
      </w:r>
      <w:r>
        <w:rPr>
          <w:color w:val="464646"/>
          <w:sz w:val="15"/>
        </w:rPr>
        <w:t>i</w:t>
      </w:r>
      <w:r>
        <w:rPr>
          <w:color w:val="232323"/>
          <w:sz w:val="15"/>
        </w:rPr>
        <w:t>fikace    voz</w:t>
      </w:r>
      <w:r>
        <w:rPr>
          <w:color w:val="464646"/>
          <w:sz w:val="15"/>
        </w:rPr>
        <w:t>i</w:t>
      </w:r>
      <w:r>
        <w:rPr>
          <w:color w:val="232323"/>
          <w:sz w:val="15"/>
        </w:rPr>
        <w:t>dla.</w:t>
      </w:r>
    </w:p>
    <w:p>
      <w:pPr>
        <w:spacing w:line="152" w:lineRule="exact" w:before="130"/>
        <w:ind w:left="718" w:right="9545" w:firstLine="3"/>
        <w:jc w:val="left"/>
        <w:rPr>
          <w:sz w:val="15"/>
        </w:rPr>
      </w:pPr>
      <w:r>
        <w:rPr>
          <w:color w:val="232323"/>
          <w:sz w:val="15"/>
        </w:rPr>
        <w:t>Smluvnl záruka Renault se </w:t>
      </w:r>
      <w:r>
        <w:rPr>
          <w:color w:val="343434"/>
          <w:sz w:val="15"/>
        </w:rPr>
        <w:t>rldl </w:t>
      </w:r>
      <w:r>
        <w:rPr>
          <w:color w:val="232323"/>
          <w:spacing w:val="-5"/>
          <w:sz w:val="15"/>
        </w:rPr>
        <w:t>konkrétnlm</w:t>
      </w:r>
      <w:r>
        <w:rPr>
          <w:color w:val="626262"/>
          <w:spacing w:val="-5"/>
          <w:sz w:val="15"/>
        </w:rPr>
        <w:t>i </w:t>
      </w:r>
      <w:r>
        <w:rPr>
          <w:color w:val="232323"/>
          <w:sz w:val="15"/>
        </w:rPr>
        <w:t>záručnlmi </w:t>
      </w:r>
      <w:r>
        <w:rPr>
          <w:color w:val="232323"/>
          <w:spacing w:val="-4"/>
          <w:sz w:val="15"/>
        </w:rPr>
        <w:t>podm</w:t>
      </w:r>
      <w:r>
        <w:rPr>
          <w:color w:val="464646"/>
          <w:spacing w:val="-4"/>
          <w:sz w:val="15"/>
        </w:rPr>
        <w:t>l</w:t>
      </w:r>
      <w:r>
        <w:rPr>
          <w:color w:val="232323"/>
          <w:spacing w:val="-4"/>
          <w:sz w:val="15"/>
        </w:rPr>
        <w:t>nkam</w:t>
      </w:r>
      <w:r>
        <w:rPr>
          <w:color w:val="464646"/>
          <w:spacing w:val="-4"/>
          <w:sz w:val="15"/>
        </w:rPr>
        <w:t>i, </w:t>
      </w:r>
      <w:r>
        <w:rPr>
          <w:color w:val="232323"/>
          <w:sz w:val="15"/>
        </w:rPr>
        <w:t>které </w:t>
      </w:r>
      <w:r>
        <w:rPr>
          <w:color w:val="343434"/>
          <w:sz w:val="15"/>
        </w:rPr>
        <w:t>tvoř! </w:t>
      </w:r>
      <w:r>
        <w:rPr>
          <w:color w:val="232323"/>
          <w:sz w:val="15"/>
        </w:rPr>
        <w:t>nedílnou součást objednávky.  </w:t>
      </w:r>
      <w:r>
        <w:rPr>
          <w:color w:val="343434"/>
          <w:sz w:val="15"/>
        </w:rPr>
        <w:t>Smluvnl </w:t>
      </w:r>
      <w:r>
        <w:rPr>
          <w:color w:val="232323"/>
          <w:sz w:val="15"/>
        </w:rPr>
        <w:t>záruka Renault  platí pro prvnl 2  </w:t>
      </w:r>
      <w:r>
        <w:rPr>
          <w:color w:val="343434"/>
          <w:sz w:val="15"/>
        </w:rPr>
        <w:t>roky </w:t>
      </w:r>
      <w:r>
        <w:rPr>
          <w:color w:val="232323"/>
          <w:sz w:val="15"/>
        </w:rPr>
        <w:t>s neomezeným počtem ujetých kilometr </w:t>
      </w:r>
      <w:r>
        <w:rPr>
          <w:color w:val="464646"/>
          <w:sz w:val="15"/>
        </w:rPr>
        <w:t>ů </w:t>
      </w:r>
      <w:r>
        <w:rPr>
          <w:color w:val="232323"/>
          <w:sz w:val="15"/>
        </w:rPr>
        <w:t>a pro modelovou </w:t>
      </w:r>
      <w:r>
        <w:rPr>
          <w:color w:val="343434"/>
          <w:sz w:val="15"/>
        </w:rPr>
        <w:t>fadu: </w:t>
      </w:r>
      <w:r>
        <w:rPr>
          <w:color w:val="232323"/>
          <w:sz w:val="15"/>
        </w:rPr>
        <w:t>Twingo, Clio</w:t>
      </w:r>
      <w:r>
        <w:rPr>
          <w:color w:val="626262"/>
          <w:sz w:val="15"/>
        </w:rPr>
        <w:t>, </w:t>
      </w:r>
      <w:r>
        <w:rPr>
          <w:color w:val="343434"/>
          <w:sz w:val="15"/>
        </w:rPr>
        <w:t>Captur, </w:t>
      </w:r>
      <w:r>
        <w:rPr>
          <w:color w:val="232323"/>
          <w:sz w:val="15"/>
        </w:rPr>
        <w:t>Mégane a Scénic v rozsahu trvání 5 let nebo 100</w:t>
      </w:r>
      <w:r>
        <w:rPr>
          <w:color w:val="464646"/>
          <w:sz w:val="15"/>
        </w:rPr>
        <w:t>.</w:t>
      </w:r>
      <w:r>
        <w:rPr>
          <w:color w:val="232323"/>
          <w:sz w:val="15"/>
        </w:rPr>
        <w:t>000 </w:t>
      </w:r>
      <w:r>
        <w:rPr>
          <w:color w:val="343434"/>
          <w:sz w:val="15"/>
        </w:rPr>
        <w:t>km </w:t>
      </w:r>
      <w:r>
        <w:rPr>
          <w:color w:val="232323"/>
          <w:sz w:val="15"/>
        </w:rPr>
        <w:t>podle toho </w:t>
      </w:r>
      <w:r>
        <w:rPr>
          <w:color w:val="343434"/>
          <w:sz w:val="15"/>
        </w:rPr>
        <w:t>co nastane </w:t>
      </w:r>
      <w:r>
        <w:rPr>
          <w:color w:val="232323"/>
          <w:sz w:val="15"/>
        </w:rPr>
        <w:t>dř</w:t>
      </w:r>
      <w:r>
        <w:rPr>
          <w:color w:val="464646"/>
          <w:sz w:val="15"/>
        </w:rPr>
        <w:t>í</w:t>
      </w:r>
      <w:r>
        <w:rPr>
          <w:color w:val="232323"/>
          <w:sz w:val="15"/>
        </w:rPr>
        <w:t>ve </w:t>
      </w:r>
      <w:r>
        <w:rPr>
          <w:color w:val="343434"/>
          <w:sz w:val="15"/>
        </w:rPr>
        <w:t>a </w:t>
      </w:r>
      <w:r>
        <w:rPr>
          <w:color w:val="232323"/>
          <w:sz w:val="15"/>
        </w:rPr>
        <w:t>pro modely </w:t>
      </w:r>
      <w:r>
        <w:rPr>
          <w:color w:val="343434"/>
          <w:sz w:val="15"/>
        </w:rPr>
        <w:t>Talisman </w:t>
      </w:r>
      <w:r>
        <w:rPr>
          <w:color w:val="232323"/>
          <w:sz w:val="15"/>
        </w:rPr>
        <w:t>a </w:t>
      </w:r>
      <w:r>
        <w:rPr>
          <w:color w:val="232323"/>
          <w:spacing w:val="-4"/>
          <w:sz w:val="15"/>
        </w:rPr>
        <w:t>Espa</w:t>
      </w:r>
      <w:r>
        <w:rPr>
          <w:color w:val="464646"/>
          <w:spacing w:val="-4"/>
          <w:sz w:val="15"/>
        </w:rPr>
        <w:t>ce </w:t>
      </w:r>
      <w:r>
        <w:rPr>
          <w:color w:val="232323"/>
          <w:sz w:val="15"/>
        </w:rPr>
        <w:t>v rozsahu trván</w:t>
      </w:r>
      <w:r>
        <w:rPr>
          <w:color w:val="464646"/>
          <w:sz w:val="15"/>
        </w:rPr>
        <w:t>l </w:t>
      </w:r>
      <w:r>
        <w:rPr>
          <w:color w:val="232323"/>
          <w:sz w:val="15"/>
        </w:rPr>
        <w:t>S let nebo  150.000 Km podle </w:t>
      </w:r>
      <w:r>
        <w:rPr>
          <w:color w:val="343434"/>
          <w:sz w:val="15"/>
        </w:rPr>
        <w:t>toho </w:t>
      </w:r>
      <w:r>
        <w:rPr>
          <w:color w:val="232323"/>
          <w:sz w:val="15"/>
        </w:rPr>
        <w:t>co nastane   </w:t>
      </w:r>
      <w:r>
        <w:rPr>
          <w:color w:val="232323"/>
          <w:spacing w:val="4"/>
          <w:sz w:val="15"/>
        </w:rPr>
        <w:t> </w:t>
      </w:r>
      <w:r>
        <w:rPr>
          <w:color w:val="232323"/>
          <w:spacing w:val="-4"/>
          <w:sz w:val="15"/>
        </w:rPr>
        <w:t>dříve</w:t>
      </w:r>
      <w:r>
        <w:rPr>
          <w:color w:val="626262"/>
          <w:spacing w:val="-4"/>
          <w:sz w:val="15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2"/>
        <w:ind w:left="10779" w:right="9271" w:firstLine="0"/>
        <w:jc w:val="center"/>
        <w:rPr>
          <w:sz w:val="15"/>
        </w:rPr>
      </w:pPr>
      <w:r>
        <w:rPr>
          <w:color w:val="232323"/>
          <w:sz w:val="15"/>
        </w:rPr>
        <w:t>2/2</w:t>
      </w:r>
    </w:p>
    <w:p>
      <w:pPr>
        <w:spacing w:after="0"/>
        <w:jc w:val="center"/>
        <w:rPr>
          <w:sz w:val="15"/>
        </w:rPr>
        <w:sectPr>
          <w:type w:val="continuous"/>
          <w:pgSz w:w="23820" w:h="16840" w:orient="landscape"/>
          <w:pgMar w:top="240" w:bottom="0" w:left="60" w:right="34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192" from="591.977905pt,834.559193pt" to="591.977905pt,7.595526pt" stroked="true" strokeweight="1.43220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19"/>
        </w:rPr>
      </w:pPr>
      <w:r>
        <w:rPr>
          <w:b/>
          <w:color w:val="1C1C1C"/>
          <w:sz w:val="19"/>
        </w:rPr>
        <w:t>Minimální technická specifikace automobilu: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92" w:lineRule="auto"/>
        <w:ind w:left="117" w:right="15092" w:firstLine="1"/>
      </w:pPr>
      <w:r>
        <w:rPr>
          <w:color w:val="1C1C1C"/>
          <w:w w:val="105"/>
        </w:rPr>
        <w:t>Typ: osobní automobil - minidodávka Emisní norma: min. EU 6</w:t>
      </w:r>
    </w:p>
    <w:p>
      <w:pPr>
        <w:pStyle w:val="BodyText"/>
        <w:spacing w:line="297" w:lineRule="auto"/>
        <w:ind w:left="118" w:right="17436" w:hanging="7"/>
      </w:pPr>
      <w:r>
        <w:rPr>
          <w:color w:val="1C1C1C"/>
          <w:w w:val="105"/>
        </w:rPr>
        <w:t>Palubní počítač Zážehový motor:</w:t>
      </w:r>
    </w:p>
    <w:p>
      <w:pPr>
        <w:pStyle w:val="BodyText"/>
        <w:spacing w:line="288" w:lineRule="auto"/>
        <w:ind w:left="811" w:right="14958" w:firstLine="4"/>
      </w:pPr>
      <w:r>
        <w:rPr>
          <w:color w:val="1C1C1C"/>
          <w:w w:val="105"/>
        </w:rPr>
        <w:t>maximální výkon (kw/k): 84/115 kombinovaná spotřeba: 6,4 I zdvihový objem: max</w:t>
      </w:r>
      <w:r>
        <w:rPr>
          <w:color w:val="494949"/>
          <w:w w:val="105"/>
        </w:rPr>
        <w:t>. </w:t>
      </w:r>
      <w:r>
        <w:rPr>
          <w:color w:val="1C1C1C"/>
          <w:w w:val="105"/>
        </w:rPr>
        <w:t>1197 cm</w:t>
      </w:r>
      <w:r>
        <w:rPr>
          <w:rFonts w:ascii="Times New Roman" w:hAnsi="Times New Roman"/>
          <w:color w:val="1C1C1C"/>
          <w:w w:val="105"/>
          <w:position w:val="5"/>
          <w:sz w:val="13"/>
        </w:rPr>
        <w:t>3 </w:t>
      </w:r>
      <w:r>
        <w:rPr>
          <w:color w:val="1C1C1C"/>
          <w:w w:val="105"/>
        </w:rPr>
        <w:t>maximální točivý moment  (Nm): 190</w:t>
      </w:r>
    </w:p>
    <w:p>
      <w:pPr>
        <w:pStyle w:val="BodyText"/>
        <w:spacing w:line="292" w:lineRule="auto"/>
        <w:ind w:left="114" w:right="17019" w:hanging="1"/>
      </w:pPr>
      <w:r>
        <w:rPr>
          <w:color w:val="1C1C1C"/>
          <w:w w:val="105"/>
        </w:rPr>
        <w:t>Manuální převodovka Zavazadlový prostor:</w:t>
      </w:r>
    </w:p>
    <w:p>
      <w:pPr>
        <w:pStyle w:val="BodyText"/>
        <w:spacing w:line="292" w:lineRule="auto" w:before="6"/>
        <w:ind w:left="813" w:right="13877" w:hanging="2"/>
      </w:pPr>
      <w:r>
        <w:rPr>
          <w:color w:val="1C1C1C"/>
          <w:w w:val="105"/>
        </w:rPr>
        <w:t>minimální základový objem 660 I, zvýšený 2 600</w:t>
      </w:r>
      <w:r>
        <w:rPr>
          <w:color w:val="1C1C1C"/>
          <w:spacing w:val="-40"/>
          <w:w w:val="105"/>
        </w:rPr>
        <w:t> </w:t>
      </w:r>
      <w:r>
        <w:rPr>
          <w:color w:val="2F2F2F"/>
          <w:w w:val="105"/>
        </w:rPr>
        <w:t>I </w:t>
      </w:r>
      <w:r>
        <w:rPr>
          <w:color w:val="1C1C1C"/>
          <w:w w:val="105"/>
        </w:rPr>
        <w:t>délka zavazadlového prostoru: min. 937 mm délka se sklopenými sedadly: min. 1803 mm šířka mezi koly: min 1121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mm</w:t>
      </w:r>
    </w:p>
    <w:p>
      <w:pPr>
        <w:pStyle w:val="BodyText"/>
        <w:spacing w:before="1"/>
        <w:ind w:left="109"/>
      </w:pPr>
      <w:r>
        <w:rPr>
          <w:color w:val="1C1C1C"/>
          <w:w w:val="105"/>
        </w:rPr>
        <w:t>Světlá výška vozu: minimálně 178 mm</w:t>
      </w:r>
    </w:p>
    <w:p>
      <w:pPr>
        <w:pStyle w:val="BodyText"/>
        <w:spacing w:line="288" w:lineRule="auto" w:before="52"/>
        <w:ind w:left="112" w:right="12262" w:firstLine="5"/>
      </w:pPr>
      <w:r>
        <w:rPr>
          <w:color w:val="1C1C1C"/>
        </w:rPr>
        <w:t>ABS s elektronickým rozdělovačem brzdné síly a asistenčním systém brzd Elektronický stabilizační systém ESC a systém kontroly trakce   ASR</w:t>
      </w:r>
    </w:p>
    <w:p>
      <w:pPr>
        <w:pStyle w:val="BodyText"/>
        <w:spacing w:line="292" w:lineRule="auto" w:before="4"/>
        <w:ind w:left="108" w:right="13858" w:firstLine="5"/>
      </w:pPr>
      <w:r>
        <w:rPr>
          <w:color w:val="1C1C1C"/>
          <w:w w:val="105"/>
        </w:rPr>
        <w:t>Airbag řidiče a spolujezdce s možností deaktivace Centrální zamykání s dálkovým ovládáním v kl</w:t>
      </w:r>
      <w:r>
        <w:rPr>
          <w:color w:val="494949"/>
          <w:w w:val="105"/>
        </w:rPr>
        <w:t>í</w:t>
      </w:r>
      <w:r>
        <w:rPr>
          <w:color w:val="1C1C1C"/>
          <w:w w:val="105"/>
        </w:rPr>
        <w:t>či Manuální klimatizace</w:t>
      </w:r>
    </w:p>
    <w:p>
      <w:pPr>
        <w:pStyle w:val="BodyText"/>
        <w:spacing w:before="4"/>
        <w:ind w:left="113"/>
      </w:pPr>
      <w:r>
        <w:rPr>
          <w:color w:val="1C1C1C"/>
        </w:rPr>
        <w:t>Autorádio  s Bluetooth  (MP3,  USB,  AUX), ovládání </w:t>
      </w:r>
      <w:r>
        <w:rPr>
          <w:color w:val="2F2F2F"/>
        </w:rPr>
        <w:t>pod </w:t>
      </w:r>
      <w:r>
        <w:rPr>
          <w:color w:val="1C1C1C"/>
        </w:rPr>
        <w:t>volantem</w:t>
      </w:r>
    </w:p>
    <w:p>
      <w:pPr>
        <w:pStyle w:val="BodyText"/>
        <w:spacing w:line="292" w:lineRule="auto" w:before="46"/>
        <w:ind w:left="109" w:right="12262" w:hanging="2"/>
      </w:pPr>
      <w:r>
        <w:rPr>
          <w:color w:val="1C1C1C"/>
          <w:w w:val="105"/>
        </w:rPr>
        <w:t>Výklopné zadní dveře, boční posuvné dveře vpravo s otevíratelným oknem Sada zimních a letních kol (plechové disky s ozdobnými kryty) Plnohodnotné  rezervní kolo</w:t>
      </w:r>
    </w:p>
    <w:p>
      <w:pPr>
        <w:pStyle w:val="BodyText"/>
        <w:ind w:left="109"/>
      </w:pPr>
      <w:r>
        <w:rPr>
          <w:color w:val="1C1C1C"/>
        </w:rPr>
        <w:t>5 sedadel</w:t>
      </w:r>
    </w:p>
    <w:p>
      <w:pPr>
        <w:pStyle w:val="BodyText"/>
        <w:spacing w:before="52"/>
        <w:ind w:left="107"/>
      </w:pPr>
      <w:r>
        <w:rPr>
          <w:color w:val="1C1C1C"/>
        </w:rPr>
        <w:t>Veškerá další povinná  výbava  a související dokumentace</w:t>
      </w:r>
    </w:p>
    <w:p>
      <w:pPr>
        <w:pStyle w:val="BodyText"/>
        <w:spacing w:line="288" w:lineRule="auto" w:before="52"/>
        <w:ind w:left="110" w:right="9910" w:firstLine="3"/>
        <w:jc w:val="both"/>
      </w:pPr>
      <w:r>
        <w:rPr>
          <w:color w:val="1C1C1C"/>
          <w:w w:val="105"/>
        </w:rPr>
        <w:t>Barva: dodavatel musí nabídnout volbu minimálně mezi dvěma barvami, a to modrou a červenou (dodavatel může nabídnout i další barvy, nicméně bez navýšení ceny); finální barva automobilu bude </w:t>
      </w:r>
      <w:r>
        <w:rPr>
          <w:color w:val="2F2F2F"/>
          <w:w w:val="105"/>
        </w:rPr>
        <w:t>upřesněna </w:t>
      </w:r>
      <w:r>
        <w:rPr>
          <w:color w:val="1C1C1C"/>
          <w:w w:val="105"/>
        </w:rPr>
        <w:t>ve smlouvě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/>
      </w:pPr>
      <w:r>
        <w:rPr>
          <w:color w:val="1C1C1C"/>
          <w:w w:val="105"/>
        </w:rPr>
        <w:t>Doplňující výbava:</w:t>
      </w:r>
    </w:p>
    <w:p>
      <w:pPr>
        <w:pStyle w:val="BodyText"/>
        <w:spacing w:before="51"/>
        <w:ind w:left="811"/>
      </w:pPr>
      <w:r>
        <w:rPr>
          <w:color w:val="2F2F2F"/>
        </w:rPr>
        <w:t>tažné </w:t>
      </w:r>
      <w:r>
        <w:rPr>
          <w:color w:val="1C1C1C"/>
        </w:rPr>
        <w:t>zařízení</w:t>
      </w:r>
    </w:p>
    <w:p>
      <w:pPr>
        <w:pStyle w:val="BodyText"/>
        <w:spacing w:line="292" w:lineRule="auto" w:before="42"/>
        <w:ind w:left="811" w:right="13858" w:firstLine="1"/>
      </w:pPr>
      <w:r>
        <w:rPr>
          <w:color w:val="1C1C1C"/>
          <w:w w:val="105"/>
        </w:rPr>
        <w:t>odkládací prostor nad hlavou řidiče a spolujezdce příčníky</w:t>
      </w:r>
    </w:p>
    <w:p>
      <w:pPr>
        <w:pStyle w:val="BodyText"/>
        <w:spacing w:before="5"/>
        <w:ind w:left="808"/>
      </w:pPr>
      <w:r>
        <w:rPr>
          <w:color w:val="1C1C1C"/>
          <w:w w:val="105"/>
        </w:rPr>
        <w:t>gumové koberce</w:t>
      </w:r>
    </w:p>
    <w:p>
      <w:pPr>
        <w:pStyle w:val="BodyText"/>
        <w:spacing w:line="288" w:lineRule="auto" w:before="47"/>
        <w:ind w:left="818" w:right="14541" w:hanging="2"/>
      </w:pPr>
      <w:r>
        <w:rPr>
          <w:color w:val="1C1C1C"/>
          <w:w w:val="105"/>
        </w:rPr>
        <w:t>plastová vana do zavazadlového prostoru denní svícení</w:t>
      </w:r>
    </w:p>
    <w:p>
      <w:pPr>
        <w:pStyle w:val="BodyText"/>
        <w:ind w:left="811"/>
      </w:pPr>
      <w:r>
        <w:rPr>
          <w:color w:val="1C1C1C"/>
          <w:w w:val="105"/>
        </w:rPr>
        <w:t>přední mlhovky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4"/>
      </w:pPr>
      <w:r>
        <w:rPr>
          <w:color w:val="1C1C1C"/>
          <w:w w:val="105"/>
        </w:rPr>
        <w:t>Záruka: 5 </w:t>
      </w:r>
      <w:r>
        <w:rPr>
          <w:color w:val="2F2F2F"/>
          <w:w w:val="105"/>
        </w:rPr>
        <w:t>let </w:t>
      </w:r>
      <w:r>
        <w:rPr>
          <w:color w:val="1C1C1C"/>
          <w:w w:val="105"/>
        </w:rPr>
        <w:t>nebo nájezd 100 000 </w:t>
      </w:r>
      <w:r>
        <w:rPr>
          <w:color w:val="2F2F2F"/>
          <w:w w:val="105"/>
        </w:rPr>
        <w:t>km, </w:t>
      </w:r>
      <w:r>
        <w:rPr>
          <w:color w:val="1C1C1C"/>
          <w:w w:val="105"/>
        </w:rPr>
        <w:t>dle </w:t>
      </w:r>
      <w:r>
        <w:rPr>
          <w:color w:val="2F2F2F"/>
          <w:w w:val="105"/>
        </w:rPr>
        <w:t>toho, </w:t>
      </w:r>
      <w:r>
        <w:rPr>
          <w:color w:val="1C1C1C"/>
          <w:w w:val="105"/>
        </w:rPr>
        <w:t>která skutečnost </w:t>
      </w:r>
      <w:r>
        <w:rPr>
          <w:color w:val="2F2F2F"/>
          <w:w w:val="105"/>
        </w:rPr>
        <w:t>nastane </w:t>
      </w:r>
      <w:r>
        <w:rPr>
          <w:color w:val="1C1C1C"/>
          <w:w w:val="105"/>
        </w:rPr>
        <w:t>dříve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12"/>
      </w:pPr>
      <w:r>
        <w:rPr>
          <w:color w:val="1C1C1C"/>
          <w:w w:val="105"/>
        </w:rPr>
        <w:t>Při předání bude mít </w:t>
      </w:r>
      <w:r>
        <w:rPr>
          <w:color w:val="2F2F2F"/>
          <w:w w:val="105"/>
        </w:rPr>
        <w:t>každý </w:t>
      </w:r>
      <w:r>
        <w:rPr>
          <w:color w:val="1C1C1C"/>
          <w:w w:val="105"/>
        </w:rPr>
        <w:t>automobil nádrž natankovanou minimálně </w:t>
      </w:r>
      <w:r>
        <w:rPr>
          <w:color w:val="2F2F2F"/>
          <w:w w:val="105"/>
        </w:rPr>
        <w:t>na </w:t>
      </w:r>
      <w:r>
        <w:rPr>
          <w:color w:val="1C1C1C"/>
          <w:w w:val="105"/>
          <w:sz w:val="18"/>
        </w:rPr>
        <w:t>X </w:t>
      </w:r>
      <w:r>
        <w:rPr>
          <w:color w:val="1C1C1C"/>
          <w:w w:val="105"/>
        </w:rPr>
        <w:t>jejího  objemu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92" w:lineRule="auto"/>
        <w:ind w:left="114" w:right="9981" w:firstLine="3"/>
      </w:pPr>
      <w:r>
        <w:rPr>
          <w:color w:val="1C1C1C"/>
          <w:w w:val="105"/>
        </w:rPr>
        <w:t>Automobily budou předány </w:t>
      </w:r>
      <w:r>
        <w:rPr>
          <w:color w:val="2F2F2F"/>
          <w:w w:val="105"/>
        </w:rPr>
        <w:t>nejpozději </w:t>
      </w:r>
      <w:r>
        <w:rPr>
          <w:color w:val="1C1C1C"/>
          <w:w w:val="105"/>
        </w:rPr>
        <w:t>do 30.11.2017 na adresách </w:t>
      </w:r>
      <w:r>
        <w:rPr>
          <w:color w:val="2F2F2F"/>
          <w:w w:val="105"/>
        </w:rPr>
        <w:t>jednotlivých územních </w:t>
      </w:r>
      <w:r>
        <w:rPr>
          <w:color w:val="1C1C1C"/>
          <w:w w:val="105"/>
        </w:rPr>
        <w:t>odborných pracovišť:</w:t>
      </w:r>
    </w:p>
    <w:p>
      <w:pPr>
        <w:pStyle w:val="BodyText"/>
        <w:spacing w:line="292" w:lineRule="auto"/>
        <w:ind w:left="823" w:right="9981" w:hanging="4"/>
      </w:pPr>
      <w:r>
        <w:rPr>
          <w:color w:val="1C1C1C"/>
        </w:rPr>
        <w:t>Národní památkový ústav, územní odborné pracoviště  </w:t>
      </w:r>
      <w:r>
        <w:rPr>
          <w:color w:val="2F2F2F"/>
        </w:rPr>
        <w:t>v  </w:t>
      </w:r>
      <w:r>
        <w:rPr>
          <w:color w:val="1C1C1C"/>
        </w:rPr>
        <w:t>ústí  nad  Labem,  Podmokelská  1/15400 07 Ústí nad Labem -   Krásné </w:t>
      </w:r>
      <w:r>
        <w:rPr>
          <w:color w:val="1C1C1C"/>
          <w:spacing w:val="8"/>
        </w:rPr>
        <w:t> </w:t>
      </w:r>
      <w:r>
        <w:rPr>
          <w:color w:val="1C1C1C"/>
        </w:rPr>
        <w:t>Březno</w:t>
      </w:r>
    </w:p>
    <w:p>
      <w:pPr>
        <w:pStyle w:val="BodyText"/>
        <w:spacing w:line="288" w:lineRule="auto"/>
        <w:ind w:left="829" w:right="9981" w:hanging="11"/>
      </w:pPr>
      <w:r>
        <w:rPr>
          <w:color w:val="1C1C1C"/>
          <w:w w:val="105"/>
        </w:rPr>
        <w:t>Národní památkový ústav, územní odborné pracoviště v Olomouci, Horní náměstí 25779 00 Olomouc</w:t>
      </w:r>
    </w:p>
    <w:p>
      <w:pPr>
        <w:pStyle w:val="BodyText"/>
        <w:spacing w:line="297" w:lineRule="auto" w:before="9"/>
        <w:ind w:left="830" w:right="9981" w:hanging="12"/>
      </w:pPr>
      <w:r>
        <w:rPr>
          <w:color w:val="1C1C1C"/>
          <w:w w:val="105"/>
        </w:rPr>
        <w:t>Národní památkový ústav, územní odborné pracoviště v českých Budějovicích, Senovážné náměstí 6 370 21 české Budějovice</w:t>
      </w:r>
    </w:p>
    <w:sectPr>
      <w:pgSz w:w="23820" w:h="16840" w:orient="landscape"/>
      <w:pgMar w:top="120" w:bottom="0" w:left="130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3"/>
      <w:ind w:left="117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6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avlice.jirl@npu.cz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KMBT_C224-20130120074119</dc:title>
  <dcterms:created xsi:type="dcterms:W3CDTF">2018-10-18T15:05:55Z</dcterms:created>
  <dcterms:modified xsi:type="dcterms:W3CDTF">2018-10-18T15:05:55Z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2013-01-20T00:00:00Z</vt:filetime>
  </property>
  <property fmtid="{D5CDD505-2E9C-101B-9397-08002B2CF9AE}" pid="3" name="Creator">
    <vt:lpwstr>KMBT_C224</vt:lpwstr>
  </property>
  <property fmtid="{D5CDD505-2E9C-101B-9397-08002B2CF9AE}" pid="4" name="LastSaved">
    <vt:filetime>2018-10-18T00:00:00Z</vt:filetime>
  </property>
</Properties>
</file>