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5DD" w:rsidRPr="005A7AAF" w:rsidRDefault="005A7AAF">
      <w:pPr>
        <w:pStyle w:val="Nadpis10"/>
        <w:keepNext/>
        <w:keepLines/>
        <w:shd w:val="clear" w:color="auto" w:fill="auto"/>
        <w:rPr>
          <w:i w:val="0"/>
          <w:sz w:val="24"/>
          <w:szCs w:val="24"/>
        </w:rPr>
      </w:pPr>
      <w:r>
        <w:rPr>
          <w:i w:val="0"/>
          <w:sz w:val="24"/>
          <w:szCs w:val="24"/>
        </w:rPr>
        <w:t>NG/1871/2018</w:t>
      </w:r>
    </w:p>
    <w:p w:rsidR="00B965DD" w:rsidRDefault="00584061">
      <w:pPr>
        <w:pStyle w:val="Nadpis30"/>
        <w:keepNext/>
        <w:keepLines/>
        <w:shd w:val="clear" w:color="auto" w:fill="auto"/>
      </w:pPr>
      <w:bookmarkStart w:id="0" w:name="bookmark2"/>
      <w:bookmarkStart w:id="1" w:name="bookmark3"/>
      <w:r>
        <w:t>SMLOUVA O DÍLO</w:t>
      </w:r>
      <w:bookmarkEnd w:id="0"/>
      <w:bookmarkEnd w:id="1"/>
    </w:p>
    <w:p w:rsidR="00B965DD" w:rsidRDefault="00584061">
      <w:pPr>
        <w:pStyle w:val="Zkladntext1"/>
        <w:shd w:val="clear" w:color="auto" w:fill="auto"/>
        <w:spacing w:after="740" w:line="240" w:lineRule="auto"/>
        <w:jc w:val="center"/>
      </w:pPr>
      <w:r>
        <w:t>Č. objednatele:</w:t>
      </w:r>
    </w:p>
    <w:p w:rsidR="00B965DD" w:rsidRDefault="00584061">
      <w:pPr>
        <w:pStyle w:val="Zkladntext1"/>
        <w:shd w:val="clear" w:color="auto" w:fill="auto"/>
        <w:spacing w:after="240" w:line="240" w:lineRule="auto"/>
        <w:ind w:firstLine="160"/>
        <w:jc w:val="both"/>
        <w:rPr>
          <w:sz w:val="22"/>
          <w:szCs w:val="22"/>
        </w:rPr>
      </w:pPr>
      <w:r>
        <w:rPr>
          <w:b/>
          <w:bCs/>
          <w:sz w:val="22"/>
          <w:szCs w:val="22"/>
        </w:rPr>
        <w:t>Smluvní strany</w:t>
      </w:r>
    </w:p>
    <w:p w:rsidR="00B965DD" w:rsidRDefault="00584061">
      <w:pPr>
        <w:pStyle w:val="Zkladntext1"/>
        <w:shd w:val="clear" w:color="auto" w:fill="auto"/>
        <w:spacing w:line="240" w:lineRule="auto"/>
        <w:ind w:firstLine="160"/>
        <w:jc w:val="both"/>
        <w:rPr>
          <w:sz w:val="22"/>
          <w:szCs w:val="22"/>
        </w:rPr>
      </w:pPr>
      <w:r>
        <w:rPr>
          <w:b/>
          <w:bCs/>
          <w:sz w:val="22"/>
          <w:szCs w:val="22"/>
          <w:u w:val="single"/>
        </w:rPr>
        <w:t>Objednatel:</w:t>
      </w:r>
    </w:p>
    <w:p w:rsidR="00B965DD" w:rsidRDefault="00584061">
      <w:pPr>
        <w:pStyle w:val="Zkladntext1"/>
        <w:shd w:val="clear" w:color="auto" w:fill="auto"/>
        <w:spacing w:line="240" w:lineRule="auto"/>
        <w:ind w:firstLine="160"/>
        <w:jc w:val="both"/>
        <w:rPr>
          <w:sz w:val="22"/>
          <w:szCs w:val="22"/>
        </w:rPr>
      </w:pPr>
      <w:r>
        <w:rPr>
          <w:b/>
          <w:bCs/>
          <w:sz w:val="22"/>
          <w:szCs w:val="22"/>
        </w:rPr>
        <w:t>Národní galerie v Praze</w:t>
      </w:r>
    </w:p>
    <w:p w:rsidR="00B965DD" w:rsidRDefault="00584061">
      <w:pPr>
        <w:pStyle w:val="Zkladntext1"/>
        <w:shd w:val="clear" w:color="auto" w:fill="auto"/>
        <w:ind w:firstLine="160"/>
        <w:jc w:val="both"/>
      </w:pPr>
      <w:r>
        <w:t>Se sídlem: Staroměstské nám. 606/12, 110 15 Praha 1</w:t>
      </w:r>
    </w:p>
    <w:p w:rsidR="005A7AAF" w:rsidRDefault="00584061">
      <w:pPr>
        <w:pStyle w:val="Zkladntext1"/>
        <w:shd w:val="clear" w:color="auto" w:fill="auto"/>
        <w:ind w:left="160"/>
        <w:jc w:val="both"/>
      </w:pPr>
      <w:r>
        <w:t xml:space="preserve">Zastoupená: </w:t>
      </w:r>
      <w:r>
        <w:rPr>
          <w:lang w:val="en-US" w:eastAsia="en-US" w:bidi="en-US"/>
        </w:rPr>
        <w:t xml:space="preserve">doc. </w:t>
      </w:r>
      <w:r>
        <w:t xml:space="preserve">Dr. et Ing. Jiří Fajt, Ph.D. generální ředitel </w:t>
      </w:r>
    </w:p>
    <w:p w:rsidR="00B965DD" w:rsidRDefault="00584061">
      <w:pPr>
        <w:pStyle w:val="Zkladntext1"/>
        <w:shd w:val="clear" w:color="auto" w:fill="auto"/>
        <w:ind w:left="160"/>
        <w:jc w:val="both"/>
      </w:pPr>
      <w:r>
        <w:t>IČ: 00023281, DIČ: CZ00023281</w:t>
      </w:r>
    </w:p>
    <w:p w:rsidR="00B965DD" w:rsidRDefault="00584061">
      <w:pPr>
        <w:pStyle w:val="Zkladntext1"/>
        <w:shd w:val="clear" w:color="auto" w:fill="auto"/>
        <w:ind w:firstLine="160"/>
        <w:jc w:val="both"/>
      </w:pPr>
      <w:r>
        <w:t xml:space="preserve">Bankovní </w:t>
      </w:r>
      <w:r>
        <w:t>spojení: ČNB</w:t>
      </w:r>
    </w:p>
    <w:p w:rsidR="00B965DD" w:rsidRDefault="00584061">
      <w:pPr>
        <w:pStyle w:val="Zkladntext1"/>
        <w:shd w:val="clear" w:color="auto" w:fill="auto"/>
        <w:spacing w:after="500"/>
        <w:ind w:firstLine="160"/>
        <w:jc w:val="both"/>
      </w:pPr>
      <w:r>
        <w:t>Číslo účtu: 050008-0008839011/0710</w:t>
      </w:r>
    </w:p>
    <w:p w:rsidR="00B965DD" w:rsidRDefault="00584061">
      <w:pPr>
        <w:pStyle w:val="Zkladntext1"/>
        <w:shd w:val="clear" w:color="auto" w:fill="auto"/>
        <w:spacing w:after="240" w:line="240" w:lineRule="auto"/>
        <w:ind w:firstLine="160"/>
        <w:jc w:val="both"/>
        <w:rPr>
          <w:sz w:val="22"/>
          <w:szCs w:val="22"/>
        </w:rPr>
      </w:pPr>
      <w:r>
        <w:t xml:space="preserve">(dále jen </w:t>
      </w:r>
      <w:r>
        <w:rPr>
          <w:b/>
          <w:bCs/>
          <w:sz w:val="22"/>
          <w:szCs w:val="22"/>
        </w:rPr>
        <w:t>"objednatel")</w:t>
      </w:r>
    </w:p>
    <w:p w:rsidR="00B965DD" w:rsidRDefault="00584061">
      <w:pPr>
        <w:pStyle w:val="Zkladntext1"/>
        <w:shd w:val="clear" w:color="auto" w:fill="auto"/>
        <w:spacing w:after="240" w:line="240" w:lineRule="auto"/>
        <w:ind w:firstLine="160"/>
        <w:jc w:val="both"/>
        <w:rPr>
          <w:sz w:val="22"/>
          <w:szCs w:val="22"/>
        </w:rPr>
      </w:pPr>
      <w:r>
        <w:rPr>
          <w:b/>
          <w:bCs/>
          <w:sz w:val="22"/>
          <w:szCs w:val="22"/>
        </w:rPr>
        <w:t>a</w:t>
      </w:r>
    </w:p>
    <w:p w:rsidR="00B965DD" w:rsidRDefault="00584061">
      <w:pPr>
        <w:pStyle w:val="Zkladntext1"/>
        <w:shd w:val="clear" w:color="auto" w:fill="auto"/>
        <w:spacing w:after="240" w:line="240" w:lineRule="auto"/>
        <w:ind w:firstLine="160"/>
        <w:jc w:val="both"/>
        <w:rPr>
          <w:sz w:val="22"/>
          <w:szCs w:val="22"/>
        </w:rPr>
      </w:pPr>
      <w:r>
        <w:rPr>
          <w:b/>
          <w:bCs/>
          <w:sz w:val="22"/>
          <w:szCs w:val="22"/>
          <w:u w:val="single"/>
        </w:rPr>
        <w:t>Zhotovitel:</w:t>
      </w:r>
    </w:p>
    <w:p w:rsidR="00B965DD" w:rsidRDefault="00584061">
      <w:pPr>
        <w:pStyle w:val="Nadpis40"/>
        <w:keepNext/>
        <w:keepLines/>
        <w:shd w:val="clear" w:color="auto" w:fill="auto"/>
        <w:spacing w:after="0"/>
        <w:ind w:firstLine="160"/>
        <w:jc w:val="both"/>
      </w:pPr>
      <w:bookmarkStart w:id="2" w:name="bookmark4"/>
      <w:bookmarkStart w:id="3" w:name="bookmark5"/>
      <w:r>
        <w:rPr>
          <w:u w:val="none"/>
        </w:rPr>
        <w:t xml:space="preserve">S </w:t>
      </w:r>
      <w:r>
        <w:rPr>
          <w:u w:val="none"/>
          <w:lang w:val="en-US" w:eastAsia="en-US" w:bidi="en-US"/>
        </w:rPr>
        <w:t xml:space="preserve">com </w:t>
      </w:r>
      <w:r>
        <w:rPr>
          <w:u w:val="none"/>
        </w:rPr>
        <w:t>s.r.o.</w:t>
      </w:r>
      <w:bookmarkEnd w:id="2"/>
      <w:bookmarkEnd w:id="3"/>
    </w:p>
    <w:p w:rsidR="00B965DD" w:rsidRDefault="00584061">
      <w:pPr>
        <w:pStyle w:val="Zkladntext1"/>
        <w:shd w:val="clear" w:color="auto" w:fill="auto"/>
        <w:spacing w:line="259" w:lineRule="auto"/>
        <w:ind w:firstLine="160"/>
        <w:jc w:val="both"/>
      </w:pPr>
      <w:r>
        <w:t>Se sídlem: Františka Diviše 1534/5</w:t>
      </w:r>
    </w:p>
    <w:p w:rsidR="00B965DD" w:rsidRDefault="00584061">
      <w:pPr>
        <w:pStyle w:val="Zkladntext1"/>
        <w:shd w:val="clear" w:color="auto" w:fill="auto"/>
        <w:spacing w:line="259" w:lineRule="auto"/>
        <w:ind w:firstLine="160"/>
        <w:jc w:val="both"/>
      </w:pPr>
      <w:r>
        <w:t xml:space="preserve">Zastoupená: Jaroslavem </w:t>
      </w:r>
      <w:proofErr w:type="spellStart"/>
      <w:r>
        <w:t>Vasilevem</w:t>
      </w:r>
      <w:proofErr w:type="spellEnd"/>
    </w:p>
    <w:p w:rsidR="00B965DD" w:rsidRDefault="00584061">
      <w:pPr>
        <w:pStyle w:val="Zkladntext1"/>
        <w:shd w:val="clear" w:color="auto" w:fill="auto"/>
        <w:spacing w:line="259" w:lineRule="auto"/>
        <w:ind w:firstLine="160"/>
        <w:jc w:val="both"/>
      </w:pPr>
      <w:r>
        <w:t>IČ: 25668901, DIČ: CZ25668901</w:t>
      </w:r>
    </w:p>
    <w:p w:rsidR="005A7AAF" w:rsidRDefault="00584061">
      <w:pPr>
        <w:pStyle w:val="Zkladntext1"/>
        <w:shd w:val="clear" w:color="auto" w:fill="auto"/>
        <w:spacing w:line="259" w:lineRule="auto"/>
        <w:ind w:left="160"/>
        <w:jc w:val="both"/>
      </w:pPr>
      <w:r>
        <w:t xml:space="preserve">Zapsaná v obchodním rejstříku vedeném Městským soudem v </w:t>
      </w:r>
      <w:proofErr w:type="gramStart"/>
      <w:r>
        <w:t>Praze , spisová</w:t>
      </w:r>
      <w:proofErr w:type="gramEnd"/>
      <w:r>
        <w:t xml:space="preserve"> značka 59672C </w:t>
      </w:r>
    </w:p>
    <w:p w:rsidR="00B965DD" w:rsidRDefault="00584061">
      <w:pPr>
        <w:pStyle w:val="Zkladntext1"/>
        <w:shd w:val="clear" w:color="auto" w:fill="auto"/>
        <w:spacing w:line="259" w:lineRule="auto"/>
        <w:ind w:left="160"/>
        <w:jc w:val="both"/>
      </w:pPr>
      <w:r>
        <w:t xml:space="preserve">Bankovní spojení: </w:t>
      </w:r>
      <w:proofErr w:type="spellStart"/>
      <w:r>
        <w:rPr>
          <w:lang w:val="en-US" w:eastAsia="en-US" w:bidi="en-US"/>
        </w:rPr>
        <w:t>Raiffeisenbank</w:t>
      </w:r>
      <w:proofErr w:type="spellEnd"/>
      <w:r>
        <w:rPr>
          <w:lang w:val="en-US" w:eastAsia="en-US" w:bidi="en-US"/>
        </w:rPr>
        <w:t xml:space="preserve"> </w:t>
      </w:r>
      <w:r>
        <w:t>a.s.</w:t>
      </w:r>
    </w:p>
    <w:p w:rsidR="00B965DD" w:rsidRDefault="00584061">
      <w:pPr>
        <w:pStyle w:val="Zkladntext1"/>
        <w:shd w:val="clear" w:color="auto" w:fill="auto"/>
        <w:spacing w:after="500" w:line="259" w:lineRule="auto"/>
        <w:ind w:left="160"/>
        <w:jc w:val="both"/>
      </w:pPr>
      <w:r>
        <w:t>Číslo účtu:5001267500/5500</w:t>
      </w:r>
    </w:p>
    <w:p w:rsidR="00B965DD" w:rsidRDefault="00584061">
      <w:pPr>
        <w:pStyle w:val="Zkladntext1"/>
        <w:shd w:val="clear" w:color="auto" w:fill="auto"/>
        <w:spacing w:after="540" w:line="240" w:lineRule="auto"/>
        <w:ind w:firstLine="160"/>
        <w:jc w:val="both"/>
        <w:rPr>
          <w:sz w:val="22"/>
          <w:szCs w:val="22"/>
        </w:rPr>
      </w:pPr>
      <w:r>
        <w:t xml:space="preserve">(dále jen </w:t>
      </w:r>
      <w:r>
        <w:rPr>
          <w:b/>
          <w:bCs/>
          <w:sz w:val="22"/>
          <w:szCs w:val="22"/>
        </w:rPr>
        <w:t>"zhotovitel")</w:t>
      </w:r>
    </w:p>
    <w:p w:rsidR="00B965DD" w:rsidRDefault="00584061">
      <w:pPr>
        <w:pStyle w:val="Zkladntext1"/>
        <w:shd w:val="clear" w:color="auto" w:fill="auto"/>
        <w:spacing w:after="740" w:line="259" w:lineRule="auto"/>
        <w:ind w:left="160"/>
        <w:jc w:val="both"/>
      </w:pPr>
      <w:r>
        <w:t>Smluvní strany uzavírají na základě ustanovení § 2586 a následujících zákona č. 8</w:t>
      </w:r>
      <w:r>
        <w:t>9/2012 Sb., občanský zákoník (dále jen „občanský zákoník“) tuto:</w:t>
      </w:r>
    </w:p>
    <w:p w:rsidR="00B965DD" w:rsidRDefault="00584061">
      <w:pPr>
        <w:pStyle w:val="Zkladntext1"/>
        <w:shd w:val="clear" w:color="auto" w:fill="auto"/>
        <w:spacing w:after="500" w:line="240" w:lineRule="auto"/>
        <w:jc w:val="center"/>
        <w:rPr>
          <w:sz w:val="22"/>
          <w:szCs w:val="22"/>
        </w:rPr>
      </w:pPr>
      <w:r>
        <w:rPr>
          <w:b/>
          <w:bCs/>
          <w:sz w:val="22"/>
          <w:szCs w:val="22"/>
        </w:rPr>
        <w:t>Smlouvu o dílo</w:t>
      </w:r>
    </w:p>
    <w:p w:rsidR="00B965DD" w:rsidRDefault="00584061">
      <w:pPr>
        <w:pStyle w:val="Zkladntext1"/>
        <w:shd w:val="clear" w:color="auto" w:fill="auto"/>
        <w:spacing w:line="240" w:lineRule="auto"/>
        <w:jc w:val="center"/>
        <w:rPr>
          <w:sz w:val="22"/>
          <w:szCs w:val="22"/>
        </w:rPr>
      </w:pPr>
      <w:r>
        <w:rPr>
          <w:b/>
          <w:bCs/>
          <w:sz w:val="22"/>
          <w:szCs w:val="22"/>
        </w:rPr>
        <w:t>I.</w:t>
      </w:r>
    </w:p>
    <w:p w:rsidR="00B965DD" w:rsidRDefault="00584061">
      <w:pPr>
        <w:pStyle w:val="Nadpis40"/>
        <w:keepNext/>
        <w:keepLines/>
        <w:shd w:val="clear" w:color="auto" w:fill="auto"/>
        <w:spacing w:after="240"/>
      </w:pPr>
      <w:bookmarkStart w:id="4" w:name="bookmark6"/>
      <w:bookmarkStart w:id="5" w:name="bookmark7"/>
      <w:r>
        <w:t>Předmět smlouvy</w:t>
      </w:r>
      <w:bookmarkEnd w:id="4"/>
      <w:bookmarkEnd w:id="5"/>
    </w:p>
    <w:p w:rsidR="00B965DD" w:rsidRDefault="00584061">
      <w:pPr>
        <w:pStyle w:val="Zkladntext1"/>
        <w:shd w:val="clear" w:color="auto" w:fill="auto"/>
        <w:spacing w:after="240"/>
        <w:jc w:val="both"/>
      </w:pPr>
      <w:r>
        <w:t xml:space="preserve">Předmětem této smlouvy je závazek zhotovitele provést pro objednatele dílo blíže specifikované v článku II. této smlouvy a závazek objednatele zaplatit </w:t>
      </w:r>
      <w:r>
        <w:t>zhotoviteli za řádné provedení díla sjednanou cenu, a to za podmínek a ve lhůtách vymezených v této smlouvě.</w:t>
      </w:r>
    </w:p>
    <w:p w:rsidR="00B965DD" w:rsidRDefault="00584061">
      <w:pPr>
        <w:pStyle w:val="Zkladntext1"/>
        <w:shd w:val="clear" w:color="auto" w:fill="auto"/>
        <w:spacing w:line="240" w:lineRule="auto"/>
        <w:jc w:val="center"/>
        <w:rPr>
          <w:sz w:val="22"/>
          <w:szCs w:val="22"/>
        </w:rPr>
      </w:pPr>
      <w:r>
        <w:rPr>
          <w:b/>
          <w:bCs/>
          <w:sz w:val="22"/>
          <w:szCs w:val="22"/>
        </w:rPr>
        <w:t>II.</w:t>
      </w:r>
    </w:p>
    <w:p w:rsidR="00B965DD" w:rsidRDefault="00584061">
      <w:pPr>
        <w:pStyle w:val="Nadpis40"/>
        <w:keepNext/>
        <w:keepLines/>
        <w:shd w:val="clear" w:color="auto" w:fill="auto"/>
        <w:spacing w:after="500"/>
      </w:pPr>
      <w:bookmarkStart w:id="6" w:name="bookmark8"/>
      <w:bookmarkStart w:id="7" w:name="bookmark9"/>
      <w:r>
        <w:lastRenderedPageBreak/>
        <w:t>Vymezení díla</w:t>
      </w:r>
      <w:bookmarkEnd w:id="6"/>
      <w:bookmarkEnd w:id="7"/>
    </w:p>
    <w:p w:rsidR="00B965DD" w:rsidRDefault="00584061">
      <w:pPr>
        <w:pStyle w:val="Zkladntext1"/>
        <w:numPr>
          <w:ilvl w:val="0"/>
          <w:numId w:val="1"/>
        </w:numPr>
        <w:shd w:val="clear" w:color="auto" w:fill="auto"/>
        <w:tabs>
          <w:tab w:val="left" w:pos="304"/>
        </w:tabs>
        <w:spacing w:line="262" w:lineRule="auto"/>
        <w:ind w:left="380" w:hanging="380"/>
        <w:jc w:val="both"/>
      </w:pPr>
      <w:r>
        <w:t xml:space="preserve">Zhotovitel se touto smlouvou zavazuje provést na své náklady a na své nebezpečí ve sjednané době pro objednatele dílo </w:t>
      </w:r>
      <w:r>
        <w:rPr>
          <w:b/>
          <w:bCs/>
          <w:sz w:val="22"/>
          <w:szCs w:val="22"/>
        </w:rPr>
        <w:t xml:space="preserve">^Datové rozvody SALM“ </w:t>
      </w:r>
      <w:r>
        <w:t xml:space="preserve">dle nabídky (výkazu k ocenění) ze dne </w:t>
      </w:r>
      <w:proofErr w:type="gramStart"/>
      <w:r>
        <w:t>8.10.2018</w:t>
      </w:r>
      <w:proofErr w:type="gramEnd"/>
      <w:r>
        <w:t>, která je přílohou č. 1 této smlouvy a poskytnout objednateli související plnění.</w:t>
      </w:r>
    </w:p>
    <w:p w:rsidR="00B965DD" w:rsidRDefault="00584061">
      <w:pPr>
        <w:pStyle w:val="Zkladntext1"/>
        <w:numPr>
          <w:ilvl w:val="0"/>
          <w:numId w:val="1"/>
        </w:numPr>
        <w:shd w:val="clear" w:color="auto" w:fill="auto"/>
        <w:tabs>
          <w:tab w:val="left" w:pos="304"/>
        </w:tabs>
        <w:spacing w:line="262" w:lineRule="auto"/>
        <w:jc w:val="both"/>
      </w:pPr>
      <w:r>
        <w:t>Předmětem smlouvy je:</w:t>
      </w:r>
    </w:p>
    <w:p w:rsidR="00B965DD" w:rsidRDefault="00584061">
      <w:pPr>
        <w:pStyle w:val="Zkladntext1"/>
        <w:numPr>
          <w:ilvl w:val="0"/>
          <w:numId w:val="2"/>
        </w:numPr>
        <w:shd w:val="clear" w:color="auto" w:fill="auto"/>
        <w:tabs>
          <w:tab w:val="left" w:pos="658"/>
        </w:tabs>
        <w:ind w:firstLine="380"/>
        <w:jc w:val="both"/>
      </w:pPr>
      <w:r>
        <w:t>návrh řešení a harmonogramu postupu prací</w:t>
      </w:r>
    </w:p>
    <w:p w:rsidR="00B965DD" w:rsidRDefault="00584061">
      <w:pPr>
        <w:pStyle w:val="Zkladntext1"/>
        <w:numPr>
          <w:ilvl w:val="0"/>
          <w:numId w:val="2"/>
        </w:numPr>
        <w:shd w:val="clear" w:color="auto" w:fill="auto"/>
        <w:tabs>
          <w:tab w:val="left" w:pos="658"/>
        </w:tabs>
        <w:ind w:firstLine="380"/>
        <w:jc w:val="both"/>
      </w:pPr>
      <w:r>
        <w:t>instalace datových rozvodů a aktivních p</w:t>
      </w:r>
      <w:r>
        <w:t>rvků v souladu s přílohou č. 2 a přílohou č. 3</w:t>
      </w:r>
    </w:p>
    <w:p w:rsidR="00B965DD" w:rsidRDefault="00584061">
      <w:pPr>
        <w:pStyle w:val="Zkladntext1"/>
        <w:numPr>
          <w:ilvl w:val="0"/>
          <w:numId w:val="2"/>
        </w:numPr>
        <w:shd w:val="clear" w:color="auto" w:fill="auto"/>
        <w:tabs>
          <w:tab w:val="left" w:pos="658"/>
        </w:tabs>
        <w:ind w:firstLine="380"/>
        <w:jc w:val="both"/>
      </w:pPr>
      <w:r>
        <w:t>vypracování dokumentace skutečného provedení</w:t>
      </w:r>
    </w:p>
    <w:p w:rsidR="00B965DD" w:rsidRDefault="00584061">
      <w:pPr>
        <w:pStyle w:val="Zkladntext1"/>
        <w:numPr>
          <w:ilvl w:val="0"/>
          <w:numId w:val="2"/>
        </w:numPr>
        <w:shd w:val="clear" w:color="auto" w:fill="auto"/>
        <w:tabs>
          <w:tab w:val="left" w:pos="658"/>
        </w:tabs>
        <w:ind w:firstLine="380"/>
        <w:jc w:val="both"/>
      </w:pPr>
      <w:r>
        <w:t>zaškolení správce systému</w:t>
      </w:r>
    </w:p>
    <w:p w:rsidR="00B965DD" w:rsidRDefault="00584061">
      <w:pPr>
        <w:pStyle w:val="Zkladntext1"/>
        <w:numPr>
          <w:ilvl w:val="0"/>
          <w:numId w:val="2"/>
        </w:numPr>
        <w:shd w:val="clear" w:color="auto" w:fill="auto"/>
        <w:tabs>
          <w:tab w:val="left" w:pos="658"/>
        </w:tabs>
        <w:ind w:firstLine="380"/>
        <w:jc w:val="both"/>
      </w:pPr>
      <w:r>
        <w:t>zajištění technické podpory po dobu záruky</w:t>
      </w:r>
    </w:p>
    <w:p w:rsidR="00B965DD" w:rsidRDefault="005A7AAF">
      <w:pPr>
        <w:pStyle w:val="Zkladntext1"/>
        <w:numPr>
          <w:ilvl w:val="0"/>
          <w:numId w:val="2"/>
        </w:numPr>
        <w:shd w:val="clear" w:color="auto" w:fill="auto"/>
        <w:tabs>
          <w:tab w:val="left" w:pos="658"/>
        </w:tabs>
        <w:ind w:firstLine="380"/>
        <w:jc w:val="both"/>
      </w:pPr>
      <w:r>
        <w:t>min. 1</w:t>
      </w:r>
      <w:r w:rsidR="00584061">
        <w:t>x ročně aktualizace firmware po dobu záruky</w:t>
      </w:r>
    </w:p>
    <w:p w:rsidR="00B965DD" w:rsidRDefault="00584061">
      <w:pPr>
        <w:pStyle w:val="Zkladntext1"/>
        <w:numPr>
          <w:ilvl w:val="0"/>
          <w:numId w:val="1"/>
        </w:numPr>
        <w:shd w:val="clear" w:color="auto" w:fill="auto"/>
        <w:tabs>
          <w:tab w:val="left" w:pos="304"/>
        </w:tabs>
        <w:ind w:left="380" w:hanging="380"/>
        <w:jc w:val="both"/>
      </w:pPr>
      <w:r>
        <w:t xml:space="preserve">Provedením díla resp. plnění ve smyslu odst. </w:t>
      </w:r>
      <w:r>
        <w:t>1 tohoto článku se mimo jiné rozumí i provedení veškerých prací, dodávek a služeb nezbytných k realizaci díla podle této smlouvy. Toto platí i v případě, není-li služba, dodávka či práce výslovně uvedena ve smlouvě či přílohách smlouvy. Závazek zhotovitele</w:t>
      </w:r>
      <w:r>
        <w:t xml:space="preserv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w:t>
      </w:r>
      <w:r>
        <w:t xml:space="preserve"> a zpracování dokumentace o skutečném provedení díla.</w:t>
      </w:r>
    </w:p>
    <w:p w:rsidR="00B965DD" w:rsidRDefault="00584061">
      <w:pPr>
        <w:pStyle w:val="Zkladntext1"/>
        <w:numPr>
          <w:ilvl w:val="0"/>
          <w:numId w:val="1"/>
        </w:numPr>
        <w:shd w:val="clear" w:color="auto" w:fill="auto"/>
        <w:tabs>
          <w:tab w:val="left" w:pos="304"/>
        </w:tabs>
        <w:ind w:left="380" w:hanging="380"/>
        <w:jc w:val="both"/>
      </w:pPr>
      <w:r>
        <w:t>Zhotovitel je povinen zajistit veškeré nezbytné doklady, prohlídky a přejímky spojené s prováděním díla a vyžadované relevantními právními předpisy či orgány státní správy.</w:t>
      </w:r>
    </w:p>
    <w:p w:rsidR="00B965DD" w:rsidRDefault="00584061">
      <w:pPr>
        <w:pStyle w:val="Zkladntext1"/>
        <w:numPr>
          <w:ilvl w:val="0"/>
          <w:numId w:val="1"/>
        </w:numPr>
        <w:shd w:val="clear" w:color="auto" w:fill="auto"/>
        <w:tabs>
          <w:tab w:val="left" w:pos="304"/>
        </w:tabs>
        <w:ind w:left="380" w:hanging="380"/>
        <w:jc w:val="both"/>
      </w:pPr>
      <w:r>
        <w:t xml:space="preserve">Zhotovitel prohlašuje, že do </w:t>
      </w:r>
      <w:r>
        <w:t>své nabídky (výkazu k ocenění), která tvoří přílohu č. 1 této smlouvy, zahrnul všechny dodávky, práce a služby nutné k provedení díla, k zajištění jeho kompletní funkčnosti. Tím není dotčeno ujednání v odst. 3 tohoto článku.</w:t>
      </w:r>
    </w:p>
    <w:p w:rsidR="00B965DD" w:rsidRDefault="00584061">
      <w:pPr>
        <w:pStyle w:val="Zkladntext1"/>
        <w:numPr>
          <w:ilvl w:val="0"/>
          <w:numId w:val="1"/>
        </w:numPr>
        <w:shd w:val="clear" w:color="auto" w:fill="auto"/>
        <w:tabs>
          <w:tab w:val="left" w:pos="304"/>
        </w:tabs>
        <w:ind w:left="380" w:hanging="380"/>
        <w:jc w:val="both"/>
      </w:pPr>
      <w:r>
        <w:t xml:space="preserve">Zhotovitel prohlašuje, že se v </w:t>
      </w:r>
      <w:r>
        <w:t>plném rozsahu seznámil s rozsahem a povahou díla, že jsou mu známy veškeré technické, kvalitativní a jiné podmínky nezbytné k realizaci díla, a že disponuje takovými kapacitami a odbornými znalostmi, které jsou k provedení díla nezbytné.</w:t>
      </w:r>
    </w:p>
    <w:p w:rsidR="00B965DD" w:rsidRDefault="00584061">
      <w:pPr>
        <w:pStyle w:val="Zkladntext1"/>
        <w:numPr>
          <w:ilvl w:val="0"/>
          <w:numId w:val="1"/>
        </w:numPr>
        <w:shd w:val="clear" w:color="auto" w:fill="auto"/>
        <w:tabs>
          <w:tab w:val="left" w:pos="304"/>
        </w:tabs>
        <w:ind w:left="380" w:hanging="380"/>
        <w:jc w:val="both"/>
      </w:pPr>
      <w:r>
        <w:t>Objednatel je oprá</w:t>
      </w:r>
      <w:r>
        <w:t>vněn změnit rozsah díla. Zhotovitel se zavazuje souhlasit s úpravami v předmětu smlouvy učiněnými objednatelem, tj. omezením či rozšířením předmětu smlouvy, dle konkrétních potřeb objednatele.</w:t>
      </w:r>
    </w:p>
    <w:p w:rsidR="00B965DD" w:rsidRDefault="00584061">
      <w:pPr>
        <w:pStyle w:val="Zkladntext1"/>
        <w:numPr>
          <w:ilvl w:val="0"/>
          <w:numId w:val="1"/>
        </w:numPr>
        <w:shd w:val="clear" w:color="auto" w:fill="auto"/>
        <w:tabs>
          <w:tab w:val="left" w:pos="304"/>
        </w:tabs>
        <w:spacing w:after="500"/>
        <w:ind w:left="380" w:hanging="380"/>
        <w:jc w:val="both"/>
      </w:pPr>
      <w:r>
        <w:t xml:space="preserve">Zhotovitel touto smlouvou výslovně uděluje objednateli souhlas </w:t>
      </w:r>
      <w:r>
        <w:t>k rozmnožování veškeré jím dodané dokumentace, a to i za účelem jejího poskytnutí třetímu subjektu.</w:t>
      </w:r>
    </w:p>
    <w:p w:rsidR="00B965DD" w:rsidRDefault="00584061">
      <w:pPr>
        <w:pStyle w:val="Zkladntext1"/>
        <w:shd w:val="clear" w:color="auto" w:fill="auto"/>
        <w:spacing w:line="240" w:lineRule="auto"/>
        <w:jc w:val="center"/>
        <w:rPr>
          <w:sz w:val="22"/>
          <w:szCs w:val="22"/>
        </w:rPr>
      </w:pPr>
      <w:r>
        <w:rPr>
          <w:b/>
          <w:bCs/>
          <w:sz w:val="22"/>
          <w:szCs w:val="22"/>
        </w:rPr>
        <w:t>III.</w:t>
      </w:r>
    </w:p>
    <w:p w:rsidR="00B965DD" w:rsidRDefault="00584061">
      <w:pPr>
        <w:pStyle w:val="Nadpis40"/>
        <w:keepNext/>
        <w:keepLines/>
        <w:shd w:val="clear" w:color="auto" w:fill="auto"/>
      </w:pPr>
      <w:bookmarkStart w:id="8" w:name="bookmark10"/>
      <w:bookmarkStart w:id="9" w:name="bookmark11"/>
      <w:r>
        <w:t>Cena díla</w:t>
      </w:r>
      <w:bookmarkEnd w:id="8"/>
      <w:bookmarkEnd w:id="9"/>
    </w:p>
    <w:p w:rsidR="00B965DD" w:rsidRDefault="00584061">
      <w:pPr>
        <w:pStyle w:val="Zkladntext1"/>
        <w:numPr>
          <w:ilvl w:val="0"/>
          <w:numId w:val="3"/>
        </w:numPr>
        <w:shd w:val="clear" w:color="auto" w:fill="auto"/>
        <w:tabs>
          <w:tab w:val="left" w:pos="304"/>
        </w:tabs>
        <w:ind w:left="380" w:hanging="380"/>
        <w:jc w:val="both"/>
      </w:pPr>
      <w:r>
        <w:t xml:space="preserve">Za provedení díla resp. plnění podle článku II. této smlouvy zaplatí objednatel zhotoviteli sjednanou cenu ve výši </w:t>
      </w:r>
      <w:r>
        <w:rPr>
          <w:b/>
          <w:bCs/>
          <w:sz w:val="22"/>
          <w:szCs w:val="22"/>
        </w:rPr>
        <w:t xml:space="preserve">1.121.620 Kč bez DPH, </w:t>
      </w:r>
      <w:r>
        <w:t>235.</w:t>
      </w:r>
      <w:r>
        <w:t>540,- Kč výše DPH, 1.357.160,- Kč včetně DPH.</w:t>
      </w:r>
    </w:p>
    <w:p w:rsidR="00B965DD" w:rsidRDefault="00584061">
      <w:pPr>
        <w:pStyle w:val="Zkladntext1"/>
        <w:numPr>
          <w:ilvl w:val="0"/>
          <w:numId w:val="3"/>
        </w:numPr>
        <w:shd w:val="clear" w:color="auto" w:fill="auto"/>
        <w:tabs>
          <w:tab w:val="left" w:pos="304"/>
        </w:tabs>
        <w:ind w:left="380" w:hanging="380"/>
        <w:jc w:val="both"/>
      </w:pPr>
      <w:r>
        <w:t>Cena díla podle odst. 1 tohoto článku byla stanovena jako konečná a nejvýše přípustná. Cena díla zahrnuje veškeré náklady zhotovitele na řádné provedení díla v rozsahu vymezeném v článku II. této smlouvy. Na vý</w:t>
      </w:r>
      <w:r>
        <w:t>ši ceny díla nemají vliv žádné jiné skutečnosti než uvedené ve smlouvě.</w:t>
      </w:r>
    </w:p>
    <w:p w:rsidR="00B965DD" w:rsidRDefault="00584061">
      <w:pPr>
        <w:pStyle w:val="Zkladntext1"/>
        <w:numPr>
          <w:ilvl w:val="0"/>
          <w:numId w:val="3"/>
        </w:numPr>
        <w:shd w:val="clear" w:color="auto" w:fill="auto"/>
        <w:tabs>
          <w:tab w:val="left" w:pos="304"/>
        </w:tabs>
        <w:ind w:left="380" w:hanging="380"/>
        <w:jc w:val="both"/>
      </w:pPr>
      <w:r>
        <w:t>Zhotovitel prohlašuje, že před podpisem této smlouvy přezkoumal komplexnost prací, dodávek a služeb, dle kterých byla stanovena cena díla. Jakékoliv v tomto ohledu později zjištěné ned</w:t>
      </w:r>
      <w:r>
        <w:t>ostatky nebudou objednatelem akceptovány, přičemž důsledky z toho plynoucí nebudou mít vliv na cenu díla.</w:t>
      </w:r>
    </w:p>
    <w:p w:rsidR="00B965DD" w:rsidRDefault="00584061">
      <w:pPr>
        <w:pStyle w:val="Zkladntext1"/>
        <w:numPr>
          <w:ilvl w:val="0"/>
          <w:numId w:val="3"/>
        </w:numPr>
        <w:shd w:val="clear" w:color="auto" w:fill="auto"/>
        <w:tabs>
          <w:tab w:val="left" w:pos="304"/>
        </w:tabs>
        <w:ind w:left="380" w:hanging="380"/>
        <w:jc w:val="both"/>
      </w:pPr>
      <w:r>
        <w:t>Zhotovitel je povinen zjistit s vynaložením odborné péče veškeré překážky bránící provedení díla způsobem a v rozsahu vymezeném touto smlouvou a písem</w:t>
      </w:r>
      <w:r>
        <w:t>ně o nich informovat objednatele nejpozději před započetím provádění díla. Nesplní-li zhotovitel včas tuto povinnost, nemá nárok na cenu za část díla provedenou zhotovitelem do doby zjištění takové překážky.</w:t>
      </w:r>
    </w:p>
    <w:p w:rsidR="00B965DD" w:rsidRDefault="00584061">
      <w:pPr>
        <w:pStyle w:val="Zkladntext1"/>
        <w:numPr>
          <w:ilvl w:val="0"/>
          <w:numId w:val="3"/>
        </w:numPr>
        <w:shd w:val="clear" w:color="auto" w:fill="auto"/>
        <w:tabs>
          <w:tab w:val="left" w:pos="353"/>
        </w:tabs>
        <w:spacing w:after="260" w:line="266" w:lineRule="auto"/>
        <w:jc w:val="both"/>
      </w:pPr>
      <w:r>
        <w:t xml:space="preserve">Celkovou cenu je možné upravit pouze písemným </w:t>
      </w:r>
      <w:r>
        <w:t>dodatkem k této smlouvě.</w:t>
      </w:r>
    </w:p>
    <w:p w:rsidR="005A7AAF" w:rsidRDefault="005A7AAF" w:rsidP="005A7AAF">
      <w:pPr>
        <w:pStyle w:val="Zkladntext1"/>
        <w:shd w:val="clear" w:color="auto" w:fill="auto"/>
        <w:tabs>
          <w:tab w:val="left" w:pos="353"/>
        </w:tabs>
        <w:spacing w:after="260" w:line="266" w:lineRule="auto"/>
        <w:jc w:val="both"/>
      </w:pPr>
    </w:p>
    <w:p w:rsidR="005A7AAF" w:rsidRDefault="005A7AAF" w:rsidP="005A7AAF">
      <w:pPr>
        <w:pStyle w:val="Zkladntext1"/>
        <w:shd w:val="clear" w:color="auto" w:fill="auto"/>
        <w:tabs>
          <w:tab w:val="left" w:pos="353"/>
        </w:tabs>
        <w:spacing w:after="260" w:line="266" w:lineRule="auto"/>
        <w:jc w:val="both"/>
      </w:pPr>
    </w:p>
    <w:p w:rsidR="005A7AAF" w:rsidRDefault="005A7AAF" w:rsidP="005A7AAF">
      <w:pPr>
        <w:pStyle w:val="Zkladntext1"/>
        <w:shd w:val="clear" w:color="auto" w:fill="auto"/>
        <w:tabs>
          <w:tab w:val="left" w:pos="353"/>
        </w:tabs>
        <w:spacing w:after="260" w:line="266" w:lineRule="auto"/>
        <w:jc w:val="both"/>
      </w:pPr>
    </w:p>
    <w:p w:rsidR="005A7AAF" w:rsidRDefault="005A7AAF" w:rsidP="005A7AAF">
      <w:pPr>
        <w:pStyle w:val="Zkladntext1"/>
        <w:shd w:val="clear" w:color="auto" w:fill="auto"/>
        <w:tabs>
          <w:tab w:val="left" w:pos="353"/>
        </w:tabs>
        <w:spacing w:after="260" w:line="266" w:lineRule="auto"/>
        <w:jc w:val="both"/>
      </w:pPr>
    </w:p>
    <w:p w:rsidR="00B965DD" w:rsidRDefault="00584061">
      <w:pPr>
        <w:pStyle w:val="Zkladntext1"/>
        <w:shd w:val="clear" w:color="auto" w:fill="auto"/>
        <w:spacing w:line="240" w:lineRule="auto"/>
        <w:jc w:val="center"/>
        <w:rPr>
          <w:sz w:val="22"/>
          <w:szCs w:val="22"/>
        </w:rPr>
      </w:pPr>
      <w:r>
        <w:rPr>
          <w:b/>
          <w:bCs/>
          <w:sz w:val="22"/>
          <w:szCs w:val="22"/>
        </w:rPr>
        <w:t>IV.</w:t>
      </w:r>
    </w:p>
    <w:p w:rsidR="00B965DD" w:rsidRDefault="00584061">
      <w:pPr>
        <w:pStyle w:val="Nadpis40"/>
        <w:keepNext/>
        <w:keepLines/>
        <w:shd w:val="clear" w:color="auto" w:fill="auto"/>
      </w:pPr>
      <w:bookmarkStart w:id="10" w:name="bookmark12"/>
      <w:bookmarkStart w:id="11" w:name="bookmark13"/>
      <w:r>
        <w:t>Fakturace a platební podmínky</w:t>
      </w:r>
      <w:bookmarkEnd w:id="10"/>
      <w:bookmarkEnd w:id="11"/>
    </w:p>
    <w:p w:rsidR="00B965DD" w:rsidRDefault="00584061">
      <w:pPr>
        <w:pStyle w:val="Zkladntext1"/>
        <w:numPr>
          <w:ilvl w:val="0"/>
          <w:numId w:val="4"/>
        </w:numPr>
        <w:shd w:val="clear" w:color="auto" w:fill="auto"/>
        <w:tabs>
          <w:tab w:val="left" w:pos="353"/>
        </w:tabs>
        <w:ind w:left="340" w:hanging="340"/>
        <w:jc w:val="both"/>
      </w:pPr>
      <w:r>
        <w:t xml:space="preserve">Celkovou cenu díla ve výši dle Č. </w:t>
      </w:r>
      <w:r>
        <w:rPr>
          <w:lang w:val="en-US" w:eastAsia="en-US" w:bidi="en-US"/>
        </w:rPr>
        <w:t xml:space="preserve">Ill </w:t>
      </w:r>
      <w:r>
        <w:t>odst. 1 uhradí objednatel zhotoviteli po provedení celého díla (tj. plnění dle čl. II odst. 1 této smlouvy), a to na základě faktury zhotovitele. Cena za plněn</w:t>
      </w:r>
      <w:r>
        <w:t>í dle čl. II odst. 2 této smlouvy je již zahrnuta v celkové ceně za dílo.</w:t>
      </w:r>
    </w:p>
    <w:p w:rsidR="00B965DD" w:rsidRDefault="00584061">
      <w:pPr>
        <w:pStyle w:val="Zkladntext1"/>
        <w:numPr>
          <w:ilvl w:val="0"/>
          <w:numId w:val="4"/>
        </w:numPr>
        <w:shd w:val="clear" w:color="auto" w:fill="auto"/>
        <w:tabs>
          <w:tab w:val="left" w:pos="353"/>
        </w:tabs>
        <w:ind w:left="340" w:hanging="340"/>
        <w:jc w:val="both"/>
      </w:pPr>
      <w:r>
        <w:t>Konečnou fakturu vystaví zhotovitel po dokončení a předání díla a provedení zkušebního provozu za následujících podmínek:</w:t>
      </w:r>
    </w:p>
    <w:p w:rsidR="00B965DD" w:rsidRDefault="00584061">
      <w:pPr>
        <w:pStyle w:val="Zkladntext1"/>
        <w:numPr>
          <w:ilvl w:val="0"/>
          <w:numId w:val="5"/>
        </w:numPr>
        <w:shd w:val="clear" w:color="auto" w:fill="auto"/>
        <w:tabs>
          <w:tab w:val="left" w:pos="940"/>
        </w:tabs>
        <w:ind w:left="940" w:hanging="360"/>
        <w:jc w:val="both"/>
      </w:pPr>
      <w:r>
        <w:t xml:space="preserve">došlo k protokolárnímu předání a převzetí díla objednatelem </w:t>
      </w:r>
      <w:r>
        <w:t>na základě včasné písemné výzvy zhotovitele,</w:t>
      </w:r>
    </w:p>
    <w:p w:rsidR="00B965DD" w:rsidRDefault="00584061">
      <w:pPr>
        <w:pStyle w:val="Zkladntext1"/>
        <w:numPr>
          <w:ilvl w:val="0"/>
          <w:numId w:val="5"/>
        </w:numPr>
        <w:shd w:val="clear" w:color="auto" w:fill="auto"/>
        <w:tabs>
          <w:tab w:val="left" w:pos="940"/>
        </w:tabs>
        <w:ind w:left="940" w:hanging="360"/>
        <w:jc w:val="both"/>
      </w:pPr>
      <w:r>
        <w:t>došlo k předložení veškerých dokladů potřebných k provozu zařízení, jehož dodávka a zprovoznění je předmětem díla,</w:t>
      </w:r>
    </w:p>
    <w:p w:rsidR="00B965DD" w:rsidRDefault="00584061">
      <w:pPr>
        <w:pStyle w:val="Zkladntext1"/>
        <w:numPr>
          <w:ilvl w:val="0"/>
          <w:numId w:val="5"/>
        </w:numPr>
        <w:shd w:val="clear" w:color="auto" w:fill="auto"/>
        <w:tabs>
          <w:tab w:val="left" w:pos="940"/>
        </w:tabs>
        <w:ind w:firstLine="580"/>
        <w:jc w:val="both"/>
      </w:pPr>
      <w:r>
        <w:t>během zkušebního provozu byly odstraněny všechny případné zjištěné závady.</w:t>
      </w:r>
    </w:p>
    <w:p w:rsidR="00B965DD" w:rsidRDefault="00584061">
      <w:pPr>
        <w:pStyle w:val="Zkladntext1"/>
        <w:numPr>
          <w:ilvl w:val="0"/>
          <w:numId w:val="4"/>
        </w:numPr>
        <w:shd w:val="clear" w:color="auto" w:fill="auto"/>
        <w:tabs>
          <w:tab w:val="left" w:pos="353"/>
        </w:tabs>
        <w:ind w:left="340" w:hanging="340"/>
        <w:jc w:val="both"/>
      </w:pPr>
      <w:r>
        <w:t>Lhůta splatnosti fakt</w:t>
      </w:r>
      <w:r>
        <w: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w:t>
      </w:r>
      <w:r>
        <w:t xml:space="preserve">říslušné částky, na kterou byla faktura vystavena, z účtu objednatele ve prospěch účtu zhotovitele. Fakturu zhotovitel zašle též elektronicky na e-mailovou adresu objednatele: </w:t>
      </w:r>
      <w:hyperlink r:id="rId7" w:history="1">
        <w:r>
          <w:rPr>
            <w:color w:val="1A70AB"/>
            <w:u w:val="single"/>
            <w:lang w:val="en-US" w:eastAsia="en-US" w:bidi="en-US"/>
          </w:rPr>
          <w:t>faktury@ngprague.cz</w:t>
        </w:r>
      </w:hyperlink>
      <w:r>
        <w:rPr>
          <w:color w:val="1A70AB"/>
          <w:lang w:val="en-US" w:eastAsia="en-US" w:bidi="en-US"/>
        </w:rPr>
        <w:t>.</w:t>
      </w:r>
    </w:p>
    <w:p w:rsidR="00B965DD" w:rsidRDefault="00584061">
      <w:pPr>
        <w:pStyle w:val="Zkladntext1"/>
        <w:numPr>
          <w:ilvl w:val="0"/>
          <w:numId w:val="4"/>
        </w:numPr>
        <w:shd w:val="clear" w:color="auto" w:fill="auto"/>
        <w:tabs>
          <w:tab w:val="left" w:pos="353"/>
        </w:tabs>
        <w:ind w:left="340" w:hanging="340"/>
        <w:jc w:val="both"/>
      </w:pPr>
      <w:r>
        <w:t xml:space="preserve">Konečná faktura </w:t>
      </w:r>
      <w:r>
        <w:t>musí obsahovat náležitosti daňového dokladu podle platných právních předpisů a náležitosti stanovené touto smlouvou. Nezbytnými náležitostmi jsou:</w:t>
      </w:r>
    </w:p>
    <w:p w:rsidR="00B965DD" w:rsidRDefault="00584061">
      <w:pPr>
        <w:pStyle w:val="Zkladntext1"/>
        <w:numPr>
          <w:ilvl w:val="0"/>
          <w:numId w:val="2"/>
        </w:numPr>
        <w:shd w:val="clear" w:color="auto" w:fill="auto"/>
        <w:tabs>
          <w:tab w:val="left" w:pos="940"/>
        </w:tabs>
        <w:ind w:firstLine="580"/>
        <w:jc w:val="both"/>
      </w:pPr>
      <w:r>
        <w:t>označení účetního dokladu a jeho číslo</w:t>
      </w:r>
    </w:p>
    <w:p w:rsidR="00B965DD" w:rsidRDefault="00584061">
      <w:pPr>
        <w:pStyle w:val="Zkladntext1"/>
        <w:numPr>
          <w:ilvl w:val="0"/>
          <w:numId w:val="2"/>
        </w:numPr>
        <w:shd w:val="clear" w:color="auto" w:fill="auto"/>
        <w:tabs>
          <w:tab w:val="left" w:pos="940"/>
        </w:tabs>
        <w:ind w:firstLine="580"/>
        <w:jc w:val="both"/>
      </w:pPr>
      <w:r>
        <w:t>číslo smlouvy o dílo objednatele a den uzavření</w:t>
      </w:r>
    </w:p>
    <w:p w:rsidR="00B965DD" w:rsidRDefault="00584061">
      <w:pPr>
        <w:pStyle w:val="Zkladntext1"/>
        <w:numPr>
          <w:ilvl w:val="0"/>
          <w:numId w:val="2"/>
        </w:numPr>
        <w:shd w:val="clear" w:color="auto" w:fill="auto"/>
        <w:tabs>
          <w:tab w:val="left" w:pos="940"/>
        </w:tabs>
        <w:ind w:firstLine="580"/>
        <w:jc w:val="both"/>
      </w:pPr>
      <w:r>
        <w:t xml:space="preserve">název a sídlo </w:t>
      </w:r>
      <w:r>
        <w:t>smluvních stran, jejich IČ a DIČ</w:t>
      </w:r>
    </w:p>
    <w:p w:rsidR="00B965DD" w:rsidRDefault="00584061">
      <w:pPr>
        <w:pStyle w:val="Zkladntext1"/>
        <w:numPr>
          <w:ilvl w:val="0"/>
          <w:numId w:val="2"/>
        </w:numPr>
        <w:shd w:val="clear" w:color="auto" w:fill="auto"/>
        <w:tabs>
          <w:tab w:val="left" w:pos="940"/>
        </w:tabs>
        <w:ind w:firstLine="580"/>
        <w:jc w:val="both"/>
      </w:pPr>
      <w:r>
        <w:t>předmět dodávky a den jejího splnění, název a číslo stavby</w:t>
      </w:r>
    </w:p>
    <w:p w:rsidR="00B965DD" w:rsidRDefault="00584061">
      <w:pPr>
        <w:pStyle w:val="Zkladntext1"/>
        <w:numPr>
          <w:ilvl w:val="0"/>
          <w:numId w:val="2"/>
        </w:numPr>
        <w:shd w:val="clear" w:color="auto" w:fill="auto"/>
        <w:tabs>
          <w:tab w:val="left" w:pos="940"/>
        </w:tabs>
        <w:ind w:firstLine="580"/>
        <w:jc w:val="both"/>
      </w:pPr>
      <w:r>
        <w:t>den odeslání účetního dokladu a lhůta splatnosti</w:t>
      </w:r>
    </w:p>
    <w:p w:rsidR="00B965DD" w:rsidRDefault="00584061">
      <w:pPr>
        <w:pStyle w:val="Zkladntext1"/>
        <w:numPr>
          <w:ilvl w:val="0"/>
          <w:numId w:val="2"/>
        </w:numPr>
        <w:shd w:val="clear" w:color="auto" w:fill="auto"/>
        <w:tabs>
          <w:tab w:val="left" w:pos="940"/>
        </w:tabs>
        <w:ind w:firstLine="580"/>
        <w:jc w:val="both"/>
      </w:pPr>
      <w:r>
        <w:t>označení banky včetně identifikátoru a číslo účtu, na který má být úhrada provedena</w:t>
      </w:r>
    </w:p>
    <w:p w:rsidR="00B965DD" w:rsidRDefault="00584061">
      <w:pPr>
        <w:pStyle w:val="Zkladntext1"/>
        <w:numPr>
          <w:ilvl w:val="0"/>
          <w:numId w:val="2"/>
        </w:numPr>
        <w:shd w:val="clear" w:color="auto" w:fill="auto"/>
        <w:tabs>
          <w:tab w:val="left" w:pos="940"/>
        </w:tabs>
        <w:ind w:firstLine="580"/>
        <w:jc w:val="both"/>
      </w:pPr>
      <w:r>
        <w:t>faktura- daňový doklad- účtovan</w:t>
      </w:r>
      <w:r>
        <w:t>ou částku bez DPH</w:t>
      </w:r>
    </w:p>
    <w:p w:rsidR="00B965DD" w:rsidRDefault="00584061">
      <w:pPr>
        <w:pStyle w:val="Zkladntext1"/>
        <w:numPr>
          <w:ilvl w:val="0"/>
          <w:numId w:val="2"/>
        </w:numPr>
        <w:shd w:val="clear" w:color="auto" w:fill="auto"/>
        <w:tabs>
          <w:tab w:val="left" w:pos="940"/>
        </w:tabs>
        <w:ind w:firstLine="580"/>
        <w:jc w:val="both"/>
      </w:pPr>
      <w:r>
        <w:t>razítko a podpis osoby oprávněné k vystavení daňového a účetního dokladu</w:t>
      </w:r>
    </w:p>
    <w:p w:rsidR="00B965DD" w:rsidRDefault="00584061">
      <w:pPr>
        <w:pStyle w:val="Zkladntext1"/>
        <w:numPr>
          <w:ilvl w:val="0"/>
          <w:numId w:val="2"/>
        </w:numPr>
        <w:shd w:val="clear" w:color="auto" w:fill="auto"/>
        <w:tabs>
          <w:tab w:val="left" w:pos="940"/>
        </w:tabs>
        <w:ind w:firstLine="580"/>
        <w:jc w:val="both"/>
      </w:pPr>
      <w:r>
        <w:t>kód klasifikace CZ-CPV</w:t>
      </w:r>
    </w:p>
    <w:p w:rsidR="00B965DD" w:rsidRDefault="00584061">
      <w:pPr>
        <w:pStyle w:val="Zkladntext1"/>
        <w:numPr>
          <w:ilvl w:val="0"/>
          <w:numId w:val="2"/>
        </w:numPr>
        <w:shd w:val="clear" w:color="auto" w:fill="auto"/>
        <w:tabs>
          <w:tab w:val="left" w:pos="940"/>
        </w:tabs>
        <w:ind w:firstLine="580"/>
        <w:jc w:val="both"/>
      </w:pPr>
      <w:r>
        <w:t>protokol o předání a převzetí díla, schválený a podepsaný oběma smluvními stranami</w:t>
      </w:r>
    </w:p>
    <w:p w:rsidR="00B965DD" w:rsidRDefault="00584061">
      <w:pPr>
        <w:pStyle w:val="Zkladntext1"/>
        <w:numPr>
          <w:ilvl w:val="0"/>
          <w:numId w:val="4"/>
        </w:numPr>
        <w:shd w:val="clear" w:color="auto" w:fill="auto"/>
        <w:tabs>
          <w:tab w:val="left" w:pos="353"/>
        </w:tabs>
        <w:spacing w:after="340"/>
        <w:ind w:left="340" w:hanging="340"/>
        <w:jc w:val="both"/>
      </w:pPr>
      <w:r>
        <w:t>Nebude-li faktura obsahovat tyto povinné náležitosti nebo v</w:t>
      </w:r>
      <w:r>
        <w:t xml:space="preserve">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w:t>
      </w:r>
      <w:r>
        <w:t>bjednateli.</w:t>
      </w:r>
    </w:p>
    <w:p w:rsidR="00B965DD" w:rsidRDefault="00584061">
      <w:pPr>
        <w:pStyle w:val="Zkladntext1"/>
        <w:shd w:val="clear" w:color="auto" w:fill="auto"/>
        <w:spacing w:line="240" w:lineRule="auto"/>
        <w:jc w:val="center"/>
        <w:rPr>
          <w:sz w:val="22"/>
          <w:szCs w:val="22"/>
        </w:rPr>
      </w:pPr>
      <w:r>
        <w:rPr>
          <w:b/>
          <w:bCs/>
          <w:sz w:val="22"/>
          <w:szCs w:val="22"/>
        </w:rPr>
        <w:t>V.</w:t>
      </w:r>
    </w:p>
    <w:p w:rsidR="00B965DD" w:rsidRDefault="00584061">
      <w:pPr>
        <w:pStyle w:val="Nadpis40"/>
        <w:keepNext/>
        <w:keepLines/>
        <w:shd w:val="clear" w:color="auto" w:fill="auto"/>
      </w:pPr>
      <w:bookmarkStart w:id="12" w:name="bookmark14"/>
      <w:bookmarkStart w:id="13" w:name="bookmark15"/>
      <w:r>
        <w:t>Termíny plnění</w:t>
      </w:r>
      <w:bookmarkEnd w:id="12"/>
      <w:bookmarkEnd w:id="13"/>
    </w:p>
    <w:p w:rsidR="00B965DD" w:rsidRDefault="00584061">
      <w:pPr>
        <w:pStyle w:val="Zkladntext1"/>
        <w:numPr>
          <w:ilvl w:val="0"/>
          <w:numId w:val="6"/>
        </w:numPr>
        <w:shd w:val="clear" w:color="auto" w:fill="auto"/>
        <w:tabs>
          <w:tab w:val="left" w:pos="353"/>
        </w:tabs>
        <w:ind w:left="340" w:hanging="340"/>
        <w:jc w:val="both"/>
      </w:pPr>
      <w:r>
        <w:t>Zhotovitel je povinen zahájit realizaci díla ihned po uzavření smlouvy přípravou návrhu řešení. Návrh řešení a harmonogramu postupu prací je povinen zhotovitel objednateli předložit ke schválení do 2 pracovních dnů ode dne zah</w:t>
      </w:r>
      <w:r>
        <w:t>ájení realizace.</w:t>
      </w:r>
    </w:p>
    <w:p w:rsidR="00B965DD" w:rsidRDefault="00584061">
      <w:pPr>
        <w:pStyle w:val="Zkladntext1"/>
        <w:numPr>
          <w:ilvl w:val="0"/>
          <w:numId w:val="6"/>
        </w:numPr>
        <w:shd w:val="clear" w:color="auto" w:fill="auto"/>
        <w:tabs>
          <w:tab w:val="left" w:pos="353"/>
        </w:tabs>
        <w:ind w:left="340" w:hanging="340"/>
        <w:jc w:val="both"/>
      </w:pPr>
      <w:r>
        <w:t>Dílo je provedeno až jeho úplným dokončením a předáním objednateli. Zhotovitel je povinen dokončit a předat předmět díla (čl. II odst. 1) objednateli do zkušebního provozu nejpozději do 21 kalendářních dnů od data uzavření této smlouvy. Zk</w:t>
      </w:r>
      <w:r>
        <w:t>ušební provoz se sjednává na dobu 30 dnů a dále až do odstranění všech vad díla a zahájení plného provozu.</w:t>
      </w:r>
    </w:p>
    <w:p w:rsidR="00B965DD" w:rsidRDefault="00584061">
      <w:pPr>
        <w:pStyle w:val="Zkladntext1"/>
        <w:numPr>
          <w:ilvl w:val="0"/>
          <w:numId w:val="6"/>
        </w:numPr>
        <w:shd w:val="clear" w:color="auto" w:fill="auto"/>
        <w:tabs>
          <w:tab w:val="left" w:pos="353"/>
        </w:tabs>
        <w:jc w:val="both"/>
      </w:pPr>
      <w:r>
        <w:t>Předpokladem úspěšného předání a převzetí díla je dále předání:</w:t>
      </w:r>
    </w:p>
    <w:p w:rsidR="00B965DD" w:rsidRDefault="00584061">
      <w:pPr>
        <w:pStyle w:val="Zkladntext1"/>
        <w:numPr>
          <w:ilvl w:val="0"/>
          <w:numId w:val="2"/>
        </w:numPr>
        <w:shd w:val="clear" w:color="auto" w:fill="auto"/>
        <w:tabs>
          <w:tab w:val="left" w:pos="940"/>
        </w:tabs>
        <w:ind w:left="940" w:hanging="360"/>
        <w:jc w:val="both"/>
      </w:pPr>
      <w:r>
        <w:t xml:space="preserve">protokolů o funkčních zkouškách provedených zhotovitelem a dokládajících bezchybnou </w:t>
      </w:r>
      <w:r>
        <w:t>funkci díla</w:t>
      </w:r>
    </w:p>
    <w:p w:rsidR="00B965DD" w:rsidRDefault="00584061">
      <w:pPr>
        <w:pStyle w:val="Zkladntext1"/>
        <w:numPr>
          <w:ilvl w:val="0"/>
          <w:numId w:val="2"/>
        </w:numPr>
        <w:shd w:val="clear" w:color="auto" w:fill="auto"/>
        <w:tabs>
          <w:tab w:val="left" w:pos="959"/>
        </w:tabs>
        <w:ind w:firstLine="600"/>
        <w:jc w:val="both"/>
      </w:pPr>
      <w:r>
        <w:t>kompletní dokumentace k dodaným zařízením</w:t>
      </w:r>
    </w:p>
    <w:p w:rsidR="00B965DD" w:rsidRDefault="00584061">
      <w:pPr>
        <w:pStyle w:val="Zkladntext1"/>
        <w:numPr>
          <w:ilvl w:val="0"/>
          <w:numId w:val="2"/>
        </w:numPr>
        <w:shd w:val="clear" w:color="auto" w:fill="auto"/>
        <w:tabs>
          <w:tab w:val="left" w:pos="959"/>
        </w:tabs>
        <w:ind w:firstLine="600"/>
        <w:jc w:val="both"/>
      </w:pPr>
      <w:r>
        <w:t>revizních zpráv</w:t>
      </w:r>
    </w:p>
    <w:p w:rsidR="00B965DD" w:rsidRDefault="00584061">
      <w:pPr>
        <w:pStyle w:val="Zkladntext1"/>
        <w:numPr>
          <w:ilvl w:val="0"/>
          <w:numId w:val="2"/>
        </w:numPr>
        <w:shd w:val="clear" w:color="auto" w:fill="auto"/>
        <w:tabs>
          <w:tab w:val="left" w:pos="959"/>
        </w:tabs>
        <w:spacing w:line="262" w:lineRule="auto"/>
        <w:ind w:firstLine="600"/>
        <w:jc w:val="both"/>
      </w:pPr>
      <w:r>
        <w:t>2x tištěnou a elektronickou dokumentaci skutečného provedení díla.</w:t>
      </w:r>
    </w:p>
    <w:p w:rsidR="005A7AAF" w:rsidRDefault="005A7AAF" w:rsidP="005A7AAF">
      <w:pPr>
        <w:pStyle w:val="Zkladntext1"/>
        <w:shd w:val="clear" w:color="auto" w:fill="auto"/>
        <w:tabs>
          <w:tab w:val="left" w:pos="959"/>
        </w:tabs>
        <w:spacing w:line="262" w:lineRule="auto"/>
        <w:jc w:val="both"/>
      </w:pPr>
    </w:p>
    <w:p w:rsidR="005A7AAF" w:rsidRDefault="005A7AAF" w:rsidP="005A7AAF">
      <w:pPr>
        <w:pStyle w:val="Zkladntext1"/>
        <w:shd w:val="clear" w:color="auto" w:fill="auto"/>
        <w:tabs>
          <w:tab w:val="left" w:pos="959"/>
        </w:tabs>
        <w:spacing w:line="262" w:lineRule="auto"/>
        <w:jc w:val="both"/>
      </w:pPr>
    </w:p>
    <w:p w:rsidR="005A7AAF" w:rsidRDefault="005A7AAF" w:rsidP="005A7AAF">
      <w:pPr>
        <w:pStyle w:val="Zkladntext1"/>
        <w:shd w:val="clear" w:color="auto" w:fill="auto"/>
        <w:tabs>
          <w:tab w:val="left" w:pos="959"/>
        </w:tabs>
        <w:spacing w:line="262" w:lineRule="auto"/>
        <w:jc w:val="both"/>
      </w:pPr>
    </w:p>
    <w:p w:rsidR="005A7AAF" w:rsidRDefault="005A7AAF" w:rsidP="005A7AAF">
      <w:pPr>
        <w:pStyle w:val="Zkladntext1"/>
        <w:shd w:val="clear" w:color="auto" w:fill="auto"/>
        <w:tabs>
          <w:tab w:val="left" w:pos="959"/>
        </w:tabs>
        <w:spacing w:line="262" w:lineRule="auto"/>
        <w:jc w:val="both"/>
      </w:pPr>
    </w:p>
    <w:p w:rsidR="005A7AAF" w:rsidRDefault="005A7AAF" w:rsidP="005A7AAF">
      <w:pPr>
        <w:pStyle w:val="Zkladntext1"/>
        <w:shd w:val="clear" w:color="auto" w:fill="auto"/>
        <w:tabs>
          <w:tab w:val="left" w:pos="959"/>
        </w:tabs>
        <w:spacing w:line="262" w:lineRule="auto"/>
        <w:jc w:val="both"/>
      </w:pPr>
    </w:p>
    <w:p w:rsidR="00B965DD" w:rsidRDefault="00584061">
      <w:pPr>
        <w:pStyle w:val="Zkladntext1"/>
        <w:numPr>
          <w:ilvl w:val="0"/>
          <w:numId w:val="6"/>
        </w:numPr>
        <w:shd w:val="clear" w:color="auto" w:fill="auto"/>
        <w:tabs>
          <w:tab w:val="left" w:pos="348"/>
        </w:tabs>
        <w:spacing w:line="262" w:lineRule="auto"/>
        <w:ind w:left="340" w:hanging="340"/>
        <w:jc w:val="both"/>
      </w:pPr>
      <w:r>
        <w:t>Po předání díla do zkušebního provozuje zhotovitel povinen vyklidit prostory, poskytnuté mu objednatelem, do 2 dnů.</w:t>
      </w:r>
    </w:p>
    <w:p w:rsidR="00B965DD" w:rsidRDefault="00584061">
      <w:pPr>
        <w:pStyle w:val="Zkladntext1"/>
        <w:numPr>
          <w:ilvl w:val="0"/>
          <w:numId w:val="6"/>
        </w:numPr>
        <w:shd w:val="clear" w:color="auto" w:fill="auto"/>
        <w:tabs>
          <w:tab w:val="left" w:pos="348"/>
        </w:tabs>
        <w:spacing w:line="262" w:lineRule="auto"/>
        <w:ind w:left="340" w:hanging="340"/>
        <w:jc w:val="both"/>
      </w:pPr>
      <w:r>
        <w:t>Zho</w:t>
      </w:r>
      <w:r>
        <w:t>tovitel se zavazuje bezodkladně informovat objednatele o veškerých okolnostech, které mohou mít vliv na termín plnění díla.</w:t>
      </w:r>
    </w:p>
    <w:p w:rsidR="00B965DD" w:rsidRDefault="00584061">
      <w:pPr>
        <w:pStyle w:val="Zkladntext1"/>
        <w:numPr>
          <w:ilvl w:val="0"/>
          <w:numId w:val="6"/>
        </w:numPr>
        <w:shd w:val="clear" w:color="auto" w:fill="auto"/>
        <w:tabs>
          <w:tab w:val="left" w:pos="348"/>
        </w:tabs>
        <w:spacing w:after="240" w:line="262" w:lineRule="auto"/>
        <w:jc w:val="both"/>
      </w:pPr>
      <w:r>
        <w:t>Plnění dle čl. II odst. 2.2 bude poskytováno po celou dobu trvání záruky dle čl. IX této smlouvy.</w:t>
      </w:r>
    </w:p>
    <w:p w:rsidR="00B965DD" w:rsidRDefault="00584061">
      <w:pPr>
        <w:pStyle w:val="Zkladntext1"/>
        <w:shd w:val="clear" w:color="auto" w:fill="auto"/>
        <w:spacing w:line="240" w:lineRule="auto"/>
        <w:jc w:val="center"/>
        <w:rPr>
          <w:sz w:val="22"/>
          <w:szCs w:val="22"/>
        </w:rPr>
      </w:pPr>
      <w:r>
        <w:rPr>
          <w:b/>
          <w:bCs/>
          <w:sz w:val="22"/>
          <w:szCs w:val="22"/>
        </w:rPr>
        <w:t>VI.</w:t>
      </w:r>
    </w:p>
    <w:p w:rsidR="00B965DD" w:rsidRDefault="00584061">
      <w:pPr>
        <w:pStyle w:val="Nadpis40"/>
        <w:keepNext/>
        <w:keepLines/>
        <w:shd w:val="clear" w:color="auto" w:fill="auto"/>
        <w:spacing w:after="240"/>
      </w:pPr>
      <w:bookmarkStart w:id="14" w:name="bookmark16"/>
      <w:bookmarkStart w:id="15" w:name="bookmark17"/>
      <w:r>
        <w:t>Provádění díla</w:t>
      </w:r>
      <w:bookmarkEnd w:id="14"/>
      <w:bookmarkEnd w:id="15"/>
    </w:p>
    <w:p w:rsidR="00B965DD" w:rsidRDefault="00584061">
      <w:pPr>
        <w:pStyle w:val="Zkladntext1"/>
        <w:numPr>
          <w:ilvl w:val="0"/>
          <w:numId w:val="7"/>
        </w:numPr>
        <w:shd w:val="clear" w:color="auto" w:fill="auto"/>
        <w:tabs>
          <w:tab w:val="left" w:pos="348"/>
        </w:tabs>
        <w:jc w:val="both"/>
      </w:pPr>
      <w:r>
        <w:t xml:space="preserve">Místem plnění </w:t>
      </w:r>
      <w:r>
        <w:t>je: Salmovský palác, Hradčanské náměstí 2, Praha 1 - Hradčany.</w:t>
      </w:r>
    </w:p>
    <w:p w:rsidR="00B965DD" w:rsidRDefault="00584061">
      <w:pPr>
        <w:pStyle w:val="Zkladntext1"/>
        <w:numPr>
          <w:ilvl w:val="0"/>
          <w:numId w:val="7"/>
        </w:numPr>
        <w:shd w:val="clear" w:color="auto" w:fill="auto"/>
        <w:tabs>
          <w:tab w:val="left" w:pos="348"/>
        </w:tabs>
        <w:ind w:left="340" w:hanging="340"/>
        <w:jc w:val="both"/>
      </w:pPr>
      <w:r>
        <w:t xml:space="preserve">Zhotovitel se zavazuje při provádění plnění díla postupovat tak, aby na majetku objednatele ani na majetku třetích osob nevznikly žádné škody. Zhotovitel je odpovědný za poškození nemovitých i </w:t>
      </w:r>
      <w:r>
        <w:t>movitých věcí objednatele či třetích osob, vzniklých v souvislosti s realizací díla.</w:t>
      </w:r>
    </w:p>
    <w:p w:rsidR="00B965DD" w:rsidRDefault="00584061">
      <w:pPr>
        <w:pStyle w:val="Zkladntext1"/>
        <w:numPr>
          <w:ilvl w:val="0"/>
          <w:numId w:val="7"/>
        </w:numPr>
        <w:shd w:val="clear" w:color="auto" w:fill="auto"/>
        <w:tabs>
          <w:tab w:val="left" w:pos="348"/>
        </w:tabs>
        <w:ind w:left="340" w:hanging="340"/>
        <w:jc w:val="both"/>
      </w:pPr>
      <w:r>
        <w:t>Zhotovitel se zavazuje provádět veškeré plnění v souladu s touto smlouvou, s vynaložením odborné péče, dle pokynů objednatele a dle projektové dokumentace.</w:t>
      </w:r>
    </w:p>
    <w:p w:rsidR="00B965DD" w:rsidRDefault="00584061">
      <w:pPr>
        <w:pStyle w:val="Zkladntext1"/>
        <w:numPr>
          <w:ilvl w:val="0"/>
          <w:numId w:val="7"/>
        </w:numPr>
        <w:shd w:val="clear" w:color="auto" w:fill="auto"/>
        <w:tabs>
          <w:tab w:val="left" w:pos="348"/>
        </w:tabs>
        <w:ind w:left="340" w:hanging="340"/>
        <w:jc w:val="both"/>
      </w:pPr>
      <w:r>
        <w:t>Zhotovitel přeb</w:t>
      </w:r>
      <w:r>
        <w:t>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w:t>
      </w:r>
      <w:r>
        <w:t>e v tomto smyslu povinen uhradit veškeré škody na zdraví a majetku vzniklé porušením shora uvedených předpisů.</w:t>
      </w:r>
    </w:p>
    <w:p w:rsidR="00B965DD" w:rsidRDefault="00584061">
      <w:pPr>
        <w:pStyle w:val="Zkladntext1"/>
        <w:numPr>
          <w:ilvl w:val="0"/>
          <w:numId w:val="7"/>
        </w:numPr>
        <w:shd w:val="clear" w:color="auto" w:fill="auto"/>
        <w:tabs>
          <w:tab w:val="left" w:pos="348"/>
        </w:tabs>
        <w:ind w:left="340" w:hanging="340"/>
        <w:jc w:val="both"/>
      </w:pPr>
      <w:r>
        <w:t>Zhotovitel může pověřit provedením plnění dle této smlouvy nebo jeho části jinou osobu jako poddodavatele, pokud tak uvedl ve své nabídce učiněné</w:t>
      </w:r>
      <w:r>
        <w:t xml:space="preserve"> v rámci veřejné zakázky. Při provádění díla jinou osobou má zhotovitel plnou odpovědnost, jako by dílo prováděl sám. Seznam poddodavatelů, s přesným uvedením prací, které na díle prováděli, bude též součástí předávacího protokolu.</w:t>
      </w:r>
    </w:p>
    <w:p w:rsidR="00B965DD" w:rsidRDefault="00584061">
      <w:pPr>
        <w:pStyle w:val="Zkladntext1"/>
        <w:numPr>
          <w:ilvl w:val="0"/>
          <w:numId w:val="7"/>
        </w:numPr>
        <w:shd w:val="clear" w:color="auto" w:fill="auto"/>
        <w:tabs>
          <w:tab w:val="left" w:pos="348"/>
        </w:tabs>
        <w:ind w:left="340" w:hanging="340"/>
        <w:jc w:val="both"/>
      </w:pPr>
      <w:r>
        <w:t>Zhotovitel je povinen um</w:t>
      </w:r>
      <w:r>
        <w:t>ožnit objednateli nebo osobě objednatelem pověřené kdykoliv kontrolu prováděných prací.</w:t>
      </w:r>
    </w:p>
    <w:p w:rsidR="00B965DD" w:rsidRDefault="00584061">
      <w:pPr>
        <w:pStyle w:val="Zkladntext1"/>
        <w:numPr>
          <w:ilvl w:val="0"/>
          <w:numId w:val="7"/>
        </w:numPr>
        <w:shd w:val="clear" w:color="auto" w:fill="auto"/>
        <w:tabs>
          <w:tab w:val="left" w:pos="348"/>
        </w:tabs>
        <w:ind w:left="340" w:hanging="340"/>
        <w:jc w:val="both"/>
      </w:pPr>
      <w:r>
        <w:t xml:space="preserve">Zjistí-li zhotovitel při provádění plnění díla skryté překážky, které znemožňují provedení plnění dohodnutým způsobem v souladu s touto smlouvou, je zhotovitel povinen </w:t>
      </w:r>
      <w:r>
        <w:t>to neprodleně oznámit objednateli, přerušit práce na díle a navrhnout objednateli změnu díla. Nedohodnou-li se smluvní strany v přiměřené lhůtě na změně díla, je objednatel oprávněn od smlouvy odstoupit.</w:t>
      </w:r>
    </w:p>
    <w:p w:rsidR="00B965DD" w:rsidRDefault="00584061">
      <w:pPr>
        <w:pStyle w:val="Zkladntext1"/>
        <w:numPr>
          <w:ilvl w:val="0"/>
          <w:numId w:val="7"/>
        </w:numPr>
        <w:shd w:val="clear" w:color="auto" w:fill="auto"/>
        <w:tabs>
          <w:tab w:val="left" w:pos="348"/>
        </w:tabs>
        <w:ind w:left="340" w:hanging="340"/>
        <w:jc w:val="both"/>
      </w:pPr>
      <w:r>
        <w:t>Zhotovitel je povinen před zahájením vlastních prací</w:t>
      </w:r>
      <w:r>
        <w:t xml:space="preserve"> zkontrolovat a přezkoumat správnost a úplnost veškerých objednatelem předaných podkladů. V případě, že tyto podklady budou vykazovat vady, pro které nebudou poskytovat kvalitní podklad pro provedení díla, je zhotovitel povinen na tyto vady objednatele pís</w:t>
      </w:r>
      <w:r>
        <w:t>emně upozornit. Pokud tak zhotovitel neučiní, odpovídá za veškeré vady díla způsobené těmito nedostatky předaných podkladů.</w:t>
      </w:r>
    </w:p>
    <w:p w:rsidR="00B965DD" w:rsidRDefault="00584061">
      <w:pPr>
        <w:pStyle w:val="Zkladntext1"/>
        <w:numPr>
          <w:ilvl w:val="0"/>
          <w:numId w:val="7"/>
        </w:numPr>
        <w:shd w:val="clear" w:color="auto" w:fill="auto"/>
        <w:tabs>
          <w:tab w:val="left" w:pos="348"/>
        </w:tabs>
        <w:ind w:left="340" w:hanging="340"/>
        <w:jc w:val="both"/>
      </w:pPr>
      <w:r>
        <w:t xml:space="preserve">Zhotovitel zodpovídá za to, že jím provedená dokumentace skutečného provedení díla bude zpracována dle platných ČSN a souvisejících </w:t>
      </w:r>
      <w:r>
        <w:t>předpisů.</w:t>
      </w:r>
    </w:p>
    <w:p w:rsidR="00B965DD" w:rsidRDefault="00584061">
      <w:pPr>
        <w:pStyle w:val="Zkladntext1"/>
        <w:numPr>
          <w:ilvl w:val="0"/>
          <w:numId w:val="7"/>
        </w:numPr>
        <w:shd w:val="clear" w:color="auto" w:fill="auto"/>
        <w:tabs>
          <w:tab w:val="left" w:pos="367"/>
        </w:tabs>
        <w:ind w:left="340" w:hanging="340"/>
        <w:jc w:val="both"/>
      </w:pPr>
      <w:r>
        <w:t>Objednatel je oprávněn k dozoru a provádění kontroly prací pověřit třetí osobu. Pověření takové osoby musí být zhotoviteli prokázáno nejpozději při první kontrole prací touto osobou, jejími zaměstnanci či zástupci.</w:t>
      </w:r>
    </w:p>
    <w:p w:rsidR="00B965DD" w:rsidRDefault="00584061">
      <w:pPr>
        <w:pStyle w:val="Zkladntext1"/>
        <w:numPr>
          <w:ilvl w:val="0"/>
          <w:numId w:val="7"/>
        </w:numPr>
        <w:shd w:val="clear" w:color="auto" w:fill="auto"/>
        <w:tabs>
          <w:tab w:val="left" w:pos="374"/>
        </w:tabs>
        <w:ind w:left="340" w:hanging="340"/>
        <w:jc w:val="both"/>
      </w:pPr>
      <w:r>
        <w:t>Objednatel neodpovídá za ztrátu</w:t>
      </w:r>
      <w:r>
        <w:t>, poškození či odcizení věcí a materiálu uložených zhotovitelem, jeho zaměstnanci či jinými subjekty v objektu objednavatele.</w:t>
      </w:r>
    </w:p>
    <w:p w:rsidR="00B965DD" w:rsidRDefault="00584061">
      <w:pPr>
        <w:pStyle w:val="Zkladntext1"/>
        <w:numPr>
          <w:ilvl w:val="0"/>
          <w:numId w:val="7"/>
        </w:numPr>
        <w:shd w:val="clear" w:color="auto" w:fill="auto"/>
        <w:tabs>
          <w:tab w:val="left" w:pos="374"/>
        </w:tabs>
        <w:jc w:val="both"/>
      </w:pPr>
      <w:r>
        <w:t>Zhotovitel omezí provádění hlučných prací v návštěvní době expozic v objektu.</w:t>
      </w:r>
    </w:p>
    <w:p w:rsidR="00B965DD" w:rsidRDefault="00584061">
      <w:pPr>
        <w:pStyle w:val="Zkladntext1"/>
        <w:numPr>
          <w:ilvl w:val="0"/>
          <w:numId w:val="7"/>
        </w:numPr>
        <w:shd w:val="clear" w:color="auto" w:fill="auto"/>
        <w:tabs>
          <w:tab w:val="left" w:pos="374"/>
        </w:tabs>
        <w:jc w:val="both"/>
      </w:pPr>
      <w:r>
        <w:t xml:space="preserve">Zhotovitel se zavazuje respektovat a dodržovat </w:t>
      </w:r>
      <w:r>
        <w:t>režimová opatření ke vstupu a pohybu osob.</w:t>
      </w:r>
    </w:p>
    <w:p w:rsidR="00B965DD" w:rsidRDefault="00584061">
      <w:pPr>
        <w:pStyle w:val="Zkladntext1"/>
        <w:numPr>
          <w:ilvl w:val="0"/>
          <w:numId w:val="7"/>
        </w:numPr>
        <w:shd w:val="clear" w:color="auto" w:fill="auto"/>
        <w:tabs>
          <w:tab w:val="left" w:pos="374"/>
        </w:tabs>
        <w:ind w:left="340" w:hanging="340"/>
        <w:jc w:val="both"/>
      </w:pPr>
      <w:r>
        <w:t>Zhotovitel se zavazuje při zpracování dokumentace skutečného provedení, při dodávce a montáži respektovat skutečnost, že je dílo realizováno v objektu národní kulturní památky. Při provádění díla si bude počínat t</w:t>
      </w:r>
      <w:r>
        <w:t>ak, aby nebyla ohrožena ochrana umělecky či historicky cenných prvků.</w:t>
      </w: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5A7AAF" w:rsidRDefault="005A7AAF" w:rsidP="005A7AAF">
      <w:pPr>
        <w:pStyle w:val="Zkladntext1"/>
        <w:shd w:val="clear" w:color="auto" w:fill="auto"/>
        <w:tabs>
          <w:tab w:val="left" w:pos="374"/>
        </w:tabs>
        <w:jc w:val="both"/>
      </w:pPr>
    </w:p>
    <w:p w:rsidR="00B965DD" w:rsidRDefault="00584061">
      <w:pPr>
        <w:pStyle w:val="Zkladntext1"/>
        <w:shd w:val="clear" w:color="auto" w:fill="auto"/>
        <w:spacing w:line="240" w:lineRule="auto"/>
        <w:jc w:val="center"/>
        <w:rPr>
          <w:sz w:val="22"/>
          <w:szCs w:val="22"/>
        </w:rPr>
      </w:pPr>
      <w:r>
        <w:rPr>
          <w:b/>
          <w:bCs/>
          <w:sz w:val="22"/>
          <w:szCs w:val="22"/>
        </w:rPr>
        <w:t>VII.</w:t>
      </w:r>
    </w:p>
    <w:p w:rsidR="00B965DD" w:rsidRDefault="00584061">
      <w:pPr>
        <w:pStyle w:val="Nadpis40"/>
        <w:keepNext/>
        <w:keepLines/>
        <w:shd w:val="clear" w:color="auto" w:fill="auto"/>
      </w:pPr>
      <w:bookmarkStart w:id="16" w:name="bookmark18"/>
      <w:bookmarkStart w:id="17" w:name="bookmark19"/>
      <w:r>
        <w:t>Kvalitativní podmínky díla</w:t>
      </w:r>
      <w:bookmarkEnd w:id="16"/>
      <w:bookmarkEnd w:id="17"/>
    </w:p>
    <w:p w:rsidR="00B965DD" w:rsidRDefault="00584061">
      <w:pPr>
        <w:pStyle w:val="Zkladntext1"/>
        <w:numPr>
          <w:ilvl w:val="0"/>
          <w:numId w:val="8"/>
        </w:numPr>
        <w:shd w:val="clear" w:color="auto" w:fill="auto"/>
        <w:tabs>
          <w:tab w:val="left" w:pos="351"/>
        </w:tabs>
        <w:ind w:left="440" w:hanging="440"/>
        <w:jc w:val="both"/>
      </w:pPr>
      <w:r>
        <w:t>Zhotovitel se zavazuje, že provedení veškerého plnění bude odpovídat této smlouvě, obecně závazným právním předpisům, platným technickým normám a bude pro</w:t>
      </w:r>
      <w:r>
        <w:t>sté jakýchkoli vad. Zhotovitel se dále zavazuje, že k provedení díla budou použity obvyklé a vyzkoušené technologie, dílo bude provedeno s vynaložením odborné péče a ve vynikající kvalitě.</w:t>
      </w:r>
    </w:p>
    <w:p w:rsidR="00B965DD" w:rsidRDefault="00584061">
      <w:pPr>
        <w:pStyle w:val="Zkladntext1"/>
        <w:numPr>
          <w:ilvl w:val="0"/>
          <w:numId w:val="8"/>
        </w:numPr>
        <w:shd w:val="clear" w:color="auto" w:fill="auto"/>
        <w:tabs>
          <w:tab w:val="left" w:pos="351"/>
        </w:tabs>
        <w:ind w:left="440" w:hanging="440"/>
        <w:jc w:val="both"/>
      </w:pPr>
      <w:r>
        <w:t xml:space="preserve">Veškeré použité materiály a výrobky musí mít vlastnosti požadované </w:t>
      </w:r>
      <w:r>
        <w:t>relevantními právními předpisy zejména zákonem č. 22/1997 Sb., o technických požadavcích na výrobky, ve znění pozdějších předpisů.</w:t>
      </w:r>
    </w:p>
    <w:p w:rsidR="00B965DD" w:rsidRDefault="00584061">
      <w:pPr>
        <w:pStyle w:val="Zkladntext1"/>
        <w:numPr>
          <w:ilvl w:val="0"/>
          <w:numId w:val="8"/>
        </w:numPr>
        <w:shd w:val="clear" w:color="auto" w:fill="auto"/>
        <w:tabs>
          <w:tab w:val="left" w:pos="351"/>
        </w:tabs>
        <w:ind w:left="440" w:hanging="440"/>
        <w:jc w:val="both"/>
      </w:pPr>
      <w:r>
        <w:t>Veškeré odborné práce musí vykonávat pracovníci, kteří mají příslušnou kvalifikaci. Doklad o kvalifikaci pracovníků je zhotov</w:t>
      </w:r>
      <w:r>
        <w:t>itel na požádání povinen předložit objednateli.</w:t>
      </w:r>
    </w:p>
    <w:p w:rsidR="00B965DD" w:rsidRDefault="00584061">
      <w:pPr>
        <w:pStyle w:val="Zkladntext1"/>
        <w:numPr>
          <w:ilvl w:val="0"/>
          <w:numId w:val="8"/>
        </w:numPr>
        <w:shd w:val="clear" w:color="auto" w:fill="auto"/>
        <w:tabs>
          <w:tab w:val="left" w:pos="351"/>
        </w:tabs>
        <w:spacing w:after="340"/>
        <w:jc w:val="both"/>
      </w:pPr>
      <w:r>
        <w:t>Objednatel nebo</w:t>
      </w:r>
      <w:r w:rsidR="005A7AAF">
        <w:t xml:space="preserve"> </w:t>
      </w:r>
      <w:r>
        <w:t>jím pověřená osoba si může vyžádat výsledky kvalitativních zkoušek.</w:t>
      </w:r>
    </w:p>
    <w:p w:rsidR="00B965DD" w:rsidRDefault="00584061">
      <w:pPr>
        <w:pStyle w:val="Zkladntext1"/>
        <w:shd w:val="clear" w:color="auto" w:fill="auto"/>
        <w:spacing w:line="240" w:lineRule="auto"/>
        <w:jc w:val="center"/>
        <w:rPr>
          <w:sz w:val="22"/>
          <w:szCs w:val="22"/>
        </w:rPr>
      </w:pPr>
      <w:r>
        <w:rPr>
          <w:b/>
          <w:bCs/>
          <w:sz w:val="22"/>
          <w:szCs w:val="22"/>
        </w:rPr>
        <w:t>VIII.</w:t>
      </w:r>
    </w:p>
    <w:p w:rsidR="00B965DD" w:rsidRDefault="00584061">
      <w:pPr>
        <w:pStyle w:val="Nadpis40"/>
        <w:keepNext/>
        <w:keepLines/>
        <w:shd w:val="clear" w:color="auto" w:fill="auto"/>
      </w:pPr>
      <w:bookmarkStart w:id="18" w:name="bookmark20"/>
      <w:bookmarkStart w:id="19" w:name="bookmark21"/>
      <w:r>
        <w:t>Předání a převzetí díla</w:t>
      </w:r>
      <w:bookmarkEnd w:id="18"/>
      <w:bookmarkEnd w:id="19"/>
    </w:p>
    <w:p w:rsidR="00B965DD" w:rsidRDefault="00584061">
      <w:pPr>
        <w:pStyle w:val="Zkladntext1"/>
        <w:numPr>
          <w:ilvl w:val="0"/>
          <w:numId w:val="9"/>
        </w:numPr>
        <w:shd w:val="clear" w:color="auto" w:fill="auto"/>
        <w:tabs>
          <w:tab w:val="left" w:pos="351"/>
        </w:tabs>
        <w:ind w:left="360" w:hanging="360"/>
        <w:jc w:val="both"/>
      </w:pPr>
      <w:r>
        <w:t xml:space="preserve">Zhotovitel splní svou povinnost provést dílo podle této smlouvy jeho řádným ukončením a </w:t>
      </w:r>
      <w:r>
        <w:t>předáním objednateli za podmínek uvedených v tomto článku.</w:t>
      </w:r>
    </w:p>
    <w:p w:rsidR="00B965DD" w:rsidRDefault="00584061">
      <w:pPr>
        <w:pStyle w:val="Zkladntext1"/>
        <w:numPr>
          <w:ilvl w:val="0"/>
          <w:numId w:val="9"/>
        </w:numPr>
        <w:shd w:val="clear" w:color="auto" w:fill="auto"/>
        <w:tabs>
          <w:tab w:val="left" w:pos="351"/>
        </w:tabs>
        <w:ind w:left="360" w:hanging="360"/>
        <w:jc w:val="both"/>
      </w:pPr>
      <w:r>
        <w:t>Zhotovitel je povinen písemně oznámit objednateli nejméně 3 pracovní dny předem termín, ve kterém bude řádně ukončené dílo připraveno k předání do zkušebního provozu. Zkušební provoz díla je provád</w:t>
      </w:r>
      <w:r>
        <w:t>ěn za účelem odzkoušení funkčních vlastností díla. Během zkušebního provozu zhotovitele provede funkční testy, které prokáží plnění všech požadovaných vlastností díla. Během zkušebního provozu, nejpozději však do 30 dnů od jeho zahájení sdělí objednatel zh</w:t>
      </w:r>
      <w:r>
        <w:t>otoviteli, zda dílo přebírá nebo nikoli a jaké případně dílu vytýká vady.</w:t>
      </w:r>
    </w:p>
    <w:p w:rsidR="00B965DD" w:rsidRDefault="00584061">
      <w:pPr>
        <w:pStyle w:val="Zkladntext1"/>
        <w:numPr>
          <w:ilvl w:val="0"/>
          <w:numId w:val="9"/>
        </w:numPr>
        <w:shd w:val="clear" w:color="auto" w:fill="auto"/>
        <w:tabs>
          <w:tab w:val="left" w:pos="351"/>
        </w:tabs>
        <w:ind w:left="360" w:hanging="360"/>
        <w:jc w:val="both"/>
      </w:pPr>
      <w:r>
        <w:t>V případě, že obecně závazné právní předpisy nebo platné technické normy předepisují provedení zkoušek, revizí či atestů týkajících se díla nebo jeho části, je zhotovitel povinen zaj</w:t>
      </w:r>
      <w:r>
        <w:t>istit jejich úspěšné provedení ještě před předáním díla objednateli do zkušebního provozu.</w:t>
      </w:r>
    </w:p>
    <w:p w:rsidR="00B965DD" w:rsidRDefault="00584061">
      <w:pPr>
        <w:pStyle w:val="Zkladntext1"/>
        <w:numPr>
          <w:ilvl w:val="0"/>
          <w:numId w:val="9"/>
        </w:numPr>
        <w:shd w:val="clear" w:color="auto" w:fill="auto"/>
        <w:tabs>
          <w:tab w:val="left" w:pos="351"/>
        </w:tabs>
        <w:ind w:left="360" w:hanging="360"/>
        <w:jc w:val="both"/>
      </w:pPr>
      <w:r>
        <w:t>Objednatel dílo převezme pouze v případě, že jeho provedení odpovídá této smlouvě, je plně funkční a je prosté vad.</w:t>
      </w:r>
    </w:p>
    <w:p w:rsidR="00B965DD" w:rsidRDefault="00584061">
      <w:pPr>
        <w:pStyle w:val="Zkladntext1"/>
        <w:numPr>
          <w:ilvl w:val="0"/>
          <w:numId w:val="9"/>
        </w:numPr>
        <w:shd w:val="clear" w:color="auto" w:fill="auto"/>
        <w:tabs>
          <w:tab w:val="left" w:pos="351"/>
        </w:tabs>
        <w:ind w:left="360" w:hanging="360"/>
        <w:jc w:val="both"/>
      </w:pPr>
      <w:r>
        <w:t>O předání a převzetí díla bude smluvními stranami</w:t>
      </w:r>
      <w:r>
        <w:t xml:space="preserve"> sepsán protokol, který bude obsahovat zhodnocení prací, soupis zjištěných vad, dohodnuté lhůty k jejich odstranění nebo jiná opatření (byla-li dohodnuta) či objednatelem uplatněné jiné zákonné či smluvní nároky vyplývající z odpovědnosti zhotovitele za va</w:t>
      </w:r>
      <w:r>
        <w:t>dy díla a soupis dokladů předávaných objednateli zhotovitelem při předání díla (viz odst. 8 tohoto článku). Pokud zhotovitel vady, uvedené v přejímacím protokolu v dohodnuté době neodstraní, je objednatel oprávněn zajistit odstranění vad třetí stranou na n</w:t>
      </w:r>
      <w:r>
        <w:t>áklady zhotovitele.</w:t>
      </w:r>
    </w:p>
    <w:p w:rsidR="00B965DD" w:rsidRDefault="00584061">
      <w:pPr>
        <w:pStyle w:val="Zkladntext1"/>
        <w:numPr>
          <w:ilvl w:val="0"/>
          <w:numId w:val="9"/>
        </w:numPr>
        <w:shd w:val="clear" w:color="auto" w:fill="auto"/>
        <w:tabs>
          <w:tab w:val="left" w:pos="351"/>
        </w:tabs>
        <w:ind w:left="360" w:hanging="360"/>
        <w:jc w:val="both"/>
      </w:pPr>
      <w:r>
        <w:t>V případě, že objednatel dílo nepřevezme, bude mezi smluvními stranami sepsán zápis s uvedením důvodu nepřevzetí díla a s uvedením stanovisek obou smluvních stran. V případě nepřevzetí díla dohodnou smluvní strany náhradní termín předán</w:t>
      </w:r>
      <w:r>
        <w:t>í a převzetí díla.</w:t>
      </w:r>
    </w:p>
    <w:p w:rsidR="00B965DD" w:rsidRDefault="00584061">
      <w:pPr>
        <w:pStyle w:val="Zkladntext1"/>
        <w:numPr>
          <w:ilvl w:val="0"/>
          <w:numId w:val="9"/>
        </w:numPr>
        <w:shd w:val="clear" w:color="auto" w:fill="auto"/>
        <w:tabs>
          <w:tab w:val="left" w:pos="351"/>
        </w:tabs>
        <w:ind w:left="360" w:hanging="360"/>
        <w:jc w:val="both"/>
      </w:pPr>
      <w:r>
        <w:t>Pro účely této smlouvy se dílo považuje za řádně dokončené okamžikem podpisu protokolu o předání a převzetí díla oběma smluvními stranami. Rozhodne-li se objednatel dílo převzít i s vadami nebo nedodělky, považuje se dílo za řádně dokonč</w:t>
      </w:r>
      <w:r>
        <w:t>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w:t>
      </w:r>
      <w:r>
        <w:t xml:space="preserve"> dohodnuto jinak.</w:t>
      </w:r>
    </w:p>
    <w:p w:rsidR="00B965DD" w:rsidRDefault="00584061">
      <w:pPr>
        <w:pStyle w:val="Zkladntext1"/>
        <w:numPr>
          <w:ilvl w:val="0"/>
          <w:numId w:val="9"/>
        </w:numPr>
        <w:shd w:val="clear" w:color="auto" w:fill="auto"/>
        <w:tabs>
          <w:tab w:val="left" w:pos="351"/>
        </w:tabs>
        <w:ind w:left="360" w:hanging="360"/>
        <w:jc w:val="both"/>
      </w:pPr>
      <w:r>
        <w:t>Zhotovitel předá objednateli při předání a převzetí díla do zkušebního provozu veškeré doklady, protokoly o požadovaných zkouškách, které jsou nutné pro další užívání díla nebo které jsou nařízeny příslušnými normami a předpisy, a to zejm</w:t>
      </w:r>
      <w:r>
        <w:t>éna:</w:t>
      </w:r>
    </w:p>
    <w:p w:rsidR="00B965DD" w:rsidRDefault="00584061">
      <w:pPr>
        <w:pStyle w:val="Zkladntext1"/>
        <w:numPr>
          <w:ilvl w:val="0"/>
          <w:numId w:val="10"/>
        </w:numPr>
        <w:shd w:val="clear" w:color="auto" w:fill="auto"/>
        <w:tabs>
          <w:tab w:val="left" w:pos="718"/>
        </w:tabs>
        <w:ind w:firstLine="360"/>
        <w:jc w:val="both"/>
      </w:pPr>
      <w:r>
        <w:t>atesty, záruční listy, prohlášení o shodě</w:t>
      </w:r>
    </w:p>
    <w:p w:rsidR="00B965DD" w:rsidRDefault="00584061">
      <w:pPr>
        <w:pStyle w:val="Zkladntext1"/>
        <w:numPr>
          <w:ilvl w:val="0"/>
          <w:numId w:val="10"/>
        </w:numPr>
        <w:shd w:val="clear" w:color="auto" w:fill="auto"/>
        <w:tabs>
          <w:tab w:val="left" w:pos="718"/>
        </w:tabs>
        <w:ind w:firstLine="360"/>
        <w:jc w:val="both"/>
      </w:pPr>
      <w:r>
        <w:t>zápisy a osvědčení o všech předepsaných zkouškách, měřeních</w:t>
      </w:r>
    </w:p>
    <w:p w:rsidR="00B965DD" w:rsidRDefault="00584061">
      <w:pPr>
        <w:pStyle w:val="Zkladntext1"/>
        <w:numPr>
          <w:ilvl w:val="0"/>
          <w:numId w:val="10"/>
        </w:numPr>
        <w:shd w:val="clear" w:color="auto" w:fill="auto"/>
        <w:tabs>
          <w:tab w:val="left" w:pos="718"/>
        </w:tabs>
        <w:ind w:firstLine="360"/>
        <w:jc w:val="both"/>
      </w:pPr>
      <w:r>
        <w:t>návody k použití, záruční listy</w:t>
      </w:r>
    </w:p>
    <w:p w:rsidR="00B965DD" w:rsidRDefault="00584061">
      <w:pPr>
        <w:pStyle w:val="Zkladntext1"/>
        <w:numPr>
          <w:ilvl w:val="0"/>
          <w:numId w:val="10"/>
        </w:numPr>
        <w:shd w:val="clear" w:color="auto" w:fill="auto"/>
        <w:tabs>
          <w:tab w:val="left" w:pos="740"/>
        </w:tabs>
        <w:ind w:firstLine="380"/>
        <w:jc w:val="both"/>
      </w:pPr>
      <w:r>
        <w:t>zápisy o provedených revizních zkouškách</w:t>
      </w:r>
    </w:p>
    <w:p w:rsidR="00B965DD" w:rsidRDefault="00584061">
      <w:pPr>
        <w:pStyle w:val="Zkladntext1"/>
        <w:numPr>
          <w:ilvl w:val="0"/>
          <w:numId w:val="10"/>
        </w:numPr>
        <w:shd w:val="clear" w:color="auto" w:fill="auto"/>
        <w:tabs>
          <w:tab w:val="left" w:pos="740"/>
        </w:tabs>
        <w:ind w:firstLine="380"/>
        <w:jc w:val="both"/>
      </w:pPr>
      <w:r>
        <w:t>doklady o zabezpečení likvidace odpadů v souladu se zákonem o odpadech</w:t>
      </w:r>
    </w:p>
    <w:p w:rsidR="00B965DD" w:rsidRDefault="00584061">
      <w:pPr>
        <w:pStyle w:val="Zkladntext1"/>
        <w:shd w:val="clear" w:color="auto" w:fill="auto"/>
        <w:ind w:left="440"/>
        <w:jc w:val="both"/>
      </w:pPr>
      <w:r>
        <w:t xml:space="preserve">Dále </w:t>
      </w:r>
      <w:r>
        <w:t xml:space="preserve">bude při předání díla předána i dokumentace skutečného provedení ve 2 tištěných </w:t>
      </w:r>
      <w:proofErr w:type="spellStart"/>
      <w:r>
        <w:t>paré</w:t>
      </w:r>
      <w:proofErr w:type="spellEnd"/>
      <w:r>
        <w:t xml:space="preserve"> a 1 CD se soubory ve </w:t>
      </w:r>
      <w:proofErr w:type="gramStart"/>
      <w:r>
        <w:t xml:space="preserve">formátu </w:t>
      </w:r>
      <w:r>
        <w:rPr>
          <w:lang w:val="en-US" w:eastAsia="en-US" w:bidi="en-US"/>
        </w:rPr>
        <w:t>.</w:t>
      </w:r>
      <w:proofErr w:type="spellStart"/>
      <w:r>
        <w:rPr>
          <w:lang w:val="en-US" w:eastAsia="en-US" w:bidi="en-US"/>
        </w:rPr>
        <w:t>dwg</w:t>
      </w:r>
      <w:proofErr w:type="spellEnd"/>
      <w:proofErr w:type="gramEnd"/>
      <w:r>
        <w:rPr>
          <w:lang w:val="en-US" w:eastAsia="en-US" w:bidi="en-US"/>
        </w:rPr>
        <w:t xml:space="preserve">, .pdf, </w:t>
      </w:r>
      <w:r>
        <w:t>.</w:t>
      </w:r>
      <w:proofErr w:type="spellStart"/>
      <w:r>
        <w:t>docx</w:t>
      </w:r>
      <w:proofErr w:type="spellEnd"/>
      <w:r>
        <w:t xml:space="preserve">. nebo </w:t>
      </w:r>
      <w:proofErr w:type="spellStart"/>
      <w:r>
        <w:t>xlsx</w:t>
      </w:r>
      <w:proofErr w:type="spellEnd"/>
      <w:r>
        <w:t>.</w:t>
      </w:r>
    </w:p>
    <w:p w:rsidR="00B965DD" w:rsidRDefault="00584061">
      <w:pPr>
        <w:pStyle w:val="Zkladntext1"/>
        <w:shd w:val="clear" w:color="auto" w:fill="auto"/>
        <w:ind w:left="440"/>
        <w:jc w:val="both"/>
      </w:pPr>
      <w:r>
        <w:t>Bez těchto dokladů nelze považovat dílo za dokončené a způsobilé k předání.</w:t>
      </w:r>
    </w:p>
    <w:p w:rsidR="005A7AAF" w:rsidRDefault="005A7AAF">
      <w:pPr>
        <w:pStyle w:val="Zkladntext1"/>
        <w:shd w:val="clear" w:color="auto" w:fill="auto"/>
        <w:ind w:left="440"/>
        <w:jc w:val="both"/>
      </w:pPr>
    </w:p>
    <w:p w:rsidR="005A7AAF" w:rsidRDefault="005A7AAF">
      <w:pPr>
        <w:pStyle w:val="Zkladntext1"/>
        <w:shd w:val="clear" w:color="auto" w:fill="auto"/>
        <w:ind w:left="440"/>
        <w:jc w:val="both"/>
      </w:pPr>
    </w:p>
    <w:p w:rsidR="00B965DD" w:rsidRDefault="00584061">
      <w:pPr>
        <w:pStyle w:val="Zkladntext1"/>
        <w:numPr>
          <w:ilvl w:val="0"/>
          <w:numId w:val="9"/>
        </w:numPr>
        <w:shd w:val="clear" w:color="auto" w:fill="auto"/>
        <w:tabs>
          <w:tab w:val="left" w:pos="417"/>
        </w:tabs>
        <w:ind w:left="440" w:hanging="440"/>
        <w:jc w:val="both"/>
      </w:pPr>
      <w:r>
        <w:t xml:space="preserve">Zhotovitel se zavazuje řádně </w:t>
      </w:r>
      <w:r>
        <w:t>odstranit veškeré vady a nedodělky, jež vyplynou z přejímacího řízení, a to v termínu stanoveném v protokolu o předání a převzetí díla podle odst. 5 tohoto článku nebo v zápise o nepřevzetí díla podle odst. 6 tohoto článku. Nebude-li termín odstranění vady</w:t>
      </w:r>
      <w:r>
        <w:t xml:space="preserve"> nebo nedodělku stanoven tímto způsobem a neuplatní-li objednatel ohledně zjištěné vady nebo nedodělku jiný zákonný či smluvní nárok vyplývající z odpovědnosti zhotovitele za vady díla, je zhotovitel povinen vadu nebo nedodělek odstranit nejpozději do 14 d</w:t>
      </w:r>
      <w:r>
        <w:t>nů ode dne jeho nahlášení objednatelem.</w:t>
      </w:r>
    </w:p>
    <w:p w:rsidR="00B965DD" w:rsidRDefault="00584061">
      <w:pPr>
        <w:pStyle w:val="Zkladntext1"/>
        <w:numPr>
          <w:ilvl w:val="0"/>
          <w:numId w:val="9"/>
        </w:numPr>
        <w:shd w:val="clear" w:color="auto" w:fill="auto"/>
        <w:tabs>
          <w:tab w:val="left" w:pos="417"/>
        </w:tabs>
        <w:ind w:left="440" w:hanging="440"/>
        <w:jc w:val="both"/>
      </w:pPr>
      <w:r>
        <w:t>Objednatel není oprávněn odmítnout převzetí díla pro závady, jejichž původ je v podkladech, které zhotoviteli sám předal, jestliže zhotovitel nemohl zjistit tyto závady ani při vynaložení odborné péče nebo na ně obje</w:t>
      </w:r>
      <w:r>
        <w:t>dnatele písemně upozornil a objednatel na jejich použití trval.</w:t>
      </w:r>
    </w:p>
    <w:p w:rsidR="00B965DD" w:rsidRDefault="00584061">
      <w:pPr>
        <w:pStyle w:val="Zkladntext1"/>
        <w:numPr>
          <w:ilvl w:val="0"/>
          <w:numId w:val="9"/>
        </w:numPr>
        <w:shd w:val="clear" w:color="auto" w:fill="auto"/>
        <w:tabs>
          <w:tab w:val="left" w:pos="417"/>
        </w:tabs>
        <w:spacing w:after="240"/>
        <w:ind w:left="440" w:hanging="440"/>
        <w:jc w:val="both"/>
      </w:pPr>
      <w:r>
        <w:t>Po odstranění vad a nedodělků, jež vyplynou z přejímacího řízení v průběhu zkušebního provozu, dojde k ukončení zkušebního provozu převzetím díla do plného provozu. O tom bude mezi smluvními s</w:t>
      </w:r>
      <w:r>
        <w:t>tranami sepsán protokol.</w:t>
      </w:r>
    </w:p>
    <w:p w:rsidR="00B965DD" w:rsidRDefault="00584061">
      <w:pPr>
        <w:pStyle w:val="Zkladntext1"/>
        <w:shd w:val="clear" w:color="auto" w:fill="auto"/>
        <w:spacing w:line="240" w:lineRule="auto"/>
        <w:jc w:val="center"/>
        <w:rPr>
          <w:sz w:val="22"/>
          <w:szCs w:val="22"/>
        </w:rPr>
      </w:pPr>
      <w:r>
        <w:rPr>
          <w:b/>
          <w:bCs/>
          <w:sz w:val="22"/>
          <w:szCs w:val="22"/>
        </w:rPr>
        <w:t>IX.</w:t>
      </w:r>
    </w:p>
    <w:p w:rsidR="00B965DD" w:rsidRDefault="00584061">
      <w:pPr>
        <w:pStyle w:val="Nadpis40"/>
        <w:keepNext/>
        <w:keepLines/>
        <w:shd w:val="clear" w:color="auto" w:fill="auto"/>
        <w:spacing w:after="240"/>
      </w:pPr>
      <w:bookmarkStart w:id="20" w:name="bookmark22"/>
      <w:bookmarkStart w:id="21" w:name="bookmark23"/>
      <w:r>
        <w:t>Záruka za jakost díla, odpovědnost za vady</w:t>
      </w:r>
      <w:bookmarkEnd w:id="20"/>
      <w:bookmarkEnd w:id="21"/>
    </w:p>
    <w:p w:rsidR="00B965DD" w:rsidRDefault="00584061">
      <w:pPr>
        <w:pStyle w:val="Zkladntext1"/>
        <w:numPr>
          <w:ilvl w:val="0"/>
          <w:numId w:val="11"/>
        </w:numPr>
        <w:shd w:val="clear" w:color="auto" w:fill="auto"/>
        <w:tabs>
          <w:tab w:val="left" w:pos="417"/>
        </w:tabs>
        <w:ind w:left="440" w:hanging="440"/>
        <w:jc w:val="both"/>
      </w:pPr>
      <w:r>
        <w:t>Zhotovitel odpovídá za to, že dílo provedené jím podle této smlouvy bude kompletní, plně funkční, způsobilé k účelu, k němuž bylo vytvořeno, a že jeho kvalita bude odpovídat smlouvě.</w:t>
      </w:r>
    </w:p>
    <w:p w:rsidR="00B965DD" w:rsidRDefault="00584061">
      <w:pPr>
        <w:pStyle w:val="Zkladntext1"/>
        <w:numPr>
          <w:ilvl w:val="0"/>
          <w:numId w:val="11"/>
        </w:numPr>
        <w:shd w:val="clear" w:color="auto" w:fill="auto"/>
        <w:tabs>
          <w:tab w:val="left" w:pos="417"/>
        </w:tabs>
        <w:ind w:left="440" w:hanging="440"/>
        <w:jc w:val="both"/>
      </w:pPr>
      <w:r>
        <w:t>Z</w:t>
      </w:r>
      <w:r>
        <w:t>hotovitel touto smlouvou poskytuje objednateli záruku za jakost díla v rozsahu uvedeném v článku IX. této smlouvy. Záruční doba činí 36 měsíců a počíná běžet dnem podpisu protokolu o předání díla bez jakýchkoliv vad či výhrad objednatele a převzetí díla ob</w:t>
      </w:r>
      <w:r>
        <w:t>ěma smluvními stranami. Zárukou za jakost zhotovitel přejímá závazek, že dílo bude po celou záruční dobu plně funkční a způsobilé k řádnému užívání a že si zachová vlastnosti vymezené touto smlouvou.</w:t>
      </w:r>
    </w:p>
    <w:p w:rsidR="00B965DD" w:rsidRDefault="00584061">
      <w:pPr>
        <w:pStyle w:val="Zkladntext1"/>
        <w:numPr>
          <w:ilvl w:val="0"/>
          <w:numId w:val="11"/>
        </w:numPr>
        <w:shd w:val="clear" w:color="auto" w:fill="auto"/>
        <w:tabs>
          <w:tab w:val="left" w:pos="417"/>
        </w:tabs>
        <w:ind w:left="440" w:hanging="440"/>
        <w:jc w:val="both"/>
      </w:pPr>
      <w:r>
        <w:t>Vady díla zjištěné objednatelem po předání a převzetí dí</w:t>
      </w:r>
      <w:r>
        <w:t>la je objednatel povinen oznámit zhotovit</w:t>
      </w:r>
      <w:r w:rsidR="005A7AAF">
        <w:t>eli bez zbytečného odkladu, nej</w:t>
      </w:r>
      <w:r>
        <w:t>později v poslední den záruční doby. Vady uvedené v oznámení odeslaném objednatelem zhotoviteli v poslední den záruční lhůty se považují za oznámené včas. Pro účely této smlouvy se va</w:t>
      </w:r>
      <w:r>
        <w:t>dou rozumí i nedodělek, tj. nedokončená práce oproti dohodnutému předmětu díla.</w:t>
      </w:r>
    </w:p>
    <w:p w:rsidR="00B965DD" w:rsidRDefault="00584061">
      <w:pPr>
        <w:pStyle w:val="Zkladntext1"/>
        <w:numPr>
          <w:ilvl w:val="0"/>
          <w:numId w:val="11"/>
        </w:numPr>
        <w:shd w:val="clear" w:color="auto" w:fill="auto"/>
        <w:tabs>
          <w:tab w:val="left" w:pos="417"/>
        </w:tabs>
        <w:ind w:left="440" w:hanging="440"/>
        <w:jc w:val="both"/>
      </w:pPr>
      <w:r>
        <w:t>Zhotovitel se zavazuje bezplatně odstranit jakékoliv vady díla, které vznikly nebo které se projevily v průběhu záruční doby, do 10 dnů ode dne jejich oznámení objednatelem, ne</w:t>
      </w:r>
      <w:r>
        <w:t>bo ve stejné lhůtě řádně uspokojit jiný smluvní či zákonný nárok uplatněný objednatelem u zhotovitele z titulu odpovědnosti za vady díla.</w:t>
      </w:r>
    </w:p>
    <w:p w:rsidR="00B965DD" w:rsidRDefault="00584061">
      <w:pPr>
        <w:pStyle w:val="Zkladntext1"/>
        <w:numPr>
          <w:ilvl w:val="0"/>
          <w:numId w:val="11"/>
        </w:numPr>
        <w:shd w:val="clear" w:color="auto" w:fill="auto"/>
        <w:tabs>
          <w:tab w:val="left" w:pos="417"/>
        </w:tabs>
        <w:ind w:left="440" w:hanging="440"/>
        <w:jc w:val="both"/>
      </w:pPr>
      <w:r>
        <w:t>Vady díla, jejichž působením by mohly vzniknout další škody na majetku objednatele nebo na majetku třetích osob nebo j</w:t>
      </w:r>
      <w:r>
        <w:t>ejichž působením by došlo k omezení řádného užívání díla, se zhotovitel zavazuje odstranit následující pracovní den od jejich oznámení objednatelem.</w:t>
      </w:r>
    </w:p>
    <w:p w:rsidR="00B965DD" w:rsidRDefault="00584061">
      <w:pPr>
        <w:pStyle w:val="Zkladntext1"/>
        <w:numPr>
          <w:ilvl w:val="0"/>
          <w:numId w:val="11"/>
        </w:numPr>
        <w:shd w:val="clear" w:color="auto" w:fill="auto"/>
        <w:tabs>
          <w:tab w:val="left" w:pos="417"/>
        </w:tabs>
        <w:ind w:left="440" w:hanging="440"/>
        <w:jc w:val="both"/>
      </w:pPr>
      <w:r>
        <w:t xml:space="preserve">Záruční doba podle odst. 2 tohoto článku se prodlužuje o dobu, po kterou nebylo možno dílo v plném rozsahu </w:t>
      </w:r>
      <w:r>
        <w:t>užívat z důvodu nastalé vady a jejího odstraňování.</w:t>
      </w:r>
    </w:p>
    <w:p w:rsidR="00B965DD" w:rsidRDefault="00584061">
      <w:pPr>
        <w:pStyle w:val="Zkladntext1"/>
        <w:numPr>
          <w:ilvl w:val="0"/>
          <w:numId w:val="11"/>
        </w:numPr>
        <w:shd w:val="clear" w:color="auto" w:fill="auto"/>
        <w:tabs>
          <w:tab w:val="left" w:pos="417"/>
        </w:tabs>
        <w:ind w:left="440" w:hanging="440"/>
        <w:jc w:val="both"/>
      </w:pPr>
      <w:r>
        <w:t xml:space="preserve">V případě, že zhotovitel vady díla řádně a včas neodstraní, je objednatel oprávněn zadat odstranění vad díla jinému subjektu. Zhotovitel se v tomto případě zavazuje uhradit objednateli veškeré náklady na </w:t>
      </w:r>
      <w:r>
        <w:t>odstranění vady díla, a to do 10 pracovních dnů od jejich písemného uplatnění objednatelem.</w:t>
      </w:r>
    </w:p>
    <w:p w:rsidR="00B965DD" w:rsidRDefault="00584061">
      <w:pPr>
        <w:pStyle w:val="Zkladntext1"/>
        <w:numPr>
          <w:ilvl w:val="0"/>
          <w:numId w:val="11"/>
        </w:numPr>
        <w:shd w:val="clear" w:color="auto" w:fill="auto"/>
        <w:tabs>
          <w:tab w:val="left" w:pos="417"/>
        </w:tabs>
        <w:ind w:left="440" w:hanging="440"/>
        <w:jc w:val="both"/>
      </w:pPr>
      <w:r>
        <w:t>O době a způsobu odstranění vady bude sepsán zápis o odstranění vad podepsaný oběma smluvními stranami.</w:t>
      </w:r>
    </w:p>
    <w:p w:rsidR="00B965DD" w:rsidRDefault="00584061">
      <w:pPr>
        <w:pStyle w:val="Zkladntext1"/>
        <w:numPr>
          <w:ilvl w:val="0"/>
          <w:numId w:val="11"/>
        </w:numPr>
        <w:shd w:val="clear" w:color="auto" w:fill="auto"/>
        <w:tabs>
          <w:tab w:val="left" w:pos="417"/>
        </w:tabs>
        <w:ind w:left="440" w:hanging="440"/>
        <w:jc w:val="both"/>
      </w:pPr>
      <w:r>
        <w:t>Objednatel se zavazuje, že umožní zhotoviteli po předání díl</w:t>
      </w:r>
      <w:r>
        <w:t>a přístup do objektu za účelem oprav a odstranění nedodělků.</w:t>
      </w:r>
    </w:p>
    <w:p w:rsidR="00B965DD" w:rsidRDefault="00584061">
      <w:pPr>
        <w:pStyle w:val="Zkladntext1"/>
        <w:numPr>
          <w:ilvl w:val="0"/>
          <w:numId w:val="11"/>
        </w:numPr>
        <w:shd w:val="clear" w:color="auto" w:fill="auto"/>
        <w:tabs>
          <w:tab w:val="left" w:pos="417"/>
        </w:tabs>
        <w:ind w:left="440" w:hanging="440"/>
        <w:jc w:val="both"/>
      </w:pPr>
      <w:r>
        <w:t xml:space="preserve">Zhotovitel se zavazuje, že po dobu realizace a doby záruky bude řádně pojištěn pro případ odpovědnosti za škodu způsobenou při výkonu jeho podnikatelské činnosti v minimální výši 5.000.000,- Kč. </w:t>
      </w:r>
      <w:r>
        <w:t xml:space="preserve">Pojistná smlouva (kopie) je přílohou </w:t>
      </w:r>
      <w:proofErr w:type="gramStart"/>
      <w:r>
        <w:t>č.4 smlouvy</w:t>
      </w:r>
      <w:proofErr w:type="gramEnd"/>
      <w:r>
        <w:t xml:space="preserve"> o dílo.</w:t>
      </w: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5A7AAF" w:rsidRDefault="005A7AAF" w:rsidP="005A7AAF">
      <w:pPr>
        <w:pStyle w:val="Zkladntext1"/>
        <w:shd w:val="clear" w:color="auto" w:fill="auto"/>
        <w:tabs>
          <w:tab w:val="left" w:pos="417"/>
        </w:tabs>
        <w:jc w:val="both"/>
      </w:pPr>
    </w:p>
    <w:p w:rsidR="00B965DD" w:rsidRDefault="00584061">
      <w:pPr>
        <w:pStyle w:val="Zkladntext1"/>
        <w:shd w:val="clear" w:color="auto" w:fill="auto"/>
        <w:spacing w:line="240" w:lineRule="auto"/>
        <w:jc w:val="center"/>
        <w:rPr>
          <w:sz w:val="22"/>
          <w:szCs w:val="22"/>
        </w:rPr>
      </w:pPr>
      <w:r>
        <w:rPr>
          <w:b/>
          <w:bCs/>
          <w:sz w:val="22"/>
          <w:szCs w:val="22"/>
        </w:rPr>
        <w:t>X.</w:t>
      </w:r>
    </w:p>
    <w:p w:rsidR="00B965DD" w:rsidRDefault="00584061">
      <w:pPr>
        <w:pStyle w:val="Nadpis40"/>
        <w:keepNext/>
        <w:keepLines/>
        <w:shd w:val="clear" w:color="auto" w:fill="auto"/>
      </w:pPr>
      <w:bookmarkStart w:id="22" w:name="bookmark24"/>
      <w:bookmarkStart w:id="23" w:name="bookmark25"/>
      <w:r>
        <w:t>Smluvní sankce</w:t>
      </w:r>
      <w:bookmarkEnd w:id="22"/>
      <w:bookmarkEnd w:id="23"/>
    </w:p>
    <w:p w:rsidR="00B965DD" w:rsidRDefault="00584061">
      <w:pPr>
        <w:pStyle w:val="Zkladntext1"/>
        <w:numPr>
          <w:ilvl w:val="0"/>
          <w:numId w:val="12"/>
        </w:numPr>
        <w:shd w:val="clear" w:color="auto" w:fill="auto"/>
        <w:tabs>
          <w:tab w:val="left" w:pos="424"/>
        </w:tabs>
        <w:ind w:left="440" w:hanging="440"/>
        <w:jc w:val="both"/>
      </w:pPr>
      <w:r>
        <w:t xml:space="preserve">Pro případ prodlení zhotovitele s dokončením díla (čl. II odst. 1) podle této smlouvy si smluvní strany sjednávají ve prospěch objednatele smluvní pokutu ve výši 0,2 % z celkové </w:t>
      </w:r>
      <w:r>
        <w:t>ceny díla za každý, byť i jen započatý den prodlení.</w:t>
      </w:r>
    </w:p>
    <w:p w:rsidR="00B965DD" w:rsidRDefault="00584061">
      <w:pPr>
        <w:pStyle w:val="Zkladntext1"/>
        <w:numPr>
          <w:ilvl w:val="0"/>
          <w:numId w:val="12"/>
        </w:numPr>
        <w:shd w:val="clear" w:color="auto" w:fill="auto"/>
        <w:tabs>
          <w:tab w:val="left" w:pos="424"/>
        </w:tabs>
        <w:ind w:left="440" w:hanging="440"/>
        <w:jc w:val="both"/>
      </w:pPr>
      <w:r>
        <w:t>Pro případ prodlení zhotovitele s odstraněním vad nebo nedodělků vyplývajících z přejímacího řízení nebo zjištěných v záruční době si smluvní strany sjednávají ve prospěch objednatele smluvní pokutu ve v</w:t>
      </w:r>
      <w:r>
        <w:t>ýši 0,2 % z celkové ceny díla za každý, byť i jen započatý den prodlení.</w:t>
      </w:r>
    </w:p>
    <w:p w:rsidR="00B965DD" w:rsidRDefault="00584061">
      <w:pPr>
        <w:pStyle w:val="Zkladntext1"/>
        <w:numPr>
          <w:ilvl w:val="0"/>
          <w:numId w:val="12"/>
        </w:numPr>
        <w:shd w:val="clear" w:color="auto" w:fill="auto"/>
        <w:tabs>
          <w:tab w:val="left" w:pos="424"/>
        </w:tabs>
        <w:ind w:left="440" w:hanging="440"/>
        <w:jc w:val="both"/>
      </w:pPr>
      <w:r>
        <w:t xml:space="preserve">Pro případ prodlení zhotovitele s odstraněním vad zjištěných v záruční době si smluvní strany sjednávají ve prospěch objednatele smluvní pokutu ve výši 10.000,- Kč a 1000 Kč za každý </w:t>
      </w:r>
      <w:r>
        <w:t>den překročení doby pro odstranění vady.</w:t>
      </w:r>
    </w:p>
    <w:p w:rsidR="00B965DD" w:rsidRDefault="00584061">
      <w:pPr>
        <w:pStyle w:val="Zkladntext1"/>
        <w:numPr>
          <w:ilvl w:val="0"/>
          <w:numId w:val="12"/>
        </w:numPr>
        <w:shd w:val="clear" w:color="auto" w:fill="auto"/>
        <w:tabs>
          <w:tab w:val="left" w:pos="424"/>
        </w:tabs>
        <w:ind w:left="440" w:hanging="440"/>
        <w:jc w:val="both"/>
      </w:pPr>
      <w:r>
        <w:t>Pro případ neodstranění nečistot a nepořádku v objektu si smluvní strany sjednávají ve prospěch objednatele smluvní pokutu ve výši 5.000,- Kč za jednotlivé případy.</w:t>
      </w:r>
    </w:p>
    <w:p w:rsidR="00B965DD" w:rsidRDefault="00584061">
      <w:pPr>
        <w:pStyle w:val="Zkladntext1"/>
        <w:numPr>
          <w:ilvl w:val="0"/>
          <w:numId w:val="12"/>
        </w:numPr>
        <w:shd w:val="clear" w:color="auto" w:fill="auto"/>
        <w:tabs>
          <w:tab w:val="left" w:pos="424"/>
        </w:tabs>
        <w:ind w:left="440" w:hanging="440"/>
        <w:jc w:val="both"/>
      </w:pPr>
      <w:r>
        <w:t xml:space="preserve">Vznikem nároku na smluvní pokutu, ani </w:t>
      </w:r>
      <w:proofErr w:type="spellStart"/>
      <w:r>
        <w:t>zplacením</w:t>
      </w:r>
      <w:proofErr w:type="spellEnd"/>
      <w:r>
        <w:t xml:space="preserve"> sj</w:t>
      </w:r>
      <w:r>
        <w:t>ednané smluvní pokuty není dotčeno právo objednatele na náhradu škody.</w:t>
      </w:r>
    </w:p>
    <w:p w:rsidR="00B965DD" w:rsidRDefault="00584061">
      <w:pPr>
        <w:pStyle w:val="Zkladntext1"/>
        <w:numPr>
          <w:ilvl w:val="0"/>
          <w:numId w:val="12"/>
        </w:numPr>
        <w:shd w:val="clear" w:color="auto" w:fill="auto"/>
        <w:tabs>
          <w:tab w:val="left" w:pos="424"/>
        </w:tabs>
        <w:spacing w:after="340"/>
        <w:ind w:left="440" w:hanging="440"/>
        <w:jc w:val="both"/>
      </w:pPr>
      <w:r>
        <w:t>Jakákoli smluvní pokuta sjednaná podle této smlouvy je splatná do pěti pracovních dnů od jejího uplatnění objednatelem u zhotovitele.</w:t>
      </w:r>
    </w:p>
    <w:p w:rsidR="00B965DD" w:rsidRDefault="00584061">
      <w:pPr>
        <w:pStyle w:val="Zkladntext1"/>
        <w:shd w:val="clear" w:color="auto" w:fill="auto"/>
        <w:spacing w:line="240" w:lineRule="auto"/>
        <w:jc w:val="center"/>
        <w:rPr>
          <w:sz w:val="22"/>
          <w:szCs w:val="22"/>
        </w:rPr>
      </w:pPr>
      <w:r>
        <w:rPr>
          <w:b/>
          <w:bCs/>
          <w:sz w:val="22"/>
          <w:szCs w:val="22"/>
        </w:rPr>
        <w:t>XI.</w:t>
      </w:r>
    </w:p>
    <w:p w:rsidR="00B965DD" w:rsidRDefault="00584061">
      <w:pPr>
        <w:pStyle w:val="Nadpis40"/>
        <w:keepNext/>
        <w:keepLines/>
        <w:shd w:val="clear" w:color="auto" w:fill="auto"/>
      </w:pPr>
      <w:bookmarkStart w:id="24" w:name="bookmark26"/>
      <w:bookmarkStart w:id="25" w:name="bookmark27"/>
      <w:r>
        <w:t>Ukončení smluvního vztahu</w:t>
      </w:r>
      <w:bookmarkEnd w:id="24"/>
      <w:bookmarkEnd w:id="25"/>
    </w:p>
    <w:p w:rsidR="00B965DD" w:rsidRDefault="00584061">
      <w:pPr>
        <w:pStyle w:val="Zkladntext1"/>
        <w:numPr>
          <w:ilvl w:val="0"/>
          <w:numId w:val="13"/>
        </w:numPr>
        <w:shd w:val="clear" w:color="auto" w:fill="auto"/>
        <w:tabs>
          <w:tab w:val="left" w:pos="424"/>
        </w:tabs>
        <w:spacing w:line="262" w:lineRule="auto"/>
        <w:ind w:left="440" w:hanging="440"/>
        <w:jc w:val="both"/>
      </w:pPr>
      <w:r>
        <w:t xml:space="preserve">Smluvní strany mohou </w:t>
      </w:r>
      <w:r>
        <w:t>tuto smlouvu ukončit dohodou, která musí mít písemnou formu. Účinnost této smlouvy pak zanikne ke dni určenému v písemné dohodě.</w:t>
      </w:r>
    </w:p>
    <w:p w:rsidR="00B965DD" w:rsidRDefault="00584061">
      <w:pPr>
        <w:pStyle w:val="Zkladntext1"/>
        <w:numPr>
          <w:ilvl w:val="0"/>
          <w:numId w:val="13"/>
        </w:numPr>
        <w:shd w:val="clear" w:color="auto" w:fill="auto"/>
        <w:tabs>
          <w:tab w:val="left" w:pos="424"/>
        </w:tabs>
        <w:spacing w:line="262" w:lineRule="auto"/>
        <w:jc w:val="both"/>
      </w:pPr>
      <w:r>
        <w:t>Objednatel je oprávněn od této smlouvy odstoupit zejména z následujících důvodů:</w:t>
      </w:r>
    </w:p>
    <w:p w:rsidR="00B965DD" w:rsidRDefault="00584061">
      <w:pPr>
        <w:pStyle w:val="Zkladntext1"/>
        <w:numPr>
          <w:ilvl w:val="0"/>
          <w:numId w:val="14"/>
        </w:numPr>
        <w:shd w:val="clear" w:color="auto" w:fill="auto"/>
        <w:tabs>
          <w:tab w:val="left" w:pos="891"/>
        </w:tabs>
        <w:spacing w:line="262" w:lineRule="auto"/>
        <w:ind w:firstLine="580"/>
        <w:jc w:val="both"/>
      </w:pPr>
      <w:r>
        <w:t xml:space="preserve">Zhotovitel bude v prodlení s termínem </w:t>
      </w:r>
      <w:r>
        <w:t>dokončení díla o více jak 15 dní.</w:t>
      </w:r>
    </w:p>
    <w:p w:rsidR="00B965DD" w:rsidRDefault="00584061">
      <w:pPr>
        <w:pStyle w:val="Zkladntext1"/>
        <w:numPr>
          <w:ilvl w:val="0"/>
          <w:numId w:val="14"/>
        </w:numPr>
        <w:shd w:val="clear" w:color="auto" w:fill="auto"/>
        <w:tabs>
          <w:tab w:val="left" w:pos="899"/>
        </w:tabs>
        <w:spacing w:line="262" w:lineRule="auto"/>
        <w:ind w:left="860" w:hanging="280"/>
        <w:jc w:val="both"/>
      </w:pPr>
      <w:r>
        <w:t>Zhotovitel bude provádět dílo v rozporu s touto smlouvou a nezjedná nápravu, ačkoliv byl zhotovitel na toto své chování nebo porušování povinností objednatelem písemně upozorněn a vyzván ke zjednání nápravy,</w:t>
      </w:r>
    </w:p>
    <w:p w:rsidR="00B965DD" w:rsidRDefault="00584061">
      <w:pPr>
        <w:pStyle w:val="Zkladntext1"/>
        <w:numPr>
          <w:ilvl w:val="0"/>
          <w:numId w:val="14"/>
        </w:numPr>
        <w:shd w:val="clear" w:color="auto" w:fill="auto"/>
        <w:tabs>
          <w:tab w:val="left" w:pos="899"/>
        </w:tabs>
        <w:spacing w:line="262" w:lineRule="auto"/>
        <w:ind w:firstLine="580"/>
        <w:jc w:val="both"/>
      </w:pPr>
      <w:r>
        <w:t>Zhotovitel neo</w:t>
      </w:r>
      <w:r>
        <w:t>právněně zastaví či přeruší práce na díle po dobu delší než 10 dnů,</w:t>
      </w:r>
    </w:p>
    <w:p w:rsidR="00B965DD" w:rsidRDefault="00584061">
      <w:pPr>
        <w:pStyle w:val="Zkladntext1"/>
        <w:numPr>
          <w:ilvl w:val="0"/>
          <w:numId w:val="14"/>
        </w:numPr>
        <w:shd w:val="clear" w:color="auto" w:fill="auto"/>
        <w:tabs>
          <w:tab w:val="left" w:pos="899"/>
        </w:tabs>
        <w:spacing w:line="262" w:lineRule="auto"/>
        <w:ind w:left="860" w:hanging="280"/>
        <w:jc w:val="both"/>
      </w:pPr>
      <w:r>
        <w:t>Zhotovitel bude v prodlení s odstraněním jakékoliv vady nebo nedodělku díla podle této smlouvy po dobu delší než 10 pracovních dnů,</w:t>
      </w:r>
    </w:p>
    <w:p w:rsidR="00B965DD" w:rsidRDefault="00584061">
      <w:pPr>
        <w:pStyle w:val="Zkladntext1"/>
        <w:numPr>
          <w:ilvl w:val="0"/>
          <w:numId w:val="14"/>
        </w:numPr>
        <w:shd w:val="clear" w:color="auto" w:fill="auto"/>
        <w:tabs>
          <w:tab w:val="left" w:pos="899"/>
        </w:tabs>
        <w:spacing w:line="262" w:lineRule="auto"/>
        <w:ind w:left="860" w:hanging="280"/>
        <w:jc w:val="both"/>
      </w:pPr>
      <w:r>
        <w:t xml:space="preserve">Vůči majetku zhotovitele probíhá insolvenční řízení, v </w:t>
      </w:r>
      <w:r>
        <w:t>němž bylo vydáno rozhodnutí o úpadku nebo insolvenční návrh byl zamítnut proto, že majetek nepostačuje k úhradě nákladů insolvenčního řízení, nebo byl konkurs zrušen pro nedostatek majetku,</w:t>
      </w:r>
    </w:p>
    <w:p w:rsidR="00B965DD" w:rsidRDefault="00584061">
      <w:pPr>
        <w:pStyle w:val="Zkladntext1"/>
        <w:numPr>
          <w:ilvl w:val="0"/>
          <w:numId w:val="14"/>
        </w:numPr>
        <w:shd w:val="clear" w:color="auto" w:fill="auto"/>
        <w:tabs>
          <w:tab w:val="left" w:pos="899"/>
        </w:tabs>
        <w:spacing w:line="262" w:lineRule="auto"/>
        <w:ind w:firstLine="580"/>
        <w:jc w:val="both"/>
      </w:pPr>
      <w:r>
        <w:t>Zhotovitel nesplní závazky uvedené v čl. I této smlouvy.</w:t>
      </w:r>
    </w:p>
    <w:p w:rsidR="00B965DD" w:rsidRDefault="00584061">
      <w:pPr>
        <w:pStyle w:val="Zkladntext1"/>
        <w:numPr>
          <w:ilvl w:val="0"/>
          <w:numId w:val="13"/>
        </w:numPr>
        <w:shd w:val="clear" w:color="auto" w:fill="auto"/>
        <w:tabs>
          <w:tab w:val="left" w:pos="424"/>
        </w:tabs>
        <w:spacing w:line="262" w:lineRule="auto"/>
        <w:jc w:val="both"/>
      </w:pPr>
      <w:r>
        <w:t>Zhotovite</w:t>
      </w:r>
      <w:r>
        <w:t>l je oprávněn od této smlouvy odstoupit zejména z následujících důvodů:</w:t>
      </w:r>
    </w:p>
    <w:p w:rsidR="00B965DD" w:rsidRDefault="00584061">
      <w:pPr>
        <w:pStyle w:val="Zkladntext1"/>
        <w:numPr>
          <w:ilvl w:val="0"/>
          <w:numId w:val="14"/>
        </w:numPr>
        <w:shd w:val="clear" w:color="auto" w:fill="auto"/>
        <w:tabs>
          <w:tab w:val="left" w:pos="899"/>
        </w:tabs>
        <w:spacing w:line="262" w:lineRule="auto"/>
        <w:ind w:left="860" w:hanging="280"/>
        <w:jc w:val="both"/>
      </w:pPr>
      <w:r>
        <w:t>Objednatel je v prodlení s placením splatných faktur delším než 30 dnů a k nápravě nedojde ani v přiměřené dodatečné lhůtě uvedené v písemné výzvě zhotovitele k nápravě, která nesmí bý</w:t>
      </w:r>
      <w:r>
        <w:t>t kratší než 30 kalendářních dnů ode dne, kdy objednatel tuto výzvu od zhotovitele obdrží.</w:t>
      </w:r>
    </w:p>
    <w:p w:rsidR="00B965DD" w:rsidRDefault="00584061">
      <w:pPr>
        <w:pStyle w:val="Zkladntext1"/>
        <w:numPr>
          <w:ilvl w:val="0"/>
          <w:numId w:val="13"/>
        </w:numPr>
        <w:shd w:val="clear" w:color="auto" w:fill="auto"/>
        <w:tabs>
          <w:tab w:val="left" w:pos="424"/>
        </w:tabs>
        <w:spacing w:line="262" w:lineRule="auto"/>
        <w:ind w:left="440" w:hanging="440"/>
        <w:jc w:val="both"/>
      </w:pPr>
      <w:r>
        <w:t>Odstoupení musí mít písemnou formu s tím, že je účinné dnem jeho doručení druhé smluvní straně. V případě pochybností se má za to, že je odstoupení doručeno třetí de</w:t>
      </w:r>
      <w:r>
        <w:t>n od jeho odeslání.</w:t>
      </w:r>
    </w:p>
    <w:p w:rsidR="00B965DD" w:rsidRDefault="00584061">
      <w:pPr>
        <w:pStyle w:val="Zkladntext1"/>
        <w:numPr>
          <w:ilvl w:val="0"/>
          <w:numId w:val="13"/>
        </w:numPr>
        <w:shd w:val="clear" w:color="auto" w:fill="auto"/>
        <w:tabs>
          <w:tab w:val="left" w:pos="424"/>
        </w:tabs>
        <w:spacing w:line="262" w:lineRule="auto"/>
        <w:ind w:left="440" w:hanging="440"/>
        <w:jc w:val="both"/>
      </w:pPr>
      <w:r>
        <w:t>V případě odstoupení od smlouvy smluvní strany provedou inventuru prací, dodávek provedených zhotovitelem do odstoupení od smlouvy a vyúčtování dosud provedených prací na díle nebo již dokončených částí díla. Zhotovitel je zároveň povin</w:t>
      </w:r>
      <w:r>
        <w:t>en do 5 pracovních dnů od doručení odstoupení od této smlouvy opustit všechny prostory poskytnuté mu objednatelem.</w:t>
      </w:r>
    </w:p>
    <w:p w:rsidR="00B965DD" w:rsidRDefault="00584061">
      <w:pPr>
        <w:pStyle w:val="Zkladntext1"/>
        <w:numPr>
          <w:ilvl w:val="0"/>
          <w:numId w:val="13"/>
        </w:numPr>
        <w:shd w:val="clear" w:color="auto" w:fill="auto"/>
        <w:tabs>
          <w:tab w:val="left" w:pos="424"/>
        </w:tabs>
        <w:spacing w:line="262" w:lineRule="auto"/>
        <w:ind w:left="440" w:hanging="440"/>
        <w:jc w:val="both"/>
      </w:pPr>
      <w:r>
        <w:t>V případě, že od této smlouvy oprávněně odstoupí objednatel před řádným dokončením díla, je oprávněn zadat dokončení díla třetí osobě. Dojde-</w:t>
      </w:r>
      <w:r>
        <w:t>li v důsledku dokončení díla třetí osobou ke zvýšení ceny díla sjednané smluvními stranami, zavazuje se zhotovitel příslušný rozdíl objednateli uhradit.</w:t>
      </w:r>
    </w:p>
    <w:p w:rsidR="00B965DD" w:rsidRDefault="00584061">
      <w:pPr>
        <w:pStyle w:val="Zkladntext1"/>
        <w:numPr>
          <w:ilvl w:val="0"/>
          <w:numId w:val="13"/>
        </w:numPr>
        <w:shd w:val="clear" w:color="auto" w:fill="auto"/>
        <w:tabs>
          <w:tab w:val="left" w:pos="424"/>
        </w:tabs>
        <w:spacing w:line="262" w:lineRule="auto"/>
        <w:ind w:left="440" w:hanging="440"/>
        <w:jc w:val="both"/>
      </w:pPr>
      <w:r>
        <w:t>V případě, že od této smlouvy oprávněně odstoupí jedna ze smluvních stran, provedou smluvní strany ocen</w:t>
      </w:r>
      <w:r>
        <w:t xml:space="preserve">ění skutečně provedených prací a dodávek uskutečněných zhotovitelem do doby odstoupení od smlouvy s přihlédnutím k jejich kvalitě, vadám a nedodělkům. Nedojde-li mezi smluvními stranami do 21 kalendářních </w:t>
      </w:r>
      <w:r>
        <w:lastRenderedPageBreak/>
        <w:t>dnů ode dne odstoupení od smlouvy k dohodě o oceněn</w:t>
      </w:r>
      <w:r>
        <w:t xml:space="preserve">í těchto prací a dodávek, bude rozhodující cena určená soudním znalcem vybraným na základě písemné dohody mezi objednatelem a zhotovitelem. Nedojde-li k této dohodě do 30 kalendářních dnů ode dne odstoupení od smlouvy, bude rozhodující cena určena soudním </w:t>
      </w:r>
      <w:r>
        <w:t>znalcem vybraným objednatelem.</w:t>
      </w:r>
    </w:p>
    <w:p w:rsidR="00B965DD" w:rsidRDefault="00584061">
      <w:pPr>
        <w:pStyle w:val="Zkladntext1"/>
        <w:numPr>
          <w:ilvl w:val="0"/>
          <w:numId w:val="13"/>
        </w:numPr>
        <w:shd w:val="clear" w:color="auto" w:fill="auto"/>
        <w:tabs>
          <w:tab w:val="left" w:pos="421"/>
        </w:tabs>
        <w:spacing w:line="266" w:lineRule="auto"/>
        <w:ind w:left="440" w:hanging="440"/>
        <w:jc w:val="both"/>
      </w:pPr>
      <w:r>
        <w:t xml:space="preserve">Cenu prací a dodávek dohodnutou smluvními stranami nebo stanovenou znalcem podle odst. 7 tohoto článku (sníženou o objednatelem již uhrazenou část ceny díla, o náhradu škody, smluvní pokuty a jiné jeho peněžité nároky vůči </w:t>
      </w:r>
      <w:r>
        <w:t>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B965DD" w:rsidRDefault="00584061">
      <w:pPr>
        <w:pStyle w:val="Zkladntext1"/>
        <w:numPr>
          <w:ilvl w:val="0"/>
          <w:numId w:val="13"/>
        </w:numPr>
        <w:shd w:val="clear" w:color="auto" w:fill="auto"/>
        <w:tabs>
          <w:tab w:val="left" w:pos="421"/>
        </w:tabs>
        <w:spacing w:after="340" w:line="266" w:lineRule="auto"/>
        <w:ind w:left="440" w:hanging="440"/>
        <w:jc w:val="both"/>
      </w:pPr>
      <w:r>
        <w:t>Odstoup</w:t>
      </w:r>
      <w:r>
        <w:t>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w:t>
      </w:r>
      <w:r>
        <w:t xml:space="preserve"> povaze mají trvat i po ukončení smlouvy.</w:t>
      </w:r>
    </w:p>
    <w:p w:rsidR="00B965DD" w:rsidRDefault="00584061">
      <w:pPr>
        <w:pStyle w:val="Zkladntext1"/>
        <w:shd w:val="clear" w:color="auto" w:fill="auto"/>
        <w:spacing w:line="240" w:lineRule="auto"/>
        <w:jc w:val="center"/>
        <w:rPr>
          <w:sz w:val="22"/>
          <w:szCs w:val="22"/>
        </w:rPr>
      </w:pPr>
      <w:r>
        <w:rPr>
          <w:b/>
          <w:bCs/>
          <w:sz w:val="22"/>
          <w:szCs w:val="22"/>
        </w:rPr>
        <w:t>XII.</w:t>
      </w:r>
    </w:p>
    <w:p w:rsidR="00B965DD" w:rsidRDefault="00584061">
      <w:pPr>
        <w:pStyle w:val="Nadpis40"/>
        <w:keepNext/>
        <w:keepLines/>
        <w:shd w:val="clear" w:color="auto" w:fill="auto"/>
        <w:spacing w:after="240"/>
      </w:pPr>
      <w:bookmarkStart w:id="26" w:name="bookmark28"/>
      <w:bookmarkStart w:id="27" w:name="bookmark29"/>
      <w:r>
        <w:t>Způsob komunikace, kontakty</w:t>
      </w:r>
      <w:bookmarkEnd w:id="26"/>
      <w:bookmarkEnd w:id="27"/>
    </w:p>
    <w:p w:rsidR="00B965DD" w:rsidRDefault="00584061">
      <w:pPr>
        <w:pStyle w:val="Zkladntext1"/>
        <w:numPr>
          <w:ilvl w:val="0"/>
          <w:numId w:val="15"/>
        </w:numPr>
        <w:shd w:val="clear" w:color="auto" w:fill="auto"/>
        <w:tabs>
          <w:tab w:val="left" w:pos="421"/>
        </w:tabs>
        <w:ind w:left="440" w:hanging="440"/>
        <w:jc w:val="both"/>
      </w:pPr>
      <w:r>
        <w:t>Není-li v této smlouvě v konkrétním případě ujednáno jinak, platí, že veškerá oznámení, žádosti nebo jiná sdělení učiněná některou ze smluvních stran na základě této smlouvy budou u</w:t>
      </w:r>
      <w:r>
        <w:t>skutečněna písemně a budou považována za řádně učiněná, jakmile budou doručena druhé smluvní straně osobně, kurýrní službou nebo doporučenou poštou na adresu uvedenou v záhlaví smlouvy k rukám níže uvedené osoby určené pro komunikaci. Za řádně učiněné ozná</w:t>
      </w:r>
      <w:r>
        <w:t>mení smluvní strany považují i oznámení učiněné elektronickou poštou (e-mailem).</w:t>
      </w:r>
    </w:p>
    <w:p w:rsidR="00B965DD" w:rsidRDefault="00584061">
      <w:pPr>
        <w:pStyle w:val="Zkladntext1"/>
        <w:numPr>
          <w:ilvl w:val="0"/>
          <w:numId w:val="15"/>
        </w:numPr>
        <w:shd w:val="clear" w:color="auto" w:fill="auto"/>
        <w:tabs>
          <w:tab w:val="left" w:pos="421"/>
        </w:tabs>
        <w:ind w:left="440" w:hanging="440"/>
        <w:jc w:val="both"/>
      </w:pPr>
      <w:r>
        <w:t>Není-li v této smlouvě v konkrétním případě stanoveno j</w:t>
      </w:r>
      <w:r>
        <w:t>inak, platí, že veškerá oznámení učiněná na základě této smlouvy budou považována za doručená:</w:t>
      </w:r>
    </w:p>
    <w:p w:rsidR="00B965DD" w:rsidRDefault="00584061">
      <w:pPr>
        <w:pStyle w:val="Zkladntext1"/>
        <w:numPr>
          <w:ilvl w:val="0"/>
          <w:numId w:val="16"/>
        </w:numPr>
        <w:shd w:val="clear" w:color="auto" w:fill="auto"/>
        <w:tabs>
          <w:tab w:val="left" w:pos="1018"/>
        </w:tabs>
        <w:ind w:left="1020" w:hanging="360"/>
        <w:jc w:val="both"/>
      </w:pPr>
      <w:r>
        <w:t>v den jejich fyzického p</w:t>
      </w:r>
      <w:r>
        <w:t>řevzetí adresátem v případě doručení osobně nebo kurýrní službou; nebo</w:t>
      </w:r>
    </w:p>
    <w:p w:rsidR="00B965DD" w:rsidRDefault="00584061">
      <w:pPr>
        <w:pStyle w:val="Zkladntext1"/>
        <w:numPr>
          <w:ilvl w:val="0"/>
          <w:numId w:val="16"/>
        </w:numPr>
        <w:shd w:val="clear" w:color="auto" w:fill="auto"/>
        <w:tabs>
          <w:tab w:val="left" w:pos="1018"/>
        </w:tabs>
        <w:ind w:left="1020" w:hanging="360"/>
        <w:jc w:val="both"/>
      </w:pPr>
      <w:r>
        <w:t>v den uvedený na doručence v případě doručení poštou do vlastních rukou; pro účely této smlouvy se za den doručení poštou jakékoliv písemnosti jiným způsobem považuje třetí den po proka</w:t>
      </w:r>
      <w:r>
        <w:t>zatelném odeslání takové písemnosti; nebo</w:t>
      </w:r>
    </w:p>
    <w:p w:rsidR="00B965DD" w:rsidRDefault="00584061">
      <w:pPr>
        <w:pStyle w:val="Zkladntext1"/>
        <w:numPr>
          <w:ilvl w:val="0"/>
          <w:numId w:val="16"/>
        </w:numPr>
        <w:shd w:val="clear" w:color="auto" w:fill="auto"/>
        <w:tabs>
          <w:tab w:val="left" w:pos="1018"/>
        </w:tabs>
        <w:ind w:left="1020" w:hanging="360"/>
        <w:jc w:val="both"/>
      </w:pPr>
      <w:r>
        <w:t>v den uvedený na potvrzení o přečtení zprávy adresátem nebo potvrzení o doručení zprávy adresátovi v případě doručení elektronickou poštou (e-mailem).</w:t>
      </w:r>
    </w:p>
    <w:p w:rsidR="00B965DD" w:rsidRDefault="00584061">
      <w:pPr>
        <w:pStyle w:val="Zkladntext1"/>
        <w:numPr>
          <w:ilvl w:val="0"/>
          <w:numId w:val="15"/>
        </w:numPr>
        <w:shd w:val="clear" w:color="auto" w:fill="auto"/>
        <w:tabs>
          <w:tab w:val="left" w:pos="421"/>
        </w:tabs>
        <w:ind w:left="440" w:hanging="440"/>
        <w:jc w:val="both"/>
      </w:pPr>
      <w:r>
        <w:t>Osoby určené pro komunikaci (dále také jen „kontaktní osoby“) n</w:t>
      </w:r>
      <w:r>
        <w:t>ejsou pověřeny k jednáním o změnách obsahu této smlouvy ani k zastupování smluvních stran v jakýchkoli smluvních záležitostech, ledaže toto pověření či oprávnění přímo vyplývá z jejich postavení, funkce či ze zvláštního zmocnění.</w:t>
      </w:r>
    </w:p>
    <w:p w:rsidR="00B965DD" w:rsidRDefault="00584061">
      <w:pPr>
        <w:pStyle w:val="Zkladntext1"/>
        <w:numPr>
          <w:ilvl w:val="0"/>
          <w:numId w:val="15"/>
        </w:numPr>
        <w:shd w:val="clear" w:color="auto" w:fill="auto"/>
        <w:tabs>
          <w:tab w:val="left" w:pos="421"/>
        </w:tabs>
        <w:ind w:left="440" w:hanging="440"/>
        <w:jc w:val="both"/>
      </w:pPr>
      <w:r>
        <w:t>Smluvní strany jsou oprávn</w:t>
      </w:r>
      <w:r>
        <w:t>ěny změnit kontaktní osoby, jakož i adresu určenou pro oznamování či jiné údaje uvedené v záhlaví této smlouvy, jsou však povinny na takovou změnu bez zbytečného odkladu písemně upozornit druhou smluvní stranu.</w:t>
      </w:r>
    </w:p>
    <w:p w:rsidR="00B965DD" w:rsidRDefault="00584061">
      <w:pPr>
        <w:pStyle w:val="Zkladntext1"/>
        <w:numPr>
          <w:ilvl w:val="0"/>
          <w:numId w:val="15"/>
        </w:numPr>
        <w:shd w:val="clear" w:color="auto" w:fill="auto"/>
        <w:tabs>
          <w:tab w:val="left" w:pos="421"/>
        </w:tabs>
        <w:spacing w:after="240"/>
        <w:jc w:val="both"/>
      </w:pPr>
      <w:r>
        <w:t>Prvními kontaktními osobami jsou:</w:t>
      </w:r>
    </w:p>
    <w:p w:rsidR="00B965DD" w:rsidRDefault="00584061">
      <w:pPr>
        <w:pStyle w:val="Zkladntext1"/>
        <w:shd w:val="clear" w:color="auto" w:fill="auto"/>
        <w:ind w:left="1460"/>
        <w:jc w:val="both"/>
      </w:pPr>
      <w:r>
        <w:t xml:space="preserve">na straně </w:t>
      </w:r>
      <w:r>
        <w:t>objednatele:</w:t>
      </w:r>
    </w:p>
    <w:p w:rsidR="00B965DD" w:rsidRDefault="005A7AAF">
      <w:pPr>
        <w:pStyle w:val="Zkladntext1"/>
        <w:shd w:val="clear" w:color="auto" w:fill="auto"/>
        <w:spacing w:after="500"/>
        <w:ind w:left="1460"/>
        <w:jc w:val="both"/>
      </w:pPr>
      <w:r>
        <w:t>XXXXXXXXXXXXX</w:t>
      </w:r>
      <w:r w:rsidR="00584061">
        <w:t xml:space="preserve">, tel: </w:t>
      </w:r>
      <w:r>
        <w:t>XXXXXXXXX</w:t>
      </w:r>
      <w:r w:rsidR="00584061">
        <w:t xml:space="preserve">, e-mail: </w:t>
      </w:r>
      <w:r>
        <w:t>XXXXXXXXXXXXX</w:t>
      </w:r>
    </w:p>
    <w:p w:rsidR="00B965DD" w:rsidRDefault="00584061">
      <w:pPr>
        <w:pStyle w:val="Zkladntext1"/>
        <w:shd w:val="clear" w:color="auto" w:fill="auto"/>
        <w:ind w:left="1460"/>
        <w:jc w:val="both"/>
      </w:pPr>
      <w:r>
        <w:t>na straně zhotovitele:</w:t>
      </w:r>
    </w:p>
    <w:p w:rsidR="00B965DD" w:rsidRDefault="005A7AAF">
      <w:pPr>
        <w:pStyle w:val="Zkladntext1"/>
        <w:shd w:val="clear" w:color="auto" w:fill="auto"/>
        <w:spacing w:after="120"/>
        <w:ind w:left="1460"/>
        <w:jc w:val="both"/>
      </w:pPr>
      <w:r>
        <w:t>XXXXXXXXXXXXX</w:t>
      </w:r>
      <w:r w:rsidR="00584061">
        <w:t xml:space="preserve">, tel.: </w:t>
      </w:r>
      <w:r>
        <w:t>XXXXXXXXX</w:t>
      </w:r>
      <w:r w:rsidR="00584061">
        <w:t xml:space="preserve">, email: </w:t>
      </w:r>
      <w:r>
        <w:t>XXXXXXXXXXXXX</w:t>
      </w:r>
    </w:p>
    <w:p w:rsidR="005A7AAF" w:rsidRDefault="005A7AAF">
      <w:pPr>
        <w:pStyle w:val="Zkladntext1"/>
        <w:shd w:val="clear" w:color="auto" w:fill="auto"/>
        <w:spacing w:after="120"/>
        <w:ind w:left="1460"/>
        <w:jc w:val="both"/>
      </w:pPr>
    </w:p>
    <w:p w:rsidR="005A7AAF" w:rsidRDefault="005A7AAF">
      <w:pPr>
        <w:pStyle w:val="Zkladntext1"/>
        <w:shd w:val="clear" w:color="auto" w:fill="auto"/>
        <w:spacing w:after="120"/>
        <w:ind w:left="1460"/>
        <w:jc w:val="both"/>
      </w:pPr>
    </w:p>
    <w:p w:rsidR="005A7AAF" w:rsidRDefault="005A7AAF">
      <w:pPr>
        <w:pStyle w:val="Zkladntext1"/>
        <w:shd w:val="clear" w:color="auto" w:fill="auto"/>
        <w:spacing w:after="120"/>
        <w:ind w:left="1460"/>
        <w:jc w:val="both"/>
      </w:pPr>
    </w:p>
    <w:p w:rsidR="005A7AAF" w:rsidRDefault="005A7AAF">
      <w:pPr>
        <w:pStyle w:val="Zkladntext1"/>
        <w:shd w:val="clear" w:color="auto" w:fill="auto"/>
        <w:spacing w:after="120"/>
        <w:ind w:left="1460"/>
        <w:jc w:val="both"/>
      </w:pPr>
    </w:p>
    <w:p w:rsidR="005A7AAF" w:rsidRDefault="005A7AAF">
      <w:pPr>
        <w:pStyle w:val="Zkladntext1"/>
        <w:shd w:val="clear" w:color="auto" w:fill="auto"/>
        <w:spacing w:after="120"/>
        <w:ind w:left="1460"/>
        <w:jc w:val="both"/>
      </w:pPr>
    </w:p>
    <w:p w:rsidR="005A7AAF" w:rsidRDefault="005A7AAF">
      <w:pPr>
        <w:pStyle w:val="Zkladntext1"/>
        <w:shd w:val="clear" w:color="auto" w:fill="auto"/>
        <w:spacing w:after="120"/>
        <w:ind w:left="1460"/>
        <w:jc w:val="both"/>
      </w:pPr>
    </w:p>
    <w:p w:rsidR="005A7AAF" w:rsidRDefault="005A7AAF">
      <w:pPr>
        <w:pStyle w:val="Zkladntext1"/>
        <w:shd w:val="clear" w:color="auto" w:fill="auto"/>
        <w:spacing w:after="120"/>
        <w:ind w:left="1460"/>
        <w:jc w:val="both"/>
      </w:pPr>
    </w:p>
    <w:p w:rsidR="005A7AAF" w:rsidRDefault="005A7AAF">
      <w:pPr>
        <w:pStyle w:val="Zkladntext1"/>
        <w:shd w:val="clear" w:color="auto" w:fill="auto"/>
        <w:spacing w:after="120"/>
        <w:ind w:left="1460"/>
        <w:jc w:val="both"/>
      </w:pPr>
    </w:p>
    <w:p w:rsidR="00B965DD" w:rsidRDefault="00584061">
      <w:pPr>
        <w:pStyle w:val="Zkladntext1"/>
        <w:shd w:val="clear" w:color="auto" w:fill="auto"/>
        <w:spacing w:line="240" w:lineRule="auto"/>
        <w:jc w:val="center"/>
        <w:rPr>
          <w:sz w:val="22"/>
          <w:szCs w:val="22"/>
        </w:rPr>
      </w:pPr>
      <w:r>
        <w:rPr>
          <w:b/>
          <w:bCs/>
          <w:sz w:val="22"/>
          <w:szCs w:val="22"/>
        </w:rPr>
        <w:t>XIII.</w:t>
      </w:r>
    </w:p>
    <w:p w:rsidR="00B965DD" w:rsidRDefault="00584061">
      <w:pPr>
        <w:pStyle w:val="Nadpis40"/>
        <w:keepNext/>
        <w:keepLines/>
        <w:shd w:val="clear" w:color="auto" w:fill="auto"/>
      </w:pPr>
      <w:bookmarkStart w:id="28" w:name="bookmark30"/>
      <w:bookmarkStart w:id="29" w:name="bookmark31"/>
      <w:r>
        <w:t>Odpovědnost za škody a vyšší moc</w:t>
      </w:r>
      <w:bookmarkEnd w:id="28"/>
      <w:bookmarkEnd w:id="29"/>
    </w:p>
    <w:p w:rsidR="00B965DD" w:rsidRDefault="00584061">
      <w:pPr>
        <w:pStyle w:val="Zkladntext1"/>
        <w:numPr>
          <w:ilvl w:val="0"/>
          <w:numId w:val="17"/>
        </w:numPr>
        <w:shd w:val="clear" w:color="auto" w:fill="auto"/>
        <w:tabs>
          <w:tab w:val="left" w:pos="418"/>
        </w:tabs>
        <w:spacing w:line="262" w:lineRule="auto"/>
        <w:jc w:val="both"/>
      </w:pPr>
      <w:r>
        <w:t>Zhotovitel nese nebezpečí škody na díle až do řádného provedení a předání díla.</w:t>
      </w:r>
    </w:p>
    <w:p w:rsidR="00B965DD" w:rsidRDefault="00584061">
      <w:pPr>
        <w:pStyle w:val="Zkladntext1"/>
        <w:numPr>
          <w:ilvl w:val="0"/>
          <w:numId w:val="17"/>
        </w:numPr>
        <w:shd w:val="clear" w:color="auto" w:fill="auto"/>
        <w:tabs>
          <w:tab w:val="left" w:pos="418"/>
        </w:tabs>
        <w:spacing w:line="262" w:lineRule="auto"/>
        <w:ind w:left="440" w:hanging="440"/>
        <w:jc w:val="both"/>
      </w:pPr>
      <w:r>
        <w:t>Každá ze smluvních stran nese odpovědnost za škodu způsobenou druhé smluvní straně porušením jakékoli povinnosti vyplývající pro ni z této smlo</w:t>
      </w:r>
      <w:r>
        <w:t>uvy. Smluvní strany se zavazují vyvinout maximální úsilí k předcházení škodám a k minimalizaci vzniklých škod.</w:t>
      </w:r>
    </w:p>
    <w:p w:rsidR="00B965DD" w:rsidRDefault="00584061">
      <w:pPr>
        <w:pStyle w:val="Zkladntext1"/>
        <w:numPr>
          <w:ilvl w:val="0"/>
          <w:numId w:val="17"/>
        </w:numPr>
        <w:shd w:val="clear" w:color="auto" w:fill="auto"/>
        <w:tabs>
          <w:tab w:val="left" w:pos="418"/>
        </w:tabs>
        <w:spacing w:line="262" w:lineRule="auto"/>
        <w:ind w:left="440" w:hanging="440"/>
        <w:jc w:val="both"/>
      </w:pPr>
      <w:r>
        <w:t>Zhotovitel odpovídá za škodu způsobenou objednateli či třetím osobám v souvislosti s prováděním díla.</w:t>
      </w:r>
    </w:p>
    <w:p w:rsidR="00B965DD" w:rsidRDefault="00584061">
      <w:pPr>
        <w:pStyle w:val="Zkladntext1"/>
        <w:numPr>
          <w:ilvl w:val="0"/>
          <w:numId w:val="17"/>
        </w:numPr>
        <w:shd w:val="clear" w:color="auto" w:fill="auto"/>
        <w:tabs>
          <w:tab w:val="left" w:pos="418"/>
        </w:tabs>
        <w:spacing w:line="262" w:lineRule="auto"/>
        <w:ind w:left="440" w:hanging="440"/>
        <w:jc w:val="both"/>
      </w:pPr>
      <w:r>
        <w:t xml:space="preserve">Pokud se plnění této smlouvy stane nemožné </w:t>
      </w:r>
      <w:r>
        <w:t>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w:t>
      </w:r>
      <w:r>
        <w:t>tu, ceně a době plnění díla.</w:t>
      </w:r>
    </w:p>
    <w:p w:rsidR="00B965DD" w:rsidRDefault="00584061">
      <w:pPr>
        <w:pStyle w:val="Zkladntext1"/>
        <w:numPr>
          <w:ilvl w:val="0"/>
          <w:numId w:val="17"/>
        </w:numPr>
        <w:shd w:val="clear" w:color="auto" w:fill="auto"/>
        <w:tabs>
          <w:tab w:val="left" w:pos="418"/>
        </w:tabs>
        <w:spacing w:line="262" w:lineRule="auto"/>
        <w:ind w:left="440" w:hanging="440"/>
        <w:jc w:val="both"/>
      </w:pPr>
      <w:r>
        <w:t>Pokud působení okolností vyšší moci pomine, je ta strana, u níž okolnosti vyšší moci nastaly, povinna jejich ukončení bez prodlení (nejpozději do 24 hodin po jejich ukončení) oznámit druhé smluvní straně.</w:t>
      </w:r>
    </w:p>
    <w:p w:rsidR="00B965DD" w:rsidRDefault="00584061">
      <w:pPr>
        <w:pStyle w:val="Zkladntext1"/>
        <w:numPr>
          <w:ilvl w:val="0"/>
          <w:numId w:val="17"/>
        </w:numPr>
        <w:shd w:val="clear" w:color="auto" w:fill="auto"/>
        <w:tabs>
          <w:tab w:val="left" w:pos="418"/>
        </w:tabs>
        <w:spacing w:line="262" w:lineRule="auto"/>
        <w:ind w:left="440" w:hanging="440"/>
        <w:jc w:val="both"/>
        <w:sectPr w:rsidR="00B965DD">
          <w:footerReference w:type="default" r:id="rId8"/>
          <w:pgSz w:w="11900" w:h="16840"/>
          <w:pgMar w:top="1235" w:right="1169" w:bottom="1575" w:left="1660" w:header="807" w:footer="3" w:gutter="0"/>
          <w:pgNumType w:start="1"/>
          <w:cols w:space="720"/>
          <w:noEndnote/>
          <w:docGrid w:linePitch="360"/>
        </w:sectPr>
      </w:pPr>
      <w:r>
        <w:t>V případě, že nebudou dodrženy lhůty uvedené v odstavcích 4. a 5. tohoto článku, nemůže se ta smluvní strana, u níž okolnosti vyšší moci nastaly, jej</w:t>
      </w:r>
      <w:r>
        <w:t>ich působení dovolávat.</w:t>
      </w:r>
    </w:p>
    <w:p w:rsidR="00B965DD" w:rsidRDefault="00584061">
      <w:pPr>
        <w:spacing w:line="1" w:lineRule="exact"/>
      </w:pPr>
      <w:r>
        <w:rPr>
          <w:noProof/>
          <w:lang w:bidi="ar-SA"/>
        </w:rPr>
        <w:lastRenderedPageBreak/>
        <mc:AlternateContent>
          <mc:Choice Requires="wps">
            <w:drawing>
              <wp:anchor distT="0" distB="0" distL="0" distR="0" simplePos="0" relativeHeight="251659264" behindDoc="0" locked="0" layoutInCell="1" allowOverlap="1">
                <wp:simplePos x="0" y="0"/>
                <wp:positionH relativeFrom="page">
                  <wp:posOffset>4459605</wp:posOffset>
                </wp:positionH>
                <wp:positionV relativeFrom="paragraph">
                  <wp:posOffset>8437245</wp:posOffset>
                </wp:positionV>
                <wp:extent cx="1616075" cy="283210"/>
                <wp:effectExtent l="0" t="0" r="0" b="0"/>
                <wp:wrapNone/>
                <wp:docPr id="13" name="Shape 13"/>
                <wp:cNvGraphicFramePr/>
                <a:graphic xmlns:a="http://schemas.openxmlformats.org/drawingml/2006/main">
                  <a:graphicData uri="http://schemas.microsoft.com/office/word/2010/wordprocessingShape">
                    <wps:wsp>
                      <wps:cNvSpPr txBox="1"/>
                      <wps:spPr>
                        <a:xfrm>
                          <a:off x="0" y="0"/>
                          <a:ext cx="1616075" cy="283210"/>
                        </a:xfrm>
                        <a:prstGeom prst="rect">
                          <a:avLst/>
                        </a:prstGeom>
                        <a:noFill/>
                      </wps:spPr>
                      <wps:txbx>
                        <w:txbxContent>
                          <w:p w:rsidR="00B965DD" w:rsidRDefault="00B965DD">
                            <w:pPr>
                              <w:pStyle w:val="Titulekobrzku0"/>
                              <w:shd w:val="clear" w:color="auto" w:fill="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51.15pt;margin-top:664.35pt;width:127.25pt;height:22.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" filled="f" stroked="f">
                <v:textbox inset="0,0,0,0">
                  <w:txbxContent>
                    <w:p w:rsidR="00B965DD" w:rsidRDefault="00B965DD">
                      <w:pPr>
                        <w:pStyle w:val="Titulekobrzku0"/>
                        <w:shd w:val="clear" w:color="auto" w:fill="auto"/>
                      </w:pPr>
                    </w:p>
                  </w:txbxContent>
                </v:textbox>
                <w10:wrap anchorx="page"/>
              </v:shape>
            </w:pict>
          </mc:Fallback>
        </mc:AlternateContent>
      </w:r>
    </w:p>
    <w:p w:rsidR="00B965DD" w:rsidRDefault="00584061">
      <w:pPr>
        <w:pStyle w:val="Zkladntext1"/>
        <w:shd w:val="clear" w:color="auto" w:fill="auto"/>
        <w:spacing w:line="240" w:lineRule="auto"/>
        <w:jc w:val="center"/>
        <w:rPr>
          <w:sz w:val="22"/>
          <w:szCs w:val="22"/>
        </w:rPr>
      </w:pPr>
      <w:r>
        <w:rPr>
          <w:b/>
          <w:bCs/>
          <w:sz w:val="22"/>
          <w:szCs w:val="22"/>
        </w:rPr>
        <w:t>XIV.</w:t>
      </w:r>
    </w:p>
    <w:p w:rsidR="00B965DD" w:rsidRDefault="00584061">
      <w:pPr>
        <w:pStyle w:val="Nadpis40"/>
        <w:keepNext/>
        <w:keepLines/>
        <w:shd w:val="clear" w:color="auto" w:fill="auto"/>
      </w:pPr>
      <w:bookmarkStart w:id="30" w:name="bookmark32"/>
      <w:bookmarkStart w:id="31" w:name="bookmark33"/>
      <w:r>
        <w:t>Závěrečná ustanovení</w:t>
      </w:r>
      <w:bookmarkEnd w:id="30"/>
      <w:bookmarkEnd w:id="31"/>
    </w:p>
    <w:p w:rsidR="00B965DD" w:rsidRDefault="00584061">
      <w:pPr>
        <w:pStyle w:val="Zkladntext1"/>
        <w:numPr>
          <w:ilvl w:val="0"/>
          <w:numId w:val="18"/>
        </w:numPr>
        <w:shd w:val="clear" w:color="auto" w:fill="auto"/>
        <w:tabs>
          <w:tab w:val="left" w:pos="420"/>
        </w:tabs>
        <w:spacing w:line="266" w:lineRule="auto"/>
        <w:ind w:left="440" w:hanging="440"/>
        <w:jc w:val="both"/>
      </w:pPr>
      <w:r>
        <w:t>V záležitostech neupravených touto smlouvou se</w:t>
      </w:r>
      <w:r>
        <w:t xml:space="preserve"> práva a povinnosti smluvních stran řídí občanským zákoníkem a dalšími obecně závaznými právními předpisy České republiky.</w:t>
      </w:r>
    </w:p>
    <w:p w:rsidR="00B965DD" w:rsidRDefault="00584061">
      <w:pPr>
        <w:pStyle w:val="Zkladntext1"/>
        <w:numPr>
          <w:ilvl w:val="0"/>
          <w:numId w:val="18"/>
        </w:numPr>
        <w:shd w:val="clear" w:color="auto" w:fill="auto"/>
        <w:tabs>
          <w:tab w:val="left" w:pos="420"/>
        </w:tabs>
        <w:spacing w:line="266" w:lineRule="auto"/>
        <w:ind w:left="440" w:hanging="440"/>
        <w:jc w:val="both"/>
      </w:pPr>
      <w:r>
        <w:t>Tato smlouva nabývá platnosti dnem jejího podpisu oběma smluvními stranami a účinnosti dnem uveřejnění v registru smluv. Měnit nebo d</w:t>
      </w:r>
      <w:r>
        <w:t>oplňovat text této smlouvy je možné jen formou písemných a očíslovaných dodatků podepsaných oběma smluvními stranami.</w:t>
      </w:r>
    </w:p>
    <w:p w:rsidR="00B965DD" w:rsidRDefault="00584061">
      <w:pPr>
        <w:pStyle w:val="Zkladntext1"/>
        <w:numPr>
          <w:ilvl w:val="0"/>
          <w:numId w:val="18"/>
        </w:numPr>
        <w:shd w:val="clear" w:color="auto" w:fill="auto"/>
        <w:tabs>
          <w:tab w:val="left" w:pos="420"/>
        </w:tabs>
        <w:spacing w:line="266" w:lineRule="auto"/>
        <w:ind w:left="440" w:hanging="440"/>
        <w:jc w:val="both"/>
      </w:pPr>
      <w:r>
        <w:t>Stane-li se některé ustanovení smlouvy neplatným, zůstávají ostatní ustanovení smlouvy v platnosti v plném znění a smluvní strany se zavaz</w:t>
      </w:r>
      <w:r>
        <w:t>ují k doplnění smlouvy ve smyslu co možná nejbližším neplatným ustanovením.</w:t>
      </w:r>
    </w:p>
    <w:p w:rsidR="00B965DD" w:rsidRDefault="00584061">
      <w:pPr>
        <w:pStyle w:val="Zkladntext1"/>
        <w:numPr>
          <w:ilvl w:val="0"/>
          <w:numId w:val="18"/>
        </w:numPr>
        <w:shd w:val="clear" w:color="auto" w:fill="auto"/>
        <w:tabs>
          <w:tab w:val="left" w:pos="420"/>
        </w:tabs>
        <w:spacing w:line="266" w:lineRule="auto"/>
        <w:ind w:left="440" w:hanging="440"/>
        <w:jc w:val="both"/>
      </w:pPr>
      <w:r>
        <w:t>Zhotovitel na sebe přebírá nebezpečí změny okolností. Ustanovení § 1799 a § 1800 občanského zákoníku se neužijí.</w:t>
      </w:r>
    </w:p>
    <w:p w:rsidR="00B965DD" w:rsidRDefault="00584061">
      <w:pPr>
        <w:pStyle w:val="Zkladntext1"/>
        <w:numPr>
          <w:ilvl w:val="0"/>
          <w:numId w:val="18"/>
        </w:numPr>
        <w:shd w:val="clear" w:color="auto" w:fill="auto"/>
        <w:tabs>
          <w:tab w:val="left" w:pos="420"/>
        </w:tabs>
        <w:spacing w:line="266" w:lineRule="auto"/>
        <w:ind w:left="440" w:hanging="440"/>
        <w:jc w:val="both"/>
      </w:pPr>
      <w:r>
        <w:t>Pro případ povinnosti zveřejnění této smlouvy dle zákona č. 340/201</w:t>
      </w:r>
      <w:r>
        <w:t>5 Sb., o registru smluv, smluvní strany sjednávají, že zveřejnění provede objednatel. Obě smluvní strany berou na vědomí, že nebudou zveřejněny pouze ty informace, které nelze poskytnout podle předpisů upravujících svobodný přístup k informacím. Považuje-l</w:t>
      </w:r>
      <w:r>
        <w:t>i zhotovitel některé informace uvedené v této smlouvě za informace, které nemohou nebo nemají být zveřejněny v registru smluv dle zákona č. 340/2015 Sb., je povinen na to objednatele současně s uzavřením této smlouvy písemně upozornit.</w:t>
      </w:r>
    </w:p>
    <w:p w:rsidR="00B965DD" w:rsidRDefault="00584061">
      <w:pPr>
        <w:pStyle w:val="Zkladntext1"/>
        <w:numPr>
          <w:ilvl w:val="0"/>
          <w:numId w:val="18"/>
        </w:numPr>
        <w:shd w:val="clear" w:color="auto" w:fill="auto"/>
        <w:tabs>
          <w:tab w:val="left" w:pos="420"/>
        </w:tabs>
        <w:spacing w:after="260" w:line="266" w:lineRule="auto"/>
      </w:pPr>
      <w:r>
        <w:t xml:space="preserve">Nedílnou součástí </w:t>
      </w:r>
      <w:r>
        <w:t>smlouvy jsou tyto přílohy:</w:t>
      </w:r>
    </w:p>
    <w:p w:rsidR="00B965DD" w:rsidRDefault="00584061">
      <w:pPr>
        <w:pStyle w:val="Zkladntext1"/>
        <w:numPr>
          <w:ilvl w:val="0"/>
          <w:numId w:val="2"/>
        </w:numPr>
        <w:shd w:val="clear" w:color="auto" w:fill="auto"/>
        <w:tabs>
          <w:tab w:val="left" w:pos="1021"/>
        </w:tabs>
        <w:spacing w:line="266" w:lineRule="auto"/>
        <w:ind w:firstLine="660"/>
        <w:jc w:val="both"/>
      </w:pPr>
      <w:r>
        <w:t>Příloha č. 1 - výkaz k ocenění</w:t>
      </w:r>
    </w:p>
    <w:p w:rsidR="00B965DD" w:rsidRDefault="00584061">
      <w:pPr>
        <w:pStyle w:val="Zkladntext1"/>
        <w:numPr>
          <w:ilvl w:val="0"/>
          <w:numId w:val="2"/>
        </w:numPr>
        <w:shd w:val="clear" w:color="auto" w:fill="auto"/>
        <w:tabs>
          <w:tab w:val="left" w:pos="1021"/>
        </w:tabs>
        <w:spacing w:line="266" w:lineRule="auto"/>
        <w:ind w:firstLine="660"/>
      </w:pPr>
      <w:r>
        <w:t>Příloha č. 2 - specifikace aktivních prvků</w:t>
      </w:r>
    </w:p>
    <w:p w:rsidR="00B965DD" w:rsidRDefault="00584061">
      <w:pPr>
        <w:pStyle w:val="Zkladntext1"/>
        <w:numPr>
          <w:ilvl w:val="0"/>
          <w:numId w:val="2"/>
        </w:numPr>
        <w:shd w:val="clear" w:color="auto" w:fill="auto"/>
        <w:tabs>
          <w:tab w:val="left" w:pos="1021"/>
        </w:tabs>
        <w:spacing w:line="266" w:lineRule="auto"/>
        <w:ind w:firstLine="660"/>
        <w:jc w:val="both"/>
      </w:pPr>
      <w:r>
        <w:t>Příloha č. 3 - technické požadavky</w:t>
      </w:r>
    </w:p>
    <w:p w:rsidR="00B965DD" w:rsidRDefault="00584061">
      <w:pPr>
        <w:pStyle w:val="Zkladntext1"/>
        <w:numPr>
          <w:ilvl w:val="0"/>
          <w:numId w:val="2"/>
        </w:numPr>
        <w:shd w:val="clear" w:color="auto" w:fill="auto"/>
        <w:tabs>
          <w:tab w:val="left" w:pos="1021"/>
        </w:tabs>
        <w:spacing w:after="260" w:line="266" w:lineRule="auto"/>
        <w:ind w:firstLine="660"/>
        <w:jc w:val="both"/>
      </w:pPr>
      <w:r>
        <w:t>Příloha č. 4 - kopie pojistné smlouvy</w:t>
      </w:r>
    </w:p>
    <w:p w:rsidR="00B965DD" w:rsidRDefault="00584061">
      <w:pPr>
        <w:pStyle w:val="Zkladntext1"/>
        <w:numPr>
          <w:ilvl w:val="0"/>
          <w:numId w:val="18"/>
        </w:numPr>
        <w:shd w:val="clear" w:color="auto" w:fill="auto"/>
        <w:tabs>
          <w:tab w:val="left" w:pos="420"/>
        </w:tabs>
        <w:spacing w:line="262" w:lineRule="auto"/>
        <w:ind w:left="440" w:hanging="440"/>
        <w:jc w:val="both"/>
      </w:pPr>
      <w:r>
        <w:t>Tato smlouva</w:t>
      </w:r>
      <w:r w:rsidR="005A7AAF">
        <w:t xml:space="preserve"> </w:t>
      </w:r>
      <w:r>
        <w:t>je vyhotovena ve 4 vyhotoveních s platností originálu, každá smluvní s</w:t>
      </w:r>
      <w:r>
        <w:t>trana obdrží 2 vzájemně potvrzená vyhotovení této smlouvy.</w:t>
      </w:r>
    </w:p>
    <w:p w:rsidR="00B965DD" w:rsidRDefault="00584061">
      <w:pPr>
        <w:pStyle w:val="Zkladntext1"/>
        <w:numPr>
          <w:ilvl w:val="0"/>
          <w:numId w:val="18"/>
        </w:numPr>
        <w:shd w:val="clear" w:color="auto" w:fill="auto"/>
        <w:tabs>
          <w:tab w:val="left" w:pos="420"/>
        </w:tabs>
        <w:spacing w:after="740" w:line="262" w:lineRule="auto"/>
        <w:ind w:left="440" w:hanging="440"/>
        <w:jc w:val="both"/>
      </w:pPr>
      <w:r>
        <w:t>Smluvní strany po přečtení smlouvy prohlašují, že byla sepsána na základě jejich svobodné vůle, určitě, jasně a srozumitelně, nikoli v tísni za nápadně nevýhodných podmínek, a že proti ní nemají ná</w:t>
      </w:r>
      <w:r>
        <w:t>mitek.</w:t>
      </w:r>
    </w:p>
    <w:p w:rsidR="00B965DD" w:rsidRDefault="005A7AAF">
      <w:pPr>
        <w:pStyle w:val="Zkladntext1"/>
        <w:shd w:val="clear" w:color="auto" w:fill="auto"/>
        <w:spacing w:after="260" w:line="240" w:lineRule="auto"/>
      </w:pPr>
      <w:r>
        <w:rPr>
          <w:noProof/>
          <w:lang w:bidi="ar-SA"/>
        </w:rPr>
        <mc:AlternateContent>
          <mc:Choice Requires="wps">
            <w:drawing>
              <wp:anchor distT="0" distB="2384425" distL="171450" distR="964565" simplePos="0" relativeHeight="125829380" behindDoc="0" locked="0" layoutInCell="1" allowOverlap="1">
                <wp:simplePos x="0" y="0"/>
                <wp:positionH relativeFrom="page">
                  <wp:posOffset>4218305</wp:posOffset>
                </wp:positionH>
                <wp:positionV relativeFrom="paragraph">
                  <wp:posOffset>3810</wp:posOffset>
                </wp:positionV>
                <wp:extent cx="2587625" cy="266509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2587625" cy="2665095"/>
                        </a:xfrm>
                        <a:prstGeom prst="rect">
                          <a:avLst/>
                        </a:prstGeom>
                        <a:noFill/>
                      </wps:spPr>
                      <wps:txbx>
                        <w:txbxContent>
                          <w:p w:rsidR="00B965DD" w:rsidRDefault="00584061">
                            <w:pPr>
                              <w:pStyle w:val="Zkladntext1"/>
                              <w:shd w:val="clear" w:color="auto" w:fill="auto"/>
                              <w:spacing w:after="180" w:line="240" w:lineRule="auto"/>
                            </w:pPr>
                            <w:r>
                              <w:t>Za zhotovitele:</w:t>
                            </w:r>
                          </w:p>
                          <w:p w:rsidR="00B965DD" w:rsidRDefault="00B965DD">
                            <w:pPr>
                              <w:pStyle w:val="Zkladntext30"/>
                              <w:shd w:val="clear" w:color="auto" w:fill="auto"/>
                            </w:pPr>
                          </w:p>
                          <w:p w:rsidR="00B965DD" w:rsidRDefault="005A7AAF">
                            <w:pPr>
                              <w:pStyle w:val="Zkladntext1"/>
                              <w:shd w:val="clear" w:color="auto" w:fill="auto"/>
                              <w:tabs>
                                <w:tab w:val="left" w:leader="dot" w:pos="1170"/>
                                <w:tab w:val="left" w:leader="dot" w:pos="2318"/>
                              </w:tabs>
                              <w:spacing w:line="194" w:lineRule="auto"/>
                            </w:pPr>
                            <w:r>
                              <w:t>V Praze dne  11. 10. 2018</w:t>
                            </w: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r>
                              <w:t xml:space="preserve">                 Jaroslav </w:t>
                            </w:r>
                            <w:proofErr w:type="spellStart"/>
                            <w:r>
                              <w:t>Vasilev</w:t>
                            </w:r>
                            <w:proofErr w:type="spellEnd"/>
                          </w:p>
                          <w:p w:rsidR="005A7AAF" w:rsidRDefault="005A7AAF">
                            <w:pPr>
                              <w:pStyle w:val="Zkladntext1"/>
                              <w:shd w:val="clear" w:color="auto" w:fill="auto"/>
                              <w:tabs>
                                <w:tab w:val="left" w:leader="dot" w:pos="1170"/>
                                <w:tab w:val="left" w:leader="dot" w:pos="2318"/>
                              </w:tabs>
                              <w:spacing w:line="194" w:lineRule="auto"/>
                            </w:pPr>
                            <w:r>
                              <w:t xml:space="preserve">                          jednatel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9" o:spid="_x0000_s1027" type="#_x0000_t202" style="position:absolute;margin-left:332.15pt;margin-top:.3pt;width:203.75pt;height:209.85pt;z-index:125829380;visibility:visible;mso-wrap-style:square;mso-width-percent:0;mso-height-percent:0;mso-wrap-distance-left:13.5pt;mso-wrap-distance-top:0;mso-wrap-distance-right:75.95pt;mso-wrap-distance-bottom:187.7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" filled="f" stroked="f">
                <v:textbox inset="0,0,0,0">
                  <w:txbxContent>
                    <w:p w:rsidR="00B965DD" w:rsidRDefault="00584061">
                      <w:pPr>
                        <w:pStyle w:val="Zkladntext1"/>
                        <w:shd w:val="clear" w:color="auto" w:fill="auto"/>
                        <w:spacing w:after="180" w:line="240" w:lineRule="auto"/>
                      </w:pPr>
                      <w:r>
                        <w:t>Za zhotovitele:</w:t>
                      </w:r>
                    </w:p>
                    <w:p w:rsidR="00B965DD" w:rsidRDefault="00B965DD">
                      <w:pPr>
                        <w:pStyle w:val="Zkladntext30"/>
                        <w:shd w:val="clear" w:color="auto" w:fill="auto"/>
                      </w:pPr>
                    </w:p>
                    <w:p w:rsidR="00B965DD" w:rsidRDefault="005A7AAF">
                      <w:pPr>
                        <w:pStyle w:val="Zkladntext1"/>
                        <w:shd w:val="clear" w:color="auto" w:fill="auto"/>
                        <w:tabs>
                          <w:tab w:val="left" w:leader="dot" w:pos="1170"/>
                          <w:tab w:val="left" w:leader="dot" w:pos="2318"/>
                        </w:tabs>
                        <w:spacing w:line="194" w:lineRule="auto"/>
                      </w:pPr>
                      <w:r>
                        <w:t>V Praze dne  11. 10. 2018</w:t>
                      </w: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p>
                    <w:p w:rsidR="005A7AAF" w:rsidRDefault="005A7AAF">
                      <w:pPr>
                        <w:pStyle w:val="Zkladntext1"/>
                        <w:shd w:val="clear" w:color="auto" w:fill="auto"/>
                        <w:tabs>
                          <w:tab w:val="left" w:leader="dot" w:pos="1170"/>
                          <w:tab w:val="left" w:leader="dot" w:pos="2318"/>
                        </w:tabs>
                        <w:spacing w:line="194" w:lineRule="auto"/>
                      </w:pPr>
                      <w:r>
                        <w:t xml:space="preserve">                 Jaroslav </w:t>
                      </w:r>
                      <w:proofErr w:type="spellStart"/>
                      <w:r>
                        <w:t>Vasilev</w:t>
                      </w:r>
                      <w:proofErr w:type="spellEnd"/>
                    </w:p>
                    <w:p w:rsidR="005A7AAF" w:rsidRDefault="005A7AAF">
                      <w:pPr>
                        <w:pStyle w:val="Zkladntext1"/>
                        <w:shd w:val="clear" w:color="auto" w:fill="auto"/>
                        <w:tabs>
                          <w:tab w:val="left" w:leader="dot" w:pos="1170"/>
                          <w:tab w:val="left" w:leader="dot" w:pos="2318"/>
                        </w:tabs>
                        <w:spacing w:line="194" w:lineRule="auto"/>
                      </w:pPr>
                      <w:r>
                        <w:t xml:space="preserve">                          jednatel</w:t>
                      </w:r>
                    </w:p>
                  </w:txbxContent>
                </v:textbox>
                <w10:wrap type="square" side="left" anchorx="page"/>
              </v:shape>
            </w:pict>
          </mc:Fallback>
        </mc:AlternateContent>
      </w:r>
      <w:r w:rsidR="00584061">
        <w:t>Za objednatele:</w:t>
      </w:r>
    </w:p>
    <w:p w:rsidR="00B965DD" w:rsidRDefault="00B965DD">
      <w:pPr>
        <w:pStyle w:val="Nadpis20"/>
        <w:keepNext/>
        <w:keepLines/>
        <w:shd w:val="clear" w:color="auto" w:fill="auto"/>
      </w:pPr>
    </w:p>
    <w:p w:rsidR="00B965DD" w:rsidRDefault="005A7AAF">
      <w:pPr>
        <w:pStyle w:val="Zkladntext1"/>
        <w:shd w:val="clear" w:color="auto" w:fill="auto"/>
        <w:tabs>
          <w:tab w:val="left" w:leader="dot" w:pos="2596"/>
        </w:tabs>
        <w:spacing w:after="1000" w:line="228" w:lineRule="auto"/>
      </w:pPr>
      <w:r>
        <w:rPr>
          <w:noProof/>
          <w:lang w:bidi="ar-SA"/>
        </w:rPr>
        <mc:AlternateContent>
          <mc:Choice Requires="wps">
            <w:drawing>
              <wp:anchor distT="0" distB="0" distL="0" distR="0" simplePos="0" relativeHeight="251658240" behindDoc="0" locked="0" layoutInCell="1" allowOverlap="1">
                <wp:simplePos x="0" y="0"/>
                <wp:positionH relativeFrom="page">
                  <wp:posOffset>957531</wp:posOffset>
                </wp:positionH>
                <wp:positionV relativeFrom="paragraph">
                  <wp:posOffset>1538665</wp:posOffset>
                </wp:positionV>
                <wp:extent cx="2225615" cy="500332"/>
                <wp:effectExtent l="0" t="0" r="0" b="0"/>
                <wp:wrapNone/>
                <wp:docPr id="5" name="Shape 5"/>
                <wp:cNvGraphicFramePr/>
                <a:graphic xmlns:a="http://schemas.openxmlformats.org/drawingml/2006/main">
                  <a:graphicData uri="http://schemas.microsoft.com/office/word/2010/wordprocessingShape">
                    <wps:wsp>
                      <wps:cNvSpPr txBox="1"/>
                      <wps:spPr>
                        <a:xfrm>
                          <a:off x="0" y="0"/>
                          <a:ext cx="2225615" cy="500332"/>
                        </a:xfrm>
                        <a:prstGeom prst="rect">
                          <a:avLst/>
                        </a:prstGeom>
                        <a:noFill/>
                      </wps:spPr>
                      <wps:txbx>
                        <w:txbxContent>
                          <w:p w:rsidR="005A7AAF" w:rsidRDefault="005A7AAF">
                            <w:pPr>
                              <w:pStyle w:val="Titulekobrzku0"/>
                              <w:shd w:val="clear" w:color="auto" w:fill="auto"/>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    doc. Dr. et Ing. Jiří Fajt, Ph.D.  </w:t>
                            </w:r>
                          </w:p>
                          <w:p w:rsidR="00B965DD" w:rsidRDefault="005A7AAF">
                            <w:pPr>
                              <w:pStyle w:val="Titulekobrzku0"/>
                              <w:shd w:val="clear" w:color="auto" w:fill="auto"/>
                              <w:rPr>
                                <w:sz w:val="20"/>
                                <w:szCs w:val="20"/>
                              </w:rPr>
                            </w:pPr>
                            <w:r>
                              <w:rPr>
                                <w:rFonts w:ascii="Times New Roman" w:eastAsia="Times New Roman" w:hAnsi="Times New Roman" w:cs="Times New Roman"/>
                                <w:b w:val="0"/>
                                <w:bCs w:val="0"/>
                                <w:color w:val="000000"/>
                                <w:sz w:val="20"/>
                                <w:szCs w:val="20"/>
                              </w:rPr>
                              <w:t xml:space="preserve">                </w:t>
                            </w:r>
                            <w:r w:rsidR="00584061">
                              <w:rPr>
                                <w:rFonts w:ascii="Times New Roman" w:eastAsia="Times New Roman" w:hAnsi="Times New Roman" w:cs="Times New Roman"/>
                                <w:b w:val="0"/>
                                <w:bCs w:val="0"/>
                                <w:color w:val="000000"/>
                                <w:sz w:val="20"/>
                                <w:szCs w:val="20"/>
                              </w:rPr>
                              <w:t>generální ředitel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 o:spid="_x0000_s1028" type="#_x0000_t202" style="position:absolute;margin-left:75.4pt;margin-top:121.15pt;width:175.25pt;height:39.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" filled="f" stroked="f">
                <v:textbox inset="0,0,0,0">
                  <w:txbxContent>
                    <w:p w:rsidR="005A7AAF" w:rsidRDefault="005A7AAF">
                      <w:pPr>
                        <w:pStyle w:val="Titulekobrzku0"/>
                        <w:shd w:val="clear" w:color="auto" w:fill="auto"/>
                        <w:rPr>
                          <w:rFonts w:ascii="Times New Roman" w:eastAsia="Times New Roman" w:hAnsi="Times New Roman" w:cs="Times New Roman"/>
                          <w:b w:val="0"/>
                          <w:bCs w:val="0"/>
                          <w:color w:val="000000"/>
                          <w:sz w:val="20"/>
                          <w:szCs w:val="20"/>
                        </w:rPr>
                      </w:pPr>
                      <w:r>
                        <w:rPr>
                          <w:rFonts w:ascii="Times New Roman" w:eastAsia="Times New Roman" w:hAnsi="Times New Roman" w:cs="Times New Roman"/>
                          <w:b w:val="0"/>
                          <w:bCs w:val="0"/>
                          <w:color w:val="000000"/>
                          <w:sz w:val="20"/>
                          <w:szCs w:val="20"/>
                        </w:rPr>
                        <w:t xml:space="preserve">    doc. Dr. et Ing. Jiří Fajt, Ph.D.  </w:t>
                      </w:r>
                    </w:p>
                    <w:p w:rsidR="00B965DD" w:rsidRDefault="005A7AAF">
                      <w:pPr>
                        <w:pStyle w:val="Titulekobrzku0"/>
                        <w:shd w:val="clear" w:color="auto" w:fill="auto"/>
                        <w:rPr>
                          <w:sz w:val="20"/>
                          <w:szCs w:val="20"/>
                        </w:rPr>
                      </w:pPr>
                      <w:r>
                        <w:rPr>
                          <w:rFonts w:ascii="Times New Roman" w:eastAsia="Times New Roman" w:hAnsi="Times New Roman" w:cs="Times New Roman"/>
                          <w:b w:val="0"/>
                          <w:bCs w:val="0"/>
                          <w:color w:val="000000"/>
                          <w:sz w:val="20"/>
                          <w:szCs w:val="20"/>
                        </w:rPr>
                        <w:t xml:space="preserve">                </w:t>
                      </w:r>
                      <w:r w:rsidR="00584061">
                        <w:rPr>
                          <w:rFonts w:ascii="Times New Roman" w:eastAsia="Times New Roman" w:hAnsi="Times New Roman" w:cs="Times New Roman"/>
                          <w:b w:val="0"/>
                          <w:bCs w:val="0"/>
                          <w:color w:val="000000"/>
                          <w:sz w:val="20"/>
                          <w:szCs w:val="20"/>
                        </w:rPr>
                        <w:t>generální ředitel</w:t>
                      </w:r>
                    </w:p>
                  </w:txbxContent>
                </v:textbox>
                <w10:wrap anchorx="page"/>
              </v:shape>
            </w:pict>
          </mc:Fallback>
        </mc:AlternateContent>
      </w:r>
      <w:r>
        <w:t>V Praze dne  12. 10. 2018</w:t>
      </w:r>
      <w:bookmarkStart w:id="32" w:name="_GoBack"/>
      <w:bookmarkEnd w:id="32"/>
    </w:p>
    <w:sectPr w:rsidR="00B965DD">
      <w:pgSz w:w="11900" w:h="16840"/>
      <w:pgMar w:top="1459" w:right="1298" w:bottom="1447" w:left="1662" w:header="103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61" w:rsidRDefault="00584061">
      <w:r>
        <w:separator/>
      </w:r>
    </w:p>
  </w:endnote>
  <w:endnote w:type="continuationSeparator" w:id="0">
    <w:p w:rsidR="00584061" w:rsidRDefault="0058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5DD" w:rsidRDefault="0058406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3851275</wp:posOffset>
              </wp:positionH>
              <wp:positionV relativeFrom="page">
                <wp:posOffset>10458450</wp:posOffset>
              </wp:positionV>
              <wp:extent cx="10287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102870" cy="86995"/>
                      </a:xfrm>
                      <a:prstGeom prst="rect">
                        <a:avLst/>
                      </a:prstGeom>
                      <a:noFill/>
                    </wps:spPr>
                    <wps:txbx>
                      <w:txbxContent>
                        <w:p w:rsidR="00B965DD" w:rsidRDefault="00584061">
                          <w:pPr>
                            <w:pStyle w:val="Zhlavnebozpat20"/>
                            <w:shd w:val="clear" w:color="auto" w:fill="auto"/>
                          </w:pPr>
                          <w:r>
                            <w:fldChar w:fldCharType="begin"/>
                          </w:r>
                          <w:r>
                            <w:instrText xml:space="preserve"> PAGE \* MERGEFORMAT </w:instrText>
                          </w:r>
                          <w:r>
                            <w:fldChar w:fldCharType="separate"/>
                          </w:r>
                          <w:r w:rsidR="005A7AAF">
                            <w:rPr>
                              <w:noProof/>
                            </w:rPr>
                            <w:t>10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303.25pt;margin-top:823.5pt;width:8.1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" filled="f" stroked="f">
              <v:textbox style="mso-fit-shape-to-text:t" inset="0,0,0,0">
                <w:txbxContent>
                  <w:p w:rsidR="00B965DD" w:rsidRDefault="00584061">
                    <w:pPr>
                      <w:pStyle w:val="Zhlavnebozpat20"/>
                      <w:shd w:val="clear" w:color="auto" w:fill="auto"/>
                    </w:pPr>
                    <w:r>
                      <w:fldChar w:fldCharType="begin"/>
                    </w:r>
                    <w:r>
                      <w:instrText xml:space="preserve"> PAGE \* MERGEFORMAT </w:instrText>
                    </w:r>
                    <w:r>
                      <w:fldChar w:fldCharType="separate"/>
                    </w:r>
                    <w:r w:rsidR="005A7AAF">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61" w:rsidRDefault="00584061"/>
  </w:footnote>
  <w:footnote w:type="continuationSeparator" w:id="0">
    <w:p w:rsidR="00584061" w:rsidRDefault="005840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FF8"/>
    <w:multiLevelType w:val="multilevel"/>
    <w:tmpl w:val="374A5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42833"/>
    <w:multiLevelType w:val="multilevel"/>
    <w:tmpl w:val="DD7ED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BB5AD6"/>
    <w:multiLevelType w:val="multilevel"/>
    <w:tmpl w:val="168E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1E3E4C"/>
    <w:multiLevelType w:val="multilevel"/>
    <w:tmpl w:val="58AAD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055C48"/>
    <w:multiLevelType w:val="multilevel"/>
    <w:tmpl w:val="FA6464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76FF3"/>
    <w:multiLevelType w:val="multilevel"/>
    <w:tmpl w:val="19426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3E745C"/>
    <w:multiLevelType w:val="multilevel"/>
    <w:tmpl w:val="6FD23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5C7D4B"/>
    <w:multiLevelType w:val="multilevel"/>
    <w:tmpl w:val="E45A0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EC735D"/>
    <w:multiLevelType w:val="multilevel"/>
    <w:tmpl w:val="228A6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634B0"/>
    <w:multiLevelType w:val="multilevel"/>
    <w:tmpl w:val="E0386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FD565B"/>
    <w:multiLevelType w:val="multilevel"/>
    <w:tmpl w:val="45F677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56257F"/>
    <w:multiLevelType w:val="multilevel"/>
    <w:tmpl w:val="82A68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222593"/>
    <w:multiLevelType w:val="multilevel"/>
    <w:tmpl w:val="80605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044974"/>
    <w:multiLevelType w:val="multilevel"/>
    <w:tmpl w:val="310ABE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600CF1"/>
    <w:multiLevelType w:val="multilevel"/>
    <w:tmpl w:val="50BCB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42358E"/>
    <w:multiLevelType w:val="multilevel"/>
    <w:tmpl w:val="70D05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477052"/>
    <w:multiLevelType w:val="multilevel"/>
    <w:tmpl w:val="859C4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8F31FD"/>
    <w:multiLevelType w:val="multilevel"/>
    <w:tmpl w:val="F822C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12"/>
  </w:num>
  <w:num w:numId="5">
    <w:abstractNumId w:val="13"/>
  </w:num>
  <w:num w:numId="6">
    <w:abstractNumId w:val="0"/>
  </w:num>
  <w:num w:numId="7">
    <w:abstractNumId w:val="17"/>
  </w:num>
  <w:num w:numId="8">
    <w:abstractNumId w:val="5"/>
  </w:num>
  <w:num w:numId="9">
    <w:abstractNumId w:val="2"/>
  </w:num>
  <w:num w:numId="10">
    <w:abstractNumId w:val="9"/>
  </w:num>
  <w:num w:numId="11">
    <w:abstractNumId w:val="1"/>
  </w:num>
  <w:num w:numId="12">
    <w:abstractNumId w:val="16"/>
  </w:num>
  <w:num w:numId="13">
    <w:abstractNumId w:val="3"/>
  </w:num>
  <w:num w:numId="14">
    <w:abstractNumId w:val="11"/>
  </w:num>
  <w:num w:numId="15">
    <w:abstractNumId w:val="14"/>
  </w:num>
  <w:num w:numId="16">
    <w:abstractNumId w:val="10"/>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5DD"/>
    <w:rsid w:val="00584061"/>
    <w:rsid w:val="005A7AAF"/>
    <w:rsid w:val="00B96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D721"/>
  <w15:docId w15:val="{8EA9550A-0338-4C5F-9F14-DFF9F365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42"/>
      <w:szCs w:val="4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singl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2980DC"/>
      <w:sz w:val="11"/>
      <w:szCs w:val="11"/>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5963BB"/>
      <w:sz w:val="36"/>
      <w:szCs w:val="36"/>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1"/>
      <w:szCs w:val="11"/>
      <w:u w:val="none"/>
    </w:rPr>
  </w:style>
  <w:style w:type="paragraph" w:customStyle="1" w:styleId="Nadpis10">
    <w:name w:val="Nadpis #1"/>
    <w:basedOn w:val="Normln"/>
    <w:link w:val="Nadpis1"/>
    <w:pPr>
      <w:shd w:val="clear" w:color="auto" w:fill="FFFFFF"/>
      <w:spacing w:after="540"/>
      <w:jc w:val="center"/>
      <w:outlineLvl w:val="0"/>
    </w:pPr>
    <w:rPr>
      <w:rFonts w:ascii="Times New Roman" w:eastAsia="Times New Roman" w:hAnsi="Times New Roman" w:cs="Times New Roman"/>
      <w:i/>
      <w:iCs/>
      <w:sz w:val="42"/>
      <w:szCs w:val="4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320"/>
      <w:jc w:val="center"/>
      <w:outlineLvl w:val="2"/>
    </w:pPr>
    <w:rPr>
      <w:rFonts w:ascii="Times New Roman" w:eastAsia="Times New Roman" w:hAnsi="Times New Roman" w:cs="Times New Roman"/>
      <w:b/>
      <w:bCs/>
      <w:sz w:val="26"/>
      <w:szCs w:val="26"/>
    </w:rPr>
  </w:style>
  <w:style w:type="paragraph" w:customStyle="1" w:styleId="Zkladntext1">
    <w:name w:val="Základní text1"/>
    <w:basedOn w:val="Normln"/>
    <w:link w:val="Zkladntext"/>
    <w:pPr>
      <w:shd w:val="clear" w:color="auto" w:fill="FFFFFF"/>
      <w:spacing w:line="264" w:lineRule="auto"/>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260"/>
      <w:jc w:val="center"/>
      <w:outlineLvl w:val="3"/>
    </w:pPr>
    <w:rPr>
      <w:rFonts w:ascii="Times New Roman" w:eastAsia="Times New Roman" w:hAnsi="Times New Roman" w:cs="Times New Roman"/>
      <w:b/>
      <w:bCs/>
      <w:sz w:val="22"/>
      <w:szCs w:val="22"/>
      <w:u w:val="single"/>
    </w:rPr>
  </w:style>
  <w:style w:type="paragraph" w:customStyle="1" w:styleId="Titulekobrzku0">
    <w:name w:val="Titulek obrázku"/>
    <w:basedOn w:val="Normln"/>
    <w:link w:val="Titulekobrzku"/>
    <w:pPr>
      <w:shd w:val="clear" w:color="auto" w:fill="FFFFFF"/>
    </w:pPr>
    <w:rPr>
      <w:rFonts w:ascii="Arial" w:eastAsia="Arial" w:hAnsi="Arial" w:cs="Arial"/>
      <w:b/>
      <w:bCs/>
      <w:color w:val="2980DC"/>
      <w:sz w:val="11"/>
      <w:szCs w:val="11"/>
    </w:rPr>
  </w:style>
  <w:style w:type="paragraph" w:customStyle="1" w:styleId="Zkladntext30">
    <w:name w:val="Základní text (3)"/>
    <w:basedOn w:val="Normln"/>
    <w:link w:val="Zkladntext3"/>
    <w:pPr>
      <w:shd w:val="clear" w:color="auto" w:fill="FFFFFF"/>
      <w:jc w:val="center"/>
    </w:pPr>
    <w:rPr>
      <w:rFonts w:ascii="Arial" w:eastAsia="Arial" w:hAnsi="Arial" w:cs="Arial"/>
      <w:color w:val="5963BB"/>
      <w:sz w:val="36"/>
      <w:szCs w:val="36"/>
    </w:rPr>
  </w:style>
  <w:style w:type="paragraph" w:customStyle="1" w:styleId="Nadpis20">
    <w:name w:val="Nadpis #2"/>
    <w:basedOn w:val="Normln"/>
    <w:link w:val="Nadpis2"/>
    <w:pPr>
      <w:shd w:val="clear" w:color="auto" w:fill="FFFFFF"/>
      <w:ind w:left="1800"/>
      <w:outlineLvl w:val="1"/>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before="370"/>
    </w:pPr>
    <w:rPr>
      <w:rFonts w:ascii="Arial" w:eastAsia="Arial" w:hAnsi="Arial" w:cs="Arial"/>
      <w:sz w:val="15"/>
      <w:szCs w:val="15"/>
    </w:rPr>
  </w:style>
  <w:style w:type="paragraph" w:customStyle="1" w:styleId="Zkladntext40">
    <w:name w:val="Základní text (4)"/>
    <w:basedOn w:val="Normln"/>
    <w:link w:val="Zkladntext4"/>
    <w:pPr>
      <w:shd w:val="clear" w:color="auto" w:fill="FFFFFF"/>
      <w:spacing w:after="120"/>
      <w:ind w:firstLine="860"/>
    </w:pPr>
    <w:rPr>
      <w:rFonts w:ascii="Arial" w:eastAsia="Arial" w:hAnsi="Arial" w:cs="Arial"/>
      <w:b/>
      <w:bCs/>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4167</Words>
  <Characters>24586</Characters>
  <Application>Microsoft Office Word</Application>
  <DocSecurity>0</DocSecurity>
  <Lines>204</Lines>
  <Paragraphs>57</Paragraphs>
  <ScaleCrop>false</ScaleCrop>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kopirka1.PK-20181018104630</dc:title>
  <dc:subject/>
  <dc:creator/>
  <cp:keywords/>
  <cp:lastModifiedBy>Zdenka Šímová</cp:lastModifiedBy>
  <cp:revision>2</cp:revision>
  <dcterms:created xsi:type="dcterms:W3CDTF">2018-10-18T08:36:00Z</dcterms:created>
  <dcterms:modified xsi:type="dcterms:W3CDTF">2018-10-18T08:45:00Z</dcterms:modified>
</cp:coreProperties>
</file>