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01" w:rsidRPr="006E5001" w:rsidRDefault="006E5001" w:rsidP="006E5001">
      <w:pPr>
        <w:spacing w:before="120" w:after="120"/>
        <w:jc w:val="right"/>
        <w:rPr>
          <w:rFonts w:ascii="Garamond" w:hAnsi="Garamond"/>
          <w:b/>
          <w:bCs/>
          <w:sz w:val="18"/>
          <w:szCs w:val="18"/>
        </w:rPr>
      </w:pPr>
      <w:r w:rsidRPr="006E5001">
        <w:rPr>
          <w:rFonts w:ascii="Garamond" w:hAnsi="Garamond"/>
          <w:b/>
          <w:bCs/>
          <w:sz w:val="18"/>
          <w:szCs w:val="18"/>
        </w:rPr>
        <w:t>ev. č. 22 / 2018</w:t>
      </w:r>
    </w:p>
    <w:p w:rsidR="0009176A" w:rsidRPr="006D08C5" w:rsidRDefault="007F4ADE" w:rsidP="006D08C5">
      <w:pPr>
        <w:spacing w:before="120" w:after="120"/>
        <w:jc w:val="center"/>
        <w:rPr>
          <w:rFonts w:ascii="Garamond" w:hAnsi="Garamond"/>
          <w:b/>
          <w:bCs/>
          <w:sz w:val="32"/>
          <w:szCs w:val="32"/>
        </w:rPr>
      </w:pPr>
      <w:r w:rsidRPr="006D08C5">
        <w:rPr>
          <w:rFonts w:ascii="Garamond" w:hAnsi="Garamond"/>
          <w:b/>
          <w:bCs/>
          <w:sz w:val="32"/>
          <w:szCs w:val="32"/>
        </w:rPr>
        <w:t>SMLOUVA O ZAJIŠTĚNÍ REALIZACE</w:t>
      </w:r>
    </w:p>
    <w:p w:rsidR="007F4ADE" w:rsidRPr="006D08C5" w:rsidRDefault="007F4ADE" w:rsidP="006D08C5">
      <w:pPr>
        <w:spacing w:before="120" w:after="120"/>
        <w:jc w:val="center"/>
        <w:rPr>
          <w:rFonts w:ascii="Garamond" w:hAnsi="Garamond"/>
          <w:b/>
          <w:bCs/>
          <w:sz w:val="32"/>
          <w:szCs w:val="32"/>
        </w:rPr>
      </w:pPr>
      <w:r w:rsidRPr="006D08C5">
        <w:rPr>
          <w:rFonts w:ascii="Garamond" w:hAnsi="Garamond"/>
          <w:b/>
          <w:bCs/>
          <w:sz w:val="32"/>
          <w:szCs w:val="32"/>
        </w:rPr>
        <w:t xml:space="preserve">REKVALIFIKAČNÍHO KURZU </w:t>
      </w:r>
    </w:p>
    <w:p w:rsidR="007F4ADE" w:rsidRPr="006D08C5" w:rsidRDefault="00266CAC" w:rsidP="006D08C5">
      <w:pPr>
        <w:spacing w:before="120" w:after="120"/>
        <w:jc w:val="center"/>
        <w:rPr>
          <w:rFonts w:ascii="Garamond" w:hAnsi="Garamond"/>
          <w:b/>
          <w:bCs/>
          <w:sz w:val="32"/>
          <w:szCs w:val="32"/>
        </w:rPr>
      </w:pPr>
      <w:r w:rsidRPr="006D08C5">
        <w:rPr>
          <w:rFonts w:ascii="Garamond" w:hAnsi="Garamond"/>
          <w:b/>
          <w:bCs/>
          <w:sz w:val="32"/>
          <w:szCs w:val="32"/>
        </w:rPr>
        <w:t>„</w:t>
      </w:r>
      <w:r w:rsidR="00982B8B" w:rsidRPr="006D08C5">
        <w:rPr>
          <w:rFonts w:ascii="Garamond" w:hAnsi="Garamond"/>
          <w:b/>
          <w:bCs/>
          <w:sz w:val="32"/>
          <w:szCs w:val="32"/>
        </w:rPr>
        <w:t>CHEMIK PRO OBSLUH</w:t>
      </w:r>
      <w:r w:rsidR="007F4ADE" w:rsidRPr="006D08C5">
        <w:rPr>
          <w:rFonts w:ascii="Garamond" w:hAnsi="Garamond"/>
          <w:b/>
          <w:bCs/>
          <w:sz w:val="32"/>
          <w:szCs w:val="32"/>
        </w:rPr>
        <w:t>U ZAŘÍZENÍ</w:t>
      </w:r>
      <w:r w:rsidRPr="006D08C5">
        <w:rPr>
          <w:rFonts w:ascii="Garamond" w:hAnsi="Garamond"/>
          <w:b/>
          <w:bCs/>
          <w:sz w:val="32"/>
          <w:szCs w:val="32"/>
        </w:rPr>
        <w:t>“</w:t>
      </w:r>
    </w:p>
    <w:p w:rsidR="00266CAC" w:rsidRPr="006D08C5" w:rsidRDefault="00964291" w:rsidP="006D08C5">
      <w:pPr>
        <w:pStyle w:val="Nzev"/>
        <w:spacing w:before="120" w:after="120"/>
        <w:rPr>
          <w:rFonts w:ascii="Garamond" w:hAnsi="Garamond"/>
          <w:bCs/>
          <w:sz w:val="22"/>
          <w:szCs w:val="22"/>
        </w:rPr>
      </w:pPr>
      <w:r w:rsidRPr="006D08C5">
        <w:rPr>
          <w:rFonts w:ascii="Garamond" w:hAnsi="Garamond"/>
          <w:bCs/>
          <w:sz w:val="22"/>
          <w:szCs w:val="22"/>
        </w:rPr>
        <w:t>uzavřená dle ustanovení § 1746 odst. 2 zákona č. 89/2012 Sb.</w:t>
      </w:r>
      <w:r w:rsidR="00266CAC" w:rsidRPr="006D08C5">
        <w:rPr>
          <w:rFonts w:ascii="Garamond" w:hAnsi="Garamond"/>
          <w:bCs/>
          <w:sz w:val="22"/>
          <w:szCs w:val="22"/>
        </w:rPr>
        <w:t>,</w:t>
      </w:r>
      <w:r w:rsidRPr="006D08C5">
        <w:rPr>
          <w:rFonts w:ascii="Garamond" w:hAnsi="Garamond"/>
          <w:bCs/>
          <w:sz w:val="22"/>
          <w:szCs w:val="22"/>
        </w:rPr>
        <w:t xml:space="preserve"> občanský zákoník</w:t>
      </w:r>
      <w:r w:rsidR="00266CAC" w:rsidRPr="006D08C5">
        <w:rPr>
          <w:rFonts w:ascii="Garamond" w:hAnsi="Garamond"/>
          <w:bCs/>
          <w:sz w:val="22"/>
          <w:szCs w:val="22"/>
        </w:rPr>
        <w:t xml:space="preserve">, v platném znění </w:t>
      </w:r>
    </w:p>
    <w:p w:rsidR="00964291" w:rsidRPr="006D08C5" w:rsidRDefault="00266CAC" w:rsidP="006D08C5">
      <w:pPr>
        <w:pStyle w:val="Nzev"/>
        <w:spacing w:before="120" w:after="120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bCs/>
          <w:sz w:val="22"/>
          <w:szCs w:val="22"/>
        </w:rPr>
        <w:t>(dále jen „smlouva“)</w:t>
      </w:r>
      <w:r w:rsidR="007A42C6" w:rsidRPr="006D08C5">
        <w:rPr>
          <w:rFonts w:ascii="Garamond" w:hAnsi="Garamond"/>
          <w:bCs/>
          <w:sz w:val="22"/>
          <w:szCs w:val="22"/>
        </w:rPr>
        <w:t>, uzavřená mezi:</w:t>
      </w:r>
    </w:p>
    <w:p w:rsidR="0009176A" w:rsidRPr="006D08C5" w:rsidRDefault="0009176A" w:rsidP="006D08C5">
      <w:pPr>
        <w:pStyle w:val="Zkladntext"/>
        <w:spacing w:before="120" w:after="120"/>
        <w:rPr>
          <w:rFonts w:ascii="Garamond" w:hAnsi="Garamond"/>
          <w:sz w:val="22"/>
          <w:szCs w:val="22"/>
        </w:rPr>
      </w:pPr>
    </w:p>
    <w:p w:rsidR="007A42C6" w:rsidRPr="006D08C5" w:rsidRDefault="007A42C6" w:rsidP="00D650E8">
      <w:pPr>
        <w:spacing w:before="120" w:after="120"/>
        <w:contextualSpacing/>
        <w:rPr>
          <w:rFonts w:ascii="Garamond" w:hAnsi="Garamond" w:cs="Times New Roman"/>
          <w:b/>
          <w:sz w:val="22"/>
          <w:szCs w:val="22"/>
        </w:rPr>
      </w:pPr>
      <w:r w:rsidRPr="006D08C5">
        <w:rPr>
          <w:rFonts w:ascii="Garamond" w:hAnsi="Garamond" w:cs="Times New Roman"/>
          <w:b/>
          <w:sz w:val="22"/>
          <w:szCs w:val="22"/>
        </w:rPr>
        <w:t>Lovochemie, a.s.</w:t>
      </w:r>
    </w:p>
    <w:p w:rsidR="007A42C6" w:rsidRPr="006D08C5" w:rsidRDefault="007A42C6" w:rsidP="00D650E8">
      <w:pPr>
        <w:spacing w:before="120" w:after="120"/>
        <w:contextualSpacing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 w:cs="Times New Roman"/>
          <w:sz w:val="22"/>
          <w:szCs w:val="22"/>
        </w:rPr>
        <w:t xml:space="preserve">Se sídlem: </w:t>
      </w:r>
      <w:r w:rsidRPr="006D08C5">
        <w:rPr>
          <w:rFonts w:ascii="Garamond" w:hAnsi="Garamond" w:cs="Times New Roman"/>
          <w:sz w:val="22"/>
          <w:szCs w:val="22"/>
        </w:rPr>
        <w:tab/>
      </w:r>
      <w:r w:rsidRPr="006D08C5">
        <w:rPr>
          <w:rFonts w:ascii="Garamond" w:hAnsi="Garamond" w:cs="Times New Roman"/>
          <w:sz w:val="22"/>
          <w:szCs w:val="22"/>
        </w:rPr>
        <w:tab/>
      </w:r>
      <w:r w:rsidRPr="006D08C5">
        <w:rPr>
          <w:rFonts w:ascii="Garamond" w:hAnsi="Garamond" w:cs="Times New Roman"/>
          <w:bCs/>
          <w:sz w:val="22"/>
          <w:szCs w:val="22"/>
        </w:rPr>
        <w:t>Lovosice, Terezínská 57, PSČ 410 02</w:t>
      </w:r>
    </w:p>
    <w:p w:rsidR="007A42C6" w:rsidRPr="006D08C5" w:rsidRDefault="007A42C6" w:rsidP="00D650E8">
      <w:pPr>
        <w:spacing w:before="120" w:after="120"/>
        <w:contextualSpacing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 w:cs="Times New Roman"/>
          <w:bCs/>
          <w:sz w:val="22"/>
          <w:szCs w:val="22"/>
        </w:rPr>
        <w:t xml:space="preserve">IČO: </w:t>
      </w:r>
      <w:r w:rsidRPr="006D08C5">
        <w:rPr>
          <w:rFonts w:ascii="Garamond" w:hAnsi="Garamond" w:cs="Times New Roman"/>
          <w:bCs/>
          <w:sz w:val="22"/>
          <w:szCs w:val="22"/>
        </w:rPr>
        <w:tab/>
      </w:r>
      <w:r w:rsidRPr="006D08C5">
        <w:rPr>
          <w:rFonts w:ascii="Garamond" w:hAnsi="Garamond" w:cs="Times New Roman"/>
          <w:bCs/>
          <w:sz w:val="22"/>
          <w:szCs w:val="22"/>
        </w:rPr>
        <w:tab/>
      </w:r>
      <w:r w:rsidRPr="006D08C5">
        <w:rPr>
          <w:rFonts w:ascii="Garamond" w:hAnsi="Garamond" w:cs="Times New Roman"/>
          <w:bCs/>
          <w:sz w:val="22"/>
          <w:szCs w:val="22"/>
        </w:rPr>
        <w:tab/>
        <w:t>49100262</w:t>
      </w:r>
    </w:p>
    <w:p w:rsidR="007A42C6" w:rsidRPr="006D08C5" w:rsidRDefault="007A42C6" w:rsidP="00D650E8">
      <w:pPr>
        <w:spacing w:before="120" w:after="120"/>
        <w:contextualSpacing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 w:cs="Times New Roman"/>
          <w:bCs/>
          <w:sz w:val="22"/>
          <w:szCs w:val="22"/>
        </w:rPr>
        <w:t>Bankovní spojení:</w:t>
      </w:r>
      <w:r w:rsidRPr="006D08C5">
        <w:rPr>
          <w:rFonts w:ascii="Garamond" w:hAnsi="Garamond" w:cs="Times New Roman"/>
          <w:bCs/>
          <w:sz w:val="22"/>
          <w:szCs w:val="22"/>
        </w:rPr>
        <w:tab/>
      </w:r>
      <w:r w:rsidR="00544F5A">
        <w:rPr>
          <w:rFonts w:ascii="Garamond" w:hAnsi="Garamond" w:cs="Times New Roman"/>
          <w:bCs/>
          <w:sz w:val="22"/>
          <w:szCs w:val="22"/>
        </w:rPr>
        <w:t>xxx</w:t>
      </w:r>
      <w:r w:rsidR="003B14B8" w:rsidRPr="006D08C5">
        <w:rPr>
          <w:rFonts w:ascii="Garamond" w:hAnsi="Garamond" w:cs="Times New Roman"/>
          <w:bCs/>
          <w:sz w:val="22"/>
          <w:szCs w:val="22"/>
        </w:rPr>
        <w:t xml:space="preserve"> </w:t>
      </w:r>
    </w:p>
    <w:p w:rsidR="007A42C6" w:rsidRPr="006D08C5" w:rsidRDefault="007A42C6" w:rsidP="00D650E8">
      <w:pPr>
        <w:spacing w:before="120" w:after="120"/>
        <w:contextualSpacing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 w:cs="Times New Roman"/>
          <w:bCs/>
          <w:sz w:val="22"/>
          <w:szCs w:val="22"/>
        </w:rPr>
        <w:t>Číslo účtu:</w:t>
      </w:r>
      <w:r w:rsidRPr="006D08C5">
        <w:rPr>
          <w:rFonts w:ascii="Garamond" w:hAnsi="Garamond" w:cs="Times New Roman"/>
          <w:bCs/>
          <w:sz w:val="22"/>
          <w:szCs w:val="22"/>
        </w:rPr>
        <w:tab/>
      </w:r>
      <w:r w:rsidRPr="006D08C5">
        <w:rPr>
          <w:rFonts w:ascii="Garamond" w:hAnsi="Garamond" w:cs="Times New Roman"/>
          <w:bCs/>
          <w:sz w:val="22"/>
          <w:szCs w:val="22"/>
        </w:rPr>
        <w:tab/>
      </w:r>
      <w:r w:rsidR="00544F5A">
        <w:rPr>
          <w:rFonts w:ascii="Garamond" w:hAnsi="Garamond" w:cs="Times New Roman"/>
          <w:bCs/>
          <w:sz w:val="22"/>
          <w:szCs w:val="22"/>
        </w:rPr>
        <w:t>xxx</w:t>
      </w:r>
    </w:p>
    <w:p w:rsidR="007A42C6" w:rsidRPr="006D08C5" w:rsidRDefault="007A42C6" w:rsidP="00D650E8">
      <w:pPr>
        <w:spacing w:before="120" w:after="120"/>
        <w:ind w:left="2124" w:hanging="2124"/>
        <w:contextualSpacing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 w:cs="Times New Roman"/>
          <w:bCs/>
          <w:sz w:val="22"/>
          <w:szCs w:val="22"/>
        </w:rPr>
        <w:t>Zapsaná:</w:t>
      </w:r>
      <w:r w:rsidRPr="006D08C5">
        <w:rPr>
          <w:rFonts w:ascii="Garamond" w:hAnsi="Garamond" w:cs="Times New Roman"/>
          <w:bCs/>
          <w:sz w:val="22"/>
          <w:szCs w:val="22"/>
        </w:rPr>
        <w:tab/>
        <w:t>v obchodním rejstříku vedeném Krajským soudem v Ústí nad Labem, oddíl B, vložka 471</w:t>
      </w:r>
    </w:p>
    <w:p w:rsidR="007A42C6" w:rsidRPr="006D08C5" w:rsidRDefault="007A42C6" w:rsidP="00D650E8">
      <w:pPr>
        <w:spacing w:before="120" w:after="120"/>
        <w:contextualSpacing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 w:cs="Times New Roman"/>
          <w:bCs/>
          <w:sz w:val="22"/>
          <w:szCs w:val="22"/>
        </w:rPr>
        <w:t>Zastoupen:</w:t>
      </w:r>
      <w:r w:rsidRPr="006D08C5">
        <w:rPr>
          <w:rFonts w:ascii="Garamond" w:hAnsi="Garamond" w:cs="Times New Roman"/>
          <w:bCs/>
          <w:sz w:val="22"/>
          <w:szCs w:val="22"/>
        </w:rPr>
        <w:tab/>
      </w:r>
      <w:r w:rsidRPr="006D08C5">
        <w:rPr>
          <w:rFonts w:ascii="Garamond" w:hAnsi="Garamond" w:cs="Times New Roman"/>
          <w:bCs/>
          <w:sz w:val="22"/>
          <w:szCs w:val="22"/>
        </w:rPr>
        <w:tab/>
        <w:t xml:space="preserve">Ing. Petrem Cingrem, předsedou představenstva </w:t>
      </w:r>
    </w:p>
    <w:p w:rsidR="007A42C6" w:rsidRPr="006D08C5" w:rsidRDefault="007A42C6" w:rsidP="00D650E8">
      <w:pPr>
        <w:spacing w:before="120" w:after="120"/>
        <w:ind w:left="1416" w:firstLine="708"/>
        <w:contextualSpacing/>
        <w:rPr>
          <w:rFonts w:ascii="Garamond" w:hAnsi="Garamond"/>
          <w:bCs/>
          <w:sz w:val="22"/>
          <w:szCs w:val="22"/>
        </w:rPr>
      </w:pPr>
      <w:r w:rsidRPr="006D08C5">
        <w:rPr>
          <w:rFonts w:ascii="Garamond" w:hAnsi="Garamond" w:cs="Times New Roman"/>
          <w:bCs/>
          <w:sz w:val="22"/>
          <w:szCs w:val="22"/>
        </w:rPr>
        <w:t xml:space="preserve">Ing. </w:t>
      </w:r>
      <w:r w:rsidR="00E65C5D" w:rsidRPr="006D08C5">
        <w:rPr>
          <w:rFonts w:ascii="Garamond" w:hAnsi="Garamond" w:cs="Times New Roman"/>
          <w:bCs/>
          <w:sz w:val="22"/>
          <w:szCs w:val="22"/>
        </w:rPr>
        <w:t>Janem Stoklasou</w:t>
      </w:r>
      <w:r w:rsidRPr="006D08C5">
        <w:rPr>
          <w:rFonts w:ascii="Garamond" w:hAnsi="Garamond" w:cs="Times New Roman"/>
          <w:bCs/>
          <w:sz w:val="22"/>
          <w:szCs w:val="22"/>
        </w:rPr>
        <w:t xml:space="preserve">, </w:t>
      </w:r>
      <w:r w:rsidR="00E65C5D" w:rsidRPr="006D08C5">
        <w:rPr>
          <w:rFonts w:ascii="Garamond" w:hAnsi="Garamond" w:cs="Times New Roman"/>
          <w:bCs/>
          <w:sz w:val="22"/>
          <w:szCs w:val="22"/>
        </w:rPr>
        <w:t>místopředsedou</w:t>
      </w:r>
      <w:r w:rsidRPr="006D08C5">
        <w:rPr>
          <w:rFonts w:ascii="Garamond" w:hAnsi="Garamond" w:cs="Times New Roman"/>
          <w:bCs/>
          <w:sz w:val="22"/>
          <w:szCs w:val="22"/>
        </w:rPr>
        <w:t xml:space="preserve"> představenstva</w:t>
      </w:r>
      <w:r w:rsidRPr="006D08C5">
        <w:rPr>
          <w:rFonts w:ascii="Garamond" w:hAnsi="Garamond"/>
          <w:bCs/>
          <w:sz w:val="22"/>
          <w:szCs w:val="22"/>
        </w:rPr>
        <w:t xml:space="preserve"> </w:t>
      </w:r>
    </w:p>
    <w:p w:rsidR="007A42C6" w:rsidRPr="006D08C5" w:rsidRDefault="007A42C6" w:rsidP="00D650E8">
      <w:pPr>
        <w:spacing w:before="120" w:after="120"/>
        <w:contextualSpacing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 w:cs="Times New Roman"/>
          <w:bCs/>
          <w:sz w:val="22"/>
          <w:szCs w:val="22"/>
        </w:rPr>
        <w:t xml:space="preserve">(dále jen </w:t>
      </w:r>
      <w:r w:rsidR="00E96288" w:rsidRPr="006D08C5">
        <w:rPr>
          <w:rFonts w:ascii="Garamond" w:hAnsi="Garamond" w:cs="Times New Roman"/>
          <w:b/>
          <w:bCs/>
          <w:sz w:val="22"/>
          <w:szCs w:val="22"/>
        </w:rPr>
        <w:t>„objednatel</w:t>
      </w:r>
      <w:r w:rsidRPr="006D08C5">
        <w:rPr>
          <w:rFonts w:ascii="Garamond" w:hAnsi="Garamond" w:cs="Times New Roman"/>
          <w:b/>
          <w:bCs/>
          <w:sz w:val="22"/>
          <w:szCs w:val="22"/>
        </w:rPr>
        <w:t>“</w:t>
      </w:r>
      <w:r w:rsidRPr="006D08C5">
        <w:rPr>
          <w:rFonts w:ascii="Garamond" w:hAnsi="Garamond" w:cs="Times New Roman"/>
          <w:bCs/>
          <w:sz w:val="22"/>
          <w:szCs w:val="22"/>
        </w:rPr>
        <w:t>)</w:t>
      </w:r>
    </w:p>
    <w:p w:rsidR="007A42C6" w:rsidRPr="006D08C5" w:rsidRDefault="00E96288" w:rsidP="006D08C5">
      <w:pPr>
        <w:spacing w:before="120" w:after="120"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 w:cs="Times New Roman"/>
          <w:bCs/>
          <w:sz w:val="22"/>
          <w:szCs w:val="22"/>
        </w:rPr>
        <w:t>a</w:t>
      </w:r>
    </w:p>
    <w:p w:rsidR="007A42C6" w:rsidRPr="006D08C5" w:rsidRDefault="00376D4F" w:rsidP="00D650E8">
      <w:pPr>
        <w:spacing w:before="120" w:after="120"/>
        <w:contextualSpacing/>
        <w:rPr>
          <w:rFonts w:ascii="Garamond" w:hAnsi="Garamond" w:cs="Times New Roman"/>
          <w:b/>
          <w:sz w:val="22"/>
          <w:szCs w:val="22"/>
        </w:rPr>
      </w:pPr>
      <w:r w:rsidRPr="006D08C5">
        <w:rPr>
          <w:rFonts w:ascii="Garamond" w:hAnsi="Garamond" w:cs="Times New Roman"/>
          <w:b/>
          <w:sz w:val="22"/>
          <w:szCs w:val="22"/>
        </w:rPr>
        <w:t>Gymnázium a Střední odborná škola dr. Václava Šmejkala, příspěvková organizace</w:t>
      </w:r>
    </w:p>
    <w:p w:rsidR="0098067F" w:rsidRPr="006D08C5" w:rsidRDefault="007A42C6" w:rsidP="00D650E8">
      <w:pPr>
        <w:spacing w:before="120" w:after="120"/>
        <w:contextualSpacing/>
        <w:rPr>
          <w:rFonts w:ascii="Garamond" w:hAnsi="Garamond" w:cs="Times New Roman"/>
          <w:sz w:val="22"/>
          <w:szCs w:val="22"/>
        </w:rPr>
      </w:pPr>
      <w:r w:rsidRPr="006D08C5">
        <w:rPr>
          <w:rFonts w:ascii="Garamond" w:hAnsi="Garamond" w:cs="Times New Roman"/>
          <w:sz w:val="22"/>
          <w:szCs w:val="22"/>
        </w:rPr>
        <w:t>Se sídlem:</w:t>
      </w:r>
      <w:r w:rsidRPr="006D08C5">
        <w:rPr>
          <w:rFonts w:ascii="Garamond" w:hAnsi="Garamond" w:cs="Times New Roman"/>
          <w:sz w:val="22"/>
          <w:szCs w:val="22"/>
        </w:rPr>
        <w:tab/>
      </w:r>
      <w:r w:rsidRPr="006D08C5">
        <w:rPr>
          <w:rFonts w:ascii="Garamond" w:hAnsi="Garamond" w:cs="Times New Roman"/>
          <w:sz w:val="22"/>
          <w:szCs w:val="22"/>
        </w:rPr>
        <w:tab/>
      </w:r>
      <w:r w:rsidR="00A1250F" w:rsidRPr="006D08C5">
        <w:rPr>
          <w:rFonts w:ascii="Garamond" w:hAnsi="Garamond"/>
          <w:sz w:val="22"/>
          <w:szCs w:val="22"/>
        </w:rPr>
        <w:t>Ústí nad Labem-Severní Terasa, Severní Terasa, Stavbařů 2857/5</w:t>
      </w:r>
    </w:p>
    <w:p w:rsidR="007A42C6" w:rsidRPr="006D08C5" w:rsidRDefault="007A42C6" w:rsidP="00D650E8">
      <w:pPr>
        <w:spacing w:before="120" w:after="120"/>
        <w:contextualSpacing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 w:cs="Times New Roman"/>
          <w:sz w:val="22"/>
          <w:szCs w:val="22"/>
        </w:rPr>
        <w:t>IČO:</w:t>
      </w:r>
      <w:r w:rsidRPr="006D08C5">
        <w:rPr>
          <w:rFonts w:ascii="Garamond" w:hAnsi="Garamond" w:cs="Times New Roman"/>
          <w:sz w:val="22"/>
          <w:szCs w:val="22"/>
        </w:rPr>
        <w:tab/>
      </w:r>
      <w:r w:rsidRPr="006D08C5">
        <w:rPr>
          <w:rFonts w:ascii="Garamond" w:hAnsi="Garamond" w:cs="Times New Roman"/>
          <w:sz w:val="22"/>
          <w:szCs w:val="22"/>
        </w:rPr>
        <w:tab/>
      </w:r>
      <w:r w:rsidRPr="006D08C5">
        <w:rPr>
          <w:rFonts w:ascii="Garamond" w:hAnsi="Garamond" w:cs="Times New Roman"/>
          <w:sz w:val="22"/>
          <w:szCs w:val="22"/>
        </w:rPr>
        <w:tab/>
      </w:r>
      <w:r w:rsidR="00A1250F" w:rsidRPr="006D08C5">
        <w:rPr>
          <w:rFonts w:ascii="Garamond" w:hAnsi="Garamond" w:cs="Times New Roman"/>
          <w:bCs/>
          <w:sz w:val="22"/>
          <w:szCs w:val="22"/>
        </w:rPr>
        <w:t>44555512</w:t>
      </w:r>
    </w:p>
    <w:p w:rsidR="007A42C6" w:rsidRPr="006D08C5" w:rsidRDefault="007A42C6" w:rsidP="00D650E8">
      <w:pPr>
        <w:spacing w:before="120" w:after="120"/>
        <w:contextualSpacing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 w:cs="Times New Roman"/>
          <w:bCs/>
          <w:sz w:val="22"/>
          <w:szCs w:val="22"/>
        </w:rPr>
        <w:t>Bankovní spojení:</w:t>
      </w:r>
      <w:r w:rsidR="00CF6E43" w:rsidRPr="006D08C5">
        <w:rPr>
          <w:rFonts w:ascii="Garamond" w:hAnsi="Garamond" w:cs="Times New Roman"/>
          <w:bCs/>
          <w:sz w:val="22"/>
          <w:szCs w:val="22"/>
        </w:rPr>
        <w:tab/>
      </w:r>
      <w:r w:rsidR="00544F5A">
        <w:rPr>
          <w:rFonts w:ascii="Garamond" w:hAnsi="Garamond" w:cs="Times New Roman"/>
          <w:bCs/>
          <w:sz w:val="22"/>
          <w:szCs w:val="22"/>
        </w:rPr>
        <w:t>xxx</w:t>
      </w:r>
    </w:p>
    <w:p w:rsidR="007A42C6" w:rsidRPr="006D08C5" w:rsidRDefault="007A42C6" w:rsidP="00D650E8">
      <w:pPr>
        <w:spacing w:before="120" w:after="120"/>
        <w:contextualSpacing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 w:cs="Times New Roman"/>
          <w:bCs/>
          <w:sz w:val="22"/>
          <w:szCs w:val="22"/>
        </w:rPr>
        <w:t>Číslo účtu:</w:t>
      </w:r>
      <w:r w:rsidRPr="006D08C5">
        <w:rPr>
          <w:rFonts w:ascii="Garamond" w:hAnsi="Garamond" w:cs="Times New Roman"/>
          <w:bCs/>
          <w:sz w:val="22"/>
          <w:szCs w:val="22"/>
        </w:rPr>
        <w:tab/>
      </w:r>
      <w:r w:rsidRPr="006D08C5">
        <w:rPr>
          <w:rFonts w:ascii="Garamond" w:hAnsi="Garamond" w:cs="Times New Roman"/>
          <w:bCs/>
          <w:sz w:val="22"/>
          <w:szCs w:val="22"/>
        </w:rPr>
        <w:tab/>
      </w:r>
      <w:r w:rsidR="00544F5A">
        <w:rPr>
          <w:rFonts w:ascii="Garamond" w:hAnsi="Garamond" w:cs="Times New Roman"/>
          <w:bCs/>
          <w:sz w:val="22"/>
          <w:szCs w:val="22"/>
        </w:rPr>
        <w:t>xxx</w:t>
      </w:r>
    </w:p>
    <w:p w:rsidR="007A42C6" w:rsidRPr="006D08C5" w:rsidRDefault="007A42C6" w:rsidP="00D650E8">
      <w:pPr>
        <w:spacing w:before="120" w:after="120"/>
        <w:ind w:left="2124" w:hanging="2124"/>
        <w:contextualSpacing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 w:cs="Times New Roman"/>
          <w:bCs/>
          <w:sz w:val="22"/>
          <w:szCs w:val="22"/>
        </w:rPr>
        <w:t>Zastoupená:</w:t>
      </w:r>
      <w:r w:rsidRPr="006D08C5">
        <w:rPr>
          <w:rFonts w:ascii="Garamond" w:hAnsi="Garamond" w:cs="Times New Roman"/>
          <w:bCs/>
          <w:sz w:val="22"/>
          <w:szCs w:val="22"/>
        </w:rPr>
        <w:tab/>
        <w:t xml:space="preserve">Ing. </w:t>
      </w:r>
      <w:r w:rsidR="0098067F" w:rsidRPr="006D08C5">
        <w:rPr>
          <w:rFonts w:ascii="Garamond" w:hAnsi="Garamond" w:cs="Times New Roman"/>
          <w:bCs/>
          <w:sz w:val="22"/>
          <w:szCs w:val="22"/>
        </w:rPr>
        <w:t>Mgr. Michalem Šidákem, ředitelem školy</w:t>
      </w:r>
    </w:p>
    <w:p w:rsidR="007A42C6" w:rsidRPr="006D08C5" w:rsidRDefault="007A42C6" w:rsidP="00D650E8">
      <w:pPr>
        <w:spacing w:before="120" w:after="120"/>
        <w:contextualSpacing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 w:cs="Times New Roman"/>
          <w:bCs/>
          <w:sz w:val="22"/>
          <w:szCs w:val="22"/>
        </w:rPr>
        <w:t xml:space="preserve">(dále jen </w:t>
      </w:r>
      <w:r w:rsidRPr="006D08C5">
        <w:rPr>
          <w:rFonts w:ascii="Garamond" w:hAnsi="Garamond" w:cs="Times New Roman"/>
          <w:b/>
          <w:bCs/>
          <w:sz w:val="22"/>
          <w:szCs w:val="22"/>
        </w:rPr>
        <w:t>„</w:t>
      </w:r>
      <w:r w:rsidR="00B0227C" w:rsidRPr="006D08C5">
        <w:rPr>
          <w:rFonts w:ascii="Garamond" w:hAnsi="Garamond" w:cs="Times New Roman"/>
          <w:b/>
          <w:bCs/>
          <w:sz w:val="22"/>
          <w:szCs w:val="22"/>
        </w:rPr>
        <w:t>dodavatel</w:t>
      </w:r>
      <w:r w:rsidRPr="006D08C5">
        <w:rPr>
          <w:rFonts w:ascii="Garamond" w:hAnsi="Garamond" w:cs="Times New Roman"/>
          <w:b/>
          <w:bCs/>
          <w:sz w:val="22"/>
          <w:szCs w:val="22"/>
        </w:rPr>
        <w:t>“</w:t>
      </w:r>
      <w:r w:rsidRPr="006D08C5">
        <w:rPr>
          <w:rFonts w:ascii="Garamond" w:hAnsi="Garamond" w:cs="Times New Roman"/>
          <w:bCs/>
          <w:sz w:val="22"/>
          <w:szCs w:val="22"/>
        </w:rPr>
        <w:t>)</w:t>
      </w:r>
    </w:p>
    <w:p w:rsidR="00B0227C" w:rsidRPr="006D08C5" w:rsidRDefault="00B0227C" w:rsidP="00D650E8">
      <w:pPr>
        <w:spacing w:before="120" w:after="120"/>
        <w:contextualSpacing/>
        <w:rPr>
          <w:rFonts w:ascii="Garamond" w:hAnsi="Garamond" w:cs="Times New Roman"/>
          <w:b/>
          <w:bCs/>
          <w:sz w:val="22"/>
          <w:szCs w:val="22"/>
        </w:rPr>
      </w:pPr>
      <w:r w:rsidRPr="006D08C5">
        <w:rPr>
          <w:rFonts w:ascii="Garamond" w:hAnsi="Garamond" w:cs="Times New Roman"/>
          <w:bCs/>
          <w:sz w:val="22"/>
          <w:szCs w:val="22"/>
        </w:rPr>
        <w:t xml:space="preserve">společně jen </w:t>
      </w:r>
      <w:r w:rsidRPr="006D08C5">
        <w:rPr>
          <w:rFonts w:ascii="Garamond" w:hAnsi="Garamond" w:cs="Times New Roman"/>
          <w:b/>
          <w:bCs/>
          <w:sz w:val="22"/>
          <w:szCs w:val="22"/>
        </w:rPr>
        <w:t>„smluvní strany“</w:t>
      </w:r>
      <w:r w:rsidR="008E4DF0" w:rsidRPr="006D08C5">
        <w:rPr>
          <w:rFonts w:ascii="Garamond" w:hAnsi="Garamond" w:cs="Times New Roman"/>
          <w:b/>
          <w:bCs/>
          <w:sz w:val="22"/>
          <w:szCs w:val="22"/>
        </w:rPr>
        <w:t>,</w:t>
      </w:r>
    </w:p>
    <w:p w:rsidR="000C779C" w:rsidRPr="006D08C5" w:rsidRDefault="000C779C" w:rsidP="006D08C5">
      <w:pPr>
        <w:spacing w:before="120" w:after="120"/>
        <w:rPr>
          <w:rFonts w:ascii="Garamond" w:hAnsi="Garamond"/>
          <w:sz w:val="22"/>
          <w:szCs w:val="22"/>
        </w:rPr>
      </w:pPr>
    </w:p>
    <w:p w:rsidR="00127F79" w:rsidRPr="00A62189" w:rsidRDefault="00127F79" w:rsidP="006D08C5">
      <w:pPr>
        <w:spacing w:before="120" w:after="120"/>
        <w:jc w:val="center"/>
        <w:rPr>
          <w:rFonts w:ascii="Garamond" w:hAnsi="Garamond"/>
          <w:i/>
          <w:sz w:val="22"/>
          <w:szCs w:val="22"/>
        </w:rPr>
      </w:pPr>
      <w:r w:rsidRPr="00A62189">
        <w:rPr>
          <w:rFonts w:ascii="Garamond" w:hAnsi="Garamond"/>
          <w:i/>
          <w:sz w:val="22"/>
          <w:szCs w:val="22"/>
        </w:rPr>
        <w:t xml:space="preserve">uzavírají níže uvedeného dne měsíce a roku tuto </w:t>
      </w:r>
      <w:r w:rsidR="003C1428" w:rsidRPr="00A62189">
        <w:rPr>
          <w:rFonts w:ascii="Garamond" w:hAnsi="Garamond"/>
          <w:i/>
          <w:sz w:val="22"/>
          <w:szCs w:val="22"/>
        </w:rPr>
        <w:t>smlouvu následujícího obsahu:</w:t>
      </w:r>
    </w:p>
    <w:p w:rsidR="00127F79" w:rsidRPr="00A62189" w:rsidRDefault="00127F79" w:rsidP="006D08C5">
      <w:pPr>
        <w:spacing w:before="120" w:after="120"/>
        <w:ind w:left="709" w:hanging="1"/>
        <w:rPr>
          <w:rFonts w:ascii="Garamond" w:hAnsi="Garamond"/>
          <w:b/>
          <w:i/>
          <w:sz w:val="22"/>
          <w:szCs w:val="22"/>
        </w:rPr>
      </w:pPr>
    </w:p>
    <w:p w:rsidR="003C1428" w:rsidRPr="006D08C5" w:rsidRDefault="003C1428" w:rsidP="00D650E8">
      <w:pPr>
        <w:pStyle w:val="Nadpis1"/>
        <w:spacing w:before="120" w:after="120"/>
        <w:ind w:left="431" w:hanging="431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Čl. I</w:t>
      </w:r>
      <w:r w:rsidR="0009176A" w:rsidRPr="006D08C5">
        <w:rPr>
          <w:rFonts w:ascii="Garamond" w:hAnsi="Garamond"/>
          <w:sz w:val="22"/>
          <w:szCs w:val="22"/>
        </w:rPr>
        <w:t xml:space="preserve"> </w:t>
      </w:r>
    </w:p>
    <w:p w:rsidR="0009176A" w:rsidRPr="006D08C5" w:rsidRDefault="003C1428" w:rsidP="006D08C5">
      <w:pPr>
        <w:pStyle w:val="Nadpis1"/>
        <w:spacing w:before="120" w:after="120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PŘEDMĚT SMLOUVY</w:t>
      </w:r>
    </w:p>
    <w:p w:rsidR="0033296B" w:rsidRPr="006D08C5" w:rsidRDefault="008A4C8D" w:rsidP="006D08C5">
      <w:pPr>
        <w:spacing w:before="120" w:after="120"/>
        <w:ind w:left="705" w:hanging="705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1.1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="003576AD" w:rsidRPr="006D08C5">
        <w:rPr>
          <w:rFonts w:ascii="Garamond" w:hAnsi="Garamond"/>
          <w:sz w:val="22"/>
          <w:szCs w:val="22"/>
        </w:rPr>
        <w:t xml:space="preserve">Dodavatel se touto smlouvou zavazuje provést pro </w:t>
      </w:r>
      <w:r w:rsidR="007F190C" w:rsidRPr="006D08C5">
        <w:rPr>
          <w:rFonts w:ascii="Garamond" w:hAnsi="Garamond"/>
          <w:sz w:val="22"/>
          <w:szCs w:val="22"/>
        </w:rPr>
        <w:t xml:space="preserve">vybrané zaměstnance </w:t>
      </w:r>
      <w:r w:rsidR="003576AD" w:rsidRPr="006D08C5">
        <w:rPr>
          <w:rFonts w:ascii="Garamond" w:hAnsi="Garamond"/>
          <w:sz w:val="22"/>
          <w:szCs w:val="22"/>
        </w:rPr>
        <w:t>objednatele rekvalifikační kurz „</w:t>
      </w:r>
      <w:r w:rsidR="003576AD" w:rsidRPr="006D08C5">
        <w:rPr>
          <w:rFonts w:ascii="Garamond" w:hAnsi="Garamond"/>
          <w:bCs/>
          <w:sz w:val="22"/>
          <w:szCs w:val="22"/>
        </w:rPr>
        <w:t>CHEMIK PRO OBSLU</w:t>
      </w:r>
      <w:r w:rsidR="00C86DAE" w:rsidRPr="006D08C5">
        <w:rPr>
          <w:rFonts w:ascii="Garamond" w:hAnsi="Garamond"/>
          <w:bCs/>
          <w:sz w:val="22"/>
          <w:szCs w:val="22"/>
        </w:rPr>
        <w:t>H</w:t>
      </w:r>
      <w:r w:rsidR="003576AD" w:rsidRPr="006D08C5">
        <w:rPr>
          <w:rFonts w:ascii="Garamond" w:hAnsi="Garamond"/>
          <w:bCs/>
          <w:sz w:val="22"/>
          <w:szCs w:val="22"/>
        </w:rPr>
        <w:t xml:space="preserve">U ZAŘÍZENÍ“ (kód </w:t>
      </w:r>
      <w:r w:rsidR="003B14B8" w:rsidRPr="006D08C5">
        <w:rPr>
          <w:rFonts w:ascii="Garamond" w:hAnsi="Garamond"/>
          <w:sz w:val="22"/>
          <w:szCs w:val="22"/>
        </w:rPr>
        <w:t>28-033-H</w:t>
      </w:r>
      <w:r w:rsidR="003576AD" w:rsidRPr="006D08C5">
        <w:rPr>
          <w:rFonts w:ascii="Garamond" w:hAnsi="Garamond"/>
          <w:sz w:val="22"/>
          <w:szCs w:val="22"/>
        </w:rPr>
        <w:t>)</w:t>
      </w:r>
      <w:r w:rsidR="005653A9" w:rsidRPr="006D08C5">
        <w:rPr>
          <w:rFonts w:ascii="Garamond" w:hAnsi="Garamond"/>
          <w:sz w:val="22"/>
          <w:szCs w:val="22"/>
        </w:rPr>
        <w:t xml:space="preserve"> včetně závěrečné zkoušky, to vše za podmínek dále dohodnutých touto smlouvou</w:t>
      </w:r>
      <w:r w:rsidR="00C86DAE" w:rsidRPr="006D08C5">
        <w:rPr>
          <w:rFonts w:ascii="Garamond" w:hAnsi="Garamond"/>
          <w:sz w:val="22"/>
          <w:szCs w:val="22"/>
        </w:rPr>
        <w:t xml:space="preserve"> (dále jen „kurz“)</w:t>
      </w:r>
      <w:r w:rsidR="005653A9" w:rsidRPr="006D08C5">
        <w:rPr>
          <w:rFonts w:ascii="Garamond" w:hAnsi="Garamond"/>
          <w:sz w:val="22"/>
          <w:szCs w:val="22"/>
        </w:rPr>
        <w:t>.</w:t>
      </w:r>
    </w:p>
    <w:p w:rsidR="008A4C8D" w:rsidRPr="006D08C5" w:rsidRDefault="008A4C8D" w:rsidP="006D08C5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1.2</w:t>
      </w:r>
      <w:r w:rsidRPr="006D08C5">
        <w:rPr>
          <w:rFonts w:ascii="Garamond" w:hAnsi="Garamond"/>
          <w:sz w:val="22"/>
          <w:szCs w:val="22"/>
        </w:rPr>
        <w:tab/>
        <w:t>Cílem</w:t>
      </w:r>
      <w:r w:rsidR="003F4689" w:rsidRPr="006D08C5">
        <w:rPr>
          <w:rFonts w:ascii="Garamond" w:hAnsi="Garamond"/>
          <w:sz w:val="22"/>
          <w:szCs w:val="22"/>
        </w:rPr>
        <w:t xml:space="preserve"> kurzu</w:t>
      </w:r>
      <w:r w:rsidRPr="006D08C5">
        <w:rPr>
          <w:rFonts w:ascii="Garamond" w:hAnsi="Garamond"/>
          <w:sz w:val="22"/>
          <w:szCs w:val="22"/>
        </w:rPr>
        <w:t xml:space="preserve"> je získání kvalifikace</w:t>
      </w:r>
      <w:r w:rsidR="003F4689" w:rsidRPr="006D08C5">
        <w:rPr>
          <w:rFonts w:ascii="Garamond" w:hAnsi="Garamond"/>
          <w:sz w:val="22"/>
          <w:szCs w:val="22"/>
        </w:rPr>
        <w:t xml:space="preserve"> pro účastníky kurzu</w:t>
      </w:r>
      <w:r w:rsidRPr="006D08C5">
        <w:rPr>
          <w:rFonts w:ascii="Garamond" w:hAnsi="Garamond"/>
          <w:sz w:val="22"/>
          <w:szCs w:val="22"/>
        </w:rPr>
        <w:t xml:space="preserve"> v oboru chemie v úrovni výučního </w:t>
      </w:r>
      <w:r w:rsidR="007F190C" w:rsidRPr="006D08C5">
        <w:rPr>
          <w:rFonts w:ascii="Garamond" w:hAnsi="Garamond"/>
          <w:sz w:val="22"/>
          <w:szCs w:val="22"/>
        </w:rPr>
        <w:t>listu.</w:t>
      </w:r>
    </w:p>
    <w:p w:rsidR="008A4C8D" w:rsidRPr="006D08C5" w:rsidRDefault="008A4C8D" w:rsidP="006D08C5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1.3</w:t>
      </w:r>
      <w:r w:rsidRPr="006D08C5">
        <w:rPr>
          <w:rFonts w:ascii="Garamond" w:hAnsi="Garamond"/>
          <w:sz w:val="22"/>
          <w:szCs w:val="22"/>
        </w:rPr>
        <w:tab/>
      </w:r>
      <w:r w:rsidR="00BD5B84" w:rsidRPr="006D08C5">
        <w:rPr>
          <w:rFonts w:ascii="Garamond" w:hAnsi="Garamond"/>
          <w:sz w:val="22"/>
          <w:szCs w:val="22"/>
        </w:rPr>
        <w:t>Po absolvování ú</w:t>
      </w:r>
      <w:r w:rsidRPr="006D08C5">
        <w:rPr>
          <w:rFonts w:ascii="Garamond" w:hAnsi="Garamond"/>
          <w:sz w:val="22"/>
          <w:szCs w:val="22"/>
        </w:rPr>
        <w:t xml:space="preserve">častník kurzu získá: </w:t>
      </w:r>
    </w:p>
    <w:p w:rsidR="008A4C8D" w:rsidRPr="006D08C5" w:rsidRDefault="008A4C8D" w:rsidP="006D08C5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1.3.1</w:t>
      </w:r>
      <w:r w:rsidRPr="006D08C5">
        <w:rPr>
          <w:rFonts w:ascii="Garamond" w:hAnsi="Garamond"/>
        </w:rPr>
        <w:tab/>
        <w:t>Základní teoretické znalosti v oboru chemie (obecná část, anorganická</w:t>
      </w:r>
      <w:r w:rsidR="00EE6E31" w:rsidRPr="006D08C5">
        <w:rPr>
          <w:rFonts w:ascii="Garamond" w:hAnsi="Garamond"/>
        </w:rPr>
        <w:t xml:space="preserve"> chemie),</w:t>
      </w:r>
    </w:p>
    <w:p w:rsidR="008A4C8D" w:rsidRPr="006D08C5" w:rsidRDefault="008A4C8D" w:rsidP="006D08C5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1.3.2</w:t>
      </w:r>
      <w:r w:rsidRPr="006D08C5">
        <w:rPr>
          <w:rFonts w:ascii="Garamond" w:hAnsi="Garamond"/>
        </w:rPr>
        <w:tab/>
      </w:r>
      <w:r w:rsidR="00AA0AB9" w:rsidRPr="006D08C5">
        <w:rPr>
          <w:rFonts w:ascii="Garamond" w:hAnsi="Garamond"/>
        </w:rPr>
        <w:t>Orientaci</w:t>
      </w:r>
      <w:r w:rsidRPr="006D08C5">
        <w:rPr>
          <w:rFonts w:ascii="Garamond" w:hAnsi="Garamond"/>
        </w:rPr>
        <w:t xml:space="preserve"> v interních předpisech pro řízení chemické technologie</w:t>
      </w:r>
      <w:r w:rsidR="00EE6E31" w:rsidRPr="006D08C5">
        <w:rPr>
          <w:rFonts w:ascii="Garamond" w:hAnsi="Garamond"/>
        </w:rPr>
        <w:t>,</w:t>
      </w:r>
      <w:r w:rsidRPr="006D08C5">
        <w:rPr>
          <w:rFonts w:ascii="Garamond" w:hAnsi="Garamond"/>
        </w:rPr>
        <w:t xml:space="preserve"> </w:t>
      </w:r>
    </w:p>
    <w:p w:rsidR="008A4C8D" w:rsidRPr="006D08C5" w:rsidRDefault="008A4C8D" w:rsidP="006D08C5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1.3.3</w:t>
      </w:r>
      <w:r w:rsidRPr="006D08C5">
        <w:rPr>
          <w:rFonts w:ascii="Garamond" w:hAnsi="Garamond"/>
        </w:rPr>
        <w:tab/>
      </w:r>
      <w:r w:rsidR="00AA0AB9" w:rsidRPr="006D08C5">
        <w:rPr>
          <w:rFonts w:ascii="Garamond" w:hAnsi="Garamond"/>
        </w:rPr>
        <w:t xml:space="preserve">Schopnost </w:t>
      </w:r>
      <w:r w:rsidR="00EC6F6F" w:rsidRPr="006D08C5">
        <w:rPr>
          <w:rFonts w:ascii="Garamond" w:hAnsi="Garamond"/>
        </w:rPr>
        <w:t xml:space="preserve">a dovednost </w:t>
      </w:r>
      <w:r w:rsidR="00AA0AB9" w:rsidRPr="006D08C5">
        <w:rPr>
          <w:rFonts w:ascii="Garamond" w:hAnsi="Garamond"/>
        </w:rPr>
        <w:t>ve s</w:t>
      </w:r>
      <w:r w:rsidRPr="006D08C5">
        <w:rPr>
          <w:rFonts w:ascii="Garamond" w:hAnsi="Garamond"/>
        </w:rPr>
        <w:t>ledování hodnot a parametrů v chemické výrobě a jejich vyhodnocování</w:t>
      </w:r>
      <w:r w:rsidR="00EE6E31" w:rsidRPr="006D08C5">
        <w:rPr>
          <w:rFonts w:ascii="Garamond" w:hAnsi="Garamond"/>
        </w:rPr>
        <w:t>,</w:t>
      </w:r>
      <w:r w:rsidRPr="006D08C5">
        <w:rPr>
          <w:rFonts w:ascii="Garamond" w:hAnsi="Garamond"/>
        </w:rPr>
        <w:t xml:space="preserve"> </w:t>
      </w:r>
    </w:p>
    <w:p w:rsidR="00F34409" w:rsidRPr="006D08C5" w:rsidRDefault="008A4C8D" w:rsidP="006D08C5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1.3.4</w:t>
      </w:r>
      <w:r w:rsidRPr="006D08C5">
        <w:rPr>
          <w:rFonts w:ascii="Garamond" w:hAnsi="Garamond"/>
        </w:rPr>
        <w:tab/>
      </w:r>
      <w:r w:rsidR="00AA7791" w:rsidRPr="006D08C5">
        <w:rPr>
          <w:rFonts w:ascii="Garamond" w:hAnsi="Garamond"/>
        </w:rPr>
        <w:t xml:space="preserve">Schopnost a </w:t>
      </w:r>
      <w:r w:rsidR="00EC6F6F" w:rsidRPr="006D08C5">
        <w:rPr>
          <w:rFonts w:ascii="Garamond" w:hAnsi="Garamond"/>
        </w:rPr>
        <w:t>dovednost</w:t>
      </w:r>
      <w:r w:rsidR="00AA7791" w:rsidRPr="006D08C5">
        <w:rPr>
          <w:rFonts w:ascii="Garamond" w:hAnsi="Garamond"/>
        </w:rPr>
        <w:t xml:space="preserve"> m</w:t>
      </w:r>
      <w:r w:rsidRPr="006D08C5">
        <w:rPr>
          <w:rFonts w:ascii="Garamond" w:hAnsi="Garamond"/>
        </w:rPr>
        <w:t>ěření fyzikálně-chemických veličin v chemické výrobě</w:t>
      </w:r>
      <w:r w:rsidR="00EE6E31" w:rsidRPr="006D08C5">
        <w:rPr>
          <w:rFonts w:ascii="Garamond" w:hAnsi="Garamond"/>
        </w:rPr>
        <w:t>,</w:t>
      </w:r>
      <w:r w:rsidRPr="006D08C5">
        <w:rPr>
          <w:rFonts w:ascii="Garamond" w:hAnsi="Garamond"/>
        </w:rPr>
        <w:t xml:space="preserve"> </w:t>
      </w:r>
    </w:p>
    <w:p w:rsidR="008A4C8D" w:rsidRPr="006D08C5" w:rsidRDefault="008A4C8D" w:rsidP="006D08C5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1.3.5</w:t>
      </w:r>
      <w:r w:rsidRPr="006D08C5">
        <w:rPr>
          <w:rFonts w:ascii="Garamond" w:hAnsi="Garamond"/>
        </w:rPr>
        <w:tab/>
      </w:r>
      <w:r w:rsidR="00AA7791" w:rsidRPr="006D08C5">
        <w:rPr>
          <w:rFonts w:ascii="Garamond" w:hAnsi="Garamond"/>
        </w:rPr>
        <w:t>Znalosti</w:t>
      </w:r>
      <w:r w:rsidR="00603D75" w:rsidRPr="006D08C5">
        <w:rPr>
          <w:rFonts w:ascii="Garamond" w:hAnsi="Garamond"/>
        </w:rPr>
        <w:t xml:space="preserve"> a dovednosti</w:t>
      </w:r>
      <w:r w:rsidR="00AA7791" w:rsidRPr="006D08C5">
        <w:rPr>
          <w:rFonts w:ascii="Garamond" w:hAnsi="Garamond"/>
        </w:rPr>
        <w:t xml:space="preserve"> při přípravě</w:t>
      </w:r>
      <w:r w:rsidRPr="006D08C5">
        <w:rPr>
          <w:rFonts w:ascii="Garamond" w:hAnsi="Garamond"/>
        </w:rPr>
        <w:t xml:space="preserve"> surovin pro chemickou výrobu</w:t>
      </w:r>
      <w:r w:rsidR="00EE6E31" w:rsidRPr="006D08C5">
        <w:rPr>
          <w:rFonts w:ascii="Garamond" w:hAnsi="Garamond"/>
        </w:rPr>
        <w:t>,</w:t>
      </w:r>
      <w:r w:rsidRPr="006D08C5">
        <w:rPr>
          <w:rFonts w:ascii="Garamond" w:hAnsi="Garamond"/>
        </w:rPr>
        <w:t xml:space="preserve"> </w:t>
      </w:r>
    </w:p>
    <w:p w:rsidR="008A4C8D" w:rsidRPr="006D08C5" w:rsidRDefault="008A4C8D" w:rsidP="006D08C5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1.3.6</w:t>
      </w:r>
      <w:r w:rsidRPr="006D08C5">
        <w:rPr>
          <w:rFonts w:ascii="Garamond" w:hAnsi="Garamond"/>
        </w:rPr>
        <w:tab/>
      </w:r>
      <w:r w:rsidR="00B809C1" w:rsidRPr="006D08C5">
        <w:rPr>
          <w:rFonts w:ascii="Garamond" w:hAnsi="Garamond"/>
        </w:rPr>
        <w:t>Schopnost v</w:t>
      </w:r>
      <w:r w:rsidRPr="006D08C5">
        <w:rPr>
          <w:rFonts w:ascii="Garamond" w:hAnsi="Garamond"/>
        </w:rPr>
        <w:t>edení předepsané výrobní dokumentace (záznamů)</w:t>
      </w:r>
      <w:r w:rsidR="00EE6E31" w:rsidRPr="006D08C5">
        <w:rPr>
          <w:rFonts w:ascii="Garamond" w:hAnsi="Garamond"/>
        </w:rPr>
        <w:t>,</w:t>
      </w:r>
      <w:r w:rsidRPr="006D08C5">
        <w:rPr>
          <w:rFonts w:ascii="Garamond" w:hAnsi="Garamond"/>
        </w:rPr>
        <w:t xml:space="preserve"> </w:t>
      </w:r>
    </w:p>
    <w:p w:rsidR="008A4C8D" w:rsidRPr="006D08C5" w:rsidRDefault="008A4C8D" w:rsidP="006D08C5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1.3.7</w:t>
      </w:r>
      <w:r w:rsidRPr="006D08C5">
        <w:rPr>
          <w:rFonts w:ascii="Garamond" w:hAnsi="Garamond"/>
        </w:rPr>
        <w:tab/>
      </w:r>
      <w:r w:rsidR="00C07EB3" w:rsidRPr="006D08C5">
        <w:rPr>
          <w:rFonts w:ascii="Garamond" w:hAnsi="Garamond"/>
        </w:rPr>
        <w:t>Schopnost a dovednost při obsluze</w:t>
      </w:r>
      <w:r w:rsidRPr="006D08C5">
        <w:rPr>
          <w:rFonts w:ascii="Garamond" w:hAnsi="Garamond"/>
        </w:rPr>
        <w:t xml:space="preserve"> technologických zařízení v chemické výrobě</w:t>
      </w:r>
      <w:r w:rsidR="00EE6E31" w:rsidRPr="006D08C5">
        <w:rPr>
          <w:rFonts w:ascii="Garamond" w:hAnsi="Garamond"/>
        </w:rPr>
        <w:t>,</w:t>
      </w:r>
      <w:r w:rsidRPr="006D08C5">
        <w:rPr>
          <w:rFonts w:ascii="Garamond" w:hAnsi="Garamond"/>
        </w:rPr>
        <w:t xml:space="preserve"> </w:t>
      </w:r>
    </w:p>
    <w:p w:rsidR="00F83206" w:rsidRPr="006D08C5" w:rsidRDefault="008A4C8D" w:rsidP="006D08C5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lastRenderedPageBreak/>
        <w:t>1.3.8</w:t>
      </w:r>
      <w:r w:rsidRPr="006D08C5">
        <w:rPr>
          <w:rFonts w:ascii="Garamond" w:hAnsi="Garamond"/>
        </w:rPr>
        <w:tab/>
      </w:r>
      <w:r w:rsidR="00745ABB" w:rsidRPr="006D08C5">
        <w:rPr>
          <w:rFonts w:ascii="Garamond" w:hAnsi="Garamond"/>
        </w:rPr>
        <w:t>Znalosti d</w:t>
      </w:r>
      <w:r w:rsidRPr="006D08C5">
        <w:rPr>
          <w:rFonts w:ascii="Garamond" w:hAnsi="Garamond"/>
        </w:rPr>
        <w:t>održování BOZP, hygieny práce, PO a ochrany ŽP</w:t>
      </w:r>
      <w:r w:rsidR="001101EF" w:rsidRPr="006D08C5">
        <w:rPr>
          <w:rFonts w:ascii="Garamond" w:hAnsi="Garamond"/>
        </w:rPr>
        <w:t>.</w:t>
      </w:r>
    </w:p>
    <w:p w:rsidR="00F83206" w:rsidRPr="006D08C5" w:rsidRDefault="00F83206" w:rsidP="006D08C5">
      <w:pPr>
        <w:pStyle w:val="Odstavecseseznamem"/>
        <w:spacing w:before="120" w:after="120" w:line="240" w:lineRule="auto"/>
        <w:ind w:left="705" w:hanging="705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1.4</w:t>
      </w:r>
      <w:r w:rsidRPr="006D08C5">
        <w:rPr>
          <w:rFonts w:ascii="Garamond" w:hAnsi="Garamond"/>
        </w:rPr>
        <w:tab/>
      </w:r>
      <w:r w:rsidRPr="006D08C5">
        <w:rPr>
          <w:rFonts w:ascii="Garamond" w:hAnsi="Garamond"/>
        </w:rPr>
        <w:tab/>
        <w:t>Po úspěšném absol</w:t>
      </w:r>
      <w:r w:rsidR="00C07888" w:rsidRPr="006D08C5">
        <w:rPr>
          <w:rFonts w:ascii="Garamond" w:hAnsi="Garamond"/>
        </w:rPr>
        <w:t>vování kurzu získá účastník kurzu certifikát</w:t>
      </w:r>
      <w:r w:rsidRPr="006D08C5">
        <w:rPr>
          <w:rFonts w:ascii="Garamond" w:hAnsi="Garamond"/>
        </w:rPr>
        <w:t xml:space="preserve"> o vzdělání v oboru „CHEMIK PRO OBSLUHU ZAŘÍZENÍ“.</w:t>
      </w:r>
    </w:p>
    <w:p w:rsidR="00157F5C" w:rsidRPr="006D08C5" w:rsidRDefault="00157F5C" w:rsidP="006D08C5">
      <w:pPr>
        <w:pStyle w:val="Nadpis1"/>
        <w:numPr>
          <w:ilvl w:val="0"/>
          <w:numId w:val="0"/>
        </w:numPr>
        <w:spacing w:before="120" w:after="120"/>
        <w:jc w:val="left"/>
        <w:rPr>
          <w:rFonts w:ascii="Garamond" w:hAnsi="Garamond"/>
          <w:sz w:val="22"/>
          <w:szCs w:val="22"/>
        </w:rPr>
      </w:pPr>
    </w:p>
    <w:p w:rsidR="000A0886" w:rsidRPr="006D08C5" w:rsidRDefault="000A0886" w:rsidP="006D08C5">
      <w:pPr>
        <w:pStyle w:val="Nadpis1"/>
        <w:spacing w:before="120" w:after="120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 xml:space="preserve">Čl. II </w:t>
      </w:r>
    </w:p>
    <w:p w:rsidR="000A0886" w:rsidRPr="006D08C5" w:rsidRDefault="000A0886" w:rsidP="006D08C5">
      <w:pPr>
        <w:pStyle w:val="Nadpis1"/>
        <w:spacing w:before="120" w:after="120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OBSAH</w:t>
      </w:r>
      <w:r w:rsidR="00FA4517" w:rsidRPr="006D08C5">
        <w:rPr>
          <w:rFonts w:ascii="Garamond" w:hAnsi="Garamond"/>
          <w:sz w:val="22"/>
          <w:szCs w:val="22"/>
        </w:rPr>
        <w:t>, ROZSAH</w:t>
      </w:r>
      <w:r w:rsidRPr="006D08C5">
        <w:rPr>
          <w:rFonts w:ascii="Garamond" w:hAnsi="Garamond"/>
          <w:sz w:val="22"/>
          <w:szCs w:val="22"/>
        </w:rPr>
        <w:t xml:space="preserve"> </w:t>
      </w:r>
      <w:r w:rsidR="00FA4517" w:rsidRPr="006D08C5">
        <w:rPr>
          <w:rFonts w:ascii="Garamond" w:hAnsi="Garamond"/>
          <w:sz w:val="22"/>
          <w:szCs w:val="22"/>
        </w:rPr>
        <w:t xml:space="preserve">A ÚČASTNÍCI KURZU </w:t>
      </w:r>
    </w:p>
    <w:p w:rsidR="008453F5" w:rsidRPr="006D08C5" w:rsidRDefault="000A0886" w:rsidP="006D08C5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 w:cs="Arial"/>
        </w:rPr>
      </w:pPr>
      <w:r w:rsidRPr="006D08C5">
        <w:rPr>
          <w:rFonts w:ascii="Garamond" w:hAnsi="Garamond" w:cs="Arial"/>
        </w:rPr>
        <w:t>Obsah</w:t>
      </w:r>
      <w:r w:rsidR="00FA4517" w:rsidRPr="006D08C5">
        <w:rPr>
          <w:rFonts w:ascii="Garamond" w:hAnsi="Garamond" w:cs="Arial"/>
        </w:rPr>
        <w:t xml:space="preserve"> a rozsah</w:t>
      </w:r>
      <w:r w:rsidRPr="006D08C5">
        <w:rPr>
          <w:rFonts w:ascii="Garamond" w:hAnsi="Garamond" w:cs="Arial"/>
        </w:rPr>
        <w:t xml:space="preserve"> kurzu je blíže specifikován v Příloze č. 1</w:t>
      </w:r>
      <w:r w:rsidRPr="006D08C5">
        <w:rPr>
          <w:rFonts w:ascii="Garamond" w:hAnsi="Garamond" w:cs="Arial"/>
          <w:b/>
        </w:rPr>
        <w:t xml:space="preserve"> </w:t>
      </w:r>
      <w:r w:rsidRPr="006D08C5">
        <w:rPr>
          <w:rFonts w:ascii="Garamond" w:hAnsi="Garamond" w:cs="Arial"/>
        </w:rPr>
        <w:t>této smlouvy, jež je její nedílnou součástí.</w:t>
      </w:r>
      <w:r w:rsidR="00C66C66" w:rsidRPr="006D08C5">
        <w:rPr>
          <w:rFonts w:ascii="Garamond" w:hAnsi="Garamond" w:cs="Arial"/>
        </w:rPr>
        <w:t xml:space="preserve"> </w:t>
      </w:r>
      <w:r w:rsidR="002A4FD4" w:rsidRPr="006D08C5">
        <w:rPr>
          <w:rFonts w:ascii="Garamond" w:hAnsi="Garamond" w:cs="Arial"/>
        </w:rPr>
        <w:t xml:space="preserve">Teoretická a praktická výuka v laboratořích bude prováděna zaměstnanci dodavatele, praktická výuka v provozech objednatele bude prováděna zaměstnanci objednatele za součinnosti dodavatele.  </w:t>
      </w:r>
    </w:p>
    <w:p w:rsidR="00157F5C" w:rsidRPr="006D08C5" w:rsidRDefault="008453F5" w:rsidP="006D08C5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 w:cs="Arial"/>
        </w:rPr>
        <w:tab/>
      </w:r>
      <w:r w:rsidR="000A0886" w:rsidRPr="006D08C5">
        <w:rPr>
          <w:rFonts w:ascii="Garamond" w:hAnsi="Garamond"/>
        </w:rPr>
        <w:t>Výuka kurz</w:t>
      </w:r>
      <w:r w:rsidRPr="006D08C5">
        <w:rPr>
          <w:rFonts w:ascii="Garamond" w:hAnsi="Garamond"/>
        </w:rPr>
        <w:t>u</w:t>
      </w:r>
      <w:r w:rsidR="000A0886" w:rsidRPr="006D08C5">
        <w:rPr>
          <w:rFonts w:ascii="Garamond" w:hAnsi="Garamond"/>
        </w:rPr>
        <w:t xml:space="preserve"> bude probíhat v pracovních dnech</w:t>
      </w:r>
      <w:r w:rsidR="0021302A" w:rsidRPr="006D08C5">
        <w:rPr>
          <w:rFonts w:ascii="Garamond" w:hAnsi="Garamond"/>
        </w:rPr>
        <w:t xml:space="preserve"> v odpoledních hodinách</w:t>
      </w:r>
      <w:r w:rsidR="000A0886" w:rsidRPr="006D08C5">
        <w:rPr>
          <w:rFonts w:ascii="Garamond" w:hAnsi="Garamond"/>
        </w:rPr>
        <w:t xml:space="preserve">, </w:t>
      </w:r>
      <w:r w:rsidR="00446916" w:rsidRPr="006D08C5">
        <w:rPr>
          <w:rFonts w:ascii="Garamond" w:hAnsi="Garamond"/>
        </w:rPr>
        <w:t>převážně ve čtvrtek, v mimořádných případech také v</w:t>
      </w:r>
      <w:r w:rsidR="00930ACF">
        <w:rPr>
          <w:rFonts w:ascii="Garamond" w:hAnsi="Garamond"/>
        </w:rPr>
        <w:t> </w:t>
      </w:r>
      <w:r w:rsidR="00446916" w:rsidRPr="006D08C5">
        <w:rPr>
          <w:rFonts w:ascii="Garamond" w:hAnsi="Garamond"/>
        </w:rPr>
        <w:t>úterý</w:t>
      </w:r>
      <w:r w:rsidR="00930ACF">
        <w:rPr>
          <w:rFonts w:ascii="Garamond" w:hAnsi="Garamond"/>
        </w:rPr>
        <w:t xml:space="preserve"> či v pátek</w:t>
      </w:r>
      <w:r w:rsidR="000A0886" w:rsidRPr="006D08C5">
        <w:rPr>
          <w:rFonts w:ascii="Garamond" w:hAnsi="Garamond"/>
        </w:rPr>
        <w:t>.</w:t>
      </w:r>
      <w:r w:rsidR="002A4FD4" w:rsidRPr="006D08C5">
        <w:rPr>
          <w:rFonts w:ascii="Garamond" w:hAnsi="Garamond"/>
        </w:rPr>
        <w:t xml:space="preserve">  </w:t>
      </w:r>
      <w:r w:rsidR="00E90A11" w:rsidRPr="006D08C5">
        <w:rPr>
          <w:rFonts w:ascii="Garamond" w:hAnsi="Garamond"/>
        </w:rPr>
        <w:t xml:space="preserve"> </w:t>
      </w:r>
    </w:p>
    <w:p w:rsidR="007D7D50" w:rsidRPr="006D08C5" w:rsidRDefault="00157F5C" w:rsidP="006D08C5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Kurz je určen pro zaměstnance objednatele</w:t>
      </w:r>
      <w:r w:rsidR="003D29F5" w:rsidRPr="006D08C5">
        <w:rPr>
          <w:rFonts w:ascii="Garamond" w:hAnsi="Garamond"/>
        </w:rPr>
        <w:t>, kteří jsou</w:t>
      </w:r>
      <w:r w:rsidRPr="006D08C5">
        <w:rPr>
          <w:rFonts w:ascii="Garamond" w:hAnsi="Garamond"/>
        </w:rPr>
        <w:t xml:space="preserve"> uvedení v Příloze č. 2 této smlouvy</w:t>
      </w:r>
      <w:r w:rsidR="00E90A11" w:rsidRPr="006D08C5">
        <w:rPr>
          <w:rFonts w:ascii="Garamond" w:hAnsi="Garamond"/>
        </w:rPr>
        <w:t xml:space="preserve">, </w:t>
      </w:r>
      <w:r w:rsidR="00E90A11" w:rsidRPr="006D08C5">
        <w:rPr>
          <w:rFonts w:ascii="Garamond" w:hAnsi="Garamond" w:cs="Arial"/>
        </w:rPr>
        <w:t>jež je její nedílnou součástí.</w:t>
      </w:r>
      <w:r w:rsidR="000A0886" w:rsidRPr="006D08C5">
        <w:rPr>
          <w:rFonts w:ascii="Garamond" w:hAnsi="Garamond"/>
        </w:rPr>
        <w:t xml:space="preserve"> </w:t>
      </w:r>
    </w:p>
    <w:p w:rsidR="00356ABD" w:rsidRPr="006D08C5" w:rsidRDefault="00356ABD" w:rsidP="006D08C5">
      <w:pPr>
        <w:pStyle w:val="Nadpis1"/>
        <w:spacing w:before="120" w:after="120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Čl. III</w:t>
      </w:r>
    </w:p>
    <w:p w:rsidR="00356ABD" w:rsidRPr="006D08C5" w:rsidRDefault="00356ABD" w:rsidP="006D08C5">
      <w:pPr>
        <w:pStyle w:val="Nadpis1"/>
        <w:spacing w:before="120" w:after="120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 xml:space="preserve">TERMÍN KURZU </w:t>
      </w:r>
    </w:p>
    <w:p w:rsidR="00085876" w:rsidRPr="006D08C5" w:rsidRDefault="00356ABD" w:rsidP="006D08C5">
      <w:pPr>
        <w:pStyle w:val="Odstavecseseznamem"/>
        <w:numPr>
          <w:ilvl w:val="0"/>
          <w:numId w:val="10"/>
        </w:numPr>
        <w:spacing w:before="120" w:after="120" w:line="240" w:lineRule="auto"/>
        <w:ind w:left="0" w:firstLine="0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Dodavatel se zavazuje</w:t>
      </w:r>
      <w:r w:rsidR="008A4C8D" w:rsidRPr="006D08C5">
        <w:rPr>
          <w:rFonts w:ascii="Garamond" w:hAnsi="Garamond"/>
        </w:rPr>
        <w:t xml:space="preserve"> realizovat kurz v období od</w:t>
      </w:r>
      <w:r w:rsidR="00014639" w:rsidRPr="006D08C5">
        <w:rPr>
          <w:rFonts w:ascii="Garamond" w:hAnsi="Garamond"/>
        </w:rPr>
        <w:t xml:space="preserve"> </w:t>
      </w:r>
      <w:r w:rsidR="00085876" w:rsidRPr="006D08C5">
        <w:rPr>
          <w:rFonts w:ascii="Garamond" w:hAnsi="Garamond"/>
        </w:rPr>
        <w:t>října</w:t>
      </w:r>
      <w:r w:rsidR="00014639" w:rsidRPr="006D08C5">
        <w:rPr>
          <w:rFonts w:ascii="Garamond" w:hAnsi="Garamond"/>
        </w:rPr>
        <w:t xml:space="preserve"> 201</w:t>
      </w:r>
      <w:r w:rsidR="00134C20" w:rsidRPr="006D08C5">
        <w:rPr>
          <w:rFonts w:ascii="Garamond" w:hAnsi="Garamond"/>
        </w:rPr>
        <w:t>8</w:t>
      </w:r>
      <w:r w:rsidR="00014639" w:rsidRPr="006D08C5">
        <w:rPr>
          <w:rFonts w:ascii="Garamond" w:hAnsi="Garamond"/>
        </w:rPr>
        <w:t xml:space="preserve"> do června 201</w:t>
      </w:r>
      <w:r w:rsidR="00134C20" w:rsidRPr="006D08C5">
        <w:rPr>
          <w:rFonts w:ascii="Garamond" w:hAnsi="Garamond"/>
        </w:rPr>
        <w:t>9</w:t>
      </w:r>
      <w:r w:rsidR="00BF5382" w:rsidRPr="006D08C5">
        <w:rPr>
          <w:rFonts w:ascii="Garamond" w:hAnsi="Garamond"/>
        </w:rPr>
        <w:t>.</w:t>
      </w:r>
    </w:p>
    <w:p w:rsidR="00085876" w:rsidRPr="006D08C5" w:rsidRDefault="00085876" w:rsidP="006D08C5">
      <w:pPr>
        <w:pStyle w:val="Odstavecseseznamem"/>
        <w:numPr>
          <w:ilvl w:val="0"/>
          <w:numId w:val="10"/>
        </w:numPr>
        <w:spacing w:before="120" w:after="120" w:line="240" w:lineRule="auto"/>
        <w:ind w:left="0" w:firstLine="0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Závěrečné zkoušky proběhnou v měsíci červnu 2019. </w:t>
      </w:r>
    </w:p>
    <w:p w:rsidR="00085876" w:rsidRPr="006D08C5" w:rsidRDefault="00085876" w:rsidP="006D08C5">
      <w:pPr>
        <w:pStyle w:val="Odstavecseseznamem"/>
        <w:spacing w:before="120" w:after="120" w:line="240" w:lineRule="auto"/>
        <w:ind w:left="705" w:hanging="705"/>
        <w:contextualSpacing w:val="0"/>
        <w:jc w:val="both"/>
        <w:rPr>
          <w:rFonts w:ascii="Garamond" w:hAnsi="Garamond" w:cs="Arial"/>
        </w:rPr>
      </w:pPr>
    </w:p>
    <w:p w:rsidR="00DC389A" w:rsidRPr="006D08C5" w:rsidRDefault="00A832CD" w:rsidP="006D08C5">
      <w:pPr>
        <w:pStyle w:val="Nadpis1"/>
        <w:spacing w:before="120" w:after="120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Čl. IV</w:t>
      </w:r>
    </w:p>
    <w:p w:rsidR="00A832CD" w:rsidRPr="006D08C5" w:rsidRDefault="00A832CD" w:rsidP="006D08C5">
      <w:pPr>
        <w:pStyle w:val="Nadpis1"/>
        <w:spacing w:before="120" w:after="120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 xml:space="preserve">MÍSTO KONÁNÍ KURZU </w:t>
      </w:r>
    </w:p>
    <w:p w:rsidR="0009176A" w:rsidRPr="006D08C5" w:rsidRDefault="00DF79B0" w:rsidP="006D08C5">
      <w:pPr>
        <w:pStyle w:val="Zkladntext"/>
        <w:suppressAutoHyphens w:val="0"/>
        <w:autoSpaceDE/>
        <w:spacing w:before="120" w:after="120"/>
        <w:ind w:left="705" w:hanging="705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4.1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="00EB5791" w:rsidRPr="006D08C5">
        <w:rPr>
          <w:rFonts w:ascii="Garamond" w:hAnsi="Garamond"/>
          <w:sz w:val="22"/>
          <w:szCs w:val="22"/>
        </w:rPr>
        <w:t>Teoretická výuka a praktická výuka v provozech objednatele budou probíhat v prostorách, které zajistí objednatel, praktická výuka v laboratořích bude probíhat v prostorech, které zajistí dodavatel.</w:t>
      </w:r>
      <w:r w:rsidR="00461E52" w:rsidRPr="006D08C5">
        <w:rPr>
          <w:rFonts w:ascii="Garamond" w:hAnsi="Garamond"/>
          <w:sz w:val="22"/>
          <w:szCs w:val="22"/>
        </w:rPr>
        <w:t xml:space="preserve"> </w:t>
      </w:r>
    </w:p>
    <w:p w:rsidR="00413956" w:rsidRPr="006D08C5" w:rsidRDefault="00413956" w:rsidP="006D08C5">
      <w:pPr>
        <w:pStyle w:val="Zkladntext"/>
        <w:suppressAutoHyphens w:val="0"/>
        <w:autoSpaceDE/>
        <w:spacing w:before="120" w:after="120"/>
        <w:ind w:left="705" w:hanging="705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4.2</w:t>
      </w:r>
      <w:r w:rsidRPr="006D08C5">
        <w:rPr>
          <w:rFonts w:ascii="Garamond" w:hAnsi="Garamond"/>
          <w:sz w:val="22"/>
          <w:szCs w:val="22"/>
        </w:rPr>
        <w:tab/>
      </w:r>
      <w:r w:rsidR="00634DA6" w:rsidRPr="006D08C5">
        <w:rPr>
          <w:rFonts w:ascii="Garamond" w:hAnsi="Garamond"/>
          <w:sz w:val="22"/>
          <w:szCs w:val="22"/>
        </w:rPr>
        <w:t>Závěrečná zkouška z teoretické části a praktické části proběhne v prostorách objednatele, závěrečná zkouška z laboratorní části proběhne v prostorách dodavatele</w:t>
      </w:r>
      <w:r w:rsidRPr="006D08C5">
        <w:rPr>
          <w:rFonts w:ascii="Garamond" w:hAnsi="Garamond"/>
          <w:sz w:val="22"/>
          <w:szCs w:val="22"/>
        </w:rPr>
        <w:t>.</w:t>
      </w:r>
    </w:p>
    <w:p w:rsidR="00A10330" w:rsidRPr="006D08C5" w:rsidRDefault="00A10330" w:rsidP="006D08C5">
      <w:pPr>
        <w:pStyle w:val="Zkladntext"/>
        <w:suppressAutoHyphens w:val="0"/>
        <w:autoSpaceDE/>
        <w:spacing w:before="120" w:after="120"/>
        <w:rPr>
          <w:rFonts w:ascii="Garamond" w:hAnsi="Garamond"/>
          <w:sz w:val="22"/>
          <w:szCs w:val="22"/>
        </w:rPr>
      </w:pPr>
    </w:p>
    <w:p w:rsidR="00A10330" w:rsidRPr="006D08C5" w:rsidRDefault="00A10330" w:rsidP="006D08C5">
      <w:pPr>
        <w:pStyle w:val="Daltextbodudohody"/>
        <w:spacing w:before="120" w:after="120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6D08C5">
        <w:rPr>
          <w:rFonts w:ascii="Garamond" w:hAnsi="Garamond"/>
          <w:b/>
          <w:bCs/>
          <w:sz w:val="22"/>
          <w:szCs w:val="22"/>
        </w:rPr>
        <w:t>Čl. V</w:t>
      </w:r>
    </w:p>
    <w:p w:rsidR="00A10330" w:rsidRPr="006D08C5" w:rsidRDefault="00A10330" w:rsidP="006D08C5">
      <w:pPr>
        <w:pStyle w:val="Daltextbodudohody"/>
        <w:spacing w:before="120" w:after="120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6D08C5">
        <w:rPr>
          <w:rFonts w:ascii="Garamond" w:hAnsi="Garamond"/>
          <w:b/>
          <w:bCs/>
          <w:sz w:val="22"/>
          <w:szCs w:val="22"/>
        </w:rPr>
        <w:t xml:space="preserve">CENA KURZU A PLATEBNÍ PODMÍNKY </w:t>
      </w:r>
    </w:p>
    <w:p w:rsidR="00902015" w:rsidRPr="006D08C5" w:rsidRDefault="001547D2" w:rsidP="006D08C5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5.1</w:t>
      </w:r>
      <w:r w:rsidRPr="006D08C5">
        <w:rPr>
          <w:rFonts w:ascii="Garamond" w:hAnsi="Garamond"/>
          <w:sz w:val="22"/>
          <w:szCs w:val="22"/>
        </w:rPr>
        <w:tab/>
        <w:t xml:space="preserve">Smluvní strany se dohodly na </w:t>
      </w:r>
      <w:r w:rsidR="00902015" w:rsidRPr="006D08C5">
        <w:rPr>
          <w:rFonts w:ascii="Garamond" w:hAnsi="Garamond"/>
          <w:sz w:val="22"/>
          <w:szCs w:val="22"/>
        </w:rPr>
        <w:t>této ceně kurzu: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82"/>
      </w:tblGrid>
      <w:tr w:rsidR="001547D2" w:rsidRPr="006D08C5" w:rsidTr="006F7D7A">
        <w:tc>
          <w:tcPr>
            <w:tcW w:w="5387" w:type="dxa"/>
          </w:tcPr>
          <w:p w:rsidR="001547D2" w:rsidRPr="006D08C5" w:rsidRDefault="001547D2" w:rsidP="006D08C5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D08C5">
              <w:rPr>
                <w:rFonts w:ascii="Garamond" w:hAnsi="Garamond"/>
                <w:sz w:val="22"/>
                <w:szCs w:val="22"/>
              </w:rPr>
              <w:t>Teoretická výuka</w:t>
            </w:r>
            <w:r w:rsidR="00BF00CA" w:rsidRPr="006D08C5">
              <w:rPr>
                <w:rFonts w:ascii="Garamond" w:hAnsi="Garamond"/>
                <w:sz w:val="22"/>
                <w:szCs w:val="22"/>
              </w:rPr>
              <w:t xml:space="preserve"> (91 hodin)</w:t>
            </w:r>
          </w:p>
        </w:tc>
        <w:tc>
          <w:tcPr>
            <w:tcW w:w="4282" w:type="dxa"/>
          </w:tcPr>
          <w:p w:rsidR="001547D2" w:rsidRPr="006D08C5" w:rsidRDefault="00012F49" w:rsidP="006D08C5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6D08C5">
              <w:rPr>
                <w:rFonts w:ascii="Garamond" w:hAnsi="Garamond"/>
                <w:sz w:val="22"/>
                <w:szCs w:val="22"/>
              </w:rPr>
              <w:t>3</w:t>
            </w:r>
            <w:r w:rsidR="00057EEF" w:rsidRPr="006D08C5">
              <w:rPr>
                <w:rFonts w:ascii="Garamond" w:hAnsi="Garamond"/>
                <w:sz w:val="22"/>
                <w:szCs w:val="22"/>
              </w:rPr>
              <w:t>00</w:t>
            </w:r>
            <w:r w:rsidRPr="006D08C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547D2" w:rsidRPr="006D08C5">
              <w:rPr>
                <w:rFonts w:ascii="Garamond" w:hAnsi="Garamond"/>
                <w:sz w:val="22"/>
                <w:szCs w:val="22"/>
              </w:rPr>
              <w:t>Kč/hod</w:t>
            </w:r>
          </w:p>
        </w:tc>
      </w:tr>
      <w:tr w:rsidR="001547D2" w:rsidRPr="006D08C5" w:rsidTr="006F7D7A">
        <w:tc>
          <w:tcPr>
            <w:tcW w:w="5387" w:type="dxa"/>
          </w:tcPr>
          <w:p w:rsidR="001547D2" w:rsidRPr="006D08C5" w:rsidRDefault="001547D2" w:rsidP="006D08C5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D08C5">
              <w:rPr>
                <w:rFonts w:ascii="Garamond" w:hAnsi="Garamond"/>
                <w:sz w:val="22"/>
                <w:szCs w:val="22"/>
              </w:rPr>
              <w:t>Praktická výuka</w:t>
            </w:r>
            <w:r w:rsidR="001E4CDC" w:rsidRPr="006D08C5">
              <w:rPr>
                <w:rFonts w:ascii="Garamond" w:hAnsi="Garamond"/>
                <w:sz w:val="22"/>
                <w:szCs w:val="22"/>
              </w:rPr>
              <w:t xml:space="preserve"> v laboratořích</w:t>
            </w:r>
            <w:r w:rsidR="00461E52" w:rsidRPr="006D08C5">
              <w:rPr>
                <w:rFonts w:ascii="Garamond" w:hAnsi="Garamond"/>
                <w:sz w:val="22"/>
                <w:szCs w:val="22"/>
              </w:rPr>
              <w:t xml:space="preserve"> (42</w:t>
            </w:r>
            <w:r w:rsidR="00F06C49" w:rsidRPr="006D08C5">
              <w:rPr>
                <w:rFonts w:ascii="Garamond" w:hAnsi="Garamond"/>
                <w:sz w:val="22"/>
                <w:szCs w:val="22"/>
              </w:rPr>
              <w:t xml:space="preserve"> hodin</w:t>
            </w:r>
            <w:r w:rsidR="00BF00CA" w:rsidRPr="006D08C5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4282" w:type="dxa"/>
          </w:tcPr>
          <w:p w:rsidR="001547D2" w:rsidRPr="006D08C5" w:rsidRDefault="00057EEF" w:rsidP="006D08C5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6D08C5">
              <w:rPr>
                <w:rFonts w:ascii="Garamond" w:hAnsi="Garamond"/>
                <w:sz w:val="22"/>
                <w:szCs w:val="22"/>
              </w:rPr>
              <w:t>300</w:t>
            </w:r>
            <w:r w:rsidR="00012F49" w:rsidRPr="006D08C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547D2" w:rsidRPr="006D08C5">
              <w:rPr>
                <w:rFonts w:ascii="Garamond" w:hAnsi="Garamond"/>
                <w:sz w:val="22"/>
                <w:szCs w:val="22"/>
              </w:rPr>
              <w:t>Kč/hod</w:t>
            </w:r>
          </w:p>
        </w:tc>
      </w:tr>
      <w:tr w:rsidR="001547D2" w:rsidRPr="006D08C5" w:rsidTr="006F7D7A">
        <w:tc>
          <w:tcPr>
            <w:tcW w:w="5387" w:type="dxa"/>
          </w:tcPr>
          <w:p w:rsidR="001547D2" w:rsidRPr="006D08C5" w:rsidRDefault="001547D2" w:rsidP="006D08C5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D08C5">
              <w:rPr>
                <w:rFonts w:ascii="Garamond" w:hAnsi="Garamond"/>
                <w:sz w:val="22"/>
                <w:szCs w:val="22"/>
              </w:rPr>
              <w:t>Závěrečná zkouška</w:t>
            </w:r>
            <w:r w:rsidR="00BF00CA" w:rsidRPr="006D08C5">
              <w:rPr>
                <w:rFonts w:ascii="Garamond" w:hAnsi="Garamond"/>
                <w:sz w:val="22"/>
                <w:szCs w:val="22"/>
              </w:rPr>
              <w:t xml:space="preserve"> (6 hodin)</w:t>
            </w:r>
          </w:p>
        </w:tc>
        <w:tc>
          <w:tcPr>
            <w:tcW w:w="4282" w:type="dxa"/>
          </w:tcPr>
          <w:p w:rsidR="001547D2" w:rsidRPr="006D08C5" w:rsidRDefault="00057EEF" w:rsidP="006D08C5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6D08C5">
              <w:rPr>
                <w:rFonts w:ascii="Garamond" w:hAnsi="Garamond"/>
                <w:sz w:val="22"/>
                <w:szCs w:val="22"/>
              </w:rPr>
              <w:t>1800 Kč</w:t>
            </w:r>
          </w:p>
        </w:tc>
      </w:tr>
      <w:tr w:rsidR="00083BAC" w:rsidRPr="006D08C5" w:rsidTr="006F7D7A">
        <w:tc>
          <w:tcPr>
            <w:tcW w:w="5387" w:type="dxa"/>
          </w:tcPr>
          <w:p w:rsidR="00083BAC" w:rsidRPr="006D08C5" w:rsidRDefault="00083BAC" w:rsidP="006D08C5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6D08C5">
              <w:rPr>
                <w:rFonts w:ascii="Garamond" w:hAnsi="Garamond"/>
                <w:sz w:val="22"/>
                <w:szCs w:val="22"/>
              </w:rPr>
              <w:t xml:space="preserve">Cestovní náklady </w:t>
            </w:r>
            <w:r w:rsidR="001E4CDC" w:rsidRPr="006D08C5">
              <w:rPr>
                <w:rFonts w:ascii="Garamond" w:hAnsi="Garamond"/>
                <w:sz w:val="22"/>
                <w:szCs w:val="22"/>
              </w:rPr>
              <w:t>dodavatele</w:t>
            </w:r>
          </w:p>
        </w:tc>
        <w:tc>
          <w:tcPr>
            <w:tcW w:w="4282" w:type="dxa"/>
          </w:tcPr>
          <w:p w:rsidR="00083BAC" w:rsidRPr="006D08C5" w:rsidRDefault="00012F49" w:rsidP="006D08C5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6D08C5">
              <w:rPr>
                <w:rFonts w:ascii="Garamond" w:hAnsi="Garamond"/>
                <w:sz w:val="22"/>
                <w:szCs w:val="22"/>
              </w:rPr>
              <w:t> </w:t>
            </w:r>
            <w:r w:rsidR="00057EEF" w:rsidRPr="006D08C5">
              <w:rPr>
                <w:rFonts w:ascii="Garamond" w:hAnsi="Garamond"/>
                <w:sz w:val="22"/>
                <w:szCs w:val="22"/>
              </w:rPr>
              <w:t>384</w:t>
            </w:r>
            <w:r w:rsidRPr="006D08C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83BAC" w:rsidRPr="006D08C5">
              <w:rPr>
                <w:rFonts w:ascii="Garamond" w:hAnsi="Garamond"/>
                <w:sz w:val="22"/>
                <w:szCs w:val="22"/>
              </w:rPr>
              <w:t>Kč/1 jízda (cesta k objednateli a zpět)</w:t>
            </w:r>
          </w:p>
        </w:tc>
      </w:tr>
    </w:tbl>
    <w:p w:rsidR="000E56D1" w:rsidRPr="006D08C5" w:rsidRDefault="00BE7522" w:rsidP="006D08C5">
      <w:pPr>
        <w:pStyle w:val="Odstavecseseznamem"/>
        <w:spacing w:before="120" w:after="120" w:line="240" w:lineRule="auto"/>
        <w:ind w:left="570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Smluvní strany předpokládají, že celková cena kursu nepřesáhne částku </w:t>
      </w:r>
      <w:r w:rsidR="00057EEF" w:rsidRPr="006D08C5">
        <w:rPr>
          <w:rFonts w:ascii="Garamond" w:hAnsi="Garamond"/>
          <w:b/>
        </w:rPr>
        <w:t>50</w:t>
      </w:r>
      <w:r w:rsidR="00817564" w:rsidRPr="006D08C5">
        <w:rPr>
          <w:rFonts w:ascii="Garamond" w:hAnsi="Garamond"/>
          <w:b/>
        </w:rPr>
        <w:t>.</w:t>
      </w:r>
      <w:r w:rsidR="00057EEF" w:rsidRPr="006D08C5">
        <w:rPr>
          <w:rFonts w:ascii="Garamond" w:hAnsi="Garamond"/>
          <w:b/>
        </w:rPr>
        <w:t>000</w:t>
      </w:r>
      <w:r w:rsidRPr="006D08C5">
        <w:rPr>
          <w:rFonts w:ascii="Garamond" w:hAnsi="Garamond"/>
          <w:b/>
        </w:rPr>
        <w:t xml:space="preserve"> Kč</w:t>
      </w:r>
      <w:r w:rsidRPr="006D08C5">
        <w:rPr>
          <w:rFonts w:ascii="Garamond" w:hAnsi="Garamond"/>
        </w:rPr>
        <w:t xml:space="preserve"> (slovy: </w:t>
      </w:r>
      <w:r w:rsidR="00057EEF" w:rsidRPr="006D08C5">
        <w:rPr>
          <w:rFonts w:ascii="Garamond" w:hAnsi="Garamond"/>
        </w:rPr>
        <w:t>padesáttisíc</w:t>
      </w:r>
      <w:r w:rsidR="000D1593" w:rsidRPr="006D08C5">
        <w:rPr>
          <w:rFonts w:ascii="Garamond" w:hAnsi="Garamond"/>
        </w:rPr>
        <w:t>korunčeských</w:t>
      </w:r>
      <w:r w:rsidRPr="006D08C5">
        <w:rPr>
          <w:rFonts w:ascii="Garamond" w:hAnsi="Garamond"/>
        </w:rPr>
        <w:t xml:space="preserve">). </w:t>
      </w:r>
      <w:r w:rsidR="001539C6" w:rsidRPr="006D08C5">
        <w:rPr>
          <w:rFonts w:ascii="Garamond" w:hAnsi="Garamond"/>
        </w:rPr>
        <w:t xml:space="preserve">V případě jakýchkoli odchylek od programu kursu, a to především změny v termínech kursu nebo místě provádění výuky, budou tyto předběžně projednány objednatelem a zhotovitelem a případná změna podmínek této smlouvy musí být smluvními stranami písemně potvrzena.  </w:t>
      </w:r>
    </w:p>
    <w:p w:rsidR="00D43BE1" w:rsidRPr="006D08C5" w:rsidRDefault="00D43BE1" w:rsidP="006D08C5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Cena </w:t>
      </w:r>
      <w:r w:rsidR="00C86807" w:rsidRPr="006D08C5">
        <w:rPr>
          <w:rFonts w:ascii="Garamond" w:hAnsi="Garamond"/>
        </w:rPr>
        <w:t xml:space="preserve">kurzu dle čl. V odst. 5.1 </w:t>
      </w:r>
      <w:r w:rsidRPr="006D08C5">
        <w:rPr>
          <w:rFonts w:ascii="Garamond" w:hAnsi="Garamond"/>
        </w:rPr>
        <w:t xml:space="preserve">je pevná a nepodléhá změnám, pokud tato smlouva výslovně nestanoví jinak. </w:t>
      </w:r>
    </w:p>
    <w:p w:rsidR="00D43BE1" w:rsidRPr="006D08C5" w:rsidRDefault="00D43BE1" w:rsidP="006D08C5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Cena </w:t>
      </w:r>
      <w:r w:rsidR="00C86807" w:rsidRPr="006D08C5">
        <w:rPr>
          <w:rFonts w:ascii="Garamond" w:hAnsi="Garamond"/>
        </w:rPr>
        <w:t xml:space="preserve">kurzu dle čl. V odst. 5.1 </w:t>
      </w:r>
      <w:r w:rsidRPr="006D08C5">
        <w:rPr>
          <w:rFonts w:ascii="Garamond" w:hAnsi="Garamond"/>
        </w:rPr>
        <w:t xml:space="preserve">zahrnuje veškeré náklady </w:t>
      </w:r>
      <w:r w:rsidR="00C86807" w:rsidRPr="006D08C5">
        <w:rPr>
          <w:rFonts w:ascii="Garamond" w:hAnsi="Garamond"/>
        </w:rPr>
        <w:t>dodavatele</w:t>
      </w:r>
      <w:r w:rsidRPr="006D08C5">
        <w:rPr>
          <w:rFonts w:ascii="Garamond" w:hAnsi="Garamond"/>
        </w:rPr>
        <w:t xml:space="preserve"> na provedení </w:t>
      </w:r>
      <w:r w:rsidR="00C86807" w:rsidRPr="006D08C5">
        <w:rPr>
          <w:rFonts w:ascii="Garamond" w:hAnsi="Garamond"/>
        </w:rPr>
        <w:t>předmětu smlouvy</w:t>
      </w:r>
      <w:r w:rsidRPr="006D08C5">
        <w:rPr>
          <w:rFonts w:ascii="Garamond" w:hAnsi="Garamond"/>
        </w:rPr>
        <w:t xml:space="preserve">. </w:t>
      </w:r>
    </w:p>
    <w:p w:rsidR="006B026B" w:rsidRPr="006D08C5" w:rsidRDefault="00D43BE1" w:rsidP="006D08C5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Má se za to, že </w:t>
      </w:r>
      <w:r w:rsidR="00C86807" w:rsidRPr="006D08C5">
        <w:rPr>
          <w:rFonts w:ascii="Garamond" w:hAnsi="Garamond"/>
        </w:rPr>
        <w:t>dodavatel</w:t>
      </w:r>
      <w:r w:rsidRPr="006D08C5">
        <w:rPr>
          <w:rFonts w:ascii="Garamond" w:hAnsi="Garamond"/>
        </w:rPr>
        <w:t xml:space="preserve"> vzal při stanovení ceny </w:t>
      </w:r>
      <w:r w:rsidR="00C86807" w:rsidRPr="006D08C5">
        <w:rPr>
          <w:rFonts w:ascii="Garamond" w:hAnsi="Garamond"/>
        </w:rPr>
        <w:t>kurzu</w:t>
      </w:r>
      <w:r w:rsidRPr="006D08C5">
        <w:rPr>
          <w:rFonts w:ascii="Garamond" w:hAnsi="Garamond"/>
        </w:rPr>
        <w:t xml:space="preserve"> na vědomí veškeré podmínky a okolnosti,</w:t>
      </w:r>
      <w:r w:rsidR="00B6431E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 xml:space="preserve">které mají vliv na cenu </w:t>
      </w:r>
      <w:r w:rsidR="00C86807" w:rsidRPr="006D08C5">
        <w:rPr>
          <w:rFonts w:ascii="Garamond" w:hAnsi="Garamond"/>
        </w:rPr>
        <w:t>kurzu.</w:t>
      </w:r>
      <w:r w:rsidRPr="006D08C5">
        <w:rPr>
          <w:rFonts w:ascii="Garamond" w:hAnsi="Garamond"/>
        </w:rPr>
        <w:t xml:space="preserve"> </w:t>
      </w:r>
    </w:p>
    <w:p w:rsidR="000D46E8" w:rsidRPr="006D08C5" w:rsidRDefault="006B026B" w:rsidP="006D08C5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lastRenderedPageBreak/>
        <w:t xml:space="preserve">Objednatel </w:t>
      </w:r>
      <w:r w:rsidRPr="006D08C5">
        <w:rPr>
          <w:rFonts w:ascii="Garamond" w:hAnsi="Garamond"/>
          <w:bCs/>
        </w:rPr>
        <w:t xml:space="preserve">se zavazuje hradit cenu kurzu dle čl. 5.1 této smlouvy na základě </w:t>
      </w:r>
      <w:r w:rsidR="000D46E8" w:rsidRPr="006D08C5">
        <w:rPr>
          <w:rFonts w:ascii="Garamond" w:hAnsi="Garamond"/>
          <w:bCs/>
        </w:rPr>
        <w:t>dodavatelem</w:t>
      </w:r>
      <w:r w:rsidRPr="006D08C5">
        <w:rPr>
          <w:rFonts w:ascii="Garamond" w:hAnsi="Garamond"/>
          <w:bCs/>
        </w:rPr>
        <w:t xml:space="preserve"> vystavených faktur, přičemž </w:t>
      </w:r>
      <w:r w:rsidR="000D46E8" w:rsidRPr="006D08C5">
        <w:rPr>
          <w:rFonts w:ascii="Garamond" w:hAnsi="Garamond"/>
          <w:bCs/>
        </w:rPr>
        <w:t>dodavatel</w:t>
      </w:r>
      <w:r w:rsidRPr="006D08C5">
        <w:rPr>
          <w:rFonts w:ascii="Garamond" w:hAnsi="Garamond"/>
          <w:bCs/>
        </w:rPr>
        <w:t xml:space="preserve"> bude objednateli fakturovat měsíčně </w:t>
      </w:r>
      <w:r w:rsidRPr="006D08C5">
        <w:rPr>
          <w:rFonts w:ascii="Garamond" w:hAnsi="Garamond"/>
        </w:rPr>
        <w:t>se splatností</w:t>
      </w:r>
      <w:r w:rsidR="00420B74" w:rsidRPr="006D08C5">
        <w:rPr>
          <w:rFonts w:ascii="Garamond" w:hAnsi="Garamond"/>
        </w:rPr>
        <w:t xml:space="preserve"> </w:t>
      </w:r>
      <w:r w:rsidR="001539C6" w:rsidRPr="006D08C5">
        <w:rPr>
          <w:rFonts w:ascii="Garamond" w:hAnsi="Garamond"/>
        </w:rPr>
        <w:t>30</w:t>
      </w:r>
      <w:r w:rsidRPr="006D08C5">
        <w:rPr>
          <w:rFonts w:ascii="Garamond" w:hAnsi="Garamond"/>
        </w:rPr>
        <w:t xml:space="preserve"> dní ode dne doručení faktury objednateli. Nedílnou součástí daňového dokladu tvoří výkaz </w:t>
      </w:r>
      <w:r w:rsidR="000D46E8" w:rsidRPr="006D08C5">
        <w:rPr>
          <w:rFonts w:ascii="Garamond" w:hAnsi="Garamond"/>
        </w:rPr>
        <w:t>výuky</w:t>
      </w:r>
      <w:r w:rsidR="003D1739" w:rsidRPr="006D08C5">
        <w:rPr>
          <w:rFonts w:ascii="Garamond" w:hAnsi="Garamond"/>
        </w:rPr>
        <w:t>,</w:t>
      </w:r>
      <w:r w:rsidR="000D46E8" w:rsidRPr="006D08C5">
        <w:rPr>
          <w:rFonts w:ascii="Garamond" w:hAnsi="Garamond"/>
        </w:rPr>
        <w:t xml:space="preserve"> </w:t>
      </w:r>
      <w:r w:rsidR="00EB7EDA" w:rsidRPr="006D08C5">
        <w:rPr>
          <w:rFonts w:ascii="Garamond" w:hAnsi="Garamond"/>
        </w:rPr>
        <w:t xml:space="preserve">případně také údaje o vykonané cestě pro teoretickou výuku v daném </w:t>
      </w:r>
      <w:r w:rsidR="000D46E8" w:rsidRPr="006D08C5">
        <w:rPr>
          <w:rFonts w:ascii="Garamond" w:hAnsi="Garamond"/>
        </w:rPr>
        <w:t>kalendářním měsíci</w:t>
      </w:r>
      <w:r w:rsidRPr="006D08C5">
        <w:rPr>
          <w:rFonts w:ascii="Garamond" w:hAnsi="Garamond"/>
        </w:rPr>
        <w:t xml:space="preserve"> dle čl. </w:t>
      </w:r>
      <w:r w:rsidR="000D46E8" w:rsidRPr="006D08C5">
        <w:rPr>
          <w:rFonts w:ascii="Garamond" w:hAnsi="Garamond"/>
        </w:rPr>
        <w:t xml:space="preserve">5.7 </w:t>
      </w:r>
      <w:r w:rsidRPr="006D08C5">
        <w:rPr>
          <w:rFonts w:ascii="Garamond" w:hAnsi="Garamond"/>
        </w:rPr>
        <w:t>této smlouvy. Vystavený daňový doklad („faktura“) bude splňovat náležitosti účetního dokladu dle zákona č. 563/1991 Sb., o účetnictví, v platném znění, a dále daňového dokladu dle zákona č. 235/2004 Sb., o dani z přidané hodnoty, v platném znění, případně dle jiných právních předpisů.</w:t>
      </w:r>
      <w:bookmarkStart w:id="0" w:name="_Ref479757507"/>
    </w:p>
    <w:p w:rsidR="00EB7EDA" w:rsidRPr="006D08C5" w:rsidRDefault="006B026B" w:rsidP="006D08C5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Podkladem pro vystavení faktury je výkaz </w:t>
      </w:r>
      <w:r w:rsidR="008D70E6" w:rsidRPr="006D08C5">
        <w:rPr>
          <w:rFonts w:ascii="Garamond" w:hAnsi="Garamond"/>
        </w:rPr>
        <w:t xml:space="preserve">výuky, případně přehled vykonaných cest pro teoretickou výuku </w:t>
      </w:r>
      <w:r w:rsidR="009E7513" w:rsidRPr="006D08C5">
        <w:rPr>
          <w:rFonts w:ascii="Garamond" w:hAnsi="Garamond"/>
        </w:rPr>
        <w:t>v příslušném kalendářním měsíci</w:t>
      </w:r>
      <w:r w:rsidRPr="006D08C5">
        <w:rPr>
          <w:rFonts w:ascii="Garamond" w:hAnsi="Garamond"/>
        </w:rPr>
        <w:t xml:space="preserve"> písemně odsouhlasený </w:t>
      </w:r>
      <w:r w:rsidR="009E7513" w:rsidRPr="006D08C5">
        <w:rPr>
          <w:rFonts w:ascii="Garamond" w:hAnsi="Garamond"/>
        </w:rPr>
        <w:t>kontaktní osobou objednatele</w:t>
      </w:r>
      <w:r w:rsidRPr="006D08C5">
        <w:rPr>
          <w:rFonts w:ascii="Garamond" w:hAnsi="Garamond"/>
        </w:rPr>
        <w:t xml:space="preserve">. Výkaz </w:t>
      </w:r>
      <w:r w:rsidR="009E7513" w:rsidRPr="006D08C5">
        <w:rPr>
          <w:rFonts w:ascii="Garamond" w:hAnsi="Garamond"/>
        </w:rPr>
        <w:t>výuky</w:t>
      </w:r>
      <w:r w:rsidRPr="006D08C5">
        <w:rPr>
          <w:rFonts w:ascii="Garamond" w:hAnsi="Garamond"/>
        </w:rPr>
        <w:t xml:space="preserve"> bude obsahovat počet hodin </w:t>
      </w:r>
      <w:r w:rsidR="009E7513" w:rsidRPr="006D08C5">
        <w:rPr>
          <w:rFonts w:ascii="Garamond" w:hAnsi="Garamond"/>
        </w:rPr>
        <w:t>výuky</w:t>
      </w:r>
      <w:r w:rsidRPr="006D08C5">
        <w:rPr>
          <w:rFonts w:ascii="Garamond" w:hAnsi="Garamond"/>
        </w:rPr>
        <w:t xml:space="preserve">, dny výkonu </w:t>
      </w:r>
      <w:r w:rsidR="009E7513" w:rsidRPr="006D08C5">
        <w:rPr>
          <w:rFonts w:ascii="Garamond" w:hAnsi="Garamond"/>
        </w:rPr>
        <w:t xml:space="preserve">výuky </w:t>
      </w:r>
      <w:r w:rsidRPr="006D08C5">
        <w:rPr>
          <w:rFonts w:ascii="Garamond" w:hAnsi="Garamond"/>
        </w:rPr>
        <w:t xml:space="preserve">v příslušném kalendářním měsíci, jméno a příjmení osob vykonávajících </w:t>
      </w:r>
      <w:r w:rsidR="009E7513" w:rsidRPr="006D08C5">
        <w:rPr>
          <w:rFonts w:ascii="Garamond" w:hAnsi="Garamond"/>
        </w:rPr>
        <w:t>výuku</w:t>
      </w:r>
      <w:r w:rsidRPr="006D08C5">
        <w:rPr>
          <w:rFonts w:ascii="Garamond" w:hAnsi="Garamond"/>
        </w:rPr>
        <w:t>.</w:t>
      </w:r>
    </w:p>
    <w:p w:rsidR="00194C34" w:rsidRPr="006D08C5" w:rsidRDefault="00EB7EDA" w:rsidP="006D08C5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Smluvní strany se dohodly, že</w:t>
      </w:r>
      <w:r w:rsidR="006B026B" w:rsidRPr="006D08C5">
        <w:rPr>
          <w:rFonts w:ascii="Garamond" w:hAnsi="Garamond"/>
        </w:rPr>
        <w:t xml:space="preserve"> </w:t>
      </w:r>
      <w:bookmarkEnd w:id="0"/>
      <w:r w:rsidR="00752865" w:rsidRPr="006D08C5">
        <w:rPr>
          <w:rFonts w:ascii="Garamond" w:hAnsi="Garamond"/>
        </w:rPr>
        <w:t xml:space="preserve">cena za závěrečnou zkoušku bude objednatelem uhrazena na základě dodavatelem vystavené faktury. Dodavatel je oprávněn vystavit fakturu po realizaci závěrečné zkoušky. Smluvní strany si dohodly splatnost </w:t>
      </w:r>
      <w:r w:rsidR="001539C6" w:rsidRPr="006D08C5">
        <w:rPr>
          <w:rFonts w:ascii="Garamond" w:hAnsi="Garamond"/>
        </w:rPr>
        <w:t>30</w:t>
      </w:r>
      <w:r w:rsidR="00752865" w:rsidRPr="006D08C5">
        <w:rPr>
          <w:rFonts w:ascii="Garamond" w:hAnsi="Garamond"/>
        </w:rPr>
        <w:t xml:space="preserve"> dní ode dne doručení faktury objednateli. Vystavený daňový doklad („faktura“) bude splňovat náležitosti účetního dokladu dle zákona č. 563/1991 Sb., o účetnictví, v platném znění, a dále daňového dokladu dle zákona č. 235/2004 Sb., o dani z přidané hodnoty, v platném znění, případně dle jiných právních předpisů.</w:t>
      </w:r>
    </w:p>
    <w:p w:rsidR="00E217F5" w:rsidRPr="006D08C5" w:rsidRDefault="006B026B" w:rsidP="006D08C5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Všechny platby se provádějí bezhotovostně z výše uvedených účtů vedených v Kč u jmenovaných peněžních ústavů; připadne-li poslední den splatnosti na den pracovního klidu, posouvá se splatnost faktury na nejbližší následující pracovní den. Platba se považuje za splněnou připsáním předmětné částky na účet oprávněné strany.</w:t>
      </w:r>
    </w:p>
    <w:p w:rsidR="00B6431E" w:rsidRPr="006D08C5" w:rsidRDefault="006B026B" w:rsidP="006D08C5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Nebude-li faktura obsahovat n</w:t>
      </w:r>
      <w:r w:rsidR="00E217F5" w:rsidRPr="006D08C5">
        <w:rPr>
          <w:rFonts w:ascii="Garamond" w:hAnsi="Garamond"/>
        </w:rPr>
        <w:t>áležitosti dle čl. V</w:t>
      </w:r>
      <w:r w:rsidRPr="006D08C5">
        <w:rPr>
          <w:rFonts w:ascii="Garamond" w:hAnsi="Garamond"/>
        </w:rPr>
        <w:t xml:space="preserve"> této smlouvy je objednatel oprávněn fakturu vrátit </w:t>
      </w:r>
      <w:r w:rsidR="00E217F5" w:rsidRPr="006D08C5">
        <w:rPr>
          <w:rFonts w:ascii="Garamond" w:hAnsi="Garamond"/>
        </w:rPr>
        <w:t>dodavateli</w:t>
      </w:r>
      <w:r w:rsidRPr="006D08C5">
        <w:rPr>
          <w:rFonts w:ascii="Garamond" w:hAnsi="Garamond"/>
        </w:rPr>
        <w:t xml:space="preserve">, přičemž je povinen uvést písemně vady předmětné faktury.  Za oprávněně vrácenou fakturu vystaví </w:t>
      </w:r>
      <w:r w:rsidR="00E217F5" w:rsidRPr="006D08C5">
        <w:rPr>
          <w:rFonts w:ascii="Garamond" w:hAnsi="Garamond"/>
        </w:rPr>
        <w:t>dodavatel</w:t>
      </w:r>
      <w:r w:rsidRPr="006D08C5">
        <w:rPr>
          <w:rFonts w:ascii="Garamond" w:hAnsi="Garamond"/>
        </w:rPr>
        <w:t xml:space="preserve"> do 5 kalendářních dnů fakturu novou po odstranění vad a s novou lhůtou splatnosti tak, aby splatnost nové faktury byla </w:t>
      </w:r>
      <w:r w:rsidR="001539C6" w:rsidRPr="006D08C5">
        <w:rPr>
          <w:rFonts w:ascii="Garamond" w:hAnsi="Garamond"/>
        </w:rPr>
        <w:t>30</w:t>
      </w:r>
      <w:r w:rsidR="005307E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 xml:space="preserve">kalendářních dnů ode dne doručení. Vrátí-li objednatel fakturu neoprávněně, zašle </w:t>
      </w:r>
      <w:r w:rsidR="00E217F5" w:rsidRPr="006D08C5">
        <w:rPr>
          <w:rFonts w:ascii="Garamond" w:hAnsi="Garamond"/>
        </w:rPr>
        <w:t>dodavatel</w:t>
      </w:r>
      <w:r w:rsidRPr="006D08C5">
        <w:rPr>
          <w:rFonts w:ascii="Garamond" w:hAnsi="Garamond"/>
        </w:rPr>
        <w:t xml:space="preserve"> do 3 kalendářních dnů fakturu zpět s příslušným vysvětlením a původními termíny splatnosti.</w:t>
      </w:r>
    </w:p>
    <w:p w:rsidR="00730113" w:rsidRPr="006D08C5" w:rsidRDefault="00730113" w:rsidP="006D08C5">
      <w:pPr>
        <w:pStyle w:val="Daltextbodudohody"/>
        <w:spacing w:before="120" w:after="120"/>
        <w:ind w:left="0"/>
        <w:jc w:val="center"/>
        <w:rPr>
          <w:rFonts w:ascii="Garamond" w:hAnsi="Garamond"/>
          <w:b/>
          <w:bCs/>
          <w:sz w:val="22"/>
          <w:szCs w:val="22"/>
        </w:rPr>
      </w:pPr>
    </w:p>
    <w:p w:rsidR="002C5AAF" w:rsidRPr="006D08C5" w:rsidRDefault="002C5AAF" w:rsidP="006D08C5">
      <w:pPr>
        <w:pStyle w:val="Daltextbodudohody"/>
        <w:spacing w:before="120" w:after="120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6D08C5">
        <w:rPr>
          <w:rFonts w:ascii="Garamond" w:hAnsi="Garamond"/>
          <w:b/>
          <w:bCs/>
          <w:sz w:val="22"/>
          <w:szCs w:val="22"/>
        </w:rPr>
        <w:t>Čl. VI</w:t>
      </w:r>
    </w:p>
    <w:p w:rsidR="002C5AAF" w:rsidRPr="006D08C5" w:rsidRDefault="002C5AAF" w:rsidP="006D08C5">
      <w:pPr>
        <w:pStyle w:val="Daltextbodudohody"/>
        <w:spacing w:before="120" w:after="120"/>
        <w:ind w:left="0"/>
        <w:jc w:val="center"/>
        <w:rPr>
          <w:rFonts w:ascii="Garamond" w:hAnsi="Garamond"/>
          <w:b/>
          <w:bCs/>
          <w:sz w:val="22"/>
          <w:szCs w:val="22"/>
        </w:rPr>
      </w:pPr>
      <w:r w:rsidRPr="006D08C5">
        <w:rPr>
          <w:rFonts w:ascii="Garamond" w:hAnsi="Garamond"/>
          <w:b/>
          <w:bCs/>
          <w:sz w:val="22"/>
          <w:szCs w:val="22"/>
        </w:rPr>
        <w:t>POVINNOSTI SMLUVNÍCH STRAN</w:t>
      </w:r>
    </w:p>
    <w:p w:rsidR="0009176A" w:rsidRPr="006D08C5" w:rsidRDefault="002C5AAF" w:rsidP="006D08C5">
      <w:pPr>
        <w:pStyle w:val="Odstavecseseznamem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  <w:bCs/>
        </w:rPr>
        <w:t xml:space="preserve">    </w:t>
      </w:r>
      <w:r w:rsidR="006E45A6" w:rsidRPr="006D08C5">
        <w:rPr>
          <w:rFonts w:ascii="Garamond" w:hAnsi="Garamond"/>
          <w:bCs/>
        </w:rPr>
        <w:t>D</w:t>
      </w:r>
      <w:r w:rsidR="0009176A" w:rsidRPr="006D08C5">
        <w:rPr>
          <w:rFonts w:ascii="Garamond" w:hAnsi="Garamond"/>
          <w:bCs/>
        </w:rPr>
        <w:t>odavatel</w:t>
      </w:r>
      <w:r w:rsidR="006E45A6" w:rsidRPr="006D08C5">
        <w:rPr>
          <w:rFonts w:ascii="Garamond" w:hAnsi="Garamond"/>
          <w:bCs/>
        </w:rPr>
        <w:t xml:space="preserve"> se</w:t>
      </w:r>
      <w:r w:rsidR="00A101F3" w:rsidRPr="006D08C5">
        <w:rPr>
          <w:rFonts w:ascii="Garamond" w:hAnsi="Garamond"/>
          <w:bCs/>
        </w:rPr>
        <w:t xml:space="preserve"> touto smlouvou</w:t>
      </w:r>
      <w:r w:rsidR="006E45A6" w:rsidRPr="006D08C5">
        <w:rPr>
          <w:rFonts w:ascii="Garamond" w:hAnsi="Garamond"/>
          <w:bCs/>
        </w:rPr>
        <w:t xml:space="preserve"> zavazuje</w:t>
      </w:r>
      <w:r w:rsidRPr="006D08C5">
        <w:rPr>
          <w:rFonts w:ascii="Garamond" w:hAnsi="Garamond"/>
          <w:bCs/>
        </w:rPr>
        <w:t>, zejména</w:t>
      </w:r>
      <w:r w:rsidR="0009176A" w:rsidRPr="006D08C5">
        <w:rPr>
          <w:rFonts w:ascii="Garamond" w:hAnsi="Garamond"/>
          <w:bCs/>
        </w:rPr>
        <w:t>:</w:t>
      </w:r>
    </w:p>
    <w:p w:rsidR="004645B0" w:rsidRPr="006D08C5" w:rsidRDefault="0009176A" w:rsidP="006D08C5">
      <w:pPr>
        <w:numPr>
          <w:ilvl w:val="2"/>
          <w:numId w:val="4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 xml:space="preserve">Provést </w:t>
      </w:r>
      <w:r w:rsidR="002C5AAF" w:rsidRPr="006D08C5">
        <w:rPr>
          <w:rFonts w:ascii="Garamond" w:hAnsi="Garamond"/>
          <w:sz w:val="22"/>
          <w:szCs w:val="22"/>
        </w:rPr>
        <w:t>kurz</w:t>
      </w:r>
      <w:r w:rsidR="00963BC4" w:rsidRPr="006D08C5">
        <w:rPr>
          <w:rFonts w:ascii="Garamond" w:hAnsi="Garamond"/>
          <w:sz w:val="22"/>
          <w:szCs w:val="22"/>
        </w:rPr>
        <w:t xml:space="preserve"> v</w:t>
      </w:r>
      <w:r w:rsidR="00387A18" w:rsidRPr="006D08C5">
        <w:rPr>
          <w:rFonts w:ascii="Garamond" w:hAnsi="Garamond"/>
          <w:sz w:val="22"/>
          <w:szCs w:val="22"/>
        </w:rPr>
        <w:t xml:space="preserve"> plném </w:t>
      </w:r>
      <w:r w:rsidRPr="006D08C5">
        <w:rPr>
          <w:rFonts w:ascii="Garamond" w:hAnsi="Garamond"/>
          <w:sz w:val="22"/>
          <w:szCs w:val="22"/>
        </w:rPr>
        <w:t xml:space="preserve">rozsahu podle </w:t>
      </w:r>
      <w:r w:rsidR="002C5AAF" w:rsidRPr="006D08C5">
        <w:rPr>
          <w:rFonts w:ascii="Garamond" w:hAnsi="Garamond"/>
          <w:sz w:val="22"/>
          <w:szCs w:val="22"/>
        </w:rPr>
        <w:t>podmínek této smlouvy pro zaměstnance</w:t>
      </w:r>
      <w:r w:rsidRPr="006D08C5">
        <w:rPr>
          <w:rFonts w:ascii="Garamond" w:hAnsi="Garamond"/>
          <w:sz w:val="22"/>
          <w:szCs w:val="22"/>
        </w:rPr>
        <w:t xml:space="preserve"> objedn</w:t>
      </w:r>
      <w:r w:rsidR="002C5AAF" w:rsidRPr="006D08C5">
        <w:rPr>
          <w:rFonts w:ascii="Garamond" w:hAnsi="Garamond"/>
          <w:sz w:val="22"/>
          <w:szCs w:val="22"/>
        </w:rPr>
        <w:t>atele</w:t>
      </w:r>
      <w:r w:rsidRPr="006D08C5">
        <w:rPr>
          <w:rFonts w:ascii="Garamond" w:hAnsi="Garamond"/>
          <w:sz w:val="22"/>
          <w:szCs w:val="22"/>
        </w:rPr>
        <w:t>.</w:t>
      </w:r>
      <w:r w:rsidR="00387A18" w:rsidRPr="006D08C5">
        <w:rPr>
          <w:rFonts w:ascii="Garamond" w:hAnsi="Garamond"/>
          <w:sz w:val="22"/>
          <w:szCs w:val="22"/>
        </w:rPr>
        <w:t xml:space="preserve"> </w:t>
      </w:r>
    </w:p>
    <w:p w:rsidR="002C5AAF" w:rsidRPr="006D08C5" w:rsidRDefault="006B22FB" w:rsidP="006D08C5">
      <w:pPr>
        <w:numPr>
          <w:ilvl w:val="2"/>
          <w:numId w:val="4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Z</w:t>
      </w:r>
      <w:r w:rsidR="00A101F3" w:rsidRPr="006D08C5">
        <w:rPr>
          <w:rFonts w:ascii="Garamond" w:hAnsi="Garamond"/>
          <w:sz w:val="22"/>
          <w:szCs w:val="22"/>
        </w:rPr>
        <w:t xml:space="preserve">ajistit plnění předmětu této smlouvy kvalifikovanými a vyškolenými </w:t>
      </w:r>
      <w:r w:rsidR="002C5AAF" w:rsidRPr="006D08C5">
        <w:rPr>
          <w:rFonts w:ascii="Garamond" w:hAnsi="Garamond"/>
          <w:sz w:val="22"/>
          <w:szCs w:val="22"/>
        </w:rPr>
        <w:t>zaměstnanci.</w:t>
      </w:r>
      <w:r w:rsidR="00387A18" w:rsidRPr="006D08C5">
        <w:rPr>
          <w:rFonts w:ascii="Garamond" w:hAnsi="Garamond"/>
          <w:sz w:val="22"/>
          <w:szCs w:val="22"/>
        </w:rPr>
        <w:t xml:space="preserve"> </w:t>
      </w:r>
    </w:p>
    <w:p w:rsidR="002C5AAF" w:rsidRPr="006D08C5" w:rsidRDefault="0009176A" w:rsidP="006D08C5">
      <w:pPr>
        <w:numPr>
          <w:ilvl w:val="2"/>
          <w:numId w:val="4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Vybavit účastníky</w:t>
      </w:r>
      <w:r w:rsidR="002C5AAF" w:rsidRPr="006D08C5">
        <w:rPr>
          <w:rFonts w:ascii="Garamond" w:hAnsi="Garamond"/>
          <w:sz w:val="22"/>
          <w:szCs w:val="22"/>
        </w:rPr>
        <w:t xml:space="preserve"> kurzu </w:t>
      </w:r>
      <w:r w:rsidRPr="006D08C5">
        <w:rPr>
          <w:rFonts w:ascii="Garamond" w:hAnsi="Garamond"/>
          <w:sz w:val="22"/>
          <w:szCs w:val="22"/>
        </w:rPr>
        <w:t>nezbytnými pracovními a studijními materiály a pomůckami k výuce.</w:t>
      </w:r>
    </w:p>
    <w:p w:rsidR="002C5AAF" w:rsidRPr="006D08C5" w:rsidRDefault="0009176A" w:rsidP="006D08C5">
      <w:pPr>
        <w:numPr>
          <w:ilvl w:val="2"/>
          <w:numId w:val="4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 xml:space="preserve">V průběhu </w:t>
      </w:r>
      <w:r w:rsidR="002C5AAF" w:rsidRPr="006D08C5">
        <w:rPr>
          <w:rFonts w:ascii="Garamond" w:hAnsi="Garamond"/>
          <w:sz w:val="22"/>
          <w:szCs w:val="22"/>
        </w:rPr>
        <w:t>kurzu</w:t>
      </w:r>
      <w:r w:rsidR="00963BC4" w:rsidRPr="006D08C5">
        <w:rPr>
          <w:rFonts w:ascii="Garamond" w:hAnsi="Garamond"/>
          <w:sz w:val="22"/>
          <w:szCs w:val="22"/>
        </w:rPr>
        <w:t xml:space="preserve"> </w:t>
      </w:r>
      <w:r w:rsidR="00DE5F89" w:rsidRPr="006D08C5">
        <w:rPr>
          <w:rFonts w:ascii="Garamond" w:hAnsi="Garamond"/>
          <w:sz w:val="22"/>
          <w:szCs w:val="22"/>
        </w:rPr>
        <w:t>vést</w:t>
      </w:r>
      <w:r w:rsidRPr="006D08C5">
        <w:rPr>
          <w:rFonts w:ascii="Garamond" w:hAnsi="Garamond"/>
          <w:sz w:val="22"/>
          <w:szCs w:val="22"/>
        </w:rPr>
        <w:t xml:space="preserve"> prokazatelnou evidenci docházky účastníků </w:t>
      </w:r>
      <w:r w:rsidR="002C5AAF" w:rsidRPr="006D08C5">
        <w:rPr>
          <w:rFonts w:ascii="Garamond" w:hAnsi="Garamond"/>
          <w:sz w:val="22"/>
          <w:szCs w:val="22"/>
        </w:rPr>
        <w:t xml:space="preserve">kurzu </w:t>
      </w:r>
      <w:r w:rsidRPr="006D08C5">
        <w:rPr>
          <w:rFonts w:ascii="Garamond" w:hAnsi="Garamond"/>
          <w:sz w:val="22"/>
          <w:szCs w:val="22"/>
        </w:rPr>
        <w:t>a evidenci třídní knihy</w:t>
      </w:r>
      <w:r w:rsidR="00BD64AA" w:rsidRPr="006D08C5">
        <w:rPr>
          <w:rFonts w:ascii="Garamond" w:hAnsi="Garamond"/>
          <w:sz w:val="22"/>
          <w:szCs w:val="22"/>
        </w:rPr>
        <w:t xml:space="preserve"> (datum</w:t>
      </w:r>
      <w:r w:rsidR="009C21EA" w:rsidRPr="006D08C5">
        <w:rPr>
          <w:rFonts w:ascii="Garamond" w:hAnsi="Garamond"/>
          <w:sz w:val="22"/>
          <w:szCs w:val="22"/>
        </w:rPr>
        <w:t>,</w:t>
      </w:r>
      <w:r w:rsidR="00BD64AA" w:rsidRPr="006D08C5">
        <w:rPr>
          <w:rFonts w:ascii="Garamond" w:hAnsi="Garamond"/>
          <w:sz w:val="22"/>
          <w:szCs w:val="22"/>
        </w:rPr>
        <w:t xml:space="preserve"> téma, hodina začátku a konce výuky v daný den, počet hodin, jméno osoby provádějící přípravu či ověření získaných znalostí a dovedností)</w:t>
      </w:r>
      <w:r w:rsidRPr="006D08C5">
        <w:rPr>
          <w:rFonts w:ascii="Garamond" w:hAnsi="Garamond"/>
          <w:sz w:val="22"/>
          <w:szCs w:val="22"/>
        </w:rPr>
        <w:t xml:space="preserve">, která bude po ukončení předána objednateli jako </w:t>
      </w:r>
      <w:r w:rsidR="002C5AAF" w:rsidRPr="006D08C5">
        <w:rPr>
          <w:rFonts w:ascii="Garamond" w:hAnsi="Garamond"/>
          <w:sz w:val="22"/>
          <w:szCs w:val="22"/>
        </w:rPr>
        <w:t>podklad pro fakturaci.</w:t>
      </w:r>
    </w:p>
    <w:p w:rsidR="006E45A6" w:rsidRPr="006D08C5" w:rsidRDefault="0009176A" w:rsidP="006D08C5">
      <w:pPr>
        <w:numPr>
          <w:ilvl w:val="2"/>
          <w:numId w:val="4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 xml:space="preserve">Neprodleně, nejpozději do 3 kalendářních dnů, písemně informovat objednatele, </w:t>
      </w:r>
      <w:r w:rsidR="00DC5EDB" w:rsidRPr="006D08C5">
        <w:rPr>
          <w:rFonts w:ascii="Garamond" w:hAnsi="Garamond"/>
          <w:sz w:val="22"/>
          <w:szCs w:val="22"/>
        </w:rPr>
        <w:t xml:space="preserve">zejména </w:t>
      </w:r>
      <w:r w:rsidRPr="006D08C5">
        <w:rPr>
          <w:rFonts w:ascii="Garamond" w:hAnsi="Garamond"/>
          <w:sz w:val="22"/>
          <w:szCs w:val="22"/>
        </w:rPr>
        <w:t>pokud:</w:t>
      </w:r>
    </w:p>
    <w:p w:rsidR="006E45A6" w:rsidRPr="006D08C5" w:rsidRDefault="0009176A" w:rsidP="006D08C5">
      <w:pPr>
        <w:pStyle w:val="Boddohody"/>
        <w:spacing w:before="120" w:after="120"/>
        <w:ind w:left="567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 xml:space="preserve">- účastník nenastoupí na </w:t>
      </w:r>
      <w:r w:rsidR="00963BC4" w:rsidRPr="006D08C5">
        <w:rPr>
          <w:rFonts w:ascii="Garamond" w:hAnsi="Garamond"/>
          <w:sz w:val="22"/>
          <w:szCs w:val="22"/>
        </w:rPr>
        <w:t>kurz</w:t>
      </w:r>
      <w:r w:rsidRPr="006D08C5">
        <w:rPr>
          <w:rFonts w:ascii="Garamond" w:hAnsi="Garamond"/>
          <w:sz w:val="22"/>
          <w:szCs w:val="22"/>
        </w:rPr>
        <w:t>,</w:t>
      </w:r>
    </w:p>
    <w:p w:rsidR="0009176A" w:rsidRPr="006D08C5" w:rsidRDefault="0009176A" w:rsidP="006D08C5">
      <w:pPr>
        <w:pStyle w:val="Boddohody"/>
        <w:spacing w:before="120" w:after="120"/>
        <w:ind w:left="567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- účastník porušuje předpisy či řády dodavatele,</w:t>
      </w:r>
    </w:p>
    <w:p w:rsidR="00682B83" w:rsidRPr="006D08C5" w:rsidRDefault="0009176A" w:rsidP="006D08C5">
      <w:pPr>
        <w:pStyle w:val="Daltextbodudohody"/>
        <w:spacing w:before="120" w:after="120"/>
        <w:ind w:left="567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- nastanou další závažné skutečnosti, zejména překážky v</w:t>
      </w:r>
      <w:r w:rsidR="00963BC4" w:rsidRPr="006D08C5">
        <w:rPr>
          <w:rFonts w:ascii="Garamond" w:hAnsi="Garamond"/>
          <w:sz w:val="22"/>
          <w:szCs w:val="22"/>
        </w:rPr>
        <w:t> </w:t>
      </w:r>
      <w:r w:rsidR="002C5AAF" w:rsidRPr="006D08C5">
        <w:rPr>
          <w:rFonts w:ascii="Garamond" w:hAnsi="Garamond"/>
          <w:sz w:val="22"/>
          <w:szCs w:val="22"/>
        </w:rPr>
        <w:t>realizaci</w:t>
      </w:r>
      <w:r w:rsidR="00963BC4" w:rsidRPr="006D08C5">
        <w:rPr>
          <w:rFonts w:ascii="Garamond" w:hAnsi="Garamond"/>
          <w:sz w:val="22"/>
          <w:szCs w:val="22"/>
        </w:rPr>
        <w:t xml:space="preserve"> kurzu</w:t>
      </w:r>
      <w:r w:rsidRPr="006D08C5">
        <w:rPr>
          <w:rFonts w:ascii="Garamond" w:hAnsi="Garamond"/>
          <w:sz w:val="22"/>
          <w:szCs w:val="22"/>
        </w:rPr>
        <w:t>.</w:t>
      </w:r>
    </w:p>
    <w:p w:rsidR="00682B83" w:rsidRPr="006D08C5" w:rsidRDefault="0009176A" w:rsidP="006D08C5">
      <w:pPr>
        <w:pStyle w:val="Daltextbodudohody"/>
        <w:numPr>
          <w:ilvl w:val="2"/>
          <w:numId w:val="4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 xml:space="preserve">Umožnit zaměstnancům objednatele kontrolu dodržování sjednaných podmínek pro </w:t>
      </w:r>
      <w:r w:rsidR="00682B83" w:rsidRPr="006D08C5">
        <w:rPr>
          <w:rFonts w:ascii="Garamond" w:hAnsi="Garamond"/>
          <w:sz w:val="22"/>
          <w:szCs w:val="22"/>
        </w:rPr>
        <w:t>kurz.</w:t>
      </w:r>
    </w:p>
    <w:p w:rsidR="00682B83" w:rsidRPr="006D08C5" w:rsidRDefault="006F694D" w:rsidP="006D08C5">
      <w:pPr>
        <w:pStyle w:val="Daltextbodudohody"/>
        <w:numPr>
          <w:ilvl w:val="2"/>
          <w:numId w:val="4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Zajistit veškeré prostory, vybavení a zařízení pro školení praktické části kurzu</w:t>
      </w:r>
      <w:r w:rsidR="00817564" w:rsidRPr="006D08C5">
        <w:rPr>
          <w:rFonts w:ascii="Garamond" w:hAnsi="Garamond"/>
          <w:sz w:val="22"/>
          <w:szCs w:val="22"/>
        </w:rPr>
        <w:t xml:space="preserve"> v laboratořích</w:t>
      </w:r>
      <w:r w:rsidR="00A31BFD" w:rsidRPr="006D08C5">
        <w:rPr>
          <w:rFonts w:ascii="Garamond" w:hAnsi="Garamond"/>
          <w:sz w:val="22"/>
          <w:szCs w:val="22"/>
        </w:rPr>
        <w:t>.</w:t>
      </w:r>
    </w:p>
    <w:p w:rsidR="00D92822" w:rsidRPr="006D08C5" w:rsidRDefault="00D92822" w:rsidP="006D08C5">
      <w:pPr>
        <w:pStyle w:val="Daltextbodudohody"/>
        <w:numPr>
          <w:ilvl w:val="2"/>
          <w:numId w:val="4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 xml:space="preserve">Výstupem </w:t>
      </w:r>
      <w:r w:rsidR="00682B83" w:rsidRPr="006D08C5">
        <w:rPr>
          <w:rFonts w:ascii="Garamond" w:hAnsi="Garamond"/>
          <w:sz w:val="22"/>
          <w:szCs w:val="22"/>
        </w:rPr>
        <w:t>kurzu</w:t>
      </w:r>
      <w:r w:rsidRPr="006D08C5">
        <w:rPr>
          <w:rFonts w:ascii="Garamond" w:hAnsi="Garamond"/>
          <w:sz w:val="22"/>
          <w:szCs w:val="22"/>
        </w:rPr>
        <w:t xml:space="preserve"> bude doklad o absolvování: </w:t>
      </w:r>
    </w:p>
    <w:p w:rsidR="00D92822" w:rsidRPr="006D08C5" w:rsidRDefault="00D92822" w:rsidP="006D08C5">
      <w:pPr>
        <w:pStyle w:val="Odstavecseseznamem"/>
        <w:spacing w:before="120" w:after="120" w:line="240" w:lineRule="auto"/>
        <w:ind w:left="705" w:hanging="705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-</w:t>
      </w:r>
      <w:r w:rsidRPr="006D08C5">
        <w:rPr>
          <w:rFonts w:ascii="Garamond" w:hAnsi="Garamond"/>
        </w:rPr>
        <w:tab/>
      </w:r>
      <w:r w:rsidR="00682B83" w:rsidRPr="006D08C5">
        <w:rPr>
          <w:rFonts w:ascii="Garamond" w:hAnsi="Garamond"/>
        </w:rPr>
        <w:t>certifikát o vzdělání v oboru „CHEMIK PRO OBSLUHU ZAŘÍZENÍ“.</w:t>
      </w:r>
    </w:p>
    <w:p w:rsidR="001E06AC" w:rsidRPr="006D08C5" w:rsidRDefault="001E06AC" w:rsidP="006D08C5">
      <w:pPr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6.2</w:t>
      </w:r>
      <w:r w:rsidRPr="006D08C5">
        <w:rPr>
          <w:rFonts w:ascii="Garamond" w:hAnsi="Garamond"/>
          <w:sz w:val="22"/>
          <w:szCs w:val="22"/>
        </w:rPr>
        <w:tab/>
      </w:r>
      <w:r w:rsidR="002D2C43" w:rsidRPr="006D08C5">
        <w:rPr>
          <w:rFonts w:ascii="Garamond" w:hAnsi="Garamond"/>
          <w:bCs/>
          <w:sz w:val="22"/>
          <w:szCs w:val="22"/>
        </w:rPr>
        <w:t>O</w:t>
      </w:r>
      <w:r w:rsidR="0009176A" w:rsidRPr="006D08C5">
        <w:rPr>
          <w:rFonts w:ascii="Garamond" w:hAnsi="Garamond"/>
          <w:bCs/>
          <w:sz w:val="22"/>
          <w:szCs w:val="22"/>
        </w:rPr>
        <w:t>bjednatel</w:t>
      </w:r>
      <w:r w:rsidR="002D2C43" w:rsidRPr="006D08C5">
        <w:rPr>
          <w:rFonts w:ascii="Garamond" w:hAnsi="Garamond"/>
          <w:bCs/>
          <w:sz w:val="22"/>
          <w:szCs w:val="22"/>
        </w:rPr>
        <w:t xml:space="preserve"> se zavazuje</w:t>
      </w:r>
      <w:r w:rsidR="0009176A" w:rsidRPr="006D08C5">
        <w:rPr>
          <w:rFonts w:ascii="Garamond" w:hAnsi="Garamond"/>
          <w:bCs/>
          <w:sz w:val="22"/>
          <w:szCs w:val="22"/>
        </w:rPr>
        <w:t>:</w:t>
      </w:r>
    </w:p>
    <w:p w:rsidR="00671D75" w:rsidRPr="006D08C5" w:rsidRDefault="001E06AC" w:rsidP="006D08C5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bCs/>
          <w:sz w:val="22"/>
          <w:szCs w:val="22"/>
        </w:rPr>
        <w:lastRenderedPageBreak/>
        <w:t>6.2.1</w:t>
      </w:r>
      <w:r w:rsidRPr="006D08C5">
        <w:rPr>
          <w:rFonts w:ascii="Garamond" w:hAnsi="Garamond"/>
          <w:b/>
          <w:bCs/>
          <w:sz w:val="22"/>
          <w:szCs w:val="22"/>
        </w:rPr>
        <w:tab/>
      </w:r>
      <w:r w:rsidR="00A101F3" w:rsidRPr="006D08C5">
        <w:rPr>
          <w:rFonts w:ascii="Garamond" w:hAnsi="Garamond"/>
          <w:sz w:val="22"/>
          <w:szCs w:val="22"/>
        </w:rPr>
        <w:t>Poskytovat dodavateli nezbytnou součinnost při plnění předmětu této smlouvy</w:t>
      </w:r>
    </w:p>
    <w:p w:rsidR="00B5608B" w:rsidRPr="006D08C5" w:rsidRDefault="00671D75" w:rsidP="006D08C5">
      <w:pPr>
        <w:spacing w:before="120" w:after="120"/>
        <w:ind w:left="705" w:hanging="705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6.2.2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="0009176A" w:rsidRPr="006D08C5">
        <w:rPr>
          <w:rFonts w:ascii="Garamond" w:hAnsi="Garamond"/>
          <w:sz w:val="22"/>
          <w:szCs w:val="22"/>
        </w:rPr>
        <w:t>Informovat účastníky</w:t>
      </w:r>
      <w:r w:rsidRPr="006D08C5">
        <w:rPr>
          <w:rFonts w:ascii="Garamond" w:hAnsi="Garamond"/>
          <w:sz w:val="22"/>
          <w:szCs w:val="22"/>
        </w:rPr>
        <w:t xml:space="preserve"> kurzu</w:t>
      </w:r>
      <w:r w:rsidR="0009176A" w:rsidRPr="006D08C5">
        <w:rPr>
          <w:rFonts w:ascii="Garamond" w:hAnsi="Garamond"/>
          <w:sz w:val="22"/>
          <w:szCs w:val="22"/>
        </w:rPr>
        <w:t xml:space="preserve"> o datu, přesném času zahájení a místě konání </w:t>
      </w:r>
      <w:r w:rsidRPr="006D08C5">
        <w:rPr>
          <w:rFonts w:ascii="Garamond" w:hAnsi="Garamond"/>
          <w:sz w:val="22"/>
          <w:szCs w:val="22"/>
        </w:rPr>
        <w:t xml:space="preserve">kurzu </w:t>
      </w:r>
      <w:r w:rsidR="0009176A" w:rsidRPr="006D08C5">
        <w:rPr>
          <w:rFonts w:ascii="Garamond" w:hAnsi="Garamond"/>
          <w:sz w:val="22"/>
          <w:szCs w:val="22"/>
        </w:rPr>
        <w:t>v dostatečném předstihu.</w:t>
      </w:r>
    </w:p>
    <w:p w:rsidR="00922BD8" w:rsidRPr="006D08C5" w:rsidRDefault="00B5608B" w:rsidP="006D08C5">
      <w:pPr>
        <w:spacing w:before="120" w:after="120"/>
        <w:ind w:left="705" w:hanging="705"/>
        <w:jc w:val="both"/>
        <w:rPr>
          <w:rFonts w:ascii="Garamond" w:hAnsi="Garamond"/>
          <w:b/>
          <w:bCs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6.2.3</w:t>
      </w:r>
      <w:r w:rsidRPr="006D08C5">
        <w:rPr>
          <w:rFonts w:ascii="Garamond" w:hAnsi="Garamond"/>
          <w:sz w:val="22"/>
          <w:szCs w:val="22"/>
        </w:rPr>
        <w:tab/>
        <w:t>Za řádně a včas poskytnutý předmět smlouvy u</w:t>
      </w:r>
      <w:r w:rsidR="002D2C43" w:rsidRPr="006D08C5">
        <w:rPr>
          <w:rFonts w:ascii="Garamond" w:hAnsi="Garamond"/>
          <w:sz w:val="22"/>
          <w:szCs w:val="22"/>
        </w:rPr>
        <w:t xml:space="preserve">hradit dodavateli </w:t>
      </w:r>
      <w:r w:rsidRPr="006D08C5">
        <w:rPr>
          <w:rFonts w:ascii="Garamond" w:hAnsi="Garamond"/>
          <w:sz w:val="22"/>
          <w:szCs w:val="22"/>
        </w:rPr>
        <w:t xml:space="preserve">dohodnutou </w:t>
      </w:r>
      <w:r w:rsidR="002D2C43" w:rsidRPr="006D08C5">
        <w:rPr>
          <w:rFonts w:ascii="Garamond" w:hAnsi="Garamond"/>
          <w:sz w:val="22"/>
          <w:szCs w:val="22"/>
        </w:rPr>
        <w:t>cenu</w:t>
      </w:r>
      <w:r w:rsidRPr="006D08C5">
        <w:rPr>
          <w:rFonts w:ascii="Garamond" w:hAnsi="Garamond"/>
          <w:sz w:val="22"/>
          <w:szCs w:val="22"/>
        </w:rPr>
        <w:t xml:space="preserve"> kurzu dle čl. V t</w:t>
      </w:r>
      <w:r w:rsidR="00E677BF" w:rsidRPr="006D08C5">
        <w:rPr>
          <w:rFonts w:ascii="Garamond" w:hAnsi="Garamond"/>
          <w:sz w:val="22"/>
          <w:szCs w:val="22"/>
        </w:rPr>
        <w:t>éto smlouvy</w:t>
      </w:r>
      <w:r w:rsidRPr="006D08C5">
        <w:rPr>
          <w:rFonts w:ascii="Garamond" w:hAnsi="Garamond"/>
          <w:sz w:val="22"/>
          <w:szCs w:val="22"/>
        </w:rPr>
        <w:t>.</w:t>
      </w:r>
    </w:p>
    <w:p w:rsidR="009814C8" w:rsidRPr="006D08C5" w:rsidRDefault="009814C8" w:rsidP="006D08C5">
      <w:pPr>
        <w:pStyle w:val="Daltextbodudohody"/>
        <w:spacing w:before="120" w:after="120"/>
        <w:ind w:left="0"/>
        <w:jc w:val="center"/>
        <w:rPr>
          <w:rStyle w:val="Hypertextovodkaz"/>
          <w:rFonts w:ascii="Garamond" w:hAnsi="Garamond"/>
          <w:b/>
          <w:bCs/>
          <w:color w:val="000000"/>
          <w:sz w:val="22"/>
          <w:szCs w:val="22"/>
          <w:u w:val="none"/>
        </w:rPr>
      </w:pPr>
    </w:p>
    <w:p w:rsidR="00616CC1" w:rsidRPr="006D08C5" w:rsidRDefault="00616CC1" w:rsidP="006D08C5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6D08C5">
        <w:rPr>
          <w:rFonts w:ascii="Garamond" w:hAnsi="Garamond"/>
          <w:b/>
          <w:sz w:val="22"/>
          <w:szCs w:val="22"/>
        </w:rPr>
        <w:t xml:space="preserve">Čl. </w:t>
      </w:r>
      <w:r w:rsidR="00120D73" w:rsidRPr="006D08C5">
        <w:rPr>
          <w:rFonts w:ascii="Garamond" w:hAnsi="Garamond"/>
          <w:b/>
          <w:sz w:val="22"/>
          <w:szCs w:val="22"/>
        </w:rPr>
        <w:t>VII</w:t>
      </w:r>
    </w:p>
    <w:p w:rsidR="00616CC1" w:rsidRPr="006D08C5" w:rsidRDefault="00616CC1" w:rsidP="006D08C5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6D08C5">
        <w:rPr>
          <w:rFonts w:ascii="Garamond" w:hAnsi="Garamond"/>
          <w:b/>
          <w:sz w:val="22"/>
          <w:szCs w:val="22"/>
        </w:rPr>
        <w:t>REGISTR SMLUV</w:t>
      </w:r>
    </w:p>
    <w:p w:rsidR="00B86720" w:rsidRPr="006D08C5" w:rsidRDefault="00B86720" w:rsidP="006D08C5">
      <w:pPr>
        <w:pStyle w:val="Odstavecseseznamem"/>
        <w:spacing w:before="120" w:after="120" w:line="240" w:lineRule="auto"/>
        <w:ind w:left="705" w:hanging="705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7.1</w:t>
      </w:r>
      <w:r w:rsidRPr="006D08C5">
        <w:rPr>
          <w:rFonts w:ascii="Garamond" w:hAnsi="Garamond"/>
        </w:rPr>
        <w:tab/>
      </w:r>
      <w:r w:rsidR="00DD6962" w:rsidRPr="006D08C5">
        <w:rPr>
          <w:rFonts w:ascii="Garamond" w:hAnsi="Garamond"/>
        </w:rPr>
        <w:t>Dodavate</w:t>
      </w:r>
      <w:r w:rsidR="00616CC1" w:rsidRPr="006D08C5">
        <w:rPr>
          <w:rFonts w:ascii="Garamond" w:hAnsi="Garamond"/>
        </w:rPr>
        <w:t xml:space="preserve">l prohlašuje, že patří mezi povinné subjekty ve smyslu § 2 zákona č. 340/2015 Sb., o zvláštních podmínkách účinnosti některých smluv, uveřejňování těchto smluv a o registru smluv (zákon o registru smluv) (dále jen “Zákon o registru smluv”). Z toho důvodu musí být všechny soukromoprávní smlouvy nebo smlouvy o poskytnutí dotace a návratné finanční pomoci, kterých smluvní stranou je </w:t>
      </w:r>
      <w:r w:rsidR="00DD6962" w:rsidRPr="006D08C5">
        <w:rPr>
          <w:rFonts w:ascii="Garamond" w:hAnsi="Garamond"/>
        </w:rPr>
        <w:t>dodavatel</w:t>
      </w:r>
      <w:r w:rsidR="00616CC1" w:rsidRPr="006D08C5">
        <w:rPr>
          <w:rFonts w:ascii="Garamond" w:hAnsi="Garamond"/>
        </w:rPr>
        <w:t>, uveřejněny v informačním systému veřejné správy, který slouží k uveřejňování smluv podle zákona o registru smluv a který je veřejně přístupný (dále jen “Registr smluv”).</w:t>
      </w:r>
    </w:p>
    <w:p w:rsidR="00B86720" w:rsidRPr="006D08C5" w:rsidRDefault="00B86720" w:rsidP="006D08C5">
      <w:pPr>
        <w:pStyle w:val="Odstavecseseznamem"/>
        <w:spacing w:before="120" w:after="120" w:line="240" w:lineRule="auto"/>
        <w:ind w:left="705" w:hanging="705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7.2</w:t>
      </w:r>
      <w:r w:rsidRPr="006D08C5">
        <w:rPr>
          <w:rFonts w:ascii="Garamond" w:hAnsi="Garamond"/>
        </w:rPr>
        <w:tab/>
      </w:r>
      <w:r w:rsidR="00616CC1" w:rsidRPr="006D08C5">
        <w:rPr>
          <w:rFonts w:ascii="Garamond" w:hAnsi="Garamond"/>
        </w:rPr>
        <w:t>Uveřejněním smlouvy v Registru smluv se myslí uveřejnění textového obsahu smlouvy a jej</w:t>
      </w:r>
      <w:r w:rsidR="000D7C14" w:rsidRPr="006D08C5">
        <w:rPr>
          <w:rFonts w:ascii="Garamond" w:hAnsi="Garamond"/>
        </w:rPr>
        <w:t>í</w:t>
      </w:r>
      <w:r w:rsidR="00616CC1" w:rsidRPr="006D08C5">
        <w:rPr>
          <w:rFonts w:ascii="Garamond" w:hAnsi="Garamond"/>
        </w:rPr>
        <w:t>ch metadat (identifikace smluvních stran, předmětu smlouvy, ceny nebo hodnoty této smlouvy, data uzavření této smlouvy) v Registru smluv. Smluvní strany této smlouvy jejím podpisem potvrzují, že byly obeznámeny s povinností uveřejnění smlouvy a že s uveřejněním smlouvy souhlasí.</w:t>
      </w:r>
    </w:p>
    <w:p w:rsidR="00262577" w:rsidRPr="006D08C5" w:rsidRDefault="00B86720" w:rsidP="006D08C5">
      <w:pPr>
        <w:pStyle w:val="Odstavecseseznamem"/>
        <w:spacing w:before="120" w:after="120" w:line="240" w:lineRule="auto"/>
        <w:ind w:left="705" w:hanging="705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7.3</w:t>
      </w:r>
      <w:r w:rsidRPr="006D08C5">
        <w:rPr>
          <w:rFonts w:ascii="Garamond" w:hAnsi="Garamond"/>
        </w:rPr>
        <w:tab/>
      </w:r>
      <w:r w:rsidR="00DD6962" w:rsidRPr="006D08C5">
        <w:rPr>
          <w:rFonts w:ascii="Garamond" w:hAnsi="Garamond"/>
        </w:rPr>
        <w:t>Dodavatel</w:t>
      </w:r>
      <w:r w:rsidR="00616CC1" w:rsidRPr="006D08C5">
        <w:rPr>
          <w:rFonts w:ascii="Garamond" w:hAnsi="Garamond"/>
        </w:rPr>
        <w:t xml:space="preserve"> se zavazuje uveřejnit tuto smlouvu ve smyslu § 5 Zákona o registru smluv, a to nejpozději do 10 pracovních dnů ode dne uzavření této smlouvy. Pokud </w:t>
      </w:r>
      <w:r w:rsidR="00DD6962" w:rsidRPr="006D08C5">
        <w:rPr>
          <w:rFonts w:ascii="Garamond" w:hAnsi="Garamond"/>
        </w:rPr>
        <w:t>dodavatel</w:t>
      </w:r>
      <w:r w:rsidR="00616CC1" w:rsidRPr="006D08C5">
        <w:rPr>
          <w:rFonts w:ascii="Garamond" w:hAnsi="Garamond"/>
        </w:rPr>
        <w:t xml:space="preserve"> poruší tuto povinnost, může uveřejnit smlouvu druhá smluvní strana. Smluvní strany se zavazují, že po uveřejnění smlouvy budou provádět pouze takové opravy uveřejněných údajů ve smyslu § 5 odst. 7 Zákona o registru smluv, aby byla smlouva považována za uveřejněnou v souladu se Zákonem o registru smluv. Smluvní strany se zavazují, že po uveřejnění smlouvy nebudou provádět změny uveřejněných údajů, které by měly za následek to, že by smlouva nebyla považována za uveřejněnou v souladu se Zákonem o registru smluv. Pokud smluvní strana po uveřejnění smlouvy provede takovou úpravu uveřejněných údajů, která bude mít za následek, že smlouva nebude považována za uveřejněnou v souladu se Zákonem o registru smluv, bude odpovídat druhé smluvní straně za způsobenou škodu. Smluvní strany jsou povinny informovat druhou smluvní stranu o jakékoliv opravě nebo úpravě uveřejněných údajů.</w:t>
      </w:r>
    </w:p>
    <w:p w:rsidR="00412C2D" w:rsidRPr="006D08C5" w:rsidRDefault="00262577" w:rsidP="006D08C5">
      <w:pPr>
        <w:pStyle w:val="Odstavecseseznamem"/>
        <w:spacing w:before="120" w:after="120" w:line="240" w:lineRule="auto"/>
        <w:ind w:left="705" w:hanging="705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7.4</w:t>
      </w:r>
      <w:r w:rsidRPr="006D08C5">
        <w:rPr>
          <w:rFonts w:ascii="Garamond" w:hAnsi="Garamond"/>
        </w:rPr>
        <w:tab/>
      </w:r>
      <w:r w:rsidR="00616CC1" w:rsidRPr="006D08C5">
        <w:rPr>
          <w:rFonts w:ascii="Garamond" w:hAnsi="Garamond"/>
        </w:rPr>
        <w:t xml:space="preserve">Smluvní strany prohlašují, že byly obeznámeny s možností vyloučení z uveřejnění v Registru smluv některé údaje ve smyslu § 3 nebo § 5 odst. 6 Zákona o registru smluv (tedy zejména údaje tvořící obchodní tajemství, průmyslové vlastnictví, utajované informace, atd.). Smluvní strany jsou povinny vzájemně se informovat o tom, které z těchto informací nemají být uveřejněny v registru smluv ve smyslu výše uvedených ustanovení, a to nejpozději do data uzavření této smlouvy. </w:t>
      </w:r>
      <w:r w:rsidR="00DD6962" w:rsidRPr="006D08C5">
        <w:rPr>
          <w:rFonts w:ascii="Garamond" w:hAnsi="Garamond"/>
        </w:rPr>
        <w:t>Dodavatel</w:t>
      </w:r>
      <w:r w:rsidR="00616CC1" w:rsidRPr="006D08C5">
        <w:rPr>
          <w:rFonts w:ascii="Garamond" w:hAnsi="Garamond"/>
        </w:rPr>
        <w:t xml:space="preserve"> zajistí, že údaje, které smluvní strany označí jako vyloučené z uveřejnění v registru smluv podle § 3 a § 5 odst. 6 zákona o registru smluv, budou v textovém obrazu smlouvy znečitelněny, případně nebudou uvedeny v metadatech.</w:t>
      </w:r>
    </w:p>
    <w:p w:rsidR="00A62189" w:rsidRDefault="00A62189" w:rsidP="006D08C5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</w:p>
    <w:p w:rsidR="00616CC1" w:rsidRPr="006D08C5" w:rsidRDefault="00616CC1" w:rsidP="006D08C5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6D08C5">
        <w:rPr>
          <w:rFonts w:ascii="Garamond" w:hAnsi="Garamond"/>
          <w:b/>
          <w:sz w:val="22"/>
          <w:szCs w:val="22"/>
        </w:rPr>
        <w:t xml:space="preserve">Čl. </w:t>
      </w:r>
      <w:r w:rsidR="009663D2" w:rsidRPr="006D08C5">
        <w:rPr>
          <w:rFonts w:ascii="Garamond" w:hAnsi="Garamond"/>
          <w:b/>
          <w:sz w:val="22"/>
          <w:szCs w:val="22"/>
        </w:rPr>
        <w:t>VIII</w:t>
      </w:r>
    </w:p>
    <w:p w:rsidR="000D7C14" w:rsidRPr="006D08C5" w:rsidRDefault="000D7C14" w:rsidP="006D08C5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6D08C5">
        <w:rPr>
          <w:rFonts w:ascii="Garamond" w:hAnsi="Garamond"/>
          <w:b/>
          <w:sz w:val="22"/>
          <w:szCs w:val="22"/>
        </w:rPr>
        <w:t xml:space="preserve">OCHRANA OSOBNÍCH ÚDAJŮ </w:t>
      </w:r>
    </w:p>
    <w:p w:rsidR="000D7C14" w:rsidRPr="006D08C5" w:rsidRDefault="00A62189" w:rsidP="00702D34">
      <w:pPr>
        <w:pStyle w:val="Odstavecseseznamem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 xml:space="preserve">v rámci smlouvy zpracovává (může zpracovávat) pro </w:t>
      </w:r>
      <w:r>
        <w:rPr>
          <w:rFonts w:ascii="Garamond" w:hAnsi="Garamond"/>
        </w:rPr>
        <w:t>objednatele</w:t>
      </w:r>
      <w:r w:rsidRPr="006D08C5">
        <w:rPr>
          <w:rFonts w:ascii="Garamond" w:hAnsi="Garamond"/>
        </w:rPr>
        <w:t xml:space="preserve"> jako zpracovatel ve smyslu čl. 4 bod 2 a čl. 28 nařízení (</w:t>
      </w:r>
      <w:r w:rsidR="00764C60">
        <w:rPr>
          <w:rFonts w:ascii="Garamond" w:hAnsi="Garamond"/>
        </w:rPr>
        <w:t>EU</w:t>
      </w:r>
      <w:r w:rsidRPr="006D08C5">
        <w:rPr>
          <w:rFonts w:ascii="Garamond" w:hAnsi="Garamond"/>
        </w:rPr>
        <w:t>) 2016/679, obecného nařízení o ochraně osobních údajů (dále jen „</w:t>
      </w:r>
      <w:r w:rsidR="00764C60">
        <w:rPr>
          <w:rFonts w:ascii="Garamond" w:hAnsi="Garamond"/>
        </w:rPr>
        <w:t>N</w:t>
      </w:r>
      <w:r w:rsidRPr="006D08C5">
        <w:rPr>
          <w:rFonts w:ascii="Garamond" w:hAnsi="Garamond"/>
        </w:rPr>
        <w:t>ařízení“), osobní údaje.</w:t>
      </w:r>
    </w:p>
    <w:p w:rsidR="000D7C14" w:rsidRPr="006D08C5" w:rsidRDefault="000D7C14" w:rsidP="00702D34">
      <w:pPr>
        <w:pStyle w:val="Odstavecseseznamem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Obě </w:t>
      </w:r>
      <w:r w:rsidR="00A62189" w:rsidRPr="006D08C5">
        <w:rPr>
          <w:rFonts w:ascii="Garamond" w:hAnsi="Garamond"/>
        </w:rPr>
        <w:t>strany potvrzují, že na základě smlouvy probíhá a bude (může) probíhat zpracování osobních údajů takto:</w:t>
      </w:r>
    </w:p>
    <w:p w:rsidR="000D7C14" w:rsidRPr="006D08C5" w:rsidRDefault="000D7C14" w:rsidP="00764C60">
      <w:pPr>
        <w:pStyle w:val="Odstavecseseznamem"/>
        <w:spacing w:before="120" w:after="120" w:line="240" w:lineRule="auto"/>
        <w:ind w:left="708"/>
        <w:contextualSpacing w:val="0"/>
        <w:jc w:val="both"/>
        <w:rPr>
          <w:rFonts w:ascii="Garamond" w:hAnsi="Garamond"/>
        </w:rPr>
      </w:pPr>
      <w:r w:rsidRPr="00764C60">
        <w:rPr>
          <w:rFonts w:ascii="Garamond" w:hAnsi="Garamond"/>
          <w:b/>
        </w:rPr>
        <w:t xml:space="preserve">Povaha </w:t>
      </w:r>
      <w:r w:rsidR="00A62189" w:rsidRPr="00764C60">
        <w:rPr>
          <w:rFonts w:ascii="Garamond" w:hAnsi="Garamond"/>
          <w:b/>
        </w:rPr>
        <w:t>a účel zpracování</w:t>
      </w:r>
      <w:r w:rsidR="00A62189" w:rsidRPr="006D08C5">
        <w:rPr>
          <w:rFonts w:ascii="Garamond" w:hAnsi="Garamond"/>
        </w:rPr>
        <w:t xml:space="preserve"> (ve smyslu čl. 4 bod 2 nařízení): </w:t>
      </w:r>
      <w:r w:rsidR="00764C60">
        <w:rPr>
          <w:rFonts w:ascii="Garamond" w:hAnsi="Garamond"/>
        </w:rPr>
        <w:t>realizac</w:t>
      </w:r>
      <w:r w:rsidR="00441964">
        <w:rPr>
          <w:rFonts w:ascii="Garamond" w:hAnsi="Garamond"/>
        </w:rPr>
        <w:t>e</w:t>
      </w:r>
      <w:r w:rsidR="00764C60">
        <w:rPr>
          <w:rFonts w:ascii="Garamond" w:hAnsi="Garamond"/>
        </w:rPr>
        <w:t xml:space="preserve"> rekvalifikačního kursu „CHEMIK PRO OBSLUHU ZAŘÍZENÍ“ a zvýšení kvalifikace účastníků kursu, zaměstnanců objednatele. </w:t>
      </w:r>
    </w:p>
    <w:p w:rsidR="000D7C14" w:rsidRPr="006D08C5" w:rsidRDefault="000D7C14" w:rsidP="00764C60">
      <w:pPr>
        <w:pStyle w:val="Odstavecseseznamem"/>
        <w:spacing w:before="120" w:after="120" w:line="240" w:lineRule="auto"/>
        <w:ind w:left="708"/>
        <w:contextualSpacing w:val="0"/>
        <w:jc w:val="both"/>
        <w:rPr>
          <w:rFonts w:ascii="Garamond" w:hAnsi="Garamond"/>
        </w:rPr>
      </w:pPr>
      <w:r w:rsidRPr="00764C60">
        <w:rPr>
          <w:rFonts w:ascii="Garamond" w:hAnsi="Garamond"/>
          <w:b/>
        </w:rPr>
        <w:t xml:space="preserve">Typ </w:t>
      </w:r>
      <w:r w:rsidR="00A62189" w:rsidRPr="00764C60">
        <w:rPr>
          <w:rFonts w:ascii="Garamond" w:hAnsi="Garamond"/>
          <w:b/>
        </w:rPr>
        <w:t>zpracovávaných osobních údajů</w:t>
      </w:r>
      <w:r w:rsidR="00A62189" w:rsidRPr="006D08C5">
        <w:rPr>
          <w:rFonts w:ascii="Garamond" w:hAnsi="Garamond"/>
        </w:rPr>
        <w:t xml:space="preserve">: </w:t>
      </w:r>
      <w:r w:rsidR="00764C60">
        <w:rPr>
          <w:rFonts w:ascii="Garamond" w:hAnsi="Garamond"/>
        </w:rPr>
        <w:t xml:space="preserve">osobní údaje účastníků kursu (jméno, příjmení, dosažené vzdělání, datum narození, bydliště, </w:t>
      </w:r>
      <w:r w:rsidR="00930ACF">
        <w:rPr>
          <w:rFonts w:ascii="Garamond" w:hAnsi="Garamond"/>
        </w:rPr>
        <w:t>osobní číslo, funkce, zařazení/oddělení</w:t>
      </w:r>
      <w:r w:rsidR="00764C60">
        <w:rPr>
          <w:rFonts w:ascii="Garamond" w:hAnsi="Garamond"/>
        </w:rPr>
        <w:t xml:space="preserve">). </w:t>
      </w:r>
    </w:p>
    <w:p w:rsidR="000D7C14" w:rsidRPr="00764C60" w:rsidRDefault="000D7C14" w:rsidP="00764C60">
      <w:pPr>
        <w:pStyle w:val="Odstavecseseznamem"/>
        <w:spacing w:before="120" w:after="120" w:line="240" w:lineRule="auto"/>
        <w:ind w:left="0" w:firstLine="708"/>
        <w:contextualSpacing w:val="0"/>
        <w:jc w:val="both"/>
        <w:rPr>
          <w:rFonts w:ascii="Garamond" w:hAnsi="Garamond"/>
        </w:rPr>
      </w:pPr>
      <w:r w:rsidRPr="00764C60">
        <w:rPr>
          <w:rFonts w:ascii="Garamond" w:hAnsi="Garamond"/>
          <w:b/>
        </w:rPr>
        <w:t xml:space="preserve">Kategorie </w:t>
      </w:r>
      <w:r w:rsidR="00A62189" w:rsidRPr="00764C60">
        <w:rPr>
          <w:rFonts w:ascii="Garamond" w:hAnsi="Garamond"/>
          <w:b/>
        </w:rPr>
        <w:t>subjektů údajů</w:t>
      </w:r>
      <w:r w:rsidR="00A62189" w:rsidRPr="00764C60">
        <w:rPr>
          <w:rFonts w:ascii="Garamond" w:hAnsi="Garamond"/>
        </w:rPr>
        <w:t xml:space="preserve">: </w:t>
      </w:r>
      <w:r w:rsidR="00764C60">
        <w:rPr>
          <w:rFonts w:ascii="Garamond" w:hAnsi="Garamond"/>
        </w:rPr>
        <w:t>zaměstnanci objednatele.</w:t>
      </w:r>
    </w:p>
    <w:p w:rsidR="000D7C14" w:rsidRPr="006D08C5" w:rsidRDefault="00A62189" w:rsidP="00702D34">
      <w:pPr>
        <w:pStyle w:val="Odstavecseseznamem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Dodavatel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 xml:space="preserve">se zavazuje provádět zpracování výlučně v členském státu </w:t>
      </w:r>
      <w:r w:rsidR="003A6BDB">
        <w:rPr>
          <w:rFonts w:ascii="Garamond" w:hAnsi="Garamond"/>
        </w:rPr>
        <w:t>E</w:t>
      </w:r>
      <w:r w:rsidRPr="006D08C5">
        <w:rPr>
          <w:rFonts w:ascii="Garamond" w:hAnsi="Garamond"/>
        </w:rPr>
        <w:t xml:space="preserve">vropské unie nebo ve smluvním státě dohody o </w:t>
      </w:r>
      <w:r w:rsidR="003A6BDB">
        <w:rPr>
          <w:rFonts w:ascii="Garamond" w:hAnsi="Garamond"/>
        </w:rPr>
        <w:t>E</w:t>
      </w:r>
      <w:r w:rsidRPr="006D08C5">
        <w:rPr>
          <w:rFonts w:ascii="Garamond" w:hAnsi="Garamond"/>
        </w:rPr>
        <w:t xml:space="preserve">vropském hospodářském prostoru, to však za předpokladu, že na takový stát bude pro tyto účely právními předpisy a jejich aktuálním výkladem nahlíženo jako na stát rovnocenný členskému státu </w:t>
      </w:r>
      <w:r w:rsidR="003A6BDB">
        <w:rPr>
          <w:rFonts w:ascii="Garamond" w:hAnsi="Garamond"/>
        </w:rPr>
        <w:t>EU</w:t>
      </w:r>
      <w:r w:rsidRPr="006D08C5">
        <w:rPr>
          <w:rFonts w:ascii="Garamond" w:hAnsi="Garamond"/>
        </w:rPr>
        <w:t xml:space="preserve">. </w:t>
      </w:r>
    </w:p>
    <w:p w:rsidR="003A6BDB" w:rsidRDefault="00A62189" w:rsidP="00702D34">
      <w:pPr>
        <w:pStyle w:val="Odstavecseseznamem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 xml:space="preserve">se zavazuje nezpracovávat jemu ke zpracování předané osobní údaje k jiným účelům, než plnění smlouvy či způsobem smlouvou výslovně připuštěným či písemně schváleným společností lovochemie. </w:t>
      </w:r>
    </w:p>
    <w:p w:rsidR="003A6BDB" w:rsidRDefault="00A62189" w:rsidP="00702D34">
      <w:pPr>
        <w:pStyle w:val="Odstavecseseznamem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 xml:space="preserve">bude v souvislosti se zpracováním osobních údajů pro </w:t>
      </w:r>
      <w:r w:rsidR="003A6BDB">
        <w:rPr>
          <w:rFonts w:ascii="Garamond" w:hAnsi="Garamond"/>
        </w:rPr>
        <w:t>objednatele</w:t>
      </w:r>
      <w:r w:rsidRPr="006D08C5">
        <w:rPr>
          <w:rFonts w:ascii="Garamond" w:hAnsi="Garamond"/>
        </w:rPr>
        <w:t xml:space="preserve"> provádět následující zpracování osobních údajů jako jejich samostatný správce: </w:t>
      </w:r>
      <w:r w:rsidR="003A6BDB">
        <w:rPr>
          <w:rFonts w:ascii="Garamond" w:hAnsi="Garamond"/>
        </w:rPr>
        <w:t xml:space="preserve">osobní údaje účastníků kursu (jméno, příjmení, dosažené vzdělání, datum narození, bydliště, </w:t>
      </w:r>
      <w:r w:rsidR="00930ACF">
        <w:rPr>
          <w:rFonts w:ascii="Garamond" w:hAnsi="Garamond"/>
        </w:rPr>
        <w:t>osobní číslo, funkce, zařazení/oddělení</w:t>
      </w:r>
      <w:r w:rsidR="003A6BDB">
        <w:rPr>
          <w:rFonts w:ascii="Garamond" w:hAnsi="Garamond"/>
        </w:rPr>
        <w:t>)</w:t>
      </w:r>
      <w:r w:rsidRPr="006D08C5">
        <w:rPr>
          <w:rFonts w:ascii="Garamond" w:hAnsi="Garamond"/>
        </w:rPr>
        <w:t xml:space="preserve">. </w:t>
      </w:r>
    </w:p>
    <w:p w:rsidR="000D7C14" w:rsidRPr="006D08C5" w:rsidRDefault="00A62189" w:rsidP="00702D34">
      <w:pPr>
        <w:pStyle w:val="Odstavecseseznamem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>může zpracovávat osobní údaje jen po nezbytně nutnou dobu, nejvýše však po dobu trvání účelu zpracování.</w:t>
      </w:r>
    </w:p>
    <w:p w:rsidR="000D7C14" w:rsidRPr="006D08C5" w:rsidRDefault="00A62189" w:rsidP="00702D34">
      <w:pPr>
        <w:pStyle w:val="Odstavecseseznamem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 xml:space="preserve">je povinen nezapojit do zpracování osobních údajů žádného dalšího zpracovatele bez předchozího konkrétního </w:t>
      </w:r>
      <w:r w:rsidR="003A6BDB">
        <w:rPr>
          <w:rFonts w:ascii="Garamond" w:hAnsi="Garamond"/>
        </w:rPr>
        <w:t xml:space="preserve">a výslovného </w:t>
      </w:r>
      <w:r w:rsidRPr="006D08C5">
        <w:rPr>
          <w:rFonts w:ascii="Garamond" w:hAnsi="Garamond"/>
        </w:rPr>
        <w:t xml:space="preserve">písemného </w:t>
      </w:r>
      <w:r w:rsidR="003A6BDB">
        <w:rPr>
          <w:rFonts w:ascii="Garamond" w:hAnsi="Garamond"/>
        </w:rPr>
        <w:t>souhlasu objednatele</w:t>
      </w:r>
      <w:r w:rsidRPr="006D08C5">
        <w:rPr>
          <w:rFonts w:ascii="Garamond" w:hAnsi="Garamond"/>
        </w:rPr>
        <w:t>.</w:t>
      </w:r>
    </w:p>
    <w:p w:rsidR="000D7C14" w:rsidRPr="006D08C5" w:rsidRDefault="00A62189" w:rsidP="00702D34">
      <w:pPr>
        <w:pStyle w:val="Odstavecseseznamem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>je povinen vést a průběžně revidovat a aktualizovat záznamy o zpracování osobních údajů ve smyslu nařízení.</w:t>
      </w:r>
    </w:p>
    <w:p w:rsidR="000D7C14" w:rsidRPr="006D08C5" w:rsidRDefault="00A62189" w:rsidP="00702D34">
      <w:pPr>
        <w:pStyle w:val="Odstavecseseznamem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 xml:space="preserve">je povinen řádně a včas ohlašovat případná porušení zabezpečení osobních údajů </w:t>
      </w:r>
      <w:r w:rsidR="003A6BDB">
        <w:rPr>
          <w:rFonts w:ascii="Garamond" w:hAnsi="Garamond"/>
        </w:rPr>
        <w:t>Ú</w:t>
      </w:r>
      <w:r w:rsidRPr="006D08C5">
        <w:rPr>
          <w:rFonts w:ascii="Garamond" w:hAnsi="Garamond"/>
        </w:rPr>
        <w:t>řadu pro ochranu osobních údajů a spolupracovat s tímto úřadem v nezbytném rozsahu.</w:t>
      </w:r>
    </w:p>
    <w:p w:rsidR="000D7C14" w:rsidRPr="006D08C5" w:rsidRDefault="00A62189" w:rsidP="00702D34">
      <w:pPr>
        <w:pStyle w:val="Odstavecseseznamem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 xml:space="preserve">je povinen </w:t>
      </w:r>
      <w:r w:rsidR="003A6BDB">
        <w:rPr>
          <w:rFonts w:ascii="Garamond" w:hAnsi="Garamond"/>
        </w:rPr>
        <w:t>objednatele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>informovat o všech okolnostech významných pro zpracování osobních údajů.</w:t>
      </w:r>
    </w:p>
    <w:p w:rsidR="000D7C14" w:rsidRPr="006D08C5" w:rsidRDefault="00A62189" w:rsidP="00702D34">
      <w:pPr>
        <w:pStyle w:val="Odstavecseseznamem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>je povinen zachovávat mlčenlivost o osobních údajích a o bezpečnostních opatřeních, jejichž zveřejnění by ohrozilo zabezpečení osobních údajů, a to i po skončení této smlouvy.</w:t>
      </w:r>
    </w:p>
    <w:p w:rsidR="000D7C14" w:rsidRPr="006D08C5" w:rsidRDefault="00A62189" w:rsidP="00702D34">
      <w:pPr>
        <w:pStyle w:val="Odstavecseseznamem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>se zavazuje zavést a udržovat obvyklá technická a organizační opatření k zabezpečení ochrany osobních údajů, zejména pak se zavazuje k:</w:t>
      </w:r>
    </w:p>
    <w:p w:rsidR="000D7C14" w:rsidRPr="006D08C5" w:rsidRDefault="00A62189" w:rsidP="003A6BDB">
      <w:pPr>
        <w:pStyle w:val="Odstavecseseznamem"/>
        <w:numPr>
          <w:ilvl w:val="2"/>
          <w:numId w:val="5"/>
        </w:numPr>
        <w:spacing w:before="120" w:after="120" w:line="240" w:lineRule="auto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Zavedení a pravidelné změně přístupových hesel do počítačového systému </w:t>
      </w:r>
      <w:r>
        <w:rPr>
          <w:rFonts w:ascii="Garamond" w:hAnsi="Garamond"/>
        </w:rPr>
        <w:t>dodavatel</w:t>
      </w:r>
      <w:r w:rsidR="003A6BDB">
        <w:rPr>
          <w:rFonts w:ascii="Garamond" w:hAnsi="Garamond"/>
        </w:rPr>
        <w:t>e</w:t>
      </w:r>
      <w:r w:rsidRPr="006D08C5">
        <w:rPr>
          <w:rFonts w:ascii="Garamond" w:hAnsi="Garamond"/>
        </w:rPr>
        <w:t xml:space="preserve">, v němž budou údaje zpracovávány. </w:t>
      </w:r>
    </w:p>
    <w:p w:rsidR="000D7C14" w:rsidRPr="006D08C5" w:rsidRDefault="000D7C14" w:rsidP="003A6BDB">
      <w:pPr>
        <w:pStyle w:val="Odstavecseseznamem"/>
        <w:numPr>
          <w:ilvl w:val="2"/>
          <w:numId w:val="5"/>
        </w:numPr>
        <w:spacing w:before="120" w:after="120" w:line="240" w:lineRule="auto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Jakékoliv </w:t>
      </w:r>
      <w:r w:rsidR="00A62189" w:rsidRPr="006D08C5">
        <w:rPr>
          <w:rFonts w:ascii="Garamond" w:hAnsi="Garamond"/>
        </w:rPr>
        <w:t xml:space="preserve">podezření ohledně porušení zabezpečení osobních údajů bude </w:t>
      </w:r>
      <w:r w:rsidR="00A62189">
        <w:rPr>
          <w:rFonts w:ascii="Garamond" w:hAnsi="Garamond"/>
        </w:rPr>
        <w:t>dodavatel</w:t>
      </w:r>
      <w:r w:rsidRPr="006D08C5">
        <w:rPr>
          <w:rFonts w:ascii="Garamond" w:hAnsi="Garamond"/>
        </w:rPr>
        <w:t xml:space="preserve"> </w:t>
      </w:r>
      <w:r w:rsidR="00A62189" w:rsidRPr="006D08C5">
        <w:rPr>
          <w:rFonts w:ascii="Garamond" w:hAnsi="Garamond"/>
        </w:rPr>
        <w:t xml:space="preserve">i jeho subdodavatelé (další zpracovatelé) bez zbytečného odkladu, nejpozději do 24 hodin od zjištění, hlásit telefonicky příslušné kontaktní osobě </w:t>
      </w:r>
      <w:r w:rsidR="003A6BDB">
        <w:rPr>
          <w:rFonts w:ascii="Garamond" w:hAnsi="Garamond"/>
        </w:rPr>
        <w:t>objednatele</w:t>
      </w:r>
      <w:r w:rsidR="00A62189" w:rsidRPr="006D08C5">
        <w:rPr>
          <w:rFonts w:ascii="Garamond" w:hAnsi="Garamond"/>
        </w:rPr>
        <w:t xml:space="preserve"> s následným bezodkladným potvrzením e-mailem (příslušné kontaktní osobě a v kopii na e-mail: </w:t>
      </w:r>
      <w:hyperlink r:id="rId12" w:history="1">
        <w:r w:rsidR="00A62189" w:rsidRPr="006D08C5">
          <w:rPr>
            <w:rFonts w:ascii="Garamond" w:hAnsi="Garamond"/>
          </w:rPr>
          <w:t>osobni.udaje@lovochemie.cz</w:t>
        </w:r>
      </w:hyperlink>
      <w:r w:rsidR="00A62189" w:rsidRPr="006D08C5">
        <w:rPr>
          <w:rFonts w:ascii="Garamond" w:hAnsi="Garamond"/>
        </w:rPr>
        <w:t xml:space="preserve">). </w:t>
      </w:r>
    </w:p>
    <w:p w:rsidR="000D7C14" w:rsidRPr="006D08C5" w:rsidRDefault="00A62189" w:rsidP="003A6BDB">
      <w:pPr>
        <w:pStyle w:val="Odstavecseseznamem"/>
        <w:numPr>
          <w:ilvl w:val="2"/>
          <w:numId w:val="5"/>
        </w:numPr>
        <w:spacing w:before="120" w:after="120" w:line="240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>se zavazuje poskytnout v potřebném ro</w:t>
      </w:r>
      <w:r w:rsidR="003A6BDB">
        <w:rPr>
          <w:rFonts w:ascii="Garamond" w:hAnsi="Garamond"/>
        </w:rPr>
        <w:t>zsahu a bez zbytečného odkladu objednateli</w:t>
      </w:r>
      <w:r w:rsidRPr="006D08C5">
        <w:rPr>
          <w:rFonts w:ascii="Garamond" w:hAnsi="Garamond"/>
        </w:rPr>
        <w:t xml:space="preserve"> součinnost nutnou pro součinnost s dozorovým úřadem. </w:t>
      </w:r>
      <w:r>
        <w:rPr>
          <w:rFonts w:ascii="Garamond" w:hAnsi="Garamond"/>
        </w:rPr>
        <w:t>Dodavatel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 xml:space="preserve">se zavazuje informovat </w:t>
      </w:r>
      <w:r w:rsidR="003A6BDB">
        <w:rPr>
          <w:rFonts w:ascii="Garamond" w:hAnsi="Garamond"/>
        </w:rPr>
        <w:t xml:space="preserve">objednatele </w:t>
      </w:r>
      <w:r w:rsidRPr="006D08C5">
        <w:rPr>
          <w:rFonts w:ascii="Garamond" w:hAnsi="Garamond"/>
        </w:rPr>
        <w:t xml:space="preserve">bez zbytečného odkladu písemně o zahájení a výsledcích jakékoliv kontroly dozorového úřadu u </w:t>
      </w:r>
      <w:r>
        <w:rPr>
          <w:rFonts w:ascii="Garamond" w:hAnsi="Garamond"/>
        </w:rPr>
        <w:t>dodavatel</w:t>
      </w:r>
      <w:r w:rsidR="003A6BDB">
        <w:rPr>
          <w:rFonts w:ascii="Garamond" w:hAnsi="Garamond"/>
        </w:rPr>
        <w:t>e</w:t>
      </w:r>
      <w:r w:rsidRPr="006D08C5">
        <w:rPr>
          <w:rFonts w:ascii="Garamond" w:hAnsi="Garamond"/>
        </w:rPr>
        <w:t xml:space="preserve"> či osob, jež pověřil zpracováním osobních údajů pro </w:t>
      </w:r>
      <w:r w:rsidR="00F53D2D">
        <w:rPr>
          <w:rFonts w:ascii="Garamond" w:hAnsi="Garamond"/>
        </w:rPr>
        <w:t>objednatele</w:t>
      </w:r>
      <w:r w:rsidRPr="006D08C5">
        <w:rPr>
          <w:rFonts w:ascii="Garamond" w:hAnsi="Garamond"/>
        </w:rPr>
        <w:t xml:space="preserve">, která by se mohla dotýkat zpracování prováděného pro </w:t>
      </w:r>
      <w:r w:rsidR="00F53D2D">
        <w:rPr>
          <w:rFonts w:ascii="Garamond" w:hAnsi="Garamond"/>
        </w:rPr>
        <w:t>objednatele</w:t>
      </w:r>
      <w:r w:rsidRPr="006D08C5">
        <w:rPr>
          <w:rFonts w:ascii="Garamond" w:hAnsi="Garamond"/>
        </w:rPr>
        <w:t xml:space="preserve">. </w:t>
      </w:r>
      <w:r>
        <w:rPr>
          <w:rFonts w:ascii="Garamond" w:hAnsi="Garamond"/>
        </w:rPr>
        <w:t>Dodavatel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 xml:space="preserve">se zavazuje informovat </w:t>
      </w:r>
      <w:r w:rsidR="00F53D2D">
        <w:rPr>
          <w:rFonts w:ascii="Garamond" w:hAnsi="Garamond"/>
        </w:rPr>
        <w:t>objednatele</w:t>
      </w:r>
      <w:r w:rsidRPr="006D08C5">
        <w:rPr>
          <w:rFonts w:ascii="Garamond" w:hAnsi="Garamond"/>
        </w:rPr>
        <w:t xml:space="preserve"> bez zbytečného odkladu písemně o tom, že osobní údaje zpracovávané pro </w:t>
      </w:r>
      <w:r w:rsidR="00F53D2D">
        <w:rPr>
          <w:rFonts w:ascii="Garamond" w:hAnsi="Garamond"/>
        </w:rPr>
        <w:t>objednatele</w:t>
      </w:r>
      <w:r w:rsidRPr="006D08C5">
        <w:rPr>
          <w:rFonts w:ascii="Garamond" w:hAnsi="Garamond"/>
        </w:rPr>
        <w:t xml:space="preserve"> vydal osobě oprávněné k tomu podle právního předpisu, ledaže by aplikovatelné právo podání takového informace výslovně zakazovalo.</w:t>
      </w:r>
    </w:p>
    <w:p w:rsidR="000D7C14" w:rsidRDefault="00A62189" w:rsidP="00702D34">
      <w:pPr>
        <w:pStyle w:val="Odstavecseseznamem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0D7C14" w:rsidRPr="006D08C5">
        <w:rPr>
          <w:rFonts w:ascii="Garamond" w:hAnsi="Garamond"/>
        </w:rPr>
        <w:t xml:space="preserve"> </w:t>
      </w:r>
      <w:r w:rsidRPr="006D08C5">
        <w:rPr>
          <w:rFonts w:ascii="Garamond" w:hAnsi="Garamond"/>
        </w:rPr>
        <w:t>se zavazuje zachovávat mlčenlivost o zpracovávaných údajích a neužívat je k jinému účelu, než pro plnění smlouvy.</w:t>
      </w:r>
    </w:p>
    <w:p w:rsidR="00453D78" w:rsidRPr="006D08C5" w:rsidRDefault="00453D78" w:rsidP="00702D34">
      <w:pPr>
        <w:pStyle w:val="Odstavecseseznamem"/>
        <w:numPr>
          <w:ilvl w:val="1"/>
          <w:numId w:val="5"/>
        </w:numPr>
        <w:spacing w:before="120" w:after="120" w:line="240" w:lineRule="auto"/>
        <w:ind w:left="709" w:hanging="709"/>
        <w:contextualSpacing w:val="0"/>
        <w:jc w:val="both"/>
        <w:rPr>
          <w:rFonts w:ascii="Garamond" w:hAnsi="Garamond"/>
        </w:rPr>
      </w:pPr>
      <w:r w:rsidRPr="002D1F94">
        <w:rPr>
          <w:rFonts w:ascii="Garamond" w:hAnsi="Garamond" w:cs="Arial"/>
          <w:sz w:val="20"/>
          <w:szCs w:val="20"/>
        </w:rPr>
        <w:t xml:space="preserve">Společnost Lovochemie, a.s. jako správce osobních údajů tímto informuje druhou smluvní stranu, jejíž osobní údaje jsou zpracovány, o způsobu a rozsahu zpracování osobních údajů správcem, včetně rozsahu práv subjektů údajů souvisejících se zpracováním jejich osobních údajů. Informace o zpracování osobních údajů jsou k dispozici na adrese </w:t>
      </w:r>
      <w:hyperlink r:id="rId13" w:history="1">
        <w:r w:rsidRPr="002D1F94">
          <w:rPr>
            <w:rStyle w:val="Hypertextovodkaz"/>
            <w:rFonts w:ascii="Garamond" w:hAnsi="Garamond" w:cs="Arial"/>
            <w:sz w:val="20"/>
            <w:szCs w:val="20"/>
          </w:rPr>
          <w:t>www.lovochemie.cz</w:t>
        </w:r>
      </w:hyperlink>
      <w:r w:rsidRPr="002D1F94">
        <w:rPr>
          <w:rFonts w:ascii="Garamond" w:hAnsi="Garamond" w:cs="Arial"/>
          <w:sz w:val="20"/>
          <w:szCs w:val="20"/>
        </w:rPr>
        <w:t>.</w:t>
      </w:r>
    </w:p>
    <w:p w:rsidR="000D7C14" w:rsidRPr="006D08C5" w:rsidRDefault="000D7C14" w:rsidP="006D08C5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</w:p>
    <w:p w:rsidR="000D7C14" w:rsidRPr="006D08C5" w:rsidRDefault="000D7C14" w:rsidP="006D08C5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6D08C5">
        <w:rPr>
          <w:rFonts w:ascii="Garamond" w:hAnsi="Garamond"/>
          <w:b/>
          <w:sz w:val="22"/>
          <w:szCs w:val="22"/>
        </w:rPr>
        <w:t>Čl. IX.</w:t>
      </w:r>
    </w:p>
    <w:p w:rsidR="00616CC1" w:rsidRPr="006D08C5" w:rsidRDefault="00616CC1" w:rsidP="006D08C5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6D08C5">
        <w:rPr>
          <w:rFonts w:ascii="Garamond" w:hAnsi="Garamond"/>
          <w:b/>
          <w:sz w:val="22"/>
          <w:szCs w:val="22"/>
        </w:rPr>
        <w:t>SPOLEČNÁ A ZÁVĚREČNÁ USTANOVENÍ</w:t>
      </w:r>
    </w:p>
    <w:p w:rsidR="0050041F" w:rsidRPr="006D08C5" w:rsidRDefault="009663D2" w:rsidP="006D08C5">
      <w:pPr>
        <w:pStyle w:val="Odstavecseseznamem"/>
        <w:numPr>
          <w:ilvl w:val="0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Tato smlouva je uzavřena na dobu určitou do 30. 6. 201</w:t>
      </w:r>
      <w:r w:rsidR="00134C20" w:rsidRPr="006D08C5">
        <w:rPr>
          <w:rFonts w:ascii="Garamond" w:hAnsi="Garamond"/>
        </w:rPr>
        <w:t>9</w:t>
      </w:r>
      <w:r w:rsidRPr="006D08C5">
        <w:rPr>
          <w:rFonts w:ascii="Garamond" w:hAnsi="Garamond"/>
        </w:rPr>
        <w:t>.</w:t>
      </w:r>
    </w:p>
    <w:p w:rsidR="0050041F" w:rsidRPr="006D08C5" w:rsidRDefault="0050041F" w:rsidP="00F53D2D">
      <w:pPr>
        <w:pStyle w:val="Odstavecseseznamem"/>
        <w:numPr>
          <w:ilvl w:val="0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Tato smlouva může být ukončena:</w:t>
      </w:r>
    </w:p>
    <w:p w:rsidR="0050041F" w:rsidRPr="006D08C5" w:rsidRDefault="008B167B" w:rsidP="00F53D2D">
      <w:pPr>
        <w:pStyle w:val="Odstavecseseznamem"/>
        <w:numPr>
          <w:ilvl w:val="1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lastRenderedPageBreak/>
        <w:t>P</w:t>
      </w:r>
      <w:r w:rsidR="0050041F" w:rsidRPr="006D08C5">
        <w:rPr>
          <w:rFonts w:ascii="Garamond" w:hAnsi="Garamond"/>
        </w:rPr>
        <w:t>ísemnou dohodou</w:t>
      </w:r>
      <w:r w:rsidRPr="006D08C5">
        <w:rPr>
          <w:rFonts w:ascii="Garamond" w:hAnsi="Garamond"/>
        </w:rPr>
        <w:t>.</w:t>
      </w:r>
    </w:p>
    <w:p w:rsidR="0050041F" w:rsidRPr="006D08C5" w:rsidRDefault="008B167B" w:rsidP="00F53D2D">
      <w:pPr>
        <w:pStyle w:val="Odstavecseseznamem"/>
        <w:numPr>
          <w:ilvl w:val="1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P</w:t>
      </w:r>
      <w:r w:rsidR="0050041F" w:rsidRPr="006D08C5">
        <w:rPr>
          <w:rFonts w:ascii="Garamond" w:hAnsi="Garamond"/>
        </w:rPr>
        <w:t xml:space="preserve">ísemným odstoupením v případě podstatného </w:t>
      </w:r>
      <w:r w:rsidR="00E52096" w:rsidRPr="006D08C5">
        <w:rPr>
          <w:rFonts w:ascii="Garamond" w:hAnsi="Garamond"/>
        </w:rPr>
        <w:t>porušení</w:t>
      </w:r>
      <w:r w:rsidR="0050041F" w:rsidRPr="006D08C5">
        <w:rPr>
          <w:rFonts w:ascii="Garamond" w:hAnsi="Garamond"/>
        </w:rPr>
        <w:t xml:space="preserve"> za podmínek stanovených právním předpisem a/nebo touto smlouvou. </w:t>
      </w:r>
    </w:p>
    <w:p w:rsidR="0050041F" w:rsidRPr="006D08C5" w:rsidRDefault="0050041F" w:rsidP="00F53D2D">
      <w:pPr>
        <w:pStyle w:val="Odstavecseseznamem"/>
        <w:numPr>
          <w:ilvl w:val="0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Objednatel je oprávněn odstoupit od smlouvy, pokud se dodavatel dopustí podstatného porušení svých smluvních povinností a toto porušení dodavatel ani do 5 dní od písemného upozornění objednatele neodstraní, za které se považuje zejména: </w:t>
      </w:r>
    </w:p>
    <w:p w:rsidR="0050041F" w:rsidRPr="006D08C5" w:rsidRDefault="00E52096" w:rsidP="00F53D2D">
      <w:pPr>
        <w:pStyle w:val="Odstavecseseznamem"/>
        <w:numPr>
          <w:ilvl w:val="1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opakované </w:t>
      </w:r>
      <w:r w:rsidR="0050041F" w:rsidRPr="006D08C5">
        <w:rPr>
          <w:rFonts w:ascii="Garamond" w:hAnsi="Garamond"/>
        </w:rPr>
        <w:t>prodlení dodava</w:t>
      </w:r>
      <w:r w:rsidRPr="006D08C5">
        <w:rPr>
          <w:rFonts w:ascii="Garamond" w:hAnsi="Garamond"/>
        </w:rPr>
        <w:t xml:space="preserve">tele s plněním předmětu smlouvy, přičemž za opakované prodlení se považují dva za sebou jdoucí případy </w:t>
      </w:r>
      <w:r w:rsidR="003F15D5" w:rsidRPr="006D08C5">
        <w:rPr>
          <w:rFonts w:ascii="Garamond" w:hAnsi="Garamond"/>
        </w:rPr>
        <w:t xml:space="preserve">takového </w:t>
      </w:r>
      <w:r w:rsidRPr="006D08C5">
        <w:rPr>
          <w:rFonts w:ascii="Garamond" w:hAnsi="Garamond"/>
        </w:rPr>
        <w:t xml:space="preserve">porušení, </w:t>
      </w:r>
    </w:p>
    <w:p w:rsidR="0050041F" w:rsidRPr="006D08C5" w:rsidRDefault="002F4517" w:rsidP="00F53D2D">
      <w:pPr>
        <w:pStyle w:val="Odstavecseseznamem"/>
        <w:numPr>
          <w:ilvl w:val="1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podstatné </w:t>
      </w:r>
      <w:r w:rsidR="0050041F" w:rsidRPr="006D08C5">
        <w:rPr>
          <w:rFonts w:ascii="Garamond" w:hAnsi="Garamond"/>
        </w:rPr>
        <w:t xml:space="preserve">porušení jiných povinností dodavatele dle této smlouvy, které vede nepochybně a prokazatelně k vadnému nebo opožděnému plnění, </w:t>
      </w:r>
    </w:p>
    <w:p w:rsidR="0050041F" w:rsidRPr="006D08C5" w:rsidRDefault="0050041F" w:rsidP="00F53D2D">
      <w:pPr>
        <w:pStyle w:val="Odstavecseseznamem"/>
        <w:numPr>
          <w:ilvl w:val="1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zastavení nebo přerušení předmětu smlouvy v rozporu s podmínkami této smlouvy,</w:t>
      </w:r>
    </w:p>
    <w:p w:rsidR="0050041F" w:rsidRPr="006D08C5" w:rsidRDefault="0050041F" w:rsidP="00F53D2D">
      <w:pPr>
        <w:pStyle w:val="Odstavecseseznamem"/>
        <w:numPr>
          <w:ilvl w:val="0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Dodavatel je oprávněn odstoupit od smlouvy, pokud se objednatel dopustí podstatného porušení svých smluvních povinností a toto porušení objednatel ani do </w:t>
      </w:r>
      <w:r w:rsidR="003B5552" w:rsidRPr="006D08C5">
        <w:rPr>
          <w:rFonts w:ascii="Garamond" w:hAnsi="Garamond"/>
        </w:rPr>
        <w:t>1</w:t>
      </w:r>
      <w:r w:rsidRPr="006D08C5">
        <w:rPr>
          <w:rFonts w:ascii="Garamond" w:hAnsi="Garamond"/>
        </w:rPr>
        <w:t xml:space="preserve">5 dní od písemného upozornění dodavatele neodstraní, za které se považuje zejména: </w:t>
      </w:r>
    </w:p>
    <w:p w:rsidR="0050041F" w:rsidRPr="006D08C5" w:rsidRDefault="0050041F" w:rsidP="00F53D2D">
      <w:pPr>
        <w:pStyle w:val="Odstavecseseznamem"/>
        <w:numPr>
          <w:ilvl w:val="1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prodlení s úhradou jakéhokoli peněžního závazku dle této smlouvy o více než 30 dní.</w:t>
      </w:r>
    </w:p>
    <w:p w:rsidR="0050041F" w:rsidRPr="006D08C5" w:rsidRDefault="0050041F" w:rsidP="00F53D2D">
      <w:pPr>
        <w:pStyle w:val="Odstavecseseznamem"/>
        <w:numPr>
          <w:ilvl w:val="0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Účinky odstoupení od smlouvy nastávají doručením písemného oznámení o odstoupení od smlouvy druhé smluvní straně. Odstoupením od smlouvy zanikají všechna práva a povinnosti smluvních stran ze smlouvy s výjimkou práva na náhradu škody, smluvních pokut a úroků z prodlení dle příslušných ustanovení této smlouvy, dále pak zajištění, dohody stran ohledně řešení sporů z této smlouvy nebo v souvislosti s ní, volby práva a jiných ustanovení, která mají dle své povahy trvat i po ukončení platnosti a účinnosti této smlouvy. </w:t>
      </w:r>
    </w:p>
    <w:p w:rsidR="00DD6962" w:rsidRPr="006D08C5" w:rsidRDefault="00616CC1" w:rsidP="00F53D2D">
      <w:pPr>
        <w:pStyle w:val="Odstavecseseznamem"/>
        <w:numPr>
          <w:ilvl w:val="0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Smluvní strany určují kontaktní osoby oprávněné k jednáním k naplnění této smlouvy. </w:t>
      </w:r>
    </w:p>
    <w:p w:rsidR="00616CC1" w:rsidRPr="00F53D2D" w:rsidRDefault="00DD6962" w:rsidP="00F53D2D">
      <w:pPr>
        <w:pStyle w:val="Odstavecseseznamem"/>
        <w:numPr>
          <w:ilvl w:val="1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F53D2D">
        <w:rPr>
          <w:rFonts w:ascii="Garamond" w:hAnsi="Garamond"/>
        </w:rPr>
        <w:t>Za objednatele:</w:t>
      </w:r>
    </w:p>
    <w:p w:rsidR="00764291" w:rsidRPr="006D08C5" w:rsidRDefault="002F4517" w:rsidP="006D08C5">
      <w:pPr>
        <w:pStyle w:val="Bezmezer"/>
        <w:spacing w:before="120" w:after="120"/>
        <w:ind w:left="7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Z</w:t>
      </w:r>
      <w:r w:rsidR="00764291" w:rsidRPr="006D08C5">
        <w:rPr>
          <w:rFonts w:ascii="Garamond" w:hAnsi="Garamond"/>
          <w:sz w:val="22"/>
          <w:szCs w:val="22"/>
        </w:rPr>
        <w:t>ástupce</w:t>
      </w:r>
      <w:r w:rsidRPr="006D08C5">
        <w:rPr>
          <w:rFonts w:ascii="Garamond" w:hAnsi="Garamond"/>
          <w:sz w:val="22"/>
          <w:szCs w:val="22"/>
        </w:rPr>
        <w:t xml:space="preserve"> ve věcech smluvních</w:t>
      </w:r>
      <w:r w:rsidR="00764291" w:rsidRPr="006D08C5">
        <w:rPr>
          <w:rFonts w:ascii="Garamond" w:hAnsi="Garamond"/>
          <w:sz w:val="22"/>
          <w:szCs w:val="22"/>
        </w:rPr>
        <w:t>:</w:t>
      </w:r>
      <w:r w:rsidR="00764291"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 xml:space="preserve">Mgr. Michal Kurka, </w:t>
      </w:r>
      <w:r w:rsidR="00F53D2D">
        <w:rPr>
          <w:rFonts w:ascii="Garamond" w:hAnsi="Garamond"/>
          <w:sz w:val="22"/>
          <w:szCs w:val="22"/>
        </w:rPr>
        <w:t>Personální ředitel</w:t>
      </w:r>
      <w:r w:rsidRPr="006D08C5">
        <w:rPr>
          <w:rFonts w:ascii="Garamond" w:hAnsi="Garamond"/>
          <w:sz w:val="22"/>
          <w:szCs w:val="22"/>
        </w:rPr>
        <w:t xml:space="preserve"> </w:t>
      </w:r>
    </w:p>
    <w:p w:rsidR="002F4517" w:rsidRPr="006D08C5" w:rsidRDefault="00764291" w:rsidP="006D08C5">
      <w:pPr>
        <w:spacing w:before="120" w:after="120"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ab/>
        <w:t xml:space="preserve">adresa:               </w:t>
      </w:r>
      <w:r w:rsidR="00F16D14" w:rsidRPr="006D08C5">
        <w:rPr>
          <w:rFonts w:ascii="Garamond" w:hAnsi="Garamond"/>
          <w:sz w:val="22"/>
          <w:szCs w:val="22"/>
        </w:rPr>
        <w:t xml:space="preserve"> </w:t>
      </w:r>
      <w:r w:rsidR="002F4517" w:rsidRPr="006D08C5">
        <w:rPr>
          <w:rFonts w:ascii="Garamond" w:hAnsi="Garamond"/>
          <w:sz w:val="22"/>
          <w:szCs w:val="22"/>
        </w:rPr>
        <w:tab/>
      </w:r>
      <w:r w:rsidR="002F4517" w:rsidRPr="006D08C5">
        <w:rPr>
          <w:rFonts w:ascii="Garamond" w:hAnsi="Garamond"/>
          <w:sz w:val="22"/>
          <w:szCs w:val="22"/>
        </w:rPr>
        <w:tab/>
      </w:r>
      <w:r w:rsidR="002F4517" w:rsidRPr="006D08C5">
        <w:rPr>
          <w:rFonts w:ascii="Garamond" w:hAnsi="Garamond" w:cs="Times New Roman"/>
          <w:bCs/>
          <w:sz w:val="22"/>
          <w:szCs w:val="22"/>
        </w:rPr>
        <w:t>Lovosice, Terezínská 57, PSČ 410 02</w:t>
      </w:r>
    </w:p>
    <w:p w:rsidR="00764291" w:rsidRPr="006D08C5" w:rsidRDefault="00764291" w:rsidP="006D08C5">
      <w:pPr>
        <w:pStyle w:val="Bezmezer"/>
        <w:spacing w:before="120" w:after="120"/>
        <w:ind w:firstLine="708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e-mail: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="002F4517" w:rsidRPr="006D08C5">
        <w:rPr>
          <w:rFonts w:ascii="Garamond" w:hAnsi="Garamond"/>
          <w:sz w:val="22"/>
          <w:szCs w:val="22"/>
        </w:rPr>
        <w:tab/>
      </w:r>
      <w:r w:rsidR="002F4517" w:rsidRPr="006D08C5">
        <w:rPr>
          <w:rFonts w:ascii="Garamond" w:hAnsi="Garamond"/>
          <w:sz w:val="22"/>
          <w:szCs w:val="22"/>
        </w:rPr>
        <w:tab/>
      </w:r>
      <w:hyperlink r:id="rId14" w:history="1">
        <w:r w:rsidR="002F4517" w:rsidRPr="006D08C5">
          <w:rPr>
            <w:rStyle w:val="Hypertextovodkaz"/>
            <w:rFonts w:ascii="Garamond" w:hAnsi="Garamond"/>
            <w:sz w:val="22"/>
            <w:szCs w:val="22"/>
          </w:rPr>
          <w:t>michal.kurka@lovochemie.cz</w:t>
        </w:r>
      </w:hyperlink>
      <w:r w:rsidR="002F4517" w:rsidRPr="006D08C5">
        <w:rPr>
          <w:rFonts w:ascii="Garamond" w:hAnsi="Garamond"/>
          <w:sz w:val="22"/>
          <w:szCs w:val="22"/>
        </w:rPr>
        <w:t xml:space="preserve"> </w:t>
      </w:r>
    </w:p>
    <w:p w:rsidR="00764291" w:rsidRPr="006D08C5" w:rsidRDefault="00764291" w:rsidP="006D08C5">
      <w:pPr>
        <w:pStyle w:val="Bezmezer"/>
        <w:spacing w:before="120" w:after="120"/>
        <w:ind w:firstLine="708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telefon: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="002F4517" w:rsidRPr="006D08C5">
        <w:rPr>
          <w:rFonts w:ascii="Garamond" w:hAnsi="Garamond"/>
          <w:sz w:val="22"/>
          <w:szCs w:val="22"/>
        </w:rPr>
        <w:tab/>
      </w:r>
      <w:r w:rsidR="002F4517" w:rsidRPr="006D08C5">
        <w:rPr>
          <w:rFonts w:ascii="Garamond" w:hAnsi="Garamond"/>
          <w:sz w:val="22"/>
          <w:szCs w:val="22"/>
        </w:rPr>
        <w:tab/>
        <w:t>+420 416 562 155</w:t>
      </w:r>
    </w:p>
    <w:p w:rsidR="00764291" w:rsidRPr="006D08C5" w:rsidRDefault="00764291" w:rsidP="006D08C5">
      <w:pPr>
        <w:pStyle w:val="Bezmezer"/>
        <w:spacing w:before="120" w:after="120"/>
        <w:ind w:firstLine="708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mobil:</w:t>
      </w:r>
      <w:r w:rsidRPr="006D08C5">
        <w:rPr>
          <w:rFonts w:ascii="Garamond" w:hAnsi="Garamond"/>
          <w:sz w:val="22"/>
          <w:szCs w:val="22"/>
        </w:rPr>
        <w:tab/>
      </w:r>
      <w:r w:rsidR="003E12EC" w:rsidRPr="006D08C5">
        <w:rPr>
          <w:rFonts w:ascii="Garamond" w:hAnsi="Garamond"/>
          <w:sz w:val="22"/>
          <w:szCs w:val="22"/>
        </w:rPr>
        <w:tab/>
      </w:r>
      <w:r w:rsidR="002F4517" w:rsidRPr="006D08C5">
        <w:rPr>
          <w:rFonts w:ascii="Garamond" w:hAnsi="Garamond"/>
          <w:sz w:val="22"/>
          <w:szCs w:val="22"/>
        </w:rPr>
        <w:tab/>
      </w:r>
      <w:r w:rsidR="002F4517" w:rsidRPr="006D08C5">
        <w:rPr>
          <w:rFonts w:ascii="Garamond" w:hAnsi="Garamond"/>
          <w:sz w:val="22"/>
          <w:szCs w:val="22"/>
        </w:rPr>
        <w:tab/>
      </w:r>
      <w:r w:rsidR="00544F5A">
        <w:rPr>
          <w:rFonts w:ascii="Garamond" w:hAnsi="Garamond"/>
          <w:sz w:val="22"/>
          <w:szCs w:val="22"/>
        </w:rPr>
        <w:t>xxx</w:t>
      </w:r>
    </w:p>
    <w:p w:rsidR="002F4517" w:rsidRPr="006D08C5" w:rsidRDefault="002F4517" w:rsidP="006D08C5">
      <w:pPr>
        <w:pStyle w:val="Bezmezer"/>
        <w:spacing w:before="120" w:after="120"/>
        <w:ind w:left="7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Zástupce ve věcech organizačních:</w:t>
      </w:r>
      <w:r w:rsidR="00F53D2D">
        <w:rPr>
          <w:rFonts w:ascii="Garamond" w:hAnsi="Garamond"/>
          <w:sz w:val="22"/>
          <w:szCs w:val="22"/>
        </w:rPr>
        <w:t xml:space="preserve"> </w:t>
      </w:r>
      <w:r w:rsidRPr="006D08C5">
        <w:rPr>
          <w:rFonts w:ascii="Garamond" w:hAnsi="Garamond"/>
          <w:sz w:val="22"/>
          <w:szCs w:val="22"/>
        </w:rPr>
        <w:t xml:space="preserve">Ing. Anna Šímová, </w:t>
      </w:r>
      <w:r w:rsidR="00F53D2D">
        <w:rPr>
          <w:rFonts w:ascii="Garamond" w:hAnsi="Garamond"/>
          <w:sz w:val="22"/>
          <w:szCs w:val="22"/>
        </w:rPr>
        <w:t>Specialista HR</w:t>
      </w:r>
      <w:r w:rsidRPr="006D08C5">
        <w:rPr>
          <w:rFonts w:ascii="Garamond" w:hAnsi="Garamond"/>
          <w:sz w:val="22"/>
          <w:szCs w:val="22"/>
        </w:rPr>
        <w:t xml:space="preserve"> </w:t>
      </w:r>
    </w:p>
    <w:p w:rsidR="002F4517" w:rsidRPr="006D08C5" w:rsidRDefault="002F4517" w:rsidP="006D08C5">
      <w:pPr>
        <w:spacing w:before="120" w:after="120"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ab/>
        <w:t xml:space="preserve">adresa:                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 w:cs="Times New Roman"/>
          <w:bCs/>
          <w:sz w:val="22"/>
          <w:szCs w:val="22"/>
        </w:rPr>
        <w:t>Lovosice, Terezínská 57, PSČ 410 02</w:t>
      </w:r>
    </w:p>
    <w:p w:rsidR="002F4517" w:rsidRPr="006D08C5" w:rsidRDefault="002F4517" w:rsidP="006D08C5">
      <w:pPr>
        <w:pStyle w:val="Bezmezer"/>
        <w:spacing w:before="120" w:after="120"/>
        <w:ind w:firstLine="708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e-mail: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hyperlink r:id="rId15" w:history="1">
        <w:r w:rsidRPr="006D08C5">
          <w:rPr>
            <w:rStyle w:val="Hypertextovodkaz"/>
            <w:rFonts w:ascii="Garamond" w:hAnsi="Garamond"/>
            <w:sz w:val="22"/>
            <w:szCs w:val="22"/>
          </w:rPr>
          <w:t>Anna.Simova@lovochemie.cz</w:t>
        </w:r>
      </w:hyperlink>
      <w:r w:rsidRPr="006D08C5">
        <w:rPr>
          <w:rFonts w:ascii="Garamond" w:hAnsi="Garamond"/>
          <w:sz w:val="22"/>
          <w:szCs w:val="22"/>
        </w:rPr>
        <w:t xml:space="preserve"> </w:t>
      </w:r>
    </w:p>
    <w:p w:rsidR="002F4517" w:rsidRPr="006D08C5" w:rsidRDefault="002F4517" w:rsidP="006D08C5">
      <w:pPr>
        <w:pStyle w:val="Bezmezer"/>
        <w:spacing w:before="120" w:after="120"/>
        <w:ind w:firstLine="708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telefon: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  <w:t>+420 416 562 219</w:t>
      </w:r>
    </w:p>
    <w:p w:rsidR="002F4517" w:rsidRPr="006D08C5" w:rsidRDefault="002F4517" w:rsidP="006D08C5">
      <w:pPr>
        <w:pStyle w:val="Bezmezer"/>
        <w:spacing w:before="120" w:after="120"/>
        <w:ind w:firstLine="708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mobil: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="00544F5A">
        <w:rPr>
          <w:rFonts w:ascii="Garamond" w:hAnsi="Garamond"/>
          <w:sz w:val="22"/>
          <w:szCs w:val="22"/>
        </w:rPr>
        <w:t>xxx</w:t>
      </w:r>
    </w:p>
    <w:p w:rsidR="00DD6962" w:rsidRPr="006D08C5" w:rsidRDefault="00DD6962" w:rsidP="00F53D2D">
      <w:pPr>
        <w:pStyle w:val="Odstavecseseznamem"/>
        <w:numPr>
          <w:ilvl w:val="1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Za dodavatele:</w:t>
      </w:r>
    </w:p>
    <w:p w:rsidR="00764291" w:rsidRPr="006D08C5" w:rsidRDefault="00494BFF" w:rsidP="006D08C5">
      <w:pPr>
        <w:pStyle w:val="Bezmezer"/>
        <w:spacing w:before="120" w:after="120"/>
        <w:ind w:left="7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Zástupce ve věcech smluvních</w:t>
      </w:r>
      <w:r w:rsidR="00764291" w:rsidRPr="006D08C5">
        <w:rPr>
          <w:rFonts w:ascii="Garamond" w:hAnsi="Garamond"/>
          <w:sz w:val="22"/>
          <w:szCs w:val="22"/>
        </w:rPr>
        <w:tab/>
      </w:r>
      <w:r w:rsidR="000D7C69" w:rsidRPr="006D08C5">
        <w:rPr>
          <w:rFonts w:ascii="Garamond" w:hAnsi="Garamond"/>
          <w:bCs/>
          <w:sz w:val="22"/>
          <w:szCs w:val="22"/>
        </w:rPr>
        <w:t>Ing. Mgr. Michal Šidák</w:t>
      </w:r>
    </w:p>
    <w:p w:rsidR="00764291" w:rsidRPr="006D08C5" w:rsidRDefault="00764291" w:rsidP="006D08C5">
      <w:pPr>
        <w:pStyle w:val="Bezmezer"/>
        <w:tabs>
          <w:tab w:val="left" w:pos="708"/>
          <w:tab w:val="left" w:pos="2819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ab/>
        <w:t xml:space="preserve">adresa:               </w:t>
      </w:r>
      <w:r w:rsidR="00F16D14" w:rsidRPr="006D08C5">
        <w:rPr>
          <w:rFonts w:ascii="Garamond" w:hAnsi="Garamond"/>
          <w:sz w:val="22"/>
          <w:szCs w:val="22"/>
        </w:rPr>
        <w:t xml:space="preserve"> </w:t>
      </w:r>
      <w:r w:rsidR="000D7C69" w:rsidRPr="006D08C5">
        <w:rPr>
          <w:rFonts w:ascii="Garamond" w:hAnsi="Garamond"/>
          <w:sz w:val="22"/>
          <w:szCs w:val="22"/>
        </w:rPr>
        <w:tab/>
      </w:r>
      <w:r w:rsidR="000D7C69" w:rsidRPr="006D08C5">
        <w:rPr>
          <w:rFonts w:ascii="Garamond" w:hAnsi="Garamond"/>
          <w:sz w:val="22"/>
          <w:szCs w:val="22"/>
        </w:rPr>
        <w:tab/>
      </w:r>
      <w:r w:rsidR="000D7C69" w:rsidRPr="006D08C5">
        <w:rPr>
          <w:rFonts w:ascii="Garamond" w:hAnsi="Garamond"/>
          <w:sz w:val="22"/>
          <w:szCs w:val="22"/>
        </w:rPr>
        <w:tab/>
        <w:t>Ústí nad Labem-Severní Terasa, Severní Terasa, Stavbařů 2857/5</w:t>
      </w:r>
    </w:p>
    <w:p w:rsidR="00764291" w:rsidRPr="006D08C5" w:rsidRDefault="00764291" w:rsidP="006D08C5">
      <w:pPr>
        <w:pStyle w:val="Bezmezer"/>
        <w:spacing w:before="120" w:after="120"/>
        <w:ind w:firstLine="708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e-mail: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="000D7C69" w:rsidRPr="006D08C5">
        <w:rPr>
          <w:rFonts w:ascii="Garamond" w:hAnsi="Garamond"/>
          <w:sz w:val="22"/>
          <w:szCs w:val="22"/>
        </w:rPr>
        <w:tab/>
      </w:r>
      <w:r w:rsidR="000D7C69" w:rsidRPr="006D08C5">
        <w:rPr>
          <w:rFonts w:ascii="Garamond" w:hAnsi="Garamond"/>
          <w:sz w:val="22"/>
          <w:szCs w:val="22"/>
        </w:rPr>
        <w:tab/>
        <w:t>sidak@gym-ul.cz</w:t>
      </w:r>
    </w:p>
    <w:p w:rsidR="00764291" w:rsidRPr="006D08C5" w:rsidRDefault="00764291" w:rsidP="006D08C5">
      <w:pPr>
        <w:pStyle w:val="Bezmezer"/>
        <w:spacing w:before="120" w:after="120"/>
        <w:ind w:firstLine="708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telefon: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="000D7C69" w:rsidRPr="006D08C5">
        <w:rPr>
          <w:rFonts w:ascii="Garamond" w:hAnsi="Garamond"/>
          <w:sz w:val="22"/>
          <w:szCs w:val="22"/>
        </w:rPr>
        <w:tab/>
      </w:r>
      <w:r w:rsidR="000D7C69" w:rsidRPr="006D08C5">
        <w:rPr>
          <w:rFonts w:ascii="Garamond" w:hAnsi="Garamond"/>
          <w:sz w:val="22"/>
          <w:szCs w:val="22"/>
        </w:rPr>
        <w:tab/>
        <w:t>+420 472 772 022</w:t>
      </w:r>
    </w:p>
    <w:p w:rsidR="00764291" w:rsidRPr="006D08C5" w:rsidRDefault="00764291" w:rsidP="006D08C5">
      <w:pPr>
        <w:pStyle w:val="Bezmezer"/>
        <w:spacing w:before="120" w:after="120"/>
        <w:ind w:firstLine="708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mobil: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="000D7C69" w:rsidRPr="006D08C5">
        <w:rPr>
          <w:rFonts w:ascii="Garamond" w:hAnsi="Garamond"/>
          <w:sz w:val="22"/>
          <w:szCs w:val="22"/>
        </w:rPr>
        <w:tab/>
      </w:r>
      <w:r w:rsidR="000D7C69" w:rsidRPr="006D08C5">
        <w:rPr>
          <w:rFonts w:ascii="Garamond" w:hAnsi="Garamond"/>
          <w:sz w:val="22"/>
          <w:szCs w:val="22"/>
        </w:rPr>
        <w:tab/>
      </w:r>
      <w:r w:rsidR="00544F5A">
        <w:rPr>
          <w:rFonts w:ascii="Garamond" w:hAnsi="Garamond"/>
          <w:sz w:val="22"/>
          <w:szCs w:val="22"/>
        </w:rPr>
        <w:t>xxx</w:t>
      </w:r>
    </w:p>
    <w:p w:rsidR="00494BFF" w:rsidRPr="006D08C5" w:rsidRDefault="00494BFF" w:rsidP="006D08C5">
      <w:pPr>
        <w:pStyle w:val="Bezmezer"/>
        <w:spacing w:before="120" w:after="120"/>
        <w:ind w:left="720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Zástupce ve věcech organizačních:</w:t>
      </w:r>
      <w:r w:rsidR="00F53D2D">
        <w:rPr>
          <w:rFonts w:ascii="Garamond" w:hAnsi="Garamond"/>
          <w:sz w:val="22"/>
          <w:szCs w:val="22"/>
        </w:rPr>
        <w:t xml:space="preserve"> </w:t>
      </w:r>
      <w:r w:rsidRPr="006D08C5">
        <w:rPr>
          <w:rFonts w:ascii="Garamond" w:hAnsi="Garamond"/>
          <w:sz w:val="22"/>
          <w:szCs w:val="22"/>
        </w:rPr>
        <w:t>Ing. Helena Mudrochová</w:t>
      </w:r>
    </w:p>
    <w:p w:rsidR="00494BFF" w:rsidRPr="006D08C5" w:rsidRDefault="00494BFF" w:rsidP="006D08C5">
      <w:pPr>
        <w:spacing w:before="120" w:after="120"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ab/>
        <w:t xml:space="preserve">adresa:                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  <w:t>Stavbařů 5, Ústí nad Labem, 400 11</w:t>
      </w:r>
    </w:p>
    <w:p w:rsidR="00494BFF" w:rsidRPr="006D08C5" w:rsidRDefault="00494BFF" w:rsidP="006D08C5">
      <w:pPr>
        <w:pStyle w:val="Bezmezer"/>
        <w:spacing w:before="120" w:after="120"/>
        <w:ind w:firstLine="708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e-mail: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  <w:t>mudrochova@gym-ul.cz</w:t>
      </w:r>
    </w:p>
    <w:p w:rsidR="00494BFF" w:rsidRPr="006D08C5" w:rsidRDefault="00494BFF" w:rsidP="006D08C5">
      <w:pPr>
        <w:pStyle w:val="Bezmezer"/>
        <w:spacing w:before="120" w:after="120"/>
        <w:ind w:firstLine="708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telefon: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  <w:t>+420 472 771 306</w:t>
      </w:r>
    </w:p>
    <w:p w:rsidR="00494BFF" w:rsidRPr="006D08C5" w:rsidRDefault="00494BFF" w:rsidP="006D08C5">
      <w:pPr>
        <w:pStyle w:val="Bezmezer"/>
        <w:spacing w:before="120" w:after="120"/>
        <w:ind w:firstLine="708"/>
        <w:jc w:val="both"/>
        <w:rPr>
          <w:rFonts w:ascii="Garamond" w:hAnsi="Garamond"/>
          <w:sz w:val="22"/>
          <w:szCs w:val="22"/>
        </w:rPr>
      </w:pPr>
      <w:r w:rsidRPr="006D08C5">
        <w:rPr>
          <w:rFonts w:ascii="Garamond" w:hAnsi="Garamond"/>
          <w:sz w:val="22"/>
          <w:szCs w:val="22"/>
        </w:rPr>
        <w:t>mobil:</w:t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Pr="006D08C5">
        <w:rPr>
          <w:rFonts w:ascii="Garamond" w:hAnsi="Garamond"/>
          <w:sz w:val="22"/>
          <w:szCs w:val="22"/>
        </w:rPr>
        <w:tab/>
      </w:r>
      <w:r w:rsidR="00544F5A">
        <w:rPr>
          <w:rFonts w:ascii="Garamond" w:hAnsi="Garamond"/>
          <w:sz w:val="22"/>
          <w:szCs w:val="22"/>
        </w:rPr>
        <w:t>xxx</w:t>
      </w:r>
    </w:p>
    <w:p w:rsidR="00AD12C6" w:rsidRPr="006D08C5" w:rsidRDefault="00616CC1" w:rsidP="00DC389A">
      <w:pPr>
        <w:pStyle w:val="Odstavecseseznamem"/>
        <w:numPr>
          <w:ilvl w:val="0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lastRenderedPageBreak/>
        <w:t xml:space="preserve">Tuto smlouvu a její případné dodatky, lze měnit jen písemnou formou opatřenou podpisy oprávněných zástupců smluvních stran. </w:t>
      </w:r>
    </w:p>
    <w:p w:rsidR="00616CC1" w:rsidRPr="006D08C5" w:rsidRDefault="00616CC1" w:rsidP="00DC389A">
      <w:pPr>
        <w:pStyle w:val="Odstavecseseznamem"/>
        <w:numPr>
          <w:ilvl w:val="0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Smluvní strany vylučují přijetí nabídky s dodatkem či odchylkou a trvají na dosažení úplné shody o celém obsahu písemného dodatku a jeho náležitostech.</w:t>
      </w:r>
    </w:p>
    <w:p w:rsidR="00616CC1" w:rsidRPr="006D08C5" w:rsidRDefault="00616CC1" w:rsidP="00DC389A">
      <w:pPr>
        <w:pStyle w:val="Odstavecseseznamem"/>
        <w:numPr>
          <w:ilvl w:val="0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Smluvní strany se vzájemně zavazují podávat si včasné a určité informace o změnách údajů uvedených v této smlouvě, které nemají vliv na její změny (např.: změny identifikačních údajů, kontaktní osoby, apod.). Opomenutí nebo neposkytnutí takových informací jde k tíži povinné smluvní strany. Smluvní strany se dále zavazují poskytovat si včas všechny informace, které by měly nebo mohly mít vliv na plnění této smlouvy.</w:t>
      </w:r>
    </w:p>
    <w:p w:rsidR="00616CC1" w:rsidRPr="006D08C5" w:rsidRDefault="00616CC1" w:rsidP="00DC389A">
      <w:pPr>
        <w:pStyle w:val="Odstavecseseznamem"/>
        <w:numPr>
          <w:ilvl w:val="0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Tato smlouva se řídí právním řádem České republiky</w:t>
      </w:r>
      <w:r w:rsidR="00215B63" w:rsidRPr="006D08C5">
        <w:rPr>
          <w:rFonts w:ascii="Garamond" w:hAnsi="Garamond"/>
        </w:rPr>
        <w:t>, zejména z</w:t>
      </w:r>
      <w:r w:rsidRPr="006D08C5">
        <w:rPr>
          <w:rFonts w:ascii="Garamond" w:hAnsi="Garamond"/>
        </w:rPr>
        <w:t>ákonem č. 89/2012 Sb., občanský zákoník, v platném znění.</w:t>
      </w:r>
    </w:p>
    <w:p w:rsidR="00616CC1" w:rsidRPr="006D08C5" w:rsidRDefault="00616CC1" w:rsidP="00DC389A">
      <w:pPr>
        <w:pStyle w:val="Odstavecseseznamem"/>
        <w:numPr>
          <w:ilvl w:val="0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Smlouva je vyhotovena ve čtyřech (4) stejnopisech; po jejím podpisu obdrží každá ze smluvních stran dva (2) stejnopisy.</w:t>
      </w:r>
    </w:p>
    <w:p w:rsidR="00616CC1" w:rsidRPr="006D08C5" w:rsidRDefault="00616CC1" w:rsidP="00DC389A">
      <w:pPr>
        <w:pStyle w:val="Odstavecseseznamem"/>
        <w:numPr>
          <w:ilvl w:val="0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 xml:space="preserve">Smluvní strany prohlašují a svým podpisem potvrzují, že se žádná z nich necítí být a nepovažuje se za slabší smluvní stranu v porovnání s druhou smluvní stranou a že měly možnost seznámit se s textem a obsahem smlouvy, obsahu rozumí, chtějí jím být vázány a smluvní ujednání společně dostatečně projednaly. Smluvní strany dále prohlašují, že realizací této dohody nedochází k neúměrnému zkrácení jedné ze smluvních stran dle § 1793 zákona č. 89/2012 Sb., občanský zákoník v platném znění. </w:t>
      </w:r>
    </w:p>
    <w:p w:rsidR="00616CC1" w:rsidRPr="006D08C5" w:rsidRDefault="00616CC1" w:rsidP="00DC389A">
      <w:pPr>
        <w:pStyle w:val="Odstavecseseznamem"/>
        <w:numPr>
          <w:ilvl w:val="0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Přílohy tvořící nedílnou součást této smlouvy:</w:t>
      </w:r>
    </w:p>
    <w:p w:rsidR="00616CC1" w:rsidRPr="006D08C5" w:rsidRDefault="00616CC1" w:rsidP="00DC389A">
      <w:pPr>
        <w:pStyle w:val="Odstavecseseznamem"/>
        <w:numPr>
          <w:ilvl w:val="1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Příloha č. 1</w:t>
      </w:r>
      <w:r w:rsidRPr="006D08C5">
        <w:rPr>
          <w:rFonts w:ascii="Garamond" w:hAnsi="Garamond"/>
        </w:rPr>
        <w:tab/>
      </w:r>
      <w:r w:rsidR="009A1FAC" w:rsidRPr="006D08C5">
        <w:rPr>
          <w:rFonts w:ascii="Garamond" w:hAnsi="Garamond"/>
        </w:rPr>
        <w:t>Specifikace kurzu</w:t>
      </w:r>
    </w:p>
    <w:p w:rsidR="0010076C" w:rsidRDefault="00F02677" w:rsidP="0010076C">
      <w:pPr>
        <w:pStyle w:val="Odstavecseseznamem"/>
        <w:numPr>
          <w:ilvl w:val="1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ab/>
      </w:r>
      <w:r w:rsidR="00C56A14" w:rsidRPr="006D08C5">
        <w:rPr>
          <w:rFonts w:ascii="Garamond" w:hAnsi="Garamond"/>
        </w:rPr>
        <w:t>Příloha č. 2</w:t>
      </w:r>
      <w:r w:rsidR="00C56A14" w:rsidRPr="006D08C5">
        <w:rPr>
          <w:rFonts w:ascii="Garamond" w:hAnsi="Garamond"/>
        </w:rPr>
        <w:tab/>
        <w:t>Účastníci kurzu</w:t>
      </w:r>
    </w:p>
    <w:p w:rsidR="00616CC1" w:rsidRPr="006D08C5" w:rsidRDefault="00616CC1" w:rsidP="00D650E8">
      <w:pPr>
        <w:pStyle w:val="Odstavecseseznamem"/>
        <w:numPr>
          <w:ilvl w:val="0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6D08C5">
        <w:rPr>
          <w:rFonts w:ascii="Garamond" w:hAnsi="Garamond"/>
        </w:rPr>
        <w:t>Smluvní strany prohlašují, že k této smlouvě přistoupily po vzájemném srozumitelném projednání, a že její obsah odpovídá skutečnému stavu věci a je výrazem jejich pravé a svobodné vůle, což potvrzují podpisy svých oprávněných zástupců.</w:t>
      </w:r>
    </w:p>
    <w:p w:rsidR="00D650E8" w:rsidRDefault="00D650E8" w:rsidP="006D08C5">
      <w:pPr>
        <w:spacing w:before="120" w:after="120"/>
        <w:jc w:val="both"/>
        <w:rPr>
          <w:rFonts w:ascii="Garamond" w:hAnsi="Garamond" w:cs="Times New Roman"/>
          <w:sz w:val="22"/>
          <w:szCs w:val="22"/>
        </w:rPr>
      </w:pPr>
    </w:p>
    <w:p w:rsidR="00616CC1" w:rsidRPr="006D08C5" w:rsidRDefault="00616CC1" w:rsidP="006D08C5">
      <w:pPr>
        <w:spacing w:before="120" w:after="120"/>
        <w:jc w:val="both"/>
        <w:rPr>
          <w:rFonts w:ascii="Garamond" w:hAnsi="Garamond" w:cs="Times New Roman"/>
          <w:sz w:val="22"/>
          <w:szCs w:val="22"/>
        </w:rPr>
      </w:pPr>
      <w:r w:rsidRPr="006D08C5">
        <w:rPr>
          <w:rFonts w:ascii="Garamond" w:hAnsi="Garamond" w:cs="Times New Roman"/>
          <w:sz w:val="22"/>
          <w:szCs w:val="22"/>
        </w:rPr>
        <w:t>Za objednatel</w:t>
      </w:r>
      <w:r w:rsidR="00D373AF" w:rsidRPr="006D08C5">
        <w:rPr>
          <w:rFonts w:ascii="Garamond" w:hAnsi="Garamond" w:cs="Times New Roman"/>
          <w:sz w:val="22"/>
          <w:szCs w:val="22"/>
        </w:rPr>
        <w:t>e</w:t>
      </w:r>
      <w:r w:rsidR="00DD6962" w:rsidRPr="006D08C5">
        <w:rPr>
          <w:rFonts w:ascii="Garamond" w:hAnsi="Garamond" w:cs="Times New Roman"/>
          <w:sz w:val="22"/>
          <w:szCs w:val="22"/>
        </w:rPr>
        <w:t>:</w:t>
      </w:r>
      <w:r w:rsidR="00DD6962" w:rsidRPr="006D08C5">
        <w:rPr>
          <w:rFonts w:ascii="Garamond" w:hAnsi="Garamond" w:cs="Times New Roman"/>
          <w:sz w:val="22"/>
          <w:szCs w:val="22"/>
        </w:rPr>
        <w:tab/>
      </w:r>
      <w:r w:rsidR="00DD6962" w:rsidRPr="006D08C5">
        <w:rPr>
          <w:rFonts w:ascii="Garamond" w:hAnsi="Garamond" w:cs="Times New Roman"/>
          <w:sz w:val="22"/>
          <w:szCs w:val="22"/>
        </w:rPr>
        <w:tab/>
      </w:r>
      <w:r w:rsidR="00DD6962" w:rsidRPr="006D08C5">
        <w:rPr>
          <w:rFonts w:ascii="Garamond" w:hAnsi="Garamond" w:cs="Times New Roman"/>
          <w:sz w:val="22"/>
          <w:szCs w:val="22"/>
        </w:rPr>
        <w:tab/>
      </w:r>
      <w:r w:rsidR="00DD6962" w:rsidRPr="006D08C5">
        <w:rPr>
          <w:rFonts w:ascii="Garamond" w:hAnsi="Garamond" w:cs="Times New Roman"/>
          <w:sz w:val="22"/>
          <w:szCs w:val="22"/>
        </w:rPr>
        <w:tab/>
      </w:r>
      <w:r w:rsidR="00DD6962" w:rsidRPr="006D08C5">
        <w:rPr>
          <w:rFonts w:ascii="Garamond" w:hAnsi="Garamond" w:cs="Times New Roman"/>
          <w:sz w:val="22"/>
          <w:szCs w:val="22"/>
        </w:rPr>
        <w:tab/>
      </w:r>
      <w:r w:rsidR="00113A55" w:rsidRPr="006D08C5">
        <w:rPr>
          <w:rFonts w:ascii="Garamond" w:hAnsi="Garamond" w:cs="Times New Roman"/>
          <w:sz w:val="22"/>
          <w:szCs w:val="22"/>
        </w:rPr>
        <w:tab/>
      </w:r>
      <w:r w:rsidRPr="006D08C5">
        <w:rPr>
          <w:rFonts w:ascii="Garamond" w:hAnsi="Garamond" w:cs="Times New Roman"/>
          <w:sz w:val="22"/>
          <w:szCs w:val="22"/>
        </w:rPr>
        <w:t>Za dodavatel</w:t>
      </w:r>
      <w:r w:rsidR="00D373AF" w:rsidRPr="006D08C5">
        <w:rPr>
          <w:rFonts w:ascii="Garamond" w:hAnsi="Garamond" w:cs="Times New Roman"/>
          <w:sz w:val="22"/>
          <w:szCs w:val="22"/>
        </w:rPr>
        <w:t>e</w:t>
      </w:r>
      <w:r w:rsidRPr="006D08C5">
        <w:rPr>
          <w:rFonts w:ascii="Garamond" w:hAnsi="Garamond" w:cs="Times New Roman"/>
          <w:sz w:val="22"/>
          <w:szCs w:val="22"/>
        </w:rPr>
        <w:t>:</w:t>
      </w:r>
    </w:p>
    <w:p w:rsidR="00616CC1" w:rsidRPr="006D08C5" w:rsidRDefault="00616CC1" w:rsidP="006D08C5">
      <w:pPr>
        <w:spacing w:before="120" w:after="120"/>
        <w:jc w:val="both"/>
        <w:rPr>
          <w:rFonts w:ascii="Garamond" w:hAnsi="Garamond" w:cs="Times New Roman"/>
          <w:sz w:val="22"/>
          <w:szCs w:val="22"/>
        </w:rPr>
      </w:pPr>
      <w:r w:rsidRPr="006D08C5">
        <w:rPr>
          <w:rFonts w:ascii="Garamond" w:hAnsi="Garamond" w:cs="Times New Roman"/>
          <w:sz w:val="22"/>
          <w:szCs w:val="22"/>
        </w:rPr>
        <w:t xml:space="preserve">V Lovosicích dne </w:t>
      </w:r>
      <w:r w:rsidR="00544F5A">
        <w:rPr>
          <w:rFonts w:ascii="Garamond" w:hAnsi="Garamond" w:cs="Times New Roman"/>
          <w:sz w:val="22"/>
          <w:szCs w:val="22"/>
        </w:rPr>
        <w:t>2. 10. 2018</w:t>
      </w:r>
      <w:r w:rsidRPr="006D08C5">
        <w:rPr>
          <w:rFonts w:ascii="Garamond" w:hAnsi="Garamond" w:cs="Times New Roman"/>
          <w:sz w:val="22"/>
          <w:szCs w:val="22"/>
        </w:rPr>
        <w:tab/>
      </w:r>
      <w:r w:rsidRPr="006D08C5">
        <w:rPr>
          <w:rFonts w:ascii="Garamond" w:hAnsi="Garamond" w:cs="Times New Roman"/>
          <w:sz w:val="22"/>
          <w:szCs w:val="22"/>
        </w:rPr>
        <w:tab/>
      </w:r>
      <w:r w:rsidRPr="006D08C5">
        <w:rPr>
          <w:rFonts w:ascii="Garamond" w:hAnsi="Garamond" w:cs="Times New Roman"/>
          <w:sz w:val="22"/>
          <w:szCs w:val="22"/>
        </w:rPr>
        <w:tab/>
      </w:r>
      <w:r w:rsidR="00544F5A">
        <w:rPr>
          <w:rFonts w:ascii="Garamond" w:hAnsi="Garamond" w:cs="Times New Roman"/>
          <w:sz w:val="22"/>
          <w:szCs w:val="22"/>
        </w:rPr>
        <w:tab/>
      </w:r>
      <w:bookmarkStart w:id="1" w:name="_GoBack"/>
      <w:bookmarkEnd w:id="1"/>
      <w:r w:rsidRPr="006D08C5">
        <w:rPr>
          <w:rFonts w:ascii="Garamond" w:hAnsi="Garamond" w:cs="Times New Roman"/>
          <w:sz w:val="22"/>
          <w:szCs w:val="22"/>
        </w:rPr>
        <w:t xml:space="preserve">V Ústí nad Labem dne </w:t>
      </w:r>
      <w:r w:rsidR="00544F5A">
        <w:rPr>
          <w:rFonts w:ascii="Garamond" w:hAnsi="Garamond" w:cs="Times New Roman"/>
          <w:sz w:val="22"/>
          <w:szCs w:val="22"/>
        </w:rPr>
        <w:t>11. 10. 2018</w:t>
      </w:r>
    </w:p>
    <w:p w:rsidR="00616CC1" w:rsidRPr="006D08C5" w:rsidRDefault="00616CC1" w:rsidP="006D08C5">
      <w:pPr>
        <w:spacing w:before="120" w:after="120"/>
        <w:ind w:firstLine="567"/>
        <w:jc w:val="both"/>
        <w:rPr>
          <w:rFonts w:ascii="Garamond" w:hAnsi="Garamond" w:cs="Times New Roman"/>
          <w:sz w:val="22"/>
          <w:szCs w:val="22"/>
        </w:rPr>
      </w:pPr>
    </w:p>
    <w:p w:rsidR="002F4517" w:rsidRPr="006D08C5" w:rsidRDefault="002F4517" w:rsidP="006D08C5">
      <w:pPr>
        <w:spacing w:before="120" w:after="120"/>
        <w:ind w:firstLine="567"/>
        <w:jc w:val="both"/>
        <w:rPr>
          <w:rFonts w:ascii="Garamond" w:hAnsi="Garamond" w:cs="Times New Roman"/>
          <w:sz w:val="22"/>
          <w:szCs w:val="22"/>
        </w:rPr>
      </w:pPr>
    </w:p>
    <w:p w:rsidR="00616CC1" w:rsidRPr="006D08C5" w:rsidRDefault="00616CC1" w:rsidP="006D08C5">
      <w:pPr>
        <w:pStyle w:val="Zkladntext"/>
        <w:tabs>
          <w:tab w:val="left" w:pos="4962"/>
        </w:tabs>
        <w:spacing w:before="120" w:after="120"/>
        <w:rPr>
          <w:rFonts w:ascii="Garamond" w:hAnsi="Garamond"/>
          <w:iCs/>
          <w:sz w:val="22"/>
          <w:szCs w:val="22"/>
        </w:rPr>
      </w:pPr>
      <w:r w:rsidRPr="006D08C5">
        <w:rPr>
          <w:rFonts w:ascii="Garamond" w:hAnsi="Garamond"/>
          <w:iCs/>
          <w:sz w:val="22"/>
          <w:szCs w:val="22"/>
        </w:rPr>
        <w:t>_________________________</w:t>
      </w:r>
      <w:r w:rsidRPr="006D08C5">
        <w:rPr>
          <w:rFonts w:ascii="Garamond" w:hAnsi="Garamond"/>
          <w:iCs/>
          <w:sz w:val="22"/>
          <w:szCs w:val="22"/>
        </w:rPr>
        <w:tab/>
        <w:t>_________________________</w:t>
      </w:r>
      <w:r w:rsidRPr="006D08C5">
        <w:rPr>
          <w:rFonts w:ascii="Garamond" w:hAnsi="Garamond"/>
          <w:iCs/>
          <w:sz w:val="22"/>
          <w:szCs w:val="22"/>
        </w:rPr>
        <w:tab/>
      </w:r>
    </w:p>
    <w:p w:rsidR="00616CC1" w:rsidRPr="006D08C5" w:rsidRDefault="00616CC1" w:rsidP="006D08C5">
      <w:pPr>
        <w:spacing w:before="120" w:after="120"/>
        <w:ind w:left="1416" w:hanging="1416"/>
        <w:rPr>
          <w:rFonts w:ascii="Garamond" w:hAnsi="Garamond" w:cs="Times New Roman"/>
          <w:bCs/>
          <w:sz w:val="22"/>
          <w:szCs w:val="22"/>
        </w:rPr>
      </w:pPr>
      <w:r w:rsidRPr="006D08C5">
        <w:rPr>
          <w:rFonts w:ascii="Garamond" w:hAnsi="Garamond"/>
          <w:iCs/>
          <w:sz w:val="22"/>
          <w:szCs w:val="22"/>
        </w:rPr>
        <w:t>Ing. Petr Cingr</w:t>
      </w:r>
      <w:r w:rsidRPr="006D08C5">
        <w:rPr>
          <w:rFonts w:ascii="Garamond" w:hAnsi="Garamond"/>
          <w:iCs/>
          <w:sz w:val="22"/>
          <w:szCs w:val="22"/>
        </w:rPr>
        <w:tab/>
      </w:r>
      <w:r w:rsidRPr="006D08C5">
        <w:rPr>
          <w:rFonts w:ascii="Garamond" w:hAnsi="Garamond"/>
          <w:iCs/>
          <w:sz w:val="22"/>
          <w:szCs w:val="22"/>
        </w:rPr>
        <w:tab/>
      </w:r>
      <w:r w:rsidRPr="006D08C5">
        <w:rPr>
          <w:rFonts w:ascii="Garamond" w:hAnsi="Garamond"/>
          <w:iCs/>
          <w:sz w:val="22"/>
          <w:szCs w:val="22"/>
        </w:rPr>
        <w:tab/>
      </w:r>
      <w:r w:rsidRPr="006D08C5">
        <w:rPr>
          <w:rFonts w:ascii="Garamond" w:hAnsi="Garamond"/>
          <w:iCs/>
          <w:sz w:val="22"/>
          <w:szCs w:val="22"/>
        </w:rPr>
        <w:tab/>
      </w:r>
      <w:r w:rsidRPr="006D08C5">
        <w:rPr>
          <w:rFonts w:ascii="Garamond" w:hAnsi="Garamond"/>
          <w:iCs/>
          <w:sz w:val="22"/>
          <w:szCs w:val="22"/>
        </w:rPr>
        <w:tab/>
      </w:r>
      <w:r w:rsidRPr="006D08C5">
        <w:rPr>
          <w:rFonts w:ascii="Garamond" w:hAnsi="Garamond"/>
          <w:iCs/>
          <w:sz w:val="22"/>
          <w:szCs w:val="22"/>
        </w:rPr>
        <w:tab/>
      </w:r>
      <w:r w:rsidRPr="006D08C5">
        <w:rPr>
          <w:rFonts w:ascii="Garamond" w:hAnsi="Garamond" w:cs="Times New Roman"/>
          <w:bCs/>
          <w:sz w:val="22"/>
          <w:szCs w:val="22"/>
        </w:rPr>
        <w:t xml:space="preserve">Ing. Mgr. </w:t>
      </w:r>
      <w:r w:rsidR="003D116F" w:rsidRPr="006D08C5">
        <w:rPr>
          <w:rFonts w:ascii="Garamond" w:hAnsi="Garamond" w:cs="Times New Roman"/>
          <w:bCs/>
          <w:sz w:val="22"/>
          <w:szCs w:val="22"/>
        </w:rPr>
        <w:t xml:space="preserve">Michal </w:t>
      </w:r>
      <w:r w:rsidRPr="006D08C5">
        <w:rPr>
          <w:rFonts w:ascii="Garamond" w:hAnsi="Garamond" w:cs="Times New Roman"/>
          <w:bCs/>
          <w:sz w:val="22"/>
          <w:szCs w:val="22"/>
        </w:rPr>
        <w:t>Šidák</w:t>
      </w:r>
    </w:p>
    <w:p w:rsidR="00616CC1" w:rsidRPr="006D08C5" w:rsidRDefault="00616CC1" w:rsidP="006D08C5">
      <w:pPr>
        <w:pStyle w:val="Zkladntext"/>
        <w:tabs>
          <w:tab w:val="left" w:pos="4962"/>
        </w:tabs>
        <w:spacing w:before="120" w:after="120"/>
        <w:ind w:left="2124" w:hanging="2124"/>
        <w:rPr>
          <w:rFonts w:ascii="Garamond" w:hAnsi="Garamond"/>
          <w:iCs/>
          <w:sz w:val="22"/>
          <w:szCs w:val="22"/>
        </w:rPr>
      </w:pPr>
      <w:r w:rsidRPr="006D08C5">
        <w:rPr>
          <w:rFonts w:ascii="Garamond" w:hAnsi="Garamond"/>
          <w:iCs/>
          <w:sz w:val="22"/>
          <w:szCs w:val="22"/>
        </w:rPr>
        <w:t>předseda představenstva</w:t>
      </w:r>
      <w:r w:rsidRPr="006D08C5">
        <w:rPr>
          <w:rFonts w:ascii="Garamond" w:hAnsi="Garamond"/>
          <w:iCs/>
          <w:sz w:val="22"/>
          <w:szCs w:val="22"/>
        </w:rPr>
        <w:tab/>
      </w:r>
      <w:r w:rsidRPr="006D08C5">
        <w:rPr>
          <w:rFonts w:ascii="Garamond" w:hAnsi="Garamond"/>
          <w:iCs/>
          <w:sz w:val="22"/>
          <w:szCs w:val="22"/>
        </w:rPr>
        <w:tab/>
        <w:t>ředitel školy</w:t>
      </w:r>
    </w:p>
    <w:p w:rsidR="00616CC1" w:rsidRPr="006D08C5" w:rsidRDefault="00616CC1" w:rsidP="006D08C5">
      <w:pPr>
        <w:pStyle w:val="Zkladntext"/>
        <w:tabs>
          <w:tab w:val="left" w:pos="4962"/>
        </w:tabs>
        <w:spacing w:before="120" w:after="120"/>
        <w:ind w:left="2124" w:hanging="2124"/>
        <w:rPr>
          <w:rFonts w:ascii="Garamond" w:hAnsi="Garamond"/>
          <w:iCs/>
          <w:sz w:val="22"/>
          <w:szCs w:val="22"/>
        </w:rPr>
      </w:pPr>
      <w:r w:rsidRPr="006D08C5">
        <w:rPr>
          <w:rFonts w:ascii="Garamond" w:hAnsi="Garamond"/>
          <w:iCs/>
          <w:sz w:val="22"/>
          <w:szCs w:val="22"/>
        </w:rPr>
        <w:t>Lovochemie, a.s.</w:t>
      </w:r>
      <w:r w:rsidRPr="006D08C5">
        <w:rPr>
          <w:rFonts w:ascii="Garamond" w:hAnsi="Garamond"/>
          <w:iCs/>
          <w:sz w:val="22"/>
          <w:szCs w:val="22"/>
        </w:rPr>
        <w:tab/>
      </w:r>
      <w:r w:rsidRPr="006D08C5">
        <w:rPr>
          <w:rFonts w:ascii="Garamond" w:hAnsi="Garamond"/>
          <w:iCs/>
          <w:sz w:val="22"/>
          <w:szCs w:val="22"/>
        </w:rPr>
        <w:tab/>
      </w:r>
    </w:p>
    <w:p w:rsidR="002F4517" w:rsidRPr="006D08C5" w:rsidRDefault="002F4517" w:rsidP="006D08C5">
      <w:pPr>
        <w:pStyle w:val="Zkladntext"/>
        <w:tabs>
          <w:tab w:val="left" w:pos="4962"/>
        </w:tabs>
        <w:spacing w:before="120" w:after="120"/>
        <w:ind w:left="2124" w:hanging="2124"/>
        <w:rPr>
          <w:rFonts w:ascii="Garamond" w:hAnsi="Garamond"/>
          <w:iCs/>
          <w:sz w:val="22"/>
          <w:szCs w:val="22"/>
        </w:rPr>
      </w:pPr>
    </w:p>
    <w:p w:rsidR="00616CC1" w:rsidRPr="006D08C5" w:rsidRDefault="00616CC1" w:rsidP="006D08C5">
      <w:pPr>
        <w:pStyle w:val="Zkladntext"/>
        <w:tabs>
          <w:tab w:val="left" w:pos="4962"/>
        </w:tabs>
        <w:spacing w:before="120" w:after="120"/>
        <w:ind w:left="2124" w:hanging="2124"/>
        <w:rPr>
          <w:rFonts w:ascii="Garamond" w:hAnsi="Garamond"/>
          <w:iCs/>
          <w:sz w:val="22"/>
          <w:szCs w:val="22"/>
        </w:rPr>
      </w:pPr>
      <w:r w:rsidRPr="006D08C5">
        <w:rPr>
          <w:rFonts w:ascii="Garamond" w:hAnsi="Garamond" w:cs="Times New Roman"/>
          <w:bCs/>
          <w:sz w:val="22"/>
          <w:szCs w:val="22"/>
        </w:rPr>
        <w:tab/>
      </w:r>
    </w:p>
    <w:p w:rsidR="00616CC1" w:rsidRPr="006D08C5" w:rsidRDefault="00616CC1" w:rsidP="006D08C5">
      <w:pPr>
        <w:pStyle w:val="Zkladntext"/>
        <w:tabs>
          <w:tab w:val="left" w:pos="4962"/>
        </w:tabs>
        <w:spacing w:before="120" w:after="120"/>
        <w:rPr>
          <w:rFonts w:ascii="Garamond" w:hAnsi="Garamond"/>
          <w:iCs/>
          <w:sz w:val="22"/>
          <w:szCs w:val="22"/>
        </w:rPr>
      </w:pPr>
      <w:r w:rsidRPr="006D08C5">
        <w:rPr>
          <w:rFonts w:ascii="Garamond" w:hAnsi="Garamond"/>
          <w:iCs/>
          <w:sz w:val="22"/>
          <w:szCs w:val="22"/>
        </w:rPr>
        <w:t>__________________________</w:t>
      </w:r>
      <w:r w:rsidRPr="006D08C5">
        <w:rPr>
          <w:rFonts w:ascii="Garamond" w:hAnsi="Garamond"/>
          <w:iCs/>
          <w:sz w:val="22"/>
          <w:szCs w:val="22"/>
        </w:rPr>
        <w:tab/>
      </w:r>
    </w:p>
    <w:p w:rsidR="00616CC1" w:rsidRPr="006D08C5" w:rsidRDefault="00616CC1" w:rsidP="006D08C5">
      <w:pPr>
        <w:pStyle w:val="Zkladntext"/>
        <w:tabs>
          <w:tab w:val="left" w:pos="4962"/>
        </w:tabs>
        <w:spacing w:before="120" w:after="120"/>
        <w:rPr>
          <w:rFonts w:ascii="Garamond" w:hAnsi="Garamond"/>
          <w:iCs/>
          <w:sz w:val="22"/>
          <w:szCs w:val="22"/>
        </w:rPr>
      </w:pPr>
      <w:r w:rsidRPr="006D08C5">
        <w:rPr>
          <w:rFonts w:ascii="Garamond" w:hAnsi="Garamond"/>
          <w:iCs/>
          <w:sz w:val="22"/>
          <w:szCs w:val="22"/>
        </w:rPr>
        <w:t>Ing. Jan Stoklasa</w:t>
      </w:r>
      <w:r w:rsidRPr="006D08C5">
        <w:rPr>
          <w:rFonts w:ascii="Garamond" w:hAnsi="Garamond"/>
          <w:iCs/>
          <w:sz w:val="22"/>
          <w:szCs w:val="22"/>
        </w:rPr>
        <w:tab/>
      </w:r>
    </w:p>
    <w:p w:rsidR="00616CC1" w:rsidRPr="006D08C5" w:rsidRDefault="00616CC1" w:rsidP="006D08C5">
      <w:pPr>
        <w:pStyle w:val="Zkladntext"/>
        <w:tabs>
          <w:tab w:val="left" w:pos="4962"/>
        </w:tabs>
        <w:spacing w:before="120" w:after="120"/>
        <w:rPr>
          <w:rFonts w:ascii="Garamond" w:hAnsi="Garamond"/>
          <w:iCs/>
          <w:sz w:val="22"/>
          <w:szCs w:val="22"/>
        </w:rPr>
      </w:pPr>
      <w:r w:rsidRPr="006D08C5">
        <w:rPr>
          <w:rFonts w:ascii="Garamond" w:hAnsi="Garamond"/>
          <w:iCs/>
          <w:sz w:val="22"/>
          <w:szCs w:val="22"/>
        </w:rPr>
        <w:t>místopředseda představenstva</w:t>
      </w:r>
      <w:r w:rsidRPr="006D08C5">
        <w:rPr>
          <w:rFonts w:ascii="Garamond" w:hAnsi="Garamond"/>
          <w:iCs/>
          <w:sz w:val="22"/>
          <w:szCs w:val="22"/>
        </w:rPr>
        <w:tab/>
      </w:r>
    </w:p>
    <w:p w:rsidR="00AB20E1" w:rsidRPr="006D08C5" w:rsidRDefault="00616CC1" w:rsidP="006D08C5">
      <w:pPr>
        <w:tabs>
          <w:tab w:val="left" w:pos="142"/>
        </w:tabs>
        <w:spacing w:before="120" w:after="120"/>
        <w:rPr>
          <w:rFonts w:ascii="Garamond" w:hAnsi="Garamond"/>
          <w:b/>
          <w:sz w:val="22"/>
          <w:szCs w:val="22"/>
        </w:rPr>
      </w:pPr>
      <w:r w:rsidRPr="006D08C5">
        <w:rPr>
          <w:rFonts w:ascii="Garamond" w:hAnsi="Garamond"/>
          <w:iCs/>
          <w:sz w:val="22"/>
          <w:szCs w:val="22"/>
        </w:rPr>
        <w:t>Lovochemie, a.s.</w:t>
      </w:r>
    </w:p>
    <w:p w:rsidR="00AB20E1" w:rsidRPr="006D08C5" w:rsidRDefault="00AB20E1" w:rsidP="006D08C5">
      <w:pPr>
        <w:pStyle w:val="Odstavecseseznamem"/>
        <w:spacing w:before="120" w:after="120" w:line="240" w:lineRule="auto"/>
        <w:ind w:left="0"/>
        <w:contextualSpacing w:val="0"/>
        <w:rPr>
          <w:rFonts w:ascii="Garamond" w:hAnsi="Garamond" w:cs="Arial"/>
        </w:rPr>
      </w:pPr>
    </w:p>
    <w:sectPr w:rsidR="00AB20E1" w:rsidRPr="006D08C5" w:rsidSect="00AD0D94">
      <w:headerReference w:type="default" r:id="rId16"/>
      <w:footerReference w:type="default" r:id="rId17"/>
      <w:headerReference w:type="first" r:id="rId18"/>
      <w:pgSz w:w="11905" w:h="16837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EF" w:rsidRDefault="002A32EF">
      <w:r>
        <w:separator/>
      </w:r>
    </w:p>
  </w:endnote>
  <w:endnote w:type="continuationSeparator" w:id="0">
    <w:p w:rsidR="002A32EF" w:rsidRDefault="002A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9A" w:rsidRDefault="00DC389A" w:rsidP="0075322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EF" w:rsidRDefault="002A32EF">
      <w:r>
        <w:separator/>
      </w:r>
    </w:p>
  </w:footnote>
  <w:footnote w:type="continuationSeparator" w:id="0">
    <w:p w:rsidR="002A32EF" w:rsidRDefault="002A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9A" w:rsidRDefault="00DC389A">
    <w:pPr>
      <w:pStyle w:val="Zhlav"/>
    </w:pPr>
  </w:p>
  <w:p w:rsidR="00DC389A" w:rsidRDefault="00DC38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9A" w:rsidRPr="00B24F30" w:rsidRDefault="002A32EF" w:rsidP="0099580C">
    <w:pPr>
      <w:pStyle w:val="Zhlav"/>
      <w:tabs>
        <w:tab w:val="clear" w:pos="9072"/>
        <w:tab w:val="left" w:pos="-851"/>
        <w:tab w:val="left" w:pos="7020"/>
        <w:tab w:val="left" w:pos="7080"/>
        <w:tab w:val="left" w:pos="7788"/>
        <w:tab w:val="left" w:pos="8496"/>
      </w:tabs>
      <w:rPr>
        <w:sz w:val="22"/>
        <w:szCs w:val="22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logo.PNG" style="position:absolute;margin-left:-42.3pt;margin-top:-.5pt;width:184.55pt;height:29.9pt;z-index:-251659264;visibility:visible" wrapcoords="-176 0 -176 20589 21594 20589 21594 0 -176 0">
          <v:imagedata r:id="rId1" o:title="logo"/>
          <w10:wrap type="tight"/>
        </v:shape>
      </w:pict>
    </w:r>
    <w:r>
      <w:rPr>
        <w:noProof/>
        <w:sz w:val="22"/>
        <w:szCs w:val="22"/>
      </w:rPr>
      <w:pict>
        <v:shape id="Obrázek 2" o:spid="_x0000_s2050" type="#_x0000_t75" alt="logo_www.PNG" style="position:absolute;margin-left:406.8pt;margin-top:2.35pt;width:87.6pt;height:10.65pt;z-index:-251658240;visibility:visible" wrapcoords="-370 0 -370 18254 21452 18254 21452 0 -370 0">
          <v:imagedata r:id="rId2" o:title="logo_www"/>
          <w10:wrap type="tight"/>
        </v:shape>
      </w:pict>
    </w:r>
  </w:p>
  <w:p w:rsidR="00DC389A" w:rsidRPr="00B24F30" w:rsidRDefault="00DC389A" w:rsidP="0099580C">
    <w:pPr>
      <w:pStyle w:val="Zhlav"/>
      <w:tabs>
        <w:tab w:val="clear" w:pos="9072"/>
        <w:tab w:val="left" w:pos="7020"/>
        <w:tab w:val="left" w:pos="7080"/>
        <w:tab w:val="left" w:pos="7788"/>
        <w:tab w:val="left" w:pos="8496"/>
        <w:tab w:val="left" w:pos="9204"/>
      </w:tabs>
      <w:rPr>
        <w:sz w:val="22"/>
        <w:szCs w:val="22"/>
      </w:rPr>
    </w:pPr>
  </w:p>
  <w:p w:rsidR="00DC389A" w:rsidRPr="00B24F30" w:rsidRDefault="00DC389A" w:rsidP="0099580C">
    <w:pPr>
      <w:pStyle w:val="Zhlav"/>
      <w:tabs>
        <w:tab w:val="clear" w:pos="9072"/>
        <w:tab w:val="left" w:pos="7020"/>
        <w:tab w:val="left" w:pos="7080"/>
        <w:tab w:val="left" w:pos="7788"/>
        <w:tab w:val="left" w:pos="8496"/>
        <w:tab w:val="left" w:pos="9204"/>
      </w:tabs>
      <w:rPr>
        <w:sz w:val="22"/>
        <w:szCs w:val="22"/>
      </w:rPr>
    </w:pPr>
  </w:p>
  <w:p w:rsidR="00DC389A" w:rsidRPr="00B24F30" w:rsidRDefault="00DC389A" w:rsidP="0099580C">
    <w:pPr>
      <w:jc w:val="right"/>
      <w:rPr>
        <w:color w:val="00AEC7"/>
        <w:sz w:val="22"/>
        <w:szCs w:val="22"/>
      </w:rPr>
    </w:pPr>
    <w:r w:rsidRPr="00B24F30">
      <w:rPr>
        <w:color w:val="00AEC7"/>
        <w:sz w:val="22"/>
        <w:szCs w:val="22"/>
      </w:rPr>
      <w:t xml:space="preserve"> </w:t>
    </w:r>
    <w:r w:rsidR="00C43649" w:rsidRPr="00B24F30">
      <w:rPr>
        <w:color w:val="00AEC7"/>
        <w:sz w:val="22"/>
        <w:szCs w:val="22"/>
      </w:rPr>
      <w:fldChar w:fldCharType="begin"/>
    </w:r>
    <w:r w:rsidRPr="00B24F30">
      <w:rPr>
        <w:color w:val="00AEC7"/>
        <w:sz w:val="22"/>
        <w:szCs w:val="22"/>
      </w:rPr>
      <w:instrText xml:space="preserve"> PAGE </w:instrText>
    </w:r>
    <w:r w:rsidR="00C43649" w:rsidRPr="00B24F30">
      <w:rPr>
        <w:color w:val="00AEC7"/>
        <w:sz w:val="22"/>
        <w:szCs w:val="22"/>
      </w:rPr>
      <w:fldChar w:fldCharType="separate"/>
    </w:r>
    <w:r w:rsidR="00544F5A">
      <w:rPr>
        <w:noProof/>
        <w:color w:val="00AEC7"/>
        <w:sz w:val="22"/>
        <w:szCs w:val="22"/>
      </w:rPr>
      <w:t>1</w:t>
    </w:r>
    <w:r w:rsidR="00C43649" w:rsidRPr="00B24F30">
      <w:rPr>
        <w:color w:val="00AEC7"/>
        <w:sz w:val="22"/>
        <w:szCs w:val="22"/>
      </w:rPr>
      <w:fldChar w:fldCharType="end"/>
    </w:r>
    <w:r w:rsidRPr="00B24F30">
      <w:rPr>
        <w:color w:val="00AEC7"/>
        <w:sz w:val="22"/>
        <w:szCs w:val="22"/>
      </w:rPr>
      <w:t>/</w:t>
    </w:r>
    <w:r w:rsidR="00C43649" w:rsidRPr="00B24F30">
      <w:rPr>
        <w:color w:val="00AEC7"/>
        <w:sz w:val="22"/>
        <w:szCs w:val="22"/>
      </w:rPr>
      <w:fldChar w:fldCharType="begin"/>
    </w:r>
    <w:r w:rsidRPr="00B24F30">
      <w:rPr>
        <w:color w:val="00AEC7"/>
        <w:sz w:val="22"/>
        <w:szCs w:val="22"/>
      </w:rPr>
      <w:instrText xml:space="preserve"> NUMPAGES  </w:instrText>
    </w:r>
    <w:r w:rsidR="00C43649" w:rsidRPr="00B24F30">
      <w:rPr>
        <w:color w:val="00AEC7"/>
        <w:sz w:val="22"/>
        <w:szCs w:val="22"/>
      </w:rPr>
      <w:fldChar w:fldCharType="separate"/>
    </w:r>
    <w:r w:rsidR="00544F5A">
      <w:rPr>
        <w:noProof/>
        <w:color w:val="00AEC7"/>
        <w:sz w:val="22"/>
        <w:szCs w:val="22"/>
      </w:rPr>
      <w:t>7</w:t>
    </w:r>
    <w:r w:rsidR="00C43649" w:rsidRPr="00B24F30">
      <w:rPr>
        <w:color w:val="00AEC7"/>
        <w:sz w:val="22"/>
        <w:szCs w:val="22"/>
      </w:rPr>
      <w:fldChar w:fldCharType="end"/>
    </w:r>
  </w:p>
  <w:p w:rsidR="00DC389A" w:rsidRPr="00B24F30" w:rsidRDefault="00DC389A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122EBC"/>
    <w:multiLevelType w:val="hybridMultilevel"/>
    <w:tmpl w:val="D3283036"/>
    <w:lvl w:ilvl="0" w:tplc="FDE013C4">
      <w:start w:val="1"/>
      <w:numFmt w:val="lowerLetter"/>
      <w:lvlText w:val="%1.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17D8C"/>
    <w:multiLevelType w:val="hybridMultilevel"/>
    <w:tmpl w:val="825EE6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0669D0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D1F51"/>
    <w:multiLevelType w:val="multilevel"/>
    <w:tmpl w:val="527A89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C01B2E"/>
    <w:multiLevelType w:val="hybridMultilevel"/>
    <w:tmpl w:val="B75E485E"/>
    <w:lvl w:ilvl="0" w:tplc="CF72F6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0BBA"/>
    <w:multiLevelType w:val="multilevel"/>
    <w:tmpl w:val="48B842E0"/>
    <w:lvl w:ilvl="0">
      <w:start w:val="5"/>
      <w:numFmt w:val="decimal"/>
      <w:lvlText w:val="%1"/>
      <w:lvlJc w:val="left"/>
      <w:pPr>
        <w:ind w:left="570" w:hanging="57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6">
    <w:nsid w:val="4B594D28"/>
    <w:multiLevelType w:val="hybridMultilevel"/>
    <w:tmpl w:val="7A7C4E04"/>
    <w:lvl w:ilvl="0" w:tplc="18C6B216">
      <w:start w:val="1"/>
      <w:numFmt w:val="decimal"/>
      <w:lvlText w:val="9.%1."/>
      <w:lvlJc w:val="left"/>
      <w:pPr>
        <w:ind w:left="104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E788A"/>
    <w:multiLevelType w:val="multilevel"/>
    <w:tmpl w:val="41A028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936777"/>
    <w:multiLevelType w:val="multilevel"/>
    <w:tmpl w:val="FC862A5A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D010F97"/>
    <w:multiLevelType w:val="hybridMultilevel"/>
    <w:tmpl w:val="853E1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C05F8"/>
    <w:multiLevelType w:val="hybridMultilevel"/>
    <w:tmpl w:val="6846DFCC"/>
    <w:lvl w:ilvl="0" w:tplc="3BB01F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81BC8"/>
    <w:multiLevelType w:val="hybridMultilevel"/>
    <w:tmpl w:val="EB305642"/>
    <w:lvl w:ilvl="0" w:tplc="B42EDF36">
      <w:start w:val="5"/>
      <w:numFmt w:val="decimal"/>
      <w:pStyle w:val="Styl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41BE"/>
    <w:rsid w:val="00010D77"/>
    <w:rsid w:val="00012F49"/>
    <w:rsid w:val="00014639"/>
    <w:rsid w:val="000154D1"/>
    <w:rsid w:val="00016730"/>
    <w:rsid w:val="00016C77"/>
    <w:rsid w:val="00020072"/>
    <w:rsid w:val="00021E6E"/>
    <w:rsid w:val="0002755C"/>
    <w:rsid w:val="00032A11"/>
    <w:rsid w:val="000336C3"/>
    <w:rsid w:val="00035B39"/>
    <w:rsid w:val="00037EF4"/>
    <w:rsid w:val="00043BFA"/>
    <w:rsid w:val="00050208"/>
    <w:rsid w:val="000514FB"/>
    <w:rsid w:val="00051F9F"/>
    <w:rsid w:val="00057EEF"/>
    <w:rsid w:val="000723B9"/>
    <w:rsid w:val="00080248"/>
    <w:rsid w:val="00083122"/>
    <w:rsid w:val="00083BAC"/>
    <w:rsid w:val="00085876"/>
    <w:rsid w:val="0009176A"/>
    <w:rsid w:val="000A0886"/>
    <w:rsid w:val="000A2716"/>
    <w:rsid w:val="000A48DE"/>
    <w:rsid w:val="000A619E"/>
    <w:rsid w:val="000B0D5C"/>
    <w:rsid w:val="000C779C"/>
    <w:rsid w:val="000D086F"/>
    <w:rsid w:val="000D1593"/>
    <w:rsid w:val="000D2822"/>
    <w:rsid w:val="000D2F4F"/>
    <w:rsid w:val="000D46E8"/>
    <w:rsid w:val="000D7C14"/>
    <w:rsid w:val="000D7C69"/>
    <w:rsid w:val="000E4F8C"/>
    <w:rsid w:val="000E56D1"/>
    <w:rsid w:val="000F7438"/>
    <w:rsid w:val="0010076C"/>
    <w:rsid w:val="00106E6F"/>
    <w:rsid w:val="001101EF"/>
    <w:rsid w:val="00113A55"/>
    <w:rsid w:val="001152D3"/>
    <w:rsid w:val="00120D73"/>
    <w:rsid w:val="00125232"/>
    <w:rsid w:val="001258B8"/>
    <w:rsid w:val="00127F79"/>
    <w:rsid w:val="00134C20"/>
    <w:rsid w:val="001428F1"/>
    <w:rsid w:val="00146AD3"/>
    <w:rsid w:val="001539C6"/>
    <w:rsid w:val="001547D2"/>
    <w:rsid w:val="00157F5C"/>
    <w:rsid w:val="00174E0E"/>
    <w:rsid w:val="00180D24"/>
    <w:rsid w:val="001856F4"/>
    <w:rsid w:val="00194C34"/>
    <w:rsid w:val="001C0E4C"/>
    <w:rsid w:val="001C5ED3"/>
    <w:rsid w:val="001C79B7"/>
    <w:rsid w:val="001D5866"/>
    <w:rsid w:val="001D6F5C"/>
    <w:rsid w:val="001D78D0"/>
    <w:rsid w:val="001E06AC"/>
    <w:rsid w:val="001E4CDC"/>
    <w:rsid w:val="001E644D"/>
    <w:rsid w:val="00204F6F"/>
    <w:rsid w:val="002068CE"/>
    <w:rsid w:val="00207961"/>
    <w:rsid w:val="0021302A"/>
    <w:rsid w:val="00213B34"/>
    <w:rsid w:val="00213CB7"/>
    <w:rsid w:val="00215B63"/>
    <w:rsid w:val="002161F1"/>
    <w:rsid w:val="00231438"/>
    <w:rsid w:val="00252709"/>
    <w:rsid w:val="002541D4"/>
    <w:rsid w:val="00261B87"/>
    <w:rsid w:val="00262577"/>
    <w:rsid w:val="002634DB"/>
    <w:rsid w:val="00266CAC"/>
    <w:rsid w:val="00267A0E"/>
    <w:rsid w:val="002714D1"/>
    <w:rsid w:val="00292459"/>
    <w:rsid w:val="002A1C52"/>
    <w:rsid w:val="002A32EF"/>
    <w:rsid w:val="002A4FD4"/>
    <w:rsid w:val="002B1261"/>
    <w:rsid w:val="002B1D97"/>
    <w:rsid w:val="002B5735"/>
    <w:rsid w:val="002C5AAF"/>
    <w:rsid w:val="002C5B9C"/>
    <w:rsid w:val="002D2C43"/>
    <w:rsid w:val="002D62B0"/>
    <w:rsid w:val="002D784D"/>
    <w:rsid w:val="002E2CFE"/>
    <w:rsid w:val="002E415C"/>
    <w:rsid w:val="002F4517"/>
    <w:rsid w:val="00315368"/>
    <w:rsid w:val="003166DE"/>
    <w:rsid w:val="0033084D"/>
    <w:rsid w:val="00331BE3"/>
    <w:rsid w:val="0033296B"/>
    <w:rsid w:val="00347FAA"/>
    <w:rsid w:val="00356ABD"/>
    <w:rsid w:val="003576AD"/>
    <w:rsid w:val="00376D4F"/>
    <w:rsid w:val="00387A18"/>
    <w:rsid w:val="0039007A"/>
    <w:rsid w:val="0039537C"/>
    <w:rsid w:val="003A0D71"/>
    <w:rsid w:val="003A3CA5"/>
    <w:rsid w:val="003A6BDB"/>
    <w:rsid w:val="003B14B8"/>
    <w:rsid w:val="003B2D11"/>
    <w:rsid w:val="003B5552"/>
    <w:rsid w:val="003B7AE9"/>
    <w:rsid w:val="003C1428"/>
    <w:rsid w:val="003C302B"/>
    <w:rsid w:val="003C56D1"/>
    <w:rsid w:val="003D116F"/>
    <w:rsid w:val="003D1739"/>
    <w:rsid w:val="003D28F8"/>
    <w:rsid w:val="003D29F5"/>
    <w:rsid w:val="003D65F5"/>
    <w:rsid w:val="003E0638"/>
    <w:rsid w:val="003E12EC"/>
    <w:rsid w:val="003F15D5"/>
    <w:rsid w:val="003F4689"/>
    <w:rsid w:val="003F5D3A"/>
    <w:rsid w:val="004014AE"/>
    <w:rsid w:val="00407461"/>
    <w:rsid w:val="00410E82"/>
    <w:rsid w:val="00411DA6"/>
    <w:rsid w:val="00412C2D"/>
    <w:rsid w:val="004135EF"/>
    <w:rsid w:val="00413956"/>
    <w:rsid w:val="00420B74"/>
    <w:rsid w:val="0042105A"/>
    <w:rsid w:val="00425A08"/>
    <w:rsid w:val="00433656"/>
    <w:rsid w:val="00441964"/>
    <w:rsid w:val="00446916"/>
    <w:rsid w:val="0045230E"/>
    <w:rsid w:val="00452E56"/>
    <w:rsid w:val="00453D78"/>
    <w:rsid w:val="00457EBB"/>
    <w:rsid w:val="00461E52"/>
    <w:rsid w:val="004645B0"/>
    <w:rsid w:val="00465CD1"/>
    <w:rsid w:val="00471611"/>
    <w:rsid w:val="00475A80"/>
    <w:rsid w:val="00475E44"/>
    <w:rsid w:val="00485677"/>
    <w:rsid w:val="004906E2"/>
    <w:rsid w:val="0049472F"/>
    <w:rsid w:val="00494BFF"/>
    <w:rsid w:val="004A40CC"/>
    <w:rsid w:val="004A672C"/>
    <w:rsid w:val="004A7190"/>
    <w:rsid w:val="004B377E"/>
    <w:rsid w:val="004B3B0E"/>
    <w:rsid w:val="004B5549"/>
    <w:rsid w:val="004D3A15"/>
    <w:rsid w:val="004E28B1"/>
    <w:rsid w:val="004E45E2"/>
    <w:rsid w:val="004E7788"/>
    <w:rsid w:val="004F1234"/>
    <w:rsid w:val="0050041F"/>
    <w:rsid w:val="00510BC7"/>
    <w:rsid w:val="00521A37"/>
    <w:rsid w:val="00521C90"/>
    <w:rsid w:val="00522F7C"/>
    <w:rsid w:val="00526ED8"/>
    <w:rsid w:val="005307E4"/>
    <w:rsid w:val="00530870"/>
    <w:rsid w:val="0053393D"/>
    <w:rsid w:val="005374E5"/>
    <w:rsid w:val="005376DD"/>
    <w:rsid w:val="00544F5A"/>
    <w:rsid w:val="00550683"/>
    <w:rsid w:val="00550C80"/>
    <w:rsid w:val="00560F4C"/>
    <w:rsid w:val="005653A9"/>
    <w:rsid w:val="00571FA0"/>
    <w:rsid w:val="00577B47"/>
    <w:rsid w:val="005813BC"/>
    <w:rsid w:val="005821B6"/>
    <w:rsid w:val="00583139"/>
    <w:rsid w:val="005911B9"/>
    <w:rsid w:val="00592F5B"/>
    <w:rsid w:val="005A1D69"/>
    <w:rsid w:val="005A7F04"/>
    <w:rsid w:val="005B2269"/>
    <w:rsid w:val="005C410D"/>
    <w:rsid w:val="005D1AB2"/>
    <w:rsid w:val="005D3D18"/>
    <w:rsid w:val="005D582F"/>
    <w:rsid w:val="005D687D"/>
    <w:rsid w:val="005E4D7B"/>
    <w:rsid w:val="00600073"/>
    <w:rsid w:val="00603D75"/>
    <w:rsid w:val="0061690F"/>
    <w:rsid w:val="00616CC1"/>
    <w:rsid w:val="00623B33"/>
    <w:rsid w:val="006243AE"/>
    <w:rsid w:val="00625724"/>
    <w:rsid w:val="00633CF8"/>
    <w:rsid w:val="00634DA6"/>
    <w:rsid w:val="006448B5"/>
    <w:rsid w:val="00654839"/>
    <w:rsid w:val="00666F85"/>
    <w:rsid w:val="006702A9"/>
    <w:rsid w:val="00671D75"/>
    <w:rsid w:val="006818AC"/>
    <w:rsid w:val="00682B83"/>
    <w:rsid w:val="00682D41"/>
    <w:rsid w:val="006A08B2"/>
    <w:rsid w:val="006A562B"/>
    <w:rsid w:val="006B026B"/>
    <w:rsid w:val="006B22FB"/>
    <w:rsid w:val="006C3F1F"/>
    <w:rsid w:val="006C4E6D"/>
    <w:rsid w:val="006D0872"/>
    <w:rsid w:val="006D08C5"/>
    <w:rsid w:val="006D4AD2"/>
    <w:rsid w:val="006E1A09"/>
    <w:rsid w:val="006E3C97"/>
    <w:rsid w:val="006E45A6"/>
    <w:rsid w:val="006E5001"/>
    <w:rsid w:val="006E6D8B"/>
    <w:rsid w:val="006F694D"/>
    <w:rsid w:val="006F7D7A"/>
    <w:rsid w:val="00702D34"/>
    <w:rsid w:val="007122BE"/>
    <w:rsid w:val="007154B2"/>
    <w:rsid w:val="00722ECE"/>
    <w:rsid w:val="00730113"/>
    <w:rsid w:val="007367CC"/>
    <w:rsid w:val="007427DE"/>
    <w:rsid w:val="007449E2"/>
    <w:rsid w:val="00745ABB"/>
    <w:rsid w:val="00747B09"/>
    <w:rsid w:val="00752865"/>
    <w:rsid w:val="00753220"/>
    <w:rsid w:val="0075332B"/>
    <w:rsid w:val="00756C48"/>
    <w:rsid w:val="00764291"/>
    <w:rsid w:val="00764C60"/>
    <w:rsid w:val="00767FCB"/>
    <w:rsid w:val="007812D2"/>
    <w:rsid w:val="00783C81"/>
    <w:rsid w:val="00785BDF"/>
    <w:rsid w:val="00793992"/>
    <w:rsid w:val="007A0CBD"/>
    <w:rsid w:val="007A3951"/>
    <w:rsid w:val="007A3B31"/>
    <w:rsid w:val="007A41BE"/>
    <w:rsid w:val="007A42C6"/>
    <w:rsid w:val="007A520A"/>
    <w:rsid w:val="007A6593"/>
    <w:rsid w:val="007B37DC"/>
    <w:rsid w:val="007C0C84"/>
    <w:rsid w:val="007C2AF2"/>
    <w:rsid w:val="007C618E"/>
    <w:rsid w:val="007D4D40"/>
    <w:rsid w:val="007D7D50"/>
    <w:rsid w:val="007E0CF7"/>
    <w:rsid w:val="007E3695"/>
    <w:rsid w:val="007F190C"/>
    <w:rsid w:val="007F2039"/>
    <w:rsid w:val="007F45DC"/>
    <w:rsid w:val="007F4ADE"/>
    <w:rsid w:val="00800CE7"/>
    <w:rsid w:val="008042D9"/>
    <w:rsid w:val="00815B7E"/>
    <w:rsid w:val="0081607B"/>
    <w:rsid w:val="00817564"/>
    <w:rsid w:val="008248A2"/>
    <w:rsid w:val="0082496A"/>
    <w:rsid w:val="00826829"/>
    <w:rsid w:val="0083454F"/>
    <w:rsid w:val="008347A0"/>
    <w:rsid w:val="0084029E"/>
    <w:rsid w:val="00844BDD"/>
    <w:rsid w:val="008453F5"/>
    <w:rsid w:val="00860ECE"/>
    <w:rsid w:val="00870B9E"/>
    <w:rsid w:val="008746C1"/>
    <w:rsid w:val="00886636"/>
    <w:rsid w:val="00893A10"/>
    <w:rsid w:val="00893A4E"/>
    <w:rsid w:val="0089578A"/>
    <w:rsid w:val="0089596A"/>
    <w:rsid w:val="008A1F8D"/>
    <w:rsid w:val="008A4C8D"/>
    <w:rsid w:val="008B167B"/>
    <w:rsid w:val="008B2F9A"/>
    <w:rsid w:val="008B4509"/>
    <w:rsid w:val="008D34F4"/>
    <w:rsid w:val="008D44D0"/>
    <w:rsid w:val="008D70E6"/>
    <w:rsid w:val="008E4DF0"/>
    <w:rsid w:val="008F18EA"/>
    <w:rsid w:val="008F3BCD"/>
    <w:rsid w:val="008F5D97"/>
    <w:rsid w:val="009006B4"/>
    <w:rsid w:val="00902015"/>
    <w:rsid w:val="0090680A"/>
    <w:rsid w:val="00921D9A"/>
    <w:rsid w:val="00922BD8"/>
    <w:rsid w:val="0092399D"/>
    <w:rsid w:val="00930ACF"/>
    <w:rsid w:val="009400F3"/>
    <w:rsid w:val="00940D54"/>
    <w:rsid w:val="00942CD3"/>
    <w:rsid w:val="00953B64"/>
    <w:rsid w:val="00963BC4"/>
    <w:rsid w:val="00964291"/>
    <w:rsid w:val="009663D2"/>
    <w:rsid w:val="009664D9"/>
    <w:rsid w:val="0098067F"/>
    <w:rsid w:val="009814C8"/>
    <w:rsid w:val="00982B8B"/>
    <w:rsid w:val="009934D4"/>
    <w:rsid w:val="00993820"/>
    <w:rsid w:val="00995439"/>
    <w:rsid w:val="0099580C"/>
    <w:rsid w:val="009A0234"/>
    <w:rsid w:val="009A1FAC"/>
    <w:rsid w:val="009B58F0"/>
    <w:rsid w:val="009B79E8"/>
    <w:rsid w:val="009C0E02"/>
    <w:rsid w:val="009C21EA"/>
    <w:rsid w:val="009E14E3"/>
    <w:rsid w:val="009E4772"/>
    <w:rsid w:val="009E7513"/>
    <w:rsid w:val="009F13E7"/>
    <w:rsid w:val="009F1802"/>
    <w:rsid w:val="009F2890"/>
    <w:rsid w:val="009F6E1D"/>
    <w:rsid w:val="009F76A3"/>
    <w:rsid w:val="009F7C8D"/>
    <w:rsid w:val="00A037B0"/>
    <w:rsid w:val="00A07012"/>
    <w:rsid w:val="00A101F3"/>
    <w:rsid w:val="00A10330"/>
    <w:rsid w:val="00A11F12"/>
    <w:rsid w:val="00A1250F"/>
    <w:rsid w:val="00A12EB6"/>
    <w:rsid w:val="00A248B2"/>
    <w:rsid w:val="00A30F38"/>
    <w:rsid w:val="00A31BFD"/>
    <w:rsid w:val="00A34422"/>
    <w:rsid w:val="00A368FA"/>
    <w:rsid w:val="00A37EB2"/>
    <w:rsid w:val="00A40990"/>
    <w:rsid w:val="00A543AD"/>
    <w:rsid w:val="00A62189"/>
    <w:rsid w:val="00A645B3"/>
    <w:rsid w:val="00A70ABB"/>
    <w:rsid w:val="00A7153E"/>
    <w:rsid w:val="00A73D2D"/>
    <w:rsid w:val="00A821A4"/>
    <w:rsid w:val="00A832CD"/>
    <w:rsid w:val="00A858E6"/>
    <w:rsid w:val="00A8725C"/>
    <w:rsid w:val="00A92DFF"/>
    <w:rsid w:val="00AA0AB9"/>
    <w:rsid w:val="00AA1CEA"/>
    <w:rsid w:val="00AA7791"/>
    <w:rsid w:val="00AA7EA4"/>
    <w:rsid w:val="00AB20E1"/>
    <w:rsid w:val="00AC2099"/>
    <w:rsid w:val="00AC35EA"/>
    <w:rsid w:val="00AD0D94"/>
    <w:rsid w:val="00AD12C6"/>
    <w:rsid w:val="00AD21A2"/>
    <w:rsid w:val="00AD526A"/>
    <w:rsid w:val="00AD7D47"/>
    <w:rsid w:val="00AE7962"/>
    <w:rsid w:val="00AF3125"/>
    <w:rsid w:val="00AF3E19"/>
    <w:rsid w:val="00AF75BF"/>
    <w:rsid w:val="00B0227C"/>
    <w:rsid w:val="00B1794D"/>
    <w:rsid w:val="00B17A49"/>
    <w:rsid w:val="00B223DD"/>
    <w:rsid w:val="00B24CAD"/>
    <w:rsid w:val="00B24D9A"/>
    <w:rsid w:val="00B24F30"/>
    <w:rsid w:val="00B4231E"/>
    <w:rsid w:val="00B42DBB"/>
    <w:rsid w:val="00B4308F"/>
    <w:rsid w:val="00B46CD7"/>
    <w:rsid w:val="00B5608B"/>
    <w:rsid w:val="00B60845"/>
    <w:rsid w:val="00B6431E"/>
    <w:rsid w:val="00B7019A"/>
    <w:rsid w:val="00B809C1"/>
    <w:rsid w:val="00B86720"/>
    <w:rsid w:val="00B877AC"/>
    <w:rsid w:val="00B97B80"/>
    <w:rsid w:val="00BA1F07"/>
    <w:rsid w:val="00BB6B87"/>
    <w:rsid w:val="00BB7CDD"/>
    <w:rsid w:val="00BC1FCC"/>
    <w:rsid w:val="00BC3F11"/>
    <w:rsid w:val="00BC4AD5"/>
    <w:rsid w:val="00BD1805"/>
    <w:rsid w:val="00BD5B84"/>
    <w:rsid w:val="00BD64AA"/>
    <w:rsid w:val="00BE1034"/>
    <w:rsid w:val="00BE3D90"/>
    <w:rsid w:val="00BE5D5D"/>
    <w:rsid w:val="00BE7522"/>
    <w:rsid w:val="00BF00CA"/>
    <w:rsid w:val="00BF38E8"/>
    <w:rsid w:val="00BF5382"/>
    <w:rsid w:val="00BF5B24"/>
    <w:rsid w:val="00C0722B"/>
    <w:rsid w:val="00C07888"/>
    <w:rsid w:val="00C07EB3"/>
    <w:rsid w:val="00C11802"/>
    <w:rsid w:val="00C165EB"/>
    <w:rsid w:val="00C23CFB"/>
    <w:rsid w:val="00C25EF3"/>
    <w:rsid w:val="00C31FA5"/>
    <w:rsid w:val="00C4109C"/>
    <w:rsid w:val="00C43649"/>
    <w:rsid w:val="00C450D4"/>
    <w:rsid w:val="00C54A75"/>
    <w:rsid w:val="00C5538A"/>
    <w:rsid w:val="00C56A14"/>
    <w:rsid w:val="00C63316"/>
    <w:rsid w:val="00C66C66"/>
    <w:rsid w:val="00C70BA3"/>
    <w:rsid w:val="00C76CC1"/>
    <w:rsid w:val="00C86807"/>
    <w:rsid w:val="00C86DAE"/>
    <w:rsid w:val="00C906FB"/>
    <w:rsid w:val="00CA4019"/>
    <w:rsid w:val="00CB0CA0"/>
    <w:rsid w:val="00CB536D"/>
    <w:rsid w:val="00CB6810"/>
    <w:rsid w:val="00CC21A5"/>
    <w:rsid w:val="00CC340F"/>
    <w:rsid w:val="00CE49CC"/>
    <w:rsid w:val="00CE5A89"/>
    <w:rsid w:val="00CF5DEE"/>
    <w:rsid w:val="00CF61E1"/>
    <w:rsid w:val="00CF625D"/>
    <w:rsid w:val="00CF6E43"/>
    <w:rsid w:val="00D01810"/>
    <w:rsid w:val="00D01B9D"/>
    <w:rsid w:val="00D03AF9"/>
    <w:rsid w:val="00D32BEA"/>
    <w:rsid w:val="00D373AF"/>
    <w:rsid w:val="00D43BE1"/>
    <w:rsid w:val="00D53DA8"/>
    <w:rsid w:val="00D650E8"/>
    <w:rsid w:val="00D67197"/>
    <w:rsid w:val="00D674B9"/>
    <w:rsid w:val="00D73744"/>
    <w:rsid w:val="00D862CC"/>
    <w:rsid w:val="00D91886"/>
    <w:rsid w:val="00D92822"/>
    <w:rsid w:val="00D95662"/>
    <w:rsid w:val="00DA00D3"/>
    <w:rsid w:val="00DA0520"/>
    <w:rsid w:val="00DB170E"/>
    <w:rsid w:val="00DB38AA"/>
    <w:rsid w:val="00DB5F59"/>
    <w:rsid w:val="00DB6D69"/>
    <w:rsid w:val="00DC389A"/>
    <w:rsid w:val="00DC55F7"/>
    <w:rsid w:val="00DC5EDB"/>
    <w:rsid w:val="00DC7D64"/>
    <w:rsid w:val="00DD6962"/>
    <w:rsid w:val="00DE074C"/>
    <w:rsid w:val="00DE5780"/>
    <w:rsid w:val="00DE5F89"/>
    <w:rsid w:val="00DE6216"/>
    <w:rsid w:val="00DE6C1E"/>
    <w:rsid w:val="00DF6F10"/>
    <w:rsid w:val="00DF79B0"/>
    <w:rsid w:val="00E059FE"/>
    <w:rsid w:val="00E06C21"/>
    <w:rsid w:val="00E122BB"/>
    <w:rsid w:val="00E123CE"/>
    <w:rsid w:val="00E217F5"/>
    <w:rsid w:val="00E37CF8"/>
    <w:rsid w:val="00E45164"/>
    <w:rsid w:val="00E52096"/>
    <w:rsid w:val="00E62B8F"/>
    <w:rsid w:val="00E658E0"/>
    <w:rsid w:val="00E65C5D"/>
    <w:rsid w:val="00E66E32"/>
    <w:rsid w:val="00E677BF"/>
    <w:rsid w:val="00E8298C"/>
    <w:rsid w:val="00E82E3A"/>
    <w:rsid w:val="00E866EB"/>
    <w:rsid w:val="00E87630"/>
    <w:rsid w:val="00E90A11"/>
    <w:rsid w:val="00E9211C"/>
    <w:rsid w:val="00E92C19"/>
    <w:rsid w:val="00E93042"/>
    <w:rsid w:val="00E96288"/>
    <w:rsid w:val="00E9785B"/>
    <w:rsid w:val="00EB0456"/>
    <w:rsid w:val="00EB12D4"/>
    <w:rsid w:val="00EB5791"/>
    <w:rsid w:val="00EB7EDA"/>
    <w:rsid w:val="00EC0F60"/>
    <w:rsid w:val="00EC3BBF"/>
    <w:rsid w:val="00EC6F6F"/>
    <w:rsid w:val="00EC7F3D"/>
    <w:rsid w:val="00ED055D"/>
    <w:rsid w:val="00EE4929"/>
    <w:rsid w:val="00EE58F4"/>
    <w:rsid w:val="00EE6E31"/>
    <w:rsid w:val="00F02677"/>
    <w:rsid w:val="00F06C49"/>
    <w:rsid w:val="00F16D14"/>
    <w:rsid w:val="00F245EF"/>
    <w:rsid w:val="00F33197"/>
    <w:rsid w:val="00F33DC3"/>
    <w:rsid w:val="00F34409"/>
    <w:rsid w:val="00F403AC"/>
    <w:rsid w:val="00F438C4"/>
    <w:rsid w:val="00F532A9"/>
    <w:rsid w:val="00F53D2D"/>
    <w:rsid w:val="00F568B8"/>
    <w:rsid w:val="00F57B7D"/>
    <w:rsid w:val="00F67EF5"/>
    <w:rsid w:val="00F7169D"/>
    <w:rsid w:val="00F733B3"/>
    <w:rsid w:val="00F744DB"/>
    <w:rsid w:val="00F74AE1"/>
    <w:rsid w:val="00F80ECB"/>
    <w:rsid w:val="00F83206"/>
    <w:rsid w:val="00F8633E"/>
    <w:rsid w:val="00FA12A4"/>
    <w:rsid w:val="00FA2933"/>
    <w:rsid w:val="00FA4517"/>
    <w:rsid w:val="00FB21BD"/>
    <w:rsid w:val="00FB60DD"/>
    <w:rsid w:val="00FD248C"/>
    <w:rsid w:val="00FD2B35"/>
    <w:rsid w:val="00FE352B"/>
    <w:rsid w:val="00FE4809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CC3C36D6-CEC4-4998-823C-28D7C066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99D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2399D"/>
    <w:pPr>
      <w:keepNext/>
      <w:numPr>
        <w:numId w:val="1"/>
      </w:numPr>
      <w:spacing w:before="240" w:after="60"/>
      <w:jc w:val="center"/>
      <w:outlineLvl w:val="0"/>
    </w:pPr>
    <w:rPr>
      <w:rFonts w:ascii="Times New Roman" w:hAnsi="Times New Roman"/>
      <w:b/>
      <w:bCs/>
      <w:kern w:val="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2399D"/>
  </w:style>
  <w:style w:type="character" w:customStyle="1" w:styleId="WW-Absatz-Standardschriftart">
    <w:name w:val="WW-Absatz-Standardschriftart"/>
    <w:rsid w:val="0092399D"/>
  </w:style>
  <w:style w:type="character" w:customStyle="1" w:styleId="WW-Absatz-Standardschriftart1">
    <w:name w:val="WW-Absatz-Standardschriftart1"/>
    <w:rsid w:val="0092399D"/>
  </w:style>
  <w:style w:type="character" w:customStyle="1" w:styleId="WW-Absatz-Standardschriftart11">
    <w:name w:val="WW-Absatz-Standardschriftart11"/>
    <w:rsid w:val="0092399D"/>
  </w:style>
  <w:style w:type="character" w:customStyle="1" w:styleId="WW-Absatz-Standardschriftart111">
    <w:name w:val="WW-Absatz-Standardschriftart111"/>
    <w:rsid w:val="0092399D"/>
  </w:style>
  <w:style w:type="character" w:customStyle="1" w:styleId="WW-Absatz-Standardschriftart1111">
    <w:name w:val="WW-Absatz-Standardschriftart1111"/>
    <w:rsid w:val="0092399D"/>
  </w:style>
  <w:style w:type="character" w:customStyle="1" w:styleId="WW-Absatz-Standardschriftart11111">
    <w:name w:val="WW-Absatz-Standardschriftart11111"/>
    <w:rsid w:val="0092399D"/>
  </w:style>
  <w:style w:type="character" w:customStyle="1" w:styleId="WW8Num2z0">
    <w:name w:val="WW8Num2z0"/>
    <w:rsid w:val="0092399D"/>
    <w:rPr>
      <w:rFonts w:ascii="Symbol" w:hAnsi="Symbol"/>
    </w:rPr>
  </w:style>
  <w:style w:type="character" w:customStyle="1" w:styleId="WW8Num2z1">
    <w:name w:val="WW8Num2z1"/>
    <w:rsid w:val="0092399D"/>
    <w:rPr>
      <w:rFonts w:ascii="Courier New" w:hAnsi="Courier New" w:cs="Courier New"/>
    </w:rPr>
  </w:style>
  <w:style w:type="character" w:customStyle="1" w:styleId="WW8Num2z2">
    <w:name w:val="WW8Num2z2"/>
    <w:rsid w:val="0092399D"/>
    <w:rPr>
      <w:rFonts w:ascii="Wingdings" w:hAnsi="Wingdings"/>
    </w:rPr>
  </w:style>
  <w:style w:type="character" w:customStyle="1" w:styleId="WW8Num3z0">
    <w:name w:val="WW8Num3z0"/>
    <w:rsid w:val="0092399D"/>
    <w:rPr>
      <w:rFonts w:ascii="Symbol" w:hAnsi="Symbol"/>
      <w:b w:val="0"/>
    </w:rPr>
  </w:style>
  <w:style w:type="character" w:customStyle="1" w:styleId="WW8Num6z0">
    <w:name w:val="WW8Num6z0"/>
    <w:rsid w:val="0092399D"/>
    <w:rPr>
      <w:b w:val="0"/>
    </w:rPr>
  </w:style>
  <w:style w:type="character" w:customStyle="1" w:styleId="WW8Num8z0">
    <w:name w:val="WW8Num8z0"/>
    <w:rsid w:val="0092399D"/>
    <w:rPr>
      <w:b w:val="0"/>
    </w:rPr>
  </w:style>
  <w:style w:type="character" w:customStyle="1" w:styleId="WW8Num9z0">
    <w:name w:val="WW8Num9z0"/>
    <w:rsid w:val="0092399D"/>
    <w:rPr>
      <w:rFonts w:ascii="Symbol" w:hAnsi="Symbol"/>
      <w:b w:val="0"/>
    </w:rPr>
  </w:style>
  <w:style w:type="character" w:customStyle="1" w:styleId="WW8Num10z0">
    <w:name w:val="WW8Num10z0"/>
    <w:rsid w:val="0092399D"/>
    <w:rPr>
      <w:b w:val="0"/>
    </w:rPr>
  </w:style>
  <w:style w:type="character" w:customStyle="1" w:styleId="WW8Num12z0">
    <w:name w:val="WW8Num12z0"/>
    <w:rsid w:val="0092399D"/>
    <w:rPr>
      <w:rFonts w:ascii="Symbol" w:hAnsi="Symbol"/>
      <w:b w:val="0"/>
    </w:rPr>
  </w:style>
  <w:style w:type="character" w:customStyle="1" w:styleId="WW8Num13z0">
    <w:name w:val="WW8Num13z0"/>
    <w:rsid w:val="0092399D"/>
    <w:rPr>
      <w:b w:val="0"/>
    </w:rPr>
  </w:style>
  <w:style w:type="character" w:customStyle="1" w:styleId="WW8Num14z0">
    <w:name w:val="WW8Num14z0"/>
    <w:rsid w:val="0092399D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92399D"/>
    <w:rPr>
      <w:b w:val="0"/>
    </w:rPr>
  </w:style>
  <w:style w:type="character" w:customStyle="1" w:styleId="WW8Num15z1">
    <w:name w:val="WW8Num15z1"/>
    <w:rsid w:val="0092399D"/>
    <w:rPr>
      <w:rFonts w:ascii="Symbol" w:hAnsi="Symbol"/>
    </w:rPr>
  </w:style>
  <w:style w:type="character" w:customStyle="1" w:styleId="WW8Num16z0">
    <w:name w:val="WW8Num16z0"/>
    <w:rsid w:val="0092399D"/>
    <w:rPr>
      <w:b w:val="0"/>
    </w:rPr>
  </w:style>
  <w:style w:type="character" w:customStyle="1" w:styleId="WW8Num17z0">
    <w:name w:val="WW8Num17z0"/>
    <w:rsid w:val="0092399D"/>
    <w:rPr>
      <w:rFonts w:ascii="Courier New" w:hAnsi="Courier New" w:cs="Courier New"/>
      <w:b w:val="0"/>
    </w:rPr>
  </w:style>
  <w:style w:type="character" w:customStyle="1" w:styleId="WW8Num18z0">
    <w:name w:val="WW8Num18z0"/>
    <w:rsid w:val="0092399D"/>
    <w:rPr>
      <w:b w:val="0"/>
    </w:rPr>
  </w:style>
  <w:style w:type="character" w:customStyle="1" w:styleId="WW8Num21z0">
    <w:name w:val="WW8Num21z0"/>
    <w:rsid w:val="0092399D"/>
    <w:rPr>
      <w:b w:val="0"/>
    </w:rPr>
  </w:style>
  <w:style w:type="character" w:customStyle="1" w:styleId="Standardnpsmoodstavce1">
    <w:name w:val="Standardní písmo odstavce1"/>
    <w:rsid w:val="0092399D"/>
  </w:style>
  <w:style w:type="character" w:styleId="Hypertextovodkaz">
    <w:name w:val="Hyperlink"/>
    <w:rsid w:val="0092399D"/>
    <w:rPr>
      <w:color w:val="0000FF"/>
      <w:u w:val="single"/>
    </w:rPr>
  </w:style>
  <w:style w:type="character" w:customStyle="1" w:styleId="WW8Num17z1">
    <w:name w:val="WW8Num17z1"/>
    <w:rsid w:val="0092399D"/>
    <w:rPr>
      <w:rFonts w:cs="Times New Roman"/>
    </w:rPr>
  </w:style>
  <w:style w:type="character" w:styleId="Siln">
    <w:name w:val="Strong"/>
    <w:uiPriority w:val="22"/>
    <w:qFormat/>
    <w:rsid w:val="0092399D"/>
    <w:rPr>
      <w:b/>
      <w:bCs/>
    </w:rPr>
  </w:style>
  <w:style w:type="paragraph" w:customStyle="1" w:styleId="Nadpis">
    <w:name w:val="Nadpis"/>
    <w:basedOn w:val="Normln"/>
    <w:next w:val="Zkladntext"/>
    <w:rsid w:val="0092399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92399D"/>
    <w:pPr>
      <w:jc w:val="both"/>
    </w:pPr>
    <w:rPr>
      <w:sz w:val="20"/>
      <w:szCs w:val="20"/>
    </w:rPr>
  </w:style>
  <w:style w:type="paragraph" w:styleId="Seznam">
    <w:name w:val="List"/>
    <w:basedOn w:val="Zkladntext"/>
    <w:rsid w:val="0092399D"/>
    <w:rPr>
      <w:rFonts w:cs="Tahoma"/>
    </w:rPr>
  </w:style>
  <w:style w:type="paragraph" w:customStyle="1" w:styleId="Popisek">
    <w:name w:val="Popisek"/>
    <w:basedOn w:val="Normln"/>
    <w:rsid w:val="0092399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2399D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9239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399D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rsid w:val="0092399D"/>
    <w:pPr>
      <w:tabs>
        <w:tab w:val="left" w:pos="3022"/>
      </w:tabs>
      <w:ind w:left="360"/>
      <w:jc w:val="both"/>
    </w:pPr>
    <w:rPr>
      <w:sz w:val="20"/>
      <w:szCs w:val="20"/>
    </w:rPr>
  </w:style>
  <w:style w:type="paragraph" w:customStyle="1" w:styleId="Boddohody">
    <w:name w:val="Bod dohody"/>
    <w:basedOn w:val="Normln"/>
    <w:next w:val="Daltextbodudohody"/>
    <w:rsid w:val="0092399D"/>
    <w:pPr>
      <w:keepLines/>
      <w:spacing w:before="240"/>
    </w:pPr>
    <w:rPr>
      <w:szCs w:val="20"/>
    </w:rPr>
  </w:style>
  <w:style w:type="paragraph" w:customStyle="1" w:styleId="Daltextbodudohody">
    <w:name w:val="Další text bodu dohody"/>
    <w:basedOn w:val="Normln"/>
    <w:rsid w:val="0092399D"/>
    <w:pPr>
      <w:ind w:left="360"/>
    </w:pPr>
    <w:rPr>
      <w:szCs w:val="20"/>
    </w:rPr>
  </w:style>
  <w:style w:type="paragraph" w:customStyle="1" w:styleId="Styl1">
    <w:name w:val="Styl1"/>
    <w:basedOn w:val="Normln"/>
    <w:rsid w:val="00471611"/>
    <w:pPr>
      <w:numPr>
        <w:numId w:val="2"/>
      </w:numPr>
      <w:jc w:val="both"/>
    </w:pPr>
    <w:rPr>
      <w:rFonts w:ascii="Calibri" w:hAnsi="Calibri"/>
      <w:sz w:val="22"/>
      <w:szCs w:val="22"/>
    </w:rPr>
  </w:style>
  <w:style w:type="character" w:styleId="slostrnky">
    <w:name w:val="page number"/>
    <w:basedOn w:val="Standardnpsmoodstavce"/>
    <w:rsid w:val="00753220"/>
  </w:style>
  <w:style w:type="paragraph" w:styleId="Nzev">
    <w:name w:val="Title"/>
    <w:basedOn w:val="Normln"/>
    <w:link w:val="NzevChar"/>
    <w:qFormat/>
    <w:rsid w:val="003166DE"/>
    <w:pPr>
      <w:suppressAutoHyphens w:val="0"/>
      <w:autoSpaceDE/>
      <w:jc w:val="center"/>
    </w:pPr>
    <w:rPr>
      <w:rFonts w:ascii="Tahoma" w:hAnsi="Tahoma" w:cs="Times New Roman"/>
      <w:sz w:val="28"/>
      <w:szCs w:val="20"/>
    </w:rPr>
  </w:style>
  <w:style w:type="character" w:customStyle="1" w:styleId="NzevChar">
    <w:name w:val="Název Char"/>
    <w:link w:val="Nzev"/>
    <w:rsid w:val="003166DE"/>
    <w:rPr>
      <w:rFonts w:ascii="Tahoma" w:hAnsi="Tahoma" w:cs="Tahoma"/>
      <w:sz w:val="28"/>
    </w:rPr>
  </w:style>
  <w:style w:type="paragraph" w:styleId="Podtitul">
    <w:name w:val="Subtitle"/>
    <w:basedOn w:val="Normln"/>
    <w:link w:val="PodtitulChar"/>
    <w:qFormat/>
    <w:rsid w:val="003166DE"/>
    <w:pPr>
      <w:suppressAutoHyphens w:val="0"/>
      <w:autoSpaceDE/>
      <w:jc w:val="center"/>
    </w:pPr>
    <w:rPr>
      <w:rFonts w:ascii="Tahoma" w:hAnsi="Tahoma" w:cs="Times New Roman"/>
      <w:szCs w:val="20"/>
    </w:rPr>
  </w:style>
  <w:style w:type="character" w:customStyle="1" w:styleId="PodtitulChar">
    <w:name w:val="Podtitul Char"/>
    <w:link w:val="Podtitul"/>
    <w:rsid w:val="003166DE"/>
    <w:rPr>
      <w:rFonts w:ascii="Tahoma" w:hAnsi="Tahoma" w:cs="Tahoma"/>
      <w:sz w:val="24"/>
    </w:rPr>
  </w:style>
  <w:style w:type="paragraph" w:styleId="Odstavecseseznamem">
    <w:name w:val="List Paragraph"/>
    <w:basedOn w:val="Normln"/>
    <w:uiPriority w:val="34"/>
    <w:qFormat/>
    <w:rsid w:val="003166DE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625724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rsid w:val="00625724"/>
    <w:rPr>
      <w:rFonts w:ascii="Arial" w:hAnsi="Arial" w:cs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4E45E2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4E45E2"/>
    <w:rPr>
      <w:rFonts w:ascii="Tahoma" w:hAnsi="Tahoma" w:cs="Tahoma"/>
      <w:sz w:val="16"/>
      <w:szCs w:val="16"/>
      <w:lang w:eastAsia="ar-SA"/>
    </w:rPr>
  </w:style>
  <w:style w:type="character" w:customStyle="1" w:styleId="r">
    <w:name w:val="r"/>
    <w:rsid w:val="006F694D"/>
  </w:style>
  <w:style w:type="paragraph" w:styleId="Normlnweb">
    <w:name w:val="Normal (Web)"/>
    <w:basedOn w:val="Normln"/>
    <w:uiPriority w:val="99"/>
    <w:unhideWhenUsed/>
    <w:rsid w:val="005911B9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Odkaznakoment">
    <w:name w:val="annotation reference"/>
    <w:rsid w:val="00A101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01F3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A101F3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A101F3"/>
    <w:rPr>
      <w:b/>
      <w:bCs/>
    </w:rPr>
  </w:style>
  <w:style w:type="character" w:customStyle="1" w:styleId="PedmtkomenteChar">
    <w:name w:val="Předmět komentáře Char"/>
    <w:link w:val="Pedmtkomente"/>
    <w:rsid w:val="00A101F3"/>
    <w:rPr>
      <w:rFonts w:ascii="Arial" w:hAnsi="Arial" w:cs="Arial"/>
      <w:b/>
      <w:bCs/>
      <w:lang w:eastAsia="ar-SA"/>
    </w:rPr>
  </w:style>
  <w:style w:type="table" w:styleId="Mkatabulky">
    <w:name w:val="Table Grid"/>
    <w:basedOn w:val="Normlntabulka"/>
    <w:rsid w:val="0057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99580C"/>
    <w:rPr>
      <w:rFonts w:ascii="Arial" w:hAnsi="Arial" w:cs="Arial"/>
      <w:sz w:val="24"/>
      <w:szCs w:val="24"/>
      <w:lang w:eastAsia="ar-SA"/>
    </w:rPr>
  </w:style>
  <w:style w:type="character" w:customStyle="1" w:styleId="nowrap">
    <w:name w:val="nowrap"/>
    <w:basedOn w:val="Standardnpsmoodstavce"/>
    <w:rsid w:val="007A42C6"/>
  </w:style>
  <w:style w:type="paragraph" w:styleId="Bezmezer">
    <w:name w:val="No Spacing"/>
    <w:uiPriority w:val="1"/>
    <w:qFormat/>
    <w:rsid w:val="00764291"/>
    <w:rPr>
      <w:sz w:val="24"/>
      <w:szCs w:val="24"/>
    </w:rPr>
  </w:style>
  <w:style w:type="character" w:customStyle="1" w:styleId="ms-profilevalue1">
    <w:name w:val="ms-profilevalue1"/>
    <w:basedOn w:val="Standardnpsmoodstavce"/>
    <w:rsid w:val="002F4517"/>
    <w:rPr>
      <w:color w:val="4C4C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ovochemie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sobni.udaje@lovochemie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nna.Simova@lovochemie.cz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chal.kurka@lovochemi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02B16939A1B4DA09972DC6A6D2AE8" ma:contentTypeVersion="25" ma:contentTypeDescription="Vytvořit nový dokument" ma:contentTypeScope="" ma:versionID="d8c1cff9747854f58dde502dc6e31fce">
  <xsd:schema xmlns:xsd="http://www.w3.org/2001/XMLSchema" xmlns:p="http://schemas.microsoft.com/office/2006/metadata/properties" targetNamespace="http://schemas.microsoft.com/office/2006/metadata/properties" ma:root="true" ma:fieldsID="ab7b3c99ef2fc418289cd1c5463b3d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92B2-5063-4AFC-8CF9-A52EA7740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EE91FB-66A7-44B5-BD49-466B3DC23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94921-9F7B-4832-B586-106A8465E90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7E7FEC-696D-4B5E-8448-D71B735385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08F3F8-4CB7-4D4B-B0C8-D3781691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2919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služeb</vt:lpstr>
    </vt:vector>
  </TitlesOfParts>
  <Company>HK Přerov</Company>
  <LinksUpToDate>false</LinksUpToDate>
  <CharactersWithSpaces>20104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služeb</dc:title>
  <dc:creator>oem</dc:creator>
  <cp:lastModifiedBy>Štráchalová Jiřina</cp:lastModifiedBy>
  <cp:revision>2</cp:revision>
  <cp:lastPrinted>2017-09-15T09:00:00Z</cp:lastPrinted>
  <dcterms:created xsi:type="dcterms:W3CDTF">2018-10-17T13:09:00Z</dcterms:created>
  <dcterms:modified xsi:type="dcterms:W3CDTF">2018-10-17T13:09:00Z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-1570738895</vt:i4>
  </property>
  <property fmtid="{D5CDD505-2E9C-101B-9397-08002B2CF9AE}" pid="3" name="_NewReviewCycle">
    <vt:lpwstr/>
  </property>
  <property fmtid="{D5CDD505-2E9C-101B-9397-08002B2CF9AE}" pid="4" name="_EmailSubject">
    <vt:lpwstr>Smlouva rekvalifikační kurz Lovochemie</vt:lpwstr>
  </property>
  <property fmtid="{D5CDD505-2E9C-101B-9397-08002B2CF9AE}" pid="5" name="_AuthorEmail">
    <vt:lpwstr>Anna.Simova@lovochemie.cz</vt:lpwstr>
  </property>
  <property fmtid="{D5CDD505-2E9C-101B-9397-08002B2CF9AE}" pid="6" name="_AuthorEmailDisplayName">
    <vt:lpwstr>Šímová Anna</vt:lpwstr>
  </property>
  <property fmtid="{D5CDD505-2E9C-101B-9397-08002B2CF9AE}" pid="7" name="_PreviousAdHocReviewCycleID">
    <vt:i4>-912479317</vt:i4>
  </property>
  <property fmtid="{D5CDD505-2E9C-101B-9397-08002B2CF9AE}" pid="8" name="ContentTypeId">
    <vt:lpwstr>0x0101003A902B16939A1B4DA09972DC6A6D2AE8</vt:lpwstr>
  </property>
  <property fmtid="{D5CDD505-2E9C-101B-9397-08002B2CF9AE}" pid="9" name="_ReviewingToolsShownOnce">
    <vt:lpwstr/>
  </property>
</Properties>
</file>