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0" w:rsidRPr="00C3620D" w:rsidRDefault="00376610" w:rsidP="00A96C90">
      <w:pPr>
        <w:pStyle w:val="Title"/>
        <w:spacing w:before="0" w:after="100" w:afterAutospacing="1"/>
        <w:rPr>
          <w:rFonts w:ascii="Times New Roman" w:hAnsi="Times New Roman"/>
          <w:b w:val="0"/>
          <w:szCs w:val="32"/>
        </w:rPr>
      </w:pPr>
      <w:r w:rsidRPr="00C3620D">
        <w:rPr>
          <w:rFonts w:ascii="Times New Roman" w:hAnsi="Times New Roman"/>
          <w:b w:val="0"/>
          <w:szCs w:val="32"/>
        </w:rPr>
        <w:t xml:space="preserve">Dodatek č. 1 ke smlouvě o dílo </w:t>
      </w:r>
    </w:p>
    <w:p w:rsidR="00376610" w:rsidRDefault="00376610" w:rsidP="008F0C31">
      <w:pPr>
        <w:pStyle w:val="Titulnstranapomocn"/>
        <w:spacing w:after="120"/>
        <w:rPr>
          <w:i w:val="0"/>
          <w:caps w:val="0"/>
        </w:rPr>
      </w:pPr>
      <w:r w:rsidRPr="00C3620D">
        <w:rPr>
          <w:bCs/>
          <w:sz w:val="24"/>
          <w:szCs w:val="24"/>
        </w:rPr>
        <w:t xml:space="preserve"> </w:t>
      </w:r>
      <w:r w:rsidRPr="00C3620D">
        <w:rPr>
          <w:i w:val="0"/>
          <w:iCs w:val="0"/>
          <w:caps w:val="0"/>
        </w:rPr>
        <w:t xml:space="preserve">č. </w:t>
      </w:r>
      <w:r>
        <w:rPr>
          <w:i w:val="0"/>
          <w:caps w:val="0"/>
        </w:rPr>
        <w:t>0032/E8500/16 pro akci 1/4/E85/00 - vodovod</w:t>
      </w:r>
      <w:r w:rsidRPr="001B40D1">
        <w:rPr>
          <w:i w:val="0"/>
          <w:caps w:val="0"/>
        </w:rPr>
        <w:t xml:space="preserve"> </w:t>
      </w:r>
    </w:p>
    <w:p w:rsidR="00376610" w:rsidRDefault="00376610" w:rsidP="008F0C31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0033/G8400/16 pro akci 1/1/G84/00 – kanalizace</w:t>
      </w:r>
    </w:p>
    <w:p w:rsidR="00376610" w:rsidRPr="0017301F" w:rsidRDefault="00376610" w:rsidP="008F0C31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Pr="00A92DD7">
        <w:rPr>
          <w:caps w:val="0"/>
          <w:sz w:val="22"/>
          <w:szCs w:val="22"/>
        </w:rPr>
        <w:t xml:space="preserve">DZ 16010270/Nk </w:t>
      </w:r>
      <w:r w:rsidRPr="0017301F">
        <w:rPr>
          <w:caps w:val="0"/>
          <w:sz w:val="22"/>
          <w:szCs w:val="22"/>
        </w:rPr>
        <w:t>(zhotovitele)</w:t>
      </w:r>
    </w:p>
    <w:p w:rsidR="00376610" w:rsidRPr="0017301F" w:rsidRDefault="00376610" w:rsidP="008F0C31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76610" w:rsidRPr="008F0C31" w:rsidRDefault="00376610" w:rsidP="008F0C31">
      <w:pPr>
        <w:pStyle w:val="Titulnstranapomocn"/>
        <w:spacing w:after="120"/>
        <w:rPr>
          <w:b/>
          <w:bCs/>
          <w:i w:val="0"/>
          <w:caps w:val="0"/>
        </w:rPr>
      </w:pPr>
      <w:r w:rsidRPr="008F0C31">
        <w:rPr>
          <w:bCs/>
          <w:i w:val="0"/>
          <w:caps w:val="0"/>
        </w:rPr>
        <w:t xml:space="preserve">ze dne </w:t>
      </w:r>
      <w:r>
        <w:rPr>
          <w:bCs/>
          <w:i w:val="0"/>
          <w:caps w:val="0"/>
        </w:rPr>
        <w:t>31. 5. 2016</w:t>
      </w:r>
    </w:p>
    <w:p w:rsidR="00376610" w:rsidRPr="00763458" w:rsidRDefault="00376610" w:rsidP="00B22643">
      <w:pPr>
        <w:pStyle w:val="Title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76610" w:rsidRPr="0017301F" w:rsidRDefault="00376610" w:rsidP="00B07E1C">
      <w:pPr>
        <w:pStyle w:val="Nzevsmlouvytitulnstrana"/>
        <w:spacing w:after="120"/>
        <w:jc w:val="left"/>
        <w:rPr>
          <w:b w:val="0"/>
          <w:bCs w:val="0"/>
          <w:caps w:val="0"/>
          <w:sz w:val="22"/>
          <w:szCs w:val="22"/>
        </w:rPr>
      </w:pPr>
      <w:r w:rsidRPr="0017301F">
        <w:rPr>
          <w:b w:val="0"/>
          <w:bCs w:val="0"/>
          <w:caps w:val="0"/>
          <w:sz w:val="22"/>
          <w:szCs w:val="22"/>
        </w:rPr>
        <w:t>na provedení Stavebních prací</w:t>
      </w:r>
    </w:p>
    <w:p w:rsidR="00376610" w:rsidRDefault="00376610" w:rsidP="008F0C31">
      <w:pPr>
        <w:pStyle w:val="Titulnstranapomocn"/>
        <w:spacing w:after="120"/>
        <w:rPr>
          <w:b/>
          <w:i w:val="0"/>
          <w:caps w:val="0"/>
        </w:rPr>
      </w:pPr>
      <w:r w:rsidRPr="0017301F">
        <w:rPr>
          <w:b/>
          <w:bCs/>
          <w:i w:val="0"/>
          <w:iCs w:val="0"/>
          <w:caps w:val="0"/>
        </w:rPr>
        <w:t>„</w:t>
      </w:r>
      <w:r w:rsidRPr="00A92DD7">
        <w:rPr>
          <w:b/>
          <w:i w:val="0"/>
          <w:caps w:val="0"/>
        </w:rPr>
        <w:t>Obnova vodovodního řadu, ul. Branická, P</w:t>
      </w:r>
      <w:r>
        <w:rPr>
          <w:b/>
          <w:i w:val="0"/>
          <w:caps w:val="0"/>
        </w:rPr>
        <w:t xml:space="preserve">raha </w:t>
      </w:r>
      <w:r w:rsidRPr="00A92DD7">
        <w:rPr>
          <w:b/>
          <w:i w:val="0"/>
          <w:caps w:val="0"/>
        </w:rPr>
        <w:t>4</w:t>
      </w:r>
      <w:r w:rsidRPr="0017301F">
        <w:rPr>
          <w:b/>
          <w:i w:val="0"/>
          <w:caps w:val="0"/>
        </w:rPr>
        <w:t>“</w:t>
      </w:r>
    </w:p>
    <w:p w:rsidR="00376610" w:rsidRPr="00F332FA" w:rsidRDefault="00376610" w:rsidP="008F0C31">
      <w:pPr>
        <w:pStyle w:val="Titulnstrananzevstrany"/>
        <w:spacing w:after="120"/>
        <w:rPr>
          <w:caps w:val="0"/>
        </w:rPr>
      </w:pPr>
      <w:r w:rsidRPr="00F332FA">
        <w:rPr>
          <w:caps w:val="0"/>
        </w:rPr>
        <w:t>a</w:t>
      </w:r>
    </w:p>
    <w:p w:rsidR="00376610" w:rsidRDefault="00376610" w:rsidP="008F0C31">
      <w:pPr>
        <w:pStyle w:val="Titulnstranapomocn"/>
        <w:spacing w:after="120"/>
        <w:rPr>
          <w:b/>
          <w:i w:val="0"/>
          <w:caps w:val="0"/>
        </w:rPr>
      </w:pPr>
      <w:r>
        <w:rPr>
          <w:i w:val="0"/>
          <w:caps w:val="0"/>
        </w:rPr>
        <w:t>„</w:t>
      </w:r>
      <w:r w:rsidRPr="00A92DD7">
        <w:rPr>
          <w:b/>
          <w:i w:val="0"/>
          <w:caps w:val="0"/>
        </w:rPr>
        <w:t>Rekonstrukce kanalizace, ul. Branická, P</w:t>
      </w:r>
      <w:r>
        <w:rPr>
          <w:b/>
          <w:i w:val="0"/>
          <w:caps w:val="0"/>
        </w:rPr>
        <w:t xml:space="preserve">raha </w:t>
      </w:r>
      <w:r w:rsidRPr="00A92DD7">
        <w:rPr>
          <w:b/>
          <w:i w:val="0"/>
          <w:caps w:val="0"/>
        </w:rPr>
        <w:t>4</w:t>
      </w:r>
      <w:r w:rsidRPr="00F332FA">
        <w:rPr>
          <w:b/>
          <w:i w:val="0"/>
          <w:caps w:val="0"/>
        </w:rPr>
        <w:t>“</w:t>
      </w:r>
    </w:p>
    <w:p w:rsidR="00376610" w:rsidRDefault="00376610" w:rsidP="00DC25B8">
      <w:pPr>
        <w:pStyle w:val="Heading2"/>
        <w:ind w:hanging="360"/>
        <w:rPr>
          <w:kern w:val="28"/>
        </w:rPr>
      </w:pPr>
    </w:p>
    <w:p w:rsidR="00376610" w:rsidRPr="00763458" w:rsidRDefault="00376610" w:rsidP="00DC25B8">
      <w:pPr>
        <w:pStyle w:val="Heading2"/>
        <w:ind w:hanging="360"/>
        <w:rPr>
          <w:kern w:val="28"/>
        </w:rPr>
      </w:pPr>
      <w:r w:rsidRPr="00763458">
        <w:rPr>
          <w:kern w:val="28"/>
        </w:rPr>
        <w:t>Smluvní strany</w:t>
      </w:r>
    </w:p>
    <w:p w:rsidR="00376610" w:rsidRPr="00763458" w:rsidRDefault="00376610">
      <w:pPr>
        <w:rPr>
          <w:b/>
        </w:rPr>
      </w:pPr>
    </w:p>
    <w:p w:rsidR="00376610" w:rsidRPr="008F0D74" w:rsidRDefault="00376610" w:rsidP="00033A8B">
      <w:pPr>
        <w:rPr>
          <w:b/>
        </w:rPr>
      </w:pPr>
      <w:r w:rsidRPr="008F0D74">
        <w:rPr>
          <w:b/>
        </w:rPr>
        <w:t>Objednatel: Pražská vodohospodářská společnost a.s.</w:t>
      </w:r>
    </w:p>
    <w:p w:rsidR="00376610" w:rsidRPr="008F0D74" w:rsidRDefault="00376610" w:rsidP="00033A8B">
      <w:pPr>
        <w:rPr>
          <w:bCs/>
        </w:rPr>
      </w:pPr>
      <w:r w:rsidRPr="008F0D74">
        <w:rPr>
          <w:bCs/>
        </w:rPr>
        <w:t>se sídlem Praha 1, Staré Město, Žatecká 110/2, PSČ 110 00</w:t>
      </w:r>
    </w:p>
    <w:p w:rsidR="00376610" w:rsidRPr="008F0D74" w:rsidRDefault="00376610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  <w:lang w:eastAsia="en-US"/>
        </w:rPr>
      </w:pPr>
      <w:r w:rsidRPr="008F0D74">
        <w:rPr>
          <w:sz w:val="24"/>
          <w:szCs w:val="24"/>
        </w:rPr>
        <w:t>zastoupena:</w:t>
      </w:r>
      <w:r w:rsidRPr="008F0D74">
        <w:rPr>
          <w:sz w:val="24"/>
          <w:szCs w:val="24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376610" w:rsidRPr="008F0D74" w:rsidRDefault="00376610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sz w:val="24"/>
          <w:szCs w:val="24"/>
        </w:rPr>
      </w:pPr>
      <w:r w:rsidRPr="008F0D74">
        <w:rPr>
          <w:sz w:val="24"/>
          <w:szCs w:val="24"/>
        </w:rPr>
        <w:t xml:space="preserve">IČ: </w:t>
      </w:r>
      <w:r w:rsidRPr="008F0D74">
        <w:rPr>
          <w:sz w:val="24"/>
          <w:szCs w:val="24"/>
        </w:rPr>
        <w:tab/>
        <w:t>25656112</w:t>
      </w:r>
    </w:p>
    <w:p w:rsidR="00376610" w:rsidRPr="008F0D74" w:rsidRDefault="00376610" w:rsidP="00033A8B">
      <w:r w:rsidRPr="008F0D74">
        <w:t xml:space="preserve">DIČ: </w:t>
      </w:r>
      <w:r w:rsidRPr="008F0D74">
        <w:tab/>
      </w:r>
      <w:r w:rsidRPr="008F0D74">
        <w:tab/>
        <w:t>CZ25656112</w:t>
      </w:r>
    </w:p>
    <w:p w:rsidR="00376610" w:rsidRPr="008F0D74" w:rsidRDefault="00376610" w:rsidP="00033A8B">
      <w:r w:rsidRPr="008F0D74">
        <w:t>zapsaná v obchodním rejstříku u Městského soudu v Praze oddíl B, vložka 5290</w:t>
      </w:r>
    </w:p>
    <w:p w:rsidR="00376610" w:rsidRPr="008F0D74" w:rsidRDefault="00376610" w:rsidP="00B07E1C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8F0D74">
        <w:rPr>
          <w:sz w:val="24"/>
          <w:szCs w:val="24"/>
        </w:rPr>
        <w:t>(dále jen „</w:t>
      </w:r>
      <w:r w:rsidRPr="008F0D74">
        <w:rPr>
          <w:b/>
          <w:bCs/>
          <w:sz w:val="24"/>
          <w:szCs w:val="24"/>
        </w:rPr>
        <w:t>Objednatel</w:t>
      </w:r>
      <w:r w:rsidRPr="008F0D74">
        <w:rPr>
          <w:sz w:val="24"/>
          <w:szCs w:val="24"/>
        </w:rPr>
        <w:t>“)</w:t>
      </w:r>
    </w:p>
    <w:p w:rsidR="00376610" w:rsidRDefault="00376610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376610" w:rsidRDefault="00376610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376610" w:rsidRPr="008F0D74" w:rsidRDefault="00376610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sz w:val="24"/>
          <w:szCs w:val="24"/>
          <w:lang w:eastAsia="en-US"/>
        </w:rPr>
      </w:pPr>
    </w:p>
    <w:p w:rsidR="00376610" w:rsidRPr="0039471D" w:rsidRDefault="00376610" w:rsidP="00A92DD7">
      <w:pPr>
        <w:pStyle w:val="Smluvnstrany123"/>
        <w:numPr>
          <w:ilvl w:val="0"/>
          <w:numId w:val="0"/>
        </w:numPr>
        <w:spacing w:after="0"/>
        <w:rPr>
          <w:sz w:val="24"/>
          <w:szCs w:val="24"/>
          <w:lang w:eastAsia="en-US"/>
        </w:rPr>
      </w:pPr>
      <w:r w:rsidRPr="008930DC">
        <w:rPr>
          <w:b/>
          <w:sz w:val="24"/>
          <w:szCs w:val="24"/>
          <w:lang w:eastAsia="en-US"/>
        </w:rPr>
        <w:t>Metrostav a.s</w:t>
      </w:r>
      <w:r w:rsidRPr="0039471D">
        <w:rPr>
          <w:b/>
          <w:sz w:val="24"/>
          <w:szCs w:val="24"/>
          <w:lang w:eastAsia="en-US"/>
        </w:rPr>
        <w:t>.</w:t>
      </w:r>
      <w:r w:rsidRPr="0039471D">
        <w:rPr>
          <w:sz w:val="24"/>
          <w:szCs w:val="24"/>
          <w:lang w:eastAsia="en-US"/>
        </w:rPr>
        <w:t>, IČ: 00014915, DIČ: CZ00014915</w:t>
      </w:r>
    </w:p>
    <w:p w:rsidR="00376610" w:rsidRPr="0039471D" w:rsidRDefault="00376610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sz w:val="24"/>
          <w:szCs w:val="24"/>
          <w:lang w:eastAsia="en-US"/>
        </w:rPr>
      </w:pPr>
      <w:r w:rsidRPr="0039471D">
        <w:rPr>
          <w:sz w:val="24"/>
          <w:szCs w:val="24"/>
          <w:lang w:eastAsia="en-US"/>
        </w:rPr>
        <w:t>se sídlem Koželužská 2450/4, Libeň, 180 00 Praha 8</w:t>
      </w:r>
    </w:p>
    <w:p w:rsidR="00376610" w:rsidRPr="0039471D" w:rsidRDefault="00376610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sz w:val="24"/>
          <w:szCs w:val="24"/>
          <w:lang w:eastAsia="en-US"/>
        </w:rPr>
      </w:pPr>
      <w:r w:rsidRPr="0039471D">
        <w:rPr>
          <w:sz w:val="24"/>
          <w:szCs w:val="24"/>
          <w:lang w:eastAsia="en-US"/>
        </w:rPr>
        <w:t xml:space="preserve">zastoupená: </w:t>
      </w:r>
      <w:r w:rsidRPr="0039471D">
        <w:rPr>
          <w:sz w:val="24"/>
          <w:szCs w:val="24"/>
          <w:lang w:eastAsia="en-US"/>
        </w:rPr>
        <w:tab/>
      </w:r>
      <w:bookmarkStart w:id="0" w:name="_GoBack"/>
      <w:bookmarkEnd w:id="0"/>
    </w:p>
    <w:p w:rsidR="00376610" w:rsidRPr="0039471D" w:rsidRDefault="00376610" w:rsidP="00CF75BF">
      <w:pPr>
        <w:pStyle w:val="Smluvnstrany123"/>
        <w:numPr>
          <w:ilvl w:val="0"/>
          <w:numId w:val="0"/>
        </w:numPr>
        <w:tabs>
          <w:tab w:val="num" w:pos="0"/>
          <w:tab w:val="left" w:pos="709"/>
          <w:tab w:val="left" w:pos="1418"/>
          <w:tab w:val="left" w:pos="2127"/>
          <w:tab w:val="left" w:pos="3315"/>
        </w:tabs>
        <w:spacing w:after="0"/>
        <w:rPr>
          <w:sz w:val="24"/>
          <w:szCs w:val="24"/>
          <w:lang w:eastAsia="en-US"/>
        </w:rPr>
      </w:pPr>
      <w:r w:rsidRPr="0039471D">
        <w:rPr>
          <w:sz w:val="24"/>
          <w:szCs w:val="24"/>
          <w:lang w:eastAsia="en-US"/>
        </w:rPr>
        <w:t xml:space="preserve">IČ: </w:t>
      </w:r>
      <w:r w:rsidRPr="0039471D">
        <w:rPr>
          <w:sz w:val="24"/>
          <w:szCs w:val="24"/>
          <w:lang w:eastAsia="en-US"/>
        </w:rPr>
        <w:tab/>
      </w:r>
      <w:r w:rsidRPr="0039471D">
        <w:rPr>
          <w:sz w:val="24"/>
          <w:szCs w:val="24"/>
          <w:lang w:eastAsia="en-US"/>
        </w:rPr>
        <w:tab/>
        <w:t>00014915</w:t>
      </w:r>
      <w:r w:rsidRPr="0039471D">
        <w:rPr>
          <w:sz w:val="24"/>
          <w:szCs w:val="24"/>
          <w:lang w:eastAsia="en-US"/>
        </w:rPr>
        <w:tab/>
      </w:r>
    </w:p>
    <w:p w:rsidR="00376610" w:rsidRPr="0039471D" w:rsidRDefault="00376610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sz w:val="24"/>
          <w:szCs w:val="24"/>
          <w:lang w:eastAsia="en-US"/>
        </w:rPr>
      </w:pPr>
      <w:r w:rsidRPr="0039471D">
        <w:rPr>
          <w:sz w:val="24"/>
          <w:szCs w:val="24"/>
          <w:lang w:eastAsia="en-US"/>
        </w:rPr>
        <w:t xml:space="preserve">DIČ: </w:t>
      </w:r>
      <w:r w:rsidRPr="0039471D">
        <w:rPr>
          <w:sz w:val="24"/>
          <w:szCs w:val="24"/>
          <w:lang w:eastAsia="en-US"/>
        </w:rPr>
        <w:tab/>
      </w:r>
      <w:r w:rsidRPr="0039471D">
        <w:rPr>
          <w:sz w:val="24"/>
          <w:szCs w:val="24"/>
          <w:lang w:eastAsia="en-US"/>
        </w:rPr>
        <w:tab/>
        <w:t>CZ00014915</w:t>
      </w:r>
    </w:p>
    <w:p w:rsidR="00376610" w:rsidRPr="008930DC" w:rsidRDefault="00376610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sz w:val="24"/>
          <w:szCs w:val="24"/>
          <w:lang w:eastAsia="en-US"/>
        </w:rPr>
      </w:pPr>
      <w:r w:rsidRPr="0039471D">
        <w:rPr>
          <w:sz w:val="24"/>
          <w:szCs w:val="24"/>
          <w:lang w:eastAsia="en-US"/>
        </w:rPr>
        <w:t>zapsaná v obchodním</w:t>
      </w:r>
      <w:r w:rsidRPr="008930DC">
        <w:rPr>
          <w:sz w:val="24"/>
          <w:szCs w:val="24"/>
          <w:lang w:eastAsia="en-US"/>
        </w:rPr>
        <w:t xml:space="preserve"> rejstříku vedeném Městským soudem v Praze, oddíl B, vložka 758</w:t>
      </w:r>
    </w:p>
    <w:p w:rsidR="00376610" w:rsidRPr="00A92DD7" w:rsidRDefault="00376610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</w:pPr>
    </w:p>
    <w:p w:rsidR="00376610" w:rsidRDefault="00376610" w:rsidP="00D11536">
      <w:pPr>
        <w:pStyle w:val="Smluvnstrany123"/>
        <w:numPr>
          <w:ilvl w:val="0"/>
          <w:numId w:val="0"/>
        </w:numPr>
        <w:spacing w:after="0"/>
        <w:ind w:left="567" w:hanging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376610" w:rsidRPr="008F0D74" w:rsidRDefault="00376610" w:rsidP="00BC065F">
      <w:r w:rsidRPr="008F0D74">
        <w:tab/>
      </w:r>
    </w:p>
    <w:p w:rsidR="00376610" w:rsidRPr="00BA2434" w:rsidRDefault="00376610" w:rsidP="00ED0925">
      <w:pPr>
        <w:jc w:val="center"/>
        <w:rPr>
          <w:b/>
        </w:rPr>
      </w:pPr>
      <w:r w:rsidRPr="00BA2434">
        <w:rPr>
          <w:b/>
        </w:rPr>
        <w:t>Preambule</w:t>
      </w:r>
    </w:p>
    <w:p w:rsidR="00376610" w:rsidRPr="00BA2434" w:rsidRDefault="00376610" w:rsidP="00ED0925">
      <w:pPr>
        <w:jc w:val="center"/>
        <w:rPr>
          <w:b/>
        </w:rPr>
      </w:pPr>
    </w:p>
    <w:p w:rsidR="00376610" w:rsidRPr="00BA2434" w:rsidRDefault="00376610" w:rsidP="006E465A">
      <w:pPr>
        <w:pStyle w:val="BodyText"/>
        <w:tabs>
          <w:tab w:val="left" w:pos="0"/>
        </w:tabs>
        <w:spacing w:after="0"/>
        <w:jc w:val="both"/>
      </w:pPr>
      <w:r w:rsidRPr="00BA2434">
        <w:t>Smluvní strany se dohodly na sepsání tohoto dodatku č. 1. Předmětem dodatku jsou neprovedené a dodatečné stavební práce, které vznikly v průběhu provádění stavebních prací. Zdůvodnění dodatečných stavebních prací je uvedeno v příloze č. 1, která je nedílnou součástí tohoto dodatku.</w:t>
      </w:r>
    </w:p>
    <w:p w:rsidR="00376610" w:rsidRPr="00BA2434" w:rsidRDefault="00376610" w:rsidP="006E465A">
      <w:pPr>
        <w:pStyle w:val="BodyText"/>
        <w:tabs>
          <w:tab w:val="left" w:pos="0"/>
        </w:tabs>
        <w:spacing w:after="0"/>
        <w:jc w:val="both"/>
      </w:pPr>
    </w:p>
    <w:p w:rsidR="00376610" w:rsidRPr="00BA2434" w:rsidRDefault="00376610" w:rsidP="006E465A">
      <w:pPr>
        <w:pStyle w:val="BodyText"/>
        <w:tabs>
          <w:tab w:val="left" w:pos="0"/>
        </w:tabs>
        <w:spacing w:after="0"/>
        <w:jc w:val="both"/>
      </w:pPr>
      <w:r w:rsidRPr="00BA2434">
        <w:t xml:space="preserve">Dodatečné stavební práce jsou nezbytné pro uvedení díla do užívání a provozování vodohospodářské infrastruktury a pro dokončení díla. </w:t>
      </w:r>
    </w:p>
    <w:p w:rsidR="00376610" w:rsidRPr="00BA2434" w:rsidRDefault="00376610" w:rsidP="006B26DA">
      <w:pPr>
        <w:spacing w:after="100" w:afterAutospacing="1"/>
        <w:ind w:left="357"/>
        <w:jc w:val="center"/>
        <w:rPr>
          <w:b/>
        </w:rPr>
      </w:pPr>
    </w:p>
    <w:p w:rsidR="00376610" w:rsidRPr="00BA2434" w:rsidRDefault="00376610" w:rsidP="00FE5174">
      <w:pPr>
        <w:tabs>
          <w:tab w:val="right" w:pos="8789"/>
        </w:tabs>
        <w:spacing w:after="100" w:afterAutospacing="1"/>
        <w:ind w:left="357"/>
        <w:jc w:val="center"/>
        <w:rPr>
          <w:b/>
        </w:rPr>
      </w:pPr>
      <w:r w:rsidRPr="00BA2434">
        <w:rPr>
          <w:b/>
        </w:rPr>
        <w:t>Článek I.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BA2434">
        <w:rPr>
          <w:b/>
          <w:sz w:val="24"/>
          <w:szCs w:val="24"/>
        </w:rPr>
        <w:t>1.</w:t>
      </w:r>
      <w:r w:rsidRPr="00BA2434">
        <w:rPr>
          <w:sz w:val="24"/>
          <w:szCs w:val="24"/>
        </w:rPr>
        <w:t xml:space="preserve"> Ustanovení </w:t>
      </w:r>
      <w:r w:rsidRPr="00BA2434">
        <w:rPr>
          <w:b/>
          <w:sz w:val="24"/>
          <w:szCs w:val="24"/>
        </w:rPr>
        <w:t>čl. 2. Předmět smlouvy</w:t>
      </w:r>
      <w:r w:rsidRPr="00BA2434">
        <w:rPr>
          <w:sz w:val="24"/>
          <w:szCs w:val="24"/>
        </w:rPr>
        <w:t xml:space="preserve"> se rozšiřuje o nové odstavce 2.1.1 a 2.1.2, které znějí: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120"/>
        <w:ind w:left="567" w:hanging="283"/>
        <w:rPr>
          <w:sz w:val="24"/>
          <w:szCs w:val="24"/>
        </w:rPr>
      </w:pPr>
      <w:r w:rsidRPr="00BA2434">
        <w:rPr>
          <w:sz w:val="24"/>
          <w:szCs w:val="24"/>
        </w:rPr>
        <w:t>„2.1.1 zhotovitel neprovede tyto stavební práce: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120"/>
        <w:ind w:left="567" w:hanging="283"/>
        <w:rPr>
          <w:sz w:val="24"/>
          <w:szCs w:val="24"/>
        </w:rPr>
      </w:pPr>
      <w:r w:rsidRPr="00BA2434">
        <w:rPr>
          <w:sz w:val="24"/>
          <w:szCs w:val="24"/>
        </w:rPr>
        <w:t>VODOVOD</w:t>
      </w:r>
    </w:p>
    <w:p w:rsidR="00376610" w:rsidRPr="00BA2434" w:rsidRDefault="00376610" w:rsidP="0072764D">
      <w:pPr>
        <w:pStyle w:val="ListParagraph"/>
        <w:numPr>
          <w:ilvl w:val="0"/>
          <w:numId w:val="41"/>
        </w:numPr>
        <w:spacing w:after="120"/>
        <w:ind w:left="992" w:hanging="425"/>
        <w:jc w:val="both"/>
        <w:rPr>
          <w:bCs/>
        </w:rPr>
      </w:pPr>
      <w:r w:rsidRPr="00BA2434">
        <w:rPr>
          <w:bCs/>
        </w:rPr>
        <w:t xml:space="preserve">pokládku mozaiky </w:t>
      </w:r>
      <w:smartTag w:uri="urn:schemas-microsoft-com:office:smarttags" w:element="metricconverter">
        <w:smartTagPr>
          <w:attr w:name="ProductID" w:val="70 m2"/>
        </w:smartTagPr>
        <w:r w:rsidRPr="00BA2434">
          <w:rPr>
            <w:bCs/>
          </w:rPr>
          <w:t>70 m</w:t>
        </w:r>
        <w:r w:rsidRPr="00BA2434">
          <w:rPr>
            <w:bCs/>
            <w:vertAlign w:val="superscript"/>
          </w:rPr>
          <w:t>2</w:t>
        </w:r>
      </w:smartTag>
      <w:r w:rsidRPr="00BA2434">
        <w:rPr>
          <w:bCs/>
        </w:rPr>
        <w:t xml:space="preserve"> nad vodovodním řadem V1</w:t>
      </w:r>
    </w:p>
    <w:p w:rsidR="00376610" w:rsidRPr="00BA2434" w:rsidRDefault="00376610" w:rsidP="00E85287">
      <w:pPr>
        <w:pStyle w:val="ListParagraph"/>
        <w:numPr>
          <w:ilvl w:val="0"/>
          <w:numId w:val="41"/>
        </w:numPr>
        <w:spacing w:after="120"/>
        <w:ind w:left="992" w:hanging="425"/>
        <w:jc w:val="both"/>
        <w:rPr>
          <w:bCs/>
        </w:rPr>
      </w:pPr>
      <w:r w:rsidRPr="00BA2434">
        <w:rPr>
          <w:bCs/>
        </w:rPr>
        <w:t xml:space="preserve">obnovu povrchu </w:t>
      </w:r>
      <w:smartTag w:uri="urn:schemas-microsoft-com:office:smarttags" w:element="metricconverter">
        <w:smartTagPr>
          <w:attr w:name="ProductID" w:val="1.695 m2"/>
        </w:smartTagPr>
        <w:r w:rsidRPr="00BA2434">
          <w:rPr>
            <w:bCs/>
          </w:rPr>
          <w:t>1</w:t>
        </w:r>
        <w:r>
          <w:rPr>
            <w:bCs/>
          </w:rPr>
          <w:t>.</w:t>
        </w:r>
        <w:r w:rsidRPr="00BA2434">
          <w:rPr>
            <w:bCs/>
          </w:rPr>
          <w:t>695 m</w:t>
        </w:r>
        <w:r w:rsidRPr="00BA2434">
          <w:rPr>
            <w:bCs/>
            <w:vertAlign w:val="superscript"/>
          </w:rPr>
          <w:t>2</w:t>
        </w:r>
      </w:smartTag>
      <w:r w:rsidRPr="00BA2434">
        <w:rPr>
          <w:bCs/>
        </w:rPr>
        <w:t xml:space="preserve"> nad vodovodním řadem V3, V4, V5“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0"/>
        <w:ind w:left="929"/>
        <w:rPr>
          <w:sz w:val="24"/>
          <w:szCs w:val="24"/>
        </w:rPr>
      </w:pP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120"/>
        <w:ind w:left="567" w:hanging="283"/>
        <w:rPr>
          <w:sz w:val="24"/>
          <w:szCs w:val="24"/>
        </w:rPr>
      </w:pPr>
      <w:r w:rsidRPr="00BA2434">
        <w:rPr>
          <w:sz w:val="24"/>
          <w:szCs w:val="24"/>
        </w:rPr>
        <w:t xml:space="preserve"> „2.1.2 zhotovitel provede tyto dodatečné stavební práce</w:t>
      </w:r>
    </w:p>
    <w:p w:rsidR="00376610" w:rsidRPr="00BA2434" w:rsidRDefault="00376610" w:rsidP="00E85287">
      <w:pPr>
        <w:pStyle w:val="Druhrove1"/>
        <w:numPr>
          <w:ilvl w:val="0"/>
          <w:numId w:val="0"/>
        </w:numPr>
        <w:spacing w:after="120"/>
        <w:ind w:left="567" w:hanging="283"/>
        <w:rPr>
          <w:sz w:val="24"/>
          <w:szCs w:val="24"/>
        </w:rPr>
      </w:pPr>
      <w:r w:rsidRPr="00BA2434">
        <w:rPr>
          <w:sz w:val="24"/>
          <w:szCs w:val="24"/>
        </w:rPr>
        <w:t>VODOVOD</w:t>
      </w:r>
    </w:p>
    <w:p w:rsidR="00376610" w:rsidRPr="00BA2434" w:rsidRDefault="00376610" w:rsidP="00E85287">
      <w:pPr>
        <w:tabs>
          <w:tab w:val="left" w:pos="993"/>
        </w:tabs>
        <w:ind w:left="567" w:hanging="283"/>
      </w:pPr>
      <w:r w:rsidRPr="00BA2434">
        <w:tab/>
        <w:t xml:space="preserve">-      provizorní betonovou vozovku o ploše </w:t>
      </w:r>
      <w:smartTag w:uri="urn:schemas-microsoft-com:office:smarttags" w:element="metricconverter">
        <w:smartTagPr>
          <w:attr w:name="ProductID" w:val="305 m2"/>
        </w:smartTagPr>
        <w:r w:rsidRPr="00BA2434">
          <w:t>305 m</w:t>
        </w:r>
        <w:r w:rsidRPr="00CF75BF">
          <w:rPr>
            <w:vertAlign w:val="superscript"/>
          </w:rPr>
          <w:t>2</w:t>
        </w:r>
      </w:smartTag>
      <w:r w:rsidRPr="00BA2434">
        <w:t xml:space="preserve"> včetně odstranění</w:t>
      </w:r>
    </w:p>
    <w:p w:rsidR="00376610" w:rsidRPr="00BA2434" w:rsidRDefault="00376610" w:rsidP="00E85287">
      <w:pPr>
        <w:tabs>
          <w:tab w:val="left" w:pos="993"/>
        </w:tabs>
        <w:ind w:left="567" w:hanging="283"/>
      </w:pPr>
      <w:r w:rsidRPr="00BA2434">
        <w:tab/>
        <w:t>-</w:t>
      </w:r>
      <w:r w:rsidRPr="00BA2434">
        <w:tab/>
        <w:t>realizaci vodovodního propoje  DN 300/150</w:t>
      </w:r>
    </w:p>
    <w:p w:rsidR="00376610" w:rsidRPr="00BA2434" w:rsidRDefault="00376610" w:rsidP="00E85287">
      <w:pPr>
        <w:tabs>
          <w:tab w:val="left" w:pos="993"/>
        </w:tabs>
        <w:ind w:left="567" w:hanging="283"/>
      </w:pPr>
      <w:r w:rsidRPr="00BA2434">
        <w:tab/>
        <w:t>-</w:t>
      </w:r>
      <w:r w:rsidRPr="00BA2434">
        <w:tab/>
        <w:t xml:space="preserve">zahloubení vodovodních řadů V1 a V2 o </w:t>
      </w:r>
      <w:smartTag w:uri="urn:schemas-microsoft-com:office:smarttags" w:element="metricconverter">
        <w:smartTagPr>
          <w:attr w:name="ProductID" w:val="1 m"/>
        </w:smartTagPr>
        <w:r w:rsidRPr="00BA2434">
          <w:t>1 m</w:t>
        </w:r>
      </w:smartTag>
    </w:p>
    <w:p w:rsidR="00376610" w:rsidRPr="00BA2434" w:rsidRDefault="00376610" w:rsidP="00A96C90">
      <w:pPr>
        <w:tabs>
          <w:tab w:val="left" w:pos="993"/>
        </w:tabs>
        <w:spacing w:after="120"/>
        <w:ind w:left="567" w:hanging="283"/>
      </w:pPr>
      <w:r w:rsidRPr="00BA2434">
        <w:tab/>
        <w:t>-</w:t>
      </w:r>
      <w:r w:rsidRPr="00BA2434">
        <w:tab/>
        <w:t>provedení zásypů štěrkodrtí 32/63 místo štěrkopískem</w:t>
      </w:r>
    </w:p>
    <w:p w:rsidR="00376610" w:rsidRPr="00BA2434" w:rsidRDefault="00376610" w:rsidP="00E85287">
      <w:pPr>
        <w:tabs>
          <w:tab w:val="left" w:pos="993"/>
        </w:tabs>
        <w:ind w:left="567" w:hanging="283"/>
      </w:pPr>
      <w:r w:rsidRPr="00BA2434">
        <w:t>KANALIZACE</w:t>
      </w:r>
    </w:p>
    <w:p w:rsidR="00376610" w:rsidRPr="00BA2434" w:rsidRDefault="00376610" w:rsidP="00E85287">
      <w:pPr>
        <w:pStyle w:val="ListParagraph"/>
        <w:numPr>
          <w:ilvl w:val="0"/>
          <w:numId w:val="41"/>
        </w:numPr>
        <w:tabs>
          <w:tab w:val="left" w:pos="993"/>
        </w:tabs>
        <w:ind w:left="993" w:hanging="426"/>
      </w:pPr>
      <w:r w:rsidRPr="00BA2434">
        <w:t>čištění kanalizace 900/1600 a 600/1100 od sanitru</w:t>
      </w:r>
    </w:p>
    <w:p w:rsidR="00376610" w:rsidRPr="00BA2434" w:rsidRDefault="00376610" w:rsidP="00E85287">
      <w:pPr>
        <w:pStyle w:val="ListParagraph"/>
        <w:numPr>
          <w:ilvl w:val="0"/>
          <w:numId w:val="41"/>
        </w:numPr>
        <w:tabs>
          <w:tab w:val="left" w:pos="993"/>
        </w:tabs>
        <w:ind w:left="993" w:hanging="426"/>
      </w:pPr>
      <w:r w:rsidRPr="00BA2434">
        <w:t>výměnu 176 ks ocelových stupadel za žebříková s PE povlakem</w:t>
      </w:r>
    </w:p>
    <w:p w:rsidR="00376610" w:rsidRPr="00BA2434" w:rsidRDefault="00376610" w:rsidP="00E85287">
      <w:pPr>
        <w:pStyle w:val="ListParagraph"/>
        <w:numPr>
          <w:ilvl w:val="0"/>
          <w:numId w:val="41"/>
        </w:numPr>
        <w:tabs>
          <w:tab w:val="left" w:pos="993"/>
        </w:tabs>
        <w:ind w:left="993" w:hanging="426"/>
      </w:pPr>
      <w:r w:rsidRPr="00BA2434">
        <w:t>vybourání stávajících keramických žlabů, zhotovení betonového podkla</w:t>
      </w:r>
      <w:r>
        <w:t>d</w:t>
      </w:r>
      <w:r w:rsidRPr="00BA2434">
        <w:t>u pod čedičový žlab, dozdění stoky po osazení čedičových žlabů</w:t>
      </w:r>
    </w:p>
    <w:p w:rsidR="00376610" w:rsidRPr="00BA2434" w:rsidRDefault="00376610" w:rsidP="00E85287">
      <w:pPr>
        <w:pStyle w:val="ListParagraph"/>
        <w:numPr>
          <w:ilvl w:val="0"/>
          <w:numId w:val="41"/>
        </w:numPr>
        <w:tabs>
          <w:tab w:val="left" w:pos="993"/>
        </w:tabs>
        <w:ind w:left="993" w:hanging="426"/>
      </w:pPr>
      <w:r w:rsidRPr="00BA2434">
        <w:t>přeložení 3 ks kanalizačních přípojek</w:t>
      </w:r>
      <w:r>
        <w:t>“</w:t>
      </w:r>
    </w:p>
    <w:p w:rsidR="00376610" w:rsidRPr="00BA2434" w:rsidRDefault="00376610" w:rsidP="0072764D">
      <w:pPr>
        <w:tabs>
          <w:tab w:val="left" w:pos="284"/>
        </w:tabs>
        <w:ind w:left="284"/>
      </w:pPr>
    </w:p>
    <w:p w:rsidR="00376610" w:rsidRPr="00BA2434" w:rsidRDefault="00376610" w:rsidP="0072764D">
      <w:pPr>
        <w:pStyle w:val="Druhrove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BA2434">
        <w:rPr>
          <w:b/>
          <w:sz w:val="24"/>
          <w:szCs w:val="24"/>
        </w:rPr>
        <w:t>2.</w:t>
      </w:r>
      <w:r w:rsidRPr="00BA2434">
        <w:rPr>
          <w:sz w:val="24"/>
          <w:szCs w:val="24"/>
        </w:rPr>
        <w:t xml:space="preserve"> </w:t>
      </w:r>
      <w:r w:rsidRPr="00BA2434">
        <w:rPr>
          <w:sz w:val="24"/>
          <w:szCs w:val="24"/>
        </w:rPr>
        <w:tab/>
        <w:t xml:space="preserve">Ustanovení </w:t>
      </w:r>
      <w:r w:rsidRPr="00BA2434">
        <w:rPr>
          <w:b/>
          <w:sz w:val="24"/>
          <w:szCs w:val="24"/>
        </w:rPr>
        <w:t>čl. 5. Cena za provedení díla</w:t>
      </w:r>
      <w:r w:rsidRPr="00BA2434">
        <w:rPr>
          <w:sz w:val="24"/>
          <w:szCs w:val="24"/>
        </w:rPr>
        <w:t xml:space="preserve"> se rozšiřuje o nový odstavec 5.1.1, který zní: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0"/>
        <w:ind w:left="425" w:hanging="141"/>
        <w:rPr>
          <w:sz w:val="24"/>
          <w:szCs w:val="24"/>
        </w:rPr>
      </w:pPr>
      <w:r w:rsidRPr="00BA2434">
        <w:rPr>
          <w:sz w:val="24"/>
          <w:szCs w:val="24"/>
        </w:rPr>
        <w:t>„5.1.1 Cena díla dle ustanovení čl. 2.1.1 a 2.1.2 činí bez DPH</w:t>
      </w:r>
      <w:r w:rsidRPr="00BA2434">
        <w:rPr>
          <w:sz w:val="24"/>
          <w:szCs w:val="24"/>
        </w:rPr>
        <w:tab/>
      </w:r>
      <w:r w:rsidRPr="00BA2434">
        <w:rPr>
          <w:sz w:val="24"/>
          <w:szCs w:val="24"/>
        </w:rPr>
        <w:tab/>
      </w:r>
      <w:r>
        <w:rPr>
          <w:b/>
          <w:sz w:val="24"/>
          <w:szCs w:val="24"/>
        </w:rPr>
        <w:t>5.904.153,00</w:t>
      </w:r>
      <w:r w:rsidRPr="00BA2434">
        <w:rPr>
          <w:b/>
          <w:sz w:val="24"/>
          <w:szCs w:val="24"/>
        </w:rPr>
        <w:t xml:space="preserve"> Kč</w:t>
      </w:r>
      <w:r w:rsidRPr="00BA2434">
        <w:rPr>
          <w:sz w:val="24"/>
          <w:szCs w:val="24"/>
        </w:rPr>
        <w:t>“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BA2434">
        <w:rPr>
          <w:sz w:val="24"/>
          <w:szCs w:val="24"/>
        </w:rPr>
        <w:t>z toho cena dle čl. 2.1.1</w:t>
      </w:r>
      <w:r w:rsidRPr="00BA2434">
        <w:rPr>
          <w:sz w:val="24"/>
          <w:szCs w:val="24"/>
        </w:rPr>
        <w:tab/>
        <w:t>-</w:t>
      </w:r>
      <w:r>
        <w:rPr>
          <w:sz w:val="24"/>
          <w:szCs w:val="24"/>
        </w:rPr>
        <w:t>2.807.186,00</w:t>
      </w:r>
      <w:r w:rsidRPr="00BA2434">
        <w:rPr>
          <w:sz w:val="24"/>
          <w:szCs w:val="24"/>
        </w:rPr>
        <w:t xml:space="preserve"> Kč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 w:val="24"/>
          <w:szCs w:val="24"/>
        </w:rPr>
      </w:pPr>
      <w:r w:rsidRPr="00BA2434">
        <w:rPr>
          <w:sz w:val="24"/>
          <w:szCs w:val="24"/>
        </w:rPr>
        <w:t>a cena dle čl. 2.1.2</w:t>
      </w:r>
      <w:r w:rsidRPr="00BA243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8.711.339,00</w:t>
      </w:r>
      <w:r w:rsidRPr="00BA2434">
        <w:rPr>
          <w:sz w:val="24"/>
          <w:szCs w:val="24"/>
        </w:rPr>
        <w:t xml:space="preserve"> Kč</w:t>
      </w:r>
    </w:p>
    <w:p w:rsidR="00376610" w:rsidRPr="00BA2434" w:rsidRDefault="00376610" w:rsidP="00BA2434">
      <w:pPr>
        <w:pStyle w:val="Druhrove1"/>
        <w:numPr>
          <w:ilvl w:val="0"/>
          <w:numId w:val="0"/>
        </w:numPr>
        <w:spacing w:after="0"/>
        <w:ind w:left="1134" w:firstLine="284"/>
        <w:rPr>
          <w:i/>
          <w:sz w:val="24"/>
          <w:szCs w:val="24"/>
        </w:rPr>
      </w:pPr>
      <w:r w:rsidRPr="00BA2434">
        <w:rPr>
          <w:i/>
          <w:sz w:val="24"/>
          <w:szCs w:val="24"/>
        </w:rPr>
        <w:t xml:space="preserve">z toho vodovod </w:t>
      </w:r>
      <w:r w:rsidRPr="00BA2434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2.410.961,00</w:t>
      </w:r>
      <w:r w:rsidRPr="00BA2434">
        <w:rPr>
          <w:i/>
          <w:sz w:val="24"/>
          <w:szCs w:val="24"/>
        </w:rPr>
        <w:t xml:space="preserve"> Kč</w:t>
      </w:r>
    </w:p>
    <w:p w:rsidR="00376610" w:rsidRPr="00BA2434" w:rsidRDefault="00376610" w:rsidP="00BA2434">
      <w:pPr>
        <w:pStyle w:val="Druhrove1"/>
        <w:numPr>
          <w:ilvl w:val="0"/>
          <w:numId w:val="0"/>
        </w:numPr>
        <w:spacing w:after="0"/>
        <w:ind w:left="1134" w:firstLine="284"/>
        <w:rPr>
          <w:i/>
          <w:sz w:val="24"/>
          <w:szCs w:val="24"/>
        </w:rPr>
      </w:pPr>
      <w:r w:rsidRPr="00BA2434">
        <w:rPr>
          <w:i/>
          <w:sz w:val="24"/>
          <w:szCs w:val="24"/>
        </w:rPr>
        <w:t>a kanalizace</w:t>
      </w:r>
      <w:r w:rsidRPr="00BA2434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6.300.378,00</w:t>
      </w:r>
      <w:r w:rsidRPr="00BA2434">
        <w:rPr>
          <w:i/>
          <w:sz w:val="24"/>
          <w:szCs w:val="24"/>
        </w:rPr>
        <w:t xml:space="preserve"> Kč</w:t>
      </w:r>
    </w:p>
    <w:p w:rsidR="00376610" w:rsidRPr="00BA2434" w:rsidRDefault="00376610" w:rsidP="0072764D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ab/>
      </w:r>
      <w:r w:rsidRPr="00BA2434">
        <w:rPr>
          <w:rFonts w:ascii="Times New Roman" w:hAnsi="Times New Roman"/>
          <w:sz w:val="24"/>
          <w:szCs w:val="24"/>
        </w:rPr>
        <w:tab/>
        <w:t>Položkový rozpočet neprovedených a dodatečných stavebních prací – viz příloha č. 2.</w:t>
      </w:r>
    </w:p>
    <w:p w:rsidR="00376610" w:rsidRPr="00BA2434" w:rsidRDefault="00376610" w:rsidP="0072764D">
      <w:pPr>
        <w:pStyle w:val="Druhrove1"/>
        <w:numPr>
          <w:ilvl w:val="0"/>
          <w:numId w:val="0"/>
        </w:numPr>
        <w:spacing w:after="0"/>
        <w:ind w:left="425" w:firstLine="1"/>
        <w:rPr>
          <w:color w:val="FF0000"/>
          <w:sz w:val="24"/>
          <w:szCs w:val="24"/>
        </w:rPr>
      </w:pPr>
    </w:p>
    <w:p w:rsidR="00376610" w:rsidRPr="00BA2434" w:rsidRDefault="00376610" w:rsidP="00A96C90">
      <w:pPr>
        <w:pStyle w:val="Druhrove1"/>
        <w:numPr>
          <w:ilvl w:val="0"/>
          <w:numId w:val="0"/>
        </w:numPr>
        <w:spacing w:after="120"/>
        <w:ind w:left="425" w:firstLine="1"/>
        <w:rPr>
          <w:sz w:val="24"/>
          <w:szCs w:val="24"/>
        </w:rPr>
      </w:pPr>
      <w:r w:rsidRPr="00BA2434">
        <w:rPr>
          <w:sz w:val="24"/>
          <w:szCs w:val="24"/>
        </w:rPr>
        <w:t>Celková cena díla ve znění SoD a dodatku č. 1 pak činí</w:t>
      </w:r>
    </w:p>
    <w:p w:rsidR="00376610" w:rsidRPr="00BA2434" w:rsidRDefault="00376610" w:rsidP="00A96C90">
      <w:pPr>
        <w:pStyle w:val="Druhrove1"/>
        <w:numPr>
          <w:ilvl w:val="0"/>
          <w:numId w:val="0"/>
        </w:numPr>
        <w:tabs>
          <w:tab w:val="right" w:pos="8080"/>
        </w:tabs>
        <w:spacing w:after="120"/>
        <w:ind w:left="425" w:firstLine="1"/>
        <w:rPr>
          <w:sz w:val="24"/>
          <w:szCs w:val="24"/>
        </w:rPr>
      </w:pPr>
      <w:r w:rsidRPr="00BA2434">
        <w:rPr>
          <w:sz w:val="24"/>
          <w:szCs w:val="24"/>
        </w:rPr>
        <w:t>Původní cena za dílo bez DPH</w:t>
      </w:r>
      <w:r w:rsidRPr="00BA2434">
        <w:rPr>
          <w:sz w:val="24"/>
          <w:szCs w:val="24"/>
        </w:rPr>
        <w:tab/>
      </w:r>
      <w:r w:rsidRPr="00BA2434">
        <w:rPr>
          <w:b/>
          <w:sz w:val="24"/>
          <w:szCs w:val="24"/>
        </w:rPr>
        <w:t xml:space="preserve">45.263.228,00 </w:t>
      </w:r>
      <w:r w:rsidRPr="00BA2434">
        <w:rPr>
          <w:sz w:val="24"/>
          <w:szCs w:val="24"/>
        </w:rPr>
        <w:t>Kč</w:t>
      </w:r>
    </w:p>
    <w:p w:rsidR="00376610" w:rsidRPr="00BA2434" w:rsidRDefault="00376610" w:rsidP="00A96C90">
      <w:pPr>
        <w:pStyle w:val="Druhrove1"/>
        <w:numPr>
          <w:ilvl w:val="0"/>
          <w:numId w:val="0"/>
        </w:numPr>
        <w:tabs>
          <w:tab w:val="right" w:pos="8080"/>
        </w:tabs>
        <w:spacing w:after="120"/>
        <w:ind w:left="425" w:firstLine="1"/>
        <w:rPr>
          <w:sz w:val="24"/>
          <w:szCs w:val="24"/>
        </w:rPr>
      </w:pPr>
      <w:r w:rsidRPr="00BA2434">
        <w:rPr>
          <w:sz w:val="24"/>
          <w:szCs w:val="24"/>
        </w:rPr>
        <w:t>Cena dle dodatku č. 1 bez DPH</w:t>
      </w:r>
      <w:r w:rsidRPr="00BA2434">
        <w:rPr>
          <w:sz w:val="24"/>
          <w:szCs w:val="24"/>
        </w:rPr>
        <w:tab/>
      </w:r>
      <w:r>
        <w:rPr>
          <w:sz w:val="24"/>
          <w:szCs w:val="24"/>
        </w:rPr>
        <w:t>5.904.153,00</w:t>
      </w:r>
      <w:r w:rsidRPr="00BA2434">
        <w:rPr>
          <w:sz w:val="24"/>
          <w:szCs w:val="24"/>
        </w:rPr>
        <w:t xml:space="preserve"> Kč</w:t>
      </w:r>
    </w:p>
    <w:p w:rsidR="00376610" w:rsidRPr="00BA2434" w:rsidRDefault="00376610" w:rsidP="00A96C90">
      <w:pPr>
        <w:pStyle w:val="Druhrove1"/>
        <w:numPr>
          <w:ilvl w:val="0"/>
          <w:numId w:val="0"/>
        </w:numPr>
        <w:tabs>
          <w:tab w:val="right" w:pos="8080"/>
        </w:tabs>
        <w:spacing w:after="120"/>
        <w:ind w:left="425" w:firstLine="1"/>
        <w:rPr>
          <w:sz w:val="24"/>
          <w:szCs w:val="24"/>
        </w:rPr>
      </w:pPr>
      <w:r w:rsidRPr="00BA2434">
        <w:rPr>
          <w:sz w:val="24"/>
          <w:szCs w:val="24"/>
        </w:rPr>
        <w:t>Celková cena bez DPH</w:t>
      </w:r>
      <w:r w:rsidRPr="00BA2434">
        <w:rPr>
          <w:sz w:val="24"/>
          <w:szCs w:val="24"/>
        </w:rPr>
        <w:tab/>
      </w:r>
      <w:r>
        <w:rPr>
          <w:b/>
          <w:sz w:val="24"/>
          <w:szCs w:val="24"/>
        </w:rPr>
        <w:t>51.167.381,00</w:t>
      </w:r>
      <w:r w:rsidRPr="00BA2434">
        <w:rPr>
          <w:sz w:val="24"/>
          <w:szCs w:val="24"/>
        </w:rPr>
        <w:t xml:space="preserve"> Kč</w:t>
      </w:r>
    </w:p>
    <w:p w:rsidR="00376610" w:rsidRPr="00BA2434" w:rsidRDefault="00376610" w:rsidP="00A96C90">
      <w:pPr>
        <w:pStyle w:val="Druhrove1"/>
        <w:numPr>
          <w:ilvl w:val="0"/>
          <w:numId w:val="0"/>
        </w:numPr>
        <w:spacing w:after="120"/>
        <w:ind w:left="425" w:firstLine="1"/>
        <w:rPr>
          <w:sz w:val="24"/>
          <w:szCs w:val="24"/>
        </w:rPr>
      </w:pPr>
      <w:r w:rsidRPr="00BA2434">
        <w:rPr>
          <w:sz w:val="24"/>
          <w:szCs w:val="24"/>
        </w:rPr>
        <w:t>DPH 21%</w:t>
      </w:r>
    </w:p>
    <w:p w:rsidR="00376610" w:rsidRDefault="00376610" w:rsidP="00763458">
      <w:pPr>
        <w:tabs>
          <w:tab w:val="num" w:pos="567"/>
        </w:tabs>
        <w:jc w:val="both"/>
        <w:rPr>
          <w:sz w:val="22"/>
          <w:szCs w:val="22"/>
        </w:rPr>
      </w:pPr>
    </w:p>
    <w:p w:rsidR="00376610" w:rsidRDefault="00376610" w:rsidP="00763458">
      <w:pPr>
        <w:tabs>
          <w:tab w:val="num" w:pos="567"/>
        </w:tabs>
        <w:jc w:val="both"/>
        <w:rPr>
          <w:sz w:val="22"/>
          <w:szCs w:val="22"/>
        </w:rPr>
      </w:pPr>
    </w:p>
    <w:p w:rsidR="00376610" w:rsidRDefault="00376610" w:rsidP="00763458">
      <w:pPr>
        <w:tabs>
          <w:tab w:val="num" w:pos="567"/>
        </w:tabs>
        <w:jc w:val="both"/>
        <w:rPr>
          <w:sz w:val="22"/>
          <w:szCs w:val="22"/>
        </w:rPr>
      </w:pPr>
      <w:r w:rsidRPr="00510D38">
        <w:rPr>
          <w:sz w:val="22"/>
          <w:szCs w:val="22"/>
        </w:rPr>
        <w:object w:dxaOrig="10643" w:dyaOrig="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157.5pt" o:ole="">
            <v:imagedata r:id="rId7" o:title=""/>
          </v:shape>
          <o:OLEObject Type="Embed" ProgID="Excel.Sheet.12" ShapeID="_x0000_i1025" DrawAspect="Content" ObjectID="_1601290483" r:id="rId8"/>
        </w:object>
      </w:r>
    </w:p>
    <w:p w:rsidR="00376610" w:rsidRPr="005E1AA2" w:rsidRDefault="00376610" w:rsidP="00A96C90">
      <w:pPr>
        <w:pStyle w:val="PrvnrovesmlouvyNadpis"/>
        <w:numPr>
          <w:ilvl w:val="0"/>
          <w:numId w:val="42"/>
        </w:numPr>
        <w:spacing w:before="120" w:after="0"/>
        <w:rPr>
          <w:b w:val="0"/>
          <w:caps w:val="0"/>
          <w:sz w:val="24"/>
          <w:szCs w:val="24"/>
        </w:rPr>
      </w:pPr>
      <w:r w:rsidRPr="005E1AA2">
        <w:rPr>
          <w:b w:val="0"/>
          <w:caps w:val="0"/>
          <w:sz w:val="24"/>
          <w:szCs w:val="24"/>
        </w:rPr>
        <w:t xml:space="preserve">Ustanovení </w:t>
      </w:r>
      <w:r w:rsidRPr="005E1AA2">
        <w:rPr>
          <w:caps w:val="0"/>
          <w:sz w:val="24"/>
          <w:szCs w:val="24"/>
        </w:rPr>
        <w:t>čl. 9</w:t>
      </w:r>
      <w:r w:rsidRPr="005E1AA2">
        <w:rPr>
          <w:b w:val="0"/>
          <w:caps w:val="0"/>
          <w:sz w:val="24"/>
          <w:szCs w:val="24"/>
        </w:rPr>
        <w:t xml:space="preserve">. </w:t>
      </w:r>
      <w:r w:rsidRPr="005E1AA2">
        <w:rPr>
          <w:caps w:val="0"/>
          <w:sz w:val="24"/>
          <w:szCs w:val="24"/>
        </w:rPr>
        <w:t xml:space="preserve">BEZPEČNOST A OCHRANA INFORMACÍ </w:t>
      </w:r>
      <w:r w:rsidRPr="005E1AA2">
        <w:rPr>
          <w:b w:val="0"/>
          <w:caps w:val="0"/>
          <w:sz w:val="24"/>
          <w:szCs w:val="24"/>
        </w:rPr>
        <w:t>se rozšiřuje o nový odstavec 9.2, který zní:</w:t>
      </w:r>
    </w:p>
    <w:p w:rsidR="00376610" w:rsidRPr="005E1AA2" w:rsidRDefault="00376610" w:rsidP="004025E6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  <w:sz w:val="24"/>
          <w:szCs w:val="24"/>
        </w:rPr>
      </w:pPr>
      <w:r w:rsidRPr="005E1AA2">
        <w:rPr>
          <w:b w:val="0"/>
          <w:caps w:val="0"/>
          <w:sz w:val="24"/>
          <w:szCs w:val="24"/>
        </w:rPr>
        <w:t>„9.2.1</w:t>
      </w:r>
      <w:r w:rsidRPr="005E1AA2">
        <w:rPr>
          <w:caps w:val="0"/>
          <w:sz w:val="24"/>
          <w:szCs w:val="24"/>
        </w:rPr>
        <w:t xml:space="preserve"> </w:t>
      </w:r>
      <w:r w:rsidRPr="005E1AA2">
        <w:rPr>
          <w:caps w:val="0"/>
          <w:sz w:val="24"/>
          <w:szCs w:val="24"/>
        </w:rPr>
        <w:tab/>
      </w:r>
      <w:r w:rsidRPr="005E1AA2">
        <w:rPr>
          <w:b w:val="0"/>
          <w:caps w:val="0"/>
          <w:sz w:val="24"/>
          <w:szCs w:val="24"/>
        </w:rPr>
        <w:t>Smluvní strany berou na vědomí, že tato Smlouva (dodatek č.1) podléhá povinnosti zveřejnění prostřednictvím registru smluv dle zákona č. 340/2015 Sb., Zákon o registru smluv. Zveřejnění Smlouvy v registru smluv zajistí Objednatel.</w:t>
      </w:r>
    </w:p>
    <w:p w:rsidR="00376610" w:rsidRPr="005E1AA2" w:rsidRDefault="00376610" w:rsidP="004025E6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  <w:sz w:val="24"/>
          <w:szCs w:val="24"/>
        </w:rPr>
      </w:pPr>
      <w:r w:rsidRPr="005E1AA2">
        <w:rPr>
          <w:b w:val="0"/>
          <w:caps w:val="0"/>
          <w:sz w:val="24"/>
          <w:szCs w:val="24"/>
        </w:rPr>
        <w:t xml:space="preserve">9.2.2 </w:t>
      </w:r>
      <w:r w:rsidRPr="005E1AA2">
        <w:rPr>
          <w:b w:val="0"/>
          <w:caps w:val="0"/>
          <w:sz w:val="24"/>
          <w:szCs w:val="24"/>
        </w:rPr>
        <w:tab/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76610" w:rsidRPr="005E1AA2" w:rsidRDefault="00376610" w:rsidP="004025E6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sz w:val="24"/>
          <w:szCs w:val="24"/>
        </w:rPr>
      </w:pPr>
      <w:r w:rsidRPr="005E1AA2">
        <w:rPr>
          <w:b w:val="0"/>
          <w:caps w:val="0"/>
          <w:sz w:val="24"/>
          <w:szCs w:val="24"/>
        </w:rPr>
        <w:t xml:space="preserve">9.2.3 </w:t>
      </w:r>
      <w:r w:rsidRPr="005E1AA2">
        <w:rPr>
          <w:b w:val="0"/>
          <w:caps w:val="0"/>
          <w:sz w:val="24"/>
          <w:szCs w:val="24"/>
        </w:rPr>
        <w:tab/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5E1AA2">
        <w:rPr>
          <w:b w:val="0"/>
          <w:sz w:val="24"/>
          <w:szCs w:val="24"/>
        </w:rPr>
        <w:t>.“</w:t>
      </w:r>
    </w:p>
    <w:p w:rsidR="00376610" w:rsidRPr="00A40B49" w:rsidRDefault="00376610" w:rsidP="00763458">
      <w:pPr>
        <w:tabs>
          <w:tab w:val="num" w:pos="567"/>
        </w:tabs>
        <w:jc w:val="both"/>
        <w:rPr>
          <w:sz w:val="22"/>
          <w:szCs w:val="22"/>
        </w:rPr>
      </w:pPr>
    </w:p>
    <w:p w:rsidR="00376610" w:rsidRDefault="00376610" w:rsidP="00244C08">
      <w:pPr>
        <w:spacing w:after="100" w:afterAutospacing="1"/>
        <w:ind w:left="357"/>
        <w:jc w:val="center"/>
        <w:rPr>
          <w:b/>
        </w:rPr>
      </w:pPr>
    </w:p>
    <w:p w:rsidR="00376610" w:rsidRPr="00BA2434" w:rsidRDefault="00376610" w:rsidP="00D707C6">
      <w:pPr>
        <w:spacing w:after="100" w:afterAutospacing="1"/>
        <w:ind w:left="357"/>
        <w:jc w:val="center"/>
        <w:rPr>
          <w:b/>
        </w:rPr>
      </w:pPr>
      <w:r w:rsidRPr="00BA2434">
        <w:rPr>
          <w:b/>
        </w:rPr>
        <w:t>Článek II.</w:t>
      </w:r>
    </w:p>
    <w:p w:rsidR="00376610" w:rsidRPr="00BA2434" w:rsidRDefault="00376610" w:rsidP="00847501">
      <w:pPr>
        <w:ind w:left="360" w:hanging="360"/>
        <w:jc w:val="both"/>
      </w:pPr>
      <w:r w:rsidRPr="00BA2434">
        <w:t>Ostatní ustanovení Smlouvy o dílo se nemění.</w:t>
      </w:r>
    </w:p>
    <w:p w:rsidR="00376610" w:rsidRPr="00BA2434" w:rsidRDefault="00376610" w:rsidP="00903722">
      <w:pPr>
        <w:spacing w:after="100" w:afterAutospacing="1"/>
        <w:ind w:left="357"/>
        <w:jc w:val="center"/>
        <w:rPr>
          <w:b/>
        </w:rPr>
      </w:pPr>
    </w:p>
    <w:p w:rsidR="00376610" w:rsidRPr="00BA2434" w:rsidRDefault="00376610" w:rsidP="00601C69">
      <w:pPr>
        <w:spacing w:after="100" w:afterAutospacing="1"/>
        <w:ind w:left="357"/>
        <w:jc w:val="center"/>
        <w:rPr>
          <w:b/>
        </w:rPr>
      </w:pPr>
      <w:r w:rsidRPr="00BA2434">
        <w:rPr>
          <w:b/>
        </w:rPr>
        <w:t>Článek III.</w:t>
      </w:r>
    </w:p>
    <w:p w:rsidR="00376610" w:rsidRPr="00BA2434" w:rsidRDefault="00376610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>Tento Dodatek je vyhotoven ve dvou (2) vyhotoveních v českém jazyce. Každá ze Smluvních stran obdrží po jednom (1) vyhotovení.</w:t>
      </w:r>
    </w:p>
    <w:p w:rsidR="00376610" w:rsidRPr="00BA2434" w:rsidRDefault="00376610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376610" w:rsidRPr="00BA2434" w:rsidRDefault="00376610" w:rsidP="006B26DA">
      <w:pPr>
        <w:pStyle w:val="Text"/>
        <w:numPr>
          <w:ilvl w:val="0"/>
          <w:numId w:val="18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>Nedílnou součástí tohoto Dodatku jsou:</w:t>
      </w:r>
    </w:p>
    <w:p w:rsidR="00376610" w:rsidRPr="00BA2434" w:rsidRDefault="00376610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>Příloha č. 1 – Zdůvodnění dodatečných stavebních prací</w:t>
      </w:r>
    </w:p>
    <w:p w:rsidR="00376610" w:rsidRPr="00BA2434" w:rsidRDefault="00376610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 xml:space="preserve">Příloha č. 2 – Položkový rozpočet </w:t>
      </w:r>
      <w:r>
        <w:rPr>
          <w:rFonts w:ascii="Times New Roman" w:hAnsi="Times New Roman"/>
          <w:sz w:val="24"/>
          <w:szCs w:val="24"/>
        </w:rPr>
        <w:t xml:space="preserve">neprovedených a </w:t>
      </w:r>
      <w:r w:rsidRPr="00BA2434">
        <w:rPr>
          <w:rFonts w:ascii="Times New Roman" w:hAnsi="Times New Roman"/>
          <w:sz w:val="24"/>
          <w:szCs w:val="24"/>
        </w:rPr>
        <w:t xml:space="preserve">dodatečných stavebních prací </w:t>
      </w:r>
    </w:p>
    <w:p w:rsidR="00376610" w:rsidRDefault="00376610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BA2434">
        <w:rPr>
          <w:rFonts w:ascii="Times New Roman" w:hAnsi="Times New Roman"/>
          <w:sz w:val="24"/>
          <w:szCs w:val="24"/>
        </w:rPr>
        <w:t>Příloha č. 3 – Seznam Odpovědných osob a čísla účtů zveřejněných v registru plátců DPH</w:t>
      </w:r>
    </w:p>
    <w:p w:rsidR="00376610" w:rsidRPr="00BA2434" w:rsidRDefault="00376610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4 – Harmonogram prací</w:t>
      </w: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tbl>
      <w:tblPr>
        <w:tblW w:w="8928" w:type="dxa"/>
        <w:tblLook w:val="00A0"/>
      </w:tblPr>
      <w:tblGrid>
        <w:gridCol w:w="4464"/>
        <w:gridCol w:w="4464"/>
      </w:tblGrid>
      <w:tr w:rsidR="00376610" w:rsidTr="00D9522E">
        <w:trPr>
          <w:trHeight w:val="2060"/>
        </w:trPr>
        <w:tc>
          <w:tcPr>
            <w:tcW w:w="4464" w:type="dxa"/>
          </w:tcPr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D9522E">
              <w:rPr>
                <w:sz w:val="22"/>
                <w:szCs w:val="22"/>
                <w:lang w:val="en-US" w:eastAsia="en-US"/>
              </w:rPr>
              <w:t>Za Objednatele,</w:t>
            </w: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D9522E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  <w:r w:rsidRPr="00D9522E">
              <w:rPr>
                <w:sz w:val="22"/>
                <w:szCs w:val="22"/>
                <w:lang w:val="en-US" w:eastAsia="en-US"/>
              </w:rPr>
              <w:tab/>
            </w: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ind w:left="907"/>
              <w:rPr>
                <w:sz w:val="22"/>
                <w:szCs w:val="22"/>
                <w:lang w:val="en-US" w:eastAsia="en-US"/>
              </w:rPr>
            </w:pPr>
            <w:r w:rsidRPr="00D9522E">
              <w:rPr>
                <w:sz w:val="22"/>
                <w:szCs w:val="22"/>
                <w:lang w:val="en-US" w:eastAsia="en-US"/>
              </w:rPr>
              <w:tab/>
            </w: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64" w:type="dxa"/>
          </w:tcPr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D9522E">
              <w:rPr>
                <w:sz w:val="22"/>
                <w:szCs w:val="22"/>
                <w:lang w:val="en-US" w:eastAsia="en-US"/>
              </w:rPr>
              <w:t>Za Zhotovitele,</w:t>
            </w: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  <w:r w:rsidRPr="00D9522E">
              <w:rPr>
                <w:sz w:val="22"/>
                <w:szCs w:val="22"/>
                <w:lang w:val="en-US" w:eastAsia="en-US"/>
              </w:rPr>
              <w:t xml:space="preserve">v Praze, dne </w:t>
            </w:r>
          </w:p>
          <w:p w:rsidR="00376610" w:rsidRPr="00D9522E" w:rsidRDefault="00376610" w:rsidP="00D9522E">
            <w:pPr>
              <w:pStyle w:val="BodyText"/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pBdr>
                <w:bottom w:val="single" w:sz="12" w:space="1" w:color="auto"/>
              </w:pBdr>
              <w:ind w:left="907"/>
              <w:rPr>
                <w:sz w:val="22"/>
                <w:szCs w:val="22"/>
                <w:lang w:val="en-US" w:eastAsia="en-US"/>
              </w:rPr>
            </w:pPr>
          </w:p>
          <w:p w:rsidR="00376610" w:rsidRPr="00D9522E" w:rsidRDefault="00376610" w:rsidP="00D9522E">
            <w:pPr>
              <w:pStyle w:val="BodyText"/>
              <w:ind w:left="907" w:firstLine="51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Default="003766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</w:pPr>
    </w:p>
    <w:p w:rsidR="00376610" w:rsidRPr="00A96C90" w:rsidRDefault="00376610" w:rsidP="00A96C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jc w:val="right"/>
        <w:rPr>
          <w:rFonts w:ascii="Times New Roman" w:hAnsi="Times New Roman"/>
          <w:b/>
          <w:sz w:val="22"/>
          <w:szCs w:val="22"/>
        </w:rPr>
      </w:pPr>
      <w:r w:rsidRPr="00A96C90">
        <w:rPr>
          <w:rFonts w:ascii="Times New Roman" w:hAnsi="Times New Roman"/>
          <w:b/>
          <w:sz w:val="22"/>
          <w:szCs w:val="22"/>
        </w:rPr>
        <w:t>Příloha č. 1</w:t>
      </w:r>
    </w:p>
    <w:p w:rsidR="00376610" w:rsidRPr="00A96C90" w:rsidRDefault="00376610" w:rsidP="00A96C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b/>
          <w:sz w:val="22"/>
          <w:szCs w:val="22"/>
        </w:rPr>
      </w:pPr>
      <w:r w:rsidRPr="00A96C90">
        <w:rPr>
          <w:rFonts w:ascii="Times New Roman" w:hAnsi="Times New Roman"/>
          <w:b/>
          <w:sz w:val="22"/>
          <w:szCs w:val="22"/>
        </w:rPr>
        <w:t>Zdůvodnění dodatečných stavebních prací</w:t>
      </w:r>
    </w:p>
    <w:p w:rsidR="00376610" w:rsidRDefault="00376610" w:rsidP="00A96C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jc w:val="right"/>
        <w:rPr>
          <w:rFonts w:ascii="Times New Roman" w:hAnsi="Times New Roman"/>
          <w:sz w:val="22"/>
          <w:szCs w:val="22"/>
        </w:rPr>
      </w:pPr>
    </w:p>
    <w:p w:rsidR="00376610" w:rsidRPr="00FC1818" w:rsidRDefault="00376610" w:rsidP="00A96C90">
      <w:pPr>
        <w:ind w:firstLine="567"/>
        <w:jc w:val="both"/>
        <w:rPr>
          <w:b/>
          <w:u w:val="single"/>
        </w:rPr>
      </w:pPr>
      <w:r w:rsidRPr="00FC1818">
        <w:rPr>
          <w:b/>
          <w:u w:val="single"/>
        </w:rPr>
        <w:t>Obnova vodovodního řadu, ul. Branická, Praha 4</w:t>
      </w:r>
    </w:p>
    <w:p w:rsidR="00376610" w:rsidRPr="00154344" w:rsidRDefault="00376610" w:rsidP="00A96C90">
      <w:pPr>
        <w:ind w:firstLine="567"/>
        <w:jc w:val="both"/>
        <w:rPr>
          <w:b/>
        </w:rPr>
      </w:pP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Provizorní betonová vozovka</w:t>
      </w:r>
      <w:r w:rsidRPr="00BF127F">
        <w:rPr>
          <w:bCs/>
        </w:rPr>
        <w:t xml:space="preserve"> – z důvodu koordinace s TSK (celková obnova povrchů Branická) byly výkopy p</w:t>
      </w:r>
      <w:r>
        <w:rPr>
          <w:bCs/>
        </w:rPr>
        <w:t>ouze zasypány a zahutněny ŠD 32/</w:t>
      </w:r>
      <w:r w:rsidRPr="00BF127F">
        <w:rPr>
          <w:bCs/>
        </w:rPr>
        <w:t xml:space="preserve">63. Z </w:t>
      </w:r>
      <w:r w:rsidRPr="00CF75BF">
        <w:rPr>
          <w:bCs/>
        </w:rPr>
        <w:t>důvodu nevydání stavebního povolení pro TSK</w:t>
      </w:r>
      <w:r w:rsidRPr="00BF127F">
        <w:rPr>
          <w:bCs/>
        </w:rPr>
        <w:t xml:space="preserve"> v roce 2016, bylo dohodnuto, že před zimním obdobím bude proveden provizorní povrch z betonu. V roce 2017 opět nebylo vydáno stavební povolení na obnovu komunikace a provizorní povrch již vykazoval známky poškození, </w:t>
      </w:r>
      <w:r>
        <w:rPr>
          <w:bCs/>
        </w:rPr>
        <w:t>proto</w:t>
      </w:r>
      <w:r w:rsidRPr="00BF127F">
        <w:rPr>
          <w:bCs/>
        </w:rPr>
        <w:t xml:space="preserve"> byla komunikace ul. Branická uvedena do původního stavu zadláždění výkopů.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Propoj DN 300/150</w:t>
      </w:r>
      <w:r w:rsidRPr="00BF127F">
        <w:rPr>
          <w:bCs/>
        </w:rPr>
        <w:t xml:space="preserve"> – při uvádění nového vodovodního řadu do provozu, bylo zjištěno, že nahrazovaný vodovodní řad DN 125, byl propojen s DN 300. </w:t>
      </w:r>
      <w:r>
        <w:rPr>
          <w:bCs/>
        </w:rPr>
        <w:t>Pražské vodovody a kanalizace, a.s.</w:t>
      </w:r>
      <w:r w:rsidRPr="00BF127F">
        <w:rPr>
          <w:bCs/>
        </w:rPr>
        <w:t xml:space="preserve"> </w:t>
      </w:r>
      <w:r>
        <w:rPr>
          <w:bCs/>
        </w:rPr>
        <w:t xml:space="preserve">(provozovatel) požadovaly </w:t>
      </w:r>
      <w:r w:rsidRPr="00BF127F">
        <w:rPr>
          <w:bCs/>
        </w:rPr>
        <w:t>z</w:t>
      </w:r>
      <w:r>
        <w:rPr>
          <w:bCs/>
        </w:rPr>
        <w:t xml:space="preserve"> provozních </w:t>
      </w:r>
      <w:r w:rsidRPr="00BF127F">
        <w:rPr>
          <w:bCs/>
        </w:rPr>
        <w:t>důvod</w:t>
      </w:r>
      <w:r>
        <w:rPr>
          <w:bCs/>
        </w:rPr>
        <w:t>ů</w:t>
      </w:r>
      <w:r w:rsidRPr="00BF127F">
        <w:rPr>
          <w:bCs/>
        </w:rPr>
        <w:t xml:space="preserve">  propoj obnovit.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Vícepráce V1 a V2</w:t>
      </w:r>
      <w:r w:rsidRPr="00BF127F">
        <w:rPr>
          <w:bCs/>
        </w:rPr>
        <w:t xml:space="preserve"> – Pří obnově DN 400 bylo nalezeno stávající potrubí DN 400 o </w:t>
      </w:r>
      <w:smartTag w:uri="urn:schemas-microsoft-com:office:smarttags" w:element="metricconverter">
        <w:smartTagPr>
          <w:attr w:name="ProductID" w:val="1 m"/>
        </w:smartTagPr>
        <w:r w:rsidRPr="00BF127F">
          <w:rPr>
            <w:bCs/>
          </w:rPr>
          <w:t>1</w:t>
        </w:r>
        <w:r>
          <w:rPr>
            <w:bCs/>
          </w:rPr>
          <w:t xml:space="preserve"> </w:t>
        </w:r>
        <w:r w:rsidRPr="00BF127F">
          <w:rPr>
            <w:bCs/>
          </w:rPr>
          <w:t>m</w:t>
        </w:r>
      </w:smartTag>
      <w:r w:rsidRPr="00BF127F">
        <w:rPr>
          <w:bCs/>
        </w:rPr>
        <w:t xml:space="preserve"> hlouběji. Při uvádění provizorního řadu V1 a nových řadů V1, V2 </w:t>
      </w:r>
      <w:r>
        <w:rPr>
          <w:bCs/>
        </w:rPr>
        <w:t>opakovaně nevyšly vzorky vody, nevyšly i vzorky ze stávajících řadů</w:t>
      </w:r>
      <w:r w:rsidRPr="00BF127F">
        <w:rPr>
          <w:bCs/>
        </w:rPr>
        <w:t>.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Změna zásypového materiálu</w:t>
      </w:r>
      <w:r w:rsidRPr="00BF127F">
        <w:rPr>
          <w:bCs/>
        </w:rPr>
        <w:t xml:space="preserve"> – dle požadavku TSK (usnesení RHMP číslo 95 ze dne 31.1.2012) jsou veškeré zásypy prováděny ŠD 32/63 místo štěrkopískem.</w:t>
      </w:r>
    </w:p>
    <w:p w:rsidR="00376610" w:rsidRPr="00FC1818" w:rsidRDefault="00376610" w:rsidP="00A96C90">
      <w:pPr>
        <w:pStyle w:val="BodyText"/>
        <w:tabs>
          <w:tab w:val="left" w:pos="567"/>
        </w:tabs>
        <w:spacing w:line="360" w:lineRule="auto"/>
        <w:ind w:left="567"/>
        <w:jc w:val="both"/>
        <w:rPr>
          <w:b/>
          <w:u w:val="single"/>
        </w:rPr>
      </w:pPr>
      <w:r w:rsidRPr="00FC1818">
        <w:rPr>
          <w:b/>
          <w:u w:val="single"/>
        </w:rPr>
        <w:t>Rekonstrukce kanalizace, ul. Branická, Praha</w:t>
      </w:r>
      <w:r w:rsidRPr="00FC1818">
        <w:rPr>
          <w:b/>
          <w:i/>
          <w:caps/>
          <w:u w:val="single"/>
        </w:rPr>
        <w:t xml:space="preserve"> </w:t>
      </w:r>
      <w:r w:rsidRPr="00FC1818">
        <w:rPr>
          <w:b/>
          <w:u w:val="single"/>
        </w:rPr>
        <w:t>4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Čištění kanalizační stoky 900/1600 od sanitru</w:t>
      </w:r>
      <w:r w:rsidRPr="00BF127F">
        <w:rPr>
          <w:bCs/>
        </w:rPr>
        <w:t xml:space="preserve"> – Z důvodu velkého množství minerálních usazenin na zdivu stoky,</w:t>
      </w:r>
      <w:r>
        <w:rPr>
          <w:bCs/>
        </w:rPr>
        <w:t xml:space="preserve"> které nebylo možné strojově očistit,</w:t>
      </w:r>
      <w:r w:rsidRPr="00BF127F">
        <w:rPr>
          <w:bCs/>
        </w:rPr>
        <w:t xml:space="preserve"> bylo dohodnuto, že zhotovitel tyto nánosy mechanicky odstraní, z důvodu kvalitního přespárování stoky.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 xml:space="preserve">Čištění </w:t>
      </w:r>
      <w:r>
        <w:rPr>
          <w:b/>
          <w:bCs/>
        </w:rPr>
        <w:t>k</w:t>
      </w:r>
      <w:r w:rsidRPr="00FC1818">
        <w:rPr>
          <w:b/>
          <w:bCs/>
        </w:rPr>
        <w:t>analizační stoky 600/1100 od sanitru</w:t>
      </w:r>
      <w:r w:rsidRPr="00BF127F">
        <w:rPr>
          <w:bCs/>
        </w:rPr>
        <w:t xml:space="preserve"> – Z důvodu velkého množství minerálních usazenin na zdivu stoky, </w:t>
      </w:r>
      <w:r>
        <w:rPr>
          <w:bCs/>
        </w:rPr>
        <w:t>které nebylo možné strojově očistit,</w:t>
      </w:r>
      <w:r w:rsidRPr="00BF127F">
        <w:rPr>
          <w:bCs/>
        </w:rPr>
        <w:t xml:space="preserve"> bylo dohodnuto, že zhotovitel tyto nánosy mechanicky odstraní, z důvodu kvalitního přespárování stoky.</w:t>
      </w:r>
    </w:p>
    <w:p w:rsidR="00376610" w:rsidRPr="00BF127F" w:rsidRDefault="00376610" w:rsidP="00A96C90">
      <w:pPr>
        <w:pStyle w:val="BodyText"/>
        <w:tabs>
          <w:tab w:val="left" w:pos="567"/>
        </w:tabs>
        <w:spacing w:line="360" w:lineRule="auto"/>
        <w:ind w:left="567"/>
        <w:jc w:val="both"/>
        <w:rPr>
          <w:bCs/>
        </w:rPr>
      </w:pPr>
      <w:r w:rsidRPr="00FC1818">
        <w:rPr>
          <w:b/>
          <w:bCs/>
        </w:rPr>
        <w:t>Rekonstrukce stávajících šachet</w:t>
      </w:r>
      <w:r w:rsidRPr="00BF127F">
        <w:rPr>
          <w:bCs/>
        </w:rPr>
        <w:t xml:space="preserve"> – výměna všech stupadel za žebříková s PE povlakem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Sanace stok</w:t>
      </w:r>
      <w:r w:rsidRPr="00BF127F">
        <w:rPr>
          <w:bCs/>
        </w:rPr>
        <w:t xml:space="preserve"> – v rozpočtu chybějící položky na vybourání stávajících keramických žlabů, zhotovení betonového podkladu pod čedičový žlab, dozdění stoky po osazení čedičových žlabů</w:t>
      </w:r>
    </w:p>
    <w:p w:rsidR="00376610" w:rsidRPr="00BF127F" w:rsidRDefault="00376610" w:rsidP="00FC1818">
      <w:pPr>
        <w:pStyle w:val="BodyText"/>
        <w:tabs>
          <w:tab w:val="left" w:pos="567"/>
        </w:tabs>
        <w:ind w:left="567"/>
        <w:jc w:val="both"/>
        <w:rPr>
          <w:bCs/>
        </w:rPr>
      </w:pPr>
      <w:r w:rsidRPr="00FC1818">
        <w:rPr>
          <w:b/>
          <w:bCs/>
        </w:rPr>
        <w:t>Kanalizační přípojky</w:t>
      </w:r>
      <w:r w:rsidRPr="00BF127F">
        <w:rPr>
          <w:bCs/>
        </w:rPr>
        <w:t xml:space="preserve"> – předělání 3 kusů kanalizačních přípojek, které byly v kolizi s trasou nového vodovodního řadu</w:t>
      </w:r>
    </w:p>
    <w:p w:rsidR="00376610" w:rsidRPr="00A96C90" w:rsidRDefault="00376610" w:rsidP="00A96C9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2"/>
          <w:szCs w:val="22"/>
        </w:rPr>
      </w:pPr>
    </w:p>
    <w:sectPr w:rsidR="00376610" w:rsidRPr="00A96C90" w:rsidSect="00111B0C">
      <w:headerReference w:type="default" r:id="rId9"/>
      <w:footerReference w:type="even" r:id="rId10"/>
      <w:footerReference w:type="default" r:id="rId11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10" w:rsidRDefault="00376610">
      <w:r>
        <w:separator/>
      </w:r>
    </w:p>
  </w:endnote>
  <w:endnote w:type="continuationSeparator" w:id="0">
    <w:p w:rsidR="00376610" w:rsidRDefault="0037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0" w:rsidRDefault="00376610">
    <w:pPr>
      <w:pStyle w:val="Footer"/>
      <w:framePr w:wrap="around" w:vAnchor="text" w:hAnchor="margin" w:xAlign="center" w:y="1"/>
      <w:rPr>
        <w:rStyle w:val="PageNumber"/>
      </w:rPr>
    </w:pPr>
  </w:p>
  <w:p w:rsidR="00376610" w:rsidRDefault="00376610">
    <w:pPr>
      <w:pStyle w:val="Footer"/>
    </w:pPr>
    <w:r>
      <w:tab/>
      <w:t xml:space="preserve">- </w:t>
    </w:r>
    <w:fldSimple w:instr=" PAGE ">
      <w:r>
        <w:rPr>
          <w:noProof/>
        </w:rPr>
        <w:t>4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0" w:rsidRPr="009417F8" w:rsidRDefault="00376610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</w:rPr>
      <w:t xml:space="preserve">  </w:t>
    </w:r>
    <w:r w:rsidRPr="009417F8">
      <w:rPr>
        <w:rStyle w:val="PageNumber"/>
        <w:rFonts w:ascii="Times New Roman" w:hAnsi="Times New Roman"/>
      </w:rPr>
      <w:t xml:space="preserve">- </w:t>
    </w:r>
    <w:r w:rsidRPr="009417F8">
      <w:rPr>
        <w:rStyle w:val="PageNumber"/>
        <w:rFonts w:ascii="Times New Roman" w:hAnsi="Times New Roman"/>
      </w:rPr>
      <w:fldChar w:fldCharType="begin"/>
    </w:r>
    <w:r w:rsidRPr="009417F8">
      <w:rPr>
        <w:rStyle w:val="PageNumber"/>
        <w:rFonts w:ascii="Times New Roman" w:hAnsi="Times New Roman"/>
      </w:rPr>
      <w:instrText xml:space="preserve"> PAGE </w:instrText>
    </w:r>
    <w:r w:rsidRPr="009417F8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9417F8">
      <w:rPr>
        <w:rStyle w:val="PageNumber"/>
        <w:rFonts w:ascii="Times New Roman" w:hAnsi="Times New Roman"/>
      </w:rPr>
      <w:fldChar w:fldCharType="end"/>
    </w:r>
    <w:r w:rsidRPr="009417F8">
      <w:rPr>
        <w:rStyle w:val="PageNumber"/>
        <w:rFonts w:ascii="Times New Roman" w:hAnsi="Times New Roman"/>
      </w:rPr>
      <w:t xml:space="preserve"> -</w:t>
    </w:r>
  </w:p>
  <w:p w:rsidR="00376610" w:rsidRDefault="00376610">
    <w:pPr>
      <w:pStyle w:val="Footer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10" w:rsidRDefault="00376610">
      <w:r>
        <w:separator/>
      </w:r>
    </w:p>
  </w:footnote>
  <w:footnote w:type="continuationSeparator" w:id="0">
    <w:p w:rsidR="00376610" w:rsidRDefault="0037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0" w:rsidRDefault="00376610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20" w:legacyIndent="360"/>
      <w:lvlJc w:val="left"/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5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755CA1"/>
    <w:multiLevelType w:val="hybridMultilevel"/>
    <w:tmpl w:val="C1461212"/>
    <w:lvl w:ilvl="0" w:tplc="F6884D0A">
      <w:start w:val="2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2C94668B"/>
    <w:multiLevelType w:val="hybridMultilevel"/>
    <w:tmpl w:val="D0C83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393E"/>
    <w:multiLevelType w:val="hybridMultilevel"/>
    <w:tmpl w:val="794CED4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6446DA"/>
    <w:multiLevelType w:val="hybridMultilevel"/>
    <w:tmpl w:val="3828DD7A"/>
    <w:lvl w:ilvl="0" w:tplc="E9DAE4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87A558E"/>
    <w:multiLevelType w:val="hybridMultilevel"/>
    <w:tmpl w:val="A2D8A176"/>
    <w:lvl w:ilvl="0" w:tplc="312846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8">
    <w:nsid w:val="3E0B7CB8"/>
    <w:multiLevelType w:val="hybridMultilevel"/>
    <w:tmpl w:val="6374C25A"/>
    <w:lvl w:ilvl="0" w:tplc="11F8AB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1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3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3B2B4F"/>
    <w:multiLevelType w:val="multilevel"/>
    <w:tmpl w:val="6D1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7E82FFC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  <w:rPr>
        <w:rFonts w:cs="Times New Roman"/>
      </w:rPr>
    </w:lvl>
  </w:abstractNum>
  <w:abstractNum w:abstractNumId="27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8">
    <w:nsid w:val="667319C5"/>
    <w:multiLevelType w:val="hybridMultilevel"/>
    <w:tmpl w:val="77D6B890"/>
    <w:lvl w:ilvl="0" w:tplc="744E60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B3D3ECA"/>
    <w:multiLevelType w:val="hybridMultilevel"/>
    <w:tmpl w:val="199854CC"/>
    <w:lvl w:ilvl="0" w:tplc="737CFA7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A70C3F"/>
    <w:multiLevelType w:val="hybridMultilevel"/>
    <w:tmpl w:val="F282FE0E"/>
    <w:lvl w:ilvl="0" w:tplc="F6884D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24"/>
  </w:num>
  <w:num w:numId="9">
    <w:abstractNumId w:val="2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  <w:rPr>
          <w:rFonts w:cs="Times New Roman"/>
        </w:rPr>
      </w:lvl>
    </w:lvlOverride>
  </w:num>
  <w:num w:numId="12">
    <w:abstractNumId w:val="32"/>
  </w:num>
  <w:num w:numId="13">
    <w:abstractNumId w:val="7"/>
  </w:num>
  <w:num w:numId="14">
    <w:abstractNumId w:val="14"/>
  </w:num>
  <w:num w:numId="15">
    <w:abstractNumId w:val="20"/>
  </w:num>
  <w:num w:numId="16">
    <w:abstractNumId w:val="17"/>
  </w:num>
  <w:num w:numId="17">
    <w:abstractNumId w:val="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9"/>
  </w:num>
  <w:num w:numId="22">
    <w:abstractNumId w:val="23"/>
  </w:num>
  <w:num w:numId="23">
    <w:abstractNumId w:val="10"/>
  </w:num>
  <w:num w:numId="24">
    <w:abstractNumId w:val="21"/>
  </w:num>
  <w:num w:numId="25">
    <w:abstractNumId w:val="22"/>
  </w:num>
  <w:num w:numId="26">
    <w:abstractNumId w:val="33"/>
  </w:num>
  <w:num w:numId="27">
    <w:abstractNumId w:val="19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13"/>
  </w:num>
  <w:num w:numId="34">
    <w:abstractNumId w:val="15"/>
  </w:num>
  <w:num w:numId="35">
    <w:abstractNumId w:val="28"/>
  </w:num>
  <w:num w:numId="36">
    <w:abstractNumId w:val="16"/>
  </w:num>
  <w:num w:numId="37">
    <w:abstractNumId w:val="27"/>
  </w:num>
  <w:num w:numId="38">
    <w:abstractNumId w:val="5"/>
  </w:num>
  <w:num w:numId="39">
    <w:abstractNumId w:val="25"/>
  </w:num>
  <w:num w:numId="40">
    <w:abstractNumId w:val="31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072"/>
    <w:rsid w:val="00007052"/>
    <w:rsid w:val="000070A7"/>
    <w:rsid w:val="00015D7B"/>
    <w:rsid w:val="00021486"/>
    <w:rsid w:val="00033A8B"/>
    <w:rsid w:val="00041436"/>
    <w:rsid w:val="0004255B"/>
    <w:rsid w:val="000546F4"/>
    <w:rsid w:val="00056A61"/>
    <w:rsid w:val="00072C07"/>
    <w:rsid w:val="000915C5"/>
    <w:rsid w:val="000A0427"/>
    <w:rsid w:val="000A5A8F"/>
    <w:rsid w:val="000B610C"/>
    <w:rsid w:val="000C117D"/>
    <w:rsid w:val="000C66D1"/>
    <w:rsid w:val="000C7484"/>
    <w:rsid w:val="000C7619"/>
    <w:rsid w:val="000D4D9E"/>
    <w:rsid w:val="000F313B"/>
    <w:rsid w:val="000F661D"/>
    <w:rsid w:val="00111B0C"/>
    <w:rsid w:val="00120547"/>
    <w:rsid w:val="00134408"/>
    <w:rsid w:val="001431C3"/>
    <w:rsid w:val="001525F9"/>
    <w:rsid w:val="00154344"/>
    <w:rsid w:val="00162564"/>
    <w:rsid w:val="00166C71"/>
    <w:rsid w:val="0017301F"/>
    <w:rsid w:val="001821AB"/>
    <w:rsid w:val="00187F65"/>
    <w:rsid w:val="0019420B"/>
    <w:rsid w:val="00196414"/>
    <w:rsid w:val="001A46C3"/>
    <w:rsid w:val="001A69B3"/>
    <w:rsid w:val="001B40D1"/>
    <w:rsid w:val="001B47F6"/>
    <w:rsid w:val="001C495D"/>
    <w:rsid w:val="001C65BA"/>
    <w:rsid w:val="001D7770"/>
    <w:rsid w:val="001D7A88"/>
    <w:rsid w:val="001E02E4"/>
    <w:rsid w:val="001E0AD1"/>
    <w:rsid w:val="00210027"/>
    <w:rsid w:val="00216641"/>
    <w:rsid w:val="002222B6"/>
    <w:rsid w:val="00236013"/>
    <w:rsid w:val="00244C08"/>
    <w:rsid w:val="00255076"/>
    <w:rsid w:val="00262786"/>
    <w:rsid w:val="002707B0"/>
    <w:rsid w:val="002847D1"/>
    <w:rsid w:val="002866DB"/>
    <w:rsid w:val="002910EB"/>
    <w:rsid w:val="00293012"/>
    <w:rsid w:val="002B283F"/>
    <w:rsid w:val="002C3897"/>
    <w:rsid w:val="002C588F"/>
    <w:rsid w:val="002D08C8"/>
    <w:rsid w:val="002D2063"/>
    <w:rsid w:val="002E659E"/>
    <w:rsid w:val="002F4384"/>
    <w:rsid w:val="002F747A"/>
    <w:rsid w:val="003018F1"/>
    <w:rsid w:val="003059C5"/>
    <w:rsid w:val="0031503A"/>
    <w:rsid w:val="003302C3"/>
    <w:rsid w:val="003333B3"/>
    <w:rsid w:val="00333ADA"/>
    <w:rsid w:val="0033524F"/>
    <w:rsid w:val="00345F2E"/>
    <w:rsid w:val="00351188"/>
    <w:rsid w:val="003721B7"/>
    <w:rsid w:val="00376610"/>
    <w:rsid w:val="00377086"/>
    <w:rsid w:val="00380D58"/>
    <w:rsid w:val="00393597"/>
    <w:rsid w:val="0039471D"/>
    <w:rsid w:val="003A25F2"/>
    <w:rsid w:val="003B3AE5"/>
    <w:rsid w:val="003E03AD"/>
    <w:rsid w:val="004025E6"/>
    <w:rsid w:val="004046B7"/>
    <w:rsid w:val="00405D04"/>
    <w:rsid w:val="00413B3B"/>
    <w:rsid w:val="00414B6E"/>
    <w:rsid w:val="00415256"/>
    <w:rsid w:val="004307E1"/>
    <w:rsid w:val="0043290F"/>
    <w:rsid w:val="00441605"/>
    <w:rsid w:val="004466B4"/>
    <w:rsid w:val="0045027E"/>
    <w:rsid w:val="00453AAB"/>
    <w:rsid w:val="004563AC"/>
    <w:rsid w:val="004570FC"/>
    <w:rsid w:val="004614C8"/>
    <w:rsid w:val="00465566"/>
    <w:rsid w:val="00477945"/>
    <w:rsid w:val="004805F8"/>
    <w:rsid w:val="004A50A7"/>
    <w:rsid w:val="004A528A"/>
    <w:rsid w:val="004B3F8D"/>
    <w:rsid w:val="004C266A"/>
    <w:rsid w:val="004C4928"/>
    <w:rsid w:val="004C6255"/>
    <w:rsid w:val="004D04AF"/>
    <w:rsid w:val="004D1F05"/>
    <w:rsid w:val="004F111F"/>
    <w:rsid w:val="004F50BA"/>
    <w:rsid w:val="00501106"/>
    <w:rsid w:val="00510D38"/>
    <w:rsid w:val="005159FC"/>
    <w:rsid w:val="00515ABD"/>
    <w:rsid w:val="005264E7"/>
    <w:rsid w:val="00526E81"/>
    <w:rsid w:val="005315D1"/>
    <w:rsid w:val="00535773"/>
    <w:rsid w:val="00540A45"/>
    <w:rsid w:val="00544310"/>
    <w:rsid w:val="005460E2"/>
    <w:rsid w:val="00555C70"/>
    <w:rsid w:val="005643F6"/>
    <w:rsid w:val="005748DF"/>
    <w:rsid w:val="00576D81"/>
    <w:rsid w:val="00586E5E"/>
    <w:rsid w:val="0059075F"/>
    <w:rsid w:val="005908FE"/>
    <w:rsid w:val="005909F9"/>
    <w:rsid w:val="005D00A1"/>
    <w:rsid w:val="005D2715"/>
    <w:rsid w:val="005E1AA2"/>
    <w:rsid w:val="005E29B8"/>
    <w:rsid w:val="005F0F3D"/>
    <w:rsid w:val="00601C69"/>
    <w:rsid w:val="0061452F"/>
    <w:rsid w:val="00615A7B"/>
    <w:rsid w:val="006174CE"/>
    <w:rsid w:val="00625C29"/>
    <w:rsid w:val="006339B5"/>
    <w:rsid w:val="00635E43"/>
    <w:rsid w:val="0064198A"/>
    <w:rsid w:val="00665A9F"/>
    <w:rsid w:val="006666B8"/>
    <w:rsid w:val="00671C69"/>
    <w:rsid w:val="00693047"/>
    <w:rsid w:val="006B26DA"/>
    <w:rsid w:val="006B55B7"/>
    <w:rsid w:val="006D0680"/>
    <w:rsid w:val="006D54ED"/>
    <w:rsid w:val="006E1B9D"/>
    <w:rsid w:val="006E465A"/>
    <w:rsid w:val="006F29F2"/>
    <w:rsid w:val="0070498C"/>
    <w:rsid w:val="007066A1"/>
    <w:rsid w:val="0071040C"/>
    <w:rsid w:val="00714A3B"/>
    <w:rsid w:val="00716A97"/>
    <w:rsid w:val="0072215F"/>
    <w:rsid w:val="0072764D"/>
    <w:rsid w:val="00731098"/>
    <w:rsid w:val="00741D62"/>
    <w:rsid w:val="00744C76"/>
    <w:rsid w:val="007450A9"/>
    <w:rsid w:val="00763458"/>
    <w:rsid w:val="00766938"/>
    <w:rsid w:val="0078012C"/>
    <w:rsid w:val="007936B7"/>
    <w:rsid w:val="007B62FC"/>
    <w:rsid w:val="007C16B4"/>
    <w:rsid w:val="007D2B00"/>
    <w:rsid w:val="007D6728"/>
    <w:rsid w:val="007E7C4B"/>
    <w:rsid w:val="008015AE"/>
    <w:rsid w:val="00807FB3"/>
    <w:rsid w:val="00824072"/>
    <w:rsid w:val="00845FBE"/>
    <w:rsid w:val="00847501"/>
    <w:rsid w:val="0085035F"/>
    <w:rsid w:val="00855A05"/>
    <w:rsid w:val="008567E3"/>
    <w:rsid w:val="00857B5E"/>
    <w:rsid w:val="008602E0"/>
    <w:rsid w:val="0087187B"/>
    <w:rsid w:val="008736F6"/>
    <w:rsid w:val="00876F51"/>
    <w:rsid w:val="00881840"/>
    <w:rsid w:val="008930DC"/>
    <w:rsid w:val="008A5661"/>
    <w:rsid w:val="008B2CBE"/>
    <w:rsid w:val="008C3C1A"/>
    <w:rsid w:val="008D3BDF"/>
    <w:rsid w:val="008D6956"/>
    <w:rsid w:val="008F0C31"/>
    <w:rsid w:val="008F0D74"/>
    <w:rsid w:val="00903722"/>
    <w:rsid w:val="00916F9A"/>
    <w:rsid w:val="00920CF4"/>
    <w:rsid w:val="00927486"/>
    <w:rsid w:val="00934BE9"/>
    <w:rsid w:val="009404C6"/>
    <w:rsid w:val="009417F8"/>
    <w:rsid w:val="009505B5"/>
    <w:rsid w:val="00952D83"/>
    <w:rsid w:val="0095581D"/>
    <w:rsid w:val="00964386"/>
    <w:rsid w:val="0097200E"/>
    <w:rsid w:val="00975855"/>
    <w:rsid w:val="009801DE"/>
    <w:rsid w:val="00986488"/>
    <w:rsid w:val="00991112"/>
    <w:rsid w:val="009A28FC"/>
    <w:rsid w:val="009A6EE0"/>
    <w:rsid w:val="009B0D4B"/>
    <w:rsid w:val="009C6511"/>
    <w:rsid w:val="009D142C"/>
    <w:rsid w:val="009D4FD6"/>
    <w:rsid w:val="009E65AF"/>
    <w:rsid w:val="009F0F28"/>
    <w:rsid w:val="009F222C"/>
    <w:rsid w:val="00A11B5F"/>
    <w:rsid w:val="00A213A2"/>
    <w:rsid w:val="00A30F88"/>
    <w:rsid w:val="00A363BC"/>
    <w:rsid w:val="00A40B49"/>
    <w:rsid w:val="00A455FF"/>
    <w:rsid w:val="00A61262"/>
    <w:rsid w:val="00A71F4F"/>
    <w:rsid w:val="00A75C7C"/>
    <w:rsid w:val="00A76EAD"/>
    <w:rsid w:val="00A90688"/>
    <w:rsid w:val="00A92DD7"/>
    <w:rsid w:val="00A94BF0"/>
    <w:rsid w:val="00A96C90"/>
    <w:rsid w:val="00AA0CA8"/>
    <w:rsid w:val="00AA2D16"/>
    <w:rsid w:val="00AB776B"/>
    <w:rsid w:val="00AB7ADB"/>
    <w:rsid w:val="00AD3440"/>
    <w:rsid w:val="00AD7D63"/>
    <w:rsid w:val="00AE5034"/>
    <w:rsid w:val="00AF160B"/>
    <w:rsid w:val="00AF1EF9"/>
    <w:rsid w:val="00B026F9"/>
    <w:rsid w:val="00B0647C"/>
    <w:rsid w:val="00B07E1C"/>
    <w:rsid w:val="00B11D04"/>
    <w:rsid w:val="00B22643"/>
    <w:rsid w:val="00B22947"/>
    <w:rsid w:val="00B2701C"/>
    <w:rsid w:val="00B347AB"/>
    <w:rsid w:val="00B36CE5"/>
    <w:rsid w:val="00B37BDF"/>
    <w:rsid w:val="00B40F22"/>
    <w:rsid w:val="00B45425"/>
    <w:rsid w:val="00B4744D"/>
    <w:rsid w:val="00B57595"/>
    <w:rsid w:val="00B61545"/>
    <w:rsid w:val="00B62641"/>
    <w:rsid w:val="00B6498F"/>
    <w:rsid w:val="00B73372"/>
    <w:rsid w:val="00B838DD"/>
    <w:rsid w:val="00B855C5"/>
    <w:rsid w:val="00BA156A"/>
    <w:rsid w:val="00BA2434"/>
    <w:rsid w:val="00BA352D"/>
    <w:rsid w:val="00BA691C"/>
    <w:rsid w:val="00BB53DC"/>
    <w:rsid w:val="00BC065F"/>
    <w:rsid w:val="00BC5EBD"/>
    <w:rsid w:val="00BD0640"/>
    <w:rsid w:val="00BD3967"/>
    <w:rsid w:val="00BE3353"/>
    <w:rsid w:val="00BE7B8F"/>
    <w:rsid w:val="00BF127F"/>
    <w:rsid w:val="00BF22B6"/>
    <w:rsid w:val="00BF39C8"/>
    <w:rsid w:val="00C05164"/>
    <w:rsid w:val="00C06BC5"/>
    <w:rsid w:val="00C1279A"/>
    <w:rsid w:val="00C211B3"/>
    <w:rsid w:val="00C269B0"/>
    <w:rsid w:val="00C274C6"/>
    <w:rsid w:val="00C32460"/>
    <w:rsid w:val="00C3620D"/>
    <w:rsid w:val="00C4296C"/>
    <w:rsid w:val="00C448D2"/>
    <w:rsid w:val="00C45229"/>
    <w:rsid w:val="00C4639D"/>
    <w:rsid w:val="00C5283F"/>
    <w:rsid w:val="00C52F2C"/>
    <w:rsid w:val="00C756FD"/>
    <w:rsid w:val="00C76404"/>
    <w:rsid w:val="00C96F81"/>
    <w:rsid w:val="00CA175E"/>
    <w:rsid w:val="00CA2A7E"/>
    <w:rsid w:val="00CA4784"/>
    <w:rsid w:val="00CD13C2"/>
    <w:rsid w:val="00CF40C9"/>
    <w:rsid w:val="00CF75BF"/>
    <w:rsid w:val="00D05E00"/>
    <w:rsid w:val="00D11536"/>
    <w:rsid w:val="00D126A4"/>
    <w:rsid w:val="00D158D2"/>
    <w:rsid w:val="00D25A88"/>
    <w:rsid w:val="00D30F76"/>
    <w:rsid w:val="00D31E6D"/>
    <w:rsid w:val="00D55EC5"/>
    <w:rsid w:val="00D63432"/>
    <w:rsid w:val="00D6650F"/>
    <w:rsid w:val="00D707C6"/>
    <w:rsid w:val="00D73FF5"/>
    <w:rsid w:val="00D7478E"/>
    <w:rsid w:val="00D7511B"/>
    <w:rsid w:val="00D83F00"/>
    <w:rsid w:val="00D9522E"/>
    <w:rsid w:val="00D952DC"/>
    <w:rsid w:val="00DA6A74"/>
    <w:rsid w:val="00DA6D79"/>
    <w:rsid w:val="00DB477E"/>
    <w:rsid w:val="00DC25B8"/>
    <w:rsid w:val="00DC425C"/>
    <w:rsid w:val="00DC664A"/>
    <w:rsid w:val="00DD1191"/>
    <w:rsid w:val="00DD354C"/>
    <w:rsid w:val="00E244BD"/>
    <w:rsid w:val="00E274F7"/>
    <w:rsid w:val="00E66BB6"/>
    <w:rsid w:val="00E66E04"/>
    <w:rsid w:val="00E8033D"/>
    <w:rsid w:val="00E85287"/>
    <w:rsid w:val="00E875BE"/>
    <w:rsid w:val="00E87CA7"/>
    <w:rsid w:val="00E93FD6"/>
    <w:rsid w:val="00E949AB"/>
    <w:rsid w:val="00EA53C9"/>
    <w:rsid w:val="00EB1A9A"/>
    <w:rsid w:val="00EC3509"/>
    <w:rsid w:val="00ED0925"/>
    <w:rsid w:val="00ED51E4"/>
    <w:rsid w:val="00EE147D"/>
    <w:rsid w:val="00EE6B97"/>
    <w:rsid w:val="00EE70B6"/>
    <w:rsid w:val="00EE7280"/>
    <w:rsid w:val="00EF2DDE"/>
    <w:rsid w:val="00F20004"/>
    <w:rsid w:val="00F23EBA"/>
    <w:rsid w:val="00F312D5"/>
    <w:rsid w:val="00F332FA"/>
    <w:rsid w:val="00F35254"/>
    <w:rsid w:val="00F456E8"/>
    <w:rsid w:val="00F51226"/>
    <w:rsid w:val="00F517EA"/>
    <w:rsid w:val="00F53617"/>
    <w:rsid w:val="00F60C96"/>
    <w:rsid w:val="00F77634"/>
    <w:rsid w:val="00F812A2"/>
    <w:rsid w:val="00F92690"/>
    <w:rsid w:val="00F945E8"/>
    <w:rsid w:val="00FB0E7D"/>
    <w:rsid w:val="00FB686E"/>
    <w:rsid w:val="00FB6F83"/>
    <w:rsid w:val="00FC1818"/>
    <w:rsid w:val="00FC39E6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547"/>
    <w:pPr>
      <w:keepNext/>
      <w:numPr>
        <w:numId w:val="7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3E4D"/>
    <w:rPr>
      <w:rFonts w:ascii="Arial" w:hAnsi="Arial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xt">
    <w:name w:val="Text"/>
    <w:basedOn w:val="Normal"/>
    <w:uiPriority w:val="99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ListNumber">
    <w:name w:val="List Number"/>
    <w:basedOn w:val="Normal"/>
    <w:uiPriority w:val="99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B3E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Number2">
    <w:name w:val="List Number 2"/>
    <w:basedOn w:val="Normal"/>
    <w:uiPriority w:val="99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0547"/>
    <w:rPr>
      <w:rFonts w:ascii="Tahoma" w:hAnsi="Tahoma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F00"/>
    <w:rPr>
      <w:rFonts w:ascii="Tahoma" w:hAnsi="Tahoma" w:cs="Times New Roman"/>
    </w:rPr>
  </w:style>
  <w:style w:type="character" w:styleId="PageNumber">
    <w:name w:val="page number"/>
    <w:basedOn w:val="DefaultParagraphFont"/>
    <w:uiPriority w:val="99"/>
    <w:rsid w:val="001205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3E4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054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3E4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20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E4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E4D"/>
    <w:rPr>
      <w:sz w:val="0"/>
      <w:szCs w:val="0"/>
    </w:rPr>
  </w:style>
  <w:style w:type="paragraph" w:customStyle="1" w:styleId="Zkladntextodsazen31">
    <w:name w:val="Základní text odsazený 31"/>
    <w:basedOn w:val="Normal"/>
    <w:uiPriority w:val="99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uiPriority w:val="99"/>
    <w:rsid w:val="008C3C1A"/>
  </w:style>
  <w:style w:type="paragraph" w:styleId="BalloonText">
    <w:name w:val="Balloon Text"/>
    <w:basedOn w:val="Normal"/>
    <w:link w:val="BalloonTextChar"/>
    <w:uiPriority w:val="99"/>
    <w:rsid w:val="00ED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162564"/>
    <w:pPr>
      <w:numPr>
        <w:numId w:val="24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DefaultParagraphFont"/>
    <w:link w:val="Smluvnstrany123"/>
    <w:uiPriority w:val="99"/>
    <w:locked/>
    <w:rsid w:val="00162564"/>
  </w:style>
  <w:style w:type="paragraph" w:customStyle="1" w:styleId="PrvnrovesmlouvyNadpis">
    <w:name w:val="První úroveň smlouvy (Nadpis)"/>
    <w:basedOn w:val="Normal"/>
    <w:next w:val="Druhrovesmlouvy"/>
    <w:link w:val="PrvnrovesmlouvyNadpisChar"/>
    <w:uiPriority w:val="99"/>
    <w:rsid w:val="003E03AD"/>
    <w:pPr>
      <w:keepNext/>
      <w:numPr>
        <w:numId w:val="25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3E03AD"/>
    <w:pPr>
      <w:keepNext w:val="0"/>
      <w:numPr>
        <w:ilvl w:val="1"/>
      </w:numPr>
      <w:tabs>
        <w:tab w:val="num" w:pos="1440"/>
      </w:tabs>
      <w:spacing w:before="0"/>
      <w:ind w:hanging="36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99"/>
    <w:rsid w:val="003E03AD"/>
    <w:pPr>
      <w:numPr>
        <w:ilvl w:val="2"/>
      </w:numPr>
      <w:tabs>
        <w:tab w:val="clear" w:pos="1135"/>
        <w:tab w:val="num" w:pos="1276"/>
        <w:tab w:val="num" w:pos="2160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DefaultParagraphFont"/>
    <w:link w:val="Druhrovesmlouvy"/>
    <w:uiPriority w:val="99"/>
    <w:locked/>
    <w:rsid w:val="003E03AD"/>
  </w:style>
  <w:style w:type="paragraph" w:customStyle="1" w:styleId="tvrtrovesmlouvy">
    <w:name w:val="Čtvrtá úroveň smlouvy"/>
    <w:basedOn w:val="Tetrovesmlouvy"/>
    <w:uiPriority w:val="99"/>
    <w:rsid w:val="003E03AD"/>
    <w:pPr>
      <w:numPr>
        <w:ilvl w:val="3"/>
      </w:numPr>
      <w:tabs>
        <w:tab w:val="num" w:pos="2880"/>
        <w:tab w:val="num" w:pos="2952"/>
      </w:tabs>
      <w:ind w:left="2952" w:hanging="360"/>
    </w:pPr>
  </w:style>
  <w:style w:type="paragraph" w:styleId="BodyText">
    <w:name w:val="Body Text"/>
    <w:aliases w:val="Odsazený text"/>
    <w:basedOn w:val="Normal"/>
    <w:link w:val="BodyTextChar"/>
    <w:uiPriority w:val="99"/>
    <w:rsid w:val="003E03AD"/>
    <w:pPr>
      <w:spacing w:after="120"/>
    </w:pPr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3E03A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12D5"/>
    <w:pPr>
      <w:ind w:left="720"/>
      <w:contextualSpacing/>
    </w:pPr>
  </w:style>
  <w:style w:type="table" w:styleId="TableGrid">
    <w:name w:val="Table Grid"/>
    <w:basedOn w:val="TableNormal"/>
    <w:uiPriority w:val="99"/>
    <w:rsid w:val="00B22643"/>
    <w:pPr>
      <w:ind w:left="907" w:firstLine="51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znam123">
    <w:name w:val="Seznam 1)2)3)"/>
    <w:basedOn w:val="Normal"/>
    <w:uiPriority w:val="99"/>
    <w:rsid w:val="00B07E1C"/>
    <w:pPr>
      <w:numPr>
        <w:numId w:val="27"/>
      </w:numPr>
      <w:tabs>
        <w:tab w:val="num" w:pos="1134"/>
      </w:tabs>
      <w:spacing w:after="240"/>
      <w:ind w:left="1134" w:hanging="567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al"/>
    <w:next w:val="Titulnstrananzevstrany"/>
    <w:link w:val="TitulnstranapomocnChar"/>
    <w:uiPriority w:val="99"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B07E1C"/>
    <w:rPr>
      <w:rFonts w:cs="Times New Roman"/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al"/>
    <w:next w:val="Titulnstranapomocn"/>
    <w:link w:val="TitulnstrananzevstranyChar"/>
    <w:uiPriority w:val="99"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DefaultParagraphFont"/>
    <w:link w:val="Titulnstrananzevstrany"/>
    <w:uiPriority w:val="99"/>
    <w:locked/>
    <w:rsid w:val="00B07E1C"/>
    <w:rPr>
      <w:rFonts w:cs="Times New Roman"/>
      <w:caps/>
      <w:sz w:val="24"/>
      <w:szCs w:val="24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B07E1C"/>
    <w:rPr>
      <w:rFonts w:cs="Times New Roman"/>
      <w:b/>
      <w:bCs/>
      <w:caps/>
      <w:sz w:val="28"/>
      <w:szCs w:val="28"/>
    </w:rPr>
  </w:style>
  <w:style w:type="character" w:customStyle="1" w:styleId="PrvnrovesmlouvyNadpisChar">
    <w:name w:val="První úroveň smlouvy (Nadpis) Char"/>
    <w:basedOn w:val="DefaultParagraphFont"/>
    <w:link w:val="PrvnrovesmlouvyNadpis"/>
    <w:uiPriority w:val="99"/>
    <w:locked/>
    <w:rsid w:val="00B6498F"/>
    <w:rPr>
      <w:b/>
      <w:caps/>
    </w:rPr>
  </w:style>
  <w:style w:type="paragraph" w:customStyle="1" w:styleId="Rubrika">
    <w:name w:val="Rubrika"/>
    <w:basedOn w:val="BodyText"/>
    <w:link w:val="RubrikaChar"/>
    <w:uiPriority w:val="99"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BodyTextChar"/>
    <w:link w:val="Rubrika"/>
    <w:uiPriority w:val="99"/>
    <w:locked/>
    <w:rsid w:val="00B347AB"/>
    <w:rPr>
      <w:b/>
      <w:sz w:val="22"/>
      <w:szCs w:val="22"/>
    </w:rPr>
  </w:style>
  <w:style w:type="paragraph" w:customStyle="1" w:styleId="Prvnrove">
    <w:name w:val="První úroveň"/>
    <w:basedOn w:val="Normal"/>
    <w:uiPriority w:val="99"/>
    <w:rsid w:val="00BD3967"/>
    <w:pPr>
      <w:keepNext/>
      <w:numPr>
        <w:numId w:val="37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BD3967"/>
    <w:pPr>
      <w:numPr>
        <w:ilvl w:val="2"/>
        <w:numId w:val="37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al"/>
    <w:uiPriority w:val="99"/>
    <w:rsid w:val="00BD3967"/>
    <w:pPr>
      <w:numPr>
        <w:ilvl w:val="1"/>
        <w:numId w:val="37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93047"/>
    <w:pPr>
      <w:ind w:firstLine="56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3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977</Words>
  <Characters>5766</Characters>
  <Application>Microsoft Office Outlook</Application>
  <DocSecurity>0</DocSecurity>
  <Lines>0</Lines>
  <Paragraphs>0</Paragraphs>
  <ScaleCrop>false</ScaleCrop>
  <Company>PVS,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HrbkovaA</dc:creator>
  <cp:keywords/>
  <dc:description/>
  <cp:lastModifiedBy>bonnerovap</cp:lastModifiedBy>
  <cp:revision>3</cp:revision>
  <cp:lastPrinted>2018-08-21T06:35:00Z</cp:lastPrinted>
  <dcterms:created xsi:type="dcterms:W3CDTF">2018-10-11T07:08:00Z</dcterms:created>
  <dcterms:modified xsi:type="dcterms:W3CDTF">2018-10-17T12:08:00Z</dcterms:modified>
</cp:coreProperties>
</file>