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8C1F6" w14:textId="642154C6" w:rsidR="00C7280B" w:rsidRPr="000F5F1A" w:rsidRDefault="000F5F1A" w:rsidP="000F5F1A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 w:rsidR="00B067A0">
        <w:rPr>
          <w:rFonts w:ascii="Verdana" w:hAnsi="Verdana"/>
          <w:sz w:val="44"/>
        </w:rPr>
        <w:t>1</w:t>
      </w:r>
      <w:r w:rsidRPr="001C5A0F">
        <w:rPr>
          <w:rFonts w:ascii="Verdana" w:hAnsi="Verdana"/>
          <w:sz w:val="44"/>
        </w:rPr>
        <w:t xml:space="preserve"> KE SMLOUVĚ O DÍLO</w:t>
      </w:r>
    </w:p>
    <w:p w14:paraId="0F6A2F46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77A43AFC" w14:textId="77777777" w:rsidR="00C7280B" w:rsidRPr="007C33CA" w:rsidRDefault="00C7280B" w:rsidP="00703233">
      <w:pPr>
        <w:jc w:val="center"/>
        <w:rPr>
          <w:rFonts w:ascii="Verdana" w:hAnsi="Verdana" w:cs="Verdana"/>
        </w:rPr>
      </w:pPr>
      <w:r w:rsidRPr="007C33CA">
        <w:rPr>
          <w:rFonts w:ascii="Verdana" w:hAnsi="Verdana" w:cs="Verdana"/>
        </w:rPr>
        <w:t>evidovaná u zhotovitele pod číslem jednacím</w:t>
      </w:r>
    </w:p>
    <w:p w14:paraId="7277DC57" w14:textId="0547F5F4" w:rsidR="00C7280B" w:rsidRPr="007C33CA" w:rsidRDefault="00E668ED" w:rsidP="00703233">
      <w:pPr>
        <w:jc w:val="center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</w:t>
      </w:r>
      <w:r w:rsidR="00CE79D8">
        <w:rPr>
          <w:rFonts w:ascii="Verdana" w:hAnsi="Verdana" w:cs="Verdana"/>
        </w:rPr>
        <w:t>1341</w:t>
      </w:r>
      <w:r w:rsidR="00C7280B" w:rsidRPr="007C33CA">
        <w:rPr>
          <w:rFonts w:ascii="Verdana" w:hAnsi="Verdana" w:cs="Verdana"/>
        </w:rPr>
        <w:t>/1</w:t>
      </w:r>
      <w:r w:rsidR="00F0350C">
        <w:rPr>
          <w:rFonts w:ascii="Verdana" w:hAnsi="Verdana" w:cs="Verdana"/>
        </w:rPr>
        <w:t>4</w:t>
      </w:r>
    </w:p>
    <w:p w14:paraId="7B4CED1D" w14:textId="77777777" w:rsidR="00C7280B" w:rsidRPr="007C33CA" w:rsidRDefault="00C7280B" w:rsidP="00703233">
      <w:pPr>
        <w:pStyle w:val="Prosttext"/>
        <w:spacing w:before="120"/>
        <w:ind w:left="709"/>
        <w:rPr>
          <w:rFonts w:ascii="Verdana" w:hAnsi="Verdana" w:cs="Verdana"/>
        </w:rPr>
      </w:pPr>
    </w:p>
    <w:p w14:paraId="513166F2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59A90E48" w14:textId="77777777" w:rsidR="000F5F1A" w:rsidRDefault="000F5F1A" w:rsidP="000F5F1A">
      <w:pPr>
        <w:spacing w:before="120"/>
        <w:rPr>
          <w:rFonts w:ascii="Verdana" w:hAnsi="Verdana"/>
        </w:rPr>
      </w:pPr>
      <w:r>
        <w:rPr>
          <w:rFonts w:ascii="Verdana" w:hAnsi="Verdana"/>
        </w:rPr>
        <w:t>Tento dodatek uzavírají v souladu s ustanovením § 2586 a násl. zákona č. 89/2012 Sb., občanského zákoníku, ve znění pozdějších předpisů, tyto smluvní strany:</w:t>
      </w:r>
    </w:p>
    <w:p w14:paraId="6F474407" w14:textId="77777777" w:rsidR="00C7280B" w:rsidRPr="007C33CA" w:rsidRDefault="00C7280B" w:rsidP="00703233">
      <w:pPr>
        <w:pStyle w:val="Prosttext"/>
        <w:rPr>
          <w:rFonts w:ascii="Verdana" w:hAnsi="Verdana" w:cs="Verdana"/>
        </w:rPr>
      </w:pPr>
    </w:p>
    <w:p w14:paraId="634FA7BF" w14:textId="77777777" w:rsidR="00C7280B" w:rsidRPr="007C33CA" w:rsidRDefault="00C7280B" w:rsidP="00703233">
      <w:pPr>
        <w:rPr>
          <w:rFonts w:ascii="Verdana" w:hAnsi="Verdana" w:cs="Verdana"/>
        </w:rPr>
      </w:pPr>
    </w:p>
    <w:p w14:paraId="01E32DD2" w14:textId="77777777" w:rsidR="00C7280B" w:rsidRPr="007C33CA" w:rsidRDefault="00C7280B" w:rsidP="00703233">
      <w:pPr>
        <w:rPr>
          <w:rFonts w:ascii="Verdana" w:hAnsi="Verdana" w:cs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C33CA" w:rsidRPr="007C33CA" w14:paraId="76760390" w14:textId="77777777" w:rsidTr="00B55C75">
        <w:tc>
          <w:tcPr>
            <w:tcW w:w="1984" w:type="dxa"/>
            <w:shd w:val="clear" w:color="auto" w:fill="E0E0E0"/>
          </w:tcPr>
          <w:p w14:paraId="03618631" w14:textId="77777777" w:rsidR="00C7280B" w:rsidRPr="007C33CA" w:rsidRDefault="00C7280B" w:rsidP="001E70D6">
            <w:pPr>
              <w:rPr>
                <w:rFonts w:ascii="Verdana" w:hAnsi="Verdana" w:cs="Verdana"/>
                <w:b/>
                <w:bCs/>
              </w:rPr>
            </w:pPr>
            <w:r w:rsidRPr="007C33CA">
              <w:rPr>
                <w:rFonts w:ascii="Verdana" w:hAnsi="Verdana" w:cs="Verdana"/>
                <w:b/>
                <w:bCs/>
              </w:rPr>
              <w:t>Zhotovitel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4F65C26B" w14:textId="77777777" w:rsidR="00C7280B" w:rsidRPr="007C33CA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  <w:b/>
                <w:bCs/>
              </w:rPr>
            </w:pPr>
            <w:r w:rsidRPr="007C33CA">
              <w:rPr>
                <w:rFonts w:ascii="Verdana" w:hAnsi="Verdana" w:cs="Verdana"/>
                <w:b/>
                <w:bCs/>
              </w:rPr>
              <w:t>MÚZO Praha s.r.o.</w:t>
            </w:r>
          </w:p>
          <w:p w14:paraId="0DE071AF" w14:textId="77777777" w:rsidR="00C7280B" w:rsidRPr="007C33CA" w:rsidRDefault="00C7280B" w:rsidP="001E70D6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C33CA" w:rsidRPr="007C33CA" w14:paraId="296AEF7A" w14:textId="77777777" w:rsidTr="00B55C75">
        <w:tc>
          <w:tcPr>
            <w:tcW w:w="1984" w:type="dxa"/>
          </w:tcPr>
          <w:p w14:paraId="2873A5F9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77B30244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Politických vězňů 15, 110 00 Praha 1</w:t>
            </w:r>
          </w:p>
        </w:tc>
      </w:tr>
      <w:tr w:rsidR="007C33CA" w:rsidRPr="007C33CA" w14:paraId="73302E7F" w14:textId="77777777" w:rsidTr="00B55C75">
        <w:tc>
          <w:tcPr>
            <w:tcW w:w="1984" w:type="dxa"/>
          </w:tcPr>
          <w:p w14:paraId="0671F011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Zastoupený</w:t>
            </w:r>
          </w:p>
        </w:tc>
        <w:tc>
          <w:tcPr>
            <w:tcW w:w="6946" w:type="dxa"/>
            <w:vAlign w:val="center"/>
          </w:tcPr>
          <w:p w14:paraId="5C13805C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Ing. Petr Zaoralem a Janem Maršíkem, jednateli s.r.o.</w:t>
            </w:r>
          </w:p>
        </w:tc>
      </w:tr>
      <w:tr w:rsidR="007C33CA" w:rsidRPr="007C33CA" w14:paraId="549A4253" w14:textId="77777777" w:rsidTr="00B55C75">
        <w:tc>
          <w:tcPr>
            <w:tcW w:w="1984" w:type="dxa"/>
          </w:tcPr>
          <w:p w14:paraId="1A74BF9E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0BE7BF15" w14:textId="77777777" w:rsidR="00C7280B" w:rsidRPr="007C33CA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společnost s ručením omezeným, zapsaná v obchodním rejstříku vedeném Městským soudem v Praze oddíl C, vložka 24646</w:t>
            </w:r>
          </w:p>
        </w:tc>
      </w:tr>
      <w:tr w:rsidR="007C33CA" w:rsidRPr="007C33CA" w14:paraId="5C2480F5" w14:textId="77777777" w:rsidTr="00B55C75">
        <w:tc>
          <w:tcPr>
            <w:tcW w:w="1984" w:type="dxa"/>
          </w:tcPr>
          <w:p w14:paraId="3CEF3EBF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41470200" w14:textId="77777777" w:rsidR="00C7280B" w:rsidRPr="007C33CA" w:rsidRDefault="00C7280B" w:rsidP="001E70D6">
            <w:pPr>
              <w:tabs>
                <w:tab w:val="left" w:pos="2268"/>
              </w:tabs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49622897</w:t>
            </w:r>
          </w:p>
        </w:tc>
      </w:tr>
      <w:tr w:rsidR="007C33CA" w:rsidRPr="007C33CA" w14:paraId="657A23C6" w14:textId="77777777" w:rsidTr="00B55C75">
        <w:tc>
          <w:tcPr>
            <w:tcW w:w="1984" w:type="dxa"/>
          </w:tcPr>
          <w:p w14:paraId="7F74115D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22CB1F3D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CZ49622897</w:t>
            </w:r>
          </w:p>
        </w:tc>
      </w:tr>
      <w:tr w:rsidR="007C33CA" w:rsidRPr="007C33CA" w14:paraId="61165185" w14:textId="77777777" w:rsidTr="00B55C75">
        <w:tc>
          <w:tcPr>
            <w:tcW w:w="1984" w:type="dxa"/>
          </w:tcPr>
          <w:p w14:paraId="19BB611D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44894484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 xml:space="preserve">ČSOB Praha, č. </w:t>
            </w:r>
            <w:proofErr w:type="spellStart"/>
            <w:r w:rsidRPr="007C33CA">
              <w:rPr>
                <w:rFonts w:ascii="Verdana" w:hAnsi="Verdana" w:cs="Verdana"/>
              </w:rPr>
              <w:t>ú.</w:t>
            </w:r>
            <w:proofErr w:type="spellEnd"/>
            <w:r w:rsidRPr="007C33CA">
              <w:rPr>
                <w:rFonts w:ascii="Verdana" w:hAnsi="Verdana" w:cs="Verdana"/>
              </w:rPr>
              <w:t xml:space="preserve"> 482804123/0300</w:t>
            </w:r>
          </w:p>
        </w:tc>
      </w:tr>
    </w:tbl>
    <w:p w14:paraId="304245CA" w14:textId="77777777" w:rsidR="00C7280B" w:rsidRPr="007C33CA" w:rsidRDefault="00C7280B" w:rsidP="00703233">
      <w:pPr>
        <w:tabs>
          <w:tab w:val="left" w:pos="2268"/>
        </w:tabs>
        <w:rPr>
          <w:rFonts w:ascii="Verdana" w:hAnsi="Verdana" w:cs="Verdana"/>
          <w:b/>
          <w:bCs/>
        </w:rPr>
      </w:pPr>
    </w:p>
    <w:p w14:paraId="797C347D" w14:textId="77777777" w:rsidR="00C7280B" w:rsidRPr="007C33CA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</w:p>
    <w:p w14:paraId="2CF6A502" w14:textId="77777777" w:rsidR="00C7280B" w:rsidRPr="007C33CA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  <w:r w:rsidRPr="007C33CA">
        <w:rPr>
          <w:rFonts w:ascii="Verdana" w:hAnsi="Verdana" w:cs="Verdana"/>
        </w:rPr>
        <w:t>a</w:t>
      </w:r>
    </w:p>
    <w:p w14:paraId="0D251279" w14:textId="77777777" w:rsidR="00C7280B" w:rsidRPr="007C33CA" w:rsidRDefault="00C7280B" w:rsidP="00703233">
      <w:pPr>
        <w:tabs>
          <w:tab w:val="left" w:pos="2268"/>
        </w:tabs>
        <w:jc w:val="center"/>
        <w:rPr>
          <w:rFonts w:ascii="Verdana" w:hAnsi="Verdana" w:cs="Verdana"/>
        </w:rPr>
      </w:pPr>
    </w:p>
    <w:p w14:paraId="62427024" w14:textId="77777777" w:rsidR="00C7280B" w:rsidRPr="007C33CA" w:rsidRDefault="00C7280B" w:rsidP="00703233">
      <w:pPr>
        <w:tabs>
          <w:tab w:val="left" w:pos="2268"/>
        </w:tabs>
        <w:rPr>
          <w:rFonts w:ascii="Verdana" w:hAnsi="Verdana" w:cs="Verdana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6946"/>
      </w:tblGrid>
      <w:tr w:rsidR="007C33CA" w:rsidRPr="007C33CA" w14:paraId="60657C9A" w14:textId="77777777" w:rsidTr="00B55C75">
        <w:tc>
          <w:tcPr>
            <w:tcW w:w="1984" w:type="dxa"/>
            <w:shd w:val="clear" w:color="auto" w:fill="E0E0E0"/>
          </w:tcPr>
          <w:p w14:paraId="29D4FA28" w14:textId="77777777" w:rsidR="00C7280B" w:rsidRPr="007C33CA" w:rsidRDefault="00C7280B" w:rsidP="001E70D6">
            <w:pPr>
              <w:rPr>
                <w:rFonts w:ascii="Verdana" w:hAnsi="Verdana" w:cs="Verdana"/>
                <w:b/>
                <w:bCs/>
              </w:rPr>
            </w:pPr>
            <w:r w:rsidRPr="007C33CA">
              <w:rPr>
                <w:rFonts w:ascii="Verdana" w:hAnsi="Verdana" w:cs="Verdana"/>
                <w:b/>
                <w:bCs/>
              </w:rPr>
              <w:t>Objednatel</w:t>
            </w:r>
          </w:p>
        </w:tc>
        <w:tc>
          <w:tcPr>
            <w:tcW w:w="6946" w:type="dxa"/>
            <w:shd w:val="clear" w:color="auto" w:fill="E0E0E0"/>
            <w:vAlign w:val="center"/>
          </w:tcPr>
          <w:p w14:paraId="768E27A7" w14:textId="3F745B7A" w:rsidR="002573F8" w:rsidRPr="007C33CA" w:rsidRDefault="002573F8" w:rsidP="001E70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Severočeská vědecká knihovna v Ústí nad Labem,</w:t>
            </w:r>
          </w:p>
          <w:p w14:paraId="57FEADFC" w14:textId="6B4CF100" w:rsidR="009C155A" w:rsidRPr="007C33CA" w:rsidRDefault="002573F8" w:rsidP="001E70D6">
            <w:pPr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příspěvková organizace</w:t>
            </w:r>
          </w:p>
        </w:tc>
      </w:tr>
      <w:tr w:rsidR="007C33CA" w:rsidRPr="007C33CA" w14:paraId="45FCE45D" w14:textId="77777777" w:rsidTr="00B55C75">
        <w:tc>
          <w:tcPr>
            <w:tcW w:w="1984" w:type="dxa"/>
          </w:tcPr>
          <w:p w14:paraId="306A1AE7" w14:textId="46942B5A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Sídlo</w:t>
            </w:r>
          </w:p>
        </w:tc>
        <w:tc>
          <w:tcPr>
            <w:tcW w:w="6946" w:type="dxa"/>
            <w:vAlign w:val="center"/>
          </w:tcPr>
          <w:p w14:paraId="7196EC87" w14:textId="1EA8FCCB" w:rsidR="00C7280B" w:rsidRPr="002573F8" w:rsidRDefault="002573F8" w:rsidP="001E70D6">
            <w:pPr>
              <w:rPr>
                <w:rFonts w:ascii="Verdana" w:hAnsi="Verdana" w:cs="Verdana"/>
              </w:rPr>
            </w:pPr>
            <w:r w:rsidRPr="002573F8">
              <w:rPr>
                <w:rFonts w:ascii="Verdana" w:hAnsi="Verdana"/>
                <w:bCs/>
              </w:rPr>
              <w:t>Winstona Churchilla 1974/3, 400 01 Ústí nad Labem-město</w:t>
            </w:r>
          </w:p>
        </w:tc>
      </w:tr>
      <w:tr w:rsidR="007C33CA" w:rsidRPr="007C33CA" w14:paraId="415BBEA0" w14:textId="77777777" w:rsidTr="00B55C75">
        <w:tc>
          <w:tcPr>
            <w:tcW w:w="1984" w:type="dxa"/>
          </w:tcPr>
          <w:p w14:paraId="11D19E3A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Zastoupený</w:t>
            </w:r>
          </w:p>
        </w:tc>
        <w:tc>
          <w:tcPr>
            <w:tcW w:w="6946" w:type="dxa"/>
            <w:vAlign w:val="center"/>
          </w:tcPr>
          <w:p w14:paraId="31AFD3C3" w14:textId="741E9315" w:rsidR="00C7280B" w:rsidRPr="007C33CA" w:rsidRDefault="0008737E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Mgr. Jana Linhartová</w:t>
            </w:r>
            <w:r w:rsidR="00672EC6">
              <w:rPr>
                <w:rFonts w:ascii="Verdana" w:hAnsi="Verdana" w:cs="Verdana"/>
              </w:rPr>
              <w:t>, ředitelem SVKUL</w:t>
            </w:r>
          </w:p>
        </w:tc>
      </w:tr>
      <w:tr w:rsidR="007C33CA" w:rsidRPr="007C33CA" w14:paraId="521E7975" w14:textId="77777777" w:rsidTr="00B55C75">
        <w:tc>
          <w:tcPr>
            <w:tcW w:w="1984" w:type="dxa"/>
          </w:tcPr>
          <w:p w14:paraId="77ACD158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14:paraId="3BE81946" w14:textId="22072B05" w:rsidR="00C7280B" w:rsidRPr="007C33CA" w:rsidRDefault="002573F8" w:rsidP="002573F8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Příspěvková organizace</w:t>
            </w:r>
          </w:p>
        </w:tc>
      </w:tr>
      <w:tr w:rsidR="007C33CA" w:rsidRPr="007C33CA" w14:paraId="72B164B5" w14:textId="77777777" w:rsidTr="00B55C75">
        <w:tc>
          <w:tcPr>
            <w:tcW w:w="1984" w:type="dxa"/>
          </w:tcPr>
          <w:p w14:paraId="76264DF9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IČ</w:t>
            </w:r>
          </w:p>
        </w:tc>
        <w:tc>
          <w:tcPr>
            <w:tcW w:w="6946" w:type="dxa"/>
            <w:vAlign w:val="center"/>
          </w:tcPr>
          <w:p w14:paraId="368A4CCF" w14:textId="35B68A1F" w:rsidR="00C7280B" w:rsidRPr="002573F8" w:rsidRDefault="002573F8" w:rsidP="001E70D6">
            <w:pPr>
              <w:rPr>
                <w:rFonts w:ascii="Verdana" w:hAnsi="Verdana" w:cs="Verdana"/>
              </w:rPr>
            </w:pPr>
            <w:r w:rsidRPr="002573F8">
              <w:rPr>
                <w:rFonts w:ascii="Verdana" w:hAnsi="Verdana"/>
                <w:bCs/>
              </w:rPr>
              <w:t>00083186</w:t>
            </w:r>
          </w:p>
        </w:tc>
      </w:tr>
      <w:tr w:rsidR="007C33CA" w:rsidRPr="007C33CA" w14:paraId="462D165F" w14:textId="77777777" w:rsidTr="00B55C75">
        <w:tc>
          <w:tcPr>
            <w:tcW w:w="1984" w:type="dxa"/>
          </w:tcPr>
          <w:p w14:paraId="1A7166D9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DIČ</w:t>
            </w:r>
          </w:p>
        </w:tc>
        <w:tc>
          <w:tcPr>
            <w:tcW w:w="6946" w:type="dxa"/>
            <w:vAlign w:val="center"/>
          </w:tcPr>
          <w:p w14:paraId="0B834650" w14:textId="2D403E3A" w:rsidR="00C7280B" w:rsidRPr="007C33CA" w:rsidRDefault="002573F8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Neplátce DPH</w:t>
            </w:r>
          </w:p>
        </w:tc>
      </w:tr>
      <w:tr w:rsidR="007C33CA" w:rsidRPr="007C33CA" w14:paraId="312A7E32" w14:textId="77777777" w:rsidTr="00B55C75">
        <w:tc>
          <w:tcPr>
            <w:tcW w:w="1984" w:type="dxa"/>
          </w:tcPr>
          <w:p w14:paraId="4AC013E7" w14:textId="77777777" w:rsidR="00C7280B" w:rsidRPr="007C33CA" w:rsidRDefault="00C7280B" w:rsidP="001E70D6">
            <w:pPr>
              <w:rPr>
                <w:rFonts w:ascii="Verdana" w:hAnsi="Verdana" w:cs="Verdana"/>
              </w:rPr>
            </w:pPr>
            <w:r w:rsidRPr="007C33CA">
              <w:rPr>
                <w:rFonts w:ascii="Verdana" w:hAnsi="Verdana" w:cs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14:paraId="45C85325" w14:textId="0C8CB72F" w:rsidR="00C7280B" w:rsidRPr="007C33CA" w:rsidRDefault="004E5646" w:rsidP="001E70D6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KOBA Ústí nad Labem, </w:t>
            </w:r>
            <w:proofErr w:type="spellStart"/>
            <w:proofErr w:type="gramStart"/>
            <w:r>
              <w:rPr>
                <w:rFonts w:ascii="Verdana" w:hAnsi="Verdana" w:cs="Verdana"/>
              </w:rPr>
              <w:t>č.ú</w:t>
            </w:r>
            <w:proofErr w:type="spellEnd"/>
            <w:r>
              <w:rPr>
                <w:rFonts w:ascii="Verdana" w:hAnsi="Verdana" w:cs="Verdana"/>
              </w:rPr>
              <w:t xml:space="preserve">. </w:t>
            </w:r>
            <w:r w:rsidR="00672EC6">
              <w:rPr>
                <w:rFonts w:ascii="Verdana" w:hAnsi="Verdana" w:cs="Verdana"/>
              </w:rPr>
              <w:t>68530411/0100</w:t>
            </w:r>
            <w:proofErr w:type="gramEnd"/>
          </w:p>
        </w:tc>
      </w:tr>
    </w:tbl>
    <w:p w14:paraId="46381024" w14:textId="77777777" w:rsidR="00C7280B" w:rsidRPr="007C33CA" w:rsidRDefault="00C7280B" w:rsidP="00703233">
      <w:pPr>
        <w:rPr>
          <w:rFonts w:ascii="Verdana" w:hAnsi="Verdana" w:cs="Verdana"/>
          <w:b/>
          <w:bCs/>
        </w:rPr>
      </w:pPr>
    </w:p>
    <w:p w14:paraId="6FD015F5" w14:textId="77777777" w:rsidR="00C7280B" w:rsidRPr="007C33CA" w:rsidRDefault="00C7280B" w:rsidP="00703233">
      <w:pPr>
        <w:rPr>
          <w:rFonts w:ascii="Verdana" w:hAnsi="Verdana" w:cs="Verdana"/>
        </w:rPr>
      </w:pPr>
    </w:p>
    <w:p w14:paraId="34A778DA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17D41E16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3F92F222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035FC86A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0C98379E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469A6936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2CC31B07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53F0B049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53A7CB11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67263041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3F1608BA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4B599C9D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47DA1318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141B5451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777E5DAC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45DC7CCE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36ACC546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1D18F17D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60F500D4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322DBC9A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3999440A" w14:textId="0F3C02B0" w:rsidR="00C7280B" w:rsidRDefault="000F5F1A" w:rsidP="000F5F1A">
      <w:pPr>
        <w:outlineLvl w:val="0"/>
        <w:rPr>
          <w:rFonts w:ascii="Verdana" w:hAnsi="Verdana" w:cs="Verdana"/>
          <w:b/>
          <w:bCs/>
          <w:i/>
        </w:rPr>
      </w:pPr>
      <w:r w:rsidRPr="000F5F1A">
        <w:rPr>
          <w:rFonts w:ascii="Verdana" w:hAnsi="Verdana" w:cs="Verdana"/>
          <w:b/>
          <w:bCs/>
          <w:i/>
        </w:rPr>
        <w:lastRenderedPageBreak/>
        <w:t xml:space="preserve">Nové znění čl. 3.1 – </w:t>
      </w:r>
      <w:r w:rsidR="007D5545">
        <w:rPr>
          <w:rFonts w:ascii="Verdana" w:hAnsi="Verdana" w:cs="Verdana"/>
          <w:b/>
          <w:bCs/>
          <w:i/>
        </w:rPr>
        <w:t>rozšíření o moduly Smlouvy, Objednávky a napojení na Registr smluv</w:t>
      </w:r>
    </w:p>
    <w:p w14:paraId="2CB09B9C" w14:textId="77777777" w:rsidR="000F5F1A" w:rsidRP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47D40E12" w14:textId="77777777" w:rsidR="00C7280B" w:rsidRPr="007C33CA" w:rsidRDefault="00C7280B" w:rsidP="00B6517D">
      <w:pPr>
        <w:numPr>
          <w:ilvl w:val="1"/>
          <w:numId w:val="15"/>
        </w:numPr>
        <w:tabs>
          <w:tab w:val="num" w:pos="567"/>
        </w:tabs>
        <w:spacing w:before="120"/>
        <w:ind w:left="567" w:hanging="567"/>
        <w:jc w:val="both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Níže je uveden seznam modulů, ke kterým je poskytnuta Licence, dále pak počty uživatelů v jednotlivých modulech. </w:t>
      </w:r>
    </w:p>
    <w:p w14:paraId="2D2CAB99" w14:textId="77777777" w:rsidR="00C7280B" w:rsidRPr="007C33CA" w:rsidRDefault="00C7280B" w:rsidP="00AC339E">
      <w:pPr>
        <w:jc w:val="both"/>
        <w:rPr>
          <w:rFonts w:ascii="Verdana" w:hAnsi="Verdana" w:cs="Verdana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268"/>
      </w:tblGrid>
      <w:tr w:rsidR="007C33CA" w:rsidRPr="007C33CA" w14:paraId="48F58896" w14:textId="77777777" w:rsidTr="004E32F7">
        <w:tc>
          <w:tcPr>
            <w:tcW w:w="8505" w:type="dxa"/>
            <w:gridSpan w:val="2"/>
            <w:shd w:val="clear" w:color="auto" w:fill="E0E0E0"/>
          </w:tcPr>
          <w:p w14:paraId="25BFC501" w14:textId="77777777" w:rsidR="00C7280B" w:rsidRPr="007C33CA" w:rsidRDefault="00C7280B" w:rsidP="00AC339E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Tlustý klient</w:t>
            </w:r>
          </w:p>
        </w:tc>
      </w:tr>
      <w:tr w:rsidR="007C33CA" w:rsidRPr="007C33CA" w14:paraId="3EFDAA4C" w14:textId="77777777" w:rsidTr="004E32F7">
        <w:tc>
          <w:tcPr>
            <w:tcW w:w="6237" w:type="dxa"/>
            <w:shd w:val="clear" w:color="auto" w:fill="E0E0E0"/>
          </w:tcPr>
          <w:p w14:paraId="0E85B870" w14:textId="77777777" w:rsidR="00C7280B" w:rsidRPr="007C33CA" w:rsidRDefault="00C7280B" w:rsidP="00AC339E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Modul</w:t>
            </w:r>
          </w:p>
        </w:tc>
        <w:tc>
          <w:tcPr>
            <w:tcW w:w="2268" w:type="dxa"/>
            <w:shd w:val="clear" w:color="auto" w:fill="E0E0E0"/>
          </w:tcPr>
          <w:p w14:paraId="3B016147" w14:textId="77777777" w:rsidR="00C7280B" w:rsidRPr="007C33CA" w:rsidRDefault="00C7280B" w:rsidP="00AC339E">
            <w:pPr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7C33CA">
              <w:rPr>
                <w:rFonts w:ascii="Verdana" w:hAnsi="Verdana" w:cs="Verdana"/>
                <w:b/>
                <w:bCs/>
                <w:sz w:val="16"/>
                <w:szCs w:val="16"/>
              </w:rPr>
              <w:t>Počet uživatelů</w:t>
            </w:r>
          </w:p>
        </w:tc>
      </w:tr>
      <w:tr w:rsidR="007C33CA" w:rsidRPr="007C33CA" w14:paraId="677A248F" w14:textId="77777777" w:rsidTr="004E32F7">
        <w:trPr>
          <w:trHeight w:val="127"/>
        </w:trPr>
        <w:tc>
          <w:tcPr>
            <w:tcW w:w="6237" w:type="dxa"/>
          </w:tcPr>
          <w:p w14:paraId="247B06B8" w14:textId="77777777" w:rsidR="00C7280B" w:rsidRPr="007C33CA" w:rsidRDefault="00C7280B" w:rsidP="00AC339E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Podvojné účetnictví</w:t>
            </w:r>
          </w:p>
        </w:tc>
        <w:tc>
          <w:tcPr>
            <w:tcW w:w="2268" w:type="dxa"/>
          </w:tcPr>
          <w:p w14:paraId="1EBD83E8" w14:textId="05A36728" w:rsidR="00C7280B" w:rsidRPr="007C33CA" w:rsidRDefault="00343C1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7C33CA" w:rsidRPr="007C33CA" w14:paraId="38BC4065" w14:textId="77777777" w:rsidTr="004E32F7">
        <w:trPr>
          <w:trHeight w:val="121"/>
        </w:trPr>
        <w:tc>
          <w:tcPr>
            <w:tcW w:w="6237" w:type="dxa"/>
          </w:tcPr>
          <w:p w14:paraId="53D97484" w14:textId="2568D286" w:rsidR="00C7280B" w:rsidRPr="007C33CA" w:rsidRDefault="00343C1E" w:rsidP="00AC339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Pohledávky</w:t>
            </w:r>
          </w:p>
        </w:tc>
        <w:tc>
          <w:tcPr>
            <w:tcW w:w="2268" w:type="dxa"/>
          </w:tcPr>
          <w:p w14:paraId="5857BB60" w14:textId="68B924B9" w:rsidR="00C7280B" w:rsidRPr="007C33CA" w:rsidRDefault="00343C1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7C33CA" w:rsidRPr="007C33CA" w14:paraId="1E1C8624" w14:textId="77777777" w:rsidTr="004E32F7">
        <w:trPr>
          <w:trHeight w:val="121"/>
        </w:trPr>
        <w:tc>
          <w:tcPr>
            <w:tcW w:w="6237" w:type="dxa"/>
          </w:tcPr>
          <w:p w14:paraId="28FF3976" w14:textId="27F56A8C" w:rsidR="00C7280B" w:rsidRPr="007C33CA" w:rsidRDefault="00343C1E" w:rsidP="00AC339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Závazky</w:t>
            </w:r>
          </w:p>
        </w:tc>
        <w:tc>
          <w:tcPr>
            <w:tcW w:w="2268" w:type="dxa"/>
          </w:tcPr>
          <w:p w14:paraId="624C2461" w14:textId="21C2BA14" w:rsidR="00C7280B" w:rsidRPr="007C33CA" w:rsidRDefault="00343C1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7C33CA" w:rsidRPr="007C33CA" w14:paraId="562A27BF" w14:textId="77777777" w:rsidTr="004E32F7">
        <w:trPr>
          <w:trHeight w:val="121"/>
        </w:trPr>
        <w:tc>
          <w:tcPr>
            <w:tcW w:w="6237" w:type="dxa"/>
          </w:tcPr>
          <w:p w14:paraId="4752D1F1" w14:textId="1364B8F3" w:rsidR="00C7280B" w:rsidRPr="007C33CA" w:rsidRDefault="00343C1E" w:rsidP="00AC339E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Pokladna</w:t>
            </w:r>
          </w:p>
        </w:tc>
        <w:tc>
          <w:tcPr>
            <w:tcW w:w="2268" w:type="dxa"/>
          </w:tcPr>
          <w:p w14:paraId="4F4CF39A" w14:textId="4669682F" w:rsidR="00C7280B" w:rsidRPr="007C33CA" w:rsidRDefault="00343C1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7C33CA" w:rsidRPr="007C33CA" w14:paraId="2E09C83F" w14:textId="77777777" w:rsidTr="004E32F7">
        <w:trPr>
          <w:trHeight w:val="121"/>
        </w:trPr>
        <w:tc>
          <w:tcPr>
            <w:tcW w:w="6237" w:type="dxa"/>
          </w:tcPr>
          <w:p w14:paraId="2A43AB32" w14:textId="40885AFA" w:rsidR="00C7280B" w:rsidRPr="007C33CA" w:rsidRDefault="00343C1E" w:rsidP="005F520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Banka</w:t>
            </w:r>
          </w:p>
        </w:tc>
        <w:tc>
          <w:tcPr>
            <w:tcW w:w="2268" w:type="dxa"/>
          </w:tcPr>
          <w:p w14:paraId="010B6AB8" w14:textId="54CEA186" w:rsidR="00C7280B" w:rsidRPr="007C33CA" w:rsidRDefault="00343C1E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7C33CA" w:rsidRPr="007C33CA" w14:paraId="735BD7DB" w14:textId="77777777" w:rsidTr="004E32F7">
        <w:trPr>
          <w:trHeight w:val="121"/>
        </w:trPr>
        <w:tc>
          <w:tcPr>
            <w:tcW w:w="6237" w:type="dxa"/>
          </w:tcPr>
          <w:p w14:paraId="0B7FEFAB" w14:textId="77777777" w:rsidR="00C7280B" w:rsidRPr="007C33CA" w:rsidRDefault="00C7280B" w:rsidP="009C155A">
            <w:pPr>
              <w:rPr>
                <w:rFonts w:ascii="Verdana" w:hAnsi="Verdana" w:cs="Verdana"/>
                <w:sz w:val="16"/>
                <w:szCs w:val="16"/>
              </w:rPr>
            </w:pPr>
            <w:r w:rsidRPr="007C33CA">
              <w:rPr>
                <w:rFonts w:ascii="Verdana" w:hAnsi="Verdana" w:cs="Verdana"/>
                <w:sz w:val="16"/>
                <w:szCs w:val="16"/>
              </w:rPr>
              <w:t>Evidence majetku</w:t>
            </w:r>
            <w:r w:rsidR="00BE7952" w:rsidRPr="007C33CA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461A2074" w14:textId="7947A790" w:rsidR="00C7280B" w:rsidRPr="007C33CA" w:rsidRDefault="00343C1E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</w:tr>
      <w:tr w:rsidR="007C33CA" w:rsidRPr="007C33CA" w14:paraId="39534439" w14:textId="77777777" w:rsidTr="004E32F7">
        <w:trPr>
          <w:trHeight w:val="121"/>
        </w:trPr>
        <w:tc>
          <w:tcPr>
            <w:tcW w:w="6237" w:type="dxa"/>
          </w:tcPr>
          <w:p w14:paraId="2574E4F8" w14:textId="13568561" w:rsidR="00C7280B" w:rsidRPr="007C33CA" w:rsidRDefault="00343C1E" w:rsidP="005F520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Kniha jízd</w:t>
            </w:r>
          </w:p>
        </w:tc>
        <w:tc>
          <w:tcPr>
            <w:tcW w:w="2268" w:type="dxa"/>
          </w:tcPr>
          <w:p w14:paraId="1080D40A" w14:textId="4CF42A89" w:rsidR="00C7280B" w:rsidRPr="007C33CA" w:rsidDel="00D90E8B" w:rsidRDefault="00343C1E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</w:tr>
      <w:tr w:rsidR="006A321E" w:rsidRPr="007C33CA" w14:paraId="20A2CB1F" w14:textId="77777777" w:rsidTr="004E32F7">
        <w:trPr>
          <w:trHeight w:val="121"/>
        </w:trPr>
        <w:tc>
          <w:tcPr>
            <w:tcW w:w="6237" w:type="dxa"/>
          </w:tcPr>
          <w:p w14:paraId="52361E12" w14:textId="54BEA9CD" w:rsidR="006A321E" w:rsidRDefault="006A321E" w:rsidP="005F520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Smlouvy</w:t>
            </w:r>
          </w:p>
        </w:tc>
        <w:tc>
          <w:tcPr>
            <w:tcW w:w="2268" w:type="dxa"/>
          </w:tcPr>
          <w:p w14:paraId="012C6EC9" w14:textId="7293E573" w:rsidR="006A321E" w:rsidRDefault="006A321E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6A321E" w:rsidRPr="007C33CA" w14:paraId="44DD835D" w14:textId="77777777" w:rsidTr="004E32F7">
        <w:trPr>
          <w:trHeight w:val="121"/>
        </w:trPr>
        <w:tc>
          <w:tcPr>
            <w:tcW w:w="6237" w:type="dxa"/>
          </w:tcPr>
          <w:p w14:paraId="4FD39153" w14:textId="3184F6CA" w:rsidR="006A321E" w:rsidRDefault="006A321E" w:rsidP="005F520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Objednávky</w:t>
            </w:r>
          </w:p>
        </w:tc>
        <w:tc>
          <w:tcPr>
            <w:tcW w:w="2268" w:type="dxa"/>
          </w:tcPr>
          <w:p w14:paraId="027B078E" w14:textId="2ED65EBF" w:rsidR="006A321E" w:rsidRDefault="006A321E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</w:tr>
      <w:tr w:rsidR="006A321E" w:rsidRPr="007C33CA" w14:paraId="439F63A6" w14:textId="77777777" w:rsidTr="004E32F7">
        <w:trPr>
          <w:trHeight w:val="121"/>
        </w:trPr>
        <w:tc>
          <w:tcPr>
            <w:tcW w:w="6237" w:type="dxa"/>
          </w:tcPr>
          <w:p w14:paraId="0B248AEA" w14:textId="56A20C89" w:rsidR="006A321E" w:rsidRDefault="00FF3FDF" w:rsidP="005F520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Napojení na </w:t>
            </w:r>
            <w:r w:rsidR="006A321E">
              <w:rPr>
                <w:rFonts w:ascii="Verdana" w:hAnsi="Verdana" w:cs="Verdana"/>
                <w:sz w:val="16"/>
                <w:szCs w:val="16"/>
              </w:rPr>
              <w:t>Registr smluv</w:t>
            </w:r>
          </w:p>
        </w:tc>
        <w:tc>
          <w:tcPr>
            <w:tcW w:w="2268" w:type="dxa"/>
          </w:tcPr>
          <w:p w14:paraId="13F1F061" w14:textId="6008BCB5" w:rsidR="006A321E" w:rsidRDefault="006A321E" w:rsidP="005F5207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Bez omezení</w:t>
            </w:r>
          </w:p>
        </w:tc>
      </w:tr>
    </w:tbl>
    <w:p w14:paraId="72097707" w14:textId="77777777" w:rsidR="00C7280B" w:rsidRDefault="00C7280B" w:rsidP="00733BA5">
      <w:pPr>
        <w:jc w:val="center"/>
        <w:outlineLvl w:val="0"/>
        <w:rPr>
          <w:rFonts w:ascii="Verdana" w:hAnsi="Verdana" w:cs="Verdana"/>
          <w:b/>
          <w:bCs/>
        </w:rPr>
      </w:pPr>
    </w:p>
    <w:p w14:paraId="0E4E78F5" w14:textId="77777777" w:rsidR="000F5F1A" w:rsidRDefault="000F5F1A" w:rsidP="00733BA5">
      <w:pPr>
        <w:jc w:val="center"/>
        <w:outlineLvl w:val="0"/>
        <w:rPr>
          <w:rFonts w:ascii="Verdana" w:hAnsi="Verdana" w:cs="Verdana"/>
          <w:b/>
          <w:bCs/>
        </w:rPr>
      </w:pPr>
    </w:p>
    <w:p w14:paraId="7382F4D7" w14:textId="77777777" w:rsidR="000F5F1A" w:rsidRDefault="000F5F1A" w:rsidP="00733BA5">
      <w:pPr>
        <w:jc w:val="center"/>
        <w:outlineLvl w:val="0"/>
        <w:rPr>
          <w:rFonts w:ascii="Verdana" w:hAnsi="Verdana" w:cs="Verdana"/>
          <w:b/>
          <w:bCs/>
        </w:rPr>
      </w:pPr>
    </w:p>
    <w:p w14:paraId="01F7D1E6" w14:textId="6B662810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  <w:r w:rsidRPr="000F5F1A">
        <w:rPr>
          <w:rFonts w:ascii="Verdana" w:hAnsi="Verdana" w:cs="Verdana"/>
          <w:b/>
          <w:bCs/>
          <w:i/>
        </w:rPr>
        <w:t>Nový odstavec 3.</w:t>
      </w:r>
      <w:r w:rsidR="00833940">
        <w:rPr>
          <w:rFonts w:ascii="Verdana" w:hAnsi="Verdana" w:cs="Verdana"/>
          <w:b/>
          <w:bCs/>
          <w:i/>
        </w:rPr>
        <w:t>2</w:t>
      </w:r>
      <w:r w:rsidRPr="000F5F1A">
        <w:rPr>
          <w:rFonts w:ascii="Verdana" w:hAnsi="Verdana" w:cs="Verdana"/>
          <w:b/>
          <w:bCs/>
          <w:i/>
        </w:rPr>
        <w:t>.</w:t>
      </w:r>
      <w:r>
        <w:rPr>
          <w:rFonts w:ascii="Verdana" w:hAnsi="Verdana" w:cs="Verdana"/>
          <w:b/>
          <w:bCs/>
          <w:i/>
        </w:rPr>
        <w:t>1</w:t>
      </w:r>
      <w:r w:rsidRPr="000F5F1A">
        <w:rPr>
          <w:rFonts w:ascii="Verdana" w:hAnsi="Verdana" w:cs="Verdana"/>
          <w:b/>
          <w:bCs/>
          <w:i/>
        </w:rPr>
        <w:t xml:space="preserve"> v článku 3</w:t>
      </w:r>
      <w:r w:rsidR="006A321E">
        <w:rPr>
          <w:rFonts w:ascii="Verdana" w:hAnsi="Verdana" w:cs="Verdana"/>
          <w:b/>
          <w:bCs/>
          <w:i/>
        </w:rPr>
        <w:t xml:space="preserve"> – celková cena</w:t>
      </w:r>
    </w:p>
    <w:p w14:paraId="05C71567" w14:textId="77777777" w:rsidR="000F5F1A" w:rsidRDefault="000F5F1A" w:rsidP="000F5F1A">
      <w:pPr>
        <w:outlineLvl w:val="0"/>
        <w:rPr>
          <w:rFonts w:ascii="Verdana" w:hAnsi="Verdana" w:cs="Verdana"/>
          <w:b/>
          <w:bCs/>
          <w:i/>
        </w:rPr>
      </w:pPr>
    </w:p>
    <w:p w14:paraId="75E9C8C5" w14:textId="4A625C6E" w:rsidR="006A321E" w:rsidRDefault="006A321E" w:rsidP="006A321E">
      <w:pPr>
        <w:spacing w:before="120"/>
        <w:rPr>
          <w:rFonts w:ascii="Verdana" w:hAnsi="Verdana"/>
        </w:rPr>
      </w:pPr>
      <w:r>
        <w:rPr>
          <w:rFonts w:ascii="Verdana" w:hAnsi="Verdana"/>
        </w:rPr>
        <w:t>3.</w:t>
      </w:r>
      <w:r w:rsidR="00833940">
        <w:rPr>
          <w:rFonts w:ascii="Verdana" w:hAnsi="Verdana"/>
        </w:rPr>
        <w:t>2</w:t>
      </w:r>
      <w:r>
        <w:rPr>
          <w:rFonts w:ascii="Verdana" w:hAnsi="Verdana"/>
        </w:rPr>
        <w:t>.1. Celková cena Licence EIS JASU</w:t>
      </w:r>
      <w:r>
        <w:rPr>
          <w:rFonts w:ascii="Verdana" w:hAnsi="Verdana"/>
          <w:vertAlign w:val="superscript"/>
        </w:rPr>
        <w:t>®</w:t>
      </w:r>
      <w:r>
        <w:rPr>
          <w:rFonts w:ascii="Verdana" w:hAnsi="Verdana"/>
        </w:rPr>
        <w:t xml:space="preserve"> CS</w:t>
      </w:r>
    </w:p>
    <w:p w14:paraId="140CF919" w14:textId="77777777" w:rsidR="006A321E" w:rsidRDefault="006A321E" w:rsidP="006A321E">
      <w:pPr>
        <w:spacing w:before="120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842"/>
        <w:gridCol w:w="1877"/>
      </w:tblGrid>
      <w:tr w:rsidR="006A321E" w14:paraId="117FC66B" w14:textId="77777777" w:rsidTr="006A321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C8277A" w14:textId="2B78A240" w:rsidR="006A321E" w:rsidRDefault="006A321E" w:rsidP="00E3241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Licence EIS JASU</w:t>
            </w:r>
            <w:r>
              <w:rPr>
                <w:rFonts w:ascii="Verdana" w:hAnsi="Verdana"/>
                <w:b/>
                <w:sz w:val="16"/>
                <w:szCs w:val="16"/>
                <w:vertAlign w:val="superscript"/>
              </w:rPr>
              <w:t>®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CS verze Standard</w:t>
            </w:r>
          </w:p>
          <w:p w14:paraId="2D9F3B2E" w14:textId="77777777" w:rsidR="006A321E" w:rsidRDefault="006A321E" w:rsidP="00E3241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AE0E9B" w14:textId="77777777" w:rsidR="006A321E" w:rsidRDefault="006A321E" w:rsidP="00E324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Základní cena</w:t>
            </w:r>
          </w:p>
          <w:p w14:paraId="4073214E" w14:textId="77777777" w:rsidR="006A321E" w:rsidRDefault="006A321E" w:rsidP="00E324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(Kč bez DPH)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D194BD" w14:textId="77777777" w:rsidR="006A321E" w:rsidRDefault="006A321E" w:rsidP="00E324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Prodejní cena</w:t>
            </w:r>
          </w:p>
          <w:p w14:paraId="5243E39C" w14:textId="77777777" w:rsidR="006A321E" w:rsidRDefault="006A321E" w:rsidP="00E324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(Kč bez DPH)</w:t>
            </w:r>
          </w:p>
        </w:tc>
      </w:tr>
      <w:tr w:rsidR="00E242C6" w14:paraId="3F1EF912" w14:textId="77777777" w:rsidTr="006A321E">
        <w:trPr>
          <w:trHeight w:val="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6D5" w14:textId="606DF92E" w:rsidR="00E242C6" w:rsidRDefault="00E242C6" w:rsidP="00E324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základní dodávky EIS JASU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259" w14:textId="0785C679" w:rsidR="00E242C6" w:rsidRDefault="007D5545" w:rsidP="00E24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66 884,00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BAB" w14:textId="3C3D84B7" w:rsidR="00E242C6" w:rsidRDefault="007D5545" w:rsidP="007D55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36 600,00</w:t>
            </w:r>
          </w:p>
        </w:tc>
      </w:tr>
      <w:tr w:rsidR="006A321E" w14:paraId="286C6A55" w14:textId="77777777" w:rsidTr="006A321E">
        <w:trPr>
          <w:trHeight w:val="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BC2D" w14:textId="551AF0DD" w:rsidR="006A321E" w:rsidRDefault="006A321E" w:rsidP="00E324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Úprava dle dodatku č. 1 </w:t>
            </w:r>
          </w:p>
          <w:p w14:paraId="079F0B3A" w14:textId="78C4DC1B" w:rsidR="006A321E" w:rsidRDefault="006A321E" w:rsidP="006A321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rozšíření o Smlouvy, Objednávky a Registr smluv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73BA" w14:textId="1F1922DF" w:rsidR="006A321E" w:rsidRDefault="007D5545" w:rsidP="00E242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9 892</w:t>
            </w:r>
            <w:r w:rsidR="006A321E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A799" w14:textId="29C8697B" w:rsidR="006A321E" w:rsidRDefault="007D5545" w:rsidP="007D554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9 892</w:t>
            </w:r>
            <w:r w:rsidR="006A321E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  <w:tr w:rsidR="006A321E" w14:paraId="1A8C5105" w14:textId="77777777" w:rsidTr="006A321E">
        <w:trPr>
          <w:trHeight w:val="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F8DF" w14:textId="77777777" w:rsidR="006A321E" w:rsidRDefault="006A321E" w:rsidP="00E3241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Celková cena Licence EIS JASU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®</w:t>
            </w:r>
            <w:r>
              <w:rPr>
                <w:rFonts w:ascii="Verdana" w:hAnsi="Verdana"/>
                <w:sz w:val="16"/>
                <w:szCs w:val="16"/>
              </w:rPr>
              <w:t xml:space="preserve"> CS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737B" w14:textId="691E689D" w:rsidR="006A321E" w:rsidRDefault="001D1AD1" w:rsidP="00E324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76 776</w:t>
            </w:r>
            <w:r w:rsidR="006A321E">
              <w:rPr>
                <w:rFonts w:ascii="Verdana" w:hAnsi="Verdana"/>
                <w:sz w:val="16"/>
                <w:szCs w:val="16"/>
              </w:rPr>
              <w:t>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01CF" w14:textId="4EA03948" w:rsidR="006A321E" w:rsidRDefault="001D1AD1" w:rsidP="00E324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46 492</w:t>
            </w:r>
            <w:r w:rsidR="006A321E">
              <w:rPr>
                <w:rFonts w:ascii="Verdana" w:hAnsi="Verdana"/>
                <w:sz w:val="16"/>
                <w:szCs w:val="16"/>
              </w:rPr>
              <w:t>,00</w:t>
            </w:r>
          </w:p>
        </w:tc>
      </w:tr>
    </w:tbl>
    <w:p w14:paraId="1BDC8512" w14:textId="77777777" w:rsidR="006A321E" w:rsidRPr="000F5F1A" w:rsidRDefault="006A321E" w:rsidP="000F5F1A">
      <w:pPr>
        <w:outlineLvl w:val="0"/>
        <w:rPr>
          <w:rFonts w:ascii="Verdana" w:hAnsi="Verdana" w:cs="Verdana"/>
          <w:b/>
          <w:bCs/>
          <w:i/>
        </w:rPr>
      </w:pPr>
    </w:p>
    <w:p w14:paraId="1B3C065A" w14:textId="77777777" w:rsidR="000F5F1A" w:rsidRDefault="000F5F1A" w:rsidP="00733BA5">
      <w:pPr>
        <w:jc w:val="center"/>
        <w:outlineLvl w:val="0"/>
        <w:rPr>
          <w:rFonts w:ascii="Verdana" w:hAnsi="Verdana" w:cs="Verdana"/>
          <w:b/>
          <w:bCs/>
        </w:rPr>
      </w:pPr>
    </w:p>
    <w:p w14:paraId="68CC5B19" w14:textId="77777777" w:rsidR="000F5F1A" w:rsidRDefault="000F5F1A" w:rsidP="00733BA5">
      <w:pPr>
        <w:jc w:val="center"/>
        <w:outlineLvl w:val="0"/>
        <w:rPr>
          <w:rFonts w:ascii="Verdana" w:hAnsi="Verdana" w:cs="Verdana"/>
          <w:b/>
          <w:bCs/>
        </w:rPr>
      </w:pPr>
    </w:p>
    <w:p w14:paraId="02CFCBF7" w14:textId="77777777" w:rsidR="000F5F1A" w:rsidRDefault="000F5F1A" w:rsidP="00733BA5">
      <w:pPr>
        <w:jc w:val="center"/>
        <w:outlineLvl w:val="0"/>
        <w:rPr>
          <w:rFonts w:ascii="Verdana" w:hAnsi="Verdana" w:cs="Verdana"/>
          <w:b/>
          <w:bCs/>
        </w:rPr>
      </w:pPr>
    </w:p>
    <w:p w14:paraId="6C29F76B" w14:textId="1CF6D0DA" w:rsidR="006A321E" w:rsidRDefault="006A321E" w:rsidP="006A321E">
      <w:pPr>
        <w:outlineLvl w:val="0"/>
        <w:rPr>
          <w:rFonts w:ascii="Verdana" w:hAnsi="Verdana" w:cs="Verdana"/>
          <w:b/>
          <w:bCs/>
          <w:i/>
        </w:rPr>
      </w:pPr>
      <w:r w:rsidRPr="000F5F1A">
        <w:rPr>
          <w:rFonts w:ascii="Verdana" w:hAnsi="Verdana" w:cs="Verdana"/>
          <w:b/>
          <w:bCs/>
          <w:i/>
        </w:rPr>
        <w:t>Nov</w:t>
      </w:r>
      <w:r>
        <w:rPr>
          <w:rFonts w:ascii="Verdana" w:hAnsi="Verdana" w:cs="Verdana"/>
          <w:b/>
          <w:bCs/>
          <w:i/>
        </w:rPr>
        <w:t>é</w:t>
      </w:r>
      <w:r w:rsidRPr="000F5F1A">
        <w:rPr>
          <w:rFonts w:ascii="Verdana" w:hAnsi="Verdana" w:cs="Verdana"/>
          <w:b/>
          <w:bCs/>
          <w:i/>
        </w:rPr>
        <w:t xml:space="preserve"> </w:t>
      </w:r>
      <w:r>
        <w:rPr>
          <w:rFonts w:ascii="Verdana" w:hAnsi="Verdana" w:cs="Verdana"/>
          <w:b/>
          <w:bCs/>
          <w:i/>
        </w:rPr>
        <w:t>znění čl. 8.1</w:t>
      </w:r>
      <w:r w:rsidRPr="000F5F1A">
        <w:rPr>
          <w:rFonts w:ascii="Verdana" w:hAnsi="Verdana" w:cs="Verdana"/>
          <w:b/>
          <w:bCs/>
          <w:i/>
        </w:rPr>
        <w:t>.</w:t>
      </w:r>
      <w:r>
        <w:rPr>
          <w:rFonts w:ascii="Verdana" w:hAnsi="Verdana" w:cs="Verdana"/>
          <w:b/>
          <w:bCs/>
          <w:i/>
        </w:rPr>
        <w:t>1 – platební podm</w:t>
      </w:r>
      <w:r w:rsidR="001D5EC0">
        <w:rPr>
          <w:rFonts w:ascii="Verdana" w:hAnsi="Verdana" w:cs="Verdana"/>
          <w:b/>
          <w:bCs/>
          <w:i/>
        </w:rPr>
        <w:t>ínky za úpravu licencí</w:t>
      </w:r>
    </w:p>
    <w:p w14:paraId="4952ABD1" w14:textId="77777777" w:rsidR="000F5F1A" w:rsidRDefault="000F5F1A" w:rsidP="001D5EC0">
      <w:pPr>
        <w:outlineLvl w:val="0"/>
        <w:rPr>
          <w:rFonts w:ascii="Verdana" w:hAnsi="Verdana" w:cs="Verdana"/>
          <w:b/>
          <w:bCs/>
        </w:rPr>
      </w:pPr>
    </w:p>
    <w:p w14:paraId="1B20F95F" w14:textId="26ECA4AF" w:rsidR="006A321E" w:rsidRPr="00E23E32" w:rsidRDefault="006A321E" w:rsidP="006A321E">
      <w:pPr>
        <w:numPr>
          <w:ilvl w:val="2"/>
          <w:numId w:val="17"/>
        </w:numPr>
        <w:spacing w:before="120"/>
        <w:jc w:val="both"/>
        <w:rPr>
          <w:rFonts w:ascii="Verdana" w:hAnsi="Verdana" w:cs="Verdana"/>
          <w:color w:val="FF0000"/>
        </w:rPr>
      </w:pPr>
      <w:r w:rsidRPr="007C33CA">
        <w:rPr>
          <w:rFonts w:ascii="Verdana" w:hAnsi="Verdana" w:cs="Verdana"/>
        </w:rPr>
        <w:t xml:space="preserve">Prodejní cena </w:t>
      </w:r>
      <w:r w:rsidR="001D5EC0">
        <w:rPr>
          <w:rFonts w:ascii="Verdana" w:hAnsi="Verdana" w:cs="Verdana"/>
        </w:rPr>
        <w:t>za upravený rozsah Licence (používané moduly a počty uživatelů) zvýšená o DPH v platném znění bude fakturována ke dni předání aktualizovaných licenčních souborů dle odst. 3.1. K </w:t>
      </w:r>
      <w:r w:rsidRPr="007C33CA">
        <w:rPr>
          <w:rFonts w:ascii="Verdana" w:hAnsi="Verdana" w:cs="Verdana"/>
        </w:rPr>
        <w:t>to</w:t>
      </w:r>
      <w:r w:rsidR="001D5EC0">
        <w:rPr>
          <w:rFonts w:ascii="Verdana" w:hAnsi="Verdana" w:cs="Verdana"/>
        </w:rPr>
        <w:t xml:space="preserve">muto dni </w:t>
      </w:r>
      <w:r w:rsidRPr="007C33CA">
        <w:rPr>
          <w:rFonts w:ascii="Verdana" w:hAnsi="Verdana" w:cs="Verdana"/>
        </w:rPr>
        <w:t xml:space="preserve">se považuje za uskutečněné zdanitelné plnění podle zákona </w:t>
      </w:r>
      <w:r>
        <w:rPr>
          <w:rFonts w:ascii="Verdana" w:hAnsi="Verdana" w:cs="Verdana"/>
        </w:rPr>
        <w:t xml:space="preserve">č. 235/2004 Sb., </w:t>
      </w:r>
      <w:r w:rsidRPr="007C33CA">
        <w:rPr>
          <w:rFonts w:ascii="Verdana" w:hAnsi="Verdana" w:cs="Verdana"/>
        </w:rPr>
        <w:t>o dani z přidané hodnoty</w:t>
      </w:r>
      <w:r>
        <w:rPr>
          <w:rFonts w:ascii="Verdana" w:hAnsi="Verdana" w:cs="Verdana"/>
        </w:rPr>
        <w:t>, ve znění pozdějších předpisů (dále jen „zákon o DPH“).</w:t>
      </w:r>
    </w:p>
    <w:p w14:paraId="03965B1A" w14:textId="77777777" w:rsidR="000F5F1A" w:rsidRDefault="000F5F1A" w:rsidP="00733BA5">
      <w:pPr>
        <w:jc w:val="center"/>
        <w:outlineLvl w:val="0"/>
        <w:rPr>
          <w:rFonts w:ascii="Verdana" w:hAnsi="Verdana" w:cs="Verdana"/>
          <w:b/>
          <w:bCs/>
        </w:rPr>
      </w:pPr>
    </w:p>
    <w:p w14:paraId="5B0B820F" w14:textId="77777777" w:rsidR="006A321E" w:rsidRDefault="006A321E" w:rsidP="00733BA5">
      <w:pPr>
        <w:jc w:val="center"/>
        <w:outlineLvl w:val="0"/>
        <w:rPr>
          <w:rFonts w:ascii="Verdana" w:hAnsi="Verdana" w:cs="Verdana"/>
          <w:b/>
          <w:bCs/>
        </w:rPr>
      </w:pPr>
    </w:p>
    <w:p w14:paraId="63895D67" w14:textId="77777777" w:rsidR="006A321E" w:rsidRDefault="006A321E" w:rsidP="00733BA5">
      <w:pPr>
        <w:jc w:val="center"/>
        <w:outlineLvl w:val="0"/>
        <w:rPr>
          <w:rFonts w:ascii="Verdana" w:hAnsi="Verdana" w:cs="Verdana"/>
          <w:b/>
          <w:bCs/>
        </w:rPr>
      </w:pPr>
    </w:p>
    <w:p w14:paraId="6F8134CD" w14:textId="4645DA6B" w:rsidR="00821798" w:rsidRDefault="00D43EB4" w:rsidP="00821798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Nové znění</w:t>
      </w:r>
      <w:r w:rsidR="00821798">
        <w:rPr>
          <w:rFonts w:ascii="Verdana" w:hAnsi="Verdana"/>
          <w:b/>
          <w:i/>
        </w:rPr>
        <w:t xml:space="preserve"> článku 8, odst. 8.2.1</w:t>
      </w:r>
    </w:p>
    <w:p w14:paraId="4AD3967E" w14:textId="7AB6EEB3" w:rsidR="00821798" w:rsidRPr="00314DD9" w:rsidRDefault="00821798" w:rsidP="00821798">
      <w:pPr>
        <w:pStyle w:val="Odstavecseseznamem"/>
        <w:numPr>
          <w:ilvl w:val="2"/>
          <w:numId w:val="29"/>
        </w:numPr>
        <w:spacing w:before="120"/>
        <w:contextualSpacing/>
      </w:pPr>
      <w:r w:rsidRPr="00314DD9">
        <w:rPr>
          <w:color w:val="000000"/>
        </w:rPr>
        <w:t>Roční servisní poplatek činí 1</w:t>
      </w:r>
      <w:r>
        <w:rPr>
          <w:color w:val="000000"/>
        </w:rPr>
        <w:t>8</w:t>
      </w:r>
      <w:r w:rsidRPr="00314DD9">
        <w:rPr>
          <w:color w:val="000000"/>
        </w:rPr>
        <w:t xml:space="preserve"> % z celkové základní ceny Licence bez DPH uvedené v odstavci 3.</w:t>
      </w:r>
      <w:r w:rsidR="00833940">
        <w:rPr>
          <w:color w:val="000000"/>
        </w:rPr>
        <w:t>2</w:t>
      </w:r>
      <w:r>
        <w:rPr>
          <w:color w:val="000000"/>
        </w:rPr>
        <w:t>.</w:t>
      </w:r>
      <w:r w:rsidRPr="00314DD9">
        <w:rPr>
          <w:color w:val="000000"/>
        </w:rPr>
        <w:t xml:space="preserve">1. K takto určené ceně se připočítává DPH dle sazby stanovené zákonem o DPH v platném znění. </w:t>
      </w:r>
    </w:p>
    <w:p w14:paraId="3241454D" w14:textId="77777777" w:rsidR="00821798" w:rsidRDefault="00821798" w:rsidP="00821798">
      <w:pPr>
        <w:rPr>
          <w:rFonts w:ascii="Verdana" w:hAnsi="Verdana"/>
        </w:rPr>
      </w:pPr>
    </w:p>
    <w:p w14:paraId="3A31B6AF" w14:textId="77777777" w:rsidR="000F5F1A" w:rsidRDefault="000F5F1A" w:rsidP="00733BA5">
      <w:pPr>
        <w:jc w:val="center"/>
        <w:outlineLvl w:val="0"/>
        <w:rPr>
          <w:rFonts w:ascii="Verdana" w:hAnsi="Verdana" w:cs="Verdana"/>
          <w:b/>
          <w:bCs/>
        </w:rPr>
      </w:pPr>
    </w:p>
    <w:p w14:paraId="203A20EE" w14:textId="77777777" w:rsidR="000F5F1A" w:rsidRDefault="000F5F1A" w:rsidP="00733BA5">
      <w:pPr>
        <w:jc w:val="center"/>
        <w:outlineLvl w:val="0"/>
        <w:rPr>
          <w:rFonts w:ascii="Verdana" w:hAnsi="Verdana" w:cs="Verdana"/>
          <w:b/>
          <w:bCs/>
        </w:rPr>
      </w:pPr>
    </w:p>
    <w:p w14:paraId="50A9F7F6" w14:textId="77777777" w:rsidR="00821798" w:rsidRDefault="00821798" w:rsidP="00821798">
      <w:pPr>
        <w:jc w:val="center"/>
        <w:outlineLvl w:val="0"/>
        <w:rPr>
          <w:rFonts w:ascii="Verdana" w:hAnsi="Verdana" w:cs="Verdana"/>
          <w:b/>
          <w:bCs/>
        </w:rPr>
      </w:pPr>
    </w:p>
    <w:p w14:paraId="710E1DA1" w14:textId="77777777" w:rsidR="000F5F1A" w:rsidRDefault="000F5F1A" w:rsidP="00733BA5">
      <w:pPr>
        <w:jc w:val="center"/>
        <w:outlineLvl w:val="0"/>
        <w:rPr>
          <w:rFonts w:ascii="Verdana" w:hAnsi="Verdana" w:cs="Verdana"/>
          <w:b/>
          <w:bCs/>
        </w:rPr>
      </w:pPr>
    </w:p>
    <w:p w14:paraId="7048AA3E" w14:textId="77777777" w:rsidR="00E242C6" w:rsidRDefault="00E242C6" w:rsidP="00262D7B">
      <w:pPr>
        <w:tabs>
          <w:tab w:val="num" w:pos="540"/>
          <w:tab w:val="left" w:pos="4962"/>
        </w:tabs>
        <w:rPr>
          <w:rFonts w:ascii="Verdana" w:hAnsi="Verdana" w:cs="Verdana"/>
        </w:rPr>
      </w:pPr>
    </w:p>
    <w:p w14:paraId="2EB80349" w14:textId="77777777" w:rsidR="00E242C6" w:rsidRDefault="00E242C6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14:paraId="181AEE2C" w14:textId="3F98580A" w:rsidR="00E242C6" w:rsidRDefault="00E242C6" w:rsidP="00E242C6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Doplatek za rozšíření licencí proti smlouvě o dílo tj. </w:t>
      </w:r>
      <w:r w:rsidR="00262D7B">
        <w:rPr>
          <w:rFonts w:ascii="Verdana" w:hAnsi="Verdana"/>
        </w:rPr>
        <w:t>9 892</w:t>
      </w:r>
      <w:r>
        <w:rPr>
          <w:rFonts w:ascii="Verdana" w:hAnsi="Verdana"/>
        </w:rPr>
        <w:t xml:space="preserve">,- Kč bez DPH, </w:t>
      </w:r>
      <w:r w:rsidR="00262D7B">
        <w:rPr>
          <w:rFonts w:ascii="Verdana" w:hAnsi="Verdana"/>
        </w:rPr>
        <w:t>11 969</w:t>
      </w:r>
      <w:r>
        <w:rPr>
          <w:rFonts w:ascii="Verdana" w:hAnsi="Verdana"/>
        </w:rPr>
        <w:t xml:space="preserve">,- Kč včetně </w:t>
      </w:r>
    </w:p>
    <w:p w14:paraId="5C2FD7F0" w14:textId="77777777" w:rsidR="00E242C6" w:rsidRDefault="00E242C6" w:rsidP="00E242C6">
      <w:pPr>
        <w:rPr>
          <w:rFonts w:ascii="Verdana" w:hAnsi="Verdana"/>
        </w:rPr>
      </w:pPr>
      <w:r>
        <w:rPr>
          <w:rFonts w:ascii="Verdana" w:hAnsi="Verdana"/>
        </w:rPr>
        <w:t>21 % DPH bude uhrazen na základě faktury - daňového dokladu zaslaného zhotovitelem.</w:t>
      </w:r>
    </w:p>
    <w:p w14:paraId="327BF6BE" w14:textId="77777777" w:rsidR="00E242C6" w:rsidRDefault="00E242C6" w:rsidP="00E242C6">
      <w:pPr>
        <w:ind w:left="426" w:hanging="426"/>
        <w:rPr>
          <w:rFonts w:ascii="Verdana" w:hAnsi="Verdana"/>
        </w:rPr>
      </w:pPr>
    </w:p>
    <w:p w14:paraId="58B5A7B8" w14:textId="77777777" w:rsidR="00E242C6" w:rsidRDefault="00E242C6" w:rsidP="00E242C6">
      <w:pPr>
        <w:rPr>
          <w:rFonts w:ascii="Verdana" w:hAnsi="Verdana"/>
        </w:rPr>
      </w:pPr>
    </w:p>
    <w:p w14:paraId="4BF02FBC" w14:textId="77777777" w:rsidR="00E242C6" w:rsidRDefault="00E242C6" w:rsidP="00E242C6">
      <w:pPr>
        <w:rPr>
          <w:rFonts w:ascii="Verdana" w:hAnsi="Verdana"/>
        </w:rPr>
      </w:pPr>
      <w:r>
        <w:rPr>
          <w:rFonts w:ascii="Verdana" w:hAnsi="Verdana"/>
        </w:rPr>
        <w:t>Dodatek je vyhotoven ve dvou exemplářích, každá smluvní strana obdrží jeden exemplář.</w:t>
      </w:r>
    </w:p>
    <w:p w14:paraId="58641CBB" w14:textId="77777777" w:rsidR="00E242C6" w:rsidRDefault="00E242C6" w:rsidP="00E242C6">
      <w:pPr>
        <w:rPr>
          <w:rFonts w:ascii="Verdana" w:hAnsi="Verdana"/>
        </w:rPr>
      </w:pPr>
    </w:p>
    <w:p w14:paraId="13AF1F2F" w14:textId="77777777" w:rsidR="00E242C6" w:rsidRDefault="00E242C6" w:rsidP="00E242C6">
      <w:pPr>
        <w:spacing w:before="120"/>
        <w:rPr>
          <w:rFonts w:ascii="Verdana" w:hAnsi="Verdana"/>
        </w:rPr>
      </w:pPr>
      <w:r>
        <w:rPr>
          <w:rFonts w:ascii="Verdana" w:hAnsi="Verdana"/>
        </w:rPr>
        <w:t>Tento dodatek vstupuje v platnost a účinnost dnem podpisu oběma smluvními stranami.</w:t>
      </w:r>
    </w:p>
    <w:p w14:paraId="6462DD9C" w14:textId="77777777" w:rsidR="00E242C6" w:rsidRDefault="00E242C6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14:paraId="3FDC9E8F" w14:textId="77777777" w:rsidR="00E242C6" w:rsidRDefault="00E242C6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14:paraId="0DBBBB94" w14:textId="77777777" w:rsidR="00E242C6" w:rsidRPr="007C33CA" w:rsidRDefault="00E242C6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14:paraId="2B30315F" w14:textId="55D8D427" w:rsidR="00C7280B" w:rsidRPr="007C33CA" w:rsidRDefault="00C7280B" w:rsidP="00E46829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V Praze:  </w:t>
      </w:r>
      <w:r w:rsidRPr="007C33CA">
        <w:rPr>
          <w:rFonts w:ascii="Verdana" w:hAnsi="Verdana" w:cs="Verdana"/>
        </w:rPr>
        <w:tab/>
        <w:t xml:space="preserve">       </w:t>
      </w:r>
      <w:r w:rsidRPr="007C33CA">
        <w:rPr>
          <w:rFonts w:ascii="Verdana" w:hAnsi="Verdana" w:cs="Verdana"/>
        </w:rPr>
        <w:tab/>
        <w:t>V</w:t>
      </w:r>
      <w:r w:rsidR="00672EC6">
        <w:rPr>
          <w:rFonts w:ascii="Verdana" w:hAnsi="Verdana" w:cs="Verdana"/>
        </w:rPr>
        <w:t> Ústí nad</w:t>
      </w:r>
      <w:r w:rsidR="008C3CCA">
        <w:rPr>
          <w:rFonts w:ascii="Verdana" w:hAnsi="Verdana" w:cs="Verdana"/>
        </w:rPr>
        <w:t xml:space="preserve"> Labem</w:t>
      </w:r>
      <w:r w:rsidRPr="007C33CA">
        <w:rPr>
          <w:rFonts w:ascii="Verdana" w:hAnsi="Verdana" w:cs="Verdana"/>
        </w:rPr>
        <w:t xml:space="preserve">:  </w:t>
      </w:r>
    </w:p>
    <w:p w14:paraId="72E2DAF5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03F6D3DB" w14:textId="77777777" w:rsidR="00603C76" w:rsidRPr="007C33CA" w:rsidRDefault="00603C76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2F2A2CEF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Za Zhotovitele: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Za Objednatele:</w:t>
      </w:r>
    </w:p>
    <w:p w14:paraId="000AA565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3377BBA1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</w:p>
    <w:p w14:paraId="1365E237" w14:textId="77777777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>…………………………………………………</w:t>
      </w:r>
    </w:p>
    <w:p w14:paraId="46A4071C" w14:textId="305E8E48" w:rsidR="00D47D07" w:rsidRPr="0008737E" w:rsidRDefault="00420D52" w:rsidP="0008737E">
      <w:pPr>
        <w:tabs>
          <w:tab w:val="num" w:pos="540"/>
        </w:tabs>
        <w:ind w:left="540" w:hanging="540"/>
        <w:rPr>
          <w:rFonts w:ascii="Verdana" w:hAnsi="Verdana"/>
        </w:rPr>
      </w:pPr>
      <w:r w:rsidRPr="007C33CA">
        <w:rPr>
          <w:rFonts w:ascii="Verdana" w:hAnsi="Verdana" w:cs="Verdana"/>
        </w:rPr>
        <w:t xml:space="preserve">   </w:t>
      </w:r>
      <w:r w:rsidR="00C7280B"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 xml:space="preserve">  </w:t>
      </w:r>
      <w:r w:rsidR="00C7280B" w:rsidRPr="007C33CA">
        <w:rPr>
          <w:rFonts w:ascii="Verdana" w:hAnsi="Verdana" w:cs="Verdana"/>
        </w:rPr>
        <w:t>Ing. Petr Zaoral</w:t>
      </w:r>
      <w:r w:rsidR="00C7280B" w:rsidRPr="007C33CA">
        <w:rPr>
          <w:rFonts w:ascii="Verdana" w:hAnsi="Verdana" w:cs="Verdana"/>
        </w:rPr>
        <w:tab/>
      </w:r>
      <w:r w:rsidR="00C7280B" w:rsidRPr="007C33CA">
        <w:rPr>
          <w:rFonts w:ascii="Verdana" w:hAnsi="Verdana" w:cs="Verdana"/>
        </w:rPr>
        <w:tab/>
      </w:r>
      <w:r w:rsidR="00C7280B" w:rsidRPr="007C33CA">
        <w:rPr>
          <w:rFonts w:ascii="Verdana" w:hAnsi="Verdana" w:cs="Verdana"/>
        </w:rPr>
        <w:tab/>
      </w:r>
      <w:r w:rsidR="00C7280B" w:rsidRPr="007C33CA">
        <w:rPr>
          <w:rFonts w:ascii="Verdana" w:hAnsi="Verdana" w:cs="Verdana"/>
        </w:rPr>
        <w:tab/>
      </w:r>
      <w:r w:rsidR="0008737E">
        <w:rPr>
          <w:rFonts w:ascii="Verdana" w:hAnsi="Verdana" w:cs="Verdana"/>
        </w:rPr>
        <w:tab/>
      </w:r>
      <w:r w:rsidR="0008737E">
        <w:rPr>
          <w:rFonts w:ascii="Verdana" w:hAnsi="Verdana"/>
        </w:rPr>
        <w:t>Bc. Ilona Galášová</w:t>
      </w:r>
      <w:r w:rsidR="00B55F15" w:rsidRPr="007C33CA">
        <w:rPr>
          <w:rFonts w:ascii="Verdana" w:hAnsi="Verdana"/>
        </w:rPr>
        <w:t xml:space="preserve">           </w:t>
      </w:r>
    </w:p>
    <w:p w14:paraId="1DB1A0AE" w14:textId="36852491" w:rsidR="00C7280B" w:rsidRPr="007C33CA" w:rsidRDefault="00C7280B" w:rsidP="00E46829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  </w:t>
      </w:r>
      <w:r w:rsidR="00D47D07" w:rsidRPr="007C33CA">
        <w:rPr>
          <w:rFonts w:ascii="Verdana" w:hAnsi="Verdana" w:cs="Verdana"/>
        </w:rPr>
        <w:t xml:space="preserve">   </w:t>
      </w:r>
      <w:r w:rsidR="00116878" w:rsidRPr="007C33CA">
        <w:rPr>
          <w:rFonts w:ascii="Verdana" w:hAnsi="Verdana" w:cs="Verdana"/>
        </w:rPr>
        <w:t>ř</w:t>
      </w:r>
      <w:r w:rsidR="00B8041F" w:rsidRPr="007C33CA">
        <w:rPr>
          <w:rFonts w:ascii="Verdana" w:hAnsi="Verdana" w:cs="Verdana"/>
        </w:rPr>
        <w:t>editel</w:t>
      </w:r>
      <w:r w:rsidR="00116878" w:rsidRPr="007C33CA">
        <w:rPr>
          <w:rFonts w:ascii="Verdana" w:hAnsi="Verdana" w:cs="Verdana"/>
        </w:rPr>
        <w:t>, jednatel</w:t>
      </w:r>
      <w:r w:rsidR="0008737E">
        <w:rPr>
          <w:rFonts w:ascii="Verdana" w:hAnsi="Verdana" w:cs="Verdana"/>
        </w:rPr>
        <w:tab/>
      </w:r>
      <w:r w:rsidR="0008737E">
        <w:rPr>
          <w:rFonts w:ascii="Verdana" w:hAnsi="Verdana" w:cs="Verdana"/>
        </w:rPr>
        <w:tab/>
      </w:r>
      <w:r w:rsidR="0008737E">
        <w:rPr>
          <w:rFonts w:ascii="Verdana" w:hAnsi="Verdana" w:cs="Verdana"/>
        </w:rPr>
        <w:tab/>
      </w:r>
      <w:r w:rsidR="0008737E">
        <w:rPr>
          <w:rFonts w:ascii="Verdana" w:hAnsi="Verdana" w:cs="Verdana"/>
        </w:rPr>
        <w:tab/>
      </w:r>
      <w:r w:rsidR="0008737E">
        <w:rPr>
          <w:rFonts w:ascii="Verdana" w:hAnsi="Verdana" w:cs="Verdana"/>
        </w:rPr>
        <w:tab/>
      </w:r>
      <w:r w:rsidR="0008737E" w:rsidRPr="0008737E">
        <w:rPr>
          <w:rFonts w:ascii="Verdana" w:hAnsi="Verdana" w:cs="Verdana"/>
          <w:sz w:val="16"/>
        </w:rPr>
        <w:t>Technicko-ekonomický náměstek ředitele</w:t>
      </w:r>
      <w:r w:rsidR="0008737E" w:rsidRPr="0008737E">
        <w:rPr>
          <w:rFonts w:ascii="Verdana" w:hAnsi="Verdana" w:cs="Verdana"/>
          <w:sz w:val="16"/>
        </w:rPr>
        <w:tab/>
      </w:r>
      <w:r w:rsidR="00116878" w:rsidRPr="007C33CA">
        <w:rPr>
          <w:rFonts w:ascii="Verdana" w:hAnsi="Verdana" w:cs="Verdana"/>
        </w:rPr>
        <w:t xml:space="preserve"> </w:t>
      </w:r>
    </w:p>
    <w:p w14:paraId="426DEF14" w14:textId="77777777" w:rsidR="00C7280B" w:rsidRPr="007C33CA" w:rsidRDefault="00C7280B" w:rsidP="00FA6A1C">
      <w:pPr>
        <w:rPr>
          <w:rFonts w:ascii="Verdana" w:hAnsi="Verdana" w:cs="Verdana"/>
        </w:rPr>
      </w:pPr>
    </w:p>
    <w:p w14:paraId="0E79B121" w14:textId="77777777" w:rsidR="00C7280B" w:rsidRPr="007C33CA" w:rsidRDefault="00C7280B" w:rsidP="005D791D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>……………………………………………………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bookmarkStart w:id="0" w:name="_GoBack"/>
      <w:bookmarkEnd w:id="0"/>
    </w:p>
    <w:p w14:paraId="6D8CF0D0" w14:textId="77777777" w:rsidR="00C7280B" w:rsidRPr="007C33CA" w:rsidRDefault="00C7280B" w:rsidP="00B04226">
      <w:pPr>
        <w:tabs>
          <w:tab w:val="num" w:pos="540"/>
        </w:tabs>
        <w:ind w:left="540" w:hanging="540"/>
        <w:rPr>
          <w:rFonts w:ascii="Verdana" w:hAnsi="Verdana" w:cs="Verdana"/>
        </w:rPr>
      </w:pPr>
      <w:r w:rsidRPr="007C33CA">
        <w:rPr>
          <w:rFonts w:ascii="Verdana" w:hAnsi="Verdana" w:cs="Verdana"/>
        </w:rPr>
        <w:tab/>
        <w:t xml:space="preserve">       Jan Maršík </w:t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</w:r>
      <w:r w:rsidRPr="007C33CA">
        <w:rPr>
          <w:rFonts w:ascii="Verdana" w:hAnsi="Verdana" w:cs="Verdana"/>
        </w:rPr>
        <w:tab/>
        <w:t xml:space="preserve">     </w:t>
      </w:r>
      <w:r w:rsidRPr="007C33CA">
        <w:rPr>
          <w:rFonts w:ascii="Verdana" w:hAnsi="Verdana" w:cs="Verdana"/>
        </w:rPr>
        <w:tab/>
      </w:r>
    </w:p>
    <w:p w14:paraId="52FF53BF" w14:textId="77777777" w:rsidR="00C7280B" w:rsidRPr="007C33CA" w:rsidRDefault="00116878" w:rsidP="00DF16D1">
      <w:pPr>
        <w:rPr>
          <w:rFonts w:ascii="Verdana" w:hAnsi="Verdana" w:cs="Verdana"/>
        </w:rPr>
      </w:pPr>
      <w:r w:rsidRPr="007C33CA">
        <w:rPr>
          <w:rFonts w:ascii="Verdana" w:hAnsi="Verdana" w:cs="Verdana"/>
        </w:rPr>
        <w:t xml:space="preserve">                jednatel</w:t>
      </w:r>
    </w:p>
    <w:p w14:paraId="283CADB7" w14:textId="77777777" w:rsidR="00B8041F" w:rsidRPr="007C33CA" w:rsidRDefault="00B8041F" w:rsidP="00DF16D1">
      <w:pPr>
        <w:rPr>
          <w:rFonts w:ascii="Verdana" w:hAnsi="Verdana" w:cs="Verdana"/>
        </w:rPr>
      </w:pPr>
    </w:p>
    <w:p w14:paraId="3AE10B77" w14:textId="77777777" w:rsidR="00B8041F" w:rsidRPr="007C33CA" w:rsidRDefault="00B8041F" w:rsidP="00DF16D1">
      <w:pPr>
        <w:rPr>
          <w:rFonts w:ascii="Verdana" w:hAnsi="Verdana" w:cs="Verdana"/>
        </w:rPr>
      </w:pPr>
    </w:p>
    <w:p w14:paraId="2C79EDDC" w14:textId="77777777" w:rsidR="00B8041F" w:rsidRPr="007C33CA" w:rsidRDefault="00B8041F" w:rsidP="00DF16D1">
      <w:pPr>
        <w:rPr>
          <w:rFonts w:ascii="Verdana" w:hAnsi="Verdana" w:cs="Verdana"/>
        </w:rPr>
      </w:pPr>
    </w:p>
    <w:p w14:paraId="5CA6E9B6" w14:textId="77777777" w:rsidR="00B8041F" w:rsidRPr="007C33CA" w:rsidRDefault="00B8041F" w:rsidP="00DF16D1">
      <w:pPr>
        <w:rPr>
          <w:rFonts w:ascii="Verdana" w:hAnsi="Verdana" w:cs="Verdana"/>
        </w:rPr>
      </w:pPr>
    </w:p>
    <w:sectPr w:rsidR="00B8041F" w:rsidRPr="007C33CA" w:rsidSect="00B55C7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673" w:right="1275" w:bottom="851" w:left="1134" w:header="567" w:footer="851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B16EB0" w15:done="0"/>
  <w15:commentEx w15:paraId="1E76D46F" w15:done="0"/>
  <w15:commentEx w15:paraId="6B7F89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69D5F" w14:textId="77777777" w:rsidR="00BF73A3" w:rsidRDefault="00BF73A3">
      <w:r>
        <w:separator/>
      </w:r>
    </w:p>
  </w:endnote>
  <w:endnote w:type="continuationSeparator" w:id="0">
    <w:p w14:paraId="2E15AC75" w14:textId="77777777" w:rsidR="00BF73A3" w:rsidRDefault="00BF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15751" w14:textId="77777777" w:rsidR="002903A5" w:rsidRPr="009D72E6" w:rsidRDefault="002903A5">
    <w:pPr>
      <w:pStyle w:val="Zpat"/>
      <w:rPr>
        <w:rStyle w:val="slostrnky"/>
        <w:rFonts w:ascii="Verdana" w:hAnsi="Verdana" w:cs="Verdana"/>
      </w:rPr>
    </w:pPr>
  </w:p>
  <w:p w14:paraId="530F89A7" w14:textId="77777777" w:rsidR="002903A5" w:rsidRPr="009D72E6" w:rsidRDefault="002903A5">
    <w:pPr>
      <w:pStyle w:val="Zpat"/>
      <w:framePr w:wrap="auto" w:vAnchor="text" w:hAnchor="margin" w:xAlign="center" w:y="188"/>
      <w:rPr>
        <w:rStyle w:val="slostrnky"/>
        <w:rFonts w:ascii="Verdana" w:hAnsi="Verdana" w:cs="Verdana"/>
      </w:rPr>
    </w:pPr>
    <w:r w:rsidRPr="009D72E6">
      <w:rPr>
        <w:rStyle w:val="slostrnky"/>
        <w:rFonts w:ascii="Verdana" w:hAnsi="Verdana" w:cs="Verdana"/>
      </w:rPr>
      <w:fldChar w:fldCharType="begin"/>
    </w:r>
    <w:r w:rsidRPr="009D72E6">
      <w:rPr>
        <w:rStyle w:val="slostrnky"/>
        <w:rFonts w:ascii="Verdana" w:hAnsi="Verdana" w:cs="Verdana"/>
      </w:rPr>
      <w:instrText xml:space="preserve">PAGE  </w:instrText>
    </w:r>
    <w:r w:rsidRPr="009D72E6">
      <w:rPr>
        <w:rStyle w:val="slostrnky"/>
        <w:rFonts w:ascii="Verdana" w:hAnsi="Verdana" w:cs="Verdana"/>
      </w:rPr>
      <w:fldChar w:fldCharType="separate"/>
    </w:r>
    <w:r w:rsidR="0008737E">
      <w:rPr>
        <w:rStyle w:val="slostrnky"/>
        <w:rFonts w:ascii="Verdana" w:hAnsi="Verdana" w:cs="Verdana"/>
        <w:noProof/>
      </w:rPr>
      <w:t>3</w:t>
    </w:r>
    <w:r w:rsidRPr="009D72E6">
      <w:rPr>
        <w:rStyle w:val="slostrnky"/>
        <w:rFonts w:ascii="Verdana" w:hAnsi="Verdana" w:cs="Verdana"/>
      </w:rPr>
      <w:fldChar w:fldCharType="end"/>
    </w:r>
  </w:p>
  <w:p w14:paraId="1620B399" w14:textId="77777777" w:rsidR="002903A5" w:rsidRPr="009D72E6" w:rsidRDefault="002903A5">
    <w:pPr>
      <w:pStyle w:val="Zpat"/>
      <w:rPr>
        <w:rFonts w:ascii="Verdana" w:hAnsi="Verdana" w:cs="Verdana"/>
      </w:rPr>
    </w:pPr>
  </w:p>
  <w:p w14:paraId="7F96A595" w14:textId="0735E6FE" w:rsidR="002903A5" w:rsidRPr="009D72E6" w:rsidRDefault="00662280">
    <w:pPr>
      <w:pStyle w:val="Zpat"/>
      <w:rPr>
        <w:rFonts w:ascii="Verdana" w:hAnsi="Verdana" w:cs="Verdana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2969651B" wp14:editId="7E290872">
              <wp:simplePos x="0" y="0"/>
              <wp:positionH relativeFrom="column">
                <wp:posOffset>10795</wp:posOffset>
              </wp:positionH>
              <wp:positionV relativeFrom="paragraph">
                <wp:posOffset>-125096</wp:posOffset>
              </wp:positionV>
              <wp:extent cx="6309360" cy="0"/>
              <wp:effectExtent l="0" t="0" r="3429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24BE676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o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5NF1O5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" o:allowincell="f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C32A8" w14:textId="77777777" w:rsidR="002903A5" w:rsidRDefault="002903A5">
    <w:pPr>
      <w:pStyle w:val="Zpat"/>
      <w:framePr w:wrap="auto" w:vAnchor="text" w:hAnchor="margin" w:xAlign="center" w:y="380"/>
      <w:rPr>
        <w:rStyle w:val="slostrnky"/>
      </w:rPr>
    </w:pPr>
  </w:p>
  <w:p w14:paraId="56903F2E" w14:textId="1B020BB3" w:rsidR="002903A5" w:rsidRDefault="00662280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216" behindDoc="0" locked="0" layoutInCell="0" allowOverlap="1" wp14:anchorId="5AB7FBB7" wp14:editId="3E92A649">
              <wp:simplePos x="0" y="0"/>
              <wp:positionH relativeFrom="column">
                <wp:posOffset>-77470</wp:posOffset>
              </wp:positionH>
              <wp:positionV relativeFrom="paragraph">
                <wp:posOffset>-33656</wp:posOffset>
              </wp:positionV>
              <wp:extent cx="64008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1DD23EF" id="Line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G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NZnqb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8081D" w14:textId="77777777" w:rsidR="00BF73A3" w:rsidRDefault="00BF73A3">
      <w:r>
        <w:separator/>
      </w:r>
    </w:p>
  </w:footnote>
  <w:footnote w:type="continuationSeparator" w:id="0">
    <w:p w14:paraId="24D390B6" w14:textId="77777777" w:rsidR="00BF73A3" w:rsidRDefault="00BF7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7C0F0" w14:textId="77777777" w:rsidR="002903A5" w:rsidRDefault="002903A5">
    <w:pPr>
      <w:pStyle w:val="Zhlav"/>
    </w:pPr>
    <w:r>
      <w:rPr>
        <w:noProof/>
      </w:rPr>
      <w:drawing>
        <wp:inline distT="0" distB="0" distL="0" distR="0" wp14:anchorId="3B76129E" wp14:editId="3BB4FD62">
          <wp:extent cx="5937250" cy="46355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ED56" w14:textId="77777777" w:rsidR="002903A5" w:rsidRDefault="002903A5" w:rsidP="00AC339E">
    <w:pPr>
      <w:pStyle w:val="Zhlav"/>
      <w:jc w:val="center"/>
    </w:pPr>
    <w:r>
      <w:rPr>
        <w:noProof/>
      </w:rPr>
      <w:drawing>
        <wp:inline distT="0" distB="0" distL="0" distR="0" wp14:anchorId="4B5881BE" wp14:editId="1D763410">
          <wp:extent cx="5937250" cy="463550"/>
          <wp:effectExtent l="0" t="0" r="6350" b="0"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386"/>
    <w:multiLevelType w:val="multilevel"/>
    <w:tmpl w:val="A2367DF8"/>
    <w:lvl w:ilvl="0">
      <w:start w:val="3"/>
      <w:numFmt w:val="decimal"/>
      <w:lvlText w:val="%1"/>
      <w:lvlJc w:val="left"/>
      <w:pPr>
        <w:tabs>
          <w:tab w:val="num" w:pos="524"/>
        </w:tabs>
        <w:ind w:left="524" w:hanging="5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F23CE4"/>
    <w:multiLevelType w:val="hybridMultilevel"/>
    <w:tmpl w:val="8602648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08BB1BC2"/>
    <w:multiLevelType w:val="hybridMultilevel"/>
    <w:tmpl w:val="3ACAC710"/>
    <w:lvl w:ilvl="0" w:tplc="5498E55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0AEB0525"/>
    <w:multiLevelType w:val="hybridMultilevel"/>
    <w:tmpl w:val="23E0CFF2"/>
    <w:lvl w:ilvl="0" w:tplc="5498E5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492783"/>
    <w:multiLevelType w:val="hybridMultilevel"/>
    <w:tmpl w:val="EB722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1A778CC"/>
    <w:multiLevelType w:val="multilevel"/>
    <w:tmpl w:val="0106B448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694E8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197014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BD3146"/>
    <w:multiLevelType w:val="multilevel"/>
    <w:tmpl w:val="8AAC5B5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7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68C7B35"/>
    <w:multiLevelType w:val="multilevel"/>
    <w:tmpl w:val="416644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89B77BF"/>
    <w:multiLevelType w:val="hybridMultilevel"/>
    <w:tmpl w:val="6C18430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FE3D21"/>
    <w:multiLevelType w:val="multilevel"/>
    <w:tmpl w:val="E63049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8694392"/>
    <w:multiLevelType w:val="multilevel"/>
    <w:tmpl w:val="11DC9FFC"/>
    <w:lvl w:ilvl="0">
      <w:start w:val="8"/>
      <w:numFmt w:val="decimal"/>
      <w:lvlText w:val="%1"/>
      <w:lvlJc w:val="left"/>
      <w:pPr>
        <w:ind w:left="510" w:hanging="510"/>
      </w:pPr>
      <w:rPr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13">
    <w:nsid w:val="3F2371B6"/>
    <w:multiLevelType w:val="multilevel"/>
    <w:tmpl w:val="DB0E24A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01701AB"/>
    <w:multiLevelType w:val="hybridMultilevel"/>
    <w:tmpl w:val="6D92E1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44E3534"/>
    <w:multiLevelType w:val="hybridMultilevel"/>
    <w:tmpl w:val="6F94EBFA"/>
    <w:lvl w:ilvl="0" w:tplc="5498E55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6">
    <w:nsid w:val="460D206A"/>
    <w:multiLevelType w:val="multilevel"/>
    <w:tmpl w:val="6534F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7">
    <w:nsid w:val="4D9C3056"/>
    <w:multiLevelType w:val="multilevel"/>
    <w:tmpl w:val="D5744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520B42D7"/>
    <w:multiLevelType w:val="hybridMultilevel"/>
    <w:tmpl w:val="922E733A"/>
    <w:lvl w:ilvl="0" w:tplc="7F847666">
      <w:numFmt w:val="bullet"/>
      <w:lvlText w:val="-"/>
      <w:lvlJc w:val="left"/>
      <w:pPr>
        <w:ind w:left="1947" w:hanging="138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560137D"/>
    <w:multiLevelType w:val="multilevel"/>
    <w:tmpl w:val="B29216E8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7C72659"/>
    <w:multiLevelType w:val="hybridMultilevel"/>
    <w:tmpl w:val="D2C0CA72"/>
    <w:lvl w:ilvl="0" w:tplc="0405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21">
    <w:nsid w:val="67FB6642"/>
    <w:multiLevelType w:val="multilevel"/>
    <w:tmpl w:val="6290892A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B503853"/>
    <w:multiLevelType w:val="multilevel"/>
    <w:tmpl w:val="8364F4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D7F00F8"/>
    <w:multiLevelType w:val="multilevel"/>
    <w:tmpl w:val="1DD48D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712C02FC"/>
    <w:multiLevelType w:val="multilevel"/>
    <w:tmpl w:val="739A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77EE2ACC"/>
    <w:multiLevelType w:val="multilevel"/>
    <w:tmpl w:val="F7D2D98E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C7D0EF4"/>
    <w:multiLevelType w:val="multilevel"/>
    <w:tmpl w:val="6F302468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D416EC1"/>
    <w:multiLevelType w:val="hybridMultilevel"/>
    <w:tmpl w:val="48845166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22"/>
  </w:num>
  <w:num w:numId="9">
    <w:abstractNumId w:val="20"/>
  </w:num>
  <w:num w:numId="10">
    <w:abstractNumId w:val="14"/>
  </w:num>
  <w:num w:numId="11">
    <w:abstractNumId w:val="1"/>
  </w:num>
  <w:num w:numId="12">
    <w:abstractNumId w:val="13"/>
  </w:num>
  <w:num w:numId="13">
    <w:abstractNumId w:val="26"/>
  </w:num>
  <w:num w:numId="14">
    <w:abstractNumId w:val="4"/>
  </w:num>
  <w:num w:numId="15">
    <w:abstractNumId w:val="0"/>
  </w:num>
  <w:num w:numId="16">
    <w:abstractNumId w:val="7"/>
  </w:num>
  <w:num w:numId="17">
    <w:abstractNumId w:val="25"/>
  </w:num>
  <w:num w:numId="18">
    <w:abstractNumId w:val="27"/>
  </w:num>
  <w:num w:numId="19">
    <w:abstractNumId w:val="24"/>
  </w:num>
  <w:num w:numId="20">
    <w:abstractNumId w:val="23"/>
  </w:num>
  <w:num w:numId="21">
    <w:abstractNumId w:val="15"/>
  </w:num>
  <w:num w:numId="22">
    <w:abstractNumId w:val="19"/>
  </w:num>
  <w:num w:numId="23">
    <w:abstractNumId w:val="21"/>
  </w:num>
  <w:num w:numId="24">
    <w:abstractNumId w:val="6"/>
  </w:num>
  <w:num w:numId="25">
    <w:abstractNumId w:val="9"/>
  </w:num>
  <w:num w:numId="2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8"/>
  </w:num>
  <w:num w:numId="29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Zaoral">
    <w15:presenceInfo w15:providerId="AD" w15:userId="S-1-5-21-3901459338-1785768599-950584664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AF"/>
    <w:rsid w:val="00001001"/>
    <w:rsid w:val="000100CD"/>
    <w:rsid w:val="000130FD"/>
    <w:rsid w:val="00014619"/>
    <w:rsid w:val="00022FD6"/>
    <w:rsid w:val="000267A9"/>
    <w:rsid w:val="00026D4E"/>
    <w:rsid w:val="000277C5"/>
    <w:rsid w:val="0003161C"/>
    <w:rsid w:val="000327D7"/>
    <w:rsid w:val="00033773"/>
    <w:rsid w:val="0003756B"/>
    <w:rsid w:val="0004230D"/>
    <w:rsid w:val="0004447B"/>
    <w:rsid w:val="00046381"/>
    <w:rsid w:val="00052773"/>
    <w:rsid w:val="000639B1"/>
    <w:rsid w:val="00063A9C"/>
    <w:rsid w:val="00077DB4"/>
    <w:rsid w:val="0008132D"/>
    <w:rsid w:val="000844EE"/>
    <w:rsid w:val="00086015"/>
    <w:rsid w:val="0008737E"/>
    <w:rsid w:val="00092E39"/>
    <w:rsid w:val="00093554"/>
    <w:rsid w:val="00095853"/>
    <w:rsid w:val="00096814"/>
    <w:rsid w:val="00096B4D"/>
    <w:rsid w:val="000B079F"/>
    <w:rsid w:val="000B2162"/>
    <w:rsid w:val="000B387F"/>
    <w:rsid w:val="000B4C4A"/>
    <w:rsid w:val="000B69E7"/>
    <w:rsid w:val="000B6A9A"/>
    <w:rsid w:val="000C12CB"/>
    <w:rsid w:val="000C1E8D"/>
    <w:rsid w:val="000C3162"/>
    <w:rsid w:val="000C4FB4"/>
    <w:rsid w:val="000C7CBA"/>
    <w:rsid w:val="000D040E"/>
    <w:rsid w:val="000D3E4B"/>
    <w:rsid w:val="000D5AE4"/>
    <w:rsid w:val="000D624F"/>
    <w:rsid w:val="000E23CD"/>
    <w:rsid w:val="000E6118"/>
    <w:rsid w:val="000F1728"/>
    <w:rsid w:val="000F41A5"/>
    <w:rsid w:val="000F5F1A"/>
    <w:rsid w:val="000F6EFC"/>
    <w:rsid w:val="000F7A3D"/>
    <w:rsid w:val="00101E68"/>
    <w:rsid w:val="00103051"/>
    <w:rsid w:val="0011349E"/>
    <w:rsid w:val="00114DB7"/>
    <w:rsid w:val="00116878"/>
    <w:rsid w:val="00116C7A"/>
    <w:rsid w:val="00122862"/>
    <w:rsid w:val="0012288F"/>
    <w:rsid w:val="00122D97"/>
    <w:rsid w:val="00125C88"/>
    <w:rsid w:val="00130A53"/>
    <w:rsid w:val="001320C1"/>
    <w:rsid w:val="0013350A"/>
    <w:rsid w:val="00133F59"/>
    <w:rsid w:val="0013575B"/>
    <w:rsid w:val="00135EDB"/>
    <w:rsid w:val="00136708"/>
    <w:rsid w:val="0014599F"/>
    <w:rsid w:val="00147BCC"/>
    <w:rsid w:val="001569E1"/>
    <w:rsid w:val="001636C7"/>
    <w:rsid w:val="0016432A"/>
    <w:rsid w:val="001721A6"/>
    <w:rsid w:val="00177551"/>
    <w:rsid w:val="0018561D"/>
    <w:rsid w:val="001910CC"/>
    <w:rsid w:val="00193B2F"/>
    <w:rsid w:val="00194279"/>
    <w:rsid w:val="00196A69"/>
    <w:rsid w:val="001A1C5C"/>
    <w:rsid w:val="001A4372"/>
    <w:rsid w:val="001A7DF9"/>
    <w:rsid w:val="001B5D85"/>
    <w:rsid w:val="001B6A77"/>
    <w:rsid w:val="001B6FE3"/>
    <w:rsid w:val="001B75F6"/>
    <w:rsid w:val="001D0397"/>
    <w:rsid w:val="001D1AD1"/>
    <w:rsid w:val="001D32F2"/>
    <w:rsid w:val="001D5A71"/>
    <w:rsid w:val="001D5EC0"/>
    <w:rsid w:val="001D7263"/>
    <w:rsid w:val="001D77EB"/>
    <w:rsid w:val="001E0E50"/>
    <w:rsid w:val="001E3636"/>
    <w:rsid w:val="001E3E3E"/>
    <w:rsid w:val="001E53DB"/>
    <w:rsid w:val="001E6A69"/>
    <w:rsid w:val="001E6C6E"/>
    <w:rsid w:val="001E70D6"/>
    <w:rsid w:val="001E7431"/>
    <w:rsid w:val="001F1672"/>
    <w:rsid w:val="001F16A6"/>
    <w:rsid w:val="001F1B23"/>
    <w:rsid w:val="001F3712"/>
    <w:rsid w:val="001F5774"/>
    <w:rsid w:val="002045FD"/>
    <w:rsid w:val="00214387"/>
    <w:rsid w:val="00216BC2"/>
    <w:rsid w:val="002309A5"/>
    <w:rsid w:val="00230BB6"/>
    <w:rsid w:val="00232699"/>
    <w:rsid w:val="00232823"/>
    <w:rsid w:val="00232FD9"/>
    <w:rsid w:val="002357B1"/>
    <w:rsid w:val="00235AA3"/>
    <w:rsid w:val="00241544"/>
    <w:rsid w:val="0024365A"/>
    <w:rsid w:val="002459FD"/>
    <w:rsid w:val="00245B81"/>
    <w:rsid w:val="00250483"/>
    <w:rsid w:val="0025155E"/>
    <w:rsid w:val="00253F68"/>
    <w:rsid w:val="00255059"/>
    <w:rsid w:val="002559C5"/>
    <w:rsid w:val="00256440"/>
    <w:rsid w:val="0025698D"/>
    <w:rsid w:val="002573F8"/>
    <w:rsid w:val="00262A85"/>
    <w:rsid w:val="00262D7B"/>
    <w:rsid w:val="002630F0"/>
    <w:rsid w:val="00267F2D"/>
    <w:rsid w:val="0027007D"/>
    <w:rsid w:val="00270A07"/>
    <w:rsid w:val="00271DC4"/>
    <w:rsid w:val="0027390D"/>
    <w:rsid w:val="002808AA"/>
    <w:rsid w:val="00282A1E"/>
    <w:rsid w:val="00283B09"/>
    <w:rsid w:val="002857F9"/>
    <w:rsid w:val="00286CAB"/>
    <w:rsid w:val="002903A5"/>
    <w:rsid w:val="00294839"/>
    <w:rsid w:val="00294AEE"/>
    <w:rsid w:val="00295FD0"/>
    <w:rsid w:val="002970B5"/>
    <w:rsid w:val="002A22C3"/>
    <w:rsid w:val="002A52F6"/>
    <w:rsid w:val="002A6BB8"/>
    <w:rsid w:val="002B0544"/>
    <w:rsid w:val="002B2A5B"/>
    <w:rsid w:val="002B6F1D"/>
    <w:rsid w:val="002C1FBA"/>
    <w:rsid w:val="002C72CA"/>
    <w:rsid w:val="002E05E3"/>
    <w:rsid w:val="002E1C02"/>
    <w:rsid w:val="002E2407"/>
    <w:rsid w:val="002F21E7"/>
    <w:rsid w:val="002F3B27"/>
    <w:rsid w:val="002F6B55"/>
    <w:rsid w:val="002F6E94"/>
    <w:rsid w:val="0031132C"/>
    <w:rsid w:val="00313B75"/>
    <w:rsid w:val="00315DCE"/>
    <w:rsid w:val="00316C05"/>
    <w:rsid w:val="00320762"/>
    <w:rsid w:val="00324878"/>
    <w:rsid w:val="00325EDB"/>
    <w:rsid w:val="00326619"/>
    <w:rsid w:val="00332285"/>
    <w:rsid w:val="0033503E"/>
    <w:rsid w:val="00341440"/>
    <w:rsid w:val="00342228"/>
    <w:rsid w:val="00342655"/>
    <w:rsid w:val="00342B16"/>
    <w:rsid w:val="003439AD"/>
    <w:rsid w:val="00343A88"/>
    <w:rsid w:val="00343C1E"/>
    <w:rsid w:val="0034450C"/>
    <w:rsid w:val="003452AE"/>
    <w:rsid w:val="003454CD"/>
    <w:rsid w:val="003479F2"/>
    <w:rsid w:val="00347D1A"/>
    <w:rsid w:val="003501A2"/>
    <w:rsid w:val="0035324B"/>
    <w:rsid w:val="00356B85"/>
    <w:rsid w:val="003613DB"/>
    <w:rsid w:val="00374A4F"/>
    <w:rsid w:val="003760CD"/>
    <w:rsid w:val="00381409"/>
    <w:rsid w:val="0038290A"/>
    <w:rsid w:val="003836A8"/>
    <w:rsid w:val="0038473A"/>
    <w:rsid w:val="003940A9"/>
    <w:rsid w:val="003945A3"/>
    <w:rsid w:val="003946D8"/>
    <w:rsid w:val="00394A10"/>
    <w:rsid w:val="00396C82"/>
    <w:rsid w:val="003A544E"/>
    <w:rsid w:val="003B1662"/>
    <w:rsid w:val="003B3785"/>
    <w:rsid w:val="003B3DB7"/>
    <w:rsid w:val="003B72C3"/>
    <w:rsid w:val="003C5685"/>
    <w:rsid w:val="003D07C7"/>
    <w:rsid w:val="003D0E40"/>
    <w:rsid w:val="003D7B27"/>
    <w:rsid w:val="003E1F68"/>
    <w:rsid w:val="003E28B8"/>
    <w:rsid w:val="003F10B4"/>
    <w:rsid w:val="003F5F7A"/>
    <w:rsid w:val="003F6864"/>
    <w:rsid w:val="003F6F29"/>
    <w:rsid w:val="00401122"/>
    <w:rsid w:val="0040598D"/>
    <w:rsid w:val="00407AB8"/>
    <w:rsid w:val="00410B52"/>
    <w:rsid w:val="004128E3"/>
    <w:rsid w:val="004128E7"/>
    <w:rsid w:val="00412944"/>
    <w:rsid w:val="00412EEC"/>
    <w:rsid w:val="004134C8"/>
    <w:rsid w:val="004148D8"/>
    <w:rsid w:val="00420D52"/>
    <w:rsid w:val="0042768E"/>
    <w:rsid w:val="00435768"/>
    <w:rsid w:val="004433F6"/>
    <w:rsid w:val="00452E8F"/>
    <w:rsid w:val="00455182"/>
    <w:rsid w:val="004654C2"/>
    <w:rsid w:val="00465A8C"/>
    <w:rsid w:val="004715A5"/>
    <w:rsid w:val="00472BDF"/>
    <w:rsid w:val="00475825"/>
    <w:rsid w:val="0047656E"/>
    <w:rsid w:val="00482033"/>
    <w:rsid w:val="0048462C"/>
    <w:rsid w:val="00487909"/>
    <w:rsid w:val="0049092D"/>
    <w:rsid w:val="004A482C"/>
    <w:rsid w:val="004B051F"/>
    <w:rsid w:val="004B26C9"/>
    <w:rsid w:val="004B4833"/>
    <w:rsid w:val="004B5E66"/>
    <w:rsid w:val="004B5F7B"/>
    <w:rsid w:val="004C18CE"/>
    <w:rsid w:val="004C45E9"/>
    <w:rsid w:val="004C64FC"/>
    <w:rsid w:val="004D51F0"/>
    <w:rsid w:val="004D56EF"/>
    <w:rsid w:val="004D6517"/>
    <w:rsid w:val="004E32F7"/>
    <w:rsid w:val="004E512B"/>
    <w:rsid w:val="004E5646"/>
    <w:rsid w:val="004E6277"/>
    <w:rsid w:val="004E6981"/>
    <w:rsid w:val="004F0FAE"/>
    <w:rsid w:val="004F1CAD"/>
    <w:rsid w:val="004F42AF"/>
    <w:rsid w:val="004F451F"/>
    <w:rsid w:val="004F524D"/>
    <w:rsid w:val="004F7BA6"/>
    <w:rsid w:val="00500609"/>
    <w:rsid w:val="0050350E"/>
    <w:rsid w:val="005105B8"/>
    <w:rsid w:val="0051166B"/>
    <w:rsid w:val="00512023"/>
    <w:rsid w:val="005155A5"/>
    <w:rsid w:val="005165EA"/>
    <w:rsid w:val="00517372"/>
    <w:rsid w:val="00521984"/>
    <w:rsid w:val="00522572"/>
    <w:rsid w:val="00525954"/>
    <w:rsid w:val="005259DA"/>
    <w:rsid w:val="00531576"/>
    <w:rsid w:val="00531D03"/>
    <w:rsid w:val="0053369E"/>
    <w:rsid w:val="0054595A"/>
    <w:rsid w:val="0054655C"/>
    <w:rsid w:val="00547EEF"/>
    <w:rsid w:val="00550811"/>
    <w:rsid w:val="0055276D"/>
    <w:rsid w:val="005536AE"/>
    <w:rsid w:val="00560526"/>
    <w:rsid w:val="0056136C"/>
    <w:rsid w:val="0056216F"/>
    <w:rsid w:val="00565D2B"/>
    <w:rsid w:val="00574B80"/>
    <w:rsid w:val="0057593D"/>
    <w:rsid w:val="0058193E"/>
    <w:rsid w:val="005823C1"/>
    <w:rsid w:val="00585D6C"/>
    <w:rsid w:val="00585E41"/>
    <w:rsid w:val="00586E20"/>
    <w:rsid w:val="00590CAE"/>
    <w:rsid w:val="00592D49"/>
    <w:rsid w:val="005A3552"/>
    <w:rsid w:val="005A42C6"/>
    <w:rsid w:val="005A4FA9"/>
    <w:rsid w:val="005B4B1A"/>
    <w:rsid w:val="005B72FB"/>
    <w:rsid w:val="005C35A0"/>
    <w:rsid w:val="005C48DC"/>
    <w:rsid w:val="005C52B0"/>
    <w:rsid w:val="005C5D69"/>
    <w:rsid w:val="005C5DD6"/>
    <w:rsid w:val="005C5E7B"/>
    <w:rsid w:val="005C6232"/>
    <w:rsid w:val="005C64D1"/>
    <w:rsid w:val="005D17C0"/>
    <w:rsid w:val="005D1E9F"/>
    <w:rsid w:val="005D2B10"/>
    <w:rsid w:val="005D4FA7"/>
    <w:rsid w:val="005D5446"/>
    <w:rsid w:val="005D6696"/>
    <w:rsid w:val="005D791D"/>
    <w:rsid w:val="005E0222"/>
    <w:rsid w:val="005E3531"/>
    <w:rsid w:val="005E4CCA"/>
    <w:rsid w:val="005E64E5"/>
    <w:rsid w:val="005E67E2"/>
    <w:rsid w:val="005F2614"/>
    <w:rsid w:val="005F43AC"/>
    <w:rsid w:val="005F5207"/>
    <w:rsid w:val="005F5DD4"/>
    <w:rsid w:val="005F7944"/>
    <w:rsid w:val="00600A39"/>
    <w:rsid w:val="00603C76"/>
    <w:rsid w:val="0060546C"/>
    <w:rsid w:val="00605AD2"/>
    <w:rsid w:val="0060688A"/>
    <w:rsid w:val="00606B47"/>
    <w:rsid w:val="006105A6"/>
    <w:rsid w:val="00615B09"/>
    <w:rsid w:val="00615E8C"/>
    <w:rsid w:val="006163AC"/>
    <w:rsid w:val="00616D32"/>
    <w:rsid w:val="00617162"/>
    <w:rsid w:val="0062190C"/>
    <w:rsid w:val="00621CE9"/>
    <w:rsid w:val="00622C9A"/>
    <w:rsid w:val="00624AAF"/>
    <w:rsid w:val="00624AF0"/>
    <w:rsid w:val="006253C7"/>
    <w:rsid w:val="0062690C"/>
    <w:rsid w:val="0062709A"/>
    <w:rsid w:val="0062713B"/>
    <w:rsid w:val="00627F73"/>
    <w:rsid w:val="00630F1B"/>
    <w:rsid w:val="00644C4B"/>
    <w:rsid w:val="0065394B"/>
    <w:rsid w:val="00654619"/>
    <w:rsid w:val="00656E1F"/>
    <w:rsid w:val="006577DF"/>
    <w:rsid w:val="00662280"/>
    <w:rsid w:val="00664AC1"/>
    <w:rsid w:val="00672EC6"/>
    <w:rsid w:val="00675A85"/>
    <w:rsid w:val="006779D2"/>
    <w:rsid w:val="00677AD3"/>
    <w:rsid w:val="00680817"/>
    <w:rsid w:val="00680E09"/>
    <w:rsid w:val="00684146"/>
    <w:rsid w:val="00687544"/>
    <w:rsid w:val="006912F5"/>
    <w:rsid w:val="00693D28"/>
    <w:rsid w:val="00695062"/>
    <w:rsid w:val="00696321"/>
    <w:rsid w:val="006A321E"/>
    <w:rsid w:val="006A5124"/>
    <w:rsid w:val="006A5843"/>
    <w:rsid w:val="006B155C"/>
    <w:rsid w:val="006B3674"/>
    <w:rsid w:val="006B4011"/>
    <w:rsid w:val="006B626A"/>
    <w:rsid w:val="006B6F69"/>
    <w:rsid w:val="006C15C6"/>
    <w:rsid w:val="006C2FA0"/>
    <w:rsid w:val="006C4FBF"/>
    <w:rsid w:val="006C7BAD"/>
    <w:rsid w:val="006D162D"/>
    <w:rsid w:val="006D2AFB"/>
    <w:rsid w:val="006D42AA"/>
    <w:rsid w:val="006E159C"/>
    <w:rsid w:val="006E1CD0"/>
    <w:rsid w:val="006E3B1E"/>
    <w:rsid w:val="006E3F3C"/>
    <w:rsid w:val="006F29BF"/>
    <w:rsid w:val="006F337E"/>
    <w:rsid w:val="006F5D44"/>
    <w:rsid w:val="00700EBE"/>
    <w:rsid w:val="00701F1E"/>
    <w:rsid w:val="00703233"/>
    <w:rsid w:val="00705924"/>
    <w:rsid w:val="00705C15"/>
    <w:rsid w:val="007106C2"/>
    <w:rsid w:val="00711146"/>
    <w:rsid w:val="007132D0"/>
    <w:rsid w:val="007148E3"/>
    <w:rsid w:val="00715EA5"/>
    <w:rsid w:val="00716D7F"/>
    <w:rsid w:val="00716E35"/>
    <w:rsid w:val="0072759B"/>
    <w:rsid w:val="00733BA5"/>
    <w:rsid w:val="00735124"/>
    <w:rsid w:val="007476B5"/>
    <w:rsid w:val="007505E3"/>
    <w:rsid w:val="00753487"/>
    <w:rsid w:val="00753777"/>
    <w:rsid w:val="00754637"/>
    <w:rsid w:val="007576BF"/>
    <w:rsid w:val="00757998"/>
    <w:rsid w:val="007612DD"/>
    <w:rsid w:val="00761FC0"/>
    <w:rsid w:val="007620C1"/>
    <w:rsid w:val="007625CC"/>
    <w:rsid w:val="007629F9"/>
    <w:rsid w:val="00763990"/>
    <w:rsid w:val="00764277"/>
    <w:rsid w:val="00765123"/>
    <w:rsid w:val="00765B82"/>
    <w:rsid w:val="00766449"/>
    <w:rsid w:val="00771881"/>
    <w:rsid w:val="00775953"/>
    <w:rsid w:val="00776516"/>
    <w:rsid w:val="00781C13"/>
    <w:rsid w:val="007821A0"/>
    <w:rsid w:val="0078597D"/>
    <w:rsid w:val="00790CC7"/>
    <w:rsid w:val="00793B9F"/>
    <w:rsid w:val="007945DC"/>
    <w:rsid w:val="00794CB3"/>
    <w:rsid w:val="00796153"/>
    <w:rsid w:val="007B34AF"/>
    <w:rsid w:val="007B6972"/>
    <w:rsid w:val="007B6FFC"/>
    <w:rsid w:val="007C0E6D"/>
    <w:rsid w:val="007C2978"/>
    <w:rsid w:val="007C33C7"/>
    <w:rsid w:val="007C33CA"/>
    <w:rsid w:val="007D0478"/>
    <w:rsid w:val="007D29A8"/>
    <w:rsid w:val="007D3A5E"/>
    <w:rsid w:val="007D5545"/>
    <w:rsid w:val="007E0D16"/>
    <w:rsid w:val="007E0E3C"/>
    <w:rsid w:val="007E3EA3"/>
    <w:rsid w:val="007F72AA"/>
    <w:rsid w:val="007F7675"/>
    <w:rsid w:val="007F77F6"/>
    <w:rsid w:val="00800DBD"/>
    <w:rsid w:val="008022B3"/>
    <w:rsid w:val="008023C4"/>
    <w:rsid w:val="00805158"/>
    <w:rsid w:val="00820E6C"/>
    <w:rsid w:val="00821798"/>
    <w:rsid w:val="00822D39"/>
    <w:rsid w:val="00823EBF"/>
    <w:rsid w:val="00824428"/>
    <w:rsid w:val="00826CCE"/>
    <w:rsid w:val="00833940"/>
    <w:rsid w:val="00834C20"/>
    <w:rsid w:val="00835339"/>
    <w:rsid w:val="008372D5"/>
    <w:rsid w:val="00840818"/>
    <w:rsid w:val="00840DDC"/>
    <w:rsid w:val="00841240"/>
    <w:rsid w:val="00846280"/>
    <w:rsid w:val="00847547"/>
    <w:rsid w:val="00847F60"/>
    <w:rsid w:val="00850A82"/>
    <w:rsid w:val="00867B47"/>
    <w:rsid w:val="00871968"/>
    <w:rsid w:val="00875C09"/>
    <w:rsid w:val="0087715C"/>
    <w:rsid w:val="0087728C"/>
    <w:rsid w:val="00880426"/>
    <w:rsid w:val="00885138"/>
    <w:rsid w:val="00885FF4"/>
    <w:rsid w:val="00887058"/>
    <w:rsid w:val="00890A6D"/>
    <w:rsid w:val="00892C70"/>
    <w:rsid w:val="008930C8"/>
    <w:rsid w:val="00894F7B"/>
    <w:rsid w:val="008A05D8"/>
    <w:rsid w:val="008A1062"/>
    <w:rsid w:val="008A5F52"/>
    <w:rsid w:val="008B3DD4"/>
    <w:rsid w:val="008B534A"/>
    <w:rsid w:val="008B6708"/>
    <w:rsid w:val="008B7813"/>
    <w:rsid w:val="008C190E"/>
    <w:rsid w:val="008C1BF4"/>
    <w:rsid w:val="008C3CCA"/>
    <w:rsid w:val="008D08C9"/>
    <w:rsid w:val="008D12F3"/>
    <w:rsid w:val="008D1C91"/>
    <w:rsid w:val="008D360F"/>
    <w:rsid w:val="008D58EF"/>
    <w:rsid w:val="008D7580"/>
    <w:rsid w:val="008E0C5F"/>
    <w:rsid w:val="008E17C5"/>
    <w:rsid w:val="008E498C"/>
    <w:rsid w:val="008E716D"/>
    <w:rsid w:val="008F14CE"/>
    <w:rsid w:val="00901704"/>
    <w:rsid w:val="00902ECF"/>
    <w:rsid w:val="00903B6A"/>
    <w:rsid w:val="009040CA"/>
    <w:rsid w:val="009060AD"/>
    <w:rsid w:val="00910218"/>
    <w:rsid w:val="00912864"/>
    <w:rsid w:val="00913EA0"/>
    <w:rsid w:val="00914ED1"/>
    <w:rsid w:val="0091560B"/>
    <w:rsid w:val="0092158C"/>
    <w:rsid w:val="00926BBD"/>
    <w:rsid w:val="009270DE"/>
    <w:rsid w:val="00927BDC"/>
    <w:rsid w:val="00932A1B"/>
    <w:rsid w:val="009400C8"/>
    <w:rsid w:val="00942382"/>
    <w:rsid w:val="00943467"/>
    <w:rsid w:val="0095738D"/>
    <w:rsid w:val="00961015"/>
    <w:rsid w:val="00962DC0"/>
    <w:rsid w:val="0096620F"/>
    <w:rsid w:val="009678E6"/>
    <w:rsid w:val="00970BF4"/>
    <w:rsid w:val="0097176F"/>
    <w:rsid w:val="009861CC"/>
    <w:rsid w:val="009947F5"/>
    <w:rsid w:val="00997F76"/>
    <w:rsid w:val="009A121F"/>
    <w:rsid w:val="009A20C3"/>
    <w:rsid w:val="009A349D"/>
    <w:rsid w:val="009A575A"/>
    <w:rsid w:val="009B1237"/>
    <w:rsid w:val="009B4F6F"/>
    <w:rsid w:val="009B6088"/>
    <w:rsid w:val="009C155A"/>
    <w:rsid w:val="009C2150"/>
    <w:rsid w:val="009C2235"/>
    <w:rsid w:val="009D21CF"/>
    <w:rsid w:val="009D3837"/>
    <w:rsid w:val="009D38C6"/>
    <w:rsid w:val="009D72E6"/>
    <w:rsid w:val="009E3DD8"/>
    <w:rsid w:val="009F1345"/>
    <w:rsid w:val="009F4549"/>
    <w:rsid w:val="009F71BC"/>
    <w:rsid w:val="009F7E99"/>
    <w:rsid w:val="00A02977"/>
    <w:rsid w:val="00A139E6"/>
    <w:rsid w:val="00A166C5"/>
    <w:rsid w:val="00A16E55"/>
    <w:rsid w:val="00A17F29"/>
    <w:rsid w:val="00A2053A"/>
    <w:rsid w:val="00A209E5"/>
    <w:rsid w:val="00A21271"/>
    <w:rsid w:val="00A21581"/>
    <w:rsid w:val="00A21F86"/>
    <w:rsid w:val="00A223B9"/>
    <w:rsid w:val="00A249E8"/>
    <w:rsid w:val="00A25EAD"/>
    <w:rsid w:val="00A273B7"/>
    <w:rsid w:val="00A32BC6"/>
    <w:rsid w:val="00A33278"/>
    <w:rsid w:val="00A34856"/>
    <w:rsid w:val="00A34D87"/>
    <w:rsid w:val="00A356E6"/>
    <w:rsid w:val="00A35F74"/>
    <w:rsid w:val="00A36266"/>
    <w:rsid w:val="00A420EB"/>
    <w:rsid w:val="00A440BA"/>
    <w:rsid w:val="00A44297"/>
    <w:rsid w:val="00A443BD"/>
    <w:rsid w:val="00A444D2"/>
    <w:rsid w:val="00A44745"/>
    <w:rsid w:val="00A46284"/>
    <w:rsid w:val="00A4656D"/>
    <w:rsid w:val="00A51644"/>
    <w:rsid w:val="00A53BFD"/>
    <w:rsid w:val="00A5574F"/>
    <w:rsid w:val="00A57CA1"/>
    <w:rsid w:val="00A6017D"/>
    <w:rsid w:val="00A6189E"/>
    <w:rsid w:val="00A61A05"/>
    <w:rsid w:val="00A66897"/>
    <w:rsid w:val="00A67976"/>
    <w:rsid w:val="00A67BC6"/>
    <w:rsid w:val="00A754C6"/>
    <w:rsid w:val="00A77088"/>
    <w:rsid w:val="00A807C8"/>
    <w:rsid w:val="00A8351C"/>
    <w:rsid w:val="00A84A88"/>
    <w:rsid w:val="00A86E14"/>
    <w:rsid w:val="00A906E3"/>
    <w:rsid w:val="00A9270E"/>
    <w:rsid w:val="00A944D8"/>
    <w:rsid w:val="00A953EA"/>
    <w:rsid w:val="00AA1355"/>
    <w:rsid w:val="00AA5481"/>
    <w:rsid w:val="00AA552D"/>
    <w:rsid w:val="00AA7586"/>
    <w:rsid w:val="00AB0020"/>
    <w:rsid w:val="00AB1A1F"/>
    <w:rsid w:val="00AB4527"/>
    <w:rsid w:val="00AC339E"/>
    <w:rsid w:val="00AC60EC"/>
    <w:rsid w:val="00AC6C38"/>
    <w:rsid w:val="00AD3189"/>
    <w:rsid w:val="00AD5961"/>
    <w:rsid w:val="00AD5F9B"/>
    <w:rsid w:val="00AE1798"/>
    <w:rsid w:val="00AE2870"/>
    <w:rsid w:val="00AE4762"/>
    <w:rsid w:val="00AE79C3"/>
    <w:rsid w:val="00AF0575"/>
    <w:rsid w:val="00B00109"/>
    <w:rsid w:val="00B00702"/>
    <w:rsid w:val="00B01EDD"/>
    <w:rsid w:val="00B04226"/>
    <w:rsid w:val="00B05081"/>
    <w:rsid w:val="00B067A0"/>
    <w:rsid w:val="00B101AF"/>
    <w:rsid w:val="00B106D1"/>
    <w:rsid w:val="00B124A2"/>
    <w:rsid w:val="00B12AAA"/>
    <w:rsid w:val="00B13351"/>
    <w:rsid w:val="00B136AA"/>
    <w:rsid w:val="00B20342"/>
    <w:rsid w:val="00B208D2"/>
    <w:rsid w:val="00B21526"/>
    <w:rsid w:val="00B26FB2"/>
    <w:rsid w:val="00B27066"/>
    <w:rsid w:val="00B31DBE"/>
    <w:rsid w:val="00B31F80"/>
    <w:rsid w:val="00B34812"/>
    <w:rsid w:val="00B351B3"/>
    <w:rsid w:val="00B4407E"/>
    <w:rsid w:val="00B441FE"/>
    <w:rsid w:val="00B5038C"/>
    <w:rsid w:val="00B5093C"/>
    <w:rsid w:val="00B50EB1"/>
    <w:rsid w:val="00B55C75"/>
    <w:rsid w:val="00B55F15"/>
    <w:rsid w:val="00B61B61"/>
    <w:rsid w:val="00B61BEC"/>
    <w:rsid w:val="00B62497"/>
    <w:rsid w:val="00B6330E"/>
    <w:rsid w:val="00B6517D"/>
    <w:rsid w:val="00B736D7"/>
    <w:rsid w:val="00B771A4"/>
    <w:rsid w:val="00B8041F"/>
    <w:rsid w:val="00B80BA8"/>
    <w:rsid w:val="00B87122"/>
    <w:rsid w:val="00B92FA2"/>
    <w:rsid w:val="00B9438D"/>
    <w:rsid w:val="00BA1C15"/>
    <w:rsid w:val="00BA20F2"/>
    <w:rsid w:val="00BA66A1"/>
    <w:rsid w:val="00BB05AE"/>
    <w:rsid w:val="00BB2F16"/>
    <w:rsid w:val="00BB441C"/>
    <w:rsid w:val="00BB4E08"/>
    <w:rsid w:val="00BB56D8"/>
    <w:rsid w:val="00BC3D41"/>
    <w:rsid w:val="00BC63E2"/>
    <w:rsid w:val="00BD2F1D"/>
    <w:rsid w:val="00BD6254"/>
    <w:rsid w:val="00BD7B33"/>
    <w:rsid w:val="00BE1FF3"/>
    <w:rsid w:val="00BE4751"/>
    <w:rsid w:val="00BE625C"/>
    <w:rsid w:val="00BE6911"/>
    <w:rsid w:val="00BE7555"/>
    <w:rsid w:val="00BE7952"/>
    <w:rsid w:val="00BF16E3"/>
    <w:rsid w:val="00BF36C2"/>
    <w:rsid w:val="00BF5580"/>
    <w:rsid w:val="00BF73A3"/>
    <w:rsid w:val="00C00EBA"/>
    <w:rsid w:val="00C028FE"/>
    <w:rsid w:val="00C03CB3"/>
    <w:rsid w:val="00C03F0D"/>
    <w:rsid w:val="00C10B1D"/>
    <w:rsid w:val="00C14477"/>
    <w:rsid w:val="00C14DD8"/>
    <w:rsid w:val="00C200D4"/>
    <w:rsid w:val="00C22D15"/>
    <w:rsid w:val="00C24E30"/>
    <w:rsid w:val="00C27E7C"/>
    <w:rsid w:val="00C35F4B"/>
    <w:rsid w:val="00C439FE"/>
    <w:rsid w:val="00C46003"/>
    <w:rsid w:val="00C46E55"/>
    <w:rsid w:val="00C50D9F"/>
    <w:rsid w:val="00C510A4"/>
    <w:rsid w:val="00C5178E"/>
    <w:rsid w:val="00C51D9A"/>
    <w:rsid w:val="00C57886"/>
    <w:rsid w:val="00C578E7"/>
    <w:rsid w:val="00C60285"/>
    <w:rsid w:val="00C61457"/>
    <w:rsid w:val="00C61817"/>
    <w:rsid w:val="00C647F7"/>
    <w:rsid w:val="00C6537B"/>
    <w:rsid w:val="00C71019"/>
    <w:rsid w:val="00C71767"/>
    <w:rsid w:val="00C7280B"/>
    <w:rsid w:val="00C74E6B"/>
    <w:rsid w:val="00C76502"/>
    <w:rsid w:val="00C85409"/>
    <w:rsid w:val="00C860F4"/>
    <w:rsid w:val="00C92CBB"/>
    <w:rsid w:val="00C94FF2"/>
    <w:rsid w:val="00C963CE"/>
    <w:rsid w:val="00CA1B75"/>
    <w:rsid w:val="00CA371F"/>
    <w:rsid w:val="00CA50ED"/>
    <w:rsid w:val="00CA5CF9"/>
    <w:rsid w:val="00CB068A"/>
    <w:rsid w:val="00CB0DB4"/>
    <w:rsid w:val="00CB2E92"/>
    <w:rsid w:val="00CB34D8"/>
    <w:rsid w:val="00CC09E2"/>
    <w:rsid w:val="00CC57ED"/>
    <w:rsid w:val="00CC6779"/>
    <w:rsid w:val="00CE0679"/>
    <w:rsid w:val="00CE1A8A"/>
    <w:rsid w:val="00CE1E71"/>
    <w:rsid w:val="00CE581D"/>
    <w:rsid w:val="00CE5DDD"/>
    <w:rsid w:val="00CE79D8"/>
    <w:rsid w:val="00CF04E2"/>
    <w:rsid w:val="00CF725E"/>
    <w:rsid w:val="00CF78A2"/>
    <w:rsid w:val="00D074B1"/>
    <w:rsid w:val="00D10ADF"/>
    <w:rsid w:val="00D17DF6"/>
    <w:rsid w:val="00D24F0A"/>
    <w:rsid w:val="00D3008B"/>
    <w:rsid w:val="00D31843"/>
    <w:rsid w:val="00D339CD"/>
    <w:rsid w:val="00D33F77"/>
    <w:rsid w:val="00D43EB4"/>
    <w:rsid w:val="00D47D07"/>
    <w:rsid w:val="00D5063B"/>
    <w:rsid w:val="00D55E3D"/>
    <w:rsid w:val="00D62C54"/>
    <w:rsid w:val="00D65A07"/>
    <w:rsid w:val="00D70A60"/>
    <w:rsid w:val="00D71315"/>
    <w:rsid w:val="00D738C8"/>
    <w:rsid w:val="00D74067"/>
    <w:rsid w:val="00D74C50"/>
    <w:rsid w:val="00D755C2"/>
    <w:rsid w:val="00D75DCB"/>
    <w:rsid w:val="00D7611E"/>
    <w:rsid w:val="00D76374"/>
    <w:rsid w:val="00D90E8B"/>
    <w:rsid w:val="00D96105"/>
    <w:rsid w:val="00DA10AE"/>
    <w:rsid w:val="00DA21B2"/>
    <w:rsid w:val="00DA24B9"/>
    <w:rsid w:val="00DB3484"/>
    <w:rsid w:val="00DB42D2"/>
    <w:rsid w:val="00DB66A8"/>
    <w:rsid w:val="00DB6746"/>
    <w:rsid w:val="00DB7988"/>
    <w:rsid w:val="00DC0895"/>
    <w:rsid w:val="00DC0BCF"/>
    <w:rsid w:val="00DC1305"/>
    <w:rsid w:val="00DC276A"/>
    <w:rsid w:val="00DC370C"/>
    <w:rsid w:val="00DD05AB"/>
    <w:rsid w:val="00DD7EBD"/>
    <w:rsid w:val="00DF06B8"/>
    <w:rsid w:val="00DF16D1"/>
    <w:rsid w:val="00DF669C"/>
    <w:rsid w:val="00E00D2E"/>
    <w:rsid w:val="00E011D9"/>
    <w:rsid w:val="00E02544"/>
    <w:rsid w:val="00E07A63"/>
    <w:rsid w:val="00E10868"/>
    <w:rsid w:val="00E12411"/>
    <w:rsid w:val="00E13268"/>
    <w:rsid w:val="00E2088D"/>
    <w:rsid w:val="00E221B6"/>
    <w:rsid w:val="00E23E32"/>
    <w:rsid w:val="00E242C6"/>
    <w:rsid w:val="00E24446"/>
    <w:rsid w:val="00E252F4"/>
    <w:rsid w:val="00E25BFE"/>
    <w:rsid w:val="00E26EAB"/>
    <w:rsid w:val="00E30249"/>
    <w:rsid w:val="00E31B3E"/>
    <w:rsid w:val="00E3735B"/>
    <w:rsid w:val="00E376F6"/>
    <w:rsid w:val="00E4417F"/>
    <w:rsid w:val="00E44C7E"/>
    <w:rsid w:val="00E46829"/>
    <w:rsid w:val="00E518A5"/>
    <w:rsid w:val="00E5253B"/>
    <w:rsid w:val="00E5301A"/>
    <w:rsid w:val="00E5314B"/>
    <w:rsid w:val="00E538DC"/>
    <w:rsid w:val="00E557D8"/>
    <w:rsid w:val="00E56691"/>
    <w:rsid w:val="00E57110"/>
    <w:rsid w:val="00E63FA5"/>
    <w:rsid w:val="00E64AC4"/>
    <w:rsid w:val="00E668ED"/>
    <w:rsid w:val="00E74EBB"/>
    <w:rsid w:val="00E775C6"/>
    <w:rsid w:val="00E8420A"/>
    <w:rsid w:val="00E85E89"/>
    <w:rsid w:val="00E91EAC"/>
    <w:rsid w:val="00E932A8"/>
    <w:rsid w:val="00E941AA"/>
    <w:rsid w:val="00E9452B"/>
    <w:rsid w:val="00EA0B66"/>
    <w:rsid w:val="00EA0EB2"/>
    <w:rsid w:val="00EA472C"/>
    <w:rsid w:val="00EA548A"/>
    <w:rsid w:val="00EA775E"/>
    <w:rsid w:val="00EB1B22"/>
    <w:rsid w:val="00EB214A"/>
    <w:rsid w:val="00EB6564"/>
    <w:rsid w:val="00EC302E"/>
    <w:rsid w:val="00EC3D47"/>
    <w:rsid w:val="00EC594B"/>
    <w:rsid w:val="00EC6939"/>
    <w:rsid w:val="00ED0302"/>
    <w:rsid w:val="00ED5FE0"/>
    <w:rsid w:val="00ED7025"/>
    <w:rsid w:val="00ED756C"/>
    <w:rsid w:val="00EE1AB0"/>
    <w:rsid w:val="00EE4121"/>
    <w:rsid w:val="00EE6AF5"/>
    <w:rsid w:val="00EE7592"/>
    <w:rsid w:val="00EF1DC2"/>
    <w:rsid w:val="00EF3914"/>
    <w:rsid w:val="00EF3DCC"/>
    <w:rsid w:val="00EF5690"/>
    <w:rsid w:val="00EF6843"/>
    <w:rsid w:val="00F0064E"/>
    <w:rsid w:val="00F00D83"/>
    <w:rsid w:val="00F01D85"/>
    <w:rsid w:val="00F0350C"/>
    <w:rsid w:val="00F04028"/>
    <w:rsid w:val="00F056C1"/>
    <w:rsid w:val="00F06FC3"/>
    <w:rsid w:val="00F20599"/>
    <w:rsid w:val="00F22835"/>
    <w:rsid w:val="00F25040"/>
    <w:rsid w:val="00F313A4"/>
    <w:rsid w:val="00F32D6D"/>
    <w:rsid w:val="00F330D6"/>
    <w:rsid w:val="00F472B8"/>
    <w:rsid w:val="00F503C7"/>
    <w:rsid w:val="00F51285"/>
    <w:rsid w:val="00F526F2"/>
    <w:rsid w:val="00F533C6"/>
    <w:rsid w:val="00F53414"/>
    <w:rsid w:val="00F53A59"/>
    <w:rsid w:val="00F55E3C"/>
    <w:rsid w:val="00F60025"/>
    <w:rsid w:val="00F640AE"/>
    <w:rsid w:val="00F64776"/>
    <w:rsid w:val="00F67C61"/>
    <w:rsid w:val="00F67E6F"/>
    <w:rsid w:val="00F7235C"/>
    <w:rsid w:val="00F82445"/>
    <w:rsid w:val="00F8337E"/>
    <w:rsid w:val="00F862F0"/>
    <w:rsid w:val="00F86F87"/>
    <w:rsid w:val="00F9346E"/>
    <w:rsid w:val="00F95412"/>
    <w:rsid w:val="00FA5494"/>
    <w:rsid w:val="00FA67AE"/>
    <w:rsid w:val="00FA6A1C"/>
    <w:rsid w:val="00FA79C7"/>
    <w:rsid w:val="00FA7CE7"/>
    <w:rsid w:val="00FB0E06"/>
    <w:rsid w:val="00FB3636"/>
    <w:rsid w:val="00FB6321"/>
    <w:rsid w:val="00FC1D2B"/>
    <w:rsid w:val="00FC1EA0"/>
    <w:rsid w:val="00FC214D"/>
    <w:rsid w:val="00FC26D7"/>
    <w:rsid w:val="00FC3757"/>
    <w:rsid w:val="00FC3BA6"/>
    <w:rsid w:val="00FC52A0"/>
    <w:rsid w:val="00FC7D2E"/>
    <w:rsid w:val="00FD2F1D"/>
    <w:rsid w:val="00FD54C1"/>
    <w:rsid w:val="00FE5CCA"/>
    <w:rsid w:val="00FE5E57"/>
    <w:rsid w:val="00FE7DF7"/>
    <w:rsid w:val="00FF0482"/>
    <w:rsid w:val="00FF2AE0"/>
    <w:rsid w:val="00FF2D2D"/>
    <w:rsid w:val="00FF3688"/>
    <w:rsid w:val="00FF3FDF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95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088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16E3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F16E3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9B6088"/>
    <w:pPr>
      <w:framePr w:w="5120" w:h="2160" w:hSpace="142" w:wrap="auto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uiPriority w:val="99"/>
    <w:rsid w:val="009B6088"/>
    <w:pPr>
      <w:tabs>
        <w:tab w:val="left" w:pos="284"/>
      </w:tabs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F16E3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B6088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9B6088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F16E3"/>
    <w:rPr>
      <w:sz w:val="2"/>
      <w:szCs w:val="2"/>
    </w:rPr>
  </w:style>
  <w:style w:type="paragraph" w:styleId="Prosttext">
    <w:name w:val="Plain Text"/>
    <w:basedOn w:val="Normln"/>
    <w:link w:val="ProsttextChar"/>
    <w:uiPriority w:val="99"/>
    <w:rsid w:val="009B608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02977"/>
    <w:rPr>
      <w:rFonts w:ascii="Courier New" w:hAnsi="Courier New" w:cs="Courier New"/>
    </w:rPr>
  </w:style>
  <w:style w:type="character" w:styleId="slostrnky">
    <w:name w:val="page number"/>
    <w:basedOn w:val="Standardnpsmoodstavce"/>
    <w:uiPriority w:val="99"/>
    <w:rsid w:val="009B6088"/>
  </w:style>
  <w:style w:type="paragraph" w:styleId="Odstavecseseznamem">
    <w:name w:val="List Paragraph"/>
    <w:basedOn w:val="Normln"/>
    <w:uiPriority w:val="34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rsid w:val="00C578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578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517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17372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173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7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17372"/>
    <w:rPr>
      <w:b/>
      <w:bCs/>
    </w:rPr>
  </w:style>
  <w:style w:type="paragraph" w:styleId="Revize">
    <w:name w:val="Revision"/>
    <w:hidden/>
    <w:uiPriority w:val="99"/>
    <w:semiHidden/>
    <w:rsid w:val="004A482C"/>
    <w:rPr>
      <w:sz w:val="20"/>
      <w:szCs w:val="20"/>
    </w:rPr>
  </w:style>
  <w:style w:type="paragraph" w:styleId="Normlnweb">
    <w:name w:val="Normal (Web)"/>
    <w:basedOn w:val="Normln"/>
    <w:link w:val="NormlnwebChar"/>
    <w:uiPriority w:val="99"/>
    <w:rsid w:val="006B4011"/>
    <w:rPr>
      <w:rFonts w:ascii="Verdana" w:hAnsi="Verdana" w:cs="Verdana"/>
      <w:color w:val="535353"/>
      <w:sz w:val="18"/>
      <w:szCs w:val="18"/>
    </w:rPr>
  </w:style>
  <w:style w:type="character" w:customStyle="1" w:styleId="NormlnwebChar">
    <w:name w:val="Normální (web) Char"/>
    <w:link w:val="Normlnweb"/>
    <w:uiPriority w:val="99"/>
    <w:locked/>
    <w:rsid w:val="006B4011"/>
    <w:rPr>
      <w:rFonts w:ascii="Verdana" w:hAnsi="Verdana" w:cs="Verdana"/>
      <w:color w:val="535353"/>
      <w:sz w:val="18"/>
      <w:szCs w:val="18"/>
    </w:rPr>
  </w:style>
  <w:style w:type="paragraph" w:customStyle="1" w:styleId="Export0">
    <w:name w:val="Export 0"/>
    <w:basedOn w:val="Normln"/>
    <w:uiPriority w:val="99"/>
    <w:rsid w:val="00680E09"/>
    <w:rPr>
      <w:rFonts w:ascii="Avinion" w:hAnsi="Avinion" w:cs="Avinion"/>
      <w:sz w:val="24"/>
      <w:szCs w:val="24"/>
    </w:rPr>
  </w:style>
  <w:style w:type="paragraph" w:customStyle="1" w:styleId="Default">
    <w:name w:val="Default"/>
    <w:rsid w:val="00286C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088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16E3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B60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F16E3"/>
    <w:rPr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9B6088"/>
    <w:pPr>
      <w:framePr w:w="5120" w:h="2160" w:hSpace="142" w:wrap="auto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uiPriority w:val="99"/>
    <w:rsid w:val="009B6088"/>
    <w:pPr>
      <w:tabs>
        <w:tab w:val="left" w:pos="284"/>
      </w:tabs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F16E3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B6088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9B6088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BF16E3"/>
    <w:rPr>
      <w:sz w:val="2"/>
      <w:szCs w:val="2"/>
    </w:rPr>
  </w:style>
  <w:style w:type="paragraph" w:styleId="Prosttext">
    <w:name w:val="Plain Text"/>
    <w:basedOn w:val="Normln"/>
    <w:link w:val="ProsttextChar"/>
    <w:uiPriority w:val="99"/>
    <w:rsid w:val="009B608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02977"/>
    <w:rPr>
      <w:rFonts w:ascii="Courier New" w:hAnsi="Courier New" w:cs="Courier New"/>
    </w:rPr>
  </w:style>
  <w:style w:type="character" w:styleId="slostrnky">
    <w:name w:val="page number"/>
    <w:basedOn w:val="Standardnpsmoodstavce"/>
    <w:uiPriority w:val="99"/>
    <w:rsid w:val="009B6088"/>
  </w:style>
  <w:style w:type="paragraph" w:styleId="Odstavecseseznamem">
    <w:name w:val="List Paragraph"/>
    <w:basedOn w:val="Normln"/>
    <w:uiPriority w:val="34"/>
    <w:qFormat/>
    <w:rsid w:val="00733BA5"/>
    <w:pPr>
      <w:ind w:left="708"/>
      <w:jc w:val="both"/>
    </w:pPr>
    <w:rPr>
      <w:rFonts w:ascii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rsid w:val="00C578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578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5173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17372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1737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73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17372"/>
    <w:rPr>
      <w:b/>
      <w:bCs/>
    </w:rPr>
  </w:style>
  <w:style w:type="paragraph" w:styleId="Revize">
    <w:name w:val="Revision"/>
    <w:hidden/>
    <w:uiPriority w:val="99"/>
    <w:semiHidden/>
    <w:rsid w:val="004A482C"/>
    <w:rPr>
      <w:sz w:val="20"/>
      <w:szCs w:val="20"/>
    </w:rPr>
  </w:style>
  <w:style w:type="paragraph" w:styleId="Normlnweb">
    <w:name w:val="Normal (Web)"/>
    <w:basedOn w:val="Normln"/>
    <w:link w:val="NormlnwebChar"/>
    <w:uiPriority w:val="99"/>
    <w:rsid w:val="006B4011"/>
    <w:rPr>
      <w:rFonts w:ascii="Verdana" w:hAnsi="Verdana" w:cs="Verdana"/>
      <w:color w:val="535353"/>
      <w:sz w:val="18"/>
      <w:szCs w:val="18"/>
    </w:rPr>
  </w:style>
  <w:style w:type="character" w:customStyle="1" w:styleId="NormlnwebChar">
    <w:name w:val="Normální (web) Char"/>
    <w:link w:val="Normlnweb"/>
    <w:uiPriority w:val="99"/>
    <w:locked/>
    <w:rsid w:val="006B4011"/>
    <w:rPr>
      <w:rFonts w:ascii="Verdana" w:hAnsi="Verdana" w:cs="Verdana"/>
      <w:color w:val="535353"/>
      <w:sz w:val="18"/>
      <w:szCs w:val="18"/>
    </w:rPr>
  </w:style>
  <w:style w:type="paragraph" w:customStyle="1" w:styleId="Export0">
    <w:name w:val="Export 0"/>
    <w:basedOn w:val="Normln"/>
    <w:uiPriority w:val="99"/>
    <w:rsid w:val="00680E09"/>
    <w:rPr>
      <w:rFonts w:ascii="Avinion" w:hAnsi="Avinion" w:cs="Avinion"/>
      <w:sz w:val="24"/>
      <w:szCs w:val="24"/>
    </w:rPr>
  </w:style>
  <w:style w:type="paragraph" w:customStyle="1" w:styleId="Default">
    <w:name w:val="Default"/>
    <w:rsid w:val="00286C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Admin</cp:lastModifiedBy>
  <cp:revision>2</cp:revision>
  <cp:lastPrinted>2018-10-11T11:23:00Z</cp:lastPrinted>
  <dcterms:created xsi:type="dcterms:W3CDTF">2018-10-11T11:25:00Z</dcterms:created>
  <dcterms:modified xsi:type="dcterms:W3CDTF">2018-10-11T11:25:00Z</dcterms:modified>
</cp:coreProperties>
</file>