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CA4C" w14:textId="78AB50A5" w:rsidR="008A2EF2" w:rsidRPr="00AA7AA8" w:rsidRDefault="00F824B3" w:rsidP="00AA7AA8">
      <w:pPr>
        <w:spacing w:line="360" w:lineRule="auto"/>
        <w:ind w:firstLine="0"/>
        <w:jc w:val="right"/>
        <w:rPr>
          <w:rFonts w:eastAsia="MS Mincho"/>
          <w:b/>
          <w:color w:val="999999"/>
          <w:sz w:val="44"/>
          <w:szCs w:val="44"/>
        </w:rPr>
      </w:pPr>
      <w:bookmarkStart w:id="0" w:name="_GoBack"/>
      <w:bookmarkEnd w:id="0"/>
      <w:r>
        <w:rPr>
          <w:rFonts w:eastAsia="MS Mincho"/>
          <w:b/>
          <w:color w:val="999999"/>
          <w:sz w:val="44"/>
          <w:szCs w:val="44"/>
        </w:rPr>
        <w:t>Předběžná cenová n</w:t>
      </w:r>
      <w:r w:rsidR="008A2EF2" w:rsidRPr="008A2EF2">
        <w:rPr>
          <w:rFonts w:eastAsia="MS Mincho"/>
          <w:b/>
          <w:color w:val="999999"/>
          <w:sz w:val="44"/>
          <w:szCs w:val="44"/>
        </w:rPr>
        <w:t>abídka</w:t>
      </w:r>
      <w:r w:rsidR="008A2EF2">
        <w:rPr>
          <w:rFonts w:eastAsia="MS Mincho"/>
          <w:b/>
          <w:color w:val="999999"/>
          <w:sz w:val="44"/>
          <w:szCs w:val="44"/>
        </w:rPr>
        <w:t xml:space="preserve"> </w:t>
      </w:r>
      <w:r>
        <w:rPr>
          <w:rFonts w:eastAsia="MS Mincho"/>
          <w:b/>
          <w:color w:val="999999"/>
          <w:sz w:val="44"/>
          <w:szCs w:val="44"/>
        </w:rPr>
        <w:t>Cisco switchů</w:t>
      </w:r>
    </w:p>
    <w:p w14:paraId="3A3485EE" w14:textId="77777777" w:rsidR="00E92F0B" w:rsidRDefault="00E92F0B" w:rsidP="00211E5B">
      <w:pPr>
        <w:spacing w:line="360" w:lineRule="auto"/>
        <w:ind w:firstLine="0"/>
        <w:jc w:val="right"/>
        <w:rPr>
          <w:rFonts w:eastAsia="MS Mincho"/>
          <w:b/>
          <w:color w:val="999999"/>
          <w:sz w:val="44"/>
          <w:szCs w:val="44"/>
        </w:rPr>
      </w:pPr>
    </w:p>
    <w:p w14:paraId="54458631" w14:textId="77777777" w:rsidR="00E92F0B" w:rsidRDefault="00E92F0B" w:rsidP="00211E5B">
      <w:pPr>
        <w:spacing w:line="360" w:lineRule="auto"/>
        <w:ind w:firstLine="0"/>
        <w:jc w:val="right"/>
        <w:rPr>
          <w:rFonts w:eastAsia="MS Mincho"/>
          <w:b/>
          <w:color w:val="999999"/>
          <w:sz w:val="44"/>
          <w:szCs w:val="44"/>
        </w:rPr>
      </w:pPr>
    </w:p>
    <w:p w14:paraId="5696027E" w14:textId="4170DEB9" w:rsidR="00BB2B14" w:rsidRPr="00E64B8F" w:rsidRDefault="008A2EF2" w:rsidP="00211E5B">
      <w:pPr>
        <w:spacing w:line="360" w:lineRule="auto"/>
        <w:ind w:firstLine="0"/>
        <w:jc w:val="right"/>
        <w:rPr>
          <w:rFonts w:eastAsia="MS Mincho"/>
          <w:b/>
          <w:color w:val="999999"/>
          <w:sz w:val="32"/>
          <w:szCs w:val="32"/>
        </w:rPr>
      </w:pPr>
      <w:r w:rsidRPr="00E64B8F">
        <w:rPr>
          <w:rFonts w:eastAsia="MS Mincho"/>
          <w:b/>
          <w:color w:val="999999"/>
          <w:sz w:val="32"/>
          <w:szCs w:val="32"/>
        </w:rPr>
        <w:t>p</w:t>
      </w:r>
      <w:r w:rsidR="00134F8D" w:rsidRPr="00E64B8F">
        <w:rPr>
          <w:rFonts w:eastAsia="MS Mincho"/>
          <w:b/>
          <w:color w:val="999999"/>
          <w:sz w:val="32"/>
          <w:szCs w:val="32"/>
        </w:rPr>
        <w:t>ro</w:t>
      </w:r>
      <w:r w:rsidRPr="00E64B8F">
        <w:rPr>
          <w:rFonts w:eastAsia="MS Mincho"/>
          <w:b/>
          <w:color w:val="999999"/>
          <w:sz w:val="32"/>
          <w:szCs w:val="32"/>
        </w:rPr>
        <w:t xml:space="preserve"> zákazníka</w:t>
      </w:r>
    </w:p>
    <w:p w14:paraId="64FD3EC0" w14:textId="77777777" w:rsidR="007F33DD" w:rsidRDefault="007F33DD" w:rsidP="00211E5B">
      <w:pPr>
        <w:spacing w:line="360" w:lineRule="auto"/>
        <w:ind w:firstLine="0"/>
        <w:jc w:val="right"/>
        <w:rPr>
          <w:rFonts w:eastAsia="MS Mincho"/>
          <w:b/>
          <w:color w:val="999999"/>
          <w:sz w:val="36"/>
          <w:szCs w:val="36"/>
        </w:rPr>
      </w:pPr>
    </w:p>
    <w:p w14:paraId="0813A91A" w14:textId="77777777" w:rsidR="00F824B3" w:rsidRDefault="00F824B3" w:rsidP="00E64B8F">
      <w:pPr>
        <w:spacing w:line="360" w:lineRule="auto"/>
        <w:ind w:firstLine="0"/>
        <w:jc w:val="right"/>
        <w:rPr>
          <w:rFonts w:eastAsia="MS Mincho"/>
          <w:b/>
          <w:color w:val="999999"/>
          <w:sz w:val="44"/>
          <w:szCs w:val="44"/>
        </w:rPr>
      </w:pPr>
      <w:r w:rsidRPr="00F824B3">
        <w:rPr>
          <w:rFonts w:eastAsia="MS Mincho"/>
          <w:b/>
          <w:color w:val="999999"/>
          <w:sz w:val="44"/>
          <w:szCs w:val="44"/>
        </w:rPr>
        <w:t>ELI Czech Republic</w:t>
      </w:r>
    </w:p>
    <w:p w14:paraId="3B48AFA9" w14:textId="77777777" w:rsidR="00F824B3" w:rsidRDefault="00F824B3" w:rsidP="00E64B8F">
      <w:pPr>
        <w:spacing w:line="360" w:lineRule="auto"/>
        <w:ind w:firstLine="0"/>
        <w:jc w:val="right"/>
        <w:rPr>
          <w:rFonts w:eastAsia="MS Mincho"/>
          <w:color w:val="999999"/>
          <w:sz w:val="32"/>
          <w:szCs w:val="32"/>
        </w:rPr>
      </w:pPr>
      <w:r w:rsidRPr="00F824B3">
        <w:rPr>
          <w:rFonts w:eastAsia="MS Mincho"/>
          <w:color w:val="999999"/>
          <w:sz w:val="32"/>
          <w:szCs w:val="32"/>
        </w:rPr>
        <w:t>Za Radnicí 835</w:t>
      </w:r>
    </w:p>
    <w:p w14:paraId="23AB9A93" w14:textId="57DEB5AB" w:rsidR="00E64B8F" w:rsidRDefault="00F824B3" w:rsidP="00E64B8F">
      <w:pPr>
        <w:spacing w:line="360" w:lineRule="auto"/>
        <w:ind w:firstLine="0"/>
        <w:jc w:val="right"/>
        <w:rPr>
          <w:rFonts w:eastAsia="MS Mincho"/>
          <w:color w:val="999999"/>
          <w:sz w:val="32"/>
          <w:szCs w:val="32"/>
        </w:rPr>
      </w:pPr>
      <w:r w:rsidRPr="00F824B3">
        <w:rPr>
          <w:rFonts w:eastAsia="MS Mincho"/>
          <w:color w:val="999999"/>
          <w:sz w:val="32"/>
          <w:szCs w:val="32"/>
        </w:rPr>
        <w:t>252 41 Dolní Břežany</w:t>
      </w:r>
    </w:p>
    <w:p w14:paraId="15EC4B5F" w14:textId="77777777" w:rsidR="00F824B3" w:rsidRDefault="00F824B3" w:rsidP="00E64B8F">
      <w:pPr>
        <w:spacing w:line="360" w:lineRule="auto"/>
        <w:ind w:firstLine="0"/>
        <w:jc w:val="right"/>
        <w:rPr>
          <w:rFonts w:eastAsia="MS Mincho"/>
          <w:color w:val="999999"/>
          <w:sz w:val="32"/>
          <w:szCs w:val="32"/>
        </w:rPr>
      </w:pPr>
    </w:p>
    <w:p w14:paraId="494E6F35" w14:textId="77777777" w:rsidR="00E64B8F" w:rsidRPr="00E64B8F" w:rsidRDefault="00E64B8F" w:rsidP="00E64B8F">
      <w:pPr>
        <w:spacing w:line="360" w:lineRule="auto"/>
        <w:ind w:firstLine="0"/>
        <w:jc w:val="right"/>
        <w:rPr>
          <w:rFonts w:eastAsia="MS Mincho"/>
          <w:color w:val="999999"/>
          <w:sz w:val="32"/>
          <w:szCs w:val="32"/>
        </w:rPr>
      </w:pPr>
    </w:p>
    <w:p w14:paraId="17A2C3D0" w14:textId="77777777" w:rsidR="00E316F2" w:rsidRDefault="00E316F2" w:rsidP="00E316F2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</w:p>
    <w:p w14:paraId="11ED94EB" w14:textId="0708347B" w:rsidR="00E92F0B" w:rsidRDefault="007F33DD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  <w:r>
        <w:rPr>
          <w:rFonts w:eastAsia="MS Mincho"/>
          <w:color w:val="999999"/>
          <w:sz w:val="24"/>
          <w:szCs w:val="24"/>
        </w:rPr>
        <w:t>Kontaktní osob</w:t>
      </w:r>
      <w:r w:rsidR="009E5F77">
        <w:rPr>
          <w:rFonts w:eastAsia="MS Mincho"/>
          <w:color w:val="999999"/>
          <w:sz w:val="24"/>
          <w:szCs w:val="24"/>
        </w:rPr>
        <w:t>a</w:t>
      </w:r>
      <w:r>
        <w:rPr>
          <w:rFonts w:eastAsia="MS Mincho"/>
          <w:color w:val="999999"/>
          <w:sz w:val="24"/>
          <w:szCs w:val="24"/>
        </w:rPr>
        <w:t xml:space="preserve">: </w:t>
      </w:r>
      <w:r w:rsidR="00E64B8F">
        <w:rPr>
          <w:rFonts w:eastAsia="MS Mincho"/>
          <w:color w:val="999999"/>
          <w:sz w:val="24"/>
          <w:szCs w:val="24"/>
        </w:rPr>
        <w:t xml:space="preserve">p. </w:t>
      </w:r>
      <w:r w:rsidR="00F824B3" w:rsidRPr="00F824B3">
        <w:rPr>
          <w:rFonts w:eastAsia="MS Mincho"/>
          <w:color w:val="999999"/>
          <w:sz w:val="24"/>
          <w:szCs w:val="24"/>
        </w:rPr>
        <w:t>Marian Videka</w:t>
      </w:r>
    </w:p>
    <w:p w14:paraId="13C410B1" w14:textId="3C258011" w:rsidR="00F824B3" w:rsidRDefault="00F824B3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  <w:r w:rsidRPr="00F824B3">
        <w:rPr>
          <w:rFonts w:eastAsia="MS Mincho"/>
          <w:color w:val="999999"/>
          <w:sz w:val="24"/>
          <w:szCs w:val="24"/>
        </w:rPr>
        <w:t>+420 724 931</w:t>
      </w:r>
      <w:r>
        <w:rPr>
          <w:rFonts w:eastAsia="MS Mincho"/>
          <w:color w:val="999999"/>
          <w:sz w:val="24"/>
          <w:szCs w:val="24"/>
        </w:rPr>
        <w:t> </w:t>
      </w:r>
      <w:r w:rsidRPr="00F824B3">
        <w:rPr>
          <w:rFonts w:eastAsia="MS Mincho"/>
          <w:color w:val="999999"/>
          <w:sz w:val="24"/>
          <w:szCs w:val="24"/>
        </w:rPr>
        <w:t>943</w:t>
      </w:r>
    </w:p>
    <w:p w14:paraId="0428681E" w14:textId="3E6A784A" w:rsidR="007F33DD" w:rsidRDefault="00262D5E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  <w:hyperlink r:id="rId8" w:history="1">
        <w:r w:rsidR="00F824B3" w:rsidRPr="00191CFD">
          <w:rPr>
            <w:rStyle w:val="Hyperlink"/>
            <w:rFonts w:eastAsia="MS Mincho"/>
            <w:sz w:val="24"/>
            <w:szCs w:val="24"/>
          </w:rPr>
          <w:t>marian.videka@eli-beams.eu</w:t>
        </w:r>
      </w:hyperlink>
    </w:p>
    <w:p w14:paraId="33D46F1C" w14:textId="77777777" w:rsidR="00F824B3" w:rsidRDefault="00F824B3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</w:p>
    <w:p w14:paraId="0A39D5AE" w14:textId="5C9A75CC" w:rsidR="00E92F0B" w:rsidRDefault="00E92F0B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</w:p>
    <w:p w14:paraId="2CA60CB8" w14:textId="77777777" w:rsidR="00E64B8F" w:rsidRDefault="00E64B8F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</w:p>
    <w:p w14:paraId="06DCDF7A" w14:textId="6BCFCEA6" w:rsidR="00CE6E7C" w:rsidRDefault="00CE6E7C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  <w:r>
        <w:rPr>
          <w:rFonts w:eastAsia="MS Mincho"/>
          <w:color w:val="999999"/>
          <w:sz w:val="24"/>
          <w:szCs w:val="24"/>
        </w:rPr>
        <w:t>Zpracováno dne:</w:t>
      </w:r>
      <w:r w:rsidRPr="002963BA">
        <w:rPr>
          <w:rFonts w:eastAsia="MS Mincho"/>
          <w:color w:val="999999"/>
          <w:sz w:val="24"/>
          <w:szCs w:val="24"/>
        </w:rPr>
        <w:t xml:space="preserve"> </w:t>
      </w:r>
      <w:r w:rsidR="00F87ED2" w:rsidRPr="002963BA">
        <w:rPr>
          <w:rFonts w:eastAsia="MS Mincho"/>
          <w:color w:val="999999"/>
          <w:sz w:val="24"/>
          <w:szCs w:val="24"/>
        </w:rPr>
        <w:fldChar w:fldCharType="begin"/>
      </w:r>
      <w:r w:rsidRPr="002963BA">
        <w:rPr>
          <w:rFonts w:eastAsia="MS Mincho"/>
          <w:color w:val="999999"/>
          <w:sz w:val="24"/>
          <w:szCs w:val="24"/>
        </w:rPr>
        <w:instrText xml:space="preserve"> TIME \@ "d. MMMM yyyy" </w:instrText>
      </w:r>
      <w:r w:rsidR="00F87ED2" w:rsidRPr="002963BA">
        <w:rPr>
          <w:rFonts w:eastAsia="MS Mincho"/>
          <w:color w:val="999999"/>
          <w:sz w:val="24"/>
          <w:szCs w:val="24"/>
        </w:rPr>
        <w:fldChar w:fldCharType="separate"/>
      </w:r>
      <w:r w:rsidR="00262D5E">
        <w:rPr>
          <w:rFonts w:eastAsia="MS Mincho"/>
          <w:noProof/>
          <w:color w:val="999999"/>
          <w:sz w:val="24"/>
          <w:szCs w:val="24"/>
        </w:rPr>
        <w:t>8. října 2018</w:t>
      </w:r>
      <w:r w:rsidR="00F87ED2" w:rsidRPr="002963BA">
        <w:rPr>
          <w:rFonts w:eastAsia="MS Mincho"/>
          <w:color w:val="999999"/>
          <w:sz w:val="24"/>
          <w:szCs w:val="24"/>
        </w:rPr>
        <w:fldChar w:fldCharType="end"/>
      </w:r>
    </w:p>
    <w:p w14:paraId="4D942963" w14:textId="77777777" w:rsidR="008A2EF2" w:rsidRDefault="008A2EF2" w:rsidP="00134F8D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</w:p>
    <w:p w14:paraId="06DF501D" w14:textId="6A303EFC" w:rsidR="00D2666D" w:rsidRDefault="00211E5B" w:rsidP="00211E5B">
      <w:pPr>
        <w:spacing w:line="360" w:lineRule="auto"/>
        <w:ind w:firstLine="0"/>
        <w:jc w:val="right"/>
        <w:rPr>
          <w:rFonts w:eastAsia="MS Mincho"/>
          <w:color w:val="999999"/>
          <w:sz w:val="24"/>
          <w:szCs w:val="24"/>
        </w:rPr>
      </w:pPr>
      <w:r w:rsidRPr="002963BA">
        <w:rPr>
          <w:rFonts w:eastAsia="MS Mincho"/>
          <w:color w:val="999999"/>
          <w:sz w:val="24"/>
          <w:szCs w:val="24"/>
        </w:rPr>
        <w:t>Vypracoval:</w:t>
      </w:r>
      <w:r w:rsidR="00134F8D">
        <w:rPr>
          <w:rFonts w:eastAsia="MS Mincho"/>
          <w:color w:val="999999"/>
          <w:sz w:val="24"/>
          <w:szCs w:val="24"/>
        </w:rPr>
        <w:t xml:space="preserve"> </w:t>
      </w:r>
      <w:r w:rsidR="00F9292E">
        <w:rPr>
          <w:rFonts w:eastAsia="MS Mincho"/>
          <w:color w:val="999999"/>
          <w:sz w:val="24"/>
          <w:szCs w:val="24"/>
        </w:rPr>
        <w:t>pí Renata Šomková</w:t>
      </w:r>
      <w:r w:rsidR="00D2666D">
        <w:rPr>
          <w:rFonts w:eastAsia="MS Mincho"/>
          <w:color w:val="999999"/>
          <w:sz w:val="24"/>
          <w:szCs w:val="24"/>
        </w:rPr>
        <w:t xml:space="preserve"> </w:t>
      </w:r>
    </w:p>
    <w:p w14:paraId="2A844F59" w14:textId="2A8642E2" w:rsidR="008A2EF2" w:rsidRPr="008A2EF2" w:rsidRDefault="00D2666D" w:rsidP="007F33DD">
      <w:pPr>
        <w:spacing w:line="360" w:lineRule="auto"/>
        <w:ind w:firstLine="0"/>
        <w:jc w:val="right"/>
        <w:sectPr w:rsidR="008A2EF2" w:rsidRPr="008A2EF2" w:rsidSect="00BE7339">
          <w:headerReference w:type="default" r:id="rId9"/>
          <w:pgSz w:w="11906" w:h="16838" w:code="9"/>
          <w:pgMar w:top="1814" w:right="4906" w:bottom="1701" w:left="1985" w:header="0" w:footer="794" w:gutter="0"/>
          <w:cols w:space="708"/>
          <w:docGrid w:linePitch="272"/>
        </w:sectPr>
      </w:pPr>
      <w:r>
        <w:rPr>
          <w:rFonts w:eastAsia="MS Mincho"/>
          <w:color w:val="999999"/>
          <w:sz w:val="24"/>
          <w:szCs w:val="24"/>
        </w:rPr>
        <w:t>account manager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0"/>
          <w:lang w:eastAsia="cs-CZ"/>
        </w:rPr>
        <w:id w:val="353429547"/>
        <w:docPartObj>
          <w:docPartGallery w:val="Table of Contents"/>
          <w:docPartUnique/>
        </w:docPartObj>
      </w:sdtPr>
      <w:sdtEndPr>
        <w:rPr>
          <w:rFonts w:asciiTheme="minorHAnsi" w:eastAsia="MS Mincho" w:hAnsiTheme="minorHAnsi"/>
          <w:b/>
          <w:szCs w:val="22"/>
        </w:rPr>
      </w:sdtEndPr>
      <w:sdtContent>
        <w:p w14:paraId="4E1E21C5" w14:textId="77777777" w:rsidR="0022373F" w:rsidRDefault="0022373F">
          <w:pPr>
            <w:pStyle w:val="TOCHeading"/>
          </w:pPr>
          <w:r>
            <w:t>Obsah</w:t>
          </w:r>
        </w:p>
        <w:p w14:paraId="75025788" w14:textId="77777777" w:rsidR="0087108F" w:rsidRPr="0087108F" w:rsidRDefault="0087108F" w:rsidP="0087108F">
          <w:pPr>
            <w:rPr>
              <w:lang w:eastAsia="en-US"/>
            </w:rPr>
          </w:pPr>
        </w:p>
        <w:p w14:paraId="2686A5D1" w14:textId="343B7D2B" w:rsidR="00612F65" w:rsidRDefault="00F87ED2">
          <w:pPr>
            <w:pStyle w:val="TOC1"/>
            <w:tabs>
              <w:tab w:val="left" w:pos="1760"/>
            </w:tabs>
            <w:rPr>
              <w:rFonts w:cstheme="minorBidi"/>
              <w:b w:val="0"/>
              <w:noProof/>
              <w:lang w:eastAsia="cs-CZ"/>
            </w:rPr>
          </w:pPr>
          <w:r>
            <w:fldChar w:fldCharType="begin"/>
          </w:r>
          <w:r w:rsidR="0022373F">
            <w:instrText xml:space="preserve"> TOC \o "1-3" \h \z \u </w:instrText>
          </w:r>
          <w:r>
            <w:fldChar w:fldCharType="separate"/>
          </w:r>
          <w:hyperlink w:anchor="_Toc459279084" w:history="1">
            <w:r w:rsidR="00612F65">
              <w:rPr>
                <w:rStyle w:val="Hyperlink"/>
                <w:rFonts w:cs="Tahoma"/>
                <w:noProof/>
              </w:rPr>
              <w:t>Krycí list nabídky…….</w:t>
            </w:r>
            <w:r w:rsidR="00612F65">
              <w:rPr>
                <w:noProof/>
                <w:webHidden/>
              </w:rPr>
              <w:tab/>
            </w:r>
            <w:r w:rsidR="00612F65">
              <w:rPr>
                <w:noProof/>
                <w:webHidden/>
              </w:rPr>
              <w:fldChar w:fldCharType="begin"/>
            </w:r>
            <w:r w:rsidR="00612F65">
              <w:rPr>
                <w:noProof/>
                <w:webHidden/>
              </w:rPr>
              <w:instrText xml:space="preserve"> PAGEREF _Toc459279084 \h </w:instrText>
            </w:r>
            <w:r w:rsidR="00612F65">
              <w:rPr>
                <w:noProof/>
                <w:webHidden/>
              </w:rPr>
            </w:r>
            <w:r w:rsidR="00612F65">
              <w:rPr>
                <w:noProof/>
                <w:webHidden/>
              </w:rPr>
              <w:fldChar w:fldCharType="separate"/>
            </w:r>
            <w:r w:rsidR="000219A3">
              <w:rPr>
                <w:noProof/>
                <w:webHidden/>
              </w:rPr>
              <w:t>3</w:t>
            </w:r>
            <w:r w:rsidR="00612F65">
              <w:rPr>
                <w:noProof/>
                <w:webHidden/>
              </w:rPr>
              <w:fldChar w:fldCharType="end"/>
            </w:r>
          </w:hyperlink>
        </w:p>
        <w:p w14:paraId="16940F21" w14:textId="506A8448" w:rsidR="00612F65" w:rsidRDefault="00262D5E">
          <w:pPr>
            <w:pStyle w:val="TOC1"/>
            <w:rPr>
              <w:rFonts w:cstheme="minorBidi"/>
              <w:b w:val="0"/>
              <w:noProof/>
              <w:lang w:eastAsia="cs-CZ"/>
            </w:rPr>
          </w:pPr>
          <w:hyperlink w:anchor="_Toc459279085" w:history="1">
            <w:r w:rsidR="00612F65" w:rsidRPr="003F1CDD">
              <w:rPr>
                <w:rStyle w:val="Hyperlink"/>
                <w:rFonts w:eastAsia="MS Mincho"/>
                <w:noProof/>
              </w:rPr>
              <w:t>1.</w:t>
            </w:r>
            <w:r w:rsidR="00612F65">
              <w:rPr>
                <w:rFonts w:cstheme="minorBidi"/>
                <w:b w:val="0"/>
                <w:noProof/>
                <w:lang w:eastAsia="cs-CZ"/>
              </w:rPr>
              <w:tab/>
            </w:r>
            <w:r w:rsidR="00612F65">
              <w:rPr>
                <w:rStyle w:val="Hyperlink"/>
                <w:rFonts w:eastAsia="MS Mincho"/>
                <w:noProof/>
              </w:rPr>
              <w:t>Předmět zakázky</w:t>
            </w:r>
            <w:r w:rsidR="00612F65">
              <w:rPr>
                <w:noProof/>
                <w:webHidden/>
              </w:rPr>
              <w:tab/>
            </w:r>
            <w:r w:rsidR="00612F65">
              <w:rPr>
                <w:noProof/>
                <w:webHidden/>
              </w:rPr>
              <w:fldChar w:fldCharType="begin"/>
            </w:r>
            <w:r w:rsidR="00612F65">
              <w:rPr>
                <w:noProof/>
                <w:webHidden/>
              </w:rPr>
              <w:instrText xml:space="preserve"> PAGEREF _Toc459279085 \h </w:instrText>
            </w:r>
            <w:r w:rsidR="00612F65">
              <w:rPr>
                <w:noProof/>
                <w:webHidden/>
              </w:rPr>
            </w:r>
            <w:r w:rsidR="00612F65">
              <w:rPr>
                <w:noProof/>
                <w:webHidden/>
              </w:rPr>
              <w:fldChar w:fldCharType="separate"/>
            </w:r>
            <w:r w:rsidR="000219A3">
              <w:rPr>
                <w:noProof/>
                <w:webHidden/>
              </w:rPr>
              <w:t>4</w:t>
            </w:r>
            <w:r w:rsidR="00612F65">
              <w:rPr>
                <w:noProof/>
                <w:webHidden/>
              </w:rPr>
              <w:fldChar w:fldCharType="end"/>
            </w:r>
          </w:hyperlink>
        </w:p>
        <w:p w14:paraId="49153469" w14:textId="68D639A8" w:rsidR="00612F65" w:rsidRDefault="00262D5E">
          <w:pPr>
            <w:pStyle w:val="TOC1"/>
            <w:rPr>
              <w:rFonts w:cstheme="minorBidi"/>
              <w:b w:val="0"/>
              <w:noProof/>
              <w:lang w:eastAsia="cs-CZ"/>
            </w:rPr>
          </w:pPr>
          <w:hyperlink w:anchor="_Toc459279086" w:history="1">
            <w:r w:rsidR="00612F65" w:rsidRPr="003F1CDD">
              <w:rPr>
                <w:rStyle w:val="Hyperlink"/>
                <w:rFonts w:eastAsia="MS Mincho"/>
                <w:noProof/>
              </w:rPr>
              <w:t>2.</w:t>
            </w:r>
            <w:r w:rsidR="00612F65">
              <w:rPr>
                <w:rFonts w:cstheme="minorBidi"/>
                <w:b w:val="0"/>
                <w:noProof/>
                <w:lang w:eastAsia="cs-CZ"/>
              </w:rPr>
              <w:tab/>
            </w:r>
            <w:r w:rsidR="00612F65" w:rsidRPr="003F1CDD">
              <w:rPr>
                <w:rStyle w:val="Hyperlink"/>
                <w:rFonts w:eastAsia="MS Mincho"/>
                <w:noProof/>
              </w:rPr>
              <w:t>Nabídková cena</w:t>
            </w:r>
            <w:r w:rsidR="00612F65">
              <w:rPr>
                <w:noProof/>
                <w:webHidden/>
              </w:rPr>
              <w:tab/>
            </w:r>
            <w:r w:rsidR="00612F65">
              <w:rPr>
                <w:noProof/>
                <w:webHidden/>
              </w:rPr>
              <w:fldChar w:fldCharType="begin"/>
            </w:r>
            <w:r w:rsidR="00612F65">
              <w:rPr>
                <w:noProof/>
                <w:webHidden/>
              </w:rPr>
              <w:instrText xml:space="preserve"> PAGEREF _Toc459279086 \h </w:instrText>
            </w:r>
            <w:r w:rsidR="00612F65">
              <w:rPr>
                <w:noProof/>
                <w:webHidden/>
              </w:rPr>
            </w:r>
            <w:r w:rsidR="00612F65">
              <w:rPr>
                <w:noProof/>
                <w:webHidden/>
              </w:rPr>
              <w:fldChar w:fldCharType="separate"/>
            </w:r>
            <w:r w:rsidR="000219A3">
              <w:rPr>
                <w:noProof/>
                <w:webHidden/>
              </w:rPr>
              <w:t>9</w:t>
            </w:r>
            <w:r w:rsidR="00612F65">
              <w:rPr>
                <w:noProof/>
                <w:webHidden/>
              </w:rPr>
              <w:fldChar w:fldCharType="end"/>
            </w:r>
          </w:hyperlink>
        </w:p>
        <w:p w14:paraId="4D888EAA" w14:textId="6CF229D0" w:rsidR="00612F65" w:rsidRDefault="00262D5E">
          <w:pPr>
            <w:pStyle w:val="TOC1"/>
            <w:rPr>
              <w:rFonts w:cstheme="minorBidi"/>
              <w:b w:val="0"/>
              <w:noProof/>
              <w:lang w:eastAsia="cs-CZ"/>
            </w:rPr>
          </w:pPr>
          <w:hyperlink w:anchor="_Toc459279087" w:history="1">
            <w:r w:rsidR="00612F65" w:rsidRPr="003F1CDD">
              <w:rPr>
                <w:rStyle w:val="Hyperlink"/>
                <w:rFonts w:eastAsia="MS Mincho"/>
                <w:noProof/>
              </w:rPr>
              <w:t>3.</w:t>
            </w:r>
            <w:r w:rsidR="00612F65">
              <w:rPr>
                <w:rFonts w:cstheme="minorBidi"/>
                <w:b w:val="0"/>
                <w:noProof/>
                <w:lang w:eastAsia="cs-CZ"/>
              </w:rPr>
              <w:tab/>
            </w:r>
            <w:r w:rsidR="00612F65">
              <w:rPr>
                <w:rStyle w:val="Hyperlink"/>
                <w:rFonts w:eastAsia="MS Mincho"/>
                <w:noProof/>
              </w:rPr>
              <w:t>P</w:t>
            </w:r>
            <w:r w:rsidR="00612F65" w:rsidRPr="003F1CDD">
              <w:rPr>
                <w:rStyle w:val="Hyperlink"/>
                <w:rFonts w:eastAsia="MS Mincho"/>
                <w:noProof/>
              </w:rPr>
              <w:t>latební podmínky</w:t>
            </w:r>
            <w:r w:rsidR="00612F65">
              <w:rPr>
                <w:noProof/>
                <w:webHidden/>
              </w:rPr>
              <w:tab/>
            </w:r>
            <w:r w:rsidR="00612F65">
              <w:rPr>
                <w:noProof/>
                <w:webHidden/>
              </w:rPr>
              <w:fldChar w:fldCharType="begin"/>
            </w:r>
            <w:r w:rsidR="00612F65">
              <w:rPr>
                <w:noProof/>
                <w:webHidden/>
              </w:rPr>
              <w:instrText xml:space="preserve"> PAGEREF _Toc459279087 \h </w:instrText>
            </w:r>
            <w:r w:rsidR="00612F65">
              <w:rPr>
                <w:noProof/>
                <w:webHidden/>
              </w:rPr>
            </w:r>
            <w:r w:rsidR="00612F65">
              <w:rPr>
                <w:noProof/>
                <w:webHidden/>
              </w:rPr>
              <w:fldChar w:fldCharType="separate"/>
            </w:r>
            <w:r w:rsidR="000219A3">
              <w:rPr>
                <w:noProof/>
                <w:webHidden/>
              </w:rPr>
              <w:t>10</w:t>
            </w:r>
            <w:r w:rsidR="00612F65">
              <w:rPr>
                <w:noProof/>
                <w:webHidden/>
              </w:rPr>
              <w:fldChar w:fldCharType="end"/>
            </w:r>
          </w:hyperlink>
        </w:p>
        <w:p w14:paraId="32B67E55" w14:textId="66CFA15B" w:rsidR="0022373F" w:rsidRPr="00E920C1" w:rsidRDefault="00F87ED2" w:rsidP="00E920C1">
          <w:pPr>
            <w:pStyle w:val="ListParagraph"/>
            <w:ind w:left="792" w:firstLine="0"/>
            <w:rPr>
              <w:rFonts w:asciiTheme="minorHAnsi" w:eastAsia="MS Mincho" w:hAnsiTheme="minorHAnsi"/>
              <w:b/>
              <w:sz w:val="22"/>
              <w:szCs w:val="22"/>
            </w:rPr>
          </w:pPr>
          <w:r>
            <w:fldChar w:fldCharType="end"/>
          </w:r>
        </w:p>
      </w:sdtContent>
    </w:sdt>
    <w:p w14:paraId="1E1955D4" w14:textId="77777777" w:rsidR="002861C9" w:rsidRDefault="002861C9" w:rsidP="00A45542">
      <w:pPr>
        <w:ind w:left="0" w:firstLine="0"/>
        <w:rPr>
          <w:rFonts w:eastAsia="MS Mincho"/>
        </w:rPr>
      </w:pPr>
    </w:p>
    <w:p w14:paraId="4CFE5C6A" w14:textId="77777777" w:rsidR="003748E6" w:rsidRDefault="003748E6" w:rsidP="00A45542">
      <w:pPr>
        <w:ind w:left="0" w:firstLine="0"/>
        <w:rPr>
          <w:rFonts w:eastAsia="MS Mincho"/>
        </w:rPr>
      </w:pPr>
    </w:p>
    <w:p w14:paraId="1956F88B" w14:textId="77777777" w:rsidR="003748E6" w:rsidRDefault="003748E6" w:rsidP="00A45542">
      <w:pPr>
        <w:ind w:left="0" w:firstLine="0"/>
        <w:rPr>
          <w:rFonts w:eastAsia="MS Mincho"/>
        </w:rPr>
      </w:pPr>
    </w:p>
    <w:p w14:paraId="3889A2F8" w14:textId="77777777" w:rsidR="003748E6" w:rsidRDefault="003748E6" w:rsidP="00A45542">
      <w:pPr>
        <w:ind w:left="0" w:firstLine="0"/>
        <w:rPr>
          <w:rFonts w:eastAsia="MS Mincho"/>
        </w:rPr>
      </w:pPr>
    </w:p>
    <w:p w14:paraId="133DDFF5" w14:textId="5AF69A50" w:rsidR="003748E6" w:rsidRDefault="00EB4213" w:rsidP="00A45542">
      <w:pPr>
        <w:ind w:left="0" w:firstLine="0"/>
        <w:rPr>
          <w:rFonts w:eastAsia="MS Mincho"/>
        </w:rPr>
      </w:pPr>
      <w:r>
        <w:rPr>
          <w:rFonts w:eastAsia="MS Mincho"/>
        </w:rPr>
        <w:t xml:space="preserve">Celkový počet listů nabídky:  </w:t>
      </w:r>
      <w:r w:rsidR="000219A3">
        <w:rPr>
          <w:rFonts w:eastAsia="MS Mincho"/>
        </w:rPr>
        <w:t>10</w:t>
      </w:r>
    </w:p>
    <w:p w14:paraId="47C58801" w14:textId="77777777" w:rsidR="003748E6" w:rsidRDefault="003748E6" w:rsidP="00A45542">
      <w:pPr>
        <w:ind w:left="0" w:firstLine="0"/>
        <w:rPr>
          <w:rFonts w:eastAsia="MS Mincho"/>
        </w:rPr>
      </w:pPr>
    </w:p>
    <w:p w14:paraId="7FFF6B92" w14:textId="77777777" w:rsidR="003748E6" w:rsidRDefault="003748E6" w:rsidP="00A45542">
      <w:pPr>
        <w:ind w:left="0" w:firstLine="0"/>
        <w:rPr>
          <w:rFonts w:eastAsia="MS Mincho"/>
        </w:rPr>
      </w:pPr>
    </w:p>
    <w:p w14:paraId="04CEBEBF" w14:textId="77777777" w:rsidR="003748E6" w:rsidRDefault="003748E6" w:rsidP="00A45542">
      <w:pPr>
        <w:ind w:left="0" w:firstLine="0"/>
        <w:rPr>
          <w:rFonts w:eastAsia="MS Mincho"/>
        </w:rPr>
      </w:pPr>
    </w:p>
    <w:p w14:paraId="0A785EDC" w14:textId="77777777" w:rsidR="003748E6" w:rsidRDefault="003748E6" w:rsidP="00A45542">
      <w:pPr>
        <w:ind w:left="0" w:firstLine="0"/>
        <w:rPr>
          <w:rFonts w:eastAsia="MS Mincho"/>
        </w:rPr>
      </w:pPr>
    </w:p>
    <w:p w14:paraId="46DBDD9C" w14:textId="77777777" w:rsidR="003748E6" w:rsidRDefault="003748E6" w:rsidP="00A45542">
      <w:pPr>
        <w:ind w:left="0" w:firstLine="0"/>
        <w:rPr>
          <w:rFonts w:eastAsia="MS Mincho"/>
        </w:rPr>
      </w:pPr>
    </w:p>
    <w:p w14:paraId="7BD192A5" w14:textId="77777777" w:rsidR="003748E6" w:rsidRDefault="003748E6" w:rsidP="00A45542">
      <w:pPr>
        <w:ind w:left="0" w:firstLine="0"/>
        <w:rPr>
          <w:rFonts w:eastAsia="MS Mincho"/>
        </w:rPr>
      </w:pPr>
    </w:p>
    <w:p w14:paraId="31F3B024" w14:textId="77777777" w:rsidR="003748E6" w:rsidRDefault="003748E6" w:rsidP="00A45542">
      <w:pPr>
        <w:ind w:left="0" w:firstLine="0"/>
        <w:rPr>
          <w:rFonts w:eastAsia="MS Mincho"/>
        </w:rPr>
      </w:pPr>
    </w:p>
    <w:p w14:paraId="6CB913A4" w14:textId="77777777" w:rsidR="003748E6" w:rsidRDefault="003748E6" w:rsidP="00A45542">
      <w:pPr>
        <w:ind w:left="0" w:firstLine="0"/>
        <w:rPr>
          <w:rFonts w:eastAsia="MS Mincho"/>
        </w:rPr>
      </w:pPr>
    </w:p>
    <w:p w14:paraId="13336E1F" w14:textId="77777777" w:rsidR="003748E6" w:rsidRDefault="003748E6" w:rsidP="00A45542">
      <w:pPr>
        <w:ind w:left="0" w:firstLine="0"/>
        <w:rPr>
          <w:rFonts w:eastAsia="MS Mincho"/>
        </w:rPr>
      </w:pPr>
    </w:p>
    <w:p w14:paraId="37145256" w14:textId="77777777" w:rsidR="003748E6" w:rsidRDefault="003748E6" w:rsidP="00A45542">
      <w:pPr>
        <w:ind w:left="0" w:firstLine="0"/>
        <w:rPr>
          <w:rFonts w:eastAsia="MS Mincho"/>
        </w:rPr>
      </w:pPr>
    </w:p>
    <w:p w14:paraId="21A77420" w14:textId="77777777" w:rsidR="003748E6" w:rsidRDefault="003748E6" w:rsidP="00A45542">
      <w:pPr>
        <w:ind w:left="0" w:firstLine="0"/>
        <w:rPr>
          <w:rFonts w:eastAsia="MS Mincho"/>
        </w:rPr>
      </w:pPr>
    </w:p>
    <w:p w14:paraId="301EC306" w14:textId="77777777" w:rsidR="003748E6" w:rsidRDefault="003748E6" w:rsidP="00A45542">
      <w:pPr>
        <w:ind w:left="0" w:firstLine="0"/>
        <w:rPr>
          <w:rFonts w:eastAsia="MS Mincho"/>
        </w:rPr>
      </w:pPr>
    </w:p>
    <w:p w14:paraId="272C7707" w14:textId="77777777" w:rsidR="003748E6" w:rsidRDefault="003748E6" w:rsidP="00A45542">
      <w:pPr>
        <w:ind w:left="0" w:firstLine="0"/>
        <w:rPr>
          <w:rFonts w:eastAsia="MS Mincho"/>
        </w:rPr>
      </w:pPr>
    </w:p>
    <w:p w14:paraId="6FDF03B5" w14:textId="77777777" w:rsidR="003748E6" w:rsidRDefault="003748E6" w:rsidP="00A45542">
      <w:pPr>
        <w:ind w:left="0" w:firstLine="0"/>
        <w:rPr>
          <w:rFonts w:eastAsia="MS Mincho"/>
        </w:rPr>
      </w:pPr>
    </w:p>
    <w:p w14:paraId="599E317C" w14:textId="77777777" w:rsidR="003748E6" w:rsidRDefault="003748E6" w:rsidP="00A45542">
      <w:pPr>
        <w:ind w:left="0" w:firstLine="0"/>
        <w:rPr>
          <w:rFonts w:eastAsia="MS Mincho"/>
        </w:rPr>
      </w:pPr>
    </w:p>
    <w:p w14:paraId="24DD5045" w14:textId="77777777" w:rsidR="003748E6" w:rsidRDefault="003748E6" w:rsidP="00A45542">
      <w:pPr>
        <w:ind w:left="0" w:firstLine="0"/>
        <w:rPr>
          <w:rFonts w:eastAsia="MS Mincho"/>
        </w:rPr>
      </w:pPr>
    </w:p>
    <w:p w14:paraId="595D21F5" w14:textId="77777777" w:rsidR="003748E6" w:rsidRDefault="003748E6" w:rsidP="00A45542">
      <w:pPr>
        <w:ind w:left="0" w:firstLine="0"/>
        <w:rPr>
          <w:rFonts w:eastAsia="MS Mincho"/>
        </w:rPr>
      </w:pPr>
    </w:p>
    <w:p w14:paraId="64ECAB5D" w14:textId="77777777" w:rsidR="003748E6" w:rsidRDefault="003748E6" w:rsidP="00A45542">
      <w:pPr>
        <w:ind w:left="0" w:firstLine="0"/>
        <w:rPr>
          <w:rFonts w:eastAsia="MS Mincho"/>
        </w:rPr>
      </w:pPr>
    </w:p>
    <w:p w14:paraId="6676F62F" w14:textId="77777777" w:rsidR="003748E6" w:rsidRDefault="003748E6" w:rsidP="00A45542">
      <w:pPr>
        <w:ind w:left="0" w:firstLine="0"/>
        <w:rPr>
          <w:rFonts w:eastAsia="MS Mincho"/>
        </w:rPr>
      </w:pPr>
    </w:p>
    <w:p w14:paraId="7A2651E7" w14:textId="77777777" w:rsidR="00333EC4" w:rsidRDefault="00333EC4" w:rsidP="00A45542">
      <w:pPr>
        <w:ind w:left="0" w:firstLine="0"/>
        <w:rPr>
          <w:rFonts w:eastAsia="MS Mincho"/>
        </w:rPr>
      </w:pPr>
    </w:p>
    <w:p w14:paraId="2B21177C" w14:textId="77777777" w:rsidR="00333EC4" w:rsidRDefault="00333EC4" w:rsidP="00A45542">
      <w:pPr>
        <w:ind w:left="0" w:firstLine="0"/>
        <w:rPr>
          <w:rFonts w:eastAsia="MS Mincho"/>
        </w:rPr>
      </w:pPr>
    </w:p>
    <w:p w14:paraId="2F8EC099" w14:textId="77777777" w:rsidR="00333EC4" w:rsidRDefault="00333EC4" w:rsidP="00A45542">
      <w:pPr>
        <w:ind w:left="0" w:firstLine="0"/>
        <w:rPr>
          <w:rFonts w:eastAsia="MS Mincho"/>
        </w:rPr>
      </w:pPr>
    </w:p>
    <w:p w14:paraId="127F6B2D" w14:textId="77777777" w:rsidR="00333EC4" w:rsidRDefault="00333EC4" w:rsidP="00A45542">
      <w:pPr>
        <w:ind w:left="0" w:firstLine="0"/>
        <w:rPr>
          <w:rFonts w:eastAsia="MS Mincho"/>
        </w:rPr>
      </w:pPr>
    </w:p>
    <w:p w14:paraId="3D3F5CAA" w14:textId="77777777" w:rsidR="00333EC4" w:rsidRDefault="00333EC4" w:rsidP="00A45542">
      <w:pPr>
        <w:ind w:left="0" w:firstLine="0"/>
        <w:rPr>
          <w:rFonts w:eastAsia="MS Mincho"/>
        </w:rPr>
      </w:pPr>
    </w:p>
    <w:p w14:paraId="7CCF5C63" w14:textId="77777777" w:rsidR="003748E6" w:rsidRDefault="003748E6" w:rsidP="00A45542">
      <w:pPr>
        <w:ind w:left="0" w:firstLine="0"/>
        <w:rPr>
          <w:rFonts w:eastAsia="MS Mincho"/>
        </w:rPr>
      </w:pPr>
    </w:p>
    <w:p w14:paraId="3A1830B6" w14:textId="77777777" w:rsidR="003748E6" w:rsidRDefault="003748E6" w:rsidP="00A45542">
      <w:pPr>
        <w:ind w:left="0" w:firstLine="0"/>
        <w:rPr>
          <w:rFonts w:eastAsia="MS Mincho"/>
        </w:rPr>
      </w:pPr>
    </w:p>
    <w:p w14:paraId="4D117B93" w14:textId="77777777" w:rsidR="003748E6" w:rsidRDefault="003748E6" w:rsidP="00A45542">
      <w:pPr>
        <w:ind w:left="0" w:firstLine="0"/>
        <w:rPr>
          <w:rFonts w:eastAsia="MS Mincho"/>
        </w:rPr>
      </w:pPr>
    </w:p>
    <w:p w14:paraId="31461858" w14:textId="77777777" w:rsidR="00E316F2" w:rsidRDefault="00E316F2" w:rsidP="00A45542">
      <w:pPr>
        <w:ind w:left="0" w:firstLine="0"/>
        <w:rPr>
          <w:rFonts w:eastAsia="MS Mincho"/>
        </w:rPr>
      </w:pPr>
    </w:p>
    <w:p w14:paraId="6920AE40" w14:textId="77777777" w:rsidR="00E316F2" w:rsidRDefault="00E316F2" w:rsidP="00A45542">
      <w:pPr>
        <w:ind w:left="0" w:firstLine="0"/>
        <w:rPr>
          <w:rFonts w:eastAsia="MS Mincho"/>
        </w:rPr>
      </w:pPr>
    </w:p>
    <w:p w14:paraId="32BE9EDB" w14:textId="77777777" w:rsidR="003748E6" w:rsidRDefault="003748E6" w:rsidP="00A45542">
      <w:pPr>
        <w:ind w:left="0" w:firstLine="0"/>
        <w:rPr>
          <w:rFonts w:eastAsia="MS Mincho"/>
        </w:rPr>
      </w:pPr>
    </w:p>
    <w:p w14:paraId="55E0F2FA" w14:textId="77777777" w:rsidR="003748E6" w:rsidRDefault="003748E6" w:rsidP="00A45542">
      <w:pPr>
        <w:ind w:left="0" w:firstLine="0"/>
        <w:rPr>
          <w:rFonts w:eastAsia="MS Mincho"/>
        </w:rPr>
      </w:pPr>
    </w:p>
    <w:p w14:paraId="4BCF2E4F" w14:textId="77777777" w:rsidR="00932D0E" w:rsidRDefault="00932D0E" w:rsidP="00A45542">
      <w:pPr>
        <w:ind w:left="0" w:firstLine="0"/>
        <w:rPr>
          <w:rFonts w:eastAsia="MS Mincho"/>
        </w:rPr>
      </w:pPr>
    </w:p>
    <w:p w14:paraId="66305860" w14:textId="77777777" w:rsidR="00932D0E" w:rsidRDefault="00932D0E" w:rsidP="00A45542">
      <w:pPr>
        <w:ind w:left="0" w:firstLine="0"/>
        <w:rPr>
          <w:rFonts w:eastAsia="MS Mincho"/>
        </w:rPr>
      </w:pPr>
    </w:p>
    <w:p w14:paraId="289A8AA0" w14:textId="77777777" w:rsidR="00932D0E" w:rsidRPr="00301E5B" w:rsidRDefault="00932D0E" w:rsidP="00932D0E">
      <w:pPr>
        <w:ind w:left="0" w:firstLine="0"/>
        <w:jc w:val="center"/>
        <w:rPr>
          <w:rFonts w:asciiTheme="minorHAnsi" w:hAnsiTheme="minorHAnsi" w:cs="Tahoma"/>
          <w:b/>
          <w:sz w:val="32"/>
          <w:szCs w:val="32"/>
        </w:rPr>
      </w:pPr>
      <w:r w:rsidRPr="00301E5B">
        <w:rPr>
          <w:rFonts w:asciiTheme="minorHAnsi" w:hAnsiTheme="minorHAnsi" w:cs="Tahoma"/>
          <w:b/>
          <w:sz w:val="32"/>
          <w:szCs w:val="32"/>
        </w:rPr>
        <w:t>KRYCÍ LIST NABÍDKY</w:t>
      </w:r>
    </w:p>
    <w:p w14:paraId="4BC4D572" w14:textId="77777777" w:rsidR="00932D0E" w:rsidRPr="00301E5B" w:rsidRDefault="00932D0E" w:rsidP="00932D0E">
      <w:pPr>
        <w:ind w:left="0" w:firstLine="0"/>
        <w:jc w:val="center"/>
        <w:rPr>
          <w:rFonts w:asciiTheme="minorHAnsi" w:hAnsiTheme="minorHAnsi" w:cs="Tahoma"/>
          <w:b/>
          <w:szCs w:val="22"/>
          <w:u w:val="single"/>
        </w:rPr>
      </w:pPr>
    </w:p>
    <w:p w14:paraId="593D4E87" w14:textId="1C09C31E" w:rsidR="00932D0E" w:rsidRPr="00301E5B" w:rsidRDefault="00F824B3" w:rsidP="00932D0E">
      <w:pPr>
        <w:ind w:left="0" w:firstLine="0"/>
        <w:jc w:val="center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>Cisco switchů</w:t>
      </w:r>
    </w:p>
    <w:p w14:paraId="1FFA8243" w14:textId="77777777" w:rsidR="00932D0E" w:rsidRPr="00301E5B" w:rsidRDefault="00932D0E" w:rsidP="00932D0E">
      <w:pPr>
        <w:ind w:left="0" w:firstLine="0"/>
        <w:jc w:val="center"/>
        <w:rPr>
          <w:rFonts w:asciiTheme="minorHAnsi" w:hAnsiTheme="minorHAnsi" w:cs="Tahoma"/>
          <w:szCs w:val="22"/>
        </w:rPr>
      </w:pPr>
    </w:p>
    <w:p w14:paraId="4ED9A147" w14:textId="77777777" w:rsidR="00932D0E" w:rsidRDefault="00932D0E" w:rsidP="00932D0E">
      <w:pPr>
        <w:ind w:left="0" w:firstLine="0"/>
        <w:jc w:val="center"/>
        <w:rPr>
          <w:rFonts w:asciiTheme="minorHAnsi" w:hAnsiTheme="minorHAnsi" w:cs="Tahoma"/>
          <w:b/>
          <w:szCs w:val="22"/>
        </w:rPr>
      </w:pPr>
    </w:p>
    <w:p w14:paraId="0E0CFA56" w14:textId="77777777" w:rsidR="00932D0E" w:rsidRPr="00301E5B" w:rsidRDefault="00932D0E" w:rsidP="00932D0E">
      <w:pPr>
        <w:ind w:left="0" w:firstLine="0"/>
        <w:jc w:val="center"/>
        <w:rPr>
          <w:rFonts w:asciiTheme="minorHAnsi" w:hAnsiTheme="minorHAnsi" w:cs="Tahoma"/>
          <w:b/>
          <w:szCs w:val="22"/>
        </w:rPr>
      </w:pPr>
    </w:p>
    <w:p w14:paraId="22EC6B0B" w14:textId="77777777" w:rsidR="00932D0E" w:rsidRPr="00301E5B" w:rsidRDefault="00932D0E" w:rsidP="00932D0E">
      <w:pPr>
        <w:numPr>
          <w:ilvl w:val="2"/>
          <w:numId w:val="2"/>
        </w:numPr>
        <w:ind w:left="0" w:firstLine="0"/>
        <w:jc w:val="left"/>
        <w:rPr>
          <w:rFonts w:asciiTheme="minorHAnsi" w:hAnsiTheme="minorHAnsi" w:cs="Tahoma"/>
          <w:szCs w:val="22"/>
          <w:u w:val="single"/>
        </w:rPr>
      </w:pPr>
      <w:r w:rsidRPr="00301E5B">
        <w:rPr>
          <w:rFonts w:asciiTheme="minorHAnsi" w:hAnsiTheme="minorHAnsi" w:cs="Tahoma"/>
          <w:b/>
          <w:szCs w:val="22"/>
          <w:u w:val="single"/>
        </w:rPr>
        <w:t>Identifikační údaje</w:t>
      </w:r>
      <w:r w:rsidRPr="00301E5B">
        <w:rPr>
          <w:rFonts w:asciiTheme="minorHAnsi" w:hAnsiTheme="minorHAnsi" w:cs="Tahoma"/>
          <w:szCs w:val="22"/>
          <w:u w:val="single"/>
        </w:rPr>
        <w:br/>
      </w:r>
    </w:p>
    <w:p w14:paraId="62D34881" w14:textId="2C2BD4BD" w:rsidR="00932D0E" w:rsidRPr="00301E5B" w:rsidRDefault="00932D0E" w:rsidP="00932D0E">
      <w:pPr>
        <w:tabs>
          <w:tab w:val="left" w:pos="2127"/>
          <w:tab w:val="left" w:pos="2552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>Název</w:t>
      </w: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ab/>
        <w:t>:</w:t>
      </w: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>BIT SERVIS spol. s r.o.</w:t>
      </w:r>
      <w:r>
        <w:rPr>
          <w:rFonts w:asciiTheme="minorHAnsi" w:eastAsia="Arial Unicode MS" w:hAnsiTheme="minorHAnsi" w:cs="Tahoma"/>
          <w:bCs/>
          <w:color w:val="000000"/>
          <w:szCs w:val="22"/>
        </w:rPr>
        <w:t xml:space="preserve">  </w:t>
      </w:r>
    </w:p>
    <w:p w14:paraId="5E916FF4" w14:textId="6422C19D" w:rsidR="00932D0E" w:rsidRPr="00301E5B" w:rsidRDefault="00932D0E" w:rsidP="00932D0E">
      <w:pPr>
        <w:tabs>
          <w:tab w:val="left" w:pos="2127"/>
          <w:tab w:val="left" w:pos="2552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>Adresa</w:t>
      </w: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ab/>
        <w:t>:</w:t>
      </w:r>
      <w:r w:rsidRPr="00301E5B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01E5B">
        <w:rPr>
          <w:rFonts w:asciiTheme="minorHAnsi" w:eastAsia="Arial Unicode MS" w:hAnsiTheme="minorHAnsi"/>
          <w:bCs/>
          <w:color w:val="000000"/>
          <w:szCs w:val="22"/>
        </w:rPr>
        <w:t>Libušská 144/252</w:t>
      </w:r>
      <w:r w:rsidR="00AA7AA8">
        <w:rPr>
          <w:rFonts w:asciiTheme="minorHAnsi" w:eastAsia="Arial Unicode MS" w:hAnsiTheme="minorHAnsi"/>
          <w:bCs/>
          <w:color w:val="000000"/>
          <w:szCs w:val="22"/>
        </w:rPr>
        <w:t>,</w:t>
      </w:r>
      <w:r w:rsidR="003A0C30">
        <w:rPr>
          <w:rFonts w:asciiTheme="minorHAnsi" w:eastAsia="Arial Unicode MS" w:hAnsiTheme="minorHAnsi"/>
          <w:bCs/>
          <w:color w:val="000000"/>
          <w:szCs w:val="22"/>
        </w:rPr>
        <w:t xml:space="preserve"> 142 00</w:t>
      </w:r>
      <w:r w:rsidR="00AA7AA8">
        <w:rPr>
          <w:rFonts w:asciiTheme="minorHAnsi" w:eastAsia="Arial Unicode MS" w:hAnsiTheme="minorHAnsi"/>
          <w:bCs/>
          <w:color w:val="000000"/>
          <w:szCs w:val="22"/>
        </w:rPr>
        <w:t xml:space="preserve"> Praha 4</w:t>
      </w:r>
    </w:p>
    <w:p w14:paraId="0BAE7231" w14:textId="7CF5B6EF" w:rsidR="003A0C30" w:rsidRP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IČO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  <w:t>:</w:t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45793972</w:t>
      </w:r>
    </w:p>
    <w:p w14:paraId="3E5F731B" w14:textId="18B9F242" w:rsidR="003A0C30" w:rsidRP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DIČ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: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  <w:t>CZ45793972</w:t>
      </w:r>
    </w:p>
    <w:p w14:paraId="6ECF9A36" w14:textId="6AB3CD4E" w:rsidR="003A0C30" w:rsidRP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Statutární zástupce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: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  <w:t>Ondřej Koutský, jednatel</w:t>
      </w:r>
    </w:p>
    <w:p w14:paraId="2D5C0DCB" w14:textId="36CE3FFD" w:rsidR="003A0C30" w:rsidRP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Kontaktní osoba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:</w:t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  <w:t>Renata Šomková</w:t>
      </w:r>
    </w:p>
    <w:p w14:paraId="3F89E81B" w14:textId="4763E083" w:rsidR="003A0C30" w:rsidRP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>+420 602 206 681</w:t>
      </w:r>
    </w:p>
    <w:p w14:paraId="168B7D1E" w14:textId="4B026CF8" w:rsidR="00932D0E" w:rsidRDefault="003A0C30" w:rsidP="003A0C30">
      <w:pPr>
        <w:tabs>
          <w:tab w:val="left" w:pos="1843"/>
        </w:tabs>
        <w:ind w:left="0" w:firstLine="0"/>
        <w:jc w:val="left"/>
        <w:rPr>
          <w:rFonts w:asciiTheme="minorHAnsi" w:eastAsia="Arial Unicode MS" w:hAnsiTheme="minorHAnsi" w:cs="Tahoma"/>
          <w:bCs/>
          <w:color w:val="000000"/>
          <w:szCs w:val="22"/>
        </w:rPr>
      </w:pP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 w:rsidRPr="003A0C30">
        <w:rPr>
          <w:rFonts w:asciiTheme="minorHAnsi" w:eastAsia="Arial Unicode MS" w:hAnsiTheme="minorHAnsi" w:cs="Tahoma"/>
          <w:bCs/>
          <w:color w:val="000000"/>
          <w:szCs w:val="22"/>
        </w:rPr>
        <w:tab/>
      </w:r>
      <w:r>
        <w:rPr>
          <w:rFonts w:asciiTheme="minorHAnsi" w:eastAsia="Arial Unicode MS" w:hAnsiTheme="minorHAnsi" w:cs="Tahoma"/>
          <w:bCs/>
          <w:color w:val="000000"/>
          <w:szCs w:val="22"/>
        </w:rPr>
        <w:tab/>
      </w:r>
      <w:hyperlink r:id="rId10" w:history="1">
        <w:r w:rsidRPr="00847E36">
          <w:rPr>
            <w:rStyle w:val="Hyperlink"/>
            <w:rFonts w:asciiTheme="minorHAnsi" w:eastAsia="Arial Unicode MS" w:hAnsiTheme="minorHAnsi" w:cs="Tahoma"/>
            <w:bCs/>
            <w:szCs w:val="22"/>
          </w:rPr>
          <w:t>somkova@bitservis.cz</w:t>
        </w:r>
      </w:hyperlink>
    </w:p>
    <w:p w14:paraId="5F5135B9" w14:textId="77777777" w:rsidR="003A0C30" w:rsidRDefault="003A0C30" w:rsidP="003A0C30">
      <w:pPr>
        <w:tabs>
          <w:tab w:val="left" w:pos="1843"/>
        </w:tabs>
        <w:ind w:left="0" w:firstLine="0"/>
        <w:jc w:val="left"/>
        <w:rPr>
          <w:rFonts w:asciiTheme="minorHAnsi" w:hAnsiTheme="minorHAnsi" w:cs="Tahoma"/>
          <w:szCs w:val="22"/>
        </w:rPr>
      </w:pPr>
    </w:p>
    <w:p w14:paraId="004BB3E1" w14:textId="77777777" w:rsidR="00932D0E" w:rsidRPr="00301E5B" w:rsidRDefault="00932D0E" w:rsidP="00932D0E">
      <w:pPr>
        <w:tabs>
          <w:tab w:val="left" w:pos="1843"/>
        </w:tabs>
        <w:ind w:left="0" w:firstLine="0"/>
        <w:jc w:val="left"/>
        <w:rPr>
          <w:rFonts w:asciiTheme="minorHAnsi" w:hAnsiTheme="minorHAnsi" w:cs="Tahoma"/>
          <w:szCs w:val="22"/>
        </w:rPr>
      </w:pPr>
    </w:p>
    <w:p w14:paraId="73407941" w14:textId="77777777" w:rsidR="00932D0E" w:rsidRDefault="00932D0E" w:rsidP="00932D0E">
      <w:pPr>
        <w:numPr>
          <w:ilvl w:val="2"/>
          <w:numId w:val="2"/>
        </w:numPr>
        <w:ind w:left="0" w:firstLine="0"/>
        <w:jc w:val="left"/>
        <w:rPr>
          <w:rFonts w:asciiTheme="minorHAnsi" w:hAnsiTheme="minorHAnsi" w:cs="Tahoma"/>
          <w:b/>
          <w:szCs w:val="22"/>
          <w:u w:val="single"/>
        </w:rPr>
      </w:pPr>
      <w:r w:rsidRPr="00301E5B">
        <w:rPr>
          <w:rFonts w:asciiTheme="minorHAnsi" w:hAnsiTheme="minorHAnsi" w:cs="Tahoma"/>
          <w:b/>
          <w:szCs w:val="22"/>
          <w:u w:val="single"/>
        </w:rPr>
        <w:t>Cenová nabídka</w:t>
      </w:r>
    </w:p>
    <w:p w14:paraId="0B78AD80" w14:textId="77777777" w:rsidR="00932D0E" w:rsidRDefault="00932D0E" w:rsidP="00932D0E">
      <w:pPr>
        <w:ind w:left="0" w:firstLine="0"/>
        <w:jc w:val="left"/>
        <w:rPr>
          <w:rFonts w:asciiTheme="minorHAnsi" w:hAnsiTheme="minorHAnsi" w:cs="Tahoma"/>
          <w:b/>
          <w:szCs w:val="22"/>
          <w:u w:val="single"/>
        </w:rPr>
      </w:pPr>
    </w:p>
    <w:p w14:paraId="2FA4C52B" w14:textId="77777777" w:rsidR="00932D0E" w:rsidRDefault="00932D0E" w:rsidP="00932D0E">
      <w:pPr>
        <w:ind w:left="0" w:firstLine="0"/>
        <w:jc w:val="left"/>
        <w:rPr>
          <w:rFonts w:asciiTheme="minorHAnsi" w:hAnsiTheme="minorHAnsi" w:cs="Tahoma"/>
          <w:b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2218"/>
        <w:gridCol w:w="1527"/>
        <w:gridCol w:w="1912"/>
      </w:tblGrid>
      <w:tr w:rsidR="00932D0E" w:rsidRPr="00301E5B" w14:paraId="69BC7FAA" w14:textId="77777777" w:rsidTr="00F824B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8E7" w14:textId="77777777" w:rsidR="00932D0E" w:rsidRDefault="00932D0E" w:rsidP="00F824B3">
            <w:pPr>
              <w:ind w:left="0" w:firstLine="0"/>
              <w:jc w:val="left"/>
              <w:rPr>
                <w:rFonts w:asciiTheme="minorHAnsi" w:hAnsiTheme="minorHAnsi" w:cs="Tahoma"/>
                <w:b/>
                <w:szCs w:val="22"/>
                <w:u w:val="single"/>
              </w:rPr>
            </w:pPr>
          </w:p>
          <w:p w14:paraId="54242E4B" w14:textId="77777777" w:rsidR="00932D0E" w:rsidRPr="00301E5B" w:rsidRDefault="00932D0E" w:rsidP="00F824B3">
            <w:pPr>
              <w:ind w:left="0" w:firstLine="0"/>
              <w:jc w:val="left"/>
              <w:rPr>
                <w:rFonts w:asciiTheme="minorHAnsi" w:hAnsiTheme="minorHAnsi" w:cs="Tahoma"/>
                <w:b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CE10" w14:textId="77777777" w:rsidR="00932D0E" w:rsidRPr="00301E5B" w:rsidRDefault="00932D0E" w:rsidP="00F824B3">
            <w:pPr>
              <w:ind w:left="0" w:firstLine="0"/>
              <w:jc w:val="righ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 xml:space="preserve">Celková nabídková cena </w:t>
            </w:r>
            <w:r w:rsidRPr="00301E5B">
              <w:rPr>
                <w:rFonts w:asciiTheme="minorHAnsi" w:hAnsiTheme="minorHAnsi" w:cs="Tahoma"/>
                <w:szCs w:val="22"/>
              </w:rPr>
              <w:t xml:space="preserve">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F4FC" w14:textId="77777777" w:rsidR="00932D0E" w:rsidRPr="00301E5B" w:rsidRDefault="00932D0E" w:rsidP="00F824B3">
            <w:pPr>
              <w:ind w:left="0" w:firstLine="0"/>
              <w:jc w:val="right"/>
              <w:rPr>
                <w:rFonts w:asciiTheme="minorHAnsi" w:hAnsiTheme="minorHAnsi" w:cs="Tahoma"/>
                <w:szCs w:val="22"/>
              </w:rPr>
            </w:pPr>
            <w:r w:rsidRPr="00301E5B">
              <w:rPr>
                <w:rFonts w:asciiTheme="minorHAnsi" w:hAnsiTheme="minorHAnsi" w:cs="Tahoma"/>
                <w:szCs w:val="22"/>
              </w:rPr>
              <w:t>DPH</w:t>
            </w:r>
            <w:r>
              <w:rPr>
                <w:rFonts w:asciiTheme="minorHAnsi" w:hAnsiTheme="minorHAnsi" w:cs="Tahoma"/>
                <w:szCs w:val="22"/>
              </w:rPr>
              <w:t xml:space="preserve"> 21%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31B9" w14:textId="77777777" w:rsidR="00932D0E" w:rsidRPr="00301E5B" w:rsidRDefault="00932D0E" w:rsidP="00F824B3">
            <w:pPr>
              <w:ind w:left="0" w:firstLine="0"/>
              <w:jc w:val="right"/>
              <w:rPr>
                <w:rFonts w:asciiTheme="minorHAnsi" w:hAnsiTheme="minorHAnsi" w:cs="Tahoma"/>
                <w:szCs w:val="22"/>
              </w:rPr>
            </w:pPr>
            <w:r w:rsidRPr="00301E5B">
              <w:rPr>
                <w:rFonts w:asciiTheme="minorHAnsi" w:hAnsiTheme="minorHAnsi" w:cs="Tahoma"/>
                <w:szCs w:val="22"/>
              </w:rPr>
              <w:t xml:space="preserve">Celková nabídková cena </w:t>
            </w:r>
            <w:r>
              <w:rPr>
                <w:rFonts w:asciiTheme="minorHAnsi" w:hAnsiTheme="minorHAnsi" w:cs="Tahoma"/>
                <w:szCs w:val="22"/>
              </w:rPr>
              <w:t>včetně</w:t>
            </w:r>
            <w:r w:rsidRPr="00301E5B">
              <w:rPr>
                <w:rFonts w:asciiTheme="minorHAnsi" w:hAnsiTheme="minorHAnsi" w:cs="Tahoma"/>
                <w:szCs w:val="22"/>
              </w:rPr>
              <w:t xml:space="preserve"> DPH</w:t>
            </w:r>
          </w:p>
        </w:tc>
      </w:tr>
      <w:tr w:rsidR="00932D0E" w:rsidRPr="00301E5B" w14:paraId="4AA4D200" w14:textId="77777777" w:rsidTr="00F824B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8787" w14:textId="77777777" w:rsidR="00932D0E" w:rsidRPr="00301E5B" w:rsidRDefault="00932D0E" w:rsidP="00F824B3">
            <w:pPr>
              <w:ind w:left="0" w:firstLine="0"/>
              <w:jc w:val="left"/>
              <w:rPr>
                <w:rFonts w:asciiTheme="minorHAnsi" w:hAnsiTheme="minorHAnsi" w:cs="Tahoma"/>
                <w:b/>
                <w:szCs w:val="22"/>
              </w:rPr>
            </w:pPr>
            <w:r w:rsidRPr="00FB4561">
              <w:rPr>
                <w:rFonts w:asciiTheme="minorHAnsi" w:hAnsiTheme="minorHAnsi" w:cs="Tahoma"/>
                <w:b/>
                <w:szCs w:val="22"/>
              </w:rPr>
              <w:t xml:space="preserve">Celková konečná cena dodávky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4007" w14:textId="4B5A0C94" w:rsidR="00932D0E" w:rsidRPr="002706BA" w:rsidRDefault="00194674" w:rsidP="000219A3">
            <w:pPr>
              <w:ind w:left="0" w:firstLine="0"/>
              <w:jc w:val="right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40</w:t>
            </w:r>
            <w:r w:rsidR="000219A3">
              <w:rPr>
                <w:rFonts w:asciiTheme="minorHAnsi" w:hAnsiTheme="minorHAnsi" w:cs="Tahoma"/>
                <w:b/>
                <w:szCs w:val="22"/>
              </w:rPr>
              <w:t xml:space="preserve">8 636 </w:t>
            </w:r>
            <w:r w:rsidR="00932D0E">
              <w:rPr>
                <w:rFonts w:asciiTheme="minorHAnsi" w:hAnsiTheme="minorHAnsi" w:cs="Tahoma"/>
                <w:b/>
                <w:szCs w:val="22"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1B4B" w14:textId="1F17CFA7" w:rsidR="00932D0E" w:rsidRPr="002706BA" w:rsidRDefault="00194674" w:rsidP="000219A3">
            <w:pPr>
              <w:ind w:left="0" w:firstLine="0"/>
              <w:jc w:val="right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8</w:t>
            </w:r>
            <w:r w:rsidR="000219A3">
              <w:rPr>
                <w:rFonts w:asciiTheme="minorHAnsi" w:hAnsiTheme="minorHAnsi" w:cs="Tahoma"/>
                <w:b/>
                <w:szCs w:val="22"/>
              </w:rPr>
              <w:t xml:space="preserve">5 814 </w:t>
            </w:r>
            <w:r w:rsidR="00932D0E">
              <w:rPr>
                <w:rFonts w:asciiTheme="minorHAnsi" w:hAnsiTheme="minorHAnsi" w:cs="Tahoma"/>
                <w:b/>
                <w:szCs w:val="22"/>
              </w:rPr>
              <w:t>Kč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26A" w14:textId="278208D5" w:rsidR="00932D0E" w:rsidRPr="002706BA" w:rsidRDefault="00194674" w:rsidP="000219A3">
            <w:pPr>
              <w:ind w:left="0" w:firstLine="0"/>
              <w:jc w:val="right"/>
              <w:rPr>
                <w:rFonts w:asciiTheme="minorHAnsi" w:hAnsiTheme="minorHAnsi" w:cs="Tahoma"/>
                <w:b/>
                <w:szCs w:val="22"/>
              </w:rPr>
            </w:pPr>
            <w:r>
              <w:rPr>
                <w:rFonts w:asciiTheme="minorHAnsi" w:hAnsiTheme="minorHAnsi" w:cs="Tahoma"/>
                <w:b/>
                <w:szCs w:val="22"/>
              </w:rPr>
              <w:t>4</w:t>
            </w:r>
            <w:r w:rsidR="000219A3">
              <w:rPr>
                <w:rFonts w:asciiTheme="minorHAnsi" w:hAnsiTheme="minorHAnsi" w:cs="Tahoma"/>
                <w:b/>
                <w:szCs w:val="22"/>
              </w:rPr>
              <w:t xml:space="preserve">94 450 </w:t>
            </w:r>
            <w:r w:rsidR="00932D0E">
              <w:rPr>
                <w:rFonts w:asciiTheme="minorHAnsi" w:hAnsiTheme="minorHAnsi" w:cs="Tahoma"/>
                <w:b/>
                <w:szCs w:val="22"/>
              </w:rPr>
              <w:t>Kč</w:t>
            </w:r>
          </w:p>
        </w:tc>
      </w:tr>
    </w:tbl>
    <w:p w14:paraId="30192D82" w14:textId="77777777" w:rsidR="00932D0E" w:rsidRPr="00301E5B" w:rsidRDefault="00932D0E" w:rsidP="00932D0E">
      <w:pPr>
        <w:ind w:left="0" w:firstLine="0"/>
        <w:rPr>
          <w:rFonts w:asciiTheme="minorHAnsi" w:hAnsiTheme="minorHAnsi" w:cs="Tahoma"/>
          <w:szCs w:val="22"/>
        </w:rPr>
      </w:pPr>
    </w:p>
    <w:p w14:paraId="50F39018" w14:textId="4DA4D531" w:rsidR="00932D0E" w:rsidRDefault="00932D0E" w:rsidP="00932D0E">
      <w:pPr>
        <w:ind w:left="0" w:firstLine="0"/>
        <w:rPr>
          <w:rFonts w:asciiTheme="minorHAnsi" w:hAnsiTheme="minorHAnsi" w:cs="Tahoma"/>
          <w:szCs w:val="22"/>
        </w:rPr>
      </w:pPr>
    </w:p>
    <w:p w14:paraId="47938D2B" w14:textId="77777777" w:rsidR="003A0C30" w:rsidRPr="00301E5B" w:rsidRDefault="003A0C30" w:rsidP="00932D0E">
      <w:pPr>
        <w:ind w:left="0" w:firstLine="0"/>
        <w:rPr>
          <w:rFonts w:asciiTheme="minorHAnsi" w:hAnsiTheme="minorHAnsi" w:cs="Tahoma"/>
          <w:szCs w:val="22"/>
        </w:rPr>
      </w:pPr>
    </w:p>
    <w:p w14:paraId="2AEBC794" w14:textId="77777777" w:rsidR="00932D0E" w:rsidRPr="00301E5B" w:rsidRDefault="00932D0E" w:rsidP="00932D0E">
      <w:pPr>
        <w:numPr>
          <w:ilvl w:val="2"/>
          <w:numId w:val="2"/>
        </w:numPr>
        <w:ind w:left="0" w:firstLine="0"/>
        <w:jc w:val="left"/>
        <w:rPr>
          <w:rFonts w:asciiTheme="minorHAnsi" w:hAnsiTheme="minorHAnsi" w:cs="Tahoma"/>
          <w:b/>
          <w:szCs w:val="22"/>
          <w:u w:val="single"/>
        </w:rPr>
      </w:pPr>
      <w:r>
        <w:rPr>
          <w:rFonts w:asciiTheme="minorHAnsi" w:hAnsiTheme="minorHAnsi" w:cs="Tahoma"/>
          <w:b/>
          <w:szCs w:val="22"/>
          <w:u w:val="single"/>
        </w:rPr>
        <w:t>Platnost nabídky</w:t>
      </w:r>
    </w:p>
    <w:p w14:paraId="325450F5" w14:textId="77777777" w:rsidR="00932D0E" w:rsidRPr="00301E5B" w:rsidRDefault="00932D0E" w:rsidP="00932D0E">
      <w:pPr>
        <w:ind w:left="0" w:firstLine="0"/>
        <w:jc w:val="left"/>
        <w:rPr>
          <w:rFonts w:asciiTheme="minorHAnsi" w:hAnsiTheme="minorHAnsi" w:cs="Tahoma"/>
          <w:szCs w:val="22"/>
        </w:rPr>
      </w:pPr>
    </w:p>
    <w:p w14:paraId="67B298D3" w14:textId="2ED211C6" w:rsidR="00932D0E" w:rsidRPr="00301E5B" w:rsidRDefault="00932D0E" w:rsidP="00932D0E">
      <w:pPr>
        <w:keepNext/>
        <w:tabs>
          <w:tab w:val="left" w:pos="2127"/>
          <w:tab w:val="left" w:pos="2552"/>
        </w:tabs>
        <w:spacing w:before="240" w:after="60"/>
        <w:ind w:left="360" w:hanging="360"/>
        <w:jc w:val="left"/>
        <w:outlineLvl w:val="0"/>
        <w:rPr>
          <w:rFonts w:asciiTheme="minorHAnsi" w:hAnsiTheme="minorHAnsi" w:cs="Tahoma"/>
          <w:szCs w:val="22"/>
        </w:rPr>
      </w:pPr>
      <w:bookmarkStart w:id="1" w:name="_Toc403568049"/>
      <w:bookmarkStart w:id="2" w:name="_Toc459279084"/>
      <w:r>
        <w:rPr>
          <w:rFonts w:asciiTheme="minorHAnsi" w:hAnsiTheme="minorHAnsi" w:cs="Tahoma"/>
          <w:szCs w:val="22"/>
        </w:rPr>
        <w:t>Datum nabídky</w:t>
      </w:r>
      <w:r w:rsidRPr="00301E5B">
        <w:rPr>
          <w:rFonts w:asciiTheme="minorHAnsi" w:hAnsiTheme="minorHAnsi" w:cs="Tahoma"/>
          <w:szCs w:val="22"/>
        </w:rPr>
        <w:tab/>
        <w:t>:</w:t>
      </w:r>
      <w:r w:rsidRPr="00301E5B">
        <w:rPr>
          <w:rFonts w:asciiTheme="minorHAnsi" w:hAnsiTheme="minorHAnsi" w:cs="Tahoma"/>
          <w:szCs w:val="22"/>
        </w:rPr>
        <w:tab/>
      </w:r>
      <w:bookmarkEnd w:id="1"/>
      <w:bookmarkEnd w:id="2"/>
      <w:r w:rsidR="00F824B3">
        <w:rPr>
          <w:rFonts w:asciiTheme="minorHAnsi" w:hAnsiTheme="minorHAnsi" w:cs="Tahoma"/>
          <w:szCs w:val="22"/>
        </w:rPr>
        <w:t>1. 10</w:t>
      </w:r>
      <w:r w:rsidR="003A0C30">
        <w:rPr>
          <w:rFonts w:asciiTheme="minorHAnsi" w:hAnsiTheme="minorHAnsi" w:cs="Tahoma"/>
          <w:szCs w:val="22"/>
        </w:rPr>
        <w:t>.</w:t>
      </w:r>
      <w:r w:rsidR="00AA7AA8">
        <w:rPr>
          <w:rFonts w:asciiTheme="minorHAnsi" w:hAnsiTheme="minorHAnsi" w:cs="Tahoma"/>
          <w:szCs w:val="22"/>
        </w:rPr>
        <w:t xml:space="preserve"> 2018</w:t>
      </w:r>
    </w:p>
    <w:p w14:paraId="499DBDFA" w14:textId="5FFFA694" w:rsidR="00932D0E" w:rsidRPr="00301E5B" w:rsidRDefault="00932D0E" w:rsidP="00932D0E">
      <w:pPr>
        <w:tabs>
          <w:tab w:val="left" w:pos="2127"/>
          <w:tab w:val="left" w:pos="2552"/>
        </w:tabs>
        <w:ind w:left="0" w:firstLine="0"/>
        <w:jc w:val="left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>Platnost nabídky</w:t>
      </w:r>
      <w:r w:rsidRPr="00301E5B">
        <w:rPr>
          <w:rFonts w:asciiTheme="minorHAnsi" w:hAnsiTheme="minorHAnsi" w:cs="Tahoma"/>
          <w:szCs w:val="22"/>
        </w:rPr>
        <w:tab/>
        <w:t>:</w:t>
      </w:r>
      <w:r w:rsidRPr="00301E5B">
        <w:rPr>
          <w:rFonts w:asciiTheme="minorHAnsi" w:hAnsiTheme="minorHAnsi" w:cs="Tahoma"/>
          <w:szCs w:val="22"/>
        </w:rPr>
        <w:tab/>
      </w:r>
      <w:r w:rsidR="00F824B3">
        <w:rPr>
          <w:rFonts w:asciiTheme="minorHAnsi" w:hAnsiTheme="minorHAnsi" w:cs="Tahoma"/>
          <w:szCs w:val="22"/>
        </w:rPr>
        <w:t>31</w:t>
      </w:r>
      <w:r w:rsidR="00777EF6">
        <w:rPr>
          <w:rFonts w:asciiTheme="minorHAnsi" w:hAnsiTheme="minorHAnsi" w:cs="Tahoma"/>
          <w:szCs w:val="22"/>
        </w:rPr>
        <w:t>. 10</w:t>
      </w:r>
      <w:r w:rsidR="00AA7AA8">
        <w:rPr>
          <w:rFonts w:asciiTheme="minorHAnsi" w:hAnsiTheme="minorHAnsi" w:cs="Tahoma"/>
          <w:szCs w:val="22"/>
        </w:rPr>
        <w:t>. 2018</w:t>
      </w:r>
    </w:p>
    <w:p w14:paraId="438E0C2B" w14:textId="77777777" w:rsidR="00932D0E" w:rsidRPr="00301E5B" w:rsidRDefault="00932D0E" w:rsidP="00932D0E">
      <w:pPr>
        <w:ind w:left="0" w:firstLine="0"/>
        <w:jc w:val="left"/>
        <w:rPr>
          <w:rFonts w:asciiTheme="minorHAnsi" w:hAnsiTheme="minorHAnsi" w:cs="Tahoma"/>
          <w:szCs w:val="22"/>
        </w:rPr>
      </w:pPr>
    </w:p>
    <w:p w14:paraId="67BB463F" w14:textId="77777777" w:rsidR="00932D0E" w:rsidRDefault="00932D0E" w:rsidP="00A45542">
      <w:pPr>
        <w:ind w:left="0" w:firstLine="0"/>
        <w:rPr>
          <w:rFonts w:eastAsia="MS Mincho"/>
        </w:rPr>
      </w:pPr>
    </w:p>
    <w:p w14:paraId="3B759A20" w14:textId="77777777" w:rsidR="00932D0E" w:rsidRDefault="00932D0E" w:rsidP="00A45542">
      <w:pPr>
        <w:ind w:left="0" w:firstLine="0"/>
        <w:rPr>
          <w:rFonts w:eastAsia="MS Mincho"/>
        </w:rPr>
      </w:pPr>
    </w:p>
    <w:p w14:paraId="29A68290" w14:textId="77777777" w:rsidR="00932D0E" w:rsidRDefault="00932D0E" w:rsidP="00A45542">
      <w:pPr>
        <w:ind w:left="0" w:firstLine="0"/>
        <w:rPr>
          <w:rFonts w:eastAsia="MS Mincho"/>
        </w:rPr>
      </w:pPr>
    </w:p>
    <w:p w14:paraId="73EB85FB" w14:textId="77777777" w:rsidR="00932D0E" w:rsidRDefault="00932D0E" w:rsidP="00A45542">
      <w:pPr>
        <w:ind w:left="0" w:firstLine="0"/>
        <w:rPr>
          <w:rFonts w:eastAsia="MS Mincho"/>
        </w:rPr>
      </w:pPr>
    </w:p>
    <w:p w14:paraId="2D7FECD0" w14:textId="77777777" w:rsidR="00932D0E" w:rsidRDefault="00932D0E" w:rsidP="00A45542">
      <w:pPr>
        <w:ind w:left="0" w:firstLine="0"/>
        <w:rPr>
          <w:rFonts w:eastAsia="MS Mincho"/>
        </w:rPr>
      </w:pPr>
    </w:p>
    <w:p w14:paraId="1FACC05B" w14:textId="77777777" w:rsidR="00932D0E" w:rsidRDefault="00932D0E" w:rsidP="00A45542">
      <w:pPr>
        <w:ind w:left="0" w:firstLine="0"/>
        <w:rPr>
          <w:rFonts w:eastAsia="MS Mincho"/>
        </w:rPr>
      </w:pPr>
    </w:p>
    <w:p w14:paraId="415C1FE7" w14:textId="77777777" w:rsidR="00932D0E" w:rsidRDefault="00932D0E" w:rsidP="00A45542">
      <w:pPr>
        <w:ind w:left="0" w:firstLine="0"/>
        <w:rPr>
          <w:rFonts w:eastAsia="MS Mincho"/>
        </w:rPr>
      </w:pPr>
    </w:p>
    <w:p w14:paraId="0640A748" w14:textId="77777777" w:rsidR="00932D0E" w:rsidRDefault="00932D0E" w:rsidP="00A45542">
      <w:pPr>
        <w:ind w:left="0" w:firstLine="0"/>
        <w:rPr>
          <w:rFonts w:eastAsia="MS Mincho"/>
        </w:rPr>
      </w:pPr>
    </w:p>
    <w:p w14:paraId="795E17C5" w14:textId="77777777" w:rsidR="00932D0E" w:rsidRDefault="00932D0E" w:rsidP="00A45542">
      <w:pPr>
        <w:ind w:left="0" w:firstLine="0"/>
        <w:rPr>
          <w:rFonts w:eastAsia="MS Mincho"/>
        </w:rPr>
      </w:pPr>
    </w:p>
    <w:p w14:paraId="29C2DDA0" w14:textId="77777777" w:rsidR="00932D0E" w:rsidRDefault="00932D0E" w:rsidP="00A45542">
      <w:pPr>
        <w:ind w:left="0" w:firstLine="0"/>
        <w:rPr>
          <w:rFonts w:eastAsia="MS Mincho"/>
        </w:rPr>
      </w:pPr>
    </w:p>
    <w:p w14:paraId="33BCFCBF" w14:textId="77777777" w:rsidR="00932D0E" w:rsidRDefault="00932D0E" w:rsidP="00A45542">
      <w:pPr>
        <w:ind w:left="0" w:firstLine="0"/>
        <w:rPr>
          <w:rFonts w:eastAsia="MS Mincho"/>
        </w:rPr>
      </w:pPr>
    </w:p>
    <w:p w14:paraId="7438F902" w14:textId="77777777" w:rsidR="00932D0E" w:rsidRDefault="00932D0E" w:rsidP="00A45542">
      <w:pPr>
        <w:ind w:left="0" w:firstLine="0"/>
        <w:rPr>
          <w:rFonts w:eastAsia="MS Mincho"/>
        </w:rPr>
      </w:pPr>
    </w:p>
    <w:p w14:paraId="7412FABB" w14:textId="77777777" w:rsidR="004F28F1" w:rsidRDefault="004F28F1" w:rsidP="00A45542">
      <w:pPr>
        <w:ind w:left="0" w:firstLine="0"/>
        <w:rPr>
          <w:rFonts w:eastAsia="MS Mincho"/>
        </w:rPr>
      </w:pPr>
    </w:p>
    <w:p w14:paraId="2AABAD72" w14:textId="6CEF9770" w:rsidR="0051784E" w:rsidRDefault="00ED509B" w:rsidP="00FE45F8">
      <w:pPr>
        <w:pStyle w:val="Heading1"/>
        <w:numPr>
          <w:ilvl w:val="0"/>
          <w:numId w:val="3"/>
        </w:numPr>
        <w:ind w:left="720"/>
        <w:rPr>
          <w:rFonts w:eastAsia="MS Mincho"/>
          <w:color w:val="4F81BD" w:themeColor="accent1"/>
        </w:rPr>
      </w:pPr>
      <w:bookmarkStart w:id="3" w:name="_Toc459279085"/>
      <w:r>
        <w:rPr>
          <w:rFonts w:eastAsia="MS Mincho"/>
          <w:color w:val="4F81BD" w:themeColor="accent1"/>
        </w:rPr>
        <w:t xml:space="preserve">Předmět </w:t>
      </w:r>
      <w:r w:rsidR="004321DC">
        <w:rPr>
          <w:rFonts w:eastAsia="MS Mincho"/>
          <w:color w:val="4F81BD" w:themeColor="accent1"/>
        </w:rPr>
        <w:t>ZAKÁZKY</w:t>
      </w:r>
      <w:bookmarkEnd w:id="3"/>
      <w:r w:rsidR="008D7110">
        <w:rPr>
          <w:rFonts w:eastAsia="MS Mincho"/>
          <w:color w:val="4F81BD" w:themeColor="accent1"/>
        </w:rPr>
        <w:t xml:space="preserve"> </w:t>
      </w:r>
    </w:p>
    <w:p w14:paraId="3E91882B" w14:textId="77777777" w:rsidR="000219A3" w:rsidRPr="000219A3" w:rsidRDefault="000219A3" w:rsidP="000219A3">
      <w:pPr>
        <w:rPr>
          <w:rFonts w:eastAsia="MS Mincho"/>
        </w:rPr>
      </w:pPr>
    </w:p>
    <w:p w14:paraId="24DEAA11" w14:textId="21F62867" w:rsidR="00AA7AA8" w:rsidRDefault="003A0C30" w:rsidP="00AA7AA8">
      <w:pPr>
        <w:ind w:left="0" w:firstLine="360"/>
        <w:rPr>
          <w:rFonts w:asciiTheme="minorHAnsi" w:eastAsia="MS Mincho" w:hAnsiTheme="minorHAnsi"/>
          <w:szCs w:val="22"/>
        </w:rPr>
      </w:pPr>
      <w:r>
        <w:rPr>
          <w:rFonts w:asciiTheme="minorHAnsi" w:eastAsia="MS Mincho" w:hAnsiTheme="minorHAnsi"/>
          <w:szCs w:val="22"/>
        </w:rPr>
        <w:t xml:space="preserve">Předmětem </w:t>
      </w:r>
      <w:r w:rsidR="00F824B3">
        <w:rPr>
          <w:rFonts w:asciiTheme="minorHAnsi" w:eastAsia="MS Mincho" w:hAnsiTheme="minorHAnsi"/>
          <w:szCs w:val="22"/>
        </w:rPr>
        <w:t>předběžné cenové nabídky jsou Cisco switche níže uvedené specifikace.</w:t>
      </w:r>
    </w:p>
    <w:p w14:paraId="7B78BA8D" w14:textId="10E385BB" w:rsidR="00F824B3" w:rsidRDefault="00F824B3" w:rsidP="00AA7AA8">
      <w:pPr>
        <w:ind w:left="0" w:firstLine="360"/>
        <w:rPr>
          <w:rFonts w:asciiTheme="minorHAnsi" w:eastAsia="MS Mincho" w:hAnsiTheme="minorHAnsi"/>
          <w:szCs w:val="22"/>
        </w:rPr>
      </w:pPr>
    </w:p>
    <w:p w14:paraId="372AA26F" w14:textId="77777777" w:rsidR="00F824B3" w:rsidRDefault="00F824B3" w:rsidP="00F824B3">
      <w:pPr>
        <w:rPr>
          <w:rFonts w:cs="Calibri"/>
          <w:color w:val="000000"/>
          <w:sz w:val="24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2238"/>
        <w:gridCol w:w="1271"/>
      </w:tblGrid>
      <w:tr w:rsidR="00F824B3" w14:paraId="3EE07444" w14:textId="77777777" w:rsidTr="00F824B3">
        <w:trPr>
          <w:cantSplit/>
          <w:tblHeader/>
        </w:trPr>
        <w:tc>
          <w:tcPr>
            <w:tcW w:w="5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4DFE" w14:textId="77777777" w:rsidR="00F824B3" w:rsidRDefault="00F824B3">
            <w:pPr>
              <w:pStyle w:val="NoSpacing"/>
              <w:rPr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Požadovaná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funkcionalita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>/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vlastnost</w:t>
            </w:r>
            <w:proofErr w:type="spellEnd"/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0906" w14:textId="77777777" w:rsidR="00F824B3" w:rsidRDefault="00F824B3">
            <w:pPr>
              <w:pStyle w:val="NoSpacing"/>
              <w:rPr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Způsob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splnění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požadované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funkcionality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>/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vlastnosti</w:t>
            </w:r>
            <w:proofErr w:type="spellEnd"/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1FD8" w14:textId="77777777" w:rsidR="00F824B3" w:rsidRDefault="00F824B3" w:rsidP="00F824B3">
            <w:pPr>
              <w:pStyle w:val="NoSpacing"/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Doplní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Uchazeč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dle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nabízeného</w:t>
            </w:r>
            <w:proofErr w:type="spellEnd"/>
            <w:r>
              <w:rPr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/>
              </w:rPr>
              <w:t>zařízení</w:t>
            </w:r>
            <w:proofErr w:type="spellEnd"/>
          </w:p>
        </w:tc>
      </w:tr>
      <w:tr w:rsidR="00F824B3" w14:paraId="5186AEA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2387" w14:textId="77777777" w:rsidR="00F824B3" w:rsidRDefault="00F824B3">
            <w:pPr>
              <w:autoSpaceDE w:val="0"/>
              <w:autoSpaceDN w:val="0"/>
              <w:spacing w:line="36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4CF2D" w14:textId="77777777" w:rsidR="00F824B3" w:rsidRDefault="00F824B3">
            <w:pPr>
              <w:autoSpaceDE w:val="0"/>
              <w:autoSpaceDN w:val="0"/>
              <w:spacing w:line="36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2ks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E916" w14:textId="1B4B0CE6" w:rsidR="00F824B3" w:rsidRDefault="00F824B3" w:rsidP="00F824B3">
            <w:pPr>
              <w:pStyle w:val="NoSpacing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2ks</w:t>
            </w:r>
          </w:p>
        </w:tc>
      </w:tr>
      <w:tr w:rsidR="00F824B3" w14:paraId="6BDF46D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4FA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Typ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přepínače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883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L2/L3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přepínač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CD86" w14:textId="679AED5B" w:rsidR="00F824B3" w:rsidRDefault="00F824B3" w:rsidP="00F824B3">
            <w:pPr>
              <w:pStyle w:val="NoSpacing"/>
              <w:jc w:val="center"/>
              <w:rPr>
                <w:b/>
                <w:bCs/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21F3C2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E35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Formát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přepínače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AD1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Stohovatelný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509B" w14:textId="3B2F5E4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765A201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6E2C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dedikovaných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stohovacích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portů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399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B1E" w14:textId="2CA1BC3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485880D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CD9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0E44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C613" w14:textId="668C7B2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AF6FCC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454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kapacita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sběrnice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BD1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400 Gb/s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046F" w14:textId="1B3DD4A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5A8FB9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374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Sdílení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výkonu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napájecích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napříč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celým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stohem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7D5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C861" w14:textId="2D4EEC6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33D40A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CAB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Stateful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Switch Over v 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rámci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643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905" w14:textId="37FEA052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189CBD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CCE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Non-stop Forwarding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FD3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6EF7" w14:textId="66E8A06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6831FE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470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Možnost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instalovat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interní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redundantní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D9C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2891" w14:textId="775EE07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EA34DC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1FC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019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0374" w14:textId="7812A298" w:rsidR="00F824B3" w:rsidRDefault="00F824B3" w:rsidP="00F824B3">
            <w:pPr>
              <w:pStyle w:val="NoSpacing"/>
              <w:rPr>
                <w:color w:val="000000"/>
                <w:lang w:val="en-GB"/>
              </w:rPr>
            </w:pPr>
          </w:p>
        </w:tc>
      </w:tr>
      <w:tr w:rsidR="00F824B3" w14:paraId="3593FE2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E1C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Interní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redundantní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požadován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787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484" w14:textId="1296C24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DFECC3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12D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Datový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stohovací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kabel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požadován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481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D54C" w14:textId="7DEBF3B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5950056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C49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stohovací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kabel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požadován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572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4B64" w14:textId="2DA6549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AC7E31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C83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10/100/1000 Base-TX s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napájením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ED0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2524" w14:textId="22A01CE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5B9B3F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E3D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budget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6E7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1000W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1176" w14:textId="62A1D40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5BA20F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9567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Uplink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porty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5581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8x10GE SFP+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FB79" w14:textId="7429C05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FBB1DE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16B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Min.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velikost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sdíleného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systémového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bufferu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935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16MB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6707" w14:textId="7575C91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99E373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271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A1E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2736" w14:textId="7777777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</w:p>
        </w:tc>
      </w:tr>
      <w:tr w:rsidR="00F824B3" w14:paraId="4748F3F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B803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Velikost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MAC address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tabulky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F0B5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30000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0A47" w14:textId="12501F5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BB6D7E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86E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Min.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IPv4 routes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D6C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C38E" w14:textId="4E65CB1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C8CD8F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B76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Min.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IPv6 routes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A5E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BE07" w14:textId="071AE90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B02D42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BEC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Min.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konfigurovatelných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security ACL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5E2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5000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44FF" w14:textId="2892AFC2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033A06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12F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802.3ad (Link Aggregation)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55D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DC5C" w14:textId="23DB000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7174AC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116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IEEE 802.3ad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více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přepínačů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stohu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více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šasis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388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FE36" w14:textId="6D3CEA0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41E05B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F3E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Minimálně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8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linek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jako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součást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Link Aggregation Group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trunku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1065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F717" w14:textId="1A86468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C6F590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5D6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konfigurovatelných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Link Aggregation Group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trunků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D75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128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2B98" w14:textId="7F97A1FA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8CC33B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860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802.1Q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A95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6749" w14:textId="061A4B8A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034409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89EE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aktivních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VLAN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4485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1000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4202" w14:textId="3B88A7B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CB4F516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AC3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802.1x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233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5357" w14:textId="4AFFAE92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BCC598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4DF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Konfigurovatelná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kombinace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pořadí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postupného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ověřování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(IEEE 802.1x, MAC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adresou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Web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autentizací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079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15E8" w14:textId="184E9D6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B4DC21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2C7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Integrace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IEEE 802.1x s IP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telefonním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(802.1x Multi-domain authentication)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789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6079" w14:textId="5BC951E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A99AE9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FF2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Provoz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802.1x v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tzv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. audit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módu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bez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omezování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přístupu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koncových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uživatelů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DB9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50E9" w14:textId="222064AC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FFEFB3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EC2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RADIUS CoA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A18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BB6B" w14:textId="55C3492A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2DC20E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7D3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Podpora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instance spanning-tree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per VLAN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9A1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7E61" w14:textId="5B7A962A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49D30CD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640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802.1w - Rapid Spanning Tree Protocol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7B7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82E4" w14:textId="1D0D781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FD60BED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2FB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MVRP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VTP pro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definici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správu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VLAN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sítí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7A7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F74D" w14:textId="59D86ED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CC204C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83D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Podpora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jumbo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rámců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(min. 9198 bytes)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11E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224F" w14:textId="02615A6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4DBA7F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CBC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Detekce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protilehlého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např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. CDP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LLDP)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DBA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20AE" w14:textId="235BAF2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F99572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EF1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Směrování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IPv4 a IPv6 v hardware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239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716F" w14:textId="4D6F13B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80C0CDE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9831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OSPFv2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5BC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C22E" w14:textId="49C0EF7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4E4BCA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764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OSPFv3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E65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D824" w14:textId="412F585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DE6F8F7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7D1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EIGRP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dle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RFC draft-savage-eigrp-05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RFC 7868)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83F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85CE" w14:textId="7895057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CDC4027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005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ISIS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A11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B6C3" w14:textId="2651F8B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B85A05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EA23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BGPv4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35F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9BEE" w14:textId="5E607B4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D7DB8A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5A97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Graceful Insertion and Removal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07A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7A3A" w14:textId="55DB9B5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980395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6E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IP  Multicast ( PIM SSM, PIM SM)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D1BB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F204" w14:textId="32701D1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0F5D4D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15F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Virtualizace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směrovacích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tabulek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např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. Virtual Routing and Forwarding (VRF)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A03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44BD" w14:textId="3CEE34B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C60D9A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F45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MPLS VPN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CA6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BE78" w14:textId="4EA8D60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1FCEC76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061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MPLS VPN - 6VPE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DCA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B7E8" w14:textId="01EDF2F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E88B5D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590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First Hop Redundancy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např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. VRRP, HSRP)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A28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F819" w14:textId="74FB47B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61339B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D6D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Reverse path check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uRPF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) pro IPv4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FEF5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BD98" w14:textId="2F20878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5486781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4F51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IGMPv2, IGMPv3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997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19B0" w14:textId="4202304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7C4501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8F4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IGMP snooping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D20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A067" w14:textId="36E0698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42D2B0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061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MLD snooping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F06F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95C2" w14:textId="29E5274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9CC2C36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DAC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DHCP relay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052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068D" w14:textId="24B1635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4EA9A6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D70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Minimální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počet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HW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front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F9D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B16E" w14:textId="27DBFA6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D2579B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72A1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classification – ACL, DSCP,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based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651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7AE6" w14:textId="69F3F8B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29895FE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F34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marking -  DSCP,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CoS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6CF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23D5" w14:textId="48B880CC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580617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159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- Strict Priority Queue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972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7836" w14:textId="76F3EB2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3315B2D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243C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Automatické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nastavení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parametrů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AutoQoS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ekvivalentní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F92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069D" w14:textId="6E811C0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932936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924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Policing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C93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525E" w14:textId="6BB37F7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A68181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9330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-Per Flow policing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57E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0CFC" w14:textId="6A8DF09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806AAD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A79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-Hierarchical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09C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min. 2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úrovně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E5AB" w14:textId="29CE7558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9100CA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B14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First Hop Redundancy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pro IPv6 (HSRP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VRRP)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923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2214" w14:textId="159022A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BAE5086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C6D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IPv6 services (Telnet, SSH, Syslog,  DHCP)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6A2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B1C" w14:textId="15E26F8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A35097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E5D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IPv6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QoS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508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7E45" w14:textId="1FA509C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5062DD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D3F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IPv6 First  Hop Security (RA guard, DHCPv6 snooping, IPv6 source guard)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25C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6A4F" w14:textId="35A1AAC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D69D6D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91F3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IPv6 Port ACL, VLAN ACL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0E1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4BAC" w14:textId="21451E2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B7EF5C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47371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Možnost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definovat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povolené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MAC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adresy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6E6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094F" w14:textId="1D91C20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1E7D07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206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PACL, VACL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75E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C7E7" w14:textId="58F8CDB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420519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667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Paketové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filtry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(ACL)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jsou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stále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aplikovány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filtrují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případě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že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jsou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nich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prováděny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změny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633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EE7E" w14:textId="2F338DB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192D5D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EA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IEEE 802.1ae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uplink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portech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C93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608" w14:textId="30442E9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BCE15A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772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IEEE 802.1ae (AES-GCM-256)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uplink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portech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785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A0C3" w14:textId="461E3CC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1AFDCB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A0E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Switche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musí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být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podporovány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všemi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funkcionalitami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které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síti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již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provozovaný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policy server Identity Services Engine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umožňuje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B9C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EAAE" w14:textId="63DBF6C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25695E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571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Bezpečnostní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umožňující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ochranu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podvržení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zdrojové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MAC a IP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adresy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7FD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4D2D" w14:textId="25573A5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D002721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C7F7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Bezpečnostní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umožňující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ochranu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připojení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neautorizovaného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DHCP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serveru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0AA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4E4F" w14:textId="52CD024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E682B52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15B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Bezpečnostní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umožňující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inspekci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provozu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protokolu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ARP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3F7A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2827" w14:textId="62768DA2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D6A67C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C9B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Ochrana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proti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nahrání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modifikovaného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software do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prostřednictvím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image signing 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secure boot,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která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ověřuje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autentičnost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integritu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jak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bootloaderu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tak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samotného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operačního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systému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prostřednictvím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interních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HW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prostředků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tzv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. trusted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modulů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800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45A3" w14:textId="0974C95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6447F9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879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HW trusted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modul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využíván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pro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bezpečné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uložení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hesel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šifrovacích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klíčů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E2E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AE73" w14:textId="1B84482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696C6F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A466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Podpora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SUDI (IEEE 802.1AR)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autentizace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81E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FC4B" w14:textId="0DCF2D1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838E7D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36D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802.3af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B88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7FEF" w14:textId="45DDA56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4F9384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F74B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802.3at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E53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66B0" w14:textId="3F149BE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2513DD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69B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IEEE 802.3az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33D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2063" w14:textId="7E70E19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93AB99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828D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Automatická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specifické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konfigurace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pro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dané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detekci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jeho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připojení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portu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05D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A0F5" w14:textId="7F6FCE0C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4E80537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7103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Multicast DNS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mDNS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) gateway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43A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178B" w14:textId="5242026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6B7429D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E10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Inteligentní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  management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zajištění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napájení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připojeného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podle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konkrétních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požadavků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daného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typu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9F69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5F20" w14:textId="0ADB484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78C9D4A0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61C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Application Visibility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Pokročilá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detekce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klasifikace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jednotlivých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přenášených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aplikací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(DPI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7.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vrstvě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OSI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modelu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dle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aplikačních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signatur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8926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54B0" w14:textId="019D65BF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0AD308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058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Application Visibility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Monitorování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aplikačních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toků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všech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paketů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) 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prostřednictvím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technologie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NetFlow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ekvivalentní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A1D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D646" w14:textId="48143AA5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60935B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1AB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Application Visibility -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Možnost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definice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klíčových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atributů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parametrů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monitorovaných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toků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včetně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parametrů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/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cílová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MAC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adresa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/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cílová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adresa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zdrojová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/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cílová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  VLAN, TCP flags, TCP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sekvenční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čísla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hodnota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TTL, ICMP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kód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, IGMP type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A12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0D25" w14:textId="353A73B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EF20E7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C97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Application Visibility –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Schopnost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detekce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bezpečnostních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hrozeb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 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šifrovaném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provozu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např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. v HTTPS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2E2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2F50" w14:textId="137BC15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3EAC15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D57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Export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monitorovaných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dat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formátu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NetFlow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v9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IPFIX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798E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280F" w14:textId="175C1D5E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040E3F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AE47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SSHv2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BB0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B2DF" w14:textId="41BC6281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C97082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259F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CLI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rozhraní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0DE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C875" w14:textId="02CA048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394C2EA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476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Vzdálená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identifikace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pomocí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"Blue Beacon"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mechanismu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A523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1971" w14:textId="095EB9B3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E755501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740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Model-driven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programovatelnost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prostřednictvím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RESTCONF, NETCONF/YANG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304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810" w14:textId="2273B42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27838999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BAC4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Python scripting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BBE8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90CA" w14:textId="6AC5B98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D2D0CFE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81DA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Linux shell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8F25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372A" w14:textId="65C46BD0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077F0B0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31BC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Interpretace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uživatelských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skriptů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jejich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aktivace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asynchronní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událostí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systému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zařízení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BB6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8063" w14:textId="585B768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5A925B3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630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Application hosting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134D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4711" w14:textId="3D215B4C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BCEE63F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2BA8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Aplikace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softwarových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záplat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nikoli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povyšování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celého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8787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0210" w14:textId="3C6976A9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46666C7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CED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Streaming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telemetrie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prostřednictvím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NETCONF/XML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BA51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6F58" w14:textId="5E1F4C1B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BED30E4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C07D7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SNMPv2/v3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B18C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3E06" w14:textId="6A58ABE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22C1D98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63F5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Aktivní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prvek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musí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být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spravovatelný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již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v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síti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provozovaným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nástrojem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Prime Infrastructure v 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celém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rozsahu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dostupných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funkcionalit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bez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omezení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92A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2899" w14:textId="585E651D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1626311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29E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Podpora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network boot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iPXE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)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pres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IPv4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IPv6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9360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D1E0" w14:textId="2AED3B26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9894DFB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8B29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Inventarizovatelnost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komponent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integrovANOu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RFID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identifikací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8022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2D4" w14:textId="7180183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5D49148C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96C2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TACACS+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nebo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RADIUS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klient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pro AAA (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autentizace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autorizace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>, accounting)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84FE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C90E" w14:textId="703D0E22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34C87125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1F5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Vzdálený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port mirroring (ERSPAN)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3131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 xml:space="preserve">ANO, </w:t>
            </w:r>
            <w:proofErr w:type="spellStart"/>
            <w:r>
              <w:rPr>
                <w:rFonts w:cs="Calibri"/>
                <w:color w:val="000000"/>
                <w:sz w:val="20"/>
                <w:lang w:val="en-GB"/>
              </w:rPr>
              <w:t>povýšením</w:t>
            </w:r>
            <w:proofErr w:type="spellEnd"/>
            <w:r>
              <w:rPr>
                <w:rFonts w:cs="Calibri"/>
                <w:color w:val="000000"/>
                <w:sz w:val="20"/>
                <w:lang w:val="en-GB"/>
              </w:rPr>
              <w:t xml:space="preserve"> firmware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E8B0" w14:textId="038A4BA7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  <w:tr w:rsidR="00F824B3" w14:paraId="69228F3E" w14:textId="77777777" w:rsidTr="00F824B3">
        <w:trPr>
          <w:cantSplit/>
        </w:trPr>
        <w:tc>
          <w:tcPr>
            <w:tcW w:w="5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5DAE" w14:textId="77777777" w:rsidR="00F824B3" w:rsidRDefault="00F824B3">
            <w:pPr>
              <w:autoSpaceDE w:val="0"/>
              <w:autoSpaceDN w:val="0"/>
              <w:spacing w:line="300" w:lineRule="atLeast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NTPv3 server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8964" w14:textId="77777777" w:rsidR="00F824B3" w:rsidRDefault="00F824B3">
            <w:pPr>
              <w:autoSpaceDE w:val="0"/>
              <w:autoSpaceDN w:val="0"/>
              <w:spacing w:line="300" w:lineRule="atLeast"/>
              <w:jc w:val="center"/>
              <w:rPr>
                <w:rFonts w:cs="Calibri"/>
                <w:color w:val="000000"/>
                <w:sz w:val="20"/>
                <w:lang w:val="en-GB"/>
              </w:rPr>
            </w:pPr>
            <w:r>
              <w:rPr>
                <w:rFonts w:cs="Calibri"/>
                <w:color w:val="000000"/>
                <w:sz w:val="20"/>
                <w:lang w:val="en-GB"/>
              </w:rPr>
              <w:t>ANO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AF78" w14:textId="4ECD5B94" w:rsidR="00F824B3" w:rsidRDefault="00F824B3" w:rsidP="00F824B3">
            <w:pPr>
              <w:pStyle w:val="NoSpacing"/>
              <w:jc w:val="center"/>
              <w:rPr>
                <w:color w:val="000000"/>
                <w:lang w:val="en-GB"/>
              </w:rPr>
            </w:pPr>
            <w:proofErr w:type="spellStart"/>
            <w:r>
              <w:rPr>
                <w:b/>
                <w:bCs/>
                <w:color w:val="000000"/>
                <w:lang w:val="en-GB"/>
              </w:rPr>
              <w:t>Ano</w:t>
            </w:r>
            <w:proofErr w:type="spellEnd"/>
          </w:p>
        </w:tc>
      </w:tr>
    </w:tbl>
    <w:p w14:paraId="038E0F35" w14:textId="77777777" w:rsidR="00F824B3" w:rsidRDefault="00F824B3" w:rsidP="00AA7AA8">
      <w:pPr>
        <w:ind w:left="0" w:firstLine="360"/>
        <w:rPr>
          <w:rFonts w:asciiTheme="minorHAnsi" w:eastAsia="MS Mincho" w:hAnsiTheme="minorHAnsi"/>
          <w:szCs w:val="22"/>
        </w:rPr>
      </w:pPr>
    </w:p>
    <w:p w14:paraId="0D619A19" w14:textId="4E8860D6" w:rsidR="00AA7AA8" w:rsidRDefault="00AA7AA8" w:rsidP="00AA7AA8">
      <w:pPr>
        <w:ind w:left="0" w:firstLine="360"/>
        <w:rPr>
          <w:rFonts w:asciiTheme="minorHAnsi" w:eastAsia="MS Mincho" w:hAnsiTheme="minorHAnsi"/>
          <w:szCs w:val="22"/>
        </w:rPr>
      </w:pPr>
    </w:p>
    <w:p w14:paraId="60F7CFDA" w14:textId="77777777" w:rsidR="009833D4" w:rsidRPr="00AA7AA8" w:rsidRDefault="009833D4" w:rsidP="00AA7AA8">
      <w:pPr>
        <w:ind w:left="0" w:firstLine="360"/>
        <w:rPr>
          <w:rFonts w:asciiTheme="minorHAnsi" w:eastAsia="MS Mincho" w:hAnsiTheme="minorHAnsi"/>
          <w:szCs w:val="22"/>
        </w:rPr>
      </w:pPr>
    </w:p>
    <w:p w14:paraId="19EFF296" w14:textId="2FD712AE" w:rsidR="0051784E" w:rsidRDefault="003B72AF" w:rsidP="00FE45F8">
      <w:pPr>
        <w:pStyle w:val="Heading1"/>
        <w:numPr>
          <w:ilvl w:val="0"/>
          <w:numId w:val="3"/>
        </w:numPr>
        <w:ind w:left="720"/>
        <w:rPr>
          <w:rFonts w:eastAsia="MS Mincho"/>
          <w:color w:val="4F81BD" w:themeColor="accent1"/>
        </w:rPr>
      </w:pPr>
      <w:bookmarkStart w:id="4" w:name="_Toc459279086"/>
      <w:r w:rsidRPr="003B72AF">
        <w:rPr>
          <w:rFonts w:eastAsia="MS Mincho"/>
          <w:color w:val="4F81BD" w:themeColor="accent1"/>
        </w:rPr>
        <w:t>Nabídková cena</w:t>
      </w:r>
      <w:bookmarkEnd w:id="4"/>
    </w:p>
    <w:p w14:paraId="68F45E9F" w14:textId="77777777" w:rsidR="009833D4" w:rsidRPr="009833D4" w:rsidRDefault="009833D4" w:rsidP="009833D4">
      <w:pPr>
        <w:rPr>
          <w:rFonts w:eastAsia="MS Mincho"/>
        </w:rPr>
      </w:pPr>
    </w:p>
    <w:tbl>
      <w:tblPr>
        <w:tblW w:w="6031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4456"/>
        <w:gridCol w:w="906"/>
        <w:gridCol w:w="524"/>
        <w:gridCol w:w="1721"/>
        <w:gridCol w:w="1441"/>
      </w:tblGrid>
      <w:tr w:rsidR="000219A3" w:rsidRPr="00F824B3" w14:paraId="59E8814B" w14:textId="77777777" w:rsidTr="000219A3">
        <w:trPr>
          <w:trHeight w:val="720"/>
        </w:trPr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969696"/>
            <w:vAlign w:val="center"/>
            <w:hideMark/>
          </w:tcPr>
          <w:p w14:paraId="28F6512A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Part Number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69696"/>
            <w:vAlign w:val="center"/>
            <w:hideMark/>
          </w:tcPr>
          <w:p w14:paraId="0C94812B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69696"/>
            <w:vAlign w:val="center"/>
            <w:hideMark/>
          </w:tcPr>
          <w:p w14:paraId="382BF7FB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Service Duration (Months)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69696"/>
            <w:vAlign w:val="center"/>
            <w:hideMark/>
          </w:tcPr>
          <w:p w14:paraId="09D53C37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69696"/>
            <w:vAlign w:val="center"/>
            <w:hideMark/>
          </w:tcPr>
          <w:p w14:paraId="5473D043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Unit Net Price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A0982B6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Extended Net Price</w:t>
            </w:r>
          </w:p>
        </w:tc>
      </w:tr>
      <w:tr w:rsidR="000219A3" w:rsidRPr="00F824B3" w14:paraId="17DA426F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B4F9C8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C9300-48P-E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DF37D7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Catalyst 9300 48-port PoE+, Network Essentials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6DDFD7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30FF71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C45EB5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116 328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0944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232 656 Kč</w:t>
            </w:r>
          </w:p>
        </w:tc>
      </w:tr>
      <w:tr w:rsidR="000219A3" w:rsidRPr="00F824B3" w14:paraId="662D6343" w14:textId="77777777" w:rsidTr="000219A3">
        <w:trPr>
          <w:trHeight w:val="48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334FCD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CON-SNT-C93004PE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93D24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SNTC-8X5XNBD Catalyst 9300 48-port PoE+, Network Esse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FB8DD5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7CF29B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73F010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25 289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61CA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50 578 Kč</w:t>
            </w:r>
          </w:p>
        </w:tc>
      </w:tr>
      <w:tr w:rsidR="000219A3" w:rsidRPr="00F824B3" w14:paraId="124CFB81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45FC38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C9300-NW-E-48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E9EC59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 Network Essentials, 48-port license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1D03DA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297CDD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A80CBD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A26C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</w:tr>
      <w:tr w:rsidR="000219A3" w:rsidRPr="00F824B3" w14:paraId="166973D6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59377E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PWR-C1-715WAC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B29605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715W AC Config 1 Power Supply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320EF6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74E8B5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102C9D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5A1B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</w:tr>
      <w:tr w:rsidR="000219A3" w:rsidRPr="00F824B3" w14:paraId="0820F6C9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68D8ACB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PWR-C1-715WAC/2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127479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715W AC Config 1 Secondary Power Supply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0B20EB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FAC4D7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5E5468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15 323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EDA0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30 646 Kč</w:t>
            </w:r>
          </w:p>
        </w:tc>
      </w:tr>
      <w:tr w:rsidR="000219A3" w:rsidRPr="00F824B3" w14:paraId="21495399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A82075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C9300-NM-8X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F2257D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Catalyst 9300 8 x 10GE Network Module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94DEFD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3B5AB1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12F66A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31 258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309A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62 516 Kč</w:t>
            </w:r>
          </w:p>
        </w:tc>
      </w:tr>
      <w:tr w:rsidR="000219A3" w:rsidRPr="00F824B3" w14:paraId="6E120859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18CB48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CAB-TA-EU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3B538F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Europe AC Type A Power Cable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017CF3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23549D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71D8CF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6BDF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</w:tr>
      <w:tr w:rsidR="000219A3" w:rsidRPr="00F824B3" w14:paraId="7E6AC06A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D74354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STACK-T1-50CM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3ED73E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50CM Type 1 Stacking Cable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D42451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81F326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59A35E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1 226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0739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2 452 Kč</w:t>
            </w:r>
          </w:p>
        </w:tc>
      </w:tr>
      <w:tr w:rsidR="000219A3" w:rsidRPr="00F824B3" w14:paraId="45846A3D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6490E0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CAB-SPWR-30CM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6D0A6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Catalyst Stack Power Cable 30 CM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4F19AA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9872C9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7875AA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1 165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E323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2 330 Kč</w:t>
            </w:r>
          </w:p>
        </w:tc>
      </w:tr>
      <w:tr w:rsidR="000219A3" w:rsidRPr="00F824B3" w14:paraId="769E6259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EC8CAB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C9300-DNA-E-48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DD1BD1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 DNA Essentials, 48-Port Term Licenses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80F465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2CADDE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16FC0F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A031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</w:tr>
      <w:tr w:rsidR="000219A3" w:rsidRPr="00F824B3" w14:paraId="2755E0EE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2FD590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C9300-DNA-E-48-3Y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20B814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C9300 DNA Essentials, 48-port - 3 Year Term License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4284AD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E8972C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FC40E9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13 729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00E3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27 458 Kč</w:t>
            </w:r>
          </w:p>
        </w:tc>
      </w:tr>
      <w:tr w:rsidR="000219A3" w:rsidRPr="00F824B3" w14:paraId="7BBCFFFB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A2C37C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S9300UK9-166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32284B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CAT9300 Universal image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407A39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9DA04A" w14:textId="77777777" w:rsidR="00F824B3" w:rsidRPr="00F824B3" w:rsidRDefault="00F824B3" w:rsidP="00F824B3">
            <w:pPr>
              <w:ind w:left="0" w:firstLine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1B30F1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6358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0 Kč</w:t>
            </w:r>
          </w:p>
        </w:tc>
      </w:tr>
      <w:tr w:rsidR="000219A3" w:rsidRPr="00F824B3" w14:paraId="7783948B" w14:textId="77777777" w:rsidTr="000219A3">
        <w:trPr>
          <w:trHeight w:val="315"/>
        </w:trPr>
        <w:tc>
          <w:tcPr>
            <w:tcW w:w="8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5384C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D75AD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86549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269AD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CE89E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4B5E9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F824B3">
              <w:rPr>
                <w:rFonts w:ascii="Arial" w:hAnsi="Arial" w:cs="Arial"/>
                <w:sz w:val="20"/>
              </w:rPr>
              <w:t> </w:t>
            </w:r>
          </w:p>
        </w:tc>
      </w:tr>
      <w:tr w:rsidR="000219A3" w:rsidRPr="00F824B3" w14:paraId="0FA06D08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DBA" w14:textId="77777777" w:rsidR="00F824B3" w:rsidRPr="00F824B3" w:rsidRDefault="00F824B3" w:rsidP="00F824B3">
            <w:pPr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0B54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FA6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AFFE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133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7C6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824B3" w:rsidRPr="00F824B3" w14:paraId="43ADFD29" w14:textId="77777777" w:rsidTr="000219A3">
        <w:trPr>
          <w:trHeight w:val="300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84EE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5AB5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86BA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Product Total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7786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330 600 Kč</w:t>
            </w:r>
          </w:p>
        </w:tc>
      </w:tr>
      <w:tr w:rsidR="00F824B3" w:rsidRPr="00F824B3" w14:paraId="7D015884" w14:textId="77777777" w:rsidTr="000219A3">
        <w:trPr>
          <w:trHeight w:val="300"/>
        </w:trPr>
        <w:tc>
          <w:tcPr>
            <w:tcW w:w="33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F18E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808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7B2A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Service Total :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ACD7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50 578 Kč</w:t>
            </w:r>
          </w:p>
        </w:tc>
      </w:tr>
      <w:tr w:rsidR="000219A3" w:rsidRPr="00F824B3" w14:paraId="0A9C24FF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CACC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BDEA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0A0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2311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0DF5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Subscription Total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2E1E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sz w:val="18"/>
                <w:szCs w:val="18"/>
              </w:rPr>
              <w:t>27 458 Kč</w:t>
            </w:r>
          </w:p>
        </w:tc>
      </w:tr>
      <w:tr w:rsidR="000219A3" w:rsidRPr="00F824B3" w14:paraId="020E9D59" w14:textId="77777777" w:rsidTr="000219A3">
        <w:trPr>
          <w:trHeight w:val="300"/>
        </w:trPr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F3ED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1CD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983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3E98" w14:textId="77777777" w:rsidR="00F824B3" w:rsidRPr="00F824B3" w:rsidRDefault="00F824B3" w:rsidP="00F824B3">
            <w:pPr>
              <w:ind w:lef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10A7" w14:textId="77777777" w:rsidR="00F824B3" w:rsidRPr="00F824B3" w:rsidRDefault="00F824B3" w:rsidP="00F824B3">
            <w:pPr>
              <w:ind w:left="0" w:firstLine="0"/>
              <w:jc w:val="lef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Total Price: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C2CB" w14:textId="77777777" w:rsidR="00F824B3" w:rsidRPr="00F824B3" w:rsidRDefault="00F824B3" w:rsidP="00F824B3">
            <w:pPr>
              <w:ind w:left="0" w:firstLine="0"/>
              <w:jc w:val="right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824B3">
              <w:rPr>
                <w:rFonts w:ascii="Helvetica" w:hAnsi="Helvetica" w:cs="Helvetica"/>
                <w:b/>
                <w:bCs/>
                <w:sz w:val="18"/>
                <w:szCs w:val="18"/>
              </w:rPr>
              <w:t>408 636 Kč</w:t>
            </w:r>
          </w:p>
        </w:tc>
      </w:tr>
    </w:tbl>
    <w:p w14:paraId="367CCB20" w14:textId="77777777" w:rsidR="00CB68EF" w:rsidRDefault="00CB68EF" w:rsidP="00CB68EF">
      <w:pPr>
        <w:rPr>
          <w:rFonts w:eastAsia="MS Mincho"/>
        </w:rPr>
      </w:pPr>
    </w:p>
    <w:p w14:paraId="161FFDFF" w14:textId="77777777" w:rsidR="00A810C2" w:rsidRDefault="00A810C2" w:rsidP="00A810C2">
      <w:pPr>
        <w:rPr>
          <w:rFonts w:eastAsia="MS Mincho"/>
        </w:rPr>
      </w:pPr>
    </w:p>
    <w:p w14:paraId="4F57817C" w14:textId="5AFFEBD6" w:rsidR="00A810C2" w:rsidRDefault="00A810C2" w:rsidP="00A810C2">
      <w:pPr>
        <w:rPr>
          <w:rFonts w:eastAsia="MS Mincho"/>
        </w:rPr>
      </w:pPr>
    </w:p>
    <w:p w14:paraId="27075885" w14:textId="77777777" w:rsidR="000219A3" w:rsidRPr="00A810C2" w:rsidRDefault="000219A3" w:rsidP="00A810C2">
      <w:pPr>
        <w:rPr>
          <w:rFonts w:eastAsia="MS Mincho"/>
        </w:rPr>
      </w:pPr>
    </w:p>
    <w:p w14:paraId="77CBA471" w14:textId="4E780AC3" w:rsidR="00334CEC" w:rsidRDefault="000219A3" w:rsidP="002734B4">
      <w:pPr>
        <w:pStyle w:val="Heading1"/>
        <w:numPr>
          <w:ilvl w:val="0"/>
          <w:numId w:val="3"/>
        </w:numPr>
        <w:ind w:left="720"/>
        <w:rPr>
          <w:rFonts w:eastAsia="MS Mincho"/>
          <w:color w:val="4F81BD" w:themeColor="accent1"/>
        </w:rPr>
      </w:pPr>
      <w:bookmarkStart w:id="5" w:name="_Toc459279087"/>
      <w:r>
        <w:rPr>
          <w:rFonts w:eastAsia="MS Mincho"/>
          <w:color w:val="4F81BD" w:themeColor="accent1"/>
        </w:rPr>
        <w:t>Ostatní</w:t>
      </w:r>
      <w:r w:rsidR="00334CEC" w:rsidRPr="00334CEC">
        <w:rPr>
          <w:rFonts w:eastAsia="MS Mincho"/>
          <w:color w:val="4F81BD" w:themeColor="accent1"/>
        </w:rPr>
        <w:t xml:space="preserve"> podmínky</w:t>
      </w:r>
      <w:bookmarkEnd w:id="5"/>
    </w:p>
    <w:p w14:paraId="376F2620" w14:textId="77777777" w:rsidR="00334CEC" w:rsidRPr="00FE45F8" w:rsidRDefault="00334CEC" w:rsidP="00334CEC">
      <w:pPr>
        <w:rPr>
          <w:rFonts w:asciiTheme="minorHAnsi" w:eastAsia="MS Mincho" w:hAnsiTheme="minorHAnsi"/>
          <w:szCs w:val="22"/>
        </w:rPr>
      </w:pPr>
    </w:p>
    <w:p w14:paraId="42223E00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Součástí nabídky musí být doklad výrobce či odkaz na veřejně dostupné webové stránky výrobce, z jejichž obsahu bude nadevší pochybnost zřejmé, že výrobce nabízených aktivních síťových prvků má implementován tzv. “SDL - secure development lifecycle“ při vývoji svých produktů a tzv. “SIRT - Security Incident Response Team” pro reportování bezpečnostních incidentů spojených s nabízenými produkty.</w:t>
      </w:r>
    </w:p>
    <w:p w14:paraId="36B15EDE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</w:p>
    <w:p w14:paraId="4D912E75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V databázi výrobce musí být Zadavatel veden jako první uživatel zboží. Zadavatel požaduje originální a nová zařízení.  Uchazeč̌ je povinen doložit potvrzení od výrobce o určení dodávaného HW pro evropský trh a Zadavatele (včetně̌ sériových čísel dodávaných zařízení), pokud ho o to Zadavatel při dodání zařízení požádá.</w:t>
      </w:r>
    </w:p>
    <w:p w14:paraId="55B0271A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 xml:space="preserve"> </w:t>
      </w:r>
    </w:p>
    <w:p w14:paraId="61D90029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Uchazeč poskytne Zadavateli po dobu trvání podpory všechny relevantní SW releases a verze SW nabízené výrobcem tak, aby dodané řešení vyhovovalo zadání Zadavatele a fungovalo bez závad. Uchazeč se zároveň zavazuje informovat Zadavatele o nových verzích SW a funkčnostech, které mohou rozšiřovat dodané řešení způsobem, který Zadavatel shledá ve shodě s potřebami dalšího rozvoje dodaného řešení. Uchazeč se dále zavazuje získat potřebné SW produkty legálním způsobem za podmínek stanovených výrobcem zařízení.</w:t>
      </w:r>
    </w:p>
    <w:p w14:paraId="5CE81E6D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 xml:space="preserve"> </w:t>
      </w:r>
    </w:p>
    <w:p w14:paraId="4FE42D43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Zároveň je Uchazeč povinen zajistit Zadavateli přistup k dokumentaci výrobce zařízení a znalostní bázi, kterou výrobce v rámci své podpory poskytuje.</w:t>
      </w:r>
    </w:p>
    <w:p w14:paraId="7FA9523B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 xml:space="preserve"> </w:t>
      </w:r>
    </w:p>
    <w:p w14:paraId="1DC49B0B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Uchazeč je povinen při dodávce zboží řádným způsobem uzavřít dohodu o podpoře s výrobcem, aby v případě závady na dodaném software, kterou není Uchazeč schopen sám odstranit, bylo možné tuto závadu eskalovat přímo k technické podpoře výrobce zařízení. Zadavatel musí mít možnost si sám legálně stahovat nové verze software přímo ze stránek výrobce na základě zaregistrování čísla aktivovaného servisního kontraktu.</w:t>
      </w:r>
    </w:p>
    <w:p w14:paraId="1A7CC758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</w:p>
    <w:p w14:paraId="3FF84659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Zadavatel požaduje přímý přístup k technické podpoře zařízení výrobce, včetně možnosti si sám a přímo otevřít požadavek na technickou podporu, provádět změny priority požadavků a případné eskalace pracovníky zadavatele.</w:t>
      </w:r>
    </w:p>
    <w:p w14:paraId="32AF93D5" w14:textId="77777777" w:rsidR="000219A3" w:rsidRPr="000219A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</w:p>
    <w:p w14:paraId="4A7B2251" w14:textId="14C72182" w:rsidR="00406447" w:rsidRPr="00A627D3" w:rsidRDefault="000219A3" w:rsidP="000219A3">
      <w:pPr>
        <w:ind w:left="0" w:firstLine="360"/>
        <w:rPr>
          <w:rFonts w:asciiTheme="minorHAnsi" w:eastAsia="MS Mincho" w:hAnsiTheme="minorHAnsi"/>
          <w:szCs w:val="22"/>
        </w:rPr>
      </w:pPr>
      <w:r w:rsidRPr="000219A3">
        <w:rPr>
          <w:rFonts w:asciiTheme="minorHAnsi" w:eastAsia="MS Mincho" w:hAnsiTheme="minorHAnsi"/>
          <w:szCs w:val="22"/>
        </w:rPr>
        <w:t>Tuto podporu a záruku dle podmínek výrobce zařízení na 3 roky v režimu 8x5xNBD.</w:t>
      </w:r>
    </w:p>
    <w:sectPr w:rsidR="00406447" w:rsidRPr="00A627D3" w:rsidSect="001F2A89">
      <w:headerReference w:type="default" r:id="rId11"/>
      <w:footerReference w:type="default" r:id="rId12"/>
      <w:pgSz w:w="11906" w:h="16838" w:code="9"/>
      <w:pgMar w:top="1814" w:right="1418" w:bottom="1701" w:left="1418" w:header="0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930B" w14:textId="77777777" w:rsidR="005B5EE9" w:rsidRDefault="005B5EE9">
      <w:r>
        <w:separator/>
      </w:r>
    </w:p>
  </w:endnote>
  <w:endnote w:type="continuationSeparator" w:id="0">
    <w:p w14:paraId="30B7DC43" w14:textId="77777777" w:rsidR="005B5EE9" w:rsidRDefault="005B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15948" w14:textId="77777777" w:rsidR="00F824B3" w:rsidRPr="00535033" w:rsidRDefault="00F824B3" w:rsidP="00A62213">
    <w:pPr>
      <w:ind w:left="0" w:firstLine="0"/>
      <w:rPr>
        <w:rFonts w:cstheme="majorHAnsi"/>
        <w:b/>
        <w:sz w:val="12"/>
        <w:szCs w:val="16"/>
      </w:rPr>
    </w:pPr>
    <w:r w:rsidRPr="00535033">
      <w:rPr>
        <w:rFonts w:cstheme="majorHAnsi"/>
        <w:b/>
        <w:sz w:val="12"/>
        <w:szCs w:val="16"/>
      </w:rPr>
      <w:t>BIT SERVIS spol. s r.o.</w:t>
    </w:r>
  </w:p>
  <w:p w14:paraId="731B06DB" w14:textId="77777777" w:rsidR="00F824B3" w:rsidRPr="00535033" w:rsidRDefault="00F824B3" w:rsidP="00A62213">
    <w:pPr>
      <w:ind w:left="0" w:firstLine="0"/>
      <w:rPr>
        <w:rFonts w:cstheme="majorHAnsi"/>
        <w:b/>
        <w:sz w:val="12"/>
        <w:szCs w:val="16"/>
      </w:rPr>
    </w:pPr>
    <w:r w:rsidRPr="00535033">
      <w:rPr>
        <w:rFonts w:cstheme="majorHAnsi"/>
        <w:b/>
        <w:sz w:val="12"/>
        <w:szCs w:val="16"/>
      </w:rPr>
      <w:t>Libušská 144/252, 14200 Praha 4</w:t>
    </w:r>
  </w:p>
  <w:p w14:paraId="6EE2E861" w14:textId="796283FA" w:rsidR="00F824B3" w:rsidRPr="00535033" w:rsidRDefault="00F824B3" w:rsidP="00A62213">
    <w:pPr>
      <w:ind w:left="0" w:firstLine="0"/>
      <w:rPr>
        <w:sz w:val="12"/>
        <w:szCs w:val="12"/>
      </w:rPr>
    </w:pPr>
    <w:r w:rsidRPr="00535033">
      <w:rPr>
        <w:rFonts w:cstheme="majorHAnsi"/>
        <w:b/>
        <w:sz w:val="12"/>
        <w:szCs w:val="16"/>
      </w:rPr>
      <w:t>www.bitservis.cz</w:t>
    </w:r>
    <w:r w:rsidRPr="00535033">
      <w:rPr>
        <w:rFonts w:cstheme="majorHAnsi"/>
        <w:b/>
        <w:sz w:val="12"/>
        <w:szCs w:val="16"/>
      </w:rPr>
      <w:ptab w:relativeTo="margin" w:alignment="right" w:leader="none"/>
    </w:r>
    <w:r w:rsidRPr="00535033">
      <w:rPr>
        <w:rFonts w:cstheme="majorHAnsi"/>
        <w:b/>
        <w:sz w:val="12"/>
        <w:szCs w:val="16"/>
      </w:rPr>
      <w:t xml:space="preserve">Stránka </w:t>
    </w:r>
    <w:r w:rsidRPr="00535033">
      <w:rPr>
        <w:b/>
        <w:sz w:val="12"/>
        <w:szCs w:val="16"/>
      </w:rPr>
      <w:fldChar w:fldCharType="begin"/>
    </w:r>
    <w:r w:rsidRPr="00535033">
      <w:rPr>
        <w:b/>
        <w:sz w:val="12"/>
        <w:szCs w:val="16"/>
      </w:rPr>
      <w:instrText xml:space="preserve"> PAGE   \* MERGEFORMAT </w:instrText>
    </w:r>
    <w:r w:rsidRPr="00535033">
      <w:rPr>
        <w:b/>
        <w:sz w:val="12"/>
        <w:szCs w:val="16"/>
      </w:rPr>
      <w:fldChar w:fldCharType="separate"/>
    </w:r>
    <w:r w:rsidR="00262D5E" w:rsidRPr="00262D5E">
      <w:rPr>
        <w:rFonts w:cstheme="majorHAnsi"/>
        <w:b/>
        <w:noProof/>
        <w:sz w:val="12"/>
        <w:szCs w:val="16"/>
      </w:rPr>
      <w:t>9</w:t>
    </w:r>
    <w:r w:rsidRPr="00535033">
      <w:rPr>
        <w:b/>
        <w:sz w:val="12"/>
        <w:szCs w:val="16"/>
      </w:rPr>
      <w:fldChar w:fldCharType="end"/>
    </w:r>
    <w:r>
      <w:rPr>
        <w:b/>
        <w:noProof/>
        <w:sz w:val="12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59776" behindDoc="0" locked="0" layoutInCell="0" allowOverlap="1" wp14:anchorId="645C9874" wp14:editId="4F51823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969010"/>
              <wp:effectExtent l="0" t="0" r="0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60310" cy="969010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5813B4" id="Group 3" o:spid="_x0000_s1026" style="position:absolute;margin-left:0;margin-top:0;width:595.3pt;height:76.3pt;flip:y;z-index:25165977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" stroked="f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b/>
        <w:noProof/>
        <w:sz w:val="12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FD744A" wp14:editId="0A62FB7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971550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41B5E4" id="Rectangle 2" o:spid="_x0000_s1026" style="position:absolute;margin-left:0;margin-top:0;width:7.15pt;height:76.5pt;z-index:25165875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" filled="f" fillcolor="#4bacc6 [3208]" stroked="f" strokecolor="#205867 [1608]">
              <w10:wrap anchorx="margin" anchory="page"/>
            </v:rect>
          </w:pict>
        </mc:Fallback>
      </mc:AlternateContent>
    </w:r>
    <w:r>
      <w:rPr>
        <w:b/>
        <w:noProof/>
        <w:sz w:val="12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561A77" wp14:editId="0C4201F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971550"/>
              <wp:effectExtent l="0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5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50F695E" id="Rectangle 1" o:spid="_x0000_s1026" style="position:absolute;margin-left:0;margin-top:0;width:7.15pt;height:76.5pt;z-index:25165772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" filled="f" fillcolor="#4bacc6 [3208]" stroked="f" strokecolor="#205867 [1608]">
              <w10:wrap anchorx="margin" anchory="page"/>
            </v:rect>
          </w:pict>
        </mc:Fallback>
      </mc:AlternateContent>
    </w:r>
  </w:p>
  <w:p w14:paraId="153E0C52" w14:textId="77777777" w:rsidR="00F824B3" w:rsidRDefault="00F824B3"/>
  <w:p w14:paraId="533B1829" w14:textId="77777777" w:rsidR="00F824B3" w:rsidRDefault="00F824B3"/>
  <w:p w14:paraId="7B4BE7B0" w14:textId="77777777" w:rsidR="00F824B3" w:rsidRDefault="00F824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A878" w14:textId="77777777" w:rsidR="005B5EE9" w:rsidRDefault="005B5EE9">
      <w:r>
        <w:separator/>
      </w:r>
    </w:p>
  </w:footnote>
  <w:footnote w:type="continuationSeparator" w:id="0">
    <w:p w14:paraId="739260CD" w14:textId="77777777" w:rsidR="005B5EE9" w:rsidRDefault="005B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7050" w14:textId="77777777" w:rsidR="00F824B3" w:rsidRDefault="00F824B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336D1CE8" wp14:editId="7BFAD0DC">
          <wp:simplePos x="0" y="0"/>
          <wp:positionH relativeFrom="column">
            <wp:posOffset>-1246505</wp:posOffset>
          </wp:positionH>
          <wp:positionV relativeFrom="paragraph">
            <wp:posOffset>0</wp:posOffset>
          </wp:positionV>
          <wp:extent cx="7539355" cy="10687050"/>
          <wp:effectExtent l="19050" t="0" r="4445" b="0"/>
          <wp:wrapNone/>
          <wp:docPr id="22" name="obrázek 22" descr="vodotisk fi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vodotisk fir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6D41" w14:textId="77777777" w:rsidR="00F824B3" w:rsidRDefault="00F824B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680" behindDoc="1" locked="0" layoutInCell="1" allowOverlap="1" wp14:anchorId="602B8D4B" wp14:editId="01D85C61">
          <wp:simplePos x="0" y="0"/>
          <wp:positionH relativeFrom="column">
            <wp:posOffset>-920115</wp:posOffset>
          </wp:positionH>
          <wp:positionV relativeFrom="paragraph">
            <wp:posOffset>-86995</wp:posOffset>
          </wp:positionV>
          <wp:extent cx="7571740" cy="10744200"/>
          <wp:effectExtent l="19050" t="0" r="0" b="0"/>
          <wp:wrapNone/>
          <wp:docPr id="8" name="obrázek 21" descr="papír-do-nabíd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ír-do-nabíd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4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3C3329" w14:textId="77777777" w:rsidR="00F824B3" w:rsidRDefault="00F824B3"/>
  <w:p w14:paraId="083CDE16" w14:textId="77777777" w:rsidR="00F824B3" w:rsidRDefault="00F824B3"/>
  <w:p w14:paraId="5A5799A1" w14:textId="77777777" w:rsidR="00F824B3" w:rsidRDefault="00F824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4E9"/>
    <w:multiLevelType w:val="hybridMultilevel"/>
    <w:tmpl w:val="4F50285C"/>
    <w:lvl w:ilvl="0" w:tplc="D6E0E30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148D58">
      <w:start w:val="10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2AC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F2247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3463F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5AFBF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D45D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7845A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AA30E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1625C5"/>
    <w:multiLevelType w:val="hybridMultilevel"/>
    <w:tmpl w:val="70A86C10"/>
    <w:lvl w:ilvl="0" w:tplc="07C435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8B6C8">
      <w:start w:val="5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64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81A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2C7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7C5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C9B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4C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E2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7F2"/>
    <w:multiLevelType w:val="hybridMultilevel"/>
    <w:tmpl w:val="7F3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7C23"/>
    <w:multiLevelType w:val="hybridMultilevel"/>
    <w:tmpl w:val="1A4AE1CA"/>
    <w:lvl w:ilvl="0" w:tplc="E04C56B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D16C0"/>
    <w:multiLevelType w:val="hybridMultilevel"/>
    <w:tmpl w:val="006A4BD6"/>
    <w:lvl w:ilvl="0" w:tplc="DD06F11E">
      <w:start w:val="3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46D4C"/>
    <w:multiLevelType w:val="hybridMultilevel"/>
    <w:tmpl w:val="A552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F6DD6"/>
    <w:multiLevelType w:val="hybridMultilevel"/>
    <w:tmpl w:val="F1BEA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2B8A"/>
    <w:multiLevelType w:val="hybridMultilevel"/>
    <w:tmpl w:val="FF4C94A2"/>
    <w:lvl w:ilvl="0" w:tplc="86F4A4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099A"/>
    <w:multiLevelType w:val="hybridMultilevel"/>
    <w:tmpl w:val="0394C370"/>
    <w:lvl w:ilvl="0" w:tplc="9946BA7E">
      <w:start w:val="122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17B1A"/>
    <w:multiLevelType w:val="multilevel"/>
    <w:tmpl w:val="93F0E4FA"/>
    <w:lvl w:ilvl="0">
      <w:start w:val="1"/>
      <w:numFmt w:val="decimal"/>
      <w:pStyle w:val="h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0C6CD8"/>
    <w:multiLevelType w:val="multilevel"/>
    <w:tmpl w:val="57E0A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151C31"/>
    <w:multiLevelType w:val="hybridMultilevel"/>
    <w:tmpl w:val="61405214"/>
    <w:lvl w:ilvl="0" w:tplc="9D986356">
      <w:start w:val="7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F6DB7"/>
    <w:multiLevelType w:val="hybridMultilevel"/>
    <w:tmpl w:val="BEB60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C7F9C"/>
    <w:multiLevelType w:val="hybridMultilevel"/>
    <w:tmpl w:val="CEBC8D28"/>
    <w:lvl w:ilvl="0" w:tplc="B21C724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E4C58"/>
    <w:multiLevelType w:val="multilevel"/>
    <w:tmpl w:val="0405001F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223652"/>
    <w:multiLevelType w:val="multilevel"/>
    <w:tmpl w:val="498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1661BD"/>
    <w:multiLevelType w:val="hybridMultilevel"/>
    <w:tmpl w:val="44643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4545B"/>
    <w:multiLevelType w:val="multilevel"/>
    <w:tmpl w:val="A94C608A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07" w:hanging="68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47" w:hanging="73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0C63C3"/>
    <w:multiLevelType w:val="hybridMultilevel"/>
    <w:tmpl w:val="B48E1A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6E0420"/>
    <w:multiLevelType w:val="hybridMultilevel"/>
    <w:tmpl w:val="7C52D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71523"/>
    <w:multiLevelType w:val="hybridMultilevel"/>
    <w:tmpl w:val="C8E0E06E"/>
    <w:lvl w:ilvl="0" w:tplc="86F4A4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A6A4E"/>
    <w:multiLevelType w:val="hybridMultilevel"/>
    <w:tmpl w:val="E4067A2E"/>
    <w:lvl w:ilvl="0" w:tplc="9946BA7E">
      <w:start w:val="122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EC8217D"/>
    <w:multiLevelType w:val="multilevel"/>
    <w:tmpl w:val="0405001F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A27D21"/>
    <w:multiLevelType w:val="hybridMultilevel"/>
    <w:tmpl w:val="82661D18"/>
    <w:lvl w:ilvl="0" w:tplc="86F4A4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31E">
      <w:start w:val="51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C9B96">
      <w:start w:val="51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A54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2E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20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AA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4A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E4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597"/>
    <w:multiLevelType w:val="hybridMultilevel"/>
    <w:tmpl w:val="C61A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545A"/>
    <w:multiLevelType w:val="hybridMultilevel"/>
    <w:tmpl w:val="919458A2"/>
    <w:lvl w:ilvl="0" w:tplc="B21C724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A70AA"/>
    <w:multiLevelType w:val="multilevel"/>
    <w:tmpl w:val="0405001F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9670E7"/>
    <w:multiLevelType w:val="multilevel"/>
    <w:tmpl w:val="0405001F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8B4A5F"/>
    <w:multiLevelType w:val="hybridMultilevel"/>
    <w:tmpl w:val="A7E48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657B0"/>
    <w:multiLevelType w:val="multilevel"/>
    <w:tmpl w:val="0405001F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A13BF7"/>
    <w:multiLevelType w:val="hybridMultilevel"/>
    <w:tmpl w:val="B832DE84"/>
    <w:lvl w:ilvl="0" w:tplc="493872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  <w:color w:val="auto"/>
        <w:sz w:val="28"/>
        <w:szCs w:val="28"/>
      </w:rPr>
    </w:lvl>
    <w:lvl w:ilvl="1" w:tplc="E53CC362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b w:val="0"/>
      </w:rPr>
    </w:lvl>
    <w:lvl w:ilvl="2" w:tplc="2BB88730">
      <w:start w:val="1"/>
      <w:numFmt w:val="upperLetter"/>
      <w:lvlText w:val="%3."/>
      <w:lvlJc w:val="left"/>
      <w:pPr>
        <w:ind w:left="2689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A766D25"/>
    <w:multiLevelType w:val="hybridMultilevel"/>
    <w:tmpl w:val="E486A5FC"/>
    <w:lvl w:ilvl="0" w:tplc="459274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322060">
      <w:start w:val="12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CDF2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0C2A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A657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887E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5266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A834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28A2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BB53D31"/>
    <w:multiLevelType w:val="hybridMultilevel"/>
    <w:tmpl w:val="02026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82397"/>
    <w:multiLevelType w:val="hybridMultilevel"/>
    <w:tmpl w:val="B5CE5824"/>
    <w:lvl w:ilvl="0" w:tplc="B1F8ED14">
      <w:start w:val="1"/>
      <w:numFmt w:val="bullet"/>
      <w:lvlText w:val="-"/>
      <w:lvlJc w:val="left"/>
      <w:pPr>
        <w:ind w:left="1152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5800EDA"/>
    <w:multiLevelType w:val="hybridMultilevel"/>
    <w:tmpl w:val="0A2216B2"/>
    <w:lvl w:ilvl="0" w:tplc="FBBA9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DEB6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69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AE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0E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87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61C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C96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2A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A312D"/>
    <w:multiLevelType w:val="hybridMultilevel"/>
    <w:tmpl w:val="95D23D7E"/>
    <w:lvl w:ilvl="0" w:tplc="3D1CD3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946BA7E">
      <w:start w:val="122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270C58A">
      <w:start w:val="122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08F3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D9E91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6846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2029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632BEC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FCE6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B765EE"/>
    <w:multiLevelType w:val="multilevel"/>
    <w:tmpl w:val="43E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30"/>
  </w:num>
  <w:num w:numId="6">
    <w:abstractNumId w:val="26"/>
  </w:num>
  <w:num w:numId="7">
    <w:abstractNumId w:val="17"/>
  </w:num>
  <w:num w:numId="8">
    <w:abstractNumId w:val="22"/>
  </w:num>
  <w:num w:numId="9">
    <w:abstractNumId w:val="17"/>
  </w:num>
  <w:num w:numId="10">
    <w:abstractNumId w:val="17"/>
  </w:num>
  <w:num w:numId="11">
    <w:abstractNumId w:val="0"/>
  </w:num>
  <w:num w:numId="12">
    <w:abstractNumId w:val="31"/>
  </w:num>
  <w:num w:numId="13">
    <w:abstractNumId w:val="23"/>
  </w:num>
  <w:num w:numId="14">
    <w:abstractNumId w:val="10"/>
  </w:num>
  <w:num w:numId="15">
    <w:abstractNumId w:val="16"/>
  </w:num>
  <w:num w:numId="16">
    <w:abstractNumId w:val="2"/>
  </w:num>
  <w:num w:numId="17">
    <w:abstractNumId w:val="18"/>
  </w:num>
  <w:num w:numId="18">
    <w:abstractNumId w:val="6"/>
  </w:num>
  <w:num w:numId="19">
    <w:abstractNumId w:val="20"/>
  </w:num>
  <w:num w:numId="20">
    <w:abstractNumId w:val="19"/>
  </w:num>
  <w:num w:numId="21">
    <w:abstractNumId w:val="32"/>
  </w:num>
  <w:num w:numId="22">
    <w:abstractNumId w:val="7"/>
  </w:num>
  <w:num w:numId="23">
    <w:abstractNumId w:val="13"/>
  </w:num>
  <w:num w:numId="24">
    <w:abstractNumId w:val="25"/>
  </w:num>
  <w:num w:numId="25">
    <w:abstractNumId w:val="9"/>
  </w:num>
  <w:num w:numId="26">
    <w:abstractNumId w:val="5"/>
  </w:num>
  <w:num w:numId="27">
    <w:abstractNumId w:val="1"/>
  </w:num>
  <w:num w:numId="28">
    <w:abstractNumId w:val="28"/>
  </w:num>
  <w:num w:numId="29">
    <w:abstractNumId w:val="24"/>
  </w:num>
  <w:num w:numId="30">
    <w:abstractNumId w:val="34"/>
  </w:num>
  <w:num w:numId="31">
    <w:abstractNumId w:val="35"/>
  </w:num>
  <w:num w:numId="32">
    <w:abstractNumId w:val="8"/>
  </w:num>
  <w:num w:numId="33">
    <w:abstractNumId w:val="21"/>
  </w:num>
  <w:num w:numId="3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7"/>
  </w:num>
  <w:num w:numId="38">
    <w:abstractNumId w:val="4"/>
  </w:num>
  <w:num w:numId="39">
    <w:abstractNumId w:val="14"/>
  </w:num>
  <w:num w:numId="40">
    <w:abstractNumId w:val="29"/>
  </w:num>
  <w:num w:numId="41">
    <w:abstractNumId w:val="33"/>
  </w:num>
  <w:num w:numId="42">
    <w:abstractNumId w:val="36"/>
  </w:num>
  <w:num w:numId="43">
    <w:abstractNumId w:val="15"/>
  </w:num>
  <w:num w:numId="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E"/>
    <w:rsid w:val="000006D1"/>
    <w:rsid w:val="00003143"/>
    <w:rsid w:val="0001314F"/>
    <w:rsid w:val="00013D0C"/>
    <w:rsid w:val="000219A3"/>
    <w:rsid w:val="00021AA7"/>
    <w:rsid w:val="00022333"/>
    <w:rsid w:val="00022CF2"/>
    <w:rsid w:val="0003261B"/>
    <w:rsid w:val="00034CCF"/>
    <w:rsid w:val="00041E24"/>
    <w:rsid w:val="00046528"/>
    <w:rsid w:val="00055C42"/>
    <w:rsid w:val="000669E6"/>
    <w:rsid w:val="00076691"/>
    <w:rsid w:val="00082C33"/>
    <w:rsid w:val="00084C3C"/>
    <w:rsid w:val="000A02D8"/>
    <w:rsid w:val="000A08DC"/>
    <w:rsid w:val="000B6461"/>
    <w:rsid w:val="000D6D7C"/>
    <w:rsid w:val="000E0551"/>
    <w:rsid w:val="000E7A7E"/>
    <w:rsid w:val="00102D27"/>
    <w:rsid w:val="00112C99"/>
    <w:rsid w:val="00115E46"/>
    <w:rsid w:val="00116546"/>
    <w:rsid w:val="0012039A"/>
    <w:rsid w:val="00125EEA"/>
    <w:rsid w:val="00134F8D"/>
    <w:rsid w:val="00140FA2"/>
    <w:rsid w:val="001429DA"/>
    <w:rsid w:val="0015315E"/>
    <w:rsid w:val="00165009"/>
    <w:rsid w:val="001724D8"/>
    <w:rsid w:val="00183CB7"/>
    <w:rsid w:val="00194674"/>
    <w:rsid w:val="001A1ECD"/>
    <w:rsid w:val="001B524A"/>
    <w:rsid w:val="001C2FC9"/>
    <w:rsid w:val="001D3741"/>
    <w:rsid w:val="001D7B9E"/>
    <w:rsid w:val="001E0E4D"/>
    <w:rsid w:val="001E737E"/>
    <w:rsid w:val="001F1BE5"/>
    <w:rsid w:val="001F2A89"/>
    <w:rsid w:val="001F433D"/>
    <w:rsid w:val="001F6573"/>
    <w:rsid w:val="001F7A84"/>
    <w:rsid w:val="002072CD"/>
    <w:rsid w:val="00211E5B"/>
    <w:rsid w:val="00214556"/>
    <w:rsid w:val="0022373F"/>
    <w:rsid w:val="002300C3"/>
    <w:rsid w:val="002325B6"/>
    <w:rsid w:val="00245C98"/>
    <w:rsid w:val="00252EFD"/>
    <w:rsid w:val="00254D7D"/>
    <w:rsid w:val="00262D5E"/>
    <w:rsid w:val="002706BA"/>
    <w:rsid w:val="002734B4"/>
    <w:rsid w:val="00276A3B"/>
    <w:rsid w:val="002861C9"/>
    <w:rsid w:val="00293E49"/>
    <w:rsid w:val="002963BA"/>
    <w:rsid w:val="002E4ECA"/>
    <w:rsid w:val="00301296"/>
    <w:rsid w:val="00301E5B"/>
    <w:rsid w:val="00315C6A"/>
    <w:rsid w:val="00320CFB"/>
    <w:rsid w:val="00333EC4"/>
    <w:rsid w:val="00334CEC"/>
    <w:rsid w:val="00334F4E"/>
    <w:rsid w:val="003520D7"/>
    <w:rsid w:val="00352EFE"/>
    <w:rsid w:val="0036654C"/>
    <w:rsid w:val="00366857"/>
    <w:rsid w:val="003748E6"/>
    <w:rsid w:val="00374DD3"/>
    <w:rsid w:val="00375766"/>
    <w:rsid w:val="003764BA"/>
    <w:rsid w:val="00380EA5"/>
    <w:rsid w:val="00380F5E"/>
    <w:rsid w:val="00392BC4"/>
    <w:rsid w:val="003A0C30"/>
    <w:rsid w:val="003A0F92"/>
    <w:rsid w:val="003A6352"/>
    <w:rsid w:val="003B3BA0"/>
    <w:rsid w:val="003B72AF"/>
    <w:rsid w:val="003C253C"/>
    <w:rsid w:val="003C4007"/>
    <w:rsid w:val="003E7CDE"/>
    <w:rsid w:val="003F293E"/>
    <w:rsid w:val="003F6206"/>
    <w:rsid w:val="00406447"/>
    <w:rsid w:val="00412EA2"/>
    <w:rsid w:val="00416A52"/>
    <w:rsid w:val="00421485"/>
    <w:rsid w:val="0042359F"/>
    <w:rsid w:val="00426AD5"/>
    <w:rsid w:val="004321DC"/>
    <w:rsid w:val="00433CFA"/>
    <w:rsid w:val="004373F3"/>
    <w:rsid w:val="00444A30"/>
    <w:rsid w:val="0044669B"/>
    <w:rsid w:val="004543C6"/>
    <w:rsid w:val="00460F88"/>
    <w:rsid w:val="004779BB"/>
    <w:rsid w:val="00486E04"/>
    <w:rsid w:val="00490446"/>
    <w:rsid w:val="004B6683"/>
    <w:rsid w:val="004E2186"/>
    <w:rsid w:val="004F0901"/>
    <w:rsid w:val="004F27B7"/>
    <w:rsid w:val="004F28F1"/>
    <w:rsid w:val="004F3003"/>
    <w:rsid w:val="004F4D58"/>
    <w:rsid w:val="00503767"/>
    <w:rsid w:val="005070D4"/>
    <w:rsid w:val="00514880"/>
    <w:rsid w:val="005150D4"/>
    <w:rsid w:val="0051784E"/>
    <w:rsid w:val="00517F09"/>
    <w:rsid w:val="00520CB6"/>
    <w:rsid w:val="00535033"/>
    <w:rsid w:val="00536AFF"/>
    <w:rsid w:val="00540D6D"/>
    <w:rsid w:val="00541401"/>
    <w:rsid w:val="0057211B"/>
    <w:rsid w:val="0057346D"/>
    <w:rsid w:val="00580E2F"/>
    <w:rsid w:val="0058123E"/>
    <w:rsid w:val="00584B79"/>
    <w:rsid w:val="005865E7"/>
    <w:rsid w:val="005A6C18"/>
    <w:rsid w:val="005B25DD"/>
    <w:rsid w:val="005B2A99"/>
    <w:rsid w:val="005B5EE9"/>
    <w:rsid w:val="005B60E5"/>
    <w:rsid w:val="005C5476"/>
    <w:rsid w:val="005E16C9"/>
    <w:rsid w:val="005E76A3"/>
    <w:rsid w:val="005F135B"/>
    <w:rsid w:val="005F6046"/>
    <w:rsid w:val="005F620A"/>
    <w:rsid w:val="00606D4E"/>
    <w:rsid w:val="00612F65"/>
    <w:rsid w:val="00615463"/>
    <w:rsid w:val="00624CE6"/>
    <w:rsid w:val="006525D3"/>
    <w:rsid w:val="00661A5C"/>
    <w:rsid w:val="0066402C"/>
    <w:rsid w:val="0066601E"/>
    <w:rsid w:val="00667D1B"/>
    <w:rsid w:val="006818CB"/>
    <w:rsid w:val="006A62A5"/>
    <w:rsid w:val="006C4558"/>
    <w:rsid w:val="006D3D4A"/>
    <w:rsid w:val="006E37FD"/>
    <w:rsid w:val="006E3F4E"/>
    <w:rsid w:val="00713078"/>
    <w:rsid w:val="007147B3"/>
    <w:rsid w:val="0072029C"/>
    <w:rsid w:val="00727303"/>
    <w:rsid w:val="0073699E"/>
    <w:rsid w:val="007373D3"/>
    <w:rsid w:val="00742A82"/>
    <w:rsid w:val="00745D0A"/>
    <w:rsid w:val="007568E8"/>
    <w:rsid w:val="00766586"/>
    <w:rsid w:val="0077625F"/>
    <w:rsid w:val="00776C17"/>
    <w:rsid w:val="00777EF6"/>
    <w:rsid w:val="007802D0"/>
    <w:rsid w:val="00782640"/>
    <w:rsid w:val="00791C9B"/>
    <w:rsid w:val="007A7FA6"/>
    <w:rsid w:val="007C5668"/>
    <w:rsid w:val="007E35D1"/>
    <w:rsid w:val="007E428D"/>
    <w:rsid w:val="007E7B9F"/>
    <w:rsid w:val="007F33DD"/>
    <w:rsid w:val="0080573A"/>
    <w:rsid w:val="008064AB"/>
    <w:rsid w:val="0082079D"/>
    <w:rsid w:val="0083459C"/>
    <w:rsid w:val="00855869"/>
    <w:rsid w:val="0085762A"/>
    <w:rsid w:val="00860297"/>
    <w:rsid w:val="00870C27"/>
    <w:rsid w:val="0087108F"/>
    <w:rsid w:val="00876B28"/>
    <w:rsid w:val="008945D1"/>
    <w:rsid w:val="008A2EF2"/>
    <w:rsid w:val="008A44FF"/>
    <w:rsid w:val="008B3731"/>
    <w:rsid w:val="008B4461"/>
    <w:rsid w:val="008C0717"/>
    <w:rsid w:val="008D03C4"/>
    <w:rsid w:val="008D0D51"/>
    <w:rsid w:val="008D7110"/>
    <w:rsid w:val="008F5C95"/>
    <w:rsid w:val="0090087F"/>
    <w:rsid w:val="00911B0E"/>
    <w:rsid w:val="00921653"/>
    <w:rsid w:val="00932D0E"/>
    <w:rsid w:val="00941929"/>
    <w:rsid w:val="0094458C"/>
    <w:rsid w:val="009477DE"/>
    <w:rsid w:val="00950337"/>
    <w:rsid w:val="00952ADA"/>
    <w:rsid w:val="00972B43"/>
    <w:rsid w:val="009733B5"/>
    <w:rsid w:val="00973EDC"/>
    <w:rsid w:val="0097472D"/>
    <w:rsid w:val="0097661F"/>
    <w:rsid w:val="009804AD"/>
    <w:rsid w:val="00981D47"/>
    <w:rsid w:val="00982C67"/>
    <w:rsid w:val="009833D4"/>
    <w:rsid w:val="00996206"/>
    <w:rsid w:val="009A21C3"/>
    <w:rsid w:val="009A61E6"/>
    <w:rsid w:val="009B2C73"/>
    <w:rsid w:val="009B6106"/>
    <w:rsid w:val="009C52E1"/>
    <w:rsid w:val="009D003A"/>
    <w:rsid w:val="009E5F77"/>
    <w:rsid w:val="009F126F"/>
    <w:rsid w:val="009F2AAF"/>
    <w:rsid w:val="009F5ACC"/>
    <w:rsid w:val="00A067EE"/>
    <w:rsid w:val="00A2786E"/>
    <w:rsid w:val="00A418C3"/>
    <w:rsid w:val="00A44261"/>
    <w:rsid w:val="00A45542"/>
    <w:rsid w:val="00A621F1"/>
    <w:rsid w:val="00A62213"/>
    <w:rsid w:val="00A627D3"/>
    <w:rsid w:val="00A63BF2"/>
    <w:rsid w:val="00A76ACB"/>
    <w:rsid w:val="00A810C2"/>
    <w:rsid w:val="00A84F5D"/>
    <w:rsid w:val="00A869B8"/>
    <w:rsid w:val="00A91CF8"/>
    <w:rsid w:val="00AA008B"/>
    <w:rsid w:val="00AA7AA8"/>
    <w:rsid w:val="00AC0893"/>
    <w:rsid w:val="00AC29C1"/>
    <w:rsid w:val="00AC70CE"/>
    <w:rsid w:val="00AF19FA"/>
    <w:rsid w:val="00B04053"/>
    <w:rsid w:val="00B05842"/>
    <w:rsid w:val="00B2105A"/>
    <w:rsid w:val="00B3335C"/>
    <w:rsid w:val="00B3418B"/>
    <w:rsid w:val="00B3531E"/>
    <w:rsid w:val="00B44A0B"/>
    <w:rsid w:val="00B50194"/>
    <w:rsid w:val="00B509B9"/>
    <w:rsid w:val="00B67298"/>
    <w:rsid w:val="00B9482B"/>
    <w:rsid w:val="00BB2B14"/>
    <w:rsid w:val="00BB6315"/>
    <w:rsid w:val="00BC0122"/>
    <w:rsid w:val="00BC223C"/>
    <w:rsid w:val="00BC593C"/>
    <w:rsid w:val="00BD30C5"/>
    <w:rsid w:val="00BD5D77"/>
    <w:rsid w:val="00BE1750"/>
    <w:rsid w:val="00BE7339"/>
    <w:rsid w:val="00C008D5"/>
    <w:rsid w:val="00C10F16"/>
    <w:rsid w:val="00C11515"/>
    <w:rsid w:val="00C14A9B"/>
    <w:rsid w:val="00C270C2"/>
    <w:rsid w:val="00C345FD"/>
    <w:rsid w:val="00C75549"/>
    <w:rsid w:val="00C80D22"/>
    <w:rsid w:val="00CB31F3"/>
    <w:rsid w:val="00CB4FCC"/>
    <w:rsid w:val="00CB68EF"/>
    <w:rsid w:val="00CB7F3C"/>
    <w:rsid w:val="00CE3126"/>
    <w:rsid w:val="00CE6E7C"/>
    <w:rsid w:val="00CF3C41"/>
    <w:rsid w:val="00CF76DD"/>
    <w:rsid w:val="00D0035A"/>
    <w:rsid w:val="00D01336"/>
    <w:rsid w:val="00D0753E"/>
    <w:rsid w:val="00D13C2B"/>
    <w:rsid w:val="00D15F88"/>
    <w:rsid w:val="00D23B56"/>
    <w:rsid w:val="00D2666D"/>
    <w:rsid w:val="00D30233"/>
    <w:rsid w:val="00D4720D"/>
    <w:rsid w:val="00D55E23"/>
    <w:rsid w:val="00D5742C"/>
    <w:rsid w:val="00D771EA"/>
    <w:rsid w:val="00D77F99"/>
    <w:rsid w:val="00D816D9"/>
    <w:rsid w:val="00D82C51"/>
    <w:rsid w:val="00D94589"/>
    <w:rsid w:val="00DB2A97"/>
    <w:rsid w:val="00DB59CE"/>
    <w:rsid w:val="00DC02DA"/>
    <w:rsid w:val="00DC4E8D"/>
    <w:rsid w:val="00DE50F2"/>
    <w:rsid w:val="00DE73B0"/>
    <w:rsid w:val="00E03B42"/>
    <w:rsid w:val="00E120B6"/>
    <w:rsid w:val="00E316F2"/>
    <w:rsid w:val="00E371BB"/>
    <w:rsid w:val="00E37AF4"/>
    <w:rsid w:val="00E43020"/>
    <w:rsid w:val="00E53460"/>
    <w:rsid w:val="00E566B0"/>
    <w:rsid w:val="00E5717C"/>
    <w:rsid w:val="00E57F2C"/>
    <w:rsid w:val="00E62278"/>
    <w:rsid w:val="00E62604"/>
    <w:rsid w:val="00E6269A"/>
    <w:rsid w:val="00E64B8F"/>
    <w:rsid w:val="00E739CA"/>
    <w:rsid w:val="00E826D4"/>
    <w:rsid w:val="00E854BB"/>
    <w:rsid w:val="00E9009E"/>
    <w:rsid w:val="00E90C28"/>
    <w:rsid w:val="00E920C1"/>
    <w:rsid w:val="00E92F0B"/>
    <w:rsid w:val="00E972C3"/>
    <w:rsid w:val="00EB4213"/>
    <w:rsid w:val="00EC0521"/>
    <w:rsid w:val="00EC0661"/>
    <w:rsid w:val="00ED0B77"/>
    <w:rsid w:val="00ED509B"/>
    <w:rsid w:val="00EE2C34"/>
    <w:rsid w:val="00EF0088"/>
    <w:rsid w:val="00EF462F"/>
    <w:rsid w:val="00F1230F"/>
    <w:rsid w:val="00F14A6D"/>
    <w:rsid w:val="00F15A2D"/>
    <w:rsid w:val="00F1760D"/>
    <w:rsid w:val="00F2475F"/>
    <w:rsid w:val="00F31326"/>
    <w:rsid w:val="00F35811"/>
    <w:rsid w:val="00F5365B"/>
    <w:rsid w:val="00F824B3"/>
    <w:rsid w:val="00F83604"/>
    <w:rsid w:val="00F87ED2"/>
    <w:rsid w:val="00F900BC"/>
    <w:rsid w:val="00F907EF"/>
    <w:rsid w:val="00F9292E"/>
    <w:rsid w:val="00FA774C"/>
    <w:rsid w:val="00FB4561"/>
    <w:rsid w:val="00FB70E9"/>
    <w:rsid w:val="00FD0202"/>
    <w:rsid w:val="00FD2C10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732563"/>
  <w15:docId w15:val="{5E996B45-927B-4B37-B69D-1F476D95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84E"/>
    <w:pPr>
      <w:ind w:left="510" w:firstLine="397"/>
      <w:jc w:val="both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1C9"/>
    <w:pPr>
      <w:keepNext/>
      <w:numPr>
        <w:numId w:val="1"/>
      </w:numPr>
      <w:spacing w:before="120" w:after="120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0EA5"/>
    <w:pPr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91C9B"/>
    <w:pPr>
      <w:numPr>
        <w:ilvl w:val="2"/>
      </w:numPr>
      <w:outlineLvl w:val="2"/>
    </w:pPr>
    <w:rPr>
      <w:rFonts w:eastAsia="MS Mincho"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F4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509B9"/>
    <w:pPr>
      <w:keepNext w:val="0"/>
      <w:keepLines w:val="0"/>
      <w:numPr>
        <w:ilvl w:val="0"/>
        <w:numId w:val="0"/>
      </w:numPr>
      <w:spacing w:before="240" w:after="120"/>
      <w:ind w:left="1224" w:hanging="504"/>
      <w:jc w:val="left"/>
      <w:outlineLvl w:val="4"/>
    </w:pPr>
    <w:rPr>
      <w:rFonts w:asciiTheme="minorHAnsi" w:eastAsiaTheme="minorHAnsi" w:hAnsiTheme="minorHAnsi" w:cstheme="minorBidi"/>
      <w:bCs w:val="0"/>
      <w:i w:val="0"/>
      <w:iCs w:val="0"/>
      <w:color w:val="1F497D" w:themeColor="text2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4D8"/>
    <w:rPr>
      <w:rFonts w:ascii="Calibri" w:hAnsi="Calibri"/>
      <w:b/>
      <w:cap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4D8"/>
    <w:rPr>
      <w:rFonts w:ascii="Calibri" w:hAnsi="Calibri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4D8"/>
    <w:rPr>
      <w:rFonts w:ascii="Calibri" w:eastAsia="MS Mincho" w:hAnsi="Calibri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3F4E"/>
    <w:rPr>
      <w:rFonts w:ascii="Calibri" w:eastAsiaTheme="majorEastAsia" w:hAnsi="Calibri" w:cstheme="majorBidi"/>
      <w:b/>
      <w:bCs/>
      <w:i/>
      <w:iCs/>
      <w:sz w:val="22"/>
    </w:rPr>
  </w:style>
  <w:style w:type="paragraph" w:styleId="BodyTextIndent">
    <w:name w:val="Body Text Indent"/>
    <w:basedOn w:val="Normal"/>
    <w:rsid w:val="008C0717"/>
    <w:pPr>
      <w:spacing w:line="360" w:lineRule="auto"/>
    </w:pPr>
  </w:style>
  <w:style w:type="paragraph" w:styleId="Header">
    <w:name w:val="header"/>
    <w:basedOn w:val="Normal"/>
    <w:rsid w:val="008C07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C071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8C0717"/>
    <w:pPr>
      <w:spacing w:line="360" w:lineRule="auto"/>
    </w:pPr>
  </w:style>
  <w:style w:type="character" w:styleId="Hyperlink">
    <w:name w:val="Hyperlink"/>
    <w:basedOn w:val="DefaultParagraphFont"/>
    <w:uiPriority w:val="99"/>
    <w:rsid w:val="00115E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14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1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2861C9"/>
    <w:pPr>
      <w:ind w:left="720"/>
      <w:contextualSpacing/>
    </w:pPr>
    <w:rPr>
      <w:rFonts w:ascii="Verdana" w:hAnsi="Verdana"/>
      <w:sz w:val="20"/>
    </w:rPr>
  </w:style>
  <w:style w:type="table" w:customStyle="1" w:styleId="Svtlseznamzvraznn11">
    <w:name w:val="Světlý seznam – zvýraznění 11"/>
    <w:basedOn w:val="TableNormal"/>
    <w:uiPriority w:val="61"/>
    <w:rsid w:val="00540D6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tlstnovnzvraznn11">
    <w:name w:val="Světlé stínování – zvýraznění 11"/>
    <w:basedOn w:val="TableNormal"/>
    <w:uiPriority w:val="60"/>
    <w:rsid w:val="001724D8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1724D8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724D8"/>
  </w:style>
  <w:style w:type="table" w:customStyle="1" w:styleId="Svtlmkazvraznn11">
    <w:name w:val="Světlá mřížka – zvýraznění 11"/>
    <w:basedOn w:val="TableNormal"/>
    <w:uiPriority w:val="62"/>
    <w:rsid w:val="001724D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724D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724D8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6C17"/>
    <w:pPr>
      <w:tabs>
        <w:tab w:val="left" w:pos="440"/>
        <w:tab w:val="right" w:leader="dot" w:pos="9350"/>
      </w:tabs>
      <w:spacing w:after="100" w:line="276" w:lineRule="auto"/>
      <w:ind w:left="0" w:firstLine="0"/>
      <w:jc w:val="left"/>
    </w:pPr>
    <w:rPr>
      <w:rFonts w:asciiTheme="minorHAnsi" w:eastAsiaTheme="minorEastAsia" w:hAnsiTheme="minorHAnsi" w:cstheme="minorHAnsi"/>
      <w:b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724D8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table" w:customStyle="1" w:styleId="Stednstnovn1zvraznn11">
    <w:name w:val="Střední stínování 1 – zvýraznění 11"/>
    <w:basedOn w:val="TableNormal"/>
    <w:uiPriority w:val="63"/>
    <w:rsid w:val="001724D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4E2186"/>
    <w:rPr>
      <w:rFonts w:ascii="Calibri" w:hAnsi="Calibri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54D7D"/>
    <w:rPr>
      <w:rFonts w:ascii="Calibri" w:hAnsi="Calibri"/>
      <w:sz w:val="22"/>
    </w:rPr>
  </w:style>
  <w:style w:type="paragraph" w:styleId="DocumentMap">
    <w:name w:val="Document Map"/>
    <w:basedOn w:val="Normal"/>
    <w:link w:val="DocumentMapChar"/>
    <w:rsid w:val="00BE733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BE7339"/>
    <w:rPr>
      <w:rFonts w:ascii="Lucida Grande" w:hAnsi="Lucida Grande"/>
      <w:sz w:val="24"/>
      <w:szCs w:val="24"/>
    </w:rPr>
  </w:style>
  <w:style w:type="paragraph" w:styleId="BodyText">
    <w:name w:val="Body Text"/>
    <w:basedOn w:val="Normal"/>
    <w:link w:val="BodyTextChar"/>
    <w:rsid w:val="00ED50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09B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82079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509B9"/>
    <w:rPr>
      <w:rFonts w:asciiTheme="minorHAnsi" w:eastAsiaTheme="minorHAnsi" w:hAnsiTheme="minorHAnsi" w:cstheme="minorBidi"/>
      <w:b/>
      <w:color w:val="1F497D" w:themeColor="text2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B509B9"/>
    <w:rPr>
      <w:i/>
      <w:iCs/>
    </w:rPr>
  </w:style>
  <w:style w:type="paragraph" w:customStyle="1" w:styleId="h1">
    <w:name w:val="h1"/>
    <w:basedOn w:val="ListParagraph"/>
    <w:link w:val="h1Char"/>
    <w:qFormat/>
    <w:rsid w:val="00B509B9"/>
    <w:pPr>
      <w:numPr>
        <w:numId w:val="25"/>
      </w:numPr>
      <w:spacing w:after="120"/>
      <w:ind w:right="764"/>
    </w:pPr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paragraph" w:customStyle="1" w:styleId="H2">
    <w:name w:val="H2"/>
    <w:basedOn w:val="ListParagraph"/>
    <w:link w:val="H2Char"/>
    <w:qFormat/>
    <w:rsid w:val="00B509B9"/>
    <w:pPr>
      <w:numPr>
        <w:ilvl w:val="1"/>
        <w:numId w:val="25"/>
      </w:numPr>
      <w:spacing w:after="120"/>
      <w:ind w:left="426" w:right="4" w:hanging="426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09B9"/>
    <w:rPr>
      <w:rFonts w:ascii="Verdana" w:hAnsi="Verdana"/>
    </w:rPr>
  </w:style>
  <w:style w:type="character" w:customStyle="1" w:styleId="h1Char">
    <w:name w:val="h1 Char"/>
    <w:basedOn w:val="ListParagraphChar"/>
    <w:link w:val="h1"/>
    <w:rsid w:val="00B509B9"/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character" w:customStyle="1" w:styleId="H2Char">
    <w:name w:val="H2 Char"/>
    <w:basedOn w:val="ListParagraphChar"/>
    <w:link w:val="H2"/>
    <w:rsid w:val="00B509B9"/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509B9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24B3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F824B3"/>
    <w:pPr>
      <w:spacing w:line="120" w:lineRule="atLeast"/>
      <w:ind w:left="0" w:firstLine="0"/>
      <w:jc w:val="left"/>
    </w:pPr>
    <w:rPr>
      <w:rFonts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videka@eli-beam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omkova@bitservis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E8D3-6631-4FE5-B737-2AEE0781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1616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A4 do nabídek</vt:lpstr>
      <vt:lpstr>A4 do nabídek</vt:lpstr>
    </vt:vector>
  </TitlesOfParts>
  <Company>BitServis</Company>
  <LinksUpToDate>false</LinksUpToDate>
  <CharactersWithSpaces>11353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http://www.bitservis.cz/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do nabídek</dc:title>
  <dc:creator>MPS</dc:creator>
  <cp:lastModifiedBy>Urbanec Andrej</cp:lastModifiedBy>
  <cp:revision>2</cp:revision>
  <cp:lastPrinted>2016-02-22T12:53:00Z</cp:lastPrinted>
  <dcterms:created xsi:type="dcterms:W3CDTF">2018-10-08T13:41:00Z</dcterms:created>
  <dcterms:modified xsi:type="dcterms:W3CDTF">2018-10-08T13:41:00Z</dcterms:modified>
</cp:coreProperties>
</file>