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3A" w:rsidRDefault="0072383A" w:rsidP="00143D40">
      <w:r>
        <w:rPr>
          <w:color w:val="000000"/>
        </w:rPr>
        <w:t xml:space="preserve">                                                                                                                                 </w:t>
      </w:r>
    </w:p>
    <w:p w:rsidR="0072383A" w:rsidRPr="00B72F3E" w:rsidRDefault="0072383A" w:rsidP="0072383A"/>
    <w:p w:rsidR="0072383A" w:rsidRDefault="0072383A" w:rsidP="0072383A">
      <w:pPr>
        <w:pStyle w:val="Nadpis1"/>
        <w:jc w:val="left"/>
        <w:rPr>
          <w:iCs/>
          <w:color w:val="000000"/>
          <w:sz w:val="22"/>
          <w:szCs w:val="22"/>
        </w:rPr>
      </w:pPr>
    </w:p>
    <w:p w:rsidR="00143D40" w:rsidRDefault="00E07D87" w:rsidP="00E07D87">
      <w:pPr>
        <w:pStyle w:val="Nadpis1"/>
      </w:pPr>
      <w:r>
        <w:t xml:space="preserve">Dodatek č. </w:t>
      </w:r>
      <w:r w:rsidR="00D052A2">
        <w:t>10</w:t>
      </w:r>
    </w:p>
    <w:p w:rsidR="00EF75C0" w:rsidRDefault="00E07D87" w:rsidP="00E07D87">
      <w:pPr>
        <w:pStyle w:val="Nadpis1"/>
      </w:pPr>
      <w:r>
        <w:t xml:space="preserve">ke smlouvě </w:t>
      </w:r>
      <w:r w:rsidR="00EF75C0">
        <w:t xml:space="preserve">o poskytnutí vyrovnávací platby za závazek veřejné služby </w:t>
      </w:r>
    </w:p>
    <w:p w:rsidR="00E07D87" w:rsidRDefault="00E07D87" w:rsidP="00E07D87">
      <w:pPr>
        <w:pStyle w:val="Nadpis1"/>
      </w:pPr>
      <w:r>
        <w:t>ev.</w:t>
      </w:r>
      <w:r w:rsidR="000550C5">
        <w:t xml:space="preserve"> </w:t>
      </w:r>
      <w:r>
        <w:t xml:space="preserve">č.: </w:t>
      </w:r>
      <w:r w:rsidR="00EF75C0">
        <w:t>01883/2014-00</w:t>
      </w:r>
    </w:p>
    <w:p w:rsidR="002F149D" w:rsidRDefault="002F149D" w:rsidP="0072383A">
      <w:pPr>
        <w:pStyle w:val="Nadpis1"/>
        <w:rPr>
          <w:color w:val="000000"/>
          <w:szCs w:val="28"/>
        </w:rPr>
      </w:pPr>
    </w:p>
    <w:p w:rsidR="0072383A" w:rsidRDefault="0072383A" w:rsidP="0072383A">
      <w:pPr>
        <w:pStyle w:val="Nadpis1"/>
        <w:jc w:val="left"/>
        <w:rPr>
          <w:iCs/>
          <w:color w:val="000000"/>
          <w:sz w:val="22"/>
          <w:szCs w:val="22"/>
        </w:rPr>
      </w:pPr>
    </w:p>
    <w:p w:rsidR="00ED2E9A" w:rsidRDefault="00ED2E9A" w:rsidP="00ED2E9A"/>
    <w:p w:rsidR="00ED2E9A" w:rsidRPr="00ED2E9A" w:rsidRDefault="00ED2E9A" w:rsidP="00ED2E9A"/>
    <w:p w:rsidR="002F149D" w:rsidRDefault="002F149D" w:rsidP="0072383A">
      <w:pPr>
        <w:pStyle w:val="Nadpis1"/>
        <w:jc w:val="left"/>
        <w:rPr>
          <w:iCs/>
          <w:color w:val="000000"/>
          <w:sz w:val="22"/>
          <w:szCs w:val="22"/>
        </w:rPr>
      </w:pPr>
    </w:p>
    <w:p w:rsidR="002F149D" w:rsidRDefault="002F149D" w:rsidP="0072383A">
      <w:pPr>
        <w:pStyle w:val="Nadpis1"/>
        <w:jc w:val="left"/>
        <w:rPr>
          <w:iCs/>
          <w:color w:val="000000"/>
          <w:sz w:val="22"/>
          <w:szCs w:val="22"/>
        </w:rPr>
      </w:pPr>
    </w:p>
    <w:p w:rsidR="00EF75C0" w:rsidRPr="00C32151" w:rsidRDefault="00EF75C0" w:rsidP="00EF75C0">
      <w:pPr>
        <w:jc w:val="both"/>
        <w:rPr>
          <w:b/>
          <w:bCs/>
          <w:sz w:val="24"/>
          <w:szCs w:val="24"/>
        </w:rPr>
      </w:pPr>
      <w:r w:rsidRPr="00C32151">
        <w:rPr>
          <w:b/>
          <w:bCs/>
          <w:sz w:val="24"/>
          <w:szCs w:val="24"/>
        </w:rPr>
        <w:t>Karlovarský kraj</w:t>
      </w:r>
    </w:p>
    <w:p w:rsidR="00EF75C0" w:rsidRPr="00C32151" w:rsidRDefault="00EF75C0" w:rsidP="00EF75C0">
      <w:pPr>
        <w:rPr>
          <w:sz w:val="24"/>
          <w:szCs w:val="24"/>
        </w:rPr>
      </w:pPr>
      <w:r w:rsidRPr="00C32151">
        <w:rPr>
          <w:sz w:val="24"/>
          <w:szCs w:val="24"/>
        </w:rPr>
        <w:t>se sídlem:</w:t>
      </w:r>
      <w:r w:rsidRPr="00C3215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2151">
        <w:rPr>
          <w:sz w:val="24"/>
          <w:szCs w:val="24"/>
        </w:rPr>
        <w:t xml:space="preserve">Závodní 353/88, 360 </w:t>
      </w:r>
      <w:r>
        <w:rPr>
          <w:sz w:val="24"/>
          <w:szCs w:val="24"/>
        </w:rPr>
        <w:t>06</w:t>
      </w:r>
      <w:r w:rsidRPr="00C32151">
        <w:rPr>
          <w:sz w:val="24"/>
          <w:szCs w:val="24"/>
        </w:rPr>
        <w:t xml:space="preserve"> Karlovy Vary</w:t>
      </w:r>
    </w:p>
    <w:p w:rsidR="00EF75C0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C32151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53E" w:rsidRPr="0018509E">
        <w:rPr>
          <w:sz w:val="24"/>
          <w:szCs w:val="24"/>
        </w:rPr>
        <w:t>Martin Hurajčík, náměstek hejtmanky</w:t>
      </w:r>
    </w:p>
    <w:p w:rsidR="00EF75C0" w:rsidRPr="00C32151" w:rsidRDefault="00EF75C0" w:rsidP="00EF75C0">
      <w:pPr>
        <w:rPr>
          <w:sz w:val="24"/>
          <w:szCs w:val="24"/>
        </w:rPr>
      </w:pPr>
      <w:r w:rsidRPr="00C32151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C32151">
        <w:rPr>
          <w:sz w:val="24"/>
          <w:szCs w:val="24"/>
        </w:rPr>
        <w:t>:</w:t>
      </w:r>
      <w:r w:rsidRPr="00C32151">
        <w:rPr>
          <w:sz w:val="24"/>
          <w:szCs w:val="24"/>
        </w:rPr>
        <w:tab/>
      </w:r>
      <w:r w:rsidRPr="00C3215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2151">
        <w:rPr>
          <w:sz w:val="24"/>
          <w:szCs w:val="24"/>
        </w:rPr>
        <w:t>70891168</w:t>
      </w:r>
    </w:p>
    <w:p w:rsidR="00EF75C0" w:rsidRDefault="00EF75C0" w:rsidP="00EF75C0">
      <w:pPr>
        <w:rPr>
          <w:sz w:val="24"/>
          <w:szCs w:val="24"/>
        </w:rPr>
      </w:pPr>
      <w:r w:rsidRPr="00C32151">
        <w:rPr>
          <w:sz w:val="24"/>
          <w:szCs w:val="24"/>
        </w:rPr>
        <w:t>DIČ:</w:t>
      </w:r>
      <w:r w:rsidRPr="00C3215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1EB8">
        <w:rPr>
          <w:color w:val="000000"/>
          <w:sz w:val="24"/>
          <w:szCs w:val="24"/>
        </w:rPr>
        <w:t>CZ</w:t>
      </w:r>
      <w:r w:rsidRPr="00C32151">
        <w:rPr>
          <w:sz w:val="24"/>
          <w:szCs w:val="24"/>
        </w:rPr>
        <w:t xml:space="preserve">70891168 </w:t>
      </w:r>
    </w:p>
    <w:p w:rsidR="00EF75C0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doručovací adresa:</w:t>
      </w:r>
      <w:r>
        <w:rPr>
          <w:sz w:val="24"/>
          <w:szCs w:val="24"/>
        </w:rPr>
        <w:tab/>
        <w:t xml:space="preserve">Závodní 353/88, Karlovy Vary – Dvory, PSČ 360 06, DS: </w:t>
      </w:r>
      <w:r w:rsidRPr="008C0F93">
        <w:rPr>
          <w:sz w:val="24"/>
          <w:szCs w:val="24"/>
        </w:rPr>
        <w:t>siqbxt2</w:t>
      </w:r>
    </w:p>
    <w:p w:rsidR="00EF75C0" w:rsidRPr="008C0F93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elektronická adresa:</w:t>
      </w:r>
      <w:r>
        <w:rPr>
          <w:sz w:val="24"/>
          <w:szCs w:val="24"/>
        </w:rPr>
        <w:tab/>
      </w:r>
      <w:proofErr w:type="spellStart"/>
      <w:r w:rsidR="00D950AB">
        <w:rPr>
          <w:sz w:val="24"/>
          <w:szCs w:val="24"/>
        </w:rPr>
        <w:t>xxxx</w:t>
      </w:r>
      <w:proofErr w:type="spellEnd"/>
    </w:p>
    <w:p w:rsidR="00EF75C0" w:rsidRPr="00C32151" w:rsidRDefault="004D688E" w:rsidP="00EF75C0">
      <w:pPr>
        <w:rPr>
          <w:sz w:val="24"/>
          <w:szCs w:val="24"/>
        </w:rPr>
      </w:pPr>
      <w:r>
        <w:rPr>
          <w:sz w:val="24"/>
          <w:szCs w:val="24"/>
        </w:rPr>
        <w:t>bankovní spojení a</w:t>
      </w:r>
      <w:r w:rsidR="00EF75C0">
        <w:rPr>
          <w:sz w:val="24"/>
          <w:szCs w:val="24"/>
        </w:rPr>
        <w:tab/>
      </w:r>
      <w:r w:rsidR="00EF75C0">
        <w:rPr>
          <w:sz w:val="24"/>
          <w:szCs w:val="24"/>
        </w:rPr>
        <w:tab/>
      </w:r>
    </w:p>
    <w:p w:rsidR="00EF75C0" w:rsidRDefault="004D688E" w:rsidP="00EF75C0">
      <w:pPr>
        <w:rPr>
          <w:sz w:val="24"/>
          <w:szCs w:val="24"/>
        </w:rPr>
      </w:pPr>
      <w:r>
        <w:rPr>
          <w:sz w:val="24"/>
          <w:szCs w:val="24"/>
        </w:rPr>
        <w:t>čísla účtů:</w:t>
      </w:r>
      <w:r w:rsidR="00EF75C0">
        <w:rPr>
          <w:sz w:val="24"/>
          <w:szCs w:val="24"/>
        </w:rPr>
        <w:tab/>
      </w:r>
      <w:r w:rsidR="00EF75C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</w:p>
    <w:p w:rsidR="004D688E" w:rsidRPr="008F2FA2" w:rsidRDefault="004D688E" w:rsidP="004D688E">
      <w:pPr>
        <w:pStyle w:val="Bezmezer"/>
      </w:pPr>
      <w:r>
        <w:rPr>
          <w:rFonts w:ascii="Times New Roman" w:hAnsi="Times New Roman"/>
          <w:color w:val="000000"/>
          <w:szCs w:val="24"/>
        </w:rPr>
        <w:t xml:space="preserve">                                         </w:t>
      </w:r>
      <w:r w:rsidRPr="002470A5">
        <w:rPr>
          <w:rFonts w:ascii="Times New Roman" w:hAnsi="Times New Roman"/>
          <w:color w:val="000000"/>
          <w:szCs w:val="24"/>
        </w:rPr>
        <w:t xml:space="preserve">Komerční banka                </w:t>
      </w:r>
      <w:proofErr w:type="spellStart"/>
      <w:r w:rsidR="00D950AB">
        <w:rPr>
          <w:rFonts w:ascii="Times New Roman" w:hAnsi="Times New Roman"/>
          <w:color w:val="000000"/>
          <w:szCs w:val="24"/>
        </w:rPr>
        <w:t>xxxx</w:t>
      </w:r>
      <w:proofErr w:type="spellEnd"/>
    </w:p>
    <w:p w:rsidR="004D688E" w:rsidRPr="008F2FA2" w:rsidRDefault="004D688E" w:rsidP="004D688E">
      <w:pPr>
        <w:pStyle w:val="Bezmezer"/>
        <w:rPr>
          <w:rFonts w:ascii="Times New Roman" w:hAnsi="Times New Roman"/>
          <w:color w:val="000000"/>
          <w:szCs w:val="24"/>
        </w:rPr>
      </w:pPr>
      <w:r w:rsidRPr="008F2FA2">
        <w:rPr>
          <w:rFonts w:ascii="Times New Roman" w:hAnsi="Times New Roman"/>
          <w:color w:val="000000"/>
          <w:szCs w:val="24"/>
        </w:rPr>
        <w:t xml:space="preserve">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8F2FA2">
        <w:rPr>
          <w:rFonts w:ascii="Times New Roman" w:hAnsi="Times New Roman"/>
          <w:color w:val="000000"/>
          <w:szCs w:val="24"/>
        </w:rPr>
        <w:t>ČSOB                                </w:t>
      </w:r>
      <w:proofErr w:type="spellStart"/>
      <w:r w:rsidR="00D950AB">
        <w:rPr>
          <w:rFonts w:ascii="Times New Roman" w:hAnsi="Times New Roman"/>
          <w:color w:val="000000"/>
          <w:szCs w:val="24"/>
        </w:rPr>
        <w:t>xxxx</w:t>
      </w:r>
      <w:proofErr w:type="spellEnd"/>
    </w:p>
    <w:p w:rsidR="004D688E" w:rsidRPr="008F2FA2" w:rsidRDefault="004D688E" w:rsidP="004D688E">
      <w:pPr>
        <w:pStyle w:val="Bezmezer"/>
        <w:rPr>
          <w:rFonts w:ascii="Times New Roman" w:hAnsi="Times New Roman"/>
          <w:color w:val="000000"/>
          <w:szCs w:val="24"/>
        </w:rPr>
      </w:pPr>
      <w:r w:rsidRPr="008F2FA2">
        <w:rPr>
          <w:rFonts w:ascii="Times New Roman" w:hAnsi="Times New Roman"/>
          <w:color w:val="000000"/>
          <w:szCs w:val="24"/>
        </w:rPr>
        <w:t xml:space="preserve">                                         Česká spořitelna                </w:t>
      </w:r>
      <w:proofErr w:type="spellStart"/>
      <w:r w:rsidR="00D950AB">
        <w:rPr>
          <w:rFonts w:ascii="Times New Roman" w:hAnsi="Times New Roman"/>
          <w:color w:val="000000"/>
          <w:szCs w:val="24"/>
        </w:rPr>
        <w:t>xxxx</w:t>
      </w:r>
      <w:proofErr w:type="spellEnd"/>
    </w:p>
    <w:p w:rsidR="004D688E" w:rsidRPr="004D688E" w:rsidRDefault="004D688E" w:rsidP="004D688E">
      <w:pPr>
        <w:pStyle w:val="Bezmezer"/>
        <w:rPr>
          <w:rFonts w:ascii="Times New Roman" w:hAnsi="Times New Roman"/>
          <w:color w:val="000000"/>
          <w:szCs w:val="24"/>
        </w:rPr>
      </w:pPr>
      <w:r w:rsidRPr="008F2FA2">
        <w:rPr>
          <w:rFonts w:ascii="Times New Roman" w:hAnsi="Times New Roman"/>
          <w:color w:val="000000"/>
          <w:szCs w:val="24"/>
        </w:rPr>
        <w:t xml:space="preserve">                                         PPF Banka                         </w:t>
      </w:r>
      <w:proofErr w:type="spellStart"/>
      <w:r w:rsidR="00D950AB">
        <w:rPr>
          <w:rFonts w:ascii="Times New Roman" w:hAnsi="Times New Roman"/>
          <w:color w:val="000000"/>
          <w:szCs w:val="24"/>
        </w:rPr>
        <w:t>xxxx</w:t>
      </w:r>
      <w:proofErr w:type="spellEnd"/>
    </w:p>
    <w:p w:rsidR="004D688E" w:rsidRDefault="004D688E" w:rsidP="00EF75C0">
      <w:pPr>
        <w:rPr>
          <w:sz w:val="24"/>
          <w:szCs w:val="24"/>
        </w:rPr>
      </w:pPr>
    </w:p>
    <w:p w:rsidR="00EF75C0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(dále jen „poskytovatel“)</w:t>
      </w:r>
    </w:p>
    <w:p w:rsidR="00EF75C0" w:rsidRDefault="00EF75C0" w:rsidP="00EF75C0">
      <w:pPr>
        <w:rPr>
          <w:sz w:val="24"/>
          <w:szCs w:val="24"/>
        </w:rPr>
      </w:pPr>
    </w:p>
    <w:p w:rsidR="00EF75C0" w:rsidRDefault="00EF75C0" w:rsidP="00EF75C0">
      <w:pPr>
        <w:rPr>
          <w:sz w:val="24"/>
          <w:szCs w:val="24"/>
        </w:rPr>
      </w:pPr>
    </w:p>
    <w:p w:rsidR="00EF75C0" w:rsidRDefault="00EF75C0" w:rsidP="00EF75C0">
      <w:pPr>
        <w:rPr>
          <w:sz w:val="24"/>
          <w:szCs w:val="24"/>
        </w:rPr>
      </w:pPr>
    </w:p>
    <w:p w:rsidR="00EF75C0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F75C0" w:rsidRDefault="00EF75C0" w:rsidP="00EF75C0">
      <w:pPr>
        <w:rPr>
          <w:sz w:val="24"/>
          <w:szCs w:val="24"/>
        </w:rPr>
      </w:pPr>
    </w:p>
    <w:p w:rsidR="00EF75C0" w:rsidRDefault="00EF75C0" w:rsidP="00EF75C0">
      <w:pPr>
        <w:rPr>
          <w:sz w:val="24"/>
          <w:szCs w:val="24"/>
        </w:rPr>
      </w:pPr>
    </w:p>
    <w:p w:rsidR="00EF75C0" w:rsidRDefault="00EF75C0" w:rsidP="00EF75C0">
      <w:pPr>
        <w:rPr>
          <w:sz w:val="24"/>
          <w:szCs w:val="24"/>
        </w:rPr>
      </w:pPr>
    </w:p>
    <w:p w:rsidR="00EF75C0" w:rsidRPr="00C32151" w:rsidRDefault="00EF75C0" w:rsidP="00EF75C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Údržba silnic Karlovarského kraje, a.s.</w:t>
      </w:r>
    </w:p>
    <w:p w:rsidR="00EF75C0" w:rsidRPr="00C32151" w:rsidRDefault="00EF75C0" w:rsidP="00EF75C0">
      <w:pPr>
        <w:rPr>
          <w:sz w:val="24"/>
          <w:szCs w:val="24"/>
        </w:rPr>
      </w:pPr>
      <w:r w:rsidRPr="00C32151">
        <w:rPr>
          <w:sz w:val="24"/>
          <w:szCs w:val="24"/>
        </w:rPr>
        <w:t>se sídlem:</w:t>
      </w:r>
      <w:r w:rsidRPr="00C32151">
        <w:rPr>
          <w:sz w:val="24"/>
          <w:szCs w:val="24"/>
        </w:rPr>
        <w:tab/>
      </w:r>
      <w:r>
        <w:rPr>
          <w:sz w:val="24"/>
          <w:szCs w:val="24"/>
        </w:rPr>
        <w:tab/>
        <w:t>Na Vlečce 177, 360 01 Otovice</w:t>
      </w:r>
    </w:p>
    <w:p w:rsidR="00C9553E" w:rsidRPr="0018509E" w:rsidRDefault="00EF75C0" w:rsidP="00C9553E">
      <w:pPr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C32151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53E" w:rsidRPr="0018509E">
        <w:rPr>
          <w:sz w:val="24"/>
          <w:szCs w:val="24"/>
        </w:rPr>
        <w:t>Ing. Martin Leichter, MBA, předseda představenstva</w:t>
      </w:r>
    </w:p>
    <w:p w:rsidR="00C9553E" w:rsidRPr="0018509E" w:rsidRDefault="00C9553E" w:rsidP="00C9553E">
      <w:pPr>
        <w:rPr>
          <w:sz w:val="24"/>
          <w:szCs w:val="24"/>
        </w:rPr>
      </w:pPr>
      <w:r w:rsidRPr="0018509E">
        <w:rPr>
          <w:sz w:val="24"/>
          <w:szCs w:val="24"/>
        </w:rPr>
        <w:tab/>
      </w:r>
      <w:r w:rsidRPr="0018509E">
        <w:rPr>
          <w:sz w:val="24"/>
          <w:szCs w:val="24"/>
        </w:rPr>
        <w:tab/>
      </w:r>
      <w:r w:rsidRPr="0018509E">
        <w:rPr>
          <w:sz w:val="24"/>
          <w:szCs w:val="24"/>
        </w:rPr>
        <w:tab/>
        <w:t>Ing. Pavel Raška, člen představenstva</w:t>
      </w:r>
    </w:p>
    <w:p w:rsidR="00EF75C0" w:rsidRPr="00C32151" w:rsidRDefault="00EF75C0" w:rsidP="00C9553E">
      <w:pPr>
        <w:rPr>
          <w:sz w:val="24"/>
          <w:szCs w:val="24"/>
        </w:rPr>
      </w:pPr>
      <w:r w:rsidRPr="00C32151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C32151">
        <w:rPr>
          <w:sz w:val="24"/>
          <w:szCs w:val="24"/>
        </w:rPr>
        <w:t>:</w:t>
      </w:r>
      <w:r w:rsidRPr="00C32151">
        <w:rPr>
          <w:sz w:val="24"/>
          <w:szCs w:val="24"/>
        </w:rPr>
        <w:tab/>
      </w:r>
      <w:r w:rsidRPr="00C32151">
        <w:rPr>
          <w:sz w:val="24"/>
          <w:szCs w:val="24"/>
        </w:rPr>
        <w:tab/>
      </w:r>
      <w:r>
        <w:rPr>
          <w:sz w:val="24"/>
          <w:szCs w:val="24"/>
        </w:rPr>
        <w:tab/>
        <w:t>26402068</w:t>
      </w:r>
    </w:p>
    <w:p w:rsidR="00EF75C0" w:rsidRDefault="00EF75C0" w:rsidP="00EF75C0">
      <w:pPr>
        <w:rPr>
          <w:sz w:val="24"/>
          <w:szCs w:val="24"/>
        </w:rPr>
      </w:pPr>
      <w:r w:rsidRPr="00C32151">
        <w:rPr>
          <w:sz w:val="24"/>
          <w:szCs w:val="24"/>
        </w:rPr>
        <w:t>DIČ:</w:t>
      </w:r>
      <w:r w:rsidRPr="00C3215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1EB8">
        <w:rPr>
          <w:color w:val="000000"/>
          <w:sz w:val="24"/>
          <w:szCs w:val="24"/>
        </w:rPr>
        <w:t>CZ</w:t>
      </w:r>
      <w:r>
        <w:rPr>
          <w:sz w:val="24"/>
          <w:szCs w:val="24"/>
        </w:rPr>
        <w:t>26402068</w:t>
      </w:r>
      <w:r w:rsidRPr="00C32151">
        <w:rPr>
          <w:sz w:val="24"/>
          <w:szCs w:val="24"/>
        </w:rPr>
        <w:t xml:space="preserve"> </w:t>
      </w:r>
    </w:p>
    <w:p w:rsidR="00EF75C0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doručovací adresa:</w:t>
      </w:r>
      <w:r>
        <w:rPr>
          <w:sz w:val="24"/>
          <w:szCs w:val="24"/>
        </w:rPr>
        <w:tab/>
        <w:t xml:space="preserve">Na Vlečce 177. 360 01 Otovice, DS: </w:t>
      </w:r>
      <w:r w:rsidRPr="00AD0A24">
        <w:rPr>
          <w:sz w:val="24"/>
          <w:szCs w:val="24"/>
        </w:rPr>
        <w:t>x5ggsxh</w:t>
      </w:r>
    </w:p>
    <w:p w:rsidR="00EF75C0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elektronická adresa:</w:t>
      </w:r>
      <w:r>
        <w:rPr>
          <w:sz w:val="24"/>
          <w:szCs w:val="24"/>
        </w:rPr>
        <w:tab/>
      </w:r>
      <w:proofErr w:type="spellStart"/>
      <w:r w:rsidR="00D950AB">
        <w:rPr>
          <w:sz w:val="24"/>
          <w:szCs w:val="24"/>
        </w:rPr>
        <w:t>xxxx</w:t>
      </w:r>
      <w:proofErr w:type="spellEnd"/>
    </w:p>
    <w:p w:rsidR="00EF75C0" w:rsidRPr="00C32151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bank. spoj.: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D950AB">
        <w:rPr>
          <w:sz w:val="24"/>
          <w:szCs w:val="24"/>
        </w:rPr>
        <w:t>xxxx</w:t>
      </w:r>
      <w:proofErr w:type="spellEnd"/>
    </w:p>
    <w:p w:rsidR="00EF75C0" w:rsidRDefault="00EF75C0" w:rsidP="00EF75C0">
      <w:pPr>
        <w:rPr>
          <w:sz w:val="24"/>
          <w:szCs w:val="24"/>
        </w:rPr>
      </w:pPr>
      <w:r w:rsidRPr="00C32151"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2151">
        <w:rPr>
          <w:sz w:val="24"/>
          <w:szCs w:val="24"/>
        </w:rPr>
        <w:t>Komerční banka, a.s., pobočka Karlovy Vary</w:t>
      </w:r>
    </w:p>
    <w:p w:rsidR="00EF75C0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Registrace ve veřejném rejstříku: u Krajského soudu v Plzni, oddíl B, vložka 1197</w:t>
      </w:r>
    </w:p>
    <w:p w:rsidR="004D688E" w:rsidRDefault="004D688E" w:rsidP="00EF75C0">
      <w:pPr>
        <w:rPr>
          <w:sz w:val="24"/>
          <w:szCs w:val="24"/>
        </w:rPr>
      </w:pPr>
    </w:p>
    <w:p w:rsidR="00EF75C0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(dále jen „příjemce“)</w:t>
      </w:r>
    </w:p>
    <w:p w:rsidR="00EF75C0" w:rsidRDefault="00EF75C0" w:rsidP="00EF75C0">
      <w:pPr>
        <w:rPr>
          <w:sz w:val="24"/>
          <w:szCs w:val="24"/>
        </w:rPr>
      </w:pPr>
    </w:p>
    <w:p w:rsidR="0072383A" w:rsidRPr="005154E4" w:rsidRDefault="00EF75C0" w:rsidP="0072383A">
      <w:pPr>
        <w:jc w:val="both"/>
        <w:rPr>
          <w:color w:val="000000"/>
          <w:sz w:val="22"/>
        </w:rPr>
      </w:pPr>
      <w:r>
        <w:rPr>
          <w:sz w:val="24"/>
          <w:szCs w:val="24"/>
        </w:rPr>
        <w:t>(společně jako „smluvní strany“)</w:t>
      </w:r>
    </w:p>
    <w:p w:rsidR="0072383A" w:rsidRDefault="0072383A" w:rsidP="0072383A">
      <w:pPr>
        <w:widowControl w:val="0"/>
        <w:ind w:right="-48"/>
        <w:jc w:val="both"/>
        <w:rPr>
          <w:b/>
          <w:snapToGrid w:val="0"/>
          <w:color w:val="000000"/>
          <w:sz w:val="22"/>
        </w:rPr>
      </w:pPr>
    </w:p>
    <w:p w:rsidR="00304313" w:rsidRPr="00C55F02" w:rsidRDefault="00304313" w:rsidP="00C55F02">
      <w:pPr>
        <w:widowControl w:val="0"/>
        <w:ind w:right="-48"/>
        <w:jc w:val="both"/>
        <w:rPr>
          <w:color w:val="000000"/>
        </w:rPr>
      </w:pPr>
    </w:p>
    <w:p w:rsidR="00EF75C0" w:rsidRDefault="00EF75C0">
      <w:pPr>
        <w:rPr>
          <w:b/>
          <w:color w:val="000000"/>
          <w:sz w:val="22"/>
        </w:rPr>
      </w:pPr>
      <w:r>
        <w:rPr>
          <w:color w:val="000000"/>
        </w:rPr>
        <w:br w:type="page"/>
      </w:r>
    </w:p>
    <w:p w:rsidR="001074E8" w:rsidRDefault="001074E8" w:rsidP="0072383A">
      <w:pPr>
        <w:pStyle w:val="Nadpis8"/>
        <w:rPr>
          <w:color w:val="000000"/>
          <w:sz w:val="24"/>
          <w:szCs w:val="24"/>
        </w:rPr>
      </w:pPr>
    </w:p>
    <w:p w:rsidR="00835682" w:rsidRPr="00C82232" w:rsidRDefault="00835682" w:rsidP="0072383A">
      <w:pPr>
        <w:pStyle w:val="Nadpis8"/>
        <w:rPr>
          <w:color w:val="000000"/>
          <w:sz w:val="24"/>
          <w:szCs w:val="24"/>
        </w:rPr>
      </w:pPr>
      <w:r w:rsidRPr="00C82232">
        <w:rPr>
          <w:color w:val="000000"/>
          <w:sz w:val="24"/>
          <w:szCs w:val="24"/>
        </w:rPr>
        <w:t>PREAMBULE</w:t>
      </w:r>
    </w:p>
    <w:p w:rsidR="00835682" w:rsidRPr="00C82232" w:rsidRDefault="00835682" w:rsidP="00835682">
      <w:pPr>
        <w:rPr>
          <w:sz w:val="24"/>
          <w:szCs w:val="24"/>
        </w:rPr>
      </w:pPr>
    </w:p>
    <w:p w:rsidR="00835682" w:rsidRPr="00C82232" w:rsidRDefault="00835682" w:rsidP="00741355">
      <w:pPr>
        <w:widowControl w:val="0"/>
        <w:ind w:right="-48"/>
        <w:jc w:val="both"/>
        <w:rPr>
          <w:bCs/>
          <w:snapToGrid w:val="0"/>
          <w:color w:val="000000"/>
          <w:sz w:val="24"/>
          <w:szCs w:val="24"/>
        </w:rPr>
      </w:pPr>
      <w:r w:rsidRPr="00C82232">
        <w:rPr>
          <w:bCs/>
          <w:snapToGrid w:val="0"/>
          <w:color w:val="000000"/>
          <w:sz w:val="24"/>
          <w:szCs w:val="24"/>
        </w:rPr>
        <w:t>Tento dodatek smlouvy je uzavírán na základě rozhodnutí</w:t>
      </w:r>
      <w:r w:rsidR="00C82232">
        <w:rPr>
          <w:bCs/>
          <w:snapToGrid w:val="0"/>
          <w:color w:val="000000"/>
          <w:sz w:val="24"/>
          <w:szCs w:val="24"/>
        </w:rPr>
        <w:t xml:space="preserve"> Rady Karlovarského kraje </w:t>
      </w:r>
      <w:r w:rsidR="000550C5">
        <w:rPr>
          <w:bCs/>
          <w:snapToGrid w:val="0"/>
          <w:color w:val="000000"/>
          <w:sz w:val="24"/>
          <w:szCs w:val="24"/>
        </w:rPr>
        <w:br/>
      </w:r>
      <w:r w:rsidR="00C82232">
        <w:rPr>
          <w:bCs/>
          <w:snapToGrid w:val="0"/>
          <w:color w:val="000000"/>
          <w:sz w:val="24"/>
          <w:szCs w:val="24"/>
        </w:rPr>
        <w:t>č. RK </w:t>
      </w:r>
      <w:r w:rsidR="004E383D">
        <w:rPr>
          <w:bCs/>
          <w:snapToGrid w:val="0"/>
          <w:color w:val="000000"/>
          <w:sz w:val="24"/>
          <w:szCs w:val="24"/>
        </w:rPr>
        <w:t>1132/10/18</w:t>
      </w:r>
      <w:r w:rsidR="00C9553E">
        <w:rPr>
          <w:bCs/>
          <w:snapToGrid w:val="0"/>
          <w:color w:val="000000"/>
          <w:sz w:val="24"/>
          <w:szCs w:val="24"/>
        </w:rPr>
        <w:t xml:space="preserve"> ze dne </w:t>
      </w:r>
      <w:r w:rsidR="004E383D">
        <w:rPr>
          <w:bCs/>
          <w:snapToGrid w:val="0"/>
          <w:color w:val="000000"/>
          <w:sz w:val="24"/>
          <w:szCs w:val="24"/>
        </w:rPr>
        <w:t>08.10.2018</w:t>
      </w:r>
      <w:r w:rsidR="00D052A2">
        <w:rPr>
          <w:bCs/>
          <w:snapToGrid w:val="0"/>
          <w:color w:val="000000"/>
          <w:sz w:val="24"/>
          <w:szCs w:val="24"/>
        </w:rPr>
        <w:t xml:space="preserve"> </w:t>
      </w:r>
      <w:r w:rsidR="00741355" w:rsidRPr="00D052A2">
        <w:rPr>
          <w:bCs/>
          <w:snapToGrid w:val="0"/>
          <w:color w:val="000000"/>
          <w:sz w:val="24"/>
          <w:szCs w:val="24"/>
        </w:rPr>
        <w:t>z</w:t>
      </w:r>
      <w:r w:rsidR="00C9553E" w:rsidRPr="00D052A2">
        <w:rPr>
          <w:bCs/>
          <w:snapToGrid w:val="0"/>
          <w:color w:val="000000"/>
          <w:sz w:val="24"/>
          <w:szCs w:val="24"/>
        </w:rPr>
        <w:t> </w:t>
      </w:r>
      <w:r w:rsidR="00741355" w:rsidRPr="00D052A2">
        <w:rPr>
          <w:bCs/>
          <w:snapToGrid w:val="0"/>
          <w:color w:val="000000"/>
          <w:sz w:val="24"/>
          <w:szCs w:val="24"/>
        </w:rPr>
        <w:t>důvodu</w:t>
      </w:r>
      <w:r w:rsidR="00C9553E" w:rsidRPr="00D052A2">
        <w:rPr>
          <w:bCs/>
          <w:snapToGrid w:val="0"/>
          <w:color w:val="000000"/>
          <w:sz w:val="24"/>
          <w:szCs w:val="24"/>
        </w:rPr>
        <w:t xml:space="preserve"> </w:t>
      </w:r>
      <w:r w:rsidR="00D052A2" w:rsidRPr="00D052A2">
        <w:rPr>
          <w:sz w:val="24"/>
          <w:szCs w:val="24"/>
        </w:rPr>
        <w:t>úhrady vzniklých nákladů souvisejících s květnovými přívalovými dešti a jejich důsledky na</w:t>
      </w:r>
      <w:r w:rsidR="001074E8">
        <w:rPr>
          <w:sz w:val="24"/>
          <w:szCs w:val="24"/>
        </w:rPr>
        <w:t xml:space="preserve"> krajské</w:t>
      </w:r>
      <w:r w:rsidR="00D052A2" w:rsidRPr="00D052A2">
        <w:rPr>
          <w:sz w:val="24"/>
          <w:szCs w:val="24"/>
        </w:rPr>
        <w:t xml:space="preserve"> silniční síti Karlovarského kraje</w:t>
      </w:r>
      <w:r w:rsidR="004D2750">
        <w:rPr>
          <w:sz w:val="24"/>
          <w:szCs w:val="24"/>
        </w:rPr>
        <w:t xml:space="preserve"> v roce 2018</w:t>
      </w:r>
      <w:r w:rsidR="00D665A7" w:rsidRPr="00D052A2">
        <w:rPr>
          <w:bCs/>
          <w:snapToGrid w:val="0"/>
          <w:color w:val="000000"/>
          <w:sz w:val="24"/>
          <w:szCs w:val="24"/>
        </w:rPr>
        <w:t>.</w:t>
      </w:r>
    </w:p>
    <w:p w:rsidR="00C9553E" w:rsidRDefault="00C9553E" w:rsidP="00741355">
      <w:pPr>
        <w:widowControl w:val="0"/>
        <w:ind w:right="-48"/>
        <w:jc w:val="both"/>
      </w:pPr>
    </w:p>
    <w:p w:rsidR="00C82232" w:rsidRPr="00C82232" w:rsidRDefault="00C82232" w:rsidP="00741355">
      <w:pPr>
        <w:widowControl w:val="0"/>
        <w:ind w:right="-48"/>
        <w:jc w:val="both"/>
        <w:rPr>
          <w:bCs/>
          <w:snapToGrid w:val="0"/>
          <w:color w:val="000000"/>
          <w:sz w:val="24"/>
          <w:szCs w:val="24"/>
        </w:rPr>
      </w:pPr>
    </w:p>
    <w:p w:rsidR="006F18F8" w:rsidRPr="00C82232" w:rsidRDefault="006F18F8" w:rsidP="006F18F8">
      <w:pPr>
        <w:rPr>
          <w:sz w:val="24"/>
          <w:szCs w:val="24"/>
        </w:rPr>
      </w:pPr>
    </w:p>
    <w:p w:rsidR="0072383A" w:rsidRPr="00C82232" w:rsidRDefault="00E07D87" w:rsidP="0072383A">
      <w:pPr>
        <w:pStyle w:val="Nadpis8"/>
        <w:rPr>
          <w:color w:val="000000"/>
          <w:sz w:val="24"/>
          <w:szCs w:val="24"/>
        </w:rPr>
      </w:pPr>
      <w:r w:rsidRPr="00C82232">
        <w:rPr>
          <w:color w:val="000000"/>
          <w:sz w:val="24"/>
          <w:szCs w:val="24"/>
        </w:rPr>
        <w:t xml:space="preserve">Čl. </w:t>
      </w:r>
      <w:r w:rsidR="0072383A" w:rsidRPr="00C82232">
        <w:rPr>
          <w:color w:val="000000"/>
          <w:sz w:val="24"/>
          <w:szCs w:val="24"/>
        </w:rPr>
        <w:t>I</w:t>
      </w:r>
    </w:p>
    <w:p w:rsidR="0072383A" w:rsidRPr="00C82232" w:rsidRDefault="0072383A" w:rsidP="0072383A">
      <w:pPr>
        <w:widowControl w:val="0"/>
        <w:ind w:right="-48"/>
        <w:jc w:val="both"/>
        <w:rPr>
          <w:b/>
          <w:snapToGrid w:val="0"/>
          <w:color w:val="000000"/>
          <w:sz w:val="24"/>
          <w:szCs w:val="24"/>
        </w:rPr>
      </w:pPr>
    </w:p>
    <w:p w:rsidR="00431E64" w:rsidRPr="00C82232" w:rsidRDefault="00E07D87" w:rsidP="00431E64">
      <w:pPr>
        <w:widowControl w:val="0"/>
        <w:ind w:right="-48"/>
        <w:jc w:val="both"/>
        <w:rPr>
          <w:bCs/>
          <w:snapToGrid w:val="0"/>
          <w:color w:val="000000"/>
          <w:sz w:val="24"/>
          <w:szCs w:val="24"/>
        </w:rPr>
      </w:pPr>
      <w:r w:rsidRPr="00C82232">
        <w:rPr>
          <w:bCs/>
          <w:snapToGrid w:val="0"/>
          <w:color w:val="000000"/>
          <w:sz w:val="24"/>
          <w:szCs w:val="24"/>
        </w:rPr>
        <w:t xml:space="preserve">Smluvní strany se dohodly na tom, že Smlouva </w:t>
      </w:r>
      <w:r w:rsidR="00EF75C0" w:rsidRPr="00C82232">
        <w:rPr>
          <w:bCs/>
          <w:snapToGrid w:val="0"/>
          <w:color w:val="000000"/>
          <w:sz w:val="24"/>
          <w:szCs w:val="24"/>
        </w:rPr>
        <w:t>o poskytnutí vyrovnávací platby za závazek veřejné služby</w:t>
      </w:r>
      <w:r w:rsidR="00431E64" w:rsidRPr="00C82232">
        <w:rPr>
          <w:bCs/>
          <w:snapToGrid w:val="0"/>
          <w:color w:val="000000"/>
          <w:sz w:val="24"/>
          <w:szCs w:val="24"/>
        </w:rPr>
        <w:t>,</w:t>
      </w:r>
      <w:r w:rsidRPr="00C82232">
        <w:rPr>
          <w:bCs/>
          <w:snapToGrid w:val="0"/>
          <w:color w:val="000000"/>
          <w:sz w:val="24"/>
          <w:szCs w:val="24"/>
        </w:rPr>
        <w:t xml:space="preserve"> uzavřená dne </w:t>
      </w:r>
      <w:r w:rsidR="00EF75C0" w:rsidRPr="00C82232">
        <w:rPr>
          <w:bCs/>
          <w:snapToGrid w:val="0"/>
          <w:color w:val="000000"/>
          <w:sz w:val="24"/>
          <w:szCs w:val="24"/>
        </w:rPr>
        <w:t>16</w:t>
      </w:r>
      <w:r w:rsidRPr="00C82232">
        <w:rPr>
          <w:bCs/>
          <w:snapToGrid w:val="0"/>
          <w:color w:val="000000"/>
          <w:sz w:val="24"/>
          <w:szCs w:val="24"/>
        </w:rPr>
        <w:t>.</w:t>
      </w:r>
      <w:r w:rsidR="00E31BCF" w:rsidRPr="00C82232">
        <w:rPr>
          <w:bCs/>
          <w:snapToGrid w:val="0"/>
          <w:color w:val="000000"/>
          <w:sz w:val="24"/>
          <w:szCs w:val="24"/>
        </w:rPr>
        <w:t>0</w:t>
      </w:r>
      <w:r w:rsidR="00EF75C0" w:rsidRPr="00C82232">
        <w:rPr>
          <w:bCs/>
          <w:snapToGrid w:val="0"/>
          <w:color w:val="000000"/>
          <w:sz w:val="24"/>
          <w:szCs w:val="24"/>
        </w:rPr>
        <w:t>9</w:t>
      </w:r>
      <w:r w:rsidRPr="00C82232">
        <w:rPr>
          <w:bCs/>
          <w:snapToGrid w:val="0"/>
          <w:color w:val="000000"/>
          <w:sz w:val="24"/>
          <w:szCs w:val="24"/>
        </w:rPr>
        <w:t>.201</w:t>
      </w:r>
      <w:r w:rsidR="00EF75C0" w:rsidRPr="00C82232">
        <w:rPr>
          <w:bCs/>
          <w:snapToGrid w:val="0"/>
          <w:color w:val="000000"/>
          <w:sz w:val="24"/>
          <w:szCs w:val="24"/>
        </w:rPr>
        <w:t>4</w:t>
      </w:r>
      <w:r w:rsidRPr="00C82232">
        <w:rPr>
          <w:bCs/>
          <w:snapToGrid w:val="0"/>
          <w:color w:val="000000"/>
          <w:sz w:val="24"/>
          <w:szCs w:val="24"/>
        </w:rPr>
        <w:t xml:space="preserve"> pod ev.</w:t>
      </w:r>
      <w:r w:rsidR="009549F2">
        <w:rPr>
          <w:bCs/>
          <w:snapToGrid w:val="0"/>
          <w:color w:val="000000"/>
          <w:sz w:val="24"/>
          <w:szCs w:val="24"/>
        </w:rPr>
        <w:t xml:space="preserve"> </w:t>
      </w:r>
      <w:r w:rsidRPr="00C82232">
        <w:rPr>
          <w:bCs/>
          <w:snapToGrid w:val="0"/>
          <w:color w:val="000000"/>
          <w:sz w:val="24"/>
          <w:szCs w:val="24"/>
        </w:rPr>
        <w:t xml:space="preserve">č.: </w:t>
      </w:r>
      <w:r w:rsidR="00EF75C0" w:rsidRPr="00C82232">
        <w:rPr>
          <w:bCs/>
          <w:snapToGrid w:val="0"/>
          <w:color w:val="000000"/>
          <w:sz w:val="24"/>
          <w:szCs w:val="24"/>
        </w:rPr>
        <w:t>01883/2014</w:t>
      </w:r>
      <w:r w:rsidRPr="00C82232">
        <w:rPr>
          <w:bCs/>
          <w:snapToGrid w:val="0"/>
          <w:color w:val="000000"/>
          <w:sz w:val="24"/>
          <w:szCs w:val="24"/>
        </w:rPr>
        <w:t>-00</w:t>
      </w:r>
      <w:r w:rsidR="00A200F1" w:rsidRPr="00C82232">
        <w:rPr>
          <w:bCs/>
          <w:snapToGrid w:val="0"/>
          <w:color w:val="000000"/>
          <w:sz w:val="24"/>
          <w:szCs w:val="24"/>
        </w:rPr>
        <w:t xml:space="preserve"> ve znění dodatku č. 1</w:t>
      </w:r>
      <w:r w:rsidR="00E662BF" w:rsidRPr="00C82232">
        <w:rPr>
          <w:bCs/>
          <w:snapToGrid w:val="0"/>
          <w:color w:val="000000"/>
          <w:sz w:val="24"/>
          <w:szCs w:val="24"/>
        </w:rPr>
        <w:t xml:space="preserve"> - </w:t>
      </w:r>
      <w:r w:rsidR="000550C5">
        <w:rPr>
          <w:bCs/>
          <w:snapToGrid w:val="0"/>
          <w:color w:val="000000"/>
          <w:sz w:val="24"/>
          <w:szCs w:val="24"/>
        </w:rPr>
        <w:t>9</w:t>
      </w:r>
      <w:r w:rsidR="00431E64" w:rsidRPr="00C82232">
        <w:rPr>
          <w:bCs/>
          <w:snapToGrid w:val="0"/>
          <w:color w:val="000000"/>
          <w:sz w:val="24"/>
          <w:szCs w:val="24"/>
        </w:rPr>
        <w:t xml:space="preserve">, se tímto dodatkem č. </w:t>
      </w:r>
      <w:r w:rsidR="000550C5">
        <w:rPr>
          <w:bCs/>
          <w:snapToGrid w:val="0"/>
          <w:color w:val="000000"/>
          <w:sz w:val="24"/>
          <w:szCs w:val="24"/>
        </w:rPr>
        <w:t>10</w:t>
      </w:r>
      <w:r w:rsidR="00E75238" w:rsidRPr="00C82232">
        <w:rPr>
          <w:bCs/>
          <w:snapToGrid w:val="0"/>
          <w:color w:val="000000"/>
          <w:sz w:val="24"/>
          <w:szCs w:val="24"/>
        </w:rPr>
        <w:t xml:space="preserve"> (dále jen „dodatek č. </w:t>
      </w:r>
      <w:r w:rsidR="000550C5">
        <w:rPr>
          <w:bCs/>
          <w:snapToGrid w:val="0"/>
          <w:color w:val="000000"/>
          <w:sz w:val="24"/>
          <w:szCs w:val="24"/>
        </w:rPr>
        <w:t>10</w:t>
      </w:r>
      <w:r w:rsidR="00E75238" w:rsidRPr="00C82232">
        <w:rPr>
          <w:bCs/>
          <w:snapToGrid w:val="0"/>
          <w:color w:val="000000"/>
          <w:sz w:val="24"/>
          <w:szCs w:val="24"/>
        </w:rPr>
        <w:t xml:space="preserve">“) </w:t>
      </w:r>
      <w:r w:rsidR="00431E64" w:rsidRPr="00C82232">
        <w:rPr>
          <w:bCs/>
          <w:snapToGrid w:val="0"/>
          <w:color w:val="000000"/>
          <w:sz w:val="24"/>
          <w:szCs w:val="24"/>
        </w:rPr>
        <w:t xml:space="preserve"> mění a doplňuje takto:</w:t>
      </w:r>
    </w:p>
    <w:p w:rsidR="00AB689D" w:rsidRDefault="00AB689D" w:rsidP="00AB689D">
      <w:pPr>
        <w:pStyle w:val="Odstavecseseznamem"/>
        <w:widowControl w:val="0"/>
        <w:ind w:left="720" w:right="-48"/>
        <w:jc w:val="both"/>
        <w:rPr>
          <w:bCs/>
          <w:snapToGrid w:val="0"/>
          <w:color w:val="000000"/>
          <w:sz w:val="24"/>
          <w:szCs w:val="24"/>
        </w:rPr>
      </w:pPr>
    </w:p>
    <w:p w:rsidR="00D052A2" w:rsidRPr="00C82232" w:rsidRDefault="00D052A2" w:rsidP="00AB689D">
      <w:pPr>
        <w:pStyle w:val="Odstavecseseznamem"/>
        <w:widowControl w:val="0"/>
        <w:ind w:left="720" w:right="-48"/>
        <w:jc w:val="both"/>
        <w:rPr>
          <w:bCs/>
          <w:snapToGrid w:val="0"/>
          <w:color w:val="000000"/>
          <w:sz w:val="24"/>
          <w:szCs w:val="24"/>
        </w:rPr>
      </w:pPr>
    </w:p>
    <w:p w:rsidR="00431E64" w:rsidRPr="00C82232" w:rsidRDefault="00431E64" w:rsidP="00ED2E9A">
      <w:pPr>
        <w:pStyle w:val="Odstavecseseznamem"/>
        <w:widowControl w:val="0"/>
        <w:numPr>
          <w:ilvl w:val="0"/>
          <w:numId w:val="7"/>
        </w:numPr>
        <w:spacing w:after="60"/>
        <w:ind w:right="-45"/>
        <w:jc w:val="both"/>
        <w:rPr>
          <w:bCs/>
          <w:snapToGrid w:val="0"/>
          <w:color w:val="000000"/>
          <w:sz w:val="24"/>
          <w:szCs w:val="24"/>
        </w:rPr>
      </w:pPr>
      <w:r w:rsidRPr="00C82232">
        <w:rPr>
          <w:bCs/>
          <w:snapToGrid w:val="0"/>
          <w:color w:val="000000"/>
          <w:sz w:val="24"/>
          <w:szCs w:val="24"/>
        </w:rPr>
        <w:t xml:space="preserve">V článku III. </w:t>
      </w:r>
      <w:r w:rsidR="00EF75C0" w:rsidRPr="00C82232">
        <w:rPr>
          <w:bCs/>
          <w:snapToGrid w:val="0"/>
          <w:color w:val="000000"/>
          <w:sz w:val="24"/>
          <w:szCs w:val="24"/>
        </w:rPr>
        <w:t>Výše vyrovnávací platby</w:t>
      </w:r>
      <w:r w:rsidRPr="00C82232">
        <w:rPr>
          <w:bCs/>
          <w:snapToGrid w:val="0"/>
          <w:color w:val="000000"/>
          <w:sz w:val="24"/>
          <w:szCs w:val="24"/>
        </w:rPr>
        <w:t xml:space="preserve"> se odstavec </w:t>
      </w:r>
      <w:r w:rsidR="00EF75C0" w:rsidRPr="00C82232">
        <w:rPr>
          <w:bCs/>
          <w:snapToGrid w:val="0"/>
          <w:color w:val="000000"/>
          <w:sz w:val="24"/>
          <w:szCs w:val="24"/>
        </w:rPr>
        <w:t>5.</w:t>
      </w:r>
      <w:r w:rsidRPr="00C82232">
        <w:rPr>
          <w:bCs/>
          <w:snapToGrid w:val="0"/>
          <w:color w:val="000000"/>
          <w:sz w:val="24"/>
          <w:szCs w:val="24"/>
        </w:rPr>
        <w:t xml:space="preserve"> </w:t>
      </w:r>
      <w:r w:rsidRPr="00C82232">
        <w:rPr>
          <w:bCs/>
          <w:snapToGrid w:val="0"/>
          <w:color w:val="000000"/>
          <w:sz w:val="24"/>
          <w:szCs w:val="24"/>
          <w:u w:val="single"/>
        </w:rPr>
        <w:t>nahrazuje</w:t>
      </w:r>
      <w:r w:rsidRPr="00C82232">
        <w:rPr>
          <w:bCs/>
          <w:snapToGrid w:val="0"/>
          <w:color w:val="000000"/>
          <w:sz w:val="24"/>
          <w:szCs w:val="24"/>
        </w:rPr>
        <w:t xml:space="preserve"> novým odstavcem </w:t>
      </w:r>
      <w:r w:rsidR="00EF75C0" w:rsidRPr="00C82232">
        <w:rPr>
          <w:bCs/>
          <w:snapToGrid w:val="0"/>
          <w:color w:val="000000"/>
          <w:sz w:val="24"/>
          <w:szCs w:val="24"/>
        </w:rPr>
        <w:t>5</w:t>
      </w:r>
      <w:r w:rsidR="00C82232">
        <w:rPr>
          <w:bCs/>
          <w:snapToGrid w:val="0"/>
          <w:color w:val="000000"/>
          <w:sz w:val="24"/>
          <w:szCs w:val="24"/>
        </w:rPr>
        <w:t>. ve </w:t>
      </w:r>
      <w:r w:rsidRPr="00C82232">
        <w:rPr>
          <w:bCs/>
          <w:snapToGrid w:val="0"/>
          <w:color w:val="000000"/>
          <w:sz w:val="24"/>
          <w:szCs w:val="24"/>
        </w:rPr>
        <w:t>znění:</w:t>
      </w:r>
    </w:p>
    <w:p w:rsidR="00431E64" w:rsidRDefault="00EF75C0" w:rsidP="00ED2E9A">
      <w:pPr>
        <w:pStyle w:val="Odstavecseseznamem"/>
        <w:widowControl w:val="0"/>
        <w:spacing w:after="60"/>
        <w:ind w:left="993" w:right="-45" w:hanging="273"/>
        <w:jc w:val="both"/>
        <w:rPr>
          <w:i/>
          <w:sz w:val="24"/>
          <w:szCs w:val="24"/>
        </w:rPr>
      </w:pPr>
      <w:r w:rsidRPr="00C82232">
        <w:rPr>
          <w:bCs/>
          <w:i/>
          <w:snapToGrid w:val="0"/>
          <w:color w:val="000000"/>
          <w:sz w:val="24"/>
          <w:szCs w:val="24"/>
        </w:rPr>
        <w:t>5</w:t>
      </w:r>
      <w:r w:rsidR="00431E64" w:rsidRPr="00C82232">
        <w:rPr>
          <w:bCs/>
          <w:i/>
          <w:snapToGrid w:val="0"/>
          <w:color w:val="000000"/>
          <w:sz w:val="24"/>
          <w:szCs w:val="24"/>
        </w:rPr>
        <w:t xml:space="preserve">. </w:t>
      </w:r>
      <w:r w:rsidRPr="00C82232">
        <w:rPr>
          <w:i/>
          <w:sz w:val="24"/>
          <w:szCs w:val="24"/>
        </w:rPr>
        <w:t>Poskytovatel uhradí příjemci pro rok 201</w:t>
      </w:r>
      <w:r w:rsidR="00375CC2">
        <w:rPr>
          <w:i/>
          <w:sz w:val="24"/>
          <w:szCs w:val="24"/>
        </w:rPr>
        <w:t>8</w:t>
      </w:r>
      <w:r w:rsidRPr="00C82232">
        <w:rPr>
          <w:i/>
          <w:sz w:val="24"/>
          <w:szCs w:val="24"/>
        </w:rPr>
        <w:t xml:space="preserve"> ztrátu z veřejné služby ve výši maximálně </w:t>
      </w:r>
      <w:r w:rsidR="00375CC2">
        <w:rPr>
          <w:i/>
          <w:sz w:val="24"/>
          <w:szCs w:val="24"/>
        </w:rPr>
        <w:t>26</w:t>
      </w:r>
      <w:r w:rsidR="00D052A2">
        <w:rPr>
          <w:i/>
          <w:sz w:val="24"/>
          <w:szCs w:val="24"/>
        </w:rPr>
        <w:t>9</w:t>
      </w:r>
      <w:r w:rsidR="00ED2E9A" w:rsidRPr="00C82232">
        <w:rPr>
          <w:i/>
          <w:sz w:val="24"/>
          <w:szCs w:val="24"/>
        </w:rPr>
        <w:t> </w:t>
      </w:r>
      <w:r w:rsidR="001546FA" w:rsidRPr="00C82232">
        <w:rPr>
          <w:i/>
          <w:sz w:val="24"/>
          <w:szCs w:val="24"/>
        </w:rPr>
        <w:t>000 000</w:t>
      </w:r>
      <w:r w:rsidR="00CA3125" w:rsidRPr="00C82232">
        <w:rPr>
          <w:i/>
          <w:sz w:val="24"/>
          <w:szCs w:val="24"/>
        </w:rPr>
        <w:t xml:space="preserve">,- </w:t>
      </w:r>
      <w:r w:rsidRPr="00C82232">
        <w:rPr>
          <w:i/>
          <w:sz w:val="24"/>
          <w:szCs w:val="24"/>
        </w:rPr>
        <w:t>Kč</w:t>
      </w:r>
      <w:r w:rsidR="00B61B3E" w:rsidRPr="00C82232">
        <w:rPr>
          <w:i/>
          <w:sz w:val="24"/>
          <w:szCs w:val="24"/>
        </w:rPr>
        <w:t xml:space="preserve"> včetně daně z přidané hodnoty</w:t>
      </w:r>
      <w:r w:rsidRPr="00C82232">
        <w:rPr>
          <w:i/>
          <w:sz w:val="24"/>
          <w:szCs w:val="24"/>
        </w:rPr>
        <w:t xml:space="preserve">, slovy: </w:t>
      </w:r>
      <w:r w:rsidR="00CA3125" w:rsidRPr="00C82232">
        <w:rPr>
          <w:i/>
          <w:sz w:val="24"/>
          <w:szCs w:val="24"/>
        </w:rPr>
        <w:t xml:space="preserve">dvě stě </w:t>
      </w:r>
      <w:r w:rsidR="00375CC2">
        <w:rPr>
          <w:i/>
          <w:sz w:val="24"/>
          <w:szCs w:val="24"/>
        </w:rPr>
        <w:t>šedesá</w:t>
      </w:r>
      <w:r w:rsidR="00F04311" w:rsidRPr="00C82232">
        <w:rPr>
          <w:i/>
          <w:sz w:val="24"/>
          <w:szCs w:val="24"/>
        </w:rPr>
        <w:t xml:space="preserve">t </w:t>
      </w:r>
      <w:r w:rsidR="000550C5">
        <w:rPr>
          <w:i/>
          <w:sz w:val="24"/>
          <w:szCs w:val="24"/>
        </w:rPr>
        <w:t>devě</w:t>
      </w:r>
      <w:r w:rsidR="000E1A96" w:rsidRPr="00C82232">
        <w:rPr>
          <w:i/>
          <w:sz w:val="24"/>
          <w:szCs w:val="24"/>
        </w:rPr>
        <w:t>t</w:t>
      </w:r>
      <w:r w:rsidR="001546FA" w:rsidRPr="00C82232">
        <w:rPr>
          <w:i/>
          <w:sz w:val="24"/>
          <w:szCs w:val="24"/>
        </w:rPr>
        <w:t xml:space="preserve"> milionů</w:t>
      </w:r>
      <w:r w:rsidR="00F86013" w:rsidRPr="00C82232">
        <w:rPr>
          <w:i/>
          <w:sz w:val="24"/>
          <w:szCs w:val="24"/>
        </w:rPr>
        <w:t xml:space="preserve"> </w:t>
      </w:r>
      <w:r w:rsidRPr="00C82232">
        <w:rPr>
          <w:i/>
          <w:sz w:val="24"/>
          <w:szCs w:val="24"/>
        </w:rPr>
        <w:t xml:space="preserve">korun českých. </w:t>
      </w:r>
    </w:p>
    <w:p w:rsidR="001074E8" w:rsidRDefault="001074E8" w:rsidP="00ED2E9A">
      <w:pPr>
        <w:pStyle w:val="Odstavecseseznamem"/>
        <w:widowControl w:val="0"/>
        <w:spacing w:after="60"/>
        <w:ind w:left="993" w:right="-45" w:hanging="273"/>
        <w:jc w:val="both"/>
        <w:rPr>
          <w:i/>
          <w:sz w:val="24"/>
          <w:szCs w:val="24"/>
        </w:rPr>
      </w:pPr>
    </w:p>
    <w:p w:rsidR="001074E8" w:rsidRPr="001074E8" w:rsidRDefault="001074E8" w:rsidP="001074E8">
      <w:pPr>
        <w:pStyle w:val="Odstavecseseznamem"/>
        <w:widowControl w:val="0"/>
        <w:numPr>
          <w:ilvl w:val="0"/>
          <w:numId w:val="7"/>
        </w:numPr>
        <w:spacing w:after="60"/>
        <w:ind w:right="-45"/>
        <w:jc w:val="both"/>
        <w:rPr>
          <w:i/>
          <w:sz w:val="24"/>
          <w:szCs w:val="24"/>
        </w:rPr>
      </w:pPr>
      <w:r w:rsidRPr="001074E8">
        <w:rPr>
          <w:bCs/>
          <w:snapToGrid w:val="0"/>
          <w:sz w:val="24"/>
          <w:szCs w:val="24"/>
        </w:rPr>
        <w:t>Příloha č. 1</w:t>
      </w:r>
      <w:r w:rsidR="002B27D9">
        <w:rPr>
          <w:bCs/>
          <w:snapToGrid w:val="0"/>
          <w:sz w:val="24"/>
          <w:szCs w:val="24"/>
        </w:rPr>
        <w:t>/1</w:t>
      </w:r>
      <w:r w:rsidRPr="001074E8">
        <w:rPr>
          <w:bCs/>
          <w:snapToGrid w:val="0"/>
          <w:sz w:val="24"/>
          <w:szCs w:val="24"/>
        </w:rPr>
        <w:t xml:space="preserve"> „Rozsah závazku veřejné služby v rámci údržby silnic II. a III. třídy na území Karlovarského kraje a v majetku Karlovarského kraje na rok 2018“ </w:t>
      </w:r>
      <w:r w:rsidRPr="001074E8">
        <w:rPr>
          <w:bCs/>
          <w:snapToGrid w:val="0"/>
          <w:sz w:val="24"/>
          <w:szCs w:val="24"/>
          <w:u w:val="single"/>
        </w:rPr>
        <w:t>se ruší a nahrazuje novou</w:t>
      </w:r>
      <w:r w:rsidRPr="001074E8">
        <w:rPr>
          <w:bCs/>
          <w:snapToGrid w:val="0"/>
          <w:sz w:val="24"/>
          <w:szCs w:val="24"/>
        </w:rPr>
        <w:t xml:space="preserve"> přílohou č. 1</w:t>
      </w:r>
      <w:r w:rsidRPr="001074E8">
        <w:rPr>
          <w:b/>
          <w:bCs/>
          <w:snapToGrid w:val="0"/>
          <w:sz w:val="24"/>
          <w:szCs w:val="24"/>
        </w:rPr>
        <w:t>/</w:t>
      </w:r>
      <w:r w:rsidR="002B27D9">
        <w:rPr>
          <w:bCs/>
          <w:snapToGrid w:val="0"/>
          <w:sz w:val="24"/>
          <w:szCs w:val="24"/>
        </w:rPr>
        <w:t>2</w:t>
      </w:r>
      <w:r w:rsidRPr="001074E8">
        <w:rPr>
          <w:b/>
          <w:bCs/>
          <w:snapToGrid w:val="0"/>
          <w:sz w:val="24"/>
          <w:szCs w:val="24"/>
        </w:rPr>
        <w:t xml:space="preserve"> </w:t>
      </w:r>
      <w:r w:rsidRPr="001074E8">
        <w:rPr>
          <w:bCs/>
          <w:snapToGrid w:val="0"/>
          <w:sz w:val="24"/>
          <w:szCs w:val="24"/>
        </w:rPr>
        <w:t xml:space="preserve">„Rozsah závazku veřejné služby v rámci údržby silnic II. a III. třídy na území Karlovarského kraje a v majetku Karlovarského kraje na rok 2018“, která je přílohou č. 1 tohoto dodatku č. 10. </w:t>
      </w:r>
    </w:p>
    <w:p w:rsidR="001074E8" w:rsidRDefault="001074E8" w:rsidP="00ED2E9A">
      <w:pPr>
        <w:pStyle w:val="Odstavecseseznamem"/>
        <w:widowControl w:val="0"/>
        <w:spacing w:after="60"/>
        <w:ind w:left="993" w:right="-45" w:hanging="273"/>
        <w:jc w:val="both"/>
        <w:rPr>
          <w:i/>
          <w:sz w:val="24"/>
          <w:szCs w:val="24"/>
        </w:rPr>
      </w:pPr>
    </w:p>
    <w:p w:rsidR="006F18F8" w:rsidRDefault="006F18F8" w:rsidP="008D2336">
      <w:pPr>
        <w:pStyle w:val="Normlnodsazen"/>
        <w:spacing w:after="0"/>
        <w:ind w:left="0"/>
        <w:jc w:val="both"/>
        <w:rPr>
          <w:sz w:val="24"/>
          <w:szCs w:val="24"/>
        </w:rPr>
      </w:pPr>
      <w:bookmarkStart w:id="0" w:name="_Toc430678299"/>
      <w:bookmarkStart w:id="1" w:name="_Toc430678804"/>
      <w:bookmarkStart w:id="2" w:name="_Toc430680702"/>
    </w:p>
    <w:p w:rsidR="00D052A2" w:rsidRDefault="00D052A2" w:rsidP="008D2336">
      <w:pPr>
        <w:pStyle w:val="Normlnodsazen"/>
        <w:spacing w:after="0"/>
        <w:ind w:left="0"/>
        <w:jc w:val="both"/>
        <w:rPr>
          <w:sz w:val="24"/>
          <w:szCs w:val="24"/>
        </w:rPr>
      </w:pPr>
    </w:p>
    <w:p w:rsidR="00C82232" w:rsidRPr="00C82232" w:rsidRDefault="00C82232" w:rsidP="008D2336">
      <w:pPr>
        <w:pStyle w:val="Normlnodsazen"/>
        <w:spacing w:after="0"/>
        <w:ind w:left="0"/>
        <w:jc w:val="both"/>
        <w:rPr>
          <w:sz w:val="24"/>
          <w:szCs w:val="24"/>
        </w:rPr>
      </w:pPr>
    </w:p>
    <w:p w:rsidR="0072383A" w:rsidRPr="00C82232" w:rsidRDefault="00E75238" w:rsidP="0072383A">
      <w:pPr>
        <w:jc w:val="center"/>
        <w:rPr>
          <w:b/>
          <w:bCs/>
          <w:snapToGrid w:val="0"/>
          <w:color w:val="000000"/>
          <w:sz w:val="24"/>
          <w:szCs w:val="24"/>
        </w:rPr>
      </w:pPr>
      <w:r w:rsidRPr="00C82232">
        <w:rPr>
          <w:b/>
          <w:color w:val="000000"/>
          <w:sz w:val="24"/>
          <w:szCs w:val="24"/>
        </w:rPr>
        <w:t>Čl. II</w:t>
      </w:r>
    </w:p>
    <w:bookmarkEnd w:id="0"/>
    <w:bookmarkEnd w:id="1"/>
    <w:bookmarkEnd w:id="2"/>
    <w:p w:rsidR="0072383A" w:rsidRPr="00C82232" w:rsidRDefault="0072383A" w:rsidP="0072383A">
      <w:pPr>
        <w:pStyle w:val="Normlnodsazen"/>
        <w:spacing w:after="0"/>
        <w:ind w:left="720" w:hanging="720"/>
        <w:jc w:val="both"/>
        <w:rPr>
          <w:snapToGrid w:val="0"/>
          <w:color w:val="000000"/>
          <w:sz w:val="24"/>
          <w:szCs w:val="24"/>
        </w:rPr>
      </w:pPr>
    </w:p>
    <w:p w:rsidR="00102080" w:rsidRDefault="00102080" w:rsidP="00ED2E9A">
      <w:pPr>
        <w:pStyle w:val="Normlnodsazen"/>
        <w:numPr>
          <w:ilvl w:val="0"/>
          <w:numId w:val="8"/>
        </w:numPr>
        <w:spacing w:after="60"/>
        <w:ind w:left="425" w:hanging="425"/>
        <w:jc w:val="both"/>
        <w:rPr>
          <w:snapToGrid w:val="0"/>
          <w:color w:val="000000"/>
          <w:sz w:val="24"/>
          <w:szCs w:val="24"/>
        </w:rPr>
      </w:pPr>
      <w:r w:rsidRPr="00C82232">
        <w:rPr>
          <w:snapToGrid w:val="0"/>
          <w:color w:val="000000"/>
          <w:sz w:val="24"/>
          <w:szCs w:val="24"/>
        </w:rPr>
        <w:t xml:space="preserve">Tento dodatek č. </w:t>
      </w:r>
      <w:r w:rsidR="00D052A2">
        <w:rPr>
          <w:snapToGrid w:val="0"/>
          <w:color w:val="000000"/>
          <w:sz w:val="24"/>
          <w:szCs w:val="24"/>
        </w:rPr>
        <w:t>10</w:t>
      </w:r>
      <w:r w:rsidRPr="00C82232">
        <w:rPr>
          <w:snapToGrid w:val="0"/>
          <w:color w:val="000000"/>
          <w:sz w:val="24"/>
          <w:szCs w:val="24"/>
        </w:rPr>
        <w:t xml:space="preserve"> smlouvy nabývá platnosti</w:t>
      </w:r>
      <w:r w:rsidR="001A7D20">
        <w:rPr>
          <w:snapToGrid w:val="0"/>
          <w:color w:val="000000"/>
          <w:sz w:val="24"/>
          <w:szCs w:val="24"/>
        </w:rPr>
        <w:t xml:space="preserve"> podpisem smluvních stran a účinnosti dnem uveřejnění v registru smluv dle zákona 340/2015 Sb., o registru smluv, ve znění pozdějších předpisů.</w:t>
      </w:r>
    </w:p>
    <w:p w:rsidR="00C82232" w:rsidRPr="00C82232" w:rsidRDefault="00C82232" w:rsidP="00C82232">
      <w:pPr>
        <w:pStyle w:val="Normlnodsazen"/>
        <w:spacing w:after="60"/>
        <w:ind w:left="425"/>
        <w:jc w:val="both"/>
        <w:rPr>
          <w:snapToGrid w:val="0"/>
          <w:color w:val="000000"/>
          <w:sz w:val="24"/>
          <w:szCs w:val="24"/>
        </w:rPr>
      </w:pPr>
    </w:p>
    <w:p w:rsidR="0072383A" w:rsidRDefault="0072383A" w:rsidP="00ED2E9A">
      <w:pPr>
        <w:pStyle w:val="Normlnodsazen"/>
        <w:numPr>
          <w:ilvl w:val="0"/>
          <w:numId w:val="8"/>
        </w:numPr>
        <w:spacing w:after="60"/>
        <w:ind w:left="425" w:hanging="425"/>
        <w:jc w:val="both"/>
        <w:rPr>
          <w:color w:val="000000"/>
          <w:sz w:val="24"/>
          <w:szCs w:val="24"/>
        </w:rPr>
      </w:pPr>
      <w:r w:rsidRPr="00C82232">
        <w:rPr>
          <w:color w:val="000000"/>
          <w:sz w:val="24"/>
          <w:szCs w:val="24"/>
        </w:rPr>
        <w:t xml:space="preserve">Uzavření </w:t>
      </w:r>
      <w:r w:rsidR="00E75238" w:rsidRPr="00C82232">
        <w:rPr>
          <w:color w:val="000000"/>
          <w:sz w:val="24"/>
          <w:szCs w:val="24"/>
        </w:rPr>
        <w:t xml:space="preserve">tohoto dodatku </w:t>
      </w:r>
      <w:r w:rsidR="00A9678F" w:rsidRPr="00C82232">
        <w:rPr>
          <w:color w:val="000000"/>
          <w:sz w:val="24"/>
          <w:szCs w:val="24"/>
        </w:rPr>
        <w:t xml:space="preserve">č. </w:t>
      </w:r>
      <w:r w:rsidR="00D052A2">
        <w:rPr>
          <w:color w:val="000000"/>
          <w:sz w:val="24"/>
          <w:szCs w:val="24"/>
        </w:rPr>
        <w:t>10</w:t>
      </w:r>
      <w:r w:rsidR="00A9678F" w:rsidRPr="00C82232">
        <w:rPr>
          <w:color w:val="000000"/>
          <w:sz w:val="24"/>
          <w:szCs w:val="24"/>
        </w:rPr>
        <w:t xml:space="preserve"> </w:t>
      </w:r>
      <w:r w:rsidR="00E75238" w:rsidRPr="00C82232">
        <w:rPr>
          <w:color w:val="000000"/>
          <w:sz w:val="24"/>
          <w:szCs w:val="24"/>
        </w:rPr>
        <w:t>bylo</w:t>
      </w:r>
      <w:r w:rsidRPr="00C82232">
        <w:rPr>
          <w:color w:val="000000"/>
          <w:sz w:val="24"/>
          <w:szCs w:val="24"/>
        </w:rPr>
        <w:t xml:space="preserve"> schváleno </w:t>
      </w:r>
      <w:r w:rsidR="00F04311" w:rsidRPr="00C82232">
        <w:rPr>
          <w:color w:val="000000"/>
          <w:sz w:val="24"/>
          <w:szCs w:val="24"/>
        </w:rPr>
        <w:t>Radou</w:t>
      </w:r>
      <w:r w:rsidR="00E662BF" w:rsidRPr="00C82232">
        <w:rPr>
          <w:color w:val="000000"/>
          <w:sz w:val="24"/>
          <w:szCs w:val="24"/>
        </w:rPr>
        <w:t xml:space="preserve"> </w:t>
      </w:r>
      <w:r w:rsidRPr="00C82232">
        <w:rPr>
          <w:color w:val="000000"/>
          <w:sz w:val="24"/>
          <w:szCs w:val="24"/>
        </w:rPr>
        <w:t>K</w:t>
      </w:r>
      <w:r w:rsidR="00ED2E9A" w:rsidRPr="00C82232">
        <w:rPr>
          <w:color w:val="000000"/>
          <w:sz w:val="24"/>
          <w:szCs w:val="24"/>
        </w:rPr>
        <w:t>arlovarského kraje usnesením č. </w:t>
      </w:r>
      <w:r w:rsidR="00F04311" w:rsidRPr="00C82232">
        <w:rPr>
          <w:color w:val="000000"/>
          <w:sz w:val="24"/>
          <w:szCs w:val="24"/>
        </w:rPr>
        <w:t>R</w:t>
      </w:r>
      <w:r w:rsidR="00ED2E9A" w:rsidRPr="00C82232">
        <w:rPr>
          <w:color w:val="000000"/>
          <w:sz w:val="24"/>
          <w:szCs w:val="24"/>
        </w:rPr>
        <w:t>K </w:t>
      </w:r>
      <w:r w:rsidR="004E383D">
        <w:rPr>
          <w:color w:val="000000"/>
          <w:sz w:val="24"/>
          <w:szCs w:val="24"/>
        </w:rPr>
        <w:t>1132/10/18</w:t>
      </w:r>
      <w:r w:rsidR="00252283" w:rsidRPr="00C82232">
        <w:rPr>
          <w:color w:val="000000"/>
          <w:sz w:val="24"/>
          <w:szCs w:val="24"/>
        </w:rPr>
        <w:t xml:space="preserve"> </w:t>
      </w:r>
      <w:r w:rsidRPr="00C82232">
        <w:rPr>
          <w:color w:val="000000"/>
          <w:sz w:val="24"/>
          <w:szCs w:val="24"/>
        </w:rPr>
        <w:t xml:space="preserve">ze dne </w:t>
      </w:r>
      <w:r w:rsidR="004E383D">
        <w:rPr>
          <w:color w:val="000000"/>
          <w:sz w:val="24"/>
          <w:szCs w:val="24"/>
        </w:rPr>
        <w:t>08.10.2018.</w:t>
      </w:r>
    </w:p>
    <w:p w:rsidR="00C82232" w:rsidRPr="00C82232" w:rsidRDefault="00C82232" w:rsidP="00C82232">
      <w:pPr>
        <w:pStyle w:val="Normlnodsazen"/>
        <w:spacing w:after="60"/>
        <w:ind w:left="0"/>
        <w:jc w:val="both"/>
        <w:rPr>
          <w:color w:val="000000"/>
          <w:sz w:val="24"/>
          <w:szCs w:val="24"/>
        </w:rPr>
      </w:pPr>
    </w:p>
    <w:p w:rsidR="0072383A" w:rsidRDefault="00E75238" w:rsidP="00ED2E9A">
      <w:pPr>
        <w:pStyle w:val="Normlnodsazen"/>
        <w:numPr>
          <w:ilvl w:val="0"/>
          <w:numId w:val="8"/>
        </w:numPr>
        <w:spacing w:after="60"/>
        <w:ind w:left="425" w:hanging="425"/>
        <w:jc w:val="both"/>
        <w:rPr>
          <w:snapToGrid w:val="0"/>
          <w:color w:val="000000"/>
          <w:sz w:val="24"/>
          <w:szCs w:val="24"/>
        </w:rPr>
      </w:pPr>
      <w:r w:rsidRPr="00C82232">
        <w:rPr>
          <w:color w:val="000000"/>
          <w:sz w:val="24"/>
          <w:szCs w:val="24"/>
        </w:rPr>
        <w:t xml:space="preserve">Tento dodatek č. </w:t>
      </w:r>
      <w:r w:rsidR="00D052A2">
        <w:rPr>
          <w:color w:val="000000"/>
          <w:sz w:val="24"/>
          <w:szCs w:val="24"/>
        </w:rPr>
        <w:t>10</w:t>
      </w:r>
      <w:r w:rsidRPr="00C82232">
        <w:rPr>
          <w:color w:val="000000"/>
          <w:sz w:val="24"/>
          <w:szCs w:val="24"/>
        </w:rPr>
        <w:t xml:space="preserve"> je vyhotoven</w:t>
      </w:r>
      <w:r w:rsidR="0072383A" w:rsidRPr="00C82232">
        <w:rPr>
          <w:snapToGrid w:val="0"/>
          <w:color w:val="000000"/>
          <w:sz w:val="24"/>
          <w:szCs w:val="24"/>
        </w:rPr>
        <w:t xml:space="preserve"> </w:t>
      </w:r>
      <w:r w:rsidR="00EF75C0" w:rsidRPr="00C82232">
        <w:rPr>
          <w:snapToGrid w:val="0"/>
          <w:color w:val="000000"/>
          <w:sz w:val="24"/>
          <w:szCs w:val="24"/>
        </w:rPr>
        <w:t> ve čtyřech</w:t>
      </w:r>
      <w:r w:rsidR="00E2549D" w:rsidRPr="00C82232">
        <w:rPr>
          <w:snapToGrid w:val="0"/>
          <w:color w:val="000000"/>
          <w:sz w:val="24"/>
          <w:szCs w:val="24"/>
        </w:rPr>
        <w:t xml:space="preserve"> stejnopisech, z nichž </w:t>
      </w:r>
      <w:r w:rsidR="00C82232">
        <w:rPr>
          <w:snapToGrid w:val="0"/>
          <w:color w:val="000000"/>
          <w:sz w:val="24"/>
          <w:szCs w:val="24"/>
        </w:rPr>
        <w:t>každý má platnost originálu a </w:t>
      </w:r>
      <w:r w:rsidR="00102080" w:rsidRPr="00C82232">
        <w:rPr>
          <w:snapToGrid w:val="0"/>
          <w:color w:val="000000"/>
          <w:sz w:val="24"/>
          <w:szCs w:val="24"/>
        </w:rPr>
        <w:t>obě smluvní strany obdrží dva stejnopisy</w:t>
      </w:r>
      <w:r w:rsidR="0072383A" w:rsidRPr="00C82232">
        <w:rPr>
          <w:snapToGrid w:val="0"/>
          <w:color w:val="000000"/>
          <w:sz w:val="24"/>
          <w:szCs w:val="24"/>
        </w:rPr>
        <w:t xml:space="preserve">. </w:t>
      </w:r>
    </w:p>
    <w:p w:rsidR="00C82232" w:rsidRPr="00C82232" w:rsidRDefault="00C82232" w:rsidP="00C82232">
      <w:pPr>
        <w:pStyle w:val="Normlnodsazen"/>
        <w:spacing w:after="60"/>
        <w:ind w:left="0"/>
        <w:jc w:val="both"/>
        <w:rPr>
          <w:snapToGrid w:val="0"/>
          <w:color w:val="000000"/>
          <w:sz w:val="24"/>
          <w:szCs w:val="24"/>
        </w:rPr>
      </w:pPr>
    </w:p>
    <w:p w:rsidR="00DB0A6D" w:rsidRPr="00D052A2" w:rsidRDefault="0072383A" w:rsidP="00D052A2">
      <w:pPr>
        <w:pStyle w:val="Normlnodsazen"/>
        <w:numPr>
          <w:ilvl w:val="0"/>
          <w:numId w:val="8"/>
        </w:numPr>
        <w:spacing w:after="60"/>
        <w:ind w:left="425" w:hanging="425"/>
        <w:jc w:val="both"/>
        <w:rPr>
          <w:snapToGrid w:val="0"/>
          <w:color w:val="000000"/>
          <w:sz w:val="24"/>
          <w:szCs w:val="24"/>
        </w:rPr>
      </w:pPr>
      <w:r w:rsidRPr="00C82232">
        <w:rPr>
          <w:snapToGrid w:val="0"/>
          <w:color w:val="000000"/>
          <w:sz w:val="24"/>
          <w:szCs w:val="24"/>
        </w:rPr>
        <w:t xml:space="preserve">Smluvní strany potvrzují autentičnost </w:t>
      </w:r>
      <w:r w:rsidR="00E75238" w:rsidRPr="00C82232">
        <w:rPr>
          <w:snapToGrid w:val="0"/>
          <w:color w:val="000000"/>
          <w:sz w:val="24"/>
          <w:szCs w:val="24"/>
        </w:rPr>
        <w:t xml:space="preserve">tohoto dodatku č. </w:t>
      </w:r>
      <w:r w:rsidR="00D052A2">
        <w:rPr>
          <w:snapToGrid w:val="0"/>
          <w:color w:val="000000"/>
          <w:sz w:val="24"/>
          <w:szCs w:val="24"/>
        </w:rPr>
        <w:t xml:space="preserve">10 </w:t>
      </w:r>
      <w:r w:rsidRPr="00C82232">
        <w:rPr>
          <w:snapToGrid w:val="0"/>
          <w:color w:val="000000"/>
          <w:sz w:val="24"/>
          <w:szCs w:val="24"/>
        </w:rPr>
        <w:t xml:space="preserve">a prohlašují, že si </w:t>
      </w:r>
      <w:r w:rsidR="00C82232">
        <w:rPr>
          <w:snapToGrid w:val="0"/>
          <w:color w:val="000000"/>
          <w:sz w:val="24"/>
          <w:szCs w:val="24"/>
        </w:rPr>
        <w:t>dodatek č. </w:t>
      </w:r>
      <w:r w:rsidR="00D052A2">
        <w:rPr>
          <w:snapToGrid w:val="0"/>
          <w:color w:val="000000"/>
          <w:sz w:val="24"/>
          <w:szCs w:val="24"/>
        </w:rPr>
        <w:t>10</w:t>
      </w:r>
      <w:r w:rsidR="00C82232">
        <w:rPr>
          <w:snapToGrid w:val="0"/>
          <w:color w:val="000000"/>
          <w:sz w:val="24"/>
          <w:szCs w:val="24"/>
        </w:rPr>
        <w:t> </w:t>
      </w:r>
      <w:r w:rsidRPr="00C82232">
        <w:rPr>
          <w:snapToGrid w:val="0"/>
          <w:color w:val="000000"/>
          <w:sz w:val="24"/>
          <w:szCs w:val="24"/>
        </w:rPr>
        <w:t>přečetly, s je</w:t>
      </w:r>
      <w:r w:rsidR="00E75238" w:rsidRPr="00C82232">
        <w:rPr>
          <w:snapToGrid w:val="0"/>
          <w:color w:val="000000"/>
          <w:sz w:val="24"/>
          <w:szCs w:val="24"/>
        </w:rPr>
        <w:t>ho</w:t>
      </w:r>
      <w:r w:rsidRPr="00C82232">
        <w:rPr>
          <w:snapToGrid w:val="0"/>
          <w:color w:val="000000"/>
          <w:sz w:val="24"/>
          <w:szCs w:val="24"/>
        </w:rPr>
        <w:t xml:space="preserve"> obsahem souhlasí, že </w:t>
      </w:r>
      <w:r w:rsidR="00E75238" w:rsidRPr="00C82232">
        <w:rPr>
          <w:snapToGrid w:val="0"/>
          <w:color w:val="000000"/>
          <w:sz w:val="24"/>
          <w:szCs w:val="24"/>
        </w:rPr>
        <w:t xml:space="preserve">tento dodatek č. </w:t>
      </w:r>
      <w:r w:rsidR="00D052A2">
        <w:rPr>
          <w:snapToGrid w:val="0"/>
          <w:color w:val="000000"/>
          <w:sz w:val="24"/>
          <w:szCs w:val="24"/>
        </w:rPr>
        <w:t>10</w:t>
      </w:r>
      <w:r w:rsidR="00E75238" w:rsidRPr="00C82232">
        <w:rPr>
          <w:snapToGrid w:val="0"/>
          <w:color w:val="000000"/>
          <w:sz w:val="24"/>
          <w:szCs w:val="24"/>
        </w:rPr>
        <w:t xml:space="preserve"> byl sepsán</w:t>
      </w:r>
      <w:r w:rsidRPr="00C82232">
        <w:rPr>
          <w:snapToGrid w:val="0"/>
          <w:color w:val="000000"/>
          <w:sz w:val="24"/>
          <w:szCs w:val="24"/>
        </w:rPr>
        <w:t xml:space="preserve"> na základě pravdivých údajů, z jejich pravé a</w:t>
      </w:r>
      <w:r w:rsidR="00ED2E9A" w:rsidRPr="00C82232">
        <w:rPr>
          <w:snapToGrid w:val="0"/>
          <w:color w:val="000000"/>
          <w:sz w:val="24"/>
          <w:szCs w:val="24"/>
        </w:rPr>
        <w:t> </w:t>
      </w:r>
      <w:r w:rsidRPr="00C82232">
        <w:rPr>
          <w:snapToGrid w:val="0"/>
          <w:color w:val="000000"/>
          <w:sz w:val="24"/>
          <w:szCs w:val="24"/>
        </w:rPr>
        <w:t>svobodné vůle, což stvrzují podpisy svých oprávněných zástupců.</w:t>
      </w:r>
    </w:p>
    <w:p w:rsidR="00C82232" w:rsidRDefault="00C82232" w:rsidP="00C82232">
      <w:pPr>
        <w:pStyle w:val="Odstavecseseznamem"/>
        <w:rPr>
          <w:snapToGrid w:val="0"/>
          <w:color w:val="000000"/>
          <w:sz w:val="24"/>
          <w:szCs w:val="24"/>
        </w:rPr>
      </w:pPr>
    </w:p>
    <w:p w:rsidR="000847DF" w:rsidRDefault="00102080" w:rsidP="00ED2E9A">
      <w:pPr>
        <w:pStyle w:val="Normlnodsazen"/>
        <w:numPr>
          <w:ilvl w:val="0"/>
          <w:numId w:val="8"/>
        </w:numPr>
        <w:spacing w:after="60"/>
        <w:ind w:left="425" w:hanging="425"/>
        <w:jc w:val="both"/>
        <w:rPr>
          <w:snapToGrid w:val="0"/>
          <w:color w:val="000000"/>
          <w:sz w:val="24"/>
          <w:szCs w:val="24"/>
        </w:rPr>
      </w:pPr>
      <w:r w:rsidRPr="00C82232">
        <w:rPr>
          <w:snapToGrid w:val="0"/>
          <w:color w:val="000000"/>
          <w:sz w:val="24"/>
          <w:szCs w:val="24"/>
        </w:rPr>
        <w:t xml:space="preserve">Smluvní strany se dohodly, že plnění, která jsou předmětem tohoto dodatku č. </w:t>
      </w:r>
      <w:r w:rsidR="00D052A2">
        <w:rPr>
          <w:snapToGrid w:val="0"/>
          <w:color w:val="000000"/>
          <w:sz w:val="24"/>
          <w:szCs w:val="24"/>
        </w:rPr>
        <w:t>10</w:t>
      </w:r>
      <w:r w:rsidRPr="00C82232">
        <w:rPr>
          <w:snapToGrid w:val="0"/>
          <w:color w:val="000000"/>
          <w:sz w:val="24"/>
          <w:szCs w:val="24"/>
        </w:rPr>
        <w:t>, si budou vzájemně započítávat a splnění podmínek posuzovat podle změn uvedených v </w:t>
      </w:r>
      <w:r w:rsidR="00A9678F" w:rsidRPr="00C82232">
        <w:rPr>
          <w:snapToGrid w:val="0"/>
          <w:color w:val="000000"/>
          <w:sz w:val="24"/>
          <w:szCs w:val="24"/>
        </w:rPr>
        <w:t>č</w:t>
      </w:r>
      <w:r w:rsidRPr="00C82232">
        <w:rPr>
          <w:snapToGrid w:val="0"/>
          <w:color w:val="000000"/>
          <w:sz w:val="24"/>
          <w:szCs w:val="24"/>
        </w:rPr>
        <w:t xml:space="preserve">l. I tohoto dodatku č. </w:t>
      </w:r>
      <w:r w:rsidR="00D052A2">
        <w:rPr>
          <w:snapToGrid w:val="0"/>
          <w:color w:val="000000"/>
          <w:sz w:val="24"/>
          <w:szCs w:val="24"/>
        </w:rPr>
        <w:t>10</w:t>
      </w:r>
      <w:r w:rsidR="00F95868">
        <w:rPr>
          <w:snapToGrid w:val="0"/>
          <w:color w:val="000000"/>
          <w:sz w:val="24"/>
          <w:szCs w:val="24"/>
        </w:rPr>
        <w:t xml:space="preserve"> smlouvy</w:t>
      </w:r>
      <w:r w:rsidRPr="00C82232">
        <w:rPr>
          <w:snapToGrid w:val="0"/>
          <w:color w:val="000000"/>
          <w:sz w:val="24"/>
          <w:szCs w:val="24"/>
        </w:rPr>
        <w:t xml:space="preserve"> od </w:t>
      </w:r>
      <w:r w:rsidR="00A9678F" w:rsidRPr="00F95868">
        <w:rPr>
          <w:snapToGrid w:val="0"/>
          <w:color w:val="000000"/>
          <w:sz w:val="24"/>
          <w:szCs w:val="24"/>
        </w:rPr>
        <w:t>0</w:t>
      </w:r>
      <w:r w:rsidRPr="00F95868">
        <w:rPr>
          <w:snapToGrid w:val="0"/>
          <w:color w:val="000000"/>
          <w:sz w:val="24"/>
          <w:szCs w:val="24"/>
        </w:rPr>
        <w:t>1.</w:t>
      </w:r>
      <w:r w:rsidR="00A9678F" w:rsidRPr="00F95868">
        <w:rPr>
          <w:snapToGrid w:val="0"/>
          <w:color w:val="000000"/>
          <w:sz w:val="24"/>
          <w:szCs w:val="24"/>
        </w:rPr>
        <w:t>0</w:t>
      </w:r>
      <w:r w:rsidRPr="00F95868">
        <w:rPr>
          <w:snapToGrid w:val="0"/>
          <w:color w:val="000000"/>
          <w:sz w:val="24"/>
          <w:szCs w:val="24"/>
        </w:rPr>
        <w:t>1.201</w:t>
      </w:r>
      <w:r w:rsidR="00A02E7B" w:rsidRPr="00F95868">
        <w:rPr>
          <w:snapToGrid w:val="0"/>
          <w:color w:val="000000"/>
          <w:sz w:val="24"/>
          <w:szCs w:val="24"/>
        </w:rPr>
        <w:t>8</w:t>
      </w:r>
      <w:r w:rsidRPr="00F95868">
        <w:rPr>
          <w:snapToGrid w:val="0"/>
          <w:color w:val="000000"/>
          <w:sz w:val="24"/>
          <w:szCs w:val="24"/>
        </w:rPr>
        <w:t>.</w:t>
      </w:r>
    </w:p>
    <w:p w:rsidR="009549F2" w:rsidRDefault="009549F2" w:rsidP="009549F2">
      <w:pPr>
        <w:pStyle w:val="Odstavecseseznamem"/>
        <w:rPr>
          <w:snapToGrid w:val="0"/>
          <w:color w:val="000000"/>
          <w:sz w:val="24"/>
          <w:szCs w:val="24"/>
        </w:rPr>
      </w:pPr>
    </w:p>
    <w:p w:rsidR="009549F2" w:rsidRPr="007223CF" w:rsidRDefault="009549F2" w:rsidP="009549F2">
      <w:pPr>
        <w:pStyle w:val="Normlnodsazen"/>
        <w:numPr>
          <w:ilvl w:val="0"/>
          <w:numId w:val="8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Smluvní strany se dohodly, že uveřejnění tohoto dodatku č. </w:t>
      </w:r>
      <w:r w:rsidR="00D052A2">
        <w:rPr>
          <w:sz w:val="24"/>
          <w:szCs w:val="24"/>
        </w:rPr>
        <w:t>10</w:t>
      </w:r>
      <w:r>
        <w:rPr>
          <w:sz w:val="24"/>
          <w:szCs w:val="24"/>
        </w:rPr>
        <w:t xml:space="preserve"> v registru smluv na základě zákona č. 340/2015 Sb., o registru smluv, provede poskytovatel. Oznámení o uveřejnění v registru smluv bude příjemci oznámeno prostřednictvím e-mailové korespondence uvedené v záhlaví smlouvy.</w:t>
      </w:r>
    </w:p>
    <w:p w:rsidR="009549F2" w:rsidRDefault="009549F2" w:rsidP="009549F2">
      <w:pPr>
        <w:pStyle w:val="Normlnodsazen"/>
        <w:spacing w:after="60"/>
        <w:ind w:left="425"/>
        <w:jc w:val="both"/>
        <w:rPr>
          <w:snapToGrid w:val="0"/>
          <w:color w:val="000000"/>
          <w:sz w:val="24"/>
          <w:szCs w:val="24"/>
        </w:rPr>
      </w:pPr>
    </w:p>
    <w:p w:rsidR="00DB0A6D" w:rsidRPr="00C82232" w:rsidRDefault="00DB0A6D" w:rsidP="009549F2">
      <w:pPr>
        <w:pStyle w:val="Normlnodsazen"/>
        <w:spacing w:after="60"/>
        <w:ind w:left="425"/>
        <w:jc w:val="both"/>
        <w:rPr>
          <w:snapToGrid w:val="0"/>
          <w:color w:val="000000"/>
          <w:sz w:val="24"/>
          <w:szCs w:val="24"/>
        </w:rPr>
      </w:pPr>
    </w:p>
    <w:p w:rsidR="00DB4E81" w:rsidRDefault="00DB4E81" w:rsidP="0072383A">
      <w:pPr>
        <w:pStyle w:val="Normlnodsazen"/>
        <w:spacing w:after="0"/>
        <w:ind w:left="0"/>
        <w:jc w:val="both"/>
        <w:rPr>
          <w:b/>
          <w:color w:val="000000"/>
          <w:sz w:val="24"/>
          <w:szCs w:val="24"/>
        </w:rPr>
      </w:pPr>
    </w:p>
    <w:p w:rsidR="00C82232" w:rsidRDefault="00C82232" w:rsidP="0072383A">
      <w:pPr>
        <w:pStyle w:val="Normlnodsazen"/>
        <w:spacing w:after="0"/>
        <w:ind w:left="0"/>
        <w:jc w:val="both"/>
        <w:rPr>
          <w:b/>
          <w:color w:val="000000"/>
          <w:sz w:val="24"/>
          <w:szCs w:val="24"/>
        </w:rPr>
      </w:pPr>
    </w:p>
    <w:p w:rsidR="00375CC2" w:rsidRDefault="00375CC2" w:rsidP="0072383A">
      <w:pPr>
        <w:pStyle w:val="Normlnodsazen"/>
        <w:spacing w:after="0"/>
        <w:ind w:left="0"/>
        <w:jc w:val="both"/>
        <w:rPr>
          <w:b/>
          <w:color w:val="000000"/>
          <w:sz w:val="24"/>
          <w:szCs w:val="24"/>
        </w:rPr>
      </w:pPr>
    </w:p>
    <w:p w:rsidR="001074E8" w:rsidRPr="00C82232" w:rsidRDefault="001074E8" w:rsidP="0072383A">
      <w:pPr>
        <w:pStyle w:val="Normlnodsazen"/>
        <w:spacing w:after="0"/>
        <w:ind w:left="0"/>
        <w:jc w:val="both"/>
        <w:rPr>
          <w:b/>
          <w:color w:val="00000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7739" w:type="dxa"/>
        <w:tblLook w:val="00A0" w:firstRow="1" w:lastRow="0" w:firstColumn="1" w:lastColumn="0" w:noHBand="0" w:noVBand="0"/>
      </w:tblPr>
      <w:tblGrid>
        <w:gridCol w:w="4438"/>
        <w:gridCol w:w="4438"/>
        <w:gridCol w:w="4438"/>
        <w:gridCol w:w="4425"/>
      </w:tblGrid>
      <w:tr w:rsidR="00C9553E" w:rsidRPr="00C82232" w:rsidTr="00C9553E">
        <w:tc>
          <w:tcPr>
            <w:tcW w:w="4438" w:type="dxa"/>
          </w:tcPr>
          <w:p w:rsidR="00D052A2" w:rsidRDefault="00D052A2" w:rsidP="001A7D20">
            <w:pPr>
              <w:spacing w:after="120"/>
              <w:rPr>
                <w:sz w:val="24"/>
                <w:szCs w:val="24"/>
              </w:rPr>
            </w:pPr>
          </w:p>
          <w:p w:rsidR="00C9553E" w:rsidRPr="001A7D20" w:rsidRDefault="00C9553E" w:rsidP="001A7D20">
            <w:pPr>
              <w:spacing w:after="120"/>
              <w:rPr>
                <w:sz w:val="24"/>
                <w:szCs w:val="24"/>
              </w:rPr>
            </w:pPr>
            <w:r w:rsidRPr="001A7D20">
              <w:rPr>
                <w:sz w:val="24"/>
                <w:szCs w:val="24"/>
              </w:rPr>
              <w:t>Karlovy Vary dne</w:t>
            </w:r>
            <w:r w:rsidR="001A7D20" w:rsidRPr="001A7D20">
              <w:rPr>
                <w:sz w:val="24"/>
                <w:szCs w:val="24"/>
              </w:rPr>
              <w:t>……………</w:t>
            </w:r>
            <w:r w:rsidR="001A7D20">
              <w:rPr>
                <w:sz w:val="24"/>
                <w:szCs w:val="24"/>
              </w:rPr>
              <w:t>…...</w:t>
            </w:r>
          </w:p>
        </w:tc>
        <w:tc>
          <w:tcPr>
            <w:tcW w:w="4438" w:type="dxa"/>
          </w:tcPr>
          <w:p w:rsidR="00D052A2" w:rsidRDefault="00D052A2" w:rsidP="00C9553E">
            <w:pPr>
              <w:spacing w:after="120"/>
              <w:ind w:left="382"/>
              <w:jc w:val="both"/>
              <w:rPr>
                <w:sz w:val="24"/>
                <w:szCs w:val="24"/>
              </w:rPr>
            </w:pPr>
          </w:p>
          <w:p w:rsidR="00C9553E" w:rsidRPr="0018509E" w:rsidRDefault="00C9553E" w:rsidP="00C9553E">
            <w:pPr>
              <w:spacing w:after="120"/>
              <w:ind w:left="382"/>
              <w:jc w:val="both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>Otovice dne</w:t>
            </w:r>
            <w:r w:rsidR="001A7D20">
              <w:rPr>
                <w:sz w:val="24"/>
                <w:szCs w:val="24"/>
              </w:rPr>
              <w:t>………………………</w:t>
            </w:r>
          </w:p>
        </w:tc>
        <w:tc>
          <w:tcPr>
            <w:tcW w:w="4438" w:type="dxa"/>
          </w:tcPr>
          <w:p w:rsidR="00C9553E" w:rsidRDefault="00C9553E" w:rsidP="00C9553E">
            <w:pPr>
              <w:pStyle w:val="Odstavecseseznamem"/>
              <w:spacing w:after="120"/>
              <w:ind w:left="284"/>
              <w:rPr>
                <w:sz w:val="24"/>
                <w:szCs w:val="24"/>
              </w:rPr>
            </w:pPr>
          </w:p>
          <w:p w:rsidR="00C9553E" w:rsidRPr="00C82232" w:rsidRDefault="00C9553E" w:rsidP="00C9553E">
            <w:pPr>
              <w:pStyle w:val="Odstavecseseznamem"/>
              <w:spacing w:after="120"/>
              <w:ind w:left="284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:rsidR="00C9553E" w:rsidRPr="00C82232" w:rsidRDefault="00C9553E" w:rsidP="00C9553E">
            <w:pPr>
              <w:spacing w:after="120"/>
              <w:ind w:left="382"/>
              <w:jc w:val="both"/>
              <w:rPr>
                <w:sz w:val="24"/>
                <w:szCs w:val="24"/>
              </w:rPr>
            </w:pPr>
          </w:p>
        </w:tc>
      </w:tr>
      <w:tr w:rsidR="00C9553E" w:rsidTr="00C9553E">
        <w:tc>
          <w:tcPr>
            <w:tcW w:w="4438" w:type="dxa"/>
          </w:tcPr>
          <w:p w:rsidR="00C9553E" w:rsidRPr="0018509E" w:rsidRDefault="00C9553E" w:rsidP="00C9553E">
            <w:pPr>
              <w:pStyle w:val="Odstavecseseznamem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:rsidR="00D052A2" w:rsidRDefault="00D052A2" w:rsidP="00C9553E">
            <w:pPr>
              <w:pStyle w:val="Odstavecseseznamem"/>
              <w:ind w:left="0"/>
              <w:rPr>
                <w:sz w:val="24"/>
                <w:szCs w:val="24"/>
              </w:rPr>
            </w:pPr>
          </w:p>
          <w:p w:rsidR="00C9553E" w:rsidRPr="0018509E" w:rsidRDefault="00C9553E" w:rsidP="00C9553E">
            <w:pPr>
              <w:pStyle w:val="Odstavecseseznamem"/>
              <w:ind w:left="0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>……………………………………</w:t>
            </w:r>
          </w:p>
          <w:p w:rsidR="00C9553E" w:rsidRPr="0018509E" w:rsidRDefault="00C9553E" w:rsidP="00C9553E">
            <w:pPr>
              <w:pStyle w:val="Odstavecseseznamem"/>
              <w:ind w:left="0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 xml:space="preserve">               Martin Hurajčík</w:t>
            </w:r>
            <w:r w:rsidRPr="0018509E" w:rsidDel="00CA3125">
              <w:rPr>
                <w:sz w:val="24"/>
                <w:szCs w:val="24"/>
              </w:rPr>
              <w:t xml:space="preserve"> </w:t>
            </w:r>
          </w:p>
          <w:p w:rsidR="00C9553E" w:rsidRPr="0018509E" w:rsidRDefault="00C9553E" w:rsidP="00C9553E">
            <w:pPr>
              <w:pStyle w:val="Odstavecseseznamem"/>
              <w:ind w:left="0" w:right="-4454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 xml:space="preserve">           náměstek hejtmanky</w:t>
            </w:r>
          </w:p>
        </w:tc>
        <w:tc>
          <w:tcPr>
            <w:tcW w:w="4438" w:type="dxa"/>
          </w:tcPr>
          <w:p w:rsidR="00C9553E" w:rsidRPr="0018509E" w:rsidRDefault="00C9553E" w:rsidP="00C9553E">
            <w:pPr>
              <w:pStyle w:val="Odstavecseseznamem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:rsidR="00D052A2" w:rsidRDefault="00D052A2" w:rsidP="00C9553E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  <w:p w:rsidR="00C9553E" w:rsidRPr="0018509E" w:rsidRDefault="00C9553E" w:rsidP="00C9553E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>……………………………………</w:t>
            </w:r>
          </w:p>
          <w:p w:rsidR="00C9553E" w:rsidRPr="0018509E" w:rsidRDefault="00C9553E" w:rsidP="00C9553E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>Ing. Martin Leichter, MBA.</w:t>
            </w:r>
          </w:p>
          <w:p w:rsidR="00C9553E" w:rsidRPr="0018509E" w:rsidRDefault="00C9553E" w:rsidP="00C9553E">
            <w:pPr>
              <w:pStyle w:val="Odstavecseseznamem"/>
              <w:spacing w:after="120"/>
              <w:ind w:left="0"/>
              <w:jc w:val="center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>předseda představenstva</w:t>
            </w:r>
          </w:p>
        </w:tc>
        <w:tc>
          <w:tcPr>
            <w:tcW w:w="4438" w:type="dxa"/>
            <w:vMerge w:val="restart"/>
          </w:tcPr>
          <w:p w:rsidR="00C9553E" w:rsidRPr="009E0922" w:rsidRDefault="00C9553E" w:rsidP="00C9553E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:rsidR="00C9553E" w:rsidRPr="009E0922" w:rsidRDefault="00C9553E" w:rsidP="00C9553E">
            <w:pPr>
              <w:pStyle w:val="Odstavecseseznamem"/>
              <w:spacing w:after="12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553E" w:rsidTr="00C9553E">
        <w:tc>
          <w:tcPr>
            <w:tcW w:w="4438" w:type="dxa"/>
          </w:tcPr>
          <w:p w:rsidR="00C9553E" w:rsidRPr="0018509E" w:rsidRDefault="00C9553E" w:rsidP="00C9553E">
            <w:pPr>
              <w:pStyle w:val="Odstavecseseznamem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438" w:type="dxa"/>
          </w:tcPr>
          <w:p w:rsidR="00C9553E" w:rsidRPr="0018509E" w:rsidRDefault="00C9553E" w:rsidP="00C9553E">
            <w:pPr>
              <w:pStyle w:val="Odstavecseseznamem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:rsidR="00C9553E" w:rsidRPr="0018509E" w:rsidRDefault="00C9553E" w:rsidP="00C9553E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  <w:p w:rsidR="00C9553E" w:rsidRPr="0018509E" w:rsidRDefault="00C9553E" w:rsidP="00C9553E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  <w:p w:rsidR="00C9553E" w:rsidRPr="0018509E" w:rsidRDefault="00C9553E" w:rsidP="00C9553E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  <w:p w:rsidR="00C9553E" w:rsidRPr="0018509E" w:rsidRDefault="00C9553E" w:rsidP="00C9553E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>……………………………………</w:t>
            </w:r>
          </w:p>
          <w:p w:rsidR="00C9553E" w:rsidRPr="0018509E" w:rsidRDefault="00C9553E" w:rsidP="00C9553E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>Ing. Pavel Raška</w:t>
            </w:r>
          </w:p>
          <w:p w:rsidR="00C9553E" w:rsidRPr="0018509E" w:rsidRDefault="00C9553E" w:rsidP="00C9553E">
            <w:pPr>
              <w:pStyle w:val="Odstavecseseznamem"/>
              <w:spacing w:after="120"/>
              <w:ind w:left="0"/>
              <w:jc w:val="center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>člen představenstva</w:t>
            </w:r>
          </w:p>
        </w:tc>
        <w:tc>
          <w:tcPr>
            <w:tcW w:w="4438" w:type="dxa"/>
            <w:vMerge/>
          </w:tcPr>
          <w:p w:rsidR="00C9553E" w:rsidRPr="009E0922" w:rsidRDefault="00C9553E" w:rsidP="00C9553E">
            <w:pPr>
              <w:pStyle w:val="Odstavecseseznamem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:rsidR="00C9553E" w:rsidRPr="009E0922" w:rsidRDefault="00C9553E" w:rsidP="00C9553E">
            <w:pPr>
              <w:pStyle w:val="Odstavecseseznamem"/>
              <w:spacing w:after="12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867251" w:rsidRDefault="00867251" w:rsidP="00F04311">
      <w:pPr>
        <w:rPr>
          <w:snapToGrid w:val="0"/>
          <w:color w:val="000000"/>
          <w:sz w:val="22"/>
          <w:szCs w:val="22"/>
        </w:rPr>
      </w:pPr>
    </w:p>
    <w:p w:rsidR="00DB0A6D" w:rsidRDefault="00DB0A6D" w:rsidP="00DB0A6D">
      <w:pPr>
        <w:spacing w:before="240"/>
        <w:rPr>
          <w:snapToGrid w:val="0"/>
          <w:sz w:val="22"/>
          <w:szCs w:val="22"/>
        </w:rPr>
      </w:pPr>
    </w:p>
    <w:p w:rsidR="00DB0A6D" w:rsidRDefault="00DB0A6D" w:rsidP="00DB0A6D">
      <w:pPr>
        <w:spacing w:before="240"/>
        <w:rPr>
          <w:snapToGrid w:val="0"/>
          <w:sz w:val="22"/>
          <w:szCs w:val="22"/>
        </w:rPr>
      </w:pPr>
    </w:p>
    <w:p w:rsidR="008C18A2" w:rsidRPr="00360A88" w:rsidRDefault="008C18A2" w:rsidP="008C18A2">
      <w:pPr>
        <w:spacing w:before="240"/>
        <w:rPr>
          <w:snapToGrid w:val="0"/>
          <w:sz w:val="24"/>
          <w:szCs w:val="24"/>
        </w:rPr>
      </w:pPr>
      <w:r w:rsidRPr="00360A88">
        <w:rPr>
          <w:snapToGrid w:val="0"/>
          <w:sz w:val="24"/>
          <w:szCs w:val="24"/>
        </w:rPr>
        <w:t>Přílohy:</w:t>
      </w:r>
    </w:p>
    <w:p w:rsidR="008C18A2" w:rsidRPr="00360A88" w:rsidRDefault="008C18A2" w:rsidP="008C18A2">
      <w:pPr>
        <w:pStyle w:val="Odstavecseseznamem"/>
        <w:numPr>
          <w:ilvl w:val="0"/>
          <w:numId w:val="19"/>
        </w:numPr>
        <w:spacing w:before="240"/>
        <w:rPr>
          <w:snapToGrid w:val="0"/>
          <w:sz w:val="24"/>
          <w:szCs w:val="24"/>
        </w:rPr>
      </w:pPr>
      <w:r w:rsidRPr="00360A88">
        <w:rPr>
          <w:snapToGrid w:val="0"/>
          <w:sz w:val="24"/>
          <w:szCs w:val="24"/>
        </w:rPr>
        <w:t>Příloha č. 1/2</w:t>
      </w:r>
      <w:r w:rsidRPr="00360A88">
        <w:rPr>
          <w:b/>
          <w:snapToGrid w:val="0"/>
          <w:sz w:val="24"/>
          <w:szCs w:val="24"/>
        </w:rPr>
        <w:t xml:space="preserve"> </w:t>
      </w:r>
      <w:r w:rsidRPr="00360A88">
        <w:rPr>
          <w:snapToGrid w:val="0"/>
          <w:sz w:val="24"/>
          <w:szCs w:val="24"/>
        </w:rPr>
        <w:t xml:space="preserve">– </w:t>
      </w:r>
      <w:r w:rsidRPr="00360A88">
        <w:rPr>
          <w:bCs/>
          <w:snapToGrid w:val="0"/>
          <w:sz w:val="24"/>
          <w:szCs w:val="24"/>
        </w:rPr>
        <w:t>Rozsah závazku veřejné služby v rámci údržby silnic II. a III. třídy na území Karlovarského kraje a v majetku Karlovarského kraje na rok 2018</w:t>
      </w:r>
    </w:p>
    <w:p w:rsidR="00DB0A6D" w:rsidRPr="00956200" w:rsidRDefault="00DB0A6D" w:rsidP="00F04311">
      <w:pPr>
        <w:rPr>
          <w:snapToGrid w:val="0"/>
          <w:color w:val="000000"/>
          <w:sz w:val="22"/>
          <w:szCs w:val="22"/>
        </w:rPr>
      </w:pPr>
      <w:bookmarkStart w:id="3" w:name="_GoBack"/>
      <w:bookmarkEnd w:id="3"/>
    </w:p>
    <w:sectPr w:rsidR="00DB0A6D" w:rsidRPr="00956200" w:rsidSect="00572D8F">
      <w:footerReference w:type="default" r:id="rId8"/>
      <w:headerReference w:type="first" r:id="rId9"/>
      <w:pgSz w:w="11904" w:h="16836"/>
      <w:pgMar w:top="966" w:right="851" w:bottom="851" w:left="1418" w:header="708" w:footer="264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50E" w:rsidRDefault="0084750E">
      <w:r>
        <w:separator/>
      </w:r>
    </w:p>
  </w:endnote>
  <w:endnote w:type="continuationSeparator" w:id="0">
    <w:p w:rsidR="0084750E" w:rsidRDefault="0084750E">
      <w:r>
        <w:continuationSeparator/>
      </w:r>
    </w:p>
  </w:endnote>
  <w:endnote w:type="continuationNotice" w:id="1">
    <w:p w:rsidR="0084750E" w:rsidRDefault="008475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156172"/>
      <w:docPartObj>
        <w:docPartGallery w:val="Page Numbers (Bottom of Page)"/>
        <w:docPartUnique/>
      </w:docPartObj>
    </w:sdtPr>
    <w:sdtEndPr/>
    <w:sdtContent>
      <w:sdt>
        <w:sdtPr>
          <w:id w:val="-1218352821"/>
          <w:docPartObj>
            <w:docPartGallery w:val="Page Numbers (Top of Page)"/>
            <w:docPartUnique/>
          </w:docPartObj>
        </w:sdtPr>
        <w:sdtEndPr/>
        <w:sdtContent>
          <w:p w:rsidR="00D45667" w:rsidRDefault="00D4566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8A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82232">
              <w:rPr>
                <w:b/>
              </w:rPr>
              <w:t>3</w:t>
            </w:r>
          </w:p>
        </w:sdtContent>
      </w:sdt>
    </w:sdtContent>
  </w:sdt>
  <w:p w:rsidR="00D45667" w:rsidRDefault="00D45667" w:rsidP="0072383A">
    <w:pPr>
      <w:pStyle w:val="Zpat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50E" w:rsidRDefault="0084750E">
      <w:r>
        <w:separator/>
      </w:r>
    </w:p>
  </w:footnote>
  <w:footnote w:type="continuationSeparator" w:id="0">
    <w:p w:rsidR="0084750E" w:rsidRDefault="0084750E">
      <w:r>
        <w:continuationSeparator/>
      </w:r>
    </w:p>
  </w:footnote>
  <w:footnote w:type="continuationNotice" w:id="1">
    <w:p w:rsidR="0084750E" w:rsidRDefault="008475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8F" w:rsidRPr="00572D8F" w:rsidRDefault="00572D8F" w:rsidP="00572D8F">
    <w:pPr>
      <w:pStyle w:val="Zhlav"/>
      <w:jc w:val="right"/>
      <w:rPr>
        <w:sz w:val="24"/>
      </w:rPr>
    </w:pPr>
    <w:proofErr w:type="spellStart"/>
    <w:r w:rsidRPr="00572D8F">
      <w:rPr>
        <w:sz w:val="24"/>
      </w:rPr>
      <w:t>Ev.č</w:t>
    </w:r>
    <w:proofErr w:type="spellEnd"/>
    <w:r w:rsidRPr="00572D8F">
      <w:rPr>
        <w:sz w:val="24"/>
      </w:rPr>
      <w:t>.:</w:t>
    </w:r>
    <w:r w:rsidR="00984F34">
      <w:rPr>
        <w:sz w:val="24"/>
      </w:rPr>
      <w:t xml:space="preserve"> </w:t>
    </w:r>
    <w:r w:rsidR="00E25259">
      <w:rPr>
        <w:sz w:val="24"/>
      </w:rPr>
      <w:t>KK 02650</w:t>
    </w:r>
    <w:r w:rsidR="00984F34">
      <w:rPr>
        <w:sz w:val="24"/>
      </w:rPr>
      <w:t>/201</w:t>
    </w:r>
    <w:r w:rsidR="000550C5">
      <w:rPr>
        <w:sz w:val="24"/>
      </w:rPr>
      <w:t>6/10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BA4"/>
    <w:multiLevelType w:val="hybridMultilevel"/>
    <w:tmpl w:val="14602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0A4E"/>
    <w:multiLevelType w:val="hybridMultilevel"/>
    <w:tmpl w:val="7C1A5710"/>
    <w:lvl w:ilvl="0" w:tplc="562891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05A2D"/>
    <w:multiLevelType w:val="multilevel"/>
    <w:tmpl w:val="257C7FCC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56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4DB3012"/>
    <w:multiLevelType w:val="hybridMultilevel"/>
    <w:tmpl w:val="343AEA00"/>
    <w:lvl w:ilvl="0" w:tplc="097A0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D3862"/>
    <w:multiLevelType w:val="hybridMultilevel"/>
    <w:tmpl w:val="A4606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373F"/>
    <w:multiLevelType w:val="hybridMultilevel"/>
    <w:tmpl w:val="A1B29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96CE2"/>
    <w:multiLevelType w:val="multilevel"/>
    <w:tmpl w:val="1BDE5636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3714278"/>
    <w:multiLevelType w:val="hybridMultilevel"/>
    <w:tmpl w:val="B36CE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2A8C"/>
    <w:multiLevelType w:val="hybridMultilevel"/>
    <w:tmpl w:val="309AF85A"/>
    <w:lvl w:ilvl="0" w:tplc="2886117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39662E"/>
    <w:multiLevelType w:val="hybridMultilevel"/>
    <w:tmpl w:val="04D6D098"/>
    <w:lvl w:ilvl="0" w:tplc="ACD4C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84B66"/>
    <w:multiLevelType w:val="multilevel"/>
    <w:tmpl w:val="AADC6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1" w15:restartNumberingAfterBreak="0">
    <w:nsid w:val="479574E5"/>
    <w:multiLevelType w:val="multilevel"/>
    <w:tmpl w:val="B638FB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2" w15:restartNumberingAfterBreak="0">
    <w:nsid w:val="4C9E16E4"/>
    <w:multiLevelType w:val="hybridMultilevel"/>
    <w:tmpl w:val="32266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43B24"/>
    <w:multiLevelType w:val="hybridMultilevel"/>
    <w:tmpl w:val="9FC24F2A"/>
    <w:lvl w:ilvl="0" w:tplc="EF403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11634F"/>
    <w:multiLevelType w:val="multilevel"/>
    <w:tmpl w:val="3774AE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1E013F4"/>
    <w:multiLevelType w:val="hybridMultilevel"/>
    <w:tmpl w:val="8DEAE98C"/>
    <w:lvl w:ilvl="0" w:tplc="02C80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402CAF"/>
    <w:multiLevelType w:val="hybridMultilevel"/>
    <w:tmpl w:val="13728148"/>
    <w:lvl w:ilvl="0" w:tplc="72742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940F6C"/>
    <w:multiLevelType w:val="multilevel"/>
    <w:tmpl w:val="99FA9C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DA87AEB"/>
    <w:multiLevelType w:val="hybridMultilevel"/>
    <w:tmpl w:val="E7C865F6"/>
    <w:lvl w:ilvl="0" w:tplc="6E1A3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6"/>
  </w:num>
  <w:num w:numId="5">
    <w:abstractNumId w:val="10"/>
  </w:num>
  <w:num w:numId="6">
    <w:abstractNumId w:val="14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5"/>
  </w:num>
  <w:num w:numId="12">
    <w:abstractNumId w:val="9"/>
  </w:num>
  <w:num w:numId="13">
    <w:abstractNumId w:val="16"/>
  </w:num>
  <w:num w:numId="14">
    <w:abstractNumId w:val="3"/>
  </w:num>
  <w:num w:numId="15">
    <w:abstractNumId w:val="15"/>
  </w:num>
  <w:num w:numId="16">
    <w:abstractNumId w:val="13"/>
  </w:num>
  <w:num w:numId="17">
    <w:abstractNumId w:val="18"/>
  </w:num>
  <w:num w:numId="18">
    <w:abstractNumId w:val="8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3A"/>
    <w:rsid w:val="000043C2"/>
    <w:rsid w:val="000129B2"/>
    <w:rsid w:val="00013C6F"/>
    <w:rsid w:val="000144CD"/>
    <w:rsid w:val="00031720"/>
    <w:rsid w:val="00037363"/>
    <w:rsid w:val="0004183B"/>
    <w:rsid w:val="00043D10"/>
    <w:rsid w:val="000550C5"/>
    <w:rsid w:val="000576CA"/>
    <w:rsid w:val="0006059C"/>
    <w:rsid w:val="000654B3"/>
    <w:rsid w:val="000704D3"/>
    <w:rsid w:val="000847DF"/>
    <w:rsid w:val="000A7FF3"/>
    <w:rsid w:val="000B7412"/>
    <w:rsid w:val="000D5D11"/>
    <w:rsid w:val="000E1A96"/>
    <w:rsid w:val="000F0015"/>
    <w:rsid w:val="000F6B73"/>
    <w:rsid w:val="000F7FF5"/>
    <w:rsid w:val="00102080"/>
    <w:rsid w:val="001037EB"/>
    <w:rsid w:val="001074E8"/>
    <w:rsid w:val="001168EC"/>
    <w:rsid w:val="001254FA"/>
    <w:rsid w:val="00130290"/>
    <w:rsid w:val="00132053"/>
    <w:rsid w:val="001324E0"/>
    <w:rsid w:val="00143D40"/>
    <w:rsid w:val="00152F98"/>
    <w:rsid w:val="001546FA"/>
    <w:rsid w:val="0015502B"/>
    <w:rsid w:val="00171269"/>
    <w:rsid w:val="001845CE"/>
    <w:rsid w:val="00191E4E"/>
    <w:rsid w:val="001A7D20"/>
    <w:rsid w:val="001B3036"/>
    <w:rsid w:val="001B400C"/>
    <w:rsid w:val="001B5378"/>
    <w:rsid w:val="001D44C4"/>
    <w:rsid w:val="001E7FDA"/>
    <w:rsid w:val="001F1BE3"/>
    <w:rsid w:val="001F5DB3"/>
    <w:rsid w:val="001F723C"/>
    <w:rsid w:val="002032F9"/>
    <w:rsid w:val="002264BB"/>
    <w:rsid w:val="00232E02"/>
    <w:rsid w:val="00243BAD"/>
    <w:rsid w:val="00250B6F"/>
    <w:rsid w:val="002514F8"/>
    <w:rsid w:val="00252283"/>
    <w:rsid w:val="00262278"/>
    <w:rsid w:val="002834E1"/>
    <w:rsid w:val="002B0D42"/>
    <w:rsid w:val="002B27D9"/>
    <w:rsid w:val="002C0AEB"/>
    <w:rsid w:val="002C57EA"/>
    <w:rsid w:val="002E0EE0"/>
    <w:rsid w:val="002F0A30"/>
    <w:rsid w:val="002F149D"/>
    <w:rsid w:val="002F56FC"/>
    <w:rsid w:val="00304313"/>
    <w:rsid w:val="00317B9D"/>
    <w:rsid w:val="00330E82"/>
    <w:rsid w:val="003322C9"/>
    <w:rsid w:val="00356CB1"/>
    <w:rsid w:val="00375CC2"/>
    <w:rsid w:val="00375CCF"/>
    <w:rsid w:val="00381D3E"/>
    <w:rsid w:val="0038288B"/>
    <w:rsid w:val="00394C3C"/>
    <w:rsid w:val="003B6231"/>
    <w:rsid w:val="003B743B"/>
    <w:rsid w:val="003D38C7"/>
    <w:rsid w:val="003F0B6C"/>
    <w:rsid w:val="004035C6"/>
    <w:rsid w:val="00405B46"/>
    <w:rsid w:val="004129CD"/>
    <w:rsid w:val="00431E64"/>
    <w:rsid w:val="00442C33"/>
    <w:rsid w:val="00446548"/>
    <w:rsid w:val="004472E8"/>
    <w:rsid w:val="00455200"/>
    <w:rsid w:val="00464A9D"/>
    <w:rsid w:val="00476CB1"/>
    <w:rsid w:val="00477143"/>
    <w:rsid w:val="004871E5"/>
    <w:rsid w:val="004906C9"/>
    <w:rsid w:val="00490F0E"/>
    <w:rsid w:val="00491C85"/>
    <w:rsid w:val="004A6C56"/>
    <w:rsid w:val="004C407B"/>
    <w:rsid w:val="004D2276"/>
    <w:rsid w:val="004D2750"/>
    <w:rsid w:val="004D4F7C"/>
    <w:rsid w:val="004D688E"/>
    <w:rsid w:val="004E10B5"/>
    <w:rsid w:val="004E383D"/>
    <w:rsid w:val="004F5DFA"/>
    <w:rsid w:val="00506BFB"/>
    <w:rsid w:val="00516552"/>
    <w:rsid w:val="00520785"/>
    <w:rsid w:val="00535576"/>
    <w:rsid w:val="00546AAC"/>
    <w:rsid w:val="005506DF"/>
    <w:rsid w:val="00567980"/>
    <w:rsid w:val="00572D8F"/>
    <w:rsid w:val="00575899"/>
    <w:rsid w:val="00575937"/>
    <w:rsid w:val="00584CA0"/>
    <w:rsid w:val="00592E63"/>
    <w:rsid w:val="0059563F"/>
    <w:rsid w:val="005A57A9"/>
    <w:rsid w:val="005B0C93"/>
    <w:rsid w:val="005B4CE5"/>
    <w:rsid w:val="005C0002"/>
    <w:rsid w:val="005D0267"/>
    <w:rsid w:val="005E1308"/>
    <w:rsid w:val="005F1B1E"/>
    <w:rsid w:val="005F3706"/>
    <w:rsid w:val="006015D4"/>
    <w:rsid w:val="00603EFE"/>
    <w:rsid w:val="00604991"/>
    <w:rsid w:val="006052F8"/>
    <w:rsid w:val="006062F1"/>
    <w:rsid w:val="00606506"/>
    <w:rsid w:val="006226AD"/>
    <w:rsid w:val="006304A5"/>
    <w:rsid w:val="00630E7B"/>
    <w:rsid w:val="0063422E"/>
    <w:rsid w:val="00635959"/>
    <w:rsid w:val="00641201"/>
    <w:rsid w:val="00643FEF"/>
    <w:rsid w:val="00644DD8"/>
    <w:rsid w:val="00653DF6"/>
    <w:rsid w:val="006546B1"/>
    <w:rsid w:val="00676029"/>
    <w:rsid w:val="00694A87"/>
    <w:rsid w:val="00696463"/>
    <w:rsid w:val="006A20AC"/>
    <w:rsid w:val="006C3434"/>
    <w:rsid w:val="006D7025"/>
    <w:rsid w:val="006F18F8"/>
    <w:rsid w:val="006F367C"/>
    <w:rsid w:val="006F500A"/>
    <w:rsid w:val="00712E7E"/>
    <w:rsid w:val="00715BB8"/>
    <w:rsid w:val="0072383A"/>
    <w:rsid w:val="00733315"/>
    <w:rsid w:val="0073629C"/>
    <w:rsid w:val="00741355"/>
    <w:rsid w:val="00765039"/>
    <w:rsid w:val="00773AC3"/>
    <w:rsid w:val="00784728"/>
    <w:rsid w:val="00785924"/>
    <w:rsid w:val="007919DE"/>
    <w:rsid w:val="00792A07"/>
    <w:rsid w:val="007A282F"/>
    <w:rsid w:val="007C4C09"/>
    <w:rsid w:val="007E17F8"/>
    <w:rsid w:val="007E1BCF"/>
    <w:rsid w:val="007E2235"/>
    <w:rsid w:val="007E3D5A"/>
    <w:rsid w:val="007E6B0C"/>
    <w:rsid w:val="007F5407"/>
    <w:rsid w:val="00803A87"/>
    <w:rsid w:val="00821390"/>
    <w:rsid w:val="00835682"/>
    <w:rsid w:val="00844DBA"/>
    <w:rsid w:val="00844EFD"/>
    <w:rsid w:val="0084750E"/>
    <w:rsid w:val="008518AE"/>
    <w:rsid w:val="008537FF"/>
    <w:rsid w:val="00862387"/>
    <w:rsid w:val="00865BAD"/>
    <w:rsid w:val="00867251"/>
    <w:rsid w:val="008703DC"/>
    <w:rsid w:val="0087325F"/>
    <w:rsid w:val="00894EB7"/>
    <w:rsid w:val="0089734C"/>
    <w:rsid w:val="008A4EEA"/>
    <w:rsid w:val="008A73AA"/>
    <w:rsid w:val="008C18A2"/>
    <w:rsid w:val="008C2C15"/>
    <w:rsid w:val="008D2336"/>
    <w:rsid w:val="008E5C3E"/>
    <w:rsid w:val="008F1665"/>
    <w:rsid w:val="008F5918"/>
    <w:rsid w:val="00910D40"/>
    <w:rsid w:val="00916E5E"/>
    <w:rsid w:val="00920675"/>
    <w:rsid w:val="00924D53"/>
    <w:rsid w:val="0095276D"/>
    <w:rsid w:val="009549F2"/>
    <w:rsid w:val="00956200"/>
    <w:rsid w:val="00963E95"/>
    <w:rsid w:val="0096634B"/>
    <w:rsid w:val="00970A8A"/>
    <w:rsid w:val="00984F34"/>
    <w:rsid w:val="009901FE"/>
    <w:rsid w:val="009907F9"/>
    <w:rsid w:val="00993AAF"/>
    <w:rsid w:val="00995BCB"/>
    <w:rsid w:val="009A46C6"/>
    <w:rsid w:val="009A4F46"/>
    <w:rsid w:val="009C449F"/>
    <w:rsid w:val="009D023A"/>
    <w:rsid w:val="009D0790"/>
    <w:rsid w:val="009F6F9F"/>
    <w:rsid w:val="00A00D83"/>
    <w:rsid w:val="00A02E7B"/>
    <w:rsid w:val="00A07575"/>
    <w:rsid w:val="00A200F1"/>
    <w:rsid w:val="00A25321"/>
    <w:rsid w:val="00A37679"/>
    <w:rsid w:val="00A40481"/>
    <w:rsid w:val="00A45BEF"/>
    <w:rsid w:val="00A60FB7"/>
    <w:rsid w:val="00A71C57"/>
    <w:rsid w:val="00A769CB"/>
    <w:rsid w:val="00A8299E"/>
    <w:rsid w:val="00A875E0"/>
    <w:rsid w:val="00A9678F"/>
    <w:rsid w:val="00AB2823"/>
    <w:rsid w:val="00AB29A4"/>
    <w:rsid w:val="00AB4416"/>
    <w:rsid w:val="00AB578C"/>
    <w:rsid w:val="00AB689D"/>
    <w:rsid w:val="00AB6E05"/>
    <w:rsid w:val="00AB6FF1"/>
    <w:rsid w:val="00AC0029"/>
    <w:rsid w:val="00AC4E56"/>
    <w:rsid w:val="00AC5B60"/>
    <w:rsid w:val="00AD2F66"/>
    <w:rsid w:val="00AD578F"/>
    <w:rsid w:val="00AD7AD8"/>
    <w:rsid w:val="00AE0F71"/>
    <w:rsid w:val="00B00587"/>
    <w:rsid w:val="00B01D8B"/>
    <w:rsid w:val="00B029E4"/>
    <w:rsid w:val="00B13DAE"/>
    <w:rsid w:val="00B14A2E"/>
    <w:rsid w:val="00B35DFE"/>
    <w:rsid w:val="00B52C59"/>
    <w:rsid w:val="00B61B3E"/>
    <w:rsid w:val="00B752E2"/>
    <w:rsid w:val="00B76661"/>
    <w:rsid w:val="00B8190A"/>
    <w:rsid w:val="00B82EEE"/>
    <w:rsid w:val="00B85153"/>
    <w:rsid w:val="00B9242F"/>
    <w:rsid w:val="00BB0559"/>
    <w:rsid w:val="00BD0979"/>
    <w:rsid w:val="00BD2375"/>
    <w:rsid w:val="00BD4772"/>
    <w:rsid w:val="00BD4F8F"/>
    <w:rsid w:val="00BE431B"/>
    <w:rsid w:val="00BE579D"/>
    <w:rsid w:val="00BF3C27"/>
    <w:rsid w:val="00C02F8C"/>
    <w:rsid w:val="00C17493"/>
    <w:rsid w:val="00C20EEC"/>
    <w:rsid w:val="00C30EC6"/>
    <w:rsid w:val="00C34513"/>
    <w:rsid w:val="00C36714"/>
    <w:rsid w:val="00C55F02"/>
    <w:rsid w:val="00C57C22"/>
    <w:rsid w:val="00C62175"/>
    <w:rsid w:val="00C664BA"/>
    <w:rsid w:val="00C82232"/>
    <w:rsid w:val="00C831EC"/>
    <w:rsid w:val="00C83B15"/>
    <w:rsid w:val="00C8541A"/>
    <w:rsid w:val="00C935A7"/>
    <w:rsid w:val="00C9553E"/>
    <w:rsid w:val="00CA3125"/>
    <w:rsid w:val="00CB074F"/>
    <w:rsid w:val="00CB1E96"/>
    <w:rsid w:val="00CB1ED3"/>
    <w:rsid w:val="00CC1E54"/>
    <w:rsid w:val="00CC5912"/>
    <w:rsid w:val="00CD671D"/>
    <w:rsid w:val="00CF415A"/>
    <w:rsid w:val="00D052A2"/>
    <w:rsid w:val="00D053A2"/>
    <w:rsid w:val="00D06798"/>
    <w:rsid w:val="00D109F5"/>
    <w:rsid w:val="00D12587"/>
    <w:rsid w:val="00D2082D"/>
    <w:rsid w:val="00D2251F"/>
    <w:rsid w:val="00D45667"/>
    <w:rsid w:val="00D6506E"/>
    <w:rsid w:val="00D665A7"/>
    <w:rsid w:val="00D74744"/>
    <w:rsid w:val="00D85B61"/>
    <w:rsid w:val="00D90D8A"/>
    <w:rsid w:val="00D9137A"/>
    <w:rsid w:val="00D950AB"/>
    <w:rsid w:val="00D95241"/>
    <w:rsid w:val="00DA7B57"/>
    <w:rsid w:val="00DB0A6D"/>
    <w:rsid w:val="00DB4E81"/>
    <w:rsid w:val="00DB774F"/>
    <w:rsid w:val="00DB7AE5"/>
    <w:rsid w:val="00DC5AC6"/>
    <w:rsid w:val="00DE3AFB"/>
    <w:rsid w:val="00DF03AB"/>
    <w:rsid w:val="00DF1071"/>
    <w:rsid w:val="00DF483A"/>
    <w:rsid w:val="00E007E3"/>
    <w:rsid w:val="00E02784"/>
    <w:rsid w:val="00E07D87"/>
    <w:rsid w:val="00E2331A"/>
    <w:rsid w:val="00E25259"/>
    <w:rsid w:val="00E2549D"/>
    <w:rsid w:val="00E31BCF"/>
    <w:rsid w:val="00E352E3"/>
    <w:rsid w:val="00E35AFC"/>
    <w:rsid w:val="00E50F41"/>
    <w:rsid w:val="00E57CE2"/>
    <w:rsid w:val="00E662BF"/>
    <w:rsid w:val="00E6794C"/>
    <w:rsid w:val="00E7515D"/>
    <w:rsid w:val="00E75238"/>
    <w:rsid w:val="00EA40BB"/>
    <w:rsid w:val="00EC26D0"/>
    <w:rsid w:val="00EC778C"/>
    <w:rsid w:val="00ED2E9A"/>
    <w:rsid w:val="00ED38D9"/>
    <w:rsid w:val="00EF1DD8"/>
    <w:rsid w:val="00EF5CFA"/>
    <w:rsid w:val="00EF6E89"/>
    <w:rsid w:val="00EF75C0"/>
    <w:rsid w:val="00F02F69"/>
    <w:rsid w:val="00F04311"/>
    <w:rsid w:val="00F72B1A"/>
    <w:rsid w:val="00F76916"/>
    <w:rsid w:val="00F86013"/>
    <w:rsid w:val="00F95868"/>
    <w:rsid w:val="00FA7217"/>
    <w:rsid w:val="00FD25FB"/>
    <w:rsid w:val="00FD51EB"/>
    <w:rsid w:val="00FE38A0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D62AA88-C903-480D-98F2-D425BFAC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83A"/>
  </w:style>
  <w:style w:type="paragraph" w:styleId="Nadpis1">
    <w:name w:val="heading 1"/>
    <w:basedOn w:val="Normln"/>
    <w:next w:val="Normln"/>
    <w:qFormat/>
    <w:rsid w:val="0072383A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sz w:val="28"/>
    </w:rPr>
  </w:style>
  <w:style w:type="paragraph" w:styleId="Nadpis4">
    <w:name w:val="heading 4"/>
    <w:basedOn w:val="Normln"/>
    <w:qFormat/>
    <w:rsid w:val="0072383A"/>
    <w:pPr>
      <w:spacing w:after="240"/>
      <w:outlineLvl w:val="3"/>
    </w:pPr>
    <w:rPr>
      <w:sz w:val="22"/>
    </w:rPr>
  </w:style>
  <w:style w:type="paragraph" w:styleId="Nadpis6">
    <w:name w:val="heading 6"/>
    <w:basedOn w:val="Normln"/>
    <w:next w:val="Normln"/>
    <w:qFormat/>
    <w:rsid w:val="0072383A"/>
    <w:pPr>
      <w:keepNext/>
      <w:widowControl w:val="0"/>
      <w:tabs>
        <w:tab w:val="left" w:pos="9072"/>
      </w:tabs>
      <w:ind w:right="-48"/>
      <w:outlineLvl w:val="5"/>
    </w:pPr>
    <w:rPr>
      <w:b/>
      <w:sz w:val="22"/>
    </w:rPr>
  </w:style>
  <w:style w:type="paragraph" w:styleId="Nadpis8">
    <w:name w:val="heading 8"/>
    <w:basedOn w:val="Normln"/>
    <w:next w:val="Normln"/>
    <w:qFormat/>
    <w:rsid w:val="0072383A"/>
    <w:pPr>
      <w:keepNext/>
      <w:widowControl w:val="0"/>
      <w:ind w:right="-48"/>
      <w:jc w:val="center"/>
      <w:outlineLvl w:val="7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2383A"/>
    <w:pPr>
      <w:ind w:left="705" w:hanging="705"/>
      <w:jc w:val="both"/>
    </w:pPr>
    <w:rPr>
      <w:sz w:val="22"/>
    </w:rPr>
  </w:style>
  <w:style w:type="paragraph" w:styleId="Zkladntext">
    <w:name w:val="Body Text"/>
    <w:basedOn w:val="Normln"/>
    <w:rsid w:val="0072383A"/>
    <w:pPr>
      <w:widowControl w:val="0"/>
      <w:ind w:right="-48"/>
      <w:jc w:val="both"/>
    </w:pPr>
    <w:rPr>
      <w:sz w:val="22"/>
    </w:rPr>
  </w:style>
  <w:style w:type="paragraph" w:styleId="Textvbloku">
    <w:name w:val="Block Text"/>
    <w:basedOn w:val="Normln"/>
    <w:rsid w:val="0072383A"/>
    <w:pPr>
      <w:widowControl w:val="0"/>
      <w:ind w:left="720" w:right="-48" w:hanging="720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rsid w:val="007238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2383A"/>
    <w:pPr>
      <w:tabs>
        <w:tab w:val="center" w:pos="4536"/>
        <w:tab w:val="right" w:pos="9072"/>
      </w:tabs>
    </w:pPr>
  </w:style>
  <w:style w:type="character" w:styleId="slostrnky">
    <w:name w:val="page number"/>
    <w:rsid w:val="0072383A"/>
    <w:rPr>
      <w:rFonts w:cs="Times New Roman"/>
    </w:rPr>
  </w:style>
  <w:style w:type="paragraph" w:styleId="Normlnodsazen">
    <w:name w:val="Normal Indent"/>
    <w:basedOn w:val="Normln"/>
    <w:rsid w:val="0072383A"/>
    <w:pPr>
      <w:spacing w:after="240"/>
      <w:ind w:left="1134"/>
    </w:pPr>
    <w:rPr>
      <w:sz w:val="22"/>
    </w:rPr>
  </w:style>
  <w:style w:type="paragraph" w:styleId="Zkladntext3">
    <w:name w:val="Body Text 3"/>
    <w:basedOn w:val="Normln"/>
    <w:rsid w:val="0072383A"/>
    <w:pPr>
      <w:jc w:val="both"/>
    </w:pPr>
    <w:rPr>
      <w:sz w:val="22"/>
    </w:rPr>
  </w:style>
  <w:style w:type="paragraph" w:customStyle="1" w:styleId="BodyText21">
    <w:name w:val="Body Text 21"/>
    <w:basedOn w:val="Normln"/>
    <w:rsid w:val="0072383A"/>
    <w:pPr>
      <w:widowControl w:val="0"/>
      <w:jc w:val="both"/>
    </w:pPr>
    <w:rPr>
      <w:sz w:val="22"/>
    </w:rPr>
  </w:style>
  <w:style w:type="paragraph" w:styleId="Textbubliny">
    <w:name w:val="Balloon Text"/>
    <w:basedOn w:val="Normln"/>
    <w:semiHidden/>
    <w:rsid w:val="0072383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C0029"/>
    <w:rPr>
      <w:sz w:val="16"/>
      <w:szCs w:val="16"/>
    </w:rPr>
  </w:style>
  <w:style w:type="paragraph" w:styleId="Textkomente">
    <w:name w:val="annotation text"/>
    <w:basedOn w:val="Normln"/>
    <w:semiHidden/>
    <w:rsid w:val="00AC0029"/>
  </w:style>
  <w:style w:type="paragraph" w:styleId="Pedmtkomente">
    <w:name w:val="annotation subject"/>
    <w:basedOn w:val="Textkomente"/>
    <w:next w:val="Textkomente"/>
    <w:semiHidden/>
    <w:rsid w:val="00AC0029"/>
    <w:rPr>
      <w:b/>
      <w:bCs/>
    </w:rPr>
  </w:style>
  <w:style w:type="paragraph" w:customStyle="1" w:styleId="Rozloendokumentu1">
    <w:name w:val="Rozložení dokumentu1"/>
    <w:basedOn w:val="Normln"/>
    <w:semiHidden/>
    <w:rsid w:val="00C3671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1B400C"/>
    <w:pPr>
      <w:ind w:left="708"/>
    </w:pPr>
  </w:style>
  <w:style w:type="paragraph" w:styleId="Bezmezer">
    <w:name w:val="No Spacing"/>
    <w:link w:val="BezmezerChar"/>
    <w:uiPriority w:val="1"/>
    <w:qFormat/>
    <w:rsid w:val="0013205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13205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2053"/>
  </w:style>
  <w:style w:type="character" w:customStyle="1" w:styleId="ZpatChar">
    <w:name w:val="Zápatí Char"/>
    <w:basedOn w:val="Standardnpsmoodstavce"/>
    <w:link w:val="Zpat"/>
    <w:uiPriority w:val="99"/>
    <w:rsid w:val="00132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EDD1C-AB2A-4F18-AE07-99702FC6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APDM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Král</dc:creator>
  <cp:lastModifiedBy>Sušaninová Michaela</cp:lastModifiedBy>
  <cp:revision>3</cp:revision>
  <cp:lastPrinted>2018-10-15T06:25:00Z</cp:lastPrinted>
  <dcterms:created xsi:type="dcterms:W3CDTF">2018-10-15T06:50:00Z</dcterms:created>
  <dcterms:modified xsi:type="dcterms:W3CDTF">2018-10-15T07:11:00Z</dcterms:modified>
</cp:coreProperties>
</file>