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D655" w14:textId="24C1AE9A" w:rsidR="00851A61" w:rsidRPr="007A2639" w:rsidRDefault="008C5DA0" w:rsidP="00E34BE1">
      <w:pPr>
        <w:jc w:val="right"/>
        <w:rPr>
          <w:rFonts w:ascii="Times New Roman" w:eastAsia="Times New Roman" w:hAnsi="Times New Roman" w:cs="Times New Roman"/>
          <w:b/>
          <w:sz w:val="24"/>
          <w:szCs w:val="24"/>
          <w:lang w:eastAsia="cs-CZ"/>
        </w:rPr>
      </w:pPr>
      <w:bookmarkStart w:id="0" w:name="_Toc438654263"/>
      <w:bookmarkStart w:id="1" w:name="_GoBack"/>
      <w:bookmarkEnd w:id="1"/>
      <w:r>
        <w:rPr>
          <w:rFonts w:ascii="Times New Roman" w:eastAsia="Times New Roman" w:hAnsi="Times New Roman" w:cs="Times New Roman"/>
          <w:b/>
          <w:sz w:val="24"/>
          <w:szCs w:val="24"/>
          <w:lang w:eastAsia="cs-CZ"/>
        </w:rPr>
        <w:t>Příloha č. 2</w:t>
      </w:r>
    </w:p>
    <w:p w14:paraId="152F3BEB" w14:textId="77777777" w:rsidR="00E9498E" w:rsidRDefault="00E9498E" w:rsidP="00E36717">
      <w:pPr>
        <w:rPr>
          <w:rFonts w:eastAsia="Times New Roman"/>
          <w:lang w:eastAsia="cs-CZ"/>
        </w:rPr>
      </w:pPr>
    </w:p>
    <w:p w14:paraId="501A7352" w14:textId="77777777" w:rsidR="00E9498E" w:rsidRDefault="00E9498E" w:rsidP="00E36717">
      <w:pPr>
        <w:rPr>
          <w:rFonts w:eastAsia="Times New Roman"/>
          <w:lang w:eastAsia="cs-CZ"/>
        </w:rPr>
      </w:pPr>
    </w:p>
    <w:p w14:paraId="21C6FF89" w14:textId="77777777" w:rsidR="00E9498E" w:rsidRDefault="00E9498E" w:rsidP="00E36717">
      <w:pPr>
        <w:rPr>
          <w:rFonts w:eastAsia="Times New Roman"/>
          <w:lang w:eastAsia="cs-CZ"/>
        </w:rPr>
      </w:pPr>
    </w:p>
    <w:p w14:paraId="6A45F013" w14:textId="77777777" w:rsidR="00E9498E" w:rsidRDefault="00E9498E" w:rsidP="00E36717">
      <w:pPr>
        <w:rPr>
          <w:rFonts w:eastAsia="Times New Roman"/>
          <w:lang w:eastAsia="cs-CZ"/>
        </w:rPr>
      </w:pPr>
    </w:p>
    <w:p w14:paraId="181809C8" w14:textId="77777777" w:rsidR="00E9498E" w:rsidRDefault="00E9498E" w:rsidP="00E36717">
      <w:pPr>
        <w:rPr>
          <w:rFonts w:eastAsia="Times New Roman"/>
          <w:lang w:eastAsia="cs-CZ"/>
        </w:rPr>
      </w:pPr>
    </w:p>
    <w:p w14:paraId="6D3C0150" w14:textId="77777777" w:rsidR="00E9498E" w:rsidRDefault="00851A61"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sidRPr="00BC2646">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Metodika</w:t>
      </w:r>
    </w:p>
    <w:p w14:paraId="320B5B17" w14:textId="77777777" w:rsidR="00E9498E" w:rsidRDefault="00E9498E"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zavedení ids jk</w:t>
      </w:r>
    </w:p>
    <w:p w14:paraId="78B25319" w14:textId="77777777" w:rsidR="00851A61" w:rsidRPr="00BC2646" w:rsidRDefault="00E9498E"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 xml:space="preserve">a </w:t>
      </w:r>
      <w:r w:rsidR="00851A61" w:rsidRPr="00BC2646">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 xml:space="preserve">rozúčtování </w:t>
      </w: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tržeb z přestupních jízdních dokladů</w:t>
      </w:r>
    </w:p>
    <w:p w14:paraId="6C2AECCD" w14:textId="77777777" w:rsidR="00E9498E" w:rsidRDefault="00E9498E" w:rsidP="00851A61"/>
    <w:p w14:paraId="45CB6517" w14:textId="77777777" w:rsidR="00E9498E" w:rsidRDefault="00E9498E" w:rsidP="00851A61"/>
    <w:p w14:paraId="26F1FD7F" w14:textId="77777777" w:rsidR="00E9498E" w:rsidRDefault="00E9498E" w:rsidP="00851A61"/>
    <w:p w14:paraId="2C96B852" w14:textId="77777777" w:rsidR="00E9498E" w:rsidRDefault="00E9498E" w:rsidP="00851A61"/>
    <w:p w14:paraId="2D29EAB2" w14:textId="77777777" w:rsidR="00E9498E" w:rsidRDefault="00E9498E" w:rsidP="00851A61"/>
    <w:p w14:paraId="3C1D7E63" w14:textId="77777777" w:rsidR="00E9498E" w:rsidRDefault="00E9498E" w:rsidP="00851A61"/>
    <w:p w14:paraId="52867FFE" w14:textId="77777777" w:rsidR="00E9498E" w:rsidRDefault="00E9498E" w:rsidP="00851A61"/>
    <w:p w14:paraId="0CE91FEC" w14:textId="5D891506" w:rsidR="00851A61" w:rsidRPr="005F41F5" w:rsidRDefault="0002535C" w:rsidP="00E36717">
      <w:r>
        <w:t>V</w:t>
      </w:r>
      <w:r w:rsidR="00851A61">
        <w:t xml:space="preserve">erze </w:t>
      </w:r>
      <w:r w:rsidR="003B029D">
        <w:t>4</w:t>
      </w:r>
      <w:r w:rsidR="00851A61">
        <w:t>.</w:t>
      </w:r>
      <w:r w:rsidR="00766E55">
        <w:t>2</w:t>
      </w:r>
      <w:r w:rsidR="004B1CCC">
        <w:t xml:space="preserve"> </w:t>
      </w:r>
      <w:r w:rsidR="00851A61">
        <w:t xml:space="preserve">ze dne </w:t>
      </w:r>
      <w:r w:rsidR="00766E55">
        <w:t>17</w:t>
      </w:r>
      <w:r w:rsidR="00185888">
        <w:t xml:space="preserve">. </w:t>
      </w:r>
      <w:r w:rsidR="00766E55">
        <w:t>3</w:t>
      </w:r>
      <w:r w:rsidR="00185888">
        <w:t>.</w:t>
      </w:r>
      <w:r w:rsidR="00A56D0A">
        <w:t xml:space="preserve"> </w:t>
      </w:r>
      <w:r w:rsidR="00185888">
        <w:t>2016</w:t>
      </w:r>
      <w:r w:rsidR="005F41F5">
        <w:t>.</w:t>
      </w:r>
    </w:p>
    <w:p w14:paraId="667A62BF" w14:textId="77777777" w:rsidR="00E9498E" w:rsidRPr="00C954BF" w:rsidRDefault="00C954BF">
      <w:pPr>
        <w:rPr>
          <w:rFonts w:eastAsia="Times New Roman"/>
          <w:lang w:eastAsia="cs-CZ"/>
        </w:rPr>
      </w:pPr>
      <w:r w:rsidRPr="00C954BF">
        <w:rPr>
          <w:rFonts w:eastAsia="Times New Roman"/>
          <w:lang w:eastAsia="cs-CZ"/>
        </w:rPr>
        <w:t>M-line a.s.</w:t>
      </w:r>
      <w:r>
        <w:rPr>
          <w:rFonts w:eastAsia="Times New Roman"/>
          <w:lang w:eastAsia="cs-CZ"/>
        </w:rPr>
        <w:t xml:space="preserve"> </w:t>
      </w:r>
      <w:r>
        <w:rPr>
          <w:rFonts w:eastAsia="Times New Roman"/>
          <w:lang w:eastAsia="cs-CZ"/>
        </w:rPr>
        <w:br/>
        <w:t>BC Dopravní systémy s.r.o.</w:t>
      </w:r>
      <w:r w:rsidR="00E9498E" w:rsidRPr="00C954BF">
        <w:rPr>
          <w:rFonts w:eastAsia="Times New Roman"/>
          <w:lang w:eastAsia="cs-CZ"/>
        </w:rPr>
        <w:br w:type="page"/>
      </w:r>
    </w:p>
    <w:sdt>
      <w:sdtPr>
        <w:rPr>
          <w:caps w:val="0"/>
          <w:color w:val="auto"/>
          <w:spacing w:val="0"/>
          <w:sz w:val="22"/>
          <w:szCs w:val="22"/>
          <w:lang w:bidi="ar-SA"/>
        </w:rPr>
        <w:id w:val="531316199"/>
        <w:docPartObj>
          <w:docPartGallery w:val="Table of Contents"/>
          <w:docPartUnique/>
        </w:docPartObj>
      </w:sdtPr>
      <w:sdtEndPr>
        <w:rPr>
          <w:b/>
          <w:bCs/>
        </w:rPr>
      </w:sdtEndPr>
      <w:sdtContent>
        <w:p w14:paraId="002B1434" w14:textId="77777777" w:rsidR="00BA4D77" w:rsidRDefault="00BA4D77">
          <w:pPr>
            <w:pStyle w:val="Nadpisobsahu"/>
          </w:pPr>
          <w:r>
            <w:t>Obsah</w:t>
          </w:r>
        </w:p>
        <w:p w14:paraId="3E4ADA66" w14:textId="7F05F053" w:rsidR="0021609B" w:rsidRDefault="00BA4D77">
          <w:pPr>
            <w:pStyle w:val="Obsah1"/>
            <w:rPr>
              <w:rFonts w:asciiTheme="minorHAnsi" w:eastAsiaTheme="minorEastAsia" w:hAnsiTheme="minorHAnsi" w:cstheme="minorBidi"/>
              <w:b w:val="0"/>
              <w:bCs w:val="0"/>
              <w:caps w:val="0"/>
              <w:noProof/>
              <w:sz w:val="22"/>
              <w:szCs w:val="22"/>
              <w:lang w:eastAsia="cs-CZ"/>
            </w:rPr>
          </w:pPr>
          <w:r w:rsidRPr="00BA4D77">
            <w:fldChar w:fldCharType="begin"/>
          </w:r>
          <w:r w:rsidRPr="00BA4D77">
            <w:instrText xml:space="preserve"> TOC \o "1-3" \h \z \u </w:instrText>
          </w:r>
          <w:r w:rsidRPr="00BA4D77">
            <w:fldChar w:fldCharType="separate"/>
          </w:r>
          <w:hyperlink w:anchor="_Toc442789758" w:history="1">
            <w:r w:rsidR="0021609B" w:rsidRPr="008F0E6A">
              <w:rPr>
                <w:rStyle w:val="Hypertextovodkaz"/>
                <w:rFonts w:eastAsia="Times New Roman"/>
                <w:noProof/>
                <w:lang w:eastAsia="cs-CZ"/>
              </w:rPr>
              <w:t>1.</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Tarif integrovaného dopravního systému Jihočeského kraje</w:t>
            </w:r>
            <w:r w:rsidR="0021609B">
              <w:rPr>
                <w:noProof/>
                <w:webHidden/>
              </w:rPr>
              <w:tab/>
            </w:r>
            <w:r w:rsidR="0021609B">
              <w:rPr>
                <w:noProof/>
                <w:webHidden/>
              </w:rPr>
              <w:fldChar w:fldCharType="begin"/>
            </w:r>
            <w:r w:rsidR="0021609B">
              <w:rPr>
                <w:noProof/>
                <w:webHidden/>
              </w:rPr>
              <w:instrText xml:space="preserve"> PAGEREF _Toc442789758 \h </w:instrText>
            </w:r>
            <w:r w:rsidR="0021609B">
              <w:rPr>
                <w:noProof/>
                <w:webHidden/>
              </w:rPr>
            </w:r>
            <w:r w:rsidR="0021609B">
              <w:rPr>
                <w:noProof/>
                <w:webHidden/>
              </w:rPr>
              <w:fldChar w:fldCharType="separate"/>
            </w:r>
            <w:r w:rsidR="00124D77">
              <w:rPr>
                <w:noProof/>
                <w:webHidden/>
              </w:rPr>
              <w:t>5</w:t>
            </w:r>
            <w:r w:rsidR="0021609B">
              <w:rPr>
                <w:noProof/>
                <w:webHidden/>
              </w:rPr>
              <w:fldChar w:fldCharType="end"/>
            </w:r>
          </w:hyperlink>
        </w:p>
        <w:p w14:paraId="58A961DB" w14:textId="7E3AF270" w:rsidR="0021609B" w:rsidRDefault="00BD6F80">
          <w:pPr>
            <w:pStyle w:val="Obsah2"/>
            <w:rPr>
              <w:rFonts w:asciiTheme="minorHAnsi" w:eastAsiaTheme="minorEastAsia" w:hAnsiTheme="minorHAnsi" w:cstheme="minorBidi"/>
              <w:b w:val="0"/>
              <w:bCs w:val="0"/>
              <w:noProof/>
              <w:sz w:val="22"/>
              <w:szCs w:val="22"/>
              <w:lang w:eastAsia="cs-CZ"/>
            </w:rPr>
          </w:pPr>
          <w:hyperlink w:anchor="_Toc442789759" w:history="1">
            <w:r w:rsidR="0021609B" w:rsidRPr="008F0E6A">
              <w:rPr>
                <w:rStyle w:val="Hypertextovodkaz"/>
                <w:rFonts w:eastAsia="Times New Roman"/>
                <w:noProof/>
                <w:lang w:eastAsia="cs-CZ"/>
              </w:rPr>
              <w:t>1.1.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Druhy jízdních dokladů</w:t>
            </w:r>
            <w:r w:rsidR="0021609B">
              <w:rPr>
                <w:noProof/>
                <w:webHidden/>
              </w:rPr>
              <w:tab/>
            </w:r>
            <w:r w:rsidR="0021609B">
              <w:rPr>
                <w:noProof/>
                <w:webHidden/>
              </w:rPr>
              <w:fldChar w:fldCharType="begin"/>
            </w:r>
            <w:r w:rsidR="0021609B">
              <w:rPr>
                <w:noProof/>
                <w:webHidden/>
              </w:rPr>
              <w:instrText xml:space="preserve"> PAGEREF _Toc442789759 \h </w:instrText>
            </w:r>
            <w:r w:rsidR="0021609B">
              <w:rPr>
                <w:noProof/>
                <w:webHidden/>
              </w:rPr>
            </w:r>
            <w:r w:rsidR="0021609B">
              <w:rPr>
                <w:noProof/>
                <w:webHidden/>
              </w:rPr>
              <w:fldChar w:fldCharType="separate"/>
            </w:r>
            <w:r w:rsidR="00124D77">
              <w:rPr>
                <w:noProof/>
                <w:webHidden/>
              </w:rPr>
              <w:t>5</w:t>
            </w:r>
            <w:r w:rsidR="0021609B">
              <w:rPr>
                <w:noProof/>
                <w:webHidden/>
              </w:rPr>
              <w:fldChar w:fldCharType="end"/>
            </w:r>
          </w:hyperlink>
        </w:p>
        <w:p w14:paraId="751BF07D" w14:textId="109CBB67" w:rsidR="0021609B" w:rsidRDefault="00BD6F80">
          <w:pPr>
            <w:pStyle w:val="Obsah2"/>
            <w:rPr>
              <w:rFonts w:asciiTheme="minorHAnsi" w:eastAsiaTheme="minorEastAsia" w:hAnsiTheme="minorHAnsi" w:cstheme="minorBidi"/>
              <w:b w:val="0"/>
              <w:bCs w:val="0"/>
              <w:noProof/>
              <w:sz w:val="22"/>
              <w:szCs w:val="22"/>
              <w:lang w:eastAsia="cs-CZ"/>
            </w:rPr>
          </w:pPr>
          <w:hyperlink w:anchor="_Toc442789760" w:history="1">
            <w:r w:rsidR="0021609B" w:rsidRPr="008F0E6A">
              <w:rPr>
                <w:rStyle w:val="Hypertextovodkaz"/>
                <w:rFonts w:eastAsia="Times New Roman"/>
                <w:noProof/>
                <w:lang w:eastAsia="cs-CZ"/>
              </w:rPr>
              <w:t>1.2.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Druhy jízdného</w:t>
            </w:r>
            <w:r w:rsidR="0021609B">
              <w:rPr>
                <w:noProof/>
                <w:webHidden/>
              </w:rPr>
              <w:tab/>
            </w:r>
            <w:r w:rsidR="0021609B">
              <w:rPr>
                <w:noProof/>
                <w:webHidden/>
              </w:rPr>
              <w:fldChar w:fldCharType="begin"/>
            </w:r>
            <w:r w:rsidR="0021609B">
              <w:rPr>
                <w:noProof/>
                <w:webHidden/>
              </w:rPr>
              <w:instrText xml:space="preserve"> PAGEREF _Toc442789760 \h </w:instrText>
            </w:r>
            <w:r w:rsidR="0021609B">
              <w:rPr>
                <w:noProof/>
                <w:webHidden/>
              </w:rPr>
            </w:r>
            <w:r w:rsidR="0021609B">
              <w:rPr>
                <w:noProof/>
                <w:webHidden/>
              </w:rPr>
              <w:fldChar w:fldCharType="separate"/>
            </w:r>
            <w:r w:rsidR="00124D77">
              <w:rPr>
                <w:noProof/>
                <w:webHidden/>
              </w:rPr>
              <w:t>5</w:t>
            </w:r>
            <w:r w:rsidR="0021609B">
              <w:rPr>
                <w:noProof/>
                <w:webHidden/>
              </w:rPr>
              <w:fldChar w:fldCharType="end"/>
            </w:r>
          </w:hyperlink>
        </w:p>
        <w:p w14:paraId="4BE5D4C2" w14:textId="6799EF79" w:rsidR="0021609B" w:rsidRDefault="00BD6F80">
          <w:pPr>
            <w:pStyle w:val="Obsah2"/>
            <w:rPr>
              <w:rFonts w:asciiTheme="minorHAnsi" w:eastAsiaTheme="minorEastAsia" w:hAnsiTheme="minorHAnsi" w:cstheme="minorBidi"/>
              <w:b w:val="0"/>
              <w:bCs w:val="0"/>
              <w:noProof/>
              <w:sz w:val="22"/>
              <w:szCs w:val="22"/>
              <w:lang w:eastAsia="cs-CZ"/>
            </w:rPr>
          </w:pPr>
          <w:hyperlink w:anchor="_Toc442789761" w:history="1">
            <w:r w:rsidR="0021609B" w:rsidRPr="008F0E6A">
              <w:rPr>
                <w:rStyle w:val="Hypertextovodkaz"/>
                <w:rFonts w:eastAsia="Times New Roman"/>
                <w:noProof/>
                <w:lang w:eastAsia="cs-CZ"/>
              </w:rPr>
              <w:t>1.3.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Prodejní místa jízdních dokladů v rámci IDS Jihočeského kraje</w:t>
            </w:r>
            <w:r w:rsidR="0021609B">
              <w:rPr>
                <w:noProof/>
                <w:webHidden/>
              </w:rPr>
              <w:tab/>
            </w:r>
            <w:r w:rsidR="0021609B">
              <w:rPr>
                <w:noProof/>
                <w:webHidden/>
              </w:rPr>
              <w:fldChar w:fldCharType="begin"/>
            </w:r>
            <w:r w:rsidR="0021609B">
              <w:rPr>
                <w:noProof/>
                <w:webHidden/>
              </w:rPr>
              <w:instrText xml:space="preserve"> PAGEREF _Toc442789761 \h </w:instrText>
            </w:r>
            <w:r w:rsidR="0021609B">
              <w:rPr>
                <w:noProof/>
                <w:webHidden/>
              </w:rPr>
            </w:r>
            <w:r w:rsidR="0021609B">
              <w:rPr>
                <w:noProof/>
                <w:webHidden/>
              </w:rPr>
              <w:fldChar w:fldCharType="separate"/>
            </w:r>
            <w:r w:rsidR="00124D77">
              <w:rPr>
                <w:noProof/>
                <w:webHidden/>
              </w:rPr>
              <w:t>6</w:t>
            </w:r>
            <w:r w:rsidR="0021609B">
              <w:rPr>
                <w:noProof/>
                <w:webHidden/>
              </w:rPr>
              <w:fldChar w:fldCharType="end"/>
            </w:r>
          </w:hyperlink>
        </w:p>
        <w:p w14:paraId="4B1FFF4D" w14:textId="60D26DAE" w:rsidR="0021609B" w:rsidRDefault="00BD6F80">
          <w:pPr>
            <w:pStyle w:val="Obsah2"/>
            <w:rPr>
              <w:rFonts w:asciiTheme="minorHAnsi" w:eastAsiaTheme="minorEastAsia" w:hAnsiTheme="minorHAnsi" w:cstheme="minorBidi"/>
              <w:b w:val="0"/>
              <w:bCs w:val="0"/>
              <w:noProof/>
              <w:sz w:val="22"/>
              <w:szCs w:val="22"/>
              <w:lang w:eastAsia="cs-CZ"/>
            </w:rPr>
          </w:pPr>
          <w:hyperlink w:anchor="_Toc442789762" w:history="1">
            <w:r w:rsidR="0021609B" w:rsidRPr="008F0E6A">
              <w:rPr>
                <w:rStyle w:val="Hypertextovodkaz"/>
                <w:rFonts w:eastAsia="Times New Roman"/>
                <w:noProof/>
                <w:lang w:eastAsia="cs-CZ"/>
              </w:rPr>
              <w:t>1.4.</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Platnost jízdních dokladů</w:t>
            </w:r>
            <w:r w:rsidR="0021609B">
              <w:rPr>
                <w:noProof/>
                <w:webHidden/>
              </w:rPr>
              <w:tab/>
            </w:r>
            <w:r w:rsidR="0021609B">
              <w:rPr>
                <w:noProof/>
                <w:webHidden/>
              </w:rPr>
              <w:fldChar w:fldCharType="begin"/>
            </w:r>
            <w:r w:rsidR="0021609B">
              <w:rPr>
                <w:noProof/>
                <w:webHidden/>
              </w:rPr>
              <w:instrText xml:space="preserve"> PAGEREF _Toc442789762 \h </w:instrText>
            </w:r>
            <w:r w:rsidR="0021609B">
              <w:rPr>
                <w:noProof/>
                <w:webHidden/>
              </w:rPr>
            </w:r>
            <w:r w:rsidR="0021609B">
              <w:rPr>
                <w:noProof/>
                <w:webHidden/>
              </w:rPr>
              <w:fldChar w:fldCharType="separate"/>
            </w:r>
            <w:r w:rsidR="00124D77">
              <w:rPr>
                <w:noProof/>
                <w:webHidden/>
              </w:rPr>
              <w:t>7</w:t>
            </w:r>
            <w:r w:rsidR="0021609B">
              <w:rPr>
                <w:noProof/>
                <w:webHidden/>
              </w:rPr>
              <w:fldChar w:fldCharType="end"/>
            </w:r>
          </w:hyperlink>
        </w:p>
        <w:p w14:paraId="25920B3C" w14:textId="741F7ABA" w:rsidR="0021609B" w:rsidRDefault="00BD6F80">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2789763" w:history="1">
            <w:r w:rsidR="0021609B" w:rsidRPr="008F0E6A">
              <w:rPr>
                <w:rStyle w:val="Hypertextovodkaz"/>
                <w:noProof/>
              </w:rPr>
              <w:t>1.4.1.</w:t>
            </w:r>
            <w:r w:rsidR="0021609B">
              <w:rPr>
                <w:rFonts w:asciiTheme="minorHAnsi" w:eastAsiaTheme="minorEastAsia" w:hAnsiTheme="minorHAnsi" w:cstheme="minorBidi"/>
                <w:noProof/>
                <w:sz w:val="22"/>
                <w:szCs w:val="22"/>
                <w:lang w:eastAsia="cs-CZ"/>
              </w:rPr>
              <w:tab/>
            </w:r>
            <w:r w:rsidR="0021609B" w:rsidRPr="008F0E6A">
              <w:rPr>
                <w:rStyle w:val="Hypertextovodkaz"/>
                <w:noProof/>
              </w:rPr>
              <w:t>Časová platnost jízdních dokladů</w:t>
            </w:r>
            <w:r w:rsidR="0021609B">
              <w:rPr>
                <w:noProof/>
                <w:webHidden/>
              </w:rPr>
              <w:tab/>
            </w:r>
            <w:r w:rsidR="0021609B">
              <w:rPr>
                <w:noProof/>
                <w:webHidden/>
              </w:rPr>
              <w:fldChar w:fldCharType="begin"/>
            </w:r>
            <w:r w:rsidR="0021609B">
              <w:rPr>
                <w:noProof/>
                <w:webHidden/>
              </w:rPr>
              <w:instrText xml:space="preserve"> PAGEREF _Toc442789763 \h </w:instrText>
            </w:r>
            <w:r w:rsidR="0021609B">
              <w:rPr>
                <w:noProof/>
                <w:webHidden/>
              </w:rPr>
            </w:r>
            <w:r w:rsidR="0021609B">
              <w:rPr>
                <w:noProof/>
                <w:webHidden/>
              </w:rPr>
              <w:fldChar w:fldCharType="separate"/>
            </w:r>
            <w:r w:rsidR="00124D77">
              <w:rPr>
                <w:noProof/>
                <w:webHidden/>
              </w:rPr>
              <w:t>7</w:t>
            </w:r>
            <w:r w:rsidR="0021609B">
              <w:rPr>
                <w:noProof/>
                <w:webHidden/>
              </w:rPr>
              <w:fldChar w:fldCharType="end"/>
            </w:r>
          </w:hyperlink>
        </w:p>
        <w:p w14:paraId="6EC5C39A" w14:textId="760C56F5" w:rsidR="0021609B" w:rsidRDefault="00BD6F80">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2789764" w:history="1">
            <w:r w:rsidR="0021609B" w:rsidRPr="008F0E6A">
              <w:rPr>
                <w:rStyle w:val="Hypertextovodkaz"/>
                <w:noProof/>
              </w:rPr>
              <w:t>1.4.2.</w:t>
            </w:r>
            <w:r w:rsidR="0021609B">
              <w:rPr>
                <w:rFonts w:asciiTheme="minorHAnsi" w:eastAsiaTheme="minorEastAsia" w:hAnsiTheme="minorHAnsi" w:cstheme="minorBidi"/>
                <w:noProof/>
                <w:sz w:val="22"/>
                <w:szCs w:val="22"/>
                <w:lang w:eastAsia="cs-CZ"/>
              </w:rPr>
              <w:tab/>
            </w:r>
            <w:r w:rsidR="0021609B" w:rsidRPr="008F0E6A">
              <w:rPr>
                <w:rStyle w:val="Hypertextovodkaz"/>
                <w:noProof/>
              </w:rPr>
              <w:t>Zónová platnost jízdních dokladů</w:t>
            </w:r>
            <w:r w:rsidR="0021609B">
              <w:rPr>
                <w:noProof/>
                <w:webHidden/>
              </w:rPr>
              <w:tab/>
            </w:r>
            <w:r w:rsidR="0021609B">
              <w:rPr>
                <w:noProof/>
                <w:webHidden/>
              </w:rPr>
              <w:fldChar w:fldCharType="begin"/>
            </w:r>
            <w:r w:rsidR="0021609B">
              <w:rPr>
                <w:noProof/>
                <w:webHidden/>
              </w:rPr>
              <w:instrText xml:space="preserve"> PAGEREF _Toc442789764 \h </w:instrText>
            </w:r>
            <w:r w:rsidR="0021609B">
              <w:rPr>
                <w:noProof/>
                <w:webHidden/>
              </w:rPr>
            </w:r>
            <w:r w:rsidR="0021609B">
              <w:rPr>
                <w:noProof/>
                <w:webHidden/>
              </w:rPr>
              <w:fldChar w:fldCharType="separate"/>
            </w:r>
            <w:r w:rsidR="00124D77">
              <w:rPr>
                <w:noProof/>
                <w:webHidden/>
              </w:rPr>
              <w:t>7</w:t>
            </w:r>
            <w:r w:rsidR="0021609B">
              <w:rPr>
                <w:noProof/>
                <w:webHidden/>
              </w:rPr>
              <w:fldChar w:fldCharType="end"/>
            </w:r>
          </w:hyperlink>
        </w:p>
        <w:p w14:paraId="33EDDDBD" w14:textId="518A4EDD"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65" w:history="1">
            <w:r w:rsidR="0021609B" w:rsidRPr="008F0E6A">
              <w:rPr>
                <w:rStyle w:val="Hypertextovodkaz"/>
                <w:rFonts w:eastAsia="Times New Roman"/>
                <w:noProof/>
                <w:lang w:eastAsia="cs-CZ"/>
              </w:rPr>
              <w:t>2.</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Příklady odbavení cestujících v rámci IDS</w:t>
            </w:r>
            <w:r w:rsidR="0021609B">
              <w:rPr>
                <w:noProof/>
                <w:webHidden/>
              </w:rPr>
              <w:tab/>
            </w:r>
            <w:r w:rsidR="0021609B">
              <w:rPr>
                <w:noProof/>
                <w:webHidden/>
              </w:rPr>
              <w:fldChar w:fldCharType="begin"/>
            </w:r>
            <w:r w:rsidR="0021609B">
              <w:rPr>
                <w:noProof/>
                <w:webHidden/>
              </w:rPr>
              <w:instrText xml:space="preserve"> PAGEREF _Toc442789765 \h </w:instrText>
            </w:r>
            <w:r w:rsidR="0021609B">
              <w:rPr>
                <w:noProof/>
                <w:webHidden/>
              </w:rPr>
            </w:r>
            <w:r w:rsidR="0021609B">
              <w:rPr>
                <w:noProof/>
                <w:webHidden/>
              </w:rPr>
              <w:fldChar w:fldCharType="separate"/>
            </w:r>
            <w:r w:rsidR="00124D77">
              <w:rPr>
                <w:noProof/>
                <w:webHidden/>
              </w:rPr>
              <w:t>9</w:t>
            </w:r>
            <w:r w:rsidR="0021609B">
              <w:rPr>
                <w:noProof/>
                <w:webHidden/>
              </w:rPr>
              <w:fldChar w:fldCharType="end"/>
            </w:r>
          </w:hyperlink>
        </w:p>
        <w:p w14:paraId="476059A0" w14:textId="21DE867F" w:rsidR="0021609B" w:rsidRDefault="00BD6F80">
          <w:pPr>
            <w:pStyle w:val="Obsah2"/>
            <w:rPr>
              <w:rFonts w:asciiTheme="minorHAnsi" w:eastAsiaTheme="minorEastAsia" w:hAnsiTheme="minorHAnsi" w:cstheme="minorBidi"/>
              <w:b w:val="0"/>
              <w:bCs w:val="0"/>
              <w:noProof/>
              <w:sz w:val="22"/>
              <w:szCs w:val="22"/>
              <w:lang w:eastAsia="cs-CZ"/>
            </w:rPr>
          </w:pPr>
          <w:hyperlink w:anchor="_Toc442789766" w:history="1">
            <w:r w:rsidR="0021609B" w:rsidRPr="008F0E6A">
              <w:rPr>
                <w:rStyle w:val="Hypertextovodkaz"/>
                <w:rFonts w:eastAsia="Times New Roman"/>
                <w:noProof/>
                <w:lang w:eastAsia="cs-CZ"/>
              </w:rPr>
              <w:t>2.1.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Cestující, který má v úmyslu cestovat pouze vlakem</w:t>
            </w:r>
            <w:r w:rsidR="0021609B">
              <w:rPr>
                <w:noProof/>
                <w:webHidden/>
              </w:rPr>
              <w:tab/>
            </w:r>
            <w:r w:rsidR="0021609B">
              <w:rPr>
                <w:noProof/>
                <w:webHidden/>
              </w:rPr>
              <w:fldChar w:fldCharType="begin"/>
            </w:r>
            <w:r w:rsidR="0021609B">
              <w:rPr>
                <w:noProof/>
                <w:webHidden/>
              </w:rPr>
              <w:instrText xml:space="preserve"> PAGEREF _Toc442789766 \h </w:instrText>
            </w:r>
            <w:r w:rsidR="0021609B">
              <w:rPr>
                <w:noProof/>
                <w:webHidden/>
              </w:rPr>
            </w:r>
            <w:r w:rsidR="0021609B">
              <w:rPr>
                <w:noProof/>
                <w:webHidden/>
              </w:rPr>
              <w:fldChar w:fldCharType="separate"/>
            </w:r>
            <w:r w:rsidR="00124D77">
              <w:rPr>
                <w:noProof/>
                <w:webHidden/>
              </w:rPr>
              <w:t>9</w:t>
            </w:r>
            <w:r w:rsidR="0021609B">
              <w:rPr>
                <w:noProof/>
                <w:webHidden/>
              </w:rPr>
              <w:fldChar w:fldCharType="end"/>
            </w:r>
          </w:hyperlink>
        </w:p>
        <w:p w14:paraId="565B3148" w14:textId="081AC64E" w:rsidR="0021609B" w:rsidRDefault="00BD6F80">
          <w:pPr>
            <w:pStyle w:val="Obsah2"/>
            <w:rPr>
              <w:rFonts w:asciiTheme="minorHAnsi" w:eastAsiaTheme="minorEastAsia" w:hAnsiTheme="minorHAnsi" w:cstheme="minorBidi"/>
              <w:b w:val="0"/>
              <w:bCs w:val="0"/>
              <w:noProof/>
              <w:sz w:val="22"/>
              <w:szCs w:val="22"/>
              <w:lang w:eastAsia="cs-CZ"/>
            </w:rPr>
          </w:pPr>
          <w:hyperlink w:anchor="_Toc442789767" w:history="1">
            <w:r w:rsidR="0021609B" w:rsidRPr="008F0E6A">
              <w:rPr>
                <w:rStyle w:val="Hypertextovodkaz"/>
                <w:rFonts w:eastAsia="Times New Roman"/>
                <w:noProof/>
                <w:lang w:eastAsia="cs-CZ"/>
              </w:rPr>
              <w:t>2.2.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Cestující, který má v úmyslu cestovat pouze autobusem</w:t>
            </w:r>
            <w:r w:rsidR="0021609B">
              <w:rPr>
                <w:noProof/>
                <w:webHidden/>
              </w:rPr>
              <w:tab/>
            </w:r>
            <w:r w:rsidR="0021609B">
              <w:rPr>
                <w:noProof/>
                <w:webHidden/>
              </w:rPr>
              <w:fldChar w:fldCharType="begin"/>
            </w:r>
            <w:r w:rsidR="0021609B">
              <w:rPr>
                <w:noProof/>
                <w:webHidden/>
              </w:rPr>
              <w:instrText xml:space="preserve"> PAGEREF _Toc442789767 \h </w:instrText>
            </w:r>
            <w:r w:rsidR="0021609B">
              <w:rPr>
                <w:noProof/>
                <w:webHidden/>
              </w:rPr>
            </w:r>
            <w:r w:rsidR="0021609B">
              <w:rPr>
                <w:noProof/>
                <w:webHidden/>
              </w:rPr>
              <w:fldChar w:fldCharType="separate"/>
            </w:r>
            <w:r w:rsidR="00124D77">
              <w:rPr>
                <w:noProof/>
                <w:webHidden/>
              </w:rPr>
              <w:t>10</w:t>
            </w:r>
            <w:r w:rsidR="0021609B">
              <w:rPr>
                <w:noProof/>
                <w:webHidden/>
              </w:rPr>
              <w:fldChar w:fldCharType="end"/>
            </w:r>
          </w:hyperlink>
        </w:p>
        <w:p w14:paraId="037E6F0D" w14:textId="6A52883C" w:rsidR="0021609B" w:rsidRDefault="00BD6F80">
          <w:pPr>
            <w:pStyle w:val="Obsah2"/>
            <w:rPr>
              <w:rFonts w:asciiTheme="minorHAnsi" w:eastAsiaTheme="minorEastAsia" w:hAnsiTheme="minorHAnsi" w:cstheme="minorBidi"/>
              <w:b w:val="0"/>
              <w:bCs w:val="0"/>
              <w:noProof/>
              <w:sz w:val="22"/>
              <w:szCs w:val="22"/>
              <w:lang w:eastAsia="cs-CZ"/>
            </w:rPr>
          </w:pPr>
          <w:hyperlink w:anchor="_Toc442789768" w:history="1">
            <w:r w:rsidR="0021609B" w:rsidRPr="008F0E6A">
              <w:rPr>
                <w:rStyle w:val="Hypertextovodkaz"/>
                <w:rFonts w:eastAsia="Times New Roman"/>
                <w:noProof/>
                <w:lang w:eastAsia="cs-CZ"/>
              </w:rPr>
              <w:t>2.3.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Cestující, který má v úmyslu cestovat vlakem i autobusem</w:t>
            </w:r>
            <w:r w:rsidR="0021609B">
              <w:rPr>
                <w:noProof/>
                <w:webHidden/>
              </w:rPr>
              <w:tab/>
            </w:r>
            <w:r w:rsidR="0021609B">
              <w:rPr>
                <w:noProof/>
                <w:webHidden/>
              </w:rPr>
              <w:fldChar w:fldCharType="begin"/>
            </w:r>
            <w:r w:rsidR="0021609B">
              <w:rPr>
                <w:noProof/>
                <w:webHidden/>
              </w:rPr>
              <w:instrText xml:space="preserve"> PAGEREF _Toc442789768 \h </w:instrText>
            </w:r>
            <w:r w:rsidR="0021609B">
              <w:rPr>
                <w:noProof/>
                <w:webHidden/>
              </w:rPr>
            </w:r>
            <w:r w:rsidR="0021609B">
              <w:rPr>
                <w:noProof/>
                <w:webHidden/>
              </w:rPr>
              <w:fldChar w:fldCharType="separate"/>
            </w:r>
            <w:r w:rsidR="00124D77">
              <w:rPr>
                <w:noProof/>
                <w:webHidden/>
              </w:rPr>
              <w:t>10</w:t>
            </w:r>
            <w:r w:rsidR="0021609B">
              <w:rPr>
                <w:noProof/>
                <w:webHidden/>
              </w:rPr>
              <w:fldChar w:fldCharType="end"/>
            </w:r>
          </w:hyperlink>
        </w:p>
        <w:p w14:paraId="2476FBAC" w14:textId="166EA5A0" w:rsidR="0021609B" w:rsidRDefault="00BD6F80">
          <w:pPr>
            <w:pStyle w:val="Obsah2"/>
            <w:rPr>
              <w:rFonts w:asciiTheme="minorHAnsi" w:eastAsiaTheme="minorEastAsia" w:hAnsiTheme="minorHAnsi" w:cstheme="minorBidi"/>
              <w:b w:val="0"/>
              <w:bCs w:val="0"/>
              <w:noProof/>
              <w:sz w:val="22"/>
              <w:szCs w:val="22"/>
              <w:lang w:eastAsia="cs-CZ"/>
            </w:rPr>
          </w:pPr>
          <w:hyperlink w:anchor="_Toc442789769" w:history="1">
            <w:r w:rsidR="0021609B" w:rsidRPr="008F0E6A">
              <w:rPr>
                <w:rStyle w:val="Hypertextovodkaz"/>
                <w:rFonts w:eastAsia="Times New Roman"/>
                <w:noProof/>
                <w:lang w:eastAsia="cs-CZ"/>
              </w:rPr>
              <w:t>2.4.</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Cestující, který již má zakoupený jízdní doklad pro jízdu vlakem   a chce cestovat autobusem</w:t>
            </w:r>
            <w:r w:rsidR="0021609B">
              <w:rPr>
                <w:noProof/>
                <w:webHidden/>
              </w:rPr>
              <w:tab/>
            </w:r>
            <w:r w:rsidR="0021609B">
              <w:rPr>
                <w:noProof/>
                <w:webHidden/>
              </w:rPr>
              <w:fldChar w:fldCharType="begin"/>
            </w:r>
            <w:r w:rsidR="0021609B">
              <w:rPr>
                <w:noProof/>
                <w:webHidden/>
              </w:rPr>
              <w:instrText xml:space="preserve"> PAGEREF _Toc442789769 \h </w:instrText>
            </w:r>
            <w:r w:rsidR="0021609B">
              <w:rPr>
                <w:noProof/>
                <w:webHidden/>
              </w:rPr>
            </w:r>
            <w:r w:rsidR="0021609B">
              <w:rPr>
                <w:noProof/>
                <w:webHidden/>
              </w:rPr>
              <w:fldChar w:fldCharType="separate"/>
            </w:r>
            <w:r w:rsidR="00124D77">
              <w:rPr>
                <w:noProof/>
                <w:webHidden/>
              </w:rPr>
              <w:t>10</w:t>
            </w:r>
            <w:r w:rsidR="0021609B">
              <w:rPr>
                <w:noProof/>
                <w:webHidden/>
              </w:rPr>
              <w:fldChar w:fldCharType="end"/>
            </w:r>
          </w:hyperlink>
        </w:p>
        <w:p w14:paraId="03A1C6EF" w14:textId="506DD046" w:rsidR="0021609B" w:rsidRDefault="00BD6F80">
          <w:pPr>
            <w:pStyle w:val="Obsah2"/>
            <w:rPr>
              <w:rFonts w:asciiTheme="minorHAnsi" w:eastAsiaTheme="minorEastAsia" w:hAnsiTheme="minorHAnsi" w:cstheme="minorBidi"/>
              <w:b w:val="0"/>
              <w:bCs w:val="0"/>
              <w:noProof/>
              <w:sz w:val="22"/>
              <w:szCs w:val="22"/>
              <w:lang w:eastAsia="cs-CZ"/>
            </w:rPr>
          </w:pPr>
          <w:hyperlink w:anchor="_Toc442789770" w:history="1">
            <w:r w:rsidR="0021609B" w:rsidRPr="008F0E6A">
              <w:rPr>
                <w:rStyle w:val="Hypertextovodkaz"/>
                <w:rFonts w:eastAsia="Times New Roman"/>
                <w:noProof/>
                <w:lang w:eastAsia="cs-CZ"/>
              </w:rPr>
              <w:t>2.5.</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Cestující, který již má zakoupený jízdní doklad pro jízdu autobusem a chce cestovat vlakem</w:t>
            </w:r>
            <w:r w:rsidR="0021609B">
              <w:rPr>
                <w:noProof/>
                <w:webHidden/>
              </w:rPr>
              <w:tab/>
            </w:r>
            <w:r w:rsidR="0021609B">
              <w:rPr>
                <w:noProof/>
                <w:webHidden/>
              </w:rPr>
              <w:fldChar w:fldCharType="begin"/>
            </w:r>
            <w:r w:rsidR="0021609B">
              <w:rPr>
                <w:noProof/>
                <w:webHidden/>
              </w:rPr>
              <w:instrText xml:space="preserve"> PAGEREF _Toc442789770 \h </w:instrText>
            </w:r>
            <w:r w:rsidR="0021609B">
              <w:rPr>
                <w:noProof/>
                <w:webHidden/>
              </w:rPr>
            </w:r>
            <w:r w:rsidR="0021609B">
              <w:rPr>
                <w:noProof/>
                <w:webHidden/>
              </w:rPr>
              <w:fldChar w:fldCharType="separate"/>
            </w:r>
            <w:r w:rsidR="00124D77">
              <w:rPr>
                <w:noProof/>
                <w:webHidden/>
              </w:rPr>
              <w:t>11</w:t>
            </w:r>
            <w:r w:rsidR="0021609B">
              <w:rPr>
                <w:noProof/>
                <w:webHidden/>
              </w:rPr>
              <w:fldChar w:fldCharType="end"/>
            </w:r>
          </w:hyperlink>
        </w:p>
        <w:p w14:paraId="7059834E" w14:textId="516F5D4F" w:rsidR="0021609B" w:rsidRDefault="00BD6F80">
          <w:pPr>
            <w:pStyle w:val="Obsah2"/>
            <w:rPr>
              <w:rFonts w:asciiTheme="minorHAnsi" w:eastAsiaTheme="minorEastAsia" w:hAnsiTheme="minorHAnsi" w:cstheme="minorBidi"/>
              <w:b w:val="0"/>
              <w:bCs w:val="0"/>
              <w:noProof/>
              <w:sz w:val="22"/>
              <w:szCs w:val="22"/>
              <w:lang w:eastAsia="cs-CZ"/>
            </w:rPr>
          </w:pPr>
          <w:hyperlink w:anchor="_Toc442789771" w:history="1">
            <w:r w:rsidR="0021609B" w:rsidRPr="008F0E6A">
              <w:rPr>
                <w:rStyle w:val="Hypertextovodkaz"/>
                <w:rFonts w:eastAsia="Times New Roman"/>
                <w:noProof/>
                <w:lang w:eastAsia="cs-CZ"/>
              </w:rPr>
              <w:t>2.6.</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Odbavení cestujících při jízdě z IDS mimo IDS nebo opačně</w:t>
            </w:r>
            <w:r w:rsidR="0021609B">
              <w:rPr>
                <w:noProof/>
                <w:webHidden/>
              </w:rPr>
              <w:tab/>
            </w:r>
            <w:r w:rsidR="0021609B">
              <w:rPr>
                <w:noProof/>
                <w:webHidden/>
              </w:rPr>
              <w:fldChar w:fldCharType="begin"/>
            </w:r>
            <w:r w:rsidR="0021609B">
              <w:rPr>
                <w:noProof/>
                <w:webHidden/>
              </w:rPr>
              <w:instrText xml:space="preserve"> PAGEREF _Toc442789771 \h </w:instrText>
            </w:r>
            <w:r w:rsidR="0021609B">
              <w:rPr>
                <w:noProof/>
                <w:webHidden/>
              </w:rPr>
            </w:r>
            <w:r w:rsidR="0021609B">
              <w:rPr>
                <w:noProof/>
                <w:webHidden/>
              </w:rPr>
              <w:fldChar w:fldCharType="separate"/>
            </w:r>
            <w:r w:rsidR="00124D77">
              <w:rPr>
                <w:noProof/>
                <w:webHidden/>
              </w:rPr>
              <w:t>11</w:t>
            </w:r>
            <w:r w:rsidR="0021609B">
              <w:rPr>
                <w:noProof/>
                <w:webHidden/>
              </w:rPr>
              <w:fldChar w:fldCharType="end"/>
            </w:r>
          </w:hyperlink>
        </w:p>
        <w:p w14:paraId="350F484A" w14:textId="27F678F2"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72" w:history="1">
            <w:r w:rsidR="0021609B" w:rsidRPr="008F0E6A">
              <w:rPr>
                <w:rStyle w:val="Hypertextovodkaz"/>
                <w:rFonts w:eastAsia="Times New Roman"/>
                <w:noProof/>
                <w:lang w:eastAsia="cs-CZ"/>
              </w:rPr>
              <w:t>3.</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Technické a organizační principy odbavení cestujících v JDS JK</w:t>
            </w:r>
            <w:r w:rsidR="0021609B">
              <w:rPr>
                <w:noProof/>
                <w:webHidden/>
              </w:rPr>
              <w:tab/>
            </w:r>
            <w:r w:rsidR="0021609B">
              <w:rPr>
                <w:noProof/>
                <w:webHidden/>
              </w:rPr>
              <w:fldChar w:fldCharType="begin"/>
            </w:r>
            <w:r w:rsidR="0021609B">
              <w:rPr>
                <w:noProof/>
                <w:webHidden/>
              </w:rPr>
              <w:instrText xml:space="preserve"> PAGEREF _Toc442789772 \h </w:instrText>
            </w:r>
            <w:r w:rsidR="0021609B">
              <w:rPr>
                <w:noProof/>
                <w:webHidden/>
              </w:rPr>
            </w:r>
            <w:r w:rsidR="0021609B">
              <w:rPr>
                <w:noProof/>
                <w:webHidden/>
              </w:rPr>
              <w:fldChar w:fldCharType="separate"/>
            </w:r>
            <w:r w:rsidR="00124D77">
              <w:rPr>
                <w:noProof/>
                <w:webHidden/>
              </w:rPr>
              <w:t>12</w:t>
            </w:r>
            <w:r w:rsidR="0021609B">
              <w:rPr>
                <w:noProof/>
                <w:webHidden/>
              </w:rPr>
              <w:fldChar w:fldCharType="end"/>
            </w:r>
          </w:hyperlink>
        </w:p>
        <w:p w14:paraId="26550997" w14:textId="221E64CF" w:rsidR="0021609B" w:rsidRDefault="00BD6F80">
          <w:pPr>
            <w:pStyle w:val="Obsah2"/>
            <w:rPr>
              <w:rFonts w:asciiTheme="minorHAnsi" w:eastAsiaTheme="minorEastAsia" w:hAnsiTheme="minorHAnsi" w:cstheme="minorBidi"/>
              <w:b w:val="0"/>
              <w:bCs w:val="0"/>
              <w:noProof/>
              <w:sz w:val="22"/>
              <w:szCs w:val="22"/>
              <w:lang w:eastAsia="cs-CZ"/>
            </w:rPr>
          </w:pPr>
          <w:hyperlink w:anchor="_Toc442789773" w:history="1">
            <w:r w:rsidR="0021609B" w:rsidRPr="008F0E6A">
              <w:rPr>
                <w:rStyle w:val="Hypertextovodkaz"/>
                <w:rFonts w:eastAsia="Times New Roman"/>
                <w:noProof/>
                <w:lang w:eastAsia="cs-CZ"/>
              </w:rPr>
              <w:t>3.1.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Nákup (prodej) časového kupónu</w:t>
            </w:r>
            <w:r w:rsidR="0021609B">
              <w:rPr>
                <w:noProof/>
                <w:webHidden/>
              </w:rPr>
              <w:tab/>
            </w:r>
            <w:r w:rsidR="0021609B">
              <w:rPr>
                <w:noProof/>
                <w:webHidden/>
              </w:rPr>
              <w:fldChar w:fldCharType="begin"/>
            </w:r>
            <w:r w:rsidR="0021609B">
              <w:rPr>
                <w:noProof/>
                <w:webHidden/>
              </w:rPr>
              <w:instrText xml:space="preserve"> PAGEREF _Toc442789773 \h </w:instrText>
            </w:r>
            <w:r w:rsidR="0021609B">
              <w:rPr>
                <w:noProof/>
                <w:webHidden/>
              </w:rPr>
            </w:r>
            <w:r w:rsidR="0021609B">
              <w:rPr>
                <w:noProof/>
                <w:webHidden/>
              </w:rPr>
              <w:fldChar w:fldCharType="separate"/>
            </w:r>
            <w:r w:rsidR="00124D77">
              <w:rPr>
                <w:noProof/>
                <w:webHidden/>
              </w:rPr>
              <w:t>12</w:t>
            </w:r>
            <w:r w:rsidR="0021609B">
              <w:rPr>
                <w:noProof/>
                <w:webHidden/>
              </w:rPr>
              <w:fldChar w:fldCharType="end"/>
            </w:r>
          </w:hyperlink>
        </w:p>
        <w:p w14:paraId="275D9D01" w14:textId="505074C1" w:rsidR="0021609B" w:rsidRDefault="00BD6F80">
          <w:pPr>
            <w:pStyle w:val="Obsah2"/>
            <w:rPr>
              <w:rFonts w:asciiTheme="minorHAnsi" w:eastAsiaTheme="minorEastAsia" w:hAnsiTheme="minorHAnsi" w:cstheme="minorBidi"/>
              <w:b w:val="0"/>
              <w:bCs w:val="0"/>
              <w:noProof/>
              <w:sz w:val="22"/>
              <w:szCs w:val="22"/>
              <w:lang w:eastAsia="cs-CZ"/>
            </w:rPr>
          </w:pPr>
          <w:hyperlink w:anchor="_Toc442789774" w:history="1">
            <w:r w:rsidR="0021609B" w:rsidRPr="008F0E6A">
              <w:rPr>
                <w:rStyle w:val="Hypertextovodkaz"/>
                <w:rFonts w:eastAsia="Times New Roman"/>
                <w:noProof/>
                <w:lang w:eastAsia="cs-CZ"/>
              </w:rPr>
              <w:t>3.2.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Nákup (prodej) jednotlivé jízdenky</w:t>
            </w:r>
            <w:r w:rsidR="0021609B">
              <w:rPr>
                <w:noProof/>
                <w:webHidden/>
              </w:rPr>
              <w:tab/>
            </w:r>
            <w:r w:rsidR="0021609B">
              <w:rPr>
                <w:noProof/>
                <w:webHidden/>
              </w:rPr>
              <w:fldChar w:fldCharType="begin"/>
            </w:r>
            <w:r w:rsidR="0021609B">
              <w:rPr>
                <w:noProof/>
                <w:webHidden/>
              </w:rPr>
              <w:instrText xml:space="preserve"> PAGEREF _Toc442789774 \h </w:instrText>
            </w:r>
            <w:r w:rsidR="0021609B">
              <w:rPr>
                <w:noProof/>
                <w:webHidden/>
              </w:rPr>
            </w:r>
            <w:r w:rsidR="0021609B">
              <w:rPr>
                <w:noProof/>
                <w:webHidden/>
              </w:rPr>
              <w:fldChar w:fldCharType="separate"/>
            </w:r>
            <w:r w:rsidR="00124D77">
              <w:rPr>
                <w:noProof/>
                <w:webHidden/>
              </w:rPr>
              <w:t>12</w:t>
            </w:r>
            <w:r w:rsidR="0021609B">
              <w:rPr>
                <w:noProof/>
                <w:webHidden/>
              </w:rPr>
              <w:fldChar w:fldCharType="end"/>
            </w:r>
          </w:hyperlink>
        </w:p>
        <w:p w14:paraId="4D5CFD37" w14:textId="30FD3531" w:rsidR="0021609B" w:rsidRDefault="00BD6F80">
          <w:pPr>
            <w:pStyle w:val="Obsah2"/>
            <w:rPr>
              <w:rFonts w:asciiTheme="minorHAnsi" w:eastAsiaTheme="minorEastAsia" w:hAnsiTheme="minorHAnsi" w:cstheme="minorBidi"/>
              <w:b w:val="0"/>
              <w:bCs w:val="0"/>
              <w:noProof/>
              <w:sz w:val="22"/>
              <w:szCs w:val="22"/>
              <w:lang w:eastAsia="cs-CZ"/>
            </w:rPr>
          </w:pPr>
          <w:hyperlink w:anchor="_Toc442789775" w:history="1">
            <w:r w:rsidR="0021609B" w:rsidRPr="008F0E6A">
              <w:rPr>
                <w:rStyle w:val="Hypertextovodkaz"/>
                <w:rFonts w:eastAsia="Times New Roman"/>
                <w:noProof/>
                <w:lang w:eastAsia="cs-CZ"/>
              </w:rPr>
              <w:t>3.3.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Kontrola platnosti jízdních dokladů</w:t>
            </w:r>
            <w:r w:rsidR="0021609B">
              <w:rPr>
                <w:noProof/>
                <w:webHidden/>
              </w:rPr>
              <w:tab/>
            </w:r>
            <w:r w:rsidR="0021609B">
              <w:rPr>
                <w:noProof/>
                <w:webHidden/>
              </w:rPr>
              <w:fldChar w:fldCharType="begin"/>
            </w:r>
            <w:r w:rsidR="0021609B">
              <w:rPr>
                <w:noProof/>
                <w:webHidden/>
              </w:rPr>
              <w:instrText xml:space="preserve"> PAGEREF _Toc442789775 \h </w:instrText>
            </w:r>
            <w:r w:rsidR="0021609B">
              <w:rPr>
                <w:noProof/>
                <w:webHidden/>
              </w:rPr>
            </w:r>
            <w:r w:rsidR="0021609B">
              <w:rPr>
                <w:noProof/>
                <w:webHidden/>
              </w:rPr>
              <w:fldChar w:fldCharType="separate"/>
            </w:r>
            <w:r w:rsidR="00124D77">
              <w:rPr>
                <w:noProof/>
                <w:webHidden/>
              </w:rPr>
              <w:t>13</w:t>
            </w:r>
            <w:r w:rsidR="0021609B">
              <w:rPr>
                <w:noProof/>
                <w:webHidden/>
              </w:rPr>
              <w:fldChar w:fldCharType="end"/>
            </w:r>
          </w:hyperlink>
        </w:p>
        <w:p w14:paraId="036AF642" w14:textId="60580A47" w:rsidR="0021609B" w:rsidRDefault="00BD6F80">
          <w:pPr>
            <w:pStyle w:val="Obsah2"/>
            <w:rPr>
              <w:rFonts w:asciiTheme="minorHAnsi" w:eastAsiaTheme="minorEastAsia" w:hAnsiTheme="minorHAnsi" w:cstheme="minorBidi"/>
              <w:b w:val="0"/>
              <w:bCs w:val="0"/>
              <w:noProof/>
              <w:sz w:val="22"/>
              <w:szCs w:val="22"/>
              <w:lang w:eastAsia="cs-CZ"/>
            </w:rPr>
          </w:pPr>
          <w:hyperlink w:anchor="_Toc442789776" w:history="1">
            <w:r w:rsidR="0021609B" w:rsidRPr="008F0E6A">
              <w:rPr>
                <w:rStyle w:val="Hypertextovodkaz"/>
                <w:rFonts w:eastAsia="Times New Roman"/>
                <w:noProof/>
                <w:lang w:eastAsia="cs-CZ"/>
              </w:rPr>
              <w:t>3.4.</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Evidence cestujících s papírovým integrovaným jízdním dokladem</w:t>
            </w:r>
            <w:r w:rsidR="0021609B">
              <w:rPr>
                <w:noProof/>
                <w:webHidden/>
              </w:rPr>
              <w:tab/>
            </w:r>
            <w:r w:rsidR="0021609B">
              <w:rPr>
                <w:noProof/>
                <w:webHidden/>
              </w:rPr>
              <w:fldChar w:fldCharType="begin"/>
            </w:r>
            <w:r w:rsidR="0021609B">
              <w:rPr>
                <w:noProof/>
                <w:webHidden/>
              </w:rPr>
              <w:instrText xml:space="preserve"> PAGEREF _Toc442789776 \h </w:instrText>
            </w:r>
            <w:r w:rsidR="0021609B">
              <w:rPr>
                <w:noProof/>
                <w:webHidden/>
              </w:rPr>
            </w:r>
            <w:r w:rsidR="0021609B">
              <w:rPr>
                <w:noProof/>
                <w:webHidden/>
              </w:rPr>
              <w:fldChar w:fldCharType="separate"/>
            </w:r>
            <w:r w:rsidR="00124D77">
              <w:rPr>
                <w:noProof/>
                <w:webHidden/>
              </w:rPr>
              <w:t>13</w:t>
            </w:r>
            <w:r w:rsidR="0021609B">
              <w:rPr>
                <w:noProof/>
                <w:webHidden/>
              </w:rPr>
              <w:fldChar w:fldCharType="end"/>
            </w:r>
          </w:hyperlink>
        </w:p>
        <w:p w14:paraId="3975FC32" w14:textId="0C46FE4D"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77" w:history="1">
            <w:r w:rsidR="0021609B" w:rsidRPr="008F0E6A">
              <w:rPr>
                <w:rStyle w:val="Hypertextovodkaz"/>
                <w:rFonts w:eastAsia="Times New Roman"/>
                <w:noProof/>
                <w:lang w:eastAsia="cs-CZ"/>
              </w:rPr>
              <w:t>4.</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Etapy zavádění IDS JK</w:t>
            </w:r>
            <w:r w:rsidR="0021609B">
              <w:rPr>
                <w:noProof/>
                <w:webHidden/>
              </w:rPr>
              <w:tab/>
            </w:r>
            <w:r w:rsidR="0021609B">
              <w:rPr>
                <w:noProof/>
                <w:webHidden/>
              </w:rPr>
              <w:fldChar w:fldCharType="begin"/>
            </w:r>
            <w:r w:rsidR="0021609B">
              <w:rPr>
                <w:noProof/>
                <w:webHidden/>
              </w:rPr>
              <w:instrText xml:space="preserve"> PAGEREF _Toc442789777 \h </w:instrText>
            </w:r>
            <w:r w:rsidR="0021609B">
              <w:rPr>
                <w:noProof/>
                <w:webHidden/>
              </w:rPr>
            </w:r>
            <w:r w:rsidR="0021609B">
              <w:rPr>
                <w:noProof/>
                <w:webHidden/>
              </w:rPr>
              <w:fldChar w:fldCharType="separate"/>
            </w:r>
            <w:r w:rsidR="00124D77">
              <w:rPr>
                <w:noProof/>
                <w:webHidden/>
              </w:rPr>
              <w:t>15</w:t>
            </w:r>
            <w:r w:rsidR="0021609B">
              <w:rPr>
                <w:noProof/>
                <w:webHidden/>
              </w:rPr>
              <w:fldChar w:fldCharType="end"/>
            </w:r>
          </w:hyperlink>
        </w:p>
        <w:p w14:paraId="7E58E92B" w14:textId="19943798" w:rsidR="0021609B" w:rsidRDefault="00BD6F80">
          <w:pPr>
            <w:pStyle w:val="Obsah2"/>
            <w:rPr>
              <w:rFonts w:asciiTheme="minorHAnsi" w:eastAsiaTheme="minorEastAsia" w:hAnsiTheme="minorHAnsi" w:cstheme="minorBidi"/>
              <w:b w:val="0"/>
              <w:bCs w:val="0"/>
              <w:noProof/>
              <w:sz w:val="22"/>
              <w:szCs w:val="22"/>
              <w:lang w:eastAsia="cs-CZ"/>
            </w:rPr>
          </w:pPr>
          <w:hyperlink w:anchor="_Toc442789778" w:history="1">
            <w:r w:rsidR="0021609B" w:rsidRPr="008F0E6A">
              <w:rPr>
                <w:rStyle w:val="Hypertextovodkaz"/>
                <w:rFonts w:eastAsia="Times New Roman"/>
                <w:noProof/>
                <w:lang w:eastAsia="cs-CZ"/>
              </w:rPr>
              <w:t>4.1.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1. etapa – PAPÍROVÉ JÍZDENKY</w:t>
            </w:r>
            <w:r w:rsidR="0021609B">
              <w:rPr>
                <w:noProof/>
                <w:webHidden/>
              </w:rPr>
              <w:tab/>
            </w:r>
            <w:r w:rsidR="0021609B">
              <w:rPr>
                <w:noProof/>
                <w:webHidden/>
              </w:rPr>
              <w:fldChar w:fldCharType="begin"/>
            </w:r>
            <w:r w:rsidR="0021609B">
              <w:rPr>
                <w:noProof/>
                <w:webHidden/>
              </w:rPr>
              <w:instrText xml:space="preserve"> PAGEREF _Toc442789778 \h </w:instrText>
            </w:r>
            <w:r w:rsidR="0021609B">
              <w:rPr>
                <w:noProof/>
                <w:webHidden/>
              </w:rPr>
            </w:r>
            <w:r w:rsidR="0021609B">
              <w:rPr>
                <w:noProof/>
                <w:webHidden/>
              </w:rPr>
              <w:fldChar w:fldCharType="separate"/>
            </w:r>
            <w:r w:rsidR="00124D77">
              <w:rPr>
                <w:noProof/>
                <w:webHidden/>
              </w:rPr>
              <w:t>15</w:t>
            </w:r>
            <w:r w:rsidR="0021609B">
              <w:rPr>
                <w:noProof/>
                <w:webHidden/>
              </w:rPr>
              <w:fldChar w:fldCharType="end"/>
            </w:r>
          </w:hyperlink>
        </w:p>
        <w:p w14:paraId="33F6231D" w14:textId="457A46D6" w:rsidR="0021609B" w:rsidRDefault="00BD6F80">
          <w:pPr>
            <w:pStyle w:val="Obsah2"/>
            <w:rPr>
              <w:rFonts w:asciiTheme="minorHAnsi" w:eastAsiaTheme="minorEastAsia" w:hAnsiTheme="minorHAnsi" w:cstheme="minorBidi"/>
              <w:b w:val="0"/>
              <w:bCs w:val="0"/>
              <w:noProof/>
              <w:sz w:val="22"/>
              <w:szCs w:val="22"/>
              <w:lang w:eastAsia="cs-CZ"/>
            </w:rPr>
          </w:pPr>
          <w:hyperlink w:anchor="_Toc442789779" w:history="1">
            <w:r w:rsidR="0021609B" w:rsidRPr="008F0E6A">
              <w:rPr>
                <w:rStyle w:val="Hypertextovodkaz"/>
                <w:rFonts w:eastAsia="Times New Roman"/>
                <w:noProof/>
                <w:lang w:eastAsia="cs-CZ"/>
              </w:rPr>
              <w:t>4.2.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2. etapa – ELEKTRONICKÉ JÍZDENKY</w:t>
            </w:r>
            <w:r w:rsidR="0021609B">
              <w:rPr>
                <w:noProof/>
                <w:webHidden/>
              </w:rPr>
              <w:tab/>
            </w:r>
            <w:r w:rsidR="0021609B">
              <w:rPr>
                <w:noProof/>
                <w:webHidden/>
              </w:rPr>
              <w:fldChar w:fldCharType="begin"/>
            </w:r>
            <w:r w:rsidR="0021609B">
              <w:rPr>
                <w:noProof/>
                <w:webHidden/>
              </w:rPr>
              <w:instrText xml:space="preserve"> PAGEREF _Toc442789779 \h </w:instrText>
            </w:r>
            <w:r w:rsidR="0021609B">
              <w:rPr>
                <w:noProof/>
                <w:webHidden/>
              </w:rPr>
            </w:r>
            <w:r w:rsidR="0021609B">
              <w:rPr>
                <w:noProof/>
                <w:webHidden/>
              </w:rPr>
              <w:fldChar w:fldCharType="separate"/>
            </w:r>
            <w:r w:rsidR="00124D77">
              <w:rPr>
                <w:noProof/>
                <w:webHidden/>
              </w:rPr>
              <w:t>16</w:t>
            </w:r>
            <w:r w:rsidR="0021609B">
              <w:rPr>
                <w:noProof/>
                <w:webHidden/>
              </w:rPr>
              <w:fldChar w:fldCharType="end"/>
            </w:r>
          </w:hyperlink>
        </w:p>
        <w:p w14:paraId="04ADD932" w14:textId="33476C51"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80" w:history="1">
            <w:r w:rsidR="0021609B" w:rsidRPr="008F0E6A">
              <w:rPr>
                <w:rStyle w:val="Hypertextovodkaz"/>
                <w:rFonts w:eastAsia="Times New Roman"/>
                <w:noProof/>
                <w:lang w:eastAsia="cs-CZ"/>
              </w:rPr>
              <w:t>5.</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Analýza odbavovacích systémů využívaných dopravci na území Jihočeského kraje a sousedících krajů</w:t>
            </w:r>
            <w:r w:rsidR="0021609B">
              <w:rPr>
                <w:noProof/>
                <w:webHidden/>
              </w:rPr>
              <w:tab/>
            </w:r>
            <w:r w:rsidR="0021609B">
              <w:rPr>
                <w:noProof/>
                <w:webHidden/>
              </w:rPr>
              <w:fldChar w:fldCharType="begin"/>
            </w:r>
            <w:r w:rsidR="0021609B">
              <w:rPr>
                <w:noProof/>
                <w:webHidden/>
              </w:rPr>
              <w:instrText xml:space="preserve"> PAGEREF _Toc442789780 \h </w:instrText>
            </w:r>
            <w:r w:rsidR="0021609B">
              <w:rPr>
                <w:noProof/>
                <w:webHidden/>
              </w:rPr>
            </w:r>
            <w:r w:rsidR="0021609B">
              <w:rPr>
                <w:noProof/>
                <w:webHidden/>
              </w:rPr>
              <w:fldChar w:fldCharType="separate"/>
            </w:r>
            <w:r w:rsidR="00124D77">
              <w:rPr>
                <w:noProof/>
                <w:webHidden/>
              </w:rPr>
              <w:t>17</w:t>
            </w:r>
            <w:r w:rsidR="0021609B">
              <w:rPr>
                <w:noProof/>
                <w:webHidden/>
              </w:rPr>
              <w:fldChar w:fldCharType="end"/>
            </w:r>
          </w:hyperlink>
        </w:p>
        <w:p w14:paraId="1C71F57C" w14:textId="3A4F39F6" w:rsidR="0021609B" w:rsidRDefault="00BD6F80">
          <w:pPr>
            <w:pStyle w:val="Obsah2"/>
            <w:rPr>
              <w:rFonts w:asciiTheme="minorHAnsi" w:eastAsiaTheme="minorEastAsia" w:hAnsiTheme="minorHAnsi" w:cstheme="minorBidi"/>
              <w:b w:val="0"/>
              <w:bCs w:val="0"/>
              <w:noProof/>
              <w:sz w:val="22"/>
              <w:szCs w:val="22"/>
              <w:lang w:eastAsia="cs-CZ"/>
            </w:rPr>
          </w:pPr>
          <w:hyperlink w:anchor="_Toc442789781" w:history="1">
            <w:r w:rsidR="0021609B" w:rsidRPr="008F0E6A">
              <w:rPr>
                <w:rStyle w:val="Hypertextovodkaz"/>
                <w:rFonts w:eastAsia="Times New Roman"/>
                <w:noProof/>
                <w:lang w:eastAsia="cs-CZ"/>
              </w:rPr>
              <w:t>5.1.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Odbavovací systémy smluvních dopravců Jihočeského kraje</w:t>
            </w:r>
            <w:r w:rsidR="0021609B">
              <w:rPr>
                <w:noProof/>
                <w:webHidden/>
              </w:rPr>
              <w:tab/>
            </w:r>
            <w:r w:rsidR="0021609B">
              <w:rPr>
                <w:noProof/>
                <w:webHidden/>
              </w:rPr>
              <w:fldChar w:fldCharType="begin"/>
            </w:r>
            <w:r w:rsidR="0021609B">
              <w:rPr>
                <w:noProof/>
                <w:webHidden/>
              </w:rPr>
              <w:instrText xml:space="preserve"> PAGEREF _Toc442789781 \h </w:instrText>
            </w:r>
            <w:r w:rsidR="0021609B">
              <w:rPr>
                <w:noProof/>
                <w:webHidden/>
              </w:rPr>
            </w:r>
            <w:r w:rsidR="0021609B">
              <w:rPr>
                <w:noProof/>
                <w:webHidden/>
              </w:rPr>
              <w:fldChar w:fldCharType="separate"/>
            </w:r>
            <w:r w:rsidR="00124D77">
              <w:rPr>
                <w:noProof/>
                <w:webHidden/>
              </w:rPr>
              <w:t>17</w:t>
            </w:r>
            <w:r w:rsidR="0021609B">
              <w:rPr>
                <w:noProof/>
                <w:webHidden/>
              </w:rPr>
              <w:fldChar w:fldCharType="end"/>
            </w:r>
          </w:hyperlink>
        </w:p>
        <w:p w14:paraId="5AE350DD" w14:textId="2A6035E0" w:rsidR="0021609B" w:rsidRDefault="00BD6F80">
          <w:pPr>
            <w:pStyle w:val="Obsah2"/>
            <w:rPr>
              <w:rFonts w:asciiTheme="minorHAnsi" w:eastAsiaTheme="minorEastAsia" w:hAnsiTheme="minorHAnsi" w:cstheme="minorBidi"/>
              <w:b w:val="0"/>
              <w:bCs w:val="0"/>
              <w:noProof/>
              <w:sz w:val="22"/>
              <w:szCs w:val="22"/>
              <w:lang w:eastAsia="cs-CZ"/>
            </w:rPr>
          </w:pPr>
          <w:hyperlink w:anchor="_Toc442789782" w:history="1">
            <w:r w:rsidR="0021609B" w:rsidRPr="008F0E6A">
              <w:rPr>
                <w:rStyle w:val="Hypertextovodkaz"/>
                <w:rFonts w:eastAsia="Times New Roman"/>
                <w:noProof/>
                <w:lang w:eastAsia="cs-CZ"/>
              </w:rPr>
              <w:t>5.2.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Návrh rozsahu funkčnosti software pro stanovení optimálního časového kupónu a prodej časového kupónu</w:t>
            </w:r>
            <w:r w:rsidR="0021609B">
              <w:rPr>
                <w:noProof/>
                <w:webHidden/>
              </w:rPr>
              <w:tab/>
            </w:r>
            <w:r w:rsidR="0021609B">
              <w:rPr>
                <w:noProof/>
                <w:webHidden/>
              </w:rPr>
              <w:fldChar w:fldCharType="begin"/>
            </w:r>
            <w:r w:rsidR="0021609B">
              <w:rPr>
                <w:noProof/>
                <w:webHidden/>
              </w:rPr>
              <w:instrText xml:space="preserve"> PAGEREF _Toc442789782 \h </w:instrText>
            </w:r>
            <w:r w:rsidR="0021609B">
              <w:rPr>
                <w:noProof/>
                <w:webHidden/>
              </w:rPr>
            </w:r>
            <w:r w:rsidR="0021609B">
              <w:rPr>
                <w:noProof/>
                <w:webHidden/>
              </w:rPr>
              <w:fldChar w:fldCharType="separate"/>
            </w:r>
            <w:r w:rsidR="00124D77">
              <w:rPr>
                <w:noProof/>
                <w:webHidden/>
              </w:rPr>
              <w:t>18</w:t>
            </w:r>
            <w:r w:rsidR="0021609B">
              <w:rPr>
                <w:noProof/>
                <w:webHidden/>
              </w:rPr>
              <w:fldChar w:fldCharType="end"/>
            </w:r>
          </w:hyperlink>
        </w:p>
        <w:p w14:paraId="5DA21EAD" w14:textId="3370AED4" w:rsidR="0021609B" w:rsidRDefault="00BD6F80">
          <w:pPr>
            <w:pStyle w:val="Obsah2"/>
            <w:rPr>
              <w:rFonts w:asciiTheme="minorHAnsi" w:eastAsiaTheme="minorEastAsia" w:hAnsiTheme="minorHAnsi" w:cstheme="minorBidi"/>
              <w:b w:val="0"/>
              <w:bCs w:val="0"/>
              <w:noProof/>
              <w:sz w:val="22"/>
              <w:szCs w:val="22"/>
              <w:lang w:eastAsia="cs-CZ"/>
            </w:rPr>
          </w:pPr>
          <w:hyperlink w:anchor="_Toc442789783" w:history="1">
            <w:r w:rsidR="0021609B" w:rsidRPr="008F0E6A">
              <w:rPr>
                <w:rStyle w:val="Hypertextovodkaz"/>
                <w:rFonts w:eastAsia="Times New Roman"/>
                <w:noProof/>
                <w:lang w:eastAsia="cs-CZ"/>
              </w:rPr>
              <w:t>5.3.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Odbavovací systémy smluvních dopravců krajů sousedících s Jihočeským krajem</w:t>
            </w:r>
            <w:r w:rsidR="0021609B">
              <w:rPr>
                <w:noProof/>
                <w:webHidden/>
              </w:rPr>
              <w:tab/>
            </w:r>
            <w:r w:rsidR="0021609B">
              <w:rPr>
                <w:noProof/>
                <w:webHidden/>
              </w:rPr>
              <w:fldChar w:fldCharType="begin"/>
            </w:r>
            <w:r w:rsidR="0021609B">
              <w:rPr>
                <w:noProof/>
                <w:webHidden/>
              </w:rPr>
              <w:instrText xml:space="preserve"> PAGEREF _Toc442789783 \h </w:instrText>
            </w:r>
            <w:r w:rsidR="0021609B">
              <w:rPr>
                <w:noProof/>
                <w:webHidden/>
              </w:rPr>
            </w:r>
            <w:r w:rsidR="0021609B">
              <w:rPr>
                <w:noProof/>
                <w:webHidden/>
              </w:rPr>
              <w:fldChar w:fldCharType="separate"/>
            </w:r>
            <w:r w:rsidR="00124D77">
              <w:rPr>
                <w:noProof/>
                <w:webHidden/>
              </w:rPr>
              <w:t>19</w:t>
            </w:r>
            <w:r w:rsidR="0021609B">
              <w:rPr>
                <w:noProof/>
                <w:webHidden/>
              </w:rPr>
              <w:fldChar w:fldCharType="end"/>
            </w:r>
          </w:hyperlink>
        </w:p>
        <w:p w14:paraId="2F7FBE5F" w14:textId="00F65987"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84" w:history="1">
            <w:r w:rsidR="0021609B" w:rsidRPr="008F0E6A">
              <w:rPr>
                <w:rStyle w:val="Hypertextovodkaz"/>
                <w:rFonts w:eastAsia="Times New Roman"/>
                <w:noProof/>
                <w:lang w:eastAsia="cs-CZ"/>
              </w:rPr>
              <w:t>6.</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Způsob sběru dat od jednotlivých dopravců</w:t>
            </w:r>
            <w:r w:rsidR="0021609B">
              <w:rPr>
                <w:noProof/>
                <w:webHidden/>
              </w:rPr>
              <w:tab/>
            </w:r>
            <w:r w:rsidR="0021609B">
              <w:rPr>
                <w:noProof/>
                <w:webHidden/>
              </w:rPr>
              <w:fldChar w:fldCharType="begin"/>
            </w:r>
            <w:r w:rsidR="0021609B">
              <w:rPr>
                <w:noProof/>
                <w:webHidden/>
              </w:rPr>
              <w:instrText xml:space="preserve"> PAGEREF _Toc442789784 \h </w:instrText>
            </w:r>
            <w:r w:rsidR="0021609B">
              <w:rPr>
                <w:noProof/>
                <w:webHidden/>
              </w:rPr>
            </w:r>
            <w:r w:rsidR="0021609B">
              <w:rPr>
                <w:noProof/>
                <w:webHidden/>
              </w:rPr>
              <w:fldChar w:fldCharType="separate"/>
            </w:r>
            <w:r w:rsidR="00124D77">
              <w:rPr>
                <w:noProof/>
                <w:webHidden/>
              </w:rPr>
              <w:t>20</w:t>
            </w:r>
            <w:r w:rsidR="0021609B">
              <w:rPr>
                <w:noProof/>
                <w:webHidden/>
              </w:rPr>
              <w:fldChar w:fldCharType="end"/>
            </w:r>
          </w:hyperlink>
        </w:p>
        <w:p w14:paraId="52B70F16" w14:textId="5F41B15F" w:rsidR="0021609B" w:rsidRDefault="00BD6F80">
          <w:pPr>
            <w:pStyle w:val="Obsah2"/>
            <w:rPr>
              <w:rFonts w:asciiTheme="minorHAnsi" w:eastAsiaTheme="minorEastAsia" w:hAnsiTheme="minorHAnsi" w:cstheme="minorBidi"/>
              <w:b w:val="0"/>
              <w:bCs w:val="0"/>
              <w:noProof/>
              <w:sz w:val="22"/>
              <w:szCs w:val="22"/>
              <w:lang w:eastAsia="cs-CZ"/>
            </w:rPr>
          </w:pPr>
          <w:hyperlink w:anchor="_Toc442789785" w:history="1">
            <w:r w:rsidR="0021609B" w:rsidRPr="008F0E6A">
              <w:rPr>
                <w:rStyle w:val="Hypertextovodkaz"/>
                <w:rFonts w:eastAsia="Times New Roman"/>
                <w:noProof/>
                <w:lang w:eastAsia="cs-CZ"/>
              </w:rPr>
              <w:t>6.1.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Zdrojová data</w:t>
            </w:r>
            <w:r w:rsidR="0021609B">
              <w:rPr>
                <w:noProof/>
                <w:webHidden/>
              </w:rPr>
              <w:tab/>
            </w:r>
            <w:r w:rsidR="0021609B">
              <w:rPr>
                <w:noProof/>
                <w:webHidden/>
              </w:rPr>
              <w:fldChar w:fldCharType="begin"/>
            </w:r>
            <w:r w:rsidR="0021609B">
              <w:rPr>
                <w:noProof/>
                <w:webHidden/>
              </w:rPr>
              <w:instrText xml:space="preserve"> PAGEREF _Toc442789785 \h </w:instrText>
            </w:r>
            <w:r w:rsidR="0021609B">
              <w:rPr>
                <w:noProof/>
                <w:webHidden/>
              </w:rPr>
            </w:r>
            <w:r w:rsidR="0021609B">
              <w:rPr>
                <w:noProof/>
                <w:webHidden/>
              </w:rPr>
              <w:fldChar w:fldCharType="separate"/>
            </w:r>
            <w:r w:rsidR="00124D77">
              <w:rPr>
                <w:noProof/>
                <w:webHidden/>
              </w:rPr>
              <w:t>20</w:t>
            </w:r>
            <w:r w:rsidR="0021609B">
              <w:rPr>
                <w:noProof/>
                <w:webHidden/>
              </w:rPr>
              <w:fldChar w:fldCharType="end"/>
            </w:r>
          </w:hyperlink>
        </w:p>
        <w:p w14:paraId="53CAB142" w14:textId="539F9A03" w:rsidR="0021609B" w:rsidRDefault="00BD6F80">
          <w:pPr>
            <w:pStyle w:val="Obsah2"/>
            <w:rPr>
              <w:rFonts w:asciiTheme="minorHAnsi" w:eastAsiaTheme="minorEastAsia" w:hAnsiTheme="minorHAnsi" w:cstheme="minorBidi"/>
              <w:b w:val="0"/>
              <w:bCs w:val="0"/>
              <w:noProof/>
              <w:sz w:val="22"/>
              <w:szCs w:val="22"/>
              <w:lang w:eastAsia="cs-CZ"/>
            </w:rPr>
          </w:pPr>
          <w:hyperlink w:anchor="_Toc442789786" w:history="1">
            <w:r w:rsidR="0021609B" w:rsidRPr="008F0E6A">
              <w:rPr>
                <w:rStyle w:val="Hypertextovodkaz"/>
                <w:rFonts w:eastAsia="Times New Roman"/>
                <w:noProof/>
                <w:lang w:eastAsia="cs-CZ"/>
              </w:rPr>
              <w:t>6.2.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Datový formát</w:t>
            </w:r>
            <w:r w:rsidR="0021609B">
              <w:rPr>
                <w:noProof/>
                <w:webHidden/>
              </w:rPr>
              <w:tab/>
            </w:r>
            <w:r w:rsidR="0021609B">
              <w:rPr>
                <w:noProof/>
                <w:webHidden/>
              </w:rPr>
              <w:fldChar w:fldCharType="begin"/>
            </w:r>
            <w:r w:rsidR="0021609B">
              <w:rPr>
                <w:noProof/>
                <w:webHidden/>
              </w:rPr>
              <w:instrText xml:space="preserve"> PAGEREF _Toc442789786 \h </w:instrText>
            </w:r>
            <w:r w:rsidR="0021609B">
              <w:rPr>
                <w:noProof/>
                <w:webHidden/>
              </w:rPr>
            </w:r>
            <w:r w:rsidR="0021609B">
              <w:rPr>
                <w:noProof/>
                <w:webHidden/>
              </w:rPr>
              <w:fldChar w:fldCharType="separate"/>
            </w:r>
            <w:r w:rsidR="00124D77">
              <w:rPr>
                <w:noProof/>
                <w:webHidden/>
              </w:rPr>
              <w:t>20</w:t>
            </w:r>
            <w:r w:rsidR="0021609B">
              <w:rPr>
                <w:noProof/>
                <w:webHidden/>
              </w:rPr>
              <w:fldChar w:fldCharType="end"/>
            </w:r>
          </w:hyperlink>
        </w:p>
        <w:p w14:paraId="21FF0AE5" w14:textId="4DD2E52A" w:rsidR="0021609B" w:rsidRDefault="00BD6F80">
          <w:pPr>
            <w:pStyle w:val="Obsah2"/>
            <w:rPr>
              <w:rFonts w:asciiTheme="minorHAnsi" w:eastAsiaTheme="minorEastAsia" w:hAnsiTheme="minorHAnsi" w:cstheme="minorBidi"/>
              <w:b w:val="0"/>
              <w:bCs w:val="0"/>
              <w:noProof/>
              <w:sz w:val="22"/>
              <w:szCs w:val="22"/>
              <w:lang w:eastAsia="cs-CZ"/>
            </w:rPr>
          </w:pPr>
          <w:hyperlink w:anchor="_Toc442789787" w:history="1">
            <w:r w:rsidR="0021609B" w:rsidRPr="008F0E6A">
              <w:rPr>
                <w:rStyle w:val="Hypertextovodkaz"/>
                <w:rFonts w:eastAsia="Times New Roman"/>
                <w:noProof/>
                <w:lang w:eastAsia="cs-CZ"/>
              </w:rPr>
              <w:t>6.3.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Podmínky připojení k zúčtovacímu centru</w:t>
            </w:r>
            <w:r w:rsidR="0021609B">
              <w:rPr>
                <w:noProof/>
                <w:webHidden/>
              </w:rPr>
              <w:tab/>
            </w:r>
            <w:r w:rsidR="0021609B">
              <w:rPr>
                <w:noProof/>
                <w:webHidden/>
              </w:rPr>
              <w:fldChar w:fldCharType="begin"/>
            </w:r>
            <w:r w:rsidR="0021609B">
              <w:rPr>
                <w:noProof/>
                <w:webHidden/>
              </w:rPr>
              <w:instrText xml:space="preserve"> PAGEREF _Toc442789787 \h </w:instrText>
            </w:r>
            <w:r w:rsidR="0021609B">
              <w:rPr>
                <w:noProof/>
                <w:webHidden/>
              </w:rPr>
            </w:r>
            <w:r w:rsidR="0021609B">
              <w:rPr>
                <w:noProof/>
                <w:webHidden/>
              </w:rPr>
              <w:fldChar w:fldCharType="separate"/>
            </w:r>
            <w:r w:rsidR="00124D77">
              <w:rPr>
                <w:noProof/>
                <w:webHidden/>
              </w:rPr>
              <w:t>20</w:t>
            </w:r>
            <w:r w:rsidR="0021609B">
              <w:rPr>
                <w:noProof/>
                <w:webHidden/>
              </w:rPr>
              <w:fldChar w:fldCharType="end"/>
            </w:r>
          </w:hyperlink>
        </w:p>
        <w:p w14:paraId="5051A578" w14:textId="70BC93AA" w:rsidR="0021609B" w:rsidRDefault="00BD6F80">
          <w:pPr>
            <w:pStyle w:val="Obsah2"/>
            <w:rPr>
              <w:rFonts w:asciiTheme="minorHAnsi" w:eastAsiaTheme="minorEastAsia" w:hAnsiTheme="minorHAnsi" w:cstheme="minorBidi"/>
              <w:b w:val="0"/>
              <w:bCs w:val="0"/>
              <w:noProof/>
              <w:sz w:val="22"/>
              <w:szCs w:val="22"/>
              <w:lang w:eastAsia="cs-CZ"/>
            </w:rPr>
          </w:pPr>
          <w:hyperlink w:anchor="_Toc442789788" w:history="1">
            <w:r w:rsidR="0021609B" w:rsidRPr="008F0E6A">
              <w:rPr>
                <w:rStyle w:val="Hypertextovodkaz"/>
                <w:rFonts w:eastAsia="Times New Roman"/>
                <w:noProof/>
                <w:lang w:eastAsia="cs-CZ"/>
              </w:rPr>
              <w:t>6.4.</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Přizpůsobení se datovému formátu dopravce</w:t>
            </w:r>
            <w:r w:rsidR="0021609B">
              <w:rPr>
                <w:noProof/>
                <w:webHidden/>
              </w:rPr>
              <w:tab/>
            </w:r>
            <w:r w:rsidR="0021609B">
              <w:rPr>
                <w:noProof/>
                <w:webHidden/>
              </w:rPr>
              <w:fldChar w:fldCharType="begin"/>
            </w:r>
            <w:r w:rsidR="0021609B">
              <w:rPr>
                <w:noProof/>
                <w:webHidden/>
              </w:rPr>
              <w:instrText xml:space="preserve"> PAGEREF _Toc442789788 \h </w:instrText>
            </w:r>
            <w:r w:rsidR="0021609B">
              <w:rPr>
                <w:noProof/>
                <w:webHidden/>
              </w:rPr>
            </w:r>
            <w:r w:rsidR="0021609B">
              <w:rPr>
                <w:noProof/>
                <w:webHidden/>
              </w:rPr>
              <w:fldChar w:fldCharType="separate"/>
            </w:r>
            <w:r w:rsidR="00124D77">
              <w:rPr>
                <w:noProof/>
                <w:webHidden/>
              </w:rPr>
              <w:t>20</w:t>
            </w:r>
            <w:r w:rsidR="0021609B">
              <w:rPr>
                <w:noProof/>
                <w:webHidden/>
              </w:rPr>
              <w:fldChar w:fldCharType="end"/>
            </w:r>
          </w:hyperlink>
        </w:p>
        <w:p w14:paraId="6745C1DC" w14:textId="181F8A76"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89" w:history="1">
            <w:r w:rsidR="0021609B" w:rsidRPr="008F0E6A">
              <w:rPr>
                <w:rStyle w:val="Hypertextovodkaz"/>
                <w:rFonts w:eastAsia="Times New Roman"/>
                <w:noProof/>
                <w:lang w:eastAsia="cs-CZ"/>
              </w:rPr>
              <w:t>7.</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Způsob a termíny předávání dat mezi dopravci (prodejci) a zúčtovacím centrem</w:t>
            </w:r>
            <w:r w:rsidR="0021609B">
              <w:rPr>
                <w:noProof/>
                <w:webHidden/>
              </w:rPr>
              <w:tab/>
            </w:r>
            <w:r w:rsidR="0021609B">
              <w:rPr>
                <w:noProof/>
                <w:webHidden/>
              </w:rPr>
              <w:fldChar w:fldCharType="begin"/>
            </w:r>
            <w:r w:rsidR="0021609B">
              <w:rPr>
                <w:noProof/>
                <w:webHidden/>
              </w:rPr>
              <w:instrText xml:space="preserve"> PAGEREF _Toc442789789 \h </w:instrText>
            </w:r>
            <w:r w:rsidR="0021609B">
              <w:rPr>
                <w:noProof/>
                <w:webHidden/>
              </w:rPr>
            </w:r>
            <w:r w:rsidR="0021609B">
              <w:rPr>
                <w:noProof/>
                <w:webHidden/>
              </w:rPr>
              <w:fldChar w:fldCharType="separate"/>
            </w:r>
            <w:r w:rsidR="00124D77">
              <w:rPr>
                <w:noProof/>
                <w:webHidden/>
              </w:rPr>
              <w:t>21</w:t>
            </w:r>
            <w:r w:rsidR="0021609B">
              <w:rPr>
                <w:noProof/>
                <w:webHidden/>
              </w:rPr>
              <w:fldChar w:fldCharType="end"/>
            </w:r>
          </w:hyperlink>
        </w:p>
        <w:p w14:paraId="7A2B09E2" w14:textId="29128199" w:rsidR="0021609B" w:rsidRDefault="00BD6F80">
          <w:pPr>
            <w:pStyle w:val="Obsah2"/>
            <w:rPr>
              <w:rFonts w:asciiTheme="minorHAnsi" w:eastAsiaTheme="minorEastAsia" w:hAnsiTheme="minorHAnsi" w:cstheme="minorBidi"/>
              <w:b w:val="0"/>
              <w:bCs w:val="0"/>
              <w:noProof/>
              <w:sz w:val="22"/>
              <w:szCs w:val="22"/>
              <w:lang w:eastAsia="cs-CZ"/>
            </w:rPr>
          </w:pPr>
          <w:hyperlink w:anchor="_Toc442789790" w:history="1">
            <w:r w:rsidR="0021609B" w:rsidRPr="008F0E6A">
              <w:rPr>
                <w:rStyle w:val="Hypertextovodkaz"/>
                <w:rFonts w:eastAsia="Times New Roman"/>
                <w:noProof/>
                <w:lang w:eastAsia="cs-CZ"/>
              </w:rPr>
              <w:t>7.1.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Předávání dat do zúčtovacího centra</w:t>
            </w:r>
            <w:r w:rsidR="0021609B">
              <w:rPr>
                <w:noProof/>
                <w:webHidden/>
              </w:rPr>
              <w:tab/>
            </w:r>
            <w:r w:rsidR="0021609B">
              <w:rPr>
                <w:noProof/>
                <w:webHidden/>
              </w:rPr>
              <w:fldChar w:fldCharType="begin"/>
            </w:r>
            <w:r w:rsidR="0021609B">
              <w:rPr>
                <w:noProof/>
                <w:webHidden/>
              </w:rPr>
              <w:instrText xml:space="preserve"> PAGEREF _Toc442789790 \h </w:instrText>
            </w:r>
            <w:r w:rsidR="0021609B">
              <w:rPr>
                <w:noProof/>
                <w:webHidden/>
              </w:rPr>
            </w:r>
            <w:r w:rsidR="0021609B">
              <w:rPr>
                <w:noProof/>
                <w:webHidden/>
              </w:rPr>
              <w:fldChar w:fldCharType="separate"/>
            </w:r>
            <w:r w:rsidR="00124D77">
              <w:rPr>
                <w:noProof/>
                <w:webHidden/>
              </w:rPr>
              <w:t>21</w:t>
            </w:r>
            <w:r w:rsidR="0021609B">
              <w:rPr>
                <w:noProof/>
                <w:webHidden/>
              </w:rPr>
              <w:fldChar w:fldCharType="end"/>
            </w:r>
          </w:hyperlink>
        </w:p>
        <w:p w14:paraId="602711B2" w14:textId="6A9C20BF"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91" w:history="1">
            <w:r w:rsidR="0021609B" w:rsidRPr="008F0E6A">
              <w:rPr>
                <w:rStyle w:val="Hypertextovodkaz"/>
                <w:rFonts w:eastAsia="Times New Roman"/>
                <w:noProof/>
                <w:lang w:eastAsia="cs-CZ"/>
              </w:rPr>
              <w:t>8.</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Návrh elektronického formátu předávaných dat</w:t>
            </w:r>
            <w:r w:rsidR="0021609B">
              <w:rPr>
                <w:noProof/>
                <w:webHidden/>
              </w:rPr>
              <w:tab/>
            </w:r>
            <w:r w:rsidR="0021609B">
              <w:rPr>
                <w:noProof/>
                <w:webHidden/>
              </w:rPr>
              <w:fldChar w:fldCharType="begin"/>
            </w:r>
            <w:r w:rsidR="0021609B">
              <w:rPr>
                <w:noProof/>
                <w:webHidden/>
              </w:rPr>
              <w:instrText xml:space="preserve"> PAGEREF _Toc442789791 \h </w:instrText>
            </w:r>
            <w:r w:rsidR="0021609B">
              <w:rPr>
                <w:noProof/>
                <w:webHidden/>
              </w:rPr>
            </w:r>
            <w:r w:rsidR="0021609B">
              <w:rPr>
                <w:noProof/>
                <w:webHidden/>
              </w:rPr>
              <w:fldChar w:fldCharType="separate"/>
            </w:r>
            <w:r w:rsidR="00124D77">
              <w:rPr>
                <w:noProof/>
                <w:webHidden/>
              </w:rPr>
              <w:t>22</w:t>
            </w:r>
            <w:r w:rsidR="0021609B">
              <w:rPr>
                <w:noProof/>
                <w:webHidden/>
              </w:rPr>
              <w:fldChar w:fldCharType="end"/>
            </w:r>
          </w:hyperlink>
        </w:p>
        <w:p w14:paraId="55DEB766" w14:textId="7BA49CF8" w:rsidR="0021609B" w:rsidRDefault="00BD6F80">
          <w:pPr>
            <w:pStyle w:val="Obsah2"/>
            <w:rPr>
              <w:rFonts w:asciiTheme="minorHAnsi" w:eastAsiaTheme="minorEastAsia" w:hAnsiTheme="minorHAnsi" w:cstheme="minorBidi"/>
              <w:b w:val="0"/>
              <w:bCs w:val="0"/>
              <w:noProof/>
              <w:sz w:val="22"/>
              <w:szCs w:val="22"/>
              <w:lang w:eastAsia="cs-CZ"/>
            </w:rPr>
          </w:pPr>
          <w:hyperlink w:anchor="_Toc442789792" w:history="1">
            <w:r w:rsidR="0021609B" w:rsidRPr="008F0E6A">
              <w:rPr>
                <w:rStyle w:val="Hypertextovodkaz"/>
                <w:rFonts w:eastAsia="Times New Roman"/>
                <w:noProof/>
                <w:lang w:eastAsia="cs-CZ"/>
              </w:rPr>
              <w:t>8.1.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Základní transakční věta</w:t>
            </w:r>
            <w:r w:rsidR="0021609B">
              <w:rPr>
                <w:noProof/>
                <w:webHidden/>
              </w:rPr>
              <w:tab/>
            </w:r>
            <w:r w:rsidR="0021609B">
              <w:rPr>
                <w:noProof/>
                <w:webHidden/>
              </w:rPr>
              <w:fldChar w:fldCharType="begin"/>
            </w:r>
            <w:r w:rsidR="0021609B">
              <w:rPr>
                <w:noProof/>
                <w:webHidden/>
              </w:rPr>
              <w:instrText xml:space="preserve"> PAGEREF _Toc442789792 \h </w:instrText>
            </w:r>
            <w:r w:rsidR="0021609B">
              <w:rPr>
                <w:noProof/>
                <w:webHidden/>
              </w:rPr>
            </w:r>
            <w:r w:rsidR="0021609B">
              <w:rPr>
                <w:noProof/>
                <w:webHidden/>
              </w:rPr>
              <w:fldChar w:fldCharType="separate"/>
            </w:r>
            <w:r w:rsidR="00124D77">
              <w:rPr>
                <w:noProof/>
                <w:webHidden/>
              </w:rPr>
              <w:t>22</w:t>
            </w:r>
            <w:r w:rsidR="0021609B">
              <w:rPr>
                <w:noProof/>
                <w:webHidden/>
              </w:rPr>
              <w:fldChar w:fldCharType="end"/>
            </w:r>
          </w:hyperlink>
        </w:p>
        <w:p w14:paraId="5C2EA6CF" w14:textId="6C8AFAC8" w:rsidR="0021609B" w:rsidRDefault="00BD6F80">
          <w:pPr>
            <w:pStyle w:val="Obsah2"/>
            <w:rPr>
              <w:rFonts w:asciiTheme="minorHAnsi" w:eastAsiaTheme="minorEastAsia" w:hAnsiTheme="minorHAnsi" w:cstheme="minorBidi"/>
              <w:b w:val="0"/>
              <w:bCs w:val="0"/>
              <w:noProof/>
              <w:sz w:val="22"/>
              <w:szCs w:val="22"/>
              <w:lang w:eastAsia="cs-CZ"/>
            </w:rPr>
          </w:pPr>
          <w:hyperlink w:anchor="_Toc442789793" w:history="1">
            <w:r w:rsidR="0021609B" w:rsidRPr="008F0E6A">
              <w:rPr>
                <w:rStyle w:val="Hypertextovodkaz"/>
                <w:rFonts w:eastAsia="Times New Roman"/>
                <w:noProof/>
                <w:lang w:eastAsia="cs-CZ"/>
              </w:rPr>
              <w:t>8.2.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Prodej časového kupónu (papírového)</w:t>
            </w:r>
            <w:r w:rsidR="0021609B">
              <w:rPr>
                <w:noProof/>
                <w:webHidden/>
              </w:rPr>
              <w:tab/>
            </w:r>
            <w:r w:rsidR="0021609B">
              <w:rPr>
                <w:noProof/>
                <w:webHidden/>
              </w:rPr>
              <w:fldChar w:fldCharType="begin"/>
            </w:r>
            <w:r w:rsidR="0021609B">
              <w:rPr>
                <w:noProof/>
                <w:webHidden/>
              </w:rPr>
              <w:instrText xml:space="preserve"> PAGEREF _Toc442789793 \h </w:instrText>
            </w:r>
            <w:r w:rsidR="0021609B">
              <w:rPr>
                <w:noProof/>
                <w:webHidden/>
              </w:rPr>
            </w:r>
            <w:r w:rsidR="0021609B">
              <w:rPr>
                <w:noProof/>
                <w:webHidden/>
              </w:rPr>
              <w:fldChar w:fldCharType="separate"/>
            </w:r>
            <w:r w:rsidR="00124D77">
              <w:rPr>
                <w:noProof/>
                <w:webHidden/>
              </w:rPr>
              <w:t>22</w:t>
            </w:r>
            <w:r w:rsidR="0021609B">
              <w:rPr>
                <w:noProof/>
                <w:webHidden/>
              </w:rPr>
              <w:fldChar w:fldCharType="end"/>
            </w:r>
          </w:hyperlink>
        </w:p>
        <w:p w14:paraId="04C23C7A" w14:textId="31DD479B" w:rsidR="0021609B" w:rsidRDefault="00BD6F80">
          <w:pPr>
            <w:pStyle w:val="Obsah2"/>
            <w:rPr>
              <w:rFonts w:asciiTheme="minorHAnsi" w:eastAsiaTheme="minorEastAsia" w:hAnsiTheme="minorHAnsi" w:cstheme="minorBidi"/>
              <w:b w:val="0"/>
              <w:bCs w:val="0"/>
              <w:noProof/>
              <w:sz w:val="22"/>
              <w:szCs w:val="22"/>
              <w:lang w:eastAsia="cs-CZ"/>
            </w:rPr>
          </w:pPr>
          <w:hyperlink w:anchor="_Toc442789794" w:history="1">
            <w:r w:rsidR="0021609B" w:rsidRPr="008F0E6A">
              <w:rPr>
                <w:rStyle w:val="Hypertextovodkaz"/>
                <w:rFonts w:eastAsia="Times New Roman"/>
                <w:noProof/>
                <w:lang w:eastAsia="cs-CZ"/>
              </w:rPr>
              <w:t>8.3.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Prodej jednotlivé integrované jízdenky</w:t>
            </w:r>
            <w:r w:rsidR="0021609B">
              <w:rPr>
                <w:noProof/>
                <w:webHidden/>
              </w:rPr>
              <w:tab/>
            </w:r>
            <w:r w:rsidR="0021609B">
              <w:rPr>
                <w:noProof/>
                <w:webHidden/>
              </w:rPr>
              <w:fldChar w:fldCharType="begin"/>
            </w:r>
            <w:r w:rsidR="0021609B">
              <w:rPr>
                <w:noProof/>
                <w:webHidden/>
              </w:rPr>
              <w:instrText xml:space="preserve"> PAGEREF _Toc442789794 \h </w:instrText>
            </w:r>
            <w:r w:rsidR="0021609B">
              <w:rPr>
                <w:noProof/>
                <w:webHidden/>
              </w:rPr>
            </w:r>
            <w:r w:rsidR="0021609B">
              <w:rPr>
                <w:noProof/>
                <w:webHidden/>
              </w:rPr>
              <w:fldChar w:fldCharType="separate"/>
            </w:r>
            <w:r w:rsidR="00124D77">
              <w:rPr>
                <w:noProof/>
                <w:webHidden/>
              </w:rPr>
              <w:t>22</w:t>
            </w:r>
            <w:r w:rsidR="0021609B">
              <w:rPr>
                <w:noProof/>
                <w:webHidden/>
              </w:rPr>
              <w:fldChar w:fldCharType="end"/>
            </w:r>
          </w:hyperlink>
        </w:p>
        <w:p w14:paraId="2A96CFAA" w14:textId="4BB2CFFD" w:rsidR="0021609B" w:rsidRDefault="00BD6F80">
          <w:pPr>
            <w:pStyle w:val="Obsah2"/>
            <w:rPr>
              <w:rFonts w:asciiTheme="minorHAnsi" w:eastAsiaTheme="minorEastAsia" w:hAnsiTheme="minorHAnsi" w:cstheme="minorBidi"/>
              <w:b w:val="0"/>
              <w:bCs w:val="0"/>
              <w:noProof/>
              <w:sz w:val="22"/>
              <w:szCs w:val="22"/>
              <w:lang w:eastAsia="cs-CZ"/>
            </w:rPr>
          </w:pPr>
          <w:hyperlink w:anchor="_Toc442789795" w:history="1">
            <w:r w:rsidR="0021609B" w:rsidRPr="008F0E6A">
              <w:rPr>
                <w:rStyle w:val="Hypertextovodkaz"/>
                <w:rFonts w:eastAsia="Times New Roman"/>
                <w:noProof/>
                <w:lang w:eastAsia="cs-CZ"/>
              </w:rPr>
              <w:t>8.4.</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Prodej jednotlivé neintegrované jízdenky</w:t>
            </w:r>
            <w:r w:rsidR="0021609B">
              <w:rPr>
                <w:noProof/>
                <w:webHidden/>
              </w:rPr>
              <w:tab/>
            </w:r>
            <w:r w:rsidR="0021609B">
              <w:rPr>
                <w:noProof/>
                <w:webHidden/>
              </w:rPr>
              <w:fldChar w:fldCharType="begin"/>
            </w:r>
            <w:r w:rsidR="0021609B">
              <w:rPr>
                <w:noProof/>
                <w:webHidden/>
              </w:rPr>
              <w:instrText xml:space="preserve"> PAGEREF _Toc442789795 \h </w:instrText>
            </w:r>
            <w:r w:rsidR="0021609B">
              <w:rPr>
                <w:noProof/>
                <w:webHidden/>
              </w:rPr>
            </w:r>
            <w:r w:rsidR="0021609B">
              <w:rPr>
                <w:noProof/>
                <w:webHidden/>
              </w:rPr>
              <w:fldChar w:fldCharType="separate"/>
            </w:r>
            <w:r w:rsidR="00124D77">
              <w:rPr>
                <w:noProof/>
                <w:webHidden/>
              </w:rPr>
              <w:t>23</w:t>
            </w:r>
            <w:r w:rsidR="0021609B">
              <w:rPr>
                <w:noProof/>
                <w:webHidden/>
              </w:rPr>
              <w:fldChar w:fldCharType="end"/>
            </w:r>
          </w:hyperlink>
        </w:p>
        <w:p w14:paraId="76A98133" w14:textId="6B78B641" w:rsidR="0021609B" w:rsidRDefault="00BD6F80">
          <w:pPr>
            <w:pStyle w:val="Obsah2"/>
            <w:rPr>
              <w:rFonts w:asciiTheme="minorHAnsi" w:eastAsiaTheme="minorEastAsia" w:hAnsiTheme="minorHAnsi" w:cstheme="minorBidi"/>
              <w:b w:val="0"/>
              <w:bCs w:val="0"/>
              <w:noProof/>
              <w:sz w:val="22"/>
              <w:szCs w:val="22"/>
              <w:lang w:eastAsia="cs-CZ"/>
            </w:rPr>
          </w:pPr>
          <w:hyperlink w:anchor="_Toc442789796" w:history="1">
            <w:r w:rsidR="0021609B" w:rsidRPr="008F0E6A">
              <w:rPr>
                <w:rStyle w:val="Hypertextovodkaz"/>
                <w:rFonts w:eastAsia="Times New Roman"/>
                <w:noProof/>
                <w:lang w:eastAsia="cs-CZ"/>
              </w:rPr>
              <w:t>8.5.</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Evidence jízdy na přestupní jízdenku zakoupenou jinde</w:t>
            </w:r>
            <w:r w:rsidR="0021609B">
              <w:rPr>
                <w:noProof/>
                <w:webHidden/>
              </w:rPr>
              <w:tab/>
            </w:r>
            <w:r w:rsidR="0021609B">
              <w:rPr>
                <w:noProof/>
                <w:webHidden/>
              </w:rPr>
              <w:fldChar w:fldCharType="begin"/>
            </w:r>
            <w:r w:rsidR="0021609B">
              <w:rPr>
                <w:noProof/>
                <w:webHidden/>
              </w:rPr>
              <w:instrText xml:space="preserve"> PAGEREF _Toc442789796 \h </w:instrText>
            </w:r>
            <w:r w:rsidR="0021609B">
              <w:rPr>
                <w:noProof/>
                <w:webHidden/>
              </w:rPr>
            </w:r>
            <w:r w:rsidR="0021609B">
              <w:rPr>
                <w:noProof/>
                <w:webHidden/>
              </w:rPr>
              <w:fldChar w:fldCharType="separate"/>
            </w:r>
            <w:r w:rsidR="00124D77">
              <w:rPr>
                <w:noProof/>
                <w:webHidden/>
              </w:rPr>
              <w:t>23</w:t>
            </w:r>
            <w:r w:rsidR="0021609B">
              <w:rPr>
                <w:noProof/>
                <w:webHidden/>
              </w:rPr>
              <w:fldChar w:fldCharType="end"/>
            </w:r>
          </w:hyperlink>
        </w:p>
        <w:p w14:paraId="5FCE7690" w14:textId="17748E5F" w:rsidR="0021609B" w:rsidRDefault="00BD6F80">
          <w:pPr>
            <w:pStyle w:val="Obsah2"/>
            <w:rPr>
              <w:rFonts w:asciiTheme="minorHAnsi" w:eastAsiaTheme="minorEastAsia" w:hAnsiTheme="minorHAnsi" w:cstheme="minorBidi"/>
              <w:b w:val="0"/>
              <w:bCs w:val="0"/>
              <w:noProof/>
              <w:sz w:val="22"/>
              <w:szCs w:val="22"/>
              <w:lang w:eastAsia="cs-CZ"/>
            </w:rPr>
          </w:pPr>
          <w:hyperlink w:anchor="_Toc442789797" w:history="1">
            <w:r w:rsidR="0021609B" w:rsidRPr="008F0E6A">
              <w:rPr>
                <w:rStyle w:val="Hypertextovodkaz"/>
                <w:rFonts w:eastAsia="Times New Roman"/>
                <w:noProof/>
                <w:lang w:eastAsia="cs-CZ"/>
              </w:rPr>
              <w:t>8.6.</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Storno bezprostředně po vydání jízdenky</w:t>
            </w:r>
            <w:r w:rsidR="0021609B">
              <w:rPr>
                <w:noProof/>
                <w:webHidden/>
              </w:rPr>
              <w:tab/>
            </w:r>
            <w:r w:rsidR="0021609B">
              <w:rPr>
                <w:noProof/>
                <w:webHidden/>
              </w:rPr>
              <w:fldChar w:fldCharType="begin"/>
            </w:r>
            <w:r w:rsidR="0021609B">
              <w:rPr>
                <w:noProof/>
                <w:webHidden/>
              </w:rPr>
              <w:instrText xml:space="preserve"> PAGEREF _Toc442789797 \h </w:instrText>
            </w:r>
            <w:r w:rsidR="0021609B">
              <w:rPr>
                <w:noProof/>
                <w:webHidden/>
              </w:rPr>
            </w:r>
            <w:r w:rsidR="0021609B">
              <w:rPr>
                <w:noProof/>
                <w:webHidden/>
              </w:rPr>
              <w:fldChar w:fldCharType="separate"/>
            </w:r>
            <w:r w:rsidR="00124D77">
              <w:rPr>
                <w:noProof/>
                <w:webHidden/>
              </w:rPr>
              <w:t>24</w:t>
            </w:r>
            <w:r w:rsidR="0021609B">
              <w:rPr>
                <w:noProof/>
                <w:webHidden/>
              </w:rPr>
              <w:fldChar w:fldCharType="end"/>
            </w:r>
          </w:hyperlink>
        </w:p>
        <w:p w14:paraId="0EA76807" w14:textId="5C1434FD" w:rsidR="0021609B" w:rsidRDefault="00BD6F80">
          <w:pPr>
            <w:pStyle w:val="Obsah2"/>
            <w:rPr>
              <w:rFonts w:asciiTheme="minorHAnsi" w:eastAsiaTheme="minorEastAsia" w:hAnsiTheme="minorHAnsi" w:cstheme="minorBidi"/>
              <w:b w:val="0"/>
              <w:bCs w:val="0"/>
              <w:noProof/>
              <w:sz w:val="22"/>
              <w:szCs w:val="22"/>
              <w:lang w:eastAsia="cs-CZ"/>
            </w:rPr>
          </w:pPr>
          <w:hyperlink w:anchor="_Toc442789798" w:history="1">
            <w:r w:rsidR="0021609B" w:rsidRPr="008F0E6A">
              <w:rPr>
                <w:rStyle w:val="Hypertextovodkaz"/>
                <w:rFonts w:eastAsia="Times New Roman"/>
                <w:noProof/>
                <w:lang w:eastAsia="cs-CZ"/>
              </w:rPr>
              <w:t>8.7.</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Reklamace nebo storno na jiném zařízení než došlo k prodeji dokladu</w:t>
            </w:r>
            <w:r w:rsidR="0021609B">
              <w:rPr>
                <w:noProof/>
                <w:webHidden/>
              </w:rPr>
              <w:tab/>
            </w:r>
            <w:r w:rsidR="0021609B">
              <w:rPr>
                <w:noProof/>
                <w:webHidden/>
              </w:rPr>
              <w:fldChar w:fldCharType="begin"/>
            </w:r>
            <w:r w:rsidR="0021609B">
              <w:rPr>
                <w:noProof/>
                <w:webHidden/>
              </w:rPr>
              <w:instrText xml:space="preserve"> PAGEREF _Toc442789798 \h </w:instrText>
            </w:r>
            <w:r w:rsidR="0021609B">
              <w:rPr>
                <w:noProof/>
                <w:webHidden/>
              </w:rPr>
            </w:r>
            <w:r w:rsidR="0021609B">
              <w:rPr>
                <w:noProof/>
                <w:webHidden/>
              </w:rPr>
              <w:fldChar w:fldCharType="separate"/>
            </w:r>
            <w:r w:rsidR="00124D77">
              <w:rPr>
                <w:noProof/>
                <w:webHidden/>
              </w:rPr>
              <w:t>24</w:t>
            </w:r>
            <w:r w:rsidR="0021609B">
              <w:rPr>
                <w:noProof/>
                <w:webHidden/>
              </w:rPr>
              <w:fldChar w:fldCharType="end"/>
            </w:r>
          </w:hyperlink>
        </w:p>
        <w:p w14:paraId="474E95BB" w14:textId="07A5043C"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799" w:history="1">
            <w:r w:rsidR="0021609B" w:rsidRPr="008F0E6A">
              <w:rPr>
                <w:rStyle w:val="Hypertextovodkaz"/>
                <w:rFonts w:eastAsia="Times New Roman"/>
                <w:noProof/>
                <w:lang w:eastAsia="cs-CZ"/>
              </w:rPr>
              <w:t>9.</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Způsob zpracování dat v zúčtovacím centru</w:t>
            </w:r>
            <w:r w:rsidR="0021609B">
              <w:rPr>
                <w:noProof/>
                <w:webHidden/>
              </w:rPr>
              <w:tab/>
            </w:r>
            <w:r w:rsidR="0021609B">
              <w:rPr>
                <w:noProof/>
                <w:webHidden/>
              </w:rPr>
              <w:fldChar w:fldCharType="begin"/>
            </w:r>
            <w:r w:rsidR="0021609B">
              <w:rPr>
                <w:noProof/>
                <w:webHidden/>
              </w:rPr>
              <w:instrText xml:space="preserve"> PAGEREF _Toc442789799 \h </w:instrText>
            </w:r>
            <w:r w:rsidR="0021609B">
              <w:rPr>
                <w:noProof/>
                <w:webHidden/>
              </w:rPr>
            </w:r>
            <w:r w:rsidR="0021609B">
              <w:rPr>
                <w:noProof/>
                <w:webHidden/>
              </w:rPr>
              <w:fldChar w:fldCharType="separate"/>
            </w:r>
            <w:r w:rsidR="00124D77">
              <w:rPr>
                <w:noProof/>
                <w:webHidden/>
              </w:rPr>
              <w:t>25</w:t>
            </w:r>
            <w:r w:rsidR="0021609B">
              <w:rPr>
                <w:noProof/>
                <w:webHidden/>
              </w:rPr>
              <w:fldChar w:fldCharType="end"/>
            </w:r>
          </w:hyperlink>
        </w:p>
        <w:p w14:paraId="2CD301D3" w14:textId="7D971F82" w:rsidR="0021609B" w:rsidRDefault="00BD6F80">
          <w:pPr>
            <w:pStyle w:val="Obsah2"/>
            <w:rPr>
              <w:rFonts w:asciiTheme="minorHAnsi" w:eastAsiaTheme="minorEastAsia" w:hAnsiTheme="minorHAnsi" w:cstheme="minorBidi"/>
              <w:b w:val="0"/>
              <w:bCs w:val="0"/>
              <w:noProof/>
              <w:sz w:val="22"/>
              <w:szCs w:val="22"/>
              <w:lang w:eastAsia="cs-CZ"/>
            </w:rPr>
          </w:pPr>
          <w:hyperlink w:anchor="_Toc442789800" w:history="1">
            <w:r w:rsidR="0021609B" w:rsidRPr="008F0E6A">
              <w:rPr>
                <w:rStyle w:val="Hypertextovodkaz"/>
                <w:rFonts w:eastAsia="Times New Roman"/>
                <w:noProof/>
                <w:lang w:eastAsia="cs-CZ"/>
              </w:rPr>
              <w:t>9.1.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Datové toky</w:t>
            </w:r>
            <w:r w:rsidR="0021609B">
              <w:rPr>
                <w:noProof/>
                <w:webHidden/>
              </w:rPr>
              <w:tab/>
            </w:r>
            <w:r w:rsidR="0021609B">
              <w:rPr>
                <w:noProof/>
                <w:webHidden/>
              </w:rPr>
              <w:fldChar w:fldCharType="begin"/>
            </w:r>
            <w:r w:rsidR="0021609B">
              <w:rPr>
                <w:noProof/>
                <w:webHidden/>
              </w:rPr>
              <w:instrText xml:space="preserve"> PAGEREF _Toc442789800 \h </w:instrText>
            </w:r>
            <w:r w:rsidR="0021609B">
              <w:rPr>
                <w:noProof/>
                <w:webHidden/>
              </w:rPr>
            </w:r>
            <w:r w:rsidR="0021609B">
              <w:rPr>
                <w:noProof/>
                <w:webHidden/>
              </w:rPr>
              <w:fldChar w:fldCharType="separate"/>
            </w:r>
            <w:r w:rsidR="00124D77">
              <w:rPr>
                <w:noProof/>
                <w:webHidden/>
              </w:rPr>
              <w:t>25</w:t>
            </w:r>
            <w:r w:rsidR="0021609B">
              <w:rPr>
                <w:noProof/>
                <w:webHidden/>
              </w:rPr>
              <w:fldChar w:fldCharType="end"/>
            </w:r>
          </w:hyperlink>
        </w:p>
        <w:p w14:paraId="35F9BBCB" w14:textId="163D9924" w:rsidR="0021609B" w:rsidRDefault="00BD6F80">
          <w:pPr>
            <w:pStyle w:val="Obsah2"/>
            <w:rPr>
              <w:rFonts w:asciiTheme="minorHAnsi" w:eastAsiaTheme="minorEastAsia" w:hAnsiTheme="minorHAnsi" w:cstheme="minorBidi"/>
              <w:b w:val="0"/>
              <w:bCs w:val="0"/>
              <w:noProof/>
              <w:sz w:val="22"/>
              <w:szCs w:val="22"/>
              <w:lang w:eastAsia="cs-CZ"/>
            </w:rPr>
          </w:pPr>
          <w:hyperlink w:anchor="_Toc442789801" w:history="1">
            <w:r w:rsidR="0021609B" w:rsidRPr="008F0E6A">
              <w:rPr>
                <w:rStyle w:val="Hypertextovodkaz"/>
                <w:rFonts w:eastAsia="Times New Roman"/>
                <w:noProof/>
                <w:lang w:eastAsia="cs-CZ"/>
              </w:rPr>
              <w:t>9.2.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Číselník tarifů</w:t>
            </w:r>
            <w:r w:rsidR="0021609B">
              <w:rPr>
                <w:noProof/>
                <w:webHidden/>
              </w:rPr>
              <w:tab/>
            </w:r>
            <w:r w:rsidR="0021609B">
              <w:rPr>
                <w:noProof/>
                <w:webHidden/>
              </w:rPr>
              <w:fldChar w:fldCharType="begin"/>
            </w:r>
            <w:r w:rsidR="0021609B">
              <w:rPr>
                <w:noProof/>
                <w:webHidden/>
              </w:rPr>
              <w:instrText xml:space="preserve"> PAGEREF _Toc442789801 \h </w:instrText>
            </w:r>
            <w:r w:rsidR="0021609B">
              <w:rPr>
                <w:noProof/>
                <w:webHidden/>
              </w:rPr>
            </w:r>
            <w:r w:rsidR="0021609B">
              <w:rPr>
                <w:noProof/>
                <w:webHidden/>
              </w:rPr>
              <w:fldChar w:fldCharType="separate"/>
            </w:r>
            <w:r w:rsidR="00124D77">
              <w:rPr>
                <w:noProof/>
                <w:webHidden/>
              </w:rPr>
              <w:t>25</w:t>
            </w:r>
            <w:r w:rsidR="0021609B">
              <w:rPr>
                <w:noProof/>
                <w:webHidden/>
              </w:rPr>
              <w:fldChar w:fldCharType="end"/>
            </w:r>
          </w:hyperlink>
        </w:p>
        <w:p w14:paraId="48A620CE" w14:textId="3B822520" w:rsidR="0021609B" w:rsidRDefault="00BD6F80">
          <w:pPr>
            <w:pStyle w:val="Obsah2"/>
            <w:rPr>
              <w:rFonts w:asciiTheme="minorHAnsi" w:eastAsiaTheme="minorEastAsia" w:hAnsiTheme="minorHAnsi" w:cstheme="minorBidi"/>
              <w:b w:val="0"/>
              <w:bCs w:val="0"/>
              <w:noProof/>
              <w:sz w:val="22"/>
              <w:szCs w:val="22"/>
              <w:lang w:eastAsia="cs-CZ"/>
            </w:rPr>
          </w:pPr>
          <w:hyperlink w:anchor="_Toc442789802" w:history="1">
            <w:r w:rsidR="0021609B" w:rsidRPr="008F0E6A">
              <w:rPr>
                <w:rStyle w:val="Hypertextovodkaz"/>
                <w:rFonts w:eastAsia="Times New Roman"/>
                <w:noProof/>
                <w:lang w:eastAsia="cs-CZ"/>
              </w:rPr>
              <w:t>9.3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Vstupy a výstupy ZC podle jednotlivých zapojených subjektů</w:t>
            </w:r>
            <w:r w:rsidR="0021609B">
              <w:rPr>
                <w:noProof/>
                <w:webHidden/>
              </w:rPr>
              <w:tab/>
            </w:r>
            <w:r w:rsidR="0021609B">
              <w:rPr>
                <w:noProof/>
                <w:webHidden/>
              </w:rPr>
              <w:fldChar w:fldCharType="begin"/>
            </w:r>
            <w:r w:rsidR="0021609B">
              <w:rPr>
                <w:noProof/>
                <w:webHidden/>
              </w:rPr>
              <w:instrText xml:space="preserve"> PAGEREF _Toc442789802 \h </w:instrText>
            </w:r>
            <w:r w:rsidR="0021609B">
              <w:rPr>
                <w:noProof/>
                <w:webHidden/>
              </w:rPr>
            </w:r>
            <w:r w:rsidR="0021609B">
              <w:rPr>
                <w:noProof/>
                <w:webHidden/>
              </w:rPr>
              <w:fldChar w:fldCharType="separate"/>
            </w:r>
            <w:r w:rsidR="00124D77">
              <w:rPr>
                <w:noProof/>
                <w:webHidden/>
              </w:rPr>
              <w:t>26</w:t>
            </w:r>
            <w:r w:rsidR="0021609B">
              <w:rPr>
                <w:noProof/>
                <w:webHidden/>
              </w:rPr>
              <w:fldChar w:fldCharType="end"/>
            </w:r>
          </w:hyperlink>
        </w:p>
        <w:p w14:paraId="2845524F" w14:textId="75A2E623" w:rsidR="0021609B" w:rsidRDefault="00BD6F80">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442789803" w:history="1">
            <w:r w:rsidR="0021609B" w:rsidRPr="008F0E6A">
              <w:rPr>
                <w:rStyle w:val="Hypertextovodkaz"/>
                <w:noProof/>
              </w:rPr>
              <w:t>9.3.1</w:t>
            </w:r>
            <w:r w:rsidR="0021609B">
              <w:rPr>
                <w:rFonts w:asciiTheme="minorHAnsi" w:eastAsiaTheme="minorEastAsia" w:hAnsiTheme="minorHAnsi" w:cstheme="minorBidi"/>
                <w:noProof/>
                <w:sz w:val="22"/>
                <w:szCs w:val="22"/>
                <w:lang w:eastAsia="cs-CZ"/>
              </w:rPr>
              <w:tab/>
            </w:r>
            <w:r w:rsidR="0021609B" w:rsidRPr="008F0E6A">
              <w:rPr>
                <w:rStyle w:val="Hypertextovodkaz"/>
                <w:noProof/>
              </w:rPr>
              <w:t>Dopravce</w:t>
            </w:r>
            <w:r w:rsidR="0021609B">
              <w:rPr>
                <w:noProof/>
                <w:webHidden/>
              </w:rPr>
              <w:tab/>
            </w:r>
            <w:r w:rsidR="0021609B">
              <w:rPr>
                <w:noProof/>
                <w:webHidden/>
              </w:rPr>
              <w:fldChar w:fldCharType="begin"/>
            </w:r>
            <w:r w:rsidR="0021609B">
              <w:rPr>
                <w:noProof/>
                <w:webHidden/>
              </w:rPr>
              <w:instrText xml:space="preserve"> PAGEREF _Toc442789803 \h </w:instrText>
            </w:r>
            <w:r w:rsidR="0021609B">
              <w:rPr>
                <w:noProof/>
                <w:webHidden/>
              </w:rPr>
            </w:r>
            <w:r w:rsidR="0021609B">
              <w:rPr>
                <w:noProof/>
                <w:webHidden/>
              </w:rPr>
              <w:fldChar w:fldCharType="separate"/>
            </w:r>
            <w:r w:rsidR="00124D77">
              <w:rPr>
                <w:noProof/>
                <w:webHidden/>
              </w:rPr>
              <w:t>26</w:t>
            </w:r>
            <w:r w:rsidR="0021609B">
              <w:rPr>
                <w:noProof/>
                <w:webHidden/>
              </w:rPr>
              <w:fldChar w:fldCharType="end"/>
            </w:r>
          </w:hyperlink>
        </w:p>
        <w:p w14:paraId="06736184" w14:textId="5E661FD0" w:rsidR="0021609B" w:rsidRDefault="00BD6F80">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442789804" w:history="1">
            <w:r w:rsidR="0021609B" w:rsidRPr="008F0E6A">
              <w:rPr>
                <w:rStyle w:val="Hypertextovodkaz"/>
                <w:noProof/>
              </w:rPr>
              <w:t>9.3.2</w:t>
            </w:r>
            <w:r w:rsidR="0021609B">
              <w:rPr>
                <w:rFonts w:asciiTheme="minorHAnsi" w:eastAsiaTheme="minorEastAsia" w:hAnsiTheme="minorHAnsi" w:cstheme="minorBidi"/>
                <w:noProof/>
                <w:sz w:val="22"/>
                <w:szCs w:val="22"/>
                <w:lang w:eastAsia="cs-CZ"/>
              </w:rPr>
              <w:tab/>
            </w:r>
            <w:r w:rsidR="0021609B" w:rsidRPr="008F0E6A">
              <w:rPr>
                <w:rStyle w:val="Hypertextovodkaz"/>
                <w:noProof/>
              </w:rPr>
              <w:t>Organizátor veřejné dopravy JIKORD / Krajský úřad</w:t>
            </w:r>
            <w:r w:rsidR="0021609B">
              <w:rPr>
                <w:noProof/>
                <w:webHidden/>
              </w:rPr>
              <w:tab/>
            </w:r>
            <w:r w:rsidR="0021609B">
              <w:rPr>
                <w:noProof/>
                <w:webHidden/>
              </w:rPr>
              <w:fldChar w:fldCharType="begin"/>
            </w:r>
            <w:r w:rsidR="0021609B">
              <w:rPr>
                <w:noProof/>
                <w:webHidden/>
              </w:rPr>
              <w:instrText xml:space="preserve"> PAGEREF _Toc442789804 \h </w:instrText>
            </w:r>
            <w:r w:rsidR="0021609B">
              <w:rPr>
                <w:noProof/>
                <w:webHidden/>
              </w:rPr>
            </w:r>
            <w:r w:rsidR="0021609B">
              <w:rPr>
                <w:noProof/>
                <w:webHidden/>
              </w:rPr>
              <w:fldChar w:fldCharType="separate"/>
            </w:r>
            <w:r w:rsidR="00124D77">
              <w:rPr>
                <w:noProof/>
                <w:webHidden/>
              </w:rPr>
              <w:t>26</w:t>
            </w:r>
            <w:r w:rsidR="0021609B">
              <w:rPr>
                <w:noProof/>
                <w:webHidden/>
              </w:rPr>
              <w:fldChar w:fldCharType="end"/>
            </w:r>
          </w:hyperlink>
        </w:p>
        <w:p w14:paraId="1370BD01" w14:textId="2833FA38" w:rsidR="0021609B" w:rsidRDefault="00BD6F80">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442789805" w:history="1">
            <w:r w:rsidR="0021609B" w:rsidRPr="008F0E6A">
              <w:rPr>
                <w:rStyle w:val="Hypertextovodkaz"/>
                <w:noProof/>
              </w:rPr>
              <w:t>9.3.3</w:t>
            </w:r>
            <w:r w:rsidR="0021609B">
              <w:rPr>
                <w:rFonts w:asciiTheme="minorHAnsi" w:eastAsiaTheme="minorEastAsia" w:hAnsiTheme="minorHAnsi" w:cstheme="minorBidi"/>
                <w:noProof/>
                <w:sz w:val="22"/>
                <w:szCs w:val="22"/>
                <w:lang w:eastAsia="cs-CZ"/>
              </w:rPr>
              <w:tab/>
            </w:r>
            <w:r w:rsidR="0021609B" w:rsidRPr="008F0E6A">
              <w:rPr>
                <w:rStyle w:val="Hypertextovodkaz"/>
                <w:noProof/>
              </w:rPr>
              <w:t>Kartové centrum (pro variantu zavedení BČK)</w:t>
            </w:r>
            <w:r w:rsidR="0021609B">
              <w:rPr>
                <w:noProof/>
                <w:webHidden/>
              </w:rPr>
              <w:tab/>
            </w:r>
            <w:r w:rsidR="0021609B">
              <w:rPr>
                <w:noProof/>
                <w:webHidden/>
              </w:rPr>
              <w:fldChar w:fldCharType="begin"/>
            </w:r>
            <w:r w:rsidR="0021609B">
              <w:rPr>
                <w:noProof/>
                <w:webHidden/>
              </w:rPr>
              <w:instrText xml:space="preserve"> PAGEREF _Toc442789805 \h </w:instrText>
            </w:r>
            <w:r w:rsidR="0021609B">
              <w:rPr>
                <w:noProof/>
                <w:webHidden/>
              </w:rPr>
            </w:r>
            <w:r w:rsidR="0021609B">
              <w:rPr>
                <w:noProof/>
                <w:webHidden/>
              </w:rPr>
              <w:fldChar w:fldCharType="separate"/>
            </w:r>
            <w:r w:rsidR="00124D77">
              <w:rPr>
                <w:noProof/>
                <w:webHidden/>
              </w:rPr>
              <w:t>27</w:t>
            </w:r>
            <w:r w:rsidR="0021609B">
              <w:rPr>
                <w:noProof/>
                <w:webHidden/>
              </w:rPr>
              <w:fldChar w:fldCharType="end"/>
            </w:r>
          </w:hyperlink>
        </w:p>
        <w:p w14:paraId="670F7DBE" w14:textId="0D4724EF" w:rsidR="0021609B" w:rsidRDefault="00BD6F80">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442789806" w:history="1">
            <w:r w:rsidR="0021609B" w:rsidRPr="008F0E6A">
              <w:rPr>
                <w:rStyle w:val="Hypertextovodkaz"/>
                <w:noProof/>
              </w:rPr>
              <w:t>9.3.4</w:t>
            </w:r>
            <w:r w:rsidR="0021609B">
              <w:rPr>
                <w:rFonts w:asciiTheme="minorHAnsi" w:eastAsiaTheme="minorEastAsia" w:hAnsiTheme="minorHAnsi" w:cstheme="minorBidi"/>
                <w:noProof/>
                <w:sz w:val="22"/>
                <w:szCs w:val="22"/>
                <w:lang w:eastAsia="cs-CZ"/>
              </w:rPr>
              <w:tab/>
            </w:r>
            <w:r w:rsidR="0021609B" w:rsidRPr="008F0E6A">
              <w:rPr>
                <w:rStyle w:val="Hypertextovodkaz"/>
                <w:noProof/>
              </w:rPr>
              <w:t>Držitel karty (pro variantu zavedení BČK)</w:t>
            </w:r>
            <w:r w:rsidR="0021609B">
              <w:rPr>
                <w:noProof/>
                <w:webHidden/>
              </w:rPr>
              <w:tab/>
            </w:r>
            <w:r w:rsidR="0021609B">
              <w:rPr>
                <w:noProof/>
                <w:webHidden/>
              </w:rPr>
              <w:fldChar w:fldCharType="begin"/>
            </w:r>
            <w:r w:rsidR="0021609B">
              <w:rPr>
                <w:noProof/>
                <w:webHidden/>
              </w:rPr>
              <w:instrText xml:space="preserve"> PAGEREF _Toc442789806 \h </w:instrText>
            </w:r>
            <w:r w:rsidR="0021609B">
              <w:rPr>
                <w:noProof/>
                <w:webHidden/>
              </w:rPr>
            </w:r>
            <w:r w:rsidR="0021609B">
              <w:rPr>
                <w:noProof/>
                <w:webHidden/>
              </w:rPr>
              <w:fldChar w:fldCharType="separate"/>
            </w:r>
            <w:r w:rsidR="00124D77">
              <w:rPr>
                <w:noProof/>
                <w:webHidden/>
              </w:rPr>
              <w:t>27</w:t>
            </w:r>
            <w:r w:rsidR="0021609B">
              <w:rPr>
                <w:noProof/>
                <w:webHidden/>
              </w:rPr>
              <w:fldChar w:fldCharType="end"/>
            </w:r>
          </w:hyperlink>
        </w:p>
        <w:p w14:paraId="5857CC92" w14:textId="7E328E78"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807" w:history="1">
            <w:r w:rsidR="0021609B" w:rsidRPr="008F0E6A">
              <w:rPr>
                <w:rStyle w:val="Hypertextovodkaz"/>
                <w:rFonts w:eastAsia="Times New Roman"/>
                <w:noProof/>
                <w:lang w:eastAsia="cs-CZ"/>
              </w:rPr>
              <w:t>10</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Návrh postupů při zpracování dat, jejich vyhodnocení a následné kompenzaci s dopravci</w:t>
            </w:r>
            <w:r w:rsidR="0021609B">
              <w:rPr>
                <w:noProof/>
                <w:webHidden/>
              </w:rPr>
              <w:tab/>
            </w:r>
            <w:r w:rsidR="0021609B">
              <w:rPr>
                <w:noProof/>
                <w:webHidden/>
              </w:rPr>
              <w:fldChar w:fldCharType="begin"/>
            </w:r>
            <w:r w:rsidR="0021609B">
              <w:rPr>
                <w:noProof/>
                <w:webHidden/>
              </w:rPr>
              <w:instrText xml:space="preserve"> PAGEREF _Toc442789807 \h </w:instrText>
            </w:r>
            <w:r w:rsidR="0021609B">
              <w:rPr>
                <w:noProof/>
                <w:webHidden/>
              </w:rPr>
            </w:r>
            <w:r w:rsidR="0021609B">
              <w:rPr>
                <w:noProof/>
                <w:webHidden/>
              </w:rPr>
              <w:fldChar w:fldCharType="separate"/>
            </w:r>
            <w:r w:rsidR="00124D77">
              <w:rPr>
                <w:noProof/>
                <w:webHidden/>
              </w:rPr>
              <w:t>28</w:t>
            </w:r>
            <w:r w:rsidR="0021609B">
              <w:rPr>
                <w:noProof/>
                <w:webHidden/>
              </w:rPr>
              <w:fldChar w:fldCharType="end"/>
            </w:r>
          </w:hyperlink>
        </w:p>
        <w:p w14:paraId="3B4FE21E" w14:textId="6775A507"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808" w:history="1">
            <w:r w:rsidR="0021609B" w:rsidRPr="008F0E6A">
              <w:rPr>
                <w:rStyle w:val="Hypertextovodkaz"/>
                <w:rFonts w:eastAsia="Times New Roman"/>
                <w:noProof/>
                <w:lang w:eastAsia="cs-CZ"/>
              </w:rPr>
              <w:t>11</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Návrh rozúčtování tržeb mezi dopravci</w:t>
            </w:r>
            <w:r w:rsidR="0021609B">
              <w:rPr>
                <w:noProof/>
                <w:webHidden/>
              </w:rPr>
              <w:tab/>
            </w:r>
            <w:r w:rsidR="0021609B">
              <w:rPr>
                <w:noProof/>
                <w:webHidden/>
              </w:rPr>
              <w:fldChar w:fldCharType="begin"/>
            </w:r>
            <w:r w:rsidR="0021609B">
              <w:rPr>
                <w:noProof/>
                <w:webHidden/>
              </w:rPr>
              <w:instrText xml:space="preserve"> PAGEREF _Toc442789808 \h </w:instrText>
            </w:r>
            <w:r w:rsidR="0021609B">
              <w:rPr>
                <w:noProof/>
                <w:webHidden/>
              </w:rPr>
            </w:r>
            <w:r w:rsidR="0021609B">
              <w:rPr>
                <w:noProof/>
                <w:webHidden/>
              </w:rPr>
              <w:fldChar w:fldCharType="separate"/>
            </w:r>
            <w:r w:rsidR="00124D77">
              <w:rPr>
                <w:noProof/>
                <w:webHidden/>
              </w:rPr>
              <w:t>29</w:t>
            </w:r>
            <w:r w:rsidR="0021609B">
              <w:rPr>
                <w:noProof/>
                <w:webHidden/>
              </w:rPr>
              <w:fldChar w:fldCharType="end"/>
            </w:r>
          </w:hyperlink>
        </w:p>
        <w:p w14:paraId="02A27404" w14:textId="35D3DEB7" w:rsidR="0021609B" w:rsidRDefault="00BD6F80">
          <w:pPr>
            <w:pStyle w:val="Obsah2"/>
            <w:rPr>
              <w:rFonts w:asciiTheme="minorHAnsi" w:eastAsiaTheme="minorEastAsia" w:hAnsiTheme="minorHAnsi" w:cstheme="minorBidi"/>
              <w:b w:val="0"/>
              <w:bCs w:val="0"/>
              <w:noProof/>
              <w:sz w:val="22"/>
              <w:szCs w:val="22"/>
              <w:lang w:eastAsia="cs-CZ"/>
            </w:rPr>
          </w:pPr>
          <w:hyperlink w:anchor="_Toc442789809" w:history="1">
            <w:r w:rsidR="0021609B" w:rsidRPr="008F0E6A">
              <w:rPr>
                <w:rStyle w:val="Hypertextovodkaz"/>
                <w:rFonts w:eastAsia="Times New Roman"/>
                <w:noProof/>
                <w:lang w:eastAsia="cs-CZ"/>
              </w:rPr>
              <w:t>11.1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Rozúčtování jednotlivé jízdenky IDS</w:t>
            </w:r>
            <w:r w:rsidR="0021609B">
              <w:rPr>
                <w:noProof/>
                <w:webHidden/>
              </w:rPr>
              <w:tab/>
            </w:r>
            <w:r w:rsidR="0021609B">
              <w:rPr>
                <w:noProof/>
                <w:webHidden/>
              </w:rPr>
              <w:fldChar w:fldCharType="begin"/>
            </w:r>
            <w:r w:rsidR="0021609B">
              <w:rPr>
                <w:noProof/>
                <w:webHidden/>
              </w:rPr>
              <w:instrText xml:space="preserve"> PAGEREF _Toc442789809 \h </w:instrText>
            </w:r>
            <w:r w:rsidR="0021609B">
              <w:rPr>
                <w:noProof/>
                <w:webHidden/>
              </w:rPr>
            </w:r>
            <w:r w:rsidR="0021609B">
              <w:rPr>
                <w:noProof/>
                <w:webHidden/>
              </w:rPr>
              <w:fldChar w:fldCharType="separate"/>
            </w:r>
            <w:r w:rsidR="00124D77">
              <w:rPr>
                <w:noProof/>
                <w:webHidden/>
              </w:rPr>
              <w:t>29</w:t>
            </w:r>
            <w:r w:rsidR="0021609B">
              <w:rPr>
                <w:noProof/>
                <w:webHidden/>
              </w:rPr>
              <w:fldChar w:fldCharType="end"/>
            </w:r>
          </w:hyperlink>
        </w:p>
        <w:p w14:paraId="2D496C23" w14:textId="42892108" w:rsidR="0021609B" w:rsidRDefault="00BD6F80">
          <w:pPr>
            <w:pStyle w:val="Obsah2"/>
            <w:rPr>
              <w:rFonts w:asciiTheme="minorHAnsi" w:eastAsiaTheme="minorEastAsia" w:hAnsiTheme="minorHAnsi" w:cstheme="minorBidi"/>
              <w:b w:val="0"/>
              <w:bCs w:val="0"/>
              <w:noProof/>
              <w:sz w:val="22"/>
              <w:szCs w:val="22"/>
              <w:lang w:eastAsia="cs-CZ"/>
            </w:rPr>
          </w:pPr>
          <w:hyperlink w:anchor="_Toc442789810" w:history="1">
            <w:r w:rsidR="0021609B" w:rsidRPr="008F0E6A">
              <w:rPr>
                <w:rStyle w:val="Hypertextovodkaz"/>
                <w:rFonts w:eastAsia="Times New Roman"/>
                <w:noProof/>
                <w:lang w:eastAsia="cs-CZ"/>
              </w:rPr>
              <w:t>11.2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Rozúčtování časového kupónu IDS (kromě jednozónového kupónu pro zónu s MHD)</w:t>
            </w:r>
            <w:r w:rsidR="0021609B">
              <w:rPr>
                <w:noProof/>
                <w:webHidden/>
              </w:rPr>
              <w:tab/>
            </w:r>
            <w:r w:rsidR="0021609B">
              <w:rPr>
                <w:noProof/>
                <w:webHidden/>
              </w:rPr>
              <w:fldChar w:fldCharType="begin"/>
            </w:r>
            <w:r w:rsidR="0021609B">
              <w:rPr>
                <w:noProof/>
                <w:webHidden/>
              </w:rPr>
              <w:instrText xml:space="preserve"> PAGEREF _Toc442789810 \h </w:instrText>
            </w:r>
            <w:r w:rsidR="0021609B">
              <w:rPr>
                <w:noProof/>
                <w:webHidden/>
              </w:rPr>
            </w:r>
            <w:r w:rsidR="0021609B">
              <w:rPr>
                <w:noProof/>
                <w:webHidden/>
              </w:rPr>
              <w:fldChar w:fldCharType="separate"/>
            </w:r>
            <w:r w:rsidR="00124D77">
              <w:rPr>
                <w:noProof/>
                <w:webHidden/>
              </w:rPr>
              <w:t>30</w:t>
            </w:r>
            <w:r w:rsidR="0021609B">
              <w:rPr>
                <w:noProof/>
                <w:webHidden/>
              </w:rPr>
              <w:fldChar w:fldCharType="end"/>
            </w:r>
          </w:hyperlink>
        </w:p>
        <w:p w14:paraId="74C63469" w14:textId="1EB7BA33" w:rsidR="0021609B" w:rsidRDefault="00BD6F80">
          <w:pPr>
            <w:pStyle w:val="Obsah2"/>
            <w:rPr>
              <w:rFonts w:asciiTheme="minorHAnsi" w:eastAsiaTheme="minorEastAsia" w:hAnsiTheme="minorHAnsi" w:cstheme="minorBidi"/>
              <w:b w:val="0"/>
              <w:bCs w:val="0"/>
              <w:noProof/>
              <w:sz w:val="22"/>
              <w:szCs w:val="22"/>
              <w:lang w:eastAsia="cs-CZ"/>
            </w:rPr>
          </w:pPr>
          <w:hyperlink w:anchor="_Toc442789811" w:history="1">
            <w:r w:rsidR="0021609B" w:rsidRPr="008F0E6A">
              <w:rPr>
                <w:rStyle w:val="Hypertextovodkaz"/>
                <w:rFonts w:eastAsia="Times New Roman"/>
                <w:noProof/>
                <w:lang w:eastAsia="cs-CZ"/>
              </w:rPr>
              <w:t>11.3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Jednozónové časové jízdenky pro zónu s MHD</w:t>
            </w:r>
            <w:r w:rsidR="0021609B">
              <w:rPr>
                <w:noProof/>
                <w:webHidden/>
              </w:rPr>
              <w:tab/>
            </w:r>
            <w:r w:rsidR="0021609B">
              <w:rPr>
                <w:noProof/>
                <w:webHidden/>
              </w:rPr>
              <w:fldChar w:fldCharType="begin"/>
            </w:r>
            <w:r w:rsidR="0021609B">
              <w:rPr>
                <w:noProof/>
                <w:webHidden/>
              </w:rPr>
              <w:instrText xml:space="preserve"> PAGEREF _Toc442789811 \h </w:instrText>
            </w:r>
            <w:r w:rsidR="0021609B">
              <w:rPr>
                <w:noProof/>
                <w:webHidden/>
              </w:rPr>
            </w:r>
            <w:r w:rsidR="0021609B">
              <w:rPr>
                <w:noProof/>
                <w:webHidden/>
              </w:rPr>
              <w:fldChar w:fldCharType="separate"/>
            </w:r>
            <w:r w:rsidR="00124D77">
              <w:rPr>
                <w:noProof/>
                <w:webHidden/>
              </w:rPr>
              <w:t>31</w:t>
            </w:r>
            <w:r w:rsidR="0021609B">
              <w:rPr>
                <w:noProof/>
                <w:webHidden/>
              </w:rPr>
              <w:fldChar w:fldCharType="end"/>
            </w:r>
          </w:hyperlink>
        </w:p>
        <w:p w14:paraId="72D58BBD" w14:textId="01869DD9" w:rsidR="0021609B" w:rsidRDefault="00BD6F80">
          <w:pPr>
            <w:pStyle w:val="Obsah2"/>
            <w:rPr>
              <w:rFonts w:asciiTheme="minorHAnsi" w:eastAsiaTheme="minorEastAsia" w:hAnsiTheme="minorHAnsi" w:cstheme="minorBidi"/>
              <w:b w:val="0"/>
              <w:bCs w:val="0"/>
              <w:noProof/>
              <w:sz w:val="22"/>
              <w:szCs w:val="22"/>
              <w:lang w:eastAsia="cs-CZ"/>
            </w:rPr>
          </w:pPr>
          <w:hyperlink w:anchor="_Toc442789812" w:history="1">
            <w:r w:rsidR="0021609B" w:rsidRPr="008F0E6A">
              <w:rPr>
                <w:rStyle w:val="Hypertextovodkaz"/>
                <w:rFonts w:eastAsia="Times New Roman"/>
                <w:noProof/>
                <w:lang w:eastAsia="cs-CZ"/>
              </w:rPr>
              <w:t>11.4</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Jízdní doklady mimo IDS</w:t>
            </w:r>
            <w:r w:rsidR="0021609B">
              <w:rPr>
                <w:noProof/>
                <w:webHidden/>
              </w:rPr>
              <w:tab/>
            </w:r>
            <w:r w:rsidR="0021609B">
              <w:rPr>
                <w:noProof/>
                <w:webHidden/>
              </w:rPr>
              <w:fldChar w:fldCharType="begin"/>
            </w:r>
            <w:r w:rsidR="0021609B">
              <w:rPr>
                <w:noProof/>
                <w:webHidden/>
              </w:rPr>
              <w:instrText xml:space="preserve"> PAGEREF _Toc442789812 \h </w:instrText>
            </w:r>
            <w:r w:rsidR="0021609B">
              <w:rPr>
                <w:noProof/>
                <w:webHidden/>
              </w:rPr>
            </w:r>
            <w:r w:rsidR="0021609B">
              <w:rPr>
                <w:noProof/>
                <w:webHidden/>
              </w:rPr>
              <w:fldChar w:fldCharType="separate"/>
            </w:r>
            <w:r w:rsidR="00124D77">
              <w:rPr>
                <w:noProof/>
                <w:webHidden/>
              </w:rPr>
              <w:t>32</w:t>
            </w:r>
            <w:r w:rsidR="0021609B">
              <w:rPr>
                <w:noProof/>
                <w:webHidden/>
              </w:rPr>
              <w:fldChar w:fldCharType="end"/>
            </w:r>
          </w:hyperlink>
        </w:p>
        <w:p w14:paraId="055ECB93" w14:textId="65F7E1D2" w:rsidR="0021609B" w:rsidRDefault="00BD6F80">
          <w:pPr>
            <w:pStyle w:val="Obsah2"/>
            <w:rPr>
              <w:rFonts w:asciiTheme="minorHAnsi" w:eastAsiaTheme="minorEastAsia" w:hAnsiTheme="minorHAnsi" w:cstheme="minorBidi"/>
              <w:b w:val="0"/>
              <w:bCs w:val="0"/>
              <w:noProof/>
              <w:sz w:val="22"/>
              <w:szCs w:val="22"/>
              <w:lang w:eastAsia="cs-CZ"/>
            </w:rPr>
          </w:pPr>
          <w:hyperlink w:anchor="_Toc442789813" w:history="1">
            <w:r w:rsidR="0021609B" w:rsidRPr="008F0E6A">
              <w:rPr>
                <w:rStyle w:val="Hypertextovodkaz"/>
                <w:rFonts w:eastAsia="Times New Roman"/>
                <w:noProof/>
                <w:lang w:eastAsia="cs-CZ"/>
              </w:rPr>
              <w:t>11.5</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Očekávaný dopad rozúčtování tržeb IDS do stávajícího systému smluv na zabezpečení veřejné dopravy</w:t>
            </w:r>
            <w:r w:rsidR="0021609B">
              <w:rPr>
                <w:noProof/>
                <w:webHidden/>
              </w:rPr>
              <w:tab/>
            </w:r>
            <w:r w:rsidR="0021609B">
              <w:rPr>
                <w:noProof/>
                <w:webHidden/>
              </w:rPr>
              <w:fldChar w:fldCharType="begin"/>
            </w:r>
            <w:r w:rsidR="0021609B">
              <w:rPr>
                <w:noProof/>
                <w:webHidden/>
              </w:rPr>
              <w:instrText xml:space="preserve"> PAGEREF _Toc442789813 \h </w:instrText>
            </w:r>
            <w:r w:rsidR="0021609B">
              <w:rPr>
                <w:noProof/>
                <w:webHidden/>
              </w:rPr>
            </w:r>
            <w:r w:rsidR="0021609B">
              <w:rPr>
                <w:noProof/>
                <w:webHidden/>
              </w:rPr>
              <w:fldChar w:fldCharType="separate"/>
            </w:r>
            <w:r w:rsidR="00124D77">
              <w:rPr>
                <w:noProof/>
                <w:webHidden/>
              </w:rPr>
              <w:t>32</w:t>
            </w:r>
            <w:r w:rsidR="0021609B">
              <w:rPr>
                <w:noProof/>
                <w:webHidden/>
              </w:rPr>
              <w:fldChar w:fldCharType="end"/>
            </w:r>
          </w:hyperlink>
        </w:p>
        <w:p w14:paraId="20B467E6" w14:textId="035F89B9"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814" w:history="1">
            <w:r w:rsidR="0021609B" w:rsidRPr="008F0E6A">
              <w:rPr>
                <w:rStyle w:val="Hypertextovodkaz"/>
                <w:rFonts w:eastAsia="Times New Roman"/>
                <w:noProof/>
                <w:lang w:eastAsia="cs-CZ"/>
              </w:rPr>
              <w:t>12</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Návrh činnosti zúčtovacího centra a jeho technologického vybavení</w:t>
            </w:r>
            <w:r w:rsidR="0021609B">
              <w:rPr>
                <w:noProof/>
                <w:webHidden/>
              </w:rPr>
              <w:tab/>
            </w:r>
            <w:r w:rsidR="0021609B">
              <w:rPr>
                <w:noProof/>
                <w:webHidden/>
              </w:rPr>
              <w:fldChar w:fldCharType="begin"/>
            </w:r>
            <w:r w:rsidR="0021609B">
              <w:rPr>
                <w:noProof/>
                <w:webHidden/>
              </w:rPr>
              <w:instrText xml:space="preserve"> PAGEREF _Toc442789814 \h </w:instrText>
            </w:r>
            <w:r w:rsidR="0021609B">
              <w:rPr>
                <w:noProof/>
                <w:webHidden/>
              </w:rPr>
            </w:r>
            <w:r w:rsidR="0021609B">
              <w:rPr>
                <w:noProof/>
                <w:webHidden/>
              </w:rPr>
              <w:fldChar w:fldCharType="separate"/>
            </w:r>
            <w:r w:rsidR="00124D77">
              <w:rPr>
                <w:noProof/>
                <w:webHidden/>
              </w:rPr>
              <w:t>33</w:t>
            </w:r>
            <w:r w:rsidR="0021609B">
              <w:rPr>
                <w:noProof/>
                <w:webHidden/>
              </w:rPr>
              <w:fldChar w:fldCharType="end"/>
            </w:r>
          </w:hyperlink>
        </w:p>
        <w:p w14:paraId="44029D73" w14:textId="607E3BCB" w:rsidR="0021609B" w:rsidRDefault="00BD6F80">
          <w:pPr>
            <w:pStyle w:val="Obsah2"/>
            <w:rPr>
              <w:rFonts w:asciiTheme="minorHAnsi" w:eastAsiaTheme="minorEastAsia" w:hAnsiTheme="minorHAnsi" w:cstheme="minorBidi"/>
              <w:b w:val="0"/>
              <w:bCs w:val="0"/>
              <w:noProof/>
              <w:sz w:val="22"/>
              <w:szCs w:val="22"/>
              <w:lang w:eastAsia="cs-CZ"/>
            </w:rPr>
          </w:pPr>
          <w:hyperlink w:anchor="_Toc442789815" w:history="1">
            <w:r w:rsidR="0021609B" w:rsidRPr="008F0E6A">
              <w:rPr>
                <w:rStyle w:val="Hypertextovodkaz"/>
                <w:rFonts w:eastAsia="Times New Roman"/>
                <w:noProof/>
                <w:lang w:eastAsia="cs-CZ"/>
              </w:rPr>
              <w:t>12.1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Hlavní výstupy zúčtovacího systému</w:t>
            </w:r>
            <w:r w:rsidR="0021609B">
              <w:rPr>
                <w:noProof/>
                <w:webHidden/>
              </w:rPr>
              <w:tab/>
            </w:r>
            <w:r w:rsidR="0021609B">
              <w:rPr>
                <w:noProof/>
                <w:webHidden/>
              </w:rPr>
              <w:fldChar w:fldCharType="begin"/>
            </w:r>
            <w:r w:rsidR="0021609B">
              <w:rPr>
                <w:noProof/>
                <w:webHidden/>
              </w:rPr>
              <w:instrText xml:space="preserve"> PAGEREF _Toc442789815 \h </w:instrText>
            </w:r>
            <w:r w:rsidR="0021609B">
              <w:rPr>
                <w:noProof/>
                <w:webHidden/>
              </w:rPr>
            </w:r>
            <w:r w:rsidR="0021609B">
              <w:rPr>
                <w:noProof/>
                <w:webHidden/>
              </w:rPr>
              <w:fldChar w:fldCharType="separate"/>
            </w:r>
            <w:r w:rsidR="00124D77">
              <w:rPr>
                <w:noProof/>
                <w:webHidden/>
              </w:rPr>
              <w:t>33</w:t>
            </w:r>
            <w:r w:rsidR="0021609B">
              <w:rPr>
                <w:noProof/>
                <w:webHidden/>
              </w:rPr>
              <w:fldChar w:fldCharType="end"/>
            </w:r>
          </w:hyperlink>
        </w:p>
        <w:p w14:paraId="335F15C7" w14:textId="61CFEFA1" w:rsidR="0021609B" w:rsidRDefault="00BD6F80">
          <w:pPr>
            <w:pStyle w:val="Obsah2"/>
            <w:rPr>
              <w:rFonts w:asciiTheme="minorHAnsi" w:eastAsiaTheme="minorEastAsia" w:hAnsiTheme="minorHAnsi" w:cstheme="minorBidi"/>
              <w:b w:val="0"/>
              <w:bCs w:val="0"/>
              <w:noProof/>
              <w:sz w:val="22"/>
              <w:szCs w:val="22"/>
              <w:lang w:eastAsia="cs-CZ"/>
            </w:rPr>
          </w:pPr>
          <w:hyperlink w:anchor="_Toc442789816" w:history="1">
            <w:r w:rsidR="0021609B" w:rsidRPr="008F0E6A">
              <w:rPr>
                <w:rStyle w:val="Hypertextovodkaz"/>
                <w:rFonts w:eastAsia="Times New Roman"/>
                <w:noProof/>
                <w:lang w:eastAsia="cs-CZ"/>
              </w:rPr>
              <w:t>12.2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Výstupní doklady – přehledy a statistiky</w:t>
            </w:r>
            <w:r w:rsidR="0021609B">
              <w:rPr>
                <w:noProof/>
                <w:webHidden/>
              </w:rPr>
              <w:tab/>
            </w:r>
            <w:r w:rsidR="0021609B">
              <w:rPr>
                <w:noProof/>
                <w:webHidden/>
              </w:rPr>
              <w:fldChar w:fldCharType="begin"/>
            </w:r>
            <w:r w:rsidR="0021609B">
              <w:rPr>
                <w:noProof/>
                <w:webHidden/>
              </w:rPr>
              <w:instrText xml:space="preserve"> PAGEREF _Toc442789816 \h </w:instrText>
            </w:r>
            <w:r w:rsidR="0021609B">
              <w:rPr>
                <w:noProof/>
                <w:webHidden/>
              </w:rPr>
            </w:r>
            <w:r w:rsidR="0021609B">
              <w:rPr>
                <w:noProof/>
                <w:webHidden/>
              </w:rPr>
              <w:fldChar w:fldCharType="separate"/>
            </w:r>
            <w:r w:rsidR="00124D77">
              <w:rPr>
                <w:noProof/>
                <w:webHidden/>
              </w:rPr>
              <w:t>33</w:t>
            </w:r>
            <w:r w:rsidR="0021609B">
              <w:rPr>
                <w:noProof/>
                <w:webHidden/>
              </w:rPr>
              <w:fldChar w:fldCharType="end"/>
            </w:r>
          </w:hyperlink>
        </w:p>
        <w:p w14:paraId="61D33454" w14:textId="1681F3DF" w:rsidR="0021609B" w:rsidRDefault="00BD6F80">
          <w:pPr>
            <w:pStyle w:val="Obsah2"/>
            <w:rPr>
              <w:rFonts w:asciiTheme="minorHAnsi" w:eastAsiaTheme="minorEastAsia" w:hAnsiTheme="minorHAnsi" w:cstheme="minorBidi"/>
              <w:b w:val="0"/>
              <w:bCs w:val="0"/>
              <w:noProof/>
              <w:sz w:val="22"/>
              <w:szCs w:val="22"/>
              <w:lang w:eastAsia="cs-CZ"/>
            </w:rPr>
          </w:pPr>
          <w:hyperlink w:anchor="_Toc442789817" w:history="1">
            <w:r w:rsidR="0021609B" w:rsidRPr="008F0E6A">
              <w:rPr>
                <w:rStyle w:val="Hypertextovodkaz"/>
                <w:rFonts w:eastAsia="Times New Roman"/>
                <w:noProof/>
                <w:lang w:eastAsia="cs-CZ"/>
              </w:rPr>
              <w:t>12.3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Technologické vybavení zúčtovacího centra</w:t>
            </w:r>
            <w:r w:rsidR="0021609B">
              <w:rPr>
                <w:noProof/>
                <w:webHidden/>
              </w:rPr>
              <w:tab/>
            </w:r>
            <w:r w:rsidR="0021609B">
              <w:rPr>
                <w:noProof/>
                <w:webHidden/>
              </w:rPr>
              <w:fldChar w:fldCharType="begin"/>
            </w:r>
            <w:r w:rsidR="0021609B">
              <w:rPr>
                <w:noProof/>
                <w:webHidden/>
              </w:rPr>
              <w:instrText xml:space="preserve"> PAGEREF _Toc442789817 \h </w:instrText>
            </w:r>
            <w:r w:rsidR="0021609B">
              <w:rPr>
                <w:noProof/>
                <w:webHidden/>
              </w:rPr>
            </w:r>
            <w:r w:rsidR="0021609B">
              <w:rPr>
                <w:noProof/>
                <w:webHidden/>
              </w:rPr>
              <w:fldChar w:fldCharType="separate"/>
            </w:r>
            <w:r w:rsidR="00124D77">
              <w:rPr>
                <w:noProof/>
                <w:webHidden/>
              </w:rPr>
              <w:t>34</w:t>
            </w:r>
            <w:r w:rsidR="0021609B">
              <w:rPr>
                <w:noProof/>
                <w:webHidden/>
              </w:rPr>
              <w:fldChar w:fldCharType="end"/>
            </w:r>
          </w:hyperlink>
        </w:p>
        <w:p w14:paraId="7E8B6DD4" w14:textId="3C532EA1"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818" w:history="1">
            <w:r w:rsidR="0021609B" w:rsidRPr="008F0E6A">
              <w:rPr>
                <w:rStyle w:val="Hypertextovodkaz"/>
                <w:rFonts w:eastAsia="Times New Roman"/>
                <w:noProof/>
                <w:lang w:eastAsia="cs-CZ"/>
              </w:rPr>
              <w:t>13</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Návrh postupu řešení reklamací</w:t>
            </w:r>
            <w:r w:rsidR="0021609B">
              <w:rPr>
                <w:noProof/>
                <w:webHidden/>
              </w:rPr>
              <w:tab/>
            </w:r>
            <w:r w:rsidR="0021609B">
              <w:rPr>
                <w:noProof/>
                <w:webHidden/>
              </w:rPr>
              <w:fldChar w:fldCharType="begin"/>
            </w:r>
            <w:r w:rsidR="0021609B">
              <w:rPr>
                <w:noProof/>
                <w:webHidden/>
              </w:rPr>
              <w:instrText xml:space="preserve"> PAGEREF _Toc442789818 \h </w:instrText>
            </w:r>
            <w:r w:rsidR="0021609B">
              <w:rPr>
                <w:noProof/>
                <w:webHidden/>
              </w:rPr>
            </w:r>
            <w:r w:rsidR="0021609B">
              <w:rPr>
                <w:noProof/>
                <w:webHidden/>
              </w:rPr>
              <w:fldChar w:fldCharType="separate"/>
            </w:r>
            <w:r w:rsidR="00124D77">
              <w:rPr>
                <w:noProof/>
                <w:webHidden/>
              </w:rPr>
              <w:t>35</w:t>
            </w:r>
            <w:r w:rsidR="0021609B">
              <w:rPr>
                <w:noProof/>
                <w:webHidden/>
              </w:rPr>
              <w:fldChar w:fldCharType="end"/>
            </w:r>
          </w:hyperlink>
        </w:p>
        <w:p w14:paraId="46014CC2" w14:textId="0A612551" w:rsidR="0021609B" w:rsidRDefault="00BD6F80">
          <w:pPr>
            <w:pStyle w:val="Obsah2"/>
            <w:rPr>
              <w:rFonts w:asciiTheme="minorHAnsi" w:eastAsiaTheme="minorEastAsia" w:hAnsiTheme="minorHAnsi" w:cstheme="minorBidi"/>
              <w:b w:val="0"/>
              <w:bCs w:val="0"/>
              <w:noProof/>
              <w:sz w:val="22"/>
              <w:szCs w:val="22"/>
              <w:lang w:eastAsia="cs-CZ"/>
            </w:rPr>
          </w:pPr>
          <w:hyperlink w:anchor="_Toc442789819" w:history="1">
            <w:r w:rsidR="0021609B" w:rsidRPr="008F0E6A">
              <w:rPr>
                <w:rStyle w:val="Hypertextovodkaz"/>
                <w:rFonts w:eastAsia="Times New Roman"/>
                <w:noProof/>
                <w:lang w:eastAsia="cs-CZ"/>
              </w:rPr>
              <w:t>13.1</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Vynechání spoje, ztráta přípoje</w:t>
            </w:r>
            <w:r w:rsidR="0021609B">
              <w:rPr>
                <w:noProof/>
                <w:webHidden/>
              </w:rPr>
              <w:tab/>
            </w:r>
            <w:r w:rsidR="0021609B">
              <w:rPr>
                <w:noProof/>
                <w:webHidden/>
              </w:rPr>
              <w:fldChar w:fldCharType="begin"/>
            </w:r>
            <w:r w:rsidR="0021609B">
              <w:rPr>
                <w:noProof/>
                <w:webHidden/>
              </w:rPr>
              <w:instrText xml:space="preserve"> PAGEREF _Toc442789819 \h </w:instrText>
            </w:r>
            <w:r w:rsidR="0021609B">
              <w:rPr>
                <w:noProof/>
                <w:webHidden/>
              </w:rPr>
            </w:r>
            <w:r w:rsidR="0021609B">
              <w:rPr>
                <w:noProof/>
                <w:webHidden/>
              </w:rPr>
              <w:fldChar w:fldCharType="separate"/>
            </w:r>
            <w:r w:rsidR="00124D77">
              <w:rPr>
                <w:noProof/>
                <w:webHidden/>
              </w:rPr>
              <w:t>35</w:t>
            </w:r>
            <w:r w:rsidR="0021609B">
              <w:rPr>
                <w:noProof/>
                <w:webHidden/>
              </w:rPr>
              <w:fldChar w:fldCharType="end"/>
            </w:r>
          </w:hyperlink>
        </w:p>
        <w:p w14:paraId="3AEA9A4D" w14:textId="1D427293" w:rsidR="0021609B" w:rsidRDefault="00BD6F80">
          <w:pPr>
            <w:pStyle w:val="Obsah2"/>
            <w:rPr>
              <w:rFonts w:asciiTheme="minorHAnsi" w:eastAsiaTheme="minorEastAsia" w:hAnsiTheme="minorHAnsi" w:cstheme="minorBidi"/>
              <w:b w:val="0"/>
              <w:bCs w:val="0"/>
              <w:noProof/>
              <w:sz w:val="22"/>
              <w:szCs w:val="22"/>
              <w:lang w:eastAsia="cs-CZ"/>
            </w:rPr>
          </w:pPr>
          <w:hyperlink w:anchor="_Toc442789820" w:history="1">
            <w:r w:rsidR="0021609B" w:rsidRPr="008F0E6A">
              <w:rPr>
                <w:rStyle w:val="Hypertextovodkaz"/>
                <w:rFonts w:eastAsia="Times New Roman"/>
                <w:noProof/>
                <w:lang w:eastAsia="cs-CZ"/>
              </w:rPr>
              <w:t>13.2</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Chybně vydaný jízdní doklad</w:t>
            </w:r>
            <w:r w:rsidR="0021609B">
              <w:rPr>
                <w:noProof/>
                <w:webHidden/>
              </w:rPr>
              <w:tab/>
            </w:r>
            <w:r w:rsidR="0021609B">
              <w:rPr>
                <w:noProof/>
                <w:webHidden/>
              </w:rPr>
              <w:fldChar w:fldCharType="begin"/>
            </w:r>
            <w:r w:rsidR="0021609B">
              <w:rPr>
                <w:noProof/>
                <w:webHidden/>
              </w:rPr>
              <w:instrText xml:space="preserve"> PAGEREF _Toc442789820 \h </w:instrText>
            </w:r>
            <w:r w:rsidR="0021609B">
              <w:rPr>
                <w:noProof/>
                <w:webHidden/>
              </w:rPr>
            </w:r>
            <w:r w:rsidR="0021609B">
              <w:rPr>
                <w:noProof/>
                <w:webHidden/>
              </w:rPr>
              <w:fldChar w:fldCharType="separate"/>
            </w:r>
            <w:r w:rsidR="00124D77">
              <w:rPr>
                <w:noProof/>
                <w:webHidden/>
              </w:rPr>
              <w:t>35</w:t>
            </w:r>
            <w:r w:rsidR="0021609B">
              <w:rPr>
                <w:noProof/>
                <w:webHidden/>
              </w:rPr>
              <w:fldChar w:fldCharType="end"/>
            </w:r>
          </w:hyperlink>
        </w:p>
        <w:p w14:paraId="552E3E0F" w14:textId="35A087AF" w:rsidR="0021609B" w:rsidRDefault="00BD6F80">
          <w:pPr>
            <w:pStyle w:val="Obsah2"/>
            <w:rPr>
              <w:rFonts w:asciiTheme="minorHAnsi" w:eastAsiaTheme="minorEastAsia" w:hAnsiTheme="minorHAnsi" w:cstheme="minorBidi"/>
              <w:b w:val="0"/>
              <w:bCs w:val="0"/>
              <w:noProof/>
              <w:sz w:val="22"/>
              <w:szCs w:val="22"/>
              <w:lang w:eastAsia="cs-CZ"/>
            </w:rPr>
          </w:pPr>
          <w:hyperlink w:anchor="_Toc442789821" w:history="1">
            <w:r w:rsidR="0021609B" w:rsidRPr="008F0E6A">
              <w:rPr>
                <w:rStyle w:val="Hypertextovodkaz"/>
                <w:rFonts w:eastAsia="Times New Roman"/>
                <w:noProof/>
                <w:lang w:eastAsia="cs-CZ"/>
              </w:rPr>
              <w:t>13.3</w:t>
            </w:r>
            <w:r w:rsidR="0021609B">
              <w:rPr>
                <w:rFonts w:asciiTheme="minorHAnsi" w:eastAsiaTheme="minorEastAsia" w:hAnsiTheme="minorHAnsi" w:cstheme="minorBidi"/>
                <w:b w:val="0"/>
                <w:bCs w:val="0"/>
                <w:noProof/>
                <w:sz w:val="22"/>
                <w:szCs w:val="22"/>
                <w:lang w:eastAsia="cs-CZ"/>
              </w:rPr>
              <w:tab/>
            </w:r>
            <w:r w:rsidR="0021609B" w:rsidRPr="008F0E6A">
              <w:rPr>
                <w:rStyle w:val="Hypertextovodkaz"/>
                <w:rFonts w:eastAsia="Times New Roman"/>
                <w:noProof/>
                <w:lang w:eastAsia="cs-CZ"/>
              </w:rPr>
              <w:t>Vrácení časového kupónu</w:t>
            </w:r>
            <w:r w:rsidR="0021609B">
              <w:rPr>
                <w:noProof/>
                <w:webHidden/>
              </w:rPr>
              <w:tab/>
            </w:r>
            <w:r w:rsidR="0021609B">
              <w:rPr>
                <w:noProof/>
                <w:webHidden/>
              </w:rPr>
              <w:fldChar w:fldCharType="begin"/>
            </w:r>
            <w:r w:rsidR="0021609B">
              <w:rPr>
                <w:noProof/>
                <w:webHidden/>
              </w:rPr>
              <w:instrText xml:space="preserve"> PAGEREF _Toc442789821 \h </w:instrText>
            </w:r>
            <w:r w:rsidR="0021609B">
              <w:rPr>
                <w:noProof/>
                <w:webHidden/>
              </w:rPr>
            </w:r>
            <w:r w:rsidR="0021609B">
              <w:rPr>
                <w:noProof/>
                <w:webHidden/>
              </w:rPr>
              <w:fldChar w:fldCharType="separate"/>
            </w:r>
            <w:r w:rsidR="00124D77">
              <w:rPr>
                <w:noProof/>
                <w:webHidden/>
              </w:rPr>
              <w:t>35</w:t>
            </w:r>
            <w:r w:rsidR="0021609B">
              <w:rPr>
                <w:noProof/>
                <w:webHidden/>
              </w:rPr>
              <w:fldChar w:fldCharType="end"/>
            </w:r>
          </w:hyperlink>
        </w:p>
        <w:p w14:paraId="6A0FA73A" w14:textId="1C7F5E10"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822" w:history="1">
            <w:r w:rsidR="0021609B" w:rsidRPr="008F0E6A">
              <w:rPr>
                <w:rStyle w:val="Hypertextovodkaz"/>
                <w:rFonts w:eastAsia="Times New Roman"/>
                <w:noProof/>
                <w:lang w:eastAsia="cs-CZ"/>
              </w:rPr>
              <w:t>14</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noProof/>
              </w:rPr>
              <w:t>shrnutí úkonů a činností pŘI zavÁDĚní Ids jk</w:t>
            </w:r>
            <w:r w:rsidR="0021609B">
              <w:rPr>
                <w:noProof/>
                <w:webHidden/>
              </w:rPr>
              <w:tab/>
            </w:r>
            <w:r w:rsidR="0021609B">
              <w:rPr>
                <w:noProof/>
                <w:webHidden/>
              </w:rPr>
              <w:fldChar w:fldCharType="begin"/>
            </w:r>
            <w:r w:rsidR="0021609B">
              <w:rPr>
                <w:noProof/>
                <w:webHidden/>
              </w:rPr>
              <w:instrText xml:space="preserve"> PAGEREF _Toc442789822 \h </w:instrText>
            </w:r>
            <w:r w:rsidR="0021609B">
              <w:rPr>
                <w:noProof/>
                <w:webHidden/>
              </w:rPr>
            </w:r>
            <w:r w:rsidR="0021609B">
              <w:rPr>
                <w:noProof/>
                <w:webHidden/>
              </w:rPr>
              <w:fldChar w:fldCharType="separate"/>
            </w:r>
            <w:r w:rsidR="00124D77">
              <w:rPr>
                <w:noProof/>
                <w:webHidden/>
              </w:rPr>
              <w:t>37</w:t>
            </w:r>
            <w:r w:rsidR="0021609B">
              <w:rPr>
                <w:noProof/>
                <w:webHidden/>
              </w:rPr>
              <w:fldChar w:fldCharType="end"/>
            </w:r>
          </w:hyperlink>
        </w:p>
        <w:p w14:paraId="758F5DD8" w14:textId="38E73D97" w:rsidR="0021609B" w:rsidRDefault="00BD6F80">
          <w:pPr>
            <w:pStyle w:val="Obsah1"/>
            <w:rPr>
              <w:rFonts w:asciiTheme="minorHAnsi" w:eastAsiaTheme="minorEastAsia" w:hAnsiTheme="minorHAnsi" w:cstheme="minorBidi"/>
              <w:b w:val="0"/>
              <w:bCs w:val="0"/>
              <w:caps w:val="0"/>
              <w:noProof/>
              <w:sz w:val="22"/>
              <w:szCs w:val="22"/>
              <w:lang w:eastAsia="cs-CZ"/>
            </w:rPr>
          </w:pPr>
          <w:hyperlink w:anchor="_Toc442789823" w:history="1">
            <w:r w:rsidR="0021609B" w:rsidRPr="008F0E6A">
              <w:rPr>
                <w:rStyle w:val="Hypertextovodkaz"/>
                <w:rFonts w:eastAsia="Times New Roman"/>
                <w:noProof/>
                <w:lang w:eastAsia="cs-CZ"/>
              </w:rPr>
              <w:t>15</w:t>
            </w:r>
            <w:r w:rsidR="0021609B">
              <w:rPr>
                <w:rFonts w:asciiTheme="minorHAnsi" w:eastAsiaTheme="minorEastAsia" w:hAnsiTheme="minorHAnsi" w:cstheme="minorBidi"/>
                <w:b w:val="0"/>
                <w:bCs w:val="0"/>
                <w:caps w:val="0"/>
                <w:noProof/>
                <w:sz w:val="22"/>
                <w:szCs w:val="22"/>
                <w:lang w:eastAsia="cs-CZ"/>
              </w:rPr>
              <w:tab/>
            </w:r>
            <w:r w:rsidR="0021609B" w:rsidRPr="008F0E6A">
              <w:rPr>
                <w:rStyle w:val="Hypertextovodkaz"/>
                <w:rFonts w:eastAsia="Times New Roman"/>
                <w:noProof/>
                <w:lang w:eastAsia="cs-CZ"/>
              </w:rPr>
              <w:t>Přehled revizí dokumentu</w:t>
            </w:r>
            <w:r w:rsidR="0021609B">
              <w:rPr>
                <w:noProof/>
                <w:webHidden/>
              </w:rPr>
              <w:tab/>
            </w:r>
            <w:r w:rsidR="0021609B">
              <w:rPr>
                <w:noProof/>
                <w:webHidden/>
              </w:rPr>
              <w:fldChar w:fldCharType="begin"/>
            </w:r>
            <w:r w:rsidR="0021609B">
              <w:rPr>
                <w:noProof/>
                <w:webHidden/>
              </w:rPr>
              <w:instrText xml:space="preserve"> PAGEREF _Toc442789823 \h </w:instrText>
            </w:r>
            <w:r w:rsidR="0021609B">
              <w:rPr>
                <w:noProof/>
                <w:webHidden/>
              </w:rPr>
            </w:r>
            <w:r w:rsidR="0021609B">
              <w:rPr>
                <w:noProof/>
                <w:webHidden/>
              </w:rPr>
              <w:fldChar w:fldCharType="separate"/>
            </w:r>
            <w:r w:rsidR="00124D77">
              <w:rPr>
                <w:noProof/>
                <w:webHidden/>
              </w:rPr>
              <w:t>38</w:t>
            </w:r>
            <w:r w:rsidR="0021609B">
              <w:rPr>
                <w:noProof/>
                <w:webHidden/>
              </w:rPr>
              <w:fldChar w:fldCharType="end"/>
            </w:r>
          </w:hyperlink>
        </w:p>
        <w:p w14:paraId="5D8518C0" w14:textId="57B4631B" w:rsidR="00BA4D77" w:rsidRDefault="00BA4D77" w:rsidP="00BA4D77">
          <w:pPr>
            <w:spacing w:before="120" w:after="120" w:line="240" w:lineRule="auto"/>
          </w:pPr>
          <w:r w:rsidRPr="00BA4D77">
            <w:rPr>
              <w:bCs/>
            </w:rPr>
            <w:lastRenderedPageBreak/>
            <w:fldChar w:fldCharType="end"/>
          </w:r>
        </w:p>
      </w:sdtContent>
    </w:sdt>
    <w:p w14:paraId="41D16DF9" w14:textId="090197E7" w:rsidR="00851A61" w:rsidRDefault="00851A61" w:rsidP="00E36717">
      <w:pPr>
        <w:rPr>
          <w:rFonts w:eastAsia="Times New Roman"/>
          <w:lang w:eastAsia="cs-CZ"/>
        </w:rPr>
      </w:pPr>
      <w:r>
        <w:rPr>
          <w:rFonts w:eastAsia="Times New Roman"/>
          <w:lang w:eastAsia="cs-CZ"/>
        </w:rPr>
        <w:t>Metodika se zabývá přednostně rozúčtováním jízdného bez použití BČK (EP) a to z důvodu přednostního zavedení IDS. Pokud by byla zvolena varianta BČK (EP)</w:t>
      </w:r>
      <w:r w:rsidR="003E7562">
        <w:rPr>
          <w:rFonts w:eastAsia="Times New Roman"/>
          <w:lang w:eastAsia="cs-CZ"/>
        </w:rPr>
        <w:t>,</w:t>
      </w:r>
      <w:r>
        <w:rPr>
          <w:rFonts w:eastAsia="Times New Roman"/>
          <w:lang w:eastAsia="cs-CZ"/>
        </w:rPr>
        <w:t xml:space="preserve"> pak bude nutné</w:t>
      </w:r>
      <w:r w:rsidR="003B029D">
        <w:rPr>
          <w:rFonts w:eastAsia="Times New Roman"/>
          <w:lang w:eastAsia="cs-CZ"/>
        </w:rPr>
        <w:t xml:space="preserve"> jednotlivé části </w:t>
      </w:r>
      <w:r>
        <w:rPr>
          <w:rFonts w:eastAsia="Times New Roman"/>
          <w:lang w:eastAsia="cs-CZ"/>
        </w:rPr>
        <w:t xml:space="preserve"> </w:t>
      </w:r>
      <w:r w:rsidR="003B029D">
        <w:rPr>
          <w:rFonts w:eastAsia="Times New Roman"/>
          <w:lang w:eastAsia="cs-CZ"/>
        </w:rPr>
        <w:t xml:space="preserve">metodiky </w:t>
      </w:r>
      <w:r>
        <w:rPr>
          <w:rFonts w:eastAsia="Times New Roman"/>
          <w:lang w:eastAsia="cs-CZ"/>
        </w:rPr>
        <w:t xml:space="preserve">detailně rozpracovat. </w:t>
      </w:r>
    </w:p>
    <w:p w14:paraId="1D2D2E1F" w14:textId="77777777" w:rsidR="00AA484A" w:rsidRDefault="00AA484A" w:rsidP="00E36717">
      <w:pPr>
        <w:rPr>
          <w:rFonts w:eastAsia="Times New Roman"/>
          <w:lang w:eastAsia="cs-CZ"/>
        </w:rPr>
      </w:pPr>
    </w:p>
    <w:p w14:paraId="1A74BAC2" w14:textId="77777777" w:rsidR="00DC010B" w:rsidRDefault="00DC010B" w:rsidP="00DC010B">
      <w:pPr>
        <w:pStyle w:val="Nadpisobsahu"/>
        <w:jc w:val="left"/>
      </w:pPr>
      <w:r>
        <w:t>seznam použitých zkratek</w:t>
      </w:r>
    </w:p>
    <w:p w14:paraId="0B2D5B07" w14:textId="77777777" w:rsidR="003C112B" w:rsidRDefault="003C112B" w:rsidP="00AE49E7">
      <w:pPr>
        <w:tabs>
          <w:tab w:val="left" w:pos="851"/>
        </w:tabs>
        <w:rPr>
          <w:rFonts w:eastAsia="Times New Roman"/>
          <w:lang w:eastAsia="cs-CZ"/>
        </w:rPr>
      </w:pPr>
      <w:r>
        <w:rPr>
          <w:rFonts w:eastAsia="Times New Roman"/>
          <w:lang w:eastAsia="cs-CZ"/>
        </w:rPr>
        <w:t>IDS</w:t>
      </w:r>
      <w:r>
        <w:rPr>
          <w:rFonts w:eastAsia="Times New Roman"/>
          <w:lang w:eastAsia="cs-CZ"/>
        </w:rPr>
        <w:tab/>
        <w:t>integrovaný dopravní systém</w:t>
      </w:r>
    </w:p>
    <w:p w14:paraId="6609D802" w14:textId="77777777" w:rsidR="003C112B" w:rsidRDefault="003C112B" w:rsidP="00AE49E7">
      <w:pPr>
        <w:tabs>
          <w:tab w:val="left" w:pos="851"/>
        </w:tabs>
        <w:rPr>
          <w:rFonts w:eastAsia="Times New Roman"/>
          <w:lang w:eastAsia="cs-CZ"/>
        </w:rPr>
      </w:pPr>
      <w:r>
        <w:rPr>
          <w:rFonts w:eastAsia="Times New Roman"/>
          <w:lang w:eastAsia="cs-CZ"/>
        </w:rPr>
        <w:t>JK</w:t>
      </w:r>
      <w:r>
        <w:rPr>
          <w:rFonts w:eastAsia="Times New Roman"/>
          <w:lang w:eastAsia="cs-CZ"/>
        </w:rPr>
        <w:tab/>
        <w:t>Jihočeský kraj</w:t>
      </w:r>
    </w:p>
    <w:p w14:paraId="22B0B4F9" w14:textId="77777777" w:rsidR="003C112B" w:rsidRDefault="003C112B" w:rsidP="00AE49E7">
      <w:pPr>
        <w:tabs>
          <w:tab w:val="left" w:pos="851"/>
        </w:tabs>
        <w:rPr>
          <w:rFonts w:eastAsia="Times New Roman"/>
          <w:lang w:eastAsia="cs-CZ"/>
        </w:rPr>
      </w:pPr>
      <w:r>
        <w:rPr>
          <w:rFonts w:eastAsia="Times New Roman"/>
          <w:lang w:eastAsia="cs-CZ"/>
        </w:rPr>
        <w:t>SPP</w:t>
      </w:r>
      <w:r>
        <w:rPr>
          <w:rFonts w:eastAsia="Times New Roman"/>
          <w:lang w:eastAsia="cs-CZ"/>
        </w:rPr>
        <w:tab/>
        <w:t>Smluvní přepravní podmínky</w:t>
      </w:r>
    </w:p>
    <w:p w14:paraId="701B6BAD" w14:textId="77777777" w:rsidR="00DC010B" w:rsidRDefault="00DC010B" w:rsidP="00AE49E7">
      <w:pPr>
        <w:tabs>
          <w:tab w:val="left" w:pos="851"/>
        </w:tabs>
        <w:rPr>
          <w:rFonts w:eastAsia="Times New Roman"/>
          <w:lang w:eastAsia="cs-CZ"/>
        </w:rPr>
      </w:pPr>
      <w:r>
        <w:rPr>
          <w:rFonts w:eastAsia="Times New Roman"/>
          <w:lang w:eastAsia="cs-CZ"/>
        </w:rPr>
        <w:t>BČK</w:t>
      </w:r>
      <w:r>
        <w:rPr>
          <w:rFonts w:eastAsia="Times New Roman"/>
          <w:lang w:eastAsia="cs-CZ"/>
        </w:rPr>
        <w:tab/>
        <w:t>bezkontaktní čipová karta</w:t>
      </w:r>
    </w:p>
    <w:p w14:paraId="66FEC707" w14:textId="77777777" w:rsidR="00DC010B" w:rsidRDefault="00DC010B" w:rsidP="00AE49E7">
      <w:pPr>
        <w:tabs>
          <w:tab w:val="left" w:pos="851"/>
        </w:tabs>
        <w:rPr>
          <w:rFonts w:eastAsia="Times New Roman"/>
          <w:lang w:eastAsia="cs-CZ"/>
        </w:rPr>
      </w:pPr>
      <w:r>
        <w:rPr>
          <w:rFonts w:eastAsia="Times New Roman"/>
          <w:lang w:eastAsia="cs-CZ"/>
        </w:rPr>
        <w:t>EP</w:t>
      </w:r>
      <w:r>
        <w:rPr>
          <w:rFonts w:eastAsia="Times New Roman"/>
          <w:lang w:eastAsia="cs-CZ"/>
        </w:rPr>
        <w:tab/>
        <w:t>elektronická peněženka</w:t>
      </w:r>
    </w:p>
    <w:p w14:paraId="5726490F" w14:textId="77777777" w:rsidR="00DC010B" w:rsidRDefault="00DC010B" w:rsidP="00AE49E7">
      <w:pPr>
        <w:tabs>
          <w:tab w:val="left" w:pos="851"/>
        </w:tabs>
        <w:rPr>
          <w:rFonts w:eastAsia="Times New Roman"/>
          <w:lang w:eastAsia="cs-CZ"/>
        </w:rPr>
      </w:pPr>
      <w:r>
        <w:rPr>
          <w:rFonts w:eastAsia="Times New Roman"/>
          <w:lang w:eastAsia="cs-CZ"/>
        </w:rPr>
        <w:t>MHD</w:t>
      </w:r>
      <w:r>
        <w:rPr>
          <w:rFonts w:eastAsia="Times New Roman"/>
          <w:lang w:eastAsia="cs-CZ"/>
        </w:rPr>
        <w:tab/>
        <w:t>městská hromadná doprava</w:t>
      </w:r>
    </w:p>
    <w:p w14:paraId="72CDA567" w14:textId="77777777" w:rsidR="00DC010B" w:rsidRDefault="00DC010B" w:rsidP="00AE49E7">
      <w:pPr>
        <w:tabs>
          <w:tab w:val="left" w:pos="851"/>
        </w:tabs>
        <w:rPr>
          <w:rFonts w:eastAsia="Times New Roman"/>
          <w:lang w:eastAsia="cs-CZ"/>
        </w:rPr>
      </w:pPr>
      <w:r>
        <w:rPr>
          <w:rFonts w:eastAsia="Times New Roman"/>
          <w:lang w:eastAsia="cs-CZ"/>
        </w:rPr>
        <w:t>VLD</w:t>
      </w:r>
      <w:r>
        <w:rPr>
          <w:rFonts w:eastAsia="Times New Roman"/>
          <w:lang w:eastAsia="cs-CZ"/>
        </w:rPr>
        <w:tab/>
        <w:t>veřejná linková autobusová doprava (kromě MHD)</w:t>
      </w:r>
    </w:p>
    <w:p w14:paraId="564F6245" w14:textId="77777777" w:rsidR="00AE49E7" w:rsidRDefault="00AE49E7" w:rsidP="00AE49E7">
      <w:pPr>
        <w:tabs>
          <w:tab w:val="left" w:pos="851"/>
        </w:tabs>
        <w:rPr>
          <w:rFonts w:eastAsia="Times New Roman"/>
          <w:lang w:eastAsia="cs-CZ"/>
        </w:rPr>
      </w:pPr>
      <w:r>
        <w:rPr>
          <w:rFonts w:eastAsia="Times New Roman"/>
          <w:lang w:eastAsia="cs-CZ"/>
        </w:rPr>
        <w:t>ČAOVD</w:t>
      </w:r>
      <w:r>
        <w:rPr>
          <w:rFonts w:eastAsia="Times New Roman"/>
          <w:lang w:eastAsia="cs-CZ"/>
        </w:rPr>
        <w:tab/>
        <w:t>Česká asociace organizátorů veřejné dopravy</w:t>
      </w:r>
    </w:p>
    <w:p w14:paraId="3E79C2AA" w14:textId="77777777" w:rsidR="00DC010B" w:rsidRDefault="00DC010B" w:rsidP="00AE49E7">
      <w:pPr>
        <w:tabs>
          <w:tab w:val="left" w:pos="851"/>
        </w:tabs>
        <w:rPr>
          <w:rFonts w:eastAsia="Times New Roman"/>
          <w:lang w:eastAsia="cs-CZ"/>
        </w:rPr>
      </w:pPr>
      <w:r>
        <w:rPr>
          <w:rFonts w:eastAsia="Times New Roman"/>
          <w:lang w:eastAsia="cs-CZ"/>
        </w:rPr>
        <w:t>ČD</w:t>
      </w:r>
      <w:r>
        <w:rPr>
          <w:rFonts w:eastAsia="Times New Roman"/>
          <w:lang w:eastAsia="cs-CZ"/>
        </w:rPr>
        <w:tab/>
        <w:t>České dráhy</w:t>
      </w:r>
    </w:p>
    <w:p w14:paraId="602DC62D" w14:textId="77777777" w:rsidR="00DC010B" w:rsidRDefault="00DC010B" w:rsidP="00AE49E7">
      <w:pPr>
        <w:tabs>
          <w:tab w:val="left" w:pos="851"/>
        </w:tabs>
        <w:rPr>
          <w:rFonts w:eastAsia="Times New Roman"/>
          <w:lang w:eastAsia="cs-CZ"/>
        </w:rPr>
      </w:pPr>
      <w:r>
        <w:rPr>
          <w:rFonts w:eastAsia="Times New Roman"/>
          <w:lang w:eastAsia="cs-CZ"/>
        </w:rPr>
        <w:t>JHMD</w:t>
      </w:r>
      <w:r>
        <w:rPr>
          <w:rFonts w:eastAsia="Times New Roman"/>
          <w:lang w:eastAsia="cs-CZ"/>
        </w:rPr>
        <w:tab/>
        <w:t>Jindřichohradecké místní dráhy</w:t>
      </w:r>
    </w:p>
    <w:p w14:paraId="5718A50E" w14:textId="77777777" w:rsidR="00DC010B" w:rsidRDefault="00DC010B" w:rsidP="00AE49E7">
      <w:pPr>
        <w:tabs>
          <w:tab w:val="left" w:pos="851"/>
        </w:tabs>
        <w:rPr>
          <w:rFonts w:eastAsia="Times New Roman"/>
          <w:lang w:eastAsia="cs-CZ"/>
        </w:rPr>
      </w:pPr>
      <w:r>
        <w:rPr>
          <w:rFonts w:eastAsia="Times New Roman"/>
          <w:lang w:eastAsia="cs-CZ"/>
        </w:rPr>
        <w:t>ČNB</w:t>
      </w:r>
      <w:r>
        <w:rPr>
          <w:rFonts w:eastAsia="Times New Roman"/>
          <w:lang w:eastAsia="cs-CZ"/>
        </w:rPr>
        <w:tab/>
        <w:t>Česká národní banka</w:t>
      </w:r>
    </w:p>
    <w:p w14:paraId="6780FBD3" w14:textId="77777777" w:rsidR="00DC010B" w:rsidRDefault="00DC010B" w:rsidP="00AE49E7">
      <w:pPr>
        <w:tabs>
          <w:tab w:val="left" w:pos="851"/>
        </w:tabs>
        <w:rPr>
          <w:rFonts w:eastAsia="Times New Roman"/>
          <w:lang w:eastAsia="cs-CZ"/>
        </w:rPr>
      </w:pPr>
      <w:r>
        <w:rPr>
          <w:rFonts w:eastAsia="Times New Roman"/>
          <w:lang w:eastAsia="cs-CZ"/>
        </w:rPr>
        <w:t>CIS</w:t>
      </w:r>
      <w:r>
        <w:rPr>
          <w:rFonts w:eastAsia="Times New Roman"/>
          <w:lang w:eastAsia="cs-CZ"/>
        </w:rPr>
        <w:tab/>
        <w:t>Celostátní informační systém o jízdních řádech</w:t>
      </w:r>
    </w:p>
    <w:p w14:paraId="5A49C383" w14:textId="77777777" w:rsidR="00DC010B" w:rsidRDefault="00DC010B" w:rsidP="00AE49E7">
      <w:pPr>
        <w:tabs>
          <w:tab w:val="left" w:pos="851"/>
        </w:tabs>
        <w:rPr>
          <w:rFonts w:eastAsia="Times New Roman"/>
          <w:lang w:eastAsia="cs-CZ"/>
        </w:rPr>
      </w:pPr>
      <w:r>
        <w:rPr>
          <w:rFonts w:eastAsia="Times New Roman"/>
          <w:lang w:eastAsia="cs-CZ"/>
        </w:rPr>
        <w:t>OZ</w:t>
      </w:r>
      <w:r>
        <w:rPr>
          <w:rFonts w:eastAsia="Times New Roman"/>
          <w:lang w:eastAsia="cs-CZ"/>
        </w:rPr>
        <w:tab/>
        <w:t>odbavovací zařízení</w:t>
      </w:r>
    </w:p>
    <w:p w14:paraId="17AEF642" w14:textId="1F0FC2E5" w:rsidR="00A90C1E" w:rsidRDefault="00A90C1E" w:rsidP="00AE49E7">
      <w:pPr>
        <w:tabs>
          <w:tab w:val="left" w:pos="851"/>
        </w:tabs>
        <w:rPr>
          <w:rFonts w:eastAsia="Times New Roman"/>
          <w:lang w:eastAsia="cs-CZ"/>
        </w:rPr>
      </w:pPr>
      <w:r>
        <w:rPr>
          <w:rFonts w:eastAsia="Times New Roman"/>
          <w:lang w:eastAsia="cs-CZ"/>
        </w:rPr>
        <w:t>JŘ</w:t>
      </w:r>
      <w:r>
        <w:rPr>
          <w:rFonts w:eastAsia="Times New Roman"/>
          <w:lang w:eastAsia="cs-CZ"/>
        </w:rPr>
        <w:tab/>
        <w:t>jízdní řád</w:t>
      </w:r>
    </w:p>
    <w:p w14:paraId="0ADAFC1A" w14:textId="77777777" w:rsidR="00494F61" w:rsidRDefault="00494F61" w:rsidP="00494F61">
      <w:pPr>
        <w:tabs>
          <w:tab w:val="left" w:pos="851"/>
        </w:tabs>
        <w:rPr>
          <w:rFonts w:eastAsia="Times New Roman"/>
          <w:lang w:eastAsia="cs-CZ"/>
        </w:rPr>
      </w:pPr>
      <w:r>
        <w:rPr>
          <w:rFonts w:eastAsia="Times New Roman"/>
          <w:lang w:eastAsia="cs-CZ"/>
        </w:rPr>
        <w:t xml:space="preserve">ZC </w:t>
      </w:r>
      <w:r>
        <w:rPr>
          <w:rFonts w:eastAsia="Times New Roman"/>
          <w:lang w:eastAsia="cs-CZ"/>
        </w:rPr>
        <w:tab/>
        <w:t>zúčtovací (clearingové) centrum</w:t>
      </w:r>
    </w:p>
    <w:p w14:paraId="0708309F" w14:textId="77777777" w:rsidR="00F97A6B" w:rsidRDefault="00494F61" w:rsidP="00494F61">
      <w:pPr>
        <w:tabs>
          <w:tab w:val="left" w:pos="851"/>
        </w:tabs>
        <w:rPr>
          <w:rFonts w:eastAsia="Times New Roman"/>
          <w:lang w:eastAsia="cs-CZ"/>
        </w:rPr>
      </w:pPr>
      <w:r>
        <w:rPr>
          <w:rFonts w:eastAsia="Times New Roman"/>
          <w:lang w:eastAsia="cs-CZ"/>
        </w:rPr>
        <w:t>SW</w:t>
      </w:r>
      <w:r>
        <w:rPr>
          <w:rFonts w:eastAsia="Times New Roman"/>
          <w:lang w:eastAsia="cs-CZ"/>
        </w:rPr>
        <w:tab/>
        <w:t>s</w:t>
      </w:r>
      <w:r w:rsidR="005B5D7D">
        <w:rPr>
          <w:rFonts w:eastAsia="Times New Roman"/>
          <w:lang w:eastAsia="cs-CZ"/>
        </w:rPr>
        <w:t>oftware</w:t>
      </w:r>
    </w:p>
    <w:p w14:paraId="5ADE6E13" w14:textId="461A1B9F" w:rsidR="003B029D" w:rsidRDefault="00F97A6B" w:rsidP="00494F61">
      <w:pPr>
        <w:tabs>
          <w:tab w:val="left" w:pos="851"/>
        </w:tabs>
        <w:rPr>
          <w:rFonts w:eastAsia="Times New Roman"/>
          <w:lang w:eastAsia="cs-CZ"/>
        </w:rPr>
      </w:pPr>
      <w:r>
        <w:rPr>
          <w:rFonts w:eastAsia="Times New Roman"/>
          <w:lang w:eastAsia="cs-CZ"/>
        </w:rPr>
        <w:t>HW</w:t>
      </w:r>
      <w:r>
        <w:rPr>
          <w:rFonts w:eastAsia="Times New Roman"/>
          <w:lang w:eastAsia="cs-CZ"/>
        </w:rPr>
        <w:tab/>
        <w:t>hardware</w:t>
      </w:r>
      <w:r w:rsidR="003B029D">
        <w:rPr>
          <w:rFonts w:eastAsia="Times New Roman"/>
          <w:lang w:eastAsia="cs-CZ"/>
        </w:rPr>
        <w:br w:type="page"/>
      </w:r>
    </w:p>
    <w:p w14:paraId="2231C7EA" w14:textId="77777777" w:rsidR="00E36717" w:rsidRPr="002A2922" w:rsidRDefault="003B029D" w:rsidP="00C550F6">
      <w:pPr>
        <w:pStyle w:val="Nadpis1"/>
        <w:numPr>
          <w:ilvl w:val="0"/>
          <w:numId w:val="15"/>
        </w:numPr>
        <w:jc w:val="left"/>
        <w:rPr>
          <w:rFonts w:eastAsia="Times New Roman"/>
          <w:b/>
          <w:lang w:eastAsia="cs-CZ"/>
        </w:rPr>
      </w:pPr>
      <w:bookmarkStart w:id="2" w:name="_Toc442789758"/>
      <w:r w:rsidRPr="002A2922">
        <w:rPr>
          <w:rFonts w:eastAsia="Times New Roman"/>
          <w:b/>
          <w:lang w:eastAsia="cs-CZ"/>
        </w:rPr>
        <w:lastRenderedPageBreak/>
        <w:t xml:space="preserve">Tarif integrovaného dopravního systému </w:t>
      </w:r>
      <w:r w:rsidR="00E36717" w:rsidRPr="002A2922">
        <w:rPr>
          <w:rFonts w:eastAsia="Times New Roman"/>
          <w:b/>
          <w:lang w:eastAsia="cs-CZ"/>
        </w:rPr>
        <w:t>Jihočeského kraje</w:t>
      </w:r>
      <w:bookmarkEnd w:id="0"/>
      <w:bookmarkEnd w:id="2"/>
      <w:r w:rsidR="003E7562" w:rsidRPr="002A2922">
        <w:rPr>
          <w:rFonts w:eastAsia="Times New Roman"/>
          <w:b/>
          <w:lang w:eastAsia="cs-CZ"/>
        </w:rPr>
        <w:t xml:space="preserve"> </w:t>
      </w:r>
    </w:p>
    <w:p w14:paraId="6ACF1CE5" w14:textId="77777777" w:rsidR="002A2922" w:rsidRPr="002A2922" w:rsidRDefault="002A2922" w:rsidP="00C550F6">
      <w:pPr>
        <w:pStyle w:val="Nadpis2"/>
        <w:numPr>
          <w:ilvl w:val="1"/>
          <w:numId w:val="15"/>
        </w:numPr>
        <w:ind w:left="709" w:hanging="709"/>
        <w:jc w:val="left"/>
        <w:rPr>
          <w:rFonts w:eastAsia="Times New Roman"/>
          <w:b/>
          <w:caps w:val="0"/>
          <w:lang w:eastAsia="cs-CZ"/>
        </w:rPr>
      </w:pPr>
      <w:bookmarkStart w:id="3" w:name="_Toc442789759"/>
      <w:r w:rsidRPr="002A2922">
        <w:rPr>
          <w:rFonts w:eastAsia="Times New Roman"/>
          <w:b/>
          <w:caps w:val="0"/>
          <w:lang w:eastAsia="cs-CZ"/>
        </w:rPr>
        <w:t>Druhy jízdních dokladů</w:t>
      </w:r>
      <w:bookmarkEnd w:id="3"/>
    </w:p>
    <w:p w14:paraId="26946292" w14:textId="77777777" w:rsidR="00E36717" w:rsidRPr="001D70F3" w:rsidRDefault="00E36717" w:rsidP="00E36717">
      <w:pPr>
        <w:spacing w:before="100" w:beforeAutospacing="1" w:line="255" w:lineRule="atLeast"/>
        <w:jc w:val="both"/>
        <w:rPr>
          <w:rFonts w:eastAsia="Times New Roman" w:cs="Times New Roman"/>
          <w:b/>
          <w:color w:val="000000"/>
          <w:lang w:eastAsia="cs-CZ"/>
        </w:rPr>
      </w:pPr>
      <w:r w:rsidRPr="001D70F3">
        <w:rPr>
          <w:rFonts w:eastAsia="Times New Roman" w:cs="Times New Roman"/>
          <w:b/>
          <w:color w:val="000000"/>
          <w:lang w:eastAsia="cs-CZ"/>
        </w:rPr>
        <w:t xml:space="preserve">V rámci </w:t>
      </w:r>
      <w:r>
        <w:rPr>
          <w:rFonts w:eastAsia="Times New Roman" w:cs="Times New Roman"/>
          <w:b/>
          <w:color w:val="000000"/>
          <w:lang w:eastAsia="cs-CZ"/>
        </w:rPr>
        <w:t xml:space="preserve">studie </w:t>
      </w:r>
      <w:r w:rsidRPr="001D70F3">
        <w:rPr>
          <w:rFonts w:eastAsia="Times New Roman" w:cs="Times New Roman"/>
          <w:b/>
          <w:color w:val="000000"/>
          <w:lang w:eastAsia="cs-CZ"/>
        </w:rPr>
        <w:t xml:space="preserve">„Posouzení </w:t>
      </w:r>
      <w:r>
        <w:rPr>
          <w:rFonts w:eastAsia="Times New Roman" w:cs="Times New Roman"/>
          <w:b/>
          <w:color w:val="000000"/>
          <w:lang w:eastAsia="cs-CZ"/>
        </w:rPr>
        <w:t xml:space="preserve">efektivity </w:t>
      </w:r>
      <w:r w:rsidRPr="001D70F3">
        <w:rPr>
          <w:rFonts w:eastAsia="Times New Roman" w:cs="Times New Roman"/>
          <w:b/>
          <w:color w:val="000000"/>
          <w:lang w:eastAsia="cs-CZ"/>
        </w:rPr>
        <w:t>zavádění IDS v Jihočeském kraji“ se navrhuje, aby cestující v</w:t>
      </w:r>
      <w:r w:rsidR="003B029D">
        <w:rPr>
          <w:rFonts w:eastAsia="Times New Roman" w:cs="Times New Roman"/>
          <w:b/>
          <w:color w:val="000000"/>
          <w:lang w:eastAsia="cs-CZ"/>
        </w:rPr>
        <w:t> </w:t>
      </w:r>
      <w:r w:rsidRPr="001D70F3">
        <w:rPr>
          <w:rFonts w:eastAsia="Times New Roman" w:cs="Times New Roman"/>
          <w:b/>
          <w:color w:val="000000"/>
          <w:lang w:eastAsia="cs-CZ"/>
        </w:rPr>
        <w:t xml:space="preserve">IDS Jihočeského kraje mohli využívat: </w:t>
      </w:r>
    </w:p>
    <w:p w14:paraId="25964BBD"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integr</w:t>
      </w:r>
      <w:r w:rsidR="00EB690E" w:rsidRPr="003E7562">
        <w:rPr>
          <w:rFonts w:eastAsia="Times New Roman" w:cs="Times New Roman"/>
          <w:color w:val="000000"/>
          <w:lang w:eastAsia="cs-CZ"/>
        </w:rPr>
        <w:t>ovanou jízdenku pro jednotlivou jízdu</w:t>
      </w:r>
    </w:p>
    <w:p w14:paraId="11E45D3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sedmidenní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00D7D7E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třicetidenní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7381734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devadesátidenní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482F7E5F"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papírovou krajskou jednodenní jízdenku (JIKORD plus); </w:t>
      </w:r>
    </w:p>
    <w:p w14:paraId="610FEE55"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integrované jízdní doklady, které jsou tvořeny papírovou průkazkou a kupónem, a které vyhlašují samosprávy měst, kde je provozována MHD; </w:t>
      </w:r>
    </w:p>
    <w:p w14:paraId="3B371B54"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průkaz opravňující k bezplatné přepravě</w:t>
      </w:r>
    </w:p>
    <w:p w14:paraId="4C20474C" w14:textId="04A9EAC0" w:rsidR="003E7562" w:rsidRDefault="00E36717" w:rsidP="00E36717">
      <w:pPr>
        <w:spacing w:line="255" w:lineRule="atLeast"/>
        <w:jc w:val="both"/>
        <w:rPr>
          <w:rFonts w:eastAsia="Times New Roman" w:cs="Times New Roman"/>
          <w:color w:val="000000"/>
          <w:lang w:eastAsia="cs-CZ"/>
        </w:rPr>
      </w:pPr>
      <w:r>
        <w:rPr>
          <w:rFonts w:eastAsia="Times New Roman" w:cs="Times New Roman"/>
          <w:color w:val="000000"/>
          <w:lang w:eastAsia="cs-CZ"/>
        </w:rPr>
        <w:t>Na tuto studii navazuje „Prováděcí projektu IDS Českobud</w:t>
      </w:r>
      <w:r w:rsidR="00F15BF6">
        <w:rPr>
          <w:rFonts w:eastAsia="Times New Roman" w:cs="Times New Roman"/>
          <w:color w:val="000000"/>
          <w:lang w:eastAsia="cs-CZ"/>
        </w:rPr>
        <w:t xml:space="preserve">ějovicka“, který navrhuje </w:t>
      </w:r>
      <w:r>
        <w:rPr>
          <w:rFonts w:eastAsia="Times New Roman" w:cs="Times New Roman"/>
          <w:color w:val="000000"/>
          <w:lang w:eastAsia="cs-CZ"/>
        </w:rPr>
        <w:t>v první fázi využít pro odbavení cestujících pouze papírové jízdenky a následně rozšířit odbavení cestujících o využití  BČK, popř. bezkontaktních bankovních karet.</w:t>
      </w:r>
      <w:r w:rsidR="00EB690E">
        <w:rPr>
          <w:rFonts w:eastAsia="Times New Roman" w:cs="Times New Roman"/>
          <w:color w:val="000000"/>
          <w:lang w:eastAsia="cs-CZ"/>
        </w:rPr>
        <w:t xml:space="preserve"> </w:t>
      </w:r>
    </w:p>
    <w:p w14:paraId="0D5C0A06" w14:textId="77777777" w:rsidR="003B029D" w:rsidRDefault="003B029D" w:rsidP="00E36717">
      <w:pPr>
        <w:spacing w:line="255" w:lineRule="atLeast"/>
        <w:jc w:val="both"/>
        <w:rPr>
          <w:rFonts w:eastAsia="Times New Roman" w:cs="Times New Roman"/>
          <w:color w:val="000000"/>
          <w:lang w:eastAsia="cs-CZ"/>
        </w:rPr>
      </w:pPr>
      <w:r>
        <w:rPr>
          <w:rFonts w:eastAsia="Times New Roman" w:cs="Times New Roman"/>
          <w:color w:val="000000"/>
          <w:lang w:eastAsia="cs-CZ"/>
        </w:rPr>
        <w:t>Základním dokumentem, který popisuje jízdní doklady, jejich platnost a cenu, je Tarif IDS JK. Tato metodika z tarifu vychází</w:t>
      </w:r>
      <w:r w:rsidR="00E139FF">
        <w:rPr>
          <w:rFonts w:eastAsia="Times New Roman" w:cs="Times New Roman"/>
          <w:color w:val="000000"/>
          <w:lang w:eastAsia="cs-CZ"/>
        </w:rPr>
        <w:t xml:space="preserve"> (resp. z pracovní verze tarifu známého k období vzniku této metodiky)</w:t>
      </w:r>
      <w:r>
        <w:rPr>
          <w:rFonts w:eastAsia="Times New Roman" w:cs="Times New Roman"/>
          <w:color w:val="000000"/>
          <w:lang w:eastAsia="cs-CZ"/>
        </w:rPr>
        <w:t>, proto jsou pro úplnost v této části stručně shrnuty základní záležitosti z</w:t>
      </w:r>
      <w:r w:rsidR="00E9498E">
        <w:rPr>
          <w:rFonts w:eastAsia="Times New Roman" w:cs="Times New Roman"/>
          <w:color w:val="000000"/>
          <w:lang w:eastAsia="cs-CZ"/>
        </w:rPr>
        <w:t> </w:t>
      </w:r>
      <w:r>
        <w:rPr>
          <w:rFonts w:eastAsia="Times New Roman" w:cs="Times New Roman"/>
          <w:color w:val="000000"/>
          <w:lang w:eastAsia="cs-CZ"/>
        </w:rPr>
        <w:t>tarifu</w:t>
      </w:r>
      <w:r w:rsidR="00E9498E">
        <w:rPr>
          <w:rFonts w:eastAsia="Times New Roman" w:cs="Times New Roman"/>
          <w:color w:val="000000"/>
          <w:lang w:eastAsia="cs-CZ"/>
        </w:rPr>
        <w:t xml:space="preserve"> a z problematiky odbavování cestujících, na které metodika navazuje</w:t>
      </w:r>
      <w:r>
        <w:rPr>
          <w:rFonts w:eastAsia="Times New Roman" w:cs="Times New Roman"/>
          <w:color w:val="000000"/>
          <w:lang w:eastAsia="cs-CZ"/>
        </w:rPr>
        <w:t xml:space="preserve">. Detailně a podrobně </w:t>
      </w:r>
      <w:r w:rsidR="00E9498E">
        <w:rPr>
          <w:rFonts w:eastAsia="Times New Roman" w:cs="Times New Roman"/>
          <w:color w:val="000000"/>
          <w:lang w:eastAsia="cs-CZ"/>
        </w:rPr>
        <w:t xml:space="preserve">bude </w:t>
      </w:r>
      <w:r>
        <w:rPr>
          <w:rFonts w:eastAsia="Times New Roman" w:cs="Times New Roman"/>
          <w:color w:val="000000"/>
          <w:lang w:eastAsia="cs-CZ"/>
        </w:rPr>
        <w:t>vše řešeno v Tarifu IDS JK a ve Smluvních přepravních podmínkách IDS JK.</w:t>
      </w:r>
    </w:p>
    <w:p w14:paraId="1EF952BC" w14:textId="77777777" w:rsidR="002A2922" w:rsidRPr="002A2922" w:rsidRDefault="002A2922" w:rsidP="00C550F6">
      <w:pPr>
        <w:pStyle w:val="Nadpis2"/>
        <w:numPr>
          <w:ilvl w:val="1"/>
          <w:numId w:val="15"/>
        </w:numPr>
        <w:ind w:left="709" w:hanging="709"/>
        <w:jc w:val="left"/>
        <w:rPr>
          <w:rFonts w:eastAsia="Times New Roman"/>
          <w:b/>
          <w:caps w:val="0"/>
          <w:lang w:eastAsia="cs-CZ"/>
        </w:rPr>
      </w:pPr>
      <w:bookmarkStart w:id="4" w:name="_Toc442789760"/>
      <w:r w:rsidRPr="002A2922">
        <w:rPr>
          <w:rFonts w:eastAsia="Times New Roman"/>
          <w:b/>
          <w:caps w:val="0"/>
          <w:lang w:eastAsia="cs-CZ"/>
        </w:rPr>
        <w:t>Druhy jízdného</w:t>
      </w:r>
      <w:bookmarkEnd w:id="4"/>
    </w:p>
    <w:p w14:paraId="5DE7C5DF" w14:textId="77777777" w:rsidR="00C57683" w:rsidRPr="00C57683" w:rsidRDefault="00C57683" w:rsidP="00C57683">
      <w:pPr>
        <w:spacing w:before="100" w:after="100" w:line="276" w:lineRule="auto"/>
        <w:jc w:val="both"/>
      </w:pPr>
      <w:r w:rsidRPr="00C57683">
        <w:t>Druhy jízdného platící na celém území IDS JK:</w:t>
      </w:r>
    </w:p>
    <w:p w14:paraId="1F9ED21B" w14:textId="77777777" w:rsidR="00C57683" w:rsidRPr="00C57683" w:rsidRDefault="00C57683" w:rsidP="00C550F6">
      <w:pPr>
        <w:pStyle w:val="Normlnweb1"/>
        <w:numPr>
          <w:ilvl w:val="0"/>
          <w:numId w:val="16"/>
        </w:numPr>
        <w:spacing w:before="40" w:after="40"/>
        <w:ind w:left="1134" w:hanging="425"/>
        <w:rPr>
          <w:rFonts w:asciiTheme="majorHAnsi" w:hAnsiTheme="majorHAnsi"/>
        </w:rPr>
      </w:pPr>
      <w:r w:rsidRPr="00BA4D77">
        <w:rPr>
          <w:rFonts w:asciiTheme="majorHAnsi" w:hAnsiTheme="majorHAnsi"/>
          <w:b/>
        </w:rPr>
        <w:t>plné (obyčejné) jízdné</w:t>
      </w:r>
      <w:r w:rsidRPr="00C57683">
        <w:rPr>
          <w:rFonts w:asciiTheme="majorHAnsi" w:hAnsiTheme="majorHAnsi"/>
        </w:rPr>
        <w:t xml:space="preserve"> - cena za přepravu cestujícího, který neprokáže nárok na použití zlevněného (zvláštního) jízdného podle podmínek stanovených SPP IDS JK a Tarifem IDS JK, za toto jízdné se přepravuje kategorie cestujících „plné jízdné (obyčejné)“,</w:t>
      </w:r>
    </w:p>
    <w:p w14:paraId="2AEF2456" w14:textId="77777777" w:rsidR="00C57683" w:rsidRPr="00C57683" w:rsidRDefault="00C57683" w:rsidP="00C550F6">
      <w:pPr>
        <w:pStyle w:val="Normlnweb1"/>
        <w:numPr>
          <w:ilvl w:val="0"/>
          <w:numId w:val="16"/>
        </w:numPr>
        <w:spacing w:before="40" w:after="40"/>
        <w:ind w:left="1134" w:hanging="425"/>
        <w:rPr>
          <w:rFonts w:asciiTheme="majorHAnsi" w:hAnsiTheme="majorHAnsi"/>
        </w:rPr>
      </w:pPr>
      <w:r w:rsidRPr="000874C4">
        <w:rPr>
          <w:rFonts w:asciiTheme="majorHAnsi" w:hAnsiTheme="majorHAnsi"/>
          <w:b/>
        </w:rPr>
        <w:t>zlevněné (zvláštní) jízdné</w:t>
      </w:r>
      <w:r w:rsidRPr="00C57683">
        <w:rPr>
          <w:rFonts w:asciiTheme="majorHAnsi" w:hAnsiTheme="majorHAnsi"/>
        </w:rPr>
        <w:t xml:space="preserve"> - cena za přepravu cestujícího, který má nárok na slevu dle podmínek stanovených SPP IDS JK a Tarifem IDS JK. Zlevněné (zvláštní) jízdné existuje ve variantách odpovídajících jednotlivým kategoriím cestujících dle následujícího přehledu.</w:t>
      </w:r>
    </w:p>
    <w:p w14:paraId="3351B881" w14:textId="77777777" w:rsidR="00C57683" w:rsidRPr="00C57683" w:rsidRDefault="00C57683" w:rsidP="00C57683">
      <w:pPr>
        <w:spacing w:before="100" w:after="100" w:line="276" w:lineRule="auto"/>
        <w:jc w:val="both"/>
      </w:pPr>
      <w:r w:rsidRPr="00C57683">
        <w:rPr>
          <w:b/>
        </w:rPr>
        <w:t>Poloviční jízdné</w:t>
      </w:r>
      <w:r w:rsidRPr="00C57683">
        <w:t xml:space="preserve"> - jízdné maximálně ve výši 50% plného (obyčejného) jízdného, za toto jízdné se přepravuje kategorie cestujících „děti 6-15 let, rodiče“, tj.:</w:t>
      </w:r>
    </w:p>
    <w:p w14:paraId="61200EB8" w14:textId="77777777" w:rsidR="00C57683" w:rsidRPr="00C57683" w:rsidRDefault="00C57683" w:rsidP="00C550F6">
      <w:pPr>
        <w:pStyle w:val="Normlnweb1"/>
        <w:numPr>
          <w:ilvl w:val="0"/>
          <w:numId w:val="17"/>
        </w:numPr>
        <w:spacing w:before="40" w:after="40"/>
        <w:ind w:left="1134" w:hanging="425"/>
        <w:rPr>
          <w:rFonts w:asciiTheme="majorHAnsi" w:hAnsiTheme="majorHAnsi"/>
        </w:rPr>
      </w:pPr>
      <w:r w:rsidRPr="00C57683">
        <w:rPr>
          <w:rFonts w:asciiTheme="majorHAnsi" w:hAnsiTheme="majorHAnsi"/>
          <w:b/>
        </w:rPr>
        <w:t>děti od 6 let do dovršení 15. roku</w:t>
      </w:r>
      <w:r w:rsidRPr="00C57683">
        <w:rPr>
          <w:rFonts w:asciiTheme="majorHAnsi" w:hAnsiTheme="majorHAnsi"/>
        </w:rPr>
        <w:t xml:space="preserve"> (do dne, který předchází dni 15. narozenin), nárok na toto jízdné se u jednoduchých jízdenek od 10 let prokazuje jakýmkoliv oficiálním průkazem obsahujícím fotografii a datum narození, u časových kupónů ve všech případech průkazem IDS JK</w:t>
      </w:r>
    </w:p>
    <w:p w14:paraId="25E18B3A" w14:textId="77777777" w:rsidR="00C57683" w:rsidRPr="00C57683" w:rsidRDefault="00C57683" w:rsidP="00C550F6">
      <w:pPr>
        <w:pStyle w:val="Normlnweb1"/>
        <w:numPr>
          <w:ilvl w:val="0"/>
          <w:numId w:val="17"/>
        </w:numPr>
        <w:spacing w:before="40" w:after="40"/>
        <w:ind w:left="1134" w:hanging="425"/>
        <w:rPr>
          <w:rFonts w:asciiTheme="majorHAnsi" w:hAnsiTheme="majorHAnsi"/>
        </w:rPr>
      </w:pPr>
      <w:r w:rsidRPr="00C57683">
        <w:rPr>
          <w:rFonts w:asciiTheme="majorHAnsi" w:hAnsiTheme="majorHAnsi"/>
          <w:b/>
        </w:rPr>
        <w:lastRenderedPageBreak/>
        <w:t>rodiče nebo soudem stanovení opatrovníci k návštěvě dětí</w:t>
      </w:r>
      <w:r w:rsidRPr="00C57683">
        <w:rPr>
          <w:rFonts w:asciiTheme="majorHAnsi" w:hAnsiTheme="majorHAnsi"/>
        </w:rPr>
        <w:t xml:space="preserve"> zdravotně postižených, umístěných v zařízení nebo škole v působnosti Ministerstva školství, Ministerstva zdravotnictví nebo Ministerstva práce a sociálních věcí, nárok na toto jízdné se prokazuje příslušným průkazem vydaným příslušným ústavem</w:t>
      </w:r>
    </w:p>
    <w:p w14:paraId="58A6F680" w14:textId="77777777" w:rsidR="00C57683" w:rsidRPr="00C57683" w:rsidRDefault="00C57683" w:rsidP="00C57683">
      <w:pPr>
        <w:spacing w:before="100" w:after="100" w:line="276" w:lineRule="auto"/>
        <w:jc w:val="both"/>
      </w:pPr>
      <w:r w:rsidRPr="00C57683">
        <w:rPr>
          <w:b/>
        </w:rPr>
        <w:t>Žákovské jízdné</w:t>
      </w:r>
      <w:r w:rsidRPr="00C57683">
        <w:t xml:space="preserve"> - jízdné maximálně ve výši 37,5% plného (obyčejného) jízdného, za toto jízdné se přepravuje kategorie cestujících „žáci do 15 let“, tj. žáci do 15 let (do dne, který předchází dni 15. narozenin), nárok na toto jízdné se prokazuje Žákovským průkazem do 15 let.</w:t>
      </w:r>
    </w:p>
    <w:p w14:paraId="184B82D1" w14:textId="77777777" w:rsidR="00C57683" w:rsidRPr="00C57683" w:rsidRDefault="00C57683" w:rsidP="00C57683">
      <w:pPr>
        <w:spacing w:before="100" w:after="100" w:line="276" w:lineRule="auto"/>
        <w:jc w:val="both"/>
      </w:pPr>
      <w:r w:rsidRPr="00C57683">
        <w:rPr>
          <w:b/>
        </w:rPr>
        <w:t>Studentské jízdné</w:t>
      </w:r>
      <w:r w:rsidRPr="00C57683">
        <w:t xml:space="preserve"> - jízdné maximálně ve výši 75% plného (obyčejného) jízdného, za toto jízdné se přepravuje kategorie cestujících „studenti 15-26 let““, tj. žáci a studenti denní nebo prezenční formy studia ve věku od 15 do 26 let (do dne, který předchází dni 26. narozenin), cestující prokazuje nárok na zvláštní jízdné Žákovským průkazem 15-26 let.</w:t>
      </w:r>
    </w:p>
    <w:p w14:paraId="23E63823" w14:textId="77777777" w:rsidR="00C57683" w:rsidRPr="00C57683" w:rsidRDefault="00C57683" w:rsidP="00C57683">
      <w:pPr>
        <w:spacing w:before="100" w:after="100" w:line="276" w:lineRule="auto"/>
        <w:jc w:val="both"/>
      </w:pPr>
      <w:r w:rsidRPr="00C57683">
        <w:t>Žákovské nebo studentské jízdné se nepřiznává v linkách městské hromadné dopravy. Pro linky zařazené do integrované dopravy končící (začínající) na území města a provozované za hranice tohoto města se toto jízdné přiznává dovnitř města až do místa přestupu na městskou hromadnou dopravu.</w:t>
      </w:r>
    </w:p>
    <w:p w14:paraId="520450A2" w14:textId="77777777" w:rsidR="00C57683" w:rsidRPr="00C57683" w:rsidRDefault="00C57683" w:rsidP="00C57683">
      <w:pPr>
        <w:spacing w:before="100" w:after="100" w:line="276" w:lineRule="auto"/>
        <w:jc w:val="both"/>
      </w:pPr>
      <w:r w:rsidRPr="00C57683">
        <w:rPr>
          <w:b/>
        </w:rPr>
        <w:t>Důchodce</w:t>
      </w:r>
      <w:r w:rsidRPr="00C57683">
        <w:t xml:space="preserve"> - jízdné maximálně ve výši 75% plného (obyčejného) jízdného, za toto jízdné se přepravuje kategorie cestujících „důchodci nad 65 let věku“, tj. důchodci nad 65 let věku, kteří  prokáží nárok na zlevněné jízdné příslušným průkazem IDS JK, který je vydán na základě „Rozhodnutí příslušného úřadu o přiznání starobního důchodu“ vydaného příslušným úřadem v ČR. </w:t>
      </w:r>
      <w:r w:rsidRPr="00C57683" w:rsidDel="00F85EA4">
        <w:t xml:space="preserve"> </w:t>
      </w:r>
    </w:p>
    <w:p w14:paraId="0A96405B" w14:textId="77777777" w:rsidR="00C57683" w:rsidRPr="00C57683" w:rsidRDefault="00C57683" w:rsidP="00C57683">
      <w:pPr>
        <w:spacing w:before="100" w:after="100" w:line="276" w:lineRule="auto"/>
        <w:jc w:val="both"/>
      </w:pPr>
      <w:r w:rsidRPr="00C57683">
        <w:rPr>
          <w:b/>
        </w:rPr>
        <w:t>ZTP, ZTP/P</w:t>
      </w:r>
      <w:r w:rsidRPr="00C57683">
        <w:t xml:space="preserve"> - jízdné maximálně ve výši 25% plného (obyčejného) jízdného, za toto jízdné se přepravuje kategorie cestujících „ZTP, ZTP/P“, tj. osoby těžce postižené na zdraví, kterým jsou poskytnuty výhody podle zvláštních předpisů (jsou držiteli průkazů ZTP a ZTP/P). Nárok na toto jízdné se prokazuje příslušným průkazem vydaným příslušným úřadem práce.</w:t>
      </w:r>
    </w:p>
    <w:p w14:paraId="412F8CF2" w14:textId="77777777" w:rsidR="00C57683" w:rsidRPr="00C57683" w:rsidRDefault="00C57683" w:rsidP="00C57683">
      <w:pPr>
        <w:spacing w:before="100" w:after="100" w:line="276" w:lineRule="auto"/>
        <w:jc w:val="both"/>
      </w:pPr>
      <w:r w:rsidRPr="00C57683">
        <w:rPr>
          <w:b/>
        </w:rPr>
        <w:t>Bezplatná přeprava</w:t>
      </w:r>
      <w:r w:rsidRPr="00C57683">
        <w:t xml:space="preserve"> - nárok na bezplatnou přepravu mají:</w:t>
      </w:r>
    </w:p>
    <w:p w14:paraId="583EE7FE" w14:textId="77777777" w:rsidR="00C57683" w:rsidRPr="00C57683" w:rsidRDefault="00C57683" w:rsidP="00C550F6">
      <w:pPr>
        <w:pStyle w:val="Normlnweb1"/>
        <w:numPr>
          <w:ilvl w:val="0"/>
          <w:numId w:val="18"/>
        </w:numPr>
        <w:spacing w:before="40" w:after="40"/>
        <w:rPr>
          <w:rFonts w:asciiTheme="majorHAnsi" w:hAnsiTheme="majorHAnsi"/>
        </w:rPr>
      </w:pPr>
      <w:r w:rsidRPr="00C57683">
        <w:rPr>
          <w:rFonts w:asciiTheme="majorHAnsi" w:hAnsiTheme="majorHAnsi"/>
        </w:rPr>
        <w:t>dvě děti do 6 let (od narození do dne, který předchází dni 6. narozenin) v doprovodu cestujícího staršího 10 let s platným jízdním dokladem,</w:t>
      </w:r>
    </w:p>
    <w:p w14:paraId="0056F171" w14:textId="77777777" w:rsidR="00C57683" w:rsidRPr="00C57683" w:rsidRDefault="00C57683" w:rsidP="00C550F6">
      <w:pPr>
        <w:pStyle w:val="Normlnweb1"/>
        <w:numPr>
          <w:ilvl w:val="0"/>
          <w:numId w:val="18"/>
        </w:numPr>
        <w:spacing w:before="40" w:after="40"/>
        <w:ind w:left="709" w:hanging="283"/>
        <w:rPr>
          <w:rFonts w:asciiTheme="majorHAnsi" w:hAnsiTheme="majorHAnsi"/>
        </w:rPr>
      </w:pPr>
      <w:r w:rsidRPr="00C57683">
        <w:rPr>
          <w:rFonts w:asciiTheme="majorHAnsi" w:hAnsiTheme="majorHAnsi"/>
        </w:rPr>
        <w:t xml:space="preserve">průvodce držitele průkazu ZTP/P, </w:t>
      </w:r>
    </w:p>
    <w:p w14:paraId="22791A53" w14:textId="77777777" w:rsidR="00C57683" w:rsidRPr="00C57683" w:rsidRDefault="00C57683" w:rsidP="00C550F6">
      <w:pPr>
        <w:pStyle w:val="Normlnweb1"/>
        <w:numPr>
          <w:ilvl w:val="0"/>
          <w:numId w:val="18"/>
        </w:numPr>
        <w:spacing w:before="40" w:after="40"/>
        <w:ind w:left="709" w:hanging="283"/>
        <w:rPr>
          <w:rFonts w:asciiTheme="majorHAnsi" w:hAnsiTheme="majorHAnsi"/>
        </w:rPr>
      </w:pPr>
      <w:r w:rsidRPr="00C57683">
        <w:rPr>
          <w:rFonts w:asciiTheme="majorHAnsi" w:hAnsiTheme="majorHAnsi"/>
        </w:rPr>
        <w:t>vodicí, asistenční a služební psi.</w:t>
      </w:r>
    </w:p>
    <w:p w14:paraId="1AF3A451" w14:textId="77777777" w:rsidR="00E36717" w:rsidRPr="00BC2646" w:rsidRDefault="00E36717" w:rsidP="00C550F6">
      <w:pPr>
        <w:pStyle w:val="Nadpis2"/>
        <w:numPr>
          <w:ilvl w:val="1"/>
          <w:numId w:val="15"/>
        </w:numPr>
        <w:ind w:left="709" w:hanging="709"/>
        <w:jc w:val="left"/>
        <w:rPr>
          <w:rFonts w:eastAsia="Times New Roman"/>
          <w:b/>
          <w:caps w:val="0"/>
          <w:lang w:eastAsia="cs-CZ"/>
        </w:rPr>
      </w:pPr>
      <w:bookmarkStart w:id="5" w:name="_Toc442789761"/>
      <w:r w:rsidRPr="00BC2646">
        <w:rPr>
          <w:rFonts w:eastAsia="Times New Roman"/>
          <w:b/>
          <w:caps w:val="0"/>
          <w:lang w:eastAsia="cs-CZ"/>
        </w:rPr>
        <w:t>Prodejní místa jízdních dokladů v rámci IDS Jihočeského kraje</w:t>
      </w:r>
      <w:bookmarkEnd w:id="5"/>
      <w:r w:rsidRPr="00BC2646">
        <w:rPr>
          <w:rFonts w:eastAsia="Times New Roman"/>
          <w:b/>
          <w:caps w:val="0"/>
          <w:lang w:eastAsia="cs-CZ"/>
        </w:rPr>
        <w:t xml:space="preserve"> </w:t>
      </w:r>
    </w:p>
    <w:p w14:paraId="0FF38834" w14:textId="77777777" w:rsidR="00E36717" w:rsidRDefault="00E9498E" w:rsidP="00E36717">
      <w:pPr>
        <w:spacing w:line="255" w:lineRule="atLeast"/>
        <w:jc w:val="both"/>
        <w:rPr>
          <w:rFonts w:eastAsia="Times New Roman" w:cs="Times New Roman"/>
          <w:color w:val="000000"/>
          <w:lang w:eastAsia="cs-CZ"/>
        </w:rPr>
      </w:pPr>
      <w:r>
        <w:rPr>
          <w:rFonts w:eastAsia="Times New Roman" w:cs="Times New Roman"/>
          <w:color w:val="000000"/>
          <w:lang w:eastAsia="cs-CZ"/>
        </w:rPr>
        <w:t>Prodej jízdních dokladů je předpokládán na následujících místech:</w:t>
      </w:r>
    </w:p>
    <w:p w14:paraId="0CBCDF07" w14:textId="2DD74B84" w:rsidR="00E36717" w:rsidRPr="00A2665B" w:rsidRDefault="00E36717" w:rsidP="00E36717">
      <w:pPr>
        <w:spacing w:line="255" w:lineRule="atLeast"/>
        <w:jc w:val="both"/>
        <w:rPr>
          <w:rFonts w:eastAsia="Times New Roman" w:cs="Times New Roman"/>
          <w:color w:val="000000"/>
          <w:lang w:eastAsia="cs-CZ"/>
        </w:rPr>
      </w:pPr>
      <w:r w:rsidRPr="00A2665B">
        <w:rPr>
          <w:rFonts w:eastAsia="Times New Roman" w:cs="Times New Roman"/>
          <w:color w:val="000000"/>
          <w:lang w:eastAsia="cs-CZ"/>
        </w:rPr>
        <w:t xml:space="preserve">a) prodejní místa </w:t>
      </w:r>
      <w:r w:rsidR="00DF0B21" w:rsidRPr="00A2665B">
        <w:rPr>
          <w:rFonts w:eastAsia="Times New Roman" w:cs="Times New Roman"/>
          <w:color w:val="000000"/>
          <w:lang w:eastAsia="cs-CZ"/>
        </w:rPr>
        <w:t>pro etapu 1a)</w:t>
      </w:r>
      <w:r w:rsidR="00C50F55">
        <w:rPr>
          <w:rFonts w:eastAsia="Times New Roman" w:cs="Times New Roman"/>
          <w:color w:val="000000"/>
          <w:lang w:eastAsia="cs-CZ"/>
        </w:rPr>
        <w:t xml:space="preserve"> </w:t>
      </w:r>
      <w:r w:rsidRPr="00A2665B">
        <w:rPr>
          <w:rFonts w:eastAsia="Times New Roman" w:cs="Times New Roman"/>
          <w:color w:val="000000"/>
          <w:lang w:eastAsia="cs-CZ"/>
        </w:rPr>
        <w:t>(stálý předprodej) IDS Jihočeského kraje s obsluhou v provozovnách dopravců,</w:t>
      </w:r>
      <w:r w:rsidR="00DF0B21" w:rsidRPr="00A2665B">
        <w:rPr>
          <w:rFonts w:eastAsia="Times New Roman" w:cs="Times New Roman"/>
          <w:color w:val="000000"/>
          <w:lang w:eastAsia="cs-CZ"/>
        </w:rPr>
        <w:t xml:space="preserve"> na nádražích a cestovních kancelářích.</w:t>
      </w:r>
    </w:p>
    <w:p w14:paraId="2B8BE886" w14:textId="3778D46E" w:rsidR="00F15BF6" w:rsidRPr="00A2665B" w:rsidRDefault="00E36717" w:rsidP="00E36717">
      <w:pPr>
        <w:spacing w:line="255" w:lineRule="atLeast"/>
        <w:jc w:val="both"/>
        <w:rPr>
          <w:rFonts w:eastAsia="Times New Roman" w:cs="Times New Roman"/>
          <w:color w:val="000000"/>
          <w:lang w:eastAsia="cs-CZ"/>
        </w:rPr>
      </w:pPr>
      <w:r w:rsidRPr="00A2665B">
        <w:rPr>
          <w:rFonts w:eastAsia="Times New Roman" w:cs="Times New Roman"/>
          <w:color w:val="000000"/>
          <w:lang w:eastAsia="cs-CZ"/>
        </w:rPr>
        <w:t xml:space="preserve">b) </w:t>
      </w:r>
      <w:r w:rsidR="00F15BF6" w:rsidRPr="00A2665B">
        <w:rPr>
          <w:rFonts w:eastAsia="Times New Roman" w:cs="Times New Roman"/>
          <w:color w:val="000000"/>
          <w:lang w:eastAsia="cs-CZ"/>
        </w:rPr>
        <w:t>Prodejní místa pro etapu 1b) a následující:</w:t>
      </w:r>
    </w:p>
    <w:p w14:paraId="10701634" w14:textId="317A52C2" w:rsidR="00B5396B" w:rsidRPr="00BE78F8" w:rsidRDefault="00E36717" w:rsidP="00BE78F8">
      <w:pPr>
        <w:pStyle w:val="Odstavecseseznamem"/>
        <w:numPr>
          <w:ilvl w:val="0"/>
          <w:numId w:val="41"/>
        </w:numPr>
        <w:spacing w:line="255" w:lineRule="atLeast"/>
        <w:jc w:val="both"/>
        <w:rPr>
          <w:rFonts w:eastAsia="Times New Roman" w:cs="Times New Roman"/>
          <w:color w:val="000000"/>
          <w:lang w:eastAsia="cs-CZ"/>
        </w:rPr>
      </w:pPr>
      <w:r w:rsidRPr="00BE78F8">
        <w:rPr>
          <w:rFonts w:eastAsia="Times New Roman" w:cs="Times New Roman"/>
          <w:color w:val="000000"/>
          <w:lang w:eastAsia="cs-CZ"/>
        </w:rPr>
        <w:t>označen</w:t>
      </w:r>
      <w:r w:rsidR="00C474E2" w:rsidRPr="00BE78F8">
        <w:rPr>
          <w:rFonts w:eastAsia="Times New Roman" w:cs="Times New Roman"/>
          <w:color w:val="000000"/>
          <w:lang w:eastAsia="cs-CZ"/>
        </w:rPr>
        <w:t>á</w:t>
      </w:r>
      <w:r w:rsidRPr="00BE78F8">
        <w:rPr>
          <w:rFonts w:eastAsia="Times New Roman" w:cs="Times New Roman"/>
          <w:color w:val="000000"/>
          <w:lang w:eastAsia="cs-CZ"/>
        </w:rPr>
        <w:t xml:space="preserve"> prodejní místa podle uzavřených smluv dopravce s prodejci (novinové stánky</w:t>
      </w:r>
      <w:r w:rsidR="003E7562" w:rsidRPr="00BE78F8">
        <w:rPr>
          <w:rFonts w:eastAsia="Times New Roman" w:cs="Times New Roman"/>
          <w:color w:val="000000"/>
          <w:lang w:eastAsia="cs-CZ"/>
        </w:rPr>
        <w:t>,</w:t>
      </w:r>
      <w:r w:rsidR="00F15BF6" w:rsidRPr="00BE78F8">
        <w:rPr>
          <w:rFonts w:eastAsia="Times New Roman" w:cs="Times New Roman"/>
          <w:color w:val="000000"/>
          <w:lang w:eastAsia="cs-CZ"/>
        </w:rPr>
        <w:t xml:space="preserve"> jiné prodejny), </w:t>
      </w:r>
    </w:p>
    <w:p w14:paraId="10B91A38" w14:textId="77777777" w:rsidR="00B5396B" w:rsidRPr="00BE78F8" w:rsidRDefault="00F15BF6" w:rsidP="00BE78F8">
      <w:pPr>
        <w:pStyle w:val="Odstavecseseznamem"/>
        <w:numPr>
          <w:ilvl w:val="0"/>
          <w:numId w:val="41"/>
        </w:numPr>
        <w:spacing w:line="255" w:lineRule="atLeast"/>
        <w:jc w:val="both"/>
        <w:rPr>
          <w:rFonts w:eastAsia="Times New Roman" w:cs="Times New Roman"/>
          <w:color w:val="000000"/>
          <w:lang w:eastAsia="cs-CZ"/>
        </w:rPr>
      </w:pPr>
      <w:r w:rsidRPr="00BE78F8">
        <w:rPr>
          <w:rFonts w:eastAsia="Times New Roman" w:cs="Times New Roman"/>
          <w:color w:val="000000"/>
          <w:lang w:eastAsia="cs-CZ"/>
        </w:rPr>
        <w:t xml:space="preserve">samoobslužná zařízení, </w:t>
      </w:r>
    </w:p>
    <w:p w14:paraId="4869C147" w14:textId="282F7F08" w:rsidR="00E36717" w:rsidRPr="00BE78F8" w:rsidRDefault="00E36717" w:rsidP="00BE78F8">
      <w:pPr>
        <w:pStyle w:val="Odstavecseseznamem"/>
        <w:numPr>
          <w:ilvl w:val="0"/>
          <w:numId w:val="41"/>
        </w:numPr>
        <w:spacing w:line="255" w:lineRule="atLeast"/>
        <w:jc w:val="both"/>
        <w:rPr>
          <w:rFonts w:eastAsia="Times New Roman" w:cs="Times New Roman"/>
          <w:color w:val="000000"/>
          <w:lang w:eastAsia="cs-CZ"/>
        </w:rPr>
      </w:pPr>
      <w:r w:rsidRPr="00BE78F8">
        <w:rPr>
          <w:rFonts w:eastAsia="Times New Roman" w:cs="Times New Roman"/>
          <w:color w:val="000000"/>
          <w:lang w:eastAsia="cs-CZ"/>
        </w:rPr>
        <w:t>turistická</w:t>
      </w:r>
      <w:r w:rsidR="00F15BF6" w:rsidRPr="00BE78F8">
        <w:rPr>
          <w:rFonts w:eastAsia="Times New Roman" w:cs="Times New Roman"/>
          <w:color w:val="000000"/>
          <w:lang w:eastAsia="cs-CZ"/>
        </w:rPr>
        <w:t xml:space="preserve"> informační centra obcí a měst </w:t>
      </w:r>
      <w:r w:rsidRPr="00BE78F8">
        <w:rPr>
          <w:rFonts w:eastAsia="Times New Roman" w:cs="Times New Roman"/>
          <w:color w:val="000000"/>
          <w:lang w:eastAsia="cs-CZ"/>
        </w:rPr>
        <w:t>označená vozidla dopravců vybavená příslušným odbavovacím zařízením.</w:t>
      </w:r>
    </w:p>
    <w:p w14:paraId="1C28A533" w14:textId="77777777" w:rsidR="003E7562" w:rsidRDefault="003E7562" w:rsidP="00E36717">
      <w:pPr>
        <w:spacing w:line="255" w:lineRule="atLeast"/>
        <w:jc w:val="both"/>
        <w:rPr>
          <w:rFonts w:eastAsia="Times New Roman" w:cs="Times New Roman"/>
          <w:color w:val="000000"/>
          <w:lang w:eastAsia="cs-CZ"/>
        </w:rPr>
      </w:pPr>
      <w:r>
        <w:rPr>
          <w:rFonts w:eastAsia="Times New Roman" w:cs="Times New Roman"/>
          <w:color w:val="000000"/>
          <w:lang w:eastAsia="cs-CZ"/>
        </w:rPr>
        <w:lastRenderedPageBreak/>
        <w:t>V základní síti předprodejních míst budou prodávány všechny jízdní doklady IDS JK. V některých předprodejních místech a ve vozidlech může být z technických, organizačních a bezpečnostních důvodů prodáván omezený sortiment jízdních dokladů.</w:t>
      </w:r>
    </w:p>
    <w:p w14:paraId="5E565849" w14:textId="77777777" w:rsidR="00350E5E" w:rsidRPr="008C6142" w:rsidRDefault="00350E5E" w:rsidP="00E36717">
      <w:pPr>
        <w:spacing w:line="255" w:lineRule="atLeast"/>
        <w:jc w:val="both"/>
        <w:rPr>
          <w:rFonts w:eastAsia="Times New Roman" w:cs="Times New Roman"/>
          <w:color w:val="000000"/>
          <w:lang w:eastAsia="cs-CZ"/>
        </w:rPr>
      </w:pPr>
      <w:r>
        <w:rPr>
          <w:rFonts w:eastAsia="Times New Roman" w:cs="Times New Roman"/>
          <w:color w:val="000000"/>
          <w:lang w:eastAsia="cs-CZ"/>
        </w:rPr>
        <w:t>Detailně bude prodej jízdních dokladů řešen ve Smluvních přepravních podmínkách IDS Jihočeského kraje (IDS JK).</w:t>
      </w:r>
    </w:p>
    <w:p w14:paraId="3185E2A7" w14:textId="77777777" w:rsidR="00E36717" w:rsidRPr="00BC2646" w:rsidRDefault="00BC2646" w:rsidP="00C550F6">
      <w:pPr>
        <w:pStyle w:val="Nadpis2"/>
        <w:numPr>
          <w:ilvl w:val="1"/>
          <w:numId w:val="15"/>
        </w:numPr>
        <w:ind w:left="709" w:hanging="709"/>
        <w:jc w:val="left"/>
        <w:rPr>
          <w:rFonts w:eastAsia="Times New Roman"/>
          <w:b/>
          <w:caps w:val="0"/>
          <w:lang w:eastAsia="cs-CZ"/>
        </w:rPr>
      </w:pPr>
      <w:bookmarkStart w:id="6" w:name="_Toc442789762"/>
      <w:r w:rsidRPr="00BC2646">
        <w:rPr>
          <w:rFonts w:eastAsia="Times New Roman"/>
          <w:b/>
          <w:caps w:val="0"/>
          <w:lang w:eastAsia="cs-CZ"/>
        </w:rPr>
        <w:t>Platnost jízdních dokladů</w:t>
      </w:r>
      <w:bookmarkEnd w:id="6"/>
      <w:r w:rsidR="00E36717" w:rsidRPr="00BC2646">
        <w:rPr>
          <w:rFonts w:eastAsia="Times New Roman"/>
          <w:b/>
          <w:caps w:val="0"/>
          <w:lang w:eastAsia="cs-CZ"/>
        </w:rPr>
        <w:t xml:space="preserve"> </w:t>
      </w:r>
    </w:p>
    <w:p w14:paraId="7854FD5A" w14:textId="77777777" w:rsidR="00E36717" w:rsidRDefault="00BC2646" w:rsidP="00E36717">
      <w:pPr>
        <w:spacing w:line="255" w:lineRule="atLeast"/>
        <w:jc w:val="both"/>
        <w:rPr>
          <w:rFonts w:eastAsia="Times New Roman" w:cs="Times New Roman"/>
          <w:color w:val="000000"/>
          <w:lang w:eastAsia="cs-CZ"/>
        </w:rPr>
      </w:pPr>
      <w:r>
        <w:rPr>
          <w:rFonts w:eastAsia="Times New Roman" w:cs="Times New Roman"/>
          <w:color w:val="000000"/>
          <w:lang w:eastAsia="cs-CZ"/>
        </w:rPr>
        <w:t>Jízdní doklady IDS JK budou platné v těchto druzích dopravy:</w:t>
      </w:r>
    </w:p>
    <w:p w14:paraId="6F8859FB" w14:textId="77777777" w:rsidR="00E36717"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(a) na pravidelných autobusových linkách</w:t>
      </w:r>
      <w:r w:rsidR="00C474E2">
        <w:rPr>
          <w:rFonts w:eastAsia="Times New Roman" w:cs="Times New Roman"/>
          <w:color w:val="000000"/>
          <w:lang w:eastAsia="cs-CZ"/>
        </w:rPr>
        <w:t xml:space="preserve"> (</w:t>
      </w:r>
      <w:r w:rsidR="00A63F80">
        <w:rPr>
          <w:rFonts w:eastAsia="Times New Roman" w:cs="Times New Roman"/>
          <w:color w:val="000000"/>
          <w:lang w:eastAsia="cs-CZ"/>
        </w:rPr>
        <w:t>VLD</w:t>
      </w:r>
      <w:r w:rsidR="00C474E2">
        <w:rPr>
          <w:rFonts w:eastAsia="Times New Roman" w:cs="Times New Roman"/>
          <w:color w:val="000000"/>
          <w:lang w:eastAsia="cs-CZ"/>
        </w:rPr>
        <w:t>)</w:t>
      </w:r>
      <w:r w:rsidRPr="008C6142">
        <w:rPr>
          <w:rFonts w:eastAsia="Times New Roman" w:cs="Times New Roman"/>
          <w:color w:val="000000"/>
          <w:lang w:eastAsia="cs-CZ"/>
        </w:rPr>
        <w:t xml:space="preserve">, </w:t>
      </w:r>
    </w:p>
    <w:p w14:paraId="5CF0EECA" w14:textId="77777777" w:rsidR="00E36717"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(b) ve vlacích ČD a JHMD</w:t>
      </w:r>
    </w:p>
    <w:p w14:paraId="220597EC" w14:textId="77777777" w:rsidR="00E36717" w:rsidRPr="008C6142"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(c) na linkách MHD.</w:t>
      </w:r>
    </w:p>
    <w:p w14:paraId="4BA1F8B9" w14:textId="77777777" w:rsidR="00E36717" w:rsidRDefault="00E36717" w:rsidP="00E36717">
      <w:pPr>
        <w:spacing w:line="255" w:lineRule="atLeast"/>
        <w:jc w:val="both"/>
        <w:rPr>
          <w:rFonts w:eastAsia="Times New Roman" w:cs="Times New Roman"/>
          <w:b/>
          <w:color w:val="000000"/>
          <w:lang w:eastAsia="cs-CZ"/>
        </w:rPr>
      </w:pPr>
      <w:r>
        <w:rPr>
          <w:rFonts w:eastAsia="Times New Roman" w:cs="Times New Roman"/>
          <w:b/>
          <w:color w:val="000000"/>
          <w:lang w:eastAsia="cs-CZ"/>
        </w:rPr>
        <w:t xml:space="preserve">V případě, že nástupní </w:t>
      </w:r>
      <w:r w:rsidR="003E7562">
        <w:rPr>
          <w:rFonts w:eastAsia="Times New Roman" w:cs="Times New Roman"/>
          <w:b/>
          <w:color w:val="000000"/>
          <w:lang w:eastAsia="cs-CZ"/>
        </w:rPr>
        <w:t>nebo</w:t>
      </w:r>
      <w:r>
        <w:rPr>
          <w:rFonts w:eastAsia="Times New Roman" w:cs="Times New Roman"/>
          <w:b/>
          <w:color w:val="000000"/>
          <w:lang w:eastAsia="cs-CZ"/>
        </w:rPr>
        <w:t xml:space="preserve"> </w:t>
      </w:r>
      <w:r w:rsidRPr="001D70F3">
        <w:rPr>
          <w:rFonts w:eastAsia="Times New Roman" w:cs="Times New Roman"/>
          <w:b/>
          <w:color w:val="000000"/>
          <w:lang w:eastAsia="cs-CZ"/>
        </w:rPr>
        <w:t xml:space="preserve">cílová stanice bude ležet mimo území IDS </w:t>
      </w:r>
      <w:r w:rsidR="003E7562">
        <w:rPr>
          <w:rFonts w:eastAsia="Times New Roman" w:cs="Times New Roman"/>
          <w:b/>
          <w:color w:val="000000"/>
          <w:lang w:eastAsia="cs-CZ"/>
        </w:rPr>
        <w:t>J</w:t>
      </w:r>
      <w:r w:rsidRPr="001D70F3">
        <w:rPr>
          <w:rFonts w:eastAsia="Times New Roman" w:cs="Times New Roman"/>
          <w:b/>
          <w:color w:val="000000"/>
          <w:lang w:eastAsia="cs-CZ"/>
        </w:rPr>
        <w:t xml:space="preserve">ihočeského kraje, bude cestující odbaven podle tarifu příslušného dopravce a jeho smluvních přepravních podmínek. </w:t>
      </w:r>
    </w:p>
    <w:p w14:paraId="1FCFAFB2" w14:textId="77777777" w:rsidR="003B029D" w:rsidRDefault="003B029D" w:rsidP="003B029D">
      <w:r>
        <w:t xml:space="preserve">Principy odbavení cestujících popisují dokumenty Tarif IDS JK a SPP IDS JK. </w:t>
      </w:r>
    </w:p>
    <w:p w14:paraId="7D93F502" w14:textId="77777777" w:rsidR="003B029D" w:rsidRDefault="003B029D" w:rsidP="003B029D">
      <w:r>
        <w:t>Všechny jízdní doklady jsou platné, pokud je zároveň splněna:</w:t>
      </w:r>
    </w:p>
    <w:p w14:paraId="302B5A85" w14:textId="77777777" w:rsidR="003B029D" w:rsidRDefault="003B029D" w:rsidP="00C550F6">
      <w:pPr>
        <w:pStyle w:val="Odstavecseseznamem"/>
        <w:numPr>
          <w:ilvl w:val="0"/>
          <w:numId w:val="1"/>
        </w:numPr>
      </w:pPr>
      <w:r>
        <w:t>Časová platnost</w:t>
      </w:r>
    </w:p>
    <w:p w14:paraId="0A3C5F7C" w14:textId="77777777" w:rsidR="003B029D" w:rsidRDefault="003B029D" w:rsidP="00C550F6">
      <w:pPr>
        <w:pStyle w:val="Odstavecseseznamem"/>
        <w:numPr>
          <w:ilvl w:val="0"/>
          <w:numId w:val="1"/>
        </w:numPr>
      </w:pPr>
      <w:r>
        <w:t xml:space="preserve">Zónová platnost </w:t>
      </w:r>
    </w:p>
    <w:p w14:paraId="4927D03E" w14:textId="77777777" w:rsidR="003B029D" w:rsidRDefault="003B029D" w:rsidP="003B029D">
      <w:r>
        <w:t>Údaje potřebné pro posouzení platnosti dokladu (časová platnost a seznam zón, kde platí) jsou na dokladu vytisknuty.</w:t>
      </w:r>
    </w:p>
    <w:p w14:paraId="176CBD35" w14:textId="77777777" w:rsidR="003B029D" w:rsidRDefault="003B029D" w:rsidP="003B029D">
      <w:r>
        <w:t xml:space="preserve">V případě zavedení elektronického odbavení budou tyto údaje elektronicky zapsány do čipové karty. </w:t>
      </w:r>
    </w:p>
    <w:p w14:paraId="41A35632" w14:textId="77777777" w:rsidR="003B029D" w:rsidRPr="00BC2646" w:rsidRDefault="003B029D" w:rsidP="00C550F6">
      <w:pPr>
        <w:pStyle w:val="Nadpis3"/>
        <w:numPr>
          <w:ilvl w:val="2"/>
          <w:numId w:val="15"/>
        </w:numPr>
        <w:pBdr>
          <w:top w:val="none" w:sz="0" w:space="0" w:color="auto"/>
        </w:pBdr>
        <w:ind w:left="709" w:hanging="709"/>
        <w:jc w:val="left"/>
        <w:rPr>
          <w:caps w:val="0"/>
        </w:rPr>
      </w:pPr>
      <w:bookmarkStart w:id="7" w:name="_Toc440735690"/>
      <w:bookmarkStart w:id="8" w:name="_Toc442789763"/>
      <w:r w:rsidRPr="00BC2646">
        <w:rPr>
          <w:caps w:val="0"/>
        </w:rPr>
        <w:t>Časová platnost jízdních dokladů</w:t>
      </w:r>
      <w:bookmarkEnd w:id="7"/>
      <w:bookmarkEnd w:id="8"/>
    </w:p>
    <w:p w14:paraId="322EA1FE" w14:textId="77777777" w:rsidR="003B029D" w:rsidRDefault="003B029D" w:rsidP="003B029D">
      <w:r>
        <w:t>Časová platnost jednotlivých jízdních dokladů závisí na počtu zakoupených zón a je uvedena v ceníku.</w:t>
      </w:r>
    </w:p>
    <w:p w14:paraId="42096158" w14:textId="77777777" w:rsidR="003B029D" w:rsidRDefault="003B029D" w:rsidP="003B029D">
      <w:r>
        <w:t>Časová platnost časových kupónů je vždy 7, 30 anebo 90 kalendářních dnů (nepřetržitě, včetně víkendů a svátků) od 0:00:00 hodin prvního dne platnosti dokladu do 23:59:59 hodin posledního dne platnosti.</w:t>
      </w:r>
    </w:p>
    <w:p w14:paraId="7CE83F29" w14:textId="77777777" w:rsidR="003B029D" w:rsidRPr="00BC2646" w:rsidRDefault="003B029D" w:rsidP="00C550F6">
      <w:pPr>
        <w:pStyle w:val="Nadpis3"/>
        <w:numPr>
          <w:ilvl w:val="2"/>
          <w:numId w:val="15"/>
        </w:numPr>
        <w:pBdr>
          <w:top w:val="none" w:sz="0" w:space="0" w:color="auto"/>
        </w:pBdr>
        <w:ind w:left="709" w:hanging="709"/>
        <w:jc w:val="left"/>
        <w:rPr>
          <w:caps w:val="0"/>
        </w:rPr>
      </w:pPr>
      <w:bookmarkStart w:id="9" w:name="_Toc440735691"/>
      <w:bookmarkStart w:id="10" w:name="_Toc442789764"/>
      <w:r w:rsidRPr="00BC2646">
        <w:rPr>
          <w:caps w:val="0"/>
        </w:rPr>
        <w:t>Zónová platnost jízdních dokladů</w:t>
      </w:r>
      <w:bookmarkEnd w:id="9"/>
      <w:bookmarkEnd w:id="10"/>
    </w:p>
    <w:p w14:paraId="74CC120F" w14:textId="77777777" w:rsidR="003B029D" w:rsidRDefault="003B029D" w:rsidP="003B029D">
      <w:r>
        <w:t xml:space="preserve">Každá zastávka na úseku spoje, který je zařazen do IDS, musí být přiřazena do tarifní zóny. Základním principem je, že cestující musí mít platný jízdní doklad pro všechny zóny, ve kterých využívá spoje IDS JK. </w:t>
      </w:r>
    </w:p>
    <w:p w14:paraId="53DDC78D" w14:textId="77777777" w:rsidR="003B029D" w:rsidRDefault="003B029D" w:rsidP="003B029D">
      <w:r>
        <w:t>Cestující může kombinovat i více různých dokladů tak, aby měl platný jízdní doklad po celou dobu jízdy.</w:t>
      </w:r>
    </w:p>
    <w:p w14:paraId="7E3D6108" w14:textId="77777777" w:rsidR="003B029D" w:rsidRDefault="003B029D" w:rsidP="003B029D">
      <w:r>
        <w:t>Zvláštní postavení mají města s MHD, na jejichž území jsou vždy dvě zóny, obě pokrývají území města s tímto rozlišením:</w:t>
      </w:r>
    </w:p>
    <w:p w14:paraId="13C076EE" w14:textId="77777777" w:rsidR="003B029D" w:rsidRDefault="003B029D" w:rsidP="00C550F6">
      <w:pPr>
        <w:pStyle w:val="Odstavecseseznamem"/>
        <w:numPr>
          <w:ilvl w:val="0"/>
          <w:numId w:val="7"/>
        </w:numPr>
      </w:pPr>
      <w:r>
        <w:lastRenderedPageBreak/>
        <w:t xml:space="preserve">Zóna číslo X01 – zahrnuje spoje </w:t>
      </w:r>
      <w:r w:rsidR="00A63F80">
        <w:t>VL</w:t>
      </w:r>
      <w:r>
        <w:t>D a vlaky</w:t>
      </w:r>
    </w:p>
    <w:p w14:paraId="599F4839" w14:textId="77777777" w:rsidR="003B029D" w:rsidRDefault="003B029D" w:rsidP="00C550F6">
      <w:pPr>
        <w:pStyle w:val="Odstavecseseznamem"/>
        <w:numPr>
          <w:ilvl w:val="0"/>
          <w:numId w:val="7"/>
        </w:numPr>
      </w:pPr>
      <w:r>
        <w:t>Zóna číslo X00 – zahrnuje spoje MHD</w:t>
      </w:r>
    </w:p>
    <w:p w14:paraId="4EA2A2A6" w14:textId="77777777" w:rsidR="003B029D" w:rsidRDefault="003B029D" w:rsidP="003B029D">
      <w:r>
        <w:t>Při nákupu jednotlivé jízdenky si cestující zvolí, které zóny chce využít (bez výjimek).</w:t>
      </w:r>
    </w:p>
    <w:p w14:paraId="5046A261" w14:textId="77777777" w:rsidR="003B029D" w:rsidRDefault="003B029D" w:rsidP="003B029D">
      <w:r>
        <w:t xml:space="preserve">Při nákupu časového kupónu pro zóny X01 může cestující využívat pouze </w:t>
      </w:r>
      <w:r w:rsidR="00A63F80">
        <w:t>VL</w:t>
      </w:r>
      <w:r>
        <w:t xml:space="preserve">D a vlaky. </w:t>
      </w:r>
    </w:p>
    <w:p w14:paraId="40D0488B" w14:textId="77777777" w:rsidR="003B029D" w:rsidRDefault="003B029D" w:rsidP="003B029D">
      <w:r>
        <w:t xml:space="preserve">V případě, že si cestující zakoupí časový kupón pro zónu X00, může kromě MHD využívat i vlaky a </w:t>
      </w:r>
      <w:r w:rsidR="00A63F80">
        <w:t>VLD</w:t>
      </w:r>
      <w:r>
        <w:t xml:space="preserve"> na území města, aniž by si zakoupil zónu X01.</w:t>
      </w:r>
    </w:p>
    <w:p w14:paraId="117BC627"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546D8ED9" w14:textId="77777777" w:rsidR="003B029D" w:rsidRPr="00BC2646" w:rsidRDefault="003B029D" w:rsidP="00C550F6">
      <w:pPr>
        <w:pStyle w:val="Nadpis1"/>
        <w:numPr>
          <w:ilvl w:val="0"/>
          <w:numId w:val="15"/>
        </w:numPr>
        <w:jc w:val="left"/>
        <w:rPr>
          <w:rFonts w:eastAsia="Times New Roman"/>
          <w:b/>
          <w:lang w:eastAsia="cs-CZ"/>
        </w:rPr>
      </w:pPr>
      <w:bookmarkStart w:id="11" w:name="_Toc442789765"/>
      <w:r w:rsidRPr="00BC2646">
        <w:rPr>
          <w:rFonts w:eastAsia="Times New Roman"/>
          <w:b/>
          <w:lang w:eastAsia="cs-CZ"/>
        </w:rPr>
        <w:lastRenderedPageBreak/>
        <w:t xml:space="preserve">Příklady odbavení </w:t>
      </w:r>
      <w:r w:rsidR="00E9498E">
        <w:rPr>
          <w:rFonts w:eastAsia="Times New Roman"/>
          <w:b/>
          <w:lang w:eastAsia="cs-CZ"/>
        </w:rPr>
        <w:t xml:space="preserve">cestujících </w:t>
      </w:r>
      <w:r w:rsidRPr="00BC2646">
        <w:rPr>
          <w:rFonts w:eastAsia="Times New Roman"/>
          <w:b/>
          <w:lang w:eastAsia="cs-CZ"/>
        </w:rPr>
        <w:t>v rámci IDS</w:t>
      </w:r>
      <w:bookmarkEnd w:id="11"/>
    </w:p>
    <w:p w14:paraId="0A0DFC05" w14:textId="77777777" w:rsidR="003B029D" w:rsidRDefault="003B029D" w:rsidP="003B029D">
      <w:r>
        <w:t>Např. cestující chce cestovat ze zóny 114 Nové Hrady do zóny 100 České Budějovice. V této relaci může cestující využít vlak (na mapě zón je jeho trasa vyznačena modře) anebo autobus (na mapě zón je jeho trasa vyznačena červeně).</w:t>
      </w:r>
    </w:p>
    <w:p w14:paraId="5589EF7B" w14:textId="77777777" w:rsidR="003B029D" w:rsidRDefault="003B029D" w:rsidP="003B029D">
      <w:pPr>
        <w:rPr>
          <w:b/>
          <w:u w:val="single"/>
        </w:rPr>
      </w:pPr>
      <w:r>
        <w:rPr>
          <w:noProof/>
          <w:lang w:eastAsia="cs-CZ"/>
        </w:rPr>
        <mc:AlternateContent>
          <mc:Choice Requires="wpg">
            <w:drawing>
              <wp:anchor distT="0" distB="0" distL="114300" distR="114300" simplePos="0" relativeHeight="251658752" behindDoc="0" locked="0" layoutInCell="1" allowOverlap="1" wp14:anchorId="59852B1D" wp14:editId="64D3DC9D">
                <wp:simplePos x="0" y="0"/>
                <wp:positionH relativeFrom="column">
                  <wp:posOffset>1471616</wp:posOffset>
                </wp:positionH>
                <wp:positionV relativeFrom="paragraph">
                  <wp:posOffset>81322</wp:posOffset>
                </wp:positionV>
                <wp:extent cx="3688278" cy="3275501"/>
                <wp:effectExtent l="0" t="0" r="45720" b="39370"/>
                <wp:wrapNone/>
                <wp:docPr id="26" name="Skupina 26"/>
                <wp:cNvGraphicFramePr/>
                <a:graphic xmlns:a="http://schemas.openxmlformats.org/drawingml/2006/main">
                  <a:graphicData uri="http://schemas.microsoft.com/office/word/2010/wordprocessingGroup">
                    <wpg:wgp>
                      <wpg:cNvGrpSpPr/>
                      <wpg:grpSpPr>
                        <a:xfrm>
                          <a:off x="0" y="0"/>
                          <a:ext cx="3688278" cy="3275501"/>
                          <a:chOff x="0" y="0"/>
                          <a:chExt cx="3688278" cy="3275501"/>
                        </a:xfrm>
                      </wpg:grpSpPr>
                      <wps:wsp>
                        <wps:cNvPr id="17" name="Volný tvar 17"/>
                        <wps:cNvSpPr/>
                        <wps:spPr>
                          <a:xfrm>
                            <a:off x="522514" y="160061"/>
                            <a:ext cx="3165764" cy="3115440"/>
                          </a:xfrm>
                          <a:custGeom>
                            <a:avLst/>
                            <a:gdLst>
                              <a:gd name="connsiteX0" fmla="*/ 0 w 1673181"/>
                              <a:gd name="connsiteY0" fmla="*/ 209926 h 1722834"/>
                              <a:gd name="connsiteX1" fmla="*/ 140677 w 1673181"/>
                              <a:gd name="connsiteY1" fmla="*/ 19007 h 1722834"/>
                              <a:gd name="connsiteX2" fmla="*/ 834013 w 1673181"/>
                              <a:gd name="connsiteY2" fmla="*/ 621908 h 1722834"/>
                              <a:gd name="connsiteX3" fmla="*/ 1657978 w 1673181"/>
                              <a:gd name="connsiteY3" fmla="*/ 1496115 h 1722834"/>
                              <a:gd name="connsiteX4" fmla="*/ 1366576 w 1673181"/>
                              <a:gd name="connsiteY4" fmla="*/ 1697082 h 1722834"/>
                              <a:gd name="connsiteX5" fmla="*/ 1336431 w 1673181"/>
                              <a:gd name="connsiteY5" fmla="*/ 1697082 h 1722834"/>
                              <a:gd name="connsiteX6" fmla="*/ 964642 w 1673181"/>
                              <a:gd name="connsiteY6" fmla="*/ 1486067 h 1722834"/>
                              <a:gd name="connsiteX7" fmla="*/ 964642 w 1673181"/>
                              <a:gd name="connsiteY7" fmla="*/ 1486067 h 1722834"/>
                              <a:gd name="connsiteX0" fmla="*/ 0 w 1673181"/>
                              <a:gd name="connsiteY0" fmla="*/ 209926 h 1857941"/>
                              <a:gd name="connsiteX1" fmla="*/ 140677 w 1673181"/>
                              <a:gd name="connsiteY1" fmla="*/ 19007 h 1857941"/>
                              <a:gd name="connsiteX2" fmla="*/ 834013 w 1673181"/>
                              <a:gd name="connsiteY2" fmla="*/ 621908 h 1857941"/>
                              <a:gd name="connsiteX3" fmla="*/ 1657978 w 1673181"/>
                              <a:gd name="connsiteY3" fmla="*/ 1496115 h 1857941"/>
                              <a:gd name="connsiteX4" fmla="*/ 1366576 w 1673181"/>
                              <a:gd name="connsiteY4" fmla="*/ 1697082 h 1857941"/>
                              <a:gd name="connsiteX5" fmla="*/ 1336431 w 1673181"/>
                              <a:gd name="connsiteY5" fmla="*/ 1697082 h 1857941"/>
                              <a:gd name="connsiteX6" fmla="*/ 964642 w 1673181"/>
                              <a:gd name="connsiteY6" fmla="*/ 1486067 h 1857941"/>
                              <a:gd name="connsiteX7" fmla="*/ 1135865 w 1673181"/>
                              <a:gd name="connsiteY7" fmla="*/ 1857941 h 1857941"/>
                              <a:gd name="connsiteX0" fmla="*/ 0 w 3180967"/>
                              <a:gd name="connsiteY0" fmla="*/ 10016 h 3215937"/>
                              <a:gd name="connsiteX1" fmla="*/ 1648463 w 3180967"/>
                              <a:gd name="connsiteY1" fmla="*/ 1377003 h 3215937"/>
                              <a:gd name="connsiteX2" fmla="*/ 2341799 w 3180967"/>
                              <a:gd name="connsiteY2" fmla="*/ 1979904 h 3215937"/>
                              <a:gd name="connsiteX3" fmla="*/ 3165764 w 3180967"/>
                              <a:gd name="connsiteY3" fmla="*/ 2854111 h 3215937"/>
                              <a:gd name="connsiteX4" fmla="*/ 2874362 w 3180967"/>
                              <a:gd name="connsiteY4" fmla="*/ 3055078 h 3215937"/>
                              <a:gd name="connsiteX5" fmla="*/ 2844217 w 3180967"/>
                              <a:gd name="connsiteY5" fmla="*/ 3055078 h 3215937"/>
                              <a:gd name="connsiteX6" fmla="*/ 2472428 w 3180967"/>
                              <a:gd name="connsiteY6" fmla="*/ 2844063 h 3215937"/>
                              <a:gd name="connsiteX7" fmla="*/ 2643651 w 3180967"/>
                              <a:gd name="connsiteY7" fmla="*/ 3215937 h 3215937"/>
                              <a:gd name="connsiteX0" fmla="*/ 0 w 3180967"/>
                              <a:gd name="connsiteY0" fmla="*/ 8827 h 3214748"/>
                              <a:gd name="connsiteX1" fmla="*/ 1236579 w 3180967"/>
                              <a:gd name="connsiteY1" fmla="*/ 1546779 h 3214748"/>
                              <a:gd name="connsiteX2" fmla="*/ 2341799 w 3180967"/>
                              <a:gd name="connsiteY2" fmla="*/ 1978715 h 3214748"/>
                              <a:gd name="connsiteX3" fmla="*/ 3165764 w 3180967"/>
                              <a:gd name="connsiteY3" fmla="*/ 2852922 h 3214748"/>
                              <a:gd name="connsiteX4" fmla="*/ 2874362 w 3180967"/>
                              <a:gd name="connsiteY4" fmla="*/ 3053889 h 3214748"/>
                              <a:gd name="connsiteX5" fmla="*/ 2844217 w 3180967"/>
                              <a:gd name="connsiteY5" fmla="*/ 3053889 h 3214748"/>
                              <a:gd name="connsiteX6" fmla="*/ 2472428 w 3180967"/>
                              <a:gd name="connsiteY6" fmla="*/ 2842874 h 3214748"/>
                              <a:gd name="connsiteX7" fmla="*/ 2643651 w 3180967"/>
                              <a:gd name="connsiteY7" fmla="*/ 3214748 h 3214748"/>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6" fmla="*/ 2472428 w 3180967"/>
                              <a:gd name="connsiteY6" fmla="*/ 2842874 h 3079641"/>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0" fmla="*/ 0 w 3180967"/>
                              <a:gd name="connsiteY0" fmla="*/ 8827 h 3053889"/>
                              <a:gd name="connsiteX1" fmla="*/ 1236579 w 3180967"/>
                              <a:gd name="connsiteY1" fmla="*/ 1546779 h 3053889"/>
                              <a:gd name="connsiteX2" fmla="*/ 2341799 w 3180967"/>
                              <a:gd name="connsiteY2" fmla="*/ 1978715 h 3053889"/>
                              <a:gd name="connsiteX3" fmla="*/ 3165764 w 3180967"/>
                              <a:gd name="connsiteY3" fmla="*/ 2852922 h 3053889"/>
                              <a:gd name="connsiteX4" fmla="*/ 2874362 w 3180967"/>
                              <a:gd name="connsiteY4" fmla="*/ 3053889 h 3053889"/>
                              <a:gd name="connsiteX0" fmla="*/ 0 w 3165764"/>
                              <a:gd name="connsiteY0" fmla="*/ 8827 h 2852922"/>
                              <a:gd name="connsiteX1" fmla="*/ 1236579 w 3165764"/>
                              <a:gd name="connsiteY1" fmla="*/ 1546779 h 2852922"/>
                              <a:gd name="connsiteX2" fmla="*/ 2341799 w 3165764"/>
                              <a:gd name="connsiteY2" fmla="*/ 1978715 h 2852922"/>
                              <a:gd name="connsiteX3" fmla="*/ 3165764 w 3165764"/>
                              <a:gd name="connsiteY3" fmla="*/ 2852922 h 2852922"/>
                              <a:gd name="connsiteX0" fmla="*/ 0 w 3165764"/>
                              <a:gd name="connsiteY0" fmla="*/ 8827 h 3114727"/>
                              <a:gd name="connsiteX1" fmla="*/ 1236579 w 3165764"/>
                              <a:gd name="connsiteY1" fmla="*/ 1546779 h 3114727"/>
                              <a:gd name="connsiteX2" fmla="*/ 2341799 w 3165764"/>
                              <a:gd name="connsiteY2" fmla="*/ 1978715 h 3114727"/>
                              <a:gd name="connsiteX3" fmla="*/ 3165764 w 3165764"/>
                              <a:gd name="connsiteY3" fmla="*/ 3114727 h 3114727"/>
                              <a:gd name="connsiteX0" fmla="*/ 0 w 3165764"/>
                              <a:gd name="connsiteY0" fmla="*/ 9707 h 3115607"/>
                              <a:gd name="connsiteX1" fmla="*/ 1296939 w 3165764"/>
                              <a:gd name="connsiteY1" fmla="*/ 1417045 h 3115607"/>
                              <a:gd name="connsiteX2" fmla="*/ 2341799 w 3165764"/>
                              <a:gd name="connsiteY2" fmla="*/ 1979595 h 3115607"/>
                              <a:gd name="connsiteX3" fmla="*/ 3165764 w 3165764"/>
                              <a:gd name="connsiteY3" fmla="*/ 3115607 h 3115607"/>
                              <a:gd name="connsiteX0" fmla="*/ 0 w 3165764"/>
                              <a:gd name="connsiteY0" fmla="*/ 9540 h 3115440"/>
                              <a:gd name="connsiteX1" fmla="*/ 1296939 w 3165764"/>
                              <a:gd name="connsiteY1" fmla="*/ 1416878 h 3115440"/>
                              <a:gd name="connsiteX2" fmla="*/ 2351973 w 3165764"/>
                              <a:gd name="connsiteY2" fmla="*/ 1838770 h 3115440"/>
                              <a:gd name="connsiteX3" fmla="*/ 3165764 w 3165764"/>
                              <a:gd name="connsiteY3" fmla="*/ 3115440 h 3115440"/>
                            </a:gdLst>
                            <a:ahLst/>
                            <a:cxnLst>
                              <a:cxn ang="0">
                                <a:pos x="connsiteX0" y="connsiteY0"/>
                              </a:cxn>
                              <a:cxn ang="0">
                                <a:pos x="connsiteX1" y="connsiteY1"/>
                              </a:cxn>
                              <a:cxn ang="0">
                                <a:pos x="connsiteX2" y="connsiteY2"/>
                              </a:cxn>
                              <a:cxn ang="0">
                                <a:pos x="connsiteX3" y="connsiteY3"/>
                              </a:cxn>
                            </a:cxnLst>
                            <a:rect l="l" t="t" r="r" b="b"/>
                            <a:pathLst>
                              <a:path w="3165764" h="3115440">
                                <a:moveTo>
                                  <a:pt x="0" y="9540"/>
                                </a:moveTo>
                                <a:cubicBezTo>
                                  <a:pt x="837" y="-120252"/>
                                  <a:pt x="904944" y="1112006"/>
                                  <a:pt x="1296939" y="1416878"/>
                                </a:cubicBezTo>
                                <a:cubicBezTo>
                                  <a:pt x="1688934" y="1721750"/>
                                  <a:pt x="2030442" y="1577445"/>
                                  <a:pt x="2351973" y="1838770"/>
                                </a:cubicBezTo>
                                <a:cubicBezTo>
                                  <a:pt x="2673504" y="2100095"/>
                                  <a:pt x="3077004" y="2936244"/>
                                  <a:pt x="3165764" y="3115440"/>
                                </a:cubicBezTo>
                              </a:path>
                            </a:pathLst>
                          </a:cu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Volný tvar 16"/>
                        <wps:cNvSpPr/>
                        <wps:spPr>
                          <a:xfrm>
                            <a:off x="522513" y="160062"/>
                            <a:ext cx="3055375" cy="3115438"/>
                          </a:xfrm>
                          <a:custGeom>
                            <a:avLst/>
                            <a:gdLst>
                              <a:gd name="connsiteX0" fmla="*/ 0 w 1673181"/>
                              <a:gd name="connsiteY0" fmla="*/ 209926 h 1722834"/>
                              <a:gd name="connsiteX1" fmla="*/ 140677 w 1673181"/>
                              <a:gd name="connsiteY1" fmla="*/ 19007 h 1722834"/>
                              <a:gd name="connsiteX2" fmla="*/ 834013 w 1673181"/>
                              <a:gd name="connsiteY2" fmla="*/ 621908 h 1722834"/>
                              <a:gd name="connsiteX3" fmla="*/ 1657978 w 1673181"/>
                              <a:gd name="connsiteY3" fmla="*/ 1496115 h 1722834"/>
                              <a:gd name="connsiteX4" fmla="*/ 1366576 w 1673181"/>
                              <a:gd name="connsiteY4" fmla="*/ 1697082 h 1722834"/>
                              <a:gd name="connsiteX5" fmla="*/ 1336431 w 1673181"/>
                              <a:gd name="connsiteY5" fmla="*/ 1697082 h 1722834"/>
                              <a:gd name="connsiteX6" fmla="*/ 964642 w 1673181"/>
                              <a:gd name="connsiteY6" fmla="*/ 1486067 h 1722834"/>
                              <a:gd name="connsiteX7" fmla="*/ 964642 w 1673181"/>
                              <a:gd name="connsiteY7" fmla="*/ 1486067 h 1722834"/>
                              <a:gd name="connsiteX0" fmla="*/ 0 w 1673181"/>
                              <a:gd name="connsiteY0" fmla="*/ 209926 h 1857941"/>
                              <a:gd name="connsiteX1" fmla="*/ 140677 w 1673181"/>
                              <a:gd name="connsiteY1" fmla="*/ 19007 h 1857941"/>
                              <a:gd name="connsiteX2" fmla="*/ 834013 w 1673181"/>
                              <a:gd name="connsiteY2" fmla="*/ 621908 h 1857941"/>
                              <a:gd name="connsiteX3" fmla="*/ 1657978 w 1673181"/>
                              <a:gd name="connsiteY3" fmla="*/ 1496115 h 1857941"/>
                              <a:gd name="connsiteX4" fmla="*/ 1366576 w 1673181"/>
                              <a:gd name="connsiteY4" fmla="*/ 1697082 h 1857941"/>
                              <a:gd name="connsiteX5" fmla="*/ 1336431 w 1673181"/>
                              <a:gd name="connsiteY5" fmla="*/ 1697082 h 1857941"/>
                              <a:gd name="connsiteX6" fmla="*/ 964642 w 1673181"/>
                              <a:gd name="connsiteY6" fmla="*/ 1486067 h 1857941"/>
                              <a:gd name="connsiteX7" fmla="*/ 1135865 w 1673181"/>
                              <a:gd name="connsiteY7" fmla="*/ 1857941 h 1857941"/>
                              <a:gd name="connsiteX0" fmla="*/ 0 w 3180967"/>
                              <a:gd name="connsiteY0" fmla="*/ 10016 h 3215937"/>
                              <a:gd name="connsiteX1" fmla="*/ 1648463 w 3180967"/>
                              <a:gd name="connsiteY1" fmla="*/ 1377003 h 3215937"/>
                              <a:gd name="connsiteX2" fmla="*/ 2341799 w 3180967"/>
                              <a:gd name="connsiteY2" fmla="*/ 1979904 h 3215937"/>
                              <a:gd name="connsiteX3" fmla="*/ 3165764 w 3180967"/>
                              <a:gd name="connsiteY3" fmla="*/ 2854111 h 3215937"/>
                              <a:gd name="connsiteX4" fmla="*/ 2874362 w 3180967"/>
                              <a:gd name="connsiteY4" fmla="*/ 3055078 h 3215937"/>
                              <a:gd name="connsiteX5" fmla="*/ 2844217 w 3180967"/>
                              <a:gd name="connsiteY5" fmla="*/ 3055078 h 3215937"/>
                              <a:gd name="connsiteX6" fmla="*/ 2472428 w 3180967"/>
                              <a:gd name="connsiteY6" fmla="*/ 2844063 h 3215937"/>
                              <a:gd name="connsiteX7" fmla="*/ 2643651 w 3180967"/>
                              <a:gd name="connsiteY7" fmla="*/ 3215937 h 3215937"/>
                              <a:gd name="connsiteX0" fmla="*/ 0 w 3180967"/>
                              <a:gd name="connsiteY0" fmla="*/ 8827 h 3214748"/>
                              <a:gd name="connsiteX1" fmla="*/ 1236579 w 3180967"/>
                              <a:gd name="connsiteY1" fmla="*/ 1546779 h 3214748"/>
                              <a:gd name="connsiteX2" fmla="*/ 2341799 w 3180967"/>
                              <a:gd name="connsiteY2" fmla="*/ 1978715 h 3214748"/>
                              <a:gd name="connsiteX3" fmla="*/ 3165764 w 3180967"/>
                              <a:gd name="connsiteY3" fmla="*/ 2852922 h 3214748"/>
                              <a:gd name="connsiteX4" fmla="*/ 2874362 w 3180967"/>
                              <a:gd name="connsiteY4" fmla="*/ 3053889 h 3214748"/>
                              <a:gd name="connsiteX5" fmla="*/ 2844217 w 3180967"/>
                              <a:gd name="connsiteY5" fmla="*/ 3053889 h 3214748"/>
                              <a:gd name="connsiteX6" fmla="*/ 2472428 w 3180967"/>
                              <a:gd name="connsiteY6" fmla="*/ 2842874 h 3214748"/>
                              <a:gd name="connsiteX7" fmla="*/ 2643651 w 3180967"/>
                              <a:gd name="connsiteY7" fmla="*/ 3214748 h 3214748"/>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6" fmla="*/ 2472428 w 3180967"/>
                              <a:gd name="connsiteY6" fmla="*/ 2842874 h 3079641"/>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0" fmla="*/ 0 w 3180967"/>
                              <a:gd name="connsiteY0" fmla="*/ 8827 h 3053889"/>
                              <a:gd name="connsiteX1" fmla="*/ 1236579 w 3180967"/>
                              <a:gd name="connsiteY1" fmla="*/ 1546779 h 3053889"/>
                              <a:gd name="connsiteX2" fmla="*/ 2341799 w 3180967"/>
                              <a:gd name="connsiteY2" fmla="*/ 1978715 h 3053889"/>
                              <a:gd name="connsiteX3" fmla="*/ 3165764 w 3180967"/>
                              <a:gd name="connsiteY3" fmla="*/ 2852922 h 3053889"/>
                              <a:gd name="connsiteX4" fmla="*/ 2874362 w 3180967"/>
                              <a:gd name="connsiteY4" fmla="*/ 3053889 h 3053889"/>
                              <a:gd name="connsiteX0" fmla="*/ 0 w 3165764"/>
                              <a:gd name="connsiteY0" fmla="*/ 8827 h 2852922"/>
                              <a:gd name="connsiteX1" fmla="*/ 1236579 w 3165764"/>
                              <a:gd name="connsiteY1" fmla="*/ 1546779 h 2852922"/>
                              <a:gd name="connsiteX2" fmla="*/ 2341799 w 3165764"/>
                              <a:gd name="connsiteY2" fmla="*/ 1978715 h 2852922"/>
                              <a:gd name="connsiteX3" fmla="*/ 3165764 w 3165764"/>
                              <a:gd name="connsiteY3" fmla="*/ 2852922 h 2852922"/>
                              <a:gd name="connsiteX0" fmla="*/ 0 w 3165764"/>
                              <a:gd name="connsiteY0" fmla="*/ 8827 h 3114727"/>
                              <a:gd name="connsiteX1" fmla="*/ 1236579 w 3165764"/>
                              <a:gd name="connsiteY1" fmla="*/ 1546779 h 3114727"/>
                              <a:gd name="connsiteX2" fmla="*/ 2341799 w 3165764"/>
                              <a:gd name="connsiteY2" fmla="*/ 1978715 h 3114727"/>
                              <a:gd name="connsiteX3" fmla="*/ 3165764 w 3165764"/>
                              <a:gd name="connsiteY3" fmla="*/ 3114727 h 3114727"/>
                              <a:gd name="connsiteX0" fmla="*/ 0 w 3165764"/>
                              <a:gd name="connsiteY0" fmla="*/ 9227 h 3115127"/>
                              <a:gd name="connsiteX1" fmla="*/ 1236579 w 3165764"/>
                              <a:gd name="connsiteY1" fmla="*/ 1547179 h 3115127"/>
                              <a:gd name="connsiteX2" fmla="*/ 2191274 w 3165764"/>
                              <a:gd name="connsiteY2" fmla="*/ 2360991 h 3115127"/>
                              <a:gd name="connsiteX3" fmla="*/ 3165764 w 3165764"/>
                              <a:gd name="connsiteY3" fmla="*/ 3115127 h 3115127"/>
                              <a:gd name="connsiteX0" fmla="*/ 0 w 3165764"/>
                              <a:gd name="connsiteY0" fmla="*/ 6223 h 3112123"/>
                              <a:gd name="connsiteX1" fmla="*/ 1337184 w 3165764"/>
                              <a:gd name="connsiteY1" fmla="*/ 2207688 h 3112123"/>
                              <a:gd name="connsiteX2" fmla="*/ 2191274 w 3165764"/>
                              <a:gd name="connsiteY2" fmla="*/ 2357987 h 3112123"/>
                              <a:gd name="connsiteX3" fmla="*/ 3165764 w 3165764"/>
                              <a:gd name="connsiteY3" fmla="*/ 3112123 h 3112123"/>
                              <a:gd name="connsiteX0" fmla="*/ 0 w 3165764"/>
                              <a:gd name="connsiteY0" fmla="*/ 0 h 3105900"/>
                              <a:gd name="connsiteX1" fmla="*/ 613005 w 3165764"/>
                              <a:gd name="connsiteY1" fmla="*/ 898310 h 3105900"/>
                              <a:gd name="connsiteX2" fmla="*/ 1337184 w 3165764"/>
                              <a:gd name="connsiteY2" fmla="*/ 2201465 h 3105900"/>
                              <a:gd name="connsiteX3" fmla="*/ 2191274 w 3165764"/>
                              <a:gd name="connsiteY3" fmla="*/ 2351764 h 3105900"/>
                              <a:gd name="connsiteX4" fmla="*/ 3165764 w 3165764"/>
                              <a:gd name="connsiteY4" fmla="*/ 3105900 h 3105900"/>
                              <a:gd name="connsiteX0" fmla="*/ 0 w 3165764"/>
                              <a:gd name="connsiteY0" fmla="*/ 0 h 3105900"/>
                              <a:gd name="connsiteX1" fmla="*/ 613005 w 3165764"/>
                              <a:gd name="connsiteY1" fmla="*/ 898310 h 3105900"/>
                              <a:gd name="connsiteX2" fmla="*/ 713498 w 3165764"/>
                              <a:gd name="connsiteY2" fmla="*/ 713459 h 3105900"/>
                              <a:gd name="connsiteX3" fmla="*/ 1337184 w 3165764"/>
                              <a:gd name="connsiteY3" fmla="*/ 2201465 h 3105900"/>
                              <a:gd name="connsiteX4" fmla="*/ 2191274 w 3165764"/>
                              <a:gd name="connsiteY4" fmla="*/ 2351764 h 3105900"/>
                              <a:gd name="connsiteX5" fmla="*/ 3165764 w 3165764"/>
                              <a:gd name="connsiteY5" fmla="*/ 3105900 h 3105900"/>
                              <a:gd name="connsiteX0" fmla="*/ 0 w 3165764"/>
                              <a:gd name="connsiteY0" fmla="*/ 0 h 3105900"/>
                              <a:gd name="connsiteX1" fmla="*/ 522618 w 3165764"/>
                              <a:gd name="connsiteY1" fmla="*/ 345663 h 3105900"/>
                              <a:gd name="connsiteX2" fmla="*/ 713498 w 3165764"/>
                              <a:gd name="connsiteY2" fmla="*/ 713459 h 3105900"/>
                              <a:gd name="connsiteX3" fmla="*/ 1337184 w 3165764"/>
                              <a:gd name="connsiteY3" fmla="*/ 2201465 h 3105900"/>
                              <a:gd name="connsiteX4" fmla="*/ 2191274 w 3165764"/>
                              <a:gd name="connsiteY4" fmla="*/ 2351764 h 3105900"/>
                              <a:gd name="connsiteX5" fmla="*/ 3165764 w 3165764"/>
                              <a:gd name="connsiteY5" fmla="*/ 3105900 h 3105900"/>
                              <a:gd name="connsiteX0" fmla="*/ 0 w 2924582"/>
                              <a:gd name="connsiteY0" fmla="*/ 0 h 3105900"/>
                              <a:gd name="connsiteX1" fmla="*/ 281436 w 2924582"/>
                              <a:gd name="connsiteY1" fmla="*/ 345663 h 3105900"/>
                              <a:gd name="connsiteX2" fmla="*/ 472316 w 2924582"/>
                              <a:gd name="connsiteY2" fmla="*/ 713459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572880 w 2924582"/>
                              <a:gd name="connsiteY2" fmla="*/ 813972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875066 w 2924582"/>
                              <a:gd name="connsiteY3" fmla="*/ 2231671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875066 w 2924582"/>
                              <a:gd name="connsiteY3" fmla="*/ 2231671 h 3105900"/>
                              <a:gd name="connsiteX4" fmla="*/ 1920225 w 2924582"/>
                              <a:gd name="connsiteY4" fmla="*/ 2502558 h 3105900"/>
                              <a:gd name="connsiteX5" fmla="*/ 2924582 w 2924582"/>
                              <a:gd name="connsiteY5" fmla="*/ 3105900 h 3105900"/>
                              <a:gd name="connsiteX0" fmla="*/ 0 w 3055653"/>
                              <a:gd name="connsiteY0" fmla="*/ 0 h 3044439"/>
                              <a:gd name="connsiteX1" fmla="*/ 281436 w 3055653"/>
                              <a:gd name="connsiteY1" fmla="*/ 345663 h 3044439"/>
                              <a:gd name="connsiteX2" fmla="*/ 914651 w 3055653"/>
                              <a:gd name="connsiteY2" fmla="*/ 1266195 h 3044439"/>
                              <a:gd name="connsiteX3" fmla="*/ 875066 w 3055653"/>
                              <a:gd name="connsiteY3" fmla="*/ 2231671 h 3044439"/>
                              <a:gd name="connsiteX4" fmla="*/ 1920225 w 3055653"/>
                              <a:gd name="connsiteY4" fmla="*/ 2502558 h 3044439"/>
                              <a:gd name="connsiteX5" fmla="*/ 3055653 w 3055653"/>
                              <a:gd name="connsiteY5" fmla="*/ 3044439 h 3044439"/>
                              <a:gd name="connsiteX0" fmla="*/ 0 w 3055653"/>
                              <a:gd name="connsiteY0" fmla="*/ 0 h 3115491"/>
                              <a:gd name="connsiteX1" fmla="*/ 281436 w 3055653"/>
                              <a:gd name="connsiteY1" fmla="*/ 416715 h 3115491"/>
                              <a:gd name="connsiteX2" fmla="*/ 914651 w 3055653"/>
                              <a:gd name="connsiteY2" fmla="*/ 1337247 h 3115491"/>
                              <a:gd name="connsiteX3" fmla="*/ 875066 w 3055653"/>
                              <a:gd name="connsiteY3" fmla="*/ 2302723 h 3115491"/>
                              <a:gd name="connsiteX4" fmla="*/ 1920225 w 3055653"/>
                              <a:gd name="connsiteY4" fmla="*/ 2573610 h 3115491"/>
                              <a:gd name="connsiteX5" fmla="*/ 3055653 w 3055653"/>
                              <a:gd name="connsiteY5" fmla="*/ 3115491 h 3115491"/>
                              <a:gd name="connsiteX0" fmla="*/ 0 w 3105733"/>
                              <a:gd name="connsiteY0" fmla="*/ 0 h 3115491"/>
                              <a:gd name="connsiteX1" fmla="*/ 331516 w 3105733"/>
                              <a:gd name="connsiteY1" fmla="*/ 416715 h 3115491"/>
                              <a:gd name="connsiteX2" fmla="*/ 964731 w 3105733"/>
                              <a:gd name="connsiteY2" fmla="*/ 1337247 h 3115491"/>
                              <a:gd name="connsiteX3" fmla="*/ 925146 w 3105733"/>
                              <a:gd name="connsiteY3" fmla="*/ 2302723 h 3115491"/>
                              <a:gd name="connsiteX4" fmla="*/ 1970305 w 3105733"/>
                              <a:gd name="connsiteY4" fmla="*/ 2573610 h 3115491"/>
                              <a:gd name="connsiteX5" fmla="*/ 3105733 w 3105733"/>
                              <a:gd name="connsiteY5" fmla="*/ 3115491 h 3115491"/>
                              <a:gd name="connsiteX0" fmla="*/ 0 w 3055654"/>
                              <a:gd name="connsiteY0" fmla="*/ 0 h 3115490"/>
                              <a:gd name="connsiteX1" fmla="*/ 281437 w 3055654"/>
                              <a:gd name="connsiteY1" fmla="*/ 416714 h 3115490"/>
                              <a:gd name="connsiteX2" fmla="*/ 914652 w 3055654"/>
                              <a:gd name="connsiteY2" fmla="*/ 1337246 h 3115490"/>
                              <a:gd name="connsiteX3" fmla="*/ 875067 w 3055654"/>
                              <a:gd name="connsiteY3" fmla="*/ 2302722 h 3115490"/>
                              <a:gd name="connsiteX4" fmla="*/ 1920226 w 3055654"/>
                              <a:gd name="connsiteY4" fmla="*/ 2573609 h 3115490"/>
                              <a:gd name="connsiteX5" fmla="*/ 3055654 w 3055654"/>
                              <a:gd name="connsiteY5" fmla="*/ 3115490 h 3115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55654" h="3115490">
                                <a:moveTo>
                                  <a:pt x="0" y="0"/>
                                </a:moveTo>
                                <a:cubicBezTo>
                                  <a:pt x="88768" y="153068"/>
                                  <a:pt x="58573" y="49803"/>
                                  <a:pt x="281437" y="416714"/>
                                </a:cubicBezTo>
                                <a:cubicBezTo>
                                  <a:pt x="381930" y="572469"/>
                                  <a:pt x="815714" y="1022911"/>
                                  <a:pt x="914652" y="1337246"/>
                                </a:cubicBezTo>
                                <a:cubicBezTo>
                                  <a:pt x="1013590" y="1651581"/>
                                  <a:pt x="707471" y="2096662"/>
                                  <a:pt x="875067" y="2302722"/>
                                </a:cubicBezTo>
                                <a:cubicBezTo>
                                  <a:pt x="1042663" y="2508782"/>
                                  <a:pt x="1615463" y="2422870"/>
                                  <a:pt x="1920226" y="2573609"/>
                                </a:cubicBezTo>
                                <a:cubicBezTo>
                                  <a:pt x="2224989" y="2724348"/>
                                  <a:pt x="2966894" y="2936294"/>
                                  <a:pt x="3055654" y="3115490"/>
                                </a:cubicBezTo>
                              </a:path>
                            </a:pathLst>
                          </a:custGeom>
                          <a:noFill/>
                          <a:ln w="508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ové pole 2"/>
                        <wps:cNvSpPr txBox="1">
                          <a:spLocks noChangeArrowheads="1"/>
                        </wps:cNvSpPr>
                        <wps:spPr bwMode="auto">
                          <a:xfrm>
                            <a:off x="0" y="0"/>
                            <a:ext cx="472439" cy="688339"/>
                          </a:xfrm>
                          <a:prstGeom prst="rect">
                            <a:avLst/>
                          </a:prstGeom>
                          <a:noFill/>
                          <a:ln w="9525">
                            <a:noFill/>
                            <a:miter lim="800000"/>
                            <a:headEnd/>
                            <a:tailEnd/>
                          </a:ln>
                        </wps:spPr>
                        <wps:txbx>
                          <w:txbxContent>
                            <w:p w14:paraId="061A1AEF" w14:textId="77777777" w:rsidR="00B5396B" w:rsidRPr="001F21AE" w:rsidRDefault="00B5396B" w:rsidP="003B029D">
                              <w:pPr>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F21AE">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100</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9852B1D" id="Skupina 26" o:spid="_x0000_s1026" style="position:absolute;margin-left:115.9pt;margin-top:6.4pt;width:290.4pt;height:257.9pt;z-index:251658752;mso-height-relative:margin" coordsize="36882,3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">
                <v:shape id="Volný tvar 17" o:spid="_x0000_s1027" style="position:absolute;left:5225;top:1600;width:31657;height:31155;visibility:visible;mso-wrap-style:square;v-text-anchor:middle" coordsize="3165764,31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" path="m,9540c837,-120252,904944,1112006,1296939,1416878v391995,304872,733503,160567,1055034,421892c2673504,2100095,3077004,2936244,3165764,3115440e" filled="f" strokecolor="#0070c0" strokeweight="4pt">
                  <v:path arrowok="t" o:connecttype="custom" o:connectlocs="0,9540;1296939,1416878;2351973,1838770;3165764,3115440" o:connectangles="0,0,0,0"/>
                </v:shape>
                <v:shape id="Volný tvar 16" o:spid="_x0000_s1028" style="position:absolute;left:5225;top:1600;width:30553;height:31155;visibility:visible;mso-wrap-style:square;v-text-anchor:middle" coordsize="3055654,31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" path="m,c88768,153068,58573,49803,281437,416714v100493,155755,534277,606197,633215,920532c1013590,1651581,707471,2096662,875067,2302722v167596,206060,740396,120148,1045159,270887c2224989,2724348,2966894,2936294,3055654,3115490e" filled="f" strokecolor="#c00000" strokeweight="4pt">
                  <v:path arrowok="t" o:connecttype="custom" o:connectlocs="0,0;281411,416707;914568,1337224;874987,2302684;1920051,2573566;3055375,3115438" o:connectangles="0,0,0,0,0,0"/>
                </v:shape>
                <v:shapetype id="_x0000_t202" coordsize="21600,21600" o:spt="202" path="m,l,21600r21600,l21600,xe">
                  <v:stroke joinstyle="miter"/>
                  <v:path gradientshapeok="t" o:connecttype="rect"/>
                </v:shapetype>
                <v:shape id="Textové pole 2" o:spid="_x0000_s1029" type="#_x0000_t202" style="position:absolute;width:472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061A1AEF" w14:textId="77777777" w:rsidR="00B5396B" w:rsidRPr="001F21AE" w:rsidRDefault="00B5396B" w:rsidP="003B029D">
                        <w:pPr>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F21AE">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100</w:t>
                        </w:r>
                      </w:p>
                    </w:txbxContent>
                  </v:textbox>
                </v:shape>
              </v:group>
            </w:pict>
          </mc:Fallback>
        </mc:AlternateContent>
      </w:r>
      <w:r>
        <w:rPr>
          <w:noProof/>
          <w:lang w:eastAsia="cs-CZ"/>
        </w:rPr>
        <w:drawing>
          <wp:inline distT="0" distB="0" distL="0" distR="0" wp14:anchorId="2EC34E26" wp14:editId="1599DCDA">
            <wp:extent cx="5760720" cy="5175216"/>
            <wp:effectExtent l="0" t="0" r="0" b="698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5175216"/>
                    </a:xfrm>
                    <a:prstGeom prst="rect">
                      <a:avLst/>
                    </a:prstGeom>
                  </pic:spPr>
                </pic:pic>
              </a:graphicData>
            </a:graphic>
          </wp:inline>
        </w:drawing>
      </w:r>
    </w:p>
    <w:p w14:paraId="27B52D35" w14:textId="77777777" w:rsidR="003B029D" w:rsidRDefault="003B029D" w:rsidP="003B029D">
      <w:r w:rsidRPr="00A74403">
        <w:t>Cestující při nákupu jízdního dokladu uvede všechny zóny, přes které má v úmyslu cestovat.</w:t>
      </w:r>
      <w:r>
        <w:t xml:space="preserve"> Při odbavení v předprodejní kanceláři pracovník informační kanceláře musí mít takové znalosti anebo vhodný SW nástroj, aby uměl cestujícímu doporučit, které zóny si má zakoupit.</w:t>
      </w:r>
    </w:p>
    <w:p w14:paraId="6C9416D4" w14:textId="77777777" w:rsidR="003B029D" w:rsidRPr="00E9498E" w:rsidRDefault="003B029D" w:rsidP="00C550F6">
      <w:pPr>
        <w:pStyle w:val="Nadpis2"/>
        <w:keepNext/>
        <w:numPr>
          <w:ilvl w:val="1"/>
          <w:numId w:val="15"/>
        </w:numPr>
        <w:ind w:left="709" w:hanging="709"/>
        <w:jc w:val="left"/>
        <w:rPr>
          <w:rFonts w:eastAsia="Times New Roman"/>
          <w:b/>
          <w:caps w:val="0"/>
          <w:lang w:eastAsia="cs-CZ"/>
        </w:rPr>
      </w:pPr>
      <w:bookmarkStart w:id="12" w:name="_Toc442789766"/>
      <w:r w:rsidRPr="00E9498E">
        <w:rPr>
          <w:rFonts w:eastAsia="Times New Roman"/>
          <w:b/>
          <w:caps w:val="0"/>
          <w:lang w:eastAsia="cs-CZ"/>
        </w:rPr>
        <w:t>Cestující, který má v úmyslu cestovat pouze vlakem</w:t>
      </w:r>
      <w:bookmarkEnd w:id="12"/>
      <w:r w:rsidRPr="00E9498E">
        <w:rPr>
          <w:rFonts w:eastAsia="Times New Roman"/>
          <w:b/>
          <w:caps w:val="0"/>
          <w:lang w:eastAsia="cs-CZ"/>
        </w:rPr>
        <w:t xml:space="preserve"> </w:t>
      </w:r>
      <w:r w:rsidR="003C112B">
        <w:rPr>
          <w:rFonts w:eastAsia="Times New Roman"/>
          <w:b/>
          <w:caps w:val="0"/>
          <w:lang w:eastAsia="cs-CZ"/>
        </w:rPr>
        <w:t xml:space="preserve"> </w:t>
      </w:r>
    </w:p>
    <w:p w14:paraId="083CB549" w14:textId="77777777" w:rsidR="003B029D" w:rsidRDefault="003B029D" w:rsidP="003B029D">
      <w:r>
        <w:t>Z</w:t>
      </w:r>
      <w:r w:rsidRPr="00A74403">
        <w:t>akoupí</w:t>
      </w:r>
      <w:r>
        <w:t xml:space="preserve"> si všechny </w:t>
      </w:r>
      <w:r w:rsidRPr="00A74403">
        <w:t>zóny</w:t>
      </w:r>
      <w:r>
        <w:t xml:space="preserve"> na trase vlaku, tj.:</w:t>
      </w:r>
    </w:p>
    <w:p w14:paraId="1C036526" w14:textId="7F2D8410" w:rsidR="003B029D" w:rsidRDefault="003B029D" w:rsidP="003B029D">
      <w:r>
        <w:t>-</w:t>
      </w:r>
      <w:r w:rsidRPr="00A74403">
        <w:t xml:space="preserve"> </w:t>
      </w:r>
      <w:r>
        <w:t xml:space="preserve">časový kupón s využitím MHD </w:t>
      </w:r>
      <w:r w:rsidR="00036451">
        <w:t>Č. Budějovice</w:t>
      </w:r>
      <w:r>
        <w:t xml:space="preserve"> – zóny </w:t>
      </w:r>
      <w:r w:rsidRPr="00A74403">
        <w:t>114,111,110,102,100</w:t>
      </w:r>
      <w:r>
        <w:t xml:space="preserve"> - cena se stanoví za 4 zóny bez MHD + zóna 100</w:t>
      </w:r>
    </w:p>
    <w:p w14:paraId="494C1C0D" w14:textId="5CB154A3" w:rsidR="003B029D" w:rsidRDefault="003B029D" w:rsidP="003B029D">
      <w:r>
        <w:t>-</w:t>
      </w:r>
      <w:r w:rsidRPr="00A74403">
        <w:t xml:space="preserve"> </w:t>
      </w:r>
      <w:r>
        <w:t xml:space="preserve">časový kupón bez využití MHD </w:t>
      </w:r>
      <w:r w:rsidR="00036451">
        <w:t>Č. Budějovice</w:t>
      </w:r>
      <w:r>
        <w:t xml:space="preserve"> – zóny </w:t>
      </w:r>
      <w:r w:rsidRPr="00A74403">
        <w:t>114,111,110,102,10</w:t>
      </w:r>
      <w:r>
        <w:t>1 - cena se stanoví za 5 zón bez MHD</w:t>
      </w:r>
    </w:p>
    <w:p w14:paraId="07DCEFE0" w14:textId="743C4998" w:rsidR="003B029D" w:rsidRDefault="003B029D" w:rsidP="003B029D">
      <w:r>
        <w:lastRenderedPageBreak/>
        <w:t>-</w:t>
      </w:r>
      <w:r w:rsidRPr="00A74403">
        <w:t xml:space="preserve"> </w:t>
      </w:r>
      <w:r>
        <w:t xml:space="preserve">jednotlivé jízdné s využitím MHD </w:t>
      </w:r>
      <w:r w:rsidR="00036451">
        <w:t>Č. Budějovice</w:t>
      </w:r>
      <w:r>
        <w:t xml:space="preserve"> – zóny </w:t>
      </w:r>
      <w:r w:rsidRPr="00A74403">
        <w:t>114,111,110,102,</w:t>
      </w:r>
      <w:r>
        <w:t>101,</w:t>
      </w:r>
      <w:r w:rsidRPr="00A74403">
        <w:t>100</w:t>
      </w:r>
      <w:r>
        <w:t xml:space="preserve"> - cena se stanoví za 5 zón bez MHD + zóna 100</w:t>
      </w:r>
    </w:p>
    <w:p w14:paraId="41EB0CFD" w14:textId="35F99AEA" w:rsidR="003B029D" w:rsidRDefault="003B029D" w:rsidP="003B029D">
      <w:r>
        <w:t>-</w:t>
      </w:r>
      <w:r w:rsidRPr="00A74403">
        <w:t xml:space="preserve"> </w:t>
      </w:r>
      <w:r>
        <w:t xml:space="preserve">jednotlivé jízdné bez využití MHD </w:t>
      </w:r>
      <w:r w:rsidR="00036451">
        <w:t>Č. Budějovice</w:t>
      </w:r>
      <w:r>
        <w:t xml:space="preserve"> – zóny </w:t>
      </w:r>
      <w:r w:rsidRPr="00A74403">
        <w:t>114,111,110,102,</w:t>
      </w:r>
      <w:r>
        <w:t xml:space="preserve">101 - cena se stanoví za 5 zón bez MHD </w:t>
      </w:r>
    </w:p>
    <w:p w14:paraId="715E0A9E" w14:textId="77777777" w:rsidR="003B029D" w:rsidRDefault="003B029D" w:rsidP="003B029D">
      <w:r>
        <w:t>Cestující s časovým kupónem, který chce využít MHD, si nekupuje zónu 101, protože kupón pro zónu 100 platí automaticky i v zóně 101.</w:t>
      </w:r>
    </w:p>
    <w:p w14:paraId="3FCA3EE4"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3" w:name="_Toc442789767"/>
      <w:r w:rsidRPr="00E9498E">
        <w:rPr>
          <w:rFonts w:eastAsia="Times New Roman"/>
          <w:b/>
          <w:caps w:val="0"/>
          <w:lang w:eastAsia="cs-CZ"/>
        </w:rPr>
        <w:t>Cestující, který má v úmyslu cestovat pouze autobusem</w:t>
      </w:r>
      <w:bookmarkEnd w:id="13"/>
      <w:r w:rsidRPr="00E9498E">
        <w:rPr>
          <w:rFonts w:eastAsia="Times New Roman"/>
          <w:b/>
          <w:caps w:val="0"/>
          <w:lang w:eastAsia="cs-CZ"/>
        </w:rPr>
        <w:t xml:space="preserve"> </w:t>
      </w:r>
      <w:r w:rsidR="003C112B">
        <w:rPr>
          <w:rFonts w:eastAsia="Times New Roman"/>
          <w:b/>
          <w:caps w:val="0"/>
          <w:lang w:eastAsia="cs-CZ"/>
        </w:rPr>
        <w:t xml:space="preserve"> </w:t>
      </w:r>
      <w:r w:rsidRPr="00E9498E">
        <w:rPr>
          <w:rFonts w:eastAsia="Times New Roman"/>
          <w:b/>
          <w:caps w:val="0"/>
          <w:lang w:eastAsia="cs-CZ"/>
        </w:rPr>
        <w:t xml:space="preserve"> </w:t>
      </w:r>
    </w:p>
    <w:p w14:paraId="4CDB9575" w14:textId="77777777" w:rsidR="003B029D" w:rsidRDefault="003B029D" w:rsidP="003B029D">
      <w:r>
        <w:t>Zakoupí si všechny zóny na trase busu, tj.:</w:t>
      </w:r>
    </w:p>
    <w:p w14:paraId="1F01812C" w14:textId="70683007" w:rsidR="003B029D" w:rsidRDefault="003B029D" w:rsidP="003B029D">
      <w:r>
        <w:t>-</w:t>
      </w:r>
      <w:r w:rsidRPr="00A74403">
        <w:t xml:space="preserve"> </w:t>
      </w:r>
      <w:r>
        <w:t xml:space="preserve">časový kupón s využitím MHD </w:t>
      </w:r>
      <w:r w:rsidR="00036451">
        <w:t>Č. Budějovice</w:t>
      </w:r>
      <w:r>
        <w:t xml:space="preserve"> – zóny  114,126,125,110,102,100 - cena se stanoví za 5 zón bez MHD + zóna 100</w:t>
      </w:r>
    </w:p>
    <w:p w14:paraId="17C53C65" w14:textId="5C208E77" w:rsidR="003B029D" w:rsidRDefault="003B029D" w:rsidP="003B029D">
      <w:r>
        <w:t>-</w:t>
      </w:r>
      <w:r w:rsidRPr="00A74403">
        <w:t xml:space="preserve"> </w:t>
      </w:r>
      <w:r>
        <w:t xml:space="preserve">časový kupón bez využití MHD </w:t>
      </w:r>
      <w:r w:rsidR="00036451">
        <w:t>Č. Budějovice</w:t>
      </w:r>
      <w:r>
        <w:t xml:space="preserve"> – zóny </w:t>
      </w:r>
      <w:r w:rsidRPr="00A74403">
        <w:t>114,1</w:t>
      </w:r>
      <w:r>
        <w:t>26,125</w:t>
      </w:r>
      <w:r w:rsidRPr="00A74403">
        <w:t>,110,102,10</w:t>
      </w:r>
      <w:r>
        <w:t>1 - cena se stanoví za 6 zón bez MHD</w:t>
      </w:r>
    </w:p>
    <w:p w14:paraId="04AAA624" w14:textId="750AE446" w:rsidR="003B029D" w:rsidRDefault="003B029D" w:rsidP="003B029D">
      <w:r>
        <w:t>-</w:t>
      </w:r>
      <w:r w:rsidRPr="00A74403">
        <w:t xml:space="preserve"> </w:t>
      </w:r>
      <w:r>
        <w:t xml:space="preserve">jednotlivé jízdné s využitím MHD </w:t>
      </w:r>
      <w:r w:rsidR="00036451">
        <w:t>Č. Budějovice</w:t>
      </w:r>
      <w:r>
        <w:t xml:space="preserve"> – zóny  114,126,125,110,102,101,100 - cena se stanoví za 6 zón bez MHD + zóna 100</w:t>
      </w:r>
    </w:p>
    <w:p w14:paraId="21B47671" w14:textId="1D6F3D54" w:rsidR="003B029D" w:rsidRDefault="003B029D" w:rsidP="003B029D">
      <w:r>
        <w:t>-</w:t>
      </w:r>
      <w:r w:rsidRPr="00A74403">
        <w:t xml:space="preserve"> </w:t>
      </w:r>
      <w:r>
        <w:t xml:space="preserve">jednotlivé jízdné bez využití MHD </w:t>
      </w:r>
      <w:r w:rsidR="00036451">
        <w:t>Č. Budějovice</w:t>
      </w:r>
      <w:r>
        <w:t xml:space="preserve"> – zóny </w:t>
      </w:r>
      <w:r w:rsidRPr="00A74403">
        <w:t>114,1</w:t>
      </w:r>
      <w:r>
        <w:t>26,125</w:t>
      </w:r>
      <w:r w:rsidRPr="00A74403">
        <w:t>,110,102,</w:t>
      </w:r>
      <w:r>
        <w:t xml:space="preserve">101 - cena se stanoví za 6 zón bez MHD </w:t>
      </w:r>
    </w:p>
    <w:p w14:paraId="23308BD8" w14:textId="77777777" w:rsidR="003B029D" w:rsidRDefault="003B029D" w:rsidP="003B029D">
      <w:r>
        <w:t>Cestující s časovým kupónem, který chce využít MHD, si nekupuje zónu 101, protože kupón pro zónu 100 platí automaticky i v zóně 101.</w:t>
      </w:r>
    </w:p>
    <w:p w14:paraId="18719930"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4" w:name="_Toc442789768"/>
      <w:r w:rsidRPr="00E9498E">
        <w:rPr>
          <w:rFonts w:eastAsia="Times New Roman"/>
          <w:b/>
          <w:caps w:val="0"/>
          <w:lang w:eastAsia="cs-CZ"/>
        </w:rPr>
        <w:t>Cestující, který má v úmyslu cestovat vlakem i autobusem</w:t>
      </w:r>
      <w:bookmarkEnd w:id="14"/>
      <w:r w:rsidRPr="00E9498E">
        <w:rPr>
          <w:rFonts w:eastAsia="Times New Roman"/>
          <w:b/>
          <w:caps w:val="0"/>
          <w:lang w:eastAsia="cs-CZ"/>
        </w:rPr>
        <w:t xml:space="preserve"> </w:t>
      </w:r>
      <w:r w:rsidR="003C112B">
        <w:rPr>
          <w:rFonts w:eastAsia="Times New Roman"/>
          <w:b/>
          <w:caps w:val="0"/>
          <w:lang w:eastAsia="cs-CZ"/>
        </w:rPr>
        <w:t xml:space="preserve"> </w:t>
      </w:r>
    </w:p>
    <w:p w14:paraId="590E975C" w14:textId="77777777" w:rsidR="003B029D" w:rsidRDefault="003B029D" w:rsidP="003B029D">
      <w:r>
        <w:t>Zakoupí si všechny zóny na obou trasách, tj.:</w:t>
      </w:r>
    </w:p>
    <w:p w14:paraId="1FD184DB" w14:textId="2FF10F45" w:rsidR="003B029D" w:rsidRDefault="003B029D" w:rsidP="003B029D">
      <w:r>
        <w:t>-</w:t>
      </w:r>
      <w:r w:rsidRPr="00A74403">
        <w:t xml:space="preserve"> </w:t>
      </w:r>
      <w:r>
        <w:t xml:space="preserve">časový kupón s využitím MHD </w:t>
      </w:r>
      <w:r w:rsidR="00036451">
        <w:t>Č. Budějovice</w:t>
      </w:r>
      <w:r>
        <w:t xml:space="preserve"> – zóny  114,111,126,125, 110,102,100 - cena se stanoví za 6 zón bez MHD + zóna 100</w:t>
      </w:r>
    </w:p>
    <w:p w14:paraId="43E296A2" w14:textId="357238AE" w:rsidR="003B029D" w:rsidRDefault="003B029D" w:rsidP="003B029D">
      <w:r>
        <w:t>-</w:t>
      </w:r>
      <w:r w:rsidRPr="00A74403">
        <w:t xml:space="preserve"> </w:t>
      </w:r>
      <w:r>
        <w:t xml:space="preserve">časový kupón bez využití MHD </w:t>
      </w:r>
      <w:r w:rsidR="00036451">
        <w:t>Č. Budějovice</w:t>
      </w:r>
      <w:r>
        <w:t xml:space="preserve"> – zóny </w:t>
      </w:r>
      <w:r w:rsidRPr="00A74403">
        <w:t>114,</w:t>
      </w:r>
      <w:r>
        <w:t>111,</w:t>
      </w:r>
      <w:r w:rsidRPr="00A74403">
        <w:t>1</w:t>
      </w:r>
      <w:r>
        <w:t>26,125</w:t>
      </w:r>
      <w:r w:rsidRPr="00A74403">
        <w:t>,110,102,10</w:t>
      </w:r>
      <w:r>
        <w:t>1 - cena se stanoví za 7 zón bez MHD</w:t>
      </w:r>
    </w:p>
    <w:p w14:paraId="66B98CDB" w14:textId="78C8E4B8" w:rsidR="003B029D" w:rsidRDefault="003B029D" w:rsidP="003B029D">
      <w:r>
        <w:t>-</w:t>
      </w:r>
      <w:r w:rsidRPr="00A74403">
        <w:t xml:space="preserve"> </w:t>
      </w:r>
      <w:r>
        <w:t xml:space="preserve">jednotlivé jízdné s využitím MHD </w:t>
      </w:r>
      <w:r w:rsidR="00036451">
        <w:t>Č. Budějovice</w:t>
      </w:r>
      <w:r>
        <w:t xml:space="preserve"> – zóny  114,111,126,125, 110,102,101,100 - cena se stanoví za 7 zón bez MHD + zóna 100</w:t>
      </w:r>
    </w:p>
    <w:p w14:paraId="775D9CC0" w14:textId="42C288EF" w:rsidR="003B029D" w:rsidRDefault="003B029D" w:rsidP="003B029D">
      <w:r>
        <w:t>-</w:t>
      </w:r>
      <w:r w:rsidRPr="00A74403">
        <w:t xml:space="preserve"> </w:t>
      </w:r>
      <w:r>
        <w:t xml:space="preserve">jednotlivé jízdné bez využití MHD </w:t>
      </w:r>
      <w:r w:rsidR="00036451">
        <w:t>Č. Budějovice</w:t>
      </w:r>
      <w:r>
        <w:t xml:space="preserve"> – zóny </w:t>
      </w:r>
      <w:r w:rsidRPr="00A74403">
        <w:t>114,</w:t>
      </w:r>
      <w:r>
        <w:t>111,</w:t>
      </w:r>
      <w:r w:rsidRPr="00A74403">
        <w:t>1</w:t>
      </w:r>
      <w:r>
        <w:t>26,125</w:t>
      </w:r>
      <w:r w:rsidRPr="00A74403">
        <w:t>,110,102,</w:t>
      </w:r>
      <w:r>
        <w:t xml:space="preserve">101 - cena se stanoví za 7 zón bez MHD </w:t>
      </w:r>
    </w:p>
    <w:p w14:paraId="5D5360DE" w14:textId="77777777" w:rsidR="003B029D" w:rsidRDefault="003B029D" w:rsidP="003B029D">
      <w:r>
        <w:t>Cestující s časovým kupónem si nekupuje zónu 101, protože kupón pro zónu 100 platí automaticky i v zóně 101.</w:t>
      </w:r>
    </w:p>
    <w:p w14:paraId="62B80CDF"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5" w:name="_Toc442789769"/>
      <w:r w:rsidRPr="00E9498E">
        <w:rPr>
          <w:rFonts w:eastAsia="Times New Roman"/>
          <w:b/>
          <w:caps w:val="0"/>
          <w:lang w:eastAsia="cs-CZ"/>
        </w:rPr>
        <w:t xml:space="preserve">Cestující, který již má zakoupený jízdní doklad pro jízdu vlakem </w:t>
      </w:r>
      <w:r w:rsidR="003C112B">
        <w:rPr>
          <w:rFonts w:eastAsia="Times New Roman"/>
          <w:b/>
          <w:caps w:val="0"/>
          <w:lang w:eastAsia="cs-CZ"/>
        </w:rPr>
        <w:t xml:space="preserve"> </w:t>
      </w:r>
      <w:r w:rsidRPr="00E9498E">
        <w:rPr>
          <w:rFonts w:eastAsia="Times New Roman"/>
          <w:b/>
          <w:caps w:val="0"/>
          <w:lang w:eastAsia="cs-CZ"/>
        </w:rPr>
        <w:t xml:space="preserve"> a chce cestovat autobusem</w:t>
      </w:r>
      <w:bookmarkEnd w:id="15"/>
      <w:r w:rsidRPr="00E9498E">
        <w:rPr>
          <w:rFonts w:eastAsia="Times New Roman"/>
          <w:b/>
          <w:caps w:val="0"/>
          <w:lang w:eastAsia="cs-CZ"/>
        </w:rPr>
        <w:t xml:space="preserve"> </w:t>
      </w:r>
      <w:r w:rsidR="003C112B">
        <w:rPr>
          <w:rFonts w:eastAsia="Times New Roman"/>
          <w:b/>
          <w:caps w:val="0"/>
          <w:lang w:eastAsia="cs-CZ"/>
        </w:rPr>
        <w:t xml:space="preserve"> </w:t>
      </w:r>
    </w:p>
    <w:p w14:paraId="49D2BA40" w14:textId="77777777" w:rsidR="003B029D" w:rsidRDefault="003B029D" w:rsidP="003B029D">
      <w:r>
        <w:t>Zakoupí si jízdní doklad pro zóny 125 a 126, cena se stanoví za dvě zóny bez MHD.</w:t>
      </w:r>
    </w:p>
    <w:p w14:paraId="34401107" w14:textId="77777777" w:rsidR="003B029D" w:rsidRDefault="003B029D" w:rsidP="003B029D">
      <w:r>
        <w:lastRenderedPageBreak/>
        <w:t>Cestující může libovolně kombinovat platnosti jízdních dokladů, tedy k časovému kupónu si může zakoupit jednotlivou jízdenku nebo jiný časový kupón tak, aby měl vždy platný jízdní doklad po celou dobu jízdy.</w:t>
      </w:r>
    </w:p>
    <w:p w14:paraId="18DA02FA" w14:textId="77777777" w:rsidR="003B029D" w:rsidRDefault="003B029D" w:rsidP="003B029D">
      <w:r>
        <w:t>V případě, že zakoupení jednotlivé jízdenky IDS nebude možné anebo nebude pro cestujícího výhodné, může se za úsek cesty, pro který neplatí jeho jízdní doklad, odbavit podle tarifu dopravce.</w:t>
      </w:r>
    </w:p>
    <w:p w14:paraId="7EB0E498" w14:textId="74D7352F" w:rsidR="003B029D" w:rsidRPr="00E9498E" w:rsidRDefault="003B029D" w:rsidP="00C550F6">
      <w:pPr>
        <w:pStyle w:val="Nadpis2"/>
        <w:numPr>
          <w:ilvl w:val="1"/>
          <w:numId w:val="15"/>
        </w:numPr>
        <w:ind w:left="709" w:hanging="709"/>
        <w:jc w:val="left"/>
        <w:rPr>
          <w:rFonts w:eastAsia="Times New Roman"/>
          <w:b/>
          <w:caps w:val="0"/>
          <w:lang w:eastAsia="cs-CZ"/>
        </w:rPr>
      </w:pPr>
      <w:bookmarkStart w:id="16" w:name="_Toc442789770"/>
      <w:r w:rsidRPr="00E9498E">
        <w:rPr>
          <w:rFonts w:eastAsia="Times New Roman"/>
          <w:b/>
          <w:caps w:val="0"/>
          <w:lang w:eastAsia="cs-CZ"/>
        </w:rPr>
        <w:t>Cestující, který již má zakoupený jízdní doklad pro jízdu autobusem a chce cestovat vlakem</w:t>
      </w:r>
      <w:bookmarkEnd w:id="16"/>
      <w:r w:rsidRPr="00E9498E">
        <w:rPr>
          <w:rFonts w:eastAsia="Times New Roman"/>
          <w:b/>
          <w:caps w:val="0"/>
          <w:lang w:eastAsia="cs-CZ"/>
        </w:rPr>
        <w:t xml:space="preserve"> </w:t>
      </w:r>
      <w:r w:rsidR="003C112B">
        <w:rPr>
          <w:rFonts w:eastAsia="Times New Roman"/>
          <w:b/>
          <w:caps w:val="0"/>
          <w:lang w:eastAsia="cs-CZ"/>
        </w:rPr>
        <w:t xml:space="preserve"> </w:t>
      </w:r>
    </w:p>
    <w:p w14:paraId="633E88C3" w14:textId="77777777" w:rsidR="003B029D" w:rsidRDefault="003B029D" w:rsidP="003B029D">
      <w:r>
        <w:t>Zakoupí si jízdní doklad pro zónu 111, cena se stanoví za jednu zónu bez MHD.</w:t>
      </w:r>
    </w:p>
    <w:p w14:paraId="71119041" w14:textId="77777777" w:rsidR="003B029D" w:rsidRDefault="003B029D" w:rsidP="003B029D">
      <w:r>
        <w:t>Cestující může libovolně kombinovat platnosti jízdních dokladů, tedy k časovému kupónu si může zakoupit jednotlivou jízdenku nebo jiný časový kupón tak, aby měl vždy platný jízdní doklad po celou dobu jízdy.</w:t>
      </w:r>
    </w:p>
    <w:p w14:paraId="49D811A3" w14:textId="77777777" w:rsidR="003B029D" w:rsidRDefault="003B029D" w:rsidP="003B029D">
      <w:r>
        <w:t>V případě, že zakoupení jednotlivé jízdenky IDS nebude možné anebo nebude pro cestujícího výhodné, může se za úsek cesty, pro který neplatí jeho jízdní doklad, odbavit podle tarifu dopravce.</w:t>
      </w:r>
    </w:p>
    <w:p w14:paraId="01297628"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7" w:name="_Toc442789771"/>
      <w:r w:rsidRPr="00E9498E">
        <w:rPr>
          <w:rFonts w:eastAsia="Times New Roman"/>
          <w:b/>
          <w:caps w:val="0"/>
          <w:lang w:eastAsia="cs-CZ"/>
        </w:rPr>
        <w:t>Odbavení cestujících při jízdě z IDS mimo IDS nebo opačně</w:t>
      </w:r>
      <w:bookmarkEnd w:id="17"/>
    </w:p>
    <w:p w14:paraId="2EA68B23" w14:textId="77777777" w:rsidR="003B029D" w:rsidRDefault="003B029D" w:rsidP="003B029D">
      <w:r>
        <w:t>V případě, že cestující jede část svojí jízdy v IDS a část jede mimo IDS, pak má následující možnosti:</w:t>
      </w:r>
    </w:p>
    <w:p w14:paraId="463496CE" w14:textId="77777777" w:rsidR="003B029D" w:rsidRDefault="003B029D" w:rsidP="00C550F6">
      <w:pPr>
        <w:pStyle w:val="Odstavecseseznamem"/>
        <w:numPr>
          <w:ilvl w:val="0"/>
          <w:numId w:val="23"/>
        </w:numPr>
      </w:pPr>
      <w:r>
        <w:t>Odbaví se jedním jízdním dokladem pro celou cestu podle tarifu dopravce</w:t>
      </w:r>
    </w:p>
    <w:p w14:paraId="6A8A410D" w14:textId="77777777" w:rsidR="003B029D" w:rsidRDefault="003B029D" w:rsidP="00C550F6">
      <w:pPr>
        <w:pStyle w:val="Odstavecseseznamem"/>
        <w:numPr>
          <w:ilvl w:val="0"/>
          <w:numId w:val="23"/>
        </w:numPr>
      </w:pPr>
      <w:r>
        <w:t>Odbaví se dvěma jízdními doklady, a to pro úsek cesty v IDS se odbaví jízdenkou IDS, pro úsek cesty mimo IDS se odbaví jízdenkou dle tarifu a podmínek dopravce, přičemž může kombinovat jízdní doklady s různou časovou platností (časový kupón IDS  a jednoduchou jízdenku), vždy musí dodržet podmínku, že musí mít platnou jízdenku po celou dobu cesty</w:t>
      </w:r>
    </w:p>
    <w:p w14:paraId="54EE7A92" w14:textId="77777777" w:rsidR="006E7209" w:rsidRDefault="006E7209">
      <w:pPr>
        <w:rPr>
          <w:rFonts w:eastAsia="Times New Roman"/>
          <w:b/>
          <w:caps/>
          <w:color w:val="632423" w:themeColor="accent2" w:themeShade="80"/>
          <w:spacing w:val="20"/>
          <w:sz w:val="28"/>
          <w:szCs w:val="28"/>
          <w:lang w:eastAsia="cs-CZ"/>
        </w:rPr>
      </w:pPr>
      <w:bookmarkStart w:id="18" w:name="_Toc438654278"/>
      <w:r>
        <w:rPr>
          <w:rFonts w:eastAsia="Times New Roman"/>
          <w:b/>
          <w:lang w:eastAsia="cs-CZ"/>
        </w:rPr>
        <w:br w:type="page"/>
      </w:r>
    </w:p>
    <w:p w14:paraId="5BE10DA0" w14:textId="77777777" w:rsidR="003B029D" w:rsidRPr="00BC2646" w:rsidRDefault="003B029D" w:rsidP="00C550F6">
      <w:pPr>
        <w:pStyle w:val="Nadpis1"/>
        <w:numPr>
          <w:ilvl w:val="0"/>
          <w:numId w:val="15"/>
        </w:numPr>
        <w:jc w:val="left"/>
        <w:rPr>
          <w:rFonts w:eastAsia="Times New Roman"/>
          <w:b/>
          <w:lang w:eastAsia="cs-CZ"/>
        </w:rPr>
      </w:pPr>
      <w:bookmarkStart w:id="19" w:name="_Toc442789772"/>
      <w:r w:rsidRPr="00BC2646">
        <w:rPr>
          <w:rFonts w:eastAsia="Times New Roman"/>
          <w:b/>
          <w:lang w:eastAsia="cs-CZ"/>
        </w:rPr>
        <w:lastRenderedPageBreak/>
        <w:t>Technické a organizační principy odbavení cestujících</w:t>
      </w:r>
      <w:r w:rsidR="005F41F5">
        <w:rPr>
          <w:rFonts w:eastAsia="Times New Roman"/>
          <w:b/>
          <w:lang w:eastAsia="cs-CZ"/>
        </w:rPr>
        <w:t xml:space="preserve"> v JDS JK</w:t>
      </w:r>
      <w:bookmarkEnd w:id="19"/>
    </w:p>
    <w:bookmarkEnd w:id="18"/>
    <w:p w14:paraId="63D4A41D" w14:textId="277B69C2" w:rsidR="003B029D" w:rsidRDefault="005F41F5" w:rsidP="003B029D">
      <w:r w:rsidRPr="00D84DF9">
        <w:t>Tato kapitola popisuje principy, které vycházejí z Tarifu IDS JK a měly by být zapracovány v SPP IDS JK. Z těchto principů dále vyc</w:t>
      </w:r>
      <w:r w:rsidR="00E649BB" w:rsidRPr="00D84DF9">
        <w:t>hází metodika rozúčtování tržeb, která je detailně uvedena v kapitole 11.</w:t>
      </w:r>
      <w:r w:rsidR="00E649BB">
        <w:t xml:space="preserve">  </w:t>
      </w:r>
    </w:p>
    <w:p w14:paraId="6FA8E970" w14:textId="77777777" w:rsidR="003B029D" w:rsidRPr="005F41F5" w:rsidRDefault="003B029D" w:rsidP="00C550F6">
      <w:pPr>
        <w:pStyle w:val="Nadpis2"/>
        <w:keepNext/>
        <w:numPr>
          <w:ilvl w:val="1"/>
          <w:numId w:val="15"/>
        </w:numPr>
        <w:ind w:left="709" w:hanging="709"/>
        <w:jc w:val="left"/>
        <w:rPr>
          <w:rFonts w:eastAsia="Times New Roman"/>
          <w:b/>
          <w:caps w:val="0"/>
          <w:lang w:eastAsia="cs-CZ"/>
        </w:rPr>
      </w:pPr>
      <w:bookmarkStart w:id="20" w:name="_Toc442789773"/>
      <w:r w:rsidRPr="005F41F5">
        <w:rPr>
          <w:rFonts w:eastAsia="Times New Roman"/>
          <w:b/>
          <w:caps w:val="0"/>
          <w:lang w:eastAsia="cs-CZ"/>
        </w:rPr>
        <w:t>Nákup (prodej) časového kupónu</w:t>
      </w:r>
      <w:bookmarkEnd w:id="20"/>
      <w:r w:rsidR="003C112B">
        <w:rPr>
          <w:rFonts w:eastAsia="Times New Roman"/>
          <w:b/>
          <w:caps w:val="0"/>
          <w:lang w:eastAsia="cs-CZ"/>
        </w:rPr>
        <w:t xml:space="preserve"> </w:t>
      </w:r>
    </w:p>
    <w:p w14:paraId="3E106606" w14:textId="60A3B2F5" w:rsidR="003B029D" w:rsidRDefault="003B029D" w:rsidP="00A80CF7">
      <w:pPr>
        <w:pStyle w:val="Zpat"/>
        <w:tabs>
          <w:tab w:val="clear" w:pos="4536"/>
          <w:tab w:val="clear" w:pos="9072"/>
        </w:tabs>
        <w:spacing w:after="80"/>
        <w:ind w:right="-286"/>
        <w:jc w:val="both"/>
      </w:pPr>
      <w:r>
        <w:t>Pro nákup časového kupónu je třeba znát požadovanou časovou platnost a seznam všech zón, přes které cestující ch</w:t>
      </w:r>
      <w:r w:rsidRPr="00D84DF9">
        <w:t>ce v době platnosti kupónu cestovat, na základě těchto údajů bude cestujícímu</w:t>
      </w:r>
      <w:r w:rsidR="00C57683" w:rsidRPr="00D84DF9">
        <w:t xml:space="preserve"> vydán požadovaný jízdní doklad</w:t>
      </w:r>
      <w:r w:rsidR="00A80CF7" w:rsidRPr="00D84DF9">
        <w:t>. Doklad je vydán s využitím SW</w:t>
      </w:r>
      <w:r w:rsidR="00C57683" w:rsidRPr="00D84DF9">
        <w:t>,</w:t>
      </w:r>
      <w:r w:rsidR="00A80CF7" w:rsidRPr="00D84DF9">
        <w:t xml:space="preserve"> </w:t>
      </w:r>
      <w:r w:rsidR="00CD1925">
        <w:t>který spočítá seznam všech požadovaných zón</w:t>
      </w:r>
      <w:r w:rsidR="00A80CF7" w:rsidRPr="00D84DF9">
        <w:t xml:space="preserve"> a </w:t>
      </w:r>
      <w:r w:rsidR="00CD1925">
        <w:t xml:space="preserve">přidělí </w:t>
      </w:r>
      <w:r w:rsidR="00A80CF7" w:rsidRPr="00D84DF9">
        <w:t>číslo průkazu cestujícího</w:t>
      </w:r>
      <w:r w:rsidR="001A7404">
        <w:t>,</w:t>
      </w:r>
      <w:r w:rsidR="00A80CF7" w:rsidRPr="00D84DF9">
        <w:t xml:space="preserve"> </w:t>
      </w:r>
      <w:r w:rsidR="00C57683" w:rsidRPr="00D84DF9">
        <w:t>se kterým jízdní doklad platí.</w:t>
      </w:r>
      <w:r w:rsidR="00A80CF7">
        <w:t xml:space="preserve"> </w:t>
      </w:r>
    </w:p>
    <w:p w14:paraId="1626C33B" w14:textId="77777777" w:rsidR="003B029D" w:rsidRDefault="003B029D" w:rsidP="003B029D">
      <w:r>
        <w:t>Určení seznamu zón nebude zejména u cest na delší vzdálenost jednoduchou záležitostí (viz příklady odbavení), jeho zadání do prodejního systému bude časově poměrně náročné, proto je nutné kvalitní školení personálu provádějícího odbavení a velmi vhodné bude vytvoření pomůcky (SW nástroje), která bude nápomocna při vyhledání správného seznamu zón pro požadované cestování na základě vyhledání zón v jízdních řádech.</w:t>
      </w:r>
    </w:p>
    <w:p w14:paraId="681C7A1C" w14:textId="77777777" w:rsidR="003B029D" w:rsidRDefault="003B029D" w:rsidP="003B029D">
      <w:r>
        <w:t>Z důvodu nutnosti školení personálu, složitosti této problematiky, dlouhého času potřebného na odbavení cestujících zejména na počátku zavádění IDS, manipulace s velkou hotovostí nebo možnosti úhrady platební kartou nedoporučuje autor metodiky prodej časových kupónů u řidičů, ale pouze v síti předprodejních kanceláří. Může se jednat o předprodejní kanceláře dopravců anebo i o jiný subjekt, jehož síť kontaktních míst bude vyhovující potřebám cestujících a bude schopna odbavení zajišťovat.</w:t>
      </w:r>
    </w:p>
    <w:p w14:paraId="27856F8C"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1" w:name="_Toc442789774"/>
      <w:r w:rsidRPr="005F41F5">
        <w:rPr>
          <w:rFonts w:eastAsia="Times New Roman"/>
          <w:b/>
          <w:caps w:val="0"/>
          <w:lang w:eastAsia="cs-CZ"/>
        </w:rPr>
        <w:t>Nákup (prodej) jednotlivé jízdenky</w:t>
      </w:r>
      <w:bookmarkEnd w:id="21"/>
      <w:r w:rsidRPr="005F41F5">
        <w:rPr>
          <w:rFonts w:eastAsia="Times New Roman"/>
          <w:b/>
          <w:caps w:val="0"/>
          <w:lang w:eastAsia="cs-CZ"/>
        </w:rPr>
        <w:t xml:space="preserve"> </w:t>
      </w:r>
    </w:p>
    <w:p w14:paraId="45150C80" w14:textId="7916F2EA" w:rsidR="003B029D" w:rsidRDefault="003B029D" w:rsidP="003B029D">
      <w:r>
        <w:t xml:space="preserve">Jednotlivé jízdenky </w:t>
      </w:r>
      <w:r w:rsidR="00C57683">
        <w:t>je možné zavést nezávisle na časových kupónech v pozdějším termínu</w:t>
      </w:r>
      <w:r w:rsidR="00B05186">
        <w:t xml:space="preserve"> (prodej jízdenek ve vozidlech se v etapě 1a </w:t>
      </w:r>
      <w:r w:rsidR="00FA7077">
        <w:t>nepředpokládá). Důvodem</w:t>
      </w:r>
      <w:r>
        <w:t xml:space="preserve"> pro to je skutečnost, že je nutno upravit SW všech odbavovacích zařízení ve vozidlech, zajistit vyškolení personálu z prodeje jízdenek (výrazně náročnější než jen uznávání a kontrola jízdenek), náběh bude poté, co personál i cestující budou s IDS seznámeni díky již zavedeným časovým kupónům, jednodušší a plynulejší.</w:t>
      </w:r>
    </w:p>
    <w:p w14:paraId="538D5EA5" w14:textId="77777777" w:rsidR="003B029D" w:rsidRDefault="003B029D" w:rsidP="003B029D">
      <w:r>
        <w:t>Při nákupu jednotlivé jízdenky mohou nastat dvě možnosti:</w:t>
      </w:r>
    </w:p>
    <w:p w14:paraId="7174B91A" w14:textId="77777777" w:rsidR="003B029D" w:rsidRDefault="003B029D" w:rsidP="00C550F6">
      <w:pPr>
        <w:pStyle w:val="Odstavecseseznamem"/>
        <w:numPr>
          <w:ilvl w:val="0"/>
          <w:numId w:val="22"/>
        </w:numPr>
      </w:pPr>
      <w:r>
        <w:t>Cestující má v úmyslu cestovat pouze po trase spoje, na kterém se odbavuje – cestující uvede cílovou zastávku, odbavovací zařízení podle JŘ stanoví počet zón, vypočítá cenu jízdného a vydá jízdenku</w:t>
      </w:r>
    </w:p>
    <w:p w14:paraId="25EE207E" w14:textId="7C763362" w:rsidR="003B029D" w:rsidRPr="00453490" w:rsidRDefault="003B029D">
      <w:pPr>
        <w:pStyle w:val="Odstavecseseznamem"/>
        <w:numPr>
          <w:ilvl w:val="0"/>
          <w:numId w:val="22"/>
        </w:numPr>
      </w:pPr>
      <w:r>
        <w:t xml:space="preserve">Cestující má v úmyslu přestupovat i na jiné spoje – cestující uvede přestupní zastávku, odbavovací zařízení podle JŘ stanoví zóny, a cestující uvede další zóny, přes které má v úmyslu cestovat, tyto zóny obsluha zapíše do OZ, na základě celého seznamu zón je </w:t>
      </w:r>
      <w:r w:rsidRPr="00453490">
        <w:t>vypočítána cena jízdného a vydána jízdenka</w:t>
      </w:r>
      <w:r w:rsidR="00B05186" w:rsidRPr="00453490">
        <w:t xml:space="preserve"> (je předpoklad, že řidič bude znát čísla zón, nebo je vyhledá v JŘ; v ostatních případech bude možné zakoupit pouze nepřestupní jízdenku pro daný spoj.)</w:t>
      </w:r>
    </w:p>
    <w:p w14:paraId="3B6159F7" w14:textId="77777777" w:rsidR="003B029D" w:rsidRDefault="003B029D" w:rsidP="003B029D">
      <w:pPr>
        <w:rPr>
          <w:b/>
        </w:rPr>
      </w:pPr>
      <w:r w:rsidRPr="005B01BD">
        <w:rPr>
          <w:b/>
        </w:rPr>
        <w:t xml:space="preserve">Zavedení těchto způsobů </w:t>
      </w:r>
      <w:r>
        <w:rPr>
          <w:b/>
        </w:rPr>
        <w:t xml:space="preserve">odbavení </w:t>
      </w:r>
      <w:r w:rsidRPr="005B01BD">
        <w:rPr>
          <w:b/>
        </w:rPr>
        <w:t xml:space="preserve">přinese </w:t>
      </w:r>
      <w:r>
        <w:rPr>
          <w:b/>
        </w:rPr>
        <w:t xml:space="preserve">zejména ve druhém případě </w:t>
      </w:r>
      <w:r w:rsidRPr="005B01BD">
        <w:rPr>
          <w:b/>
        </w:rPr>
        <w:t>nárůst dob</w:t>
      </w:r>
      <w:r>
        <w:rPr>
          <w:b/>
        </w:rPr>
        <w:t>y potřebné na odbavení</w:t>
      </w:r>
      <w:r w:rsidRPr="005B01BD">
        <w:rPr>
          <w:b/>
        </w:rPr>
        <w:t xml:space="preserve">. Tato skutečnost bude znamenat nutnost prodloužení pobytu </w:t>
      </w:r>
      <w:r w:rsidRPr="005B01BD">
        <w:rPr>
          <w:b/>
        </w:rPr>
        <w:lastRenderedPageBreak/>
        <w:t>v zastávkách autobusů a</w:t>
      </w:r>
      <w:r>
        <w:rPr>
          <w:b/>
        </w:rPr>
        <w:t xml:space="preserve"> vlaků doprovázených pouze strojvedoucím a</w:t>
      </w:r>
      <w:r w:rsidRPr="005B01BD">
        <w:rPr>
          <w:b/>
        </w:rPr>
        <w:t xml:space="preserve"> riziko úniku tržeb (neodbavení všech cestujících) </w:t>
      </w:r>
      <w:r>
        <w:rPr>
          <w:b/>
        </w:rPr>
        <w:t xml:space="preserve">u vlaků, kde cestující odbavuje během jízdy průvodčí. </w:t>
      </w:r>
    </w:p>
    <w:p w14:paraId="46FE4A8C"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2" w:name="_Toc442789775"/>
      <w:r w:rsidRPr="005F41F5">
        <w:rPr>
          <w:rFonts w:eastAsia="Times New Roman"/>
          <w:b/>
          <w:caps w:val="0"/>
          <w:lang w:eastAsia="cs-CZ"/>
        </w:rPr>
        <w:t>Kontrola platnosti jízdních dokladů</w:t>
      </w:r>
      <w:bookmarkEnd w:id="22"/>
    </w:p>
    <w:p w14:paraId="247EC935" w14:textId="77777777" w:rsidR="003B029D" w:rsidRDefault="003B029D" w:rsidP="003B029D">
      <w:r>
        <w:t>V případě, že cestující se prokáže jízdním dokladem zakoupeným jinde, pak pověřená osoba (řidič, průvodčí) zkontroluje časovou platnost jízdního dokladu a zónovou platnost (zda jsou na dokladu vytisknuta čísla zón, přes které jede daný spoj), případně platnost průkazu na slevu.</w:t>
      </w:r>
    </w:p>
    <w:p w14:paraId="2EF9C2C2" w14:textId="7BC94E8B" w:rsidR="003B029D" w:rsidRPr="00294B0F" w:rsidRDefault="003B029D" w:rsidP="003B029D">
      <w:r w:rsidRPr="00294B0F">
        <w:rPr>
          <w:b/>
        </w:rPr>
        <w:t>U papírových jízdních dokladů je kontrola závislá pouze na pozornosti kontrolujícího zaměstnance</w:t>
      </w:r>
      <w:r w:rsidRPr="00294B0F">
        <w:t xml:space="preserve"> (na</w:t>
      </w:r>
      <w:r w:rsidR="00DF0B21">
        <w:t xml:space="preserve"> </w:t>
      </w:r>
      <w:r w:rsidRPr="00294B0F">
        <w:t xml:space="preserve">rozdíl od elektronických dokladů). </w:t>
      </w:r>
    </w:p>
    <w:p w14:paraId="3EB15169" w14:textId="77777777" w:rsidR="003B029D" w:rsidRDefault="003B029D" w:rsidP="003B029D">
      <w:r w:rsidRPr="000B14CA">
        <w:t xml:space="preserve">V případě, že by systém byl na papírových jízdních dokladech založen dlouhodobě, bylo by žádoucí využívat např. QR kódů </w:t>
      </w:r>
      <w:r w:rsidR="007B6C71">
        <w:t xml:space="preserve">(využívané ve vlacích) </w:t>
      </w:r>
      <w:r w:rsidRPr="000B14CA">
        <w:t>pro zjednodušení a zautomatizování kontroly dokladů. Toto není nezbytně nutné u všech dopravců v okamžiku zavedení IDS, je možný postupný náběh využívání takové technologie u jednotlivých dopravců bez vlivu na principy odbavení.</w:t>
      </w:r>
    </w:p>
    <w:p w14:paraId="338D072E" w14:textId="77777777" w:rsidR="003B029D" w:rsidRDefault="003B029D" w:rsidP="003B029D">
      <w:r>
        <w:t xml:space="preserve">V případě, že cestující nemá platný jízdní doklad pro celou zamýšlenou cestu, bude odbaven pro úsek, kde nemá platný doklad. </w:t>
      </w:r>
    </w:p>
    <w:p w14:paraId="445947FA"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3" w:name="_Toc442789776"/>
      <w:r w:rsidRPr="005F41F5">
        <w:rPr>
          <w:rFonts w:eastAsia="Times New Roman"/>
          <w:b/>
          <w:caps w:val="0"/>
          <w:lang w:eastAsia="cs-CZ"/>
        </w:rPr>
        <w:t>Evidence cestujících s papírovým integrovaným jízdním dokladem</w:t>
      </w:r>
      <w:bookmarkEnd w:id="23"/>
      <w:r w:rsidRPr="005F41F5">
        <w:rPr>
          <w:rFonts w:eastAsia="Times New Roman"/>
          <w:b/>
          <w:caps w:val="0"/>
          <w:lang w:eastAsia="cs-CZ"/>
        </w:rPr>
        <w:t xml:space="preserve"> </w:t>
      </w:r>
    </w:p>
    <w:p w14:paraId="302B1A9D" w14:textId="77777777" w:rsidR="003B029D" w:rsidRDefault="003B029D" w:rsidP="003B029D">
      <w:r>
        <w:t>V případě, že je odbaven cestující s platným papírovým integrovaným jízdním dokladem (časovým kupónem nebo přestupní jízdenkou), může být počet takto odbavených cestujících evidován odbavovacím zařízením formou „nulové jízdenky“, která může být vydávána každému cestujícímu anebo pouze elektronicky evidována zařízením.</w:t>
      </w:r>
    </w:p>
    <w:p w14:paraId="00A8B5E2" w14:textId="77777777" w:rsidR="003B029D" w:rsidRPr="00294B0F" w:rsidRDefault="00C57683" w:rsidP="003B029D">
      <w:r>
        <w:t>Teoretické m</w:t>
      </w:r>
      <w:r w:rsidR="003B029D" w:rsidRPr="00294B0F">
        <w:t>ožnosti evidence jsou následující:</w:t>
      </w:r>
    </w:p>
    <w:p w14:paraId="63563F18" w14:textId="77777777" w:rsidR="003B029D" w:rsidRDefault="003B029D" w:rsidP="00BA4D77">
      <w:pPr>
        <w:ind w:left="709" w:hanging="425"/>
      </w:pPr>
      <w:r>
        <w:t>a)</w:t>
      </w:r>
      <w:r>
        <w:tab/>
        <w:t>neevidovat (pouze vizuální kontrola platnosti)</w:t>
      </w:r>
    </w:p>
    <w:p w14:paraId="7EBF6B0F" w14:textId="77777777" w:rsidR="003B029D" w:rsidRDefault="003B029D" w:rsidP="00BA4D77">
      <w:pPr>
        <w:ind w:left="709" w:hanging="425"/>
      </w:pPr>
      <w:r>
        <w:t>b)</w:t>
      </w:r>
      <w:r>
        <w:tab/>
        <w:t>evidovat pouze počet cestujících s jinde zakoupenou platnou jízdenkou</w:t>
      </w:r>
    </w:p>
    <w:p w14:paraId="107B26F9" w14:textId="77777777" w:rsidR="003B029D" w:rsidRDefault="003B029D" w:rsidP="00BA4D77">
      <w:pPr>
        <w:ind w:left="709" w:hanging="425"/>
      </w:pPr>
      <w:r>
        <w:t>c)</w:t>
      </w:r>
      <w:r>
        <w:tab/>
        <w:t>evidovat pouze počet cestujících podle druhu jízdného (MHD, IDS) s jinde zakoupenou platnou jízdenkou</w:t>
      </w:r>
    </w:p>
    <w:p w14:paraId="5F92D022" w14:textId="77777777" w:rsidR="003B029D" w:rsidRDefault="003B029D" w:rsidP="00BA4D77">
      <w:pPr>
        <w:ind w:left="709" w:hanging="425"/>
      </w:pPr>
      <w:r>
        <w:t>d)</w:t>
      </w:r>
      <w:r>
        <w:tab/>
        <w:t xml:space="preserve">evidovat definovaný jednoznačný identifikační prvek jízdenky (v rámci IDS) u každé jinde zakoupené jízdenky </w:t>
      </w:r>
    </w:p>
    <w:p w14:paraId="1E47929A" w14:textId="77777777" w:rsidR="003B029D" w:rsidRDefault="003B029D" w:rsidP="00BA4D77">
      <w:pPr>
        <w:ind w:left="709" w:hanging="425"/>
      </w:pPr>
      <w:r>
        <w:t xml:space="preserve">e) </w:t>
      </w:r>
      <w:r>
        <w:tab/>
        <w:t>formou „nulové jízdenky“ evidovat pouze počet cestujících, kteří v </w:t>
      </w:r>
      <w:r w:rsidR="00A63F80">
        <w:t>VLD</w:t>
      </w:r>
      <w:r>
        <w:t xml:space="preserve"> a u ČD využijí v zóně MHD časový kupón MHD</w:t>
      </w:r>
    </w:p>
    <w:p w14:paraId="3ACFE727" w14:textId="77777777" w:rsidR="00C57683" w:rsidRDefault="003B029D" w:rsidP="003B029D">
      <w:r>
        <w:t xml:space="preserve">S ohledem na rychlost odbavení, praktické využití při rozúčtování tržeb doporučujeme pro potřeby IDS JK evidovat v odbavovacím zařízení (bez </w:t>
      </w:r>
      <w:r w:rsidR="007B6C71">
        <w:t xml:space="preserve">tisku </w:t>
      </w:r>
      <w:r>
        <w:t>nulových jízdenek</w:t>
      </w:r>
      <w:r w:rsidR="007B6C71">
        <w:t xml:space="preserve"> - pouze elektronická evidence</w:t>
      </w:r>
      <w:r>
        <w:t>)</w:t>
      </w:r>
      <w:r w:rsidR="00C57683">
        <w:t>:</w:t>
      </w:r>
    </w:p>
    <w:p w14:paraId="54E38867" w14:textId="77777777" w:rsidR="003B029D" w:rsidRDefault="00753592" w:rsidP="00C550F6">
      <w:pPr>
        <w:pStyle w:val="Odstavecseseznamem"/>
        <w:numPr>
          <w:ilvl w:val="0"/>
          <w:numId w:val="19"/>
        </w:numPr>
      </w:pPr>
      <w:r>
        <w:t xml:space="preserve">jízdy na kupón MHD – </w:t>
      </w:r>
      <w:r w:rsidR="003B029D">
        <w:t xml:space="preserve">počet cestujících s papírovým integrovaným </w:t>
      </w:r>
      <w:r>
        <w:t xml:space="preserve">jednozónovým časovým </w:t>
      </w:r>
      <w:r w:rsidR="003B029D">
        <w:t xml:space="preserve">jízdním </w:t>
      </w:r>
      <w:r>
        <w:t xml:space="preserve">dokladem vydaným provozovatelem </w:t>
      </w:r>
      <w:r w:rsidR="003B029D">
        <w:t> </w:t>
      </w:r>
      <w:r w:rsidR="00C57683">
        <w:t xml:space="preserve">MHD (o kterou zónu </w:t>
      </w:r>
      <w:r>
        <w:t xml:space="preserve">MHD </w:t>
      </w:r>
      <w:r w:rsidR="00C57683">
        <w:t xml:space="preserve">se </w:t>
      </w:r>
      <w:r w:rsidR="0002535C">
        <w:t>jedná, bude</w:t>
      </w:r>
      <w:r w:rsidR="00C57683">
        <w:t xml:space="preserve"> určeno na základě zastávky, kde byla evidence provedena)</w:t>
      </w:r>
    </w:p>
    <w:p w14:paraId="37F4AAF7" w14:textId="77777777" w:rsidR="00753592" w:rsidRDefault="00753592" w:rsidP="00C550F6">
      <w:pPr>
        <w:pStyle w:val="Odstavecseseznamem"/>
        <w:numPr>
          <w:ilvl w:val="0"/>
          <w:numId w:val="19"/>
        </w:numPr>
      </w:pPr>
      <w:r>
        <w:lastRenderedPageBreak/>
        <w:t>jízdy na přestupní doklad IDS – počet cestujících s papírovým integrovaným jízdním dokladem  vydaným jinde než ve spoji, kde byl použit (kromě jednozónových dokladů vydaných provozovatelem MHD)</w:t>
      </w:r>
    </w:p>
    <w:p w14:paraId="404F8D83" w14:textId="77777777" w:rsidR="003B029D" w:rsidRDefault="003B029D" w:rsidP="003B029D">
      <w:r>
        <w:t xml:space="preserve">Tento princip může být upraven na základě provozních zkušeností a potřeb a v souvislosti s dalším </w:t>
      </w:r>
      <w:r w:rsidR="00753592">
        <w:t>jednáním o principech zúčtování a požadované statistické výstupy.</w:t>
      </w:r>
    </w:p>
    <w:p w14:paraId="42FFE54D" w14:textId="77777777" w:rsidR="00F33710" w:rsidRDefault="00F33710">
      <w:pPr>
        <w:rPr>
          <w:rFonts w:eastAsia="Times New Roman"/>
          <w:b/>
          <w:caps/>
          <w:color w:val="632423" w:themeColor="accent2" w:themeShade="80"/>
          <w:spacing w:val="20"/>
          <w:sz w:val="28"/>
          <w:szCs w:val="28"/>
          <w:lang w:eastAsia="cs-CZ"/>
        </w:rPr>
      </w:pPr>
      <w:bookmarkStart w:id="24" w:name="_Toc438654264"/>
      <w:r>
        <w:rPr>
          <w:rFonts w:eastAsia="Times New Roman"/>
          <w:b/>
          <w:lang w:eastAsia="cs-CZ"/>
        </w:rPr>
        <w:br w:type="page"/>
      </w:r>
    </w:p>
    <w:p w14:paraId="46F4B4E1" w14:textId="35BA313E" w:rsidR="00E36717" w:rsidRPr="00BC2646" w:rsidRDefault="003B029D" w:rsidP="00C550F6">
      <w:pPr>
        <w:pStyle w:val="Nadpis1"/>
        <w:numPr>
          <w:ilvl w:val="0"/>
          <w:numId w:val="15"/>
        </w:numPr>
        <w:jc w:val="left"/>
        <w:rPr>
          <w:rFonts w:eastAsia="Times New Roman"/>
          <w:b/>
          <w:lang w:eastAsia="cs-CZ"/>
        </w:rPr>
      </w:pPr>
      <w:bookmarkStart w:id="25" w:name="_Toc442789777"/>
      <w:r w:rsidRPr="00BC2646">
        <w:rPr>
          <w:rFonts w:eastAsia="Times New Roman"/>
          <w:b/>
          <w:lang w:eastAsia="cs-CZ"/>
        </w:rPr>
        <w:lastRenderedPageBreak/>
        <w:t>Etapy zavádění IDS JK</w:t>
      </w:r>
      <w:bookmarkEnd w:id="24"/>
      <w:bookmarkEnd w:id="25"/>
    </w:p>
    <w:p w14:paraId="34CBF0DC" w14:textId="77777777" w:rsidR="00350E5E" w:rsidRDefault="003B029D" w:rsidP="003B029D">
      <w:pPr>
        <w:spacing w:line="255" w:lineRule="atLeast"/>
        <w:jc w:val="both"/>
      </w:pPr>
      <w:r>
        <w:t xml:space="preserve">S ohledem na technické, technologické, časové a organizační možnosti je navrženo </w:t>
      </w:r>
      <w:r w:rsidR="00350E5E">
        <w:t>zavádění IDS JK</w:t>
      </w:r>
      <w:r>
        <w:t xml:space="preserve"> rozdělit do následujících etap:</w:t>
      </w:r>
    </w:p>
    <w:p w14:paraId="0EE3E897" w14:textId="77777777" w:rsidR="00350E5E" w:rsidRPr="005F41F5" w:rsidRDefault="00350E5E" w:rsidP="00C550F6">
      <w:pPr>
        <w:pStyle w:val="Nadpis2"/>
        <w:numPr>
          <w:ilvl w:val="1"/>
          <w:numId w:val="15"/>
        </w:numPr>
        <w:ind w:left="709" w:hanging="709"/>
        <w:jc w:val="left"/>
        <w:rPr>
          <w:rFonts w:eastAsia="Times New Roman"/>
          <w:b/>
          <w:caps w:val="0"/>
          <w:lang w:eastAsia="cs-CZ"/>
        </w:rPr>
      </w:pPr>
      <w:bookmarkStart w:id="26" w:name="_Toc442789778"/>
      <w:r w:rsidRPr="005F41F5">
        <w:rPr>
          <w:rFonts w:eastAsia="Times New Roman"/>
          <w:b/>
          <w:caps w:val="0"/>
          <w:lang w:eastAsia="cs-CZ"/>
        </w:rPr>
        <w:t>1. etapa – PAPÍROVÉ JÍZDENKY</w:t>
      </w:r>
      <w:bookmarkEnd w:id="26"/>
    </w:p>
    <w:p w14:paraId="585E92F7" w14:textId="77777777" w:rsidR="00302346" w:rsidRDefault="00302346" w:rsidP="00E36717">
      <w:pPr>
        <w:spacing w:line="255" w:lineRule="atLeast"/>
        <w:rPr>
          <w:rFonts w:eastAsia="Times New Roman" w:cs="Arial"/>
          <w:color w:val="000000"/>
          <w:lang w:eastAsia="cs-CZ"/>
        </w:rPr>
      </w:pPr>
      <w:r>
        <w:rPr>
          <w:rFonts w:eastAsia="Times New Roman" w:cs="Arial"/>
          <w:color w:val="000000"/>
          <w:lang w:eastAsia="cs-CZ"/>
        </w:rPr>
        <w:t>V nabídce budou následující druhy jízdních dokladů:</w:t>
      </w:r>
    </w:p>
    <w:p w14:paraId="3F38EAB8" w14:textId="77777777" w:rsidR="009D16B9"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xml:space="preserve">• integrovaná </w:t>
      </w:r>
      <w:r>
        <w:rPr>
          <w:rFonts w:eastAsia="Times New Roman" w:cs="Arial"/>
          <w:color w:val="000000"/>
          <w:lang w:eastAsia="cs-CZ"/>
        </w:rPr>
        <w:t xml:space="preserve">papírová </w:t>
      </w:r>
      <w:r w:rsidRPr="008C6142">
        <w:rPr>
          <w:rFonts w:eastAsia="Times New Roman" w:cs="Arial"/>
          <w:color w:val="000000"/>
          <w:lang w:eastAsia="cs-CZ"/>
        </w:rPr>
        <w:t xml:space="preserve">sedmidenní jízdenka </w:t>
      </w:r>
    </w:p>
    <w:p w14:paraId="05915848"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papírová</w:t>
      </w:r>
      <w:r w:rsidRPr="008C6142">
        <w:rPr>
          <w:rFonts w:eastAsia="Times New Roman" w:cs="Arial"/>
          <w:color w:val="000000"/>
          <w:lang w:eastAsia="cs-CZ"/>
        </w:rPr>
        <w:t xml:space="preserve"> třicetidenní jízdenka </w:t>
      </w:r>
    </w:p>
    <w:p w14:paraId="33F487EA"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xml:space="preserve">• integrovaná </w:t>
      </w:r>
      <w:r>
        <w:rPr>
          <w:rFonts w:eastAsia="Times New Roman" w:cs="Arial"/>
          <w:color w:val="000000"/>
          <w:lang w:eastAsia="cs-CZ"/>
        </w:rPr>
        <w:t xml:space="preserve">papírová </w:t>
      </w:r>
      <w:r w:rsidRPr="008C6142">
        <w:rPr>
          <w:rFonts w:eastAsia="Times New Roman" w:cs="Arial"/>
          <w:color w:val="000000"/>
          <w:lang w:eastAsia="cs-CZ"/>
        </w:rPr>
        <w:t xml:space="preserve">devadesátidenní jízdenka </w:t>
      </w:r>
    </w:p>
    <w:p w14:paraId="470EF9F8"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 papírová</w:t>
      </w:r>
      <w:r>
        <w:rPr>
          <w:rFonts w:eastAsia="Times New Roman" w:cs="Arial"/>
          <w:color w:val="000000"/>
          <w:lang w:eastAsia="cs-CZ"/>
        </w:rPr>
        <w:t xml:space="preserve"> Jihočeská</w:t>
      </w:r>
      <w:r w:rsidRPr="008C6142">
        <w:rPr>
          <w:rFonts w:eastAsia="Times New Roman" w:cs="Arial"/>
          <w:color w:val="000000"/>
          <w:lang w:eastAsia="cs-CZ"/>
        </w:rPr>
        <w:t xml:space="preserve"> krajská jednodenní jízdenka</w:t>
      </w:r>
      <w:r>
        <w:rPr>
          <w:rFonts w:eastAsia="Times New Roman" w:cs="Arial"/>
          <w:color w:val="000000"/>
          <w:lang w:eastAsia="cs-CZ"/>
        </w:rPr>
        <w:t xml:space="preserve"> JIKORD plus</w:t>
      </w:r>
    </w:p>
    <w:p w14:paraId="24987065" w14:textId="77777777" w:rsidR="00E36717"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průkaz opravňující cestujícího k</w:t>
      </w:r>
      <w:r>
        <w:rPr>
          <w:rFonts w:eastAsia="Times New Roman" w:cs="Arial"/>
          <w:color w:val="000000"/>
          <w:lang w:eastAsia="cs-CZ"/>
        </w:rPr>
        <w:t xml:space="preserve"> bezplatné </w:t>
      </w:r>
      <w:r w:rsidRPr="008C6142">
        <w:rPr>
          <w:rFonts w:eastAsia="Times New Roman" w:cs="Arial"/>
          <w:color w:val="000000"/>
          <w:lang w:eastAsia="cs-CZ"/>
        </w:rPr>
        <w:t>přepravě</w:t>
      </w:r>
    </w:p>
    <w:p w14:paraId="071C893E" w14:textId="24F0F91E"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papírová jízdenka pro zavazadla</w:t>
      </w:r>
      <w:r w:rsidR="004F6692">
        <w:rPr>
          <w:rFonts w:eastAsia="Times New Roman" w:cs="Arial"/>
          <w:color w:val="000000"/>
          <w:lang w:eastAsia="cs-CZ"/>
        </w:rPr>
        <w:t xml:space="preserve"> </w:t>
      </w:r>
      <w:r>
        <w:rPr>
          <w:rFonts w:eastAsia="Times New Roman" w:cs="Arial"/>
          <w:color w:val="000000"/>
          <w:lang w:eastAsia="cs-CZ"/>
        </w:rPr>
        <w:t>a živá zvířata</w:t>
      </w:r>
    </w:p>
    <w:p w14:paraId="6CC9CBFD" w14:textId="77777777" w:rsidR="00E36717" w:rsidRDefault="00E36717" w:rsidP="00E36717">
      <w:pPr>
        <w:spacing w:line="255" w:lineRule="atLeast"/>
        <w:jc w:val="both"/>
        <w:rPr>
          <w:rFonts w:eastAsia="Times New Roman" w:cs="Arial"/>
          <w:color w:val="000000"/>
          <w:lang w:eastAsia="cs-CZ"/>
        </w:rPr>
      </w:pPr>
      <w:r w:rsidRPr="008C6142">
        <w:rPr>
          <w:rFonts w:eastAsia="Times New Roman" w:cs="Arial"/>
          <w:color w:val="000000"/>
          <w:lang w:eastAsia="cs-CZ"/>
        </w:rPr>
        <w:t>• integrované jízdní doklady tvořené papírovou průkazkou a kupónem vyhlášené samosprávami měst, kde je provozována MHD, v rámci těchto měst. Tyto jízdní doklady platí pouze v zónách, pro které byly vydány</w:t>
      </w:r>
    </w:p>
    <w:p w14:paraId="14A39928" w14:textId="02F71FD5" w:rsidR="00302346" w:rsidRDefault="00302346" w:rsidP="00E36717">
      <w:pPr>
        <w:spacing w:line="255" w:lineRule="atLeast"/>
        <w:jc w:val="both"/>
        <w:rPr>
          <w:rFonts w:eastAsia="Times New Roman" w:cs="Arial"/>
          <w:color w:val="000000"/>
          <w:lang w:eastAsia="cs-CZ"/>
        </w:rPr>
      </w:pPr>
      <w:r w:rsidRPr="003B206C">
        <w:rPr>
          <w:rFonts w:eastAsia="Times New Roman" w:cs="Arial"/>
          <w:color w:val="000000"/>
          <w:lang w:eastAsia="cs-CZ"/>
        </w:rPr>
        <w:t xml:space="preserve">Papírová jízdenka bude umožňovat i využití </w:t>
      </w:r>
      <w:r w:rsidRPr="003B206C">
        <w:rPr>
          <w:rFonts w:eastAsia="Times New Roman" w:cs="Arial"/>
          <w:b/>
          <w:color w:val="000000"/>
          <w:lang w:eastAsia="cs-CZ"/>
        </w:rPr>
        <w:t>platební karty</w:t>
      </w:r>
      <w:r w:rsidRPr="003B206C">
        <w:rPr>
          <w:rFonts w:eastAsia="Times New Roman" w:cs="Arial"/>
          <w:color w:val="000000"/>
          <w:lang w:eastAsia="cs-CZ"/>
        </w:rPr>
        <w:t xml:space="preserve"> pro úhradu ceny jízdenky</w:t>
      </w:r>
      <w:r w:rsidR="00C474E2" w:rsidRPr="003B206C">
        <w:rPr>
          <w:rFonts w:eastAsia="Times New Roman" w:cs="Arial"/>
          <w:color w:val="000000"/>
          <w:lang w:eastAsia="cs-CZ"/>
        </w:rPr>
        <w:t>.</w:t>
      </w:r>
      <w:r w:rsidRPr="003B206C">
        <w:rPr>
          <w:rFonts w:eastAsia="Times New Roman" w:cs="Arial"/>
          <w:color w:val="000000"/>
          <w:lang w:eastAsia="cs-CZ"/>
        </w:rPr>
        <w:t xml:space="preserve"> </w:t>
      </w:r>
      <w:r w:rsidR="00F15BF6" w:rsidRPr="003B206C">
        <w:rPr>
          <w:rFonts w:eastAsia="Times New Roman" w:cs="Arial"/>
          <w:color w:val="000000"/>
          <w:lang w:eastAsia="cs-CZ"/>
        </w:rPr>
        <w:t xml:space="preserve"> Využití platebních karet je závislé na vybavení prodejního místa dopravce</w:t>
      </w:r>
      <w:r w:rsidR="00F97A6B">
        <w:rPr>
          <w:rFonts w:eastAsia="Times New Roman" w:cs="Arial"/>
          <w:color w:val="000000"/>
          <w:lang w:eastAsia="cs-CZ"/>
        </w:rPr>
        <w:t>.</w:t>
      </w:r>
    </w:p>
    <w:p w14:paraId="63374AE7"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 xml:space="preserve">Pro praktickou realizaci v krátkém čase je etapu 1 možné </w:t>
      </w:r>
      <w:r w:rsidR="002E7A5A">
        <w:rPr>
          <w:rFonts w:eastAsia="Times New Roman" w:cs="Arial"/>
          <w:color w:val="000000"/>
          <w:lang w:eastAsia="cs-CZ"/>
        </w:rPr>
        <w:t xml:space="preserve">a vhodné </w:t>
      </w:r>
      <w:r>
        <w:rPr>
          <w:rFonts w:eastAsia="Times New Roman" w:cs="Arial"/>
          <w:color w:val="000000"/>
          <w:lang w:eastAsia="cs-CZ"/>
        </w:rPr>
        <w:t>rozdělit na dvě části, které by byly impleme</w:t>
      </w:r>
      <w:r w:rsidR="002A2922">
        <w:rPr>
          <w:rFonts w:eastAsia="Times New Roman" w:cs="Arial"/>
          <w:color w:val="000000"/>
          <w:lang w:eastAsia="cs-CZ"/>
        </w:rPr>
        <w:t>n</w:t>
      </w:r>
      <w:r>
        <w:rPr>
          <w:rFonts w:eastAsia="Times New Roman" w:cs="Arial"/>
          <w:color w:val="000000"/>
          <w:lang w:eastAsia="cs-CZ"/>
        </w:rPr>
        <w:t>továny postupně:</w:t>
      </w:r>
    </w:p>
    <w:p w14:paraId="5B4162AC" w14:textId="77777777" w:rsidR="003B029D" w:rsidRPr="002A2922" w:rsidRDefault="003B029D" w:rsidP="00E36717">
      <w:pPr>
        <w:spacing w:line="255" w:lineRule="atLeast"/>
        <w:jc w:val="both"/>
        <w:rPr>
          <w:rFonts w:eastAsia="Times New Roman" w:cs="Arial"/>
          <w:b/>
          <w:color w:val="000000"/>
          <w:lang w:eastAsia="cs-CZ"/>
        </w:rPr>
      </w:pPr>
      <w:r w:rsidRPr="002A2922">
        <w:rPr>
          <w:rFonts w:eastAsia="Times New Roman" w:cs="Arial"/>
          <w:b/>
          <w:color w:val="000000"/>
          <w:lang w:eastAsia="cs-CZ"/>
        </w:rPr>
        <w:t>Etapa 1a</w:t>
      </w:r>
      <w:r w:rsidR="002A2922" w:rsidRPr="002A2922">
        <w:rPr>
          <w:rFonts w:eastAsia="Times New Roman" w:cs="Arial"/>
          <w:b/>
          <w:color w:val="000000"/>
          <w:lang w:eastAsia="cs-CZ"/>
        </w:rPr>
        <w:t xml:space="preserve"> - pouze papírové časové jízdenky</w:t>
      </w:r>
      <w:r w:rsidRPr="002A2922">
        <w:rPr>
          <w:rFonts w:eastAsia="Times New Roman" w:cs="Arial"/>
          <w:b/>
          <w:color w:val="000000"/>
          <w:lang w:eastAsia="cs-CZ"/>
        </w:rPr>
        <w:t>:</w:t>
      </w:r>
    </w:p>
    <w:p w14:paraId="767349C1"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Zahrnuje pouze papírové časové jízdenky, které by se prodávaly pouze v síti předprodejní kanceláří. Ve vozidlech by řidiči/průvodčí/revizoři prováděli pouze kontrolu časové a zónové platnosti jízdních dokladů.</w:t>
      </w:r>
    </w:p>
    <w:p w14:paraId="7255C80E" w14:textId="44F7269D" w:rsidR="00DF0B21" w:rsidRPr="00DF0B21" w:rsidRDefault="00F97A6B" w:rsidP="00DF0B21">
      <w:r>
        <w:t xml:space="preserve">Všechna předprodejní místa je třeba vybavit SW a HW potřebným pro prodej dokladů IDS JK. </w:t>
      </w:r>
      <w:r w:rsidR="00DF0B21" w:rsidRPr="003B206C">
        <w:t>Pro prodej časových kuponů na ČD je nezbytné, aby ČD do svého pokladního systému UNIPOK (prodej ve stanicích) nebo POP (prodej ve vlaku) implementovaly funkčnost prodeje časových kuponů IDS.</w:t>
      </w:r>
    </w:p>
    <w:p w14:paraId="3FE1792F" w14:textId="77777777" w:rsidR="003B029D" w:rsidRPr="002A2922" w:rsidRDefault="003B029D" w:rsidP="00E36717">
      <w:pPr>
        <w:spacing w:line="255" w:lineRule="atLeast"/>
        <w:jc w:val="both"/>
        <w:rPr>
          <w:rFonts w:eastAsia="Times New Roman" w:cs="Arial"/>
          <w:b/>
          <w:color w:val="000000"/>
          <w:lang w:eastAsia="cs-CZ"/>
        </w:rPr>
      </w:pPr>
      <w:r w:rsidRPr="002A2922">
        <w:rPr>
          <w:rFonts w:eastAsia="Times New Roman" w:cs="Arial"/>
          <w:b/>
          <w:color w:val="000000"/>
          <w:lang w:eastAsia="cs-CZ"/>
        </w:rPr>
        <w:t>Etapa 1b</w:t>
      </w:r>
      <w:r w:rsidR="002A2922" w:rsidRPr="002A2922">
        <w:rPr>
          <w:rFonts w:eastAsia="Times New Roman" w:cs="Arial"/>
          <w:b/>
          <w:color w:val="000000"/>
          <w:lang w:eastAsia="cs-CZ"/>
        </w:rPr>
        <w:t xml:space="preserve"> – papírové časové i jednotlivé jízdenky</w:t>
      </w:r>
      <w:r w:rsidRPr="002A2922">
        <w:rPr>
          <w:rFonts w:eastAsia="Times New Roman" w:cs="Arial"/>
          <w:b/>
          <w:color w:val="000000"/>
          <w:lang w:eastAsia="cs-CZ"/>
        </w:rPr>
        <w:t>:</w:t>
      </w:r>
    </w:p>
    <w:p w14:paraId="47F2D485"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Zahrnuje jak časové jízdenky, tak i jednotlivé papírové integrované jízdenky</w:t>
      </w:r>
      <w:r w:rsidR="002A2922">
        <w:rPr>
          <w:rFonts w:eastAsia="Times New Roman" w:cs="Arial"/>
          <w:color w:val="000000"/>
          <w:lang w:eastAsia="cs-CZ"/>
        </w:rPr>
        <w:t xml:space="preserve">. </w:t>
      </w:r>
    </w:p>
    <w:p w14:paraId="49CFC0FE" w14:textId="06A8076D" w:rsidR="002A2922" w:rsidRDefault="002A2922" w:rsidP="00E36717">
      <w:pPr>
        <w:spacing w:line="255" w:lineRule="atLeast"/>
        <w:jc w:val="both"/>
        <w:rPr>
          <w:rFonts w:eastAsia="Times New Roman" w:cs="Arial"/>
          <w:color w:val="000000"/>
          <w:lang w:eastAsia="cs-CZ"/>
        </w:rPr>
      </w:pPr>
      <w:r>
        <w:rPr>
          <w:rFonts w:eastAsia="Times New Roman" w:cs="Arial"/>
          <w:color w:val="000000"/>
          <w:lang w:eastAsia="cs-CZ"/>
        </w:rPr>
        <w:t xml:space="preserve">Oddělení jednotlivých jízdenek </w:t>
      </w:r>
      <w:r w:rsidR="005F41F5">
        <w:rPr>
          <w:rFonts w:eastAsia="Times New Roman" w:cs="Arial"/>
          <w:color w:val="000000"/>
          <w:lang w:eastAsia="cs-CZ"/>
        </w:rPr>
        <w:t xml:space="preserve">od prvotního zavádění IDS a zahájení jejich prodeje později </w:t>
      </w:r>
      <w:r>
        <w:rPr>
          <w:rFonts w:eastAsia="Times New Roman" w:cs="Arial"/>
          <w:color w:val="000000"/>
          <w:lang w:eastAsia="cs-CZ"/>
        </w:rPr>
        <w:t>umožní zavést samotné časové jízdenky v kratším čase, náběh bude jednodušší. Časové jízdenky budou prodávány pouze v předprodejních kancelářích, což bude výrazně méně náročné na školení a znalosti personálu i na odbavovací zařízení (zařízení ve vozidlech nevyžaduje úpravy).</w:t>
      </w:r>
    </w:p>
    <w:p w14:paraId="773195DE" w14:textId="64E730BE" w:rsidR="00880BB6" w:rsidRDefault="00880BB6" w:rsidP="00E36717">
      <w:pPr>
        <w:spacing w:line="255" w:lineRule="atLeast"/>
        <w:jc w:val="both"/>
        <w:rPr>
          <w:rFonts w:eastAsia="Times New Roman" w:cs="Arial"/>
          <w:color w:val="000000"/>
          <w:lang w:eastAsia="cs-CZ"/>
        </w:rPr>
      </w:pPr>
    </w:p>
    <w:p w14:paraId="1445E3FC" w14:textId="77777777" w:rsidR="00880BB6" w:rsidRDefault="00880BB6" w:rsidP="00E36717">
      <w:pPr>
        <w:spacing w:line="255" w:lineRule="atLeast"/>
        <w:jc w:val="both"/>
        <w:rPr>
          <w:rFonts w:eastAsia="Times New Roman" w:cs="Arial"/>
          <w:color w:val="000000"/>
          <w:lang w:eastAsia="cs-CZ"/>
        </w:rPr>
      </w:pPr>
    </w:p>
    <w:p w14:paraId="422B9F79" w14:textId="77777777" w:rsidR="00350E5E" w:rsidRPr="005F41F5" w:rsidRDefault="002A2922" w:rsidP="00C550F6">
      <w:pPr>
        <w:pStyle w:val="Nadpis2"/>
        <w:numPr>
          <w:ilvl w:val="1"/>
          <w:numId w:val="15"/>
        </w:numPr>
        <w:ind w:left="709" w:hanging="709"/>
        <w:jc w:val="left"/>
        <w:rPr>
          <w:rFonts w:eastAsia="Times New Roman"/>
          <w:b/>
          <w:caps w:val="0"/>
          <w:lang w:eastAsia="cs-CZ"/>
        </w:rPr>
      </w:pPr>
      <w:bookmarkStart w:id="27" w:name="_Toc442789779"/>
      <w:r w:rsidRPr="005F41F5">
        <w:rPr>
          <w:rFonts w:eastAsia="Times New Roman"/>
          <w:b/>
          <w:caps w:val="0"/>
          <w:lang w:eastAsia="cs-CZ"/>
        </w:rPr>
        <w:lastRenderedPageBreak/>
        <w:t>2</w:t>
      </w:r>
      <w:r w:rsidR="00350E5E" w:rsidRPr="005F41F5">
        <w:rPr>
          <w:rFonts w:eastAsia="Times New Roman"/>
          <w:b/>
          <w:caps w:val="0"/>
          <w:lang w:eastAsia="cs-CZ"/>
        </w:rPr>
        <w:t>. etapa – ELEKTRONICKÉ JÍZDENKY</w:t>
      </w:r>
      <w:bookmarkEnd w:id="27"/>
    </w:p>
    <w:p w14:paraId="1E91BE93" w14:textId="77777777" w:rsidR="00350E5E" w:rsidRDefault="00350E5E" w:rsidP="00350E5E">
      <w:pPr>
        <w:spacing w:line="255" w:lineRule="atLeast"/>
        <w:jc w:val="both"/>
        <w:rPr>
          <w:rFonts w:eastAsia="Times New Roman" w:cs="Arial"/>
          <w:color w:val="000000"/>
          <w:lang w:eastAsia="cs-CZ"/>
        </w:rPr>
      </w:pPr>
      <w:r>
        <w:rPr>
          <w:rFonts w:eastAsia="Times New Roman" w:cs="Arial"/>
          <w:color w:val="000000"/>
          <w:lang w:eastAsia="cs-CZ"/>
        </w:rPr>
        <w:t xml:space="preserve">V této etapě bude sortiment jízdních dokladů z 1. </w:t>
      </w:r>
      <w:r w:rsidR="00C474E2">
        <w:rPr>
          <w:rFonts w:eastAsia="Times New Roman" w:cs="Arial"/>
          <w:color w:val="000000"/>
          <w:lang w:eastAsia="cs-CZ"/>
        </w:rPr>
        <w:t>e</w:t>
      </w:r>
      <w:r>
        <w:rPr>
          <w:rFonts w:eastAsia="Times New Roman" w:cs="Arial"/>
          <w:color w:val="000000"/>
          <w:lang w:eastAsia="cs-CZ"/>
        </w:rPr>
        <w:t xml:space="preserve">tapy nabízen také jako elektronická jízdenka zapisovaná do bezkontaktní čipové karty. </w:t>
      </w:r>
      <w:r w:rsidR="002A2922">
        <w:rPr>
          <w:rFonts w:eastAsia="Times New Roman" w:cs="Arial"/>
          <w:color w:val="000000"/>
          <w:lang w:eastAsia="cs-CZ"/>
        </w:rPr>
        <w:t>V cílovém stavu mohou být všechny jízdní doklady výhradně v elektronické podobě.</w:t>
      </w:r>
      <w:r w:rsidR="00302346">
        <w:rPr>
          <w:rFonts w:eastAsia="Times New Roman" w:cs="Arial"/>
          <w:color w:val="000000"/>
          <w:lang w:eastAsia="cs-CZ"/>
        </w:rPr>
        <w:t xml:space="preserve"> </w:t>
      </w:r>
    </w:p>
    <w:p w14:paraId="5848CA2B" w14:textId="77777777" w:rsidR="00302346" w:rsidRDefault="00302346" w:rsidP="00302346">
      <w:pPr>
        <w:spacing w:line="255" w:lineRule="atLeast"/>
        <w:rPr>
          <w:rFonts w:eastAsia="Times New Roman" w:cs="Arial"/>
          <w:color w:val="000000"/>
          <w:lang w:eastAsia="cs-CZ"/>
        </w:rPr>
      </w:pPr>
      <w:r>
        <w:rPr>
          <w:rFonts w:eastAsia="Times New Roman" w:cs="Arial"/>
          <w:color w:val="000000"/>
          <w:lang w:eastAsia="cs-CZ"/>
        </w:rPr>
        <w:t xml:space="preserve">V rámci </w:t>
      </w:r>
      <w:r w:rsidR="002A2922">
        <w:rPr>
          <w:rFonts w:eastAsia="Times New Roman" w:cs="Arial"/>
          <w:color w:val="000000"/>
          <w:lang w:eastAsia="cs-CZ"/>
        </w:rPr>
        <w:t>2</w:t>
      </w:r>
      <w:r>
        <w:rPr>
          <w:rFonts w:eastAsia="Times New Roman" w:cs="Arial"/>
          <w:color w:val="000000"/>
          <w:lang w:eastAsia="cs-CZ"/>
        </w:rPr>
        <w:t>. etapy budou v nabídce následující druhy jízdních dokladů:</w:t>
      </w:r>
    </w:p>
    <w:p w14:paraId="7B80B95F" w14:textId="77777777" w:rsidR="004748A0"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integrovaná jízdenka pro jednotlivou jízdu na bázi BČK</w:t>
      </w:r>
    </w:p>
    <w:p w14:paraId="145464FB" w14:textId="77777777" w:rsidR="004748A0"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xml:space="preserve">• integrovaná sedmidenní jízdenka </w:t>
      </w:r>
      <w:r>
        <w:rPr>
          <w:rFonts w:eastAsia="Times New Roman" w:cs="Arial"/>
          <w:color w:val="000000"/>
          <w:lang w:eastAsia="cs-CZ"/>
        </w:rPr>
        <w:t>na bázi BČK</w:t>
      </w:r>
    </w:p>
    <w:p w14:paraId="04B2A137" w14:textId="77777777" w:rsidR="004748A0" w:rsidRPr="008C6142"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w:t>
      </w:r>
      <w:r w:rsidRPr="008C6142">
        <w:rPr>
          <w:rFonts w:eastAsia="Times New Roman" w:cs="Arial"/>
          <w:color w:val="000000"/>
          <w:lang w:eastAsia="cs-CZ"/>
        </w:rPr>
        <w:t xml:space="preserve">třicetidenní jízdenka </w:t>
      </w:r>
      <w:r>
        <w:rPr>
          <w:rFonts w:eastAsia="Times New Roman" w:cs="Arial"/>
          <w:color w:val="000000"/>
          <w:lang w:eastAsia="cs-CZ"/>
        </w:rPr>
        <w:t>na bázi BČK</w:t>
      </w:r>
    </w:p>
    <w:p w14:paraId="53DF7F04" w14:textId="77777777" w:rsidR="004748A0" w:rsidRPr="008C6142"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xml:space="preserve">• integrovaná devadesátidenní jízdenka </w:t>
      </w:r>
      <w:r>
        <w:rPr>
          <w:rFonts w:eastAsia="Times New Roman" w:cs="Arial"/>
          <w:color w:val="000000"/>
          <w:lang w:eastAsia="cs-CZ"/>
        </w:rPr>
        <w:t>na bázi BČK</w:t>
      </w:r>
    </w:p>
    <w:p w14:paraId="40189398" w14:textId="31EAF037" w:rsidR="004748A0" w:rsidRPr="008C6142" w:rsidRDefault="004748A0" w:rsidP="004748A0">
      <w:pPr>
        <w:rPr>
          <w:rFonts w:eastAsia="Times New Roman" w:cs="Arial"/>
          <w:color w:val="000000"/>
          <w:lang w:eastAsia="cs-CZ"/>
        </w:rPr>
      </w:pPr>
      <w:r w:rsidRPr="008C6142">
        <w:rPr>
          <w:rFonts w:eastAsia="Times New Roman" w:cs="Arial"/>
          <w:color w:val="000000"/>
          <w:lang w:eastAsia="cs-CZ"/>
        </w:rPr>
        <w:t xml:space="preserve">• </w:t>
      </w:r>
      <w:r>
        <w:rPr>
          <w:rFonts w:eastAsia="Times New Roman" w:cs="Arial"/>
          <w:color w:val="000000"/>
          <w:lang w:eastAsia="cs-CZ"/>
        </w:rPr>
        <w:t xml:space="preserve">jízdenka pro zavazadla a živá zvířata </w:t>
      </w:r>
      <w:r w:rsidR="00C474E2">
        <w:rPr>
          <w:rFonts w:eastAsia="Times New Roman" w:cs="Arial"/>
          <w:color w:val="000000"/>
          <w:lang w:eastAsia="cs-CZ"/>
        </w:rPr>
        <w:t>– v papírové podobě</w:t>
      </w:r>
    </w:p>
    <w:p w14:paraId="09E31194" w14:textId="77777777" w:rsidR="004748A0" w:rsidRPr="008C6142" w:rsidRDefault="004748A0" w:rsidP="004748A0">
      <w:pPr>
        <w:jc w:val="both"/>
        <w:rPr>
          <w:rFonts w:eastAsia="Times New Roman" w:cs="Arial"/>
          <w:color w:val="000000"/>
          <w:lang w:eastAsia="cs-CZ"/>
        </w:rPr>
      </w:pPr>
      <w:r w:rsidRPr="008C6142">
        <w:rPr>
          <w:rFonts w:eastAsia="Times New Roman" w:cs="Arial"/>
          <w:color w:val="000000"/>
          <w:lang w:eastAsia="cs-CZ"/>
        </w:rPr>
        <w:t>• integrované jízdní doklady na personifikované BČK vyhlášené radami měst, kde je provozována MHD, v rámci těchto měst. Tyto jízdní doklady platí pouze v zónách, pro které byly vydány</w:t>
      </w:r>
    </w:p>
    <w:p w14:paraId="672608B2" w14:textId="77777777" w:rsidR="004748A0" w:rsidRPr="009952EF" w:rsidRDefault="005723C4" w:rsidP="00E36717">
      <w:pPr>
        <w:spacing w:line="255" w:lineRule="atLeast"/>
        <w:jc w:val="both"/>
        <w:rPr>
          <w:rFonts w:eastAsia="Times New Roman" w:cs="Arial"/>
          <w:color w:val="000000"/>
          <w:lang w:eastAsia="cs-CZ"/>
        </w:rPr>
      </w:pPr>
      <w:r w:rsidRPr="009952EF">
        <w:rPr>
          <w:rFonts w:eastAsia="Times New Roman" w:cs="Arial"/>
          <w:color w:val="000000"/>
          <w:lang w:eastAsia="cs-CZ"/>
        </w:rPr>
        <w:t>Tato etapa není v tomto dokumentu podrobně řešena. Její zavedení se předpokládá až s časovým odstupem, bude vhodné ji detailně řešit před jejím zavedením a při řešení zvážit technologie, které budou v budoucnosti dostupné (a v současnosti jsou ve stádiu záměrů), např. využívání bankovních karet, využití jiných nosičů elektronických jízdenek atd.</w:t>
      </w:r>
    </w:p>
    <w:p w14:paraId="39287BC4" w14:textId="77777777" w:rsidR="005723C4" w:rsidRDefault="005723C4" w:rsidP="00E36717">
      <w:pPr>
        <w:spacing w:line="255" w:lineRule="atLeast"/>
        <w:jc w:val="both"/>
        <w:rPr>
          <w:rFonts w:eastAsia="Times New Roman" w:cs="Arial"/>
          <w:color w:val="000000"/>
          <w:lang w:eastAsia="cs-CZ"/>
        </w:rPr>
      </w:pPr>
      <w:r w:rsidRPr="009952EF">
        <w:rPr>
          <w:rFonts w:eastAsia="Times New Roman" w:cs="Arial"/>
          <w:color w:val="000000"/>
          <w:lang w:eastAsia="cs-CZ"/>
        </w:rPr>
        <w:t>Pro návrh metodiky rozúčtování jízdného, statistiky apod. bude rozhodující, zda elektronický systém bude odbavovat cestující pouze při nástupu (check-in) anebo i při výstupu (check-out), případně zda bude použito zcela jiné řešení.</w:t>
      </w:r>
      <w:r>
        <w:rPr>
          <w:rFonts w:eastAsia="Times New Roman" w:cs="Arial"/>
          <w:color w:val="000000"/>
          <w:lang w:eastAsia="cs-CZ"/>
        </w:rPr>
        <w:t xml:space="preserve"> </w:t>
      </w:r>
    </w:p>
    <w:p w14:paraId="6120E5A5" w14:textId="77777777" w:rsidR="00E36717" w:rsidRDefault="00E36717"/>
    <w:p w14:paraId="4616C3CE"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7262A002" w14:textId="77777777" w:rsidR="00313E88" w:rsidRPr="00DC010B" w:rsidRDefault="00313E88" w:rsidP="00C550F6">
      <w:pPr>
        <w:pStyle w:val="Nadpis1"/>
        <w:numPr>
          <w:ilvl w:val="0"/>
          <w:numId w:val="15"/>
        </w:numPr>
        <w:jc w:val="left"/>
        <w:rPr>
          <w:rFonts w:eastAsia="Times New Roman"/>
          <w:b/>
          <w:lang w:eastAsia="cs-CZ"/>
        </w:rPr>
      </w:pPr>
      <w:bookmarkStart w:id="28" w:name="_Toc442789780"/>
      <w:r w:rsidRPr="00DC010B">
        <w:rPr>
          <w:rFonts w:eastAsia="Times New Roman"/>
          <w:b/>
          <w:lang w:eastAsia="cs-CZ"/>
        </w:rPr>
        <w:lastRenderedPageBreak/>
        <w:t>Analýza odbavovacích systémů využívaných dopravci na území Jihočeského kraje a sousedících krajů</w:t>
      </w:r>
      <w:bookmarkEnd w:id="28"/>
    </w:p>
    <w:p w14:paraId="4CA15553" w14:textId="77777777" w:rsidR="0002535C" w:rsidRPr="00DC010B" w:rsidRDefault="0002535C" w:rsidP="0002535C">
      <w:pPr>
        <w:pStyle w:val="Nadpis2"/>
        <w:numPr>
          <w:ilvl w:val="1"/>
          <w:numId w:val="15"/>
        </w:numPr>
        <w:ind w:left="709" w:hanging="709"/>
        <w:jc w:val="left"/>
        <w:rPr>
          <w:rFonts w:eastAsia="Times New Roman"/>
          <w:b/>
          <w:caps w:val="0"/>
          <w:lang w:eastAsia="cs-CZ"/>
        </w:rPr>
      </w:pPr>
      <w:bookmarkStart w:id="29" w:name="_Toc442789781"/>
      <w:r>
        <w:rPr>
          <w:rFonts w:eastAsia="Times New Roman"/>
          <w:b/>
          <w:caps w:val="0"/>
          <w:lang w:eastAsia="cs-CZ"/>
        </w:rPr>
        <w:t>Odbavovací systémy smluvních dopravců Jihočeského kraje</w:t>
      </w:r>
      <w:bookmarkEnd w:id="29"/>
    </w:p>
    <w:p w14:paraId="645340DE" w14:textId="77777777" w:rsidR="0002535C" w:rsidRDefault="0002535C" w:rsidP="0002535C">
      <w:pPr>
        <w:rPr>
          <w:iCs/>
        </w:rPr>
      </w:pPr>
      <w:r>
        <w:rPr>
          <w:iCs/>
        </w:rPr>
        <w:t>V Jihočeském kraji působí smluvní dopravci</w:t>
      </w:r>
    </w:p>
    <w:p w14:paraId="68EC7E2E" w14:textId="46032AB0" w:rsidR="0002535C" w:rsidRPr="007C4E77" w:rsidRDefault="004F6692" w:rsidP="0002535C">
      <w:pPr>
        <w:pStyle w:val="Odstavecseseznamem"/>
        <w:numPr>
          <w:ilvl w:val="0"/>
          <w:numId w:val="27"/>
        </w:numPr>
      </w:pPr>
      <w:r>
        <w:t>GW Bus</w:t>
      </w:r>
      <w:r w:rsidR="0002535C" w:rsidRPr="007C4E77">
        <w:t>, a. s.</w:t>
      </w:r>
    </w:p>
    <w:p w14:paraId="53B19C60" w14:textId="77777777" w:rsidR="0002535C" w:rsidRPr="007C4E77" w:rsidRDefault="0002535C" w:rsidP="0002535C">
      <w:pPr>
        <w:pStyle w:val="Odstavecseseznamem"/>
        <w:numPr>
          <w:ilvl w:val="0"/>
          <w:numId w:val="27"/>
        </w:numPr>
      </w:pPr>
      <w:r w:rsidRPr="007C4E77">
        <w:t>ČSAD AUTOBUSY České Budějovice, a. s.</w:t>
      </w:r>
    </w:p>
    <w:p w14:paraId="5FC8FDC4" w14:textId="77777777" w:rsidR="0002535C" w:rsidRPr="007C4E77" w:rsidRDefault="0002535C" w:rsidP="0002535C">
      <w:pPr>
        <w:pStyle w:val="Odstavecseseznamem"/>
        <w:numPr>
          <w:ilvl w:val="0"/>
          <w:numId w:val="27"/>
        </w:numPr>
      </w:pPr>
      <w:r w:rsidRPr="007C4E77">
        <w:t>ČSAD Jindřichův Hradec, a. s.</w:t>
      </w:r>
    </w:p>
    <w:p w14:paraId="3CBC41D0" w14:textId="77777777" w:rsidR="0002535C" w:rsidRPr="007C4E77" w:rsidRDefault="0002535C" w:rsidP="0002535C">
      <w:pPr>
        <w:pStyle w:val="Odstavecseseznamem"/>
        <w:numPr>
          <w:ilvl w:val="0"/>
          <w:numId w:val="27"/>
        </w:numPr>
      </w:pPr>
      <w:r w:rsidRPr="007C4E77">
        <w:t>ČSAD STTRANS, a. s.</w:t>
      </w:r>
    </w:p>
    <w:p w14:paraId="1D359AD6" w14:textId="77777777" w:rsidR="0002535C" w:rsidRPr="007C4E77" w:rsidRDefault="0002535C" w:rsidP="0002535C">
      <w:pPr>
        <w:pStyle w:val="Odstavecseseznamem"/>
        <w:numPr>
          <w:ilvl w:val="0"/>
          <w:numId w:val="27"/>
        </w:numPr>
      </w:pPr>
      <w:r w:rsidRPr="007C4E77">
        <w:t>COMETT PLUS, s. r. o.</w:t>
      </w:r>
    </w:p>
    <w:p w14:paraId="2C81C827" w14:textId="77777777" w:rsidR="0002535C" w:rsidRPr="007C4E77" w:rsidRDefault="0002535C" w:rsidP="0002535C">
      <w:pPr>
        <w:pStyle w:val="Odstavecseseznamem"/>
        <w:numPr>
          <w:ilvl w:val="0"/>
          <w:numId w:val="27"/>
        </w:numPr>
      </w:pPr>
      <w:r w:rsidRPr="007C4E77">
        <w:t>Josef Štefl – tour</w:t>
      </w:r>
    </w:p>
    <w:p w14:paraId="09E853CB" w14:textId="77777777" w:rsidR="0002535C" w:rsidRPr="007C4E77" w:rsidRDefault="0002535C" w:rsidP="0002535C">
      <w:pPr>
        <w:pStyle w:val="Odstavecseseznamem"/>
        <w:numPr>
          <w:ilvl w:val="0"/>
          <w:numId w:val="27"/>
        </w:numPr>
      </w:pPr>
      <w:r w:rsidRPr="007C4E77">
        <w:t>Dopravní podnik</w:t>
      </w:r>
      <w:r>
        <w:t xml:space="preserve"> Města Vlachovo Březí, s. r. o.</w:t>
      </w:r>
    </w:p>
    <w:p w14:paraId="30E33B22" w14:textId="77777777" w:rsidR="0002535C" w:rsidRPr="007C4E77" w:rsidRDefault="0002535C" w:rsidP="0002535C">
      <w:pPr>
        <w:pStyle w:val="Odstavecseseznamem"/>
        <w:numPr>
          <w:ilvl w:val="0"/>
          <w:numId w:val="27"/>
        </w:numPr>
      </w:pPr>
      <w:r w:rsidRPr="007C4E77">
        <w:t>Dopravní podnik města České Budějovice, a. s.</w:t>
      </w:r>
    </w:p>
    <w:p w14:paraId="18605D86" w14:textId="77777777" w:rsidR="0002535C" w:rsidRPr="007C4E77" w:rsidRDefault="0002535C" w:rsidP="0002535C">
      <w:pPr>
        <w:pStyle w:val="Odstavecseseznamem"/>
        <w:numPr>
          <w:ilvl w:val="0"/>
          <w:numId w:val="27"/>
        </w:numPr>
      </w:pPr>
      <w:r w:rsidRPr="007C4E77">
        <w:t>ICOM transport, a. s.</w:t>
      </w:r>
    </w:p>
    <w:p w14:paraId="43F08CCF" w14:textId="77777777" w:rsidR="0002535C" w:rsidRPr="007C4E77" w:rsidRDefault="0002535C" w:rsidP="0002535C">
      <w:pPr>
        <w:pStyle w:val="Odstavecseseznamem"/>
        <w:numPr>
          <w:ilvl w:val="0"/>
          <w:numId w:val="27"/>
        </w:numPr>
      </w:pPr>
      <w:r w:rsidRPr="007C4E77">
        <w:t>ARRIVA PRAHA, s. r. o.</w:t>
      </w:r>
    </w:p>
    <w:p w14:paraId="7E56C4B3" w14:textId="77777777" w:rsidR="0002535C" w:rsidRPr="007C4E77" w:rsidRDefault="0002535C" w:rsidP="0002535C">
      <w:pPr>
        <w:pStyle w:val="Odstavecseseznamem"/>
        <w:numPr>
          <w:ilvl w:val="0"/>
          <w:numId w:val="27"/>
        </w:numPr>
      </w:pPr>
      <w:r w:rsidRPr="007C4E77">
        <w:t>Znojemská dopravní společnost - PSOTA, s. r. o.</w:t>
      </w:r>
    </w:p>
    <w:p w14:paraId="61C50F9F" w14:textId="77777777" w:rsidR="0002535C" w:rsidRPr="007C4E77" w:rsidRDefault="0002535C" w:rsidP="0002535C">
      <w:pPr>
        <w:pStyle w:val="Odstavecseseznamem"/>
        <w:numPr>
          <w:ilvl w:val="0"/>
          <w:numId w:val="27"/>
        </w:numPr>
      </w:pPr>
      <w:r w:rsidRPr="007C4E77">
        <w:t>České dráhy, a. s.</w:t>
      </w:r>
    </w:p>
    <w:p w14:paraId="5FF525B2" w14:textId="77777777" w:rsidR="0002535C" w:rsidRPr="007C4E77" w:rsidRDefault="0002535C" w:rsidP="0002535C">
      <w:pPr>
        <w:pStyle w:val="Odstavecseseznamem"/>
        <w:numPr>
          <w:ilvl w:val="0"/>
          <w:numId w:val="27"/>
        </w:numPr>
      </w:pPr>
      <w:r w:rsidRPr="007C4E77">
        <w:t>Jindřichohradecké místní dráhy, a. s.</w:t>
      </w:r>
    </w:p>
    <w:p w14:paraId="5AB3FCD2" w14:textId="3AC70F6D" w:rsidR="0002535C" w:rsidRDefault="0002535C" w:rsidP="007D46D9">
      <w:pPr>
        <w:jc w:val="both"/>
      </w:pPr>
      <w:r>
        <w:t xml:space="preserve">Provozovatelé silniční dopravy využívají odbavovací systémy společností Mikroelektronika a EMTEST. Technická způsobilost odbavovacích zařízení je připravena na  IDS JK v rozsahu zavedení podle etapy 1a – kapitola 4. Etapy zavádění IDS JK. </w:t>
      </w:r>
      <w:r w:rsidR="005D29D0">
        <w:t xml:space="preserve">Pro tuto variantu se předpokládá úprava starších typů odbavovacích zařízení (zejména GW Bus) pro schopnost integrovat do zařízení požadovaný počet tarifů, další softwarové úpravy spojené zejména s formátem výstupní datové věty pro ZC lze přenést na povinnost dodavatele ZC (konverzní software). </w:t>
      </w:r>
      <w:r>
        <w:t xml:space="preserve">Pro případ zavedení i jednotlivých papírových jízdenek podle etapy 2a je nutná </w:t>
      </w:r>
      <w:r w:rsidR="007D46D9">
        <w:t>softwarová</w:t>
      </w:r>
      <w:r>
        <w:t xml:space="preserve"> úprava odbavovacích zařízeních, u vybraných dopravců (</w:t>
      </w:r>
      <w:r w:rsidR="005D29D0">
        <w:t xml:space="preserve">zejména </w:t>
      </w:r>
      <w:r w:rsidR="004F6692">
        <w:t>GW Bus</w:t>
      </w:r>
      <w:r>
        <w:t>) může nastat potřeba výměny odbavovacích zařízení za novou generaci. České dráhy používají odbavovací zařízení POP (přenosná osobní pokladna)</w:t>
      </w:r>
      <w:r w:rsidR="007D46D9">
        <w:t xml:space="preserve"> společnosti </w:t>
      </w:r>
      <w:r w:rsidR="004B1CCC">
        <w:t>ODP</w:t>
      </w:r>
      <w:r w:rsidR="007D46D9">
        <w:t xml:space="preserve">, možnosti využití stávajícího stavu jsou stejné – podle zvolených etap – jako v případě silniční dopravy. JHMD odbavovací zařízení nepoužívají. Softwarové úpravy spočívají v rozšíření funkčnosti odbavovacích zařízení o vyhodnocení požadavku cestujícího podle kapitoly 2. </w:t>
      </w:r>
      <w:r w:rsidR="00D50AF5">
        <w:t xml:space="preserve">- </w:t>
      </w:r>
      <w:r w:rsidR="007D46D9">
        <w:t>Příklady odbavení.</w:t>
      </w:r>
    </w:p>
    <w:p w14:paraId="2BB9A81E" w14:textId="6DB82C46" w:rsidR="000E07AF" w:rsidRDefault="000E07AF" w:rsidP="000E07AF">
      <w:pPr>
        <w:jc w:val="both"/>
      </w:pPr>
      <w:r>
        <w:t>Není řešen způsob prodeje na předprodejích, který bude</w:t>
      </w:r>
      <w:r w:rsidR="00C220D4">
        <w:t xml:space="preserve"> vyžadovat vytvoření software v rozsahu funkčnost</w:t>
      </w:r>
      <w:r>
        <w:t>i:</w:t>
      </w:r>
    </w:p>
    <w:p w14:paraId="0C73525B" w14:textId="77777777" w:rsidR="000E07AF" w:rsidRDefault="000E07AF" w:rsidP="000E07AF">
      <w:pPr>
        <w:pStyle w:val="Odstavecseseznamem"/>
        <w:numPr>
          <w:ilvl w:val="0"/>
          <w:numId w:val="30"/>
        </w:numPr>
        <w:jc w:val="both"/>
      </w:pPr>
      <w:r>
        <w:t>s vyhledáním optimálního spojení pro druh jeden dopravy (autobus, vlak, MHD), případně na přání cestujícího kombinace druhů doprav</w:t>
      </w:r>
    </w:p>
    <w:p w14:paraId="740A9F42" w14:textId="77777777" w:rsidR="000E07AF" w:rsidRDefault="000E07AF" w:rsidP="000E07AF">
      <w:pPr>
        <w:pStyle w:val="Odstavecseseznamem"/>
        <w:numPr>
          <w:ilvl w:val="0"/>
          <w:numId w:val="30"/>
        </w:numPr>
        <w:jc w:val="both"/>
      </w:pPr>
      <w:r>
        <w:t>možnost prodeje dokladu pro vyjmenované zóny</w:t>
      </w:r>
    </w:p>
    <w:p w14:paraId="568CA05C" w14:textId="77777777" w:rsidR="000E07AF" w:rsidRDefault="000E07AF" w:rsidP="000E07AF">
      <w:pPr>
        <w:pStyle w:val="Odstavecseseznamem"/>
        <w:numPr>
          <w:ilvl w:val="0"/>
          <w:numId w:val="30"/>
        </w:numPr>
        <w:jc w:val="both"/>
      </w:pPr>
      <w:r>
        <w:t xml:space="preserve">tisk jízdního dokladu (vč. ochranných prvků) </w:t>
      </w:r>
    </w:p>
    <w:p w14:paraId="188301E5" w14:textId="77777777" w:rsidR="000E07AF" w:rsidRDefault="000E07AF" w:rsidP="00DF0B21">
      <w:pPr>
        <w:pStyle w:val="Odstavecseseznamem"/>
        <w:numPr>
          <w:ilvl w:val="0"/>
          <w:numId w:val="30"/>
        </w:numPr>
        <w:jc w:val="both"/>
      </w:pPr>
      <w:r>
        <w:t>vytvoření datové věty pro ZC</w:t>
      </w:r>
    </w:p>
    <w:p w14:paraId="01A7ADD4" w14:textId="19B86757" w:rsidR="005D29D0" w:rsidRDefault="000E07AF" w:rsidP="00DF0B21">
      <w:pPr>
        <w:pStyle w:val="Odstavecseseznamem"/>
        <w:numPr>
          <w:ilvl w:val="0"/>
          <w:numId w:val="30"/>
        </w:numPr>
        <w:jc w:val="both"/>
      </w:pPr>
      <w:r>
        <w:t>reklamace nebo storno dokladu zakoupeného na jiném zařízení</w:t>
      </w:r>
    </w:p>
    <w:p w14:paraId="1F8FBA81" w14:textId="4054EC51" w:rsidR="00FA7077" w:rsidRDefault="00FA7077" w:rsidP="000E07AF">
      <w:pPr>
        <w:jc w:val="both"/>
      </w:pPr>
      <w:r>
        <w:t xml:space="preserve">ČD tuto funkčnost budou z důvodu interních bezpečnostních pravidel </w:t>
      </w:r>
      <w:r w:rsidR="00E873F2">
        <w:t xml:space="preserve">(vlastní počítačová síť, pouze </w:t>
      </w:r>
      <w:r w:rsidR="006E694B">
        <w:t>vlastní aplikace</w:t>
      </w:r>
      <w:r w:rsidR="00E873F2">
        <w:t xml:space="preserve">) </w:t>
      </w:r>
      <w:r>
        <w:t xml:space="preserve">implementovat do vlastního </w:t>
      </w:r>
      <w:r w:rsidR="002A2204">
        <w:t xml:space="preserve">software – </w:t>
      </w:r>
      <w:r>
        <w:t>systému UNIPOK (předprodeje) nebo POP (prodej ve vlaku).</w:t>
      </w:r>
    </w:p>
    <w:p w14:paraId="45413D76" w14:textId="6BEC5B9C" w:rsidR="00C220D4" w:rsidRDefault="00C220D4" w:rsidP="00C220D4">
      <w:pPr>
        <w:pStyle w:val="Nadpis2"/>
        <w:numPr>
          <w:ilvl w:val="1"/>
          <w:numId w:val="15"/>
        </w:numPr>
        <w:ind w:left="709" w:hanging="709"/>
        <w:jc w:val="left"/>
        <w:rPr>
          <w:rFonts w:eastAsia="Times New Roman"/>
          <w:b/>
          <w:caps w:val="0"/>
          <w:lang w:eastAsia="cs-CZ"/>
        </w:rPr>
      </w:pPr>
      <w:bookmarkStart w:id="30" w:name="_Toc442789782"/>
      <w:r>
        <w:rPr>
          <w:rFonts w:eastAsia="Times New Roman"/>
          <w:b/>
          <w:caps w:val="0"/>
          <w:lang w:eastAsia="cs-CZ"/>
        </w:rPr>
        <w:lastRenderedPageBreak/>
        <w:t>Návrh rozsahu funkčnosti software pro stanovení optimálního časového kupónu a prodej časového kupónu</w:t>
      </w:r>
      <w:bookmarkEnd w:id="30"/>
    </w:p>
    <w:p w14:paraId="2213B7AC" w14:textId="6232BBEE" w:rsidR="00C220D4" w:rsidRDefault="00C220D4" w:rsidP="000E07AF">
      <w:pPr>
        <w:jc w:val="both"/>
      </w:pPr>
    </w:p>
    <w:p w14:paraId="4F6089C7" w14:textId="0F9AA609" w:rsidR="00C220D4" w:rsidRPr="00432720" w:rsidRDefault="00C220D4" w:rsidP="00C220D4">
      <w:pPr>
        <w:pStyle w:val="Odstavecseseznamem"/>
        <w:numPr>
          <w:ilvl w:val="0"/>
          <w:numId w:val="33"/>
        </w:numPr>
        <w:jc w:val="both"/>
        <w:rPr>
          <w:b/>
        </w:rPr>
      </w:pPr>
      <w:r w:rsidRPr="00432720">
        <w:rPr>
          <w:b/>
        </w:rPr>
        <w:t>Stanovení optimálního časového kupónu – portál pro cestující</w:t>
      </w:r>
    </w:p>
    <w:p w14:paraId="4AEEDA3F" w14:textId="77777777" w:rsidR="00C220D4" w:rsidRPr="00432720" w:rsidRDefault="00C220D4" w:rsidP="00C220D4">
      <w:pPr>
        <w:spacing w:after="160" w:line="259" w:lineRule="auto"/>
      </w:pPr>
      <w:r w:rsidRPr="00432720">
        <w:t>Uživatelské rozhraní:</w:t>
      </w:r>
    </w:p>
    <w:p w14:paraId="48378544" w14:textId="01C7770E" w:rsidR="00C220D4" w:rsidRPr="00432720" w:rsidRDefault="00C220D4" w:rsidP="00C220D4">
      <w:pPr>
        <w:pStyle w:val="Odstavecseseznamem"/>
        <w:numPr>
          <w:ilvl w:val="1"/>
          <w:numId w:val="35"/>
        </w:numPr>
        <w:spacing w:after="160" w:line="259" w:lineRule="auto"/>
      </w:pPr>
      <w:r w:rsidRPr="00432720">
        <w:t>Zadání zastávky od-do</w:t>
      </w:r>
      <w:r w:rsidR="007376E0" w:rsidRPr="00432720">
        <w:t xml:space="preserve">, </w:t>
      </w:r>
      <w:r w:rsidR="00896311">
        <w:t xml:space="preserve">(variantně i </w:t>
      </w:r>
      <w:r w:rsidR="007376E0" w:rsidRPr="00432720">
        <w:t>datum/čas</w:t>
      </w:r>
      <w:r w:rsidR="00896311">
        <w:t>)</w:t>
      </w:r>
    </w:p>
    <w:p w14:paraId="15006E80" w14:textId="39503352" w:rsidR="00C220D4" w:rsidRPr="00432720" w:rsidRDefault="00C220D4" w:rsidP="00C220D4">
      <w:pPr>
        <w:pStyle w:val="Odstavecseseznamem"/>
        <w:numPr>
          <w:ilvl w:val="1"/>
          <w:numId w:val="35"/>
        </w:numPr>
        <w:spacing w:after="160" w:line="259" w:lineRule="auto"/>
      </w:pPr>
      <w:r w:rsidRPr="00432720">
        <w:t>Nalezení optimální trasy, vč. možných přestupů (autobus, vlak)</w:t>
      </w:r>
    </w:p>
    <w:p w14:paraId="4C9BF473" w14:textId="77777777" w:rsidR="00C220D4" w:rsidRPr="00432720" w:rsidRDefault="00C220D4" w:rsidP="00C220D4">
      <w:pPr>
        <w:pStyle w:val="Odstavecseseznamem"/>
        <w:numPr>
          <w:ilvl w:val="1"/>
          <w:numId w:val="35"/>
        </w:numPr>
        <w:spacing w:after="160" w:line="259" w:lineRule="auto"/>
      </w:pPr>
      <w:r w:rsidRPr="00432720">
        <w:t>Zobrazení popisu trasy vč. zón, kterými projíždí</w:t>
      </w:r>
    </w:p>
    <w:p w14:paraId="15FDB25A" w14:textId="5C67EE11" w:rsidR="00C220D4" w:rsidRPr="00432720" w:rsidRDefault="00C220D4" w:rsidP="00C220D4">
      <w:pPr>
        <w:pStyle w:val="Odstavecseseznamem"/>
        <w:numPr>
          <w:ilvl w:val="1"/>
          <w:numId w:val="35"/>
        </w:numPr>
        <w:spacing w:after="160" w:line="259" w:lineRule="auto"/>
      </w:pPr>
      <w:r w:rsidRPr="00432720">
        <w:t>Stanovení ceny časového kupónu</w:t>
      </w:r>
    </w:p>
    <w:p w14:paraId="1A24EB61" w14:textId="6697E9C9" w:rsidR="00C220D4" w:rsidRPr="00432720" w:rsidRDefault="00C220D4" w:rsidP="00C220D4">
      <w:pPr>
        <w:pStyle w:val="Odstavecseseznamem"/>
        <w:numPr>
          <w:ilvl w:val="1"/>
          <w:numId w:val="35"/>
        </w:numPr>
        <w:spacing w:after="160" w:line="259" w:lineRule="auto"/>
      </w:pPr>
      <w:r w:rsidRPr="00432720">
        <w:t xml:space="preserve">Stanovení ceny </w:t>
      </w:r>
      <w:r w:rsidR="007376E0" w:rsidRPr="00432720">
        <w:t xml:space="preserve">dle </w:t>
      </w:r>
      <w:r w:rsidRPr="00432720">
        <w:t>km jízdného</w:t>
      </w:r>
      <w:r w:rsidR="007376E0" w:rsidRPr="00432720">
        <w:t xml:space="preserve"> pro úsek mimo zóny podle tarifu dopravce</w:t>
      </w:r>
    </w:p>
    <w:p w14:paraId="40AFE09D" w14:textId="77777777" w:rsidR="00C220D4" w:rsidRPr="00432720" w:rsidRDefault="00C220D4" w:rsidP="00C220D4">
      <w:pPr>
        <w:spacing w:after="160" w:line="259" w:lineRule="auto"/>
      </w:pPr>
      <w:r w:rsidRPr="00432720">
        <w:t>Technická specifikace:</w:t>
      </w:r>
    </w:p>
    <w:p w14:paraId="2274E805" w14:textId="4B11DD2E" w:rsidR="00C220D4" w:rsidRPr="00432720" w:rsidRDefault="00C220D4" w:rsidP="007376E0">
      <w:pPr>
        <w:pStyle w:val="Odstavecseseznamem"/>
        <w:numPr>
          <w:ilvl w:val="1"/>
          <w:numId w:val="36"/>
        </w:numPr>
        <w:spacing w:after="160" w:line="259" w:lineRule="auto"/>
      </w:pPr>
      <w:r w:rsidRPr="00432720">
        <w:t>Webová aplikace</w:t>
      </w:r>
      <w:r w:rsidR="007376E0" w:rsidRPr="00432720">
        <w:t xml:space="preserve"> </w:t>
      </w:r>
      <w:r w:rsidR="00432720" w:rsidRPr="00432720">
        <w:t>pro www portál</w:t>
      </w:r>
      <w:r w:rsidR="007376E0" w:rsidRPr="00432720">
        <w:t xml:space="preserve"> JIKORD</w:t>
      </w:r>
    </w:p>
    <w:p w14:paraId="10587586" w14:textId="09080931" w:rsidR="007376E0" w:rsidRPr="00432720" w:rsidRDefault="007376E0" w:rsidP="007376E0">
      <w:pPr>
        <w:pStyle w:val="Odstavecseseznamem"/>
        <w:numPr>
          <w:ilvl w:val="1"/>
          <w:numId w:val="36"/>
        </w:numPr>
        <w:spacing w:after="160" w:line="259" w:lineRule="auto"/>
      </w:pPr>
      <w:r w:rsidRPr="00432720">
        <w:t>Připojení na centrální server pro výpočet trasy a ceny</w:t>
      </w:r>
    </w:p>
    <w:p w14:paraId="79F5CFE5" w14:textId="52DCF1C0" w:rsidR="00C220D4" w:rsidRPr="00432720" w:rsidRDefault="00C220D4" w:rsidP="00C220D4">
      <w:pPr>
        <w:pStyle w:val="Odstavecseseznamem"/>
        <w:numPr>
          <w:ilvl w:val="1"/>
          <w:numId w:val="36"/>
        </w:numPr>
        <w:spacing w:after="160" w:line="259" w:lineRule="auto"/>
      </w:pPr>
      <w:r w:rsidRPr="00432720">
        <w:t>Off-line aktualizace dat aplikace na serveru: jízdní řády, číselník zastávka – zóna, definice ceny kupónu (počet zón – cena)</w:t>
      </w:r>
      <w:r w:rsidR="007376E0" w:rsidRPr="00432720">
        <w:t>, tarify dopravců</w:t>
      </w:r>
      <w:r w:rsidRPr="00432720">
        <w:t xml:space="preserve"> </w:t>
      </w:r>
    </w:p>
    <w:p w14:paraId="7A22742A" w14:textId="77777777" w:rsidR="007376E0" w:rsidRPr="00432720" w:rsidRDefault="007376E0" w:rsidP="007376E0">
      <w:pPr>
        <w:pStyle w:val="Odstavecseseznamem"/>
        <w:ind w:left="360"/>
        <w:jc w:val="both"/>
      </w:pPr>
    </w:p>
    <w:p w14:paraId="469BBA68" w14:textId="2065BD78" w:rsidR="00C220D4" w:rsidRPr="00432720" w:rsidRDefault="00C220D4" w:rsidP="00C220D4">
      <w:pPr>
        <w:pStyle w:val="Odstavecseseznamem"/>
        <w:numPr>
          <w:ilvl w:val="0"/>
          <w:numId w:val="33"/>
        </w:numPr>
        <w:jc w:val="both"/>
        <w:rPr>
          <w:b/>
        </w:rPr>
      </w:pPr>
      <w:r w:rsidRPr="00432720">
        <w:rPr>
          <w:b/>
        </w:rPr>
        <w:t>Prodej časového kupónu – portál pro předprodej</w:t>
      </w:r>
    </w:p>
    <w:p w14:paraId="1FD7193C" w14:textId="0BF030B4" w:rsidR="007376E0" w:rsidRPr="00432720" w:rsidRDefault="007376E0" w:rsidP="007376E0">
      <w:r w:rsidRPr="00432720">
        <w:t>Uživatelské rozhraní:</w:t>
      </w:r>
    </w:p>
    <w:p w14:paraId="19EFCB85" w14:textId="53A350C5" w:rsidR="007376E0" w:rsidRPr="00432720" w:rsidRDefault="007376E0" w:rsidP="007376E0">
      <w:pPr>
        <w:pStyle w:val="Odstavecseseznamem"/>
        <w:numPr>
          <w:ilvl w:val="0"/>
          <w:numId w:val="37"/>
        </w:numPr>
      </w:pPr>
      <w:r w:rsidRPr="00432720">
        <w:t>Identifikace uživatele</w:t>
      </w:r>
    </w:p>
    <w:p w14:paraId="1F5F740D" w14:textId="56165154" w:rsidR="007376E0" w:rsidRPr="00432720" w:rsidRDefault="007376E0" w:rsidP="007376E0">
      <w:pPr>
        <w:pStyle w:val="Odstavecseseznamem"/>
        <w:numPr>
          <w:ilvl w:val="0"/>
          <w:numId w:val="37"/>
        </w:numPr>
      </w:pPr>
      <w:r w:rsidRPr="00432720">
        <w:t xml:space="preserve">Zadání zastávky od-do, </w:t>
      </w:r>
      <w:r w:rsidR="00896311">
        <w:t xml:space="preserve">(variantně i </w:t>
      </w:r>
      <w:r w:rsidRPr="00432720">
        <w:t>datum/čas</w:t>
      </w:r>
      <w:r w:rsidR="00896311">
        <w:t>)</w:t>
      </w:r>
    </w:p>
    <w:p w14:paraId="2BF3DC2F" w14:textId="14FEB8F7" w:rsidR="007376E0" w:rsidRPr="00432720" w:rsidRDefault="007376E0" w:rsidP="007376E0">
      <w:pPr>
        <w:pStyle w:val="Odstavecseseznamem"/>
        <w:numPr>
          <w:ilvl w:val="0"/>
          <w:numId w:val="37"/>
        </w:numPr>
      </w:pPr>
      <w:r w:rsidRPr="00432720">
        <w:t>Nalezení optimální trasy, vč. možných přestupů (autobus, vlak)</w:t>
      </w:r>
    </w:p>
    <w:p w14:paraId="4552B929" w14:textId="497E553E" w:rsidR="007376E0" w:rsidRPr="00432720" w:rsidRDefault="007376E0" w:rsidP="007376E0">
      <w:pPr>
        <w:pStyle w:val="Odstavecseseznamem"/>
        <w:numPr>
          <w:ilvl w:val="0"/>
          <w:numId w:val="37"/>
        </w:numPr>
      </w:pPr>
      <w:r w:rsidRPr="00432720">
        <w:t>Zobrazení popisu trasy vč. zón, kterými projíždí</w:t>
      </w:r>
    </w:p>
    <w:p w14:paraId="11963BAE" w14:textId="24DB6030" w:rsidR="007376E0" w:rsidRPr="00432720" w:rsidRDefault="007376E0" w:rsidP="007376E0">
      <w:pPr>
        <w:pStyle w:val="Odstavecseseznamem"/>
        <w:numPr>
          <w:ilvl w:val="0"/>
          <w:numId w:val="37"/>
        </w:numPr>
      </w:pPr>
      <w:r w:rsidRPr="00432720">
        <w:t>Zobrazení ceny časového kupónu</w:t>
      </w:r>
    </w:p>
    <w:p w14:paraId="4B7C3743" w14:textId="07B70816" w:rsidR="007376E0" w:rsidRPr="00432720" w:rsidRDefault="007376E0" w:rsidP="007376E0">
      <w:pPr>
        <w:pStyle w:val="Odstavecseseznamem"/>
        <w:numPr>
          <w:ilvl w:val="0"/>
          <w:numId w:val="37"/>
        </w:numPr>
      </w:pPr>
      <w:r w:rsidRPr="00432720">
        <w:t>Tisk identifikace a zón na připojenou tiskárnu (např. tiskárna s kotoučem papíru s ochrannými prvky, automatický ořezávač)</w:t>
      </w:r>
    </w:p>
    <w:p w14:paraId="7760CFE4" w14:textId="08327911" w:rsidR="007376E0" w:rsidRPr="00432720" w:rsidRDefault="007376E0" w:rsidP="007376E0">
      <w:pPr>
        <w:pStyle w:val="Odstavecseseznamem"/>
        <w:numPr>
          <w:ilvl w:val="0"/>
          <w:numId w:val="37"/>
        </w:numPr>
      </w:pPr>
      <w:r w:rsidRPr="00432720">
        <w:t>Zápis tržby do pokladního deníku</w:t>
      </w:r>
    </w:p>
    <w:p w14:paraId="581453C4" w14:textId="3DFCED6C" w:rsidR="007376E0" w:rsidRPr="00432720" w:rsidRDefault="007376E0" w:rsidP="007376E0">
      <w:r w:rsidRPr="00432720">
        <w:t>Další funkčnost software</w:t>
      </w:r>
    </w:p>
    <w:p w14:paraId="1EDE5C73" w14:textId="26685EE7" w:rsidR="007376E0" w:rsidRPr="00432720" w:rsidRDefault="007376E0" w:rsidP="007376E0">
      <w:pPr>
        <w:pStyle w:val="Odstavecseseznamem"/>
        <w:numPr>
          <w:ilvl w:val="0"/>
          <w:numId w:val="38"/>
        </w:numPr>
      </w:pPr>
      <w:r w:rsidRPr="00432720">
        <w:t>Správa uživatelů</w:t>
      </w:r>
    </w:p>
    <w:p w14:paraId="538D5DE0" w14:textId="65AC4F7B" w:rsidR="007376E0" w:rsidRPr="00432720" w:rsidRDefault="00C77168" w:rsidP="007376E0">
      <w:pPr>
        <w:pStyle w:val="Odstavecseseznamem"/>
        <w:numPr>
          <w:ilvl w:val="0"/>
          <w:numId w:val="38"/>
        </w:numPr>
      </w:pPr>
      <w:r w:rsidRPr="00432720">
        <w:t>Přehled</w:t>
      </w:r>
      <w:r w:rsidR="007376E0" w:rsidRPr="00432720">
        <w:t xml:space="preserve"> z pokladního deníku za zvolené uživatele a zvolené období</w:t>
      </w:r>
    </w:p>
    <w:p w14:paraId="0F3B6834" w14:textId="77777777" w:rsidR="007376E0" w:rsidRPr="00432720" w:rsidRDefault="007376E0" w:rsidP="007376E0">
      <w:r w:rsidRPr="00432720">
        <w:t>Technická specifikace:</w:t>
      </w:r>
    </w:p>
    <w:p w14:paraId="59786C77" w14:textId="520C9326" w:rsidR="007376E0" w:rsidRPr="00432720" w:rsidRDefault="00D213B8" w:rsidP="007376E0">
      <w:pPr>
        <w:pStyle w:val="Odstavecseseznamem"/>
        <w:numPr>
          <w:ilvl w:val="0"/>
          <w:numId w:val="39"/>
        </w:numPr>
      </w:pPr>
      <w:r w:rsidRPr="00432720">
        <w:t>Windows aplikace</w:t>
      </w:r>
    </w:p>
    <w:p w14:paraId="63EB2638" w14:textId="7ED8AD2C" w:rsidR="007376E0" w:rsidRPr="00432720" w:rsidRDefault="007376E0" w:rsidP="007376E0">
      <w:pPr>
        <w:pStyle w:val="Odstavecseseznamem"/>
        <w:numPr>
          <w:ilvl w:val="0"/>
          <w:numId w:val="39"/>
        </w:numPr>
      </w:pPr>
      <w:r w:rsidRPr="00432720">
        <w:t>Připojení na centrální aplikace pro výpočet trasy a ceny</w:t>
      </w:r>
    </w:p>
    <w:p w14:paraId="736651E7" w14:textId="75890CCA" w:rsidR="007376E0" w:rsidRPr="00432720" w:rsidRDefault="007376E0" w:rsidP="007376E0">
      <w:pPr>
        <w:pStyle w:val="Odstavecseseznamem"/>
        <w:numPr>
          <w:ilvl w:val="0"/>
          <w:numId w:val="39"/>
        </w:numPr>
      </w:pPr>
      <w:r w:rsidRPr="00432720">
        <w:t>Klient běží na předprodejích, je připojen přes zabezpečené připojení k centrálnímu serveru – sdílené řešení centrálního serveru pro portál pro cestující</w:t>
      </w:r>
    </w:p>
    <w:p w14:paraId="37610700" w14:textId="2DBC16E4" w:rsidR="007376E0" w:rsidRPr="00432720" w:rsidRDefault="007376E0" w:rsidP="007376E0">
      <w:pPr>
        <w:pStyle w:val="Odstavecseseznamem"/>
        <w:numPr>
          <w:ilvl w:val="0"/>
          <w:numId w:val="39"/>
        </w:numPr>
      </w:pPr>
      <w:r w:rsidRPr="00432720">
        <w:t>Uživatel se přihlašuje do  aplikace přes svoje jméno a heslo</w:t>
      </w:r>
    </w:p>
    <w:p w14:paraId="20565D0C" w14:textId="5099C26E" w:rsidR="007376E0" w:rsidRPr="00432720" w:rsidRDefault="007376E0" w:rsidP="007376E0">
      <w:pPr>
        <w:pStyle w:val="Odstavecseseznamem"/>
        <w:numPr>
          <w:ilvl w:val="0"/>
          <w:numId w:val="39"/>
        </w:numPr>
      </w:pPr>
      <w:r w:rsidRPr="00432720">
        <w:t>Výpočet optimální trasy probíhá na centrálním serveru</w:t>
      </w:r>
    </w:p>
    <w:p w14:paraId="3C350B48" w14:textId="77777777" w:rsidR="007376E0" w:rsidRPr="00432720" w:rsidRDefault="007376E0" w:rsidP="007376E0">
      <w:pPr>
        <w:pStyle w:val="Odstavecseseznamem"/>
        <w:numPr>
          <w:ilvl w:val="0"/>
          <w:numId w:val="39"/>
        </w:numPr>
      </w:pPr>
      <w:r w:rsidRPr="00432720">
        <w:t>Úložiště dat uživatelů a pokladní knihy je na centrálním serveru</w:t>
      </w:r>
    </w:p>
    <w:p w14:paraId="5F7B2427" w14:textId="475C54FB" w:rsidR="007376E0" w:rsidRPr="00432720" w:rsidRDefault="007376E0" w:rsidP="007376E0">
      <w:pPr>
        <w:pStyle w:val="Odstavecseseznamem"/>
        <w:numPr>
          <w:ilvl w:val="0"/>
          <w:numId w:val="39"/>
        </w:numPr>
      </w:pPr>
      <w:r w:rsidRPr="00432720">
        <w:t xml:space="preserve">Off-line aktualizace dat aplikace na serveru: jízdní řády, číselník zastávka – zóna, definice ceny kupónu (počet zón – cena), tarify dopravců </w:t>
      </w:r>
    </w:p>
    <w:p w14:paraId="1226E614" w14:textId="77777777" w:rsidR="007376E0" w:rsidRDefault="007376E0" w:rsidP="007376E0">
      <w:pPr>
        <w:pStyle w:val="Odstavecseseznamem"/>
        <w:ind w:left="360"/>
        <w:jc w:val="both"/>
      </w:pPr>
    </w:p>
    <w:p w14:paraId="45F6F85A" w14:textId="77777777" w:rsidR="007D46D9" w:rsidRDefault="007D46D9" w:rsidP="007D46D9">
      <w:pPr>
        <w:pStyle w:val="Nadpis2"/>
        <w:numPr>
          <w:ilvl w:val="1"/>
          <w:numId w:val="15"/>
        </w:numPr>
        <w:ind w:left="709" w:hanging="709"/>
        <w:jc w:val="left"/>
        <w:rPr>
          <w:rFonts w:eastAsia="Times New Roman"/>
          <w:b/>
          <w:caps w:val="0"/>
          <w:lang w:eastAsia="cs-CZ"/>
        </w:rPr>
      </w:pPr>
      <w:bookmarkStart w:id="31" w:name="_Toc442789783"/>
      <w:r>
        <w:rPr>
          <w:rFonts w:eastAsia="Times New Roman"/>
          <w:b/>
          <w:caps w:val="0"/>
          <w:lang w:eastAsia="cs-CZ"/>
        </w:rPr>
        <w:lastRenderedPageBreak/>
        <w:t>Odbavovací systémy smluvních dopravců krajů sousedících s Jihočeským krajem</w:t>
      </w:r>
      <w:bookmarkEnd w:id="31"/>
    </w:p>
    <w:p w14:paraId="2EA27C66" w14:textId="77777777" w:rsidR="007D46D9" w:rsidRDefault="007D46D9" w:rsidP="007D46D9">
      <w:pPr>
        <w:rPr>
          <w:lang w:eastAsia="cs-CZ"/>
        </w:rPr>
      </w:pPr>
      <w:r>
        <w:rPr>
          <w:lang w:eastAsia="cs-CZ"/>
        </w:rPr>
        <w:t>Jihočeský kraj sousedí s kraji</w:t>
      </w:r>
    </w:p>
    <w:p w14:paraId="2A8B1785" w14:textId="77777777" w:rsidR="007D46D9" w:rsidRDefault="007D46D9" w:rsidP="007D46D9">
      <w:pPr>
        <w:pStyle w:val="Odstavecseseznamem"/>
        <w:numPr>
          <w:ilvl w:val="0"/>
          <w:numId w:val="27"/>
        </w:numPr>
        <w:rPr>
          <w:lang w:eastAsia="cs-CZ"/>
        </w:rPr>
      </w:pPr>
      <w:r>
        <w:rPr>
          <w:lang w:eastAsia="cs-CZ"/>
        </w:rPr>
        <w:t>Plzeňský kraj</w:t>
      </w:r>
    </w:p>
    <w:p w14:paraId="35120137" w14:textId="77777777" w:rsidR="007D46D9" w:rsidRDefault="007D46D9" w:rsidP="007D46D9">
      <w:pPr>
        <w:pStyle w:val="Odstavecseseznamem"/>
        <w:numPr>
          <w:ilvl w:val="0"/>
          <w:numId w:val="27"/>
        </w:numPr>
        <w:rPr>
          <w:lang w:eastAsia="cs-CZ"/>
        </w:rPr>
      </w:pPr>
      <w:r>
        <w:rPr>
          <w:lang w:eastAsia="cs-CZ"/>
        </w:rPr>
        <w:t>Středočeský kraj</w:t>
      </w:r>
    </w:p>
    <w:p w14:paraId="0EC561CB" w14:textId="77777777" w:rsidR="007D46D9" w:rsidRDefault="007D46D9" w:rsidP="007D46D9">
      <w:pPr>
        <w:pStyle w:val="Odstavecseseznamem"/>
        <w:numPr>
          <w:ilvl w:val="0"/>
          <w:numId w:val="27"/>
        </w:numPr>
        <w:rPr>
          <w:lang w:eastAsia="cs-CZ"/>
        </w:rPr>
      </w:pPr>
      <w:r>
        <w:rPr>
          <w:lang w:eastAsia="cs-CZ"/>
        </w:rPr>
        <w:t>Kraj Vysočina</w:t>
      </w:r>
    </w:p>
    <w:p w14:paraId="45454ECF" w14:textId="77777777" w:rsidR="007D46D9" w:rsidRDefault="007D46D9" w:rsidP="007D46D9">
      <w:pPr>
        <w:pStyle w:val="Odstavecseseznamem"/>
        <w:numPr>
          <w:ilvl w:val="0"/>
          <w:numId w:val="27"/>
        </w:numPr>
        <w:rPr>
          <w:lang w:eastAsia="cs-CZ"/>
        </w:rPr>
      </w:pPr>
      <w:r>
        <w:rPr>
          <w:lang w:eastAsia="cs-CZ"/>
        </w:rPr>
        <w:t>Jihomoravský kraj</w:t>
      </w:r>
    </w:p>
    <w:p w14:paraId="0EED3F88" w14:textId="51951927" w:rsidR="007D46D9" w:rsidRPr="007D46D9" w:rsidRDefault="007D46D9" w:rsidP="007D46D9">
      <w:pPr>
        <w:jc w:val="both"/>
        <w:rPr>
          <w:lang w:eastAsia="cs-CZ"/>
        </w:rPr>
      </w:pPr>
      <w:r>
        <w:rPr>
          <w:lang w:eastAsia="cs-CZ"/>
        </w:rPr>
        <w:t xml:space="preserve">které u smluvních dopravců </w:t>
      </w:r>
      <w:r w:rsidR="00D50AF5">
        <w:rPr>
          <w:lang w:eastAsia="cs-CZ"/>
        </w:rPr>
        <w:t xml:space="preserve">silniční dopravy </w:t>
      </w:r>
      <w:r>
        <w:rPr>
          <w:lang w:eastAsia="cs-CZ"/>
        </w:rPr>
        <w:t xml:space="preserve">používají odbavovací zařízení společností Mikroelektronika, EMTEST a Telmax. </w:t>
      </w:r>
      <w:r w:rsidR="00D50AF5">
        <w:rPr>
          <w:lang w:eastAsia="cs-CZ"/>
        </w:rPr>
        <w:t xml:space="preserve">U smluvních dopravců drážní dopravy se používá odbavovací zařízení POP společnosti </w:t>
      </w:r>
      <w:r w:rsidR="004B1CCC">
        <w:rPr>
          <w:lang w:eastAsia="cs-CZ"/>
        </w:rPr>
        <w:t>ODP</w:t>
      </w:r>
      <w:r w:rsidR="00D50AF5">
        <w:rPr>
          <w:lang w:eastAsia="cs-CZ"/>
        </w:rPr>
        <w:t xml:space="preserve">, zařízení MOPAJ společnosti CHAPS. </w:t>
      </w:r>
    </w:p>
    <w:p w14:paraId="3EAB0033"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41337C6B" w14:textId="77777777" w:rsidR="00313E88" w:rsidRPr="00DC010B" w:rsidRDefault="00DC010B" w:rsidP="00C550F6">
      <w:pPr>
        <w:pStyle w:val="Nadpis1"/>
        <w:numPr>
          <w:ilvl w:val="0"/>
          <w:numId w:val="15"/>
        </w:numPr>
        <w:jc w:val="left"/>
        <w:rPr>
          <w:rFonts w:eastAsia="Times New Roman"/>
          <w:b/>
          <w:lang w:eastAsia="cs-CZ"/>
        </w:rPr>
      </w:pPr>
      <w:bookmarkStart w:id="32" w:name="_Toc442789784"/>
      <w:r w:rsidRPr="00DC010B">
        <w:rPr>
          <w:rFonts w:eastAsia="Times New Roman"/>
          <w:b/>
          <w:lang w:eastAsia="cs-CZ"/>
        </w:rPr>
        <w:lastRenderedPageBreak/>
        <w:t>Způsob sběru dat od jednotlivých dopravců</w:t>
      </w:r>
      <w:bookmarkEnd w:id="32"/>
    </w:p>
    <w:p w14:paraId="6F38F12E"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3" w:name="_Toc307994196"/>
      <w:bookmarkStart w:id="34" w:name="_Toc442789785"/>
      <w:r w:rsidRPr="00DC010B">
        <w:rPr>
          <w:rFonts w:eastAsia="Times New Roman"/>
          <w:b/>
          <w:caps w:val="0"/>
          <w:lang w:eastAsia="cs-CZ"/>
        </w:rPr>
        <w:t>Zdrojová data</w:t>
      </w:r>
      <w:bookmarkEnd w:id="33"/>
      <w:bookmarkEnd w:id="34"/>
    </w:p>
    <w:p w14:paraId="76896985" w14:textId="25EBFEFD" w:rsidR="00DC010B" w:rsidRPr="009952EF" w:rsidRDefault="00DC010B" w:rsidP="00DC010B">
      <w:pPr>
        <w:jc w:val="both"/>
        <w:rPr>
          <w:iCs/>
        </w:rPr>
      </w:pPr>
      <w:r w:rsidRPr="009952EF">
        <w:rPr>
          <w:iCs/>
        </w:rPr>
        <w:t xml:space="preserve">Jako zdrojová data pro potřeby zúčtovacího centra slouží výstupní soubory ve </w:t>
      </w:r>
      <w:r w:rsidR="00050E6F" w:rsidRPr="009952EF">
        <w:rPr>
          <w:iCs/>
        </w:rPr>
        <w:t>formátu *. xml</w:t>
      </w:r>
      <w:r w:rsidRPr="009952EF">
        <w:rPr>
          <w:iCs/>
        </w:rPr>
        <w:t>. Podklady pro tyto soubory vznikají v jednotlivých odbavovacích zařízeních u každého dopravce/provozovatele zapojeného do IDS.</w:t>
      </w:r>
      <w:r w:rsidR="000057B6">
        <w:rPr>
          <w:iCs/>
        </w:rPr>
        <w:t xml:space="preserve"> Dopravce dodává data ve formátu dle následující kapitoly.</w:t>
      </w:r>
    </w:p>
    <w:p w14:paraId="10A1FE3E"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5" w:name="_Toc307994197"/>
      <w:bookmarkStart w:id="36" w:name="_Toc442789786"/>
      <w:r w:rsidRPr="00DC010B">
        <w:rPr>
          <w:rFonts w:eastAsia="Times New Roman"/>
          <w:b/>
          <w:caps w:val="0"/>
          <w:lang w:eastAsia="cs-CZ"/>
        </w:rPr>
        <w:t>Datový formát</w:t>
      </w:r>
      <w:bookmarkEnd w:id="35"/>
      <w:bookmarkEnd w:id="36"/>
    </w:p>
    <w:p w14:paraId="31A34BCB" w14:textId="2B29D6A2" w:rsidR="00DC010B" w:rsidRDefault="00DC010B" w:rsidP="00DC010B">
      <w:pPr>
        <w:jc w:val="both"/>
        <w:rPr>
          <w:iCs/>
        </w:rPr>
      </w:pPr>
      <w:r w:rsidRPr="009952EF">
        <w:rPr>
          <w:iCs/>
        </w:rPr>
        <w:t>Datový formát podkladů pro zúčtovací centrum bude jednoznačně definován v zadávací dokumentaci pro specifikaci rozhraní mezi zúč</w:t>
      </w:r>
      <w:r>
        <w:rPr>
          <w:iCs/>
        </w:rPr>
        <w:t>t</w:t>
      </w:r>
      <w:r w:rsidRPr="009952EF">
        <w:rPr>
          <w:iCs/>
        </w:rPr>
        <w:t>ovacím centrem (dále jen ZC)</w:t>
      </w:r>
      <w:r w:rsidR="009056D0">
        <w:rPr>
          <w:iCs/>
        </w:rPr>
        <w:t xml:space="preserve"> </w:t>
      </w:r>
      <w:r w:rsidRPr="009952EF">
        <w:rPr>
          <w:iCs/>
        </w:rPr>
        <w:t>a odbavovacím systémem dopravce. Tedy skupinu XML zpráv, které jsou použity pro zasílání dat.</w:t>
      </w:r>
    </w:p>
    <w:p w14:paraId="08D0950F" w14:textId="1AFBC552" w:rsidR="00DF0B21" w:rsidRPr="00D0257F" w:rsidRDefault="00DF0B21" w:rsidP="00DF0B21">
      <w:pPr>
        <w:pStyle w:val="Zpat"/>
        <w:tabs>
          <w:tab w:val="clear" w:pos="4536"/>
          <w:tab w:val="clear" w:pos="9072"/>
        </w:tabs>
        <w:spacing w:after="80"/>
        <w:ind w:right="-286"/>
        <w:jc w:val="both"/>
        <w:rPr>
          <w:szCs w:val="24"/>
        </w:rPr>
      </w:pPr>
      <w:r w:rsidRPr="00D0257F">
        <w:rPr>
          <w:szCs w:val="24"/>
        </w:rPr>
        <w:t>Navržená datová věta je v souladu se standardním formátem používaným pro předávání dat do ZC v ČR. Aktuální možnosti odbavovacích zařízení dopravců nezohledňují specifika IDS JK (papírové doklady)</w:t>
      </w:r>
      <w:r w:rsidR="00FA7077" w:rsidRPr="00D0257F">
        <w:rPr>
          <w:szCs w:val="24"/>
        </w:rPr>
        <w:t>,</w:t>
      </w:r>
      <w:r w:rsidRPr="00D0257F">
        <w:rPr>
          <w:szCs w:val="24"/>
        </w:rPr>
        <w:t xml:space="preserve"> proto je potřeba v každém případě realizovat převodový můstek ze strany dodavatele zúčtovacího centra.</w:t>
      </w:r>
    </w:p>
    <w:p w14:paraId="609F7838"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7" w:name="_Toc440870751"/>
      <w:bookmarkStart w:id="38" w:name="_Toc440870830"/>
      <w:bookmarkStart w:id="39" w:name="_Toc440870752"/>
      <w:bookmarkStart w:id="40" w:name="_Toc440870831"/>
      <w:bookmarkStart w:id="41" w:name="_Toc440870753"/>
      <w:bookmarkStart w:id="42" w:name="_Toc440870832"/>
      <w:bookmarkStart w:id="43" w:name="_Toc440870754"/>
      <w:bookmarkStart w:id="44" w:name="_Toc440870833"/>
      <w:bookmarkStart w:id="45" w:name="_Toc440870755"/>
      <w:bookmarkStart w:id="46" w:name="_Toc440870834"/>
      <w:bookmarkStart w:id="47" w:name="_Toc307994198"/>
      <w:bookmarkStart w:id="48" w:name="_Toc442789787"/>
      <w:bookmarkEnd w:id="37"/>
      <w:bookmarkEnd w:id="38"/>
      <w:bookmarkEnd w:id="39"/>
      <w:bookmarkEnd w:id="40"/>
      <w:bookmarkEnd w:id="41"/>
      <w:bookmarkEnd w:id="42"/>
      <w:bookmarkEnd w:id="43"/>
      <w:bookmarkEnd w:id="44"/>
      <w:bookmarkEnd w:id="45"/>
      <w:bookmarkEnd w:id="46"/>
      <w:r w:rsidRPr="00DC010B">
        <w:rPr>
          <w:rFonts w:eastAsia="Times New Roman"/>
          <w:b/>
          <w:caps w:val="0"/>
          <w:lang w:eastAsia="cs-CZ"/>
        </w:rPr>
        <w:t>Podmínky připojení k</w:t>
      </w:r>
      <w:r w:rsidR="000057B6">
        <w:rPr>
          <w:rFonts w:eastAsia="Times New Roman"/>
          <w:b/>
          <w:caps w:val="0"/>
          <w:lang w:eastAsia="cs-CZ"/>
        </w:rPr>
        <w:t> zúčtovacímu centru</w:t>
      </w:r>
      <w:bookmarkEnd w:id="47"/>
      <w:bookmarkEnd w:id="48"/>
    </w:p>
    <w:p w14:paraId="60D3F580" w14:textId="77777777" w:rsidR="00DC010B" w:rsidRPr="009952EF" w:rsidRDefault="00DC010B" w:rsidP="00DC010B">
      <w:pPr>
        <w:jc w:val="both"/>
        <w:rPr>
          <w:iCs/>
        </w:rPr>
      </w:pPr>
      <w:r w:rsidRPr="009952EF">
        <w:rPr>
          <w:iCs/>
        </w:rPr>
        <w:t>Pro připojení subjektu ke ZC není zapotřebí žádný speciální software. Je však nutné, aby daný subjekt:</w:t>
      </w:r>
    </w:p>
    <w:p w14:paraId="3E7E24B0" w14:textId="7F1BCB48" w:rsidR="00DC010B" w:rsidRPr="009952EF" w:rsidRDefault="00DC010B" w:rsidP="00C550F6">
      <w:pPr>
        <w:pStyle w:val="Odstavecseseznamem"/>
        <w:numPr>
          <w:ilvl w:val="0"/>
          <w:numId w:val="9"/>
        </w:numPr>
        <w:jc w:val="both"/>
        <w:rPr>
          <w:iCs/>
        </w:rPr>
      </w:pPr>
      <w:r w:rsidRPr="009952EF">
        <w:rPr>
          <w:iCs/>
        </w:rPr>
        <w:t>uměl z dat odbavovacího zařízení vytvořit datový formát XML pro přenos do clearingového systému</w:t>
      </w:r>
      <w:r w:rsidR="009056D0">
        <w:rPr>
          <w:iCs/>
        </w:rPr>
        <w:t xml:space="preserve"> (nebo ZC musí realizovat převodový můstek)</w:t>
      </w:r>
    </w:p>
    <w:p w14:paraId="08525114" w14:textId="77777777" w:rsidR="00DC010B" w:rsidRPr="009952EF" w:rsidRDefault="00DC010B" w:rsidP="00C550F6">
      <w:pPr>
        <w:pStyle w:val="Odstavecseseznamem"/>
        <w:numPr>
          <w:ilvl w:val="0"/>
          <w:numId w:val="9"/>
        </w:numPr>
        <w:jc w:val="both"/>
        <w:rPr>
          <w:iCs/>
        </w:rPr>
      </w:pPr>
      <w:r w:rsidRPr="009952EF">
        <w:rPr>
          <w:iCs/>
        </w:rPr>
        <w:t>měl k dispozici přístup k internetovému připojení (pro zasílání dat a stahování výstupních sestav)</w:t>
      </w:r>
    </w:p>
    <w:p w14:paraId="68C004B6" w14:textId="00C416EF" w:rsidR="000C6F75" w:rsidRPr="00DC010B" w:rsidRDefault="000C6F75" w:rsidP="000C6F75">
      <w:pPr>
        <w:pStyle w:val="Nadpis2"/>
        <w:numPr>
          <w:ilvl w:val="1"/>
          <w:numId w:val="15"/>
        </w:numPr>
        <w:ind w:left="709" w:hanging="709"/>
        <w:jc w:val="left"/>
        <w:rPr>
          <w:rFonts w:eastAsia="Times New Roman"/>
          <w:b/>
          <w:caps w:val="0"/>
          <w:lang w:eastAsia="cs-CZ"/>
        </w:rPr>
      </w:pPr>
      <w:bookmarkStart w:id="49" w:name="_Toc442789788"/>
      <w:r>
        <w:rPr>
          <w:rFonts w:eastAsia="Times New Roman"/>
          <w:b/>
          <w:caps w:val="0"/>
          <w:lang w:eastAsia="cs-CZ"/>
        </w:rPr>
        <w:t>Přizpůsobení se datovému formátu dopravce</w:t>
      </w:r>
      <w:bookmarkEnd w:id="49"/>
    </w:p>
    <w:p w14:paraId="3493EFD8" w14:textId="636E470B" w:rsidR="000C6F75" w:rsidRDefault="000C6F75" w:rsidP="000C6F75">
      <w:pPr>
        <w:jc w:val="both"/>
        <w:rPr>
          <w:iCs/>
        </w:rPr>
      </w:pPr>
      <w:r w:rsidRPr="000C6F75">
        <w:rPr>
          <w:iCs/>
        </w:rPr>
        <w:t>Pokud systém dopravce neumí vygenerovat XML zprávu ve formátu ZC, pak dodavatel ZC vytvoří převodový můstek mezi datovým formátem dopravce a formátem XML ZC.</w:t>
      </w:r>
      <w:r w:rsidR="0060095E">
        <w:rPr>
          <w:iCs/>
        </w:rPr>
        <w:t xml:space="preserve"> Pokud datový formát dopravce neobsahuje údaj o zóně, převodový můstek si tuto odvodí ze vztahu zastávka – zóna z platných jízdních řádů.</w:t>
      </w:r>
    </w:p>
    <w:p w14:paraId="76BC9FA3" w14:textId="77777777" w:rsidR="000C6F75" w:rsidRPr="000C6F75" w:rsidRDefault="000C6F75" w:rsidP="000C6F75">
      <w:pPr>
        <w:jc w:val="both"/>
        <w:rPr>
          <w:iCs/>
        </w:rPr>
      </w:pPr>
    </w:p>
    <w:p w14:paraId="20580578" w14:textId="77777777" w:rsidR="000C6F75" w:rsidRDefault="000C6F75"/>
    <w:p w14:paraId="0072BC50"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4CAF0168" w14:textId="77777777" w:rsidR="00DC010B" w:rsidRPr="00DC010B" w:rsidRDefault="00DC010B" w:rsidP="00C550F6">
      <w:pPr>
        <w:pStyle w:val="Nadpis1"/>
        <w:numPr>
          <w:ilvl w:val="0"/>
          <w:numId w:val="15"/>
        </w:numPr>
        <w:jc w:val="left"/>
        <w:rPr>
          <w:rFonts w:eastAsia="Times New Roman"/>
          <w:b/>
          <w:lang w:eastAsia="cs-CZ"/>
        </w:rPr>
      </w:pPr>
      <w:bookmarkStart w:id="50" w:name="_Toc442789789"/>
      <w:r w:rsidRPr="00DC010B">
        <w:rPr>
          <w:rFonts w:eastAsia="Times New Roman"/>
          <w:b/>
          <w:lang w:eastAsia="cs-CZ"/>
        </w:rPr>
        <w:lastRenderedPageBreak/>
        <w:t xml:space="preserve">Způsob a termíny předávání dat </w:t>
      </w:r>
      <w:r w:rsidR="000057B6">
        <w:rPr>
          <w:rFonts w:eastAsia="Times New Roman"/>
          <w:b/>
          <w:lang w:eastAsia="cs-CZ"/>
        </w:rPr>
        <w:t xml:space="preserve">mezi dopravci (prodejci) a </w:t>
      </w:r>
      <w:r w:rsidRPr="00DC010B">
        <w:rPr>
          <w:rFonts w:eastAsia="Times New Roman"/>
          <w:b/>
          <w:lang w:eastAsia="cs-CZ"/>
        </w:rPr>
        <w:t>zúčtovací</w:t>
      </w:r>
      <w:r w:rsidR="000057B6">
        <w:rPr>
          <w:rFonts w:eastAsia="Times New Roman"/>
          <w:b/>
          <w:lang w:eastAsia="cs-CZ"/>
        </w:rPr>
        <w:t>m</w:t>
      </w:r>
      <w:r w:rsidRPr="00DC010B">
        <w:rPr>
          <w:rFonts w:eastAsia="Times New Roman"/>
          <w:b/>
          <w:lang w:eastAsia="cs-CZ"/>
        </w:rPr>
        <w:t xml:space="preserve"> centr</w:t>
      </w:r>
      <w:r w:rsidR="000057B6">
        <w:rPr>
          <w:rFonts w:eastAsia="Times New Roman"/>
          <w:b/>
          <w:lang w:eastAsia="cs-CZ"/>
        </w:rPr>
        <w:t>em</w:t>
      </w:r>
      <w:bookmarkEnd w:id="50"/>
    </w:p>
    <w:p w14:paraId="55766E98" w14:textId="77777777" w:rsidR="004E5C50" w:rsidRPr="004E5C50" w:rsidRDefault="004E5C50" w:rsidP="00C550F6">
      <w:pPr>
        <w:pStyle w:val="Nadpis2"/>
        <w:numPr>
          <w:ilvl w:val="1"/>
          <w:numId w:val="15"/>
        </w:numPr>
        <w:ind w:left="709" w:hanging="709"/>
        <w:jc w:val="left"/>
        <w:rPr>
          <w:rFonts w:eastAsia="Times New Roman"/>
          <w:b/>
          <w:caps w:val="0"/>
          <w:lang w:eastAsia="cs-CZ"/>
        </w:rPr>
      </w:pPr>
      <w:bookmarkStart w:id="51" w:name="_Toc442789790"/>
      <w:r w:rsidRPr="004E5C50">
        <w:rPr>
          <w:rFonts w:eastAsia="Times New Roman"/>
          <w:b/>
          <w:caps w:val="0"/>
          <w:lang w:eastAsia="cs-CZ"/>
        </w:rPr>
        <w:t>Předávání dat do zúčtovacího centra</w:t>
      </w:r>
      <w:bookmarkEnd w:id="51"/>
    </w:p>
    <w:p w14:paraId="3B7DAF09" w14:textId="77777777" w:rsidR="000057B6" w:rsidRPr="00342D24" w:rsidRDefault="000057B6" w:rsidP="000057B6">
      <w:r w:rsidRPr="00342D24">
        <w:t xml:space="preserve">Datové přenosy mezi jednotlivými subjekty a Zúčtovacím centrem jsou zabezpečeny. </w:t>
      </w:r>
    </w:p>
    <w:p w14:paraId="5FB0C2BC" w14:textId="77777777" w:rsidR="000057B6" w:rsidRPr="00342D24" w:rsidRDefault="000057B6" w:rsidP="000057B6">
      <w:r w:rsidRPr="00342D24">
        <w:t>Důvěrnost je zabezpečena použitím šifrovacích tunelů pro přenos vlastních dat (https apod.)</w:t>
      </w:r>
    </w:p>
    <w:p w14:paraId="12AB8299" w14:textId="7C98370E" w:rsidR="00DD2B7F" w:rsidRPr="001F125E" w:rsidRDefault="00DD2B7F" w:rsidP="00753592">
      <w:r w:rsidRPr="001F125E">
        <w:t xml:space="preserve">Data jsou předávána: </w:t>
      </w:r>
    </w:p>
    <w:p w14:paraId="103AA7D4" w14:textId="6AD72B6D" w:rsidR="00145A91" w:rsidRDefault="00145A91" w:rsidP="00145A91">
      <w:pPr>
        <w:pStyle w:val="Odstavecseseznamem"/>
        <w:numPr>
          <w:ilvl w:val="0"/>
          <w:numId w:val="40"/>
        </w:numPr>
      </w:pPr>
      <w:r>
        <w:t>prostřednictvím zabezpečeného webového portálu ZC, přes který bude možné ručně nahrát požadované XML soubory (podle kapitoly 8), tyto se archivují pro případné doložení původního obsahu, zpracování XML souborů bude probíhat ihned anebo v pravidelných intervalech</w:t>
      </w:r>
    </w:p>
    <w:p w14:paraId="190C390D" w14:textId="185BAE4E" w:rsidR="00DD2B7F" w:rsidRDefault="00DD2B7F" w:rsidP="00FA7077">
      <w:pPr>
        <w:pStyle w:val="Odstavecseseznamem"/>
        <w:numPr>
          <w:ilvl w:val="0"/>
          <w:numId w:val="40"/>
        </w:numPr>
      </w:pPr>
      <w:r w:rsidRPr="001F125E">
        <w:t>prostřednictvím zabezpečeného FTP kanálu na centrální server zúčtovacího centra, které je v pravidelných intervalech (např. 1 krát za hodinu atp.) zpracuje a nahrané XML soubory (podle kapitoly 8) zarchivuje pro případné doložení původního obsahu</w:t>
      </w:r>
    </w:p>
    <w:p w14:paraId="00613E0F" w14:textId="24560C7F" w:rsidR="00DD2B7F" w:rsidRPr="001F125E" w:rsidRDefault="00DD2B7F" w:rsidP="00DD2B7F">
      <w:pPr>
        <w:pStyle w:val="Odstavecseseznamem"/>
        <w:numPr>
          <w:ilvl w:val="0"/>
          <w:numId w:val="40"/>
        </w:numPr>
      </w:pPr>
      <w:r w:rsidRPr="001F125E">
        <w:t xml:space="preserve">publikovanou webovou službou (WEBSERVICES) v rozsahu obsahu elektronického formátu předávaných dat (kapitola 8) pro software dopravců, který bude vybaven takovouto schopností komunikace s publikovanou webovou službou zúčtovacího centra </w:t>
      </w:r>
    </w:p>
    <w:p w14:paraId="1B2B97AA" w14:textId="56F17DE1" w:rsidR="00753592" w:rsidRDefault="000057B6" w:rsidP="00753592">
      <w:r w:rsidRPr="00342D24">
        <w:rPr>
          <w:b/>
        </w:rPr>
        <w:t xml:space="preserve">Data jsou doručována do ZC denně. </w:t>
      </w:r>
      <w:r w:rsidR="00753592">
        <w:t>Dopravce je povinen dodat data vždy do deseti dnů od jejich vzniku. Data za minulý měsíc je povinen dodat nejdéle do devátého dne aktuálního měsíce 23:59 hod. ZC následně provede zúčtování do dvou pracovních dnů.</w:t>
      </w:r>
    </w:p>
    <w:p w14:paraId="4075C9C0" w14:textId="1CDAD986" w:rsidR="00DF0B21" w:rsidRPr="00E324B8" w:rsidRDefault="00DF0B21" w:rsidP="00E324B8">
      <w:r w:rsidRPr="00E324B8">
        <w:t xml:space="preserve">ZC je povinno přijmout do doby zpracování dat opravená data od dopravce. V případě, že dopravce do termínu dodá chybná nebo neúplná data, uhradí organizátorovi dopravy 10 Kč </w:t>
      </w:r>
      <w:r w:rsidR="009056D0">
        <w:t xml:space="preserve">(návrh zhotovitele metodiky, částku stanoví JIKORD) </w:t>
      </w:r>
      <w:r w:rsidRPr="00E324B8">
        <w:t xml:space="preserve">za každou </w:t>
      </w:r>
      <w:r w:rsidR="0013414A" w:rsidRPr="00E324B8">
        <w:t xml:space="preserve">chybnou, chybějící nebo pozdě dodanou </w:t>
      </w:r>
      <w:r w:rsidRPr="00E324B8">
        <w:t>transakci. ZC při definici převodového můstku pro načítání dat dopravce určí, zda bude načítat jednotlivá zařízení zvlášť nebo za celého dopravce.</w:t>
      </w:r>
    </w:p>
    <w:p w14:paraId="0633EA6F" w14:textId="0EAEF77A" w:rsidR="00DD2B7F" w:rsidRDefault="00DD2B7F" w:rsidP="00753592"/>
    <w:p w14:paraId="726627C7"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5410E106" w14:textId="77777777" w:rsidR="00DC010B" w:rsidRPr="00DC010B" w:rsidRDefault="00DC010B" w:rsidP="00C550F6">
      <w:pPr>
        <w:pStyle w:val="Nadpis1"/>
        <w:numPr>
          <w:ilvl w:val="0"/>
          <w:numId w:val="15"/>
        </w:numPr>
        <w:jc w:val="left"/>
        <w:rPr>
          <w:rFonts w:eastAsia="Times New Roman"/>
          <w:b/>
          <w:lang w:eastAsia="cs-CZ"/>
        </w:rPr>
      </w:pPr>
      <w:bookmarkStart w:id="52" w:name="_Toc442789791"/>
      <w:r w:rsidRPr="00DC010B">
        <w:rPr>
          <w:rFonts w:eastAsia="Times New Roman"/>
          <w:b/>
          <w:lang w:eastAsia="cs-CZ"/>
        </w:rPr>
        <w:lastRenderedPageBreak/>
        <w:t>Návrh elektronického formátu předávaných dat</w:t>
      </w:r>
      <w:bookmarkEnd w:id="52"/>
    </w:p>
    <w:p w14:paraId="26957407"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3" w:name="_Toc440735693"/>
      <w:bookmarkStart w:id="54" w:name="_Toc442789792"/>
      <w:r w:rsidRPr="00CF65E4">
        <w:rPr>
          <w:rFonts w:eastAsia="Times New Roman"/>
          <w:b/>
          <w:caps w:val="0"/>
          <w:lang w:eastAsia="cs-CZ"/>
        </w:rPr>
        <w:t>Základní transakční věta</w:t>
      </w:r>
      <w:bookmarkEnd w:id="53"/>
      <w:bookmarkEnd w:id="54"/>
    </w:p>
    <w:p w14:paraId="4E910A02" w14:textId="77777777" w:rsidR="000057B6" w:rsidRPr="006635A8" w:rsidRDefault="000057B6" w:rsidP="000057B6">
      <w:r w:rsidRPr="006635A8">
        <w:rPr>
          <w:b/>
        </w:rPr>
        <w:t>Transakční věty pro systém, kdy nebude existovat BČK nebo jiná čipová karta (EP</w:t>
      </w:r>
      <w:r w:rsidRPr="006635A8">
        <w:t xml:space="preserve">). </w:t>
      </w:r>
    </w:p>
    <w:p w14:paraId="2D39C3EC" w14:textId="77777777" w:rsidR="000057B6" w:rsidRPr="006635A8" w:rsidRDefault="000057B6" w:rsidP="00C550F6">
      <w:pPr>
        <w:pStyle w:val="Odstavecseseznamem"/>
        <w:numPr>
          <w:ilvl w:val="0"/>
          <w:numId w:val="1"/>
        </w:numPr>
      </w:pPr>
      <w:r w:rsidRPr="006635A8">
        <w:t>Jednorázová transakce (jízda na papírový časový kupon)</w:t>
      </w:r>
    </w:p>
    <w:p w14:paraId="1C1DFC5E" w14:textId="77777777" w:rsidR="000057B6" w:rsidRPr="006635A8" w:rsidRDefault="000057B6" w:rsidP="00C550F6">
      <w:pPr>
        <w:pStyle w:val="Odstavecseseznamem"/>
        <w:numPr>
          <w:ilvl w:val="0"/>
          <w:numId w:val="1"/>
        </w:numPr>
      </w:pPr>
      <w:r w:rsidRPr="006635A8">
        <w:t>Časový kupon (papírový kupon) – prodej kupónu</w:t>
      </w:r>
    </w:p>
    <w:p w14:paraId="45676E80" w14:textId="77777777" w:rsidR="000057B6" w:rsidRPr="006635A8" w:rsidRDefault="000057B6" w:rsidP="00C550F6">
      <w:pPr>
        <w:pStyle w:val="Odstavecseseznamem"/>
        <w:numPr>
          <w:ilvl w:val="0"/>
          <w:numId w:val="1"/>
        </w:numPr>
      </w:pPr>
      <w:r w:rsidRPr="006635A8">
        <w:t>Jednotlivá integrovaná jízdenka</w:t>
      </w:r>
    </w:p>
    <w:p w14:paraId="2C0701DD" w14:textId="77777777" w:rsidR="000057B6" w:rsidRPr="006635A8" w:rsidRDefault="000057B6" w:rsidP="00C550F6">
      <w:pPr>
        <w:pStyle w:val="Odstavecseseznamem"/>
        <w:numPr>
          <w:ilvl w:val="0"/>
          <w:numId w:val="1"/>
        </w:numPr>
      </w:pPr>
      <w:r w:rsidRPr="006635A8">
        <w:t>Jednotlivá neintegrovaná jízdenka</w:t>
      </w:r>
    </w:p>
    <w:p w14:paraId="23DF3B33" w14:textId="77777777" w:rsidR="000057B6" w:rsidRPr="006635A8" w:rsidRDefault="000057B6" w:rsidP="000057B6">
      <w:pPr>
        <w:rPr>
          <w:i/>
        </w:rPr>
      </w:pPr>
      <w:r w:rsidRPr="006635A8">
        <w:t xml:space="preserve">Transakce každého zařízení jsou vždy uvnitř tagu </w:t>
      </w:r>
      <w:r w:rsidRPr="006635A8">
        <w:rPr>
          <w:i/>
        </w:rPr>
        <w:t>transactions</w:t>
      </w:r>
    </w:p>
    <w:p w14:paraId="45EEEB0B" w14:textId="77777777" w:rsidR="000057B6" w:rsidRPr="006635A8" w:rsidRDefault="000057B6" w:rsidP="003C112B">
      <w:pPr>
        <w:spacing w:after="0"/>
      </w:pPr>
      <w:r w:rsidRPr="006635A8">
        <w:t>&lt;transactions version="2.2" lang="cs" device-id="1278897"&gt;</w:t>
      </w:r>
    </w:p>
    <w:p w14:paraId="79BBE4D4" w14:textId="77777777" w:rsidR="000057B6" w:rsidRPr="006635A8" w:rsidRDefault="000057B6" w:rsidP="003C112B">
      <w:pPr>
        <w:spacing w:after="0"/>
      </w:pPr>
      <w:r w:rsidRPr="006635A8">
        <w:t>...</w:t>
      </w:r>
    </w:p>
    <w:p w14:paraId="38467F12" w14:textId="77777777" w:rsidR="000057B6" w:rsidRPr="006635A8" w:rsidRDefault="000057B6" w:rsidP="003C112B">
      <w:pPr>
        <w:spacing w:after="0"/>
      </w:pPr>
      <w:r w:rsidRPr="006635A8">
        <w:t>&lt;/transactions&gt;</w:t>
      </w:r>
    </w:p>
    <w:p w14:paraId="0385984E" w14:textId="77777777" w:rsidR="000057B6" w:rsidRPr="00CF65E4" w:rsidRDefault="000057B6" w:rsidP="00C550F6">
      <w:pPr>
        <w:pStyle w:val="Nadpis2"/>
        <w:keepNext/>
        <w:numPr>
          <w:ilvl w:val="1"/>
          <w:numId w:val="15"/>
        </w:numPr>
        <w:ind w:left="709" w:hanging="709"/>
        <w:jc w:val="left"/>
        <w:rPr>
          <w:rFonts w:eastAsia="Times New Roman"/>
          <w:b/>
          <w:caps w:val="0"/>
          <w:lang w:eastAsia="cs-CZ"/>
        </w:rPr>
      </w:pPr>
      <w:bookmarkStart w:id="55" w:name="_Toc442789793"/>
      <w:r w:rsidRPr="00CF65E4">
        <w:rPr>
          <w:rFonts w:eastAsia="Times New Roman"/>
          <w:b/>
          <w:caps w:val="0"/>
          <w:lang w:eastAsia="cs-CZ"/>
        </w:rPr>
        <w:t>Prodej časového kupónu (papírového)</w:t>
      </w:r>
      <w:bookmarkEnd w:id="55"/>
    </w:p>
    <w:p w14:paraId="373095BE" w14:textId="77777777" w:rsidR="000057B6" w:rsidRDefault="000057B6" w:rsidP="000057B6">
      <w:pPr>
        <w:pStyle w:val="Odstavecseseznamem"/>
        <w:ind w:left="360"/>
      </w:pPr>
      <w:r w:rsidRPr="006635A8">
        <w:t xml:space="preserve">Obsahuje tyto údaje: </w:t>
      </w:r>
    </w:p>
    <w:p w14:paraId="5DED76B5" w14:textId="77777777" w:rsidR="000057B6" w:rsidRDefault="000057B6" w:rsidP="00C550F6">
      <w:pPr>
        <w:pStyle w:val="Odstavecseseznamem"/>
        <w:numPr>
          <w:ilvl w:val="0"/>
          <w:numId w:val="10"/>
        </w:numPr>
      </w:pPr>
      <w:r w:rsidRPr="006635A8">
        <w:t>číslo jízdenky</w:t>
      </w:r>
    </w:p>
    <w:p w14:paraId="79EFF20A" w14:textId="77777777" w:rsidR="000057B6" w:rsidRDefault="000057B6" w:rsidP="00C550F6">
      <w:pPr>
        <w:pStyle w:val="Odstavecseseznamem"/>
        <w:numPr>
          <w:ilvl w:val="0"/>
          <w:numId w:val="10"/>
        </w:numPr>
      </w:pPr>
      <w:r w:rsidRPr="006635A8">
        <w:t>datum a čas prodeje</w:t>
      </w:r>
    </w:p>
    <w:p w14:paraId="0525663E" w14:textId="77777777" w:rsidR="000057B6" w:rsidRDefault="000057B6" w:rsidP="00C550F6">
      <w:pPr>
        <w:pStyle w:val="Odstavecseseznamem"/>
        <w:numPr>
          <w:ilvl w:val="0"/>
          <w:numId w:val="10"/>
        </w:numPr>
      </w:pPr>
      <w:r w:rsidRPr="006635A8">
        <w:t>odkdy dokdy platí</w:t>
      </w:r>
    </w:p>
    <w:p w14:paraId="06D00EB3" w14:textId="77777777" w:rsidR="000057B6" w:rsidRDefault="000057B6" w:rsidP="00C550F6">
      <w:pPr>
        <w:pStyle w:val="Odstavecseseznamem"/>
        <w:numPr>
          <w:ilvl w:val="0"/>
          <w:numId w:val="10"/>
        </w:numPr>
      </w:pPr>
      <w:r w:rsidRPr="006635A8">
        <w:t>cen</w:t>
      </w:r>
      <w:r>
        <w:t>a</w:t>
      </w:r>
    </w:p>
    <w:p w14:paraId="76D0A903" w14:textId="77777777" w:rsidR="000057B6" w:rsidRDefault="000057B6" w:rsidP="00C550F6">
      <w:pPr>
        <w:pStyle w:val="Odstavecseseznamem"/>
        <w:numPr>
          <w:ilvl w:val="0"/>
          <w:numId w:val="10"/>
        </w:numPr>
      </w:pPr>
      <w:r w:rsidRPr="006635A8">
        <w:t>seznam zón (oddělených středníkem, v případě celosíťové zóna 9999)</w:t>
      </w:r>
    </w:p>
    <w:p w14:paraId="3DF0DCF0" w14:textId="48D0F021" w:rsidR="000057B6" w:rsidRDefault="000057B6" w:rsidP="00C550F6">
      <w:pPr>
        <w:pStyle w:val="Odstavecseseznamem"/>
        <w:numPr>
          <w:ilvl w:val="0"/>
          <w:numId w:val="10"/>
        </w:numPr>
      </w:pPr>
      <w:r w:rsidRPr="006635A8">
        <w:t>zastávk</w:t>
      </w:r>
      <w:r>
        <w:t>a</w:t>
      </w:r>
      <w:r w:rsidRPr="006635A8">
        <w:t xml:space="preserve"> kde byla prodána (dle číselníku CIS)</w:t>
      </w:r>
      <w:r w:rsidR="003C6069">
        <w:t xml:space="preserve"> </w:t>
      </w:r>
      <w:r w:rsidR="003C6069" w:rsidRPr="006635A8">
        <w:t>(v p</w:t>
      </w:r>
      <w:r w:rsidR="003C6069">
        <w:t>řípadě předprodeje 999999</w:t>
      </w:r>
      <w:r w:rsidR="009A376C">
        <w:t xml:space="preserve"> nebo identifikace předprodeje</w:t>
      </w:r>
      <w:r w:rsidR="003C6069">
        <w:t>)</w:t>
      </w:r>
    </w:p>
    <w:p w14:paraId="5C58BEF9" w14:textId="77777777" w:rsidR="000057B6" w:rsidRDefault="000057B6" w:rsidP="00C550F6">
      <w:pPr>
        <w:pStyle w:val="Odstavecseseznamem"/>
        <w:numPr>
          <w:ilvl w:val="0"/>
          <w:numId w:val="10"/>
        </w:numPr>
      </w:pPr>
      <w:r w:rsidRPr="006635A8">
        <w:t>tarif</w:t>
      </w:r>
    </w:p>
    <w:p w14:paraId="53A343DA" w14:textId="77777777" w:rsidR="000057B6" w:rsidRDefault="000057B6" w:rsidP="00C550F6">
      <w:pPr>
        <w:pStyle w:val="Odstavecseseznamem"/>
        <w:numPr>
          <w:ilvl w:val="0"/>
          <w:numId w:val="10"/>
        </w:numPr>
      </w:pPr>
      <w:r w:rsidRPr="006635A8">
        <w:t>link</w:t>
      </w:r>
      <w:r>
        <w:t>a</w:t>
      </w:r>
      <w:r w:rsidRPr="006635A8">
        <w:t xml:space="preserve"> a spoj (v případě předprodeje linka 999999, spoj 1</w:t>
      </w:r>
      <w:r>
        <w:t>, v případě vlaku je spoj = číslo vlaku</w:t>
      </w:r>
      <w:r w:rsidRPr="006635A8">
        <w:t>)</w:t>
      </w:r>
    </w:p>
    <w:p w14:paraId="396EE387" w14:textId="77777777" w:rsidR="000057B6" w:rsidRDefault="000057B6" w:rsidP="00C550F6">
      <w:pPr>
        <w:pStyle w:val="Odstavecseseznamem"/>
        <w:numPr>
          <w:ilvl w:val="0"/>
          <w:numId w:val="10"/>
        </w:numPr>
      </w:pPr>
      <w:r w:rsidRPr="006635A8">
        <w:t>označení IDS</w:t>
      </w:r>
    </w:p>
    <w:p w14:paraId="0D1C61AF" w14:textId="79C7B863" w:rsidR="00A80CF7" w:rsidRPr="00337C13" w:rsidRDefault="00A80CF7" w:rsidP="00C550F6">
      <w:pPr>
        <w:pStyle w:val="Odstavecseseznamem"/>
        <w:numPr>
          <w:ilvl w:val="0"/>
          <w:numId w:val="10"/>
        </w:numPr>
      </w:pPr>
      <w:r w:rsidRPr="00337C13">
        <w:t>číslo zařízení (je vytištěno na každém jízdním dokladu)</w:t>
      </w:r>
    </w:p>
    <w:p w14:paraId="5BADD8C2" w14:textId="0DF0A7A9" w:rsidR="00A80CF7" w:rsidRPr="00337C13" w:rsidRDefault="00A80CF7" w:rsidP="00C550F6">
      <w:pPr>
        <w:pStyle w:val="Odstavecseseznamem"/>
        <w:numPr>
          <w:ilvl w:val="0"/>
          <w:numId w:val="10"/>
        </w:numPr>
      </w:pPr>
      <w:r w:rsidRPr="00337C13">
        <w:t>náležitost</w:t>
      </w:r>
      <w:r w:rsidR="00614BDB" w:rsidRPr="00337C13">
        <w:t>i</w:t>
      </w:r>
      <w:r w:rsidRPr="00337C13">
        <w:t xml:space="preserve"> daňového dokladu</w:t>
      </w:r>
    </w:p>
    <w:p w14:paraId="37FC5A40" w14:textId="6AE2279C" w:rsidR="00A80CF7" w:rsidRDefault="00A80CF7" w:rsidP="00051DE3">
      <w:pPr>
        <w:pStyle w:val="Zpat"/>
        <w:tabs>
          <w:tab w:val="clear" w:pos="4536"/>
          <w:tab w:val="clear" w:pos="9072"/>
        </w:tabs>
        <w:spacing w:after="80"/>
        <w:ind w:right="-286" w:firstLine="360"/>
        <w:jc w:val="both"/>
        <w:rPr>
          <w:sz w:val="24"/>
          <w:szCs w:val="24"/>
        </w:rPr>
      </w:pPr>
      <w:r w:rsidRPr="00337C13">
        <w:rPr>
          <w:sz w:val="24"/>
          <w:szCs w:val="24"/>
        </w:rPr>
        <w:t>Číslo zařízení jednoznačně určuje prodejní místo.</w:t>
      </w:r>
    </w:p>
    <w:p w14:paraId="011687AF" w14:textId="77777777" w:rsidR="00337C13" w:rsidRPr="00A80CF7" w:rsidRDefault="00337C13" w:rsidP="00051DE3">
      <w:pPr>
        <w:pStyle w:val="Zpat"/>
        <w:tabs>
          <w:tab w:val="clear" w:pos="4536"/>
          <w:tab w:val="clear" w:pos="9072"/>
        </w:tabs>
        <w:spacing w:after="80"/>
        <w:ind w:right="-286" w:firstLine="360"/>
        <w:jc w:val="both"/>
        <w:rPr>
          <w:sz w:val="24"/>
          <w:szCs w:val="24"/>
        </w:rPr>
      </w:pPr>
    </w:p>
    <w:p w14:paraId="6E1B8A02" w14:textId="77777777" w:rsidR="000057B6" w:rsidRPr="006635A8" w:rsidRDefault="000057B6" w:rsidP="000057B6">
      <w:pPr>
        <w:pStyle w:val="Odstavecseseznamem"/>
        <w:ind w:left="360"/>
      </w:pPr>
      <w:r w:rsidRPr="006635A8">
        <w:t>Příklad:</w:t>
      </w:r>
    </w:p>
    <w:p w14:paraId="318A5202" w14:textId="1B7586EC" w:rsidR="000057B6" w:rsidRDefault="000057B6" w:rsidP="000057B6">
      <w:pPr>
        <w:pStyle w:val="Odstavecseseznamem"/>
        <w:ind w:left="360"/>
        <w:rPr>
          <w:i/>
        </w:rPr>
      </w:pPr>
      <w:r w:rsidRPr="006635A8">
        <w:rPr>
          <w:i/>
        </w:rPr>
        <w:t>&lt;transaction tx-id="836" when="2016-03-30 16:29:24" amount="546.00" tariff="114" valid-from="2016-04-05 00:00:00" valid-to="2016-05-04 23:59:59" zone-route="114;126;125;110;102;100" network-id="203 311"/&gt;</w:t>
      </w:r>
    </w:p>
    <w:p w14:paraId="06C5D757" w14:textId="5C402805" w:rsidR="0060095E" w:rsidRDefault="0060095E" w:rsidP="000057B6">
      <w:pPr>
        <w:pStyle w:val="Odstavecseseznamem"/>
        <w:ind w:left="360"/>
        <w:rPr>
          <w:i/>
        </w:rPr>
      </w:pPr>
    </w:p>
    <w:p w14:paraId="244C1CC9" w14:textId="5E63552D" w:rsidR="0060095E" w:rsidRPr="0060095E" w:rsidRDefault="0060095E" w:rsidP="000057B6">
      <w:pPr>
        <w:pStyle w:val="Odstavecseseznamem"/>
        <w:ind w:left="360"/>
      </w:pPr>
      <w:r>
        <w:t>Uvažujeme-li zavedení IDS JČ podle 4.1.1a (pouze papírové časové jízdenky), pak tuto větu generuj</w:t>
      </w:r>
      <w:r w:rsidR="009B6D9A">
        <w:t>í prodejní místa (předprodeje) prostřednictvím samostatného software</w:t>
      </w:r>
      <w:r>
        <w:t>.</w:t>
      </w:r>
    </w:p>
    <w:p w14:paraId="2278E421"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6" w:name="_Toc442789794"/>
      <w:r w:rsidRPr="00CF65E4">
        <w:rPr>
          <w:rFonts w:eastAsia="Times New Roman"/>
          <w:b/>
          <w:caps w:val="0"/>
          <w:lang w:eastAsia="cs-CZ"/>
        </w:rPr>
        <w:t>Prodej jednotlivé integrované jízdenky</w:t>
      </w:r>
      <w:bookmarkEnd w:id="56"/>
    </w:p>
    <w:p w14:paraId="12D491D2" w14:textId="77777777" w:rsidR="000057B6" w:rsidRPr="00244863" w:rsidRDefault="000057B6" w:rsidP="000057B6">
      <w:pPr>
        <w:pStyle w:val="Odstavecseseznamem"/>
        <w:ind w:left="360"/>
      </w:pPr>
      <w:r w:rsidRPr="00244863">
        <w:t xml:space="preserve">Obsahuje tyto údaje: </w:t>
      </w:r>
    </w:p>
    <w:p w14:paraId="7FEAD1DE" w14:textId="77777777" w:rsidR="000057B6" w:rsidRPr="00244863" w:rsidRDefault="000057B6" w:rsidP="00C550F6">
      <w:pPr>
        <w:pStyle w:val="Odstavecseseznamem"/>
        <w:numPr>
          <w:ilvl w:val="0"/>
          <w:numId w:val="12"/>
        </w:numPr>
      </w:pPr>
      <w:r w:rsidRPr="00244863">
        <w:t>číslo jízdenky</w:t>
      </w:r>
    </w:p>
    <w:p w14:paraId="6E8234C5" w14:textId="77777777" w:rsidR="000057B6" w:rsidRPr="00244863" w:rsidRDefault="000057B6" w:rsidP="00C550F6">
      <w:pPr>
        <w:pStyle w:val="Odstavecseseznamem"/>
        <w:numPr>
          <w:ilvl w:val="0"/>
          <w:numId w:val="12"/>
        </w:numPr>
      </w:pPr>
      <w:r w:rsidRPr="00244863">
        <w:lastRenderedPageBreak/>
        <w:t>datum a čas prodeje,</w:t>
      </w:r>
    </w:p>
    <w:p w14:paraId="142F64FA" w14:textId="77777777" w:rsidR="000057B6" w:rsidRPr="00244863" w:rsidRDefault="000057B6" w:rsidP="00C550F6">
      <w:pPr>
        <w:pStyle w:val="Odstavecseseznamem"/>
        <w:numPr>
          <w:ilvl w:val="0"/>
          <w:numId w:val="12"/>
        </w:numPr>
      </w:pPr>
      <w:r w:rsidRPr="00244863">
        <w:t>cena</w:t>
      </w:r>
    </w:p>
    <w:p w14:paraId="79418496" w14:textId="77777777" w:rsidR="000057B6" w:rsidRPr="00C57683" w:rsidRDefault="000057B6" w:rsidP="00C550F6">
      <w:pPr>
        <w:pStyle w:val="Odstavecseseznamem"/>
        <w:numPr>
          <w:ilvl w:val="0"/>
          <w:numId w:val="12"/>
        </w:numPr>
      </w:pPr>
      <w:r w:rsidRPr="00C57683">
        <w:t>zastávku z, zastávku do (dle číselníku CIS)</w:t>
      </w:r>
    </w:p>
    <w:p w14:paraId="6188706B" w14:textId="77777777" w:rsidR="000057B6" w:rsidRPr="00244863" w:rsidRDefault="000057B6" w:rsidP="00C550F6">
      <w:pPr>
        <w:pStyle w:val="Odstavecseseznamem"/>
        <w:numPr>
          <w:ilvl w:val="0"/>
          <w:numId w:val="12"/>
        </w:numPr>
      </w:pPr>
      <w:r w:rsidRPr="00244863">
        <w:t>linka a spoj</w:t>
      </w:r>
      <w:r>
        <w:t xml:space="preserve"> (ve vlaku spoj = číslo vlaku)</w:t>
      </w:r>
    </w:p>
    <w:p w14:paraId="4A4D9183" w14:textId="77777777" w:rsidR="000057B6" w:rsidRPr="00244863" w:rsidRDefault="000057B6" w:rsidP="00C550F6">
      <w:pPr>
        <w:pStyle w:val="Odstavecseseznamem"/>
        <w:numPr>
          <w:ilvl w:val="0"/>
          <w:numId w:val="12"/>
        </w:numPr>
      </w:pPr>
      <w:r w:rsidRPr="00244863">
        <w:t>tarif</w:t>
      </w:r>
    </w:p>
    <w:p w14:paraId="1CD423DC" w14:textId="77777777" w:rsidR="000057B6" w:rsidRPr="00244863" w:rsidRDefault="000057B6" w:rsidP="00C550F6">
      <w:pPr>
        <w:pStyle w:val="Odstavecseseznamem"/>
        <w:numPr>
          <w:ilvl w:val="0"/>
          <w:numId w:val="12"/>
        </w:numPr>
      </w:pPr>
      <w:r w:rsidRPr="00244863">
        <w:t>platnost od – do</w:t>
      </w:r>
    </w:p>
    <w:p w14:paraId="11707D86" w14:textId="77777777" w:rsidR="000057B6" w:rsidRPr="00244863" w:rsidRDefault="000057B6" w:rsidP="00C550F6">
      <w:pPr>
        <w:pStyle w:val="Odstavecseseznamem"/>
        <w:numPr>
          <w:ilvl w:val="0"/>
          <w:numId w:val="12"/>
        </w:numPr>
      </w:pPr>
      <w:r w:rsidRPr="00244863">
        <w:t>seznam zón (oddělených středníkem, v případě celosíťové zóna 9999)</w:t>
      </w:r>
    </w:p>
    <w:p w14:paraId="238C45EA" w14:textId="43D76A95" w:rsidR="000057B6" w:rsidRDefault="000057B6" w:rsidP="00C550F6">
      <w:pPr>
        <w:pStyle w:val="Odstavecseseznamem"/>
        <w:numPr>
          <w:ilvl w:val="0"/>
          <w:numId w:val="12"/>
        </w:numPr>
      </w:pPr>
      <w:r w:rsidRPr="00244863">
        <w:t>označení IDS</w:t>
      </w:r>
    </w:p>
    <w:p w14:paraId="3A20BFC7" w14:textId="77777777" w:rsidR="001A6FC6" w:rsidRPr="00244863" w:rsidRDefault="001A6FC6" w:rsidP="001A6FC6">
      <w:pPr>
        <w:pStyle w:val="Odstavecseseznamem"/>
        <w:ind w:left="1080"/>
      </w:pPr>
    </w:p>
    <w:p w14:paraId="5762D961" w14:textId="3D267DDD" w:rsidR="000057B6" w:rsidRDefault="000057B6" w:rsidP="000057B6">
      <w:pPr>
        <w:pStyle w:val="Odstavecseseznamem"/>
        <w:ind w:left="360"/>
        <w:rPr>
          <w:i/>
        </w:rPr>
      </w:pPr>
      <w:r w:rsidRPr="006635A8">
        <w:rPr>
          <w:i/>
        </w:rPr>
        <w:t>&lt;transaction tx-id="7342" when="2016-03-31 15:09:46" amount="21.00" departure-id="4842" arrival-id="4863" line="320170" sequence="112" tariff="101" valid-from="2016-03-31 15:09:00" valid-to="2016-03-31 16:09:59" zone-route="114;126;125;110;102;100" network-id="203 311"/&gt;</w:t>
      </w:r>
    </w:p>
    <w:p w14:paraId="08B76B65" w14:textId="4F0E24DA" w:rsidR="00B80AF8" w:rsidRDefault="00B80AF8" w:rsidP="000057B6">
      <w:pPr>
        <w:pStyle w:val="Odstavecseseznamem"/>
        <w:ind w:left="360"/>
        <w:rPr>
          <w:i/>
        </w:rPr>
      </w:pPr>
    </w:p>
    <w:p w14:paraId="0DB43507" w14:textId="3B505F85" w:rsidR="00B80AF8" w:rsidRPr="0060095E" w:rsidRDefault="00B80AF8" w:rsidP="00B80AF8">
      <w:pPr>
        <w:pStyle w:val="Odstavecseseznamem"/>
        <w:ind w:left="360"/>
      </w:pPr>
      <w:r>
        <w:t>Uvažujeme-li zavedení IDS JČ podle 4.1.1a (pouze papírové časové jízdenky), pak tato věta nebude generována.</w:t>
      </w:r>
    </w:p>
    <w:p w14:paraId="063A40FF" w14:textId="77777777" w:rsidR="00CF65E4" w:rsidRPr="00CF65E4" w:rsidRDefault="000057B6" w:rsidP="00C550F6">
      <w:pPr>
        <w:pStyle w:val="Nadpis2"/>
        <w:numPr>
          <w:ilvl w:val="1"/>
          <w:numId w:val="15"/>
        </w:numPr>
        <w:ind w:left="709" w:hanging="709"/>
        <w:jc w:val="left"/>
        <w:rPr>
          <w:rFonts w:eastAsia="Times New Roman"/>
          <w:b/>
          <w:caps w:val="0"/>
          <w:lang w:eastAsia="cs-CZ"/>
        </w:rPr>
      </w:pPr>
      <w:bookmarkStart w:id="57" w:name="_Toc442789795"/>
      <w:r w:rsidRPr="00CF65E4">
        <w:rPr>
          <w:rFonts w:eastAsia="Times New Roman"/>
          <w:b/>
          <w:caps w:val="0"/>
          <w:lang w:eastAsia="cs-CZ"/>
        </w:rPr>
        <w:t>Prodej jednotlivé neintegrované jízdenky</w:t>
      </w:r>
      <w:bookmarkEnd w:id="57"/>
    </w:p>
    <w:p w14:paraId="03DC398D" w14:textId="77777777" w:rsidR="000057B6" w:rsidRPr="00342D24" w:rsidRDefault="00CF65E4" w:rsidP="000057B6">
      <w:pPr>
        <w:pStyle w:val="Odstavecseseznamem"/>
        <w:ind w:left="360"/>
        <w:rPr>
          <w:b/>
        </w:rPr>
      </w:pPr>
      <w:r>
        <w:rPr>
          <w:b/>
        </w:rPr>
        <w:t>T</w:t>
      </w:r>
      <w:r w:rsidR="000057B6" w:rsidRPr="00342D24">
        <w:rPr>
          <w:b/>
        </w:rPr>
        <w:t xml:space="preserve">yto jízdenky  nebudou předmětem </w:t>
      </w:r>
      <w:r w:rsidR="00D50AF5" w:rsidRPr="00342D24">
        <w:rPr>
          <w:b/>
        </w:rPr>
        <w:t>rozúčtování, platí</w:t>
      </w:r>
      <w:r w:rsidR="000057B6" w:rsidRPr="00342D24">
        <w:rPr>
          <w:b/>
        </w:rPr>
        <w:t xml:space="preserve"> km tarif a tržba zůstává</w:t>
      </w:r>
      <w:r>
        <w:rPr>
          <w:b/>
        </w:rPr>
        <w:t xml:space="preserve"> dopravci, který jízdenku vydal.</w:t>
      </w:r>
    </w:p>
    <w:p w14:paraId="32989191" w14:textId="77777777" w:rsidR="000057B6" w:rsidRPr="00244863" w:rsidRDefault="000057B6" w:rsidP="000057B6">
      <w:pPr>
        <w:pStyle w:val="Odstavecseseznamem"/>
        <w:ind w:left="360"/>
      </w:pPr>
      <w:r w:rsidRPr="00244863">
        <w:t>Obsahuje tyto údaje:</w:t>
      </w:r>
    </w:p>
    <w:p w14:paraId="22153C1F" w14:textId="77777777" w:rsidR="000057B6" w:rsidRPr="00244863" w:rsidRDefault="000057B6" w:rsidP="00C550F6">
      <w:pPr>
        <w:pStyle w:val="Odstavecseseznamem"/>
        <w:numPr>
          <w:ilvl w:val="0"/>
          <w:numId w:val="13"/>
        </w:numPr>
      </w:pPr>
      <w:r w:rsidRPr="00244863">
        <w:t>číslo jízdenky</w:t>
      </w:r>
    </w:p>
    <w:p w14:paraId="23B03FF0" w14:textId="77777777" w:rsidR="000057B6" w:rsidRPr="00244863" w:rsidRDefault="000057B6" w:rsidP="00C550F6">
      <w:pPr>
        <w:pStyle w:val="Odstavecseseznamem"/>
        <w:numPr>
          <w:ilvl w:val="0"/>
          <w:numId w:val="13"/>
        </w:numPr>
      </w:pPr>
      <w:r w:rsidRPr="00244863">
        <w:t>datum a čas prodeje</w:t>
      </w:r>
    </w:p>
    <w:p w14:paraId="3B91A963" w14:textId="77777777" w:rsidR="000057B6" w:rsidRPr="00244863" w:rsidRDefault="000057B6" w:rsidP="00C550F6">
      <w:pPr>
        <w:pStyle w:val="Odstavecseseznamem"/>
        <w:numPr>
          <w:ilvl w:val="0"/>
          <w:numId w:val="13"/>
        </w:numPr>
      </w:pPr>
      <w:r w:rsidRPr="00244863">
        <w:t>cena</w:t>
      </w:r>
    </w:p>
    <w:p w14:paraId="5E1C1494" w14:textId="77777777" w:rsidR="000057B6" w:rsidRPr="00244863" w:rsidRDefault="000057B6" w:rsidP="00C550F6">
      <w:pPr>
        <w:pStyle w:val="Odstavecseseznamem"/>
        <w:numPr>
          <w:ilvl w:val="0"/>
          <w:numId w:val="13"/>
        </w:numPr>
      </w:pPr>
      <w:r w:rsidRPr="00244863">
        <w:t>zastávka z, zastávku do (dle číselníku CIS)</w:t>
      </w:r>
    </w:p>
    <w:p w14:paraId="764E54E5" w14:textId="77777777" w:rsidR="000057B6" w:rsidRPr="00244863" w:rsidRDefault="000057B6" w:rsidP="00C550F6">
      <w:pPr>
        <w:pStyle w:val="Odstavecseseznamem"/>
        <w:numPr>
          <w:ilvl w:val="0"/>
          <w:numId w:val="13"/>
        </w:numPr>
      </w:pPr>
      <w:r w:rsidRPr="00244863">
        <w:t>tarif</w:t>
      </w:r>
    </w:p>
    <w:p w14:paraId="361BBAF2" w14:textId="77777777" w:rsidR="000057B6" w:rsidRPr="00244863" w:rsidRDefault="000057B6" w:rsidP="00C550F6">
      <w:pPr>
        <w:pStyle w:val="Odstavecseseznamem"/>
        <w:numPr>
          <w:ilvl w:val="0"/>
          <w:numId w:val="13"/>
        </w:numPr>
      </w:pPr>
      <w:r w:rsidRPr="00244863">
        <w:t>linka a spoj</w:t>
      </w:r>
      <w:r>
        <w:t xml:space="preserve"> (ve vlaku spoj = číslo vlaku)</w:t>
      </w:r>
    </w:p>
    <w:p w14:paraId="60DFA32A" w14:textId="2C934D4D" w:rsidR="000057B6" w:rsidRDefault="005E5321" w:rsidP="00C550F6">
      <w:pPr>
        <w:pStyle w:val="Odstavecseseznamem"/>
        <w:numPr>
          <w:ilvl w:val="0"/>
          <w:numId w:val="13"/>
        </w:numPr>
      </w:pPr>
      <w:r>
        <w:t xml:space="preserve"> </w:t>
      </w:r>
      <w:r w:rsidR="000057B6" w:rsidRPr="00244863">
        <w:t>označení jízdenky mimo IDS</w:t>
      </w:r>
    </w:p>
    <w:p w14:paraId="2A0952C6" w14:textId="77777777" w:rsidR="001A6FC6" w:rsidRPr="00244863" w:rsidRDefault="001A6FC6" w:rsidP="001A6FC6">
      <w:pPr>
        <w:pStyle w:val="Odstavecseseznamem"/>
        <w:ind w:left="1080"/>
      </w:pPr>
    </w:p>
    <w:p w14:paraId="186E3BB4" w14:textId="5E11280D" w:rsidR="00B80AF8" w:rsidRDefault="000057B6" w:rsidP="00B80AF8">
      <w:pPr>
        <w:pStyle w:val="Odstavecseseznamem"/>
        <w:ind w:left="360"/>
        <w:rPr>
          <w:i/>
        </w:rPr>
      </w:pPr>
      <w:r w:rsidRPr="00342D24">
        <w:rPr>
          <w:i/>
        </w:rPr>
        <w:t>&lt;transaction tx-id="7342" when="2016-03-31 15:09:46" amount="21.00" departure-id="4842" arrival-id="4863" line="320170" sequence="112" tariff="1" network-id=""/&gt;</w:t>
      </w:r>
    </w:p>
    <w:p w14:paraId="533A59A8" w14:textId="196AEAA9" w:rsidR="00B80AF8" w:rsidRDefault="00B80AF8" w:rsidP="00B80AF8">
      <w:pPr>
        <w:pStyle w:val="Odstavecseseznamem"/>
        <w:ind w:left="360"/>
        <w:rPr>
          <w:i/>
        </w:rPr>
      </w:pPr>
    </w:p>
    <w:p w14:paraId="139AC284" w14:textId="689FB844" w:rsidR="00B80AF8" w:rsidRPr="0060095E" w:rsidRDefault="00B80AF8" w:rsidP="00B80AF8">
      <w:pPr>
        <w:pStyle w:val="Odstavecseseznamem"/>
        <w:ind w:left="360"/>
      </w:pPr>
      <w:r>
        <w:t>Uvažujeme-li zavedení IDS JČ podle 4.1.1a (pouze papírové časové jízdenky), pak tato věta bude generována pro účely statistiky a to z odbavovacího zařízení dopravce nebo jeho backoffice nebo převodovým můstkem pro ZC (dodá dodavatel ZC).</w:t>
      </w:r>
    </w:p>
    <w:p w14:paraId="12008AC8" w14:textId="77777777" w:rsidR="00CF65E4" w:rsidRPr="00CF65E4" w:rsidRDefault="00CF65E4" w:rsidP="00C550F6">
      <w:pPr>
        <w:pStyle w:val="Nadpis2"/>
        <w:numPr>
          <w:ilvl w:val="1"/>
          <w:numId w:val="15"/>
        </w:numPr>
        <w:ind w:left="709" w:hanging="709"/>
        <w:jc w:val="left"/>
        <w:rPr>
          <w:rFonts w:eastAsia="Times New Roman"/>
          <w:b/>
          <w:caps w:val="0"/>
          <w:lang w:eastAsia="cs-CZ"/>
        </w:rPr>
      </w:pPr>
      <w:bookmarkStart w:id="58" w:name="_Toc442789796"/>
      <w:r>
        <w:rPr>
          <w:rFonts w:eastAsia="Times New Roman"/>
          <w:b/>
          <w:caps w:val="0"/>
          <w:lang w:eastAsia="cs-CZ"/>
        </w:rPr>
        <w:t>E</w:t>
      </w:r>
      <w:r w:rsidRPr="00CF65E4">
        <w:rPr>
          <w:rFonts w:eastAsia="Times New Roman"/>
          <w:b/>
          <w:caps w:val="0"/>
          <w:lang w:eastAsia="cs-CZ"/>
        </w:rPr>
        <w:t>vidence jízdy na přestupní jízdenku zakoupenou jinde</w:t>
      </w:r>
      <w:bookmarkEnd w:id="58"/>
    </w:p>
    <w:p w14:paraId="32DBE84A" w14:textId="70041AFA" w:rsidR="001D02B6" w:rsidRDefault="001D02B6" w:rsidP="00375BF3">
      <w:pPr>
        <w:jc w:val="both"/>
      </w:pPr>
      <w:r>
        <w:t xml:space="preserve">Pro navržené rozúčtování tržeb je nutné evidovat jízdu s časovým kupónem MHD na linkách VLD (tarif 43 dle navrženého číselníku tarifů). Pro účely statistiky lze evidovat i nástup cestujícího s jízdenkou IDS zakoupenou jinde (jednotlivou i časovou). Jedná se o tarif 42. Bude evidována jen zastávka a zóna nástupu (toto ví odbavovací zařízení </w:t>
      </w:r>
      <w:r w:rsidR="00B80AF8">
        <w:t xml:space="preserve">nebo backoffice) </w:t>
      </w:r>
      <w:r>
        <w:t>a řidič nebude nucen zadávat další údaje po již zdlouhavé vizuální kontrole jízdenky). Evidence jakýchkoliv dalších údajů by odbavení zdržela neúnosně dlouho.</w:t>
      </w:r>
    </w:p>
    <w:p w14:paraId="396B3859" w14:textId="77777777" w:rsidR="000057B6" w:rsidRPr="00244863" w:rsidRDefault="000057B6" w:rsidP="000057B6">
      <w:pPr>
        <w:pStyle w:val="Odstavecseseznamem"/>
        <w:ind w:left="360"/>
      </w:pPr>
      <w:r w:rsidRPr="00244863">
        <w:t xml:space="preserve">Obsahuje tyto údaje: </w:t>
      </w:r>
    </w:p>
    <w:p w14:paraId="615D8386" w14:textId="77777777" w:rsidR="000057B6" w:rsidRPr="00244863" w:rsidRDefault="000057B6" w:rsidP="00C550F6">
      <w:pPr>
        <w:pStyle w:val="Odstavecseseznamem"/>
        <w:numPr>
          <w:ilvl w:val="0"/>
          <w:numId w:val="14"/>
        </w:numPr>
      </w:pPr>
      <w:r w:rsidRPr="00244863">
        <w:t>číslo jízdenky</w:t>
      </w:r>
    </w:p>
    <w:p w14:paraId="5B8B99AC" w14:textId="77777777" w:rsidR="000057B6" w:rsidRPr="00244863" w:rsidRDefault="000057B6" w:rsidP="00C550F6">
      <w:pPr>
        <w:pStyle w:val="Odstavecseseznamem"/>
        <w:numPr>
          <w:ilvl w:val="0"/>
          <w:numId w:val="14"/>
        </w:numPr>
      </w:pPr>
      <w:r w:rsidRPr="00244863">
        <w:t>datum a čas nástupu do vozidla</w:t>
      </w:r>
    </w:p>
    <w:p w14:paraId="15934E34" w14:textId="705B3AEE" w:rsidR="000057B6" w:rsidRPr="00244863" w:rsidRDefault="000057B6" w:rsidP="00C550F6">
      <w:pPr>
        <w:pStyle w:val="Odstavecseseznamem"/>
        <w:numPr>
          <w:ilvl w:val="0"/>
          <w:numId w:val="14"/>
        </w:numPr>
      </w:pPr>
      <w:r w:rsidRPr="00244863">
        <w:lastRenderedPageBreak/>
        <w:t>zóna nástupu</w:t>
      </w:r>
    </w:p>
    <w:p w14:paraId="4F2BD7E3" w14:textId="77777777" w:rsidR="000057B6" w:rsidRPr="00244863" w:rsidRDefault="000057B6" w:rsidP="00C550F6">
      <w:pPr>
        <w:pStyle w:val="Odstavecseseznamem"/>
        <w:numPr>
          <w:ilvl w:val="0"/>
          <w:numId w:val="14"/>
        </w:numPr>
      </w:pPr>
      <w:r w:rsidRPr="00244863">
        <w:t>zastávka, v které došlo k nastoupení do vozidla (dle číselníku CIS)</w:t>
      </w:r>
    </w:p>
    <w:p w14:paraId="600605BE" w14:textId="77777777" w:rsidR="000057B6" w:rsidRPr="00244863" w:rsidRDefault="000057B6" w:rsidP="00C550F6">
      <w:pPr>
        <w:pStyle w:val="Odstavecseseznamem"/>
        <w:numPr>
          <w:ilvl w:val="0"/>
          <w:numId w:val="14"/>
        </w:numPr>
      </w:pPr>
      <w:r w:rsidRPr="00244863">
        <w:t>tarif</w:t>
      </w:r>
    </w:p>
    <w:p w14:paraId="6217218A" w14:textId="77777777" w:rsidR="000057B6" w:rsidRPr="00244863" w:rsidRDefault="000057B6" w:rsidP="00C550F6">
      <w:pPr>
        <w:pStyle w:val="Odstavecseseznamem"/>
        <w:numPr>
          <w:ilvl w:val="0"/>
          <w:numId w:val="14"/>
        </w:numPr>
      </w:pPr>
      <w:r w:rsidRPr="00244863">
        <w:t>linka a spoj</w:t>
      </w:r>
      <w:r>
        <w:t xml:space="preserve"> (ve vlaku spoj = číslo vlaku)</w:t>
      </w:r>
    </w:p>
    <w:p w14:paraId="2C6E8AF8" w14:textId="28175A91" w:rsidR="000057B6" w:rsidRDefault="000057B6" w:rsidP="00C550F6">
      <w:pPr>
        <w:pStyle w:val="Odstavecseseznamem"/>
        <w:numPr>
          <w:ilvl w:val="0"/>
          <w:numId w:val="14"/>
        </w:numPr>
      </w:pPr>
      <w:r w:rsidRPr="00244863">
        <w:t>označení IDS</w:t>
      </w:r>
    </w:p>
    <w:p w14:paraId="22FA4744" w14:textId="77777777" w:rsidR="00A64A8C" w:rsidRPr="00244863" w:rsidRDefault="00A64A8C" w:rsidP="00A64A8C">
      <w:pPr>
        <w:pStyle w:val="Odstavecseseznamem"/>
        <w:ind w:left="1080"/>
      </w:pPr>
    </w:p>
    <w:p w14:paraId="27D60BC9" w14:textId="147A9195" w:rsidR="000057B6" w:rsidRDefault="000057B6" w:rsidP="000057B6">
      <w:pPr>
        <w:pStyle w:val="Odstavecseseznamem"/>
        <w:ind w:left="360"/>
        <w:rPr>
          <w:i/>
        </w:rPr>
      </w:pPr>
      <w:r w:rsidRPr="00342D24">
        <w:rPr>
          <w:i/>
        </w:rPr>
        <w:t>&lt;transaction tx-id="7342" when="2016-03-31 15:09:46" departure-id="4842" zone-route="100" tariff="</w:t>
      </w:r>
      <w:r w:rsidR="001D02B6">
        <w:rPr>
          <w:i/>
        </w:rPr>
        <w:t>43</w:t>
      </w:r>
      <w:r w:rsidRPr="00342D24">
        <w:rPr>
          <w:i/>
        </w:rPr>
        <w:t>" line="320170" sequence="112"  network-id="203 311"/&gt;</w:t>
      </w:r>
    </w:p>
    <w:p w14:paraId="3D2FC11E" w14:textId="1CBB4076" w:rsidR="00B80AF8" w:rsidRDefault="00B80AF8" w:rsidP="000057B6">
      <w:pPr>
        <w:pStyle w:val="Odstavecseseznamem"/>
        <w:ind w:left="360"/>
        <w:rPr>
          <w:i/>
        </w:rPr>
      </w:pPr>
    </w:p>
    <w:p w14:paraId="7DF47680" w14:textId="77777777" w:rsidR="00B80AF8" w:rsidRPr="0060095E" w:rsidRDefault="00B80AF8" w:rsidP="00B80AF8">
      <w:pPr>
        <w:pStyle w:val="Odstavecseseznamem"/>
        <w:ind w:left="360"/>
      </w:pPr>
      <w:r>
        <w:t>Uvažujeme-li zavedení IDS JČ podle 4.1.1a (pouze papírové časové jízdenky), pak tato věta bude generována pro účely statistiky a to z odbavovacího zařízení dopravce nebo jeho backoffice nebo převodovým můstkem pro ZC (dodá dodavatel ZC).</w:t>
      </w:r>
    </w:p>
    <w:p w14:paraId="598EE0A1"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9" w:name="_Toc442789797"/>
      <w:r w:rsidRPr="00CF65E4">
        <w:rPr>
          <w:rFonts w:eastAsia="Times New Roman"/>
          <w:b/>
          <w:caps w:val="0"/>
          <w:lang w:eastAsia="cs-CZ"/>
        </w:rPr>
        <w:t>Storno</w:t>
      </w:r>
      <w:r w:rsidR="005D3D7E">
        <w:rPr>
          <w:rFonts w:eastAsia="Times New Roman"/>
          <w:b/>
          <w:caps w:val="0"/>
          <w:lang w:eastAsia="cs-CZ"/>
        </w:rPr>
        <w:t xml:space="preserve"> bezprostředně po vydání jízdenky</w:t>
      </w:r>
      <w:bookmarkEnd w:id="59"/>
    </w:p>
    <w:p w14:paraId="594C6CAF" w14:textId="77777777" w:rsidR="000057B6" w:rsidRPr="00342D24" w:rsidRDefault="000057B6" w:rsidP="000057B6">
      <w:pPr>
        <w:pStyle w:val="Odstavecseseznamem"/>
        <w:ind w:left="360"/>
      </w:pPr>
      <w:r w:rsidRPr="00342D24">
        <w:t xml:space="preserve">Stornovaná jízdenka (např. původní řidičem chybně zadaná jízdenka) </w:t>
      </w:r>
    </w:p>
    <w:p w14:paraId="63F25A80" w14:textId="77777777" w:rsidR="000057B6" w:rsidRPr="00342D24" w:rsidRDefault="000057B6" w:rsidP="000057B6">
      <w:pPr>
        <w:pStyle w:val="Odstavecseseznamem"/>
        <w:ind w:left="360"/>
        <w:rPr>
          <w:i/>
        </w:rPr>
      </w:pPr>
      <w:r w:rsidRPr="00342D24">
        <w:rPr>
          <w:i/>
        </w:rPr>
        <w:t>&lt;dummy-transaction tx-id="5682" when="2016-08-21 18:39:57" type="canceled" /&gt;</w:t>
      </w:r>
    </w:p>
    <w:p w14:paraId="6386D40A" w14:textId="77777777" w:rsidR="000057B6" w:rsidRPr="00342D24" w:rsidRDefault="000057B6" w:rsidP="000057B6">
      <w:pPr>
        <w:pStyle w:val="Odstavecseseznamem"/>
        <w:ind w:left="360"/>
      </w:pPr>
      <w:r w:rsidRPr="00342D24">
        <w:t>Storno jízdenka (pokud má svoje číslo)</w:t>
      </w:r>
    </w:p>
    <w:p w14:paraId="468160EB" w14:textId="77777777" w:rsidR="000057B6" w:rsidRDefault="000057B6" w:rsidP="000057B6">
      <w:pPr>
        <w:pStyle w:val="Odstavecseseznamem"/>
        <w:ind w:left="360"/>
        <w:rPr>
          <w:i/>
        </w:rPr>
      </w:pPr>
      <w:r w:rsidRPr="00342D24">
        <w:rPr>
          <w:i/>
        </w:rPr>
        <w:t>&lt;dummy-transaction tx-id="5682" when="2016-08-21 18:31:47" type="cancel" /&gt;</w:t>
      </w:r>
    </w:p>
    <w:p w14:paraId="6C6FF6AD" w14:textId="3888E3FD" w:rsidR="007363CD" w:rsidRDefault="007363CD" w:rsidP="000057B6">
      <w:pPr>
        <w:pStyle w:val="Odstavecseseznamem"/>
        <w:ind w:left="360"/>
        <w:rPr>
          <w:i/>
        </w:rPr>
      </w:pPr>
    </w:p>
    <w:p w14:paraId="0E607EFB" w14:textId="554696E1" w:rsidR="00B80AF8" w:rsidRPr="0060095E" w:rsidRDefault="006C7973" w:rsidP="00B80AF8">
      <w:pPr>
        <w:pStyle w:val="Odstavecseseznamem"/>
        <w:ind w:left="360"/>
      </w:pPr>
      <w:r>
        <w:t>Uvažujeme-li zavedení IDS JČ podle 4.1.1a (pouze papírové časové jízdenky), pak tuto větu generují prodejní místa (předprodeje) prostřednictvím samostatného software. Tato věta bude generována i z odbavovacího zařízení dopravce nebo jeho backoffice nebo převodovým můstkem pro ZC (dodá dodavatel ZC).</w:t>
      </w:r>
    </w:p>
    <w:p w14:paraId="1E574CDA" w14:textId="77777777" w:rsidR="007363CD" w:rsidRPr="00342B31" w:rsidRDefault="007363CD" w:rsidP="00342B31">
      <w:pPr>
        <w:pStyle w:val="Nadpis2"/>
        <w:numPr>
          <w:ilvl w:val="1"/>
          <w:numId w:val="15"/>
        </w:numPr>
        <w:ind w:left="709" w:hanging="709"/>
        <w:jc w:val="left"/>
        <w:rPr>
          <w:rFonts w:eastAsia="Times New Roman"/>
          <w:b/>
          <w:lang w:eastAsia="cs-CZ"/>
        </w:rPr>
      </w:pPr>
      <w:bookmarkStart w:id="60" w:name="_Toc442789798"/>
      <w:r w:rsidRPr="00342B31">
        <w:rPr>
          <w:rFonts w:eastAsia="Times New Roman"/>
          <w:b/>
          <w:caps w:val="0"/>
          <w:lang w:eastAsia="cs-CZ"/>
        </w:rPr>
        <w:t>Reklamace nebo storno na jiném zařízení než došlo k prodeji dokladu</w:t>
      </w:r>
      <w:bookmarkEnd w:id="60"/>
    </w:p>
    <w:p w14:paraId="162C005E" w14:textId="77777777" w:rsidR="003E6E2E" w:rsidRPr="00244863" w:rsidRDefault="003E6E2E" w:rsidP="003E6E2E">
      <w:pPr>
        <w:pStyle w:val="Odstavecseseznamem"/>
        <w:ind w:left="360"/>
      </w:pPr>
      <w:r w:rsidRPr="00244863">
        <w:t xml:space="preserve">Obsahuje tyto údaje: </w:t>
      </w:r>
    </w:p>
    <w:p w14:paraId="3116E054" w14:textId="77777777" w:rsidR="003E6E2E" w:rsidRPr="00244863" w:rsidRDefault="003E6E2E" w:rsidP="003E6E2E">
      <w:pPr>
        <w:pStyle w:val="Odstavecseseznamem"/>
        <w:numPr>
          <w:ilvl w:val="0"/>
          <w:numId w:val="12"/>
        </w:numPr>
      </w:pPr>
      <w:r w:rsidRPr="00244863">
        <w:t>číslo jízdenky</w:t>
      </w:r>
    </w:p>
    <w:p w14:paraId="55A8C99C" w14:textId="77777777" w:rsidR="003E6E2E" w:rsidRPr="00244863" w:rsidRDefault="003E6E2E" w:rsidP="003E6E2E">
      <w:pPr>
        <w:pStyle w:val="Odstavecseseznamem"/>
        <w:numPr>
          <w:ilvl w:val="0"/>
          <w:numId w:val="12"/>
        </w:numPr>
      </w:pPr>
      <w:r w:rsidRPr="00244863">
        <w:t>datum a čas prodeje,</w:t>
      </w:r>
    </w:p>
    <w:p w14:paraId="474B505F" w14:textId="77777777" w:rsidR="003E6E2E" w:rsidRDefault="003E6E2E" w:rsidP="003E6E2E">
      <w:pPr>
        <w:pStyle w:val="Odstavecseseznamem"/>
        <w:numPr>
          <w:ilvl w:val="0"/>
          <w:numId w:val="12"/>
        </w:numPr>
      </w:pPr>
      <w:r>
        <w:t>kolik bylo vyplaceno cestujícímu</w:t>
      </w:r>
    </w:p>
    <w:p w14:paraId="2F57192A" w14:textId="77777777" w:rsidR="003E6E2E" w:rsidRDefault="003E6E2E" w:rsidP="003E6E2E">
      <w:pPr>
        <w:pStyle w:val="Odstavecseseznamem"/>
        <w:numPr>
          <w:ilvl w:val="0"/>
          <w:numId w:val="12"/>
        </w:numPr>
      </w:pPr>
      <w:r>
        <w:t>vydavatel původního dokladu</w:t>
      </w:r>
    </w:p>
    <w:p w14:paraId="3B6D3321" w14:textId="77777777" w:rsidR="003E6E2E" w:rsidRDefault="003E6E2E">
      <w:pPr>
        <w:pStyle w:val="Odstavecseseznamem"/>
        <w:numPr>
          <w:ilvl w:val="0"/>
          <w:numId w:val="12"/>
        </w:numPr>
      </w:pPr>
      <w:r>
        <w:t>cena původního dokladu</w:t>
      </w:r>
    </w:p>
    <w:p w14:paraId="674F4EC7" w14:textId="77777777" w:rsidR="003E6E2E" w:rsidRDefault="003E6E2E">
      <w:pPr>
        <w:pStyle w:val="Odstavecseseznamem"/>
        <w:numPr>
          <w:ilvl w:val="0"/>
          <w:numId w:val="12"/>
        </w:numPr>
      </w:pPr>
      <w:r>
        <w:t>číslo zařízení</w:t>
      </w:r>
      <w:r w:rsidR="00D50AF5">
        <w:t>,</w:t>
      </w:r>
      <w:r>
        <w:t xml:space="preserve"> na kterém byl původní doklad vydán</w:t>
      </w:r>
    </w:p>
    <w:p w14:paraId="688E27AB" w14:textId="2FF2916E" w:rsidR="003E6E2E" w:rsidRDefault="003E6E2E">
      <w:pPr>
        <w:pStyle w:val="Odstavecseseznamem"/>
        <w:numPr>
          <w:ilvl w:val="0"/>
          <w:numId w:val="12"/>
        </w:numPr>
      </w:pPr>
      <w:r>
        <w:t>číslo původního dokladu</w:t>
      </w:r>
    </w:p>
    <w:p w14:paraId="07C1EA01" w14:textId="77777777" w:rsidR="00070F20" w:rsidRPr="00244863" w:rsidRDefault="00070F20" w:rsidP="00070F20">
      <w:pPr>
        <w:pStyle w:val="Odstavecseseznamem"/>
        <w:ind w:left="1080"/>
      </w:pPr>
    </w:p>
    <w:p w14:paraId="3094C33B" w14:textId="77777777" w:rsidR="007363CD" w:rsidRDefault="007363CD" w:rsidP="000057B6">
      <w:pPr>
        <w:pStyle w:val="Odstavecseseznamem"/>
        <w:ind w:left="360"/>
        <w:rPr>
          <w:i/>
        </w:rPr>
      </w:pPr>
      <w:r>
        <w:rPr>
          <w:i/>
        </w:rPr>
        <w:t>Reklamace nebo storno s vyplacením celé ceny, nebo části ceny původního dokladu cestujícímu.</w:t>
      </w:r>
    </w:p>
    <w:p w14:paraId="56128ECA" w14:textId="4D6A3343" w:rsidR="007363CD" w:rsidRDefault="007363CD" w:rsidP="000057B6">
      <w:pPr>
        <w:pStyle w:val="Odstavecseseznamem"/>
        <w:ind w:left="360"/>
        <w:rPr>
          <w:i/>
        </w:rPr>
      </w:pPr>
      <w:r w:rsidRPr="00342D24">
        <w:rPr>
          <w:i/>
        </w:rPr>
        <w:t>&lt;transaction tx-id="</w:t>
      </w:r>
      <w:r>
        <w:rPr>
          <w:i/>
        </w:rPr>
        <w:t>6592" when="2016-05-31 15:1</w:t>
      </w:r>
      <w:r w:rsidRPr="00342D24">
        <w:rPr>
          <w:i/>
        </w:rPr>
        <w:t>9:46"</w:t>
      </w:r>
      <w:r>
        <w:rPr>
          <w:i/>
        </w:rPr>
        <w:t xml:space="preserve"> </w:t>
      </w:r>
      <w:r w:rsidRPr="007363CD">
        <w:rPr>
          <w:i/>
        </w:rPr>
        <w:t>type="refund"</w:t>
      </w:r>
      <w:r>
        <w:rPr>
          <w:i/>
        </w:rPr>
        <w:t xml:space="preserve"> </w:t>
      </w:r>
      <w:r w:rsidRPr="007363CD">
        <w:rPr>
          <w:i/>
        </w:rPr>
        <w:t>amount="1200.0"</w:t>
      </w:r>
      <w:r>
        <w:rPr>
          <w:i/>
        </w:rPr>
        <w:t xml:space="preserve"> </w:t>
      </w:r>
      <w:r w:rsidRPr="007363CD">
        <w:rPr>
          <w:i/>
        </w:rPr>
        <w:t>voucher-issuer="83" voucher-price="3400.0"</w:t>
      </w:r>
      <w:r>
        <w:rPr>
          <w:i/>
        </w:rPr>
        <w:t xml:space="preserve"> </w:t>
      </w:r>
      <w:r w:rsidR="003E6E2E">
        <w:rPr>
          <w:i/>
        </w:rPr>
        <w:t>voucher-device=“12</w:t>
      </w:r>
      <w:r>
        <w:rPr>
          <w:i/>
        </w:rPr>
        <w:t>73658“ voucher-tx-id=“1562“</w:t>
      </w:r>
      <w:r w:rsidR="003E6E2E">
        <w:rPr>
          <w:i/>
        </w:rPr>
        <w:t xml:space="preserve"> /</w:t>
      </w:r>
      <w:r>
        <w:rPr>
          <w:i/>
        </w:rPr>
        <w:t>&gt;</w:t>
      </w:r>
    </w:p>
    <w:p w14:paraId="7E3D5F1D" w14:textId="684E5B75" w:rsidR="00B80AF8" w:rsidRDefault="00B80AF8" w:rsidP="000057B6">
      <w:pPr>
        <w:pStyle w:val="Odstavecseseznamem"/>
        <w:ind w:left="360"/>
        <w:rPr>
          <w:i/>
        </w:rPr>
      </w:pPr>
    </w:p>
    <w:p w14:paraId="3E71B3AE" w14:textId="77777777" w:rsidR="00B80AF8" w:rsidRPr="0060095E" w:rsidRDefault="00B80AF8" w:rsidP="00B80AF8">
      <w:pPr>
        <w:pStyle w:val="Odstavecseseznamem"/>
        <w:ind w:left="360"/>
      </w:pPr>
      <w:r>
        <w:t>Uvažujeme-li zavedení IDS JČ podle 4.1.1a (pouze papírové časové jízdenky), pak tuto větu generují prodejní místa (předprodeje) prostřednictvím samostatného software.</w:t>
      </w:r>
    </w:p>
    <w:p w14:paraId="21178786" w14:textId="77777777" w:rsidR="00B80AF8" w:rsidRDefault="00B80AF8" w:rsidP="000057B6">
      <w:pPr>
        <w:pStyle w:val="Odstavecseseznamem"/>
        <w:ind w:left="360"/>
        <w:rPr>
          <w:i/>
        </w:rPr>
      </w:pPr>
    </w:p>
    <w:p w14:paraId="20FCCBDA" w14:textId="77777777" w:rsidR="0068737A" w:rsidRDefault="0068737A">
      <w:pPr>
        <w:rPr>
          <w:rFonts w:eastAsia="Times New Roman"/>
          <w:b/>
          <w:caps/>
          <w:color w:val="632423" w:themeColor="accent2" w:themeShade="80"/>
          <w:spacing w:val="20"/>
          <w:sz w:val="28"/>
          <w:szCs w:val="28"/>
          <w:lang w:eastAsia="cs-CZ"/>
        </w:rPr>
      </w:pPr>
      <w:r>
        <w:rPr>
          <w:rFonts w:eastAsia="Times New Roman"/>
          <w:b/>
          <w:lang w:eastAsia="cs-CZ"/>
        </w:rPr>
        <w:br w:type="page"/>
      </w:r>
    </w:p>
    <w:p w14:paraId="1D253653" w14:textId="77777777" w:rsidR="00DC010B" w:rsidRPr="00DC010B" w:rsidRDefault="00DC010B" w:rsidP="00C550F6">
      <w:pPr>
        <w:pStyle w:val="Nadpis1"/>
        <w:numPr>
          <w:ilvl w:val="0"/>
          <w:numId w:val="15"/>
        </w:numPr>
        <w:jc w:val="left"/>
        <w:rPr>
          <w:rFonts w:eastAsia="Times New Roman"/>
          <w:b/>
          <w:lang w:eastAsia="cs-CZ"/>
        </w:rPr>
      </w:pPr>
      <w:bookmarkStart w:id="61" w:name="_Toc442789799"/>
      <w:r w:rsidRPr="00DC010B">
        <w:rPr>
          <w:rFonts w:eastAsia="Times New Roman"/>
          <w:b/>
          <w:lang w:eastAsia="cs-CZ"/>
        </w:rPr>
        <w:lastRenderedPageBreak/>
        <w:t>Způsob zpracování dat v zúčtovacím centru</w:t>
      </w:r>
      <w:bookmarkEnd w:id="61"/>
    </w:p>
    <w:p w14:paraId="37A1D69C"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62" w:name="_Toc307994200"/>
      <w:bookmarkStart w:id="63" w:name="_Toc442789800"/>
      <w:r w:rsidRPr="00CF65E4">
        <w:rPr>
          <w:rFonts w:eastAsia="Times New Roman"/>
          <w:b/>
          <w:caps w:val="0"/>
          <w:lang w:eastAsia="cs-CZ"/>
        </w:rPr>
        <w:t>Datové toky</w:t>
      </w:r>
      <w:bookmarkEnd w:id="62"/>
      <w:bookmarkEnd w:id="63"/>
    </w:p>
    <w:p w14:paraId="56B2EAF3" w14:textId="77777777" w:rsidR="000057B6" w:rsidRDefault="000057B6" w:rsidP="000057B6">
      <w:pPr>
        <w:jc w:val="both"/>
      </w:pPr>
      <w:r w:rsidRPr="009952EF">
        <w:t>Celý systém je založen na jednotném formátu transakční věty, která je souborem sledovaných vstupních dat. Systém ZC zpětně poskytuje tato data jednotlivým zúčastněným stranám a to v definovaném rozsahu.  Pokud je dále v textu uvedeno pro variantu BČK, rozumí se tímto pojmem BČK, do které lze zapsat jízdenku.</w:t>
      </w:r>
    </w:p>
    <w:p w14:paraId="28EC42AC" w14:textId="77777777" w:rsidR="00C57683" w:rsidRPr="00CF65E4" w:rsidRDefault="00C57683" w:rsidP="00C550F6">
      <w:pPr>
        <w:pStyle w:val="Nadpis2"/>
        <w:numPr>
          <w:ilvl w:val="1"/>
          <w:numId w:val="15"/>
        </w:numPr>
        <w:ind w:left="709" w:hanging="709"/>
        <w:jc w:val="left"/>
        <w:rPr>
          <w:rFonts w:eastAsia="Times New Roman"/>
          <w:b/>
          <w:caps w:val="0"/>
          <w:lang w:eastAsia="cs-CZ"/>
        </w:rPr>
      </w:pPr>
      <w:bookmarkStart w:id="64" w:name="_Toc442789801"/>
      <w:r w:rsidRPr="00CF65E4">
        <w:rPr>
          <w:rFonts w:eastAsia="Times New Roman"/>
          <w:b/>
          <w:caps w:val="0"/>
          <w:lang w:eastAsia="cs-CZ"/>
        </w:rPr>
        <w:t>Č</w:t>
      </w:r>
      <w:r w:rsidR="00CF65E4">
        <w:rPr>
          <w:rFonts w:eastAsia="Times New Roman"/>
          <w:b/>
          <w:caps w:val="0"/>
          <w:lang w:eastAsia="cs-CZ"/>
        </w:rPr>
        <w:t>íselník tarifů</w:t>
      </w:r>
      <w:bookmarkEnd w:id="64"/>
    </w:p>
    <w:p w14:paraId="0AC68486" w14:textId="77777777" w:rsidR="00BC0174" w:rsidRDefault="00301651" w:rsidP="000057B6">
      <w:pPr>
        <w:jc w:val="both"/>
        <w:rPr>
          <w:iCs/>
        </w:rPr>
      </w:pPr>
      <w:r>
        <w:rPr>
          <w:iCs/>
        </w:rPr>
        <w:t>Pro zpracování dat i pro jednotné postupy při odbavování cestujících je žádoucí, aby všichni dopravci zapojení do IDS používali stejný číselník tarifů. Níže předkládáme návrh číselníku pro IDS JK, který vychází z číselníků využívaných v jiných IDS.</w:t>
      </w:r>
    </w:p>
    <w:tbl>
      <w:tblPr>
        <w:tblStyle w:val="Mkatabulky"/>
        <w:tblW w:w="0" w:type="auto"/>
        <w:tblLook w:val="04A0" w:firstRow="1" w:lastRow="0" w:firstColumn="1" w:lastColumn="0" w:noHBand="0" w:noVBand="1"/>
      </w:tblPr>
      <w:tblGrid>
        <w:gridCol w:w="1384"/>
        <w:gridCol w:w="7828"/>
      </w:tblGrid>
      <w:tr w:rsidR="00F557D6" w:rsidRPr="00D702B4" w14:paraId="0B48EC5F" w14:textId="77777777" w:rsidTr="00D702B4">
        <w:trPr>
          <w:tblHeader/>
        </w:trPr>
        <w:tc>
          <w:tcPr>
            <w:tcW w:w="1384" w:type="dxa"/>
          </w:tcPr>
          <w:p w14:paraId="7CD6B974" w14:textId="77777777" w:rsidR="00F557D6" w:rsidRPr="00D702B4" w:rsidRDefault="00F557D6" w:rsidP="00D702B4">
            <w:pPr>
              <w:spacing w:after="0" w:line="264" w:lineRule="auto"/>
              <w:jc w:val="right"/>
              <w:rPr>
                <w:b/>
                <w:iCs/>
              </w:rPr>
            </w:pPr>
            <w:r w:rsidRPr="00D702B4">
              <w:rPr>
                <w:b/>
                <w:iCs/>
              </w:rPr>
              <w:t>Číslo tarifu</w:t>
            </w:r>
          </w:p>
        </w:tc>
        <w:tc>
          <w:tcPr>
            <w:tcW w:w="7828" w:type="dxa"/>
          </w:tcPr>
          <w:p w14:paraId="5495A0DC" w14:textId="77777777" w:rsidR="00F557D6" w:rsidRPr="00D702B4" w:rsidRDefault="00F557D6" w:rsidP="00D702B4">
            <w:pPr>
              <w:spacing w:after="0" w:line="264" w:lineRule="auto"/>
              <w:jc w:val="both"/>
              <w:rPr>
                <w:b/>
                <w:iCs/>
              </w:rPr>
            </w:pPr>
            <w:r w:rsidRPr="00D702B4">
              <w:rPr>
                <w:b/>
                <w:iCs/>
              </w:rPr>
              <w:t>Popis</w:t>
            </w:r>
          </w:p>
        </w:tc>
      </w:tr>
      <w:tr w:rsidR="00F557D6" w14:paraId="05BCBDD0" w14:textId="77777777" w:rsidTr="00F557D6">
        <w:tc>
          <w:tcPr>
            <w:tcW w:w="1384" w:type="dxa"/>
          </w:tcPr>
          <w:p w14:paraId="07A0A0D4" w14:textId="77777777" w:rsidR="00F557D6" w:rsidRDefault="00F557D6" w:rsidP="00D702B4">
            <w:pPr>
              <w:spacing w:after="0" w:line="264" w:lineRule="auto"/>
              <w:jc w:val="right"/>
              <w:rPr>
                <w:iCs/>
              </w:rPr>
            </w:pPr>
            <w:r>
              <w:rPr>
                <w:iCs/>
              </w:rPr>
              <w:t>101</w:t>
            </w:r>
          </w:p>
        </w:tc>
        <w:tc>
          <w:tcPr>
            <w:tcW w:w="7828" w:type="dxa"/>
          </w:tcPr>
          <w:p w14:paraId="38468DDA" w14:textId="77777777" w:rsidR="00F557D6" w:rsidRDefault="00F557D6" w:rsidP="00D702B4">
            <w:pPr>
              <w:spacing w:after="0" w:line="264" w:lineRule="auto"/>
              <w:jc w:val="both"/>
              <w:rPr>
                <w:iCs/>
              </w:rPr>
            </w:pPr>
            <w:r>
              <w:rPr>
                <w:iCs/>
              </w:rPr>
              <w:t xml:space="preserve">Dospělý – jednotlivé jízdné </w:t>
            </w:r>
          </w:p>
        </w:tc>
      </w:tr>
      <w:tr w:rsidR="00094085" w14:paraId="6ADA092A" w14:textId="77777777" w:rsidTr="00F557D6">
        <w:tc>
          <w:tcPr>
            <w:tcW w:w="1384" w:type="dxa"/>
          </w:tcPr>
          <w:p w14:paraId="34CA9155" w14:textId="77777777" w:rsidR="00094085" w:rsidRDefault="00094085" w:rsidP="00D702B4">
            <w:pPr>
              <w:spacing w:after="0" w:line="264" w:lineRule="auto"/>
              <w:jc w:val="right"/>
              <w:rPr>
                <w:iCs/>
              </w:rPr>
            </w:pPr>
            <w:r>
              <w:rPr>
                <w:iCs/>
              </w:rPr>
              <w:t>201</w:t>
            </w:r>
          </w:p>
        </w:tc>
        <w:tc>
          <w:tcPr>
            <w:tcW w:w="7828" w:type="dxa"/>
          </w:tcPr>
          <w:p w14:paraId="5A362944" w14:textId="77777777" w:rsidR="00094085" w:rsidRDefault="00094085" w:rsidP="00D702B4">
            <w:pPr>
              <w:spacing w:after="0" w:line="264" w:lineRule="auto"/>
              <w:jc w:val="both"/>
              <w:rPr>
                <w:iCs/>
              </w:rPr>
            </w:pPr>
            <w:r>
              <w:rPr>
                <w:iCs/>
              </w:rPr>
              <w:t xml:space="preserve">Dítě – jednotlivé jízdné </w:t>
            </w:r>
          </w:p>
        </w:tc>
      </w:tr>
      <w:tr w:rsidR="00094085" w14:paraId="0B17A6AA" w14:textId="77777777" w:rsidTr="00F557D6">
        <w:tc>
          <w:tcPr>
            <w:tcW w:w="1384" w:type="dxa"/>
          </w:tcPr>
          <w:p w14:paraId="499E8CF0" w14:textId="77777777" w:rsidR="00094085" w:rsidRDefault="00094085" w:rsidP="00D702B4">
            <w:pPr>
              <w:spacing w:after="0" w:line="264" w:lineRule="auto"/>
              <w:jc w:val="right"/>
              <w:rPr>
                <w:iCs/>
              </w:rPr>
            </w:pPr>
            <w:r>
              <w:rPr>
                <w:iCs/>
              </w:rPr>
              <w:t>4501</w:t>
            </w:r>
          </w:p>
        </w:tc>
        <w:tc>
          <w:tcPr>
            <w:tcW w:w="7828" w:type="dxa"/>
          </w:tcPr>
          <w:p w14:paraId="6291B69E" w14:textId="77777777" w:rsidR="00094085" w:rsidRDefault="00094085" w:rsidP="00D702B4">
            <w:pPr>
              <w:spacing w:after="0" w:line="264" w:lineRule="auto"/>
              <w:jc w:val="both"/>
              <w:rPr>
                <w:iCs/>
              </w:rPr>
            </w:pPr>
            <w:r>
              <w:rPr>
                <w:iCs/>
              </w:rPr>
              <w:t xml:space="preserve">Rodiče – jednotlivé jízdné </w:t>
            </w:r>
          </w:p>
        </w:tc>
      </w:tr>
      <w:tr w:rsidR="00094085" w14:paraId="52AC11A5" w14:textId="77777777" w:rsidTr="00F557D6">
        <w:tc>
          <w:tcPr>
            <w:tcW w:w="1384" w:type="dxa"/>
          </w:tcPr>
          <w:p w14:paraId="25618460" w14:textId="77777777" w:rsidR="00094085" w:rsidRDefault="00094085" w:rsidP="00D702B4">
            <w:pPr>
              <w:spacing w:after="0" w:line="264" w:lineRule="auto"/>
              <w:jc w:val="right"/>
              <w:rPr>
                <w:iCs/>
              </w:rPr>
            </w:pPr>
            <w:r>
              <w:rPr>
                <w:iCs/>
              </w:rPr>
              <w:t>5301</w:t>
            </w:r>
          </w:p>
        </w:tc>
        <w:tc>
          <w:tcPr>
            <w:tcW w:w="7828" w:type="dxa"/>
          </w:tcPr>
          <w:p w14:paraId="29202EB1" w14:textId="77777777" w:rsidR="00094085" w:rsidRDefault="00094085" w:rsidP="00D702B4">
            <w:pPr>
              <w:spacing w:after="0" w:line="264" w:lineRule="auto"/>
              <w:jc w:val="both"/>
              <w:rPr>
                <w:iCs/>
              </w:rPr>
            </w:pPr>
            <w:r>
              <w:rPr>
                <w:iCs/>
              </w:rPr>
              <w:t xml:space="preserve">ZTP – jednotlivé jízdné </w:t>
            </w:r>
          </w:p>
        </w:tc>
      </w:tr>
      <w:tr w:rsidR="00094085" w14:paraId="0E9EFE24" w14:textId="77777777" w:rsidTr="002E7A5A">
        <w:tc>
          <w:tcPr>
            <w:tcW w:w="1384" w:type="dxa"/>
          </w:tcPr>
          <w:p w14:paraId="2E2DBC83" w14:textId="77777777" w:rsidR="00094085" w:rsidRDefault="00094085" w:rsidP="00D702B4">
            <w:pPr>
              <w:spacing w:after="0" w:line="264" w:lineRule="auto"/>
              <w:jc w:val="right"/>
              <w:rPr>
                <w:iCs/>
              </w:rPr>
            </w:pPr>
            <w:r>
              <w:rPr>
                <w:iCs/>
              </w:rPr>
              <w:t>5401</w:t>
            </w:r>
          </w:p>
        </w:tc>
        <w:tc>
          <w:tcPr>
            <w:tcW w:w="7828" w:type="dxa"/>
          </w:tcPr>
          <w:p w14:paraId="2BA5B1B4" w14:textId="77777777" w:rsidR="00094085" w:rsidRDefault="00094085" w:rsidP="00D702B4">
            <w:pPr>
              <w:spacing w:after="0" w:line="264" w:lineRule="auto"/>
              <w:jc w:val="both"/>
              <w:rPr>
                <w:iCs/>
              </w:rPr>
            </w:pPr>
            <w:r>
              <w:rPr>
                <w:iCs/>
              </w:rPr>
              <w:t xml:space="preserve">ZTP/P – jednotlivé jízdné </w:t>
            </w:r>
          </w:p>
        </w:tc>
      </w:tr>
      <w:tr w:rsidR="00094085" w14:paraId="6875687E" w14:textId="77777777" w:rsidTr="002E7A5A">
        <w:tc>
          <w:tcPr>
            <w:tcW w:w="1384" w:type="dxa"/>
          </w:tcPr>
          <w:p w14:paraId="048863F4" w14:textId="77777777" w:rsidR="00094085" w:rsidRDefault="00094085" w:rsidP="00D702B4">
            <w:pPr>
              <w:spacing w:after="0" w:line="264" w:lineRule="auto"/>
              <w:jc w:val="right"/>
              <w:rPr>
                <w:iCs/>
              </w:rPr>
            </w:pPr>
            <w:r>
              <w:rPr>
                <w:iCs/>
              </w:rPr>
              <w:t>1901</w:t>
            </w:r>
          </w:p>
        </w:tc>
        <w:tc>
          <w:tcPr>
            <w:tcW w:w="7828" w:type="dxa"/>
          </w:tcPr>
          <w:p w14:paraId="7F6F35F1" w14:textId="77777777" w:rsidR="00094085" w:rsidRDefault="00094085" w:rsidP="00D702B4">
            <w:pPr>
              <w:spacing w:after="0" w:line="264" w:lineRule="auto"/>
              <w:jc w:val="both"/>
              <w:rPr>
                <w:iCs/>
              </w:rPr>
            </w:pPr>
            <w:r>
              <w:rPr>
                <w:iCs/>
              </w:rPr>
              <w:t xml:space="preserve">Žák do 15 let – jednotlivé jízdné </w:t>
            </w:r>
          </w:p>
        </w:tc>
      </w:tr>
      <w:tr w:rsidR="00094085" w14:paraId="5299019F" w14:textId="77777777" w:rsidTr="002E7A5A">
        <w:tc>
          <w:tcPr>
            <w:tcW w:w="1384" w:type="dxa"/>
          </w:tcPr>
          <w:p w14:paraId="7B36930B" w14:textId="77777777" w:rsidR="00094085" w:rsidRDefault="00094085" w:rsidP="00D702B4">
            <w:pPr>
              <w:spacing w:after="0" w:line="264" w:lineRule="auto"/>
              <w:jc w:val="right"/>
              <w:rPr>
                <w:iCs/>
              </w:rPr>
            </w:pPr>
            <w:r>
              <w:rPr>
                <w:iCs/>
              </w:rPr>
              <w:t>301</w:t>
            </w:r>
          </w:p>
        </w:tc>
        <w:tc>
          <w:tcPr>
            <w:tcW w:w="7828" w:type="dxa"/>
          </w:tcPr>
          <w:p w14:paraId="77B41510" w14:textId="77777777" w:rsidR="00094085" w:rsidRDefault="00094085" w:rsidP="00D702B4">
            <w:pPr>
              <w:spacing w:after="0" w:line="264" w:lineRule="auto"/>
              <w:jc w:val="both"/>
              <w:rPr>
                <w:iCs/>
              </w:rPr>
            </w:pPr>
            <w:r>
              <w:rPr>
                <w:iCs/>
              </w:rPr>
              <w:t xml:space="preserve">Student 15-26 let – jednotlivé jízdné </w:t>
            </w:r>
          </w:p>
        </w:tc>
      </w:tr>
      <w:tr w:rsidR="00094085" w14:paraId="79C159F7" w14:textId="77777777" w:rsidTr="00F557D6">
        <w:tc>
          <w:tcPr>
            <w:tcW w:w="1384" w:type="dxa"/>
          </w:tcPr>
          <w:p w14:paraId="52DFFF83" w14:textId="77777777" w:rsidR="00094085" w:rsidRDefault="00094085" w:rsidP="00D702B4">
            <w:pPr>
              <w:spacing w:after="0" w:line="264" w:lineRule="auto"/>
              <w:jc w:val="right"/>
              <w:rPr>
                <w:iCs/>
              </w:rPr>
            </w:pPr>
            <w:r>
              <w:rPr>
                <w:iCs/>
              </w:rPr>
              <w:t>401</w:t>
            </w:r>
          </w:p>
        </w:tc>
        <w:tc>
          <w:tcPr>
            <w:tcW w:w="7828" w:type="dxa"/>
          </w:tcPr>
          <w:p w14:paraId="765A1AC1" w14:textId="77777777" w:rsidR="00094085" w:rsidRDefault="00094085" w:rsidP="00D702B4">
            <w:pPr>
              <w:spacing w:after="0" w:line="264" w:lineRule="auto"/>
              <w:jc w:val="both"/>
              <w:rPr>
                <w:iCs/>
              </w:rPr>
            </w:pPr>
            <w:r>
              <w:rPr>
                <w:iCs/>
              </w:rPr>
              <w:t xml:space="preserve">Důchodce – jednotlivé jízdné </w:t>
            </w:r>
          </w:p>
        </w:tc>
      </w:tr>
      <w:tr w:rsidR="00D702B4" w14:paraId="00657930" w14:textId="77777777" w:rsidTr="002E7A5A">
        <w:tc>
          <w:tcPr>
            <w:tcW w:w="1384" w:type="dxa"/>
          </w:tcPr>
          <w:p w14:paraId="09A562AD" w14:textId="77777777" w:rsidR="00D702B4" w:rsidRDefault="00D702B4" w:rsidP="00D702B4">
            <w:pPr>
              <w:spacing w:after="0" w:line="264" w:lineRule="auto"/>
              <w:jc w:val="right"/>
              <w:rPr>
                <w:iCs/>
              </w:rPr>
            </w:pPr>
            <w:r>
              <w:rPr>
                <w:iCs/>
              </w:rPr>
              <w:t>112</w:t>
            </w:r>
          </w:p>
        </w:tc>
        <w:tc>
          <w:tcPr>
            <w:tcW w:w="7828" w:type="dxa"/>
          </w:tcPr>
          <w:p w14:paraId="28C749C3" w14:textId="77777777" w:rsidR="00D702B4" w:rsidRDefault="00D702B4" w:rsidP="00D702B4">
            <w:pPr>
              <w:spacing w:after="0" w:line="264" w:lineRule="auto"/>
              <w:jc w:val="both"/>
              <w:rPr>
                <w:iCs/>
              </w:rPr>
            </w:pPr>
            <w:r>
              <w:rPr>
                <w:iCs/>
              </w:rPr>
              <w:t xml:space="preserve">Dospělý – sedmidenní časové jízdné </w:t>
            </w:r>
          </w:p>
        </w:tc>
      </w:tr>
      <w:tr w:rsidR="00D702B4" w14:paraId="24BFADDC" w14:textId="77777777" w:rsidTr="002E7A5A">
        <w:tc>
          <w:tcPr>
            <w:tcW w:w="1384" w:type="dxa"/>
          </w:tcPr>
          <w:p w14:paraId="4FE6D485" w14:textId="77777777" w:rsidR="00D702B4" w:rsidRDefault="00D702B4" w:rsidP="00D702B4">
            <w:pPr>
              <w:spacing w:after="0" w:line="264" w:lineRule="auto"/>
              <w:jc w:val="right"/>
              <w:rPr>
                <w:iCs/>
              </w:rPr>
            </w:pPr>
            <w:r>
              <w:rPr>
                <w:iCs/>
              </w:rPr>
              <w:t>212</w:t>
            </w:r>
          </w:p>
        </w:tc>
        <w:tc>
          <w:tcPr>
            <w:tcW w:w="7828" w:type="dxa"/>
          </w:tcPr>
          <w:p w14:paraId="6573C0FE" w14:textId="77777777" w:rsidR="00D702B4" w:rsidRDefault="00D702B4" w:rsidP="00D702B4">
            <w:pPr>
              <w:spacing w:after="0" w:line="264" w:lineRule="auto"/>
              <w:jc w:val="both"/>
              <w:rPr>
                <w:iCs/>
              </w:rPr>
            </w:pPr>
            <w:r>
              <w:rPr>
                <w:iCs/>
              </w:rPr>
              <w:t xml:space="preserve">Dítě – sedmidenní časové jízdné </w:t>
            </w:r>
          </w:p>
        </w:tc>
      </w:tr>
      <w:tr w:rsidR="00D702B4" w14:paraId="01A0E04F" w14:textId="77777777" w:rsidTr="002E7A5A">
        <w:tc>
          <w:tcPr>
            <w:tcW w:w="1384" w:type="dxa"/>
          </w:tcPr>
          <w:p w14:paraId="687DA5BD" w14:textId="77777777" w:rsidR="00D702B4" w:rsidRDefault="00D702B4" w:rsidP="00D702B4">
            <w:pPr>
              <w:spacing w:after="0" w:line="264" w:lineRule="auto"/>
              <w:jc w:val="right"/>
              <w:rPr>
                <w:iCs/>
              </w:rPr>
            </w:pPr>
            <w:r>
              <w:rPr>
                <w:iCs/>
              </w:rPr>
              <w:t>4512</w:t>
            </w:r>
          </w:p>
        </w:tc>
        <w:tc>
          <w:tcPr>
            <w:tcW w:w="7828" w:type="dxa"/>
          </w:tcPr>
          <w:p w14:paraId="374C352D" w14:textId="77777777" w:rsidR="00D702B4" w:rsidRDefault="00D702B4" w:rsidP="00D702B4">
            <w:pPr>
              <w:spacing w:after="0" w:line="264" w:lineRule="auto"/>
              <w:jc w:val="both"/>
              <w:rPr>
                <w:iCs/>
              </w:rPr>
            </w:pPr>
            <w:r>
              <w:rPr>
                <w:iCs/>
              </w:rPr>
              <w:t xml:space="preserve">Rodiče – sedmidenní časové jízdné </w:t>
            </w:r>
          </w:p>
        </w:tc>
      </w:tr>
      <w:tr w:rsidR="00D702B4" w14:paraId="03E0C84E" w14:textId="77777777" w:rsidTr="002E7A5A">
        <w:tc>
          <w:tcPr>
            <w:tcW w:w="1384" w:type="dxa"/>
          </w:tcPr>
          <w:p w14:paraId="13C9EBD4" w14:textId="77777777" w:rsidR="00D702B4" w:rsidRDefault="00D702B4" w:rsidP="00D702B4">
            <w:pPr>
              <w:spacing w:after="0" w:line="264" w:lineRule="auto"/>
              <w:jc w:val="right"/>
              <w:rPr>
                <w:iCs/>
              </w:rPr>
            </w:pPr>
            <w:r>
              <w:rPr>
                <w:iCs/>
              </w:rPr>
              <w:t>5312</w:t>
            </w:r>
          </w:p>
        </w:tc>
        <w:tc>
          <w:tcPr>
            <w:tcW w:w="7828" w:type="dxa"/>
          </w:tcPr>
          <w:p w14:paraId="4468CF2D" w14:textId="77777777" w:rsidR="00D702B4" w:rsidRDefault="00D702B4" w:rsidP="00D702B4">
            <w:pPr>
              <w:spacing w:after="0" w:line="264" w:lineRule="auto"/>
              <w:jc w:val="both"/>
              <w:rPr>
                <w:iCs/>
              </w:rPr>
            </w:pPr>
            <w:r>
              <w:rPr>
                <w:iCs/>
              </w:rPr>
              <w:t xml:space="preserve">ZTP – sedmidenní časové jízdné </w:t>
            </w:r>
          </w:p>
        </w:tc>
      </w:tr>
      <w:tr w:rsidR="00D702B4" w14:paraId="3907D8AD" w14:textId="77777777" w:rsidTr="002E7A5A">
        <w:tc>
          <w:tcPr>
            <w:tcW w:w="1384" w:type="dxa"/>
          </w:tcPr>
          <w:p w14:paraId="61711720" w14:textId="77777777" w:rsidR="00D702B4" w:rsidRDefault="00D702B4" w:rsidP="00D702B4">
            <w:pPr>
              <w:spacing w:after="0" w:line="264" w:lineRule="auto"/>
              <w:jc w:val="right"/>
              <w:rPr>
                <w:iCs/>
              </w:rPr>
            </w:pPr>
            <w:r>
              <w:rPr>
                <w:iCs/>
              </w:rPr>
              <w:t>5412</w:t>
            </w:r>
          </w:p>
        </w:tc>
        <w:tc>
          <w:tcPr>
            <w:tcW w:w="7828" w:type="dxa"/>
          </w:tcPr>
          <w:p w14:paraId="4A9108B5" w14:textId="77777777" w:rsidR="00D702B4" w:rsidRDefault="00D702B4" w:rsidP="00D702B4">
            <w:pPr>
              <w:spacing w:after="0" w:line="264" w:lineRule="auto"/>
              <w:jc w:val="both"/>
              <w:rPr>
                <w:iCs/>
              </w:rPr>
            </w:pPr>
            <w:r>
              <w:rPr>
                <w:iCs/>
              </w:rPr>
              <w:t xml:space="preserve">ZTP/P – sedmidenní časové jízdné </w:t>
            </w:r>
          </w:p>
        </w:tc>
      </w:tr>
      <w:tr w:rsidR="00D702B4" w14:paraId="23621B97" w14:textId="77777777" w:rsidTr="002E7A5A">
        <w:tc>
          <w:tcPr>
            <w:tcW w:w="1384" w:type="dxa"/>
          </w:tcPr>
          <w:p w14:paraId="7D104547" w14:textId="77777777" w:rsidR="00D702B4" w:rsidRDefault="00D702B4" w:rsidP="00D702B4">
            <w:pPr>
              <w:spacing w:after="0" w:line="264" w:lineRule="auto"/>
              <w:jc w:val="right"/>
              <w:rPr>
                <w:iCs/>
              </w:rPr>
            </w:pPr>
            <w:r>
              <w:rPr>
                <w:iCs/>
              </w:rPr>
              <w:t>1912</w:t>
            </w:r>
          </w:p>
        </w:tc>
        <w:tc>
          <w:tcPr>
            <w:tcW w:w="7828" w:type="dxa"/>
          </w:tcPr>
          <w:p w14:paraId="743EAC3A" w14:textId="77777777" w:rsidR="00D702B4" w:rsidRDefault="00D702B4" w:rsidP="00D702B4">
            <w:pPr>
              <w:spacing w:after="0" w:line="264" w:lineRule="auto"/>
              <w:jc w:val="both"/>
              <w:rPr>
                <w:iCs/>
              </w:rPr>
            </w:pPr>
            <w:r>
              <w:rPr>
                <w:iCs/>
              </w:rPr>
              <w:t xml:space="preserve">Žák do 15 let – sedmidenní časové jízdné </w:t>
            </w:r>
          </w:p>
        </w:tc>
      </w:tr>
      <w:tr w:rsidR="00D702B4" w14:paraId="37154802" w14:textId="77777777" w:rsidTr="002E7A5A">
        <w:tc>
          <w:tcPr>
            <w:tcW w:w="1384" w:type="dxa"/>
          </w:tcPr>
          <w:p w14:paraId="05C946B4" w14:textId="77777777" w:rsidR="00D702B4" w:rsidRDefault="00D702B4" w:rsidP="00D702B4">
            <w:pPr>
              <w:spacing w:after="0" w:line="264" w:lineRule="auto"/>
              <w:jc w:val="right"/>
              <w:rPr>
                <w:iCs/>
              </w:rPr>
            </w:pPr>
            <w:r>
              <w:rPr>
                <w:iCs/>
              </w:rPr>
              <w:t>312</w:t>
            </w:r>
          </w:p>
        </w:tc>
        <w:tc>
          <w:tcPr>
            <w:tcW w:w="7828" w:type="dxa"/>
          </w:tcPr>
          <w:p w14:paraId="15AA0883" w14:textId="77777777" w:rsidR="00D702B4" w:rsidRDefault="00D702B4" w:rsidP="00D702B4">
            <w:pPr>
              <w:spacing w:after="0" w:line="264" w:lineRule="auto"/>
              <w:jc w:val="both"/>
              <w:rPr>
                <w:iCs/>
              </w:rPr>
            </w:pPr>
            <w:r>
              <w:rPr>
                <w:iCs/>
              </w:rPr>
              <w:t xml:space="preserve">Student 15-26 let – sedmidenní časové jízdné </w:t>
            </w:r>
          </w:p>
        </w:tc>
      </w:tr>
      <w:tr w:rsidR="00D702B4" w14:paraId="03D5728A" w14:textId="77777777" w:rsidTr="002E7A5A">
        <w:tc>
          <w:tcPr>
            <w:tcW w:w="1384" w:type="dxa"/>
          </w:tcPr>
          <w:p w14:paraId="467833F7" w14:textId="77777777" w:rsidR="00D702B4" w:rsidRDefault="00D702B4" w:rsidP="00D702B4">
            <w:pPr>
              <w:spacing w:after="0" w:line="264" w:lineRule="auto"/>
              <w:jc w:val="right"/>
              <w:rPr>
                <w:iCs/>
              </w:rPr>
            </w:pPr>
            <w:r>
              <w:rPr>
                <w:iCs/>
              </w:rPr>
              <w:t>412</w:t>
            </w:r>
          </w:p>
        </w:tc>
        <w:tc>
          <w:tcPr>
            <w:tcW w:w="7828" w:type="dxa"/>
          </w:tcPr>
          <w:p w14:paraId="0C6E7043" w14:textId="77777777" w:rsidR="00D702B4" w:rsidRDefault="00D702B4" w:rsidP="00D702B4">
            <w:pPr>
              <w:spacing w:after="0" w:line="264" w:lineRule="auto"/>
              <w:jc w:val="both"/>
              <w:rPr>
                <w:iCs/>
              </w:rPr>
            </w:pPr>
            <w:r>
              <w:rPr>
                <w:iCs/>
              </w:rPr>
              <w:t xml:space="preserve">Důchodce – sedmidenní časové jízdné </w:t>
            </w:r>
          </w:p>
        </w:tc>
      </w:tr>
      <w:tr w:rsidR="00D702B4" w14:paraId="462E6575" w14:textId="77777777" w:rsidTr="002E7A5A">
        <w:tc>
          <w:tcPr>
            <w:tcW w:w="1384" w:type="dxa"/>
          </w:tcPr>
          <w:p w14:paraId="2E97D474" w14:textId="77777777" w:rsidR="00D702B4" w:rsidRDefault="00D702B4" w:rsidP="00D702B4">
            <w:pPr>
              <w:spacing w:after="0" w:line="264" w:lineRule="auto"/>
              <w:jc w:val="right"/>
              <w:rPr>
                <w:iCs/>
              </w:rPr>
            </w:pPr>
            <w:r>
              <w:rPr>
                <w:iCs/>
              </w:rPr>
              <w:t>114</w:t>
            </w:r>
          </w:p>
        </w:tc>
        <w:tc>
          <w:tcPr>
            <w:tcW w:w="7828" w:type="dxa"/>
          </w:tcPr>
          <w:p w14:paraId="11BE2216" w14:textId="77777777" w:rsidR="00D702B4" w:rsidRDefault="00D702B4" w:rsidP="00D702B4">
            <w:pPr>
              <w:spacing w:after="0" w:line="264" w:lineRule="auto"/>
              <w:jc w:val="both"/>
              <w:rPr>
                <w:iCs/>
              </w:rPr>
            </w:pPr>
            <w:r>
              <w:rPr>
                <w:iCs/>
              </w:rPr>
              <w:t xml:space="preserve">Dospělý – třicetidenní časové jízdné </w:t>
            </w:r>
          </w:p>
        </w:tc>
      </w:tr>
      <w:tr w:rsidR="00D702B4" w14:paraId="5894DB76" w14:textId="77777777" w:rsidTr="002E7A5A">
        <w:tc>
          <w:tcPr>
            <w:tcW w:w="1384" w:type="dxa"/>
          </w:tcPr>
          <w:p w14:paraId="7CF70D92" w14:textId="77777777" w:rsidR="00D702B4" w:rsidRDefault="00D702B4" w:rsidP="00D702B4">
            <w:pPr>
              <w:spacing w:after="0" w:line="264" w:lineRule="auto"/>
              <w:jc w:val="right"/>
              <w:rPr>
                <w:iCs/>
              </w:rPr>
            </w:pPr>
            <w:r>
              <w:rPr>
                <w:iCs/>
              </w:rPr>
              <w:t>214</w:t>
            </w:r>
          </w:p>
        </w:tc>
        <w:tc>
          <w:tcPr>
            <w:tcW w:w="7828" w:type="dxa"/>
          </w:tcPr>
          <w:p w14:paraId="2CD0929A" w14:textId="77777777" w:rsidR="00D702B4" w:rsidRDefault="00D702B4" w:rsidP="00D702B4">
            <w:pPr>
              <w:spacing w:after="0" w:line="264" w:lineRule="auto"/>
              <w:jc w:val="both"/>
              <w:rPr>
                <w:iCs/>
              </w:rPr>
            </w:pPr>
            <w:r>
              <w:rPr>
                <w:iCs/>
              </w:rPr>
              <w:t xml:space="preserve">Dítě – třicetidenní časové jízdné </w:t>
            </w:r>
          </w:p>
        </w:tc>
      </w:tr>
      <w:tr w:rsidR="00D702B4" w14:paraId="3AA7ADE2" w14:textId="77777777" w:rsidTr="002E7A5A">
        <w:tc>
          <w:tcPr>
            <w:tcW w:w="1384" w:type="dxa"/>
          </w:tcPr>
          <w:p w14:paraId="61B41C93" w14:textId="77777777" w:rsidR="00D702B4" w:rsidRDefault="00D702B4" w:rsidP="00D702B4">
            <w:pPr>
              <w:spacing w:after="0" w:line="264" w:lineRule="auto"/>
              <w:jc w:val="right"/>
              <w:rPr>
                <w:iCs/>
              </w:rPr>
            </w:pPr>
            <w:r>
              <w:rPr>
                <w:iCs/>
              </w:rPr>
              <w:t>4514</w:t>
            </w:r>
          </w:p>
        </w:tc>
        <w:tc>
          <w:tcPr>
            <w:tcW w:w="7828" w:type="dxa"/>
          </w:tcPr>
          <w:p w14:paraId="55B92405" w14:textId="77777777" w:rsidR="00D702B4" w:rsidRDefault="00D702B4" w:rsidP="00D702B4">
            <w:pPr>
              <w:spacing w:after="0" w:line="264" w:lineRule="auto"/>
              <w:jc w:val="both"/>
              <w:rPr>
                <w:iCs/>
              </w:rPr>
            </w:pPr>
            <w:r>
              <w:rPr>
                <w:iCs/>
              </w:rPr>
              <w:t xml:space="preserve">Rodiče – třicetidenní časové jízdné </w:t>
            </w:r>
          </w:p>
        </w:tc>
      </w:tr>
      <w:tr w:rsidR="00D702B4" w14:paraId="067BD07E" w14:textId="77777777" w:rsidTr="002E7A5A">
        <w:tc>
          <w:tcPr>
            <w:tcW w:w="1384" w:type="dxa"/>
          </w:tcPr>
          <w:p w14:paraId="4DC67751" w14:textId="77777777" w:rsidR="00D702B4" w:rsidRDefault="00D702B4" w:rsidP="00D702B4">
            <w:pPr>
              <w:spacing w:after="0" w:line="264" w:lineRule="auto"/>
              <w:jc w:val="right"/>
              <w:rPr>
                <w:iCs/>
              </w:rPr>
            </w:pPr>
            <w:r>
              <w:rPr>
                <w:iCs/>
              </w:rPr>
              <w:t>5314</w:t>
            </w:r>
          </w:p>
        </w:tc>
        <w:tc>
          <w:tcPr>
            <w:tcW w:w="7828" w:type="dxa"/>
          </w:tcPr>
          <w:p w14:paraId="51DC2B74" w14:textId="77777777" w:rsidR="00D702B4" w:rsidRDefault="00D702B4" w:rsidP="00D702B4">
            <w:pPr>
              <w:spacing w:after="0" w:line="264" w:lineRule="auto"/>
              <w:jc w:val="both"/>
              <w:rPr>
                <w:iCs/>
              </w:rPr>
            </w:pPr>
            <w:r>
              <w:rPr>
                <w:iCs/>
              </w:rPr>
              <w:t xml:space="preserve">ZTP – třicetidenní časové jízdné </w:t>
            </w:r>
          </w:p>
        </w:tc>
      </w:tr>
      <w:tr w:rsidR="00D702B4" w14:paraId="2CD1BE1E" w14:textId="77777777" w:rsidTr="002E7A5A">
        <w:tc>
          <w:tcPr>
            <w:tcW w:w="1384" w:type="dxa"/>
          </w:tcPr>
          <w:p w14:paraId="56FA32F6" w14:textId="77777777" w:rsidR="00D702B4" w:rsidRDefault="00D702B4" w:rsidP="00D702B4">
            <w:pPr>
              <w:spacing w:after="0" w:line="264" w:lineRule="auto"/>
              <w:jc w:val="right"/>
              <w:rPr>
                <w:iCs/>
              </w:rPr>
            </w:pPr>
            <w:r>
              <w:rPr>
                <w:iCs/>
              </w:rPr>
              <w:t>5414</w:t>
            </w:r>
          </w:p>
        </w:tc>
        <w:tc>
          <w:tcPr>
            <w:tcW w:w="7828" w:type="dxa"/>
          </w:tcPr>
          <w:p w14:paraId="5781E241" w14:textId="77777777" w:rsidR="00D702B4" w:rsidRDefault="00D702B4" w:rsidP="00D702B4">
            <w:pPr>
              <w:spacing w:after="0" w:line="264" w:lineRule="auto"/>
              <w:jc w:val="both"/>
              <w:rPr>
                <w:iCs/>
              </w:rPr>
            </w:pPr>
            <w:r>
              <w:rPr>
                <w:iCs/>
              </w:rPr>
              <w:t xml:space="preserve">ZTP/P – třicetidenní časové jízdné </w:t>
            </w:r>
          </w:p>
        </w:tc>
      </w:tr>
      <w:tr w:rsidR="00D702B4" w14:paraId="68E54522" w14:textId="77777777" w:rsidTr="002E7A5A">
        <w:tc>
          <w:tcPr>
            <w:tcW w:w="1384" w:type="dxa"/>
          </w:tcPr>
          <w:p w14:paraId="05774AF6" w14:textId="77777777" w:rsidR="00D702B4" w:rsidRDefault="00D702B4" w:rsidP="00D702B4">
            <w:pPr>
              <w:spacing w:after="0" w:line="264" w:lineRule="auto"/>
              <w:jc w:val="right"/>
              <w:rPr>
                <w:iCs/>
              </w:rPr>
            </w:pPr>
            <w:r>
              <w:rPr>
                <w:iCs/>
              </w:rPr>
              <w:t>1914</w:t>
            </w:r>
          </w:p>
        </w:tc>
        <w:tc>
          <w:tcPr>
            <w:tcW w:w="7828" w:type="dxa"/>
          </w:tcPr>
          <w:p w14:paraId="4C836C79" w14:textId="77777777" w:rsidR="00D702B4" w:rsidRDefault="00D702B4" w:rsidP="00D702B4">
            <w:pPr>
              <w:spacing w:after="0" w:line="264" w:lineRule="auto"/>
              <w:jc w:val="both"/>
              <w:rPr>
                <w:iCs/>
              </w:rPr>
            </w:pPr>
            <w:r>
              <w:rPr>
                <w:iCs/>
              </w:rPr>
              <w:t xml:space="preserve">Žák do 15 let – třicetidenní časové jízdné </w:t>
            </w:r>
          </w:p>
        </w:tc>
      </w:tr>
      <w:tr w:rsidR="00D702B4" w14:paraId="4E7276AD" w14:textId="77777777" w:rsidTr="002E7A5A">
        <w:tc>
          <w:tcPr>
            <w:tcW w:w="1384" w:type="dxa"/>
          </w:tcPr>
          <w:p w14:paraId="3E9A07C3" w14:textId="77777777" w:rsidR="00D702B4" w:rsidRDefault="00D702B4" w:rsidP="00D702B4">
            <w:pPr>
              <w:spacing w:after="0" w:line="264" w:lineRule="auto"/>
              <w:jc w:val="right"/>
              <w:rPr>
                <w:iCs/>
              </w:rPr>
            </w:pPr>
            <w:r>
              <w:rPr>
                <w:iCs/>
              </w:rPr>
              <w:t>314</w:t>
            </w:r>
          </w:p>
        </w:tc>
        <w:tc>
          <w:tcPr>
            <w:tcW w:w="7828" w:type="dxa"/>
          </w:tcPr>
          <w:p w14:paraId="36289896" w14:textId="77777777" w:rsidR="00D702B4" w:rsidRDefault="00D702B4" w:rsidP="00D702B4">
            <w:pPr>
              <w:spacing w:after="0" w:line="264" w:lineRule="auto"/>
              <w:jc w:val="both"/>
              <w:rPr>
                <w:iCs/>
              </w:rPr>
            </w:pPr>
            <w:r>
              <w:rPr>
                <w:iCs/>
              </w:rPr>
              <w:t xml:space="preserve">Student 15-26 let – třicetidenní časové jízdné </w:t>
            </w:r>
          </w:p>
        </w:tc>
      </w:tr>
      <w:tr w:rsidR="00D702B4" w14:paraId="48F4D6A9" w14:textId="77777777" w:rsidTr="002E7A5A">
        <w:tc>
          <w:tcPr>
            <w:tcW w:w="1384" w:type="dxa"/>
          </w:tcPr>
          <w:p w14:paraId="183FAFEE" w14:textId="77777777" w:rsidR="00D702B4" w:rsidRDefault="00D702B4" w:rsidP="00D702B4">
            <w:pPr>
              <w:spacing w:after="0" w:line="264" w:lineRule="auto"/>
              <w:jc w:val="right"/>
              <w:rPr>
                <w:iCs/>
              </w:rPr>
            </w:pPr>
            <w:r>
              <w:rPr>
                <w:iCs/>
              </w:rPr>
              <w:t>414</w:t>
            </w:r>
          </w:p>
        </w:tc>
        <w:tc>
          <w:tcPr>
            <w:tcW w:w="7828" w:type="dxa"/>
          </w:tcPr>
          <w:p w14:paraId="5E4CF235" w14:textId="77777777" w:rsidR="00D702B4" w:rsidRDefault="00D702B4" w:rsidP="00D702B4">
            <w:pPr>
              <w:spacing w:after="0" w:line="264" w:lineRule="auto"/>
              <w:jc w:val="both"/>
              <w:rPr>
                <w:iCs/>
              </w:rPr>
            </w:pPr>
            <w:r>
              <w:rPr>
                <w:iCs/>
              </w:rPr>
              <w:t xml:space="preserve">Důchodce – třicetidenní časové jízdné </w:t>
            </w:r>
          </w:p>
        </w:tc>
      </w:tr>
      <w:tr w:rsidR="00D702B4" w14:paraId="18C3DFFC" w14:textId="77777777" w:rsidTr="002E7A5A">
        <w:tc>
          <w:tcPr>
            <w:tcW w:w="1384" w:type="dxa"/>
          </w:tcPr>
          <w:p w14:paraId="73DBF173" w14:textId="77777777" w:rsidR="00D702B4" w:rsidRDefault="00D702B4" w:rsidP="00D702B4">
            <w:pPr>
              <w:spacing w:after="0" w:line="264" w:lineRule="auto"/>
              <w:jc w:val="right"/>
              <w:rPr>
                <w:iCs/>
              </w:rPr>
            </w:pPr>
            <w:r>
              <w:rPr>
                <w:iCs/>
              </w:rPr>
              <w:t>117</w:t>
            </w:r>
          </w:p>
        </w:tc>
        <w:tc>
          <w:tcPr>
            <w:tcW w:w="7828" w:type="dxa"/>
          </w:tcPr>
          <w:p w14:paraId="57CAC3BC" w14:textId="77777777" w:rsidR="00D702B4" w:rsidRDefault="00D702B4" w:rsidP="00D702B4">
            <w:pPr>
              <w:spacing w:after="0" w:line="264" w:lineRule="auto"/>
              <w:jc w:val="both"/>
              <w:rPr>
                <w:iCs/>
              </w:rPr>
            </w:pPr>
            <w:r>
              <w:rPr>
                <w:iCs/>
              </w:rPr>
              <w:t xml:space="preserve">Dospělý – devadesátidenní časové jízdné </w:t>
            </w:r>
          </w:p>
        </w:tc>
      </w:tr>
      <w:tr w:rsidR="00D702B4" w14:paraId="3BF0CCFD" w14:textId="77777777" w:rsidTr="002E7A5A">
        <w:tc>
          <w:tcPr>
            <w:tcW w:w="1384" w:type="dxa"/>
          </w:tcPr>
          <w:p w14:paraId="2D749479" w14:textId="77777777" w:rsidR="00D702B4" w:rsidRDefault="00D702B4" w:rsidP="00D702B4">
            <w:pPr>
              <w:spacing w:after="0" w:line="264" w:lineRule="auto"/>
              <w:jc w:val="right"/>
              <w:rPr>
                <w:iCs/>
              </w:rPr>
            </w:pPr>
            <w:r>
              <w:rPr>
                <w:iCs/>
              </w:rPr>
              <w:t>217</w:t>
            </w:r>
          </w:p>
        </w:tc>
        <w:tc>
          <w:tcPr>
            <w:tcW w:w="7828" w:type="dxa"/>
          </w:tcPr>
          <w:p w14:paraId="6C70BC32" w14:textId="77777777" w:rsidR="00D702B4" w:rsidRDefault="00D702B4" w:rsidP="00D702B4">
            <w:pPr>
              <w:spacing w:after="0" w:line="264" w:lineRule="auto"/>
              <w:jc w:val="both"/>
              <w:rPr>
                <w:iCs/>
              </w:rPr>
            </w:pPr>
            <w:r>
              <w:rPr>
                <w:iCs/>
              </w:rPr>
              <w:t xml:space="preserve">Dítě – devadesátidenní časové jízdné </w:t>
            </w:r>
          </w:p>
        </w:tc>
      </w:tr>
      <w:tr w:rsidR="00D702B4" w14:paraId="23706A51" w14:textId="77777777" w:rsidTr="002E7A5A">
        <w:tc>
          <w:tcPr>
            <w:tcW w:w="1384" w:type="dxa"/>
          </w:tcPr>
          <w:p w14:paraId="1FF4E572" w14:textId="77777777" w:rsidR="00D702B4" w:rsidRDefault="00D702B4" w:rsidP="00D702B4">
            <w:pPr>
              <w:spacing w:after="0" w:line="264" w:lineRule="auto"/>
              <w:jc w:val="right"/>
              <w:rPr>
                <w:iCs/>
              </w:rPr>
            </w:pPr>
            <w:r>
              <w:rPr>
                <w:iCs/>
              </w:rPr>
              <w:t>4517</w:t>
            </w:r>
          </w:p>
        </w:tc>
        <w:tc>
          <w:tcPr>
            <w:tcW w:w="7828" w:type="dxa"/>
          </w:tcPr>
          <w:p w14:paraId="11131099" w14:textId="77777777" w:rsidR="00D702B4" w:rsidRDefault="00D702B4" w:rsidP="00D702B4">
            <w:pPr>
              <w:spacing w:after="0" w:line="264" w:lineRule="auto"/>
              <w:jc w:val="both"/>
              <w:rPr>
                <w:iCs/>
              </w:rPr>
            </w:pPr>
            <w:r>
              <w:rPr>
                <w:iCs/>
              </w:rPr>
              <w:t xml:space="preserve">Rodiče – devadesátidenní časové jízdné </w:t>
            </w:r>
          </w:p>
        </w:tc>
      </w:tr>
      <w:tr w:rsidR="00D702B4" w14:paraId="1A3BF6A6" w14:textId="77777777" w:rsidTr="002E7A5A">
        <w:tc>
          <w:tcPr>
            <w:tcW w:w="1384" w:type="dxa"/>
          </w:tcPr>
          <w:p w14:paraId="2AAB69C3" w14:textId="77777777" w:rsidR="00D702B4" w:rsidRDefault="00D702B4" w:rsidP="00D702B4">
            <w:pPr>
              <w:spacing w:after="0" w:line="264" w:lineRule="auto"/>
              <w:jc w:val="right"/>
              <w:rPr>
                <w:iCs/>
              </w:rPr>
            </w:pPr>
            <w:r>
              <w:rPr>
                <w:iCs/>
              </w:rPr>
              <w:t>5317</w:t>
            </w:r>
          </w:p>
        </w:tc>
        <w:tc>
          <w:tcPr>
            <w:tcW w:w="7828" w:type="dxa"/>
          </w:tcPr>
          <w:p w14:paraId="0D052A7F" w14:textId="77777777" w:rsidR="00D702B4" w:rsidRDefault="00D702B4" w:rsidP="00D702B4">
            <w:pPr>
              <w:spacing w:after="0" w:line="264" w:lineRule="auto"/>
              <w:jc w:val="both"/>
              <w:rPr>
                <w:iCs/>
              </w:rPr>
            </w:pPr>
            <w:r>
              <w:rPr>
                <w:iCs/>
              </w:rPr>
              <w:t xml:space="preserve">ZTP – devadesátidenní časové jízdné </w:t>
            </w:r>
          </w:p>
        </w:tc>
      </w:tr>
      <w:tr w:rsidR="00D702B4" w14:paraId="6929B4CF" w14:textId="77777777" w:rsidTr="002E7A5A">
        <w:tc>
          <w:tcPr>
            <w:tcW w:w="1384" w:type="dxa"/>
          </w:tcPr>
          <w:p w14:paraId="0971EDBD" w14:textId="77777777" w:rsidR="00D702B4" w:rsidRDefault="00D702B4" w:rsidP="00D702B4">
            <w:pPr>
              <w:spacing w:after="0" w:line="264" w:lineRule="auto"/>
              <w:jc w:val="right"/>
              <w:rPr>
                <w:iCs/>
              </w:rPr>
            </w:pPr>
            <w:r>
              <w:rPr>
                <w:iCs/>
              </w:rPr>
              <w:t>5417</w:t>
            </w:r>
          </w:p>
        </w:tc>
        <w:tc>
          <w:tcPr>
            <w:tcW w:w="7828" w:type="dxa"/>
          </w:tcPr>
          <w:p w14:paraId="72BA1E4F" w14:textId="77777777" w:rsidR="00D702B4" w:rsidRDefault="00D702B4" w:rsidP="00D702B4">
            <w:pPr>
              <w:spacing w:after="0" w:line="264" w:lineRule="auto"/>
              <w:jc w:val="both"/>
              <w:rPr>
                <w:iCs/>
              </w:rPr>
            </w:pPr>
            <w:r>
              <w:rPr>
                <w:iCs/>
              </w:rPr>
              <w:t xml:space="preserve">ZTP/P – devadesátidenní časové jízdné </w:t>
            </w:r>
          </w:p>
        </w:tc>
      </w:tr>
      <w:tr w:rsidR="00D702B4" w14:paraId="100BF81C" w14:textId="77777777" w:rsidTr="002E7A5A">
        <w:tc>
          <w:tcPr>
            <w:tcW w:w="1384" w:type="dxa"/>
          </w:tcPr>
          <w:p w14:paraId="000A49A3" w14:textId="77777777" w:rsidR="00D702B4" w:rsidRDefault="00D702B4" w:rsidP="00D702B4">
            <w:pPr>
              <w:spacing w:after="0" w:line="264" w:lineRule="auto"/>
              <w:jc w:val="right"/>
              <w:rPr>
                <w:iCs/>
              </w:rPr>
            </w:pPr>
            <w:r>
              <w:rPr>
                <w:iCs/>
              </w:rPr>
              <w:t>1917</w:t>
            </w:r>
          </w:p>
        </w:tc>
        <w:tc>
          <w:tcPr>
            <w:tcW w:w="7828" w:type="dxa"/>
          </w:tcPr>
          <w:p w14:paraId="25B79CED" w14:textId="77777777" w:rsidR="00D702B4" w:rsidRDefault="00D702B4" w:rsidP="00D702B4">
            <w:pPr>
              <w:spacing w:after="0" w:line="264" w:lineRule="auto"/>
              <w:jc w:val="both"/>
              <w:rPr>
                <w:iCs/>
              </w:rPr>
            </w:pPr>
            <w:r>
              <w:rPr>
                <w:iCs/>
              </w:rPr>
              <w:t xml:space="preserve">Žák do 15 let – devadesátidenní časové jízdné </w:t>
            </w:r>
          </w:p>
        </w:tc>
      </w:tr>
      <w:tr w:rsidR="00D702B4" w14:paraId="5419A521" w14:textId="77777777" w:rsidTr="002E7A5A">
        <w:tc>
          <w:tcPr>
            <w:tcW w:w="1384" w:type="dxa"/>
          </w:tcPr>
          <w:p w14:paraId="3639FA47" w14:textId="77777777" w:rsidR="00D702B4" w:rsidRDefault="00D702B4" w:rsidP="00D702B4">
            <w:pPr>
              <w:spacing w:after="0" w:line="264" w:lineRule="auto"/>
              <w:jc w:val="right"/>
              <w:rPr>
                <w:iCs/>
              </w:rPr>
            </w:pPr>
            <w:r>
              <w:rPr>
                <w:iCs/>
              </w:rPr>
              <w:lastRenderedPageBreak/>
              <w:t>317</w:t>
            </w:r>
          </w:p>
        </w:tc>
        <w:tc>
          <w:tcPr>
            <w:tcW w:w="7828" w:type="dxa"/>
          </w:tcPr>
          <w:p w14:paraId="694340CB" w14:textId="77777777" w:rsidR="00D702B4" w:rsidRDefault="00D702B4" w:rsidP="00D702B4">
            <w:pPr>
              <w:spacing w:after="0" w:line="264" w:lineRule="auto"/>
              <w:jc w:val="both"/>
              <w:rPr>
                <w:iCs/>
              </w:rPr>
            </w:pPr>
            <w:r>
              <w:rPr>
                <w:iCs/>
              </w:rPr>
              <w:t xml:space="preserve">Student 15-26 let – devadesátidenní časové jízdné </w:t>
            </w:r>
          </w:p>
        </w:tc>
      </w:tr>
      <w:tr w:rsidR="00D702B4" w14:paraId="7A2BED0B" w14:textId="77777777" w:rsidTr="002E7A5A">
        <w:tc>
          <w:tcPr>
            <w:tcW w:w="1384" w:type="dxa"/>
          </w:tcPr>
          <w:p w14:paraId="76E0C6B7" w14:textId="77777777" w:rsidR="00D702B4" w:rsidRDefault="00D702B4" w:rsidP="00D702B4">
            <w:pPr>
              <w:spacing w:after="0" w:line="264" w:lineRule="auto"/>
              <w:jc w:val="right"/>
              <w:rPr>
                <w:iCs/>
              </w:rPr>
            </w:pPr>
            <w:r>
              <w:rPr>
                <w:iCs/>
              </w:rPr>
              <w:t>417</w:t>
            </w:r>
          </w:p>
        </w:tc>
        <w:tc>
          <w:tcPr>
            <w:tcW w:w="7828" w:type="dxa"/>
          </w:tcPr>
          <w:p w14:paraId="2834519E" w14:textId="77777777" w:rsidR="00D702B4" w:rsidRDefault="00D702B4" w:rsidP="00D702B4">
            <w:pPr>
              <w:spacing w:after="0" w:line="264" w:lineRule="auto"/>
              <w:jc w:val="both"/>
              <w:rPr>
                <w:iCs/>
              </w:rPr>
            </w:pPr>
            <w:r>
              <w:rPr>
                <w:iCs/>
              </w:rPr>
              <w:t xml:space="preserve">Důchodce – devadesátidenní časové jízdné </w:t>
            </w:r>
          </w:p>
        </w:tc>
      </w:tr>
      <w:tr w:rsidR="002E7A5A" w14:paraId="7D875511" w14:textId="77777777" w:rsidTr="002E7A5A">
        <w:tc>
          <w:tcPr>
            <w:tcW w:w="1384" w:type="dxa"/>
          </w:tcPr>
          <w:p w14:paraId="0231A640" w14:textId="77777777" w:rsidR="002E7A5A" w:rsidRDefault="002E7A5A" w:rsidP="002E7A5A">
            <w:pPr>
              <w:spacing w:after="0" w:line="264" w:lineRule="auto"/>
              <w:jc w:val="right"/>
              <w:rPr>
                <w:iCs/>
              </w:rPr>
            </w:pPr>
            <w:r>
              <w:rPr>
                <w:iCs/>
              </w:rPr>
              <w:t>4608</w:t>
            </w:r>
          </w:p>
        </w:tc>
        <w:tc>
          <w:tcPr>
            <w:tcW w:w="7828" w:type="dxa"/>
          </w:tcPr>
          <w:p w14:paraId="45C3A46A" w14:textId="77777777" w:rsidR="002E7A5A" w:rsidRDefault="002E7A5A" w:rsidP="002E7A5A">
            <w:pPr>
              <w:spacing w:after="0" w:line="264" w:lineRule="auto"/>
              <w:jc w:val="both"/>
              <w:rPr>
                <w:iCs/>
              </w:rPr>
            </w:pPr>
            <w:r>
              <w:rPr>
                <w:iCs/>
              </w:rPr>
              <w:t>Skupinová jednodenní síťová jízdenka JIKORD plus</w:t>
            </w:r>
          </w:p>
        </w:tc>
      </w:tr>
      <w:tr w:rsidR="002E7A5A" w14:paraId="742B0E8B" w14:textId="77777777" w:rsidTr="002E7A5A">
        <w:tc>
          <w:tcPr>
            <w:tcW w:w="1384" w:type="dxa"/>
          </w:tcPr>
          <w:p w14:paraId="4BD766DC" w14:textId="77777777" w:rsidR="002E7A5A" w:rsidRDefault="002E7A5A" w:rsidP="002E7A5A">
            <w:pPr>
              <w:spacing w:after="0" w:line="264" w:lineRule="auto"/>
              <w:jc w:val="right"/>
              <w:rPr>
                <w:iCs/>
              </w:rPr>
            </w:pPr>
            <w:r>
              <w:rPr>
                <w:iCs/>
              </w:rPr>
              <w:t>1801</w:t>
            </w:r>
          </w:p>
        </w:tc>
        <w:tc>
          <w:tcPr>
            <w:tcW w:w="7828" w:type="dxa"/>
          </w:tcPr>
          <w:p w14:paraId="2191DF2A" w14:textId="77777777" w:rsidR="002E7A5A" w:rsidRDefault="002E7A5A" w:rsidP="002E7A5A">
            <w:pPr>
              <w:spacing w:after="0" w:line="264" w:lineRule="auto"/>
              <w:jc w:val="both"/>
              <w:rPr>
                <w:iCs/>
              </w:rPr>
            </w:pPr>
            <w:r>
              <w:rPr>
                <w:iCs/>
              </w:rPr>
              <w:t xml:space="preserve">Zavazadlo – jednotlivé </w:t>
            </w:r>
          </w:p>
        </w:tc>
      </w:tr>
      <w:tr w:rsidR="002E7A5A" w14:paraId="264F96D1" w14:textId="77777777" w:rsidTr="002E7A5A">
        <w:tc>
          <w:tcPr>
            <w:tcW w:w="1384" w:type="dxa"/>
          </w:tcPr>
          <w:p w14:paraId="32D9E4DB" w14:textId="77777777" w:rsidR="002E7A5A" w:rsidRDefault="002E7A5A" w:rsidP="002E7A5A">
            <w:pPr>
              <w:spacing w:after="0" w:line="264" w:lineRule="auto"/>
              <w:jc w:val="right"/>
              <w:rPr>
                <w:iCs/>
              </w:rPr>
            </w:pPr>
            <w:r>
              <w:rPr>
                <w:iCs/>
              </w:rPr>
              <w:t>2301</w:t>
            </w:r>
          </w:p>
        </w:tc>
        <w:tc>
          <w:tcPr>
            <w:tcW w:w="7828" w:type="dxa"/>
          </w:tcPr>
          <w:p w14:paraId="6C2D70DC" w14:textId="77777777" w:rsidR="002E7A5A" w:rsidRDefault="002E7A5A" w:rsidP="002E7A5A">
            <w:pPr>
              <w:spacing w:after="0" w:line="264" w:lineRule="auto"/>
              <w:jc w:val="both"/>
              <w:rPr>
                <w:iCs/>
              </w:rPr>
            </w:pPr>
            <w:r>
              <w:rPr>
                <w:iCs/>
              </w:rPr>
              <w:t>Jízdní kolo – jednotlivé</w:t>
            </w:r>
          </w:p>
        </w:tc>
      </w:tr>
      <w:tr w:rsidR="002E7A5A" w14:paraId="69982562" w14:textId="77777777" w:rsidTr="002E7A5A">
        <w:tc>
          <w:tcPr>
            <w:tcW w:w="1384" w:type="dxa"/>
          </w:tcPr>
          <w:p w14:paraId="5659A32C" w14:textId="77777777" w:rsidR="002E7A5A" w:rsidRDefault="002E7A5A" w:rsidP="002E7A5A">
            <w:pPr>
              <w:spacing w:after="0" w:line="264" w:lineRule="auto"/>
              <w:jc w:val="right"/>
              <w:rPr>
                <w:iCs/>
              </w:rPr>
            </w:pPr>
            <w:r>
              <w:rPr>
                <w:iCs/>
              </w:rPr>
              <w:t>40</w:t>
            </w:r>
          </w:p>
        </w:tc>
        <w:tc>
          <w:tcPr>
            <w:tcW w:w="7828" w:type="dxa"/>
          </w:tcPr>
          <w:p w14:paraId="47D5A141" w14:textId="77777777" w:rsidR="002E7A5A" w:rsidRDefault="002E7A5A" w:rsidP="002E7A5A">
            <w:pPr>
              <w:spacing w:after="0" w:line="264" w:lineRule="auto"/>
              <w:jc w:val="both"/>
              <w:rPr>
                <w:iCs/>
              </w:rPr>
            </w:pPr>
            <w:r>
              <w:rPr>
                <w:iCs/>
              </w:rPr>
              <w:t>Dobíjení elektronické peněženky (po zavedení BČK)</w:t>
            </w:r>
          </w:p>
        </w:tc>
      </w:tr>
      <w:tr w:rsidR="002E7A5A" w14:paraId="6B1B0FB0" w14:textId="77777777" w:rsidTr="002E7A5A">
        <w:tc>
          <w:tcPr>
            <w:tcW w:w="1384" w:type="dxa"/>
          </w:tcPr>
          <w:p w14:paraId="0CDF1A97" w14:textId="77777777" w:rsidR="002E7A5A" w:rsidRDefault="002E7A5A" w:rsidP="002E7A5A">
            <w:pPr>
              <w:spacing w:after="0" w:line="264" w:lineRule="auto"/>
              <w:jc w:val="right"/>
              <w:rPr>
                <w:iCs/>
              </w:rPr>
            </w:pPr>
            <w:r>
              <w:rPr>
                <w:iCs/>
              </w:rPr>
              <w:t>41</w:t>
            </w:r>
          </w:p>
        </w:tc>
        <w:tc>
          <w:tcPr>
            <w:tcW w:w="7828" w:type="dxa"/>
          </w:tcPr>
          <w:p w14:paraId="660BBB3D" w14:textId="77777777" w:rsidR="002E7A5A" w:rsidRDefault="002E7A5A" w:rsidP="002E7A5A">
            <w:pPr>
              <w:spacing w:after="0" w:line="264" w:lineRule="auto"/>
              <w:jc w:val="both"/>
              <w:rPr>
                <w:iCs/>
              </w:rPr>
            </w:pPr>
            <w:r>
              <w:rPr>
                <w:iCs/>
              </w:rPr>
              <w:t>Bezplatná přeprava dle Tarifu</w:t>
            </w:r>
            <w:r w:rsidR="001552A9">
              <w:rPr>
                <w:iCs/>
              </w:rPr>
              <w:t xml:space="preserve"> IDS JK</w:t>
            </w:r>
          </w:p>
        </w:tc>
      </w:tr>
      <w:tr w:rsidR="002E7A5A" w14:paraId="44E3CA5A" w14:textId="77777777" w:rsidTr="002E7A5A">
        <w:tc>
          <w:tcPr>
            <w:tcW w:w="1384" w:type="dxa"/>
          </w:tcPr>
          <w:p w14:paraId="0835CECC" w14:textId="77777777" w:rsidR="002E7A5A" w:rsidRDefault="002E7A5A" w:rsidP="002E7A5A">
            <w:pPr>
              <w:spacing w:after="0" w:line="264" w:lineRule="auto"/>
              <w:jc w:val="right"/>
              <w:rPr>
                <w:iCs/>
              </w:rPr>
            </w:pPr>
            <w:r>
              <w:rPr>
                <w:iCs/>
              </w:rPr>
              <w:t>42</w:t>
            </w:r>
          </w:p>
        </w:tc>
        <w:tc>
          <w:tcPr>
            <w:tcW w:w="7828" w:type="dxa"/>
          </w:tcPr>
          <w:p w14:paraId="134B2554" w14:textId="77777777" w:rsidR="002E7A5A" w:rsidRDefault="002E7A5A" w:rsidP="002E7A5A">
            <w:pPr>
              <w:spacing w:after="0" w:line="264" w:lineRule="auto"/>
              <w:jc w:val="both"/>
              <w:rPr>
                <w:iCs/>
              </w:rPr>
            </w:pPr>
            <w:r>
              <w:rPr>
                <w:iCs/>
              </w:rPr>
              <w:t>Bezplatná přeprava s jízdenkou IDS zakoupenou jinde</w:t>
            </w:r>
          </w:p>
        </w:tc>
      </w:tr>
      <w:tr w:rsidR="002E7A5A" w14:paraId="442C8C47" w14:textId="77777777" w:rsidTr="002E7A5A">
        <w:tc>
          <w:tcPr>
            <w:tcW w:w="1384" w:type="dxa"/>
          </w:tcPr>
          <w:p w14:paraId="71D6B96E" w14:textId="77777777" w:rsidR="002E7A5A" w:rsidRDefault="002E7A5A" w:rsidP="002E7A5A">
            <w:pPr>
              <w:spacing w:after="0" w:line="264" w:lineRule="auto"/>
              <w:jc w:val="right"/>
              <w:rPr>
                <w:iCs/>
              </w:rPr>
            </w:pPr>
            <w:r>
              <w:rPr>
                <w:iCs/>
              </w:rPr>
              <w:t>43</w:t>
            </w:r>
          </w:p>
        </w:tc>
        <w:tc>
          <w:tcPr>
            <w:tcW w:w="7828" w:type="dxa"/>
          </w:tcPr>
          <w:p w14:paraId="5594AFE3" w14:textId="77777777" w:rsidR="002E7A5A" w:rsidRDefault="002E7A5A" w:rsidP="002E7A5A">
            <w:pPr>
              <w:spacing w:after="0" w:line="264" w:lineRule="auto"/>
              <w:jc w:val="both"/>
              <w:rPr>
                <w:iCs/>
              </w:rPr>
            </w:pPr>
            <w:r>
              <w:rPr>
                <w:iCs/>
              </w:rPr>
              <w:t>Bezplatná přeprava s časovým kupónem MHD</w:t>
            </w:r>
          </w:p>
        </w:tc>
      </w:tr>
    </w:tbl>
    <w:p w14:paraId="7C0E6072" w14:textId="77777777" w:rsidR="002E7A5A" w:rsidRDefault="002E7A5A" w:rsidP="000057B6">
      <w:pPr>
        <w:jc w:val="both"/>
        <w:rPr>
          <w:iCs/>
        </w:rPr>
      </w:pPr>
    </w:p>
    <w:p w14:paraId="4E9701C1" w14:textId="77777777" w:rsidR="00AE49E7" w:rsidRDefault="00094085" w:rsidP="000057B6">
      <w:pPr>
        <w:jc w:val="both"/>
        <w:rPr>
          <w:iCs/>
        </w:rPr>
      </w:pPr>
      <w:r>
        <w:rPr>
          <w:iCs/>
        </w:rPr>
        <w:t>V případě, že bude třeba odlišit pro některý tarif více typů jízdného (např. s různou platností v jedné zóně s MHD), pak se uvedené číslo tarifu použije pro základní typ a pro další typ se použije zpravidla číslo o 1 vyšší.</w:t>
      </w:r>
    </w:p>
    <w:p w14:paraId="122B2B33" w14:textId="77777777" w:rsidR="00CF65E4" w:rsidRPr="00CF65E4" w:rsidRDefault="00CF65E4" w:rsidP="00D50AF5">
      <w:pPr>
        <w:pStyle w:val="Nadpis2"/>
        <w:numPr>
          <w:ilvl w:val="1"/>
          <w:numId w:val="28"/>
        </w:numPr>
        <w:jc w:val="left"/>
        <w:rPr>
          <w:rFonts w:eastAsia="Times New Roman"/>
          <w:b/>
          <w:caps w:val="0"/>
          <w:lang w:eastAsia="cs-CZ"/>
        </w:rPr>
      </w:pPr>
      <w:bookmarkStart w:id="65" w:name="_Toc442789802"/>
      <w:r w:rsidRPr="00CF65E4">
        <w:rPr>
          <w:rFonts w:eastAsia="Times New Roman"/>
          <w:b/>
          <w:caps w:val="0"/>
          <w:lang w:eastAsia="cs-CZ"/>
        </w:rPr>
        <w:t>Vstupy a výstupy ZC podle jednotlivých zapojených subjektů</w:t>
      </w:r>
      <w:bookmarkEnd w:id="65"/>
    </w:p>
    <w:p w14:paraId="1D24EE17" w14:textId="77777777" w:rsidR="000057B6" w:rsidRPr="00CF65E4" w:rsidRDefault="000057B6" w:rsidP="00D50AF5">
      <w:pPr>
        <w:pStyle w:val="Nadpis3"/>
        <w:numPr>
          <w:ilvl w:val="2"/>
          <w:numId w:val="28"/>
        </w:numPr>
        <w:pBdr>
          <w:top w:val="none" w:sz="0" w:space="0" w:color="auto"/>
        </w:pBdr>
        <w:jc w:val="left"/>
        <w:rPr>
          <w:caps w:val="0"/>
        </w:rPr>
      </w:pPr>
      <w:bookmarkStart w:id="66" w:name="_Toc442789803"/>
      <w:r w:rsidRPr="00CF65E4">
        <w:rPr>
          <w:caps w:val="0"/>
        </w:rPr>
        <w:t>Dopravce</w:t>
      </w:r>
      <w:bookmarkEnd w:id="66"/>
    </w:p>
    <w:p w14:paraId="2CCEA26D" w14:textId="77777777" w:rsidR="000057B6" w:rsidRPr="009952EF" w:rsidRDefault="000057B6" w:rsidP="00C550F6">
      <w:pPr>
        <w:numPr>
          <w:ilvl w:val="0"/>
          <w:numId w:val="5"/>
        </w:numPr>
        <w:spacing w:after="120"/>
        <w:rPr>
          <w:color w:val="000000"/>
        </w:rPr>
      </w:pPr>
      <w:r w:rsidRPr="009952EF">
        <w:t>Vstupy</w:t>
      </w:r>
    </w:p>
    <w:p w14:paraId="0E3A00AC" w14:textId="77777777" w:rsidR="000057B6" w:rsidRPr="009952EF" w:rsidRDefault="000057B6" w:rsidP="00C550F6">
      <w:pPr>
        <w:numPr>
          <w:ilvl w:val="1"/>
          <w:numId w:val="5"/>
        </w:numPr>
        <w:spacing w:after="120"/>
        <w:rPr>
          <w:iCs/>
          <w:color w:val="000000"/>
        </w:rPr>
      </w:pPr>
      <w:r w:rsidRPr="009952EF">
        <w:t>Seznam</w:t>
      </w:r>
      <w:r w:rsidRPr="009952EF">
        <w:rPr>
          <w:color w:val="000000"/>
        </w:rPr>
        <w:t xml:space="preserve"> zařízení  </w:t>
      </w:r>
    </w:p>
    <w:p w14:paraId="62388E7D" w14:textId="77777777" w:rsidR="000057B6" w:rsidRPr="009952EF" w:rsidRDefault="000057B6" w:rsidP="00C550F6">
      <w:pPr>
        <w:pStyle w:val="Odstavecseseznamem"/>
        <w:numPr>
          <w:ilvl w:val="1"/>
          <w:numId w:val="5"/>
        </w:numPr>
        <w:spacing w:after="120"/>
        <w:contextualSpacing w:val="0"/>
        <w:rPr>
          <w:iCs/>
          <w:color w:val="000000"/>
        </w:rPr>
      </w:pPr>
      <w:r w:rsidRPr="009952EF">
        <w:rPr>
          <w:iCs/>
          <w:color w:val="000000"/>
        </w:rPr>
        <w:t xml:space="preserve">Zablokování a odblokování jednotlivých karet </w:t>
      </w:r>
      <w:r w:rsidRPr="009952EF">
        <w:rPr>
          <w:color w:val="000000"/>
        </w:rPr>
        <w:t>(pro variantu zavedení BČK)</w:t>
      </w:r>
    </w:p>
    <w:p w14:paraId="2EBF409B" w14:textId="77777777" w:rsidR="000057B6" w:rsidRPr="009952EF" w:rsidRDefault="000057B6" w:rsidP="00C550F6">
      <w:pPr>
        <w:numPr>
          <w:ilvl w:val="1"/>
          <w:numId w:val="5"/>
        </w:numPr>
        <w:tabs>
          <w:tab w:val="left" w:pos="8789"/>
        </w:tabs>
        <w:spacing w:after="120"/>
        <w:rPr>
          <w:iCs/>
          <w:color w:val="000000"/>
        </w:rPr>
      </w:pPr>
      <w:r w:rsidRPr="009952EF">
        <w:rPr>
          <w:color w:val="000000"/>
        </w:rPr>
        <w:t xml:space="preserve">Jízdenky </w:t>
      </w:r>
    </w:p>
    <w:p w14:paraId="7A1E4310" w14:textId="77777777" w:rsidR="000057B6" w:rsidRPr="00302346" w:rsidRDefault="000057B6" w:rsidP="003C112B">
      <w:pPr>
        <w:tabs>
          <w:tab w:val="left" w:pos="8789"/>
        </w:tabs>
        <w:spacing w:after="120"/>
        <w:ind w:left="1440"/>
        <w:rPr>
          <w:iCs/>
          <w:color w:val="000000"/>
          <w:highlight w:val="yellow"/>
        </w:rPr>
      </w:pPr>
    </w:p>
    <w:p w14:paraId="75FFA4F6" w14:textId="77777777" w:rsidR="000057B6" w:rsidRPr="00784B18" w:rsidRDefault="000057B6" w:rsidP="00C550F6">
      <w:pPr>
        <w:numPr>
          <w:ilvl w:val="0"/>
          <w:numId w:val="5"/>
        </w:numPr>
        <w:spacing w:after="120"/>
        <w:rPr>
          <w:color w:val="000000"/>
        </w:rPr>
      </w:pPr>
      <w:r w:rsidRPr="00784B18">
        <w:rPr>
          <w:color w:val="000000"/>
        </w:rPr>
        <w:t>Výstupy</w:t>
      </w:r>
    </w:p>
    <w:p w14:paraId="6B685DC9" w14:textId="77777777" w:rsidR="000057B6" w:rsidRPr="00784B18" w:rsidRDefault="000057B6" w:rsidP="00C550F6">
      <w:pPr>
        <w:numPr>
          <w:ilvl w:val="1"/>
          <w:numId w:val="5"/>
        </w:numPr>
        <w:spacing w:after="120"/>
        <w:rPr>
          <w:iCs/>
          <w:color w:val="000000"/>
        </w:rPr>
      </w:pPr>
      <w:r w:rsidRPr="00784B18">
        <w:rPr>
          <w:color w:val="000000"/>
        </w:rPr>
        <w:t>Správnost importu dat</w:t>
      </w:r>
    </w:p>
    <w:p w14:paraId="1DE2E1EE" w14:textId="77777777" w:rsidR="000057B6" w:rsidRPr="00784B18" w:rsidRDefault="000057B6" w:rsidP="00C550F6">
      <w:pPr>
        <w:numPr>
          <w:ilvl w:val="1"/>
          <w:numId w:val="5"/>
        </w:numPr>
        <w:spacing w:after="120"/>
        <w:rPr>
          <w:color w:val="000000"/>
        </w:rPr>
      </w:pPr>
      <w:r w:rsidRPr="00784B18">
        <w:rPr>
          <w:color w:val="000000"/>
        </w:rPr>
        <w:t>Black list karet (pro variantu zavedení BČK)</w:t>
      </w:r>
    </w:p>
    <w:p w14:paraId="24022F52" w14:textId="77777777" w:rsidR="000057B6" w:rsidRPr="00784B18" w:rsidRDefault="000057B6" w:rsidP="00C550F6">
      <w:pPr>
        <w:numPr>
          <w:ilvl w:val="1"/>
          <w:numId w:val="5"/>
        </w:numPr>
        <w:spacing w:after="120"/>
        <w:rPr>
          <w:iCs/>
          <w:color w:val="000000"/>
        </w:rPr>
      </w:pPr>
      <w:r w:rsidRPr="00784B18">
        <w:rPr>
          <w:color w:val="000000"/>
        </w:rPr>
        <w:t>Black list zařízení/SAM modulů (pro variantu zavedení BČK)</w:t>
      </w:r>
    </w:p>
    <w:p w14:paraId="02DE17B0" w14:textId="77777777" w:rsidR="000057B6" w:rsidRPr="00784B18" w:rsidRDefault="000057B6" w:rsidP="00C550F6">
      <w:pPr>
        <w:numPr>
          <w:ilvl w:val="1"/>
          <w:numId w:val="5"/>
        </w:numPr>
        <w:spacing w:after="120"/>
        <w:rPr>
          <w:iCs/>
          <w:color w:val="000000"/>
        </w:rPr>
      </w:pPr>
      <w:r w:rsidRPr="00784B18">
        <w:rPr>
          <w:color w:val="000000"/>
        </w:rPr>
        <w:t>Podklady pro ČNB (pro variantu zavedení BČK)</w:t>
      </w:r>
    </w:p>
    <w:p w14:paraId="1D3F6593" w14:textId="77777777" w:rsidR="000057B6" w:rsidRPr="00784B18" w:rsidRDefault="000057B6" w:rsidP="00C550F6">
      <w:pPr>
        <w:numPr>
          <w:ilvl w:val="1"/>
          <w:numId w:val="5"/>
        </w:numPr>
        <w:spacing w:after="120"/>
        <w:rPr>
          <w:iCs/>
          <w:color w:val="000000"/>
        </w:rPr>
      </w:pPr>
      <w:r w:rsidRPr="00784B18">
        <w:rPr>
          <w:color w:val="000000"/>
        </w:rPr>
        <w:t>Účty vlastních karet podle aplikace (EP,  JJ, ČJ) (pro variantu zavedení BČK)</w:t>
      </w:r>
    </w:p>
    <w:p w14:paraId="24287972" w14:textId="77777777" w:rsidR="000057B6" w:rsidRPr="00784B18" w:rsidRDefault="000057B6" w:rsidP="00C550F6">
      <w:pPr>
        <w:numPr>
          <w:ilvl w:val="1"/>
          <w:numId w:val="5"/>
        </w:numPr>
        <w:spacing w:after="120"/>
        <w:rPr>
          <w:iCs/>
          <w:color w:val="000000"/>
        </w:rPr>
      </w:pPr>
      <w:r w:rsidRPr="00784B18">
        <w:rPr>
          <w:color w:val="000000"/>
        </w:rPr>
        <w:t xml:space="preserve">Sestavy (chybějící data, data mimo zúčtovací období,…) </w:t>
      </w:r>
    </w:p>
    <w:p w14:paraId="3FC7C801" w14:textId="77777777" w:rsidR="000057B6" w:rsidRPr="00784B18" w:rsidRDefault="000057B6" w:rsidP="00C550F6">
      <w:pPr>
        <w:numPr>
          <w:ilvl w:val="1"/>
          <w:numId w:val="5"/>
        </w:numPr>
        <w:spacing w:after="120"/>
        <w:rPr>
          <w:iCs/>
          <w:color w:val="000000"/>
        </w:rPr>
      </w:pPr>
      <w:r w:rsidRPr="00784B18">
        <w:rPr>
          <w:iCs/>
          <w:color w:val="000000"/>
        </w:rPr>
        <w:t>informační emaily s</w:t>
      </w:r>
      <w:r>
        <w:rPr>
          <w:iCs/>
          <w:color w:val="000000"/>
        </w:rPr>
        <w:t> </w:t>
      </w:r>
      <w:r w:rsidRPr="00784B18">
        <w:rPr>
          <w:iCs/>
          <w:color w:val="000000"/>
        </w:rPr>
        <w:t>upozorněním</w:t>
      </w:r>
      <w:r>
        <w:rPr>
          <w:iCs/>
          <w:color w:val="000000"/>
        </w:rPr>
        <w:t xml:space="preserve"> na události (</w:t>
      </w:r>
      <w:r w:rsidRPr="00784B18">
        <w:rPr>
          <w:iCs/>
          <w:color w:val="000000"/>
        </w:rPr>
        <w:t>dle nastavení dopravce</w:t>
      </w:r>
      <w:r>
        <w:rPr>
          <w:iCs/>
          <w:color w:val="000000"/>
        </w:rPr>
        <w:t>)</w:t>
      </w:r>
    </w:p>
    <w:p w14:paraId="6E50B40A"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7" w:name="_Toc442789804"/>
      <w:r w:rsidRPr="00CF65E4">
        <w:rPr>
          <w:caps w:val="0"/>
        </w:rPr>
        <w:t>Organizátor veřejné dopravy JIKORD / Krajský úřad</w:t>
      </w:r>
      <w:bookmarkEnd w:id="67"/>
    </w:p>
    <w:p w14:paraId="2917D021" w14:textId="77777777" w:rsidR="000057B6" w:rsidRPr="006635A8" w:rsidRDefault="000057B6" w:rsidP="00C550F6">
      <w:pPr>
        <w:pStyle w:val="Odstavecseseznamem"/>
        <w:numPr>
          <w:ilvl w:val="0"/>
          <w:numId w:val="5"/>
        </w:numPr>
        <w:spacing w:after="120"/>
        <w:ind w:hanging="357"/>
        <w:contextualSpacing w:val="0"/>
        <w:rPr>
          <w:iCs/>
        </w:rPr>
      </w:pPr>
      <w:r w:rsidRPr="006635A8">
        <w:t>Vstupy</w:t>
      </w:r>
    </w:p>
    <w:p w14:paraId="11985C6E"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Seznam zastávek a jejich přiřazení do zón</w:t>
      </w:r>
    </w:p>
    <w:p w14:paraId="1D1EA4A8"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 xml:space="preserve">Seznam tarifních zón včetně jejich druhu (s/bez MHD) </w:t>
      </w:r>
    </w:p>
    <w:p w14:paraId="3B9F7974"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Časové platnosti jízdenek</w:t>
      </w:r>
    </w:p>
    <w:p w14:paraId="7003285C" w14:textId="77777777" w:rsidR="000057B6" w:rsidRPr="00DE62FC" w:rsidRDefault="000057B6" w:rsidP="00C550F6">
      <w:pPr>
        <w:pStyle w:val="Odstavecseseznamem"/>
        <w:numPr>
          <w:ilvl w:val="1"/>
          <w:numId w:val="5"/>
        </w:numPr>
        <w:spacing w:after="120"/>
        <w:ind w:hanging="357"/>
        <w:contextualSpacing w:val="0"/>
        <w:rPr>
          <w:iCs/>
        </w:rPr>
      </w:pPr>
      <w:r w:rsidRPr="006635A8">
        <w:rPr>
          <w:iCs/>
        </w:rPr>
        <w:lastRenderedPageBreak/>
        <w:t>Tarifní systém</w:t>
      </w:r>
      <w:r>
        <w:rPr>
          <w:iCs/>
        </w:rPr>
        <w:t xml:space="preserve"> (č</w:t>
      </w:r>
      <w:r w:rsidRPr="00DE62FC">
        <w:rPr>
          <w:iCs/>
        </w:rPr>
        <w:t>ísla tarifů pro jednotlivé druhy integrovaných dokladů je třeba sjednotit u všech dopravců, navrhujeme vycházet z doporučeného číslování ČAOVD).</w:t>
      </w:r>
    </w:p>
    <w:p w14:paraId="44304DBA"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Druhy jízdného</w:t>
      </w:r>
    </w:p>
    <w:p w14:paraId="0C22BF9A"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Ceníky jízdného</w:t>
      </w:r>
    </w:p>
    <w:p w14:paraId="2C1D210E"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Principy zúčtování</w:t>
      </w:r>
    </w:p>
    <w:p w14:paraId="7489F312"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 xml:space="preserve">Seznam linek v členění na MHD a </w:t>
      </w:r>
      <w:r w:rsidR="00A63F80">
        <w:rPr>
          <w:iCs/>
        </w:rPr>
        <w:t>VLD</w:t>
      </w:r>
      <w:r w:rsidR="00C57683">
        <w:rPr>
          <w:iCs/>
        </w:rPr>
        <w:t>¨(u každé linky bude uvedeno, který úsek je integrován v IDS JK)</w:t>
      </w:r>
    </w:p>
    <w:p w14:paraId="6B3EE356" w14:textId="77777777" w:rsidR="000057B6" w:rsidRDefault="000057B6" w:rsidP="00C550F6">
      <w:pPr>
        <w:pStyle w:val="Odstavecseseznamem"/>
        <w:numPr>
          <w:ilvl w:val="1"/>
          <w:numId w:val="5"/>
        </w:numPr>
        <w:spacing w:after="120"/>
        <w:ind w:hanging="357"/>
        <w:contextualSpacing w:val="0"/>
        <w:rPr>
          <w:iCs/>
        </w:rPr>
      </w:pPr>
      <w:r w:rsidRPr="006635A8">
        <w:rPr>
          <w:iCs/>
        </w:rPr>
        <w:t xml:space="preserve">Seznam zapojených vlaků </w:t>
      </w:r>
      <w:r w:rsidR="00C57683">
        <w:rPr>
          <w:iCs/>
        </w:rPr>
        <w:t>(a jejich integrovaných úseků)</w:t>
      </w:r>
    </w:p>
    <w:p w14:paraId="66A4465D" w14:textId="77777777" w:rsidR="000057B6" w:rsidRDefault="000057B6" w:rsidP="00C550F6">
      <w:pPr>
        <w:pStyle w:val="Odstavecseseznamem"/>
        <w:numPr>
          <w:ilvl w:val="1"/>
          <w:numId w:val="5"/>
        </w:numPr>
        <w:spacing w:after="120"/>
        <w:ind w:hanging="357"/>
        <w:contextualSpacing w:val="0"/>
        <w:rPr>
          <w:iCs/>
        </w:rPr>
      </w:pPr>
      <w:r>
        <w:rPr>
          <w:iCs/>
        </w:rPr>
        <w:t>Jízdní řády</w:t>
      </w:r>
    </w:p>
    <w:p w14:paraId="06FFBF8F" w14:textId="77777777" w:rsidR="000057B6" w:rsidRPr="006635A8" w:rsidRDefault="000057B6" w:rsidP="00C550F6">
      <w:pPr>
        <w:numPr>
          <w:ilvl w:val="0"/>
          <w:numId w:val="5"/>
        </w:numPr>
        <w:spacing w:after="120"/>
        <w:ind w:hanging="357"/>
      </w:pPr>
      <w:r w:rsidRPr="006635A8">
        <w:t>Výstupy</w:t>
      </w:r>
    </w:p>
    <w:p w14:paraId="1C648361" w14:textId="77777777" w:rsidR="000057B6" w:rsidRPr="006635A8" w:rsidRDefault="000057B6" w:rsidP="00C550F6">
      <w:pPr>
        <w:numPr>
          <w:ilvl w:val="1"/>
          <w:numId w:val="5"/>
        </w:numPr>
        <w:spacing w:after="120"/>
        <w:ind w:hanging="357"/>
        <w:rPr>
          <w:iCs/>
        </w:rPr>
      </w:pPr>
      <w:r w:rsidRPr="006635A8">
        <w:t>Využitelnost linek</w:t>
      </w:r>
    </w:p>
    <w:p w14:paraId="5710DD14" w14:textId="77777777" w:rsidR="000057B6" w:rsidRPr="006635A8" w:rsidRDefault="000057B6" w:rsidP="00C550F6">
      <w:pPr>
        <w:numPr>
          <w:ilvl w:val="1"/>
          <w:numId w:val="5"/>
        </w:numPr>
        <w:spacing w:after="120"/>
        <w:ind w:hanging="357"/>
        <w:rPr>
          <w:iCs/>
          <w:color w:val="000000"/>
        </w:rPr>
      </w:pPr>
      <w:r w:rsidRPr="006635A8">
        <w:t>Počty zakoupených jízdenek</w:t>
      </w:r>
    </w:p>
    <w:p w14:paraId="3CFE34FD" w14:textId="77777777" w:rsidR="000057B6" w:rsidRPr="006635A8" w:rsidRDefault="000057B6" w:rsidP="00C550F6">
      <w:pPr>
        <w:numPr>
          <w:ilvl w:val="1"/>
          <w:numId w:val="5"/>
        </w:numPr>
        <w:spacing w:after="120"/>
        <w:ind w:hanging="357"/>
        <w:rPr>
          <w:iCs/>
          <w:color w:val="000000"/>
        </w:rPr>
      </w:pPr>
      <w:r w:rsidRPr="006635A8">
        <w:rPr>
          <w:color w:val="000000"/>
        </w:rPr>
        <w:t>Celkové bilance v sestavách za IDS Celkem (kupony, EP, počet jízd na lince, spoji, …, pro variantu zavedení BČK)</w:t>
      </w:r>
    </w:p>
    <w:p w14:paraId="7F4396E3" w14:textId="77777777" w:rsidR="000057B6" w:rsidRPr="006635A8" w:rsidRDefault="000057B6" w:rsidP="00C550F6">
      <w:pPr>
        <w:numPr>
          <w:ilvl w:val="1"/>
          <w:numId w:val="5"/>
        </w:numPr>
        <w:spacing w:after="120"/>
        <w:ind w:hanging="357"/>
        <w:rPr>
          <w:iCs/>
          <w:color w:val="000000"/>
        </w:rPr>
      </w:pPr>
      <w:r>
        <w:rPr>
          <w:color w:val="000000"/>
        </w:rPr>
        <w:t>Auditové sestavy</w:t>
      </w:r>
    </w:p>
    <w:p w14:paraId="5F007F85"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8" w:name="_Toc442789805"/>
      <w:r w:rsidRPr="00CF65E4">
        <w:rPr>
          <w:caps w:val="0"/>
        </w:rPr>
        <w:t>Kartové centrum (pro variantu zavedení BČK)</w:t>
      </w:r>
      <w:bookmarkEnd w:id="68"/>
    </w:p>
    <w:p w14:paraId="3128F14D" w14:textId="77777777" w:rsidR="000057B6" w:rsidRPr="006635A8" w:rsidRDefault="000057B6" w:rsidP="00C550F6">
      <w:pPr>
        <w:pStyle w:val="Odstavecseseznamem"/>
        <w:numPr>
          <w:ilvl w:val="0"/>
          <w:numId w:val="5"/>
        </w:numPr>
        <w:spacing w:after="120"/>
        <w:ind w:hanging="357"/>
        <w:contextualSpacing w:val="0"/>
        <w:rPr>
          <w:iCs/>
          <w:color w:val="000000"/>
        </w:rPr>
      </w:pPr>
      <w:r w:rsidRPr="006635A8">
        <w:rPr>
          <w:color w:val="000000"/>
        </w:rPr>
        <w:t>Vstupy</w:t>
      </w:r>
    </w:p>
    <w:p w14:paraId="0ABDE49A" w14:textId="77777777" w:rsidR="000057B6" w:rsidRPr="006635A8" w:rsidRDefault="000057B6" w:rsidP="00C550F6">
      <w:pPr>
        <w:pStyle w:val="Odstavecseseznamem"/>
        <w:numPr>
          <w:ilvl w:val="1"/>
          <w:numId w:val="5"/>
        </w:numPr>
        <w:spacing w:after="120"/>
        <w:ind w:hanging="357"/>
        <w:contextualSpacing w:val="0"/>
        <w:rPr>
          <w:iCs/>
          <w:color w:val="000000"/>
        </w:rPr>
      </w:pPr>
      <w:r w:rsidRPr="006635A8">
        <w:rPr>
          <w:iCs/>
          <w:color w:val="000000"/>
        </w:rPr>
        <w:t>Seznam inicializovaných čipových karet – doplní se databáze čipových karet</w:t>
      </w:r>
    </w:p>
    <w:p w14:paraId="31F7A251" w14:textId="77777777" w:rsidR="000057B6" w:rsidRPr="006635A8" w:rsidRDefault="000057B6" w:rsidP="00C550F6">
      <w:pPr>
        <w:pStyle w:val="Odstavecseseznamem"/>
        <w:numPr>
          <w:ilvl w:val="1"/>
          <w:numId w:val="5"/>
        </w:numPr>
        <w:spacing w:after="120"/>
        <w:ind w:hanging="357"/>
        <w:contextualSpacing w:val="0"/>
        <w:rPr>
          <w:iCs/>
          <w:color w:val="000000"/>
        </w:rPr>
      </w:pPr>
      <w:r w:rsidRPr="006635A8">
        <w:rPr>
          <w:iCs/>
          <w:color w:val="000000"/>
        </w:rPr>
        <w:t>Seznam blokovaných karet – aktualizuje se databáze čipových karet, ke kartě se poznačí, že je dána na blokování od daného data</w:t>
      </w:r>
    </w:p>
    <w:p w14:paraId="041AC403"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9" w:name="_Toc442789806"/>
      <w:r w:rsidRPr="00CF65E4">
        <w:rPr>
          <w:caps w:val="0"/>
        </w:rPr>
        <w:t>Držitel karty (pro variantu zavedení BČK)</w:t>
      </w:r>
      <w:bookmarkEnd w:id="69"/>
    </w:p>
    <w:p w14:paraId="11DE5E9D" w14:textId="77777777" w:rsidR="000057B6" w:rsidRPr="006635A8" w:rsidRDefault="000057B6" w:rsidP="00C550F6">
      <w:pPr>
        <w:numPr>
          <w:ilvl w:val="0"/>
          <w:numId w:val="5"/>
        </w:numPr>
        <w:spacing w:after="120"/>
        <w:ind w:hanging="357"/>
        <w:rPr>
          <w:color w:val="000000"/>
        </w:rPr>
      </w:pPr>
      <w:r w:rsidRPr="006635A8">
        <w:rPr>
          <w:iCs/>
          <w:color w:val="000000"/>
        </w:rPr>
        <w:t>Výstupy</w:t>
      </w:r>
    </w:p>
    <w:p w14:paraId="1AE0775E" w14:textId="77777777" w:rsidR="000057B6" w:rsidRPr="006635A8" w:rsidRDefault="000057B6" w:rsidP="00C550F6">
      <w:pPr>
        <w:numPr>
          <w:ilvl w:val="1"/>
          <w:numId w:val="5"/>
        </w:numPr>
        <w:spacing w:after="120"/>
        <w:ind w:hanging="357"/>
        <w:rPr>
          <w:color w:val="000000"/>
        </w:rPr>
      </w:pPr>
      <w:r w:rsidRPr="006635A8">
        <w:rPr>
          <w:color w:val="000000"/>
        </w:rPr>
        <w:t>Účet karty</w:t>
      </w:r>
      <w:r w:rsidRPr="006635A8">
        <w:rPr>
          <w:color w:val="000000"/>
        </w:rPr>
        <w:tab/>
      </w:r>
    </w:p>
    <w:p w14:paraId="30500BD2"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09E23363" w14:textId="77777777" w:rsidR="00DC010B" w:rsidRPr="00DC010B" w:rsidRDefault="00DC010B" w:rsidP="00D50AF5">
      <w:pPr>
        <w:pStyle w:val="Nadpis1"/>
        <w:numPr>
          <w:ilvl w:val="0"/>
          <w:numId w:val="28"/>
        </w:numPr>
        <w:ind w:left="709" w:hanging="709"/>
        <w:jc w:val="left"/>
        <w:rPr>
          <w:rFonts w:eastAsia="Times New Roman"/>
          <w:b/>
          <w:lang w:eastAsia="cs-CZ"/>
        </w:rPr>
      </w:pPr>
      <w:bookmarkStart w:id="70" w:name="_Toc442789807"/>
      <w:r w:rsidRPr="00DC010B">
        <w:rPr>
          <w:rFonts w:eastAsia="Times New Roman"/>
          <w:b/>
          <w:lang w:eastAsia="cs-CZ"/>
        </w:rPr>
        <w:lastRenderedPageBreak/>
        <w:t>Návrh postupů při zpracování dat, jejich vyhodnocení a následné kompenzaci s dopravci</w:t>
      </w:r>
      <w:bookmarkEnd w:id="70"/>
    </w:p>
    <w:p w14:paraId="45DA0401" w14:textId="5AF8A123" w:rsidR="000057B6" w:rsidRPr="00DC7721" w:rsidRDefault="000057B6" w:rsidP="000057B6">
      <w:pPr>
        <w:rPr>
          <w:bCs/>
        </w:rPr>
      </w:pPr>
      <w:r w:rsidRPr="00DC7721">
        <w:rPr>
          <w:bCs/>
        </w:rPr>
        <w:t xml:space="preserve">ZC </w:t>
      </w:r>
      <w:r>
        <w:rPr>
          <w:bCs/>
        </w:rPr>
        <w:t>bude provozovat webový portál</w:t>
      </w:r>
      <w:r w:rsidR="0048478F">
        <w:rPr>
          <w:bCs/>
        </w:rPr>
        <w:t xml:space="preserve"> případně FTP server případně webovou službu</w:t>
      </w:r>
      <w:r>
        <w:rPr>
          <w:bCs/>
        </w:rPr>
        <w:t xml:space="preserve">, kde bude možno po </w:t>
      </w:r>
      <w:r w:rsidR="00E91FFE">
        <w:rPr>
          <w:bCs/>
        </w:rPr>
        <w:t>identifikaci</w:t>
      </w:r>
      <w:r>
        <w:rPr>
          <w:bCs/>
        </w:rPr>
        <w:t xml:space="preserve"> uživatele </w:t>
      </w:r>
      <w:r w:rsidR="00E91FFE">
        <w:rPr>
          <w:bCs/>
        </w:rPr>
        <w:t xml:space="preserve">anebo zařízení </w:t>
      </w:r>
      <w:r>
        <w:rPr>
          <w:bCs/>
        </w:rPr>
        <w:t xml:space="preserve">provést nahrání dat. Bezprostředně po nahrání dat provede ZC syntaktickou analýzu přijatých dat. V případě zjištění chyb je uživatel informován o nalezených chybách. Při následném pravidelném (denním) zpracování </w:t>
      </w:r>
      <w:r w:rsidRPr="00DC7721">
        <w:rPr>
          <w:bCs/>
        </w:rPr>
        <w:t>probíhají tyto kontroly:</w:t>
      </w:r>
    </w:p>
    <w:p w14:paraId="57D86631" w14:textId="77777777" w:rsidR="000057B6" w:rsidRPr="00DC7721" w:rsidRDefault="000057B6" w:rsidP="00C550F6">
      <w:pPr>
        <w:pStyle w:val="Odstavecseseznamem"/>
        <w:numPr>
          <w:ilvl w:val="0"/>
          <w:numId w:val="11"/>
        </w:numPr>
        <w:spacing w:after="0" w:line="255" w:lineRule="atLeast"/>
        <w:jc w:val="both"/>
      </w:pPr>
      <w:r>
        <w:rPr>
          <w:bCs/>
        </w:rPr>
        <w:t>k</w:t>
      </w:r>
      <w:r w:rsidRPr="00DC7721">
        <w:rPr>
          <w:bCs/>
        </w:rPr>
        <w:t xml:space="preserve">ontrola posloupností </w:t>
      </w:r>
      <w:r w:rsidRPr="00DC7721">
        <w:rPr>
          <w:rFonts w:eastAsia="Times New Roman" w:cs="Times New Roman"/>
          <w:color w:val="000000"/>
          <w:lang w:eastAsia="cs-CZ"/>
        </w:rPr>
        <w:t>transakcí</w:t>
      </w:r>
      <w:r w:rsidRPr="00DC7721">
        <w:rPr>
          <w:bCs/>
        </w:rPr>
        <w:t xml:space="preserve"> u každého zařízení</w:t>
      </w:r>
    </w:p>
    <w:p w14:paraId="23D538C0" w14:textId="77777777" w:rsidR="000057B6" w:rsidRPr="00AB07A1" w:rsidRDefault="000057B6" w:rsidP="00C550F6">
      <w:pPr>
        <w:pStyle w:val="Odstavecseseznamem"/>
        <w:numPr>
          <w:ilvl w:val="0"/>
          <w:numId w:val="11"/>
        </w:numPr>
        <w:spacing w:after="0" w:line="255" w:lineRule="atLeast"/>
        <w:jc w:val="both"/>
      </w:pPr>
      <w:r w:rsidRPr="00AB07A1">
        <w:rPr>
          <w:bCs/>
        </w:rPr>
        <w:t>kontrola existence linek, spojů, tarifů, zastávek, čísel zón pro každou jízdenku</w:t>
      </w:r>
    </w:p>
    <w:p w14:paraId="45EED426" w14:textId="77777777" w:rsidR="000057B6" w:rsidRPr="00AB07A1" w:rsidRDefault="000057B6" w:rsidP="00C550F6">
      <w:pPr>
        <w:pStyle w:val="Odstavecseseznamem"/>
        <w:numPr>
          <w:ilvl w:val="0"/>
          <w:numId w:val="11"/>
        </w:numPr>
        <w:spacing w:after="0" w:line="255" w:lineRule="atLeast"/>
        <w:jc w:val="both"/>
      </w:pPr>
      <w:r w:rsidRPr="00AB07A1">
        <w:rPr>
          <w:bCs/>
        </w:rPr>
        <w:t>kontrola datumů vydání jízdenek</w:t>
      </w:r>
    </w:p>
    <w:p w14:paraId="764D8AB2" w14:textId="77777777" w:rsidR="000057B6" w:rsidRPr="00AB07A1" w:rsidRDefault="000057B6" w:rsidP="00C550F6">
      <w:pPr>
        <w:pStyle w:val="Odstavecseseznamem"/>
        <w:numPr>
          <w:ilvl w:val="0"/>
          <w:numId w:val="11"/>
        </w:numPr>
        <w:spacing w:after="0" w:line="255" w:lineRule="atLeast"/>
        <w:jc w:val="both"/>
      </w:pPr>
      <w:r>
        <w:rPr>
          <w:bCs/>
        </w:rPr>
        <w:t>kontrola existence zařízení, ze kterých byly zaslány jízdenky</w:t>
      </w:r>
    </w:p>
    <w:p w14:paraId="17CEC727" w14:textId="77777777" w:rsidR="00D702B4" w:rsidRDefault="00D702B4" w:rsidP="000057B6">
      <w:pPr>
        <w:spacing w:line="255" w:lineRule="atLeast"/>
        <w:jc w:val="both"/>
      </w:pPr>
    </w:p>
    <w:p w14:paraId="72BAD9A3" w14:textId="77777777" w:rsidR="000057B6" w:rsidRDefault="000057B6" w:rsidP="000057B6">
      <w:pPr>
        <w:spacing w:line="255" w:lineRule="atLeast"/>
        <w:jc w:val="both"/>
      </w:pPr>
      <w:r>
        <w:t>O těchto chybách je uživatel informován prostřednictvím portálu nebo emailem. Uživateli je umožněno zaslat znovu opravená, data pokud je stihne znovu zaslat do termínu</w:t>
      </w:r>
      <w:r w:rsidR="00BC0174">
        <w:t xml:space="preserve"> odevzdání</w:t>
      </w:r>
      <w:r>
        <w:t>,</w:t>
      </w:r>
    </w:p>
    <w:p w14:paraId="053C4472" w14:textId="77777777" w:rsidR="000057B6" w:rsidRDefault="000057B6" w:rsidP="000057B6">
      <w:pPr>
        <w:spacing w:line="255" w:lineRule="atLeast"/>
        <w:jc w:val="both"/>
      </w:pPr>
      <w:r>
        <w:t>Po skončení období pro dodání dat dopravci (případně prodejci) je spuštěn v ZC měsíční výpočet. Při něm je pro každou platnou jízdenku provedeno rozúčtování tržeb</w:t>
      </w:r>
      <w:r w:rsidR="00BC0174">
        <w:t xml:space="preserve"> dle předepsaných pravidel</w:t>
      </w:r>
      <w:r>
        <w:t>. Následně jsou vytvořeny faktury pro přeúčtování mezi dopravci a ostatní sestavy. Po kontrole a schválení výstupů koordinátorem jsou faktury a ostatní sestavy zveřejněny na webovém portálu dopravcům. Dále je jim o této skutečnosti zaslán informační email.</w:t>
      </w:r>
    </w:p>
    <w:p w14:paraId="741A7133" w14:textId="77777777" w:rsidR="00753592" w:rsidRDefault="00753592" w:rsidP="00753592">
      <w:pPr>
        <w:rPr>
          <w:bCs/>
        </w:rPr>
      </w:pPr>
      <w:r>
        <w:rPr>
          <w:bCs/>
        </w:rPr>
        <w:t xml:space="preserve">Na základě výpočtu ZC budou vystaveny vyrovnávací doklady navzájem mezi jednotlivými subjekty. Finanční vyrovnání bude tedy navzájem mezi všemi dopravci (prodejci) zapojenými do IDS JK bez účasti dalšího subjektu. </w:t>
      </w:r>
    </w:p>
    <w:p w14:paraId="35759CAD"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7C086918" w14:textId="77777777" w:rsidR="00DC010B" w:rsidRPr="00DC010B" w:rsidRDefault="00DC010B" w:rsidP="00D50AF5">
      <w:pPr>
        <w:pStyle w:val="Nadpis1"/>
        <w:numPr>
          <w:ilvl w:val="0"/>
          <w:numId w:val="28"/>
        </w:numPr>
        <w:jc w:val="left"/>
        <w:rPr>
          <w:rFonts w:eastAsia="Times New Roman"/>
          <w:b/>
          <w:lang w:eastAsia="cs-CZ"/>
        </w:rPr>
      </w:pPr>
      <w:bookmarkStart w:id="71" w:name="_Toc442789808"/>
      <w:r w:rsidRPr="00DC010B">
        <w:rPr>
          <w:rFonts w:eastAsia="Times New Roman"/>
          <w:b/>
          <w:lang w:eastAsia="cs-CZ"/>
        </w:rPr>
        <w:lastRenderedPageBreak/>
        <w:t>Návrh rozúčtování tržeb mezi dopravci</w:t>
      </w:r>
      <w:bookmarkEnd w:id="71"/>
    </w:p>
    <w:p w14:paraId="69B4AC29" w14:textId="55806DB3" w:rsidR="000057B6" w:rsidRPr="00281230" w:rsidRDefault="000057B6" w:rsidP="00281230">
      <w:r w:rsidRPr="00281230">
        <w:t xml:space="preserve">Na základě rozhodnutí o použití papírového jízdného nelze určit jízdy cestujících na jednotlivé jednorázové a jednotlivé časové jízdenky. Proto je třeba zvolit </w:t>
      </w:r>
      <w:r w:rsidR="00051DE3" w:rsidRPr="00281230">
        <w:t xml:space="preserve">tento </w:t>
      </w:r>
      <w:r w:rsidRPr="00281230">
        <w:t>model rozúčtování tržeb jízdenek IDS.</w:t>
      </w:r>
    </w:p>
    <w:p w14:paraId="533D9735" w14:textId="6CEFE598" w:rsidR="000057B6" w:rsidRPr="005C369D" w:rsidRDefault="000057B6" w:rsidP="000057B6">
      <w:pPr>
        <w:rPr>
          <w:bCs/>
          <w:u w:val="single"/>
        </w:rPr>
      </w:pPr>
      <w:r w:rsidRPr="005C369D">
        <w:rPr>
          <w:b/>
          <w:bCs/>
          <w:u w:val="single"/>
        </w:rPr>
        <w:t xml:space="preserve">Případné protarifovací ztráty je nutno řešit zvlášť mimo systém </w:t>
      </w:r>
      <w:r w:rsidR="006E5549">
        <w:rPr>
          <w:b/>
          <w:bCs/>
          <w:u w:val="single"/>
        </w:rPr>
        <w:t>metodiky</w:t>
      </w:r>
      <w:r w:rsidRPr="005C369D">
        <w:rPr>
          <w:b/>
          <w:bCs/>
          <w:u w:val="single"/>
        </w:rPr>
        <w:t>.</w:t>
      </w:r>
    </w:p>
    <w:p w14:paraId="7CDE9ED2" w14:textId="77777777" w:rsidR="000057B6" w:rsidRDefault="00CF65E4" w:rsidP="000057B6">
      <w:pPr>
        <w:rPr>
          <w:bCs/>
        </w:rPr>
      </w:pPr>
      <w:r>
        <w:rPr>
          <w:bCs/>
        </w:rPr>
        <w:t>Algoritmy navrhované pro rozúčtování jednotlivých variant dokladů jsou v následujících kapitolách.</w:t>
      </w:r>
    </w:p>
    <w:p w14:paraId="037FE4F0" w14:textId="77777777" w:rsidR="000057B6" w:rsidRPr="00CF65E4" w:rsidRDefault="00CF65E4" w:rsidP="00D50AF5">
      <w:pPr>
        <w:pStyle w:val="Nadpis2"/>
        <w:numPr>
          <w:ilvl w:val="1"/>
          <w:numId w:val="29"/>
        </w:numPr>
        <w:jc w:val="left"/>
        <w:rPr>
          <w:rFonts w:eastAsia="Times New Roman"/>
          <w:b/>
          <w:caps w:val="0"/>
          <w:lang w:eastAsia="cs-CZ"/>
        </w:rPr>
      </w:pPr>
      <w:bookmarkStart w:id="72" w:name="_Toc442789809"/>
      <w:bookmarkStart w:id="73" w:name="_Toc440735701"/>
      <w:r>
        <w:rPr>
          <w:rFonts w:eastAsia="Times New Roman"/>
          <w:b/>
          <w:caps w:val="0"/>
          <w:lang w:eastAsia="cs-CZ"/>
        </w:rPr>
        <w:t xml:space="preserve">Rozúčtování jednotlivé jízdenky </w:t>
      </w:r>
      <w:r w:rsidR="000057B6" w:rsidRPr="00CF65E4">
        <w:rPr>
          <w:rFonts w:eastAsia="Times New Roman"/>
          <w:b/>
          <w:caps w:val="0"/>
          <w:lang w:eastAsia="cs-CZ"/>
        </w:rPr>
        <w:t>IDS</w:t>
      </w:r>
      <w:bookmarkEnd w:id="72"/>
      <w:r w:rsidR="000057B6" w:rsidRPr="00CF65E4">
        <w:rPr>
          <w:rFonts w:eastAsia="Times New Roman"/>
          <w:b/>
          <w:caps w:val="0"/>
          <w:lang w:eastAsia="cs-CZ"/>
        </w:rPr>
        <w:t xml:space="preserve"> </w:t>
      </w:r>
      <w:bookmarkEnd w:id="73"/>
    </w:p>
    <w:p w14:paraId="5C7E8E66" w14:textId="77777777" w:rsidR="000057B6" w:rsidRDefault="000057B6" w:rsidP="000057B6">
      <w:pPr>
        <w:rPr>
          <w:bCs/>
        </w:rPr>
      </w:pPr>
      <w:r w:rsidRPr="00773AF5">
        <w:rPr>
          <w:bCs/>
        </w:rPr>
        <w:t>Tyto jízdenky budou rozúčtovány tak, že cena</w:t>
      </w:r>
      <w:r>
        <w:rPr>
          <w:bCs/>
        </w:rPr>
        <w:t xml:space="preserve">  jízdního dokladu bude </w:t>
      </w:r>
      <w:r w:rsidR="00D50AF5">
        <w:rPr>
          <w:bCs/>
        </w:rPr>
        <w:t>rozdělena na následující složky</w:t>
      </w:r>
      <w:r>
        <w:rPr>
          <w:bCs/>
        </w:rPr>
        <w:t>:</w:t>
      </w:r>
    </w:p>
    <w:p w14:paraId="7E29B645" w14:textId="77777777" w:rsidR="000057B6" w:rsidRDefault="000057B6" w:rsidP="00C550F6">
      <w:pPr>
        <w:pStyle w:val="Odstavecseseznamem"/>
        <w:numPr>
          <w:ilvl w:val="0"/>
          <w:numId w:val="8"/>
        </w:numPr>
        <w:rPr>
          <w:bCs/>
        </w:rPr>
      </w:pPr>
      <w:r w:rsidRPr="00CB337B">
        <w:rPr>
          <w:bCs/>
          <w:u w:val="single"/>
        </w:rPr>
        <w:t xml:space="preserve">provize prodejci </w:t>
      </w:r>
      <w:r>
        <w:rPr>
          <w:bCs/>
        </w:rPr>
        <w:t>ve výši 3 % (hodnotu možno upravit) z celkové ceny jízdenky – slouží na pokrytí nákladů s prodejem jak dopravcem, tak externím subjektem, zároveň je to motivační prvek pro zřizování předprodejních míst, rozšiřování jejich provozní doby apod.</w:t>
      </w:r>
    </w:p>
    <w:p w14:paraId="21425F64" w14:textId="77777777" w:rsidR="000057B6" w:rsidRPr="00CB337B" w:rsidRDefault="000057B6" w:rsidP="000057B6">
      <w:pPr>
        <w:rPr>
          <w:bCs/>
        </w:rPr>
      </w:pPr>
      <w:r>
        <w:rPr>
          <w:bCs/>
        </w:rPr>
        <w:t>Po odečtení provize bude zbylá cena rozdělena následovně:</w:t>
      </w:r>
    </w:p>
    <w:p w14:paraId="0A524F94" w14:textId="77777777" w:rsidR="000057B6" w:rsidRDefault="000057B6" w:rsidP="00C550F6">
      <w:pPr>
        <w:pStyle w:val="Odstavecseseznamem"/>
        <w:numPr>
          <w:ilvl w:val="0"/>
          <w:numId w:val="8"/>
        </w:numPr>
        <w:rPr>
          <w:bCs/>
        </w:rPr>
      </w:pPr>
      <w:r w:rsidRPr="00CB337B">
        <w:rPr>
          <w:bCs/>
          <w:u w:val="single"/>
        </w:rPr>
        <w:t>podíl pro dopravce MHD</w:t>
      </w:r>
      <w:r>
        <w:rPr>
          <w:bCs/>
        </w:rPr>
        <w:t xml:space="preserve"> (pokud jízdenka obsahuje zónu x00), který se vypočte pro všechny</w:t>
      </w:r>
      <w:r w:rsidR="00D702B4">
        <w:rPr>
          <w:bCs/>
        </w:rPr>
        <w:t xml:space="preserve"> </w:t>
      </w:r>
      <w:r>
        <w:rPr>
          <w:bCs/>
        </w:rPr>
        <w:t>provozovatele MHD následovně:</w:t>
      </w:r>
    </w:p>
    <w:p w14:paraId="12C3A8DA" w14:textId="77777777" w:rsidR="000057B6" w:rsidRPr="00CB337B" w:rsidRDefault="00BD6F80" w:rsidP="000057B6">
      <w:pPr>
        <w:pStyle w:val="Odstavecseseznamem"/>
        <w:ind w:firstLine="696"/>
        <w:rPr>
          <w:bCs/>
        </w:rPr>
      </w:pPr>
      <m:oMathPara>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nary>
                <m:naryPr>
                  <m:chr m:val="∑"/>
                  <m:limLoc m:val="undOvr"/>
                  <m:subHide m:val="1"/>
                  <m:supHide m:val="1"/>
                  <m:ctrlPr>
                    <w:rPr>
                      <w:rFonts w:ascii="Cambria Math" w:hAnsi="Cambria Math"/>
                      <w:bCs/>
                      <w:i/>
                    </w:rPr>
                  </m:ctrlPr>
                </m:naryPr>
                <m:sub/>
                <m:sup/>
                <m:e>
                  <m:r>
                    <w:rPr>
                      <w:rFonts w:ascii="Cambria Math" w:hAnsi="Cambria Math"/>
                    </w:rPr>
                    <m:t>ceny všech zón x00 na jízdence</m:t>
                  </m:r>
                </m:e>
              </m:nary>
            </m:num>
            <m:den>
              <m:r>
                <w:rPr>
                  <w:rFonts w:ascii="Cambria Math" w:hAnsi="Cambria Math"/>
                </w:rPr>
                <m:t>cena jízd</m:t>
              </m:r>
              <m:r>
                <w:rPr>
                  <w:rFonts w:ascii="Cambria Math" w:hAnsi="Cambria Math"/>
                </w:rPr>
                <m:t>enky</m:t>
              </m:r>
            </m:den>
          </m:f>
          <m:r>
            <w:rPr>
              <w:rFonts w:ascii="Cambria Math" w:eastAsiaTheme="minorEastAsia" w:hAnsi="Cambria Math"/>
            </w:rPr>
            <m:t>×(cena jízdenky-provize)</m:t>
          </m:r>
        </m:oMath>
      </m:oMathPara>
    </w:p>
    <w:p w14:paraId="77315CA1" w14:textId="77777777" w:rsidR="000057B6" w:rsidRPr="006B6515" w:rsidRDefault="000057B6" w:rsidP="000057B6">
      <w:pPr>
        <w:rPr>
          <w:bCs/>
        </w:rPr>
      </w:pPr>
      <w:r>
        <w:rPr>
          <w:bCs/>
        </w:rPr>
        <w:t>Částka C</w:t>
      </w:r>
      <w:r>
        <w:rPr>
          <w:bCs/>
          <w:vertAlign w:val="subscript"/>
        </w:rPr>
        <w:t xml:space="preserve">MHD </w:t>
      </w:r>
      <w:r>
        <w:rPr>
          <w:bCs/>
        </w:rPr>
        <w:t>bude mezi jednotlivé systémy MHD rozdělena poměrem ceny za jednotlivé zóny s MHD.</w:t>
      </w:r>
    </w:p>
    <w:p w14:paraId="3BBB777D" w14:textId="77777777" w:rsidR="000057B6" w:rsidRPr="00CB337B" w:rsidRDefault="000057B6" w:rsidP="000057B6">
      <w:pPr>
        <w:rPr>
          <w:bCs/>
        </w:rPr>
      </w:pPr>
      <w:r>
        <w:rPr>
          <w:bCs/>
        </w:rPr>
        <w:t>Po odečtení provize a případného podílu pro MHD budou ze zbylé části ceny jízdenky stanoveny podíly dalších dopravců:</w:t>
      </w:r>
    </w:p>
    <w:p w14:paraId="21E3B893" w14:textId="77777777" w:rsidR="000057B6" w:rsidRPr="004131F4" w:rsidRDefault="000057B6" w:rsidP="00C550F6">
      <w:pPr>
        <w:pStyle w:val="Odstavecseseznamem"/>
        <w:numPr>
          <w:ilvl w:val="0"/>
          <w:numId w:val="8"/>
        </w:numPr>
        <w:rPr>
          <w:bCs/>
        </w:rPr>
      </w:pPr>
      <w:r w:rsidRPr="00CB337B">
        <w:rPr>
          <w:bCs/>
          <w:u w:val="single"/>
        </w:rPr>
        <w:t xml:space="preserve">podíly dopravců </w:t>
      </w:r>
      <w:r w:rsidR="00A63F80">
        <w:rPr>
          <w:bCs/>
          <w:u w:val="single"/>
        </w:rPr>
        <w:t>VLD</w:t>
      </w:r>
      <w:r w:rsidRPr="00CB337B">
        <w:rPr>
          <w:bCs/>
          <w:u w:val="single"/>
        </w:rPr>
        <w:t xml:space="preserve"> a vlaků</w:t>
      </w:r>
      <w:r w:rsidRPr="004131F4">
        <w:rPr>
          <w:bCs/>
        </w:rPr>
        <w:t xml:space="preserve">, pro rozdělení tržeb mezi tyto dopravce bude použit výkonový model, který využívá </w:t>
      </w:r>
      <w:r w:rsidRPr="004131F4">
        <w:rPr>
          <w:b/>
          <w:bCs/>
        </w:rPr>
        <w:t>poměrové rozdělení tržeb z</w:t>
      </w:r>
      <w:r>
        <w:rPr>
          <w:b/>
          <w:bCs/>
        </w:rPr>
        <w:t xml:space="preserve"> této složky </w:t>
      </w:r>
      <w:r w:rsidRPr="004131F4">
        <w:rPr>
          <w:b/>
          <w:bCs/>
        </w:rPr>
        <w:t>každého jízdního dokladu v rámci IDS</w:t>
      </w:r>
      <w:r>
        <w:rPr>
          <w:b/>
          <w:bCs/>
        </w:rPr>
        <w:t>.</w:t>
      </w:r>
      <w:r w:rsidRPr="004131F4">
        <w:rPr>
          <w:b/>
          <w:bCs/>
        </w:rPr>
        <w:t xml:space="preserve">  </w:t>
      </w:r>
      <w:r w:rsidRPr="006B6515">
        <w:rPr>
          <w:bCs/>
        </w:rPr>
        <w:t>Koefic</w:t>
      </w:r>
      <w:r>
        <w:rPr>
          <w:bCs/>
        </w:rPr>
        <w:t>i</w:t>
      </w:r>
      <w:r w:rsidRPr="006B6515">
        <w:rPr>
          <w:bCs/>
        </w:rPr>
        <w:t>enty p</w:t>
      </w:r>
      <w:r w:rsidRPr="004131F4">
        <w:rPr>
          <w:bCs/>
        </w:rPr>
        <w:t>odíl</w:t>
      </w:r>
      <w:r>
        <w:rPr>
          <w:bCs/>
        </w:rPr>
        <w:t>u</w:t>
      </w:r>
      <w:r w:rsidRPr="004131F4">
        <w:rPr>
          <w:bCs/>
        </w:rPr>
        <w:t xml:space="preserve"> (</w:t>
      </w:r>
      <w:r w:rsidR="00D50AF5" w:rsidRPr="004131F4">
        <w:rPr>
          <w:bCs/>
        </w:rPr>
        <w:t>P</w:t>
      </w:r>
      <w:r w:rsidR="00D50AF5" w:rsidRPr="004131F4">
        <w:rPr>
          <w:bCs/>
          <w:vertAlign w:val="subscript"/>
        </w:rPr>
        <w:t>d</w:t>
      </w:r>
      <w:r w:rsidR="00D50AF5" w:rsidRPr="004131F4">
        <w:rPr>
          <w:bCs/>
        </w:rPr>
        <w:t>) jednotlivých</w:t>
      </w:r>
      <w:r w:rsidRPr="004131F4">
        <w:rPr>
          <w:bCs/>
        </w:rPr>
        <w:t xml:space="preserve"> dopravců budou určeny vždy jednou ročně na základě plánu ročních km výkonů linek a spojů, jak autobusových tak drážních dopravců, zapojených v</w:t>
      </w:r>
      <w:r>
        <w:rPr>
          <w:bCs/>
        </w:rPr>
        <w:t> </w:t>
      </w:r>
      <w:r w:rsidRPr="004131F4">
        <w:rPr>
          <w:bCs/>
        </w:rPr>
        <w:t>IDS</w:t>
      </w:r>
      <w:r>
        <w:rPr>
          <w:bCs/>
        </w:rPr>
        <w:t xml:space="preserve"> podle vzorce:</w:t>
      </w:r>
    </w:p>
    <w:p w14:paraId="382CA1CA" w14:textId="77777777" w:rsidR="000057B6" w:rsidRPr="00796D9A" w:rsidRDefault="00BD6F80" w:rsidP="000057B6">
      <w:pPr>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KM</m:t>
                  </m:r>
                </m:e>
                <m:sub>
                  <m:r>
                    <w:rPr>
                      <w:rFonts w:ascii="Cambria Math" w:hAnsi="Cambria Math"/>
                    </w:rPr>
                    <m:t>d</m:t>
                  </m:r>
                </m:sub>
              </m:sSub>
            </m:num>
            <m:den>
              <m:sSub>
                <m:sSubPr>
                  <m:ctrlPr>
                    <w:rPr>
                      <w:rFonts w:ascii="Cambria Math" w:hAnsi="Cambria Math"/>
                      <w:bCs/>
                      <w:i/>
                    </w:rPr>
                  </m:ctrlPr>
                </m:sSubPr>
                <m:e>
                  <m:r>
                    <w:rPr>
                      <w:rFonts w:ascii="Cambria Math" w:hAnsi="Cambria Math"/>
                    </w:rPr>
                    <m:t>KM</m:t>
                  </m:r>
                </m:e>
                <m:sub>
                  <m:r>
                    <w:rPr>
                      <w:rFonts w:ascii="Cambria Math" w:hAnsi="Cambria Math"/>
                    </w:rPr>
                    <m:t>IDS</m:t>
                  </m:r>
                </m:sub>
              </m:sSub>
            </m:den>
          </m:f>
        </m:oMath>
      </m:oMathPara>
    </w:p>
    <w:p w14:paraId="234799AD" w14:textId="77777777" w:rsidR="000057B6" w:rsidRDefault="000057B6" w:rsidP="000057B6">
      <w:pPr>
        <w:rPr>
          <w:bCs/>
        </w:rPr>
      </w:pPr>
      <w:r>
        <w:rPr>
          <w:bCs/>
        </w:rPr>
        <w:t>K</w:t>
      </w:r>
      <w:r w:rsidRPr="00796D9A">
        <w:rPr>
          <w:bCs/>
        </w:rPr>
        <w:t>de</w:t>
      </w:r>
      <w:r>
        <w:rPr>
          <w:bCs/>
        </w:rPr>
        <w:t>:</w:t>
      </w:r>
    </w:p>
    <w:p w14:paraId="0CDF4CC8" w14:textId="77777777" w:rsidR="000057B6" w:rsidRDefault="000057B6" w:rsidP="000057B6">
      <w:pPr>
        <w:rPr>
          <w:bCs/>
        </w:rPr>
      </w:pPr>
      <w:r w:rsidRPr="00796D9A">
        <w:rPr>
          <w:bCs/>
        </w:rPr>
        <w:t>KM</w:t>
      </w:r>
      <w:r w:rsidRPr="00796D9A">
        <w:rPr>
          <w:bCs/>
          <w:vertAlign w:val="subscript"/>
        </w:rPr>
        <w:t>d</w:t>
      </w:r>
      <w:r w:rsidRPr="00796D9A">
        <w:rPr>
          <w:bCs/>
        </w:rPr>
        <w:t xml:space="preserve"> je </w:t>
      </w:r>
      <w:r>
        <w:rPr>
          <w:bCs/>
        </w:rPr>
        <w:t xml:space="preserve">roční </w:t>
      </w:r>
      <w:r w:rsidRPr="00796D9A">
        <w:rPr>
          <w:bCs/>
        </w:rPr>
        <w:t xml:space="preserve">počet km </w:t>
      </w:r>
      <w:r>
        <w:rPr>
          <w:bCs/>
        </w:rPr>
        <w:t>dopravce „d“ v IDS</w:t>
      </w:r>
    </w:p>
    <w:p w14:paraId="6D913A58" w14:textId="77777777" w:rsidR="000057B6" w:rsidRDefault="000057B6" w:rsidP="000057B6">
      <w:pPr>
        <w:rPr>
          <w:bCs/>
        </w:rPr>
      </w:pPr>
      <w:r>
        <w:rPr>
          <w:bCs/>
        </w:rPr>
        <w:t>KM</w:t>
      </w:r>
      <w:r>
        <w:rPr>
          <w:bCs/>
          <w:vertAlign w:val="subscript"/>
        </w:rPr>
        <w:t xml:space="preserve">IDS </w:t>
      </w:r>
      <w:r>
        <w:rPr>
          <w:bCs/>
        </w:rPr>
        <w:t xml:space="preserve"> je roční počet km v IDS Celkem za všechny dopravce </w:t>
      </w:r>
      <w:r w:rsidR="00A63F80">
        <w:rPr>
          <w:bCs/>
        </w:rPr>
        <w:t>VLD</w:t>
      </w:r>
      <w:r>
        <w:rPr>
          <w:bCs/>
        </w:rPr>
        <w:t xml:space="preserve"> a železniční dopravy v rámci IDS</w:t>
      </w:r>
    </w:p>
    <w:p w14:paraId="777829D1" w14:textId="77777777" w:rsidR="000057B6" w:rsidRDefault="000057B6" w:rsidP="000057B6">
      <w:pPr>
        <w:rPr>
          <w:bCs/>
        </w:rPr>
      </w:pPr>
      <w:r>
        <w:rPr>
          <w:bCs/>
        </w:rPr>
        <w:t xml:space="preserve"> </w:t>
      </w:r>
    </w:p>
    <w:p w14:paraId="57E92DD6" w14:textId="77777777" w:rsidR="000057B6" w:rsidRDefault="000057B6" w:rsidP="000057B6">
      <w:pPr>
        <w:rPr>
          <w:bCs/>
        </w:rPr>
      </w:pPr>
      <w:r>
        <w:rPr>
          <w:bCs/>
        </w:rPr>
        <w:t xml:space="preserve">Částka z každého jízdního dokladu určená pro dopravce </w:t>
      </w:r>
      <w:r w:rsidR="00A63F80">
        <w:rPr>
          <w:bCs/>
        </w:rPr>
        <w:t>VLD</w:t>
      </w:r>
      <w:r>
        <w:rPr>
          <w:bCs/>
        </w:rPr>
        <w:t xml:space="preserve"> a vlaků bude mezi tyto dopravce rozdělena poměrem podle P</w:t>
      </w:r>
      <w:r>
        <w:rPr>
          <w:bCs/>
          <w:vertAlign w:val="subscript"/>
        </w:rPr>
        <w:t>d</w:t>
      </w:r>
      <w:r>
        <w:rPr>
          <w:bCs/>
        </w:rPr>
        <w:t xml:space="preserve">            </w:t>
      </w:r>
    </w:p>
    <w:p w14:paraId="27904EC6" w14:textId="77777777" w:rsidR="000057B6" w:rsidRDefault="000057B6" w:rsidP="000057B6">
      <w:pPr>
        <w:rPr>
          <w:bCs/>
        </w:rPr>
      </w:pPr>
      <w:r>
        <w:rPr>
          <w:bCs/>
        </w:rPr>
        <w:lastRenderedPageBreak/>
        <w:t>Příklad:</w:t>
      </w:r>
    </w:p>
    <w:p w14:paraId="662AC836" w14:textId="77777777" w:rsidR="000057B6" w:rsidRPr="003C112B" w:rsidRDefault="000057B6" w:rsidP="003C112B">
      <w:pPr>
        <w:rPr>
          <w:bCs/>
        </w:rPr>
      </w:pPr>
      <w:r w:rsidRPr="003C112B">
        <w:rPr>
          <w:bCs/>
        </w:rPr>
        <w:t>Jednotlivá jízdenka v ceně 100 Kč, přičemž součástí ceny jsou dvě zóny MHD, v MHD1 je cena 13 Kč a v MHD2 je cena 9 Kč.</w:t>
      </w:r>
    </w:p>
    <w:p w14:paraId="124FA7FF" w14:textId="77777777" w:rsidR="000057B6" w:rsidRDefault="000057B6" w:rsidP="00C550F6">
      <w:pPr>
        <w:pStyle w:val="Odstavecseseznamem"/>
        <w:numPr>
          <w:ilvl w:val="0"/>
          <w:numId w:val="3"/>
        </w:numPr>
        <w:rPr>
          <w:bCs/>
        </w:rPr>
      </w:pPr>
      <w:r>
        <w:rPr>
          <w:bCs/>
        </w:rPr>
        <w:t>provize prodejci: 3% ze 100 Kč, tj. 3 Kč</w:t>
      </w:r>
    </w:p>
    <w:p w14:paraId="14EC9617" w14:textId="77777777" w:rsidR="000057B6" w:rsidRDefault="000057B6" w:rsidP="00C550F6">
      <w:pPr>
        <w:pStyle w:val="Odstavecseseznamem"/>
        <w:numPr>
          <w:ilvl w:val="0"/>
          <w:numId w:val="3"/>
        </w:numPr>
        <w:rPr>
          <w:bCs/>
        </w:rPr>
      </w:pPr>
      <w:r>
        <w:rPr>
          <w:bCs/>
        </w:rPr>
        <w:t>dále zbývá rozdělit: 97 Kč</w:t>
      </w:r>
    </w:p>
    <w:p w14:paraId="5346A986" w14:textId="77777777" w:rsidR="000057B6" w:rsidRPr="00773AF5" w:rsidRDefault="000057B6"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13+9</m:t>
            </m:r>
          </m:num>
          <m:den>
            <m:r>
              <w:rPr>
                <w:rFonts w:ascii="Cambria Math" w:hAnsi="Cambria Math"/>
              </w:rPr>
              <m:t>100</m:t>
            </m:r>
          </m:den>
        </m:f>
        <m:r>
          <w:rPr>
            <w:rFonts w:ascii="Cambria Math" w:hAnsi="Cambria Math"/>
          </w:rPr>
          <m:t>×</m:t>
        </m:r>
        <m:d>
          <m:dPr>
            <m:ctrlPr>
              <w:rPr>
                <w:rFonts w:ascii="Cambria Math" w:hAnsi="Cambria Math"/>
                <w:bCs/>
                <w:i/>
              </w:rPr>
            </m:ctrlPr>
          </m:dPr>
          <m:e>
            <m:r>
              <w:rPr>
                <w:rFonts w:ascii="Cambria Math" w:hAnsi="Cambria Math"/>
              </w:rPr>
              <m:t>100-3</m:t>
            </m:r>
          </m:e>
        </m:d>
        <m:r>
          <w:rPr>
            <w:rFonts w:ascii="Cambria Math" w:hAnsi="Cambria Math"/>
          </w:rPr>
          <m:t>=21,34 Kč</m:t>
        </m:r>
      </m:oMath>
    </w:p>
    <w:p w14:paraId="58E26A39" w14:textId="77777777" w:rsidR="000057B6" w:rsidRDefault="000057B6" w:rsidP="00C550F6">
      <w:pPr>
        <w:pStyle w:val="Odstavecseseznamem"/>
        <w:numPr>
          <w:ilvl w:val="0"/>
          <w:numId w:val="3"/>
        </w:numPr>
        <w:rPr>
          <w:bCs/>
        </w:rPr>
      </w:pPr>
      <w:r>
        <w:rPr>
          <w:bCs/>
        </w:rPr>
        <w:t>podíl pro provozovatele MHD1 je: 12,61 Kč</w:t>
      </w:r>
    </w:p>
    <w:p w14:paraId="0111DFCF" w14:textId="77777777" w:rsidR="000057B6" w:rsidRDefault="000057B6" w:rsidP="00C550F6">
      <w:pPr>
        <w:pStyle w:val="Odstavecseseznamem"/>
        <w:numPr>
          <w:ilvl w:val="0"/>
          <w:numId w:val="3"/>
        </w:numPr>
        <w:rPr>
          <w:bCs/>
        </w:rPr>
      </w:pPr>
      <w:r>
        <w:rPr>
          <w:bCs/>
        </w:rPr>
        <w:t>podíl pro provozovatele MHD2 je:  8,73 Kč</w:t>
      </w:r>
    </w:p>
    <w:p w14:paraId="25C3A62C" w14:textId="77777777" w:rsidR="000057B6" w:rsidRPr="00253407" w:rsidRDefault="000057B6" w:rsidP="00C550F6">
      <w:pPr>
        <w:pStyle w:val="Odstavecseseznamem"/>
        <w:numPr>
          <w:ilvl w:val="0"/>
          <w:numId w:val="3"/>
        </w:numPr>
        <w:rPr>
          <w:bCs/>
        </w:rPr>
      </w:pPr>
      <w:r>
        <w:rPr>
          <w:bCs/>
        </w:rPr>
        <w:t xml:space="preserve">mezi všechny dopravce </w:t>
      </w:r>
      <w:r w:rsidR="00A63F80">
        <w:rPr>
          <w:bCs/>
        </w:rPr>
        <w:t>VLD</w:t>
      </w:r>
      <w:r>
        <w:rPr>
          <w:bCs/>
        </w:rPr>
        <w:t xml:space="preserve"> a vlaků v rámci IDS se poměrem podílů P</w:t>
      </w:r>
      <w:r>
        <w:rPr>
          <w:bCs/>
          <w:vertAlign w:val="subscript"/>
        </w:rPr>
        <w:t>d</w:t>
      </w:r>
      <w:r>
        <w:rPr>
          <w:bCs/>
        </w:rPr>
        <w:t xml:space="preserve"> rozdělí zbylá částka 100-3-21,34, tj.  75,66 Kč</w:t>
      </w:r>
    </w:p>
    <w:p w14:paraId="5DCAB2A3" w14:textId="77777777" w:rsidR="00CF65E4" w:rsidRDefault="00CF65E4" w:rsidP="00D50AF5">
      <w:pPr>
        <w:pStyle w:val="Nadpis2"/>
        <w:keepNext/>
        <w:numPr>
          <w:ilvl w:val="1"/>
          <w:numId w:val="29"/>
        </w:numPr>
        <w:jc w:val="left"/>
        <w:rPr>
          <w:rFonts w:eastAsia="Times New Roman"/>
          <w:b/>
          <w:caps w:val="0"/>
          <w:lang w:eastAsia="cs-CZ"/>
        </w:rPr>
      </w:pPr>
      <w:bookmarkStart w:id="74" w:name="_Toc442789810"/>
      <w:r>
        <w:rPr>
          <w:rFonts w:eastAsia="Times New Roman"/>
          <w:b/>
          <w:caps w:val="0"/>
          <w:lang w:eastAsia="cs-CZ"/>
        </w:rPr>
        <w:t>Rozúčtování časového kupónu IDS (kromě jednozónového kupónu pro zónu s MHD)</w:t>
      </w:r>
      <w:bookmarkEnd w:id="74"/>
      <w:r w:rsidRPr="00CF65E4">
        <w:rPr>
          <w:rFonts w:eastAsia="Times New Roman"/>
          <w:b/>
          <w:caps w:val="0"/>
          <w:lang w:eastAsia="cs-CZ"/>
        </w:rPr>
        <w:t xml:space="preserve"> </w:t>
      </w:r>
    </w:p>
    <w:p w14:paraId="18615FE6" w14:textId="77777777" w:rsidR="00CF65E4" w:rsidRDefault="00CF65E4" w:rsidP="00CF65E4">
      <w:pPr>
        <w:rPr>
          <w:bCs/>
        </w:rPr>
      </w:pPr>
      <w:r w:rsidRPr="00773AF5">
        <w:rPr>
          <w:bCs/>
        </w:rPr>
        <w:t>Tyto jízdenky budou rozúčtovány tak, že cena</w:t>
      </w:r>
      <w:r>
        <w:rPr>
          <w:bCs/>
        </w:rPr>
        <w:t xml:space="preserve">  jízdního dokladu bude </w:t>
      </w:r>
      <w:r w:rsidR="00D50AF5">
        <w:rPr>
          <w:bCs/>
        </w:rPr>
        <w:t>rozdělena na následující složky</w:t>
      </w:r>
      <w:r>
        <w:rPr>
          <w:bCs/>
        </w:rPr>
        <w:t>:</w:t>
      </w:r>
    </w:p>
    <w:p w14:paraId="6AA8BD50" w14:textId="77777777" w:rsidR="00CF65E4" w:rsidRDefault="00CF65E4" w:rsidP="00C550F6">
      <w:pPr>
        <w:pStyle w:val="Odstavecseseznamem"/>
        <w:numPr>
          <w:ilvl w:val="0"/>
          <w:numId w:val="20"/>
        </w:numPr>
        <w:rPr>
          <w:bCs/>
        </w:rPr>
      </w:pPr>
      <w:r w:rsidRPr="00CB337B">
        <w:rPr>
          <w:bCs/>
          <w:u w:val="single"/>
        </w:rPr>
        <w:t xml:space="preserve">provize prodejci </w:t>
      </w:r>
      <w:r>
        <w:rPr>
          <w:bCs/>
        </w:rPr>
        <w:t>ve výši 3 % (hodnotu možno upravit) z celkové ceny jízdenky – slouží na pokrytí nákladů s prodejem jak dopravcem, tak externím subjektem, zároveň je to motivační prvek pro zřizování předprodejních míst, rozšiřování jejich provozní doby apod.</w:t>
      </w:r>
    </w:p>
    <w:p w14:paraId="6673A032" w14:textId="77777777" w:rsidR="00CF65E4" w:rsidRPr="00CB337B" w:rsidRDefault="00CF65E4" w:rsidP="00CF65E4">
      <w:pPr>
        <w:rPr>
          <w:bCs/>
        </w:rPr>
      </w:pPr>
      <w:r>
        <w:rPr>
          <w:bCs/>
        </w:rPr>
        <w:t>Po odečtení provize bude zbylá cena rozdělena následovně:</w:t>
      </w:r>
    </w:p>
    <w:p w14:paraId="7CD57AD9" w14:textId="77777777" w:rsidR="00CF65E4" w:rsidRDefault="00CF65E4" w:rsidP="00C550F6">
      <w:pPr>
        <w:pStyle w:val="Odstavecseseznamem"/>
        <w:numPr>
          <w:ilvl w:val="0"/>
          <w:numId w:val="20"/>
        </w:numPr>
        <w:rPr>
          <w:bCs/>
        </w:rPr>
      </w:pPr>
      <w:r w:rsidRPr="00CB337B">
        <w:rPr>
          <w:bCs/>
          <w:u w:val="single"/>
        </w:rPr>
        <w:t>podíl pro dopravce MHD</w:t>
      </w:r>
      <w:r>
        <w:rPr>
          <w:bCs/>
        </w:rPr>
        <w:t xml:space="preserve"> (pokud jízdenka obsahuje zónu x00),</w:t>
      </w:r>
      <w:r w:rsidR="003C112B">
        <w:rPr>
          <w:bCs/>
        </w:rPr>
        <w:t xml:space="preserve"> u</w:t>
      </w:r>
      <w:r w:rsidR="003C112B" w:rsidRPr="00753592">
        <w:rPr>
          <w:bCs/>
        </w:rPr>
        <w:t xml:space="preserve">rčení podílu pro MHD u časových kupónů je komplikováno s ohledem na skutečnost, že cestující, který si zakoupí kupón pro zónu s MHD (např. 100), si již nezakupuje kupón pro zónu bez MHD pokrývající stejné území (např. 101), proto je navrženo variantní </w:t>
      </w:r>
      <w:r w:rsidR="003C112B">
        <w:rPr>
          <w:bCs/>
        </w:rPr>
        <w:t>ře</w:t>
      </w:r>
      <w:r w:rsidR="003C112B" w:rsidRPr="00753592">
        <w:rPr>
          <w:bCs/>
        </w:rPr>
        <w:t>šení</w:t>
      </w:r>
      <w:r w:rsidR="003C112B">
        <w:rPr>
          <w:bCs/>
        </w:rPr>
        <w:t xml:space="preserve"> výpočtu podílu pro všechny dopravce M</w:t>
      </w:r>
      <w:r w:rsidR="00BC0174">
        <w:rPr>
          <w:bCs/>
        </w:rPr>
        <w:t>H</w:t>
      </w:r>
      <w:r w:rsidR="003C112B">
        <w:rPr>
          <w:bCs/>
        </w:rPr>
        <w:t>D následovně:</w:t>
      </w:r>
    </w:p>
    <w:p w14:paraId="24D6CB1F" w14:textId="77777777" w:rsidR="00CF65E4" w:rsidRPr="00753592" w:rsidRDefault="00CF65E4" w:rsidP="00CF65E4">
      <w:pPr>
        <w:rPr>
          <w:bCs/>
        </w:rPr>
      </w:pPr>
      <w:r>
        <w:rPr>
          <w:bCs/>
        </w:rPr>
        <w:t>Varianta A („objektivní“ rozdělení mezi VLD/železnici a MHD dle podílu ceny jízdenky s MHD a srovnatelné jízdenky bez MHD):</w:t>
      </w:r>
    </w:p>
    <w:p w14:paraId="5F3B3A81" w14:textId="77777777" w:rsidR="00CF65E4" w:rsidRPr="00CB337B" w:rsidRDefault="00BD6F80" w:rsidP="00CF65E4">
      <w:pPr>
        <w:pStyle w:val="Odstavecseseznamem"/>
        <w:ind w:left="1080"/>
        <w:rPr>
          <w:bCs/>
        </w:rPr>
      </w:pPr>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r>
              <w:rPr>
                <w:rFonts w:ascii="Cambria Math" w:hAnsi="Cambria Math"/>
              </w:rPr>
              <m:t>cena jízd.  - cena jízd.  pro stejný počet zón bez MHD</m:t>
            </m:r>
          </m:num>
          <m:den>
            <m:r>
              <w:rPr>
                <w:rFonts w:ascii="Cambria Math" w:hAnsi="Cambria Math"/>
              </w:rPr>
              <m:t xml:space="preserve">cena jízdenky </m:t>
            </m:r>
          </m:den>
        </m:f>
        <m:r>
          <w:rPr>
            <w:rFonts w:ascii="Cambria Math" w:eastAsiaTheme="minorEastAsia" w:hAnsi="Cambria Math"/>
          </w:rPr>
          <m:t>×(cena jízdenky-provize)</m:t>
        </m:r>
      </m:oMath>
      <w:r w:rsidR="00CF65E4">
        <w:rPr>
          <w:bCs/>
        </w:rPr>
        <w:t xml:space="preserve"> </w:t>
      </w:r>
    </w:p>
    <w:p w14:paraId="7E404352" w14:textId="77777777" w:rsidR="00CF65E4" w:rsidRDefault="00CF65E4" w:rsidP="00CF65E4">
      <w:pPr>
        <w:rPr>
          <w:bCs/>
        </w:rPr>
      </w:pPr>
      <w:r>
        <w:rPr>
          <w:bCs/>
        </w:rPr>
        <w:t>Varianta B (respektuje cenu jízdenek MHD v jednotlivých zónách MHD, nedochází ke krácení podílů pro provozovatele MHD, dopravce  VLD a na železnici neobdrží žádný podíl za jízdy na území města s MHD) :</w:t>
      </w:r>
    </w:p>
    <w:p w14:paraId="0263A68A" w14:textId="77777777" w:rsidR="00CF65E4" w:rsidRPr="00CB337B" w:rsidRDefault="00BD6F80" w:rsidP="00CF65E4">
      <w:pPr>
        <w:pStyle w:val="Odstavecseseznamem"/>
        <w:ind w:firstLine="696"/>
        <w:rPr>
          <w:bCs/>
        </w:rPr>
      </w:pPr>
      <m:oMathPara>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nary>
                <m:naryPr>
                  <m:chr m:val="∑"/>
                  <m:limLoc m:val="undOvr"/>
                  <m:subHide m:val="1"/>
                  <m:supHide m:val="1"/>
                  <m:ctrlPr>
                    <w:rPr>
                      <w:rFonts w:ascii="Cambria Math" w:hAnsi="Cambria Math"/>
                      <w:bCs/>
                      <w:i/>
                    </w:rPr>
                  </m:ctrlPr>
                </m:naryPr>
                <m:sub/>
                <m:sup/>
                <m:e>
                  <m:r>
                    <w:rPr>
                      <w:rFonts w:ascii="Cambria Math" w:hAnsi="Cambria Math"/>
                    </w:rPr>
                    <m:t>ceny všech zón x00 na jízdence</m:t>
                  </m:r>
                </m:e>
              </m:nary>
            </m:num>
            <m:den>
              <m:r>
                <w:rPr>
                  <w:rFonts w:ascii="Cambria Math" w:hAnsi="Cambria Math"/>
                </w:rPr>
                <m:t>cena jízdenky</m:t>
              </m:r>
            </m:den>
          </m:f>
          <m:r>
            <w:rPr>
              <w:rFonts w:ascii="Cambria Math" w:eastAsiaTheme="minorEastAsia" w:hAnsi="Cambria Math"/>
            </w:rPr>
            <m:t>×(cena jízdenky-provize)</m:t>
          </m:r>
        </m:oMath>
      </m:oMathPara>
    </w:p>
    <w:p w14:paraId="43F8B873" w14:textId="77777777" w:rsidR="00CF65E4" w:rsidRPr="006B6515" w:rsidRDefault="00CF65E4" w:rsidP="00CF65E4">
      <w:pPr>
        <w:rPr>
          <w:bCs/>
        </w:rPr>
      </w:pPr>
      <w:r>
        <w:rPr>
          <w:bCs/>
        </w:rPr>
        <w:t>Částka C</w:t>
      </w:r>
      <w:r>
        <w:rPr>
          <w:bCs/>
          <w:vertAlign w:val="subscript"/>
        </w:rPr>
        <w:t xml:space="preserve">MHD </w:t>
      </w:r>
      <w:r>
        <w:rPr>
          <w:bCs/>
        </w:rPr>
        <w:t>bude mezi jednotlivé systémy MHD rozdělena poměrem ceny za jednotlivé zóny s MHD.</w:t>
      </w:r>
    </w:p>
    <w:p w14:paraId="7FE9217E" w14:textId="60EAD55A" w:rsidR="00A80CF7" w:rsidRPr="00E55496" w:rsidRDefault="009056D0" w:rsidP="00E55496">
      <w:r>
        <w:t>Zvolený z</w:t>
      </w:r>
      <w:r w:rsidR="00A80CF7" w:rsidRPr="00E55496">
        <w:t xml:space="preserve">působ rozúčtování </w:t>
      </w:r>
      <w:r>
        <w:t xml:space="preserve">bude mít významný vliv na výsledné podíly pro jednotlivé subjekty. </w:t>
      </w:r>
      <w:r w:rsidR="00A80CF7" w:rsidRPr="00E55496">
        <w:t xml:space="preserve">. Dopravci MHD </w:t>
      </w:r>
      <w:r w:rsidR="00614BDB" w:rsidRPr="00E55496">
        <w:t>preferují</w:t>
      </w:r>
      <w:r w:rsidR="00A80CF7" w:rsidRPr="00E55496">
        <w:t xml:space="preserve"> variantu B). Variantu A) preferují ostatní účastníci IDS a zhotovitelé metodiky.</w:t>
      </w:r>
    </w:p>
    <w:p w14:paraId="37C8F616" w14:textId="77777777" w:rsidR="00CF65E4" w:rsidRPr="00CB337B" w:rsidRDefault="00CF65E4" w:rsidP="00CF65E4">
      <w:pPr>
        <w:rPr>
          <w:bCs/>
        </w:rPr>
      </w:pPr>
      <w:r>
        <w:rPr>
          <w:bCs/>
        </w:rPr>
        <w:t>Po odečtení provize a případného podílu pro MHD budou ze zbylé části ceny jízdenky stanoveny podíly dalších dopravců:</w:t>
      </w:r>
    </w:p>
    <w:p w14:paraId="33958076" w14:textId="77777777" w:rsidR="00CF65E4" w:rsidRPr="004131F4" w:rsidRDefault="00CF65E4" w:rsidP="00C550F6">
      <w:pPr>
        <w:pStyle w:val="Odstavecseseznamem"/>
        <w:numPr>
          <w:ilvl w:val="0"/>
          <w:numId w:val="20"/>
        </w:numPr>
        <w:rPr>
          <w:bCs/>
        </w:rPr>
      </w:pPr>
      <w:r w:rsidRPr="00CB337B">
        <w:rPr>
          <w:bCs/>
          <w:u w:val="single"/>
        </w:rPr>
        <w:lastRenderedPageBreak/>
        <w:t xml:space="preserve">podíly dopravců </w:t>
      </w:r>
      <w:r>
        <w:rPr>
          <w:bCs/>
          <w:u w:val="single"/>
        </w:rPr>
        <w:t>VLD</w:t>
      </w:r>
      <w:r w:rsidRPr="00CB337B">
        <w:rPr>
          <w:bCs/>
          <w:u w:val="single"/>
        </w:rPr>
        <w:t xml:space="preserve"> a vlaků</w:t>
      </w:r>
      <w:r w:rsidRPr="004131F4">
        <w:rPr>
          <w:bCs/>
        </w:rPr>
        <w:t xml:space="preserve">, pro rozdělení tržeb mezi tyto dopravce bude použit výkonový model, který využívá </w:t>
      </w:r>
      <w:r w:rsidRPr="004131F4">
        <w:rPr>
          <w:b/>
          <w:bCs/>
        </w:rPr>
        <w:t>poměrové rozdělení tržeb z</w:t>
      </w:r>
      <w:r>
        <w:rPr>
          <w:b/>
          <w:bCs/>
        </w:rPr>
        <w:t xml:space="preserve"> této složky </w:t>
      </w:r>
      <w:r w:rsidRPr="004131F4">
        <w:rPr>
          <w:b/>
          <w:bCs/>
        </w:rPr>
        <w:t>každého jízdního dokladu v rámci IDS</w:t>
      </w:r>
      <w:r>
        <w:rPr>
          <w:b/>
          <w:bCs/>
        </w:rPr>
        <w:t>.</w:t>
      </w:r>
      <w:r w:rsidRPr="004131F4">
        <w:rPr>
          <w:b/>
          <w:bCs/>
        </w:rPr>
        <w:t xml:space="preserve">  </w:t>
      </w:r>
      <w:r w:rsidRPr="006B6515">
        <w:rPr>
          <w:bCs/>
        </w:rPr>
        <w:t>Koefic</w:t>
      </w:r>
      <w:r>
        <w:rPr>
          <w:bCs/>
        </w:rPr>
        <w:t>i</w:t>
      </w:r>
      <w:r w:rsidRPr="006B6515">
        <w:rPr>
          <w:bCs/>
        </w:rPr>
        <w:t>enty p</w:t>
      </w:r>
      <w:r w:rsidRPr="004131F4">
        <w:rPr>
          <w:bCs/>
        </w:rPr>
        <w:t>odíl</w:t>
      </w:r>
      <w:r>
        <w:rPr>
          <w:bCs/>
        </w:rPr>
        <w:t>u</w:t>
      </w:r>
      <w:r w:rsidRPr="004131F4">
        <w:rPr>
          <w:bCs/>
        </w:rPr>
        <w:t xml:space="preserve"> (</w:t>
      </w:r>
      <w:r w:rsidR="00D50AF5" w:rsidRPr="004131F4">
        <w:rPr>
          <w:bCs/>
        </w:rPr>
        <w:t>P</w:t>
      </w:r>
      <w:r w:rsidR="00D50AF5" w:rsidRPr="004131F4">
        <w:rPr>
          <w:bCs/>
          <w:vertAlign w:val="subscript"/>
        </w:rPr>
        <w:t>d</w:t>
      </w:r>
      <w:r w:rsidR="00D50AF5" w:rsidRPr="004131F4">
        <w:rPr>
          <w:bCs/>
        </w:rPr>
        <w:t>) jednotlivých</w:t>
      </w:r>
      <w:r w:rsidRPr="004131F4">
        <w:rPr>
          <w:bCs/>
        </w:rPr>
        <w:t xml:space="preserve"> dopravců budou určeny vždy jednou ročně na základě plánu ročních km výkonů linek a spojů, jak autobusových tak drážních dopravců, zapojených v</w:t>
      </w:r>
      <w:r>
        <w:rPr>
          <w:bCs/>
        </w:rPr>
        <w:t> </w:t>
      </w:r>
      <w:r w:rsidRPr="004131F4">
        <w:rPr>
          <w:bCs/>
        </w:rPr>
        <w:t>IDS</w:t>
      </w:r>
      <w:r>
        <w:rPr>
          <w:bCs/>
        </w:rPr>
        <w:t xml:space="preserve"> podle vzorce:</w:t>
      </w:r>
    </w:p>
    <w:p w14:paraId="096DF9E0" w14:textId="77777777" w:rsidR="00CF65E4" w:rsidRPr="00796D9A" w:rsidRDefault="00BD6F80" w:rsidP="00CF65E4">
      <w:pPr>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KM</m:t>
                  </m:r>
                </m:e>
                <m:sub>
                  <m:r>
                    <w:rPr>
                      <w:rFonts w:ascii="Cambria Math" w:hAnsi="Cambria Math"/>
                    </w:rPr>
                    <m:t>d</m:t>
                  </m:r>
                </m:sub>
              </m:sSub>
            </m:num>
            <m:den>
              <m:sSub>
                <m:sSubPr>
                  <m:ctrlPr>
                    <w:rPr>
                      <w:rFonts w:ascii="Cambria Math" w:hAnsi="Cambria Math"/>
                      <w:bCs/>
                      <w:i/>
                    </w:rPr>
                  </m:ctrlPr>
                </m:sSubPr>
                <m:e>
                  <m:r>
                    <w:rPr>
                      <w:rFonts w:ascii="Cambria Math" w:hAnsi="Cambria Math"/>
                    </w:rPr>
                    <m:t>KM</m:t>
                  </m:r>
                </m:e>
                <m:sub>
                  <m:r>
                    <w:rPr>
                      <w:rFonts w:ascii="Cambria Math" w:hAnsi="Cambria Math"/>
                    </w:rPr>
                    <m:t>IDS</m:t>
                  </m:r>
                </m:sub>
              </m:sSub>
            </m:den>
          </m:f>
        </m:oMath>
      </m:oMathPara>
    </w:p>
    <w:p w14:paraId="5B17B308" w14:textId="77777777" w:rsidR="00CF65E4" w:rsidRDefault="00CF65E4" w:rsidP="00CF65E4">
      <w:pPr>
        <w:rPr>
          <w:bCs/>
        </w:rPr>
      </w:pPr>
      <w:r>
        <w:rPr>
          <w:bCs/>
        </w:rPr>
        <w:t>K</w:t>
      </w:r>
      <w:r w:rsidRPr="00796D9A">
        <w:rPr>
          <w:bCs/>
        </w:rPr>
        <w:t>de</w:t>
      </w:r>
      <w:r>
        <w:rPr>
          <w:bCs/>
        </w:rPr>
        <w:t>:</w:t>
      </w:r>
    </w:p>
    <w:p w14:paraId="373C1DA3" w14:textId="77777777" w:rsidR="00CF65E4" w:rsidRDefault="00CF65E4" w:rsidP="00CF65E4">
      <w:pPr>
        <w:rPr>
          <w:bCs/>
        </w:rPr>
      </w:pPr>
      <w:r w:rsidRPr="00796D9A">
        <w:rPr>
          <w:bCs/>
        </w:rPr>
        <w:t>KM</w:t>
      </w:r>
      <w:r w:rsidRPr="00796D9A">
        <w:rPr>
          <w:bCs/>
          <w:vertAlign w:val="subscript"/>
        </w:rPr>
        <w:t>d</w:t>
      </w:r>
      <w:r w:rsidRPr="00796D9A">
        <w:rPr>
          <w:bCs/>
        </w:rPr>
        <w:t xml:space="preserve"> je </w:t>
      </w:r>
      <w:r>
        <w:rPr>
          <w:bCs/>
        </w:rPr>
        <w:t xml:space="preserve">roční </w:t>
      </w:r>
      <w:r w:rsidRPr="00796D9A">
        <w:rPr>
          <w:bCs/>
        </w:rPr>
        <w:t xml:space="preserve">počet km </w:t>
      </w:r>
      <w:r>
        <w:rPr>
          <w:bCs/>
        </w:rPr>
        <w:t>dopravce „d“ v IDS</w:t>
      </w:r>
    </w:p>
    <w:p w14:paraId="1849C6FE" w14:textId="77777777" w:rsidR="00CF65E4" w:rsidRDefault="00CF65E4" w:rsidP="00CF65E4">
      <w:pPr>
        <w:rPr>
          <w:bCs/>
        </w:rPr>
      </w:pPr>
      <w:r>
        <w:rPr>
          <w:bCs/>
        </w:rPr>
        <w:t>KM</w:t>
      </w:r>
      <w:r>
        <w:rPr>
          <w:bCs/>
          <w:vertAlign w:val="subscript"/>
        </w:rPr>
        <w:t xml:space="preserve">IDS </w:t>
      </w:r>
      <w:r>
        <w:rPr>
          <w:bCs/>
        </w:rPr>
        <w:t xml:space="preserve"> je roční počet km v IDS Celkem za všechny dopravce VLD a železniční dopravy v rámci IDS</w:t>
      </w:r>
    </w:p>
    <w:p w14:paraId="6163AA68" w14:textId="77777777" w:rsidR="00CF65E4" w:rsidRDefault="00CF65E4" w:rsidP="00CF65E4">
      <w:pPr>
        <w:rPr>
          <w:bCs/>
        </w:rPr>
      </w:pPr>
      <w:r>
        <w:rPr>
          <w:bCs/>
        </w:rPr>
        <w:t>Částka z každého jízdního dokladu určená pro dopravce VLD a vlaků bude mezi tyto dopravce rozdělena poměrem podle P</w:t>
      </w:r>
      <w:r>
        <w:rPr>
          <w:bCs/>
          <w:vertAlign w:val="subscript"/>
        </w:rPr>
        <w:t>d</w:t>
      </w:r>
      <w:r>
        <w:rPr>
          <w:bCs/>
        </w:rPr>
        <w:t xml:space="preserve">            </w:t>
      </w:r>
    </w:p>
    <w:p w14:paraId="478D3118" w14:textId="77777777" w:rsidR="00CF65E4" w:rsidRDefault="00CF65E4" w:rsidP="00CF65E4">
      <w:pPr>
        <w:rPr>
          <w:bCs/>
        </w:rPr>
      </w:pPr>
      <w:r>
        <w:rPr>
          <w:bCs/>
        </w:rPr>
        <w:t>Příklad:</w:t>
      </w:r>
    </w:p>
    <w:p w14:paraId="0EA15358" w14:textId="77777777" w:rsidR="00CF65E4" w:rsidRPr="003C112B" w:rsidRDefault="00CF65E4" w:rsidP="003C112B">
      <w:pPr>
        <w:rPr>
          <w:bCs/>
        </w:rPr>
      </w:pPr>
      <w:r w:rsidRPr="003C112B">
        <w:rPr>
          <w:bCs/>
        </w:rPr>
        <w:t>Časový kupón v celkové ceně 2500 Kč pro 9 zón bez MHD + zónu MHD1 + zónu MHD2, kde cena za zónu MHD1 je 390 Kč a za zónu MHD2 je 310 Kč.</w:t>
      </w:r>
    </w:p>
    <w:p w14:paraId="5E07007A" w14:textId="77777777" w:rsidR="00CF65E4" w:rsidRDefault="00CF65E4" w:rsidP="00CF65E4">
      <w:pPr>
        <w:pStyle w:val="Odstavecseseznamem"/>
        <w:ind w:left="360"/>
        <w:rPr>
          <w:bCs/>
        </w:rPr>
      </w:pPr>
      <w:r>
        <w:rPr>
          <w:bCs/>
        </w:rPr>
        <w:t>Postup dle Varianty A:</w:t>
      </w:r>
    </w:p>
    <w:p w14:paraId="4DAA3A49" w14:textId="77777777" w:rsidR="00CF65E4" w:rsidRDefault="00CF65E4" w:rsidP="00C550F6">
      <w:pPr>
        <w:pStyle w:val="Odstavecseseznamem"/>
        <w:numPr>
          <w:ilvl w:val="0"/>
          <w:numId w:val="3"/>
        </w:numPr>
        <w:rPr>
          <w:bCs/>
        </w:rPr>
      </w:pPr>
      <w:r>
        <w:rPr>
          <w:bCs/>
        </w:rPr>
        <w:t>celková cena se skládá z ceny 1800 Kč za 9 zón bez MHD a cen 390 Kč a 310 Kč za 2 zóny MHD</w:t>
      </w:r>
    </w:p>
    <w:p w14:paraId="168AE6ED" w14:textId="77777777" w:rsidR="00CF65E4" w:rsidRDefault="00CF65E4" w:rsidP="00C550F6">
      <w:pPr>
        <w:pStyle w:val="Odstavecseseznamem"/>
        <w:numPr>
          <w:ilvl w:val="0"/>
          <w:numId w:val="3"/>
        </w:numPr>
        <w:rPr>
          <w:bCs/>
        </w:rPr>
      </w:pPr>
      <w:r>
        <w:rPr>
          <w:bCs/>
        </w:rPr>
        <w:t>celkem je kupón na 11 zón, cena za 11 zón bez MHD by činila 2100 Kč</w:t>
      </w:r>
    </w:p>
    <w:p w14:paraId="69C9D4DB" w14:textId="77777777" w:rsidR="00CF65E4" w:rsidRDefault="00CF65E4" w:rsidP="00C550F6">
      <w:pPr>
        <w:pStyle w:val="Odstavecseseznamem"/>
        <w:numPr>
          <w:ilvl w:val="0"/>
          <w:numId w:val="3"/>
        </w:numPr>
        <w:rPr>
          <w:bCs/>
        </w:rPr>
      </w:pPr>
      <w:r>
        <w:rPr>
          <w:bCs/>
        </w:rPr>
        <w:t>provize prodejci: 3% z 2500 Kč, tj. 75 Kč</w:t>
      </w:r>
    </w:p>
    <w:p w14:paraId="7EF7CFB0" w14:textId="77777777" w:rsidR="00CF65E4" w:rsidRDefault="00CF65E4" w:rsidP="00C550F6">
      <w:pPr>
        <w:pStyle w:val="Odstavecseseznamem"/>
        <w:numPr>
          <w:ilvl w:val="0"/>
          <w:numId w:val="3"/>
        </w:numPr>
        <w:rPr>
          <w:bCs/>
        </w:rPr>
      </w:pPr>
      <w:r>
        <w:rPr>
          <w:bCs/>
        </w:rPr>
        <w:t>zbývá rozdělit: 2425 Kč</w:t>
      </w:r>
    </w:p>
    <w:p w14:paraId="03E795FE" w14:textId="77777777" w:rsidR="00CF65E4" w:rsidRPr="00400880" w:rsidRDefault="00CF65E4"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2500-2100</m:t>
            </m:r>
          </m:num>
          <m:den>
            <m:r>
              <w:rPr>
                <w:rFonts w:ascii="Cambria Math" w:hAnsi="Cambria Math"/>
              </w:rPr>
              <m:t>2500</m:t>
            </m:r>
          </m:den>
        </m:f>
        <m:r>
          <w:rPr>
            <w:rFonts w:ascii="Cambria Math" w:eastAsiaTheme="minorEastAsia" w:hAnsi="Cambria Math"/>
          </w:rPr>
          <m:t>×</m:t>
        </m:r>
        <m:d>
          <m:dPr>
            <m:ctrlPr>
              <w:rPr>
                <w:rFonts w:ascii="Cambria Math" w:eastAsiaTheme="minorEastAsia" w:hAnsi="Cambria Math"/>
                <w:bCs/>
                <w:i/>
              </w:rPr>
            </m:ctrlPr>
          </m:dPr>
          <m:e>
            <m:r>
              <w:rPr>
                <w:rFonts w:ascii="Cambria Math" w:eastAsiaTheme="minorEastAsia" w:hAnsi="Cambria Math"/>
              </w:rPr>
              <m:t>2500-75</m:t>
            </m:r>
          </m:e>
        </m:d>
        <m:r>
          <w:rPr>
            <w:rFonts w:ascii="Cambria Math" w:eastAsiaTheme="minorEastAsia" w:hAnsi="Cambria Math"/>
          </w:rPr>
          <m:t>=388 Kč</m:t>
        </m:r>
      </m:oMath>
    </w:p>
    <w:p w14:paraId="6671D8E9" w14:textId="77777777" w:rsidR="00CF65E4" w:rsidRDefault="00CF65E4" w:rsidP="00C550F6">
      <w:pPr>
        <w:pStyle w:val="Odstavecseseznamem"/>
        <w:numPr>
          <w:ilvl w:val="0"/>
          <w:numId w:val="3"/>
        </w:numPr>
        <w:rPr>
          <w:bCs/>
        </w:rPr>
      </w:pPr>
      <w:r>
        <w:rPr>
          <w:bCs/>
        </w:rPr>
        <w:t>podíl pro provozovatele MHD1 je: 216,17 Kč</w:t>
      </w:r>
    </w:p>
    <w:p w14:paraId="389B3FDB" w14:textId="77777777" w:rsidR="00CF65E4" w:rsidRDefault="00CF65E4" w:rsidP="00C550F6">
      <w:pPr>
        <w:pStyle w:val="Odstavecseseznamem"/>
        <w:numPr>
          <w:ilvl w:val="0"/>
          <w:numId w:val="3"/>
        </w:numPr>
        <w:rPr>
          <w:bCs/>
        </w:rPr>
      </w:pPr>
      <w:r>
        <w:rPr>
          <w:bCs/>
        </w:rPr>
        <w:t>podíl pro provozovatele MHD2 je: 171,83 Kč</w:t>
      </w:r>
    </w:p>
    <w:p w14:paraId="36ED8CE6" w14:textId="77777777" w:rsidR="00CF65E4" w:rsidRPr="00253407" w:rsidRDefault="00CF65E4" w:rsidP="00C550F6">
      <w:pPr>
        <w:pStyle w:val="Odstavecseseznamem"/>
        <w:numPr>
          <w:ilvl w:val="0"/>
          <w:numId w:val="3"/>
        </w:numPr>
        <w:rPr>
          <w:bCs/>
        </w:rPr>
      </w:pPr>
      <w:r>
        <w:rPr>
          <w:bCs/>
        </w:rPr>
        <w:t>mezi všechny dopravce VLD a vlaků v rámci IDS se poměrem podílů P</w:t>
      </w:r>
      <w:r>
        <w:rPr>
          <w:bCs/>
          <w:vertAlign w:val="subscript"/>
        </w:rPr>
        <w:t>d</w:t>
      </w:r>
      <w:r>
        <w:rPr>
          <w:bCs/>
        </w:rPr>
        <w:t xml:space="preserve"> rozdělí zbylá částka 2500-75-388, tj.  2037 Kč</w:t>
      </w:r>
    </w:p>
    <w:p w14:paraId="52433350" w14:textId="77777777" w:rsidR="00CF65E4" w:rsidRDefault="00CF65E4" w:rsidP="00CF65E4">
      <w:pPr>
        <w:pStyle w:val="Odstavecseseznamem"/>
        <w:ind w:left="360"/>
        <w:rPr>
          <w:bCs/>
        </w:rPr>
      </w:pPr>
      <w:r>
        <w:rPr>
          <w:bCs/>
        </w:rPr>
        <w:t>Postup dle Varianty B:</w:t>
      </w:r>
    </w:p>
    <w:p w14:paraId="77146325" w14:textId="77777777" w:rsidR="00CF65E4" w:rsidRDefault="00CF65E4" w:rsidP="00C550F6">
      <w:pPr>
        <w:pStyle w:val="Odstavecseseznamem"/>
        <w:numPr>
          <w:ilvl w:val="0"/>
          <w:numId w:val="3"/>
        </w:numPr>
        <w:rPr>
          <w:bCs/>
        </w:rPr>
      </w:pPr>
      <w:r>
        <w:rPr>
          <w:bCs/>
        </w:rPr>
        <w:t>celková cena se skládá z ceny 1800 Kč za 9 zón bez MHD a cen 390 Kč a 310 Kč za 2 zóny MHD</w:t>
      </w:r>
    </w:p>
    <w:p w14:paraId="642C6F89" w14:textId="77777777" w:rsidR="00CF65E4" w:rsidRDefault="00CF65E4" w:rsidP="00C550F6">
      <w:pPr>
        <w:pStyle w:val="Odstavecseseznamem"/>
        <w:numPr>
          <w:ilvl w:val="0"/>
          <w:numId w:val="3"/>
        </w:numPr>
        <w:rPr>
          <w:bCs/>
        </w:rPr>
      </w:pPr>
      <w:r>
        <w:rPr>
          <w:bCs/>
        </w:rPr>
        <w:t>celkem je kupón na 11 zón, cena za 11 zón bez MHD by činila 2100 Kč</w:t>
      </w:r>
    </w:p>
    <w:p w14:paraId="17BFC698" w14:textId="77777777" w:rsidR="00CF65E4" w:rsidRDefault="00CF65E4" w:rsidP="00C550F6">
      <w:pPr>
        <w:pStyle w:val="Odstavecseseznamem"/>
        <w:numPr>
          <w:ilvl w:val="0"/>
          <w:numId w:val="3"/>
        </w:numPr>
        <w:rPr>
          <w:bCs/>
        </w:rPr>
      </w:pPr>
      <w:r>
        <w:rPr>
          <w:bCs/>
        </w:rPr>
        <w:t>provize prodejci: 3% z 2500 Kč, tj. 75 Kč</w:t>
      </w:r>
    </w:p>
    <w:p w14:paraId="3332774E" w14:textId="77777777" w:rsidR="00CF65E4" w:rsidRDefault="00CF65E4" w:rsidP="00C550F6">
      <w:pPr>
        <w:pStyle w:val="Odstavecseseznamem"/>
        <w:numPr>
          <w:ilvl w:val="0"/>
          <w:numId w:val="3"/>
        </w:numPr>
        <w:rPr>
          <w:bCs/>
        </w:rPr>
      </w:pPr>
      <w:r>
        <w:rPr>
          <w:bCs/>
        </w:rPr>
        <w:t>zbývá rozdělit: 2425 Kč</w:t>
      </w:r>
    </w:p>
    <w:p w14:paraId="3217CD1E" w14:textId="77777777" w:rsidR="00CF65E4" w:rsidRPr="00400880" w:rsidRDefault="00CF65E4"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390+310</m:t>
            </m:r>
          </m:num>
          <m:den>
            <m:r>
              <w:rPr>
                <w:rFonts w:ascii="Cambria Math" w:hAnsi="Cambria Math"/>
              </w:rPr>
              <m:t>2500</m:t>
            </m:r>
          </m:den>
        </m:f>
        <m:r>
          <w:rPr>
            <w:rFonts w:ascii="Cambria Math" w:eastAsiaTheme="minorEastAsia" w:hAnsi="Cambria Math"/>
          </w:rPr>
          <m:t>×</m:t>
        </m:r>
        <m:d>
          <m:dPr>
            <m:ctrlPr>
              <w:rPr>
                <w:rFonts w:ascii="Cambria Math" w:eastAsiaTheme="minorEastAsia" w:hAnsi="Cambria Math"/>
                <w:bCs/>
                <w:i/>
              </w:rPr>
            </m:ctrlPr>
          </m:dPr>
          <m:e>
            <m:r>
              <w:rPr>
                <w:rFonts w:ascii="Cambria Math" w:eastAsiaTheme="minorEastAsia" w:hAnsi="Cambria Math"/>
              </w:rPr>
              <m:t>2500-75</m:t>
            </m:r>
          </m:e>
        </m:d>
        <m:r>
          <w:rPr>
            <w:rFonts w:ascii="Cambria Math" w:eastAsiaTheme="minorEastAsia" w:hAnsi="Cambria Math"/>
          </w:rPr>
          <m:t>=679 Kč</m:t>
        </m:r>
      </m:oMath>
    </w:p>
    <w:p w14:paraId="5624D34F" w14:textId="77777777" w:rsidR="00CF65E4" w:rsidRDefault="00CF65E4" w:rsidP="00C550F6">
      <w:pPr>
        <w:pStyle w:val="Odstavecseseznamem"/>
        <w:numPr>
          <w:ilvl w:val="0"/>
          <w:numId w:val="3"/>
        </w:numPr>
        <w:rPr>
          <w:bCs/>
        </w:rPr>
      </w:pPr>
      <w:r>
        <w:rPr>
          <w:bCs/>
        </w:rPr>
        <w:t>podíl pro provozovatele MHD1 je: 378,30 Kč</w:t>
      </w:r>
    </w:p>
    <w:p w14:paraId="5DCB6E9D" w14:textId="77777777" w:rsidR="00CF65E4" w:rsidRDefault="00CF65E4" w:rsidP="00C550F6">
      <w:pPr>
        <w:pStyle w:val="Odstavecseseznamem"/>
        <w:numPr>
          <w:ilvl w:val="0"/>
          <w:numId w:val="3"/>
        </w:numPr>
        <w:rPr>
          <w:bCs/>
        </w:rPr>
      </w:pPr>
      <w:r>
        <w:rPr>
          <w:bCs/>
        </w:rPr>
        <w:t>podíl pro provozovatele MHD2 je: 300,70 Kč</w:t>
      </w:r>
    </w:p>
    <w:p w14:paraId="605F72F8" w14:textId="77777777" w:rsidR="00CF65E4" w:rsidRPr="00253407" w:rsidRDefault="00CF65E4" w:rsidP="00C550F6">
      <w:pPr>
        <w:pStyle w:val="Odstavecseseznamem"/>
        <w:numPr>
          <w:ilvl w:val="0"/>
          <w:numId w:val="3"/>
        </w:numPr>
        <w:rPr>
          <w:bCs/>
        </w:rPr>
      </w:pPr>
      <w:r>
        <w:rPr>
          <w:bCs/>
        </w:rPr>
        <w:t>mezi všechny dopravce VLD a vlaků v rámci IDS se poměrem podílů P</w:t>
      </w:r>
      <w:r>
        <w:rPr>
          <w:bCs/>
          <w:vertAlign w:val="subscript"/>
        </w:rPr>
        <w:t>d</w:t>
      </w:r>
      <w:r>
        <w:rPr>
          <w:bCs/>
        </w:rPr>
        <w:t xml:space="preserve"> rozdělí zbylá částka 2500-75-679, tj.  1746 Kč</w:t>
      </w:r>
    </w:p>
    <w:p w14:paraId="48CA908D" w14:textId="77777777" w:rsidR="000057B6" w:rsidRPr="00CF65E4" w:rsidRDefault="000057B6" w:rsidP="00342B31">
      <w:pPr>
        <w:pStyle w:val="Nadpis2"/>
        <w:numPr>
          <w:ilvl w:val="1"/>
          <w:numId w:val="24"/>
        </w:numPr>
        <w:jc w:val="left"/>
        <w:rPr>
          <w:rFonts w:eastAsia="Times New Roman"/>
          <w:b/>
          <w:caps w:val="0"/>
          <w:lang w:eastAsia="cs-CZ"/>
        </w:rPr>
      </w:pPr>
      <w:bookmarkStart w:id="75" w:name="_Toc440735702"/>
      <w:bookmarkStart w:id="76" w:name="_Toc442789811"/>
      <w:r w:rsidRPr="00CF65E4">
        <w:rPr>
          <w:rFonts w:eastAsia="Times New Roman"/>
          <w:b/>
          <w:caps w:val="0"/>
          <w:lang w:eastAsia="cs-CZ"/>
        </w:rPr>
        <w:t>Jednozónové časové jízdenky pro zónu s MHD</w:t>
      </w:r>
      <w:bookmarkEnd w:id="75"/>
      <w:bookmarkEnd w:id="76"/>
    </w:p>
    <w:p w14:paraId="1E183FC0" w14:textId="77777777" w:rsidR="000057B6" w:rsidRDefault="000057B6" w:rsidP="000057B6">
      <w:pPr>
        <w:rPr>
          <w:bCs/>
        </w:rPr>
      </w:pPr>
      <w:r w:rsidRPr="00773AF5">
        <w:rPr>
          <w:bCs/>
        </w:rPr>
        <w:t>Jed</w:t>
      </w:r>
      <w:r>
        <w:rPr>
          <w:bCs/>
        </w:rPr>
        <w:t>n</w:t>
      </w:r>
      <w:r w:rsidRPr="00773AF5">
        <w:rPr>
          <w:bCs/>
        </w:rPr>
        <w:t xml:space="preserve">ozónové jízdenky pro zónu s MHD </w:t>
      </w:r>
      <w:r>
        <w:rPr>
          <w:bCs/>
        </w:rPr>
        <w:t>prodává pouze provozovatel MHD, celá částka za prodej přísluší provozovateli MHD.</w:t>
      </w:r>
    </w:p>
    <w:p w14:paraId="23526A04" w14:textId="77777777" w:rsidR="000057B6" w:rsidRDefault="000057B6" w:rsidP="000057B6">
      <w:pPr>
        <w:rPr>
          <w:bCs/>
        </w:rPr>
      </w:pPr>
      <w:r>
        <w:rPr>
          <w:bCs/>
        </w:rPr>
        <w:lastRenderedPageBreak/>
        <w:t xml:space="preserve">V případě, že cestující s jednozónovou časovou jízdenkou pro zónu s MHD využije </w:t>
      </w:r>
      <w:r w:rsidR="00A63F80">
        <w:rPr>
          <w:bCs/>
        </w:rPr>
        <w:t>VLD</w:t>
      </w:r>
      <w:r>
        <w:rPr>
          <w:bCs/>
        </w:rPr>
        <w:t xml:space="preserve"> nebo vlak, bude příslušnému dopravci </w:t>
      </w:r>
      <w:r w:rsidR="00A63F80">
        <w:rPr>
          <w:bCs/>
        </w:rPr>
        <w:t>VLD</w:t>
      </w:r>
      <w:r>
        <w:rPr>
          <w:bCs/>
        </w:rPr>
        <w:t xml:space="preserve"> nebo drážnímu dopravci na základě evidence takové jízdy v odbavovacím zařízení v rámci clearingu přeúčtována částka odpovídající průměrné ceny jedné jízdy v příslušné zóně s MHD. </w:t>
      </w:r>
    </w:p>
    <w:p w14:paraId="0732DB84" w14:textId="42ED0857" w:rsidR="009056D0" w:rsidRPr="00281230" w:rsidRDefault="009056D0" w:rsidP="009056D0">
      <w:r>
        <w:t>Pokud nebude možná evidence jízd odbavovacím zařízením ČD, pak doporučujeme následující</w:t>
      </w:r>
      <w:r w:rsidR="00B36D55">
        <w:t xml:space="preserve"> </w:t>
      </w:r>
      <w:r>
        <w:t xml:space="preserve">postup: </w:t>
      </w:r>
      <w:r w:rsidRPr="00281230">
        <w:t xml:space="preserve">ČD na základě svého sčítání </w:t>
      </w:r>
      <w:r>
        <w:t xml:space="preserve">(průzkumu) </w:t>
      </w:r>
      <w:r w:rsidRPr="00281230">
        <w:t>stanoví roční počet jízd na jednozónový časový kupon IDS v zóně s MHD. Clearingové centrum započte každý měsíc 1/12 toho počtu. Na základě toto počtu rozdělí dle vzorců v kapitole 11 finanční částky z ceny kuponů. Pro účely statistiky se z ročního sčítání počtu jízd ČD (tento počet si stanoví ČD na základě své metodiky) na časové kupony IDS započte každý měsíc 1/12 tohoto počtu.“</w:t>
      </w:r>
    </w:p>
    <w:p w14:paraId="2BB9D6F3" w14:textId="77777777" w:rsidR="000057B6" w:rsidRDefault="000057B6" w:rsidP="000057B6">
      <w:pPr>
        <w:rPr>
          <w:bCs/>
        </w:rPr>
      </w:pPr>
      <w:r>
        <w:rPr>
          <w:bCs/>
        </w:rPr>
        <w:t xml:space="preserve">Průměrná cena jedné jízdy v zóně s MHD bude vypočítána koordinátorem každoročně ze statistických výkazů Ministerstva dopravy (DOP 4-04) dodaných dopravcem MHD za uplynulý rok jako podíl celkových tržeb z jízdného a celkového počtu přepravených cestujících. </w:t>
      </w:r>
    </w:p>
    <w:p w14:paraId="519CAB25" w14:textId="65CD8399" w:rsidR="00A5477B" w:rsidRDefault="00A5477B" w:rsidP="00342B31">
      <w:pPr>
        <w:pStyle w:val="Nadpis2"/>
        <w:numPr>
          <w:ilvl w:val="1"/>
          <w:numId w:val="24"/>
        </w:numPr>
        <w:jc w:val="left"/>
        <w:rPr>
          <w:rFonts w:eastAsia="Times New Roman"/>
          <w:b/>
          <w:caps w:val="0"/>
          <w:lang w:eastAsia="cs-CZ"/>
        </w:rPr>
      </w:pPr>
      <w:bookmarkStart w:id="77" w:name="_Toc442789812"/>
      <w:bookmarkStart w:id="78" w:name="_Toc440735703"/>
      <w:r>
        <w:rPr>
          <w:rFonts w:eastAsia="Times New Roman"/>
          <w:b/>
          <w:caps w:val="0"/>
          <w:lang w:eastAsia="cs-CZ"/>
        </w:rPr>
        <w:t>Jízdní doklady mimo IDS</w:t>
      </w:r>
      <w:bookmarkEnd w:id="77"/>
    </w:p>
    <w:p w14:paraId="0522177F" w14:textId="77777777" w:rsidR="00A5477B" w:rsidRPr="00A5477B" w:rsidRDefault="00A5477B" w:rsidP="00A5477B">
      <w:pPr>
        <w:rPr>
          <w:bCs/>
        </w:rPr>
      </w:pPr>
      <w:r w:rsidRPr="00A5477B">
        <w:rPr>
          <w:b/>
          <w:bCs/>
        </w:rPr>
        <w:t>Pokud cestující zvolí kilometrický tarif nebo jede mimo IDS,</w:t>
      </w:r>
      <w:r w:rsidRPr="00A5477B">
        <w:rPr>
          <w:bCs/>
        </w:rPr>
        <w:t xml:space="preserve"> pak tržba z jízdného bude zpracována ZC, ale nebude přerozdělována mezi ostatní partnery v IDS. Tato tržba zůstává dopravci. </w:t>
      </w:r>
    </w:p>
    <w:p w14:paraId="07EC18B7" w14:textId="77777777" w:rsidR="00A5477B" w:rsidRPr="00A5477B" w:rsidRDefault="00A5477B" w:rsidP="00A5477B">
      <w:pPr>
        <w:rPr>
          <w:bCs/>
        </w:rPr>
      </w:pPr>
      <w:r w:rsidRPr="00A5477B">
        <w:rPr>
          <w:bCs/>
        </w:rPr>
        <w:t>Stejně se bude postupovat v případech nedopravních tržeb dopravce (jízdní řády, noviny, dopravné,…).</w:t>
      </w:r>
    </w:p>
    <w:p w14:paraId="1377E44C" w14:textId="52FA4F2D" w:rsidR="000057B6" w:rsidRPr="00CF65E4" w:rsidRDefault="00A5477B" w:rsidP="00342B31">
      <w:pPr>
        <w:pStyle w:val="Nadpis2"/>
        <w:numPr>
          <w:ilvl w:val="1"/>
          <w:numId w:val="24"/>
        </w:numPr>
        <w:jc w:val="left"/>
        <w:rPr>
          <w:rFonts w:eastAsia="Times New Roman"/>
          <w:b/>
          <w:caps w:val="0"/>
          <w:lang w:eastAsia="cs-CZ"/>
        </w:rPr>
      </w:pPr>
      <w:bookmarkStart w:id="79" w:name="_Toc442789813"/>
      <w:bookmarkEnd w:id="78"/>
      <w:r>
        <w:rPr>
          <w:rFonts w:eastAsia="Times New Roman"/>
          <w:b/>
          <w:caps w:val="0"/>
          <w:lang w:eastAsia="cs-CZ"/>
        </w:rPr>
        <w:t>Očekávaný dopad rozúčtování tržeb IDS do stávajícího systému smluv na zabezpečení veřejné dopravy</w:t>
      </w:r>
      <w:bookmarkEnd w:id="79"/>
    </w:p>
    <w:p w14:paraId="7EB6069F" w14:textId="5048AE6B" w:rsidR="00A5477B" w:rsidRPr="00A5477B" w:rsidRDefault="00A5477B" w:rsidP="00A5477B">
      <w:pPr>
        <w:pStyle w:val="Zpat"/>
        <w:tabs>
          <w:tab w:val="clear" w:pos="4536"/>
          <w:tab w:val="clear" w:pos="9072"/>
        </w:tabs>
        <w:spacing w:after="80"/>
        <w:ind w:right="-286"/>
        <w:jc w:val="both"/>
        <w:rPr>
          <w:sz w:val="24"/>
          <w:szCs w:val="24"/>
        </w:rPr>
      </w:pPr>
      <w:r w:rsidRPr="00A5477B">
        <w:rPr>
          <w:sz w:val="24"/>
          <w:szCs w:val="24"/>
        </w:rPr>
        <w:t>Velký vliv bude mít zvolená variant</w:t>
      </w:r>
      <w:r w:rsidR="009056D0">
        <w:rPr>
          <w:sz w:val="24"/>
          <w:szCs w:val="24"/>
        </w:rPr>
        <w:t>a</w:t>
      </w:r>
      <w:r w:rsidRPr="00A5477B">
        <w:rPr>
          <w:sz w:val="24"/>
          <w:szCs w:val="24"/>
        </w:rPr>
        <w:t>, rozúčtování časového jízdného MHD, případn</w:t>
      </w:r>
      <w:r w:rsidR="004760D4">
        <w:rPr>
          <w:sz w:val="24"/>
          <w:szCs w:val="24"/>
        </w:rPr>
        <w:t>ě výše</w:t>
      </w:r>
      <w:r w:rsidRPr="00A5477B">
        <w:rPr>
          <w:sz w:val="24"/>
          <w:szCs w:val="24"/>
        </w:rPr>
        <w:t xml:space="preserve"> slevy v systému IDS.</w:t>
      </w:r>
    </w:p>
    <w:p w14:paraId="4C230DBE" w14:textId="3B59139B" w:rsidR="00A5477B" w:rsidRDefault="00A5477B" w:rsidP="00A5477B">
      <w:pPr>
        <w:pStyle w:val="Zpat"/>
        <w:tabs>
          <w:tab w:val="clear" w:pos="4536"/>
          <w:tab w:val="clear" w:pos="9072"/>
        </w:tabs>
        <w:spacing w:after="80"/>
        <w:ind w:right="-286"/>
        <w:jc w:val="both"/>
        <w:rPr>
          <w:sz w:val="24"/>
          <w:szCs w:val="24"/>
        </w:rPr>
      </w:pPr>
      <w:r>
        <w:rPr>
          <w:sz w:val="24"/>
          <w:szCs w:val="24"/>
        </w:rPr>
        <w:t>Dopad do smluvních vztahů je vázán na definici výše a způsobu uplatnění prokazatelné ztráty dopravce.</w:t>
      </w:r>
      <w:r w:rsidR="00E649BB">
        <w:rPr>
          <w:sz w:val="24"/>
          <w:szCs w:val="24"/>
        </w:rPr>
        <w:t xml:space="preserve"> Pokud je dopravce vázán k dosahované tržbě, pak bude nutná úprava smluvního vztahu v případech reálného poklesu tržeb.</w:t>
      </w:r>
    </w:p>
    <w:p w14:paraId="64D46109" w14:textId="5A266636" w:rsidR="00E649BB" w:rsidRDefault="00E649BB" w:rsidP="00E649BB">
      <w:pPr>
        <w:pStyle w:val="Zpat"/>
        <w:tabs>
          <w:tab w:val="clear" w:pos="4536"/>
          <w:tab w:val="clear" w:pos="9072"/>
        </w:tabs>
        <w:spacing w:after="80"/>
        <w:ind w:right="-286"/>
        <w:jc w:val="both"/>
        <w:rPr>
          <w:sz w:val="24"/>
          <w:szCs w:val="24"/>
        </w:rPr>
      </w:pPr>
      <w:r w:rsidRPr="00A5477B">
        <w:rPr>
          <w:sz w:val="24"/>
          <w:szCs w:val="24"/>
        </w:rPr>
        <w:t>Zavedení IDS a zvolený způsob rozúčtování tržeb (</w:t>
      </w:r>
      <w:r>
        <w:rPr>
          <w:sz w:val="24"/>
          <w:szCs w:val="24"/>
        </w:rPr>
        <w:t>zejména varianta</w:t>
      </w:r>
      <w:r w:rsidRPr="00A5477B">
        <w:rPr>
          <w:sz w:val="24"/>
          <w:szCs w:val="24"/>
        </w:rPr>
        <w:t xml:space="preserve"> B), bude mít pravděpodobně (ze zkušeností z ostatních IDS) negativní dopad na výši prokazatelné ztráty (dojde k jejímu navýšení). </w:t>
      </w:r>
    </w:p>
    <w:p w14:paraId="6351E2A5" w14:textId="429B890F" w:rsidR="00E649BB" w:rsidRDefault="00E649BB" w:rsidP="00E649BB">
      <w:pPr>
        <w:pStyle w:val="Zpat"/>
        <w:tabs>
          <w:tab w:val="clear" w:pos="4536"/>
          <w:tab w:val="clear" w:pos="9072"/>
        </w:tabs>
        <w:spacing w:after="80"/>
        <w:ind w:right="-286"/>
        <w:jc w:val="both"/>
        <w:rPr>
          <w:sz w:val="24"/>
          <w:szCs w:val="24"/>
        </w:rPr>
      </w:pPr>
      <w:r w:rsidRPr="00A5477B">
        <w:rPr>
          <w:sz w:val="24"/>
          <w:szCs w:val="24"/>
        </w:rPr>
        <w:t>Rozúčtování tržeb IDS vyžaduje analýzu všech smluv všech dopravců se všemi objednavateli. Skutečnou hodnotu dopadů zavedení IDS na jednotlivé dopravce a objednavatele lze stanovit až na základě zkušeností z provozu.</w:t>
      </w:r>
    </w:p>
    <w:p w14:paraId="165E5113" w14:textId="77777777" w:rsidR="00E649BB" w:rsidRPr="00A5477B" w:rsidRDefault="00E649BB" w:rsidP="00A5477B">
      <w:pPr>
        <w:pStyle w:val="Zpat"/>
        <w:tabs>
          <w:tab w:val="clear" w:pos="4536"/>
          <w:tab w:val="clear" w:pos="9072"/>
        </w:tabs>
        <w:spacing w:after="80"/>
        <w:ind w:right="-286"/>
        <w:jc w:val="both"/>
        <w:rPr>
          <w:sz w:val="24"/>
          <w:szCs w:val="24"/>
        </w:rPr>
      </w:pPr>
    </w:p>
    <w:p w14:paraId="7F42058E" w14:textId="4D81DE1C" w:rsidR="007C5A95" w:rsidRPr="00A5477B" w:rsidRDefault="007C5A95" w:rsidP="00A5477B">
      <w:pPr>
        <w:pStyle w:val="Nadpis2"/>
        <w:jc w:val="left"/>
        <w:rPr>
          <w:rFonts w:eastAsia="Times New Roman"/>
          <w:b/>
          <w:spacing w:val="20"/>
          <w:sz w:val="28"/>
          <w:szCs w:val="28"/>
          <w:lang w:eastAsia="cs-CZ"/>
        </w:rPr>
      </w:pPr>
      <w:r w:rsidRPr="00A5477B">
        <w:rPr>
          <w:rFonts w:eastAsia="Times New Roman"/>
          <w:b/>
          <w:lang w:eastAsia="cs-CZ"/>
        </w:rPr>
        <w:br w:type="page"/>
      </w:r>
    </w:p>
    <w:p w14:paraId="22DC2647" w14:textId="77777777" w:rsidR="00DC010B" w:rsidRPr="00DC010B" w:rsidRDefault="00DC010B" w:rsidP="00342B31">
      <w:pPr>
        <w:pStyle w:val="Nadpis1"/>
        <w:keepNext/>
        <w:numPr>
          <w:ilvl w:val="0"/>
          <w:numId w:val="24"/>
        </w:numPr>
        <w:ind w:left="709" w:hanging="709"/>
        <w:jc w:val="left"/>
        <w:rPr>
          <w:rFonts w:eastAsia="Times New Roman"/>
          <w:b/>
          <w:lang w:eastAsia="cs-CZ"/>
        </w:rPr>
      </w:pPr>
      <w:bookmarkStart w:id="80" w:name="_Toc442789814"/>
      <w:r w:rsidRPr="00DC010B">
        <w:rPr>
          <w:rFonts w:eastAsia="Times New Roman"/>
          <w:b/>
          <w:lang w:eastAsia="cs-CZ"/>
        </w:rPr>
        <w:lastRenderedPageBreak/>
        <w:t>Návrh činnosti zúčtovacího centra a jeho technologického vybavení</w:t>
      </w:r>
      <w:bookmarkEnd w:id="80"/>
    </w:p>
    <w:p w14:paraId="72B537D9" w14:textId="77777777" w:rsidR="004E5C50" w:rsidRPr="00CF65E4" w:rsidRDefault="004E5C50" w:rsidP="00342B31">
      <w:pPr>
        <w:pStyle w:val="Nadpis2"/>
        <w:keepNext/>
        <w:numPr>
          <w:ilvl w:val="1"/>
          <w:numId w:val="26"/>
        </w:numPr>
        <w:jc w:val="left"/>
        <w:rPr>
          <w:rFonts w:eastAsia="Times New Roman"/>
          <w:b/>
          <w:caps w:val="0"/>
          <w:lang w:eastAsia="cs-CZ"/>
        </w:rPr>
      </w:pPr>
      <w:bookmarkStart w:id="81" w:name="_Toc440735697"/>
      <w:bookmarkStart w:id="82" w:name="_Toc442789815"/>
      <w:r w:rsidRPr="00CF65E4">
        <w:rPr>
          <w:rFonts w:eastAsia="Times New Roman"/>
          <w:b/>
          <w:caps w:val="0"/>
          <w:lang w:eastAsia="cs-CZ"/>
        </w:rPr>
        <w:t>Hlavní výstupy zúčtovacího systému</w:t>
      </w:r>
      <w:bookmarkEnd w:id="81"/>
      <w:bookmarkEnd w:id="82"/>
      <w:r w:rsidRPr="00CF65E4">
        <w:rPr>
          <w:rFonts w:eastAsia="Times New Roman"/>
          <w:b/>
          <w:caps w:val="0"/>
          <w:lang w:eastAsia="cs-CZ"/>
        </w:rPr>
        <w:t xml:space="preserve"> </w:t>
      </w:r>
    </w:p>
    <w:p w14:paraId="2D2C79AB"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Hlavním výstupem ze ZC jsou účetní doklady o přeúčtování finančních částek mezi subjekty zúčtování. Jednotlivé druhy dokladů navrhne zúčtovací centrum. V rámci ZC musejí být tyto doklady archivovány. Jejich distribuce může probíhat i v elektronické podobě ve formátu *.pdf.</w:t>
      </w:r>
    </w:p>
    <w:p w14:paraId="1E445616"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Doklady musejí splňovat náležitosti účetních dokladů dle platné legislativy.</w:t>
      </w:r>
    </w:p>
    <w:p w14:paraId="3EA74FFA" w14:textId="77777777" w:rsidR="004E5C50" w:rsidRPr="003A3519" w:rsidRDefault="004E5C50" w:rsidP="004E5C50">
      <w:pPr>
        <w:spacing w:line="255" w:lineRule="atLeast"/>
        <w:jc w:val="both"/>
        <w:rPr>
          <w:rFonts w:eastAsia="Times New Roman" w:cs="Times New Roman"/>
          <w:b/>
          <w:color w:val="000000"/>
          <w:lang w:eastAsia="cs-CZ"/>
        </w:rPr>
      </w:pPr>
      <w:r w:rsidRPr="003A3519">
        <w:rPr>
          <w:rFonts w:eastAsia="Times New Roman" w:cs="Times New Roman"/>
          <w:b/>
          <w:color w:val="000000"/>
          <w:lang w:eastAsia="cs-CZ"/>
        </w:rPr>
        <w:t>Za každý subjekt budou vytvořeny faktury vůči všem ostatním subjektům, se kterými dojde k přeúčtování finančních částek. Finanční vyrovnání faktur si jednotlivé subjekty provedou mezi sebou navzájem.</w:t>
      </w:r>
      <w:r w:rsidR="00D50AF5">
        <w:rPr>
          <w:rFonts w:eastAsia="Times New Roman" w:cs="Times New Roman"/>
          <w:b/>
          <w:color w:val="000000"/>
          <w:lang w:eastAsia="cs-CZ"/>
        </w:rPr>
        <w:t xml:space="preserve"> Faktury budou navíc exportovány i ve standardizovaném formátu ISDOC (formát elektronické fakturace) pro jednotnou integraci do ekonomických systémů provozovatelů dopravy.</w:t>
      </w:r>
    </w:p>
    <w:p w14:paraId="33B3F653" w14:textId="77777777" w:rsidR="004E5C50" w:rsidRPr="00CF65E4" w:rsidRDefault="004E5C50" w:rsidP="00342B31">
      <w:pPr>
        <w:pStyle w:val="Nadpis2"/>
        <w:numPr>
          <w:ilvl w:val="1"/>
          <w:numId w:val="26"/>
        </w:numPr>
        <w:ind w:left="709" w:hanging="709"/>
        <w:jc w:val="left"/>
        <w:rPr>
          <w:rFonts w:eastAsia="Times New Roman"/>
          <w:b/>
          <w:caps w:val="0"/>
          <w:lang w:eastAsia="cs-CZ"/>
        </w:rPr>
      </w:pPr>
      <w:bookmarkStart w:id="83" w:name="_Toc440735698"/>
      <w:bookmarkStart w:id="84" w:name="_Toc442789816"/>
      <w:r w:rsidRPr="00CF65E4">
        <w:rPr>
          <w:rFonts w:eastAsia="Times New Roman"/>
          <w:b/>
          <w:caps w:val="0"/>
          <w:lang w:eastAsia="cs-CZ"/>
        </w:rPr>
        <w:t>Výstupní doklady – přehledy a statistiky</w:t>
      </w:r>
      <w:bookmarkEnd w:id="83"/>
      <w:bookmarkEnd w:id="84"/>
    </w:p>
    <w:p w14:paraId="19FD9317"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ZC bude poskytovat následující přehledy a statistiky:</w:t>
      </w:r>
    </w:p>
    <w:p w14:paraId="30009107"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bilance</w:t>
      </w:r>
      <w:r w:rsidRPr="003A3519">
        <w:rPr>
          <w:rFonts w:eastAsia="Times New Roman" w:cs="Times New Roman"/>
          <w:color w:val="000000"/>
          <w:lang w:eastAsia="cs-CZ"/>
        </w:rPr>
        <w:t xml:space="preserve"> (např. objemy a počty transakcí, rozdělení transakcí podle jednotlivých prodejců jízdenek)</w:t>
      </w:r>
    </w:p>
    <w:p w14:paraId="20C891D0"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zpracováním odmítnutá data</w:t>
      </w:r>
      <w:r w:rsidRPr="003A3519">
        <w:rPr>
          <w:rFonts w:eastAsia="Times New Roman" w:cs="Times New Roman"/>
          <w:color w:val="000000"/>
          <w:lang w:eastAsia="cs-CZ"/>
        </w:rPr>
        <w:t xml:space="preserve"> (výpis transakcí s důvodem odmítnutí)</w:t>
      </w:r>
    </w:p>
    <w:p w14:paraId="498E8AFD"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přehled transakcí podle druhu jízdného (jednotlivé, časové)</w:t>
      </w:r>
      <w:r w:rsidRPr="003A3519">
        <w:rPr>
          <w:rFonts w:eastAsia="Times New Roman" w:cs="Times New Roman"/>
          <w:color w:val="000000"/>
          <w:lang w:eastAsia="cs-CZ"/>
        </w:rPr>
        <w:t xml:space="preserve"> </w:t>
      </w:r>
    </w:p>
    <w:p w14:paraId="7C76EF1D" w14:textId="77777777" w:rsidR="004E5C50" w:rsidRDefault="004E5C50" w:rsidP="004E5C50">
      <w:pPr>
        <w:spacing w:line="255" w:lineRule="atLeast"/>
        <w:rPr>
          <w:rFonts w:eastAsia="Times New Roman" w:cs="Times New Roman"/>
          <w:color w:val="000000"/>
          <w:highlight w:val="yellow"/>
          <w:lang w:eastAsia="cs-CZ"/>
        </w:rPr>
      </w:pPr>
      <w:r w:rsidRPr="004131F4">
        <w:rPr>
          <w:rFonts w:eastAsia="Times New Roman" w:cs="Times New Roman"/>
          <w:color w:val="000000"/>
          <w:highlight w:val="yellow"/>
          <w:lang w:eastAsia="cs-CZ"/>
        </w:rPr>
        <w:br/>
      </w:r>
      <w:r w:rsidRPr="003A3519">
        <w:rPr>
          <w:rFonts w:eastAsia="Times New Roman" w:cs="Times New Roman"/>
          <w:color w:val="000000"/>
          <w:lang w:eastAsia="cs-CZ"/>
        </w:rPr>
        <w:t xml:space="preserve">Pro další zpracování a archivování je nutné, aby soubory byly uloženy v běžných formátech např. *.xls, *.csv, *.rtf nebo *.pdf. </w:t>
      </w:r>
      <w:r w:rsidRPr="003A3519">
        <w:rPr>
          <w:rFonts w:eastAsia="Times New Roman" w:cs="Times New Roman"/>
          <w:color w:val="000000"/>
          <w:lang w:eastAsia="cs-CZ"/>
        </w:rPr>
        <w:br/>
      </w:r>
    </w:p>
    <w:p w14:paraId="79C01841"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b/>
        </w:rPr>
      </w:pPr>
      <w:r w:rsidRPr="00CF65E4">
        <w:rPr>
          <w:rFonts w:asciiTheme="majorHAnsi" w:hAnsiTheme="majorHAnsi"/>
        </w:rPr>
        <w:t xml:space="preserve">Transakce odpovídající prodeji </w:t>
      </w:r>
      <w:r w:rsidRPr="00CF65E4">
        <w:rPr>
          <w:rFonts w:asciiTheme="majorHAnsi" w:hAnsiTheme="majorHAnsi"/>
          <w:b/>
        </w:rPr>
        <w:t>jednorázových jízdenek</w:t>
      </w:r>
      <w:r w:rsidRPr="00CF65E4">
        <w:rPr>
          <w:rFonts w:asciiTheme="majorHAnsi" w:hAnsiTheme="majorHAnsi"/>
        </w:rPr>
        <w:t xml:space="preserve"> </w:t>
      </w:r>
      <w:r w:rsidRPr="00CF65E4">
        <w:rPr>
          <w:rFonts w:asciiTheme="majorHAnsi" w:hAnsiTheme="majorHAnsi"/>
          <w:b/>
        </w:rPr>
        <w:t>zpracované</w:t>
      </w:r>
      <w:r w:rsidRPr="00CF65E4">
        <w:rPr>
          <w:rFonts w:asciiTheme="majorHAnsi" w:hAnsiTheme="majorHAnsi"/>
        </w:rPr>
        <w:t xml:space="preserve"> (Číslo jízdenky, tarif, dopravce, zařízení, datum a čas transakce, číslo transakce, číslo linky a spoje, cena IDS, seznam zón, číslo zastávky dle CIS kde o odbavení došlo.) </w:t>
      </w:r>
      <w:r w:rsidRPr="00CF65E4">
        <w:rPr>
          <w:rFonts w:asciiTheme="majorHAnsi" w:hAnsiTheme="majorHAnsi"/>
          <w:b/>
        </w:rPr>
        <w:t>„JJ 1“</w:t>
      </w:r>
    </w:p>
    <w:p w14:paraId="596F6508"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rPr>
        <w:t xml:space="preserve">Transakce odpovídající prodeji </w:t>
      </w:r>
      <w:r w:rsidRPr="00CF65E4">
        <w:rPr>
          <w:rFonts w:asciiTheme="majorHAnsi" w:hAnsiTheme="majorHAnsi"/>
          <w:b/>
        </w:rPr>
        <w:t>jednorázových jízdenek</w:t>
      </w:r>
      <w:r w:rsidRPr="00CF65E4">
        <w:rPr>
          <w:rFonts w:asciiTheme="majorHAnsi" w:hAnsiTheme="majorHAnsi"/>
        </w:rPr>
        <w:t xml:space="preserve"> </w:t>
      </w:r>
      <w:r w:rsidRPr="00CF65E4">
        <w:rPr>
          <w:rFonts w:asciiTheme="majorHAnsi" w:hAnsiTheme="majorHAnsi"/>
          <w:b/>
        </w:rPr>
        <w:t>odmítnuté</w:t>
      </w:r>
      <w:r w:rsidRPr="00CF65E4">
        <w:rPr>
          <w:rFonts w:asciiTheme="majorHAnsi" w:hAnsiTheme="majorHAnsi"/>
        </w:rPr>
        <w:t xml:space="preserve"> na základě chybějícího nebo chybného údaje (Číslo jízdenky, tarif, dopravce, zařízení, datum a čas transakce, číslo transakce, číslo linky a spoje, cena IDS, seznam zón, číslo zastávky dle CIS kde o odbavení došlo.) </w:t>
      </w:r>
      <w:r w:rsidRPr="00CF65E4">
        <w:rPr>
          <w:rFonts w:asciiTheme="majorHAnsi" w:hAnsiTheme="majorHAnsi"/>
          <w:b/>
        </w:rPr>
        <w:t>„JJ 2“</w:t>
      </w:r>
    </w:p>
    <w:p w14:paraId="2183C1A5" w14:textId="77777777" w:rsidR="004E5C50" w:rsidRPr="00CF65E4" w:rsidRDefault="004E5C50" w:rsidP="004E5C50">
      <w:pPr>
        <w:pStyle w:val="Odstavecnormln"/>
        <w:ind w:left="644"/>
        <w:rPr>
          <w:rFonts w:asciiTheme="majorHAnsi" w:hAnsiTheme="majorHAnsi"/>
          <w:highlight w:val="yellow"/>
        </w:rPr>
      </w:pPr>
    </w:p>
    <w:p w14:paraId="56A89355"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Transakce odpovídající prodeji Časových jízdenek zpracované,</w:t>
      </w:r>
      <w:r w:rsidRPr="00CF65E4">
        <w:rPr>
          <w:rFonts w:asciiTheme="majorHAnsi" w:hAnsiTheme="majorHAnsi"/>
        </w:rPr>
        <w:t xml:space="preserve"> na papírové jízdence (Číslo jízdenky, tarif, dopravce, zařízení, datum a čas transakce, číslo transakce, platnost od - do, cena IDS, seznam zón, číslo zastávky dle CIS, </w:t>
      </w:r>
      <w:r w:rsidRPr="00CF65E4">
        <w:rPr>
          <w:rFonts w:asciiTheme="majorHAnsi" w:hAnsiTheme="majorHAnsi"/>
          <w:b/>
        </w:rPr>
        <w:t>„ČJ3“</w:t>
      </w:r>
    </w:p>
    <w:p w14:paraId="1C290D28"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Transakce odpovídající prodeji Časových jízdenek odmítnuté</w:t>
      </w:r>
      <w:r w:rsidRPr="00CF65E4">
        <w:rPr>
          <w:rFonts w:asciiTheme="majorHAnsi" w:hAnsiTheme="majorHAnsi"/>
        </w:rPr>
        <w:t xml:space="preserve"> na papírové jízdence na základě chybějícího nebo chybného údaje (Číslo jízdenky, tarif, dopravce, zařízení, datum a čas transakce, číslo transakce, platnost od - do, seznam zón, číslo zastávky dle CIS, důvod odmítnutí) </w:t>
      </w:r>
      <w:r w:rsidRPr="00CF65E4">
        <w:rPr>
          <w:rFonts w:asciiTheme="majorHAnsi" w:hAnsiTheme="majorHAnsi"/>
          <w:b/>
        </w:rPr>
        <w:t>„ČJ4“</w:t>
      </w:r>
    </w:p>
    <w:p w14:paraId="6DEA72DF" w14:textId="77777777" w:rsidR="004E5C50" w:rsidRPr="00CF65E4" w:rsidRDefault="004E5C50" w:rsidP="004E5C50">
      <w:pPr>
        <w:pStyle w:val="Odstavecnormln"/>
        <w:ind w:left="644"/>
        <w:rPr>
          <w:rFonts w:asciiTheme="majorHAnsi" w:hAnsiTheme="majorHAnsi"/>
          <w:highlight w:val="yellow"/>
        </w:rPr>
      </w:pPr>
    </w:p>
    <w:p w14:paraId="5645CFD1"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lastRenderedPageBreak/>
        <w:t>Zpracované transakce o použití jízdenek</w:t>
      </w:r>
      <w:r w:rsidRPr="00CF65E4">
        <w:rPr>
          <w:rFonts w:asciiTheme="majorHAnsi" w:hAnsiTheme="majorHAnsi"/>
        </w:rPr>
        <w:t xml:space="preserve"> bez úhrady – časový jízdenka (číslo kontraktu (jízdenky), dopravce, zařízení, datum a čas transakce, číslo transakce, tarif) </w:t>
      </w:r>
      <w:r w:rsidRPr="00CF65E4">
        <w:rPr>
          <w:rFonts w:asciiTheme="majorHAnsi" w:hAnsiTheme="majorHAnsi"/>
          <w:b/>
        </w:rPr>
        <w:t>„Jízda5“</w:t>
      </w:r>
      <w:r w:rsidRPr="00CF65E4">
        <w:rPr>
          <w:rFonts w:asciiTheme="majorHAnsi" w:hAnsiTheme="majorHAnsi"/>
        </w:rPr>
        <w:t xml:space="preserve"> </w:t>
      </w:r>
    </w:p>
    <w:p w14:paraId="4F427A0A"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Odmítnuté transakce o použití jízdenek</w:t>
      </w:r>
      <w:r w:rsidRPr="00CF65E4">
        <w:rPr>
          <w:rFonts w:asciiTheme="majorHAnsi" w:hAnsiTheme="majorHAnsi"/>
        </w:rPr>
        <w:t xml:space="preserve"> bez úhrady – časový jízdenka (číslo kontraktu (jízdenky), dopravce, zařízení, datum a čas transakce, číslo transakce, tarif, důvod odmítnutí) </w:t>
      </w:r>
      <w:r w:rsidRPr="00CF65E4">
        <w:rPr>
          <w:rFonts w:asciiTheme="majorHAnsi" w:hAnsiTheme="majorHAnsi"/>
          <w:b/>
        </w:rPr>
        <w:t>„Jízda6“</w:t>
      </w:r>
    </w:p>
    <w:p w14:paraId="4450A7CD" w14:textId="77777777" w:rsidR="004E5C50" w:rsidRPr="00CF65E4" w:rsidRDefault="004E5C50" w:rsidP="004E5C50">
      <w:pPr>
        <w:pStyle w:val="Odstavecnormln"/>
        <w:ind w:left="644"/>
        <w:rPr>
          <w:rFonts w:asciiTheme="majorHAnsi" w:hAnsiTheme="majorHAnsi"/>
          <w:highlight w:val="yellow"/>
        </w:rPr>
      </w:pPr>
    </w:p>
    <w:p w14:paraId="654238F7"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rPr>
        <w:t xml:space="preserve">Transakce o hotovostních jízdenkách mimo IDS dle km tarifu (dopravce, zařízení, linka, spoj, datum a čas transakce, číslo transakce, cena, tarif) </w:t>
      </w:r>
      <w:r w:rsidRPr="00CF65E4">
        <w:rPr>
          <w:rFonts w:asciiTheme="majorHAnsi" w:hAnsiTheme="majorHAnsi"/>
          <w:b/>
        </w:rPr>
        <w:t>„Hot7“  Tyto transakce nebudou předmětem rozúčtování tržeb IDS.</w:t>
      </w:r>
    </w:p>
    <w:p w14:paraId="38903F3C" w14:textId="77777777" w:rsidR="004E5C50" w:rsidRPr="00CF65E4" w:rsidRDefault="00CF65E4" w:rsidP="00342B31">
      <w:pPr>
        <w:pStyle w:val="Nadpis2"/>
        <w:numPr>
          <w:ilvl w:val="1"/>
          <w:numId w:val="26"/>
        </w:numPr>
        <w:jc w:val="left"/>
        <w:rPr>
          <w:rFonts w:eastAsia="Times New Roman"/>
          <w:b/>
          <w:caps w:val="0"/>
          <w:lang w:eastAsia="cs-CZ"/>
        </w:rPr>
      </w:pPr>
      <w:bookmarkStart w:id="85" w:name="_Toc442789817"/>
      <w:r w:rsidRPr="00CF65E4">
        <w:rPr>
          <w:rFonts w:eastAsia="Times New Roman"/>
          <w:b/>
          <w:caps w:val="0"/>
          <w:lang w:eastAsia="cs-CZ"/>
        </w:rPr>
        <w:t>Technologické vybavení zúčtovacího centra</w:t>
      </w:r>
      <w:bookmarkEnd w:id="85"/>
    </w:p>
    <w:p w14:paraId="10D6C308" w14:textId="77777777" w:rsidR="001433E9" w:rsidRDefault="001433E9" w:rsidP="000057B6">
      <w:r>
        <w:t xml:space="preserve">Zúčtovací centrum musí disponovat </w:t>
      </w:r>
    </w:p>
    <w:p w14:paraId="1A04C268" w14:textId="77777777" w:rsidR="001433E9" w:rsidRDefault="001433E9" w:rsidP="006E7209">
      <w:pPr>
        <w:pStyle w:val="Odstavecseseznamem"/>
        <w:numPr>
          <w:ilvl w:val="0"/>
          <w:numId w:val="3"/>
        </w:numPr>
        <w:jc w:val="both"/>
      </w:pPr>
      <w:r>
        <w:t>takovým technologickým vybavením, aby garantovalo zpracování objemu dopravy v minimálním rozsahu 360 linek VLD, 5500 spojů uvedených v jízdních řádech, 120 000 spojů/rok; 19 vlakových tratí, 650 vlakových spojů uvedených v jízdních řádech, 165 000 spojů/rok, tedy dostačený výpočetní výkon a diskovou kapacitu pro zpracování požadovaných evidencí, podkladů a výstupů</w:t>
      </w:r>
    </w:p>
    <w:p w14:paraId="43A2C19C" w14:textId="77777777" w:rsidR="001433E9" w:rsidRDefault="001433E9" w:rsidP="006E7209">
      <w:pPr>
        <w:pStyle w:val="Odstavecseseznamem"/>
        <w:numPr>
          <w:ilvl w:val="0"/>
          <w:numId w:val="3"/>
        </w:numPr>
        <w:jc w:val="both"/>
      </w:pPr>
      <w:r>
        <w:t>dostatečnou konektivitou do sítě internet pro předávání dat od dopravců, dopravcům, a dalším subjektům zapojených do systému zúčtovacího centra (organizátor dopravy, …)</w:t>
      </w:r>
    </w:p>
    <w:p w14:paraId="55EA4F7E" w14:textId="77777777" w:rsidR="001433E9" w:rsidRDefault="001433E9" w:rsidP="006E7209">
      <w:pPr>
        <w:pStyle w:val="Odstavecseseznamem"/>
        <w:numPr>
          <w:ilvl w:val="0"/>
          <w:numId w:val="3"/>
        </w:numPr>
        <w:jc w:val="both"/>
      </w:pPr>
      <w:r>
        <w:t>dostatečným rozsahem licencí pro přístup zapojených dopravců a zpracovatelů do zúčtovacího centra, v případě přístupu k účtu BČK pak i dostatečným počtem licencí pro přístup k účtům BČK</w:t>
      </w:r>
    </w:p>
    <w:p w14:paraId="18F87C1A" w14:textId="77777777" w:rsidR="006E7209" w:rsidRDefault="006E7209" w:rsidP="006E7209">
      <w:pPr>
        <w:pStyle w:val="Odstavecseseznamem"/>
        <w:numPr>
          <w:ilvl w:val="0"/>
          <w:numId w:val="3"/>
        </w:numPr>
        <w:jc w:val="both"/>
      </w:pPr>
      <w:r>
        <w:t>takovou technologií, která umožní poskytovat výstupy ve stanoveném rozsahu a formátu a využívat pro jejich distribuci systém elektronické pošty</w:t>
      </w:r>
    </w:p>
    <w:p w14:paraId="0FBDB76E" w14:textId="77777777" w:rsidR="001433E9" w:rsidRDefault="001433E9" w:rsidP="006E7209">
      <w:pPr>
        <w:pStyle w:val="Odstavecseseznamem"/>
        <w:numPr>
          <w:ilvl w:val="0"/>
          <w:numId w:val="3"/>
        </w:numPr>
        <w:jc w:val="both"/>
      </w:pPr>
      <w:r>
        <w:t>takovým technologickým vybavením, které zajistí funkčnost a dostupnost zúčtovacího centra v požadovaném rozsahu a stanovených termínů zpracování podkladů a výstupů</w:t>
      </w:r>
    </w:p>
    <w:p w14:paraId="7C32C376" w14:textId="77777777" w:rsidR="001433E9" w:rsidRDefault="001433E9" w:rsidP="006E7209">
      <w:pPr>
        <w:pStyle w:val="Odstavecseseznamem"/>
        <w:numPr>
          <w:ilvl w:val="0"/>
          <w:numId w:val="3"/>
        </w:numPr>
        <w:jc w:val="both"/>
      </w:pPr>
      <w:r>
        <w:t>technologií pro zálohování dat v doporučeném intervalu 1 x denně na geograficky oddělené úložiště a to takovým způsobem aby v případě havárie zúčtovacího centra byl</w:t>
      </w:r>
      <w:r w:rsidR="006E7209">
        <w:t>a jeho činnost ze záloh obnovena</w:t>
      </w:r>
      <w:r>
        <w:t xml:space="preserve"> nejpozději</w:t>
      </w:r>
      <w:r w:rsidR="006E7209">
        <w:t xml:space="preserve"> do 48 hodin od nahlášení nefunkčnosti</w:t>
      </w:r>
    </w:p>
    <w:p w14:paraId="4281712A" w14:textId="77777777" w:rsidR="006E7209" w:rsidRDefault="006E7209" w:rsidP="006E7209">
      <w:pPr>
        <w:pStyle w:val="Odstavecseseznamem"/>
        <w:numPr>
          <w:ilvl w:val="0"/>
          <w:numId w:val="3"/>
        </w:numPr>
        <w:jc w:val="both"/>
      </w:pPr>
      <w:r>
        <w:t>technologií, která umožní dohledovou činnost funkčnosti zúčtovacího centra nejen jeho provozovateli, ale i pověřeným osobám organizátora dopravy.</w:t>
      </w:r>
    </w:p>
    <w:p w14:paraId="7ADF364A"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6032B383" w14:textId="77777777" w:rsidR="00DC010B" w:rsidRPr="00DC010B" w:rsidRDefault="00DC010B" w:rsidP="00342B31">
      <w:pPr>
        <w:pStyle w:val="Nadpis1"/>
        <w:numPr>
          <w:ilvl w:val="0"/>
          <w:numId w:val="26"/>
        </w:numPr>
        <w:jc w:val="left"/>
        <w:rPr>
          <w:rFonts w:eastAsia="Times New Roman"/>
          <w:b/>
          <w:lang w:eastAsia="cs-CZ"/>
        </w:rPr>
      </w:pPr>
      <w:bookmarkStart w:id="86" w:name="_Toc442789818"/>
      <w:r w:rsidRPr="00DC010B">
        <w:rPr>
          <w:rFonts w:eastAsia="Times New Roman"/>
          <w:b/>
          <w:lang w:eastAsia="cs-CZ"/>
        </w:rPr>
        <w:lastRenderedPageBreak/>
        <w:t>Návrh postupu řešení reklamací</w:t>
      </w:r>
      <w:bookmarkEnd w:id="86"/>
    </w:p>
    <w:p w14:paraId="141D8188" w14:textId="77777777" w:rsidR="00862009" w:rsidRDefault="003C112B" w:rsidP="00862009">
      <w:pPr>
        <w:jc w:val="both"/>
        <w:rPr>
          <w:iCs/>
        </w:rPr>
      </w:pPr>
      <w:r w:rsidRPr="003C112B">
        <w:rPr>
          <w:iCs/>
        </w:rPr>
        <w:t>V případě, že cestujíc</w:t>
      </w:r>
      <w:r>
        <w:rPr>
          <w:iCs/>
        </w:rPr>
        <w:t>í bude reklamovat jízdní doklad, musí být postup pro vyřízení reklamace nebo pro uplatnění práva z přepravní smlouvy stanoven ve Smluvních přepravních podmínkách IDS JK, které upravují vztahy mezi dopravcem a cestujícím.</w:t>
      </w:r>
    </w:p>
    <w:p w14:paraId="4AFF092F" w14:textId="77777777" w:rsidR="00E43A54" w:rsidRDefault="00E43A54" w:rsidP="00862009">
      <w:pPr>
        <w:jc w:val="both"/>
        <w:rPr>
          <w:iCs/>
        </w:rPr>
      </w:pPr>
      <w:r>
        <w:rPr>
          <w:iCs/>
        </w:rPr>
        <w:t>Reklamaci jízdních dokladů IDS může cestující uplatnit na kterémkoliv předprodejním místě. Částka, kterou předprodejní místo vyplatí, bude rozúčtována mezi dopravce analogicky jako v případě prodeje jízdních dokladů.</w:t>
      </w:r>
    </w:p>
    <w:p w14:paraId="3510348E" w14:textId="77777777" w:rsidR="00E62E62" w:rsidRDefault="00E62E62" w:rsidP="00862009">
      <w:pPr>
        <w:jc w:val="both"/>
        <w:rPr>
          <w:iCs/>
        </w:rPr>
      </w:pPr>
      <w:r>
        <w:rPr>
          <w:iCs/>
        </w:rPr>
        <w:t>Podmínkou uplatnění všech reklamací je předložení originálu jízdního dokladu, který musí být  v rámci vyřizování reklamace cestujícímu odebrán.</w:t>
      </w:r>
    </w:p>
    <w:p w14:paraId="49BCF551" w14:textId="77777777" w:rsidR="00851A61" w:rsidRDefault="00E43A54" w:rsidP="008750BB">
      <w:r>
        <w:t>Při reklamacích mohou nastat následující případy:</w:t>
      </w:r>
    </w:p>
    <w:p w14:paraId="711BF412" w14:textId="77777777" w:rsidR="002D0763" w:rsidRPr="002D0763" w:rsidRDefault="00E43A54" w:rsidP="00342B31">
      <w:pPr>
        <w:pStyle w:val="Nadpis2"/>
        <w:numPr>
          <w:ilvl w:val="1"/>
          <w:numId w:val="25"/>
        </w:numPr>
        <w:jc w:val="left"/>
        <w:rPr>
          <w:rFonts w:eastAsia="Times New Roman"/>
          <w:b/>
          <w:caps w:val="0"/>
          <w:lang w:eastAsia="cs-CZ"/>
        </w:rPr>
      </w:pPr>
      <w:bookmarkStart w:id="87" w:name="_Toc442789819"/>
      <w:r w:rsidRPr="002D0763">
        <w:rPr>
          <w:rFonts w:eastAsia="Times New Roman"/>
          <w:b/>
          <w:caps w:val="0"/>
          <w:lang w:eastAsia="cs-CZ"/>
        </w:rPr>
        <w:t>Vynechání spoje, z</w:t>
      </w:r>
      <w:r w:rsidR="002D0763" w:rsidRPr="002D0763">
        <w:rPr>
          <w:rFonts w:eastAsia="Times New Roman"/>
          <w:b/>
          <w:caps w:val="0"/>
          <w:lang w:eastAsia="cs-CZ"/>
        </w:rPr>
        <w:t>tráta přípoje</w:t>
      </w:r>
      <w:bookmarkEnd w:id="87"/>
    </w:p>
    <w:p w14:paraId="586F59F6" w14:textId="77777777" w:rsidR="00E43A54" w:rsidRDefault="002D0763" w:rsidP="00AE1321">
      <w:r>
        <w:t xml:space="preserve">Cestující s jednotlivou jízdenkou - </w:t>
      </w:r>
      <w:r w:rsidR="00E43A54">
        <w:t xml:space="preserve">v případě, že </w:t>
      </w:r>
      <w:r w:rsidR="00AE1321">
        <w:t xml:space="preserve">přeprava nebude uskutečněna vůbec (anebo cestující využije práva bezplatného návratu do výchozí stanice), bude mu vráceno celé zaplacené jízdné; v případě, že bude přeprava uskutečněna </w:t>
      </w:r>
      <w:r w:rsidR="00E43A54">
        <w:t xml:space="preserve">pouze v části trasy, </w:t>
      </w:r>
      <w:r w:rsidR="00AE1321">
        <w:t xml:space="preserve">bude cestujícímu vrácen </w:t>
      </w:r>
      <w:r w:rsidR="00E43A54">
        <w:t xml:space="preserve"> rozdíl mezi zaplaceným jízdným a jízdným za skutečně projetou trasu</w:t>
      </w:r>
      <w:r>
        <w:t>.</w:t>
      </w:r>
      <w:r w:rsidR="00AE1321">
        <w:t xml:space="preserve"> </w:t>
      </w:r>
    </w:p>
    <w:p w14:paraId="42DB2349" w14:textId="77777777" w:rsidR="002D0763" w:rsidRDefault="002D0763" w:rsidP="002D0763">
      <w:r>
        <w:t>Cestující s časovým kupónem - cestujícímu není vracena ani část jízdného.</w:t>
      </w:r>
    </w:p>
    <w:p w14:paraId="6BE57717" w14:textId="77777777" w:rsidR="002D0763" w:rsidRPr="002D0763" w:rsidRDefault="002D0763" w:rsidP="00342B31">
      <w:pPr>
        <w:pStyle w:val="Nadpis2"/>
        <w:numPr>
          <w:ilvl w:val="1"/>
          <w:numId w:val="25"/>
        </w:numPr>
        <w:ind w:left="709" w:hanging="709"/>
        <w:jc w:val="left"/>
        <w:rPr>
          <w:rFonts w:eastAsia="Times New Roman"/>
          <w:b/>
          <w:caps w:val="0"/>
          <w:lang w:eastAsia="cs-CZ"/>
        </w:rPr>
      </w:pPr>
      <w:bookmarkStart w:id="88" w:name="_Toc442789820"/>
      <w:r w:rsidRPr="002D0763">
        <w:rPr>
          <w:rFonts w:eastAsia="Times New Roman"/>
          <w:b/>
          <w:caps w:val="0"/>
          <w:lang w:eastAsia="cs-CZ"/>
        </w:rPr>
        <w:t>Chybně vydaný jízdní doklad</w:t>
      </w:r>
      <w:bookmarkEnd w:id="88"/>
      <w:r w:rsidRPr="002D0763">
        <w:rPr>
          <w:rFonts w:eastAsia="Times New Roman"/>
          <w:b/>
          <w:caps w:val="0"/>
          <w:lang w:eastAsia="cs-CZ"/>
        </w:rPr>
        <w:t xml:space="preserve"> </w:t>
      </w:r>
    </w:p>
    <w:p w14:paraId="5D16A9CF" w14:textId="77777777" w:rsidR="002D0763" w:rsidRDefault="002D0763" w:rsidP="002D0763">
      <w:r>
        <w:t xml:space="preserve">V případě, že je cestujícímu vydán chybně jízdní doklad a cestující zjistí tuto skutečnost buď bezprostředně po vydání jízdního dokladu anebo v případě předprodeje časového kupónu ještě před prvním dnem platnosti, bude mu vrácena celá částka, kterou za jízdní doklad zaplatil. </w:t>
      </w:r>
    </w:p>
    <w:p w14:paraId="497D5F29" w14:textId="77777777" w:rsidR="002D0763" w:rsidRDefault="002D0763" w:rsidP="002D0763">
      <w:r>
        <w:t>V případě, že cestující zjistí chybně vydaný jízdní doklad později, může v případě časového kupónu postupovat podle následujícího odstavce.</w:t>
      </w:r>
    </w:p>
    <w:p w14:paraId="69B8967D" w14:textId="77777777" w:rsidR="002D0763" w:rsidRPr="002D0763" w:rsidRDefault="002D0763" w:rsidP="00342B31">
      <w:pPr>
        <w:pStyle w:val="Nadpis2"/>
        <w:numPr>
          <w:ilvl w:val="1"/>
          <w:numId w:val="25"/>
        </w:numPr>
        <w:jc w:val="left"/>
        <w:rPr>
          <w:rFonts w:eastAsia="Times New Roman"/>
          <w:b/>
          <w:caps w:val="0"/>
          <w:lang w:eastAsia="cs-CZ"/>
        </w:rPr>
      </w:pPr>
      <w:bookmarkStart w:id="89" w:name="_Toc442789821"/>
      <w:r w:rsidRPr="002D0763">
        <w:rPr>
          <w:rFonts w:eastAsia="Times New Roman"/>
          <w:b/>
          <w:caps w:val="0"/>
          <w:lang w:eastAsia="cs-CZ"/>
        </w:rPr>
        <w:t>Vrácení časového kupónu</w:t>
      </w:r>
      <w:bookmarkEnd w:id="89"/>
    </w:p>
    <w:p w14:paraId="69721725" w14:textId="77777777" w:rsidR="002D0763" w:rsidRDefault="002D0763" w:rsidP="002D0763">
      <w:r>
        <w:t>Cestující, který nemůže využívat časový kupón, by měl mít možnost jeho vrácení i v průběhu platnosti. Toto není povinností dopravce ani koordinátora IDS, ale v praxi je to zákazníky často poptáváno a vstřícný přístup k zákazníkům by měl být vyvážen jejich spokojeností. Je nezbytné zamezit zjevnému zneužívání, aby si cestující již při nákupu nezakoupil doklad s tím, že jej v průběhu platnosti vrátí a dosáhl tak výhodnější ceny, proto je žádoucí centrální evidence všech případů a doporučujeme v SPP uplatnit následující omezující podmínky pro vracení časových jízdenek:</w:t>
      </w:r>
    </w:p>
    <w:p w14:paraId="58EEC932" w14:textId="77777777" w:rsidR="002D0763" w:rsidRDefault="00E62E62" w:rsidP="00C550F6">
      <w:pPr>
        <w:pStyle w:val="Odstavecseseznamem"/>
        <w:numPr>
          <w:ilvl w:val="0"/>
          <w:numId w:val="21"/>
        </w:numPr>
      </w:pPr>
      <w:r>
        <w:t>Nemoc (úmrtí) cestujícího – doložit písemným potvrzením</w:t>
      </w:r>
    </w:p>
    <w:p w14:paraId="5BA96C70" w14:textId="77777777" w:rsidR="00E62E62" w:rsidRDefault="00E62E62" w:rsidP="00C550F6">
      <w:pPr>
        <w:pStyle w:val="Odstavecseseznamem"/>
        <w:numPr>
          <w:ilvl w:val="0"/>
          <w:numId w:val="21"/>
        </w:numPr>
      </w:pPr>
      <w:r>
        <w:t>Ztráta nebo změna zaměstnání – doložit písemným dokumentem</w:t>
      </w:r>
    </w:p>
    <w:p w14:paraId="0DB1E666" w14:textId="77777777" w:rsidR="002D0763" w:rsidRDefault="00E62E62" w:rsidP="00C550F6">
      <w:pPr>
        <w:pStyle w:val="Odstavecseseznamem"/>
        <w:numPr>
          <w:ilvl w:val="0"/>
          <w:numId w:val="21"/>
        </w:numPr>
      </w:pPr>
      <w:r>
        <w:t>Změna místa bydliště – doložit písemným potvrzením</w:t>
      </w:r>
    </w:p>
    <w:p w14:paraId="7CE08522" w14:textId="77777777" w:rsidR="00E62E62" w:rsidRDefault="00E62E62" w:rsidP="00C550F6">
      <w:pPr>
        <w:pStyle w:val="Odstavecseseznamem"/>
        <w:numPr>
          <w:ilvl w:val="0"/>
          <w:numId w:val="21"/>
        </w:numPr>
      </w:pPr>
      <w:r>
        <w:t>Chybně vydaný doklad (zjištěno v průběhu platnosti) – vrácení bude podmíněno nákupem jiného jízdního dokladu</w:t>
      </w:r>
    </w:p>
    <w:p w14:paraId="4C605E64" w14:textId="77777777" w:rsidR="00AE1321" w:rsidRDefault="00AE1321" w:rsidP="00AE1321">
      <w:pPr>
        <w:ind w:left="360"/>
      </w:pPr>
      <w:r>
        <w:t>apod.</w:t>
      </w:r>
    </w:p>
    <w:p w14:paraId="2811F1AE" w14:textId="77777777" w:rsidR="00E62E62" w:rsidRDefault="00E62E62" w:rsidP="002D0763">
      <w:r>
        <w:lastRenderedPageBreak/>
        <w:t>Ve všech těchto případech bude cestujícímu vrácena částka vypočítaná podle vzorce:</w:t>
      </w:r>
    </w:p>
    <w:p w14:paraId="53716166" w14:textId="77777777" w:rsidR="00E62E62" w:rsidRDefault="00E62E62" w:rsidP="002D0763">
      <m:oMathPara>
        <m:oMath>
          <m:r>
            <w:rPr>
              <w:rFonts w:ascii="Cambria Math" w:hAnsi="Cambria Math"/>
            </w:rPr>
            <m:t>částka k vyplacení=původní cena×</m:t>
          </m:r>
          <m:f>
            <m:fPr>
              <m:ctrlPr>
                <w:rPr>
                  <w:rFonts w:ascii="Cambria Math" w:hAnsi="Cambria Math"/>
                  <w:i/>
                </w:rPr>
              </m:ctrlPr>
            </m:fPr>
            <m:num>
              <m:r>
                <w:rPr>
                  <w:rFonts w:ascii="Cambria Math" w:hAnsi="Cambria Math"/>
                </w:rPr>
                <m:t>počet dnů projetých</m:t>
              </m:r>
            </m:num>
            <m:den>
              <m:r>
                <w:rPr>
                  <w:rFonts w:ascii="Cambria Math" w:hAnsi="Cambria Math"/>
                </w:rPr>
                <m:t xml:space="preserve">počet dnů platnosti </m:t>
              </m:r>
            </m:den>
          </m:f>
          <m:r>
            <w:rPr>
              <w:rFonts w:ascii="Cambria Math" w:hAnsi="Cambria Math"/>
            </w:rPr>
            <m:t>-srážka</m:t>
          </m:r>
        </m:oMath>
      </m:oMathPara>
    </w:p>
    <w:p w14:paraId="3FB260F1" w14:textId="77777777" w:rsidR="00E62E62" w:rsidRDefault="00E62E62" w:rsidP="002D0763">
      <w:r>
        <w:t>kde:</w:t>
      </w:r>
    </w:p>
    <w:p w14:paraId="393DE40E" w14:textId="77777777" w:rsidR="00E62E62" w:rsidRDefault="00E62E62" w:rsidP="00AE1321">
      <w:pPr>
        <w:spacing w:after="0"/>
      </w:pPr>
      <w:r>
        <w:t>počet dnů projetých…..počet dnů od 1. dne platnosti do dne uplatnění reklamace včetně</w:t>
      </w:r>
    </w:p>
    <w:p w14:paraId="1662B326" w14:textId="77777777" w:rsidR="00E62E62" w:rsidRDefault="00E62E62" w:rsidP="00AE1321">
      <w:pPr>
        <w:spacing w:after="0"/>
      </w:pPr>
      <w:r>
        <w:t>počet dnů platnosti….počet dnů platnosti dokladu</w:t>
      </w:r>
    </w:p>
    <w:p w14:paraId="637F65E9" w14:textId="77777777" w:rsidR="00E62E62" w:rsidRDefault="00E62E62" w:rsidP="00AE1321">
      <w:pPr>
        <w:spacing w:after="0"/>
      </w:pPr>
      <w:r>
        <w:t>srážka…</w:t>
      </w:r>
      <w:r w:rsidR="00AE1321">
        <w:t>.10 % z částky k vyplacení, min. 30 Kč (v odůvodněných případech buď stanovených taxativně v SPP, případně dle uvážení zaměstnance vyřizujícího reklamaci nemusí být srážka uplatněna)</w:t>
      </w:r>
    </w:p>
    <w:p w14:paraId="297582D3" w14:textId="77777777" w:rsidR="00301651" w:rsidRDefault="00301651" w:rsidP="002D0763"/>
    <w:p w14:paraId="1C2890B4" w14:textId="77777777" w:rsidR="00AE1321" w:rsidRDefault="00AE1321" w:rsidP="002D0763">
      <w:r>
        <w:t>Srážka přísluší dopr</w:t>
      </w:r>
      <w:r w:rsidR="00301651">
        <w:t>avci (prodejci), který reklamaci/návratek</w:t>
      </w:r>
      <w:r>
        <w:t xml:space="preserve"> vyř</w:t>
      </w:r>
      <w:r w:rsidR="00301651">
        <w:t>izoval a slouží k pokrytí jeho nákladů</w:t>
      </w:r>
      <w:r>
        <w:t xml:space="preserve">.  Částka k vyplacení bude při rozúčtování </w:t>
      </w:r>
      <w:r w:rsidR="00301651">
        <w:t xml:space="preserve">transakce </w:t>
      </w:r>
      <w:r>
        <w:t>v ZC rozdělena mezi dopravce stejným poměrem, jakým byla rozdělena cena původního jízdního dokladu.</w:t>
      </w:r>
    </w:p>
    <w:p w14:paraId="5B43F7C5" w14:textId="0ADFA990" w:rsidR="00AE1321" w:rsidRDefault="00AE1321" w:rsidP="002D0763"/>
    <w:p w14:paraId="6F1E0668" w14:textId="475B70B2" w:rsidR="00B05186" w:rsidRPr="00DC010B" w:rsidRDefault="00DD48D2" w:rsidP="00B05186">
      <w:pPr>
        <w:pStyle w:val="Nadpis1"/>
        <w:numPr>
          <w:ilvl w:val="0"/>
          <w:numId w:val="26"/>
        </w:numPr>
        <w:jc w:val="left"/>
        <w:rPr>
          <w:rFonts w:eastAsia="Times New Roman"/>
          <w:b/>
          <w:lang w:eastAsia="cs-CZ"/>
        </w:rPr>
      </w:pPr>
      <w:r>
        <w:br w:type="page"/>
      </w:r>
      <w:bookmarkStart w:id="90" w:name="_Toc442789822"/>
      <w:r w:rsidR="00B05186">
        <w:lastRenderedPageBreak/>
        <w:t>shrnutí úkonů a činností pŘI zavÁDĚní Ids jk</w:t>
      </w:r>
      <w:bookmarkEnd w:id="90"/>
    </w:p>
    <w:tbl>
      <w:tblPr>
        <w:tblStyle w:val="Mkatabulky"/>
        <w:tblW w:w="0" w:type="auto"/>
        <w:tblLook w:val="04A0" w:firstRow="1" w:lastRow="0" w:firstColumn="1" w:lastColumn="0" w:noHBand="0" w:noVBand="1"/>
      </w:tblPr>
      <w:tblGrid>
        <w:gridCol w:w="5466"/>
        <w:gridCol w:w="3071"/>
      </w:tblGrid>
      <w:tr w:rsidR="006C33EC" w:rsidRPr="00207AAB" w14:paraId="389F7B05" w14:textId="77777777" w:rsidTr="00B05186">
        <w:tc>
          <w:tcPr>
            <w:tcW w:w="5466" w:type="dxa"/>
          </w:tcPr>
          <w:p w14:paraId="158B4A56" w14:textId="6D049482" w:rsidR="006C33EC" w:rsidRPr="000874C4" w:rsidRDefault="006C33EC" w:rsidP="000874C4">
            <w:pPr>
              <w:spacing w:after="0" w:line="240" w:lineRule="auto"/>
              <w:rPr>
                <w:b/>
              </w:rPr>
            </w:pPr>
            <w:r w:rsidRPr="000874C4">
              <w:rPr>
                <w:b/>
              </w:rPr>
              <w:t>Úkon, činnost</w:t>
            </w:r>
          </w:p>
        </w:tc>
        <w:tc>
          <w:tcPr>
            <w:tcW w:w="3071" w:type="dxa"/>
          </w:tcPr>
          <w:p w14:paraId="1BAF8C20" w14:textId="53C75DA7" w:rsidR="006C33EC" w:rsidRPr="000874C4" w:rsidRDefault="006C33EC" w:rsidP="000874C4">
            <w:pPr>
              <w:spacing w:after="0" w:line="240" w:lineRule="auto"/>
              <w:rPr>
                <w:b/>
              </w:rPr>
            </w:pPr>
            <w:r w:rsidRPr="000874C4">
              <w:rPr>
                <w:b/>
              </w:rPr>
              <w:t>Zajistí, odpovídá</w:t>
            </w:r>
          </w:p>
        </w:tc>
      </w:tr>
      <w:tr w:rsidR="006C33EC" w14:paraId="5FFB8844" w14:textId="77777777" w:rsidTr="00B05186">
        <w:tc>
          <w:tcPr>
            <w:tcW w:w="5466" w:type="dxa"/>
          </w:tcPr>
          <w:p w14:paraId="6CC77BB5" w14:textId="19FF4711" w:rsidR="006C33EC" w:rsidRDefault="006C33EC" w:rsidP="000874C4">
            <w:pPr>
              <w:spacing w:after="0" w:line="240" w:lineRule="auto"/>
            </w:pPr>
            <w:r>
              <w:t>Finalizace dokumentu Tarif IDS JK</w:t>
            </w:r>
          </w:p>
        </w:tc>
        <w:tc>
          <w:tcPr>
            <w:tcW w:w="3071" w:type="dxa"/>
          </w:tcPr>
          <w:p w14:paraId="3BE1C97D" w14:textId="0C7BFF00" w:rsidR="006C33EC" w:rsidRDefault="006C33EC" w:rsidP="000874C4">
            <w:pPr>
              <w:spacing w:after="0" w:line="240" w:lineRule="auto"/>
            </w:pPr>
            <w:r>
              <w:t>JIKORD</w:t>
            </w:r>
          </w:p>
        </w:tc>
      </w:tr>
      <w:tr w:rsidR="006C33EC" w14:paraId="69031463" w14:textId="77777777" w:rsidTr="00B05186">
        <w:tc>
          <w:tcPr>
            <w:tcW w:w="5466" w:type="dxa"/>
          </w:tcPr>
          <w:p w14:paraId="66FEA35D" w14:textId="715607F4" w:rsidR="006C33EC" w:rsidRDefault="006C33EC" w:rsidP="000874C4">
            <w:pPr>
              <w:spacing w:after="0" w:line="240" w:lineRule="auto"/>
            </w:pPr>
            <w:r>
              <w:t>Tvorba Smluvních přepravních podmínek IDS JK</w:t>
            </w:r>
          </w:p>
        </w:tc>
        <w:tc>
          <w:tcPr>
            <w:tcW w:w="3071" w:type="dxa"/>
          </w:tcPr>
          <w:p w14:paraId="51CE0E2F" w14:textId="3906143D" w:rsidR="006C33EC" w:rsidRDefault="006C33EC" w:rsidP="000874C4">
            <w:pPr>
              <w:spacing w:after="0" w:line="240" w:lineRule="auto"/>
            </w:pPr>
            <w:r>
              <w:t xml:space="preserve">JIKORD + všichni dopravci </w:t>
            </w:r>
          </w:p>
        </w:tc>
      </w:tr>
      <w:tr w:rsidR="006C33EC" w14:paraId="35A42E8D" w14:textId="77777777" w:rsidTr="00A90C1E">
        <w:tc>
          <w:tcPr>
            <w:tcW w:w="5466" w:type="dxa"/>
          </w:tcPr>
          <w:p w14:paraId="43CEFA66" w14:textId="0BC5D02E" w:rsidR="006C33EC" w:rsidRDefault="006C33EC" w:rsidP="006220C5">
            <w:pPr>
              <w:spacing w:after="0" w:line="240" w:lineRule="auto"/>
            </w:pPr>
            <w:r>
              <w:t>Rozhodnutí o principech zúčtování</w:t>
            </w:r>
          </w:p>
        </w:tc>
        <w:tc>
          <w:tcPr>
            <w:tcW w:w="3071" w:type="dxa"/>
          </w:tcPr>
          <w:p w14:paraId="766902FA" w14:textId="77777777" w:rsidR="006C33EC" w:rsidRDefault="006C33EC" w:rsidP="00A90C1E">
            <w:pPr>
              <w:spacing w:after="0" w:line="240" w:lineRule="auto"/>
            </w:pPr>
            <w:r>
              <w:t>JIKORD, dopravci, kraj, města a další objednavatelé</w:t>
            </w:r>
          </w:p>
        </w:tc>
      </w:tr>
      <w:tr w:rsidR="00207AAB" w14:paraId="0CEF5E02" w14:textId="77777777" w:rsidTr="00A90C1E">
        <w:tc>
          <w:tcPr>
            <w:tcW w:w="5466" w:type="dxa"/>
          </w:tcPr>
          <w:p w14:paraId="256CB318" w14:textId="77777777" w:rsidR="00207AAB" w:rsidRDefault="00207AAB" w:rsidP="00A90C1E">
            <w:pPr>
              <w:spacing w:after="0" w:line="240" w:lineRule="auto"/>
            </w:pPr>
            <w:r>
              <w:t>Rozhodnutí o termínu a rozsahu zavedení IDS JK</w:t>
            </w:r>
          </w:p>
        </w:tc>
        <w:tc>
          <w:tcPr>
            <w:tcW w:w="3071" w:type="dxa"/>
          </w:tcPr>
          <w:p w14:paraId="561F6194" w14:textId="6C383514" w:rsidR="00207AAB" w:rsidRDefault="00207AAB" w:rsidP="00A90C1E">
            <w:pPr>
              <w:spacing w:after="0" w:line="240" w:lineRule="auto"/>
            </w:pPr>
            <w:r>
              <w:t>JIKORD</w:t>
            </w:r>
          </w:p>
        </w:tc>
      </w:tr>
      <w:tr w:rsidR="00B11827" w14:paraId="76EE0939" w14:textId="77777777" w:rsidTr="00F97A6B">
        <w:tc>
          <w:tcPr>
            <w:tcW w:w="5466" w:type="dxa"/>
          </w:tcPr>
          <w:p w14:paraId="6D1A8A11" w14:textId="77777777" w:rsidR="00B11827" w:rsidRDefault="00B11827" w:rsidP="00F97A6B">
            <w:pPr>
              <w:spacing w:after="0" w:line="240" w:lineRule="auto"/>
            </w:pPr>
            <w:r>
              <w:t>SW nástroj na určení projížděných zón podle spojení pro předprodejní místa</w:t>
            </w:r>
          </w:p>
        </w:tc>
        <w:tc>
          <w:tcPr>
            <w:tcW w:w="3071" w:type="dxa"/>
          </w:tcPr>
          <w:p w14:paraId="2E2FB2E0" w14:textId="4450C18F" w:rsidR="00B11827" w:rsidRDefault="00B11827" w:rsidP="004760D4">
            <w:pPr>
              <w:spacing w:after="0" w:line="240" w:lineRule="auto"/>
            </w:pPr>
            <w:r>
              <w:t xml:space="preserve">JIKORD, dodavatel, </w:t>
            </w:r>
            <w:r w:rsidR="004760D4">
              <w:t xml:space="preserve">dopravci, </w:t>
            </w:r>
            <w:r>
              <w:t>prodejci</w:t>
            </w:r>
          </w:p>
        </w:tc>
      </w:tr>
      <w:tr w:rsidR="00B11827" w14:paraId="2A0F3CFA" w14:textId="77777777" w:rsidTr="00F97A6B">
        <w:tc>
          <w:tcPr>
            <w:tcW w:w="5466" w:type="dxa"/>
          </w:tcPr>
          <w:p w14:paraId="24E4C559" w14:textId="77777777" w:rsidR="00B11827" w:rsidRDefault="00B11827" w:rsidP="00F97A6B">
            <w:pPr>
              <w:spacing w:after="0" w:line="240" w:lineRule="auto"/>
            </w:pPr>
            <w:r>
              <w:t>SW nástroj na určení projížděných zón podle spojení pro cestující (webový portál)</w:t>
            </w:r>
          </w:p>
        </w:tc>
        <w:tc>
          <w:tcPr>
            <w:tcW w:w="3071" w:type="dxa"/>
          </w:tcPr>
          <w:p w14:paraId="7773A1B3" w14:textId="691E592C" w:rsidR="00B11827" w:rsidRDefault="00B11827" w:rsidP="00F97A6B">
            <w:pPr>
              <w:spacing w:after="0" w:line="240" w:lineRule="auto"/>
            </w:pPr>
            <w:r>
              <w:t xml:space="preserve">JIKORD, dodavatel, </w:t>
            </w:r>
            <w:r w:rsidR="004760D4">
              <w:t xml:space="preserve">dopravci, </w:t>
            </w:r>
            <w:r>
              <w:t>prodejci</w:t>
            </w:r>
          </w:p>
        </w:tc>
      </w:tr>
      <w:tr w:rsidR="006C33EC" w14:paraId="4A063A30" w14:textId="77777777" w:rsidTr="00A90C1E">
        <w:tc>
          <w:tcPr>
            <w:tcW w:w="5466" w:type="dxa"/>
          </w:tcPr>
          <w:p w14:paraId="51EE657B" w14:textId="77777777" w:rsidR="006C33EC" w:rsidRDefault="006C33EC" w:rsidP="00A90C1E">
            <w:pPr>
              <w:spacing w:after="0" w:line="240" w:lineRule="auto"/>
            </w:pPr>
            <w:r>
              <w:t>Vznik zúčtovacího centra</w:t>
            </w:r>
          </w:p>
        </w:tc>
        <w:tc>
          <w:tcPr>
            <w:tcW w:w="3071" w:type="dxa"/>
          </w:tcPr>
          <w:p w14:paraId="41B7FA32" w14:textId="77777777" w:rsidR="006C33EC" w:rsidRDefault="006C33EC" w:rsidP="00A90C1E">
            <w:pPr>
              <w:spacing w:after="0" w:line="240" w:lineRule="auto"/>
            </w:pPr>
            <w:r>
              <w:t>JIKORD, provozovatel ZC</w:t>
            </w:r>
          </w:p>
        </w:tc>
      </w:tr>
      <w:tr w:rsidR="006C33EC" w14:paraId="48CE8496" w14:textId="77777777" w:rsidTr="00A90C1E">
        <w:tc>
          <w:tcPr>
            <w:tcW w:w="5466" w:type="dxa"/>
          </w:tcPr>
          <w:p w14:paraId="6F7D6E36" w14:textId="5A75B37C" w:rsidR="006C33EC" w:rsidRDefault="006C33EC" w:rsidP="00A90C1E">
            <w:pPr>
              <w:spacing w:after="0" w:line="240" w:lineRule="auto"/>
            </w:pPr>
            <w:r>
              <w:t>Specifikace datového formátu pro výměnu dat</w:t>
            </w:r>
            <w:r w:rsidR="00207AAB">
              <w:t>, převodové můstky mezi různými formáty</w:t>
            </w:r>
          </w:p>
        </w:tc>
        <w:tc>
          <w:tcPr>
            <w:tcW w:w="3071" w:type="dxa"/>
          </w:tcPr>
          <w:p w14:paraId="39FA0CEC" w14:textId="61A735DC" w:rsidR="006C33EC" w:rsidRDefault="00207AAB" w:rsidP="00207AAB">
            <w:pPr>
              <w:spacing w:after="0" w:line="240" w:lineRule="auto"/>
            </w:pPr>
            <w:r>
              <w:t>JIKORD, Provozovatel ZC, dopravci, dodavatelé OZ</w:t>
            </w:r>
          </w:p>
        </w:tc>
      </w:tr>
      <w:tr w:rsidR="006220C5" w14:paraId="2DD7F024" w14:textId="77777777" w:rsidTr="00A2665B">
        <w:tc>
          <w:tcPr>
            <w:tcW w:w="5466" w:type="dxa"/>
          </w:tcPr>
          <w:p w14:paraId="2E68CCD7" w14:textId="0F9604B3" w:rsidR="006220C5" w:rsidRDefault="006220C5" w:rsidP="006220C5">
            <w:pPr>
              <w:spacing w:after="0" w:line="240" w:lineRule="auto"/>
            </w:pPr>
            <w:r>
              <w:t xml:space="preserve">Smluvní vztahy (ekonomika) – dopady do stávajících smluv na zajištění dopravní obslužnosti </w:t>
            </w:r>
          </w:p>
        </w:tc>
        <w:tc>
          <w:tcPr>
            <w:tcW w:w="3071" w:type="dxa"/>
          </w:tcPr>
          <w:p w14:paraId="05872D0D" w14:textId="77777777" w:rsidR="006220C5" w:rsidRDefault="006220C5" w:rsidP="00A2665B">
            <w:pPr>
              <w:spacing w:after="0" w:line="240" w:lineRule="auto"/>
            </w:pPr>
            <w:r>
              <w:t>JIKORD, dopravci, kraj, města a další objednavatelé</w:t>
            </w:r>
          </w:p>
        </w:tc>
      </w:tr>
      <w:tr w:rsidR="006C33EC" w14:paraId="7A9B9816" w14:textId="77777777" w:rsidTr="00A90C1E">
        <w:tc>
          <w:tcPr>
            <w:tcW w:w="5466" w:type="dxa"/>
          </w:tcPr>
          <w:p w14:paraId="68D69D0A" w14:textId="41787820" w:rsidR="006C33EC" w:rsidRDefault="006C33EC" w:rsidP="006220C5">
            <w:pPr>
              <w:spacing w:after="0" w:line="240" w:lineRule="auto"/>
            </w:pPr>
            <w:r>
              <w:t xml:space="preserve">Smluvní vztahy </w:t>
            </w:r>
            <w:r w:rsidR="006220C5">
              <w:t xml:space="preserve">(organizace a zabezpečení) </w:t>
            </w:r>
            <w:r>
              <w:t xml:space="preserve">související s provozem IDS </w:t>
            </w:r>
            <w:r w:rsidR="006220C5">
              <w:t xml:space="preserve">podle navržené metodiky </w:t>
            </w:r>
            <w:r>
              <w:t>(povinnosti, lhůty, odpovědnost, způsob a formáty předávání podkladů)</w:t>
            </w:r>
          </w:p>
        </w:tc>
        <w:tc>
          <w:tcPr>
            <w:tcW w:w="3071" w:type="dxa"/>
          </w:tcPr>
          <w:p w14:paraId="0C53817F" w14:textId="77777777" w:rsidR="006C33EC" w:rsidRDefault="006C33EC" w:rsidP="00A90C1E">
            <w:pPr>
              <w:spacing w:after="0" w:line="240" w:lineRule="auto"/>
            </w:pPr>
            <w:r>
              <w:t>JIKORD, dopravci</w:t>
            </w:r>
          </w:p>
        </w:tc>
      </w:tr>
      <w:tr w:rsidR="00787D34" w14:paraId="4F869817" w14:textId="77777777" w:rsidTr="00A90C1E">
        <w:tc>
          <w:tcPr>
            <w:tcW w:w="5466" w:type="dxa"/>
          </w:tcPr>
          <w:p w14:paraId="0785349A" w14:textId="758C13D2" w:rsidR="00787D34" w:rsidRDefault="008771DF" w:rsidP="00A90C1E">
            <w:pPr>
              <w:spacing w:after="0" w:line="240" w:lineRule="auto"/>
            </w:pPr>
            <w:r>
              <w:t>Technické pokyny</w:t>
            </w:r>
            <w:r w:rsidR="00787D34">
              <w:t xml:space="preserve"> </w:t>
            </w:r>
            <w:r>
              <w:t xml:space="preserve">pro realizaci IDS </w:t>
            </w:r>
            <w:r w:rsidR="00787D34">
              <w:t>navazující na tarif a SPP pro dopravce</w:t>
            </w:r>
            <w:r>
              <w:t xml:space="preserve"> a prodejce</w:t>
            </w:r>
          </w:p>
        </w:tc>
        <w:tc>
          <w:tcPr>
            <w:tcW w:w="3071" w:type="dxa"/>
          </w:tcPr>
          <w:p w14:paraId="1C3F9D69" w14:textId="129D5ECC" w:rsidR="00787D34" w:rsidRDefault="00787D34" w:rsidP="00A90C1E">
            <w:pPr>
              <w:spacing w:after="0" w:line="240" w:lineRule="auto"/>
            </w:pPr>
            <w:r>
              <w:t>JIKORD</w:t>
            </w:r>
          </w:p>
        </w:tc>
      </w:tr>
      <w:tr w:rsidR="00207AAB" w14:paraId="283DE6FC" w14:textId="77777777" w:rsidTr="00A90C1E">
        <w:tc>
          <w:tcPr>
            <w:tcW w:w="5466" w:type="dxa"/>
          </w:tcPr>
          <w:p w14:paraId="10DFBD81" w14:textId="77777777" w:rsidR="00207AAB" w:rsidRDefault="00207AAB" w:rsidP="00A90C1E">
            <w:pPr>
              <w:spacing w:after="0" w:line="240" w:lineRule="auto"/>
            </w:pPr>
            <w:r>
              <w:t xml:space="preserve">Implementace Tarifu a SPP do odbavovacích zařízení všech zapojených dopravců </w:t>
            </w:r>
          </w:p>
        </w:tc>
        <w:tc>
          <w:tcPr>
            <w:tcW w:w="3071" w:type="dxa"/>
          </w:tcPr>
          <w:p w14:paraId="7275B216" w14:textId="77777777" w:rsidR="00207AAB" w:rsidRDefault="00207AAB" w:rsidP="00A90C1E">
            <w:pPr>
              <w:spacing w:after="0" w:line="240" w:lineRule="auto"/>
            </w:pPr>
            <w:r>
              <w:t>JIKORD, dopravci, dodavatelé OZ</w:t>
            </w:r>
          </w:p>
        </w:tc>
      </w:tr>
      <w:tr w:rsidR="00207AAB" w14:paraId="2D6C816B" w14:textId="77777777" w:rsidTr="00A90C1E">
        <w:tc>
          <w:tcPr>
            <w:tcW w:w="5466" w:type="dxa"/>
          </w:tcPr>
          <w:p w14:paraId="69D32816" w14:textId="766D037A" w:rsidR="00207AAB" w:rsidRDefault="00207AAB" w:rsidP="00A90C1E">
            <w:pPr>
              <w:spacing w:after="0" w:line="240" w:lineRule="auto"/>
            </w:pPr>
            <w:r>
              <w:t>Vybavení předprodejních míst (</w:t>
            </w:r>
            <w:r w:rsidR="008E381E">
              <w:t xml:space="preserve">SW, </w:t>
            </w:r>
            <w:r>
              <w:t>HW)</w:t>
            </w:r>
          </w:p>
        </w:tc>
        <w:tc>
          <w:tcPr>
            <w:tcW w:w="3071" w:type="dxa"/>
          </w:tcPr>
          <w:p w14:paraId="64B5CC53" w14:textId="68A82AF5" w:rsidR="00207AAB" w:rsidRDefault="00207AAB" w:rsidP="00A90C1E">
            <w:pPr>
              <w:spacing w:after="0" w:line="240" w:lineRule="auto"/>
            </w:pPr>
            <w:r>
              <w:t>Dopravci</w:t>
            </w:r>
            <w:r w:rsidR="008771DF">
              <w:t>, prodejci</w:t>
            </w:r>
          </w:p>
        </w:tc>
      </w:tr>
      <w:tr w:rsidR="00207AAB" w14:paraId="186E53C7" w14:textId="77777777" w:rsidTr="00A90C1E">
        <w:tc>
          <w:tcPr>
            <w:tcW w:w="5466" w:type="dxa"/>
          </w:tcPr>
          <w:p w14:paraId="36ADA39D" w14:textId="71A5267A" w:rsidR="00207AAB" w:rsidRDefault="00207AAB" w:rsidP="00A90C1E">
            <w:pPr>
              <w:spacing w:after="0" w:line="240" w:lineRule="auto"/>
            </w:pPr>
            <w:r>
              <w:t>Technické zajištění prodeje dokladů IDS, reklamací atd. (SW, formuláře, papír)</w:t>
            </w:r>
          </w:p>
        </w:tc>
        <w:tc>
          <w:tcPr>
            <w:tcW w:w="3071" w:type="dxa"/>
          </w:tcPr>
          <w:p w14:paraId="3E6A8B49" w14:textId="15740255" w:rsidR="00207AAB" w:rsidRDefault="00207AAB" w:rsidP="00A90C1E">
            <w:pPr>
              <w:spacing w:after="0" w:line="240" w:lineRule="auto"/>
            </w:pPr>
            <w:r>
              <w:t>JIKORD, dopravci</w:t>
            </w:r>
            <w:r w:rsidR="008771DF">
              <w:t>, prodejci</w:t>
            </w:r>
          </w:p>
        </w:tc>
      </w:tr>
      <w:tr w:rsidR="00207AAB" w14:paraId="399058A3" w14:textId="77777777" w:rsidTr="00A90C1E">
        <w:tc>
          <w:tcPr>
            <w:tcW w:w="5466" w:type="dxa"/>
          </w:tcPr>
          <w:p w14:paraId="0F227A45" w14:textId="77777777" w:rsidR="00207AAB" w:rsidRDefault="00207AAB" w:rsidP="00A90C1E">
            <w:pPr>
              <w:spacing w:after="0" w:line="240" w:lineRule="auto"/>
            </w:pPr>
            <w:r>
              <w:t>Tisk a distribuce průkazů</w:t>
            </w:r>
          </w:p>
        </w:tc>
        <w:tc>
          <w:tcPr>
            <w:tcW w:w="3071" w:type="dxa"/>
          </w:tcPr>
          <w:p w14:paraId="38B958CC" w14:textId="77777777" w:rsidR="00207AAB" w:rsidRDefault="00207AAB" w:rsidP="00A90C1E">
            <w:pPr>
              <w:spacing w:after="0" w:line="240" w:lineRule="auto"/>
            </w:pPr>
            <w:r>
              <w:t>JIKORD, dodavatel</w:t>
            </w:r>
          </w:p>
        </w:tc>
      </w:tr>
      <w:tr w:rsidR="006C33EC" w14:paraId="2DC3982F" w14:textId="77777777" w:rsidTr="00A90C1E">
        <w:tc>
          <w:tcPr>
            <w:tcW w:w="5466" w:type="dxa"/>
          </w:tcPr>
          <w:p w14:paraId="63E163FB" w14:textId="77777777" w:rsidR="006C33EC" w:rsidRDefault="006C33EC" w:rsidP="00A90C1E">
            <w:pPr>
              <w:spacing w:after="0" w:line="240" w:lineRule="auto"/>
            </w:pPr>
            <w:r>
              <w:t>Doplnění zón a dalších informací o tarifu do JŘ</w:t>
            </w:r>
          </w:p>
        </w:tc>
        <w:tc>
          <w:tcPr>
            <w:tcW w:w="3071" w:type="dxa"/>
          </w:tcPr>
          <w:p w14:paraId="58C58D1E" w14:textId="77777777" w:rsidR="006C33EC" w:rsidRDefault="006C33EC" w:rsidP="00A90C1E">
            <w:pPr>
              <w:spacing w:after="0" w:line="240" w:lineRule="auto"/>
            </w:pPr>
            <w:r>
              <w:t>dopravci, provozovatel dráhy</w:t>
            </w:r>
          </w:p>
        </w:tc>
      </w:tr>
      <w:tr w:rsidR="00207AAB" w14:paraId="5F469981" w14:textId="77777777" w:rsidTr="00A90C1E">
        <w:tc>
          <w:tcPr>
            <w:tcW w:w="5466" w:type="dxa"/>
          </w:tcPr>
          <w:p w14:paraId="1E105A8F" w14:textId="77777777" w:rsidR="00207AAB" w:rsidRDefault="00207AAB" w:rsidP="00A90C1E">
            <w:pPr>
              <w:spacing w:after="0" w:line="240" w:lineRule="auto"/>
            </w:pPr>
            <w:r>
              <w:t>Školení zaměstnanců předprodejních míst</w:t>
            </w:r>
          </w:p>
        </w:tc>
        <w:tc>
          <w:tcPr>
            <w:tcW w:w="3071" w:type="dxa"/>
          </w:tcPr>
          <w:p w14:paraId="746EF1FE" w14:textId="37DFD923" w:rsidR="00207AAB" w:rsidRDefault="00207AAB" w:rsidP="00A90C1E">
            <w:pPr>
              <w:spacing w:after="0" w:line="240" w:lineRule="auto"/>
            </w:pPr>
            <w:r>
              <w:t>JIKORD, dopravci</w:t>
            </w:r>
            <w:r w:rsidR="008771DF">
              <w:t>, prodejci</w:t>
            </w:r>
          </w:p>
        </w:tc>
      </w:tr>
      <w:tr w:rsidR="00207AAB" w14:paraId="0EE3D805" w14:textId="77777777" w:rsidTr="00A90C1E">
        <w:tc>
          <w:tcPr>
            <w:tcW w:w="5466" w:type="dxa"/>
          </w:tcPr>
          <w:p w14:paraId="327BC9FF" w14:textId="77777777" w:rsidR="00207AAB" w:rsidRDefault="00207AAB" w:rsidP="00A90C1E">
            <w:pPr>
              <w:spacing w:after="0" w:line="240" w:lineRule="auto"/>
            </w:pPr>
            <w:r>
              <w:t>Školení zaměstnanců provádějících odbavení (uznávání jízdenek)</w:t>
            </w:r>
          </w:p>
        </w:tc>
        <w:tc>
          <w:tcPr>
            <w:tcW w:w="3071" w:type="dxa"/>
          </w:tcPr>
          <w:p w14:paraId="52011733" w14:textId="15922CBF" w:rsidR="00207AAB" w:rsidRDefault="00207AAB" w:rsidP="00A90C1E">
            <w:pPr>
              <w:spacing w:after="0" w:line="240" w:lineRule="auto"/>
            </w:pPr>
            <w:r>
              <w:t>JIKORD, dopravci</w:t>
            </w:r>
            <w:r w:rsidR="008771DF">
              <w:t>, prodejci</w:t>
            </w:r>
          </w:p>
        </w:tc>
      </w:tr>
      <w:tr w:rsidR="006C33EC" w14:paraId="75AF25BB" w14:textId="77777777" w:rsidTr="00B05186">
        <w:tc>
          <w:tcPr>
            <w:tcW w:w="5466" w:type="dxa"/>
          </w:tcPr>
          <w:p w14:paraId="4922F3B6" w14:textId="1DDDC244" w:rsidR="006C33EC" w:rsidRDefault="006C33EC" w:rsidP="000874C4">
            <w:pPr>
              <w:spacing w:after="0" w:line="240" w:lineRule="auto"/>
            </w:pPr>
            <w:r>
              <w:t>Informování veřejnosti, propagace IDS – média, informační materiály, informátoři v terénu, atd.</w:t>
            </w:r>
          </w:p>
        </w:tc>
        <w:tc>
          <w:tcPr>
            <w:tcW w:w="3071" w:type="dxa"/>
          </w:tcPr>
          <w:p w14:paraId="5CEC70C5" w14:textId="0D9D029F" w:rsidR="006C33EC" w:rsidRDefault="006C33EC" w:rsidP="000874C4">
            <w:pPr>
              <w:spacing w:after="0" w:line="240" w:lineRule="auto"/>
            </w:pPr>
            <w:r>
              <w:t>JIKORD</w:t>
            </w:r>
          </w:p>
        </w:tc>
      </w:tr>
    </w:tbl>
    <w:p w14:paraId="4178A765" w14:textId="1D8349C5" w:rsidR="00DD48D2" w:rsidRDefault="00DD48D2"/>
    <w:p w14:paraId="36A49801" w14:textId="77777777" w:rsidR="00B05186" w:rsidRDefault="00B05186"/>
    <w:p w14:paraId="6368320E" w14:textId="07777A69" w:rsidR="00B05186" w:rsidRDefault="00B05186">
      <w:r>
        <w:br w:type="page"/>
      </w:r>
    </w:p>
    <w:p w14:paraId="11C6009F" w14:textId="0E3C5AE3" w:rsidR="00DD48D2" w:rsidRPr="00DC010B" w:rsidRDefault="00DD48D2" w:rsidP="00DD48D2">
      <w:pPr>
        <w:pStyle w:val="Nadpis1"/>
        <w:numPr>
          <w:ilvl w:val="0"/>
          <w:numId w:val="26"/>
        </w:numPr>
        <w:jc w:val="left"/>
        <w:rPr>
          <w:rFonts w:eastAsia="Times New Roman"/>
          <w:b/>
          <w:lang w:eastAsia="cs-CZ"/>
        </w:rPr>
      </w:pPr>
      <w:bookmarkStart w:id="91" w:name="_Toc442789823"/>
      <w:r>
        <w:rPr>
          <w:rFonts w:eastAsia="Times New Roman"/>
          <w:b/>
          <w:lang w:eastAsia="cs-CZ"/>
        </w:rPr>
        <w:lastRenderedPageBreak/>
        <w:t>Přehled revizí dokumentu</w:t>
      </w:r>
      <w:bookmarkEnd w:id="91"/>
    </w:p>
    <w:p w14:paraId="495BC0A3" w14:textId="77777777" w:rsidR="00E76718" w:rsidRDefault="00E76718" w:rsidP="002D0763"/>
    <w:tbl>
      <w:tblPr>
        <w:tblStyle w:val="Svtlmkatabulky1"/>
        <w:tblW w:w="0" w:type="auto"/>
        <w:tblLook w:val="04A0" w:firstRow="1" w:lastRow="0" w:firstColumn="1" w:lastColumn="0" w:noHBand="0" w:noVBand="1"/>
      </w:tblPr>
      <w:tblGrid>
        <w:gridCol w:w="2093"/>
        <w:gridCol w:w="7119"/>
      </w:tblGrid>
      <w:tr w:rsidR="00E76718" w:rsidRPr="002F19B7" w14:paraId="7ECA9359" w14:textId="77777777" w:rsidTr="002F19B7">
        <w:trPr>
          <w:trHeight w:val="292"/>
        </w:trPr>
        <w:tc>
          <w:tcPr>
            <w:tcW w:w="2093" w:type="dxa"/>
          </w:tcPr>
          <w:p w14:paraId="63A64E50" w14:textId="7F3F4E4F" w:rsidR="00E76718" w:rsidRPr="002F19B7" w:rsidRDefault="00E76718" w:rsidP="002F19B7">
            <w:r w:rsidRPr="002F19B7">
              <w:t>v4.00</w:t>
            </w:r>
            <w:r w:rsidR="002F19B7" w:rsidRPr="002F19B7">
              <w:t xml:space="preserve"> / 18. 1. 2016</w:t>
            </w:r>
          </w:p>
        </w:tc>
        <w:tc>
          <w:tcPr>
            <w:tcW w:w="7119" w:type="dxa"/>
          </w:tcPr>
          <w:p w14:paraId="5D9D837F" w14:textId="2BE02D59" w:rsidR="00E76718" w:rsidRPr="002F19B7" w:rsidRDefault="00E76718" w:rsidP="002F19B7">
            <w:r w:rsidRPr="002F19B7">
              <w:t>Finální podoba dokumentu vycházející z pracovních verzí</w:t>
            </w:r>
          </w:p>
        </w:tc>
      </w:tr>
      <w:tr w:rsidR="00E76718" w:rsidRPr="002F19B7" w14:paraId="225E3C0C" w14:textId="77777777" w:rsidTr="002F19B7">
        <w:tc>
          <w:tcPr>
            <w:tcW w:w="2093" w:type="dxa"/>
          </w:tcPr>
          <w:p w14:paraId="426C6470" w14:textId="7046B8B8" w:rsidR="00E76718" w:rsidRPr="002F19B7" w:rsidRDefault="00E76718" w:rsidP="002F19B7">
            <w:r w:rsidRPr="002F19B7">
              <w:t xml:space="preserve">v4.01 </w:t>
            </w:r>
            <w:r w:rsidR="002F19B7" w:rsidRPr="002F19B7">
              <w:t>/ 21. 1. 2016</w:t>
            </w:r>
          </w:p>
        </w:tc>
        <w:tc>
          <w:tcPr>
            <w:tcW w:w="7119" w:type="dxa"/>
          </w:tcPr>
          <w:p w14:paraId="5355EC7C" w14:textId="27D9E94D" w:rsidR="00E76718" w:rsidRPr="002F19B7" w:rsidRDefault="00E76718" w:rsidP="002F19B7">
            <w:r w:rsidRPr="002F19B7">
              <w:t>Kapitola 4.1, 4.2 – vypuštěno „kola“ z jízdních dokladů</w:t>
            </w:r>
          </w:p>
        </w:tc>
      </w:tr>
      <w:tr w:rsidR="00E76718" w:rsidRPr="002F19B7" w14:paraId="0FD9B1FB" w14:textId="77777777" w:rsidTr="002F19B7">
        <w:tc>
          <w:tcPr>
            <w:tcW w:w="2093" w:type="dxa"/>
          </w:tcPr>
          <w:p w14:paraId="149B3B83" w14:textId="77777777" w:rsidR="00E76718" w:rsidRPr="002F19B7" w:rsidRDefault="00E76718" w:rsidP="002F19B7"/>
        </w:tc>
        <w:tc>
          <w:tcPr>
            <w:tcW w:w="7119" w:type="dxa"/>
          </w:tcPr>
          <w:p w14:paraId="2246C3FE" w14:textId="1C482499" w:rsidR="00E76718" w:rsidRPr="002F19B7" w:rsidRDefault="00E76718" w:rsidP="002F19B7">
            <w:r w:rsidRPr="002F19B7">
              <w:t>Kapitola 5.1 – úprava textu, doplnění specifikace k sw předprodeje</w:t>
            </w:r>
          </w:p>
        </w:tc>
      </w:tr>
      <w:tr w:rsidR="00E76718" w:rsidRPr="002F19B7" w14:paraId="75F9484C" w14:textId="77777777" w:rsidTr="002F19B7">
        <w:tc>
          <w:tcPr>
            <w:tcW w:w="2093" w:type="dxa"/>
          </w:tcPr>
          <w:p w14:paraId="346FB32A" w14:textId="77777777" w:rsidR="00E76718" w:rsidRPr="002F19B7" w:rsidRDefault="00E76718" w:rsidP="002F19B7"/>
        </w:tc>
        <w:tc>
          <w:tcPr>
            <w:tcW w:w="7119" w:type="dxa"/>
          </w:tcPr>
          <w:p w14:paraId="3C391C23" w14:textId="310E8671" w:rsidR="00E76718" w:rsidRPr="002F19B7" w:rsidRDefault="00E76718" w:rsidP="002F19B7">
            <w:r w:rsidRPr="002F19B7">
              <w:t>Kapitola 6.3 – doplnění podmínek připojení ke ZC</w:t>
            </w:r>
          </w:p>
        </w:tc>
      </w:tr>
      <w:tr w:rsidR="00E76718" w:rsidRPr="002F19B7" w14:paraId="6E3A5379" w14:textId="77777777" w:rsidTr="002F19B7">
        <w:tc>
          <w:tcPr>
            <w:tcW w:w="2093" w:type="dxa"/>
          </w:tcPr>
          <w:p w14:paraId="22F1D909" w14:textId="77777777" w:rsidR="00E76718" w:rsidRPr="002F19B7" w:rsidRDefault="00E76718" w:rsidP="002F19B7"/>
        </w:tc>
        <w:tc>
          <w:tcPr>
            <w:tcW w:w="7119" w:type="dxa"/>
          </w:tcPr>
          <w:p w14:paraId="332003B0" w14:textId="604D877F" w:rsidR="00E76718" w:rsidRPr="002F19B7" w:rsidRDefault="00E76718" w:rsidP="002F19B7">
            <w:r w:rsidRPr="002F19B7">
              <w:t>Kapitola 8 – doplnění informací o generování pro etapu „pouze časové kupóny“</w:t>
            </w:r>
          </w:p>
        </w:tc>
      </w:tr>
      <w:tr w:rsidR="00E76718" w:rsidRPr="002F19B7" w14:paraId="25C21805" w14:textId="77777777" w:rsidTr="002F19B7">
        <w:tc>
          <w:tcPr>
            <w:tcW w:w="2093" w:type="dxa"/>
          </w:tcPr>
          <w:p w14:paraId="6D966796" w14:textId="77777777" w:rsidR="00E76718" w:rsidRPr="002F19B7" w:rsidRDefault="00E76718" w:rsidP="002F19B7"/>
        </w:tc>
        <w:tc>
          <w:tcPr>
            <w:tcW w:w="7119" w:type="dxa"/>
          </w:tcPr>
          <w:p w14:paraId="3E10CE2B" w14:textId="1C76B916" w:rsidR="00E76718" w:rsidRPr="002F19B7" w:rsidRDefault="00E76718" w:rsidP="002F19B7">
            <w:r w:rsidRPr="002F19B7">
              <w:t>Kapitola 8.5 – upřesnění popisu k datové větě</w:t>
            </w:r>
          </w:p>
        </w:tc>
      </w:tr>
      <w:tr w:rsidR="00E76718" w:rsidRPr="002F19B7" w14:paraId="1CF4DE84" w14:textId="77777777" w:rsidTr="002F19B7">
        <w:tc>
          <w:tcPr>
            <w:tcW w:w="2093" w:type="dxa"/>
          </w:tcPr>
          <w:p w14:paraId="64083D8B" w14:textId="3373B4C6" w:rsidR="00E76718" w:rsidRPr="002F19B7" w:rsidRDefault="002F19B7" w:rsidP="002F19B7">
            <w:r w:rsidRPr="002F19B7">
              <w:t>v4.1 / 9. 2. 2016</w:t>
            </w:r>
          </w:p>
        </w:tc>
        <w:tc>
          <w:tcPr>
            <w:tcW w:w="7119" w:type="dxa"/>
          </w:tcPr>
          <w:p w14:paraId="2B2DF3F6" w14:textId="45F5FF3C" w:rsidR="00AC5905" w:rsidRPr="002F19B7" w:rsidRDefault="00AC5905" w:rsidP="002F19B7">
            <w:r>
              <w:t>Doplnění připomínek JIKORD</w:t>
            </w:r>
            <w:r w:rsidR="00032393">
              <w:t xml:space="preserve"> ze dne 2. 2. 2016</w:t>
            </w:r>
            <w:r>
              <w:t>:</w:t>
            </w:r>
          </w:p>
        </w:tc>
      </w:tr>
      <w:tr w:rsidR="00AC5905" w:rsidRPr="002F19B7" w14:paraId="5F350D37" w14:textId="77777777" w:rsidTr="002F19B7">
        <w:tc>
          <w:tcPr>
            <w:tcW w:w="2093" w:type="dxa"/>
          </w:tcPr>
          <w:p w14:paraId="6D42F72D" w14:textId="77777777" w:rsidR="00AC5905" w:rsidRPr="002F19B7" w:rsidRDefault="00AC5905" w:rsidP="002F19B7"/>
        </w:tc>
        <w:tc>
          <w:tcPr>
            <w:tcW w:w="7119" w:type="dxa"/>
          </w:tcPr>
          <w:p w14:paraId="3D1163F9" w14:textId="40BCB9D0" w:rsidR="00AC5905" w:rsidRDefault="007A4906" w:rsidP="007A4906">
            <w:r>
              <w:t>Kapitoly 1.3, 3.1, 3.2, 4.1, 5.2, 6.2, 7.2, 8.2, 11, 11.2, 14</w:t>
            </w:r>
          </w:p>
        </w:tc>
      </w:tr>
      <w:tr w:rsidR="0037223C" w:rsidRPr="002F19B7" w14:paraId="2751486D" w14:textId="77777777" w:rsidTr="002F19B7">
        <w:tc>
          <w:tcPr>
            <w:tcW w:w="2093" w:type="dxa"/>
          </w:tcPr>
          <w:p w14:paraId="00D854EC" w14:textId="2554382D" w:rsidR="0037223C" w:rsidRPr="002F19B7" w:rsidRDefault="0037223C" w:rsidP="0037223C">
            <w:r w:rsidRPr="002F19B7">
              <w:t>v4.</w:t>
            </w:r>
            <w:r>
              <w:t>2</w:t>
            </w:r>
            <w:r w:rsidRPr="002F19B7">
              <w:t xml:space="preserve"> / </w:t>
            </w:r>
            <w:r>
              <w:t>17</w:t>
            </w:r>
            <w:r w:rsidRPr="002F19B7">
              <w:t xml:space="preserve">. </w:t>
            </w:r>
            <w:r>
              <w:t>3</w:t>
            </w:r>
            <w:r w:rsidRPr="002F19B7">
              <w:t>. 2016</w:t>
            </w:r>
          </w:p>
        </w:tc>
        <w:tc>
          <w:tcPr>
            <w:tcW w:w="7119" w:type="dxa"/>
          </w:tcPr>
          <w:p w14:paraId="063E83C1" w14:textId="0EB4787D" w:rsidR="0037223C" w:rsidRDefault="0037223C" w:rsidP="007A4906">
            <w:r>
              <w:t>Kapitola 5.2</w:t>
            </w:r>
          </w:p>
        </w:tc>
      </w:tr>
    </w:tbl>
    <w:p w14:paraId="3C3044A4" w14:textId="77777777" w:rsidR="00E76718" w:rsidRDefault="00E76718" w:rsidP="002D0763"/>
    <w:p w14:paraId="19F86564" w14:textId="77777777" w:rsidR="00E76718" w:rsidRDefault="00E76718" w:rsidP="002D0763"/>
    <w:p w14:paraId="3046DBB7" w14:textId="3AED172A" w:rsidR="00DD48D2" w:rsidRDefault="00DD48D2" w:rsidP="002D0763"/>
    <w:sectPr w:rsidR="00DD48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1477D" w14:textId="77777777" w:rsidR="00BD6F80" w:rsidRDefault="00BD6F80" w:rsidP="00851A61">
      <w:r>
        <w:separator/>
      </w:r>
    </w:p>
  </w:endnote>
  <w:endnote w:type="continuationSeparator" w:id="0">
    <w:p w14:paraId="3EFC7FD0" w14:textId="77777777" w:rsidR="00BD6F80" w:rsidRDefault="00BD6F80" w:rsidP="0085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31868"/>
      <w:docPartObj>
        <w:docPartGallery w:val="Page Numbers (Bottom of Page)"/>
        <w:docPartUnique/>
      </w:docPartObj>
    </w:sdtPr>
    <w:sdtEndPr/>
    <w:sdtContent>
      <w:p w14:paraId="763C25C0" w14:textId="207D610A" w:rsidR="00B5396B" w:rsidRDefault="00B5396B">
        <w:pPr>
          <w:pStyle w:val="Zpat"/>
          <w:jc w:val="center"/>
        </w:pPr>
        <w:r>
          <w:fldChar w:fldCharType="begin"/>
        </w:r>
        <w:r>
          <w:instrText>PAGE   \* MERGEFORMAT</w:instrText>
        </w:r>
        <w:r>
          <w:fldChar w:fldCharType="separate"/>
        </w:r>
        <w:r w:rsidR="000077EC">
          <w:rPr>
            <w:noProof/>
          </w:rPr>
          <w:t>10</w:t>
        </w:r>
        <w:r>
          <w:fldChar w:fldCharType="end"/>
        </w:r>
      </w:p>
    </w:sdtContent>
  </w:sdt>
  <w:p w14:paraId="7C812C29" w14:textId="77777777" w:rsidR="00B5396B" w:rsidRDefault="00B539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7750C" w14:textId="77777777" w:rsidR="00BD6F80" w:rsidRDefault="00BD6F80" w:rsidP="00851A61">
      <w:r>
        <w:separator/>
      </w:r>
    </w:p>
  </w:footnote>
  <w:footnote w:type="continuationSeparator" w:id="0">
    <w:p w14:paraId="7846D71C" w14:textId="77777777" w:rsidR="00BD6F80" w:rsidRDefault="00BD6F80" w:rsidP="00851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C5"/>
    <w:multiLevelType w:val="hybridMultilevel"/>
    <w:tmpl w:val="55A28308"/>
    <w:lvl w:ilvl="0" w:tplc="A2ECDC96">
      <w:start w:val="1"/>
      <w:numFmt w:val="lowerLetter"/>
      <w:lvlText w:val="%1)"/>
      <w:lvlJc w:val="left"/>
      <w:pPr>
        <w:ind w:left="360" w:hanging="360"/>
      </w:pPr>
      <w:rPr>
        <w:rFonts w:asciiTheme="majorHAnsi" w:eastAsiaTheme="majorEastAsia" w:hAnsiTheme="majorHAnsi" w:cstheme="majorBidi"/>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A34713"/>
    <w:multiLevelType w:val="multilevel"/>
    <w:tmpl w:val="C56EA67C"/>
    <w:lvl w:ilvl="0">
      <w:start w:val="1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D7C6D"/>
    <w:multiLevelType w:val="hybridMultilevel"/>
    <w:tmpl w:val="8348F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33565"/>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13E73B76"/>
    <w:multiLevelType w:val="multilevel"/>
    <w:tmpl w:val="E0247DB4"/>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1819EC"/>
    <w:multiLevelType w:val="hybridMultilevel"/>
    <w:tmpl w:val="46129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4D5A33"/>
    <w:multiLevelType w:val="hybridMultilevel"/>
    <w:tmpl w:val="1E365B80"/>
    <w:lvl w:ilvl="0" w:tplc="56DC890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7F57B5"/>
    <w:multiLevelType w:val="multilevel"/>
    <w:tmpl w:val="4C582AD4"/>
    <w:lvl w:ilvl="0">
      <w:start w:val="1"/>
      <w:numFmt w:val="decimal"/>
      <w:lvlText w:val="%1."/>
      <w:lvlJc w:val="left"/>
      <w:pPr>
        <w:ind w:left="360" w:hanging="360"/>
      </w:p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304F"/>
    <w:multiLevelType w:val="hybridMultilevel"/>
    <w:tmpl w:val="F31E74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6544610"/>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1A2E1B18"/>
    <w:multiLevelType w:val="hybridMultilevel"/>
    <w:tmpl w:val="397CB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3268FE"/>
    <w:multiLevelType w:val="hybridMultilevel"/>
    <w:tmpl w:val="B28E841C"/>
    <w:lvl w:ilvl="0" w:tplc="A948C3AE">
      <w:start w:val="1"/>
      <w:numFmt w:val="lowerLetter"/>
      <w:lvlText w:val="%1)"/>
      <w:lvlJc w:val="left"/>
      <w:pPr>
        <w:ind w:left="360" w:hanging="360"/>
      </w:pPr>
      <w:rPr>
        <w:rFonts w:asciiTheme="majorHAnsi" w:eastAsiaTheme="majorEastAsia" w:hAnsiTheme="majorHAnsi" w:cstheme="maj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843533C"/>
    <w:multiLevelType w:val="hybridMultilevel"/>
    <w:tmpl w:val="75BE9B62"/>
    <w:lvl w:ilvl="0" w:tplc="A2ECDC96">
      <w:start w:val="1"/>
      <w:numFmt w:val="lowerLetter"/>
      <w:lvlText w:val="%1)"/>
      <w:lvlJc w:val="left"/>
      <w:pPr>
        <w:ind w:left="360" w:hanging="360"/>
      </w:pPr>
      <w:rPr>
        <w:rFonts w:asciiTheme="majorHAnsi" w:eastAsiaTheme="majorEastAsia" w:hAnsiTheme="majorHAnsi" w:cstheme="majorBidi"/>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A4C555B"/>
    <w:multiLevelType w:val="hybridMultilevel"/>
    <w:tmpl w:val="CDA03260"/>
    <w:lvl w:ilvl="0" w:tplc="DBA27ED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C4552D"/>
    <w:multiLevelType w:val="hybridMultilevel"/>
    <w:tmpl w:val="AE42921C"/>
    <w:lvl w:ilvl="0" w:tplc="3B081F2E">
      <w:start w:val="3"/>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2872044"/>
    <w:multiLevelType w:val="hybridMultilevel"/>
    <w:tmpl w:val="EDD25282"/>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66699A"/>
    <w:multiLevelType w:val="hybridMultilevel"/>
    <w:tmpl w:val="AF828D88"/>
    <w:lvl w:ilvl="0" w:tplc="04050019">
      <w:start w:val="1"/>
      <w:numFmt w:val="decimal"/>
      <w:lvlText w:val="%1."/>
      <w:lvlJc w:val="left"/>
      <w:pPr>
        <w:tabs>
          <w:tab w:val="num" w:pos="644"/>
        </w:tabs>
        <w:ind w:left="644" w:hanging="360"/>
      </w:pPr>
      <w:rPr>
        <w:b/>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17">
    <w:nsid w:val="3886211B"/>
    <w:multiLevelType w:val="hybridMultilevel"/>
    <w:tmpl w:val="6EC298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C8925C1"/>
    <w:multiLevelType w:val="hybridMultilevel"/>
    <w:tmpl w:val="2C984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085C43"/>
    <w:multiLevelType w:val="hybridMultilevel"/>
    <w:tmpl w:val="99A8419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0">
    <w:nsid w:val="476C4233"/>
    <w:multiLevelType w:val="multilevel"/>
    <w:tmpl w:val="F9BAE7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A06D41"/>
    <w:multiLevelType w:val="hybridMultilevel"/>
    <w:tmpl w:val="2ED05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AD75D1A"/>
    <w:multiLevelType w:val="hybridMultilevel"/>
    <w:tmpl w:val="D04EB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F12367C"/>
    <w:multiLevelType w:val="multilevel"/>
    <w:tmpl w:val="EDF2E6BE"/>
    <w:lvl w:ilvl="0">
      <w:start w:val="9"/>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07B555F"/>
    <w:multiLevelType w:val="hybridMultilevel"/>
    <w:tmpl w:val="D3DC5164"/>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C028E5"/>
    <w:multiLevelType w:val="hybridMultilevel"/>
    <w:tmpl w:val="21E6B66E"/>
    <w:lvl w:ilvl="0" w:tplc="A2ECDC96">
      <w:start w:val="1"/>
      <w:numFmt w:val="lowerLetter"/>
      <w:lvlText w:val="%1)"/>
      <w:lvlJc w:val="left"/>
      <w:pPr>
        <w:ind w:left="360" w:hanging="360"/>
      </w:pPr>
      <w:rPr>
        <w:rFonts w:asciiTheme="majorHAnsi" w:eastAsiaTheme="majorEastAsia" w:hAnsiTheme="majorHAnsi" w:cstheme="majorBidi"/>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0C97F53"/>
    <w:multiLevelType w:val="hybridMultilevel"/>
    <w:tmpl w:val="D5F6C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EE3E7F"/>
    <w:multiLevelType w:val="hybridMultilevel"/>
    <w:tmpl w:val="9DFC5CDC"/>
    <w:lvl w:ilvl="0" w:tplc="99921306">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552822"/>
    <w:multiLevelType w:val="hybridMultilevel"/>
    <w:tmpl w:val="8AD478AA"/>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A930391"/>
    <w:multiLevelType w:val="hybridMultilevel"/>
    <w:tmpl w:val="1EF8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B0F0E58"/>
    <w:multiLevelType w:val="hybridMultilevel"/>
    <w:tmpl w:val="46D26138"/>
    <w:lvl w:ilvl="0" w:tplc="C2864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8E69A3"/>
    <w:multiLevelType w:val="multilevel"/>
    <w:tmpl w:val="C4F6BB06"/>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DE1C08"/>
    <w:multiLevelType w:val="hybridMultilevel"/>
    <w:tmpl w:val="25189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4392DCB"/>
    <w:multiLevelType w:val="hybridMultilevel"/>
    <w:tmpl w:val="E6C23FEC"/>
    <w:lvl w:ilvl="0" w:tplc="56DC890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AB1E72"/>
    <w:multiLevelType w:val="hybridMultilevel"/>
    <w:tmpl w:val="6F2C8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25A2BE9"/>
    <w:multiLevelType w:val="hybridMultilevel"/>
    <w:tmpl w:val="AE06A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4E65A90"/>
    <w:multiLevelType w:val="hybridMultilevel"/>
    <w:tmpl w:val="204A11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55A5F4F"/>
    <w:multiLevelType w:val="multilevel"/>
    <w:tmpl w:val="2F3EEC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904741"/>
    <w:multiLevelType w:val="multilevel"/>
    <w:tmpl w:val="9DCAE79C"/>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EA4301"/>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773631CD"/>
    <w:multiLevelType w:val="multilevel"/>
    <w:tmpl w:val="4C582AD4"/>
    <w:lvl w:ilvl="0">
      <w:start w:val="1"/>
      <w:numFmt w:val="decimal"/>
      <w:lvlText w:val="%1."/>
      <w:lvlJc w:val="left"/>
      <w:pPr>
        <w:ind w:left="360" w:hanging="360"/>
      </w:p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6"/>
  </w:num>
  <w:num w:numId="3">
    <w:abstractNumId w:val="27"/>
  </w:num>
  <w:num w:numId="4">
    <w:abstractNumId w:val="5"/>
  </w:num>
  <w:num w:numId="5">
    <w:abstractNumId w:val="14"/>
  </w:num>
  <w:num w:numId="6">
    <w:abstractNumId w:val="30"/>
  </w:num>
  <w:num w:numId="7">
    <w:abstractNumId w:val="24"/>
  </w:num>
  <w:num w:numId="8">
    <w:abstractNumId w:val="7"/>
  </w:num>
  <w:num w:numId="9">
    <w:abstractNumId w:val="19"/>
  </w:num>
  <w:num w:numId="10">
    <w:abstractNumId w:val="17"/>
  </w:num>
  <w:num w:numId="11">
    <w:abstractNumId w:val="26"/>
  </w:num>
  <w:num w:numId="12">
    <w:abstractNumId w:val="21"/>
  </w:num>
  <w:num w:numId="13">
    <w:abstractNumId w:val="8"/>
  </w:num>
  <w:num w:numId="14">
    <w:abstractNumId w:val="36"/>
  </w:num>
  <w:num w:numId="15">
    <w:abstractNumId w:val="20"/>
  </w:num>
  <w:num w:numId="16">
    <w:abstractNumId w:val="39"/>
  </w:num>
  <w:num w:numId="17">
    <w:abstractNumId w:val="9"/>
  </w:num>
  <w:num w:numId="18">
    <w:abstractNumId w:val="3"/>
  </w:num>
  <w:num w:numId="19">
    <w:abstractNumId w:val="35"/>
  </w:num>
  <w:num w:numId="20">
    <w:abstractNumId w:val="40"/>
  </w:num>
  <w:num w:numId="21">
    <w:abstractNumId w:val="18"/>
  </w:num>
  <w:num w:numId="22">
    <w:abstractNumId w:val="22"/>
  </w:num>
  <w:num w:numId="23">
    <w:abstractNumId w:val="37"/>
  </w:num>
  <w:num w:numId="24">
    <w:abstractNumId w:val="1"/>
  </w:num>
  <w:num w:numId="25">
    <w:abstractNumId w:val="38"/>
  </w:num>
  <w:num w:numId="26">
    <w:abstractNumId w:val="31"/>
  </w:num>
  <w:num w:numId="27">
    <w:abstractNumId w:val="15"/>
  </w:num>
  <w:num w:numId="28">
    <w:abstractNumId w:val="23"/>
  </w:num>
  <w:num w:numId="29">
    <w:abstractNumId w:val="4"/>
  </w:num>
  <w:num w:numId="30">
    <w:abstractNumId w:val="10"/>
  </w:num>
  <w:num w:numId="31">
    <w:abstractNumId w:val="6"/>
  </w:num>
  <w:num w:numId="32">
    <w:abstractNumId w:val="33"/>
  </w:num>
  <w:num w:numId="33">
    <w:abstractNumId w:val="12"/>
  </w:num>
  <w:num w:numId="34">
    <w:abstractNumId w:val="13"/>
  </w:num>
  <w:num w:numId="35">
    <w:abstractNumId w:val="25"/>
  </w:num>
  <w:num w:numId="36">
    <w:abstractNumId w:val="0"/>
  </w:num>
  <w:num w:numId="37">
    <w:abstractNumId w:val="34"/>
  </w:num>
  <w:num w:numId="38">
    <w:abstractNumId w:val="29"/>
  </w:num>
  <w:num w:numId="39">
    <w:abstractNumId w:val="32"/>
  </w:num>
  <w:num w:numId="40">
    <w:abstractNumId w:val="11"/>
  </w:num>
  <w:num w:numId="4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17"/>
    <w:rsid w:val="00003470"/>
    <w:rsid w:val="000057B6"/>
    <w:rsid w:val="000073C0"/>
    <w:rsid w:val="000077EC"/>
    <w:rsid w:val="00016D76"/>
    <w:rsid w:val="00022788"/>
    <w:rsid w:val="0002535C"/>
    <w:rsid w:val="00032393"/>
    <w:rsid w:val="00036451"/>
    <w:rsid w:val="00041059"/>
    <w:rsid w:val="00050E6F"/>
    <w:rsid w:val="000518DA"/>
    <w:rsid w:val="00051DE3"/>
    <w:rsid w:val="00062ED2"/>
    <w:rsid w:val="00065F05"/>
    <w:rsid w:val="00066B28"/>
    <w:rsid w:val="00070F20"/>
    <w:rsid w:val="000874C4"/>
    <w:rsid w:val="0009149A"/>
    <w:rsid w:val="00094085"/>
    <w:rsid w:val="00095878"/>
    <w:rsid w:val="000A4B6E"/>
    <w:rsid w:val="000B14CA"/>
    <w:rsid w:val="000C6F75"/>
    <w:rsid w:val="000E07AF"/>
    <w:rsid w:val="00104155"/>
    <w:rsid w:val="00111736"/>
    <w:rsid w:val="00124D77"/>
    <w:rsid w:val="00126567"/>
    <w:rsid w:val="0013414A"/>
    <w:rsid w:val="0014081B"/>
    <w:rsid w:val="001433E9"/>
    <w:rsid w:val="00145004"/>
    <w:rsid w:val="00145A91"/>
    <w:rsid w:val="00146FAF"/>
    <w:rsid w:val="001552A9"/>
    <w:rsid w:val="00185888"/>
    <w:rsid w:val="001A6B3B"/>
    <w:rsid w:val="001A6FC6"/>
    <w:rsid w:val="001A7404"/>
    <w:rsid w:val="001C17E5"/>
    <w:rsid w:val="001C4B02"/>
    <w:rsid w:val="001D02B6"/>
    <w:rsid w:val="001F125E"/>
    <w:rsid w:val="001F21AE"/>
    <w:rsid w:val="001F6275"/>
    <w:rsid w:val="00204390"/>
    <w:rsid w:val="00207AAB"/>
    <w:rsid w:val="0021609B"/>
    <w:rsid w:val="002257F7"/>
    <w:rsid w:val="002424D1"/>
    <w:rsid w:val="00244863"/>
    <w:rsid w:val="00252BC3"/>
    <w:rsid w:val="00253407"/>
    <w:rsid w:val="002545FA"/>
    <w:rsid w:val="00255BB3"/>
    <w:rsid w:val="00281230"/>
    <w:rsid w:val="00294B0F"/>
    <w:rsid w:val="002A2204"/>
    <w:rsid w:val="002A2922"/>
    <w:rsid w:val="002A6415"/>
    <w:rsid w:val="002B30D8"/>
    <w:rsid w:val="002B7F44"/>
    <w:rsid w:val="002C3696"/>
    <w:rsid w:val="002D0763"/>
    <w:rsid w:val="002D54D8"/>
    <w:rsid w:val="002E1D29"/>
    <w:rsid w:val="002E39E2"/>
    <w:rsid w:val="002E416A"/>
    <w:rsid w:val="002E7341"/>
    <w:rsid w:val="002E7A5A"/>
    <w:rsid w:val="002F19B7"/>
    <w:rsid w:val="002F29FB"/>
    <w:rsid w:val="002F6575"/>
    <w:rsid w:val="00301651"/>
    <w:rsid w:val="00302346"/>
    <w:rsid w:val="00313E88"/>
    <w:rsid w:val="00314474"/>
    <w:rsid w:val="00324237"/>
    <w:rsid w:val="00335E01"/>
    <w:rsid w:val="00337C13"/>
    <w:rsid w:val="00342B31"/>
    <w:rsid w:val="00342D24"/>
    <w:rsid w:val="00344EF7"/>
    <w:rsid w:val="00350E5E"/>
    <w:rsid w:val="003661F8"/>
    <w:rsid w:val="0037223C"/>
    <w:rsid w:val="003736FC"/>
    <w:rsid w:val="00375BF3"/>
    <w:rsid w:val="00385FF6"/>
    <w:rsid w:val="00387043"/>
    <w:rsid w:val="00392F64"/>
    <w:rsid w:val="003A3519"/>
    <w:rsid w:val="003B029D"/>
    <w:rsid w:val="003B206C"/>
    <w:rsid w:val="003C112B"/>
    <w:rsid w:val="003C6069"/>
    <w:rsid w:val="003D4BF9"/>
    <w:rsid w:val="003E6E2E"/>
    <w:rsid w:val="003E7562"/>
    <w:rsid w:val="003E78DE"/>
    <w:rsid w:val="003F65B2"/>
    <w:rsid w:val="003F6794"/>
    <w:rsid w:val="00400880"/>
    <w:rsid w:val="004131F4"/>
    <w:rsid w:val="00416EF2"/>
    <w:rsid w:val="00432720"/>
    <w:rsid w:val="00437336"/>
    <w:rsid w:val="00443708"/>
    <w:rsid w:val="00453490"/>
    <w:rsid w:val="004671FE"/>
    <w:rsid w:val="00471923"/>
    <w:rsid w:val="004748A0"/>
    <w:rsid w:val="004760D4"/>
    <w:rsid w:val="0047630E"/>
    <w:rsid w:val="0048478F"/>
    <w:rsid w:val="00491D83"/>
    <w:rsid w:val="00494F61"/>
    <w:rsid w:val="004A7AB5"/>
    <w:rsid w:val="004B1CCC"/>
    <w:rsid w:val="004D1337"/>
    <w:rsid w:val="004E5C50"/>
    <w:rsid w:val="004F6692"/>
    <w:rsid w:val="005036C8"/>
    <w:rsid w:val="00513222"/>
    <w:rsid w:val="00514431"/>
    <w:rsid w:val="00532F15"/>
    <w:rsid w:val="005362FF"/>
    <w:rsid w:val="00550CCB"/>
    <w:rsid w:val="00555C75"/>
    <w:rsid w:val="00564ED3"/>
    <w:rsid w:val="005723C4"/>
    <w:rsid w:val="005765B2"/>
    <w:rsid w:val="00587DA4"/>
    <w:rsid w:val="005963B1"/>
    <w:rsid w:val="005B01BD"/>
    <w:rsid w:val="005B5D7D"/>
    <w:rsid w:val="005C369D"/>
    <w:rsid w:val="005D29D0"/>
    <w:rsid w:val="005D3D7E"/>
    <w:rsid w:val="005D4C55"/>
    <w:rsid w:val="005E5321"/>
    <w:rsid w:val="005F41F5"/>
    <w:rsid w:val="0060095E"/>
    <w:rsid w:val="00614BDB"/>
    <w:rsid w:val="006220C5"/>
    <w:rsid w:val="00637890"/>
    <w:rsid w:val="00647213"/>
    <w:rsid w:val="00661E38"/>
    <w:rsid w:val="006635A8"/>
    <w:rsid w:val="0068737A"/>
    <w:rsid w:val="0069688C"/>
    <w:rsid w:val="006A3B66"/>
    <w:rsid w:val="006B6515"/>
    <w:rsid w:val="006B738B"/>
    <w:rsid w:val="006C33EC"/>
    <w:rsid w:val="006C7973"/>
    <w:rsid w:val="006C7B50"/>
    <w:rsid w:val="006E5549"/>
    <w:rsid w:val="006E694B"/>
    <w:rsid w:val="006E7209"/>
    <w:rsid w:val="006F45EF"/>
    <w:rsid w:val="00707DA1"/>
    <w:rsid w:val="007363CD"/>
    <w:rsid w:val="007376E0"/>
    <w:rsid w:val="00747CED"/>
    <w:rsid w:val="00753592"/>
    <w:rsid w:val="007561C6"/>
    <w:rsid w:val="00766E55"/>
    <w:rsid w:val="0077163F"/>
    <w:rsid w:val="00773AF5"/>
    <w:rsid w:val="00784B18"/>
    <w:rsid w:val="00787D34"/>
    <w:rsid w:val="00796D9A"/>
    <w:rsid w:val="007A0B55"/>
    <w:rsid w:val="007A2639"/>
    <w:rsid w:val="007A4906"/>
    <w:rsid w:val="007B6C71"/>
    <w:rsid w:val="007C5A95"/>
    <w:rsid w:val="007C5F1E"/>
    <w:rsid w:val="007D46D9"/>
    <w:rsid w:val="007D73FE"/>
    <w:rsid w:val="007E4105"/>
    <w:rsid w:val="00807AB4"/>
    <w:rsid w:val="008148E5"/>
    <w:rsid w:val="00822455"/>
    <w:rsid w:val="00850EFD"/>
    <w:rsid w:val="00851696"/>
    <w:rsid w:val="00851A61"/>
    <w:rsid w:val="00862009"/>
    <w:rsid w:val="00870AF4"/>
    <w:rsid w:val="00872740"/>
    <w:rsid w:val="008750BB"/>
    <w:rsid w:val="008771DF"/>
    <w:rsid w:val="00880BB6"/>
    <w:rsid w:val="00891BA0"/>
    <w:rsid w:val="00896311"/>
    <w:rsid w:val="008A5DB0"/>
    <w:rsid w:val="008B4E0C"/>
    <w:rsid w:val="008C5DA0"/>
    <w:rsid w:val="008D6B8A"/>
    <w:rsid w:val="008E381E"/>
    <w:rsid w:val="008F6CB2"/>
    <w:rsid w:val="008F6D91"/>
    <w:rsid w:val="009056D0"/>
    <w:rsid w:val="0092230E"/>
    <w:rsid w:val="00924FF0"/>
    <w:rsid w:val="00943544"/>
    <w:rsid w:val="00950C51"/>
    <w:rsid w:val="009920F9"/>
    <w:rsid w:val="00992642"/>
    <w:rsid w:val="009952EF"/>
    <w:rsid w:val="009A2596"/>
    <w:rsid w:val="009A2ED8"/>
    <w:rsid w:val="009A376C"/>
    <w:rsid w:val="009B03C8"/>
    <w:rsid w:val="009B6D9A"/>
    <w:rsid w:val="009C6439"/>
    <w:rsid w:val="009D16B9"/>
    <w:rsid w:val="009F5BC7"/>
    <w:rsid w:val="00A05A57"/>
    <w:rsid w:val="00A1443E"/>
    <w:rsid w:val="00A20E94"/>
    <w:rsid w:val="00A24D21"/>
    <w:rsid w:val="00A2665B"/>
    <w:rsid w:val="00A50A57"/>
    <w:rsid w:val="00A5477B"/>
    <w:rsid w:val="00A56D0A"/>
    <w:rsid w:val="00A62FB9"/>
    <w:rsid w:val="00A6377B"/>
    <w:rsid w:val="00A63F80"/>
    <w:rsid w:val="00A64A8C"/>
    <w:rsid w:val="00A676F6"/>
    <w:rsid w:val="00A73D62"/>
    <w:rsid w:val="00A80CF7"/>
    <w:rsid w:val="00A90C1E"/>
    <w:rsid w:val="00A92403"/>
    <w:rsid w:val="00AA484A"/>
    <w:rsid w:val="00AC5905"/>
    <w:rsid w:val="00AD31C3"/>
    <w:rsid w:val="00AE1321"/>
    <w:rsid w:val="00AE49E7"/>
    <w:rsid w:val="00AE6C98"/>
    <w:rsid w:val="00B05186"/>
    <w:rsid w:val="00B051C7"/>
    <w:rsid w:val="00B11827"/>
    <w:rsid w:val="00B20701"/>
    <w:rsid w:val="00B316B2"/>
    <w:rsid w:val="00B36D55"/>
    <w:rsid w:val="00B412BD"/>
    <w:rsid w:val="00B43576"/>
    <w:rsid w:val="00B5396B"/>
    <w:rsid w:val="00B61F4B"/>
    <w:rsid w:val="00B7027F"/>
    <w:rsid w:val="00B80AF8"/>
    <w:rsid w:val="00B82992"/>
    <w:rsid w:val="00BA3F67"/>
    <w:rsid w:val="00BA4D77"/>
    <w:rsid w:val="00BC0174"/>
    <w:rsid w:val="00BC2646"/>
    <w:rsid w:val="00BD6F80"/>
    <w:rsid w:val="00BE52A0"/>
    <w:rsid w:val="00BE60C1"/>
    <w:rsid w:val="00BE78F8"/>
    <w:rsid w:val="00C220D4"/>
    <w:rsid w:val="00C474E2"/>
    <w:rsid w:val="00C50F55"/>
    <w:rsid w:val="00C550F6"/>
    <w:rsid w:val="00C57683"/>
    <w:rsid w:val="00C77070"/>
    <w:rsid w:val="00C77168"/>
    <w:rsid w:val="00C954BF"/>
    <w:rsid w:val="00CB337B"/>
    <w:rsid w:val="00CD1925"/>
    <w:rsid w:val="00CD51C7"/>
    <w:rsid w:val="00CE4E02"/>
    <w:rsid w:val="00CF65E4"/>
    <w:rsid w:val="00D0257F"/>
    <w:rsid w:val="00D20DFF"/>
    <w:rsid w:val="00D213B8"/>
    <w:rsid w:val="00D3256F"/>
    <w:rsid w:val="00D354D8"/>
    <w:rsid w:val="00D46A56"/>
    <w:rsid w:val="00D50AF5"/>
    <w:rsid w:val="00D63BFD"/>
    <w:rsid w:val="00D7000D"/>
    <w:rsid w:val="00D702B4"/>
    <w:rsid w:val="00D81B86"/>
    <w:rsid w:val="00D84DF9"/>
    <w:rsid w:val="00DB6389"/>
    <w:rsid w:val="00DC010B"/>
    <w:rsid w:val="00DC3914"/>
    <w:rsid w:val="00DC54BA"/>
    <w:rsid w:val="00DD2B7F"/>
    <w:rsid w:val="00DD48D2"/>
    <w:rsid w:val="00DE4E08"/>
    <w:rsid w:val="00DE62FC"/>
    <w:rsid w:val="00DF0B21"/>
    <w:rsid w:val="00E139FF"/>
    <w:rsid w:val="00E324B8"/>
    <w:rsid w:val="00E34BE1"/>
    <w:rsid w:val="00E36717"/>
    <w:rsid w:val="00E37348"/>
    <w:rsid w:val="00E4365B"/>
    <w:rsid w:val="00E43A54"/>
    <w:rsid w:val="00E4710F"/>
    <w:rsid w:val="00E55496"/>
    <w:rsid w:val="00E562F0"/>
    <w:rsid w:val="00E62E62"/>
    <w:rsid w:val="00E63839"/>
    <w:rsid w:val="00E639D7"/>
    <w:rsid w:val="00E649BB"/>
    <w:rsid w:val="00E723F4"/>
    <w:rsid w:val="00E76718"/>
    <w:rsid w:val="00E86790"/>
    <w:rsid w:val="00E873F2"/>
    <w:rsid w:val="00E90A17"/>
    <w:rsid w:val="00E91FFE"/>
    <w:rsid w:val="00E9498E"/>
    <w:rsid w:val="00EA30A5"/>
    <w:rsid w:val="00EB47E4"/>
    <w:rsid w:val="00EB690E"/>
    <w:rsid w:val="00EE5594"/>
    <w:rsid w:val="00F15BF6"/>
    <w:rsid w:val="00F32C6C"/>
    <w:rsid w:val="00F33710"/>
    <w:rsid w:val="00F35147"/>
    <w:rsid w:val="00F470AC"/>
    <w:rsid w:val="00F557D6"/>
    <w:rsid w:val="00F55EF9"/>
    <w:rsid w:val="00F56145"/>
    <w:rsid w:val="00F63293"/>
    <w:rsid w:val="00F7177B"/>
    <w:rsid w:val="00F8524B"/>
    <w:rsid w:val="00F87078"/>
    <w:rsid w:val="00F87794"/>
    <w:rsid w:val="00F96536"/>
    <w:rsid w:val="00F97A6B"/>
    <w:rsid w:val="00FA7077"/>
    <w:rsid w:val="00FB77FC"/>
    <w:rsid w:val="00FE798C"/>
    <w:rsid w:val="00FF1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922"/>
  </w:style>
  <w:style w:type="paragraph" w:styleId="Nadpis1">
    <w:name w:val="heading 1"/>
    <w:basedOn w:val="Normln"/>
    <w:next w:val="Normln"/>
    <w:link w:val="Nadpis1Char"/>
    <w:uiPriority w:val="9"/>
    <w:qFormat/>
    <w:rsid w:val="002A292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2A292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2A292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2A2922"/>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2A2922"/>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2A2922"/>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2A2922"/>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2A2922"/>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2A2922"/>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2922"/>
    <w:rPr>
      <w:caps/>
      <w:color w:val="622423" w:themeColor="accent2" w:themeShade="7F"/>
      <w:sz w:val="24"/>
      <w:szCs w:val="24"/>
    </w:rPr>
  </w:style>
  <w:style w:type="paragraph" w:styleId="Odstavecseseznamem">
    <w:name w:val="List Paragraph"/>
    <w:aliases w:val="Odstavec s odrážkami,Odstavec se seznamem1"/>
    <w:basedOn w:val="Normln"/>
    <w:link w:val="OdstavecseseznamemChar"/>
    <w:uiPriority w:val="34"/>
    <w:qFormat/>
    <w:rsid w:val="002A2922"/>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locked/>
    <w:rsid w:val="00E36717"/>
  </w:style>
  <w:style w:type="character" w:styleId="Odkaznakoment">
    <w:name w:val="annotation reference"/>
    <w:basedOn w:val="Standardnpsmoodstavce"/>
    <w:uiPriority w:val="99"/>
    <w:semiHidden/>
    <w:unhideWhenUsed/>
    <w:rsid w:val="00D81B86"/>
    <w:rPr>
      <w:sz w:val="16"/>
      <w:szCs w:val="16"/>
    </w:rPr>
  </w:style>
  <w:style w:type="paragraph" w:styleId="Textkomente">
    <w:name w:val="annotation text"/>
    <w:basedOn w:val="Normln"/>
    <w:link w:val="TextkomenteChar"/>
    <w:uiPriority w:val="99"/>
    <w:semiHidden/>
    <w:unhideWhenUsed/>
    <w:rsid w:val="00D81B86"/>
    <w:rPr>
      <w:sz w:val="20"/>
      <w:szCs w:val="20"/>
    </w:rPr>
  </w:style>
  <w:style w:type="character" w:customStyle="1" w:styleId="TextkomenteChar">
    <w:name w:val="Text komentáře Char"/>
    <w:basedOn w:val="Standardnpsmoodstavce"/>
    <w:link w:val="Textkomente"/>
    <w:uiPriority w:val="99"/>
    <w:semiHidden/>
    <w:rsid w:val="00D81B86"/>
    <w:rPr>
      <w:sz w:val="20"/>
      <w:szCs w:val="20"/>
    </w:rPr>
  </w:style>
  <w:style w:type="paragraph" w:styleId="Textbubliny">
    <w:name w:val="Balloon Text"/>
    <w:basedOn w:val="Normln"/>
    <w:link w:val="TextbublinyChar"/>
    <w:uiPriority w:val="99"/>
    <w:semiHidden/>
    <w:unhideWhenUsed/>
    <w:rsid w:val="00D81B86"/>
    <w:rPr>
      <w:rFonts w:ascii="Tahoma" w:hAnsi="Tahoma" w:cs="Tahoma"/>
      <w:sz w:val="16"/>
      <w:szCs w:val="16"/>
    </w:rPr>
  </w:style>
  <w:style w:type="character" w:customStyle="1" w:styleId="TextbublinyChar">
    <w:name w:val="Text bubliny Char"/>
    <w:basedOn w:val="Standardnpsmoodstavce"/>
    <w:link w:val="Textbubliny"/>
    <w:uiPriority w:val="99"/>
    <w:semiHidden/>
    <w:rsid w:val="00D81B86"/>
    <w:rPr>
      <w:rFonts w:ascii="Tahoma" w:hAnsi="Tahoma" w:cs="Tahoma"/>
      <w:sz w:val="16"/>
      <w:szCs w:val="16"/>
    </w:rPr>
  </w:style>
  <w:style w:type="table" w:styleId="Mkatabulky">
    <w:name w:val="Table Grid"/>
    <w:basedOn w:val="Normlntabulka"/>
    <w:uiPriority w:val="59"/>
    <w:rsid w:val="008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750BB"/>
    <w:pPr>
      <w:spacing w:before="100" w:beforeAutospacing="1" w:after="100" w:afterAutospacing="1"/>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2A2922"/>
    <w:rPr>
      <w:caps/>
      <w:spacing w:val="10"/>
      <w:sz w:val="18"/>
      <w:szCs w:val="18"/>
    </w:rPr>
  </w:style>
  <w:style w:type="character" w:customStyle="1" w:styleId="Nadpis2Char">
    <w:name w:val="Nadpis 2 Char"/>
    <w:basedOn w:val="Standardnpsmoodstavce"/>
    <w:link w:val="Nadpis2"/>
    <w:uiPriority w:val="9"/>
    <w:rsid w:val="002A2922"/>
    <w:rPr>
      <w:caps/>
      <w:color w:val="632423" w:themeColor="accent2" w:themeShade="80"/>
      <w:spacing w:val="15"/>
      <w:sz w:val="24"/>
      <w:szCs w:val="24"/>
    </w:rPr>
  </w:style>
  <w:style w:type="paragraph" w:customStyle="1" w:styleId="Odstavecnormln">
    <w:name w:val="Odstavec normální"/>
    <w:basedOn w:val="Normln"/>
    <w:rsid w:val="008750BB"/>
    <w:pPr>
      <w:suppressAutoHyphens/>
      <w:spacing w:before="60" w:line="100" w:lineRule="atLeast"/>
      <w:jc w:val="both"/>
    </w:pPr>
    <w:rPr>
      <w:rFonts w:ascii="Arial" w:eastAsia="Times New Roman" w:hAnsi="Arial" w:cs="Times New Roman"/>
      <w:kern w:val="1"/>
      <w:lang w:eastAsia="zh-CN"/>
    </w:rPr>
  </w:style>
  <w:style w:type="character" w:styleId="Zstupntext">
    <w:name w:val="Placeholder Text"/>
    <w:basedOn w:val="Standardnpsmoodstavce"/>
    <w:uiPriority w:val="99"/>
    <w:semiHidden/>
    <w:rsid w:val="00796D9A"/>
    <w:rPr>
      <w:color w:val="808080"/>
    </w:rPr>
  </w:style>
  <w:style w:type="character" w:customStyle="1" w:styleId="ListParagraphChar">
    <w:name w:val="List Paragraph Char"/>
    <w:basedOn w:val="Standardnpsmoodstavce"/>
    <w:locked/>
    <w:rsid w:val="00862009"/>
    <w:rPr>
      <w:lang w:val="sk-SK" w:eastAsia="cs-CZ" w:bidi="ar-SA"/>
    </w:rPr>
  </w:style>
  <w:style w:type="paragraph" w:styleId="Zhlav">
    <w:name w:val="header"/>
    <w:basedOn w:val="Normln"/>
    <w:link w:val="ZhlavChar"/>
    <w:uiPriority w:val="99"/>
    <w:unhideWhenUsed/>
    <w:rsid w:val="00851A61"/>
    <w:pPr>
      <w:tabs>
        <w:tab w:val="center" w:pos="4536"/>
        <w:tab w:val="right" w:pos="9072"/>
      </w:tabs>
    </w:pPr>
  </w:style>
  <w:style w:type="character" w:customStyle="1" w:styleId="ZhlavChar">
    <w:name w:val="Záhlaví Char"/>
    <w:basedOn w:val="Standardnpsmoodstavce"/>
    <w:link w:val="Zhlav"/>
    <w:uiPriority w:val="99"/>
    <w:rsid w:val="00851A61"/>
  </w:style>
  <w:style w:type="paragraph" w:styleId="Zpat">
    <w:name w:val="footer"/>
    <w:basedOn w:val="Normln"/>
    <w:link w:val="ZpatChar"/>
    <w:unhideWhenUsed/>
    <w:rsid w:val="00851A61"/>
    <w:pPr>
      <w:tabs>
        <w:tab w:val="center" w:pos="4536"/>
        <w:tab w:val="right" w:pos="9072"/>
      </w:tabs>
    </w:pPr>
  </w:style>
  <w:style w:type="character" w:customStyle="1" w:styleId="ZpatChar">
    <w:name w:val="Zápatí Char"/>
    <w:basedOn w:val="Standardnpsmoodstavce"/>
    <w:link w:val="Zpat"/>
    <w:rsid w:val="00851A61"/>
  </w:style>
  <w:style w:type="character" w:customStyle="1" w:styleId="Nadpis1Char">
    <w:name w:val="Nadpis 1 Char"/>
    <w:basedOn w:val="Standardnpsmoodstavce"/>
    <w:link w:val="Nadpis1"/>
    <w:uiPriority w:val="9"/>
    <w:rsid w:val="002A2922"/>
    <w:rPr>
      <w:caps/>
      <w:color w:val="632423" w:themeColor="accent2" w:themeShade="80"/>
      <w:spacing w:val="20"/>
      <w:sz w:val="28"/>
      <w:szCs w:val="28"/>
    </w:rPr>
  </w:style>
  <w:style w:type="paragraph" w:styleId="Obsah1">
    <w:name w:val="toc 1"/>
    <w:basedOn w:val="Normln"/>
    <w:next w:val="Normln"/>
    <w:autoRedefine/>
    <w:uiPriority w:val="39"/>
    <w:unhideWhenUsed/>
    <w:qFormat/>
    <w:rsid w:val="0002535C"/>
    <w:pPr>
      <w:tabs>
        <w:tab w:val="left" w:pos="440"/>
        <w:tab w:val="right" w:leader="dot" w:pos="9062"/>
      </w:tabs>
      <w:spacing w:before="120" w:after="120" w:line="240" w:lineRule="auto"/>
    </w:pPr>
    <w:rPr>
      <w:b/>
      <w:bCs/>
      <w:caps/>
      <w:sz w:val="24"/>
      <w:szCs w:val="24"/>
    </w:rPr>
  </w:style>
  <w:style w:type="paragraph" w:styleId="Obsah2">
    <w:name w:val="toc 2"/>
    <w:basedOn w:val="Normln"/>
    <w:next w:val="Normln"/>
    <w:autoRedefine/>
    <w:uiPriority w:val="39"/>
    <w:unhideWhenUsed/>
    <w:qFormat/>
    <w:rsid w:val="0092230E"/>
    <w:pPr>
      <w:tabs>
        <w:tab w:val="left" w:pos="660"/>
        <w:tab w:val="right" w:leader="dot" w:pos="9062"/>
      </w:tabs>
      <w:spacing w:before="120" w:after="120" w:line="240" w:lineRule="auto"/>
    </w:pPr>
    <w:rPr>
      <w:b/>
      <w:bCs/>
      <w:sz w:val="20"/>
      <w:szCs w:val="20"/>
    </w:rPr>
  </w:style>
  <w:style w:type="paragraph" w:styleId="Obsah3">
    <w:name w:val="toc 3"/>
    <w:basedOn w:val="Normln"/>
    <w:next w:val="Normln"/>
    <w:autoRedefine/>
    <w:uiPriority w:val="39"/>
    <w:unhideWhenUsed/>
    <w:qFormat/>
    <w:rsid w:val="00851A61"/>
    <w:pPr>
      <w:ind w:left="220"/>
    </w:pPr>
    <w:rPr>
      <w:sz w:val="20"/>
      <w:szCs w:val="20"/>
    </w:rPr>
  </w:style>
  <w:style w:type="paragraph" w:styleId="Obsah4">
    <w:name w:val="toc 4"/>
    <w:basedOn w:val="Normln"/>
    <w:next w:val="Normln"/>
    <w:autoRedefine/>
    <w:uiPriority w:val="39"/>
    <w:unhideWhenUsed/>
    <w:rsid w:val="00851A61"/>
    <w:pPr>
      <w:ind w:left="440"/>
    </w:pPr>
    <w:rPr>
      <w:sz w:val="20"/>
      <w:szCs w:val="20"/>
    </w:rPr>
  </w:style>
  <w:style w:type="paragraph" w:styleId="Obsah5">
    <w:name w:val="toc 5"/>
    <w:basedOn w:val="Normln"/>
    <w:next w:val="Normln"/>
    <w:autoRedefine/>
    <w:uiPriority w:val="39"/>
    <w:unhideWhenUsed/>
    <w:rsid w:val="00851A61"/>
    <w:pPr>
      <w:ind w:left="660"/>
    </w:pPr>
    <w:rPr>
      <w:sz w:val="20"/>
      <w:szCs w:val="20"/>
    </w:rPr>
  </w:style>
  <w:style w:type="paragraph" w:styleId="Obsah6">
    <w:name w:val="toc 6"/>
    <w:basedOn w:val="Normln"/>
    <w:next w:val="Normln"/>
    <w:autoRedefine/>
    <w:uiPriority w:val="39"/>
    <w:unhideWhenUsed/>
    <w:rsid w:val="00851A61"/>
    <w:pPr>
      <w:ind w:left="880"/>
    </w:pPr>
    <w:rPr>
      <w:sz w:val="20"/>
      <w:szCs w:val="20"/>
    </w:rPr>
  </w:style>
  <w:style w:type="paragraph" w:styleId="Obsah7">
    <w:name w:val="toc 7"/>
    <w:basedOn w:val="Normln"/>
    <w:next w:val="Normln"/>
    <w:autoRedefine/>
    <w:uiPriority w:val="39"/>
    <w:unhideWhenUsed/>
    <w:rsid w:val="00851A61"/>
    <w:pPr>
      <w:ind w:left="1100"/>
    </w:pPr>
    <w:rPr>
      <w:sz w:val="20"/>
      <w:szCs w:val="20"/>
    </w:rPr>
  </w:style>
  <w:style w:type="paragraph" w:styleId="Obsah8">
    <w:name w:val="toc 8"/>
    <w:basedOn w:val="Normln"/>
    <w:next w:val="Normln"/>
    <w:autoRedefine/>
    <w:uiPriority w:val="39"/>
    <w:unhideWhenUsed/>
    <w:rsid w:val="00851A61"/>
    <w:pPr>
      <w:ind w:left="1320"/>
    </w:pPr>
    <w:rPr>
      <w:sz w:val="20"/>
      <w:szCs w:val="20"/>
    </w:rPr>
  </w:style>
  <w:style w:type="paragraph" w:styleId="Obsah9">
    <w:name w:val="toc 9"/>
    <w:basedOn w:val="Normln"/>
    <w:next w:val="Normln"/>
    <w:autoRedefine/>
    <w:uiPriority w:val="39"/>
    <w:unhideWhenUsed/>
    <w:rsid w:val="00851A61"/>
    <w:pPr>
      <w:ind w:left="1540"/>
    </w:pPr>
    <w:rPr>
      <w:sz w:val="20"/>
      <w:szCs w:val="20"/>
    </w:rPr>
  </w:style>
  <w:style w:type="character" w:styleId="Hypertextovodkaz">
    <w:name w:val="Hyperlink"/>
    <w:basedOn w:val="Standardnpsmoodstavce"/>
    <w:uiPriority w:val="99"/>
    <w:unhideWhenUsed/>
    <w:rsid w:val="00851A61"/>
    <w:rPr>
      <w:color w:val="0000FF" w:themeColor="hyperlink"/>
      <w:u w:val="single"/>
    </w:rPr>
  </w:style>
  <w:style w:type="paragraph" w:styleId="Pedmtkomente">
    <w:name w:val="annotation subject"/>
    <w:basedOn w:val="Textkomente"/>
    <w:next w:val="Textkomente"/>
    <w:link w:val="PedmtkomenteChar"/>
    <w:uiPriority w:val="99"/>
    <w:semiHidden/>
    <w:unhideWhenUsed/>
    <w:rsid w:val="00350E5E"/>
    <w:rPr>
      <w:b/>
      <w:bCs/>
    </w:rPr>
  </w:style>
  <w:style w:type="character" w:customStyle="1" w:styleId="PedmtkomenteChar">
    <w:name w:val="Předmět komentáře Char"/>
    <w:basedOn w:val="TextkomenteChar"/>
    <w:link w:val="Pedmtkomente"/>
    <w:uiPriority w:val="99"/>
    <w:semiHidden/>
    <w:rsid w:val="00350E5E"/>
    <w:rPr>
      <w:b/>
      <w:bCs/>
      <w:sz w:val="20"/>
      <w:szCs w:val="20"/>
    </w:rPr>
  </w:style>
  <w:style w:type="character" w:customStyle="1" w:styleId="Nadpis4Char">
    <w:name w:val="Nadpis 4 Char"/>
    <w:basedOn w:val="Standardnpsmoodstavce"/>
    <w:link w:val="Nadpis4"/>
    <w:uiPriority w:val="9"/>
    <w:semiHidden/>
    <w:rsid w:val="002A2922"/>
    <w:rPr>
      <w:caps/>
      <w:color w:val="622423" w:themeColor="accent2" w:themeShade="7F"/>
      <w:spacing w:val="10"/>
    </w:rPr>
  </w:style>
  <w:style w:type="character" w:customStyle="1" w:styleId="Nadpis5Char">
    <w:name w:val="Nadpis 5 Char"/>
    <w:basedOn w:val="Standardnpsmoodstavce"/>
    <w:link w:val="Nadpis5"/>
    <w:uiPriority w:val="9"/>
    <w:semiHidden/>
    <w:rsid w:val="002A2922"/>
    <w:rPr>
      <w:caps/>
      <w:color w:val="622423" w:themeColor="accent2" w:themeShade="7F"/>
      <w:spacing w:val="10"/>
    </w:rPr>
  </w:style>
  <w:style w:type="character" w:customStyle="1" w:styleId="Nadpis6Char">
    <w:name w:val="Nadpis 6 Char"/>
    <w:basedOn w:val="Standardnpsmoodstavce"/>
    <w:link w:val="Nadpis6"/>
    <w:uiPriority w:val="9"/>
    <w:semiHidden/>
    <w:rsid w:val="002A2922"/>
    <w:rPr>
      <w:caps/>
      <w:color w:val="943634" w:themeColor="accent2" w:themeShade="BF"/>
      <w:spacing w:val="10"/>
    </w:rPr>
  </w:style>
  <w:style w:type="character" w:customStyle="1" w:styleId="Nadpis7Char">
    <w:name w:val="Nadpis 7 Char"/>
    <w:basedOn w:val="Standardnpsmoodstavce"/>
    <w:link w:val="Nadpis7"/>
    <w:uiPriority w:val="9"/>
    <w:semiHidden/>
    <w:rsid w:val="002A2922"/>
    <w:rPr>
      <w:i/>
      <w:iCs/>
      <w:caps/>
      <w:color w:val="943634" w:themeColor="accent2" w:themeShade="BF"/>
      <w:spacing w:val="10"/>
    </w:rPr>
  </w:style>
  <w:style w:type="character" w:customStyle="1" w:styleId="Nadpis8Char">
    <w:name w:val="Nadpis 8 Char"/>
    <w:basedOn w:val="Standardnpsmoodstavce"/>
    <w:link w:val="Nadpis8"/>
    <w:uiPriority w:val="9"/>
    <w:semiHidden/>
    <w:rsid w:val="002A2922"/>
    <w:rPr>
      <w:caps/>
      <w:spacing w:val="10"/>
      <w:sz w:val="20"/>
      <w:szCs w:val="20"/>
    </w:rPr>
  </w:style>
  <w:style w:type="character" w:customStyle="1" w:styleId="Nadpis9Char">
    <w:name w:val="Nadpis 9 Char"/>
    <w:basedOn w:val="Standardnpsmoodstavce"/>
    <w:link w:val="Nadpis9"/>
    <w:uiPriority w:val="9"/>
    <w:semiHidden/>
    <w:rsid w:val="002A2922"/>
    <w:rPr>
      <w:i/>
      <w:iCs/>
      <w:caps/>
      <w:spacing w:val="10"/>
      <w:sz w:val="20"/>
      <w:szCs w:val="20"/>
    </w:rPr>
  </w:style>
  <w:style w:type="paragraph" w:styleId="Nzev">
    <w:name w:val="Title"/>
    <w:basedOn w:val="Normln"/>
    <w:next w:val="Normln"/>
    <w:link w:val="NzevChar"/>
    <w:uiPriority w:val="10"/>
    <w:qFormat/>
    <w:rsid w:val="002A292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2A2922"/>
    <w:rPr>
      <w:caps/>
      <w:color w:val="632423" w:themeColor="accent2" w:themeShade="80"/>
      <w:spacing w:val="50"/>
      <w:sz w:val="44"/>
      <w:szCs w:val="44"/>
    </w:rPr>
  </w:style>
  <w:style w:type="paragraph" w:styleId="Podtitul">
    <w:name w:val="Subtitle"/>
    <w:basedOn w:val="Normln"/>
    <w:next w:val="Normln"/>
    <w:link w:val="PodtitulChar"/>
    <w:uiPriority w:val="11"/>
    <w:qFormat/>
    <w:rsid w:val="002A2922"/>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2A2922"/>
    <w:rPr>
      <w:caps/>
      <w:spacing w:val="20"/>
      <w:sz w:val="18"/>
      <w:szCs w:val="18"/>
    </w:rPr>
  </w:style>
  <w:style w:type="character" w:styleId="Siln">
    <w:name w:val="Strong"/>
    <w:uiPriority w:val="22"/>
    <w:qFormat/>
    <w:rsid w:val="002A2922"/>
    <w:rPr>
      <w:b/>
      <w:bCs/>
      <w:color w:val="943634" w:themeColor="accent2" w:themeShade="BF"/>
      <w:spacing w:val="5"/>
    </w:rPr>
  </w:style>
  <w:style w:type="character" w:styleId="Zvraznn">
    <w:name w:val="Emphasis"/>
    <w:uiPriority w:val="20"/>
    <w:qFormat/>
    <w:rsid w:val="002A2922"/>
    <w:rPr>
      <w:caps/>
      <w:spacing w:val="5"/>
      <w:sz w:val="20"/>
      <w:szCs w:val="20"/>
    </w:rPr>
  </w:style>
  <w:style w:type="paragraph" w:styleId="Bezmezer">
    <w:name w:val="No Spacing"/>
    <w:basedOn w:val="Normln"/>
    <w:link w:val="BezmezerChar"/>
    <w:uiPriority w:val="1"/>
    <w:qFormat/>
    <w:rsid w:val="002A2922"/>
    <w:pPr>
      <w:spacing w:after="0" w:line="240" w:lineRule="auto"/>
    </w:pPr>
  </w:style>
  <w:style w:type="paragraph" w:styleId="Citt">
    <w:name w:val="Quote"/>
    <w:basedOn w:val="Normln"/>
    <w:next w:val="Normln"/>
    <w:link w:val="CittChar"/>
    <w:uiPriority w:val="29"/>
    <w:qFormat/>
    <w:rsid w:val="002A2922"/>
    <w:rPr>
      <w:i/>
      <w:iCs/>
    </w:rPr>
  </w:style>
  <w:style w:type="character" w:customStyle="1" w:styleId="CittChar">
    <w:name w:val="Citát Char"/>
    <w:basedOn w:val="Standardnpsmoodstavce"/>
    <w:link w:val="Citt"/>
    <w:uiPriority w:val="29"/>
    <w:rsid w:val="002A2922"/>
    <w:rPr>
      <w:i/>
      <w:iCs/>
    </w:rPr>
  </w:style>
  <w:style w:type="paragraph" w:styleId="Vrazncitt">
    <w:name w:val="Intense Quote"/>
    <w:basedOn w:val="Normln"/>
    <w:next w:val="Normln"/>
    <w:link w:val="VrazncittChar"/>
    <w:uiPriority w:val="30"/>
    <w:qFormat/>
    <w:rsid w:val="002A292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2A2922"/>
    <w:rPr>
      <w:caps/>
      <w:color w:val="622423" w:themeColor="accent2" w:themeShade="7F"/>
      <w:spacing w:val="5"/>
      <w:sz w:val="20"/>
      <w:szCs w:val="20"/>
    </w:rPr>
  </w:style>
  <w:style w:type="character" w:styleId="Zdraznnjemn">
    <w:name w:val="Subtle Emphasis"/>
    <w:uiPriority w:val="19"/>
    <w:qFormat/>
    <w:rsid w:val="002A2922"/>
    <w:rPr>
      <w:i/>
      <w:iCs/>
    </w:rPr>
  </w:style>
  <w:style w:type="character" w:styleId="Zdraznnintenzivn">
    <w:name w:val="Intense Emphasis"/>
    <w:uiPriority w:val="21"/>
    <w:qFormat/>
    <w:rsid w:val="002A2922"/>
    <w:rPr>
      <w:i/>
      <w:iCs/>
      <w:caps/>
      <w:spacing w:val="10"/>
      <w:sz w:val="20"/>
      <w:szCs w:val="20"/>
    </w:rPr>
  </w:style>
  <w:style w:type="character" w:styleId="Odkazjemn">
    <w:name w:val="Subtle Reference"/>
    <w:basedOn w:val="Standardnpsmoodstavce"/>
    <w:uiPriority w:val="31"/>
    <w:qFormat/>
    <w:rsid w:val="002A2922"/>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2A2922"/>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2A2922"/>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2A2922"/>
    <w:pPr>
      <w:outlineLvl w:val="9"/>
    </w:pPr>
    <w:rPr>
      <w:lang w:bidi="en-US"/>
    </w:rPr>
  </w:style>
  <w:style w:type="character" w:customStyle="1" w:styleId="BezmezerChar">
    <w:name w:val="Bez mezer Char"/>
    <w:basedOn w:val="Standardnpsmoodstavce"/>
    <w:link w:val="Bezmezer"/>
    <w:uiPriority w:val="1"/>
    <w:rsid w:val="002A2922"/>
  </w:style>
  <w:style w:type="paragraph" w:customStyle="1" w:styleId="Normlnweb1">
    <w:name w:val="Normální (web)1"/>
    <w:basedOn w:val="Normln"/>
    <w:rsid w:val="00C57683"/>
    <w:pPr>
      <w:spacing w:before="100" w:after="100" w:line="276" w:lineRule="auto"/>
      <w:jc w:val="both"/>
    </w:pPr>
    <w:rPr>
      <w:rFonts w:ascii="Calibri" w:eastAsia="Times New Roman" w:hAnsi="Calibri" w:cs="Times New Roman"/>
      <w:szCs w:val="20"/>
      <w:lang w:eastAsia="cs-CZ"/>
    </w:rPr>
  </w:style>
  <w:style w:type="character" w:customStyle="1" w:styleId="TextkomenteChar1">
    <w:name w:val="Text komentáře Char1"/>
    <w:uiPriority w:val="99"/>
    <w:semiHidden/>
    <w:rsid w:val="00C57683"/>
  </w:style>
  <w:style w:type="paragraph" w:styleId="Revize">
    <w:name w:val="Revision"/>
    <w:hidden/>
    <w:uiPriority w:val="99"/>
    <w:semiHidden/>
    <w:rsid w:val="0002535C"/>
    <w:pPr>
      <w:spacing w:after="0" w:line="240" w:lineRule="auto"/>
    </w:pPr>
  </w:style>
  <w:style w:type="table" w:customStyle="1" w:styleId="Svtlmkatabulky1">
    <w:name w:val="Světlá mřížka tabulky1"/>
    <w:basedOn w:val="Normlntabulka"/>
    <w:uiPriority w:val="40"/>
    <w:rsid w:val="002F1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2F19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922"/>
  </w:style>
  <w:style w:type="paragraph" w:styleId="Nadpis1">
    <w:name w:val="heading 1"/>
    <w:basedOn w:val="Normln"/>
    <w:next w:val="Normln"/>
    <w:link w:val="Nadpis1Char"/>
    <w:uiPriority w:val="9"/>
    <w:qFormat/>
    <w:rsid w:val="002A292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2A292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2A292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2A2922"/>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2A2922"/>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2A2922"/>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2A2922"/>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2A2922"/>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2A2922"/>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2922"/>
    <w:rPr>
      <w:caps/>
      <w:color w:val="622423" w:themeColor="accent2" w:themeShade="7F"/>
      <w:sz w:val="24"/>
      <w:szCs w:val="24"/>
    </w:rPr>
  </w:style>
  <w:style w:type="paragraph" w:styleId="Odstavecseseznamem">
    <w:name w:val="List Paragraph"/>
    <w:aliases w:val="Odstavec s odrážkami,Odstavec se seznamem1"/>
    <w:basedOn w:val="Normln"/>
    <w:link w:val="OdstavecseseznamemChar"/>
    <w:uiPriority w:val="34"/>
    <w:qFormat/>
    <w:rsid w:val="002A2922"/>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locked/>
    <w:rsid w:val="00E36717"/>
  </w:style>
  <w:style w:type="character" w:styleId="Odkaznakoment">
    <w:name w:val="annotation reference"/>
    <w:basedOn w:val="Standardnpsmoodstavce"/>
    <w:uiPriority w:val="99"/>
    <w:semiHidden/>
    <w:unhideWhenUsed/>
    <w:rsid w:val="00D81B86"/>
    <w:rPr>
      <w:sz w:val="16"/>
      <w:szCs w:val="16"/>
    </w:rPr>
  </w:style>
  <w:style w:type="paragraph" w:styleId="Textkomente">
    <w:name w:val="annotation text"/>
    <w:basedOn w:val="Normln"/>
    <w:link w:val="TextkomenteChar"/>
    <w:uiPriority w:val="99"/>
    <w:semiHidden/>
    <w:unhideWhenUsed/>
    <w:rsid w:val="00D81B86"/>
    <w:rPr>
      <w:sz w:val="20"/>
      <w:szCs w:val="20"/>
    </w:rPr>
  </w:style>
  <w:style w:type="character" w:customStyle="1" w:styleId="TextkomenteChar">
    <w:name w:val="Text komentáře Char"/>
    <w:basedOn w:val="Standardnpsmoodstavce"/>
    <w:link w:val="Textkomente"/>
    <w:uiPriority w:val="99"/>
    <w:semiHidden/>
    <w:rsid w:val="00D81B86"/>
    <w:rPr>
      <w:sz w:val="20"/>
      <w:szCs w:val="20"/>
    </w:rPr>
  </w:style>
  <w:style w:type="paragraph" w:styleId="Textbubliny">
    <w:name w:val="Balloon Text"/>
    <w:basedOn w:val="Normln"/>
    <w:link w:val="TextbublinyChar"/>
    <w:uiPriority w:val="99"/>
    <w:semiHidden/>
    <w:unhideWhenUsed/>
    <w:rsid w:val="00D81B86"/>
    <w:rPr>
      <w:rFonts w:ascii="Tahoma" w:hAnsi="Tahoma" w:cs="Tahoma"/>
      <w:sz w:val="16"/>
      <w:szCs w:val="16"/>
    </w:rPr>
  </w:style>
  <w:style w:type="character" w:customStyle="1" w:styleId="TextbublinyChar">
    <w:name w:val="Text bubliny Char"/>
    <w:basedOn w:val="Standardnpsmoodstavce"/>
    <w:link w:val="Textbubliny"/>
    <w:uiPriority w:val="99"/>
    <w:semiHidden/>
    <w:rsid w:val="00D81B86"/>
    <w:rPr>
      <w:rFonts w:ascii="Tahoma" w:hAnsi="Tahoma" w:cs="Tahoma"/>
      <w:sz w:val="16"/>
      <w:szCs w:val="16"/>
    </w:rPr>
  </w:style>
  <w:style w:type="table" w:styleId="Mkatabulky">
    <w:name w:val="Table Grid"/>
    <w:basedOn w:val="Normlntabulka"/>
    <w:uiPriority w:val="59"/>
    <w:rsid w:val="008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750BB"/>
    <w:pPr>
      <w:spacing w:before="100" w:beforeAutospacing="1" w:after="100" w:afterAutospacing="1"/>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2A2922"/>
    <w:rPr>
      <w:caps/>
      <w:spacing w:val="10"/>
      <w:sz w:val="18"/>
      <w:szCs w:val="18"/>
    </w:rPr>
  </w:style>
  <w:style w:type="character" w:customStyle="1" w:styleId="Nadpis2Char">
    <w:name w:val="Nadpis 2 Char"/>
    <w:basedOn w:val="Standardnpsmoodstavce"/>
    <w:link w:val="Nadpis2"/>
    <w:uiPriority w:val="9"/>
    <w:rsid w:val="002A2922"/>
    <w:rPr>
      <w:caps/>
      <w:color w:val="632423" w:themeColor="accent2" w:themeShade="80"/>
      <w:spacing w:val="15"/>
      <w:sz w:val="24"/>
      <w:szCs w:val="24"/>
    </w:rPr>
  </w:style>
  <w:style w:type="paragraph" w:customStyle="1" w:styleId="Odstavecnormln">
    <w:name w:val="Odstavec normální"/>
    <w:basedOn w:val="Normln"/>
    <w:rsid w:val="008750BB"/>
    <w:pPr>
      <w:suppressAutoHyphens/>
      <w:spacing w:before="60" w:line="100" w:lineRule="atLeast"/>
      <w:jc w:val="both"/>
    </w:pPr>
    <w:rPr>
      <w:rFonts w:ascii="Arial" w:eastAsia="Times New Roman" w:hAnsi="Arial" w:cs="Times New Roman"/>
      <w:kern w:val="1"/>
      <w:lang w:eastAsia="zh-CN"/>
    </w:rPr>
  </w:style>
  <w:style w:type="character" w:styleId="Zstupntext">
    <w:name w:val="Placeholder Text"/>
    <w:basedOn w:val="Standardnpsmoodstavce"/>
    <w:uiPriority w:val="99"/>
    <w:semiHidden/>
    <w:rsid w:val="00796D9A"/>
    <w:rPr>
      <w:color w:val="808080"/>
    </w:rPr>
  </w:style>
  <w:style w:type="character" w:customStyle="1" w:styleId="ListParagraphChar">
    <w:name w:val="List Paragraph Char"/>
    <w:basedOn w:val="Standardnpsmoodstavce"/>
    <w:locked/>
    <w:rsid w:val="00862009"/>
    <w:rPr>
      <w:lang w:val="sk-SK" w:eastAsia="cs-CZ" w:bidi="ar-SA"/>
    </w:rPr>
  </w:style>
  <w:style w:type="paragraph" w:styleId="Zhlav">
    <w:name w:val="header"/>
    <w:basedOn w:val="Normln"/>
    <w:link w:val="ZhlavChar"/>
    <w:uiPriority w:val="99"/>
    <w:unhideWhenUsed/>
    <w:rsid w:val="00851A61"/>
    <w:pPr>
      <w:tabs>
        <w:tab w:val="center" w:pos="4536"/>
        <w:tab w:val="right" w:pos="9072"/>
      </w:tabs>
    </w:pPr>
  </w:style>
  <w:style w:type="character" w:customStyle="1" w:styleId="ZhlavChar">
    <w:name w:val="Záhlaví Char"/>
    <w:basedOn w:val="Standardnpsmoodstavce"/>
    <w:link w:val="Zhlav"/>
    <w:uiPriority w:val="99"/>
    <w:rsid w:val="00851A61"/>
  </w:style>
  <w:style w:type="paragraph" w:styleId="Zpat">
    <w:name w:val="footer"/>
    <w:basedOn w:val="Normln"/>
    <w:link w:val="ZpatChar"/>
    <w:unhideWhenUsed/>
    <w:rsid w:val="00851A61"/>
    <w:pPr>
      <w:tabs>
        <w:tab w:val="center" w:pos="4536"/>
        <w:tab w:val="right" w:pos="9072"/>
      </w:tabs>
    </w:pPr>
  </w:style>
  <w:style w:type="character" w:customStyle="1" w:styleId="ZpatChar">
    <w:name w:val="Zápatí Char"/>
    <w:basedOn w:val="Standardnpsmoodstavce"/>
    <w:link w:val="Zpat"/>
    <w:rsid w:val="00851A61"/>
  </w:style>
  <w:style w:type="character" w:customStyle="1" w:styleId="Nadpis1Char">
    <w:name w:val="Nadpis 1 Char"/>
    <w:basedOn w:val="Standardnpsmoodstavce"/>
    <w:link w:val="Nadpis1"/>
    <w:uiPriority w:val="9"/>
    <w:rsid w:val="002A2922"/>
    <w:rPr>
      <w:caps/>
      <w:color w:val="632423" w:themeColor="accent2" w:themeShade="80"/>
      <w:spacing w:val="20"/>
      <w:sz w:val="28"/>
      <w:szCs w:val="28"/>
    </w:rPr>
  </w:style>
  <w:style w:type="paragraph" w:styleId="Obsah1">
    <w:name w:val="toc 1"/>
    <w:basedOn w:val="Normln"/>
    <w:next w:val="Normln"/>
    <w:autoRedefine/>
    <w:uiPriority w:val="39"/>
    <w:unhideWhenUsed/>
    <w:qFormat/>
    <w:rsid w:val="0002535C"/>
    <w:pPr>
      <w:tabs>
        <w:tab w:val="left" w:pos="440"/>
        <w:tab w:val="right" w:leader="dot" w:pos="9062"/>
      </w:tabs>
      <w:spacing w:before="120" w:after="120" w:line="240" w:lineRule="auto"/>
    </w:pPr>
    <w:rPr>
      <w:b/>
      <w:bCs/>
      <w:caps/>
      <w:sz w:val="24"/>
      <w:szCs w:val="24"/>
    </w:rPr>
  </w:style>
  <w:style w:type="paragraph" w:styleId="Obsah2">
    <w:name w:val="toc 2"/>
    <w:basedOn w:val="Normln"/>
    <w:next w:val="Normln"/>
    <w:autoRedefine/>
    <w:uiPriority w:val="39"/>
    <w:unhideWhenUsed/>
    <w:qFormat/>
    <w:rsid w:val="0092230E"/>
    <w:pPr>
      <w:tabs>
        <w:tab w:val="left" w:pos="660"/>
        <w:tab w:val="right" w:leader="dot" w:pos="9062"/>
      </w:tabs>
      <w:spacing w:before="120" w:after="120" w:line="240" w:lineRule="auto"/>
    </w:pPr>
    <w:rPr>
      <w:b/>
      <w:bCs/>
      <w:sz w:val="20"/>
      <w:szCs w:val="20"/>
    </w:rPr>
  </w:style>
  <w:style w:type="paragraph" w:styleId="Obsah3">
    <w:name w:val="toc 3"/>
    <w:basedOn w:val="Normln"/>
    <w:next w:val="Normln"/>
    <w:autoRedefine/>
    <w:uiPriority w:val="39"/>
    <w:unhideWhenUsed/>
    <w:qFormat/>
    <w:rsid w:val="00851A61"/>
    <w:pPr>
      <w:ind w:left="220"/>
    </w:pPr>
    <w:rPr>
      <w:sz w:val="20"/>
      <w:szCs w:val="20"/>
    </w:rPr>
  </w:style>
  <w:style w:type="paragraph" w:styleId="Obsah4">
    <w:name w:val="toc 4"/>
    <w:basedOn w:val="Normln"/>
    <w:next w:val="Normln"/>
    <w:autoRedefine/>
    <w:uiPriority w:val="39"/>
    <w:unhideWhenUsed/>
    <w:rsid w:val="00851A61"/>
    <w:pPr>
      <w:ind w:left="440"/>
    </w:pPr>
    <w:rPr>
      <w:sz w:val="20"/>
      <w:szCs w:val="20"/>
    </w:rPr>
  </w:style>
  <w:style w:type="paragraph" w:styleId="Obsah5">
    <w:name w:val="toc 5"/>
    <w:basedOn w:val="Normln"/>
    <w:next w:val="Normln"/>
    <w:autoRedefine/>
    <w:uiPriority w:val="39"/>
    <w:unhideWhenUsed/>
    <w:rsid w:val="00851A61"/>
    <w:pPr>
      <w:ind w:left="660"/>
    </w:pPr>
    <w:rPr>
      <w:sz w:val="20"/>
      <w:szCs w:val="20"/>
    </w:rPr>
  </w:style>
  <w:style w:type="paragraph" w:styleId="Obsah6">
    <w:name w:val="toc 6"/>
    <w:basedOn w:val="Normln"/>
    <w:next w:val="Normln"/>
    <w:autoRedefine/>
    <w:uiPriority w:val="39"/>
    <w:unhideWhenUsed/>
    <w:rsid w:val="00851A61"/>
    <w:pPr>
      <w:ind w:left="880"/>
    </w:pPr>
    <w:rPr>
      <w:sz w:val="20"/>
      <w:szCs w:val="20"/>
    </w:rPr>
  </w:style>
  <w:style w:type="paragraph" w:styleId="Obsah7">
    <w:name w:val="toc 7"/>
    <w:basedOn w:val="Normln"/>
    <w:next w:val="Normln"/>
    <w:autoRedefine/>
    <w:uiPriority w:val="39"/>
    <w:unhideWhenUsed/>
    <w:rsid w:val="00851A61"/>
    <w:pPr>
      <w:ind w:left="1100"/>
    </w:pPr>
    <w:rPr>
      <w:sz w:val="20"/>
      <w:szCs w:val="20"/>
    </w:rPr>
  </w:style>
  <w:style w:type="paragraph" w:styleId="Obsah8">
    <w:name w:val="toc 8"/>
    <w:basedOn w:val="Normln"/>
    <w:next w:val="Normln"/>
    <w:autoRedefine/>
    <w:uiPriority w:val="39"/>
    <w:unhideWhenUsed/>
    <w:rsid w:val="00851A61"/>
    <w:pPr>
      <w:ind w:left="1320"/>
    </w:pPr>
    <w:rPr>
      <w:sz w:val="20"/>
      <w:szCs w:val="20"/>
    </w:rPr>
  </w:style>
  <w:style w:type="paragraph" w:styleId="Obsah9">
    <w:name w:val="toc 9"/>
    <w:basedOn w:val="Normln"/>
    <w:next w:val="Normln"/>
    <w:autoRedefine/>
    <w:uiPriority w:val="39"/>
    <w:unhideWhenUsed/>
    <w:rsid w:val="00851A61"/>
    <w:pPr>
      <w:ind w:left="1540"/>
    </w:pPr>
    <w:rPr>
      <w:sz w:val="20"/>
      <w:szCs w:val="20"/>
    </w:rPr>
  </w:style>
  <w:style w:type="character" w:styleId="Hypertextovodkaz">
    <w:name w:val="Hyperlink"/>
    <w:basedOn w:val="Standardnpsmoodstavce"/>
    <w:uiPriority w:val="99"/>
    <w:unhideWhenUsed/>
    <w:rsid w:val="00851A61"/>
    <w:rPr>
      <w:color w:val="0000FF" w:themeColor="hyperlink"/>
      <w:u w:val="single"/>
    </w:rPr>
  </w:style>
  <w:style w:type="paragraph" w:styleId="Pedmtkomente">
    <w:name w:val="annotation subject"/>
    <w:basedOn w:val="Textkomente"/>
    <w:next w:val="Textkomente"/>
    <w:link w:val="PedmtkomenteChar"/>
    <w:uiPriority w:val="99"/>
    <w:semiHidden/>
    <w:unhideWhenUsed/>
    <w:rsid w:val="00350E5E"/>
    <w:rPr>
      <w:b/>
      <w:bCs/>
    </w:rPr>
  </w:style>
  <w:style w:type="character" w:customStyle="1" w:styleId="PedmtkomenteChar">
    <w:name w:val="Předmět komentáře Char"/>
    <w:basedOn w:val="TextkomenteChar"/>
    <w:link w:val="Pedmtkomente"/>
    <w:uiPriority w:val="99"/>
    <w:semiHidden/>
    <w:rsid w:val="00350E5E"/>
    <w:rPr>
      <w:b/>
      <w:bCs/>
      <w:sz w:val="20"/>
      <w:szCs w:val="20"/>
    </w:rPr>
  </w:style>
  <w:style w:type="character" w:customStyle="1" w:styleId="Nadpis4Char">
    <w:name w:val="Nadpis 4 Char"/>
    <w:basedOn w:val="Standardnpsmoodstavce"/>
    <w:link w:val="Nadpis4"/>
    <w:uiPriority w:val="9"/>
    <w:semiHidden/>
    <w:rsid w:val="002A2922"/>
    <w:rPr>
      <w:caps/>
      <w:color w:val="622423" w:themeColor="accent2" w:themeShade="7F"/>
      <w:spacing w:val="10"/>
    </w:rPr>
  </w:style>
  <w:style w:type="character" w:customStyle="1" w:styleId="Nadpis5Char">
    <w:name w:val="Nadpis 5 Char"/>
    <w:basedOn w:val="Standardnpsmoodstavce"/>
    <w:link w:val="Nadpis5"/>
    <w:uiPriority w:val="9"/>
    <w:semiHidden/>
    <w:rsid w:val="002A2922"/>
    <w:rPr>
      <w:caps/>
      <w:color w:val="622423" w:themeColor="accent2" w:themeShade="7F"/>
      <w:spacing w:val="10"/>
    </w:rPr>
  </w:style>
  <w:style w:type="character" w:customStyle="1" w:styleId="Nadpis6Char">
    <w:name w:val="Nadpis 6 Char"/>
    <w:basedOn w:val="Standardnpsmoodstavce"/>
    <w:link w:val="Nadpis6"/>
    <w:uiPriority w:val="9"/>
    <w:semiHidden/>
    <w:rsid w:val="002A2922"/>
    <w:rPr>
      <w:caps/>
      <w:color w:val="943634" w:themeColor="accent2" w:themeShade="BF"/>
      <w:spacing w:val="10"/>
    </w:rPr>
  </w:style>
  <w:style w:type="character" w:customStyle="1" w:styleId="Nadpis7Char">
    <w:name w:val="Nadpis 7 Char"/>
    <w:basedOn w:val="Standardnpsmoodstavce"/>
    <w:link w:val="Nadpis7"/>
    <w:uiPriority w:val="9"/>
    <w:semiHidden/>
    <w:rsid w:val="002A2922"/>
    <w:rPr>
      <w:i/>
      <w:iCs/>
      <w:caps/>
      <w:color w:val="943634" w:themeColor="accent2" w:themeShade="BF"/>
      <w:spacing w:val="10"/>
    </w:rPr>
  </w:style>
  <w:style w:type="character" w:customStyle="1" w:styleId="Nadpis8Char">
    <w:name w:val="Nadpis 8 Char"/>
    <w:basedOn w:val="Standardnpsmoodstavce"/>
    <w:link w:val="Nadpis8"/>
    <w:uiPriority w:val="9"/>
    <w:semiHidden/>
    <w:rsid w:val="002A2922"/>
    <w:rPr>
      <w:caps/>
      <w:spacing w:val="10"/>
      <w:sz w:val="20"/>
      <w:szCs w:val="20"/>
    </w:rPr>
  </w:style>
  <w:style w:type="character" w:customStyle="1" w:styleId="Nadpis9Char">
    <w:name w:val="Nadpis 9 Char"/>
    <w:basedOn w:val="Standardnpsmoodstavce"/>
    <w:link w:val="Nadpis9"/>
    <w:uiPriority w:val="9"/>
    <w:semiHidden/>
    <w:rsid w:val="002A2922"/>
    <w:rPr>
      <w:i/>
      <w:iCs/>
      <w:caps/>
      <w:spacing w:val="10"/>
      <w:sz w:val="20"/>
      <w:szCs w:val="20"/>
    </w:rPr>
  </w:style>
  <w:style w:type="paragraph" w:styleId="Nzev">
    <w:name w:val="Title"/>
    <w:basedOn w:val="Normln"/>
    <w:next w:val="Normln"/>
    <w:link w:val="NzevChar"/>
    <w:uiPriority w:val="10"/>
    <w:qFormat/>
    <w:rsid w:val="002A292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2A2922"/>
    <w:rPr>
      <w:caps/>
      <w:color w:val="632423" w:themeColor="accent2" w:themeShade="80"/>
      <w:spacing w:val="50"/>
      <w:sz w:val="44"/>
      <w:szCs w:val="44"/>
    </w:rPr>
  </w:style>
  <w:style w:type="paragraph" w:styleId="Podtitul">
    <w:name w:val="Subtitle"/>
    <w:basedOn w:val="Normln"/>
    <w:next w:val="Normln"/>
    <w:link w:val="PodtitulChar"/>
    <w:uiPriority w:val="11"/>
    <w:qFormat/>
    <w:rsid w:val="002A2922"/>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2A2922"/>
    <w:rPr>
      <w:caps/>
      <w:spacing w:val="20"/>
      <w:sz w:val="18"/>
      <w:szCs w:val="18"/>
    </w:rPr>
  </w:style>
  <w:style w:type="character" w:styleId="Siln">
    <w:name w:val="Strong"/>
    <w:uiPriority w:val="22"/>
    <w:qFormat/>
    <w:rsid w:val="002A2922"/>
    <w:rPr>
      <w:b/>
      <w:bCs/>
      <w:color w:val="943634" w:themeColor="accent2" w:themeShade="BF"/>
      <w:spacing w:val="5"/>
    </w:rPr>
  </w:style>
  <w:style w:type="character" w:styleId="Zvraznn">
    <w:name w:val="Emphasis"/>
    <w:uiPriority w:val="20"/>
    <w:qFormat/>
    <w:rsid w:val="002A2922"/>
    <w:rPr>
      <w:caps/>
      <w:spacing w:val="5"/>
      <w:sz w:val="20"/>
      <w:szCs w:val="20"/>
    </w:rPr>
  </w:style>
  <w:style w:type="paragraph" w:styleId="Bezmezer">
    <w:name w:val="No Spacing"/>
    <w:basedOn w:val="Normln"/>
    <w:link w:val="BezmezerChar"/>
    <w:uiPriority w:val="1"/>
    <w:qFormat/>
    <w:rsid w:val="002A2922"/>
    <w:pPr>
      <w:spacing w:after="0" w:line="240" w:lineRule="auto"/>
    </w:pPr>
  </w:style>
  <w:style w:type="paragraph" w:styleId="Citt">
    <w:name w:val="Quote"/>
    <w:basedOn w:val="Normln"/>
    <w:next w:val="Normln"/>
    <w:link w:val="CittChar"/>
    <w:uiPriority w:val="29"/>
    <w:qFormat/>
    <w:rsid w:val="002A2922"/>
    <w:rPr>
      <w:i/>
      <w:iCs/>
    </w:rPr>
  </w:style>
  <w:style w:type="character" w:customStyle="1" w:styleId="CittChar">
    <w:name w:val="Citát Char"/>
    <w:basedOn w:val="Standardnpsmoodstavce"/>
    <w:link w:val="Citt"/>
    <w:uiPriority w:val="29"/>
    <w:rsid w:val="002A2922"/>
    <w:rPr>
      <w:i/>
      <w:iCs/>
    </w:rPr>
  </w:style>
  <w:style w:type="paragraph" w:styleId="Vrazncitt">
    <w:name w:val="Intense Quote"/>
    <w:basedOn w:val="Normln"/>
    <w:next w:val="Normln"/>
    <w:link w:val="VrazncittChar"/>
    <w:uiPriority w:val="30"/>
    <w:qFormat/>
    <w:rsid w:val="002A292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2A2922"/>
    <w:rPr>
      <w:caps/>
      <w:color w:val="622423" w:themeColor="accent2" w:themeShade="7F"/>
      <w:spacing w:val="5"/>
      <w:sz w:val="20"/>
      <w:szCs w:val="20"/>
    </w:rPr>
  </w:style>
  <w:style w:type="character" w:styleId="Zdraznnjemn">
    <w:name w:val="Subtle Emphasis"/>
    <w:uiPriority w:val="19"/>
    <w:qFormat/>
    <w:rsid w:val="002A2922"/>
    <w:rPr>
      <w:i/>
      <w:iCs/>
    </w:rPr>
  </w:style>
  <w:style w:type="character" w:styleId="Zdraznnintenzivn">
    <w:name w:val="Intense Emphasis"/>
    <w:uiPriority w:val="21"/>
    <w:qFormat/>
    <w:rsid w:val="002A2922"/>
    <w:rPr>
      <w:i/>
      <w:iCs/>
      <w:caps/>
      <w:spacing w:val="10"/>
      <w:sz w:val="20"/>
      <w:szCs w:val="20"/>
    </w:rPr>
  </w:style>
  <w:style w:type="character" w:styleId="Odkazjemn">
    <w:name w:val="Subtle Reference"/>
    <w:basedOn w:val="Standardnpsmoodstavce"/>
    <w:uiPriority w:val="31"/>
    <w:qFormat/>
    <w:rsid w:val="002A2922"/>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2A2922"/>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2A2922"/>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2A2922"/>
    <w:pPr>
      <w:outlineLvl w:val="9"/>
    </w:pPr>
    <w:rPr>
      <w:lang w:bidi="en-US"/>
    </w:rPr>
  </w:style>
  <w:style w:type="character" w:customStyle="1" w:styleId="BezmezerChar">
    <w:name w:val="Bez mezer Char"/>
    <w:basedOn w:val="Standardnpsmoodstavce"/>
    <w:link w:val="Bezmezer"/>
    <w:uiPriority w:val="1"/>
    <w:rsid w:val="002A2922"/>
  </w:style>
  <w:style w:type="paragraph" w:customStyle="1" w:styleId="Normlnweb1">
    <w:name w:val="Normální (web)1"/>
    <w:basedOn w:val="Normln"/>
    <w:rsid w:val="00C57683"/>
    <w:pPr>
      <w:spacing w:before="100" w:after="100" w:line="276" w:lineRule="auto"/>
      <w:jc w:val="both"/>
    </w:pPr>
    <w:rPr>
      <w:rFonts w:ascii="Calibri" w:eastAsia="Times New Roman" w:hAnsi="Calibri" w:cs="Times New Roman"/>
      <w:szCs w:val="20"/>
      <w:lang w:eastAsia="cs-CZ"/>
    </w:rPr>
  </w:style>
  <w:style w:type="character" w:customStyle="1" w:styleId="TextkomenteChar1">
    <w:name w:val="Text komentáře Char1"/>
    <w:uiPriority w:val="99"/>
    <w:semiHidden/>
    <w:rsid w:val="00C57683"/>
  </w:style>
  <w:style w:type="paragraph" w:styleId="Revize">
    <w:name w:val="Revision"/>
    <w:hidden/>
    <w:uiPriority w:val="99"/>
    <w:semiHidden/>
    <w:rsid w:val="0002535C"/>
    <w:pPr>
      <w:spacing w:after="0" w:line="240" w:lineRule="auto"/>
    </w:pPr>
  </w:style>
  <w:style w:type="table" w:customStyle="1" w:styleId="Svtlmkatabulky1">
    <w:name w:val="Světlá mřížka tabulky1"/>
    <w:basedOn w:val="Normlntabulka"/>
    <w:uiPriority w:val="40"/>
    <w:rsid w:val="002F1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2F19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3846-1AD2-48C5-BB7F-CDADD61A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9755</Words>
  <Characters>57556</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dc:creator>
  <cp:lastModifiedBy>Benes</cp:lastModifiedBy>
  <cp:revision>2</cp:revision>
  <cp:lastPrinted>2016-02-10T08:33:00Z</cp:lastPrinted>
  <dcterms:created xsi:type="dcterms:W3CDTF">2016-05-29T09:34:00Z</dcterms:created>
  <dcterms:modified xsi:type="dcterms:W3CDTF">2016-05-29T09:34:00Z</dcterms:modified>
</cp:coreProperties>
</file>