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1147"/>
        <w:gridCol w:w="1512"/>
        <w:gridCol w:w="2179"/>
      </w:tblGrid>
      <w:tr w:rsidR="007E215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170" w:lineRule="exact"/>
              <w:ind w:left="6440"/>
              <w:jc w:val="left"/>
            </w:pPr>
            <w:bookmarkStart w:id="0" w:name="_GoBack"/>
            <w:bookmarkEnd w:id="0"/>
            <w:r>
              <w:rPr>
                <w:rStyle w:val="Zkladntext285pt"/>
              </w:rPr>
              <w:t>OBJEDNÁVKA</w:t>
            </w:r>
          </w:p>
        </w:tc>
      </w:tr>
      <w:tr w:rsidR="007E2158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216" w:lineRule="exact"/>
              <w:ind w:left="1240" w:hanging="1240"/>
              <w:jc w:val="left"/>
            </w:pPr>
            <w:r>
              <w:rPr>
                <w:rStyle w:val="Zkladntext2Arial85ptTunKurzva"/>
              </w:rPr>
              <w:t>Odběratel:</w:t>
            </w:r>
            <w:r>
              <w:rPr>
                <w:rStyle w:val="Zkladntext285pt"/>
              </w:rPr>
              <w:t xml:space="preserve"> </w:t>
            </w:r>
            <w:r>
              <w:rPr>
                <w:rStyle w:val="Zkladntext275ptTun"/>
              </w:rPr>
              <w:t>15. základní škola Plzeň, Terezie Brzkové 33-35, přlspěvko vá organizace</w:t>
            </w:r>
          </w:p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230" w:lineRule="exact"/>
              <w:ind w:left="1240"/>
              <w:jc w:val="left"/>
            </w:pPr>
            <w:r>
              <w:rPr>
                <w:rStyle w:val="Zkladntext285pt"/>
              </w:rPr>
              <w:t>Terezie Brzkové 33 318 00 Plzeň 18</w:t>
            </w:r>
          </w:p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170" w:lineRule="exact"/>
              <w:ind w:left="1240" w:hanging="1240"/>
              <w:jc w:val="left"/>
            </w:pPr>
            <w:r>
              <w:rPr>
                <w:rStyle w:val="Zkladntext285pt"/>
              </w:rPr>
              <w:t>IČ : 68784619 DIČ:CZ68784619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235" w:lineRule="exact"/>
            </w:pPr>
            <w:r>
              <w:rPr>
                <w:rStyle w:val="Zkladntext275ptTun"/>
              </w:rPr>
              <w:t>Řada dokladu Číslo dokladu CODE</w:t>
            </w:r>
          </w:p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235" w:lineRule="exact"/>
              <w:jc w:val="left"/>
            </w:pPr>
            <w:r>
              <w:rPr>
                <w:rStyle w:val="Zkladntext285pt"/>
              </w:rPr>
              <w:t>Zakázka Popis dodávky Způsob dopravy Forma úhrady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after="60" w:line="150" w:lineRule="exact"/>
              <w:ind w:left="240"/>
              <w:jc w:val="left"/>
            </w:pPr>
            <w:r>
              <w:rPr>
                <w:rStyle w:val="Zkladntext275ptTun"/>
              </w:rPr>
              <w:t>000</w:t>
            </w:r>
          </w:p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60" w:after="1020" w:line="150" w:lineRule="exact"/>
              <w:ind w:left="240"/>
              <w:jc w:val="left"/>
            </w:pPr>
            <w:r>
              <w:rPr>
                <w:rStyle w:val="Zkladntext275ptTun"/>
              </w:rPr>
              <w:t>000087</w:t>
            </w:r>
          </w:p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1020" w:line="170" w:lineRule="exact"/>
              <w:ind w:left="240"/>
              <w:jc w:val="left"/>
            </w:pPr>
            <w:r>
              <w:rPr>
                <w:rStyle w:val="Zkladntext285pt"/>
              </w:rPr>
              <w:t>Platebním příkazem</w:t>
            </w:r>
          </w:p>
        </w:tc>
      </w:tr>
      <w:tr w:rsidR="007E21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Telefon: Fax: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7E2158" w:rsidRDefault="007E2158">
            <w:pPr>
              <w:framePr w:w="10008" w:h="4315" w:wrap="none" w:vAnchor="page" w:hAnchor="page" w:x="777" w:y="944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140" w:lineRule="exact"/>
            </w:pPr>
            <w:r>
              <w:rPr>
                <w:rStyle w:val="Zkladntext27pt"/>
              </w:rPr>
              <w:t>E-mail:</w:t>
            </w:r>
          </w:p>
        </w:tc>
        <w:tc>
          <w:tcPr>
            <w:tcW w:w="21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158" w:rsidRDefault="007E2158">
            <w:pPr>
              <w:framePr w:w="10008" w:h="4315" w:wrap="none" w:vAnchor="page" w:hAnchor="page" w:x="777" w:y="944"/>
              <w:rPr>
                <w:sz w:val="10"/>
                <w:szCs w:val="10"/>
              </w:rPr>
            </w:pPr>
          </w:p>
        </w:tc>
      </w:tr>
      <w:tr w:rsidR="007E215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170" w:lineRule="exact"/>
            </w:pPr>
            <w:r>
              <w:rPr>
                <w:rStyle w:val="Zkladntext2Arial85ptTunKurzva"/>
              </w:rPr>
              <w:t>Místo určeni: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Arial85ptTunKurzva"/>
              </w:rPr>
              <w:t>Dodavatel: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150" w:lineRule="exact"/>
            </w:pPr>
            <w:r>
              <w:rPr>
                <w:rStyle w:val="Zkladntext275ptTun"/>
              </w:rPr>
              <w:t>SENCO</w:t>
            </w:r>
          </w:p>
        </w:tc>
        <w:tc>
          <w:tcPr>
            <w:tcW w:w="21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158" w:rsidRDefault="007E2158">
            <w:pPr>
              <w:framePr w:w="10008" w:h="4315" w:wrap="none" w:vAnchor="page" w:hAnchor="page" w:x="777" w:y="944"/>
              <w:rPr>
                <w:sz w:val="10"/>
                <w:szCs w:val="10"/>
              </w:rPr>
            </w:pPr>
          </w:p>
        </w:tc>
      </w:tr>
      <w:tr w:rsidR="007E215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170" w:type="dxa"/>
            <w:tcBorders>
              <w:left w:val="single" w:sz="4" w:space="0" w:color="auto"/>
            </w:tcBorders>
            <w:shd w:val="clear" w:color="auto" w:fill="FFFFFF"/>
          </w:tcPr>
          <w:p w:rsidR="007E2158" w:rsidRDefault="007E2158">
            <w:pPr>
              <w:framePr w:w="10008" w:h="4315" w:wrap="none" w:vAnchor="page" w:hAnchor="page" w:x="777" w:y="94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7E2158" w:rsidRDefault="007E2158">
            <w:pPr>
              <w:framePr w:w="10008" w:h="4315" w:wrap="none" w:vAnchor="page" w:hAnchor="page" w:x="777" w:y="944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235" w:lineRule="exact"/>
            </w:pPr>
            <w:r>
              <w:rPr>
                <w:rStyle w:val="Zkladntext285pt"/>
              </w:rPr>
              <w:t>Chrástecká 19 301 00 Plzeň 1</w:t>
            </w:r>
          </w:p>
        </w:tc>
        <w:tc>
          <w:tcPr>
            <w:tcW w:w="2179" w:type="dxa"/>
            <w:tcBorders>
              <w:right w:val="single" w:sz="4" w:space="0" w:color="auto"/>
            </w:tcBorders>
            <w:shd w:val="clear" w:color="auto" w:fill="FFFFFF"/>
          </w:tcPr>
          <w:p w:rsidR="007E2158" w:rsidRDefault="007E2158">
            <w:pPr>
              <w:framePr w:w="10008" w:h="4315" w:wrap="none" w:vAnchor="page" w:hAnchor="page" w:x="777" w:y="944"/>
              <w:rPr>
                <w:sz w:val="10"/>
                <w:szCs w:val="10"/>
              </w:rPr>
            </w:pPr>
          </w:p>
        </w:tc>
      </w:tr>
      <w:tr w:rsidR="007E215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245" w:lineRule="exact"/>
            </w:pPr>
            <w:r>
              <w:rPr>
                <w:rStyle w:val="Zkladntext285pt"/>
              </w:rPr>
              <w:t xml:space="preserve">Datum </w:t>
            </w:r>
            <w:r>
              <w:rPr>
                <w:rStyle w:val="Zkladntext275ptTun"/>
              </w:rPr>
              <w:t xml:space="preserve">pořízení </w:t>
            </w:r>
            <w:r>
              <w:rPr>
                <w:rStyle w:val="Zkladntext285pt"/>
              </w:rPr>
              <w:t xml:space="preserve">: 9.10.2018 </w:t>
            </w:r>
            <w:r>
              <w:rPr>
                <w:rStyle w:val="Zkladntext275ptTun"/>
              </w:rPr>
              <w:t xml:space="preserve">Požadované datum dodání </w:t>
            </w:r>
            <w:r>
              <w:rPr>
                <w:rStyle w:val="Zkladntext285pt"/>
              </w:rPr>
              <w:t xml:space="preserve">: </w:t>
            </w:r>
            <w:r>
              <w:rPr>
                <w:rStyle w:val="Zkladntext275ptTun"/>
              </w:rPr>
              <w:t xml:space="preserve">31.10.2018 Požadovaný termín dodání </w:t>
            </w:r>
            <w:r>
              <w:rPr>
                <w:rStyle w:val="Zkladntext285pt"/>
              </w:rPr>
              <w:t>:</w:t>
            </w:r>
          </w:p>
        </w:tc>
        <w:tc>
          <w:tcPr>
            <w:tcW w:w="4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158" w:rsidRDefault="00F131FA">
            <w:pPr>
              <w:pStyle w:val="Zkladntext20"/>
              <w:framePr w:w="10008" w:h="4315" w:wrap="none" w:vAnchor="page" w:hAnchor="page" w:x="777" w:y="944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</w:rPr>
              <w:t>IČ : 25208748 DIČ :</w:t>
            </w:r>
          </w:p>
        </w:tc>
      </w:tr>
    </w:tbl>
    <w:p w:rsidR="007E2158" w:rsidRDefault="00F131FA">
      <w:pPr>
        <w:pStyle w:val="Nadpis10"/>
        <w:framePr w:w="10085" w:h="667" w:hRule="exact" w:wrap="none" w:vAnchor="page" w:hAnchor="page" w:x="700" w:y="5991"/>
        <w:shd w:val="clear" w:color="auto" w:fill="auto"/>
        <w:spacing w:before="0" w:after="0"/>
      </w:pPr>
      <w:bookmarkStart w:id="1" w:name="bookmark0"/>
      <w:r>
        <w:t xml:space="preserve">Na základě naší ústní domluvy </w:t>
      </w:r>
      <w:r>
        <w:t>objednáváme u Vás zakoupení moderní visuté hrazdy včetně montáže, do nově zrekonstruované gymnastické tělocvičny na dolní budově 15. ZŠ Plzeň, neboť stávající již nevyhovuje z bezpečnostních důvodů.</w:t>
      </w:r>
      <w:bookmarkEnd w:id="1"/>
    </w:p>
    <w:p w:rsidR="007E2158" w:rsidRDefault="00F131FA">
      <w:pPr>
        <w:pStyle w:val="Zkladntext20"/>
        <w:framePr w:w="10085" w:h="1707" w:hRule="exact" w:wrap="none" w:vAnchor="page" w:hAnchor="page" w:x="700" w:y="13258"/>
        <w:shd w:val="clear" w:color="auto" w:fill="auto"/>
        <w:spacing w:before="0"/>
        <w:ind w:left="180"/>
      </w:pPr>
      <w:r>
        <w:t>Smluvní strany objednávky: objednatel a dodavatel pro úče</w:t>
      </w:r>
      <w:r>
        <w:t>ly této objednávky sjednávají že:</w:t>
      </w:r>
    </w:p>
    <w:p w:rsidR="007E2158" w:rsidRDefault="00F131FA">
      <w:pPr>
        <w:pStyle w:val="Zkladntext20"/>
        <w:framePr w:w="10085" w:h="1707" w:hRule="exact" w:wrap="none" w:vAnchor="page" w:hAnchor="page" w:x="700" w:y="13258"/>
        <w:shd w:val="clear" w:color="auto" w:fill="auto"/>
        <w:spacing w:before="0"/>
        <w:ind w:left="180" w:right="200"/>
      </w:pPr>
      <w:r>
        <w:t xml:space="preserve">• Dodavatel se zavazuje, že na jím vydaných daňových dokladech bude uvádět pouze čísla bankovních účtů, která Jsou správcem daně zveřejněno způsobem umožňujícím dálkový přístup (§ 98 písm. d] zákona č.235/2004 Sb., o dani </w:t>
      </w:r>
      <w:r>
        <w:t>z přidaná hodnoty). V případě, že daňový doklad bude obsahovat jiný než takto zveřejněný učet, bude takovýto daňový doklad považován za neúplný a objednatel vyzve dodavatele k jeho doplnění. Do okamžiku doplnění sl objednatel vyhrazuje právo neuskutečnit p</w:t>
      </w:r>
      <w:r>
        <w:t>latbu na základě tohoto daňového dokladu"</w:t>
      </w:r>
    </w:p>
    <w:p w:rsidR="007E2158" w:rsidRDefault="00F131FA">
      <w:pPr>
        <w:pStyle w:val="Zkladntext20"/>
        <w:framePr w:w="10085" w:h="1707" w:hRule="exact" w:wrap="none" w:vAnchor="page" w:hAnchor="page" w:x="700" w:y="13258"/>
        <w:shd w:val="clear" w:color="auto" w:fill="auto"/>
        <w:spacing w:before="0" w:line="182" w:lineRule="exact"/>
        <w:ind w:left="180" w:right="200"/>
      </w:pPr>
      <w:r>
        <w:t>« V případě, že kdykoli před okamžikem uskutečnění platby ze strany objednatele na základě této objednávky bude o dodavateli Správcem daně z přidané hodnoty zveřejněna způsobem umožňujícím dálkový přístup skutečnos</w:t>
      </w:r>
      <w:r>
        <w:t>t, že dodavatel je nespolehlivým plátcem (5 106a zákona č.235/2004 Sb., o dani z přidané hodnoty), má objednatel právo od okamžiku zveřejnění ponížit všechny platby dodavateli o příslušnou částku DPH, Smluvní Strany si sjednávají, že takto dodavateli nevyp</w:t>
      </w:r>
      <w:r>
        <w:t>lacené částky DPH odvede správci daně objednatel v souladu s ustanovením § 109a zákona č. 235/2004 Sb.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3139"/>
        <w:gridCol w:w="2021"/>
      </w:tblGrid>
      <w:tr w:rsidR="007E215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158" w:rsidRDefault="00F131FA">
            <w:pPr>
              <w:pStyle w:val="Zkladntext20"/>
              <w:framePr w:w="10018" w:h="696" w:wrap="none" w:vAnchor="page" w:hAnchor="page" w:x="700" w:y="14989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 xml:space="preserve">Zpracováno systémem </w:t>
            </w:r>
            <w:r>
              <w:rPr>
                <w:rStyle w:val="Zkladntext27pt"/>
                <w:lang w:val="es-ES" w:eastAsia="es-ES" w:bidi="es-ES"/>
              </w:rPr>
              <w:t xml:space="preserve">HELIOS </w:t>
            </w:r>
            <w:r>
              <w:rPr>
                <w:rStyle w:val="Zkladntext27pt"/>
                <w:lang w:val="en-US" w:eastAsia="en-US" w:bidi="en-US"/>
              </w:rPr>
              <w:t>Orange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158" w:rsidRDefault="00F131FA">
            <w:pPr>
              <w:pStyle w:val="Zkladntext20"/>
              <w:framePr w:w="10018" w:h="696" w:wrap="none" w:vAnchor="page" w:hAnchor="page" w:x="700" w:y="1498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Zkladntext27pt"/>
              </w:rPr>
              <w:t>Objednávka:</w:t>
            </w:r>
          </w:p>
        </w:tc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158" w:rsidRDefault="00F131FA">
            <w:pPr>
              <w:pStyle w:val="Zkladntext20"/>
              <w:framePr w:w="10018" w:h="696" w:wrap="none" w:vAnchor="page" w:hAnchor="page" w:x="700" w:y="1498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Strana: 1/1</w:t>
            </w:r>
          </w:p>
        </w:tc>
      </w:tr>
      <w:tr w:rsidR="007E215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158" w:rsidRDefault="007E2158">
            <w:pPr>
              <w:framePr w:w="10018" w:h="696" w:wrap="none" w:vAnchor="page" w:hAnchor="page" w:x="700" w:y="14989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158" w:rsidRDefault="00F131FA">
            <w:pPr>
              <w:pStyle w:val="Zkladntext20"/>
              <w:framePr w:w="10018" w:h="696" w:wrap="none" w:vAnchor="page" w:hAnchor="page" w:x="700" w:y="1498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Zkladntext27pt"/>
              </w:rPr>
              <w:t>Vystavil: Selingerová Helena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58" w:rsidRDefault="007E2158">
            <w:pPr>
              <w:framePr w:w="10018" w:h="696" w:wrap="none" w:vAnchor="page" w:hAnchor="page" w:x="700" w:y="14989"/>
              <w:rPr>
                <w:sz w:val="10"/>
                <w:szCs w:val="10"/>
              </w:rPr>
            </w:pPr>
          </w:p>
        </w:tc>
      </w:tr>
    </w:tbl>
    <w:p w:rsidR="007E2158" w:rsidRDefault="007E2158">
      <w:pPr>
        <w:rPr>
          <w:sz w:val="2"/>
          <w:szCs w:val="2"/>
        </w:rPr>
      </w:pPr>
    </w:p>
    <w:sectPr w:rsidR="007E21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FA" w:rsidRDefault="00F131FA">
      <w:r>
        <w:separator/>
      </w:r>
    </w:p>
  </w:endnote>
  <w:endnote w:type="continuationSeparator" w:id="0">
    <w:p w:rsidR="00F131FA" w:rsidRDefault="00F1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FA" w:rsidRDefault="00F131FA"/>
  </w:footnote>
  <w:footnote w:type="continuationSeparator" w:id="0">
    <w:p w:rsidR="00F131FA" w:rsidRDefault="00F131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E2158"/>
    <w:rsid w:val="007E2158"/>
    <w:rsid w:val="00F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5pt">
    <w:name w:val="Základní text (2) + 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Kurzva">
    <w:name w:val="Základní text (2) + Arial;8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40" w:line="178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360" w:line="202" w:lineRule="exact"/>
      <w:outlineLvl w:val="0"/>
    </w:pPr>
    <w:rPr>
      <w:rFonts w:ascii="Tahoma" w:eastAsia="Tahoma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AC8457BB.dotm</Template>
  <TotalTime>0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Selingerová Helena</dc:creator>
  <cp:lastModifiedBy>Selingerová Helena</cp:lastModifiedBy>
  <cp:revision>1</cp:revision>
  <dcterms:created xsi:type="dcterms:W3CDTF">2018-10-16T13:29:00Z</dcterms:created>
  <dcterms:modified xsi:type="dcterms:W3CDTF">2018-10-16T13:29:00Z</dcterms:modified>
</cp:coreProperties>
</file>