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O B J E D N Á V K A  Z6-1324                  </w:t>
      </w:r>
      <w:proofErr w:type="gramStart"/>
      <w:r>
        <w:rPr>
          <w:rFonts w:ascii="Segoe UI" w:hAnsi="Segoe UI" w:cs="Segoe UI"/>
          <w:sz w:val="18"/>
          <w:szCs w:val="18"/>
        </w:rPr>
        <w:t>Strana  1</w:t>
      </w:r>
      <w:proofErr w:type="gramEnd"/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Objednávka dle zákona č. 134/2016 Sb. o zadávání veřejných zakázek, v platném znění.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Odběratel:                                Dodavatel: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Nemocnice Třinec, příspěvková organizace            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Kaštanová 268, Dolní Líšná                          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739 61 Třinec                                       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IČO: 00534242                                       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DIČ: CZ00534242                                     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Tel.:558 309 746                                    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Fax.:558 309 742                                    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Mail:</w:t>
      </w:r>
      <w:r>
        <w:rPr>
          <w:rFonts w:ascii="Segoe UI" w:hAnsi="Segoe UI" w:cs="Segoe UI"/>
          <w:color w:val="FF0000"/>
          <w:sz w:val="18"/>
          <w:szCs w:val="18"/>
          <w:u w:val="single"/>
        </w:rPr>
        <w:t>sklad@nemtr.cz</w:t>
      </w:r>
      <w:r>
        <w:rPr>
          <w:rFonts w:ascii="Segoe UI" w:hAnsi="Segoe UI" w:cs="Segoe UI"/>
          <w:sz w:val="18"/>
          <w:szCs w:val="18"/>
        </w:rPr>
        <w:t xml:space="preserve">                                 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</w:t>
      </w:r>
      <w:proofErr w:type="spellStart"/>
      <w:r>
        <w:rPr>
          <w:rFonts w:ascii="Segoe UI" w:hAnsi="Segoe UI" w:cs="Segoe UI"/>
          <w:sz w:val="18"/>
          <w:szCs w:val="18"/>
        </w:rPr>
        <w:t>Vyřizuje:Cieslarová</w:t>
      </w:r>
      <w:proofErr w:type="spellEnd"/>
      <w:r>
        <w:rPr>
          <w:rFonts w:ascii="Segoe UI" w:hAnsi="Segoe UI" w:cs="Segoe UI"/>
          <w:sz w:val="18"/>
          <w:szCs w:val="18"/>
        </w:rPr>
        <w:t xml:space="preserve"> Renáta                          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Bankovní spojení:                                   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KB Třinec                                 </w:t>
      </w:r>
      <w:proofErr w:type="spellStart"/>
      <w:proofErr w:type="gramStart"/>
      <w:r>
        <w:rPr>
          <w:rFonts w:ascii="Segoe UI" w:hAnsi="Segoe UI" w:cs="Segoe UI"/>
          <w:sz w:val="18"/>
          <w:szCs w:val="18"/>
        </w:rPr>
        <w:t>Zák.číslo</w:t>
      </w:r>
      <w:proofErr w:type="spellEnd"/>
      <w:proofErr w:type="gramEnd"/>
      <w:r>
        <w:rPr>
          <w:rFonts w:ascii="Segoe UI" w:hAnsi="Segoe UI" w:cs="Segoe UI"/>
          <w:sz w:val="18"/>
          <w:szCs w:val="18"/>
        </w:rPr>
        <w:t xml:space="preserve">:           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Číslo účtu: 29034781/0100                 Datum </w:t>
      </w:r>
      <w:proofErr w:type="spellStart"/>
      <w:r>
        <w:rPr>
          <w:rFonts w:ascii="Segoe UI" w:hAnsi="Segoe UI" w:cs="Segoe UI"/>
          <w:sz w:val="18"/>
          <w:szCs w:val="18"/>
        </w:rPr>
        <w:t>obj</w:t>
      </w:r>
      <w:proofErr w:type="spellEnd"/>
      <w:r>
        <w:rPr>
          <w:rFonts w:ascii="Segoe UI" w:hAnsi="Segoe UI" w:cs="Segoe UI"/>
          <w:sz w:val="18"/>
          <w:szCs w:val="18"/>
        </w:rPr>
        <w:t xml:space="preserve">: </w:t>
      </w:r>
      <w:proofErr w:type="gramStart"/>
      <w:r>
        <w:rPr>
          <w:rFonts w:ascii="Segoe UI" w:hAnsi="Segoe UI" w:cs="Segoe UI"/>
          <w:sz w:val="18"/>
          <w:szCs w:val="18"/>
        </w:rPr>
        <w:t>24.09.2018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      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BIO-RAD spol. s r.o.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Nad ostrovem   1119/7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147 00 </w:t>
      </w:r>
      <w:proofErr w:type="gramStart"/>
      <w:r>
        <w:rPr>
          <w:rFonts w:ascii="Segoe UI" w:hAnsi="Segoe UI" w:cs="Segoe UI"/>
          <w:sz w:val="18"/>
          <w:szCs w:val="18"/>
        </w:rPr>
        <w:t>PRAHA  4</w:t>
      </w:r>
      <w:proofErr w:type="gramEnd"/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_________________________________________________________________________________________________________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Splatnost 30 (dnů/dní)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K dodávce zašlete prohlášení o shodě podle zákona číslo 123/2000 </w:t>
      </w:r>
      <w:proofErr w:type="spellStart"/>
      <w:r>
        <w:rPr>
          <w:rFonts w:ascii="Segoe UI" w:hAnsi="Segoe UI" w:cs="Segoe UI"/>
          <w:sz w:val="18"/>
          <w:szCs w:val="18"/>
        </w:rPr>
        <w:t>Sb</w:t>
      </w:r>
      <w:proofErr w:type="spellEnd"/>
      <w:r>
        <w:rPr>
          <w:rFonts w:ascii="Segoe UI" w:hAnsi="Segoe UI" w:cs="Segoe UI"/>
          <w:sz w:val="18"/>
          <w:szCs w:val="18"/>
        </w:rPr>
        <w:t>, v aktuálním znění.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.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R. </w:t>
      </w:r>
      <w:proofErr w:type="spellStart"/>
      <w:r>
        <w:rPr>
          <w:rFonts w:ascii="Segoe UI" w:hAnsi="Segoe UI" w:cs="Segoe UI"/>
          <w:sz w:val="18"/>
          <w:szCs w:val="18"/>
        </w:rPr>
        <w:t>Název+Popis</w:t>
      </w:r>
      <w:proofErr w:type="spellEnd"/>
      <w:r>
        <w:rPr>
          <w:rFonts w:ascii="Segoe UI" w:hAnsi="Segoe UI" w:cs="Segoe UI"/>
          <w:sz w:val="18"/>
          <w:szCs w:val="18"/>
        </w:rPr>
        <w:t xml:space="preserve">                                                Katalog. </w:t>
      </w:r>
      <w:proofErr w:type="gramStart"/>
      <w:r>
        <w:rPr>
          <w:rFonts w:ascii="Segoe UI" w:hAnsi="Segoe UI" w:cs="Segoe UI"/>
          <w:sz w:val="18"/>
          <w:szCs w:val="18"/>
        </w:rPr>
        <w:t>č.</w:t>
      </w:r>
      <w:proofErr w:type="gramEnd"/>
      <w:r>
        <w:rPr>
          <w:rFonts w:ascii="Segoe UI" w:hAnsi="Segoe UI" w:cs="Segoe UI"/>
          <w:sz w:val="18"/>
          <w:szCs w:val="18"/>
        </w:rPr>
        <w:t xml:space="preserve">         Počet MJ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1 DIA SERACLONE Anti-A 10x10 </w:t>
      </w:r>
      <w:proofErr w:type="gramStart"/>
      <w:r>
        <w:rPr>
          <w:rFonts w:ascii="Segoe UI" w:hAnsi="Segoe UI" w:cs="Segoe UI"/>
          <w:sz w:val="18"/>
          <w:szCs w:val="18"/>
        </w:rPr>
        <w:t>ml,                             801325     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2 DIA SERACLONE Anti-B 10x10 </w:t>
      </w:r>
      <w:proofErr w:type="gramStart"/>
      <w:r>
        <w:rPr>
          <w:rFonts w:ascii="Segoe UI" w:hAnsi="Segoe UI" w:cs="Segoe UI"/>
          <w:sz w:val="18"/>
          <w:szCs w:val="18"/>
        </w:rPr>
        <w:t>ml,                             801350     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3 DIA SERACLONE Anti-AB 10x10 </w:t>
      </w:r>
      <w:proofErr w:type="gramStart"/>
      <w:r>
        <w:rPr>
          <w:rFonts w:ascii="Segoe UI" w:hAnsi="Segoe UI" w:cs="Segoe UI"/>
          <w:sz w:val="18"/>
          <w:szCs w:val="18"/>
        </w:rPr>
        <w:t>ml,                            801375     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4 DIA SERACLONE Anti-D (226) 10x10 </w:t>
      </w:r>
      <w:proofErr w:type="gramStart"/>
      <w:r>
        <w:rPr>
          <w:rFonts w:ascii="Segoe UI" w:hAnsi="Segoe UI" w:cs="Segoe UI"/>
          <w:sz w:val="18"/>
          <w:szCs w:val="18"/>
        </w:rPr>
        <w:t>ml,                       802042                  1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5 DIA SERACLONE </w:t>
      </w:r>
      <w:proofErr w:type="spellStart"/>
      <w:r>
        <w:rPr>
          <w:rFonts w:ascii="Segoe UI" w:hAnsi="Segoe UI" w:cs="Segoe UI"/>
          <w:sz w:val="18"/>
          <w:szCs w:val="18"/>
        </w:rPr>
        <w:t>Control</w:t>
      </w:r>
      <w:proofErr w:type="spellEnd"/>
      <w:r>
        <w:rPr>
          <w:rFonts w:ascii="Segoe UI" w:hAnsi="Segoe UI" w:cs="Segoe UI"/>
          <w:sz w:val="18"/>
          <w:szCs w:val="18"/>
        </w:rPr>
        <w:t xml:space="preserve"> AB0+Rh 10 </w:t>
      </w:r>
      <w:proofErr w:type="gramStart"/>
      <w:r>
        <w:rPr>
          <w:rFonts w:ascii="Segoe UI" w:hAnsi="Segoe UI" w:cs="Segoe UI"/>
          <w:sz w:val="18"/>
          <w:szCs w:val="18"/>
        </w:rPr>
        <w:t>ml,                        805171                  3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6 DIA ANTI-AB DIACLON   100911,                              100911V                 1 BAL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7 DIA WASCHLOSUNG A / 009818,                                009818V                 4 KS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8 DIA WASCHLOSUNG B / 009819,                                009819V                 2 KS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9 DIA GEGENPROBE ID </w:t>
      </w:r>
      <w:proofErr w:type="spellStart"/>
      <w:r>
        <w:rPr>
          <w:rFonts w:ascii="Segoe UI" w:hAnsi="Segoe UI" w:cs="Segoe UI"/>
          <w:sz w:val="18"/>
          <w:szCs w:val="18"/>
        </w:rPr>
        <w:t>Card</w:t>
      </w:r>
      <w:proofErr w:type="spellEnd"/>
      <w:r>
        <w:rPr>
          <w:rFonts w:ascii="Segoe UI" w:hAnsi="Segoe UI" w:cs="Segoe UI"/>
          <w:sz w:val="18"/>
          <w:szCs w:val="18"/>
        </w:rPr>
        <w:t xml:space="preserve"> Reverse </w:t>
      </w:r>
      <w:proofErr w:type="spellStart"/>
      <w:r>
        <w:rPr>
          <w:rFonts w:ascii="Segoe UI" w:hAnsi="Segoe UI" w:cs="Segoe UI"/>
          <w:sz w:val="18"/>
          <w:szCs w:val="18"/>
        </w:rPr>
        <w:t>Gr.with</w:t>
      </w:r>
      <w:proofErr w:type="spellEnd"/>
      <w:r>
        <w:rPr>
          <w:rFonts w:ascii="Segoe UI" w:hAnsi="Segoe UI" w:cs="Segoe UI"/>
          <w:sz w:val="18"/>
          <w:szCs w:val="18"/>
        </w:rPr>
        <w:t xml:space="preserve"> 003016,             003016V                 1 BAL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10 DIA LISS / COOMBS 60 x 12   004016,                        004016V                 1 BAL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11 DIA New RPR </w:t>
      </w:r>
      <w:proofErr w:type="gramStart"/>
      <w:r>
        <w:rPr>
          <w:rFonts w:ascii="Segoe UI" w:hAnsi="Segoe UI" w:cs="Segoe UI"/>
          <w:sz w:val="18"/>
          <w:szCs w:val="18"/>
        </w:rPr>
        <w:t>100   72515,                                   72515                   3</w:t>
      </w:r>
      <w:proofErr w:type="gramEnd"/>
      <w:r>
        <w:rPr>
          <w:rFonts w:ascii="Segoe UI" w:hAnsi="Segoe UI" w:cs="Segoe UI"/>
          <w:sz w:val="18"/>
          <w:szCs w:val="18"/>
        </w:rPr>
        <w:t xml:space="preserve"> KS   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~         IČO:49243764, cena s DPH 183 641,- Kč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~         akceptováno </w:t>
      </w:r>
      <w:proofErr w:type="gramStart"/>
      <w:r>
        <w:rPr>
          <w:rFonts w:ascii="Segoe UI" w:hAnsi="Segoe UI" w:cs="Segoe UI"/>
          <w:sz w:val="18"/>
          <w:szCs w:val="18"/>
        </w:rPr>
        <w:t>24.9.2018</w:t>
      </w:r>
      <w:proofErr w:type="gramEnd"/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Vyhotovil: Cieslarová Renáta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proofErr w:type="gramStart"/>
      <w:r>
        <w:rPr>
          <w:rFonts w:ascii="Segoe UI" w:hAnsi="Segoe UI" w:cs="Segoe UI"/>
          <w:sz w:val="18"/>
          <w:szCs w:val="18"/>
        </w:rPr>
        <w:t>Schválil ..........................</w:t>
      </w:r>
      <w:proofErr w:type="gramEnd"/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     Ředitel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                                            MUDr. et Mgr. Zdeněk Matušek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         ((INT12700))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 </w:t>
      </w:r>
    </w:p>
    <w:p w:rsidR="00E73E67" w:rsidRDefault="00E73E67" w:rsidP="00E73E67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BB1226" w:rsidRPr="00E73E67" w:rsidRDefault="00BB1226" w:rsidP="00E73E67">
      <w:bookmarkStart w:id="0" w:name="_GoBack"/>
      <w:bookmarkEnd w:id="0"/>
    </w:p>
    <w:sectPr w:rsidR="00BB1226" w:rsidRPr="00E7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773"/>
    <w:rsid w:val="00133536"/>
    <w:rsid w:val="005E19FE"/>
    <w:rsid w:val="00704E34"/>
    <w:rsid w:val="009A5773"/>
    <w:rsid w:val="00BB1226"/>
    <w:rsid w:val="00E7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FE975D-5E0D-40EF-93EF-BDFD3968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hlavnickova</dc:creator>
  <cp:keywords/>
  <dc:description/>
  <cp:lastModifiedBy>hlavnickova</cp:lastModifiedBy>
  <cp:revision>2</cp:revision>
  <cp:lastPrinted>2018-10-16T12:13:00Z</cp:lastPrinted>
  <dcterms:created xsi:type="dcterms:W3CDTF">2018-10-16T12:13:00Z</dcterms:created>
  <dcterms:modified xsi:type="dcterms:W3CDTF">2018-10-16T12:13:00Z</dcterms:modified>
</cp:coreProperties>
</file>