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5684" w:rsidRPr="00D01064" w:rsidRDefault="003865AB" w:rsidP="00F31EB4">
      <w:pPr>
        <w:jc w:val="right"/>
      </w:pPr>
      <w:r w:rsidRPr="00D01064">
        <w:rPr>
          <w:noProof/>
        </w:rPr>
        <w:drawing>
          <wp:anchor distT="0" distB="0" distL="114300" distR="114300" simplePos="0" relativeHeight="251657728" behindDoc="0" locked="0" layoutInCell="1" allowOverlap="1" wp14:anchorId="76CD591F" wp14:editId="3EE0FEE3">
            <wp:simplePos x="0" y="0"/>
            <wp:positionH relativeFrom="column">
              <wp:posOffset>-183515</wp:posOffset>
            </wp:positionH>
            <wp:positionV relativeFrom="paragraph">
              <wp:posOffset>3810</wp:posOffset>
            </wp:positionV>
            <wp:extent cx="1895475" cy="1228725"/>
            <wp:effectExtent l="0" t="0" r="9525" b="9525"/>
            <wp:wrapSquare wrapText="bothSides"/>
            <wp:docPr id="2" name="obrázek 2" descr="5_Kooperativa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5_Kooperativa_RGB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E51F6" w:rsidRPr="00D01064" w:rsidRDefault="000E51F6" w:rsidP="00D7357B">
      <w:pPr>
        <w:pStyle w:val="Zkladntext32"/>
        <w:tabs>
          <w:tab w:val="left" w:pos="7740"/>
        </w:tabs>
        <w:spacing w:line="240" w:lineRule="auto"/>
        <w:rPr>
          <w:rFonts w:ascii="Koop Office" w:hAnsi="Koop Office" w:cs="Arial"/>
          <w:b/>
          <w:bCs/>
          <w:i/>
        </w:rPr>
      </w:pPr>
    </w:p>
    <w:p w:rsidR="000E51F6" w:rsidRPr="00D01064" w:rsidRDefault="000E51F6" w:rsidP="00D7357B">
      <w:pPr>
        <w:pStyle w:val="Zkladntext32"/>
        <w:tabs>
          <w:tab w:val="left" w:pos="7740"/>
        </w:tabs>
        <w:spacing w:line="240" w:lineRule="auto"/>
        <w:rPr>
          <w:rFonts w:ascii="Koop Office" w:hAnsi="Koop Office" w:cs="Arial"/>
          <w:b/>
          <w:bCs/>
          <w:i/>
        </w:rPr>
      </w:pPr>
    </w:p>
    <w:p w:rsidR="000E51F6" w:rsidRPr="00D01064" w:rsidRDefault="000E51F6" w:rsidP="00D7357B">
      <w:pPr>
        <w:pStyle w:val="Zkladntext32"/>
        <w:tabs>
          <w:tab w:val="left" w:pos="7740"/>
        </w:tabs>
        <w:spacing w:line="240" w:lineRule="auto"/>
        <w:rPr>
          <w:rFonts w:ascii="Koop Office" w:hAnsi="Koop Office" w:cs="Arial"/>
          <w:b/>
          <w:bCs/>
          <w:i/>
        </w:rPr>
      </w:pPr>
    </w:p>
    <w:p w:rsidR="000E51F6" w:rsidRPr="00D01064" w:rsidRDefault="000E51F6" w:rsidP="00D7357B">
      <w:pPr>
        <w:pStyle w:val="Zkladntext32"/>
        <w:tabs>
          <w:tab w:val="left" w:pos="7740"/>
        </w:tabs>
        <w:spacing w:line="240" w:lineRule="auto"/>
        <w:rPr>
          <w:rFonts w:ascii="Koop Office" w:hAnsi="Koop Office" w:cs="Arial"/>
          <w:b/>
          <w:bCs/>
          <w:i/>
        </w:rPr>
      </w:pPr>
    </w:p>
    <w:p w:rsidR="000E51F6" w:rsidRPr="00D01064" w:rsidRDefault="000E51F6" w:rsidP="00D7357B">
      <w:pPr>
        <w:pStyle w:val="Zkladntext32"/>
        <w:tabs>
          <w:tab w:val="left" w:pos="7740"/>
        </w:tabs>
        <w:spacing w:line="240" w:lineRule="auto"/>
        <w:rPr>
          <w:rFonts w:ascii="Koop Office" w:hAnsi="Koop Office" w:cs="Arial"/>
          <w:b/>
          <w:bCs/>
          <w:i/>
        </w:rPr>
      </w:pPr>
    </w:p>
    <w:p w:rsidR="000E51F6" w:rsidRPr="00D01064" w:rsidRDefault="000E51F6" w:rsidP="00D7357B">
      <w:pPr>
        <w:pStyle w:val="Zkladntext32"/>
        <w:tabs>
          <w:tab w:val="left" w:pos="7740"/>
        </w:tabs>
        <w:spacing w:line="240" w:lineRule="auto"/>
        <w:rPr>
          <w:rFonts w:ascii="Koop Office" w:hAnsi="Koop Office" w:cs="Arial"/>
          <w:b/>
          <w:bCs/>
          <w:i/>
        </w:rPr>
      </w:pPr>
    </w:p>
    <w:p w:rsidR="00D7357B" w:rsidRPr="00D01064" w:rsidRDefault="00C04539" w:rsidP="003B025F">
      <w:pPr>
        <w:pStyle w:val="Zkladntext32"/>
        <w:spacing w:line="240" w:lineRule="auto"/>
        <w:jc w:val="right"/>
        <w:rPr>
          <w:i/>
          <w:iCs/>
          <w:color w:val="00B0F0"/>
        </w:rPr>
      </w:pPr>
      <w:r w:rsidRPr="00D01064">
        <w:rPr>
          <w:rFonts w:ascii="Koop Office" w:hAnsi="Koop Office" w:cs="Arial"/>
          <w:b/>
          <w:bCs/>
          <w:i/>
        </w:rPr>
        <w:tab/>
      </w:r>
      <w:r w:rsidR="00D7357B" w:rsidRPr="00D01064">
        <w:rPr>
          <w:i/>
          <w:color w:val="00B0F0"/>
        </w:rPr>
        <w:t xml:space="preserve"> </w:t>
      </w:r>
    </w:p>
    <w:p w:rsidR="00D7357B" w:rsidRPr="00D01064" w:rsidRDefault="00D7357B" w:rsidP="00D7357B">
      <w:pPr>
        <w:ind w:left="600"/>
        <w:rPr>
          <w:rFonts w:cs="Arial"/>
          <w:color w:val="FF0000"/>
          <w:sz w:val="24"/>
        </w:rPr>
      </w:pPr>
    </w:p>
    <w:p w:rsidR="00D7357B" w:rsidRPr="00D01064" w:rsidRDefault="00D7357B" w:rsidP="00D7357B">
      <w:pPr>
        <w:rPr>
          <w:rFonts w:cs="Arial"/>
          <w:b/>
          <w:sz w:val="32"/>
        </w:rPr>
      </w:pPr>
      <w:bookmarkStart w:id="0" w:name="Priloha_1"/>
      <w:bookmarkEnd w:id="0"/>
      <w:r w:rsidRPr="00D01064">
        <w:rPr>
          <w:rFonts w:cs="Arial"/>
          <w:b/>
          <w:sz w:val="32"/>
        </w:rPr>
        <w:t xml:space="preserve">Pojistná smlouva č. </w:t>
      </w:r>
      <w:r w:rsidR="003B025F">
        <w:rPr>
          <w:rFonts w:cs="Arial"/>
          <w:b/>
          <w:sz w:val="32"/>
        </w:rPr>
        <w:t>7721000877</w:t>
      </w:r>
    </w:p>
    <w:p w:rsidR="00D7357B" w:rsidRPr="00D01064" w:rsidRDefault="00D7357B" w:rsidP="00D7357B">
      <w:pPr>
        <w:rPr>
          <w:rFonts w:cs="Arial"/>
        </w:rPr>
      </w:pPr>
      <w:r w:rsidRPr="00D01064">
        <w:rPr>
          <w:rFonts w:cs="Arial"/>
          <w:b/>
        </w:rPr>
        <w:t>Úsek pojištění hospodářských rizik</w:t>
      </w:r>
    </w:p>
    <w:p w:rsidR="00D7357B" w:rsidRPr="00D01064" w:rsidRDefault="00D7357B" w:rsidP="00D7357B">
      <w:pPr>
        <w:rPr>
          <w:rFonts w:cs="Arial"/>
        </w:rPr>
      </w:pPr>
    </w:p>
    <w:p w:rsidR="00D7357B" w:rsidRPr="00D01064" w:rsidRDefault="00D7357B" w:rsidP="00D7357B">
      <w:pPr>
        <w:rPr>
          <w:rFonts w:cs="Arial"/>
          <w:b/>
          <w:sz w:val="32"/>
        </w:rPr>
      </w:pPr>
      <w:r w:rsidRPr="00D01064">
        <w:rPr>
          <w:rFonts w:cs="Arial"/>
          <w:b/>
          <w:sz w:val="32"/>
        </w:rPr>
        <w:t xml:space="preserve">Kooperativa pojišťovna, a.s., </w:t>
      </w:r>
      <w:proofErr w:type="spellStart"/>
      <w:r w:rsidRPr="00D01064">
        <w:rPr>
          <w:rFonts w:cs="Arial"/>
          <w:b/>
          <w:sz w:val="32"/>
        </w:rPr>
        <w:t>Vienna</w:t>
      </w:r>
      <w:proofErr w:type="spellEnd"/>
      <w:r w:rsidRPr="00D01064">
        <w:rPr>
          <w:rFonts w:cs="Arial"/>
          <w:b/>
          <w:sz w:val="32"/>
        </w:rPr>
        <w:t xml:space="preserve"> </w:t>
      </w:r>
      <w:proofErr w:type="spellStart"/>
      <w:r w:rsidRPr="00D01064">
        <w:rPr>
          <w:rFonts w:cs="Arial"/>
          <w:b/>
          <w:sz w:val="32"/>
        </w:rPr>
        <w:t>Insurance</w:t>
      </w:r>
      <w:proofErr w:type="spellEnd"/>
      <w:r w:rsidRPr="00D01064">
        <w:rPr>
          <w:rFonts w:cs="Arial"/>
          <w:b/>
          <w:sz w:val="32"/>
        </w:rPr>
        <w:t xml:space="preserve"> Group</w:t>
      </w:r>
    </w:p>
    <w:p w:rsidR="00D7357B" w:rsidRPr="00D01064" w:rsidRDefault="00D7357B" w:rsidP="00D7357B">
      <w:pPr>
        <w:rPr>
          <w:rFonts w:cs="Arial"/>
          <w:b/>
        </w:rPr>
      </w:pPr>
      <w:r w:rsidRPr="00D01064">
        <w:rPr>
          <w:rFonts w:cs="Arial"/>
          <w:b/>
        </w:rPr>
        <w:t xml:space="preserve">se sídlem </w:t>
      </w:r>
      <w:r w:rsidR="00A70018" w:rsidRPr="00D01064">
        <w:rPr>
          <w:rFonts w:cs="Arial"/>
          <w:b/>
        </w:rPr>
        <w:t>Praha 8, Pobřežní 665/21, PSČ 186 00</w:t>
      </w:r>
      <w:r w:rsidRPr="00D01064">
        <w:rPr>
          <w:rFonts w:cs="Arial"/>
          <w:b/>
        </w:rPr>
        <w:t xml:space="preserve">, Česká republika </w:t>
      </w:r>
    </w:p>
    <w:p w:rsidR="00D7357B" w:rsidRPr="00D01064" w:rsidRDefault="00D7357B" w:rsidP="00D7357B">
      <w:pPr>
        <w:rPr>
          <w:rFonts w:cs="Arial"/>
          <w:b/>
        </w:rPr>
      </w:pPr>
      <w:r w:rsidRPr="00D01064">
        <w:rPr>
          <w:rFonts w:cs="Arial"/>
          <w:b/>
        </w:rPr>
        <w:t>IČ</w:t>
      </w:r>
      <w:r w:rsidR="00D86F64" w:rsidRPr="00D01064">
        <w:rPr>
          <w:rFonts w:cs="Arial"/>
          <w:b/>
        </w:rPr>
        <w:t>O</w:t>
      </w:r>
      <w:r w:rsidRPr="00D01064">
        <w:rPr>
          <w:rFonts w:cs="Arial"/>
          <w:b/>
        </w:rPr>
        <w:t xml:space="preserve">:  47116617 </w:t>
      </w:r>
    </w:p>
    <w:p w:rsidR="00D7357B" w:rsidRPr="00D01064" w:rsidRDefault="00D7357B" w:rsidP="00D7357B">
      <w:pPr>
        <w:rPr>
          <w:rFonts w:cs="Arial"/>
          <w:sz w:val="20"/>
        </w:rPr>
      </w:pPr>
      <w:r w:rsidRPr="00D01064">
        <w:rPr>
          <w:rFonts w:cs="Arial"/>
          <w:sz w:val="20"/>
        </w:rPr>
        <w:t xml:space="preserve">zapsaná v obchodním rejstříku u Městského soudu v Praze, </w:t>
      </w:r>
      <w:proofErr w:type="spellStart"/>
      <w:r w:rsidRPr="00D01064">
        <w:rPr>
          <w:rFonts w:cs="Arial"/>
          <w:sz w:val="20"/>
        </w:rPr>
        <w:t>sp</w:t>
      </w:r>
      <w:proofErr w:type="spellEnd"/>
      <w:r w:rsidRPr="00D01064">
        <w:rPr>
          <w:rFonts w:cs="Arial"/>
          <w:sz w:val="20"/>
        </w:rPr>
        <w:t>. zn. B 1897</w:t>
      </w:r>
    </w:p>
    <w:p w:rsidR="00D7357B" w:rsidRPr="00D01064" w:rsidRDefault="00D7357B" w:rsidP="00812CE4">
      <w:pPr>
        <w:spacing w:after="60"/>
        <w:rPr>
          <w:rFonts w:cs="Arial"/>
          <w:sz w:val="20"/>
        </w:rPr>
      </w:pPr>
      <w:r w:rsidRPr="00D01064">
        <w:rPr>
          <w:rFonts w:cs="Arial"/>
          <w:sz w:val="20"/>
        </w:rPr>
        <w:t xml:space="preserve">(dále jen </w:t>
      </w:r>
      <w:r w:rsidR="00D86F64" w:rsidRPr="00D01064">
        <w:rPr>
          <w:rFonts w:cs="Arial"/>
          <w:sz w:val="20"/>
        </w:rPr>
        <w:t>„</w:t>
      </w:r>
      <w:r w:rsidRPr="00D01064">
        <w:rPr>
          <w:rFonts w:cs="Arial"/>
          <w:b/>
          <w:sz w:val="20"/>
        </w:rPr>
        <w:t>pojistitel</w:t>
      </w:r>
      <w:r w:rsidR="001C2A7F" w:rsidRPr="00D01064">
        <w:rPr>
          <w:rFonts w:cs="Arial"/>
          <w:sz w:val="20"/>
        </w:rPr>
        <w:t>“</w:t>
      </w:r>
      <w:r w:rsidR="00812CE4" w:rsidRPr="00D01064">
        <w:rPr>
          <w:rFonts w:cs="Arial"/>
          <w:sz w:val="20"/>
        </w:rPr>
        <w:t>)</w:t>
      </w:r>
    </w:p>
    <w:p w:rsidR="00D7357B" w:rsidRDefault="00D7357B" w:rsidP="003B025F">
      <w:pPr>
        <w:pStyle w:val="Zkladntextodsazen3"/>
        <w:tabs>
          <w:tab w:val="left" w:pos="5790"/>
        </w:tabs>
        <w:ind w:left="0"/>
        <w:rPr>
          <w:rFonts w:ascii="Koop Office" w:hAnsi="Koop Office" w:cs="Arial"/>
          <w:sz w:val="20"/>
        </w:rPr>
      </w:pPr>
      <w:r w:rsidRPr="00D01064">
        <w:rPr>
          <w:rFonts w:ascii="Koop Office" w:hAnsi="Koop Office" w:cs="Arial"/>
          <w:sz w:val="20"/>
        </w:rPr>
        <w:t xml:space="preserve">zastoupený na základě zmocnění níže podepsanými osobami </w:t>
      </w:r>
      <w:r w:rsidR="003B025F">
        <w:rPr>
          <w:rFonts w:ascii="Koop Office" w:hAnsi="Koop Office" w:cs="Arial"/>
          <w:sz w:val="20"/>
        </w:rPr>
        <w:tab/>
      </w:r>
    </w:p>
    <w:p w:rsidR="003B025F" w:rsidRPr="006222F8" w:rsidRDefault="003B025F" w:rsidP="003B025F">
      <w:pPr>
        <w:suppressAutoHyphens/>
        <w:jc w:val="both"/>
        <w:rPr>
          <w:sz w:val="20"/>
        </w:rPr>
      </w:pPr>
      <w:r w:rsidRPr="006222F8">
        <w:rPr>
          <w:sz w:val="20"/>
        </w:rPr>
        <w:t xml:space="preserve">Ing. </w:t>
      </w:r>
      <w:smartTag w:uri="urn:schemas-microsoft-com:office:smarttags" w:element="PersonName">
        <w:smartTagPr>
          <w:attr w:name="ProductID" w:val="Roman Vaněk"/>
        </w:smartTagPr>
        <w:r w:rsidRPr="006222F8">
          <w:rPr>
            <w:sz w:val="20"/>
          </w:rPr>
          <w:t>Roman Vaněk</w:t>
        </w:r>
      </w:smartTag>
      <w:r w:rsidRPr="006222F8">
        <w:rPr>
          <w:sz w:val="20"/>
        </w:rPr>
        <w:t>, vedoucí referátu hospodářských rizik</w:t>
      </w:r>
    </w:p>
    <w:p w:rsidR="003B025F" w:rsidRPr="006222F8" w:rsidRDefault="003B025F" w:rsidP="003B025F">
      <w:pPr>
        <w:suppressAutoHyphens/>
        <w:jc w:val="both"/>
        <w:rPr>
          <w:sz w:val="20"/>
        </w:rPr>
      </w:pPr>
      <w:r w:rsidRPr="006222F8">
        <w:rPr>
          <w:sz w:val="20"/>
        </w:rPr>
        <w:t xml:space="preserve">Pavel Máša, </w:t>
      </w:r>
      <w:proofErr w:type="spellStart"/>
      <w:r w:rsidRPr="006222F8">
        <w:rPr>
          <w:sz w:val="20"/>
        </w:rPr>
        <w:t>underwriter</w:t>
      </w:r>
      <w:proofErr w:type="spellEnd"/>
      <w:r w:rsidRPr="006222F8">
        <w:rPr>
          <w:sz w:val="20"/>
        </w:rPr>
        <w:t xml:space="preserve"> </w:t>
      </w:r>
    </w:p>
    <w:p w:rsidR="003B025F" w:rsidRPr="00D01064" w:rsidRDefault="003B025F" w:rsidP="003B025F">
      <w:pPr>
        <w:pStyle w:val="Zkladntextodsazen3"/>
        <w:tabs>
          <w:tab w:val="left" w:pos="5790"/>
        </w:tabs>
        <w:ind w:left="0"/>
        <w:rPr>
          <w:rFonts w:ascii="Koop Office" w:hAnsi="Koop Office" w:cs="Arial"/>
          <w:sz w:val="20"/>
        </w:rPr>
      </w:pPr>
    </w:p>
    <w:p w:rsidR="00D7357B" w:rsidRDefault="00D7357B" w:rsidP="00D7357B">
      <w:pPr>
        <w:rPr>
          <w:rFonts w:cs="Arial"/>
          <w:sz w:val="20"/>
        </w:rPr>
      </w:pPr>
      <w:r w:rsidRPr="00D01064">
        <w:rPr>
          <w:rFonts w:cs="Arial"/>
          <w:sz w:val="20"/>
        </w:rPr>
        <w:t xml:space="preserve">Pracoviště: </w:t>
      </w:r>
      <w:r w:rsidRPr="00D01064">
        <w:rPr>
          <w:sz w:val="20"/>
          <w:szCs w:val="20"/>
        </w:rPr>
        <w:t xml:space="preserve">Kooperativa pojišťovna, a.s., </w:t>
      </w:r>
      <w:proofErr w:type="spellStart"/>
      <w:r w:rsidRPr="00D01064">
        <w:rPr>
          <w:sz w:val="20"/>
          <w:szCs w:val="20"/>
        </w:rPr>
        <w:t>Vienna</w:t>
      </w:r>
      <w:proofErr w:type="spellEnd"/>
      <w:r w:rsidRPr="00D01064">
        <w:rPr>
          <w:sz w:val="20"/>
          <w:szCs w:val="20"/>
        </w:rPr>
        <w:t xml:space="preserve"> </w:t>
      </w:r>
      <w:proofErr w:type="spellStart"/>
      <w:r w:rsidRPr="00D01064">
        <w:rPr>
          <w:sz w:val="20"/>
          <w:szCs w:val="20"/>
        </w:rPr>
        <w:t>Insurance</w:t>
      </w:r>
      <w:proofErr w:type="spellEnd"/>
      <w:r w:rsidRPr="00D01064">
        <w:rPr>
          <w:sz w:val="20"/>
          <w:szCs w:val="20"/>
        </w:rPr>
        <w:t xml:space="preserve"> Group</w:t>
      </w:r>
      <w:r w:rsidR="00140A1E" w:rsidRPr="00D01064">
        <w:rPr>
          <w:sz w:val="20"/>
          <w:szCs w:val="20"/>
        </w:rPr>
        <w:t>,</w:t>
      </w:r>
      <w:r w:rsidRPr="00D01064">
        <w:rPr>
          <w:rFonts w:cs="Arial"/>
          <w:sz w:val="20"/>
        </w:rPr>
        <w:t xml:space="preserve"> </w:t>
      </w:r>
      <w:r w:rsidR="003B025F">
        <w:rPr>
          <w:rFonts w:cs="Arial"/>
          <w:sz w:val="20"/>
        </w:rPr>
        <w:t>Agentura Jižní Morava, Nádražní 14, Brno</w:t>
      </w:r>
      <w:r w:rsidRPr="00D01064">
        <w:rPr>
          <w:rFonts w:cs="Arial"/>
          <w:sz w:val="20"/>
        </w:rPr>
        <w:t xml:space="preserve">, PSČ </w:t>
      </w:r>
      <w:r w:rsidR="003B025F">
        <w:rPr>
          <w:rFonts w:cs="Arial"/>
          <w:sz w:val="20"/>
        </w:rPr>
        <w:t xml:space="preserve">602 00, </w:t>
      </w:r>
      <w:r w:rsidRPr="00D01064">
        <w:rPr>
          <w:rFonts w:cs="Arial"/>
          <w:sz w:val="20"/>
        </w:rPr>
        <w:t xml:space="preserve">tel. </w:t>
      </w:r>
      <w:r w:rsidR="003B025F">
        <w:rPr>
          <w:rFonts w:cs="Arial"/>
          <w:sz w:val="20"/>
        </w:rPr>
        <w:t>543 534 145</w:t>
      </w:r>
      <w:r w:rsidRPr="00D01064">
        <w:rPr>
          <w:rFonts w:cs="Arial"/>
          <w:sz w:val="20"/>
        </w:rPr>
        <w:t xml:space="preserve"> fax</w:t>
      </w:r>
      <w:r w:rsidR="003B025F">
        <w:rPr>
          <w:rFonts w:cs="Arial"/>
          <w:sz w:val="20"/>
        </w:rPr>
        <w:t xml:space="preserve"> 543 534 611</w:t>
      </w:r>
    </w:p>
    <w:p w:rsidR="003B025F" w:rsidRDefault="003B025F" w:rsidP="00D7357B">
      <w:pPr>
        <w:rPr>
          <w:rFonts w:cs="Arial"/>
          <w:sz w:val="20"/>
        </w:rPr>
      </w:pPr>
    </w:p>
    <w:p w:rsidR="003B025F" w:rsidRPr="00D01064" w:rsidRDefault="003B025F" w:rsidP="00D7357B">
      <w:pPr>
        <w:rPr>
          <w:rFonts w:cs="Arial"/>
          <w:sz w:val="20"/>
        </w:rPr>
      </w:pPr>
    </w:p>
    <w:p w:rsidR="00D7357B" w:rsidRPr="00D01064" w:rsidRDefault="00D7357B" w:rsidP="00D7357B">
      <w:pPr>
        <w:pStyle w:val="Zkladntext32"/>
        <w:tabs>
          <w:tab w:val="clear" w:pos="-720"/>
        </w:tabs>
        <w:spacing w:line="240" w:lineRule="auto"/>
        <w:rPr>
          <w:rFonts w:ascii="Koop Office" w:hAnsi="Koop Office" w:cs="Arial"/>
        </w:rPr>
      </w:pPr>
      <w:r w:rsidRPr="00D01064">
        <w:rPr>
          <w:rFonts w:ascii="Koop Office" w:hAnsi="Koop Office" w:cs="Arial"/>
        </w:rPr>
        <w:t>a</w:t>
      </w:r>
    </w:p>
    <w:p w:rsidR="00D7357B" w:rsidRPr="0041543F" w:rsidRDefault="00D7357B" w:rsidP="00D7357B">
      <w:pPr>
        <w:rPr>
          <w:rFonts w:cs="Arial"/>
          <w:sz w:val="20"/>
        </w:rPr>
      </w:pPr>
    </w:p>
    <w:p w:rsidR="000307DD" w:rsidRPr="0041543F" w:rsidRDefault="0041543F" w:rsidP="0041543F">
      <w:pPr>
        <w:rPr>
          <w:rFonts w:cs="Arial"/>
          <w:b/>
          <w:sz w:val="32"/>
        </w:rPr>
      </w:pPr>
      <w:r>
        <w:rPr>
          <w:rFonts w:cs="Arial"/>
          <w:b/>
          <w:sz w:val="32"/>
        </w:rPr>
        <w:t>Základní škola, Šlapanice, okres Brno - venkov, příspěvková organizace</w:t>
      </w:r>
    </w:p>
    <w:p w:rsidR="000307DD" w:rsidRPr="00D01064" w:rsidRDefault="000307DD" w:rsidP="000307DD">
      <w:pPr>
        <w:jc w:val="both"/>
        <w:rPr>
          <w:rFonts w:cs="Arial"/>
          <w:b/>
        </w:rPr>
      </w:pPr>
      <w:r w:rsidRPr="00D01064">
        <w:rPr>
          <w:rFonts w:cs="Arial"/>
          <w:b/>
        </w:rPr>
        <w:t xml:space="preserve">se sídlem </w:t>
      </w:r>
      <w:r w:rsidR="0041543F">
        <w:rPr>
          <w:rFonts w:cs="Arial"/>
          <w:b/>
        </w:rPr>
        <w:t>Šlapanice, Masarykovo nám. 1594/16, PSČ 664 51, Česká republika</w:t>
      </w:r>
    </w:p>
    <w:p w:rsidR="000307DD" w:rsidRPr="00D01064" w:rsidRDefault="000307DD" w:rsidP="00812CE4">
      <w:pPr>
        <w:rPr>
          <w:rFonts w:cs="Arial"/>
          <w:b/>
          <w:szCs w:val="22"/>
        </w:rPr>
      </w:pPr>
      <w:r w:rsidRPr="00D01064">
        <w:rPr>
          <w:rFonts w:cs="Arial"/>
          <w:b/>
          <w:szCs w:val="22"/>
        </w:rPr>
        <w:t xml:space="preserve">IČO: </w:t>
      </w:r>
      <w:r w:rsidR="0041543F">
        <w:rPr>
          <w:rFonts w:cs="Arial"/>
          <w:b/>
          <w:szCs w:val="22"/>
        </w:rPr>
        <w:t>75023920</w:t>
      </w:r>
    </w:p>
    <w:p w:rsidR="000307DD" w:rsidRPr="00D01064" w:rsidRDefault="000307DD" w:rsidP="000307DD">
      <w:pPr>
        <w:jc w:val="both"/>
        <w:rPr>
          <w:rFonts w:cs="Arial"/>
          <w:b/>
          <w:sz w:val="20"/>
          <w:szCs w:val="20"/>
        </w:rPr>
      </w:pPr>
      <w:r w:rsidRPr="00D01064">
        <w:rPr>
          <w:rFonts w:cs="Arial"/>
          <w:sz w:val="20"/>
          <w:szCs w:val="20"/>
        </w:rPr>
        <w:t xml:space="preserve">zapsaná v obchodním rejstříku u </w:t>
      </w:r>
      <w:r w:rsidR="0041543F">
        <w:rPr>
          <w:rFonts w:cs="Arial"/>
          <w:sz w:val="20"/>
          <w:szCs w:val="20"/>
        </w:rPr>
        <w:t>Krajského soudu v Brně</w:t>
      </w:r>
      <w:r w:rsidRPr="00D01064">
        <w:rPr>
          <w:rFonts w:cs="Arial"/>
          <w:sz w:val="20"/>
          <w:szCs w:val="20"/>
        </w:rPr>
        <w:t xml:space="preserve">, </w:t>
      </w:r>
      <w:proofErr w:type="spellStart"/>
      <w:r w:rsidRPr="00D01064">
        <w:rPr>
          <w:rFonts w:cs="Arial"/>
          <w:sz w:val="20"/>
          <w:szCs w:val="20"/>
        </w:rPr>
        <w:t>sp</w:t>
      </w:r>
      <w:proofErr w:type="spellEnd"/>
      <w:r w:rsidRPr="00D01064">
        <w:rPr>
          <w:rFonts w:cs="Arial"/>
          <w:sz w:val="20"/>
          <w:szCs w:val="20"/>
        </w:rPr>
        <w:t xml:space="preserve">. zn. </w:t>
      </w:r>
      <w:proofErr w:type="spellStart"/>
      <w:r w:rsidR="0041543F">
        <w:rPr>
          <w:rFonts w:cs="Arial"/>
          <w:sz w:val="20"/>
          <w:szCs w:val="20"/>
        </w:rPr>
        <w:t>Pr</w:t>
      </w:r>
      <w:proofErr w:type="spellEnd"/>
      <w:r w:rsidR="0041543F">
        <w:rPr>
          <w:rFonts w:cs="Arial"/>
          <w:sz w:val="20"/>
          <w:szCs w:val="20"/>
        </w:rPr>
        <w:t xml:space="preserve"> 650</w:t>
      </w:r>
    </w:p>
    <w:p w:rsidR="000307DD" w:rsidRPr="00D01064" w:rsidRDefault="000307DD" w:rsidP="00812CE4">
      <w:pPr>
        <w:spacing w:after="60"/>
        <w:jc w:val="both"/>
        <w:rPr>
          <w:rFonts w:cs="Arial"/>
          <w:bCs/>
          <w:sz w:val="20"/>
          <w:szCs w:val="20"/>
        </w:rPr>
      </w:pPr>
      <w:r w:rsidRPr="00D01064">
        <w:rPr>
          <w:rFonts w:cs="Arial"/>
          <w:bCs/>
          <w:sz w:val="20"/>
          <w:szCs w:val="20"/>
        </w:rPr>
        <w:t>(dále jen „</w:t>
      </w:r>
      <w:r w:rsidRPr="00D01064">
        <w:rPr>
          <w:rFonts w:cs="Arial"/>
          <w:b/>
          <w:sz w:val="20"/>
          <w:szCs w:val="20"/>
        </w:rPr>
        <w:t>pojistník</w:t>
      </w:r>
      <w:r w:rsidRPr="00D01064">
        <w:rPr>
          <w:rFonts w:cs="Arial"/>
          <w:sz w:val="20"/>
          <w:szCs w:val="20"/>
        </w:rPr>
        <w:t>“</w:t>
      </w:r>
      <w:r w:rsidRPr="00D01064">
        <w:rPr>
          <w:rFonts w:cs="Arial"/>
          <w:bCs/>
          <w:sz w:val="20"/>
          <w:szCs w:val="20"/>
        </w:rPr>
        <w:t>)</w:t>
      </w:r>
    </w:p>
    <w:p w:rsidR="000307DD" w:rsidRPr="00D01064" w:rsidRDefault="000307DD" w:rsidP="00812CE4">
      <w:pPr>
        <w:spacing w:after="120"/>
        <w:jc w:val="both"/>
        <w:rPr>
          <w:rFonts w:cs="Arial"/>
          <w:bCs/>
          <w:sz w:val="20"/>
          <w:szCs w:val="20"/>
        </w:rPr>
      </w:pPr>
      <w:r w:rsidRPr="00D01064">
        <w:rPr>
          <w:rFonts w:cs="Arial"/>
          <w:bCs/>
          <w:sz w:val="20"/>
          <w:szCs w:val="20"/>
        </w:rPr>
        <w:t>zastoupený</w:t>
      </w:r>
      <w:r w:rsidR="0041543F">
        <w:rPr>
          <w:rFonts w:cs="Arial"/>
          <w:bCs/>
          <w:sz w:val="20"/>
          <w:szCs w:val="20"/>
        </w:rPr>
        <w:t xml:space="preserve"> PhDr. Pavlem </w:t>
      </w:r>
      <w:proofErr w:type="spellStart"/>
      <w:r w:rsidR="0041543F">
        <w:rPr>
          <w:rFonts w:cs="Arial"/>
          <w:bCs/>
          <w:sz w:val="20"/>
          <w:szCs w:val="20"/>
        </w:rPr>
        <w:t>Vyhňákem</w:t>
      </w:r>
      <w:proofErr w:type="spellEnd"/>
      <w:r w:rsidR="0041543F">
        <w:rPr>
          <w:rFonts w:cs="Arial"/>
          <w:bCs/>
          <w:sz w:val="20"/>
          <w:szCs w:val="20"/>
        </w:rPr>
        <w:t>, ředitelem</w:t>
      </w:r>
    </w:p>
    <w:p w:rsidR="000307DD" w:rsidRPr="00D01064" w:rsidRDefault="000307DD" w:rsidP="000307DD">
      <w:pPr>
        <w:rPr>
          <w:rFonts w:cs="Arial"/>
          <w:b/>
          <w:sz w:val="20"/>
          <w:szCs w:val="20"/>
        </w:rPr>
      </w:pPr>
    </w:p>
    <w:p w:rsidR="000307DD" w:rsidRPr="00D01064" w:rsidRDefault="000307DD" w:rsidP="000307DD">
      <w:pPr>
        <w:rPr>
          <w:rFonts w:cs="Arial"/>
          <w:sz w:val="20"/>
          <w:szCs w:val="20"/>
        </w:rPr>
      </w:pPr>
      <w:r w:rsidRPr="00D01064">
        <w:rPr>
          <w:rFonts w:cs="Arial"/>
          <w:sz w:val="20"/>
          <w:szCs w:val="20"/>
        </w:rPr>
        <w:t xml:space="preserve">uzavírají </w:t>
      </w:r>
    </w:p>
    <w:p w:rsidR="000307DD" w:rsidRPr="00D01064" w:rsidRDefault="000307DD" w:rsidP="000307DD">
      <w:pPr>
        <w:overflowPunct w:val="0"/>
        <w:autoSpaceDE w:val="0"/>
        <w:autoSpaceDN w:val="0"/>
        <w:adjustRightInd w:val="0"/>
        <w:textAlignment w:val="baseline"/>
        <w:rPr>
          <w:rFonts w:cs="Arial"/>
          <w:sz w:val="20"/>
          <w:szCs w:val="20"/>
        </w:rPr>
      </w:pPr>
    </w:p>
    <w:p w:rsidR="000307DD" w:rsidRPr="00D01064" w:rsidRDefault="000307DD" w:rsidP="000307DD">
      <w:pPr>
        <w:tabs>
          <w:tab w:val="left" w:pos="-720"/>
        </w:tabs>
        <w:overflowPunct w:val="0"/>
        <w:autoSpaceDE w:val="0"/>
        <w:autoSpaceDN w:val="0"/>
        <w:adjustRightInd w:val="0"/>
        <w:jc w:val="both"/>
        <w:textAlignment w:val="baseline"/>
        <w:rPr>
          <w:rFonts w:cs="Arial"/>
          <w:b/>
          <w:sz w:val="20"/>
          <w:szCs w:val="20"/>
        </w:rPr>
      </w:pPr>
      <w:r w:rsidRPr="00D01064">
        <w:rPr>
          <w:rFonts w:cs="Arial"/>
          <w:sz w:val="20"/>
          <w:szCs w:val="20"/>
        </w:rPr>
        <w:t>ve smyslu zákona č. 89/2012 Sb., občanského zákoníku, tuto pojistnou smlouvu, která spolu s pojistnými podmínkami pojistitele a přílohami, na které se tato pojistná smlouva odvolává, tvoří nedílný celek.</w:t>
      </w:r>
    </w:p>
    <w:p w:rsidR="000110A4" w:rsidRDefault="000110A4" w:rsidP="000307DD">
      <w:pPr>
        <w:rPr>
          <w:rFonts w:cs="Arial"/>
        </w:rPr>
      </w:pPr>
    </w:p>
    <w:p w:rsidR="000110A4" w:rsidRPr="00D01064" w:rsidRDefault="000110A4" w:rsidP="000307DD">
      <w:pPr>
        <w:rPr>
          <w:rFonts w:cs="Arial"/>
        </w:rPr>
      </w:pPr>
    </w:p>
    <w:p w:rsidR="000307DD" w:rsidRPr="00D01064" w:rsidRDefault="000307DD" w:rsidP="000307DD">
      <w:pPr>
        <w:rPr>
          <w:rFonts w:cs="Arial"/>
        </w:rPr>
      </w:pPr>
    </w:p>
    <w:p w:rsidR="000307DD" w:rsidRPr="00D01064" w:rsidRDefault="000307DD" w:rsidP="00717872">
      <w:pPr>
        <w:spacing w:after="120"/>
        <w:rPr>
          <w:rFonts w:cs="Arial"/>
          <w:sz w:val="20"/>
          <w:szCs w:val="20"/>
        </w:rPr>
      </w:pPr>
      <w:r w:rsidRPr="00D01064">
        <w:rPr>
          <w:rFonts w:cs="Arial"/>
          <w:sz w:val="20"/>
          <w:szCs w:val="20"/>
        </w:rPr>
        <w:t xml:space="preserve">Tato pojistná smlouva byla sjednána prostřednictvím pojišťovacího makléře </w:t>
      </w:r>
    </w:p>
    <w:p w:rsidR="000307DD" w:rsidRPr="008329A6" w:rsidRDefault="008329A6" w:rsidP="00717872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RESPECT BRNO, s.r.o.</w:t>
      </w:r>
    </w:p>
    <w:p w:rsidR="000307DD" w:rsidRPr="00D01064" w:rsidRDefault="000307DD" w:rsidP="008329A6">
      <w:pPr>
        <w:tabs>
          <w:tab w:val="left" w:pos="1425"/>
        </w:tabs>
        <w:jc w:val="both"/>
        <w:rPr>
          <w:rFonts w:cs="Arial"/>
          <w:b/>
        </w:rPr>
      </w:pPr>
      <w:r w:rsidRPr="00D01064">
        <w:rPr>
          <w:rFonts w:cs="Arial"/>
          <w:b/>
        </w:rPr>
        <w:t>se síd</w:t>
      </w:r>
      <w:r w:rsidR="008329A6">
        <w:rPr>
          <w:rFonts w:cs="Arial"/>
          <w:b/>
        </w:rPr>
        <w:t xml:space="preserve">lem Brno, Příkop 27/2a, </w:t>
      </w:r>
      <w:proofErr w:type="gramStart"/>
      <w:r w:rsidR="008329A6">
        <w:rPr>
          <w:rFonts w:cs="Arial"/>
          <w:b/>
        </w:rPr>
        <w:t>P.O.</w:t>
      </w:r>
      <w:proofErr w:type="gramEnd"/>
      <w:r w:rsidR="008329A6">
        <w:rPr>
          <w:rFonts w:cs="Arial"/>
          <w:b/>
        </w:rPr>
        <w:t>BOX 40, PSČ 604 40, Česká republika</w:t>
      </w:r>
      <w:r w:rsidR="008329A6">
        <w:rPr>
          <w:rFonts w:cs="Arial"/>
          <w:b/>
        </w:rPr>
        <w:tab/>
      </w:r>
    </w:p>
    <w:p w:rsidR="000307DD" w:rsidRPr="00D01064" w:rsidRDefault="000307DD" w:rsidP="00BD50FA">
      <w:pPr>
        <w:jc w:val="both"/>
        <w:rPr>
          <w:rFonts w:cs="Arial"/>
          <w:b/>
        </w:rPr>
      </w:pPr>
      <w:r w:rsidRPr="00D01064">
        <w:rPr>
          <w:rFonts w:cs="Arial"/>
          <w:b/>
        </w:rPr>
        <w:t xml:space="preserve">IČO: </w:t>
      </w:r>
      <w:r w:rsidR="008329A6">
        <w:rPr>
          <w:rFonts w:cs="Arial"/>
          <w:b/>
          <w:szCs w:val="22"/>
        </w:rPr>
        <w:t>60732245</w:t>
      </w:r>
    </w:p>
    <w:p w:rsidR="000307DD" w:rsidRPr="00D01064" w:rsidRDefault="000307DD" w:rsidP="007362AE">
      <w:pPr>
        <w:spacing w:after="120"/>
        <w:jc w:val="both"/>
        <w:rPr>
          <w:rFonts w:cs="Arial"/>
          <w:bCs/>
          <w:sz w:val="20"/>
          <w:szCs w:val="20"/>
        </w:rPr>
      </w:pPr>
      <w:r w:rsidRPr="00D01064">
        <w:rPr>
          <w:rFonts w:cs="Arial"/>
          <w:bCs/>
          <w:sz w:val="20"/>
          <w:szCs w:val="20"/>
        </w:rPr>
        <w:t>(dále jen „</w:t>
      </w:r>
      <w:r w:rsidRPr="00D01064">
        <w:rPr>
          <w:rFonts w:cs="Arial"/>
          <w:b/>
          <w:sz w:val="20"/>
          <w:szCs w:val="20"/>
        </w:rPr>
        <w:t>pojišťovací makléř</w:t>
      </w:r>
      <w:r w:rsidRPr="00D01064">
        <w:rPr>
          <w:rFonts w:cs="Arial"/>
          <w:sz w:val="20"/>
          <w:szCs w:val="20"/>
        </w:rPr>
        <w:t>“</w:t>
      </w:r>
      <w:r w:rsidRPr="00D01064">
        <w:rPr>
          <w:rFonts w:cs="Arial"/>
          <w:bCs/>
          <w:sz w:val="20"/>
          <w:szCs w:val="20"/>
        </w:rPr>
        <w:t>)</w:t>
      </w:r>
    </w:p>
    <w:p w:rsidR="00A56B9A" w:rsidRPr="00D01064" w:rsidRDefault="008329A6">
      <w:pPr>
        <w:rPr>
          <w:rFonts w:cs="Arial"/>
          <w:b/>
          <w:color w:val="FF00FF"/>
          <w:sz w:val="20"/>
          <w:szCs w:val="20"/>
        </w:rPr>
      </w:pPr>
      <w:r w:rsidRPr="00D01064">
        <w:rPr>
          <w:rFonts w:cs="Arial"/>
          <w:bCs/>
          <w:sz w:val="20"/>
          <w:szCs w:val="20"/>
        </w:rPr>
        <w:t>Korespondenční adresa pojišťovacího makléře je totožná s výše uvedenou adresou pojišťovacího makléře</w:t>
      </w:r>
      <w:r>
        <w:rPr>
          <w:rFonts w:cs="Arial"/>
          <w:bCs/>
          <w:sz w:val="20"/>
          <w:szCs w:val="20"/>
        </w:rPr>
        <w:t>.</w:t>
      </w:r>
      <w:r w:rsidRPr="00D01064">
        <w:rPr>
          <w:rFonts w:cs="Arial"/>
          <w:b/>
          <w:color w:val="FF00FF"/>
          <w:sz w:val="20"/>
          <w:szCs w:val="20"/>
        </w:rPr>
        <w:t xml:space="preserve"> </w:t>
      </w:r>
      <w:r w:rsidR="00A56B9A" w:rsidRPr="00D01064">
        <w:rPr>
          <w:rFonts w:cs="Arial"/>
          <w:b/>
          <w:color w:val="FF00FF"/>
          <w:sz w:val="20"/>
          <w:szCs w:val="20"/>
        </w:rPr>
        <w:br w:type="page"/>
      </w:r>
    </w:p>
    <w:p w:rsidR="00D7357B" w:rsidRPr="00D01064" w:rsidRDefault="00D7357B" w:rsidP="00D7357B">
      <w:pPr>
        <w:jc w:val="center"/>
        <w:rPr>
          <w:rFonts w:cs="Arial"/>
          <w:b/>
          <w:sz w:val="24"/>
        </w:rPr>
      </w:pPr>
      <w:r w:rsidRPr="00D01064">
        <w:rPr>
          <w:rFonts w:cs="Arial"/>
          <w:b/>
          <w:sz w:val="24"/>
        </w:rPr>
        <w:lastRenderedPageBreak/>
        <w:t>Článek I.</w:t>
      </w:r>
    </w:p>
    <w:p w:rsidR="00D7357B" w:rsidRPr="00D01064" w:rsidRDefault="00D7357B" w:rsidP="00D7357B">
      <w:pPr>
        <w:jc w:val="center"/>
        <w:rPr>
          <w:rFonts w:cs="Arial"/>
          <w:b/>
          <w:sz w:val="24"/>
        </w:rPr>
      </w:pPr>
      <w:r w:rsidRPr="00D01064">
        <w:rPr>
          <w:rFonts w:cs="Arial"/>
          <w:b/>
          <w:sz w:val="24"/>
        </w:rPr>
        <w:t>Úvodní ustanovení</w:t>
      </w:r>
    </w:p>
    <w:p w:rsidR="002504F1" w:rsidRPr="008329A6" w:rsidRDefault="006E30A7" w:rsidP="008329A6">
      <w:pPr>
        <w:keepNext/>
        <w:numPr>
          <w:ilvl w:val="0"/>
          <w:numId w:val="29"/>
        </w:numPr>
        <w:tabs>
          <w:tab w:val="left" w:pos="-1418"/>
        </w:tabs>
        <w:spacing w:before="120"/>
        <w:jc w:val="both"/>
        <w:rPr>
          <w:rFonts w:cs="Arial"/>
          <w:sz w:val="20"/>
        </w:rPr>
      </w:pPr>
      <w:r w:rsidRPr="00D01064">
        <w:rPr>
          <w:rFonts w:cs="Arial"/>
          <w:sz w:val="20"/>
        </w:rPr>
        <w:t>Pojištěným je pojistník.</w:t>
      </w:r>
    </w:p>
    <w:p w:rsidR="000A10CA" w:rsidRPr="00D01064" w:rsidRDefault="00D7357B" w:rsidP="00877895">
      <w:pPr>
        <w:keepNext/>
        <w:numPr>
          <w:ilvl w:val="0"/>
          <w:numId w:val="29"/>
        </w:numPr>
        <w:tabs>
          <w:tab w:val="left" w:pos="-1418"/>
        </w:tabs>
        <w:spacing w:before="120"/>
        <w:jc w:val="both"/>
        <w:rPr>
          <w:rFonts w:cs="Arial"/>
          <w:sz w:val="20"/>
        </w:rPr>
      </w:pPr>
      <w:r w:rsidRPr="00D01064">
        <w:rPr>
          <w:rFonts w:cs="Arial"/>
          <w:sz w:val="20"/>
        </w:rPr>
        <w:t xml:space="preserve">K pojištění se vztahují: Všeobecné pojistné podmínky (dále jen </w:t>
      </w:r>
      <w:r w:rsidR="00A40B91" w:rsidRPr="00D01064">
        <w:rPr>
          <w:rFonts w:cs="Arial"/>
          <w:sz w:val="20"/>
        </w:rPr>
        <w:t>„</w:t>
      </w:r>
      <w:r w:rsidRPr="00D01064">
        <w:rPr>
          <w:rFonts w:cs="Arial"/>
          <w:sz w:val="20"/>
        </w:rPr>
        <w:t>VPP</w:t>
      </w:r>
      <w:r w:rsidR="00A40B91" w:rsidRPr="00D01064">
        <w:rPr>
          <w:rFonts w:cs="Arial"/>
          <w:sz w:val="20"/>
        </w:rPr>
        <w:t>“), Zvláštní pojistné podmínky</w:t>
      </w:r>
      <w:r w:rsidRPr="00D01064">
        <w:rPr>
          <w:rFonts w:cs="Arial"/>
          <w:sz w:val="20"/>
        </w:rPr>
        <w:t xml:space="preserve"> (dále jen </w:t>
      </w:r>
      <w:r w:rsidR="00A40B91" w:rsidRPr="00D01064">
        <w:rPr>
          <w:rFonts w:cs="Arial"/>
          <w:sz w:val="20"/>
        </w:rPr>
        <w:t>„</w:t>
      </w:r>
      <w:r w:rsidRPr="00D01064">
        <w:rPr>
          <w:rFonts w:cs="Arial"/>
          <w:sz w:val="20"/>
        </w:rPr>
        <w:t>ZPP</w:t>
      </w:r>
      <w:r w:rsidR="00A40B91" w:rsidRPr="00D01064">
        <w:rPr>
          <w:rFonts w:cs="Arial"/>
          <w:sz w:val="20"/>
        </w:rPr>
        <w:t>“</w:t>
      </w:r>
      <w:r w:rsidRPr="00D01064">
        <w:rPr>
          <w:rFonts w:cs="Arial"/>
          <w:sz w:val="20"/>
        </w:rPr>
        <w:t xml:space="preserve">) a Dodatkové pojistné podmínky (dále jen </w:t>
      </w:r>
      <w:r w:rsidR="00A40B91" w:rsidRPr="00D01064">
        <w:rPr>
          <w:rFonts w:cs="Arial"/>
          <w:sz w:val="20"/>
        </w:rPr>
        <w:t>„</w:t>
      </w:r>
      <w:r w:rsidRPr="00D01064">
        <w:rPr>
          <w:rFonts w:cs="Arial"/>
          <w:sz w:val="20"/>
        </w:rPr>
        <w:t>DPP</w:t>
      </w:r>
      <w:r w:rsidR="00A40B91" w:rsidRPr="00D01064">
        <w:rPr>
          <w:rFonts w:cs="Arial"/>
          <w:sz w:val="20"/>
        </w:rPr>
        <w:t>“</w:t>
      </w:r>
      <w:r w:rsidRPr="00D01064">
        <w:rPr>
          <w:rFonts w:cs="Arial"/>
          <w:sz w:val="20"/>
        </w:rPr>
        <w:t>).</w:t>
      </w:r>
    </w:p>
    <w:p w:rsidR="00C0582E" w:rsidRPr="00D01064" w:rsidRDefault="00C0582E" w:rsidP="00C0582E">
      <w:pPr>
        <w:keepNext/>
        <w:tabs>
          <w:tab w:val="left" w:pos="-720"/>
        </w:tabs>
        <w:ind w:left="425"/>
        <w:jc w:val="both"/>
        <w:rPr>
          <w:rFonts w:cs="Arial"/>
          <w:sz w:val="20"/>
          <w:szCs w:val="20"/>
        </w:rPr>
      </w:pPr>
    </w:p>
    <w:p w:rsidR="00D7357B" w:rsidRPr="00D01064" w:rsidRDefault="00D7357B" w:rsidP="00877895">
      <w:pPr>
        <w:pStyle w:val="Styl10bTunZarovnatdobloku"/>
      </w:pPr>
      <w:r w:rsidRPr="00D01064">
        <w:t xml:space="preserve">Všeobecné pojistné podmínky </w:t>
      </w:r>
    </w:p>
    <w:p w:rsidR="00D7357B" w:rsidRPr="00D01064" w:rsidRDefault="002327ED" w:rsidP="00971F7C">
      <w:pPr>
        <w:pStyle w:val="Styl10bZarovnatdobloku"/>
      </w:pPr>
      <w:r w:rsidRPr="00D01064">
        <w:tab/>
      </w:r>
      <w:r w:rsidR="00D7357B" w:rsidRPr="00D01064">
        <w:t>VPP P-100/</w:t>
      </w:r>
      <w:r w:rsidR="00661D7E" w:rsidRPr="00D01064">
        <w:t>14</w:t>
      </w:r>
      <w:r w:rsidR="00326953" w:rsidRPr="00D01064">
        <w:t xml:space="preserve"> </w:t>
      </w:r>
      <w:r w:rsidR="00A40B91" w:rsidRPr="00D01064">
        <w:t>-</w:t>
      </w:r>
      <w:r w:rsidR="00D7357B" w:rsidRPr="00D01064">
        <w:t xml:space="preserve"> pro p</w:t>
      </w:r>
      <w:r w:rsidR="00A40B91" w:rsidRPr="00D01064">
        <w:t>ojištění majetku a odpovědnosti</w:t>
      </w:r>
    </w:p>
    <w:p w:rsidR="00ED0EB3" w:rsidRPr="00D01064" w:rsidRDefault="00ED0EB3" w:rsidP="00ED0EB3">
      <w:pPr>
        <w:keepNext/>
        <w:tabs>
          <w:tab w:val="left" w:pos="-720"/>
        </w:tabs>
        <w:rPr>
          <w:rFonts w:cs="Arial"/>
          <w:b/>
          <w:bCs/>
          <w:sz w:val="20"/>
        </w:rPr>
      </w:pPr>
    </w:p>
    <w:p w:rsidR="00877895" w:rsidRPr="00D01064" w:rsidRDefault="00877895" w:rsidP="00877895">
      <w:pPr>
        <w:keepNext/>
        <w:tabs>
          <w:tab w:val="left" w:pos="-720"/>
          <w:tab w:val="left" w:pos="426"/>
        </w:tabs>
        <w:rPr>
          <w:rFonts w:cs="Arial"/>
          <w:b/>
          <w:bCs/>
          <w:sz w:val="20"/>
        </w:rPr>
      </w:pPr>
      <w:r w:rsidRPr="00D01064">
        <w:rPr>
          <w:rFonts w:cs="Arial"/>
          <w:b/>
          <w:bCs/>
          <w:sz w:val="20"/>
        </w:rPr>
        <w:tab/>
      </w:r>
      <w:r w:rsidR="00D7357B" w:rsidRPr="00D01064">
        <w:rPr>
          <w:rFonts w:cs="Arial"/>
          <w:b/>
          <w:bCs/>
          <w:sz w:val="20"/>
        </w:rPr>
        <w:t>Zvláštní pojistné podmínky</w:t>
      </w:r>
    </w:p>
    <w:p w:rsidR="008329A6" w:rsidRDefault="00D7357B" w:rsidP="008329A6">
      <w:pPr>
        <w:keepNext/>
        <w:tabs>
          <w:tab w:val="left" w:pos="-720"/>
          <w:tab w:val="left" w:pos="426"/>
        </w:tabs>
        <w:ind w:left="426"/>
        <w:rPr>
          <w:b/>
          <w:color w:val="FF00FF"/>
          <w:sz w:val="20"/>
          <w:szCs w:val="20"/>
        </w:rPr>
      </w:pPr>
      <w:r w:rsidRPr="00D01064">
        <w:rPr>
          <w:rFonts w:cs="Arial"/>
          <w:bCs/>
          <w:sz w:val="20"/>
        </w:rPr>
        <w:t>ZPP</w:t>
      </w:r>
      <w:r w:rsidRPr="00D01064">
        <w:rPr>
          <w:rFonts w:cs="Arial"/>
          <w:sz w:val="20"/>
        </w:rPr>
        <w:t xml:space="preserve"> P-150/</w:t>
      </w:r>
      <w:r w:rsidR="00661D7E" w:rsidRPr="00D01064">
        <w:rPr>
          <w:rFonts w:cs="Arial"/>
          <w:sz w:val="20"/>
        </w:rPr>
        <w:t>14</w:t>
      </w:r>
      <w:r w:rsidRPr="00D01064">
        <w:rPr>
          <w:rFonts w:cs="Arial"/>
          <w:sz w:val="20"/>
        </w:rPr>
        <w:t xml:space="preserve"> - pro živelní pojištění</w:t>
      </w:r>
      <w:r w:rsidRPr="00D01064">
        <w:rPr>
          <w:rFonts w:cs="Arial"/>
          <w:sz w:val="20"/>
        </w:rPr>
        <w:cr/>
      </w:r>
      <w:r w:rsidRPr="00D01064">
        <w:rPr>
          <w:rFonts w:cs="Arial"/>
          <w:bCs/>
          <w:sz w:val="20"/>
        </w:rPr>
        <w:t>ZPP</w:t>
      </w:r>
      <w:r w:rsidR="00C0582E" w:rsidRPr="00D01064">
        <w:rPr>
          <w:rFonts w:cs="Arial"/>
          <w:sz w:val="20"/>
        </w:rPr>
        <w:t xml:space="preserve"> P</w:t>
      </w:r>
      <w:r w:rsidRPr="00D01064">
        <w:rPr>
          <w:rFonts w:cs="Arial"/>
          <w:sz w:val="20"/>
        </w:rPr>
        <w:t>-200/</w:t>
      </w:r>
      <w:r w:rsidR="00661D7E" w:rsidRPr="00D01064">
        <w:rPr>
          <w:rFonts w:cs="Arial"/>
          <w:sz w:val="20"/>
        </w:rPr>
        <w:t>14</w:t>
      </w:r>
      <w:r w:rsidRPr="00D01064">
        <w:rPr>
          <w:rFonts w:cs="Arial"/>
          <w:sz w:val="20"/>
        </w:rPr>
        <w:t xml:space="preserve"> - pro pojištění pro případ odcizení</w:t>
      </w:r>
    </w:p>
    <w:p w:rsidR="004E7DF1" w:rsidRDefault="004E7DF1" w:rsidP="008329A6">
      <w:pPr>
        <w:keepNext/>
        <w:tabs>
          <w:tab w:val="left" w:pos="-720"/>
          <w:tab w:val="left" w:pos="426"/>
        </w:tabs>
        <w:ind w:left="426"/>
        <w:rPr>
          <w:rFonts w:cs="Arial"/>
          <w:bCs/>
          <w:sz w:val="20"/>
        </w:rPr>
      </w:pPr>
      <w:r w:rsidRPr="00C66FD5">
        <w:rPr>
          <w:rFonts w:cs="Arial"/>
          <w:sz w:val="20"/>
        </w:rPr>
        <w:t>Z</w:t>
      </w:r>
      <w:r w:rsidRPr="00C66FD5">
        <w:rPr>
          <w:rFonts w:cs="Arial"/>
          <w:bCs/>
          <w:sz w:val="20"/>
        </w:rPr>
        <w:t>PP</w:t>
      </w:r>
      <w:r w:rsidRPr="00C66FD5">
        <w:rPr>
          <w:rFonts w:cs="Arial"/>
          <w:sz w:val="20"/>
        </w:rPr>
        <w:t xml:space="preserve"> P</w:t>
      </w:r>
      <w:r>
        <w:rPr>
          <w:rFonts w:cs="Arial"/>
          <w:sz w:val="20"/>
        </w:rPr>
        <w:t>-</w:t>
      </w:r>
      <w:r w:rsidRPr="00C66FD5">
        <w:rPr>
          <w:rFonts w:cs="Arial"/>
          <w:sz w:val="20"/>
        </w:rPr>
        <w:t>250/</w:t>
      </w:r>
      <w:r>
        <w:rPr>
          <w:rFonts w:cs="Arial"/>
          <w:sz w:val="20"/>
        </w:rPr>
        <w:t>14</w:t>
      </w:r>
      <w:r w:rsidRPr="00C66FD5">
        <w:rPr>
          <w:rFonts w:cs="Arial"/>
          <w:sz w:val="20"/>
        </w:rPr>
        <w:t xml:space="preserve"> - pro pojištění skla</w:t>
      </w:r>
    </w:p>
    <w:p w:rsidR="00D7357B" w:rsidRPr="00D01064" w:rsidRDefault="00D7357B" w:rsidP="008329A6">
      <w:pPr>
        <w:keepNext/>
        <w:tabs>
          <w:tab w:val="left" w:pos="-720"/>
          <w:tab w:val="left" w:pos="426"/>
        </w:tabs>
        <w:ind w:left="426"/>
        <w:rPr>
          <w:rFonts w:cs="Arial"/>
          <w:b/>
          <w:sz w:val="20"/>
        </w:rPr>
      </w:pPr>
      <w:r w:rsidRPr="00D01064">
        <w:rPr>
          <w:rFonts w:cs="Arial"/>
          <w:bCs/>
          <w:sz w:val="20"/>
        </w:rPr>
        <w:t>ZPP</w:t>
      </w:r>
      <w:r w:rsidR="00C0582E" w:rsidRPr="00D01064">
        <w:rPr>
          <w:rFonts w:cs="Arial"/>
          <w:sz w:val="20"/>
        </w:rPr>
        <w:t xml:space="preserve"> P</w:t>
      </w:r>
      <w:r w:rsidRPr="00D01064">
        <w:rPr>
          <w:rFonts w:cs="Arial"/>
          <w:sz w:val="20"/>
        </w:rPr>
        <w:t>-300/</w:t>
      </w:r>
      <w:r w:rsidR="00661D7E" w:rsidRPr="00D01064">
        <w:rPr>
          <w:rFonts w:cs="Arial"/>
          <w:sz w:val="20"/>
        </w:rPr>
        <w:t>14</w:t>
      </w:r>
      <w:r w:rsidRPr="00D01064">
        <w:rPr>
          <w:rFonts w:cs="Arial"/>
          <w:sz w:val="20"/>
        </w:rPr>
        <w:t xml:space="preserve"> - pro pojištění strojů</w:t>
      </w:r>
      <w:r w:rsidRPr="00D01064">
        <w:rPr>
          <w:rFonts w:cs="Arial"/>
          <w:sz w:val="20"/>
        </w:rPr>
        <w:cr/>
      </w:r>
      <w:r w:rsidRPr="00D01064">
        <w:rPr>
          <w:rFonts w:cs="Arial"/>
          <w:bCs/>
          <w:sz w:val="20"/>
        </w:rPr>
        <w:t>ZPP</w:t>
      </w:r>
      <w:r w:rsidRPr="00D01064">
        <w:rPr>
          <w:rFonts w:cs="Arial"/>
          <w:sz w:val="20"/>
        </w:rPr>
        <w:t xml:space="preserve"> P-600/</w:t>
      </w:r>
      <w:r w:rsidR="00661D7E" w:rsidRPr="00D01064">
        <w:rPr>
          <w:rFonts w:cs="Arial"/>
          <w:sz w:val="20"/>
        </w:rPr>
        <w:t>14</w:t>
      </w:r>
      <w:r w:rsidRPr="00D01064">
        <w:rPr>
          <w:rFonts w:cs="Arial"/>
          <w:sz w:val="20"/>
        </w:rPr>
        <w:t xml:space="preserve"> - pro pojištění odpovědnosti za </w:t>
      </w:r>
      <w:r w:rsidR="00661D7E" w:rsidRPr="00D01064">
        <w:rPr>
          <w:rFonts w:cs="Arial"/>
          <w:sz w:val="20"/>
        </w:rPr>
        <w:t>újmu</w:t>
      </w:r>
    </w:p>
    <w:p w:rsidR="00D7357B" w:rsidRPr="00D01064" w:rsidRDefault="00877895" w:rsidP="00877895">
      <w:pPr>
        <w:keepNext/>
        <w:tabs>
          <w:tab w:val="left" w:pos="426"/>
        </w:tabs>
        <w:spacing w:before="120"/>
        <w:rPr>
          <w:rFonts w:cs="Arial"/>
          <w:b/>
          <w:bCs/>
          <w:sz w:val="20"/>
        </w:rPr>
      </w:pPr>
      <w:r w:rsidRPr="00D01064">
        <w:rPr>
          <w:rFonts w:cs="Arial"/>
          <w:b/>
          <w:bCs/>
          <w:sz w:val="20"/>
        </w:rPr>
        <w:tab/>
      </w:r>
      <w:r w:rsidR="00A40B91" w:rsidRPr="00D01064">
        <w:rPr>
          <w:rFonts w:cs="Arial"/>
          <w:b/>
          <w:bCs/>
          <w:sz w:val="20"/>
        </w:rPr>
        <w:t>Dodatkové pojistné podmínky</w:t>
      </w:r>
    </w:p>
    <w:p w:rsidR="006A6442" w:rsidRPr="00D01064" w:rsidRDefault="00877895" w:rsidP="00877895">
      <w:pPr>
        <w:keepNext/>
        <w:tabs>
          <w:tab w:val="left" w:pos="426"/>
        </w:tabs>
        <w:rPr>
          <w:rFonts w:cs="Arial"/>
          <w:sz w:val="20"/>
        </w:rPr>
      </w:pPr>
      <w:r w:rsidRPr="00D01064">
        <w:rPr>
          <w:rFonts w:cs="Arial"/>
          <w:sz w:val="20"/>
        </w:rPr>
        <w:tab/>
      </w:r>
      <w:r w:rsidR="006A6442" w:rsidRPr="00D01064">
        <w:rPr>
          <w:rFonts w:cs="Arial"/>
          <w:sz w:val="20"/>
        </w:rPr>
        <w:t>DPP P-520/</w:t>
      </w:r>
      <w:r w:rsidR="00661D7E" w:rsidRPr="00D01064">
        <w:rPr>
          <w:rFonts w:cs="Arial"/>
          <w:sz w:val="20"/>
        </w:rPr>
        <w:t>14</w:t>
      </w:r>
      <w:r w:rsidR="00843283" w:rsidRPr="00D01064">
        <w:rPr>
          <w:rFonts w:cs="Arial"/>
          <w:sz w:val="20"/>
        </w:rPr>
        <w:t xml:space="preserve"> </w:t>
      </w:r>
      <w:r w:rsidR="00A40B91" w:rsidRPr="00D01064">
        <w:rPr>
          <w:rFonts w:cs="Arial"/>
          <w:sz w:val="20"/>
        </w:rPr>
        <w:t xml:space="preserve">- pro pojištění hospodářských rizik, </w:t>
      </w:r>
      <w:r w:rsidR="00952262" w:rsidRPr="00D01064">
        <w:rPr>
          <w:rFonts w:cs="Arial"/>
          <w:sz w:val="20"/>
        </w:rPr>
        <w:t>sestávající se z následujících doložek</w:t>
      </w:r>
      <w:r w:rsidR="00365F74" w:rsidRPr="00D01064">
        <w:rPr>
          <w:rFonts w:cs="Arial"/>
          <w:sz w:val="20"/>
        </w:rPr>
        <w:t>:</w:t>
      </w:r>
    </w:p>
    <w:p w:rsidR="006A6442" w:rsidRPr="00D01064" w:rsidRDefault="006A6442" w:rsidP="00ED0EB3">
      <w:pPr>
        <w:keepNext/>
        <w:rPr>
          <w:rFonts w:cs="Arial"/>
          <w:sz w:val="20"/>
        </w:rPr>
      </w:pPr>
    </w:p>
    <w:p w:rsidR="00A40B91" w:rsidRPr="00D01064" w:rsidRDefault="00DC7E96" w:rsidP="008329A6">
      <w:pPr>
        <w:keepNext/>
        <w:tabs>
          <w:tab w:val="left" w:pos="426"/>
          <w:tab w:val="left" w:pos="1440"/>
        </w:tabs>
        <w:spacing w:before="120"/>
        <w:ind w:left="426" w:hanging="426"/>
        <w:rPr>
          <w:rFonts w:cs="Arial"/>
          <w:sz w:val="20"/>
        </w:rPr>
      </w:pPr>
      <w:r w:rsidRPr="00D01064">
        <w:rPr>
          <w:rFonts w:cs="Arial"/>
          <w:b/>
          <w:sz w:val="20"/>
        </w:rPr>
        <w:tab/>
      </w:r>
      <w:r w:rsidR="00A40B91" w:rsidRPr="00D01064">
        <w:rPr>
          <w:rFonts w:cs="Arial"/>
          <w:b/>
          <w:sz w:val="20"/>
        </w:rPr>
        <w:t xml:space="preserve">Živel </w:t>
      </w:r>
      <w:r w:rsidR="00A40B91" w:rsidRPr="00D01064">
        <w:rPr>
          <w:rFonts w:cs="Arial"/>
          <w:b/>
          <w:sz w:val="20"/>
        </w:rPr>
        <w:cr/>
      </w:r>
      <w:r w:rsidR="00A40B91" w:rsidRPr="00D01064">
        <w:rPr>
          <w:rFonts w:cs="Arial"/>
          <w:sz w:val="20"/>
        </w:rPr>
        <w:t xml:space="preserve">DZ101 - Lehké stavby, dřevostavby </w:t>
      </w:r>
      <w:r w:rsidR="00DE32CB" w:rsidRPr="00D01064">
        <w:rPr>
          <w:sz w:val="20"/>
          <w:szCs w:val="20"/>
        </w:rPr>
        <w:t>-</w:t>
      </w:r>
      <w:r w:rsidR="005A79D1" w:rsidRPr="00D01064">
        <w:rPr>
          <w:sz w:val="20"/>
          <w:szCs w:val="20"/>
        </w:rPr>
        <w:t xml:space="preserve"> </w:t>
      </w:r>
      <w:r w:rsidR="00A40B91" w:rsidRPr="00D01064">
        <w:rPr>
          <w:rFonts w:cs="Arial"/>
          <w:sz w:val="20"/>
        </w:rPr>
        <w:t>Výluka (1401)</w:t>
      </w:r>
      <w:r w:rsidR="00A40B91" w:rsidRPr="00D01064">
        <w:rPr>
          <w:rFonts w:cs="Arial"/>
          <w:sz w:val="20"/>
        </w:rPr>
        <w:cr/>
        <w:t>DZ106 - Zásoby a jejich uložení - Vymezení podmínek (1401)</w:t>
      </w:r>
    </w:p>
    <w:p w:rsidR="00A40B91" w:rsidRPr="00D01064" w:rsidRDefault="00DC7E96" w:rsidP="00DC7E96">
      <w:pPr>
        <w:tabs>
          <w:tab w:val="left" w:pos="426"/>
          <w:tab w:val="left" w:pos="1440"/>
        </w:tabs>
        <w:rPr>
          <w:rFonts w:cs="Arial"/>
          <w:bCs/>
          <w:sz w:val="20"/>
        </w:rPr>
      </w:pPr>
      <w:r w:rsidRPr="00D01064">
        <w:rPr>
          <w:rFonts w:cs="Arial"/>
          <w:b/>
          <w:color w:val="FF00FF"/>
          <w:sz w:val="20"/>
        </w:rPr>
        <w:tab/>
      </w:r>
      <w:r w:rsidR="00A40B91" w:rsidRPr="00D01064">
        <w:rPr>
          <w:rFonts w:cs="Arial"/>
          <w:bCs/>
          <w:sz w:val="20"/>
          <w:szCs w:val="20"/>
        </w:rPr>
        <w:t>DZ112</w:t>
      </w:r>
      <w:r w:rsidR="00A40B91" w:rsidRPr="00D01064">
        <w:rPr>
          <w:rFonts w:cs="Arial"/>
          <w:bCs/>
          <w:sz w:val="20"/>
        </w:rPr>
        <w:t xml:space="preserve"> </w:t>
      </w:r>
      <w:r w:rsidR="00135937" w:rsidRPr="00D01064">
        <w:rPr>
          <w:sz w:val="20"/>
        </w:rPr>
        <w:t xml:space="preserve">- </w:t>
      </w:r>
      <w:proofErr w:type="spellStart"/>
      <w:r w:rsidR="00135937" w:rsidRPr="00D01064">
        <w:rPr>
          <w:rFonts w:cs="Arial"/>
          <w:bCs/>
          <w:sz w:val="20"/>
        </w:rPr>
        <w:t>Fotovoltaická</w:t>
      </w:r>
      <w:proofErr w:type="spellEnd"/>
      <w:r w:rsidR="00135937" w:rsidRPr="00D01064">
        <w:rPr>
          <w:rFonts w:cs="Arial"/>
          <w:bCs/>
          <w:sz w:val="20"/>
        </w:rPr>
        <w:t xml:space="preserve"> elektrárna</w:t>
      </w:r>
      <w:r w:rsidR="00A40B91" w:rsidRPr="00D01064">
        <w:rPr>
          <w:rFonts w:cs="Arial"/>
          <w:bCs/>
          <w:sz w:val="20"/>
        </w:rPr>
        <w:t xml:space="preserve"> - </w:t>
      </w:r>
      <w:r w:rsidR="00291075" w:rsidRPr="00D01064">
        <w:rPr>
          <w:rFonts w:cs="Arial"/>
          <w:bCs/>
          <w:sz w:val="20"/>
        </w:rPr>
        <w:t>Výluka</w:t>
      </w:r>
      <w:r w:rsidR="00A40B91" w:rsidRPr="00D01064">
        <w:rPr>
          <w:rFonts w:cs="Arial"/>
          <w:bCs/>
          <w:sz w:val="20"/>
        </w:rPr>
        <w:t xml:space="preserve"> </w:t>
      </w:r>
      <w:r w:rsidR="00A40B91" w:rsidRPr="00D01064">
        <w:rPr>
          <w:rFonts w:cs="Arial"/>
          <w:sz w:val="20"/>
        </w:rPr>
        <w:t>(1401)</w:t>
      </w:r>
    </w:p>
    <w:p w:rsidR="00A40B91" w:rsidRPr="00D01064" w:rsidRDefault="00DC7E96" w:rsidP="00DC7E96">
      <w:pPr>
        <w:tabs>
          <w:tab w:val="left" w:pos="426"/>
          <w:tab w:val="left" w:pos="1440"/>
        </w:tabs>
        <w:rPr>
          <w:rFonts w:cs="Arial"/>
          <w:bCs/>
          <w:sz w:val="20"/>
          <w:szCs w:val="20"/>
        </w:rPr>
      </w:pPr>
      <w:r w:rsidRPr="00D01064">
        <w:rPr>
          <w:rFonts w:cs="Arial"/>
          <w:b/>
          <w:color w:val="FF00FF"/>
          <w:sz w:val="20"/>
        </w:rPr>
        <w:tab/>
      </w:r>
      <w:r w:rsidR="00A40B91" w:rsidRPr="00D01064">
        <w:rPr>
          <w:rFonts w:cs="Arial"/>
          <w:bCs/>
          <w:sz w:val="20"/>
          <w:szCs w:val="20"/>
        </w:rPr>
        <w:t xml:space="preserve">DZ113 - </w:t>
      </w:r>
      <w:r w:rsidR="00A40B91" w:rsidRPr="00D01064">
        <w:rPr>
          <w:sz w:val="20"/>
          <w:szCs w:val="20"/>
        </w:rPr>
        <w:t xml:space="preserve">Atmosférické srážky- </w:t>
      </w:r>
      <w:r w:rsidR="00135937" w:rsidRPr="00D01064">
        <w:rPr>
          <w:sz w:val="20"/>
          <w:szCs w:val="20"/>
        </w:rPr>
        <w:t>R</w:t>
      </w:r>
      <w:r w:rsidR="00A40B91" w:rsidRPr="00D01064">
        <w:rPr>
          <w:sz w:val="20"/>
          <w:szCs w:val="20"/>
        </w:rPr>
        <w:t xml:space="preserve">ozšíření rozsahu pojištění </w:t>
      </w:r>
      <w:r w:rsidR="00A40B91" w:rsidRPr="00D01064">
        <w:rPr>
          <w:rFonts w:cs="Arial"/>
          <w:sz w:val="20"/>
          <w:szCs w:val="20"/>
        </w:rPr>
        <w:t>(1401)</w:t>
      </w:r>
      <w:r w:rsidR="00A40B91" w:rsidRPr="00D01064">
        <w:rPr>
          <w:rFonts w:cs="Arial"/>
          <w:bCs/>
          <w:sz w:val="20"/>
          <w:szCs w:val="20"/>
        </w:rPr>
        <w:t xml:space="preserve"> </w:t>
      </w:r>
    </w:p>
    <w:p w:rsidR="0046026A" w:rsidRPr="00D01064" w:rsidRDefault="0046026A" w:rsidP="0046026A">
      <w:pPr>
        <w:tabs>
          <w:tab w:val="left" w:pos="426"/>
          <w:tab w:val="left" w:pos="1440"/>
        </w:tabs>
        <w:rPr>
          <w:rFonts w:cs="Arial"/>
          <w:bCs/>
          <w:sz w:val="20"/>
          <w:szCs w:val="20"/>
        </w:rPr>
      </w:pPr>
      <w:r w:rsidRPr="00D01064">
        <w:rPr>
          <w:rFonts w:cs="Arial"/>
          <w:b/>
          <w:color w:val="FF00FF"/>
          <w:sz w:val="20"/>
        </w:rPr>
        <w:tab/>
      </w:r>
      <w:r w:rsidRPr="00D01064">
        <w:rPr>
          <w:rFonts w:cs="Arial"/>
          <w:bCs/>
          <w:sz w:val="20"/>
          <w:szCs w:val="20"/>
        </w:rPr>
        <w:t>DZ114 - Nepřímý</w:t>
      </w:r>
      <w:r w:rsidRPr="00D01064">
        <w:rPr>
          <w:sz w:val="20"/>
          <w:szCs w:val="20"/>
        </w:rPr>
        <w:t xml:space="preserve"> úder blesku- Rozšíření rozsahu pojištění </w:t>
      </w:r>
      <w:r w:rsidRPr="00D01064">
        <w:rPr>
          <w:rFonts w:cs="Arial"/>
          <w:sz w:val="20"/>
          <w:szCs w:val="20"/>
        </w:rPr>
        <w:t>(1404)</w:t>
      </w:r>
    </w:p>
    <w:p w:rsidR="0046026A" w:rsidRPr="00D01064" w:rsidRDefault="0046026A" w:rsidP="00DC7E96">
      <w:pPr>
        <w:tabs>
          <w:tab w:val="left" w:pos="426"/>
          <w:tab w:val="left" w:pos="1440"/>
        </w:tabs>
        <w:rPr>
          <w:rFonts w:cs="Arial"/>
          <w:bCs/>
          <w:sz w:val="20"/>
          <w:szCs w:val="20"/>
        </w:rPr>
      </w:pPr>
    </w:p>
    <w:p w:rsidR="00D7357B" w:rsidRPr="00D01064" w:rsidRDefault="00DC7E96" w:rsidP="00DC7E96">
      <w:pPr>
        <w:keepNext/>
        <w:tabs>
          <w:tab w:val="left" w:pos="426"/>
        </w:tabs>
        <w:spacing w:before="120"/>
        <w:rPr>
          <w:rFonts w:cs="Arial"/>
          <w:b/>
          <w:sz w:val="20"/>
        </w:rPr>
      </w:pPr>
      <w:r w:rsidRPr="00D01064">
        <w:rPr>
          <w:rFonts w:cs="Arial"/>
          <w:b/>
          <w:sz w:val="20"/>
        </w:rPr>
        <w:tab/>
      </w:r>
      <w:r w:rsidR="00D7357B" w:rsidRPr="00D01064">
        <w:rPr>
          <w:rFonts w:cs="Arial"/>
          <w:b/>
          <w:sz w:val="20"/>
        </w:rPr>
        <w:t>Zabezpečení</w:t>
      </w:r>
    </w:p>
    <w:p w:rsidR="00D7357B" w:rsidRPr="00D01064" w:rsidRDefault="00DC7E96" w:rsidP="00994C6D">
      <w:pPr>
        <w:tabs>
          <w:tab w:val="left" w:pos="426"/>
          <w:tab w:val="left" w:pos="1276"/>
        </w:tabs>
        <w:ind w:left="2127" w:hanging="1729"/>
        <w:rPr>
          <w:rFonts w:cs="Arial"/>
          <w:b/>
          <w:bCs/>
          <w:color w:val="FF00FF"/>
          <w:sz w:val="20"/>
          <w:szCs w:val="20"/>
        </w:rPr>
      </w:pPr>
      <w:r w:rsidRPr="00D01064">
        <w:rPr>
          <w:rFonts w:cs="Arial"/>
          <w:b/>
          <w:bCs/>
          <w:color w:val="FF00FF"/>
          <w:sz w:val="20"/>
          <w:szCs w:val="20"/>
        </w:rPr>
        <w:tab/>
      </w:r>
      <w:r w:rsidR="00D7357B" w:rsidRPr="00D01064">
        <w:rPr>
          <w:rFonts w:cs="Arial"/>
          <w:bCs/>
          <w:sz w:val="20"/>
          <w:szCs w:val="20"/>
        </w:rPr>
        <w:t>DOZ</w:t>
      </w:r>
      <w:r w:rsidR="00EE5817" w:rsidRPr="00D01064">
        <w:rPr>
          <w:rFonts w:cs="Arial"/>
          <w:bCs/>
          <w:sz w:val="20"/>
          <w:szCs w:val="20"/>
        </w:rPr>
        <w:t>10</w:t>
      </w:r>
      <w:r w:rsidR="00D7357B" w:rsidRPr="00D01064">
        <w:rPr>
          <w:rFonts w:cs="Arial"/>
          <w:bCs/>
          <w:sz w:val="20"/>
          <w:szCs w:val="20"/>
        </w:rPr>
        <w:t xml:space="preserve">1 - Předepsané způsoby zabezpečení </w:t>
      </w:r>
      <w:r w:rsidR="00891130" w:rsidRPr="00D01064">
        <w:rPr>
          <w:rFonts w:cs="Arial"/>
          <w:bCs/>
          <w:sz w:val="20"/>
          <w:szCs w:val="20"/>
        </w:rPr>
        <w:t>pojištěných</w:t>
      </w:r>
      <w:r w:rsidR="00D7357B" w:rsidRPr="00D01064">
        <w:rPr>
          <w:rFonts w:cs="Arial"/>
          <w:bCs/>
          <w:sz w:val="20"/>
          <w:szCs w:val="20"/>
        </w:rPr>
        <w:t xml:space="preserve"> věcí (netýká se </w:t>
      </w:r>
      <w:r w:rsidR="005F11F1" w:rsidRPr="00D01064">
        <w:rPr>
          <w:rFonts w:cs="Arial"/>
          <w:bCs/>
          <w:sz w:val="20"/>
          <w:szCs w:val="20"/>
        </w:rPr>
        <w:t xml:space="preserve">finančních prostředků a cenných </w:t>
      </w:r>
      <w:proofErr w:type="gramStart"/>
      <w:r w:rsidR="00891130" w:rsidRPr="00D01064">
        <w:rPr>
          <w:rFonts w:cs="Arial"/>
          <w:bCs/>
          <w:sz w:val="20"/>
          <w:szCs w:val="20"/>
        </w:rPr>
        <w:t>předmětů</w:t>
      </w:r>
      <w:r w:rsidR="00D7357B" w:rsidRPr="00D01064">
        <w:rPr>
          <w:rFonts w:cs="Arial"/>
          <w:bCs/>
          <w:sz w:val="20"/>
          <w:szCs w:val="20"/>
        </w:rPr>
        <w:t>) (</w:t>
      </w:r>
      <w:r w:rsidR="00115C70" w:rsidRPr="00D01064">
        <w:rPr>
          <w:rFonts w:cs="Arial"/>
          <w:bCs/>
          <w:sz w:val="20"/>
          <w:szCs w:val="20"/>
        </w:rPr>
        <w:t>1606</w:t>
      </w:r>
      <w:proofErr w:type="gramEnd"/>
      <w:r w:rsidR="00D7357B" w:rsidRPr="00D01064">
        <w:rPr>
          <w:rFonts w:cs="Arial"/>
          <w:bCs/>
          <w:sz w:val="20"/>
          <w:szCs w:val="20"/>
        </w:rPr>
        <w:t>)</w:t>
      </w:r>
    </w:p>
    <w:p w:rsidR="00D7357B" w:rsidRPr="00D01064" w:rsidRDefault="00AE1469" w:rsidP="00DC7E96">
      <w:pPr>
        <w:tabs>
          <w:tab w:val="left" w:pos="426"/>
          <w:tab w:val="left" w:pos="1304"/>
          <w:tab w:val="left" w:pos="1389"/>
        </w:tabs>
        <w:ind w:left="1389" w:hanging="1389"/>
        <w:rPr>
          <w:rFonts w:cs="Arial"/>
          <w:bCs/>
          <w:sz w:val="20"/>
          <w:szCs w:val="20"/>
        </w:rPr>
      </w:pPr>
      <w:r>
        <w:rPr>
          <w:rFonts w:cs="Arial"/>
          <w:bCs/>
          <w:sz w:val="20"/>
          <w:szCs w:val="20"/>
        </w:rPr>
        <w:tab/>
      </w:r>
      <w:r w:rsidR="00D7357B" w:rsidRPr="00D01064">
        <w:rPr>
          <w:rFonts w:cs="Arial"/>
          <w:bCs/>
          <w:sz w:val="20"/>
          <w:szCs w:val="20"/>
        </w:rPr>
        <w:t>DOZ</w:t>
      </w:r>
      <w:r w:rsidR="00EE5817" w:rsidRPr="00D01064">
        <w:rPr>
          <w:rFonts w:cs="Arial"/>
          <w:bCs/>
          <w:sz w:val="20"/>
          <w:szCs w:val="20"/>
        </w:rPr>
        <w:t>10</w:t>
      </w:r>
      <w:r w:rsidR="00D7357B" w:rsidRPr="00D01064">
        <w:rPr>
          <w:rFonts w:cs="Arial"/>
          <w:bCs/>
          <w:sz w:val="20"/>
          <w:szCs w:val="20"/>
        </w:rPr>
        <w:t xml:space="preserve">2 - Předepsané způsoby zabezpečení </w:t>
      </w:r>
      <w:r w:rsidR="00891130" w:rsidRPr="00D01064">
        <w:rPr>
          <w:rFonts w:cs="Arial"/>
          <w:bCs/>
          <w:sz w:val="20"/>
          <w:szCs w:val="20"/>
        </w:rPr>
        <w:t xml:space="preserve">finančních prostředků a cenných předmětů </w:t>
      </w:r>
      <w:r w:rsidR="00D7357B" w:rsidRPr="00D01064">
        <w:rPr>
          <w:rFonts w:cs="Arial"/>
          <w:bCs/>
          <w:sz w:val="20"/>
          <w:szCs w:val="20"/>
        </w:rPr>
        <w:t>(</w:t>
      </w:r>
      <w:r w:rsidR="00115C70" w:rsidRPr="00D01064">
        <w:rPr>
          <w:rFonts w:cs="Arial"/>
          <w:bCs/>
          <w:sz w:val="20"/>
          <w:szCs w:val="20"/>
        </w:rPr>
        <w:t>1606</w:t>
      </w:r>
      <w:r w:rsidR="00D7357B" w:rsidRPr="00D01064">
        <w:rPr>
          <w:rFonts w:cs="Arial"/>
          <w:bCs/>
          <w:sz w:val="20"/>
          <w:szCs w:val="20"/>
        </w:rPr>
        <w:t>)</w:t>
      </w:r>
    </w:p>
    <w:p w:rsidR="00D7357B" w:rsidRPr="00D01064" w:rsidRDefault="00DC7E96" w:rsidP="008906A0">
      <w:pPr>
        <w:tabs>
          <w:tab w:val="left" w:pos="426"/>
          <w:tab w:val="left" w:pos="1304"/>
          <w:tab w:val="left" w:pos="1389"/>
        </w:tabs>
        <w:ind w:left="2127" w:hanging="2127"/>
        <w:rPr>
          <w:rFonts w:cs="Arial"/>
          <w:b/>
          <w:bCs/>
          <w:color w:val="FF00FF"/>
          <w:sz w:val="20"/>
          <w:szCs w:val="20"/>
        </w:rPr>
      </w:pPr>
      <w:r w:rsidRPr="00D01064">
        <w:rPr>
          <w:rFonts w:cs="Arial"/>
          <w:b/>
          <w:bCs/>
          <w:color w:val="FF00FF"/>
          <w:sz w:val="20"/>
          <w:szCs w:val="20"/>
        </w:rPr>
        <w:tab/>
      </w:r>
      <w:r w:rsidR="00D7357B" w:rsidRPr="00D01064">
        <w:rPr>
          <w:rFonts w:cs="Arial"/>
          <w:bCs/>
          <w:sz w:val="20"/>
          <w:szCs w:val="20"/>
        </w:rPr>
        <w:t>DOZ</w:t>
      </w:r>
      <w:r w:rsidR="00EE5817" w:rsidRPr="00D01064">
        <w:rPr>
          <w:rFonts w:cs="Arial"/>
          <w:bCs/>
          <w:sz w:val="20"/>
          <w:szCs w:val="20"/>
        </w:rPr>
        <w:t>10</w:t>
      </w:r>
      <w:r w:rsidR="00D7357B" w:rsidRPr="00D01064">
        <w:rPr>
          <w:rFonts w:cs="Arial"/>
          <w:bCs/>
          <w:sz w:val="20"/>
          <w:szCs w:val="20"/>
        </w:rPr>
        <w:t xml:space="preserve">4 - </w:t>
      </w:r>
      <w:r w:rsidR="00155459" w:rsidRPr="00D01064">
        <w:rPr>
          <w:rFonts w:cs="Arial"/>
          <w:bCs/>
          <w:sz w:val="20"/>
          <w:szCs w:val="20"/>
        </w:rPr>
        <w:t xml:space="preserve">Loupež přepravovaných peněz nebo cenin </w:t>
      </w:r>
      <w:r w:rsidR="00D7357B" w:rsidRPr="00D01064">
        <w:rPr>
          <w:rFonts w:cs="Arial"/>
          <w:bCs/>
          <w:sz w:val="20"/>
          <w:szCs w:val="20"/>
        </w:rPr>
        <w:t>- Předeps</w:t>
      </w:r>
      <w:r w:rsidR="00C5005F" w:rsidRPr="00D01064">
        <w:rPr>
          <w:rFonts w:cs="Arial"/>
          <w:bCs/>
          <w:sz w:val="20"/>
          <w:szCs w:val="20"/>
        </w:rPr>
        <w:t xml:space="preserve">ané způsoby zabezpečení </w:t>
      </w:r>
      <w:r w:rsidR="00A85207" w:rsidRPr="00D01064">
        <w:rPr>
          <w:rFonts w:cs="Arial"/>
          <w:bCs/>
          <w:sz w:val="20"/>
          <w:szCs w:val="20"/>
        </w:rPr>
        <w:t>peněz</w:t>
      </w:r>
      <w:r w:rsidR="00D7357B" w:rsidRPr="00D01064">
        <w:rPr>
          <w:rFonts w:cs="Arial"/>
          <w:bCs/>
          <w:sz w:val="20"/>
          <w:szCs w:val="20"/>
        </w:rPr>
        <w:t xml:space="preserve"> a cenin </w:t>
      </w:r>
      <w:r w:rsidR="00155459" w:rsidRPr="00D01064">
        <w:rPr>
          <w:rFonts w:cs="Arial"/>
          <w:bCs/>
          <w:sz w:val="20"/>
          <w:szCs w:val="20"/>
        </w:rPr>
        <w:t>přepravovaných osobou provádějící přepravu</w:t>
      </w:r>
      <w:r w:rsidR="00D7357B" w:rsidRPr="00D01064">
        <w:rPr>
          <w:rFonts w:cs="Arial"/>
          <w:bCs/>
          <w:sz w:val="20"/>
          <w:szCs w:val="20"/>
        </w:rPr>
        <w:t xml:space="preserve"> (</w:t>
      </w:r>
      <w:r w:rsidR="007C6242" w:rsidRPr="00D01064">
        <w:rPr>
          <w:rFonts w:cs="Arial"/>
          <w:bCs/>
          <w:sz w:val="20"/>
          <w:szCs w:val="20"/>
        </w:rPr>
        <w:t>1401</w:t>
      </w:r>
      <w:r w:rsidR="00D7357B" w:rsidRPr="00D01064">
        <w:rPr>
          <w:rFonts w:cs="Arial"/>
          <w:bCs/>
          <w:sz w:val="20"/>
          <w:szCs w:val="20"/>
        </w:rPr>
        <w:t>)</w:t>
      </w:r>
    </w:p>
    <w:p w:rsidR="00D7357B" w:rsidRPr="00D01064" w:rsidRDefault="00AE1469" w:rsidP="00DC7E96">
      <w:pPr>
        <w:tabs>
          <w:tab w:val="left" w:pos="426"/>
          <w:tab w:val="left" w:pos="1304"/>
          <w:tab w:val="left" w:pos="1389"/>
        </w:tabs>
        <w:ind w:left="1389" w:hanging="1389"/>
        <w:rPr>
          <w:rFonts w:cs="Arial"/>
          <w:b/>
          <w:bCs/>
          <w:color w:val="FF00FF"/>
          <w:sz w:val="20"/>
          <w:szCs w:val="20"/>
        </w:rPr>
      </w:pPr>
      <w:r>
        <w:rPr>
          <w:rFonts w:cs="Arial"/>
          <w:b/>
          <w:bCs/>
          <w:color w:val="FF00FF"/>
          <w:sz w:val="20"/>
          <w:szCs w:val="20"/>
        </w:rPr>
        <w:tab/>
      </w:r>
      <w:r w:rsidR="00D7357B" w:rsidRPr="00D01064">
        <w:rPr>
          <w:rFonts w:cs="Arial"/>
          <w:bCs/>
          <w:sz w:val="20"/>
          <w:szCs w:val="20"/>
        </w:rPr>
        <w:t>DOZ</w:t>
      </w:r>
      <w:r w:rsidR="00EE5817" w:rsidRPr="00D01064">
        <w:rPr>
          <w:rFonts w:cs="Arial"/>
          <w:bCs/>
          <w:sz w:val="20"/>
          <w:szCs w:val="20"/>
        </w:rPr>
        <w:t>10</w:t>
      </w:r>
      <w:r w:rsidR="00D7357B" w:rsidRPr="00D01064">
        <w:rPr>
          <w:rFonts w:cs="Arial"/>
          <w:bCs/>
          <w:sz w:val="20"/>
          <w:szCs w:val="20"/>
        </w:rPr>
        <w:t>5 - Předepsané způsoby zabezpečení - Výklad pojmů (</w:t>
      </w:r>
      <w:r w:rsidR="007C6242" w:rsidRPr="00D01064">
        <w:rPr>
          <w:rFonts w:cs="Arial"/>
          <w:bCs/>
          <w:sz w:val="20"/>
          <w:szCs w:val="20"/>
        </w:rPr>
        <w:t>1401</w:t>
      </w:r>
      <w:r w:rsidR="00D7357B" w:rsidRPr="00D01064">
        <w:rPr>
          <w:rFonts w:cs="Arial"/>
          <w:bCs/>
          <w:sz w:val="20"/>
          <w:szCs w:val="20"/>
        </w:rPr>
        <w:t>)</w:t>
      </w:r>
    </w:p>
    <w:p w:rsidR="00D7357B" w:rsidRPr="00D01064" w:rsidRDefault="00DC7E96" w:rsidP="00AE1469">
      <w:pPr>
        <w:tabs>
          <w:tab w:val="left" w:pos="426"/>
          <w:tab w:val="left" w:pos="1304"/>
          <w:tab w:val="left" w:pos="1389"/>
        </w:tabs>
        <w:ind w:left="1389" w:hanging="1389"/>
        <w:rPr>
          <w:rFonts w:cs="Arial"/>
          <w:b/>
          <w:bCs/>
          <w:color w:val="FF00FF"/>
          <w:sz w:val="20"/>
          <w:szCs w:val="20"/>
        </w:rPr>
      </w:pPr>
      <w:r w:rsidRPr="00D01064">
        <w:rPr>
          <w:rFonts w:cs="Arial"/>
          <w:b/>
          <w:bCs/>
          <w:color w:val="FF00FF"/>
          <w:sz w:val="20"/>
          <w:szCs w:val="20"/>
        </w:rPr>
        <w:tab/>
      </w:r>
    </w:p>
    <w:p w:rsidR="00D7357B" w:rsidRPr="00D01064" w:rsidRDefault="00DC7E96" w:rsidP="00DC7E96">
      <w:pPr>
        <w:keepNext/>
        <w:tabs>
          <w:tab w:val="left" w:pos="426"/>
        </w:tabs>
        <w:spacing w:before="120"/>
        <w:jc w:val="both"/>
        <w:rPr>
          <w:rFonts w:cs="Arial"/>
          <w:b/>
          <w:sz w:val="20"/>
        </w:rPr>
      </w:pPr>
      <w:r w:rsidRPr="00D01064">
        <w:rPr>
          <w:rFonts w:cs="Arial"/>
          <w:b/>
          <w:sz w:val="20"/>
        </w:rPr>
        <w:tab/>
      </w:r>
      <w:r w:rsidR="00D7357B" w:rsidRPr="00D01064">
        <w:rPr>
          <w:rFonts w:cs="Arial"/>
          <w:b/>
          <w:sz w:val="20"/>
        </w:rPr>
        <w:t>Stroje</w:t>
      </w:r>
    </w:p>
    <w:p w:rsidR="00D7357B" w:rsidRPr="00D01064" w:rsidRDefault="00DC7E96" w:rsidP="00DC7E96">
      <w:pPr>
        <w:tabs>
          <w:tab w:val="left" w:pos="426"/>
        </w:tabs>
        <w:jc w:val="both"/>
        <w:rPr>
          <w:rFonts w:cs="Arial"/>
          <w:sz w:val="20"/>
        </w:rPr>
      </w:pPr>
      <w:r w:rsidRPr="00D01064">
        <w:rPr>
          <w:rFonts w:cs="Arial"/>
          <w:b/>
          <w:color w:val="FF00FF"/>
          <w:sz w:val="20"/>
        </w:rPr>
        <w:tab/>
      </w:r>
      <w:r w:rsidR="00D7357B" w:rsidRPr="00D01064">
        <w:rPr>
          <w:rFonts w:cs="Arial"/>
          <w:sz w:val="20"/>
        </w:rPr>
        <w:t>DST</w:t>
      </w:r>
      <w:r w:rsidR="00EE5817" w:rsidRPr="00D01064">
        <w:rPr>
          <w:rFonts w:cs="Arial"/>
          <w:sz w:val="20"/>
        </w:rPr>
        <w:t>10</w:t>
      </w:r>
      <w:r w:rsidR="00D7357B" w:rsidRPr="00D01064">
        <w:rPr>
          <w:rFonts w:cs="Arial"/>
          <w:sz w:val="20"/>
        </w:rPr>
        <w:t xml:space="preserve">9 - Ponorná čerpadla </w:t>
      </w:r>
      <w:r w:rsidR="00291075" w:rsidRPr="00D01064">
        <w:rPr>
          <w:rFonts w:cs="Arial"/>
          <w:sz w:val="20"/>
        </w:rPr>
        <w:t>nebo</w:t>
      </w:r>
      <w:r w:rsidR="00D7357B" w:rsidRPr="00D01064">
        <w:rPr>
          <w:rFonts w:cs="Arial"/>
          <w:sz w:val="20"/>
        </w:rPr>
        <w:t xml:space="preserve"> čerpadla v hlubinných studních </w:t>
      </w:r>
      <w:r w:rsidR="005A79D1" w:rsidRPr="00D01064">
        <w:rPr>
          <w:rFonts w:cs="Arial"/>
          <w:sz w:val="20"/>
        </w:rPr>
        <w:t xml:space="preserve">- </w:t>
      </w:r>
      <w:r w:rsidR="00D7357B" w:rsidRPr="00D01064">
        <w:rPr>
          <w:rFonts w:cs="Arial"/>
          <w:sz w:val="20"/>
        </w:rPr>
        <w:t>Výluka (</w:t>
      </w:r>
      <w:r w:rsidR="007C6242" w:rsidRPr="00D01064">
        <w:rPr>
          <w:bCs/>
          <w:sz w:val="20"/>
          <w:szCs w:val="20"/>
        </w:rPr>
        <w:t>1401</w:t>
      </w:r>
      <w:r w:rsidR="00D7357B" w:rsidRPr="00D01064">
        <w:rPr>
          <w:rFonts w:cs="Arial"/>
          <w:sz w:val="20"/>
        </w:rPr>
        <w:t>)</w:t>
      </w:r>
    </w:p>
    <w:p w:rsidR="00D7357B" w:rsidRPr="00D01064" w:rsidRDefault="00DC7E96" w:rsidP="00DC7E96">
      <w:pPr>
        <w:tabs>
          <w:tab w:val="left" w:pos="426"/>
        </w:tabs>
        <w:jc w:val="both"/>
        <w:rPr>
          <w:rFonts w:cs="Arial"/>
          <w:b/>
          <w:color w:val="FF00FF"/>
          <w:sz w:val="20"/>
        </w:rPr>
      </w:pPr>
      <w:r w:rsidRPr="00D01064">
        <w:rPr>
          <w:rFonts w:cs="Arial"/>
          <w:b/>
          <w:color w:val="FF00FF"/>
          <w:sz w:val="20"/>
        </w:rPr>
        <w:tab/>
      </w:r>
      <w:r w:rsidR="00D7357B" w:rsidRPr="00D01064">
        <w:rPr>
          <w:rFonts w:cs="Arial"/>
          <w:sz w:val="20"/>
        </w:rPr>
        <w:t>DST1</w:t>
      </w:r>
      <w:r w:rsidR="00EE5817" w:rsidRPr="00D01064">
        <w:rPr>
          <w:rFonts w:cs="Arial"/>
          <w:sz w:val="20"/>
        </w:rPr>
        <w:t>1</w:t>
      </w:r>
      <w:r w:rsidR="00D7357B" w:rsidRPr="00D01064">
        <w:rPr>
          <w:rFonts w:cs="Arial"/>
          <w:sz w:val="20"/>
        </w:rPr>
        <w:t>1 - Výměna agregátů, opravy vinutí - Vymezení pojistného plnění (</w:t>
      </w:r>
      <w:r w:rsidR="007C6242" w:rsidRPr="00D01064">
        <w:rPr>
          <w:bCs/>
          <w:sz w:val="20"/>
          <w:szCs w:val="20"/>
        </w:rPr>
        <w:t>1401</w:t>
      </w:r>
      <w:r w:rsidR="00D7357B" w:rsidRPr="00D01064">
        <w:rPr>
          <w:rFonts w:cs="Arial"/>
          <w:sz w:val="20"/>
        </w:rPr>
        <w:t>)</w:t>
      </w:r>
    </w:p>
    <w:p w:rsidR="00F14354" w:rsidRPr="00D01064" w:rsidRDefault="00F14354" w:rsidP="00DC7E96">
      <w:pPr>
        <w:tabs>
          <w:tab w:val="left" w:pos="426"/>
        </w:tabs>
        <w:jc w:val="both"/>
        <w:rPr>
          <w:rFonts w:cs="Arial"/>
          <w:sz w:val="20"/>
        </w:rPr>
      </w:pPr>
      <w:r w:rsidRPr="00D01064">
        <w:rPr>
          <w:rFonts w:cs="Arial"/>
          <w:b/>
          <w:color w:val="FF00FF"/>
          <w:sz w:val="20"/>
        </w:rPr>
        <w:tab/>
      </w:r>
    </w:p>
    <w:p w:rsidR="00D7357B" w:rsidRPr="00D01064" w:rsidRDefault="00DC7E96" w:rsidP="00DC7E96">
      <w:pPr>
        <w:keepNext/>
        <w:tabs>
          <w:tab w:val="left" w:pos="426"/>
        </w:tabs>
        <w:spacing w:before="120"/>
        <w:rPr>
          <w:rFonts w:cs="Arial"/>
          <w:b/>
          <w:sz w:val="20"/>
        </w:rPr>
      </w:pPr>
      <w:r w:rsidRPr="00D01064">
        <w:rPr>
          <w:rFonts w:cs="Arial"/>
          <w:b/>
          <w:sz w:val="20"/>
        </w:rPr>
        <w:tab/>
      </w:r>
      <w:r w:rsidR="00B1378E" w:rsidRPr="00D01064">
        <w:rPr>
          <w:rFonts w:cs="Arial"/>
          <w:b/>
          <w:sz w:val="20"/>
        </w:rPr>
        <w:t>O</w:t>
      </w:r>
      <w:r w:rsidR="00D7357B" w:rsidRPr="00D01064">
        <w:rPr>
          <w:rFonts w:cs="Arial"/>
          <w:b/>
          <w:sz w:val="20"/>
        </w:rPr>
        <w:t>dpovědnost</w:t>
      </w:r>
      <w:r w:rsidR="00A40B91" w:rsidRPr="00D01064">
        <w:rPr>
          <w:rFonts w:cs="Arial"/>
          <w:b/>
          <w:sz w:val="20"/>
        </w:rPr>
        <w:t xml:space="preserve"> za újmu</w:t>
      </w:r>
    </w:p>
    <w:p w:rsidR="00D7357B" w:rsidRPr="00D01064" w:rsidRDefault="00DC7E96" w:rsidP="00AE1469">
      <w:pPr>
        <w:keepNext/>
        <w:tabs>
          <w:tab w:val="left" w:pos="-1440"/>
          <w:tab w:val="left" w:pos="426"/>
        </w:tabs>
        <w:ind w:left="2127" w:hanging="2127"/>
        <w:rPr>
          <w:rFonts w:cs="Arial"/>
          <w:bCs/>
          <w:sz w:val="20"/>
          <w:szCs w:val="20"/>
        </w:rPr>
      </w:pPr>
      <w:r w:rsidRPr="00D01064">
        <w:rPr>
          <w:rFonts w:cs="Arial"/>
          <w:b/>
          <w:color w:val="FF00FF"/>
          <w:sz w:val="20"/>
        </w:rPr>
        <w:tab/>
      </w:r>
      <w:r w:rsidR="00D7357B" w:rsidRPr="00D01064">
        <w:rPr>
          <w:rFonts w:cs="Arial"/>
          <w:bCs/>
          <w:sz w:val="20"/>
          <w:szCs w:val="20"/>
        </w:rPr>
        <w:t>DODP</w:t>
      </w:r>
      <w:r w:rsidR="00EE5817" w:rsidRPr="00D01064">
        <w:rPr>
          <w:rFonts w:cs="Arial"/>
          <w:bCs/>
          <w:sz w:val="20"/>
          <w:szCs w:val="20"/>
        </w:rPr>
        <w:t>10</w:t>
      </w:r>
      <w:r w:rsidR="00D7357B" w:rsidRPr="00D01064">
        <w:rPr>
          <w:rFonts w:cs="Arial"/>
          <w:bCs/>
          <w:sz w:val="20"/>
          <w:szCs w:val="20"/>
        </w:rPr>
        <w:t xml:space="preserve">2 - Pojištění obecné odpovědnosti za </w:t>
      </w:r>
      <w:r w:rsidR="00522735" w:rsidRPr="00D01064">
        <w:rPr>
          <w:rFonts w:cs="Arial"/>
          <w:bCs/>
          <w:sz w:val="20"/>
          <w:szCs w:val="20"/>
        </w:rPr>
        <w:t>újmu</w:t>
      </w:r>
      <w:r w:rsidR="00D7357B" w:rsidRPr="00D01064">
        <w:rPr>
          <w:rFonts w:cs="Arial"/>
          <w:bCs/>
          <w:sz w:val="20"/>
          <w:szCs w:val="20"/>
        </w:rPr>
        <w:t xml:space="preserve"> a </w:t>
      </w:r>
      <w:r w:rsidR="00522735" w:rsidRPr="00D01064">
        <w:rPr>
          <w:rFonts w:cs="Arial"/>
          <w:bCs/>
          <w:sz w:val="20"/>
          <w:szCs w:val="20"/>
        </w:rPr>
        <w:t>pojištění odpovědnosti za újmu způsobenou vadou výrobku a vadou práce po předání</w:t>
      </w:r>
      <w:r w:rsidR="00D7357B" w:rsidRPr="00D01064">
        <w:rPr>
          <w:rFonts w:cs="Arial"/>
          <w:bCs/>
          <w:sz w:val="20"/>
          <w:szCs w:val="20"/>
        </w:rPr>
        <w:t xml:space="preserve"> - </w:t>
      </w:r>
      <w:r w:rsidR="005F11F1" w:rsidRPr="00D01064">
        <w:rPr>
          <w:rFonts w:cs="Arial"/>
          <w:bCs/>
          <w:sz w:val="20"/>
          <w:szCs w:val="20"/>
        </w:rPr>
        <w:t>Z</w:t>
      </w:r>
      <w:r w:rsidR="00D7357B" w:rsidRPr="00D01064">
        <w:rPr>
          <w:rFonts w:cs="Arial"/>
          <w:bCs/>
          <w:sz w:val="20"/>
          <w:szCs w:val="20"/>
        </w:rPr>
        <w:t>ákladní rozsah pojištění (1</w:t>
      </w:r>
      <w:r w:rsidR="007C6242" w:rsidRPr="00D01064">
        <w:rPr>
          <w:rFonts w:cs="Arial"/>
          <w:bCs/>
          <w:sz w:val="20"/>
          <w:szCs w:val="20"/>
        </w:rPr>
        <w:t>4</w:t>
      </w:r>
      <w:r w:rsidR="00D7357B" w:rsidRPr="00D01064">
        <w:rPr>
          <w:rFonts w:cs="Arial"/>
          <w:bCs/>
          <w:sz w:val="20"/>
          <w:szCs w:val="20"/>
        </w:rPr>
        <w:t>01)</w:t>
      </w:r>
    </w:p>
    <w:p w:rsidR="00D7357B" w:rsidRPr="00D01064" w:rsidRDefault="00DC7E96" w:rsidP="00DC7E96">
      <w:pPr>
        <w:tabs>
          <w:tab w:val="left" w:pos="426"/>
          <w:tab w:val="left" w:pos="1150"/>
          <w:tab w:val="left" w:pos="4930"/>
          <w:tab w:val="left" w:pos="9212"/>
        </w:tabs>
        <w:rPr>
          <w:rFonts w:cs="Arial"/>
          <w:bCs/>
          <w:sz w:val="20"/>
        </w:rPr>
      </w:pPr>
      <w:r w:rsidRPr="00D01064">
        <w:rPr>
          <w:rFonts w:cs="Arial"/>
          <w:b/>
          <w:color w:val="FF00FF"/>
          <w:sz w:val="20"/>
        </w:rPr>
        <w:tab/>
      </w:r>
      <w:r w:rsidR="00D7357B" w:rsidRPr="00D01064">
        <w:rPr>
          <w:rFonts w:cs="Arial"/>
          <w:bCs/>
          <w:sz w:val="20"/>
        </w:rPr>
        <w:t>DODP</w:t>
      </w:r>
      <w:r w:rsidR="00EE5817" w:rsidRPr="00D01064">
        <w:rPr>
          <w:rFonts w:cs="Arial"/>
          <w:bCs/>
          <w:sz w:val="20"/>
        </w:rPr>
        <w:t>10</w:t>
      </w:r>
      <w:r w:rsidR="00D7357B" w:rsidRPr="00D01064">
        <w:rPr>
          <w:rFonts w:cs="Arial"/>
          <w:bCs/>
          <w:sz w:val="20"/>
        </w:rPr>
        <w:t>3</w:t>
      </w:r>
      <w:r w:rsidR="00D7357B" w:rsidRPr="00D01064">
        <w:rPr>
          <w:rFonts w:cs="Arial"/>
          <w:b/>
          <w:sz w:val="20"/>
        </w:rPr>
        <w:t xml:space="preserve"> </w:t>
      </w:r>
      <w:r w:rsidR="003A4222" w:rsidRPr="00D01064">
        <w:rPr>
          <w:rFonts w:cs="Arial"/>
          <w:bCs/>
          <w:sz w:val="20"/>
        </w:rPr>
        <w:t xml:space="preserve">- </w:t>
      </w:r>
      <w:r w:rsidR="00D7357B" w:rsidRPr="00D01064">
        <w:rPr>
          <w:rFonts w:cs="Arial"/>
          <w:bCs/>
          <w:sz w:val="20"/>
        </w:rPr>
        <w:t xml:space="preserve">Cizí věci převzaté - </w:t>
      </w:r>
      <w:r w:rsidR="005F11F1" w:rsidRPr="00D01064">
        <w:rPr>
          <w:rFonts w:cs="Arial"/>
          <w:bCs/>
          <w:sz w:val="20"/>
        </w:rPr>
        <w:t>R</w:t>
      </w:r>
      <w:r w:rsidR="00D7357B" w:rsidRPr="00D01064">
        <w:rPr>
          <w:rFonts w:cs="Arial"/>
          <w:bCs/>
          <w:sz w:val="20"/>
        </w:rPr>
        <w:t xml:space="preserve">ozšíření rozsahu pojištění </w:t>
      </w:r>
      <w:r w:rsidR="00D7357B" w:rsidRPr="00D01064">
        <w:rPr>
          <w:rFonts w:cs="Arial"/>
          <w:sz w:val="20"/>
        </w:rPr>
        <w:t>(1</w:t>
      </w:r>
      <w:r w:rsidR="00FF4D5C" w:rsidRPr="00D01064">
        <w:rPr>
          <w:rFonts w:cs="Arial"/>
          <w:sz w:val="20"/>
        </w:rPr>
        <w:t>60</w:t>
      </w:r>
      <w:r w:rsidR="00ED22B3" w:rsidRPr="00D01064">
        <w:rPr>
          <w:rFonts w:cs="Arial"/>
          <w:sz w:val="20"/>
        </w:rPr>
        <w:t>6</w:t>
      </w:r>
      <w:r w:rsidR="00D7357B" w:rsidRPr="00D01064">
        <w:rPr>
          <w:rFonts w:cs="Arial"/>
          <w:sz w:val="20"/>
        </w:rPr>
        <w:t>)</w:t>
      </w:r>
    </w:p>
    <w:p w:rsidR="00D7357B" w:rsidRPr="00D01064" w:rsidRDefault="00DC7E96" w:rsidP="00AE1469">
      <w:pPr>
        <w:tabs>
          <w:tab w:val="left" w:pos="-1440"/>
          <w:tab w:val="left" w:pos="426"/>
        </w:tabs>
        <w:ind w:left="2127" w:hanging="2127"/>
        <w:rPr>
          <w:rFonts w:cs="Arial"/>
          <w:bCs/>
          <w:sz w:val="20"/>
        </w:rPr>
      </w:pPr>
      <w:r w:rsidRPr="00D01064">
        <w:rPr>
          <w:rFonts w:cs="Arial"/>
          <w:b/>
          <w:color w:val="FF00FF"/>
          <w:sz w:val="20"/>
        </w:rPr>
        <w:tab/>
      </w:r>
      <w:r w:rsidR="00D7357B" w:rsidRPr="00D01064">
        <w:rPr>
          <w:rFonts w:cs="Arial"/>
          <w:bCs/>
          <w:sz w:val="20"/>
        </w:rPr>
        <w:t>DODP</w:t>
      </w:r>
      <w:r w:rsidR="00EE5817" w:rsidRPr="00D01064">
        <w:rPr>
          <w:rFonts w:cs="Arial"/>
          <w:bCs/>
          <w:sz w:val="20"/>
        </w:rPr>
        <w:t>10</w:t>
      </w:r>
      <w:r w:rsidR="00D7357B" w:rsidRPr="00D01064">
        <w:rPr>
          <w:rFonts w:cs="Arial"/>
          <w:bCs/>
          <w:sz w:val="20"/>
        </w:rPr>
        <w:t xml:space="preserve">5 - Náklady zdravotní pojišťovny </w:t>
      </w:r>
      <w:r w:rsidR="001B3EA8" w:rsidRPr="00D01064">
        <w:rPr>
          <w:rFonts w:cs="Arial"/>
          <w:bCs/>
          <w:sz w:val="20"/>
        </w:rPr>
        <w:t>a regresy dávek nemocenského p</w:t>
      </w:r>
      <w:r w:rsidR="00685928" w:rsidRPr="00D01064">
        <w:rPr>
          <w:rFonts w:cs="Arial"/>
          <w:bCs/>
          <w:sz w:val="20"/>
        </w:rPr>
        <w:t>o</w:t>
      </w:r>
      <w:r w:rsidR="001B3EA8" w:rsidRPr="00D01064">
        <w:rPr>
          <w:rFonts w:cs="Arial"/>
          <w:bCs/>
          <w:sz w:val="20"/>
        </w:rPr>
        <w:t xml:space="preserve">jištění </w:t>
      </w:r>
      <w:r w:rsidR="00D7357B" w:rsidRPr="00D01064">
        <w:rPr>
          <w:rFonts w:cs="Arial"/>
          <w:bCs/>
          <w:sz w:val="20"/>
        </w:rPr>
        <w:t xml:space="preserve">- </w:t>
      </w:r>
      <w:r w:rsidR="005F11F1" w:rsidRPr="00D01064">
        <w:rPr>
          <w:rFonts w:cs="Arial"/>
          <w:bCs/>
          <w:sz w:val="20"/>
        </w:rPr>
        <w:t>R</w:t>
      </w:r>
      <w:r w:rsidR="00D7357B" w:rsidRPr="00D01064">
        <w:rPr>
          <w:rFonts w:cs="Arial"/>
          <w:bCs/>
          <w:sz w:val="20"/>
        </w:rPr>
        <w:t xml:space="preserve">ozšíření rozsahu pojištění </w:t>
      </w:r>
      <w:r w:rsidR="00D7357B" w:rsidRPr="00D01064">
        <w:rPr>
          <w:rFonts w:cs="Arial"/>
          <w:sz w:val="20"/>
        </w:rPr>
        <w:t>(1</w:t>
      </w:r>
      <w:r w:rsidR="007C6242" w:rsidRPr="00D01064">
        <w:rPr>
          <w:rFonts w:cs="Arial"/>
          <w:sz w:val="20"/>
        </w:rPr>
        <w:t>4</w:t>
      </w:r>
      <w:r w:rsidR="00D7357B" w:rsidRPr="00D01064">
        <w:rPr>
          <w:rFonts w:cs="Arial"/>
          <w:sz w:val="20"/>
        </w:rPr>
        <w:t>01)</w:t>
      </w:r>
    </w:p>
    <w:p w:rsidR="00D7357B" w:rsidRPr="00D01064" w:rsidRDefault="00DC7E96" w:rsidP="00AE1469">
      <w:pPr>
        <w:tabs>
          <w:tab w:val="left" w:pos="-1440"/>
          <w:tab w:val="left" w:pos="426"/>
        </w:tabs>
        <w:rPr>
          <w:rFonts w:cs="Arial"/>
          <w:b/>
          <w:color w:val="FF00FF"/>
          <w:sz w:val="20"/>
        </w:rPr>
      </w:pPr>
      <w:r w:rsidRPr="00D01064">
        <w:rPr>
          <w:rFonts w:cs="Arial"/>
          <w:b/>
          <w:color w:val="FF00FF"/>
          <w:sz w:val="20"/>
        </w:rPr>
        <w:tab/>
      </w:r>
      <w:r w:rsidR="00D7357B" w:rsidRPr="00D01064">
        <w:rPr>
          <w:sz w:val="20"/>
          <w:szCs w:val="20"/>
        </w:rPr>
        <w:t>DODP</w:t>
      </w:r>
      <w:r w:rsidR="00EE5817" w:rsidRPr="00D01064">
        <w:rPr>
          <w:sz w:val="20"/>
          <w:szCs w:val="20"/>
        </w:rPr>
        <w:t>10</w:t>
      </w:r>
      <w:r w:rsidR="002D15A4" w:rsidRPr="00D01064">
        <w:rPr>
          <w:sz w:val="20"/>
          <w:szCs w:val="20"/>
        </w:rPr>
        <w:t>9</w:t>
      </w:r>
      <w:r w:rsidR="00D7357B" w:rsidRPr="00D01064">
        <w:rPr>
          <w:sz w:val="20"/>
          <w:szCs w:val="20"/>
        </w:rPr>
        <w:t xml:space="preserve"> </w:t>
      </w:r>
      <w:r w:rsidR="002D15A4" w:rsidRPr="00D01064">
        <w:rPr>
          <w:rFonts w:cs="Arial"/>
          <w:bCs/>
          <w:sz w:val="20"/>
          <w:szCs w:val="20"/>
        </w:rPr>
        <w:t xml:space="preserve">- </w:t>
      </w:r>
      <w:r w:rsidR="002D15A4" w:rsidRPr="00D01064">
        <w:rPr>
          <w:sz w:val="20"/>
          <w:szCs w:val="20"/>
        </w:rPr>
        <w:t>Provoz pracovních strojů</w:t>
      </w:r>
      <w:r w:rsidR="00D7357B" w:rsidRPr="00D01064">
        <w:rPr>
          <w:sz w:val="20"/>
          <w:szCs w:val="20"/>
        </w:rPr>
        <w:t xml:space="preserve"> - </w:t>
      </w:r>
      <w:r w:rsidR="005F11F1" w:rsidRPr="00D01064">
        <w:rPr>
          <w:sz w:val="20"/>
          <w:szCs w:val="20"/>
        </w:rPr>
        <w:t>R</w:t>
      </w:r>
      <w:r w:rsidR="00D7357B" w:rsidRPr="00D01064">
        <w:rPr>
          <w:sz w:val="20"/>
          <w:szCs w:val="20"/>
        </w:rPr>
        <w:t xml:space="preserve">ozšíření rozsahu pojištění </w:t>
      </w:r>
      <w:r w:rsidR="00D7357B" w:rsidRPr="00D01064">
        <w:rPr>
          <w:rFonts w:cs="Arial"/>
          <w:sz w:val="20"/>
        </w:rPr>
        <w:t>(</w:t>
      </w:r>
      <w:r w:rsidR="00971F7C" w:rsidRPr="00D01064">
        <w:rPr>
          <w:rFonts w:cs="Arial"/>
          <w:sz w:val="20"/>
        </w:rPr>
        <w:t>1412</w:t>
      </w:r>
      <w:r w:rsidR="00D7357B" w:rsidRPr="00D01064">
        <w:rPr>
          <w:rFonts w:cs="Arial"/>
          <w:sz w:val="20"/>
        </w:rPr>
        <w:t>)</w:t>
      </w:r>
    </w:p>
    <w:p w:rsidR="003A5CBB" w:rsidRPr="00D01064" w:rsidRDefault="003A5CBB" w:rsidP="00AE1469">
      <w:pPr>
        <w:tabs>
          <w:tab w:val="left" w:pos="426"/>
        </w:tabs>
        <w:ind w:left="2127" w:hanging="2127"/>
        <w:rPr>
          <w:rFonts w:cs="Arial"/>
          <w:b/>
          <w:color w:val="FF00FF"/>
          <w:sz w:val="20"/>
        </w:rPr>
      </w:pPr>
      <w:r w:rsidRPr="00D01064">
        <w:rPr>
          <w:rFonts w:cs="Arial"/>
          <w:b/>
          <w:color w:val="FF00FF"/>
          <w:sz w:val="20"/>
        </w:rPr>
        <w:tab/>
      </w:r>
      <w:r w:rsidRPr="00D01064">
        <w:rPr>
          <w:rFonts w:cs="Arial"/>
          <w:bCs/>
          <w:sz w:val="20"/>
          <w:szCs w:val="20"/>
        </w:rPr>
        <w:t>DODP120 - Odpovědnost obchodní korporace za újmu členům svých orgánů v souvislosti s výkonem jejich funkce - Rozšíření rozsahu pojištění (1412)</w:t>
      </w:r>
    </w:p>
    <w:p w:rsidR="00D7357B" w:rsidRPr="00D01064" w:rsidRDefault="00547E3D" w:rsidP="00547E3D">
      <w:pPr>
        <w:keepNext/>
        <w:tabs>
          <w:tab w:val="left" w:pos="426"/>
        </w:tabs>
        <w:spacing w:before="120"/>
        <w:rPr>
          <w:rFonts w:cs="Arial"/>
          <w:b/>
          <w:sz w:val="20"/>
          <w:szCs w:val="20"/>
        </w:rPr>
      </w:pPr>
      <w:r w:rsidRPr="00D01064">
        <w:rPr>
          <w:rFonts w:cs="Arial"/>
          <w:b/>
          <w:sz w:val="20"/>
          <w:szCs w:val="20"/>
        </w:rPr>
        <w:tab/>
      </w:r>
      <w:r w:rsidR="00D7357B" w:rsidRPr="00D01064">
        <w:rPr>
          <w:rFonts w:cs="Arial"/>
          <w:b/>
          <w:sz w:val="20"/>
          <w:szCs w:val="20"/>
        </w:rPr>
        <w:t>Obecné</w:t>
      </w:r>
    </w:p>
    <w:p w:rsidR="00257C49" w:rsidRPr="00D01064" w:rsidRDefault="00547E3D" w:rsidP="00547E3D">
      <w:pPr>
        <w:tabs>
          <w:tab w:val="left" w:pos="426"/>
        </w:tabs>
        <w:rPr>
          <w:rFonts w:cs="Arial"/>
          <w:sz w:val="20"/>
          <w:szCs w:val="20"/>
        </w:rPr>
      </w:pPr>
      <w:r w:rsidRPr="00D01064">
        <w:rPr>
          <w:rFonts w:cs="Arial"/>
          <w:b/>
          <w:color w:val="FF00FF"/>
          <w:sz w:val="20"/>
          <w:szCs w:val="20"/>
        </w:rPr>
        <w:tab/>
      </w:r>
      <w:r w:rsidR="00257C49" w:rsidRPr="00D01064">
        <w:rPr>
          <w:rFonts w:cs="Arial"/>
          <w:sz w:val="20"/>
          <w:szCs w:val="20"/>
        </w:rPr>
        <w:t>DOB101 - Elektronická rizika - Výluka (1401)</w:t>
      </w:r>
    </w:p>
    <w:p w:rsidR="00D7357B" w:rsidRPr="00D01064" w:rsidRDefault="00547E3D" w:rsidP="00547E3D">
      <w:pPr>
        <w:tabs>
          <w:tab w:val="left" w:pos="426"/>
        </w:tabs>
        <w:rPr>
          <w:rFonts w:cs="Arial"/>
          <w:sz w:val="20"/>
          <w:szCs w:val="20"/>
        </w:rPr>
      </w:pPr>
      <w:r w:rsidRPr="00D01064">
        <w:rPr>
          <w:rFonts w:cs="Arial"/>
          <w:b/>
          <w:color w:val="FF00FF"/>
          <w:sz w:val="20"/>
          <w:szCs w:val="20"/>
        </w:rPr>
        <w:tab/>
      </w:r>
      <w:r w:rsidR="00D7357B" w:rsidRPr="00D01064">
        <w:rPr>
          <w:rFonts w:cs="Arial"/>
          <w:sz w:val="20"/>
          <w:szCs w:val="20"/>
        </w:rPr>
        <w:t>DOB</w:t>
      </w:r>
      <w:r w:rsidR="00EE5817" w:rsidRPr="00D01064">
        <w:rPr>
          <w:rFonts w:cs="Arial"/>
          <w:sz w:val="20"/>
          <w:szCs w:val="20"/>
        </w:rPr>
        <w:t>10</w:t>
      </w:r>
      <w:r w:rsidR="00D7357B" w:rsidRPr="00D01064">
        <w:rPr>
          <w:rFonts w:cs="Arial"/>
          <w:sz w:val="20"/>
          <w:szCs w:val="20"/>
        </w:rPr>
        <w:t>3 - Výklad pojmů pro účely pojistné smlouvy (1</w:t>
      </w:r>
      <w:r w:rsidR="007C6242" w:rsidRPr="00D01064">
        <w:rPr>
          <w:rFonts w:cs="Arial"/>
          <w:sz w:val="20"/>
          <w:szCs w:val="20"/>
        </w:rPr>
        <w:t>4</w:t>
      </w:r>
      <w:r w:rsidR="00D7357B" w:rsidRPr="00D01064">
        <w:rPr>
          <w:rFonts w:cs="Arial"/>
          <w:sz w:val="20"/>
          <w:szCs w:val="20"/>
        </w:rPr>
        <w:t>01)</w:t>
      </w:r>
    </w:p>
    <w:p w:rsidR="00D7357B" w:rsidRPr="00D01064" w:rsidRDefault="00547E3D" w:rsidP="00547E3D">
      <w:pPr>
        <w:tabs>
          <w:tab w:val="left" w:pos="426"/>
        </w:tabs>
        <w:rPr>
          <w:rFonts w:cs="Arial"/>
          <w:sz w:val="20"/>
          <w:szCs w:val="20"/>
        </w:rPr>
      </w:pPr>
      <w:r w:rsidRPr="00D01064">
        <w:rPr>
          <w:rFonts w:cs="Arial"/>
          <w:b/>
          <w:color w:val="FF00FF"/>
          <w:sz w:val="20"/>
          <w:szCs w:val="20"/>
        </w:rPr>
        <w:tab/>
      </w:r>
      <w:r w:rsidR="00D7357B" w:rsidRPr="00D01064">
        <w:rPr>
          <w:rFonts w:cs="Arial"/>
          <w:sz w:val="20"/>
          <w:szCs w:val="20"/>
        </w:rPr>
        <w:t>DOB</w:t>
      </w:r>
      <w:r w:rsidR="00EE5817" w:rsidRPr="00D01064">
        <w:rPr>
          <w:rFonts w:cs="Arial"/>
          <w:sz w:val="20"/>
          <w:szCs w:val="20"/>
        </w:rPr>
        <w:t>10</w:t>
      </w:r>
      <w:r w:rsidR="00D7357B" w:rsidRPr="00D01064">
        <w:rPr>
          <w:rFonts w:cs="Arial"/>
          <w:sz w:val="20"/>
          <w:szCs w:val="20"/>
        </w:rPr>
        <w:t>5 - Tíha sněhu, námraza - Vymezení podmínek (1</w:t>
      </w:r>
      <w:r w:rsidR="007C6242" w:rsidRPr="00D01064">
        <w:rPr>
          <w:rFonts w:cs="Arial"/>
          <w:sz w:val="20"/>
          <w:szCs w:val="20"/>
        </w:rPr>
        <w:t>4</w:t>
      </w:r>
      <w:r w:rsidR="00D7357B" w:rsidRPr="00D01064">
        <w:rPr>
          <w:rFonts w:cs="Arial"/>
          <w:sz w:val="20"/>
          <w:szCs w:val="20"/>
        </w:rPr>
        <w:t>01)</w:t>
      </w:r>
      <w:r w:rsidR="00D7357B" w:rsidRPr="00D01064">
        <w:rPr>
          <w:rFonts w:cs="Arial"/>
          <w:b/>
          <w:color w:val="FF00FF"/>
          <w:sz w:val="20"/>
          <w:szCs w:val="20"/>
        </w:rPr>
        <w:t xml:space="preserve"> </w:t>
      </w:r>
    </w:p>
    <w:p w:rsidR="00D7357B" w:rsidRPr="00D01064" w:rsidRDefault="00547E3D" w:rsidP="00AE1469">
      <w:pPr>
        <w:tabs>
          <w:tab w:val="left" w:pos="426"/>
        </w:tabs>
        <w:ind w:left="2127" w:hanging="2127"/>
        <w:rPr>
          <w:rFonts w:cs="Arial"/>
          <w:b/>
          <w:bCs/>
          <w:color w:val="FF00FF"/>
          <w:sz w:val="20"/>
          <w:szCs w:val="20"/>
        </w:rPr>
      </w:pPr>
      <w:r w:rsidRPr="00D01064">
        <w:rPr>
          <w:rFonts w:cs="Arial"/>
          <w:b/>
          <w:color w:val="FF00FF"/>
          <w:sz w:val="20"/>
          <w:szCs w:val="20"/>
        </w:rPr>
        <w:tab/>
      </w:r>
      <w:r w:rsidR="00D7357B" w:rsidRPr="00D01064">
        <w:rPr>
          <w:rFonts w:cs="Arial"/>
          <w:bCs/>
          <w:sz w:val="20"/>
          <w:szCs w:val="20"/>
        </w:rPr>
        <w:t>DOB</w:t>
      </w:r>
      <w:r w:rsidR="00EE5817" w:rsidRPr="00D01064">
        <w:rPr>
          <w:rFonts w:cs="Arial"/>
          <w:bCs/>
          <w:sz w:val="20"/>
          <w:szCs w:val="20"/>
        </w:rPr>
        <w:t>10</w:t>
      </w:r>
      <w:r w:rsidR="00D7357B" w:rsidRPr="00D01064">
        <w:rPr>
          <w:rFonts w:cs="Arial"/>
          <w:bCs/>
          <w:sz w:val="20"/>
          <w:szCs w:val="20"/>
        </w:rPr>
        <w:t xml:space="preserve">7 - Definice jedné pojistné události pro pojistná nebezpečí povodeň, záplava, </w:t>
      </w:r>
      <w:r w:rsidRPr="00D01064">
        <w:rPr>
          <w:rFonts w:cs="Arial"/>
          <w:bCs/>
          <w:sz w:val="20"/>
          <w:szCs w:val="20"/>
        </w:rPr>
        <w:t xml:space="preserve">vichřice, </w:t>
      </w:r>
      <w:r w:rsidR="00D7357B" w:rsidRPr="00D01064">
        <w:rPr>
          <w:rFonts w:cs="Arial"/>
          <w:bCs/>
          <w:sz w:val="20"/>
          <w:szCs w:val="20"/>
        </w:rPr>
        <w:t>krupobití (1</w:t>
      </w:r>
      <w:r w:rsidR="007C6242" w:rsidRPr="00D01064">
        <w:rPr>
          <w:rFonts w:cs="Arial"/>
          <w:bCs/>
          <w:sz w:val="20"/>
          <w:szCs w:val="20"/>
        </w:rPr>
        <w:t>4</w:t>
      </w:r>
      <w:r w:rsidR="00D7357B" w:rsidRPr="00D01064">
        <w:rPr>
          <w:rFonts w:cs="Arial"/>
          <w:bCs/>
          <w:sz w:val="20"/>
          <w:szCs w:val="20"/>
        </w:rPr>
        <w:t>01)</w:t>
      </w:r>
    </w:p>
    <w:p w:rsidR="00952262" w:rsidRPr="00D01064" w:rsidRDefault="00547E3D" w:rsidP="00547E3D">
      <w:pPr>
        <w:tabs>
          <w:tab w:val="left" w:pos="426"/>
        </w:tabs>
        <w:spacing w:after="120"/>
        <w:ind w:left="1729" w:hanging="1729"/>
        <w:rPr>
          <w:sz w:val="20"/>
          <w:szCs w:val="20"/>
        </w:rPr>
      </w:pPr>
      <w:r w:rsidRPr="00D01064">
        <w:rPr>
          <w:rFonts w:cs="Arial"/>
          <w:b/>
          <w:color w:val="FF00FF"/>
          <w:sz w:val="20"/>
          <w:szCs w:val="20"/>
        </w:rPr>
        <w:tab/>
      </w:r>
    </w:p>
    <w:p w:rsidR="00D7357B" w:rsidRDefault="00547E3D" w:rsidP="00AE1469">
      <w:pPr>
        <w:tabs>
          <w:tab w:val="left" w:pos="426"/>
        </w:tabs>
        <w:rPr>
          <w:b/>
          <w:sz w:val="20"/>
          <w:szCs w:val="20"/>
        </w:rPr>
      </w:pPr>
      <w:r w:rsidRPr="00D01064">
        <w:rPr>
          <w:b/>
          <w:sz w:val="20"/>
          <w:szCs w:val="20"/>
        </w:rPr>
        <w:tab/>
      </w:r>
    </w:p>
    <w:p w:rsidR="008F21C5" w:rsidRPr="00D01064" w:rsidRDefault="008F21C5" w:rsidP="00AE1469">
      <w:pPr>
        <w:tabs>
          <w:tab w:val="left" w:pos="426"/>
        </w:tabs>
        <w:rPr>
          <w:rFonts w:cs="Arial"/>
          <w:sz w:val="20"/>
          <w:szCs w:val="20"/>
        </w:rPr>
      </w:pPr>
    </w:p>
    <w:p w:rsidR="00D7357B" w:rsidRPr="00D01064" w:rsidRDefault="00D7357B" w:rsidP="00AE1469">
      <w:pPr>
        <w:tabs>
          <w:tab w:val="left" w:pos="426"/>
        </w:tabs>
        <w:jc w:val="center"/>
        <w:rPr>
          <w:rFonts w:cs="Arial"/>
          <w:b/>
          <w:bCs/>
          <w:sz w:val="24"/>
        </w:rPr>
      </w:pPr>
      <w:r w:rsidRPr="00D01064">
        <w:rPr>
          <w:rFonts w:cs="Arial"/>
          <w:b/>
          <w:bCs/>
          <w:sz w:val="24"/>
        </w:rPr>
        <w:lastRenderedPageBreak/>
        <w:t>Článek II.</w:t>
      </w:r>
    </w:p>
    <w:p w:rsidR="00D7357B" w:rsidRPr="00D01064" w:rsidRDefault="00D7357B" w:rsidP="00D7357B">
      <w:pPr>
        <w:jc w:val="center"/>
        <w:rPr>
          <w:rFonts w:cs="Arial"/>
          <w:b/>
          <w:bCs/>
          <w:sz w:val="24"/>
        </w:rPr>
      </w:pPr>
      <w:r w:rsidRPr="00D01064">
        <w:rPr>
          <w:b/>
          <w:bCs/>
          <w:sz w:val="24"/>
        </w:rPr>
        <w:t>Druhy a způsoby pojištění, předměty</w:t>
      </w:r>
      <w:r w:rsidR="00365F74" w:rsidRPr="00D01064">
        <w:rPr>
          <w:b/>
          <w:bCs/>
          <w:sz w:val="24"/>
        </w:rPr>
        <w:t xml:space="preserve"> a rozsah</w:t>
      </w:r>
      <w:r w:rsidRPr="00D01064">
        <w:rPr>
          <w:b/>
          <w:bCs/>
          <w:sz w:val="24"/>
        </w:rPr>
        <w:t xml:space="preserve"> pojištění</w:t>
      </w:r>
    </w:p>
    <w:p w:rsidR="002504F1" w:rsidRPr="00D01064" w:rsidRDefault="00D7357B" w:rsidP="00DC0324">
      <w:pPr>
        <w:keepNext/>
        <w:numPr>
          <w:ilvl w:val="0"/>
          <w:numId w:val="11"/>
        </w:numPr>
        <w:spacing w:before="120"/>
        <w:ind w:left="391" w:hanging="391"/>
        <w:rPr>
          <w:rFonts w:cs="Arial"/>
          <w:b/>
          <w:sz w:val="20"/>
        </w:rPr>
      </w:pPr>
      <w:r w:rsidRPr="00D01064">
        <w:rPr>
          <w:rFonts w:cs="Arial"/>
          <w:b/>
          <w:sz w:val="20"/>
        </w:rPr>
        <w:t xml:space="preserve">Obecná ujednání pro pojištění majetku </w:t>
      </w:r>
    </w:p>
    <w:p w:rsidR="002504F1" w:rsidRPr="00D01064" w:rsidRDefault="00EC490F" w:rsidP="001C3896">
      <w:pPr>
        <w:numPr>
          <w:ilvl w:val="1"/>
          <w:numId w:val="10"/>
        </w:numPr>
        <w:tabs>
          <w:tab w:val="clear" w:pos="360"/>
          <w:tab w:val="left" w:pos="-720"/>
        </w:tabs>
        <w:spacing w:before="120"/>
        <w:ind w:left="425" w:hanging="425"/>
        <w:jc w:val="both"/>
        <w:rPr>
          <w:rFonts w:cs="Arial"/>
          <w:b/>
          <w:sz w:val="20"/>
        </w:rPr>
      </w:pPr>
      <w:r w:rsidRPr="00D01064">
        <w:rPr>
          <w:rFonts w:cs="Arial"/>
          <w:sz w:val="20"/>
        </w:rPr>
        <w:t>Pravidla pro stanovení výše pojistného plnění jsou podrobně upravena v pojistných podmínkách vztahujících se ke sjednanému pojištění a v dalších ustanoveních této pojistné smlouvy. Na stanovení výše pojistného plnění tedy může mít vliv např. stupeň opotřebení, provedení opravy či znovupořízení nebo způsob zabezpečení pojištěných věcí.</w:t>
      </w:r>
    </w:p>
    <w:p w:rsidR="002504F1" w:rsidRPr="00D01064" w:rsidRDefault="00D7357B" w:rsidP="001C3896">
      <w:pPr>
        <w:numPr>
          <w:ilvl w:val="1"/>
          <w:numId w:val="10"/>
        </w:numPr>
        <w:tabs>
          <w:tab w:val="clear" w:pos="360"/>
          <w:tab w:val="left" w:pos="-720"/>
        </w:tabs>
        <w:spacing w:before="120"/>
        <w:ind w:left="426" w:hanging="426"/>
        <w:jc w:val="both"/>
        <w:rPr>
          <w:rFonts w:cs="Arial"/>
          <w:sz w:val="20"/>
        </w:rPr>
      </w:pPr>
      <w:r w:rsidRPr="00D01064">
        <w:rPr>
          <w:rFonts w:cs="Arial"/>
          <w:sz w:val="20"/>
        </w:rPr>
        <w:t xml:space="preserve">Pro pojištění majetku je místem pojištění </w:t>
      </w:r>
    </w:p>
    <w:p w:rsidR="00D7357B" w:rsidRPr="00196AFA" w:rsidRDefault="00196AFA" w:rsidP="008F21C5">
      <w:pPr>
        <w:tabs>
          <w:tab w:val="left" w:pos="-720"/>
        </w:tabs>
        <w:spacing w:before="120" w:after="120"/>
        <w:ind w:firstLine="425"/>
        <w:jc w:val="both"/>
        <w:rPr>
          <w:rFonts w:cs="Arial"/>
          <w:b/>
          <w:sz w:val="20"/>
        </w:rPr>
      </w:pPr>
      <w:r>
        <w:rPr>
          <w:rFonts w:cs="Arial"/>
          <w:b/>
          <w:sz w:val="20"/>
        </w:rPr>
        <w:t>Masarykovo nám. 1594/16, 664 51 Šlapanice</w:t>
      </w:r>
    </w:p>
    <w:p w:rsidR="00D7357B" w:rsidRPr="00D01064" w:rsidRDefault="00D7357B" w:rsidP="00D7357B">
      <w:pPr>
        <w:tabs>
          <w:tab w:val="left" w:pos="-720"/>
        </w:tabs>
        <w:ind w:left="709" w:hanging="283"/>
        <w:jc w:val="both"/>
        <w:rPr>
          <w:rFonts w:cs="Arial"/>
          <w:sz w:val="20"/>
        </w:rPr>
      </w:pPr>
      <w:r w:rsidRPr="00D01064">
        <w:rPr>
          <w:rFonts w:cs="Arial"/>
          <w:sz w:val="20"/>
        </w:rPr>
        <w:t>není-li dále uvedeno jinak.</w:t>
      </w:r>
    </w:p>
    <w:p w:rsidR="002504F1" w:rsidRPr="00D01064" w:rsidRDefault="00D7357B" w:rsidP="00DC0324">
      <w:pPr>
        <w:keepNext/>
        <w:numPr>
          <w:ilvl w:val="0"/>
          <w:numId w:val="11"/>
        </w:numPr>
        <w:spacing w:before="120"/>
        <w:ind w:left="425" w:hanging="425"/>
        <w:rPr>
          <w:rFonts w:cs="Arial"/>
          <w:b/>
          <w:sz w:val="20"/>
        </w:rPr>
      </w:pPr>
      <w:r w:rsidRPr="00D01064">
        <w:rPr>
          <w:rFonts w:cs="Arial"/>
          <w:b/>
          <w:sz w:val="20"/>
        </w:rPr>
        <w:t>Přehled sjednaných pojištění</w:t>
      </w:r>
    </w:p>
    <w:p w:rsidR="00B92033" w:rsidRPr="00D01064" w:rsidRDefault="00B92033" w:rsidP="00B92033">
      <w:pPr>
        <w:pStyle w:val="Zkladntext32"/>
        <w:spacing w:before="120" w:line="240" w:lineRule="auto"/>
        <w:ind w:left="425"/>
        <w:rPr>
          <w:rFonts w:ascii="Koop Office" w:hAnsi="Koop Office"/>
        </w:rPr>
      </w:pPr>
      <w:r w:rsidRPr="00D01064">
        <w:rPr>
          <w:rFonts w:ascii="Koop Office" w:hAnsi="Koop Office"/>
        </w:rPr>
        <w:t>Pojištění se sjednává pro předměty pojištění v rozsahu a na místech pojištění (v případě pojištění odpovědnosti za újmu v rozsahu a za podmínek) uvedených v následující tabulce</w:t>
      </w:r>
      <w:r w:rsidR="008244AE" w:rsidRPr="00D01064">
        <w:rPr>
          <w:rFonts w:ascii="Koop Office" w:hAnsi="Koop Office"/>
        </w:rPr>
        <w:t>/</w:t>
      </w:r>
      <w:r w:rsidRPr="00D01064">
        <w:rPr>
          <w:rFonts w:ascii="Koop Office" w:hAnsi="Koop Office"/>
        </w:rPr>
        <w:t>následujících tabulkách:</w:t>
      </w:r>
    </w:p>
    <w:p w:rsidR="007A4E91" w:rsidRPr="00D01064" w:rsidRDefault="007A4E91" w:rsidP="00C93ACC">
      <w:pPr>
        <w:keepNext/>
        <w:rPr>
          <w:b/>
          <w:sz w:val="20"/>
          <w:szCs w:val="20"/>
        </w:rPr>
      </w:pPr>
    </w:p>
    <w:p w:rsidR="009805D8" w:rsidRPr="00D01064" w:rsidRDefault="009805D8" w:rsidP="009805D8">
      <w:pPr>
        <w:keepNext/>
        <w:rPr>
          <w:b/>
          <w:sz w:val="20"/>
          <w:szCs w:val="20"/>
        </w:rPr>
      </w:pPr>
      <w:bookmarkStart w:id="1" w:name="_MON_1248770050"/>
      <w:bookmarkStart w:id="2" w:name="_MON_1248770071"/>
      <w:bookmarkStart w:id="3" w:name="_MON_1248770207"/>
      <w:bookmarkStart w:id="4" w:name="_MON_1248770217"/>
      <w:bookmarkStart w:id="5" w:name="_MON_1251802589"/>
      <w:bookmarkStart w:id="6" w:name="_MON_1279608977"/>
      <w:bookmarkStart w:id="7" w:name="_MON_1279608992"/>
      <w:bookmarkStart w:id="8" w:name="_MON_1322461876"/>
      <w:bookmarkStart w:id="9" w:name="_MON_1322463704"/>
      <w:bookmarkStart w:id="10" w:name="_MON_1324275999"/>
      <w:bookmarkStart w:id="11" w:name="_MON_1338278826"/>
      <w:bookmarkStart w:id="12" w:name="_MON_1248769334"/>
      <w:bookmarkStart w:id="13" w:name="_MON_1248769927"/>
      <w:bookmarkStart w:id="14" w:name="_MON_1248769935"/>
      <w:bookmarkStart w:id="15" w:name="_MON_1248769967"/>
      <w:bookmarkStart w:id="16" w:name="_MON_1248769999"/>
      <w:bookmarkStart w:id="17" w:name="_MON_1248770021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r w:rsidRPr="00D01064">
        <w:rPr>
          <w:b/>
          <w:sz w:val="20"/>
          <w:szCs w:val="20"/>
        </w:rPr>
        <w:t>2.</w:t>
      </w:r>
      <w:r w:rsidR="00196AFA">
        <w:rPr>
          <w:b/>
          <w:sz w:val="20"/>
          <w:szCs w:val="20"/>
        </w:rPr>
        <w:t>1</w:t>
      </w:r>
      <w:r w:rsidRPr="00D01064">
        <w:rPr>
          <w:b/>
          <w:sz w:val="20"/>
          <w:szCs w:val="20"/>
        </w:rPr>
        <w:t>.</w:t>
      </w:r>
      <w:r w:rsidR="00D65385" w:rsidRPr="00D01064">
        <w:rPr>
          <w:b/>
          <w:sz w:val="20"/>
          <w:szCs w:val="20"/>
        </w:rPr>
        <w:t>1</w:t>
      </w:r>
      <w:r w:rsidR="008C1B8D" w:rsidRPr="00D01064">
        <w:rPr>
          <w:b/>
          <w:sz w:val="20"/>
          <w:szCs w:val="20"/>
        </w:rPr>
        <w:t xml:space="preserve"> </w:t>
      </w:r>
      <w:r w:rsidRPr="00D01064">
        <w:rPr>
          <w:b/>
          <w:sz w:val="20"/>
          <w:szCs w:val="20"/>
        </w:rPr>
        <w:t>Živelní pojištění</w:t>
      </w:r>
    </w:p>
    <w:tbl>
      <w:tblPr>
        <w:tblStyle w:val="Mkatabulky"/>
        <w:tblW w:w="964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2410"/>
        <w:gridCol w:w="1701"/>
        <w:gridCol w:w="1276"/>
        <w:gridCol w:w="1134"/>
        <w:gridCol w:w="1276"/>
        <w:gridCol w:w="1134"/>
      </w:tblGrid>
      <w:tr w:rsidR="009805D8" w:rsidRPr="00D01064" w:rsidTr="004E7DF1">
        <w:tc>
          <w:tcPr>
            <w:tcW w:w="9640" w:type="dxa"/>
            <w:gridSpan w:val="7"/>
          </w:tcPr>
          <w:p w:rsidR="009805D8" w:rsidRPr="00D01064" w:rsidRDefault="009805D8" w:rsidP="00196AFA">
            <w:pPr>
              <w:rPr>
                <w:b/>
                <w:sz w:val="20"/>
                <w:szCs w:val="20"/>
              </w:rPr>
            </w:pPr>
            <w:r w:rsidRPr="00D01064">
              <w:rPr>
                <w:b/>
                <w:sz w:val="20"/>
                <w:szCs w:val="20"/>
              </w:rPr>
              <w:t>Místo pojištění:</w:t>
            </w:r>
            <w:r w:rsidR="00196AFA">
              <w:rPr>
                <w:b/>
                <w:sz w:val="20"/>
                <w:szCs w:val="20"/>
              </w:rPr>
              <w:t xml:space="preserve"> dle bodu 1.2.</w:t>
            </w:r>
          </w:p>
        </w:tc>
      </w:tr>
      <w:tr w:rsidR="009805D8" w:rsidRPr="00D01064" w:rsidTr="004E7DF1">
        <w:tc>
          <w:tcPr>
            <w:tcW w:w="9640" w:type="dxa"/>
            <w:gridSpan w:val="7"/>
          </w:tcPr>
          <w:p w:rsidR="009805D8" w:rsidRPr="00D01064" w:rsidRDefault="009805D8" w:rsidP="00196AFA">
            <w:pPr>
              <w:rPr>
                <w:sz w:val="20"/>
                <w:szCs w:val="20"/>
              </w:rPr>
            </w:pPr>
            <w:r w:rsidRPr="00D01064">
              <w:rPr>
                <w:b/>
                <w:sz w:val="20"/>
                <w:szCs w:val="20"/>
              </w:rPr>
              <w:t>Rozsah pojištění:</w:t>
            </w:r>
            <w:r w:rsidR="00CA248D" w:rsidRPr="00D01064">
              <w:rPr>
                <w:b/>
                <w:sz w:val="20"/>
                <w:szCs w:val="20"/>
              </w:rPr>
              <w:t xml:space="preserve"> </w:t>
            </w:r>
            <w:r w:rsidR="00196AFA">
              <w:rPr>
                <w:sz w:val="20"/>
                <w:szCs w:val="20"/>
              </w:rPr>
              <w:t>sdružený živel</w:t>
            </w:r>
          </w:p>
        </w:tc>
      </w:tr>
      <w:tr w:rsidR="009805D8" w:rsidRPr="00D01064" w:rsidTr="004E7DF1">
        <w:tc>
          <w:tcPr>
            <w:tcW w:w="9640" w:type="dxa"/>
            <w:gridSpan w:val="7"/>
          </w:tcPr>
          <w:p w:rsidR="009805D8" w:rsidRPr="00D01064" w:rsidRDefault="009805D8" w:rsidP="009805D8">
            <w:pPr>
              <w:rPr>
                <w:sz w:val="20"/>
                <w:szCs w:val="20"/>
              </w:rPr>
            </w:pPr>
            <w:r w:rsidRPr="00D01064">
              <w:rPr>
                <w:b/>
                <w:sz w:val="20"/>
                <w:szCs w:val="20"/>
              </w:rPr>
              <w:t>Pojištění se řídí:</w:t>
            </w:r>
            <w:r w:rsidRPr="00D01064">
              <w:rPr>
                <w:sz w:val="20"/>
                <w:szCs w:val="20"/>
              </w:rPr>
              <w:t xml:space="preserve"> VPP P-100/14, ZPP P-150/14 a doložkami DOB101, DOB103, DOB105, DOB107</w:t>
            </w:r>
            <w:r w:rsidR="00196AFA">
              <w:rPr>
                <w:sz w:val="20"/>
                <w:szCs w:val="20"/>
              </w:rPr>
              <w:t>, DZ101, DZ106, DZ112, DZ113, DZ114</w:t>
            </w:r>
          </w:p>
        </w:tc>
      </w:tr>
      <w:tr w:rsidR="009805D8" w:rsidRPr="00D01064" w:rsidTr="004E7DF1">
        <w:tc>
          <w:tcPr>
            <w:tcW w:w="709" w:type="dxa"/>
            <w:vAlign w:val="center"/>
          </w:tcPr>
          <w:p w:rsidR="009805D8" w:rsidRPr="00D01064" w:rsidRDefault="009805D8" w:rsidP="009805D8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D01064">
              <w:rPr>
                <w:b/>
                <w:sz w:val="20"/>
                <w:szCs w:val="20"/>
              </w:rPr>
              <w:t>Poř</w:t>
            </w:r>
            <w:proofErr w:type="spellEnd"/>
            <w:r w:rsidRPr="00D01064">
              <w:rPr>
                <w:b/>
                <w:sz w:val="20"/>
                <w:szCs w:val="20"/>
              </w:rPr>
              <w:t>. číslo</w:t>
            </w:r>
          </w:p>
        </w:tc>
        <w:tc>
          <w:tcPr>
            <w:tcW w:w="2410" w:type="dxa"/>
            <w:vAlign w:val="center"/>
          </w:tcPr>
          <w:p w:rsidR="009805D8" w:rsidRPr="00D01064" w:rsidRDefault="009805D8" w:rsidP="009805D8">
            <w:pPr>
              <w:jc w:val="center"/>
              <w:rPr>
                <w:b/>
                <w:sz w:val="20"/>
                <w:szCs w:val="20"/>
              </w:rPr>
            </w:pPr>
            <w:r w:rsidRPr="00D01064">
              <w:rPr>
                <w:b/>
                <w:sz w:val="20"/>
                <w:szCs w:val="20"/>
              </w:rPr>
              <w:t>Předmět pojištění</w:t>
            </w:r>
          </w:p>
        </w:tc>
        <w:tc>
          <w:tcPr>
            <w:tcW w:w="1701" w:type="dxa"/>
            <w:vAlign w:val="center"/>
          </w:tcPr>
          <w:p w:rsidR="009805D8" w:rsidRPr="00D01064" w:rsidRDefault="003B3C93" w:rsidP="003B3C93">
            <w:pPr>
              <w:jc w:val="center"/>
              <w:rPr>
                <w:b/>
                <w:sz w:val="20"/>
                <w:szCs w:val="20"/>
              </w:rPr>
            </w:pPr>
            <w:r w:rsidRPr="00D01064">
              <w:rPr>
                <w:b/>
                <w:sz w:val="20"/>
                <w:szCs w:val="20"/>
              </w:rPr>
              <w:t>P</w:t>
            </w:r>
            <w:r w:rsidR="009805D8" w:rsidRPr="00D01064">
              <w:rPr>
                <w:b/>
                <w:sz w:val="20"/>
                <w:szCs w:val="20"/>
              </w:rPr>
              <w:t>ojistná částka</w:t>
            </w:r>
            <w:r w:rsidR="001773E3" w:rsidRPr="00D01064">
              <w:rPr>
                <w:b/>
                <w:sz w:val="20"/>
                <w:szCs w:val="20"/>
                <w:vertAlign w:val="superscript"/>
              </w:rPr>
              <w:t>10)</w:t>
            </w:r>
          </w:p>
        </w:tc>
        <w:tc>
          <w:tcPr>
            <w:tcW w:w="1276" w:type="dxa"/>
            <w:vAlign w:val="center"/>
          </w:tcPr>
          <w:p w:rsidR="009805D8" w:rsidRPr="00D01064" w:rsidRDefault="009805D8" w:rsidP="009B1C0B">
            <w:pPr>
              <w:jc w:val="center"/>
              <w:rPr>
                <w:b/>
                <w:sz w:val="20"/>
                <w:szCs w:val="20"/>
              </w:rPr>
            </w:pPr>
            <w:r w:rsidRPr="00D01064">
              <w:rPr>
                <w:b/>
                <w:sz w:val="20"/>
                <w:szCs w:val="20"/>
              </w:rPr>
              <w:t>Spoluúčast</w:t>
            </w:r>
            <w:r w:rsidRPr="00D01064">
              <w:rPr>
                <w:b/>
                <w:sz w:val="20"/>
                <w:szCs w:val="20"/>
                <w:vertAlign w:val="superscript"/>
              </w:rPr>
              <w:t>5)</w:t>
            </w:r>
          </w:p>
        </w:tc>
        <w:tc>
          <w:tcPr>
            <w:tcW w:w="1134" w:type="dxa"/>
            <w:vAlign w:val="center"/>
          </w:tcPr>
          <w:p w:rsidR="009805D8" w:rsidRPr="00D01064" w:rsidRDefault="009805D8" w:rsidP="009805D8">
            <w:pPr>
              <w:jc w:val="center"/>
              <w:rPr>
                <w:b/>
                <w:sz w:val="20"/>
                <w:szCs w:val="20"/>
              </w:rPr>
            </w:pPr>
            <w:r w:rsidRPr="00D01064">
              <w:rPr>
                <w:b/>
                <w:sz w:val="20"/>
                <w:szCs w:val="20"/>
              </w:rPr>
              <w:t>Pojištění se sjednává</w:t>
            </w:r>
            <w:r w:rsidR="00133185" w:rsidRPr="00D01064">
              <w:rPr>
                <w:b/>
                <w:sz w:val="20"/>
                <w:szCs w:val="20"/>
              </w:rPr>
              <w:t xml:space="preserve"> na cenu</w:t>
            </w:r>
            <w:r w:rsidRPr="00D01064">
              <w:rPr>
                <w:b/>
                <w:sz w:val="20"/>
                <w:szCs w:val="20"/>
                <w:vertAlign w:val="superscript"/>
              </w:rPr>
              <w:t>*1)</w:t>
            </w:r>
          </w:p>
        </w:tc>
        <w:tc>
          <w:tcPr>
            <w:tcW w:w="1276" w:type="dxa"/>
            <w:vAlign w:val="center"/>
          </w:tcPr>
          <w:p w:rsidR="008C1B8D" w:rsidRPr="00D01064" w:rsidRDefault="009805D8" w:rsidP="003B3C93">
            <w:pPr>
              <w:jc w:val="center"/>
              <w:rPr>
                <w:b/>
                <w:sz w:val="20"/>
                <w:szCs w:val="20"/>
                <w:vertAlign w:val="superscript"/>
              </w:rPr>
            </w:pPr>
            <w:r w:rsidRPr="00D01064">
              <w:rPr>
                <w:b/>
                <w:sz w:val="20"/>
                <w:szCs w:val="20"/>
              </w:rPr>
              <w:t>MRLP</w:t>
            </w:r>
            <w:r w:rsidRPr="00D01064">
              <w:rPr>
                <w:b/>
                <w:sz w:val="20"/>
                <w:szCs w:val="20"/>
                <w:vertAlign w:val="superscript"/>
              </w:rPr>
              <w:t>3)</w:t>
            </w:r>
            <w:r w:rsidR="008C1B8D" w:rsidRPr="00D01064">
              <w:rPr>
                <w:b/>
                <w:sz w:val="20"/>
                <w:szCs w:val="20"/>
                <w:vertAlign w:val="superscript"/>
              </w:rPr>
              <w:t xml:space="preserve"> </w:t>
            </w:r>
          </w:p>
          <w:p w:rsidR="009805D8" w:rsidRPr="00D01064" w:rsidRDefault="003B3C93" w:rsidP="003B3C93">
            <w:pPr>
              <w:jc w:val="center"/>
              <w:rPr>
                <w:b/>
                <w:sz w:val="20"/>
                <w:szCs w:val="20"/>
              </w:rPr>
            </w:pPr>
            <w:r w:rsidRPr="00D01064">
              <w:rPr>
                <w:b/>
                <w:sz w:val="20"/>
                <w:szCs w:val="20"/>
              </w:rPr>
              <w:t>První riziko</w:t>
            </w:r>
            <w:r w:rsidRPr="00D01064">
              <w:rPr>
                <w:b/>
                <w:sz w:val="20"/>
                <w:szCs w:val="20"/>
                <w:vertAlign w:val="superscript"/>
              </w:rPr>
              <w:t>2)</w:t>
            </w:r>
          </w:p>
        </w:tc>
        <w:tc>
          <w:tcPr>
            <w:tcW w:w="1134" w:type="dxa"/>
            <w:vAlign w:val="center"/>
          </w:tcPr>
          <w:p w:rsidR="009805D8" w:rsidRPr="00D01064" w:rsidRDefault="009805D8" w:rsidP="008E23EA">
            <w:pPr>
              <w:jc w:val="center"/>
              <w:rPr>
                <w:b/>
                <w:sz w:val="20"/>
                <w:szCs w:val="20"/>
              </w:rPr>
            </w:pPr>
            <w:r w:rsidRPr="00D01064">
              <w:rPr>
                <w:b/>
                <w:sz w:val="20"/>
                <w:szCs w:val="20"/>
              </w:rPr>
              <w:t>MRLP</w:t>
            </w:r>
            <w:r w:rsidRPr="00D01064">
              <w:rPr>
                <w:b/>
                <w:sz w:val="20"/>
                <w:szCs w:val="20"/>
                <w:vertAlign w:val="superscript"/>
              </w:rPr>
              <w:t>3)</w:t>
            </w:r>
            <w:r w:rsidR="003B3C93" w:rsidRPr="00D01064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9805D8" w:rsidRPr="00D01064" w:rsidTr="004E7DF1">
        <w:tc>
          <w:tcPr>
            <w:tcW w:w="709" w:type="dxa"/>
            <w:vAlign w:val="center"/>
          </w:tcPr>
          <w:p w:rsidR="009805D8" w:rsidRPr="00D01064" w:rsidRDefault="009805D8" w:rsidP="008C7908">
            <w:pPr>
              <w:jc w:val="center"/>
              <w:rPr>
                <w:sz w:val="20"/>
                <w:szCs w:val="20"/>
              </w:rPr>
            </w:pPr>
            <w:r w:rsidRPr="00D01064">
              <w:rPr>
                <w:sz w:val="20"/>
                <w:szCs w:val="20"/>
              </w:rPr>
              <w:t>1.</w:t>
            </w:r>
          </w:p>
        </w:tc>
        <w:tc>
          <w:tcPr>
            <w:tcW w:w="2410" w:type="dxa"/>
            <w:vAlign w:val="center"/>
          </w:tcPr>
          <w:p w:rsidR="009805D8" w:rsidRPr="00D01064" w:rsidRDefault="00196AFA" w:rsidP="008C79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soubor cizích nemovitostí</w:t>
            </w:r>
            <w:r w:rsidR="00733E15">
              <w:rPr>
                <w:sz w:val="20"/>
                <w:szCs w:val="20"/>
              </w:rPr>
              <w:t xml:space="preserve"> a cizích staveb</w:t>
            </w:r>
          </w:p>
        </w:tc>
        <w:tc>
          <w:tcPr>
            <w:tcW w:w="1701" w:type="dxa"/>
            <w:vAlign w:val="center"/>
          </w:tcPr>
          <w:p w:rsidR="009805D8" w:rsidRPr="00D01064" w:rsidRDefault="00733E15" w:rsidP="00733E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196AFA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8</w:t>
            </w:r>
            <w:r w:rsidR="00196AFA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7</w:t>
            </w:r>
            <w:r w:rsidR="00196AFA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6</w:t>
            </w:r>
            <w:r w:rsidR="00196AFA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645</w:t>
            </w:r>
            <w:r w:rsidR="00196AFA">
              <w:rPr>
                <w:sz w:val="20"/>
                <w:szCs w:val="20"/>
              </w:rPr>
              <w:t xml:space="preserve"> Kč</w:t>
            </w:r>
          </w:p>
        </w:tc>
        <w:tc>
          <w:tcPr>
            <w:tcW w:w="1276" w:type="dxa"/>
            <w:vAlign w:val="center"/>
          </w:tcPr>
          <w:p w:rsidR="009805D8" w:rsidRPr="00D01064" w:rsidRDefault="00196AFA" w:rsidP="008C79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20 000 Kč</w:t>
            </w:r>
          </w:p>
        </w:tc>
        <w:tc>
          <w:tcPr>
            <w:tcW w:w="1134" w:type="dxa"/>
            <w:vAlign w:val="center"/>
          </w:tcPr>
          <w:p w:rsidR="009805D8" w:rsidRPr="00D01064" w:rsidRDefault="00C75E86" w:rsidP="008C7908">
            <w:pPr>
              <w:jc w:val="center"/>
              <w:rPr>
                <w:sz w:val="20"/>
                <w:szCs w:val="20"/>
                <w:vertAlign w:val="superscript"/>
              </w:rPr>
            </w:pPr>
            <w:r w:rsidRPr="00D01064">
              <w:rPr>
                <w:sz w:val="20"/>
                <w:szCs w:val="20"/>
              </w:rPr>
              <w:t>*)</w:t>
            </w:r>
          </w:p>
        </w:tc>
        <w:tc>
          <w:tcPr>
            <w:tcW w:w="1276" w:type="dxa"/>
            <w:vAlign w:val="center"/>
          </w:tcPr>
          <w:p w:rsidR="009805D8" w:rsidRPr="00D01064" w:rsidRDefault="009805D8" w:rsidP="008C79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805D8" w:rsidRPr="00D01064" w:rsidRDefault="009805D8" w:rsidP="009805D8">
            <w:pPr>
              <w:rPr>
                <w:sz w:val="20"/>
                <w:szCs w:val="20"/>
              </w:rPr>
            </w:pPr>
          </w:p>
        </w:tc>
      </w:tr>
      <w:tr w:rsidR="009805D8" w:rsidRPr="00D01064" w:rsidTr="004E7DF1">
        <w:tc>
          <w:tcPr>
            <w:tcW w:w="709" w:type="dxa"/>
            <w:vAlign w:val="center"/>
          </w:tcPr>
          <w:p w:rsidR="009805D8" w:rsidRPr="00D01064" w:rsidRDefault="00196AFA" w:rsidP="008C79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2410" w:type="dxa"/>
            <w:vAlign w:val="center"/>
          </w:tcPr>
          <w:p w:rsidR="009805D8" w:rsidRPr="00D01064" w:rsidRDefault="00196AFA" w:rsidP="003353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soubor cizích movitých zařízení a vybavení</w:t>
            </w:r>
          </w:p>
        </w:tc>
        <w:tc>
          <w:tcPr>
            <w:tcW w:w="1701" w:type="dxa"/>
            <w:vAlign w:val="center"/>
          </w:tcPr>
          <w:p w:rsidR="009805D8" w:rsidRPr="00D01064" w:rsidRDefault="00733E15" w:rsidP="00733E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="00196AFA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422</w:t>
            </w:r>
            <w:r w:rsidR="00196AFA">
              <w:rPr>
                <w:sz w:val="20"/>
                <w:szCs w:val="20"/>
              </w:rPr>
              <w:t> 0</w:t>
            </w:r>
            <w:r>
              <w:rPr>
                <w:sz w:val="20"/>
                <w:szCs w:val="20"/>
              </w:rPr>
              <w:t>3</w:t>
            </w:r>
            <w:r w:rsidR="00196AFA">
              <w:rPr>
                <w:sz w:val="20"/>
                <w:szCs w:val="20"/>
              </w:rPr>
              <w:t>0 Kč</w:t>
            </w:r>
          </w:p>
        </w:tc>
        <w:tc>
          <w:tcPr>
            <w:tcW w:w="1276" w:type="dxa"/>
            <w:vAlign w:val="center"/>
          </w:tcPr>
          <w:p w:rsidR="009805D8" w:rsidRPr="00D01064" w:rsidRDefault="00196AFA" w:rsidP="008C79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20 000 Kč</w:t>
            </w:r>
          </w:p>
        </w:tc>
        <w:tc>
          <w:tcPr>
            <w:tcW w:w="1134" w:type="dxa"/>
            <w:vAlign w:val="center"/>
          </w:tcPr>
          <w:p w:rsidR="009805D8" w:rsidRPr="00D01064" w:rsidRDefault="009805D8" w:rsidP="008C79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9805D8" w:rsidRPr="00D01064" w:rsidRDefault="009805D8" w:rsidP="008C79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805D8" w:rsidRPr="00D01064" w:rsidRDefault="009805D8" w:rsidP="009805D8">
            <w:pPr>
              <w:rPr>
                <w:sz w:val="20"/>
                <w:szCs w:val="20"/>
              </w:rPr>
            </w:pPr>
          </w:p>
        </w:tc>
      </w:tr>
      <w:tr w:rsidR="00196AFA" w:rsidRPr="00D01064" w:rsidTr="004E7DF1">
        <w:tc>
          <w:tcPr>
            <w:tcW w:w="709" w:type="dxa"/>
            <w:vAlign w:val="center"/>
          </w:tcPr>
          <w:p w:rsidR="00196AFA" w:rsidRPr="00D01064" w:rsidRDefault="00196AFA" w:rsidP="008C79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2410" w:type="dxa"/>
            <w:vAlign w:val="center"/>
          </w:tcPr>
          <w:p w:rsidR="00196AFA" w:rsidRPr="00D01064" w:rsidRDefault="00196AFA" w:rsidP="008C79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soubor vlastních zásob</w:t>
            </w:r>
          </w:p>
        </w:tc>
        <w:tc>
          <w:tcPr>
            <w:tcW w:w="1701" w:type="dxa"/>
            <w:vAlign w:val="center"/>
          </w:tcPr>
          <w:p w:rsidR="00196AFA" w:rsidRPr="00D01064" w:rsidRDefault="00196AFA" w:rsidP="008C79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100 000 Kč</w:t>
            </w:r>
          </w:p>
        </w:tc>
        <w:tc>
          <w:tcPr>
            <w:tcW w:w="1276" w:type="dxa"/>
            <w:vAlign w:val="center"/>
          </w:tcPr>
          <w:p w:rsidR="00196AFA" w:rsidRPr="00D01064" w:rsidRDefault="00196AFA" w:rsidP="008C79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20 000 Kč</w:t>
            </w:r>
          </w:p>
        </w:tc>
        <w:tc>
          <w:tcPr>
            <w:tcW w:w="1134" w:type="dxa"/>
            <w:vAlign w:val="center"/>
          </w:tcPr>
          <w:p w:rsidR="00196AFA" w:rsidRDefault="00196AFA" w:rsidP="008C7908">
            <w:pPr>
              <w:jc w:val="center"/>
              <w:rPr>
                <w:sz w:val="20"/>
                <w:szCs w:val="20"/>
              </w:rPr>
            </w:pPr>
          </w:p>
          <w:p w:rsidR="007E5DAB" w:rsidRPr="00D01064" w:rsidRDefault="007E5DAB" w:rsidP="008C79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196AFA" w:rsidRPr="00D01064" w:rsidRDefault="00196AFA" w:rsidP="008C79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96AFA" w:rsidRPr="00D01064" w:rsidRDefault="00196AFA" w:rsidP="009805D8">
            <w:pPr>
              <w:rPr>
                <w:sz w:val="20"/>
                <w:szCs w:val="20"/>
              </w:rPr>
            </w:pPr>
          </w:p>
        </w:tc>
      </w:tr>
      <w:tr w:rsidR="00196AFA" w:rsidRPr="00D01064" w:rsidTr="004E7DF1">
        <w:tc>
          <w:tcPr>
            <w:tcW w:w="709" w:type="dxa"/>
            <w:vAlign w:val="center"/>
          </w:tcPr>
          <w:p w:rsidR="00196AFA" w:rsidRPr="00D01064" w:rsidRDefault="00196AFA" w:rsidP="008C79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2410" w:type="dxa"/>
            <w:vAlign w:val="center"/>
          </w:tcPr>
          <w:p w:rsidR="00196AFA" w:rsidRPr="00D01064" w:rsidRDefault="00196AFA" w:rsidP="008C79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soubor cenností</w:t>
            </w:r>
          </w:p>
        </w:tc>
        <w:tc>
          <w:tcPr>
            <w:tcW w:w="1701" w:type="dxa"/>
            <w:vAlign w:val="center"/>
          </w:tcPr>
          <w:p w:rsidR="00196AFA" w:rsidRPr="00D01064" w:rsidRDefault="00196AFA" w:rsidP="008C79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196AFA" w:rsidRPr="00D01064" w:rsidRDefault="00196AFA" w:rsidP="008C79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1 000 </w:t>
            </w:r>
            <w:r w:rsidR="008C7908">
              <w:rPr>
                <w:sz w:val="20"/>
                <w:szCs w:val="20"/>
              </w:rPr>
              <w:t>K</w:t>
            </w:r>
            <w:r>
              <w:rPr>
                <w:sz w:val="20"/>
                <w:szCs w:val="20"/>
              </w:rPr>
              <w:t>č</w:t>
            </w:r>
          </w:p>
        </w:tc>
        <w:tc>
          <w:tcPr>
            <w:tcW w:w="1134" w:type="dxa"/>
            <w:vAlign w:val="center"/>
          </w:tcPr>
          <w:p w:rsidR="00196AFA" w:rsidRDefault="00196AFA" w:rsidP="008C7908">
            <w:pPr>
              <w:jc w:val="center"/>
              <w:rPr>
                <w:sz w:val="20"/>
                <w:szCs w:val="20"/>
              </w:rPr>
            </w:pPr>
          </w:p>
          <w:p w:rsidR="008C7908" w:rsidRPr="00D01064" w:rsidRDefault="008C7908" w:rsidP="008C79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196AFA" w:rsidRPr="00D01064" w:rsidRDefault="00196AFA" w:rsidP="008C79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50 000 Kč</w:t>
            </w:r>
          </w:p>
        </w:tc>
        <w:tc>
          <w:tcPr>
            <w:tcW w:w="1134" w:type="dxa"/>
          </w:tcPr>
          <w:p w:rsidR="00196AFA" w:rsidRPr="00D01064" w:rsidRDefault="00196AFA" w:rsidP="009805D8">
            <w:pPr>
              <w:rPr>
                <w:sz w:val="20"/>
                <w:szCs w:val="20"/>
              </w:rPr>
            </w:pPr>
          </w:p>
        </w:tc>
      </w:tr>
      <w:tr w:rsidR="00733E15" w:rsidRPr="00D01064" w:rsidTr="004E7DF1">
        <w:tc>
          <w:tcPr>
            <w:tcW w:w="709" w:type="dxa"/>
            <w:vAlign w:val="center"/>
          </w:tcPr>
          <w:p w:rsidR="00733E15" w:rsidRDefault="00733E15" w:rsidP="008C79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2410" w:type="dxa"/>
            <w:vAlign w:val="center"/>
          </w:tcPr>
          <w:p w:rsidR="00733E15" w:rsidRDefault="00733E15" w:rsidP="008C79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soubor cizích staveb</w:t>
            </w:r>
            <w:r w:rsidR="00335341">
              <w:rPr>
                <w:sz w:val="20"/>
                <w:szCs w:val="20"/>
              </w:rPr>
              <w:t xml:space="preserve">, sanace a zajištění sesuvného tělesa ZŠ </w:t>
            </w:r>
          </w:p>
        </w:tc>
        <w:tc>
          <w:tcPr>
            <w:tcW w:w="1701" w:type="dxa"/>
            <w:vAlign w:val="center"/>
          </w:tcPr>
          <w:p w:rsidR="00733E15" w:rsidRPr="00D01064" w:rsidRDefault="00733E15" w:rsidP="008C79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45 411 691 Kč</w:t>
            </w:r>
          </w:p>
        </w:tc>
        <w:tc>
          <w:tcPr>
            <w:tcW w:w="1276" w:type="dxa"/>
            <w:vAlign w:val="center"/>
          </w:tcPr>
          <w:p w:rsidR="00733E15" w:rsidRDefault="00733E15" w:rsidP="008C79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20 000 Kč</w:t>
            </w:r>
          </w:p>
        </w:tc>
        <w:tc>
          <w:tcPr>
            <w:tcW w:w="1134" w:type="dxa"/>
            <w:vAlign w:val="center"/>
          </w:tcPr>
          <w:p w:rsidR="00733E15" w:rsidRDefault="00733E15" w:rsidP="008C7908">
            <w:pPr>
              <w:jc w:val="center"/>
              <w:rPr>
                <w:sz w:val="20"/>
                <w:szCs w:val="20"/>
              </w:rPr>
            </w:pPr>
          </w:p>
          <w:p w:rsidR="005232A7" w:rsidRDefault="005232A7" w:rsidP="008C79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733E15" w:rsidRDefault="00733E15" w:rsidP="008C79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33E15" w:rsidRPr="00D01064" w:rsidRDefault="00733E15" w:rsidP="009805D8">
            <w:pPr>
              <w:rPr>
                <w:sz w:val="20"/>
                <w:szCs w:val="20"/>
              </w:rPr>
            </w:pPr>
          </w:p>
        </w:tc>
      </w:tr>
      <w:tr w:rsidR="005232A7" w:rsidRPr="00D01064" w:rsidTr="004E7DF1">
        <w:tc>
          <w:tcPr>
            <w:tcW w:w="709" w:type="dxa"/>
            <w:vAlign w:val="center"/>
          </w:tcPr>
          <w:p w:rsidR="005232A7" w:rsidRDefault="005232A7" w:rsidP="008C79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2410" w:type="dxa"/>
            <w:vAlign w:val="center"/>
          </w:tcPr>
          <w:p w:rsidR="005232A7" w:rsidRDefault="005232A7" w:rsidP="005232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soubor cizích nemovitostí – atletický areál</w:t>
            </w:r>
          </w:p>
        </w:tc>
        <w:tc>
          <w:tcPr>
            <w:tcW w:w="1701" w:type="dxa"/>
            <w:vAlign w:val="center"/>
          </w:tcPr>
          <w:p w:rsidR="005232A7" w:rsidRDefault="005232A7" w:rsidP="008C79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15 919 424 Kč</w:t>
            </w:r>
          </w:p>
        </w:tc>
        <w:tc>
          <w:tcPr>
            <w:tcW w:w="1276" w:type="dxa"/>
            <w:vAlign w:val="center"/>
          </w:tcPr>
          <w:p w:rsidR="005232A7" w:rsidRDefault="005232A7" w:rsidP="008C79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20 000 Kč</w:t>
            </w:r>
          </w:p>
        </w:tc>
        <w:tc>
          <w:tcPr>
            <w:tcW w:w="1134" w:type="dxa"/>
            <w:vAlign w:val="center"/>
          </w:tcPr>
          <w:p w:rsidR="005232A7" w:rsidRDefault="005232A7" w:rsidP="008C79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5232A7" w:rsidRDefault="005232A7" w:rsidP="008C79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232A7" w:rsidRPr="00D01064" w:rsidRDefault="005232A7" w:rsidP="009805D8">
            <w:pPr>
              <w:rPr>
                <w:sz w:val="20"/>
                <w:szCs w:val="20"/>
              </w:rPr>
            </w:pPr>
          </w:p>
        </w:tc>
      </w:tr>
      <w:tr w:rsidR="005232A7" w:rsidRPr="00D01064" w:rsidTr="004E7DF1">
        <w:tc>
          <w:tcPr>
            <w:tcW w:w="709" w:type="dxa"/>
            <w:vAlign w:val="center"/>
          </w:tcPr>
          <w:p w:rsidR="005232A7" w:rsidRDefault="005232A7" w:rsidP="008C79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2410" w:type="dxa"/>
            <w:vAlign w:val="center"/>
          </w:tcPr>
          <w:p w:rsidR="005232A7" w:rsidRDefault="005232A7" w:rsidP="008C79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soubor cizích movitých zařízení a vybavení – atletický areál</w:t>
            </w:r>
          </w:p>
        </w:tc>
        <w:tc>
          <w:tcPr>
            <w:tcW w:w="1701" w:type="dxa"/>
            <w:vAlign w:val="center"/>
          </w:tcPr>
          <w:p w:rsidR="005232A7" w:rsidRDefault="005232A7" w:rsidP="008C79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168 304 Kč</w:t>
            </w:r>
          </w:p>
        </w:tc>
        <w:tc>
          <w:tcPr>
            <w:tcW w:w="1276" w:type="dxa"/>
            <w:vAlign w:val="center"/>
          </w:tcPr>
          <w:p w:rsidR="005232A7" w:rsidRDefault="005232A7" w:rsidP="008C79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20 000 Kč</w:t>
            </w:r>
          </w:p>
        </w:tc>
        <w:tc>
          <w:tcPr>
            <w:tcW w:w="1134" w:type="dxa"/>
            <w:vAlign w:val="center"/>
          </w:tcPr>
          <w:p w:rsidR="005232A7" w:rsidRDefault="005232A7" w:rsidP="008C7908">
            <w:pPr>
              <w:jc w:val="center"/>
              <w:rPr>
                <w:sz w:val="20"/>
                <w:szCs w:val="20"/>
              </w:rPr>
            </w:pPr>
          </w:p>
          <w:p w:rsidR="005232A7" w:rsidRDefault="005232A7" w:rsidP="008C79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5232A7" w:rsidRDefault="005232A7" w:rsidP="008C79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232A7" w:rsidRPr="00D01064" w:rsidRDefault="005232A7" w:rsidP="009805D8">
            <w:pPr>
              <w:rPr>
                <w:sz w:val="20"/>
                <w:szCs w:val="20"/>
              </w:rPr>
            </w:pPr>
          </w:p>
        </w:tc>
      </w:tr>
      <w:tr w:rsidR="005232A7" w:rsidRPr="00D01064" w:rsidTr="004E7DF1">
        <w:tc>
          <w:tcPr>
            <w:tcW w:w="709" w:type="dxa"/>
            <w:vAlign w:val="center"/>
          </w:tcPr>
          <w:p w:rsidR="005232A7" w:rsidRDefault="005232A7" w:rsidP="008C79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2410" w:type="dxa"/>
            <w:vAlign w:val="center"/>
          </w:tcPr>
          <w:p w:rsidR="005232A7" w:rsidRPr="005232A7" w:rsidRDefault="005232A7" w:rsidP="005232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soubor nemovitostí a cizích movitých zařízení a vybavení - </w:t>
            </w:r>
            <w:r w:rsidRPr="005232A7">
              <w:rPr>
                <w:sz w:val="20"/>
                <w:szCs w:val="20"/>
              </w:rPr>
              <w:t>Základní škola Šlapanice</w:t>
            </w:r>
            <w:r>
              <w:rPr>
                <w:sz w:val="20"/>
                <w:szCs w:val="20"/>
              </w:rPr>
              <w:t xml:space="preserve"> </w:t>
            </w:r>
            <w:r w:rsidRPr="005232A7">
              <w:rPr>
                <w:sz w:val="20"/>
                <w:szCs w:val="20"/>
              </w:rPr>
              <w:t>-rekonstrukce pavilonu B (rekonstrukce budovy, plaveckého bazénu,</w:t>
            </w:r>
          </w:p>
          <w:p w:rsidR="005232A7" w:rsidRDefault="005232A7" w:rsidP="005232A7">
            <w:pPr>
              <w:rPr>
                <w:sz w:val="20"/>
                <w:szCs w:val="20"/>
              </w:rPr>
            </w:pPr>
            <w:r w:rsidRPr="005232A7">
              <w:rPr>
                <w:sz w:val="20"/>
                <w:szCs w:val="20"/>
              </w:rPr>
              <w:t>vč. technologie a věcí movitých)</w:t>
            </w:r>
          </w:p>
        </w:tc>
        <w:tc>
          <w:tcPr>
            <w:tcW w:w="1701" w:type="dxa"/>
            <w:vAlign w:val="center"/>
          </w:tcPr>
          <w:p w:rsidR="005232A7" w:rsidRDefault="005232A7" w:rsidP="008C79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46 639 414 Kč</w:t>
            </w:r>
          </w:p>
        </w:tc>
        <w:tc>
          <w:tcPr>
            <w:tcW w:w="1276" w:type="dxa"/>
            <w:vAlign w:val="center"/>
          </w:tcPr>
          <w:p w:rsidR="005232A7" w:rsidRDefault="005232A7" w:rsidP="008C79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20 000 Kč</w:t>
            </w:r>
          </w:p>
        </w:tc>
        <w:tc>
          <w:tcPr>
            <w:tcW w:w="1134" w:type="dxa"/>
            <w:vAlign w:val="center"/>
          </w:tcPr>
          <w:p w:rsidR="005232A7" w:rsidRDefault="005232A7" w:rsidP="008C79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5232A7" w:rsidRDefault="005232A7" w:rsidP="008C79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232A7" w:rsidRPr="00D01064" w:rsidRDefault="005232A7" w:rsidP="009805D8">
            <w:pPr>
              <w:rPr>
                <w:sz w:val="20"/>
                <w:szCs w:val="20"/>
              </w:rPr>
            </w:pPr>
          </w:p>
        </w:tc>
      </w:tr>
      <w:tr w:rsidR="008C7908" w:rsidRPr="00D01064" w:rsidTr="004E7DF1">
        <w:tc>
          <w:tcPr>
            <w:tcW w:w="709" w:type="dxa"/>
            <w:vAlign w:val="center"/>
          </w:tcPr>
          <w:p w:rsidR="008C7908" w:rsidRDefault="005232A7" w:rsidP="008C79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2410" w:type="dxa"/>
            <w:vAlign w:val="center"/>
          </w:tcPr>
          <w:p w:rsidR="008C7908" w:rsidRDefault="008C7908" w:rsidP="009C0650">
            <w:pPr>
              <w:rPr>
                <w:sz w:val="20"/>
                <w:szCs w:val="20"/>
              </w:rPr>
            </w:pPr>
            <w:r w:rsidRPr="008C7908">
              <w:rPr>
                <w:sz w:val="20"/>
                <w:szCs w:val="20"/>
              </w:rPr>
              <w:t xml:space="preserve">Malotraktor STIGA PARK, POWER 4 WD,  </w:t>
            </w:r>
            <w:proofErr w:type="spellStart"/>
            <w:proofErr w:type="gramStart"/>
            <w:r w:rsidRPr="008C7908">
              <w:rPr>
                <w:sz w:val="20"/>
                <w:szCs w:val="20"/>
              </w:rPr>
              <w:t>v.č</w:t>
            </w:r>
            <w:proofErr w:type="spellEnd"/>
            <w:r w:rsidRPr="008C7908">
              <w:rPr>
                <w:sz w:val="20"/>
                <w:szCs w:val="20"/>
              </w:rPr>
              <w:t>.</w:t>
            </w:r>
            <w:proofErr w:type="gramEnd"/>
            <w:r w:rsidRPr="008C7908">
              <w:rPr>
                <w:sz w:val="20"/>
                <w:szCs w:val="20"/>
              </w:rPr>
              <w:t xml:space="preserve"> 101026051A včetně příslušenství</w:t>
            </w:r>
          </w:p>
        </w:tc>
        <w:tc>
          <w:tcPr>
            <w:tcW w:w="1701" w:type="dxa"/>
            <w:vAlign w:val="center"/>
          </w:tcPr>
          <w:p w:rsidR="008C7908" w:rsidRDefault="00054B48" w:rsidP="00054B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255 000 Kč</w:t>
            </w:r>
          </w:p>
        </w:tc>
        <w:tc>
          <w:tcPr>
            <w:tcW w:w="1276" w:type="dxa"/>
            <w:vAlign w:val="center"/>
          </w:tcPr>
          <w:p w:rsidR="008C7908" w:rsidRDefault="008C7908" w:rsidP="000A17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5% min. 5 000 Kč</w:t>
            </w:r>
          </w:p>
        </w:tc>
        <w:tc>
          <w:tcPr>
            <w:tcW w:w="1134" w:type="dxa"/>
            <w:vAlign w:val="center"/>
          </w:tcPr>
          <w:p w:rsidR="008C7908" w:rsidRPr="00D01064" w:rsidRDefault="008C7908" w:rsidP="009C06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8C7908" w:rsidRDefault="008C7908" w:rsidP="009C06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C7908" w:rsidRPr="00D01064" w:rsidRDefault="008C7908" w:rsidP="009805D8">
            <w:pPr>
              <w:rPr>
                <w:sz w:val="20"/>
                <w:szCs w:val="20"/>
              </w:rPr>
            </w:pPr>
          </w:p>
        </w:tc>
      </w:tr>
      <w:tr w:rsidR="009805D8" w:rsidRPr="00D01064" w:rsidTr="004E7DF1">
        <w:tc>
          <w:tcPr>
            <w:tcW w:w="9640" w:type="dxa"/>
            <w:gridSpan w:val="7"/>
          </w:tcPr>
          <w:p w:rsidR="00150EDD" w:rsidRPr="00D01064" w:rsidRDefault="009805D8" w:rsidP="00150EDD">
            <w:pPr>
              <w:spacing w:line="276" w:lineRule="auto"/>
              <w:jc w:val="both"/>
              <w:rPr>
                <w:i/>
                <w:szCs w:val="22"/>
              </w:rPr>
            </w:pPr>
            <w:r w:rsidRPr="00D01064">
              <w:rPr>
                <w:sz w:val="20"/>
                <w:szCs w:val="20"/>
              </w:rPr>
              <w:t>Poznámky:</w:t>
            </w:r>
            <w:r w:rsidR="00150EDD" w:rsidRPr="00D01064">
              <w:rPr>
                <w:i/>
                <w:szCs w:val="22"/>
              </w:rPr>
              <w:t xml:space="preserve"> </w:t>
            </w:r>
          </w:p>
          <w:p w:rsidR="009805D8" w:rsidRDefault="00196AFA" w:rsidP="00196AF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Pro místo pojištění uvedené v záhlaví této tabulky se sjednává spoluúčast pro pojistné nebezpečí povodeň nebo záplava, vítr a sesuv ve výši 10% min. 20 000 Kč, pro pojistné nebezpečí vodovod 1 000 Kč.</w:t>
            </w:r>
          </w:p>
          <w:p w:rsidR="00196AFA" w:rsidRDefault="00196AFA" w:rsidP="00196AF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 doložk</w:t>
            </w:r>
            <w:r w:rsidR="00335341">
              <w:rPr>
                <w:sz w:val="20"/>
                <w:szCs w:val="20"/>
              </w:rPr>
              <w:t>u</w:t>
            </w:r>
            <w:r>
              <w:rPr>
                <w:sz w:val="20"/>
                <w:szCs w:val="20"/>
              </w:rPr>
              <w:t xml:space="preserve"> DZ113</w:t>
            </w:r>
            <w:r w:rsidR="00335341">
              <w:rPr>
                <w:sz w:val="20"/>
                <w:szCs w:val="20"/>
              </w:rPr>
              <w:t xml:space="preserve"> - </w:t>
            </w:r>
            <w:r>
              <w:rPr>
                <w:sz w:val="20"/>
                <w:szCs w:val="20"/>
              </w:rPr>
              <w:t xml:space="preserve">Atmosférické srážky se sjednává MRLP ve výši </w:t>
            </w:r>
            <w:r w:rsidR="004E7DF1">
              <w:rPr>
                <w:sz w:val="20"/>
                <w:szCs w:val="20"/>
              </w:rPr>
              <w:t>2</w:t>
            </w:r>
            <w:r w:rsidR="00335341">
              <w:rPr>
                <w:sz w:val="20"/>
                <w:szCs w:val="20"/>
              </w:rPr>
              <w:t>00 000 Kč, spoluúčast činí 1.000,- Kč</w:t>
            </w:r>
          </w:p>
          <w:p w:rsidR="00196AFA" w:rsidRPr="00D01064" w:rsidRDefault="00196AFA" w:rsidP="00335341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 doložky DZ114 </w:t>
            </w:r>
            <w:r w:rsidR="00335341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Nepřímý úder blesku se sjednává MRLP ve výši 100 000 Kč</w:t>
            </w:r>
            <w:r w:rsidR="00335341">
              <w:rPr>
                <w:sz w:val="20"/>
                <w:szCs w:val="20"/>
              </w:rPr>
              <w:t>, spoluúčast činí 1.000,- Kč</w:t>
            </w:r>
          </w:p>
        </w:tc>
      </w:tr>
    </w:tbl>
    <w:p w:rsidR="009805D8" w:rsidRPr="00D01064" w:rsidRDefault="009805D8" w:rsidP="009805D8">
      <w:pPr>
        <w:keepNext/>
        <w:rPr>
          <w:sz w:val="16"/>
          <w:szCs w:val="16"/>
        </w:rPr>
      </w:pPr>
      <w:r w:rsidRPr="00D01064">
        <w:rPr>
          <w:sz w:val="16"/>
          <w:szCs w:val="16"/>
        </w:rPr>
        <w:lastRenderedPageBreak/>
        <w:t>*</w:t>
      </w:r>
      <w:r w:rsidR="00BB1EC5" w:rsidRPr="00D01064">
        <w:rPr>
          <w:sz w:val="16"/>
          <w:szCs w:val="16"/>
        </w:rPr>
        <w:t>)</w:t>
      </w:r>
      <w:r w:rsidRPr="00D01064">
        <w:rPr>
          <w:sz w:val="16"/>
          <w:szCs w:val="16"/>
        </w:rPr>
        <w:t xml:space="preserve"> není-li uvedeno, </w:t>
      </w:r>
      <w:r w:rsidR="009928BB" w:rsidRPr="00D01064">
        <w:rPr>
          <w:sz w:val="16"/>
          <w:szCs w:val="16"/>
        </w:rPr>
        <w:t>sjednává se pojištění s pojistnou hodnotou uvedenou v příslušných pojistných podmínkách</w:t>
      </w:r>
    </w:p>
    <w:p w:rsidR="009928BB" w:rsidRDefault="009928BB" w:rsidP="007A4E91">
      <w:pPr>
        <w:rPr>
          <w:sz w:val="20"/>
          <w:szCs w:val="20"/>
        </w:rPr>
      </w:pPr>
    </w:p>
    <w:p w:rsidR="008F21C5" w:rsidRDefault="008F21C5" w:rsidP="007A4E91">
      <w:pPr>
        <w:rPr>
          <w:sz w:val="20"/>
          <w:szCs w:val="20"/>
        </w:rPr>
      </w:pPr>
    </w:p>
    <w:p w:rsidR="009928BB" w:rsidRPr="00D01064" w:rsidRDefault="009928BB" w:rsidP="007A4E91">
      <w:pPr>
        <w:rPr>
          <w:b/>
          <w:sz w:val="20"/>
          <w:szCs w:val="20"/>
        </w:rPr>
      </w:pPr>
      <w:r w:rsidRPr="00D01064">
        <w:rPr>
          <w:b/>
          <w:sz w:val="20"/>
          <w:szCs w:val="20"/>
        </w:rPr>
        <w:t>2.</w:t>
      </w:r>
      <w:r w:rsidR="00196AFA">
        <w:rPr>
          <w:b/>
          <w:sz w:val="20"/>
          <w:szCs w:val="20"/>
        </w:rPr>
        <w:t>2</w:t>
      </w:r>
      <w:r w:rsidRPr="00D01064">
        <w:rPr>
          <w:b/>
          <w:sz w:val="20"/>
          <w:szCs w:val="20"/>
        </w:rPr>
        <w:t>.1 Pojištění pro případ odcizení</w:t>
      </w:r>
    </w:p>
    <w:tbl>
      <w:tblPr>
        <w:tblStyle w:val="Mkatabulky"/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1701"/>
        <w:gridCol w:w="1559"/>
        <w:gridCol w:w="1418"/>
        <w:gridCol w:w="1417"/>
        <w:gridCol w:w="1418"/>
        <w:gridCol w:w="1276"/>
      </w:tblGrid>
      <w:tr w:rsidR="009928BB" w:rsidRPr="00D01064" w:rsidTr="009B1C0B">
        <w:tc>
          <w:tcPr>
            <w:tcW w:w="9498" w:type="dxa"/>
            <w:gridSpan w:val="7"/>
          </w:tcPr>
          <w:p w:rsidR="009928BB" w:rsidRPr="00D01064" w:rsidRDefault="009928BB" w:rsidP="009928BB">
            <w:pPr>
              <w:rPr>
                <w:b/>
                <w:sz w:val="20"/>
                <w:szCs w:val="20"/>
              </w:rPr>
            </w:pPr>
            <w:r w:rsidRPr="00D01064">
              <w:rPr>
                <w:b/>
                <w:sz w:val="20"/>
                <w:szCs w:val="20"/>
              </w:rPr>
              <w:t>Místo pojištění:</w:t>
            </w:r>
            <w:r w:rsidR="008C7908">
              <w:rPr>
                <w:b/>
                <w:sz w:val="20"/>
                <w:szCs w:val="20"/>
              </w:rPr>
              <w:t xml:space="preserve"> dle bodu 1.2.</w:t>
            </w:r>
          </w:p>
        </w:tc>
      </w:tr>
      <w:tr w:rsidR="008F5954" w:rsidRPr="00D01064" w:rsidTr="009B1C0B">
        <w:tc>
          <w:tcPr>
            <w:tcW w:w="9498" w:type="dxa"/>
            <w:gridSpan w:val="7"/>
          </w:tcPr>
          <w:p w:rsidR="008F5954" w:rsidRPr="00D01064" w:rsidRDefault="008F5954" w:rsidP="00F44AEC">
            <w:pPr>
              <w:rPr>
                <w:b/>
                <w:sz w:val="20"/>
                <w:szCs w:val="20"/>
              </w:rPr>
            </w:pPr>
            <w:r w:rsidRPr="00D01064">
              <w:rPr>
                <w:b/>
                <w:sz w:val="20"/>
                <w:szCs w:val="20"/>
              </w:rPr>
              <w:t>Rozsah pojištění:</w:t>
            </w:r>
            <w:r w:rsidR="0096035D" w:rsidRPr="00D01064">
              <w:rPr>
                <w:b/>
                <w:sz w:val="20"/>
                <w:szCs w:val="20"/>
              </w:rPr>
              <w:t xml:space="preserve"> </w:t>
            </w:r>
            <w:r w:rsidRPr="00D01064">
              <w:rPr>
                <w:sz w:val="20"/>
                <w:szCs w:val="20"/>
              </w:rPr>
              <w:t>pojištění pro případ odcizení</w:t>
            </w:r>
            <w:r w:rsidR="00F44AEC" w:rsidRPr="00D01064">
              <w:rPr>
                <w:sz w:val="20"/>
                <w:szCs w:val="20"/>
              </w:rPr>
              <w:t xml:space="preserve"> (s výjimkou loupeže přepravovaných peněz nebo cenin)</w:t>
            </w:r>
          </w:p>
        </w:tc>
      </w:tr>
      <w:tr w:rsidR="008F5954" w:rsidRPr="00D01064" w:rsidTr="009B1C0B">
        <w:tc>
          <w:tcPr>
            <w:tcW w:w="9498" w:type="dxa"/>
            <w:gridSpan w:val="7"/>
          </w:tcPr>
          <w:p w:rsidR="008F5954" w:rsidRPr="00D01064" w:rsidRDefault="008F5954" w:rsidP="00371098">
            <w:pPr>
              <w:rPr>
                <w:sz w:val="20"/>
                <w:szCs w:val="20"/>
              </w:rPr>
            </w:pPr>
            <w:r w:rsidRPr="00D01064">
              <w:rPr>
                <w:b/>
                <w:sz w:val="20"/>
                <w:szCs w:val="20"/>
              </w:rPr>
              <w:t>Pojištění se řídí:</w:t>
            </w:r>
            <w:r w:rsidRPr="00D01064">
              <w:rPr>
                <w:sz w:val="20"/>
                <w:szCs w:val="20"/>
              </w:rPr>
              <w:t xml:space="preserve"> VPP P-100/14, ZPP P-200/14 a doložkami DOB101, DOB103, </w:t>
            </w:r>
            <w:r w:rsidR="008C7908">
              <w:rPr>
                <w:sz w:val="20"/>
                <w:szCs w:val="20"/>
              </w:rPr>
              <w:t xml:space="preserve">DOZ101, DOZ102, </w:t>
            </w:r>
            <w:r w:rsidR="00C569E3" w:rsidRPr="00D01064">
              <w:rPr>
                <w:sz w:val="20"/>
                <w:szCs w:val="20"/>
              </w:rPr>
              <w:t>DOZ105</w:t>
            </w:r>
          </w:p>
        </w:tc>
      </w:tr>
      <w:tr w:rsidR="009928BB" w:rsidRPr="00D01064" w:rsidTr="008C7908">
        <w:tc>
          <w:tcPr>
            <w:tcW w:w="709" w:type="dxa"/>
            <w:vAlign w:val="center"/>
          </w:tcPr>
          <w:p w:rsidR="009928BB" w:rsidRPr="00D01064" w:rsidRDefault="009928BB" w:rsidP="009928BB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D01064">
              <w:rPr>
                <w:b/>
                <w:sz w:val="20"/>
                <w:szCs w:val="20"/>
              </w:rPr>
              <w:t>Poř</w:t>
            </w:r>
            <w:proofErr w:type="spellEnd"/>
            <w:r w:rsidRPr="00D01064">
              <w:rPr>
                <w:b/>
                <w:sz w:val="20"/>
                <w:szCs w:val="20"/>
              </w:rPr>
              <w:t>. číslo</w:t>
            </w:r>
          </w:p>
        </w:tc>
        <w:tc>
          <w:tcPr>
            <w:tcW w:w="1701" w:type="dxa"/>
            <w:vAlign w:val="center"/>
          </w:tcPr>
          <w:p w:rsidR="009928BB" w:rsidRPr="00D01064" w:rsidRDefault="009928BB" w:rsidP="009928BB">
            <w:pPr>
              <w:jc w:val="center"/>
              <w:rPr>
                <w:b/>
                <w:sz w:val="20"/>
                <w:szCs w:val="20"/>
              </w:rPr>
            </w:pPr>
            <w:r w:rsidRPr="00D01064">
              <w:rPr>
                <w:b/>
                <w:sz w:val="20"/>
                <w:szCs w:val="20"/>
              </w:rPr>
              <w:t>Předmět pojištění</w:t>
            </w:r>
          </w:p>
        </w:tc>
        <w:tc>
          <w:tcPr>
            <w:tcW w:w="1559" w:type="dxa"/>
            <w:vAlign w:val="center"/>
          </w:tcPr>
          <w:p w:rsidR="009928BB" w:rsidRPr="00D01064" w:rsidRDefault="009928BB" w:rsidP="009928BB">
            <w:pPr>
              <w:jc w:val="center"/>
              <w:rPr>
                <w:b/>
                <w:sz w:val="20"/>
                <w:szCs w:val="20"/>
              </w:rPr>
            </w:pPr>
            <w:r w:rsidRPr="00D01064">
              <w:rPr>
                <w:b/>
                <w:sz w:val="20"/>
                <w:szCs w:val="20"/>
              </w:rPr>
              <w:t>Pojistná částka</w:t>
            </w:r>
            <w:r w:rsidR="001773E3" w:rsidRPr="00D01064">
              <w:rPr>
                <w:b/>
                <w:sz w:val="20"/>
                <w:szCs w:val="20"/>
                <w:vertAlign w:val="superscript"/>
              </w:rPr>
              <w:t>10)</w:t>
            </w:r>
          </w:p>
        </w:tc>
        <w:tc>
          <w:tcPr>
            <w:tcW w:w="1418" w:type="dxa"/>
            <w:vAlign w:val="center"/>
          </w:tcPr>
          <w:p w:rsidR="009928BB" w:rsidRPr="00D01064" w:rsidRDefault="009928BB" w:rsidP="009B1C0B">
            <w:pPr>
              <w:jc w:val="center"/>
              <w:rPr>
                <w:b/>
                <w:sz w:val="20"/>
                <w:szCs w:val="20"/>
              </w:rPr>
            </w:pPr>
            <w:r w:rsidRPr="00D01064">
              <w:rPr>
                <w:b/>
                <w:sz w:val="20"/>
                <w:szCs w:val="20"/>
              </w:rPr>
              <w:t>Spoluúčast</w:t>
            </w:r>
            <w:r w:rsidRPr="00D01064">
              <w:rPr>
                <w:b/>
                <w:sz w:val="20"/>
                <w:szCs w:val="20"/>
                <w:vertAlign w:val="superscript"/>
              </w:rPr>
              <w:t>5)</w:t>
            </w:r>
          </w:p>
        </w:tc>
        <w:tc>
          <w:tcPr>
            <w:tcW w:w="1417" w:type="dxa"/>
            <w:vAlign w:val="center"/>
          </w:tcPr>
          <w:p w:rsidR="009928BB" w:rsidRPr="00D01064" w:rsidRDefault="009928BB" w:rsidP="009928BB">
            <w:pPr>
              <w:jc w:val="center"/>
              <w:rPr>
                <w:b/>
                <w:sz w:val="20"/>
                <w:szCs w:val="20"/>
              </w:rPr>
            </w:pPr>
            <w:r w:rsidRPr="00D01064">
              <w:rPr>
                <w:b/>
                <w:sz w:val="20"/>
                <w:szCs w:val="20"/>
              </w:rPr>
              <w:t>Pojištění se sjednává na cenu</w:t>
            </w:r>
            <w:r w:rsidRPr="00D01064">
              <w:rPr>
                <w:b/>
                <w:sz w:val="20"/>
                <w:szCs w:val="20"/>
                <w:vertAlign w:val="superscript"/>
              </w:rPr>
              <w:t>*1)</w:t>
            </w:r>
          </w:p>
        </w:tc>
        <w:tc>
          <w:tcPr>
            <w:tcW w:w="1418" w:type="dxa"/>
            <w:vAlign w:val="center"/>
          </w:tcPr>
          <w:p w:rsidR="009B1C0B" w:rsidRPr="00D01064" w:rsidRDefault="009928BB" w:rsidP="009B1C0B">
            <w:pPr>
              <w:jc w:val="center"/>
              <w:rPr>
                <w:b/>
                <w:sz w:val="20"/>
                <w:szCs w:val="20"/>
              </w:rPr>
            </w:pPr>
            <w:r w:rsidRPr="00D01064">
              <w:rPr>
                <w:b/>
                <w:sz w:val="20"/>
                <w:szCs w:val="20"/>
              </w:rPr>
              <w:t>MRLP</w:t>
            </w:r>
            <w:r w:rsidRPr="00D01064">
              <w:rPr>
                <w:b/>
                <w:sz w:val="20"/>
                <w:szCs w:val="20"/>
                <w:vertAlign w:val="superscript"/>
              </w:rPr>
              <w:t>3)</w:t>
            </w:r>
            <w:r w:rsidRPr="00D01064">
              <w:rPr>
                <w:b/>
                <w:sz w:val="20"/>
                <w:szCs w:val="20"/>
              </w:rPr>
              <w:t xml:space="preserve"> </w:t>
            </w:r>
          </w:p>
          <w:p w:rsidR="009928BB" w:rsidRPr="00D01064" w:rsidRDefault="009928BB" w:rsidP="009B1C0B">
            <w:pPr>
              <w:jc w:val="center"/>
              <w:rPr>
                <w:b/>
                <w:sz w:val="20"/>
                <w:szCs w:val="20"/>
              </w:rPr>
            </w:pPr>
            <w:r w:rsidRPr="00D01064">
              <w:rPr>
                <w:b/>
                <w:sz w:val="20"/>
                <w:szCs w:val="20"/>
              </w:rPr>
              <w:t>První riziko</w:t>
            </w:r>
            <w:r w:rsidRPr="00D01064">
              <w:rPr>
                <w:b/>
                <w:sz w:val="20"/>
                <w:szCs w:val="20"/>
                <w:vertAlign w:val="superscript"/>
              </w:rPr>
              <w:t>2)</w:t>
            </w:r>
          </w:p>
        </w:tc>
        <w:tc>
          <w:tcPr>
            <w:tcW w:w="1276" w:type="dxa"/>
            <w:vAlign w:val="center"/>
          </w:tcPr>
          <w:p w:rsidR="009928BB" w:rsidRPr="00D01064" w:rsidRDefault="009928BB" w:rsidP="008E23EA">
            <w:pPr>
              <w:jc w:val="center"/>
              <w:rPr>
                <w:b/>
                <w:sz w:val="20"/>
                <w:szCs w:val="20"/>
              </w:rPr>
            </w:pPr>
            <w:r w:rsidRPr="00D01064">
              <w:rPr>
                <w:b/>
                <w:sz w:val="20"/>
                <w:szCs w:val="20"/>
              </w:rPr>
              <w:t>MRLP</w:t>
            </w:r>
            <w:r w:rsidRPr="00D01064">
              <w:rPr>
                <w:b/>
                <w:sz w:val="20"/>
                <w:szCs w:val="20"/>
                <w:vertAlign w:val="superscript"/>
              </w:rPr>
              <w:t>3)</w:t>
            </w:r>
            <w:r w:rsidRPr="00D01064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9928BB" w:rsidRPr="00D01064" w:rsidTr="008C7908">
        <w:tc>
          <w:tcPr>
            <w:tcW w:w="709" w:type="dxa"/>
            <w:vAlign w:val="center"/>
          </w:tcPr>
          <w:p w:rsidR="009928BB" w:rsidRPr="00D01064" w:rsidRDefault="009928BB" w:rsidP="008C7908">
            <w:pPr>
              <w:jc w:val="center"/>
              <w:rPr>
                <w:sz w:val="20"/>
                <w:szCs w:val="20"/>
              </w:rPr>
            </w:pPr>
            <w:r w:rsidRPr="00D01064">
              <w:rPr>
                <w:sz w:val="20"/>
                <w:szCs w:val="20"/>
              </w:rPr>
              <w:t>1.</w:t>
            </w:r>
          </w:p>
        </w:tc>
        <w:tc>
          <w:tcPr>
            <w:tcW w:w="1701" w:type="dxa"/>
            <w:vAlign w:val="center"/>
          </w:tcPr>
          <w:p w:rsidR="009928BB" w:rsidRPr="00D01064" w:rsidRDefault="008C7908" w:rsidP="008C79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soubor cizích movitých zařízení a vybavení</w:t>
            </w:r>
          </w:p>
        </w:tc>
        <w:tc>
          <w:tcPr>
            <w:tcW w:w="1559" w:type="dxa"/>
          </w:tcPr>
          <w:p w:rsidR="009928BB" w:rsidRPr="00D01064" w:rsidRDefault="009928BB" w:rsidP="009928B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9928BB" w:rsidRPr="00D01064" w:rsidRDefault="008C7908" w:rsidP="008C79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1 000 Kč</w:t>
            </w:r>
          </w:p>
        </w:tc>
        <w:tc>
          <w:tcPr>
            <w:tcW w:w="1417" w:type="dxa"/>
            <w:vAlign w:val="center"/>
          </w:tcPr>
          <w:p w:rsidR="009928BB" w:rsidRPr="00D01064" w:rsidRDefault="00C75E86" w:rsidP="008C7908">
            <w:pPr>
              <w:jc w:val="center"/>
              <w:rPr>
                <w:sz w:val="20"/>
                <w:szCs w:val="20"/>
                <w:vertAlign w:val="superscript"/>
              </w:rPr>
            </w:pPr>
            <w:r w:rsidRPr="00D01064">
              <w:rPr>
                <w:sz w:val="20"/>
                <w:szCs w:val="20"/>
              </w:rPr>
              <w:t>*)</w:t>
            </w:r>
          </w:p>
        </w:tc>
        <w:tc>
          <w:tcPr>
            <w:tcW w:w="1418" w:type="dxa"/>
            <w:vAlign w:val="center"/>
          </w:tcPr>
          <w:p w:rsidR="009928BB" w:rsidRPr="00D01064" w:rsidRDefault="008C7908" w:rsidP="008C79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1 000 000 Kč</w:t>
            </w:r>
          </w:p>
        </w:tc>
        <w:tc>
          <w:tcPr>
            <w:tcW w:w="1276" w:type="dxa"/>
          </w:tcPr>
          <w:p w:rsidR="009928BB" w:rsidRPr="00D01064" w:rsidRDefault="009928BB" w:rsidP="009928BB">
            <w:pPr>
              <w:rPr>
                <w:sz w:val="20"/>
                <w:szCs w:val="20"/>
              </w:rPr>
            </w:pPr>
          </w:p>
        </w:tc>
      </w:tr>
      <w:tr w:rsidR="008C7908" w:rsidRPr="00D01064" w:rsidTr="008C7908">
        <w:tc>
          <w:tcPr>
            <w:tcW w:w="709" w:type="dxa"/>
            <w:vAlign w:val="center"/>
          </w:tcPr>
          <w:p w:rsidR="008C7908" w:rsidRPr="00D01064" w:rsidRDefault="008C7908" w:rsidP="008C79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701" w:type="dxa"/>
            <w:vAlign w:val="center"/>
          </w:tcPr>
          <w:p w:rsidR="008C7908" w:rsidRPr="00D01064" w:rsidRDefault="008C7908" w:rsidP="008C79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soubor vlastních zásob</w:t>
            </w:r>
          </w:p>
        </w:tc>
        <w:tc>
          <w:tcPr>
            <w:tcW w:w="1559" w:type="dxa"/>
          </w:tcPr>
          <w:p w:rsidR="008C7908" w:rsidRPr="00D01064" w:rsidRDefault="008C7908" w:rsidP="009928B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C7908" w:rsidRPr="00D01064" w:rsidRDefault="008C7908" w:rsidP="008C79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1 000 Kč</w:t>
            </w:r>
          </w:p>
        </w:tc>
        <w:tc>
          <w:tcPr>
            <w:tcW w:w="1417" w:type="dxa"/>
            <w:vAlign w:val="center"/>
          </w:tcPr>
          <w:p w:rsidR="008C7908" w:rsidRPr="00D01064" w:rsidRDefault="008C7908" w:rsidP="008C79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C7908" w:rsidRPr="00D01064" w:rsidRDefault="008C7908" w:rsidP="008C79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100 000 Kč</w:t>
            </w:r>
          </w:p>
        </w:tc>
        <w:tc>
          <w:tcPr>
            <w:tcW w:w="1276" w:type="dxa"/>
          </w:tcPr>
          <w:p w:rsidR="008C7908" w:rsidRPr="00D01064" w:rsidRDefault="008C7908" w:rsidP="009928BB">
            <w:pPr>
              <w:rPr>
                <w:sz w:val="20"/>
                <w:szCs w:val="20"/>
              </w:rPr>
            </w:pPr>
          </w:p>
        </w:tc>
      </w:tr>
      <w:tr w:rsidR="009928BB" w:rsidRPr="00D01064" w:rsidTr="008C7908">
        <w:tc>
          <w:tcPr>
            <w:tcW w:w="709" w:type="dxa"/>
            <w:vAlign w:val="center"/>
          </w:tcPr>
          <w:p w:rsidR="009928BB" w:rsidRPr="00D01064" w:rsidRDefault="008C7908" w:rsidP="008C79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701" w:type="dxa"/>
            <w:vAlign w:val="center"/>
          </w:tcPr>
          <w:p w:rsidR="009928BB" w:rsidRPr="00D01064" w:rsidRDefault="008C7908" w:rsidP="008C79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soubor cenností</w:t>
            </w:r>
          </w:p>
        </w:tc>
        <w:tc>
          <w:tcPr>
            <w:tcW w:w="1559" w:type="dxa"/>
          </w:tcPr>
          <w:p w:rsidR="009928BB" w:rsidRDefault="009928BB" w:rsidP="009928BB">
            <w:pPr>
              <w:rPr>
                <w:sz w:val="20"/>
                <w:szCs w:val="20"/>
              </w:rPr>
            </w:pPr>
          </w:p>
          <w:p w:rsidR="008C7908" w:rsidRPr="00D01064" w:rsidRDefault="008C7908" w:rsidP="009928B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9928BB" w:rsidRPr="00D01064" w:rsidRDefault="008C7908" w:rsidP="008C79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1 000 Kč</w:t>
            </w:r>
          </w:p>
        </w:tc>
        <w:tc>
          <w:tcPr>
            <w:tcW w:w="1417" w:type="dxa"/>
            <w:vAlign w:val="center"/>
          </w:tcPr>
          <w:p w:rsidR="009928BB" w:rsidRPr="00D01064" w:rsidRDefault="009928BB" w:rsidP="008C79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9928BB" w:rsidRPr="00D01064" w:rsidRDefault="008C7908" w:rsidP="008C79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50 000 Kč</w:t>
            </w:r>
          </w:p>
        </w:tc>
        <w:tc>
          <w:tcPr>
            <w:tcW w:w="1276" w:type="dxa"/>
          </w:tcPr>
          <w:p w:rsidR="009928BB" w:rsidRPr="00D01064" w:rsidRDefault="009928BB" w:rsidP="009928BB">
            <w:pPr>
              <w:rPr>
                <w:sz w:val="20"/>
                <w:szCs w:val="20"/>
              </w:rPr>
            </w:pPr>
          </w:p>
        </w:tc>
      </w:tr>
      <w:tr w:rsidR="008C7908" w:rsidRPr="00D01064" w:rsidTr="00054B48">
        <w:tc>
          <w:tcPr>
            <w:tcW w:w="709" w:type="dxa"/>
            <w:vAlign w:val="center"/>
          </w:tcPr>
          <w:p w:rsidR="008C7908" w:rsidRDefault="008C7908" w:rsidP="008C79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1701" w:type="dxa"/>
            <w:vAlign w:val="center"/>
          </w:tcPr>
          <w:p w:rsidR="008C7908" w:rsidRDefault="008C7908" w:rsidP="008C7908">
            <w:pPr>
              <w:rPr>
                <w:sz w:val="20"/>
                <w:szCs w:val="20"/>
              </w:rPr>
            </w:pPr>
            <w:r w:rsidRPr="008C7908">
              <w:rPr>
                <w:sz w:val="20"/>
                <w:szCs w:val="20"/>
              </w:rPr>
              <w:t xml:space="preserve">Malotraktor STIGA PARK, POWER 4 WD,  </w:t>
            </w:r>
            <w:proofErr w:type="spellStart"/>
            <w:proofErr w:type="gramStart"/>
            <w:r w:rsidRPr="008C7908">
              <w:rPr>
                <w:sz w:val="20"/>
                <w:szCs w:val="20"/>
              </w:rPr>
              <w:t>v.č</w:t>
            </w:r>
            <w:proofErr w:type="spellEnd"/>
            <w:r w:rsidRPr="008C7908">
              <w:rPr>
                <w:sz w:val="20"/>
                <w:szCs w:val="20"/>
              </w:rPr>
              <w:t>.</w:t>
            </w:r>
            <w:proofErr w:type="gramEnd"/>
            <w:r w:rsidRPr="008C7908">
              <w:rPr>
                <w:sz w:val="20"/>
                <w:szCs w:val="20"/>
              </w:rPr>
              <w:t xml:space="preserve"> 101026051A včetně příslušenství</w:t>
            </w:r>
          </w:p>
        </w:tc>
        <w:tc>
          <w:tcPr>
            <w:tcW w:w="1559" w:type="dxa"/>
            <w:vAlign w:val="center"/>
          </w:tcPr>
          <w:p w:rsidR="008C7908" w:rsidRDefault="00054B48" w:rsidP="00054B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255 000 Kč</w:t>
            </w:r>
          </w:p>
        </w:tc>
        <w:tc>
          <w:tcPr>
            <w:tcW w:w="1418" w:type="dxa"/>
            <w:vAlign w:val="center"/>
          </w:tcPr>
          <w:p w:rsidR="008C7908" w:rsidRDefault="008C7908" w:rsidP="008C7908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5%            min.</w:t>
            </w:r>
            <w:proofErr w:type="gramEnd"/>
            <w:r>
              <w:rPr>
                <w:sz w:val="20"/>
                <w:szCs w:val="20"/>
              </w:rPr>
              <w:t xml:space="preserve"> 5 000 Kč</w:t>
            </w:r>
          </w:p>
        </w:tc>
        <w:tc>
          <w:tcPr>
            <w:tcW w:w="1417" w:type="dxa"/>
            <w:vAlign w:val="center"/>
          </w:tcPr>
          <w:p w:rsidR="008C7908" w:rsidRPr="00D01064" w:rsidRDefault="008C7908" w:rsidP="008C79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C7908" w:rsidRDefault="008C7908" w:rsidP="008C79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C7908" w:rsidRPr="00D01064" w:rsidRDefault="008C7908" w:rsidP="009928BB">
            <w:pPr>
              <w:rPr>
                <w:sz w:val="20"/>
                <w:szCs w:val="20"/>
              </w:rPr>
            </w:pPr>
          </w:p>
        </w:tc>
      </w:tr>
      <w:tr w:rsidR="009928BB" w:rsidRPr="00D01064" w:rsidTr="009B1C0B">
        <w:tc>
          <w:tcPr>
            <w:tcW w:w="9498" w:type="dxa"/>
            <w:gridSpan w:val="7"/>
          </w:tcPr>
          <w:p w:rsidR="0046667D" w:rsidRPr="008C7908" w:rsidRDefault="009928BB" w:rsidP="008C7908">
            <w:pPr>
              <w:rPr>
                <w:sz w:val="20"/>
                <w:szCs w:val="20"/>
              </w:rPr>
            </w:pPr>
            <w:r w:rsidRPr="00D01064">
              <w:rPr>
                <w:sz w:val="20"/>
                <w:szCs w:val="20"/>
              </w:rPr>
              <w:t>Poznámky:</w:t>
            </w:r>
          </w:p>
        </w:tc>
      </w:tr>
    </w:tbl>
    <w:p w:rsidR="009928BB" w:rsidRPr="00D01064" w:rsidRDefault="009928BB" w:rsidP="009928BB">
      <w:pPr>
        <w:keepNext/>
        <w:rPr>
          <w:sz w:val="16"/>
          <w:szCs w:val="16"/>
        </w:rPr>
      </w:pPr>
      <w:r w:rsidRPr="00D01064">
        <w:rPr>
          <w:sz w:val="16"/>
          <w:szCs w:val="16"/>
        </w:rPr>
        <w:t>*</w:t>
      </w:r>
      <w:r w:rsidR="00621D8C" w:rsidRPr="00D01064">
        <w:rPr>
          <w:sz w:val="16"/>
          <w:szCs w:val="16"/>
        </w:rPr>
        <w:t>)</w:t>
      </w:r>
      <w:r w:rsidRPr="00D01064">
        <w:rPr>
          <w:sz w:val="16"/>
          <w:szCs w:val="16"/>
        </w:rPr>
        <w:t xml:space="preserve"> není-li uvedeno, sjednává se pojištění s pojistnou hodnotou uvedenou v příslušných pojistných podmínkách </w:t>
      </w:r>
    </w:p>
    <w:p w:rsidR="009928BB" w:rsidRDefault="009928BB" w:rsidP="007A4E91">
      <w:pPr>
        <w:rPr>
          <w:sz w:val="20"/>
          <w:szCs w:val="20"/>
        </w:rPr>
      </w:pPr>
    </w:p>
    <w:p w:rsidR="00054B48" w:rsidRDefault="00054B48" w:rsidP="007A4E91">
      <w:pPr>
        <w:rPr>
          <w:sz w:val="20"/>
          <w:szCs w:val="20"/>
        </w:rPr>
      </w:pPr>
    </w:p>
    <w:p w:rsidR="008F21C5" w:rsidRPr="00D01064" w:rsidRDefault="008F21C5" w:rsidP="007A4E91">
      <w:pPr>
        <w:rPr>
          <w:sz w:val="20"/>
          <w:szCs w:val="20"/>
        </w:rPr>
      </w:pPr>
    </w:p>
    <w:p w:rsidR="009928BB" w:rsidRPr="00D01064" w:rsidRDefault="009928BB" w:rsidP="007A4E91">
      <w:pPr>
        <w:rPr>
          <w:b/>
          <w:sz w:val="20"/>
          <w:szCs w:val="20"/>
        </w:rPr>
      </w:pPr>
      <w:r w:rsidRPr="00D01064">
        <w:rPr>
          <w:b/>
          <w:sz w:val="20"/>
          <w:szCs w:val="20"/>
        </w:rPr>
        <w:t>2.</w:t>
      </w:r>
      <w:r w:rsidR="00196AFA">
        <w:rPr>
          <w:b/>
          <w:sz w:val="20"/>
          <w:szCs w:val="20"/>
        </w:rPr>
        <w:t>3</w:t>
      </w:r>
      <w:r w:rsidRPr="00D01064">
        <w:rPr>
          <w:b/>
          <w:sz w:val="20"/>
          <w:szCs w:val="20"/>
        </w:rPr>
        <w:t>.1 Pojištění pro případ vandalismu</w:t>
      </w:r>
    </w:p>
    <w:tbl>
      <w:tblPr>
        <w:tblStyle w:val="Mkatabulky"/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1701"/>
        <w:gridCol w:w="1276"/>
        <w:gridCol w:w="1417"/>
        <w:gridCol w:w="1276"/>
        <w:gridCol w:w="1843"/>
        <w:gridCol w:w="1276"/>
      </w:tblGrid>
      <w:tr w:rsidR="009928BB" w:rsidRPr="00D01064" w:rsidTr="00374B37">
        <w:tc>
          <w:tcPr>
            <w:tcW w:w="9498" w:type="dxa"/>
            <w:gridSpan w:val="7"/>
          </w:tcPr>
          <w:p w:rsidR="009928BB" w:rsidRPr="00D01064" w:rsidRDefault="009928BB" w:rsidP="009928BB">
            <w:pPr>
              <w:rPr>
                <w:b/>
                <w:sz w:val="20"/>
                <w:szCs w:val="20"/>
              </w:rPr>
            </w:pPr>
            <w:r w:rsidRPr="00D01064">
              <w:rPr>
                <w:b/>
                <w:sz w:val="20"/>
                <w:szCs w:val="20"/>
              </w:rPr>
              <w:t>Místo pojištění:</w:t>
            </w:r>
            <w:r w:rsidR="00AB2521">
              <w:rPr>
                <w:b/>
                <w:sz w:val="20"/>
                <w:szCs w:val="20"/>
              </w:rPr>
              <w:t xml:space="preserve"> dle bodu 1.2.</w:t>
            </w:r>
          </w:p>
        </w:tc>
      </w:tr>
      <w:tr w:rsidR="001768B3" w:rsidRPr="00D01064" w:rsidTr="00374B37">
        <w:tc>
          <w:tcPr>
            <w:tcW w:w="9498" w:type="dxa"/>
            <w:gridSpan w:val="7"/>
          </w:tcPr>
          <w:p w:rsidR="001768B3" w:rsidRPr="00D01064" w:rsidRDefault="001768B3" w:rsidP="00BA4DA0">
            <w:pPr>
              <w:rPr>
                <w:sz w:val="20"/>
                <w:szCs w:val="20"/>
              </w:rPr>
            </w:pPr>
            <w:r w:rsidRPr="00D01064">
              <w:rPr>
                <w:b/>
                <w:sz w:val="20"/>
                <w:szCs w:val="20"/>
              </w:rPr>
              <w:t>Rozsah pojištění:</w:t>
            </w:r>
            <w:r w:rsidR="0096035D" w:rsidRPr="00D01064">
              <w:rPr>
                <w:b/>
                <w:sz w:val="20"/>
                <w:szCs w:val="20"/>
              </w:rPr>
              <w:t xml:space="preserve"> </w:t>
            </w:r>
            <w:r w:rsidRPr="00D01064">
              <w:rPr>
                <w:sz w:val="20"/>
                <w:szCs w:val="20"/>
              </w:rPr>
              <w:t>pojištění pro případ vandalismu</w:t>
            </w:r>
          </w:p>
        </w:tc>
      </w:tr>
      <w:tr w:rsidR="001768B3" w:rsidRPr="00D01064" w:rsidTr="00374B37">
        <w:tc>
          <w:tcPr>
            <w:tcW w:w="9498" w:type="dxa"/>
            <w:gridSpan w:val="7"/>
          </w:tcPr>
          <w:p w:rsidR="001768B3" w:rsidRPr="00D01064" w:rsidRDefault="001768B3" w:rsidP="00DD5DFC">
            <w:pPr>
              <w:rPr>
                <w:sz w:val="20"/>
                <w:szCs w:val="20"/>
              </w:rPr>
            </w:pPr>
            <w:r w:rsidRPr="00D01064">
              <w:rPr>
                <w:b/>
                <w:sz w:val="20"/>
                <w:szCs w:val="20"/>
              </w:rPr>
              <w:t>Pojištění se řídí:</w:t>
            </w:r>
            <w:r w:rsidRPr="00D01064">
              <w:rPr>
                <w:sz w:val="20"/>
                <w:szCs w:val="20"/>
              </w:rPr>
              <w:t xml:space="preserve"> VPP P-100/14, ZPP P-200/14 a doložkami DOB101, DOB103</w:t>
            </w:r>
          </w:p>
        </w:tc>
      </w:tr>
      <w:tr w:rsidR="009928BB" w:rsidRPr="00D01064" w:rsidTr="008C7908">
        <w:tc>
          <w:tcPr>
            <w:tcW w:w="709" w:type="dxa"/>
            <w:vAlign w:val="center"/>
          </w:tcPr>
          <w:p w:rsidR="009928BB" w:rsidRPr="00D01064" w:rsidRDefault="009928BB" w:rsidP="009928BB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D01064">
              <w:rPr>
                <w:b/>
                <w:sz w:val="20"/>
                <w:szCs w:val="20"/>
              </w:rPr>
              <w:t>Poř</w:t>
            </w:r>
            <w:proofErr w:type="spellEnd"/>
            <w:r w:rsidRPr="00D01064">
              <w:rPr>
                <w:b/>
                <w:sz w:val="20"/>
                <w:szCs w:val="20"/>
              </w:rPr>
              <w:t>. číslo</w:t>
            </w:r>
          </w:p>
        </w:tc>
        <w:tc>
          <w:tcPr>
            <w:tcW w:w="1701" w:type="dxa"/>
            <w:vAlign w:val="center"/>
          </w:tcPr>
          <w:p w:rsidR="009928BB" w:rsidRPr="00D01064" w:rsidRDefault="009928BB" w:rsidP="009928BB">
            <w:pPr>
              <w:jc w:val="center"/>
              <w:rPr>
                <w:b/>
                <w:sz w:val="20"/>
                <w:szCs w:val="20"/>
              </w:rPr>
            </w:pPr>
            <w:r w:rsidRPr="00D01064">
              <w:rPr>
                <w:b/>
                <w:sz w:val="20"/>
                <w:szCs w:val="20"/>
              </w:rPr>
              <w:t>Předmět pojištění</w:t>
            </w:r>
          </w:p>
        </w:tc>
        <w:tc>
          <w:tcPr>
            <w:tcW w:w="1276" w:type="dxa"/>
            <w:vAlign w:val="center"/>
          </w:tcPr>
          <w:p w:rsidR="009928BB" w:rsidRPr="00D01064" w:rsidRDefault="009928BB" w:rsidP="009928BB">
            <w:pPr>
              <w:jc w:val="center"/>
              <w:rPr>
                <w:b/>
                <w:sz w:val="20"/>
                <w:szCs w:val="20"/>
              </w:rPr>
            </w:pPr>
            <w:r w:rsidRPr="00D01064">
              <w:rPr>
                <w:b/>
                <w:sz w:val="20"/>
                <w:szCs w:val="20"/>
              </w:rPr>
              <w:t>Pojistná částka</w:t>
            </w:r>
            <w:r w:rsidR="001773E3" w:rsidRPr="00D01064">
              <w:rPr>
                <w:b/>
                <w:sz w:val="20"/>
                <w:szCs w:val="20"/>
                <w:vertAlign w:val="superscript"/>
              </w:rPr>
              <w:t>10)</w:t>
            </w:r>
          </w:p>
        </w:tc>
        <w:tc>
          <w:tcPr>
            <w:tcW w:w="1417" w:type="dxa"/>
            <w:vAlign w:val="center"/>
          </w:tcPr>
          <w:p w:rsidR="009928BB" w:rsidRPr="00D01064" w:rsidRDefault="009928BB" w:rsidP="00374B37">
            <w:pPr>
              <w:jc w:val="center"/>
              <w:rPr>
                <w:b/>
                <w:sz w:val="20"/>
                <w:szCs w:val="20"/>
              </w:rPr>
            </w:pPr>
            <w:r w:rsidRPr="00D01064">
              <w:rPr>
                <w:b/>
                <w:sz w:val="20"/>
                <w:szCs w:val="20"/>
              </w:rPr>
              <w:t>Spoluúčast</w:t>
            </w:r>
            <w:r w:rsidRPr="00D01064">
              <w:rPr>
                <w:b/>
                <w:sz w:val="20"/>
                <w:szCs w:val="20"/>
                <w:vertAlign w:val="superscript"/>
              </w:rPr>
              <w:t>5)</w:t>
            </w:r>
          </w:p>
        </w:tc>
        <w:tc>
          <w:tcPr>
            <w:tcW w:w="1276" w:type="dxa"/>
            <w:vAlign w:val="center"/>
          </w:tcPr>
          <w:p w:rsidR="009928BB" w:rsidRPr="00D01064" w:rsidRDefault="009928BB" w:rsidP="009928BB">
            <w:pPr>
              <w:jc w:val="center"/>
              <w:rPr>
                <w:b/>
                <w:sz w:val="20"/>
                <w:szCs w:val="20"/>
              </w:rPr>
            </w:pPr>
            <w:r w:rsidRPr="00D01064">
              <w:rPr>
                <w:b/>
                <w:sz w:val="20"/>
                <w:szCs w:val="20"/>
              </w:rPr>
              <w:t>Pojištění se sjednává na cenu</w:t>
            </w:r>
            <w:r w:rsidRPr="00D01064">
              <w:rPr>
                <w:b/>
                <w:sz w:val="20"/>
                <w:szCs w:val="20"/>
                <w:vertAlign w:val="superscript"/>
              </w:rPr>
              <w:t>*1)</w:t>
            </w:r>
          </w:p>
        </w:tc>
        <w:tc>
          <w:tcPr>
            <w:tcW w:w="1843" w:type="dxa"/>
            <w:vAlign w:val="center"/>
          </w:tcPr>
          <w:p w:rsidR="00374B37" w:rsidRPr="00D01064" w:rsidRDefault="009928BB" w:rsidP="00374B37">
            <w:pPr>
              <w:jc w:val="center"/>
              <w:rPr>
                <w:b/>
                <w:sz w:val="20"/>
                <w:szCs w:val="20"/>
              </w:rPr>
            </w:pPr>
            <w:r w:rsidRPr="00D01064">
              <w:rPr>
                <w:b/>
                <w:sz w:val="20"/>
                <w:szCs w:val="20"/>
              </w:rPr>
              <w:t>MRLP</w:t>
            </w:r>
            <w:r w:rsidRPr="00D01064">
              <w:rPr>
                <w:b/>
                <w:sz w:val="20"/>
                <w:szCs w:val="20"/>
                <w:vertAlign w:val="superscript"/>
              </w:rPr>
              <w:t>3)</w:t>
            </w:r>
            <w:r w:rsidRPr="00D01064">
              <w:rPr>
                <w:b/>
                <w:sz w:val="20"/>
                <w:szCs w:val="20"/>
              </w:rPr>
              <w:t xml:space="preserve"> </w:t>
            </w:r>
          </w:p>
          <w:p w:rsidR="009928BB" w:rsidRPr="00D01064" w:rsidRDefault="009928BB" w:rsidP="00374B37">
            <w:pPr>
              <w:jc w:val="center"/>
              <w:rPr>
                <w:b/>
                <w:sz w:val="20"/>
                <w:szCs w:val="20"/>
              </w:rPr>
            </w:pPr>
            <w:r w:rsidRPr="00D01064">
              <w:rPr>
                <w:b/>
                <w:sz w:val="20"/>
                <w:szCs w:val="20"/>
              </w:rPr>
              <w:t>První riziko</w:t>
            </w:r>
            <w:r w:rsidRPr="00D01064">
              <w:rPr>
                <w:b/>
                <w:sz w:val="20"/>
                <w:szCs w:val="20"/>
                <w:vertAlign w:val="superscript"/>
              </w:rPr>
              <w:t>2)</w:t>
            </w:r>
          </w:p>
        </w:tc>
        <w:tc>
          <w:tcPr>
            <w:tcW w:w="1276" w:type="dxa"/>
            <w:vAlign w:val="center"/>
          </w:tcPr>
          <w:p w:rsidR="009928BB" w:rsidRPr="00D01064" w:rsidRDefault="009928BB" w:rsidP="008E23EA">
            <w:pPr>
              <w:jc w:val="center"/>
              <w:rPr>
                <w:b/>
                <w:sz w:val="20"/>
                <w:szCs w:val="20"/>
              </w:rPr>
            </w:pPr>
            <w:r w:rsidRPr="00D01064">
              <w:rPr>
                <w:b/>
                <w:sz w:val="20"/>
                <w:szCs w:val="20"/>
              </w:rPr>
              <w:t>MRLP</w:t>
            </w:r>
            <w:r w:rsidRPr="00D01064">
              <w:rPr>
                <w:b/>
                <w:sz w:val="20"/>
                <w:szCs w:val="20"/>
                <w:vertAlign w:val="superscript"/>
              </w:rPr>
              <w:t>3)</w:t>
            </w:r>
            <w:r w:rsidRPr="00D01064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9928BB" w:rsidRPr="00D01064" w:rsidTr="008C7908">
        <w:tc>
          <w:tcPr>
            <w:tcW w:w="709" w:type="dxa"/>
            <w:vAlign w:val="center"/>
          </w:tcPr>
          <w:p w:rsidR="009928BB" w:rsidRPr="00D01064" w:rsidRDefault="009928BB" w:rsidP="008C7908">
            <w:pPr>
              <w:jc w:val="center"/>
              <w:rPr>
                <w:sz w:val="20"/>
                <w:szCs w:val="20"/>
              </w:rPr>
            </w:pPr>
            <w:r w:rsidRPr="00D01064">
              <w:rPr>
                <w:sz w:val="20"/>
                <w:szCs w:val="20"/>
              </w:rPr>
              <w:t>1.</w:t>
            </w:r>
          </w:p>
        </w:tc>
        <w:tc>
          <w:tcPr>
            <w:tcW w:w="1701" w:type="dxa"/>
            <w:vAlign w:val="center"/>
          </w:tcPr>
          <w:p w:rsidR="009928BB" w:rsidRPr="00D01064" w:rsidRDefault="008C7908" w:rsidP="008C79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soubor cizích nemovitostí</w:t>
            </w:r>
          </w:p>
        </w:tc>
        <w:tc>
          <w:tcPr>
            <w:tcW w:w="1276" w:type="dxa"/>
          </w:tcPr>
          <w:p w:rsidR="009928BB" w:rsidRPr="00D01064" w:rsidRDefault="009928BB" w:rsidP="009928B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928BB" w:rsidRPr="00D01064" w:rsidRDefault="008C7908" w:rsidP="008C7908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5 %           min.</w:t>
            </w:r>
            <w:proofErr w:type="gramEnd"/>
            <w:r>
              <w:rPr>
                <w:sz w:val="20"/>
                <w:szCs w:val="20"/>
              </w:rPr>
              <w:t xml:space="preserve"> 1 000 Kč</w:t>
            </w:r>
          </w:p>
        </w:tc>
        <w:tc>
          <w:tcPr>
            <w:tcW w:w="1276" w:type="dxa"/>
            <w:vAlign w:val="center"/>
          </w:tcPr>
          <w:p w:rsidR="009928BB" w:rsidRPr="00D01064" w:rsidRDefault="00C75E86" w:rsidP="008C7908">
            <w:pPr>
              <w:jc w:val="center"/>
              <w:rPr>
                <w:sz w:val="20"/>
                <w:szCs w:val="20"/>
                <w:vertAlign w:val="superscript"/>
              </w:rPr>
            </w:pPr>
            <w:r w:rsidRPr="00D01064">
              <w:rPr>
                <w:sz w:val="20"/>
                <w:szCs w:val="20"/>
              </w:rPr>
              <w:t>*)</w:t>
            </w:r>
          </w:p>
        </w:tc>
        <w:tc>
          <w:tcPr>
            <w:tcW w:w="1843" w:type="dxa"/>
            <w:vAlign w:val="center"/>
          </w:tcPr>
          <w:p w:rsidR="009928BB" w:rsidRPr="00D01064" w:rsidRDefault="008C7908" w:rsidP="008C79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100 000 Kč</w:t>
            </w:r>
          </w:p>
        </w:tc>
        <w:tc>
          <w:tcPr>
            <w:tcW w:w="1276" w:type="dxa"/>
          </w:tcPr>
          <w:p w:rsidR="009928BB" w:rsidRPr="00D01064" w:rsidRDefault="009928BB" w:rsidP="009928BB">
            <w:pPr>
              <w:rPr>
                <w:sz w:val="20"/>
                <w:szCs w:val="20"/>
              </w:rPr>
            </w:pPr>
          </w:p>
        </w:tc>
      </w:tr>
      <w:tr w:rsidR="009928BB" w:rsidRPr="00D01064" w:rsidTr="00374B37">
        <w:tc>
          <w:tcPr>
            <w:tcW w:w="9498" w:type="dxa"/>
            <w:gridSpan w:val="7"/>
          </w:tcPr>
          <w:p w:rsidR="00CD174B" w:rsidRPr="00D01064" w:rsidRDefault="00CD174B" w:rsidP="00971F7C">
            <w:pPr>
              <w:pStyle w:val="Styl10bZarovnatdobloku"/>
            </w:pPr>
            <w:r w:rsidRPr="00D01064">
              <w:t>Poznámky:</w:t>
            </w:r>
          </w:p>
          <w:p w:rsidR="00737B01" w:rsidRPr="00D01064" w:rsidRDefault="00737B01" w:rsidP="007E5D56">
            <w:pPr>
              <w:jc w:val="both"/>
              <w:rPr>
                <w:rFonts w:cs="Arial"/>
                <w:sz w:val="20"/>
                <w:szCs w:val="20"/>
              </w:rPr>
            </w:pPr>
          </w:p>
        </w:tc>
      </w:tr>
    </w:tbl>
    <w:p w:rsidR="009928BB" w:rsidRPr="00D01064" w:rsidRDefault="009928BB" w:rsidP="009928BB">
      <w:pPr>
        <w:keepNext/>
        <w:rPr>
          <w:sz w:val="16"/>
          <w:szCs w:val="16"/>
        </w:rPr>
      </w:pPr>
      <w:r w:rsidRPr="00D01064">
        <w:rPr>
          <w:sz w:val="16"/>
          <w:szCs w:val="16"/>
        </w:rPr>
        <w:t>*</w:t>
      </w:r>
      <w:r w:rsidR="00621D8C" w:rsidRPr="00D01064">
        <w:rPr>
          <w:sz w:val="16"/>
          <w:szCs w:val="16"/>
        </w:rPr>
        <w:t>)</w:t>
      </w:r>
      <w:r w:rsidRPr="00D01064">
        <w:rPr>
          <w:sz w:val="16"/>
          <w:szCs w:val="16"/>
        </w:rPr>
        <w:t xml:space="preserve"> není-li uvedeno, sjednává se pojištění s pojistnou hodnotou uvedenou v příslušných pojistných podmínkách </w:t>
      </w:r>
    </w:p>
    <w:p w:rsidR="009928BB" w:rsidRDefault="009928BB" w:rsidP="00D7357B">
      <w:pPr>
        <w:keepNext/>
        <w:rPr>
          <w:sz w:val="20"/>
          <w:szCs w:val="20"/>
        </w:rPr>
      </w:pPr>
    </w:p>
    <w:p w:rsidR="008F21C5" w:rsidRDefault="008F21C5" w:rsidP="00D7357B">
      <w:pPr>
        <w:keepNext/>
        <w:rPr>
          <w:sz w:val="20"/>
          <w:szCs w:val="20"/>
        </w:rPr>
      </w:pPr>
    </w:p>
    <w:p w:rsidR="00054B48" w:rsidRPr="00D01064" w:rsidRDefault="00054B48" w:rsidP="00D7357B">
      <w:pPr>
        <w:keepNext/>
        <w:rPr>
          <w:sz w:val="20"/>
          <w:szCs w:val="20"/>
        </w:rPr>
      </w:pPr>
    </w:p>
    <w:p w:rsidR="009928BB" w:rsidRPr="00D01064" w:rsidRDefault="009928BB" w:rsidP="00D7357B">
      <w:pPr>
        <w:keepNext/>
        <w:rPr>
          <w:b/>
          <w:sz w:val="20"/>
          <w:szCs w:val="20"/>
        </w:rPr>
      </w:pPr>
      <w:r w:rsidRPr="00D01064">
        <w:rPr>
          <w:b/>
          <w:sz w:val="20"/>
          <w:szCs w:val="20"/>
        </w:rPr>
        <w:t>2.</w:t>
      </w:r>
      <w:r w:rsidR="008C7908">
        <w:rPr>
          <w:b/>
          <w:sz w:val="20"/>
          <w:szCs w:val="20"/>
        </w:rPr>
        <w:t>4</w:t>
      </w:r>
      <w:r w:rsidRPr="00D01064">
        <w:rPr>
          <w:b/>
          <w:sz w:val="20"/>
          <w:szCs w:val="20"/>
        </w:rPr>
        <w:t>.1 Pojištění pro případ odcizení</w:t>
      </w:r>
      <w:r w:rsidR="007D6E4C" w:rsidRPr="00D01064">
        <w:rPr>
          <w:b/>
          <w:sz w:val="20"/>
          <w:szCs w:val="20"/>
        </w:rPr>
        <w:t xml:space="preserve"> – </w:t>
      </w:r>
      <w:r w:rsidR="001768B3" w:rsidRPr="00D01064">
        <w:rPr>
          <w:b/>
          <w:sz w:val="20"/>
          <w:szCs w:val="20"/>
        </w:rPr>
        <w:t>loupež přepravovaných peněz nebo cenin</w:t>
      </w:r>
    </w:p>
    <w:tbl>
      <w:tblPr>
        <w:tblStyle w:val="Mkatabulky"/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1276"/>
        <w:gridCol w:w="1276"/>
        <w:gridCol w:w="1417"/>
        <w:gridCol w:w="1701"/>
        <w:gridCol w:w="1559"/>
        <w:gridCol w:w="1560"/>
      </w:tblGrid>
      <w:tr w:rsidR="009928BB" w:rsidRPr="00D01064" w:rsidTr="00374B37">
        <w:tc>
          <w:tcPr>
            <w:tcW w:w="9498" w:type="dxa"/>
            <w:gridSpan w:val="7"/>
          </w:tcPr>
          <w:p w:rsidR="009928BB" w:rsidRPr="00D01064" w:rsidRDefault="009928BB" w:rsidP="009928BB">
            <w:pPr>
              <w:rPr>
                <w:b/>
                <w:sz w:val="20"/>
                <w:szCs w:val="20"/>
              </w:rPr>
            </w:pPr>
            <w:r w:rsidRPr="00D01064">
              <w:rPr>
                <w:b/>
                <w:sz w:val="20"/>
                <w:szCs w:val="20"/>
              </w:rPr>
              <w:t>Místo pojištění:</w:t>
            </w:r>
            <w:r w:rsidR="008C7908">
              <w:rPr>
                <w:b/>
                <w:sz w:val="20"/>
                <w:szCs w:val="20"/>
              </w:rPr>
              <w:t xml:space="preserve"> Česká republika</w:t>
            </w:r>
          </w:p>
        </w:tc>
      </w:tr>
      <w:tr w:rsidR="009928BB" w:rsidRPr="00D01064" w:rsidTr="00374B37">
        <w:tc>
          <w:tcPr>
            <w:tcW w:w="9498" w:type="dxa"/>
            <w:gridSpan w:val="7"/>
          </w:tcPr>
          <w:p w:rsidR="009928BB" w:rsidRPr="00D01064" w:rsidRDefault="009928BB" w:rsidP="002910B4">
            <w:pPr>
              <w:rPr>
                <w:b/>
                <w:sz w:val="20"/>
                <w:szCs w:val="20"/>
              </w:rPr>
            </w:pPr>
            <w:r w:rsidRPr="00D01064">
              <w:rPr>
                <w:b/>
                <w:sz w:val="20"/>
                <w:szCs w:val="20"/>
              </w:rPr>
              <w:t>Rozsah pojištění:</w:t>
            </w:r>
            <w:r w:rsidR="00224037" w:rsidRPr="00D01064">
              <w:rPr>
                <w:b/>
                <w:sz w:val="20"/>
                <w:szCs w:val="20"/>
              </w:rPr>
              <w:t xml:space="preserve"> </w:t>
            </w:r>
            <w:r w:rsidR="002910B4" w:rsidRPr="00D01064">
              <w:rPr>
                <w:sz w:val="20"/>
                <w:szCs w:val="20"/>
              </w:rPr>
              <w:t>p</w:t>
            </w:r>
            <w:r w:rsidR="00224037" w:rsidRPr="00D01064">
              <w:rPr>
                <w:sz w:val="20"/>
                <w:szCs w:val="20"/>
              </w:rPr>
              <w:t xml:space="preserve">ojištění pro případ odcizení </w:t>
            </w:r>
            <w:r w:rsidR="002910B4" w:rsidRPr="00D01064">
              <w:rPr>
                <w:sz w:val="20"/>
                <w:szCs w:val="20"/>
              </w:rPr>
              <w:t>– loupež přepravovaných peněz nebo cenin</w:t>
            </w:r>
          </w:p>
        </w:tc>
      </w:tr>
      <w:tr w:rsidR="009928BB" w:rsidRPr="00D01064" w:rsidTr="00374B37">
        <w:tc>
          <w:tcPr>
            <w:tcW w:w="9498" w:type="dxa"/>
            <w:gridSpan w:val="7"/>
          </w:tcPr>
          <w:p w:rsidR="009928BB" w:rsidRPr="00D01064" w:rsidRDefault="009928BB" w:rsidP="00080B9C">
            <w:pPr>
              <w:rPr>
                <w:sz w:val="20"/>
                <w:szCs w:val="20"/>
              </w:rPr>
            </w:pPr>
            <w:r w:rsidRPr="00D01064">
              <w:rPr>
                <w:b/>
                <w:sz w:val="20"/>
                <w:szCs w:val="20"/>
              </w:rPr>
              <w:t>Pojištění se řídí:</w:t>
            </w:r>
            <w:r w:rsidRPr="00D01064">
              <w:rPr>
                <w:sz w:val="20"/>
                <w:szCs w:val="20"/>
              </w:rPr>
              <w:t xml:space="preserve"> VPP P-100/14, ZPP P-</w:t>
            </w:r>
            <w:r w:rsidR="001768B3" w:rsidRPr="00D01064">
              <w:rPr>
                <w:sz w:val="20"/>
                <w:szCs w:val="20"/>
              </w:rPr>
              <w:t>200</w:t>
            </w:r>
            <w:r w:rsidRPr="00D01064">
              <w:rPr>
                <w:sz w:val="20"/>
                <w:szCs w:val="20"/>
              </w:rPr>
              <w:t xml:space="preserve">/14 a doložkami </w:t>
            </w:r>
            <w:r w:rsidR="006060A5" w:rsidRPr="00D01064">
              <w:rPr>
                <w:sz w:val="20"/>
                <w:szCs w:val="20"/>
              </w:rPr>
              <w:t xml:space="preserve">DOB101, DOB103, </w:t>
            </w:r>
            <w:r w:rsidR="00371098" w:rsidRPr="00D01064">
              <w:rPr>
                <w:sz w:val="20"/>
                <w:szCs w:val="20"/>
              </w:rPr>
              <w:t xml:space="preserve">DOZ104, </w:t>
            </w:r>
            <w:r w:rsidR="006060A5" w:rsidRPr="00D01064">
              <w:rPr>
                <w:sz w:val="20"/>
                <w:szCs w:val="20"/>
              </w:rPr>
              <w:t>DOZ105</w:t>
            </w:r>
          </w:p>
        </w:tc>
      </w:tr>
      <w:tr w:rsidR="009928BB" w:rsidRPr="00D01064" w:rsidTr="00374B37">
        <w:tc>
          <w:tcPr>
            <w:tcW w:w="709" w:type="dxa"/>
            <w:vAlign w:val="center"/>
          </w:tcPr>
          <w:p w:rsidR="009928BB" w:rsidRPr="00D01064" w:rsidRDefault="009928BB" w:rsidP="009928BB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D01064">
              <w:rPr>
                <w:b/>
                <w:sz w:val="20"/>
                <w:szCs w:val="20"/>
              </w:rPr>
              <w:t>Poř</w:t>
            </w:r>
            <w:proofErr w:type="spellEnd"/>
            <w:r w:rsidRPr="00D01064">
              <w:rPr>
                <w:b/>
                <w:sz w:val="20"/>
                <w:szCs w:val="20"/>
              </w:rPr>
              <w:t>. číslo</w:t>
            </w:r>
          </w:p>
        </w:tc>
        <w:tc>
          <w:tcPr>
            <w:tcW w:w="1276" w:type="dxa"/>
            <w:vAlign w:val="center"/>
          </w:tcPr>
          <w:p w:rsidR="009928BB" w:rsidRPr="00D01064" w:rsidRDefault="009928BB" w:rsidP="009928BB">
            <w:pPr>
              <w:jc w:val="center"/>
              <w:rPr>
                <w:b/>
                <w:sz w:val="20"/>
                <w:szCs w:val="20"/>
              </w:rPr>
            </w:pPr>
            <w:r w:rsidRPr="00D01064">
              <w:rPr>
                <w:b/>
                <w:sz w:val="20"/>
                <w:szCs w:val="20"/>
              </w:rPr>
              <w:t>Předmět pojištění</w:t>
            </w:r>
          </w:p>
        </w:tc>
        <w:tc>
          <w:tcPr>
            <w:tcW w:w="1276" w:type="dxa"/>
            <w:vAlign w:val="center"/>
          </w:tcPr>
          <w:p w:rsidR="009928BB" w:rsidRPr="00D01064" w:rsidRDefault="009928BB" w:rsidP="001773E3">
            <w:pPr>
              <w:jc w:val="center"/>
              <w:rPr>
                <w:b/>
                <w:sz w:val="20"/>
                <w:szCs w:val="20"/>
              </w:rPr>
            </w:pPr>
            <w:r w:rsidRPr="00D01064">
              <w:rPr>
                <w:b/>
                <w:sz w:val="20"/>
                <w:szCs w:val="20"/>
              </w:rPr>
              <w:t>Pojistná částka</w:t>
            </w:r>
            <w:r w:rsidR="001773E3" w:rsidRPr="00D01064">
              <w:rPr>
                <w:b/>
                <w:sz w:val="20"/>
                <w:szCs w:val="20"/>
                <w:vertAlign w:val="superscript"/>
              </w:rPr>
              <w:t>10)</w:t>
            </w:r>
          </w:p>
        </w:tc>
        <w:tc>
          <w:tcPr>
            <w:tcW w:w="1417" w:type="dxa"/>
            <w:vAlign w:val="center"/>
          </w:tcPr>
          <w:p w:rsidR="009928BB" w:rsidRPr="00D01064" w:rsidRDefault="009928BB" w:rsidP="00374B37">
            <w:pPr>
              <w:jc w:val="center"/>
              <w:rPr>
                <w:b/>
                <w:sz w:val="20"/>
                <w:szCs w:val="20"/>
              </w:rPr>
            </w:pPr>
            <w:r w:rsidRPr="00D01064">
              <w:rPr>
                <w:b/>
                <w:sz w:val="20"/>
                <w:szCs w:val="20"/>
              </w:rPr>
              <w:t>Spoluúčast</w:t>
            </w:r>
            <w:r w:rsidRPr="00D01064">
              <w:rPr>
                <w:b/>
                <w:sz w:val="20"/>
                <w:szCs w:val="20"/>
                <w:vertAlign w:val="superscript"/>
              </w:rPr>
              <w:t>5)</w:t>
            </w:r>
          </w:p>
        </w:tc>
        <w:tc>
          <w:tcPr>
            <w:tcW w:w="1701" w:type="dxa"/>
            <w:vAlign w:val="center"/>
          </w:tcPr>
          <w:p w:rsidR="009928BB" w:rsidRPr="00D01064" w:rsidRDefault="009928BB" w:rsidP="009928BB">
            <w:pPr>
              <w:jc w:val="center"/>
              <w:rPr>
                <w:b/>
                <w:sz w:val="20"/>
                <w:szCs w:val="20"/>
              </w:rPr>
            </w:pPr>
            <w:r w:rsidRPr="00D01064">
              <w:rPr>
                <w:b/>
                <w:sz w:val="20"/>
                <w:szCs w:val="20"/>
              </w:rPr>
              <w:t>Pojištění se sjednává na cenu</w:t>
            </w:r>
            <w:r w:rsidRPr="00D01064">
              <w:rPr>
                <w:b/>
                <w:sz w:val="20"/>
                <w:szCs w:val="20"/>
                <w:vertAlign w:val="superscript"/>
              </w:rPr>
              <w:t>*1)</w:t>
            </w:r>
          </w:p>
        </w:tc>
        <w:tc>
          <w:tcPr>
            <w:tcW w:w="1559" w:type="dxa"/>
            <w:vAlign w:val="center"/>
          </w:tcPr>
          <w:p w:rsidR="00374B37" w:rsidRPr="00D01064" w:rsidRDefault="009928BB" w:rsidP="009928BB">
            <w:pPr>
              <w:jc w:val="center"/>
              <w:rPr>
                <w:b/>
                <w:sz w:val="20"/>
                <w:szCs w:val="20"/>
              </w:rPr>
            </w:pPr>
            <w:r w:rsidRPr="00D01064">
              <w:rPr>
                <w:b/>
                <w:sz w:val="20"/>
                <w:szCs w:val="20"/>
              </w:rPr>
              <w:t>MRLP</w:t>
            </w:r>
            <w:r w:rsidRPr="00D01064">
              <w:rPr>
                <w:b/>
                <w:sz w:val="20"/>
                <w:szCs w:val="20"/>
                <w:vertAlign w:val="superscript"/>
              </w:rPr>
              <w:t>3)</w:t>
            </w:r>
            <w:r w:rsidRPr="00D01064">
              <w:rPr>
                <w:b/>
                <w:sz w:val="20"/>
                <w:szCs w:val="20"/>
              </w:rPr>
              <w:t xml:space="preserve"> </w:t>
            </w:r>
          </w:p>
          <w:p w:rsidR="009928BB" w:rsidRPr="00D01064" w:rsidRDefault="009928BB" w:rsidP="009928BB">
            <w:pPr>
              <w:jc w:val="center"/>
              <w:rPr>
                <w:b/>
                <w:sz w:val="20"/>
                <w:szCs w:val="20"/>
              </w:rPr>
            </w:pPr>
            <w:r w:rsidRPr="00D01064">
              <w:rPr>
                <w:b/>
                <w:sz w:val="20"/>
                <w:szCs w:val="20"/>
              </w:rPr>
              <w:t>První riziko</w:t>
            </w:r>
            <w:r w:rsidRPr="00D01064">
              <w:rPr>
                <w:b/>
                <w:sz w:val="20"/>
                <w:szCs w:val="20"/>
                <w:vertAlign w:val="superscript"/>
              </w:rPr>
              <w:t>2)</w:t>
            </w:r>
          </w:p>
        </w:tc>
        <w:tc>
          <w:tcPr>
            <w:tcW w:w="1560" w:type="dxa"/>
            <w:vAlign w:val="center"/>
          </w:tcPr>
          <w:p w:rsidR="009928BB" w:rsidRPr="00D01064" w:rsidRDefault="009928BB" w:rsidP="008E23EA">
            <w:pPr>
              <w:jc w:val="center"/>
              <w:rPr>
                <w:b/>
                <w:sz w:val="20"/>
                <w:szCs w:val="20"/>
              </w:rPr>
            </w:pPr>
            <w:r w:rsidRPr="00D01064">
              <w:rPr>
                <w:b/>
                <w:sz w:val="20"/>
                <w:szCs w:val="20"/>
              </w:rPr>
              <w:t>MRLP</w:t>
            </w:r>
            <w:r w:rsidRPr="00D01064">
              <w:rPr>
                <w:b/>
                <w:sz w:val="20"/>
                <w:szCs w:val="20"/>
                <w:vertAlign w:val="superscript"/>
              </w:rPr>
              <w:t>3)</w:t>
            </w:r>
            <w:r w:rsidRPr="00D01064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9928BB" w:rsidRPr="00D01064" w:rsidTr="008C7908">
        <w:tc>
          <w:tcPr>
            <w:tcW w:w="709" w:type="dxa"/>
            <w:vAlign w:val="center"/>
          </w:tcPr>
          <w:p w:rsidR="009928BB" w:rsidRPr="00D01064" w:rsidRDefault="009928BB" w:rsidP="008C7908">
            <w:pPr>
              <w:jc w:val="center"/>
              <w:rPr>
                <w:sz w:val="20"/>
                <w:szCs w:val="20"/>
              </w:rPr>
            </w:pPr>
            <w:r w:rsidRPr="00D01064">
              <w:rPr>
                <w:sz w:val="20"/>
                <w:szCs w:val="20"/>
              </w:rPr>
              <w:t>1.</w:t>
            </w:r>
          </w:p>
        </w:tc>
        <w:tc>
          <w:tcPr>
            <w:tcW w:w="1276" w:type="dxa"/>
            <w:vAlign w:val="center"/>
          </w:tcPr>
          <w:p w:rsidR="009928BB" w:rsidRPr="00D01064" w:rsidRDefault="008C7908" w:rsidP="008C79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přeprava cenností</w:t>
            </w:r>
          </w:p>
        </w:tc>
        <w:tc>
          <w:tcPr>
            <w:tcW w:w="1276" w:type="dxa"/>
          </w:tcPr>
          <w:p w:rsidR="009928BB" w:rsidRPr="00D01064" w:rsidRDefault="009928BB" w:rsidP="009928B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928BB" w:rsidRPr="00D01064" w:rsidRDefault="008C7908" w:rsidP="008C79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1 000 Kč</w:t>
            </w:r>
          </w:p>
        </w:tc>
        <w:tc>
          <w:tcPr>
            <w:tcW w:w="1701" w:type="dxa"/>
            <w:vAlign w:val="center"/>
          </w:tcPr>
          <w:p w:rsidR="009928BB" w:rsidRPr="00D01064" w:rsidRDefault="00C75E86" w:rsidP="008C7908">
            <w:pPr>
              <w:jc w:val="center"/>
              <w:rPr>
                <w:b/>
                <w:sz w:val="20"/>
                <w:szCs w:val="20"/>
              </w:rPr>
            </w:pPr>
            <w:r w:rsidRPr="00D01064">
              <w:rPr>
                <w:sz w:val="20"/>
                <w:szCs w:val="20"/>
              </w:rPr>
              <w:t>*)</w:t>
            </w:r>
          </w:p>
        </w:tc>
        <w:tc>
          <w:tcPr>
            <w:tcW w:w="1559" w:type="dxa"/>
            <w:vAlign w:val="center"/>
          </w:tcPr>
          <w:p w:rsidR="009928BB" w:rsidRPr="00D01064" w:rsidRDefault="008C7908" w:rsidP="008C79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150 000 Kč</w:t>
            </w:r>
          </w:p>
        </w:tc>
        <w:tc>
          <w:tcPr>
            <w:tcW w:w="1560" w:type="dxa"/>
          </w:tcPr>
          <w:p w:rsidR="009928BB" w:rsidRPr="00D01064" w:rsidRDefault="009928BB" w:rsidP="009928BB">
            <w:pPr>
              <w:rPr>
                <w:sz w:val="20"/>
                <w:szCs w:val="20"/>
              </w:rPr>
            </w:pPr>
          </w:p>
        </w:tc>
      </w:tr>
      <w:tr w:rsidR="009928BB" w:rsidRPr="00D01064" w:rsidTr="00374B37">
        <w:tc>
          <w:tcPr>
            <w:tcW w:w="9498" w:type="dxa"/>
            <w:gridSpan w:val="7"/>
          </w:tcPr>
          <w:p w:rsidR="009928BB" w:rsidRPr="00D01064" w:rsidRDefault="009928BB" w:rsidP="009928BB">
            <w:pPr>
              <w:rPr>
                <w:sz w:val="20"/>
                <w:szCs w:val="20"/>
              </w:rPr>
            </w:pPr>
            <w:r w:rsidRPr="00D01064">
              <w:rPr>
                <w:sz w:val="20"/>
                <w:szCs w:val="20"/>
              </w:rPr>
              <w:t>Poznámky:</w:t>
            </w:r>
          </w:p>
        </w:tc>
      </w:tr>
    </w:tbl>
    <w:p w:rsidR="009928BB" w:rsidRPr="00D01064" w:rsidRDefault="009928BB" w:rsidP="00054B48">
      <w:pPr>
        <w:rPr>
          <w:sz w:val="16"/>
          <w:szCs w:val="16"/>
        </w:rPr>
      </w:pPr>
      <w:r w:rsidRPr="00D01064">
        <w:rPr>
          <w:sz w:val="16"/>
          <w:szCs w:val="16"/>
        </w:rPr>
        <w:t>*</w:t>
      </w:r>
      <w:r w:rsidR="00621D8C" w:rsidRPr="00D01064">
        <w:rPr>
          <w:sz w:val="16"/>
          <w:szCs w:val="16"/>
        </w:rPr>
        <w:t>)</w:t>
      </w:r>
      <w:r w:rsidRPr="00D01064">
        <w:rPr>
          <w:sz w:val="16"/>
          <w:szCs w:val="16"/>
        </w:rPr>
        <w:t xml:space="preserve"> není-li uvedeno, sjednává se pojištění s pojistnou hodnotou uvedenou v příslušných pojistných podmínkách </w:t>
      </w:r>
    </w:p>
    <w:p w:rsidR="004E7DF1" w:rsidRDefault="004E7DF1" w:rsidP="00054B48">
      <w:pPr>
        <w:rPr>
          <w:b/>
          <w:sz w:val="20"/>
          <w:szCs w:val="20"/>
        </w:rPr>
      </w:pPr>
    </w:p>
    <w:p w:rsidR="004E7DF1" w:rsidRPr="006368D9" w:rsidRDefault="004E7DF1" w:rsidP="004E7DF1">
      <w:pPr>
        <w:rPr>
          <w:b/>
          <w:sz w:val="20"/>
          <w:szCs w:val="20"/>
        </w:rPr>
      </w:pPr>
      <w:r w:rsidRPr="006368D9">
        <w:rPr>
          <w:b/>
          <w:sz w:val="20"/>
          <w:szCs w:val="20"/>
        </w:rPr>
        <w:lastRenderedPageBreak/>
        <w:t>2.</w:t>
      </w:r>
      <w:r>
        <w:rPr>
          <w:b/>
          <w:sz w:val="20"/>
          <w:szCs w:val="20"/>
        </w:rPr>
        <w:t>5</w:t>
      </w:r>
      <w:r w:rsidRPr="006368D9">
        <w:rPr>
          <w:b/>
          <w:sz w:val="20"/>
          <w:szCs w:val="20"/>
        </w:rPr>
        <w:t>.1 Pojištění skla</w:t>
      </w:r>
    </w:p>
    <w:tbl>
      <w:tblPr>
        <w:tblStyle w:val="Mkatabulky"/>
        <w:tblW w:w="950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1276"/>
        <w:gridCol w:w="1089"/>
        <w:gridCol w:w="1460"/>
        <w:gridCol w:w="1752"/>
        <w:gridCol w:w="1606"/>
        <w:gridCol w:w="1608"/>
      </w:tblGrid>
      <w:tr w:rsidR="004E7DF1" w:rsidRPr="006368D9" w:rsidTr="004E7DF1">
        <w:trPr>
          <w:trHeight w:val="255"/>
        </w:trPr>
        <w:tc>
          <w:tcPr>
            <w:tcW w:w="9500" w:type="dxa"/>
            <w:gridSpan w:val="7"/>
          </w:tcPr>
          <w:p w:rsidR="004E7DF1" w:rsidRPr="006368D9" w:rsidRDefault="004E7DF1" w:rsidP="004E7DF1">
            <w:pPr>
              <w:rPr>
                <w:b/>
                <w:sz w:val="20"/>
                <w:szCs w:val="20"/>
              </w:rPr>
            </w:pPr>
            <w:r w:rsidRPr="006368D9">
              <w:rPr>
                <w:b/>
                <w:sz w:val="20"/>
                <w:szCs w:val="20"/>
              </w:rPr>
              <w:t>Místo pojištění: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0D1118">
              <w:rPr>
                <w:sz w:val="20"/>
                <w:szCs w:val="20"/>
              </w:rPr>
              <w:t>dle bodu 1.2.</w:t>
            </w:r>
          </w:p>
        </w:tc>
      </w:tr>
      <w:tr w:rsidR="004E7DF1" w:rsidRPr="006368D9" w:rsidTr="004E7DF1">
        <w:trPr>
          <w:trHeight w:val="239"/>
        </w:trPr>
        <w:tc>
          <w:tcPr>
            <w:tcW w:w="9500" w:type="dxa"/>
            <w:gridSpan w:val="7"/>
          </w:tcPr>
          <w:p w:rsidR="004E7DF1" w:rsidRPr="00F44AEC" w:rsidRDefault="004E7DF1" w:rsidP="004E7DF1">
            <w:pPr>
              <w:rPr>
                <w:sz w:val="20"/>
                <w:szCs w:val="20"/>
              </w:rPr>
            </w:pPr>
            <w:r w:rsidRPr="006368D9">
              <w:rPr>
                <w:b/>
                <w:sz w:val="20"/>
                <w:szCs w:val="20"/>
              </w:rPr>
              <w:t>Rozsah pojištění: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poj. </w:t>
            </w:r>
            <w:proofErr w:type="gramStart"/>
            <w:r>
              <w:rPr>
                <w:sz w:val="20"/>
                <w:szCs w:val="20"/>
              </w:rPr>
              <w:t>nebezpečí</w:t>
            </w:r>
            <w:proofErr w:type="gramEnd"/>
            <w:r>
              <w:rPr>
                <w:sz w:val="20"/>
                <w:szCs w:val="20"/>
              </w:rPr>
              <w:t xml:space="preserve"> dle čl. 2 ZPP P-250/14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</w:tr>
      <w:tr w:rsidR="004E7DF1" w:rsidRPr="006368D9" w:rsidTr="004E7DF1">
        <w:trPr>
          <w:trHeight w:val="255"/>
        </w:trPr>
        <w:tc>
          <w:tcPr>
            <w:tcW w:w="9500" w:type="dxa"/>
            <w:gridSpan w:val="7"/>
          </w:tcPr>
          <w:p w:rsidR="004E7DF1" w:rsidRPr="006368D9" w:rsidRDefault="004E7DF1" w:rsidP="004E7DF1">
            <w:pPr>
              <w:rPr>
                <w:sz w:val="20"/>
                <w:szCs w:val="20"/>
              </w:rPr>
            </w:pPr>
            <w:r w:rsidRPr="006368D9">
              <w:rPr>
                <w:b/>
                <w:sz w:val="20"/>
                <w:szCs w:val="20"/>
              </w:rPr>
              <w:t xml:space="preserve">Pojištění se řídí: </w:t>
            </w:r>
            <w:r w:rsidRPr="006368D9">
              <w:rPr>
                <w:sz w:val="20"/>
                <w:szCs w:val="20"/>
              </w:rPr>
              <w:t>VPP P-100/14, ZPP P-250/14 a doložkami DOB101, DOB103</w:t>
            </w:r>
          </w:p>
        </w:tc>
      </w:tr>
      <w:tr w:rsidR="004E7DF1" w:rsidRPr="006368D9" w:rsidTr="004E7DF1">
        <w:trPr>
          <w:trHeight w:val="764"/>
        </w:trPr>
        <w:tc>
          <w:tcPr>
            <w:tcW w:w="709" w:type="dxa"/>
            <w:vAlign w:val="center"/>
          </w:tcPr>
          <w:p w:rsidR="004E7DF1" w:rsidRPr="006368D9" w:rsidRDefault="004E7DF1" w:rsidP="004E7DF1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6368D9">
              <w:rPr>
                <w:b/>
                <w:sz w:val="20"/>
                <w:szCs w:val="20"/>
              </w:rPr>
              <w:t>Poř</w:t>
            </w:r>
            <w:proofErr w:type="spellEnd"/>
            <w:r w:rsidRPr="006368D9">
              <w:rPr>
                <w:b/>
                <w:sz w:val="20"/>
                <w:szCs w:val="20"/>
              </w:rPr>
              <w:t>. číslo</w:t>
            </w:r>
          </w:p>
        </w:tc>
        <w:tc>
          <w:tcPr>
            <w:tcW w:w="1276" w:type="dxa"/>
            <w:vAlign w:val="center"/>
          </w:tcPr>
          <w:p w:rsidR="004E7DF1" w:rsidRPr="006368D9" w:rsidRDefault="004E7DF1" w:rsidP="004E7DF1">
            <w:pPr>
              <w:jc w:val="center"/>
              <w:rPr>
                <w:b/>
                <w:sz w:val="20"/>
                <w:szCs w:val="20"/>
              </w:rPr>
            </w:pPr>
            <w:r w:rsidRPr="006368D9">
              <w:rPr>
                <w:b/>
                <w:sz w:val="20"/>
                <w:szCs w:val="20"/>
              </w:rPr>
              <w:t>Předmět pojištění</w:t>
            </w:r>
          </w:p>
        </w:tc>
        <w:tc>
          <w:tcPr>
            <w:tcW w:w="1089" w:type="dxa"/>
            <w:vAlign w:val="center"/>
          </w:tcPr>
          <w:p w:rsidR="004E7DF1" w:rsidRPr="006368D9" w:rsidRDefault="004E7DF1" w:rsidP="004E7DF1">
            <w:pPr>
              <w:jc w:val="center"/>
              <w:rPr>
                <w:b/>
                <w:sz w:val="20"/>
                <w:szCs w:val="20"/>
              </w:rPr>
            </w:pPr>
            <w:r w:rsidRPr="006368D9">
              <w:rPr>
                <w:b/>
                <w:sz w:val="20"/>
                <w:szCs w:val="20"/>
              </w:rPr>
              <w:t>Pojistná částka</w:t>
            </w:r>
            <w:r w:rsidRPr="006368D9">
              <w:rPr>
                <w:b/>
                <w:sz w:val="20"/>
                <w:szCs w:val="20"/>
                <w:vertAlign w:val="superscript"/>
              </w:rPr>
              <w:t>10)</w:t>
            </w:r>
          </w:p>
        </w:tc>
        <w:tc>
          <w:tcPr>
            <w:tcW w:w="1460" w:type="dxa"/>
            <w:vAlign w:val="center"/>
          </w:tcPr>
          <w:p w:rsidR="004E7DF1" w:rsidRPr="006368D9" w:rsidRDefault="004E7DF1" w:rsidP="004E7DF1">
            <w:pPr>
              <w:jc w:val="center"/>
              <w:rPr>
                <w:b/>
                <w:sz w:val="20"/>
                <w:szCs w:val="20"/>
              </w:rPr>
            </w:pPr>
            <w:r w:rsidRPr="006368D9">
              <w:rPr>
                <w:b/>
                <w:sz w:val="20"/>
                <w:szCs w:val="20"/>
              </w:rPr>
              <w:t>Spoluúčast</w:t>
            </w:r>
            <w:r w:rsidRPr="006368D9">
              <w:rPr>
                <w:b/>
                <w:sz w:val="20"/>
                <w:szCs w:val="20"/>
                <w:vertAlign w:val="superscript"/>
              </w:rPr>
              <w:t>5)</w:t>
            </w:r>
          </w:p>
        </w:tc>
        <w:tc>
          <w:tcPr>
            <w:tcW w:w="1752" w:type="dxa"/>
            <w:vAlign w:val="center"/>
          </w:tcPr>
          <w:p w:rsidR="004E7DF1" w:rsidRPr="006368D9" w:rsidRDefault="004E7DF1" w:rsidP="004E7DF1">
            <w:pPr>
              <w:jc w:val="center"/>
              <w:rPr>
                <w:b/>
                <w:sz w:val="20"/>
                <w:szCs w:val="20"/>
              </w:rPr>
            </w:pPr>
            <w:r w:rsidRPr="006368D9">
              <w:rPr>
                <w:b/>
                <w:sz w:val="20"/>
                <w:szCs w:val="20"/>
              </w:rPr>
              <w:t>Pojištění se sjednává na cenu</w:t>
            </w:r>
            <w:r w:rsidRPr="006368D9">
              <w:rPr>
                <w:b/>
                <w:sz w:val="20"/>
                <w:szCs w:val="20"/>
                <w:vertAlign w:val="superscript"/>
              </w:rPr>
              <w:t>*1)</w:t>
            </w:r>
          </w:p>
        </w:tc>
        <w:tc>
          <w:tcPr>
            <w:tcW w:w="1606" w:type="dxa"/>
            <w:vAlign w:val="center"/>
          </w:tcPr>
          <w:p w:rsidR="004E7DF1" w:rsidRPr="006368D9" w:rsidRDefault="004E7DF1" w:rsidP="004E7DF1">
            <w:pPr>
              <w:jc w:val="center"/>
              <w:rPr>
                <w:b/>
                <w:sz w:val="20"/>
                <w:szCs w:val="20"/>
                <w:vertAlign w:val="superscript"/>
              </w:rPr>
            </w:pPr>
            <w:r w:rsidRPr="006368D9">
              <w:rPr>
                <w:b/>
                <w:sz w:val="20"/>
                <w:szCs w:val="20"/>
              </w:rPr>
              <w:t>MRLP</w:t>
            </w:r>
            <w:r w:rsidRPr="006368D9">
              <w:rPr>
                <w:b/>
                <w:sz w:val="20"/>
                <w:szCs w:val="20"/>
                <w:vertAlign w:val="superscript"/>
              </w:rPr>
              <w:t>3)</w:t>
            </w:r>
          </w:p>
          <w:p w:rsidR="004E7DF1" w:rsidRPr="006368D9" w:rsidRDefault="004E7DF1" w:rsidP="004E7DF1">
            <w:pPr>
              <w:jc w:val="center"/>
              <w:rPr>
                <w:b/>
                <w:sz w:val="20"/>
                <w:szCs w:val="20"/>
              </w:rPr>
            </w:pPr>
            <w:r w:rsidRPr="006368D9">
              <w:rPr>
                <w:b/>
                <w:sz w:val="20"/>
                <w:szCs w:val="20"/>
              </w:rPr>
              <w:t xml:space="preserve"> První riziko</w:t>
            </w:r>
            <w:r w:rsidRPr="006368D9">
              <w:rPr>
                <w:b/>
                <w:sz w:val="20"/>
                <w:szCs w:val="20"/>
                <w:vertAlign w:val="superscript"/>
              </w:rPr>
              <w:t>2)</w:t>
            </w:r>
          </w:p>
        </w:tc>
        <w:tc>
          <w:tcPr>
            <w:tcW w:w="1608" w:type="dxa"/>
            <w:vAlign w:val="center"/>
          </w:tcPr>
          <w:p w:rsidR="004E7DF1" w:rsidRPr="006368D9" w:rsidRDefault="004E7DF1" w:rsidP="004E7DF1">
            <w:pPr>
              <w:jc w:val="center"/>
              <w:rPr>
                <w:b/>
                <w:sz w:val="20"/>
                <w:szCs w:val="20"/>
              </w:rPr>
            </w:pPr>
            <w:r w:rsidRPr="006368D9">
              <w:rPr>
                <w:b/>
                <w:sz w:val="20"/>
                <w:szCs w:val="20"/>
              </w:rPr>
              <w:t>MRLP</w:t>
            </w:r>
            <w:r w:rsidRPr="006368D9">
              <w:rPr>
                <w:b/>
                <w:sz w:val="20"/>
                <w:szCs w:val="20"/>
                <w:vertAlign w:val="superscript"/>
              </w:rPr>
              <w:t xml:space="preserve">3) </w:t>
            </w:r>
            <w:r w:rsidRPr="006368D9">
              <w:rPr>
                <w:b/>
                <w:sz w:val="20"/>
                <w:szCs w:val="20"/>
              </w:rPr>
              <w:t>Zlomkové pojištění</w:t>
            </w:r>
            <w:r w:rsidRPr="006368D9">
              <w:rPr>
                <w:b/>
                <w:sz w:val="20"/>
                <w:szCs w:val="20"/>
                <w:vertAlign w:val="superscript"/>
              </w:rPr>
              <w:t>4)</w:t>
            </w:r>
          </w:p>
        </w:tc>
      </w:tr>
      <w:tr w:rsidR="004E7DF1" w:rsidRPr="006368D9" w:rsidTr="004E7DF1">
        <w:trPr>
          <w:trHeight w:val="239"/>
        </w:trPr>
        <w:tc>
          <w:tcPr>
            <w:tcW w:w="709" w:type="dxa"/>
          </w:tcPr>
          <w:p w:rsidR="004E7DF1" w:rsidRPr="006368D9" w:rsidRDefault="004E7DF1" w:rsidP="004E7DF1">
            <w:pPr>
              <w:jc w:val="center"/>
              <w:rPr>
                <w:sz w:val="20"/>
                <w:szCs w:val="20"/>
              </w:rPr>
            </w:pPr>
            <w:r w:rsidRPr="006368D9">
              <w:rPr>
                <w:sz w:val="20"/>
                <w:szCs w:val="20"/>
              </w:rPr>
              <w:t>1.</w:t>
            </w:r>
          </w:p>
        </w:tc>
        <w:tc>
          <w:tcPr>
            <w:tcW w:w="1276" w:type="dxa"/>
          </w:tcPr>
          <w:p w:rsidR="004E7DF1" w:rsidRPr="006368D9" w:rsidRDefault="004E7DF1" w:rsidP="004E7D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soubor skel</w:t>
            </w:r>
          </w:p>
        </w:tc>
        <w:tc>
          <w:tcPr>
            <w:tcW w:w="1089" w:type="dxa"/>
          </w:tcPr>
          <w:p w:rsidR="004E7DF1" w:rsidRPr="006368D9" w:rsidRDefault="004E7DF1" w:rsidP="004E7DF1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</w:tcPr>
          <w:p w:rsidR="004E7DF1" w:rsidRPr="006368D9" w:rsidRDefault="004E7DF1" w:rsidP="004E7D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1 000 Kč</w:t>
            </w:r>
          </w:p>
        </w:tc>
        <w:tc>
          <w:tcPr>
            <w:tcW w:w="1752" w:type="dxa"/>
          </w:tcPr>
          <w:p w:rsidR="004E7DF1" w:rsidRPr="00B77AE7" w:rsidRDefault="004E7DF1" w:rsidP="004E7DF1">
            <w:pPr>
              <w:jc w:val="center"/>
              <w:rPr>
                <w:sz w:val="20"/>
                <w:szCs w:val="20"/>
              </w:rPr>
            </w:pPr>
            <w:r w:rsidRPr="00B77AE7">
              <w:rPr>
                <w:sz w:val="20"/>
                <w:szCs w:val="20"/>
              </w:rPr>
              <w:t>první riziko</w:t>
            </w:r>
          </w:p>
        </w:tc>
        <w:tc>
          <w:tcPr>
            <w:tcW w:w="1606" w:type="dxa"/>
          </w:tcPr>
          <w:p w:rsidR="004E7DF1" w:rsidRPr="006368D9" w:rsidRDefault="004E7DF1" w:rsidP="004E7D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200 000 Kč</w:t>
            </w:r>
          </w:p>
        </w:tc>
        <w:tc>
          <w:tcPr>
            <w:tcW w:w="1608" w:type="dxa"/>
          </w:tcPr>
          <w:p w:rsidR="004E7DF1" w:rsidRPr="006368D9" w:rsidRDefault="004E7DF1" w:rsidP="004E7DF1">
            <w:pPr>
              <w:rPr>
                <w:sz w:val="20"/>
                <w:szCs w:val="20"/>
              </w:rPr>
            </w:pPr>
          </w:p>
        </w:tc>
      </w:tr>
      <w:tr w:rsidR="004E7DF1" w:rsidRPr="006368D9" w:rsidTr="004E7DF1">
        <w:trPr>
          <w:trHeight w:val="270"/>
        </w:trPr>
        <w:tc>
          <w:tcPr>
            <w:tcW w:w="9500" w:type="dxa"/>
            <w:gridSpan w:val="7"/>
          </w:tcPr>
          <w:p w:rsidR="004E7DF1" w:rsidRPr="006368D9" w:rsidRDefault="004E7DF1" w:rsidP="004E7DF1">
            <w:pPr>
              <w:rPr>
                <w:sz w:val="20"/>
                <w:szCs w:val="20"/>
              </w:rPr>
            </w:pPr>
            <w:r w:rsidRPr="006368D9">
              <w:rPr>
                <w:sz w:val="20"/>
                <w:szCs w:val="20"/>
              </w:rPr>
              <w:t>Poznámky:</w:t>
            </w:r>
          </w:p>
        </w:tc>
      </w:tr>
    </w:tbl>
    <w:p w:rsidR="004E7DF1" w:rsidRPr="006368D9" w:rsidRDefault="004E7DF1" w:rsidP="004E7DF1">
      <w:pPr>
        <w:rPr>
          <w:sz w:val="16"/>
          <w:szCs w:val="16"/>
        </w:rPr>
      </w:pPr>
      <w:r w:rsidRPr="006368D9">
        <w:rPr>
          <w:sz w:val="16"/>
          <w:szCs w:val="16"/>
        </w:rPr>
        <w:t>*</w:t>
      </w:r>
      <w:r>
        <w:rPr>
          <w:sz w:val="16"/>
          <w:szCs w:val="16"/>
        </w:rPr>
        <w:t>)</w:t>
      </w:r>
      <w:r w:rsidRPr="006368D9">
        <w:rPr>
          <w:sz w:val="16"/>
          <w:szCs w:val="16"/>
        </w:rPr>
        <w:t xml:space="preserve"> není-li uvedeno, sjednává se pojištění s pojistnou hodnotou uvedenou v příslušných pojistných podmínkách </w:t>
      </w:r>
    </w:p>
    <w:p w:rsidR="004E7DF1" w:rsidRDefault="004E7DF1" w:rsidP="00054B48">
      <w:pPr>
        <w:rPr>
          <w:b/>
          <w:sz w:val="20"/>
          <w:szCs w:val="20"/>
        </w:rPr>
      </w:pPr>
    </w:p>
    <w:p w:rsidR="004E7DF1" w:rsidRDefault="004E7DF1" w:rsidP="00054B48">
      <w:pPr>
        <w:rPr>
          <w:b/>
          <w:sz w:val="20"/>
          <w:szCs w:val="20"/>
        </w:rPr>
      </w:pPr>
    </w:p>
    <w:p w:rsidR="004E7DF1" w:rsidRDefault="004E7DF1" w:rsidP="00054B48">
      <w:pPr>
        <w:rPr>
          <w:b/>
          <w:sz w:val="20"/>
          <w:szCs w:val="20"/>
        </w:rPr>
      </w:pPr>
    </w:p>
    <w:p w:rsidR="004E7DF1" w:rsidRDefault="004E7DF1" w:rsidP="00054B48">
      <w:pPr>
        <w:rPr>
          <w:b/>
          <w:sz w:val="20"/>
          <w:szCs w:val="20"/>
        </w:rPr>
      </w:pPr>
    </w:p>
    <w:p w:rsidR="00D7357B" w:rsidRPr="00D01064" w:rsidRDefault="009928BB" w:rsidP="00054B48">
      <w:pPr>
        <w:rPr>
          <w:b/>
          <w:sz w:val="20"/>
          <w:szCs w:val="20"/>
        </w:rPr>
      </w:pPr>
      <w:r w:rsidRPr="00D01064">
        <w:rPr>
          <w:b/>
          <w:sz w:val="20"/>
          <w:szCs w:val="20"/>
        </w:rPr>
        <w:t>2.</w:t>
      </w:r>
      <w:r w:rsidR="004E7DF1">
        <w:rPr>
          <w:b/>
          <w:sz w:val="20"/>
          <w:szCs w:val="20"/>
        </w:rPr>
        <w:t>6</w:t>
      </w:r>
      <w:r w:rsidRPr="00D01064">
        <w:rPr>
          <w:b/>
          <w:sz w:val="20"/>
          <w:szCs w:val="20"/>
        </w:rPr>
        <w:t>.1 Pojištění strojů</w:t>
      </w:r>
    </w:p>
    <w:tbl>
      <w:tblPr>
        <w:tblStyle w:val="Mkatabulky"/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2552"/>
        <w:gridCol w:w="1417"/>
        <w:gridCol w:w="1701"/>
        <w:gridCol w:w="1559"/>
        <w:gridCol w:w="1560"/>
      </w:tblGrid>
      <w:tr w:rsidR="009928BB" w:rsidRPr="00D01064" w:rsidTr="00E7747C">
        <w:tc>
          <w:tcPr>
            <w:tcW w:w="9498" w:type="dxa"/>
            <w:gridSpan w:val="6"/>
          </w:tcPr>
          <w:p w:rsidR="009928BB" w:rsidRPr="00D01064" w:rsidRDefault="00360BB0" w:rsidP="009928BB">
            <w:pPr>
              <w:ind w:left="-108"/>
              <w:rPr>
                <w:b/>
                <w:sz w:val="20"/>
                <w:szCs w:val="20"/>
              </w:rPr>
            </w:pPr>
            <w:r w:rsidRPr="00D01064">
              <w:rPr>
                <w:b/>
                <w:sz w:val="20"/>
                <w:szCs w:val="20"/>
              </w:rPr>
              <w:t xml:space="preserve">  </w:t>
            </w:r>
            <w:r w:rsidR="009928BB" w:rsidRPr="00D01064">
              <w:rPr>
                <w:b/>
                <w:sz w:val="20"/>
                <w:szCs w:val="20"/>
              </w:rPr>
              <w:t>Místo pojištění:</w:t>
            </w:r>
            <w:r w:rsidR="008C7908">
              <w:rPr>
                <w:b/>
                <w:sz w:val="20"/>
                <w:szCs w:val="20"/>
              </w:rPr>
              <w:t xml:space="preserve"> dle bodu 1.2.</w:t>
            </w:r>
          </w:p>
        </w:tc>
      </w:tr>
      <w:tr w:rsidR="009928BB" w:rsidRPr="00D01064" w:rsidTr="00E7747C">
        <w:tc>
          <w:tcPr>
            <w:tcW w:w="9498" w:type="dxa"/>
            <w:gridSpan w:val="6"/>
          </w:tcPr>
          <w:p w:rsidR="009928BB" w:rsidRPr="008C7908" w:rsidRDefault="009928BB" w:rsidP="009B1A8D">
            <w:pPr>
              <w:rPr>
                <w:sz w:val="20"/>
                <w:szCs w:val="20"/>
              </w:rPr>
            </w:pPr>
            <w:r w:rsidRPr="00851FA1">
              <w:rPr>
                <w:b/>
                <w:sz w:val="20"/>
                <w:szCs w:val="20"/>
              </w:rPr>
              <w:t>Rozsah pojištění:</w:t>
            </w:r>
            <w:r w:rsidR="008C7908">
              <w:rPr>
                <w:b/>
                <w:sz w:val="20"/>
                <w:szCs w:val="20"/>
              </w:rPr>
              <w:t xml:space="preserve"> </w:t>
            </w:r>
            <w:r w:rsidR="008C7908">
              <w:rPr>
                <w:sz w:val="20"/>
                <w:szCs w:val="20"/>
              </w:rPr>
              <w:t>dle ZPP P-300/14 čl. 2.</w:t>
            </w:r>
          </w:p>
        </w:tc>
      </w:tr>
      <w:tr w:rsidR="009928BB" w:rsidRPr="00D01064" w:rsidTr="00E7747C">
        <w:tc>
          <w:tcPr>
            <w:tcW w:w="9498" w:type="dxa"/>
            <w:gridSpan w:val="6"/>
          </w:tcPr>
          <w:p w:rsidR="009928BB" w:rsidRPr="00D01064" w:rsidRDefault="009928BB" w:rsidP="00C42AD0">
            <w:pPr>
              <w:rPr>
                <w:sz w:val="20"/>
                <w:szCs w:val="20"/>
              </w:rPr>
            </w:pPr>
            <w:r w:rsidRPr="00D01064">
              <w:rPr>
                <w:b/>
                <w:sz w:val="20"/>
                <w:szCs w:val="20"/>
              </w:rPr>
              <w:t>Pojištění se řídí:</w:t>
            </w:r>
            <w:r w:rsidR="00E7747C" w:rsidRPr="00D01064">
              <w:rPr>
                <w:b/>
                <w:sz w:val="20"/>
                <w:szCs w:val="20"/>
              </w:rPr>
              <w:t xml:space="preserve"> </w:t>
            </w:r>
            <w:r w:rsidR="006060A5" w:rsidRPr="00D01064">
              <w:rPr>
                <w:sz w:val="20"/>
                <w:szCs w:val="20"/>
              </w:rPr>
              <w:t>VPP P-100/14, ZPP P-300/14 a doložkami DOB103</w:t>
            </w:r>
            <w:r w:rsidR="008C7908">
              <w:rPr>
                <w:sz w:val="20"/>
                <w:szCs w:val="20"/>
              </w:rPr>
              <w:t>, DST109, DST111</w:t>
            </w:r>
          </w:p>
        </w:tc>
      </w:tr>
      <w:tr w:rsidR="007B403C" w:rsidRPr="00D01064" w:rsidTr="008C7908">
        <w:tc>
          <w:tcPr>
            <w:tcW w:w="709" w:type="dxa"/>
            <w:vAlign w:val="center"/>
          </w:tcPr>
          <w:p w:rsidR="007B403C" w:rsidRPr="00D01064" w:rsidRDefault="007B403C" w:rsidP="009928BB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D01064">
              <w:rPr>
                <w:b/>
                <w:sz w:val="20"/>
                <w:szCs w:val="20"/>
              </w:rPr>
              <w:t>Poř</w:t>
            </w:r>
            <w:proofErr w:type="spellEnd"/>
            <w:r w:rsidRPr="00D01064">
              <w:rPr>
                <w:b/>
                <w:sz w:val="20"/>
                <w:szCs w:val="20"/>
              </w:rPr>
              <w:t>. číslo</w:t>
            </w:r>
          </w:p>
        </w:tc>
        <w:tc>
          <w:tcPr>
            <w:tcW w:w="2552" w:type="dxa"/>
            <w:vAlign w:val="center"/>
          </w:tcPr>
          <w:p w:rsidR="007B403C" w:rsidRPr="00D01064" w:rsidRDefault="007B403C" w:rsidP="009928BB">
            <w:pPr>
              <w:jc w:val="center"/>
              <w:rPr>
                <w:b/>
                <w:sz w:val="20"/>
                <w:szCs w:val="20"/>
              </w:rPr>
            </w:pPr>
            <w:r w:rsidRPr="00D01064">
              <w:rPr>
                <w:b/>
                <w:sz w:val="20"/>
                <w:szCs w:val="20"/>
              </w:rPr>
              <w:t>Předmět pojištění</w:t>
            </w:r>
          </w:p>
        </w:tc>
        <w:tc>
          <w:tcPr>
            <w:tcW w:w="1417" w:type="dxa"/>
            <w:vAlign w:val="center"/>
          </w:tcPr>
          <w:p w:rsidR="007B403C" w:rsidRPr="00D01064" w:rsidRDefault="007B403C" w:rsidP="001773E3">
            <w:pPr>
              <w:jc w:val="center"/>
              <w:rPr>
                <w:b/>
                <w:sz w:val="20"/>
                <w:szCs w:val="20"/>
              </w:rPr>
            </w:pPr>
            <w:r w:rsidRPr="00D01064">
              <w:rPr>
                <w:b/>
                <w:sz w:val="20"/>
                <w:szCs w:val="20"/>
              </w:rPr>
              <w:t>Pojistná částka</w:t>
            </w:r>
            <w:r w:rsidRPr="00D01064">
              <w:rPr>
                <w:b/>
                <w:sz w:val="20"/>
                <w:szCs w:val="20"/>
                <w:vertAlign w:val="superscript"/>
              </w:rPr>
              <w:t>10)</w:t>
            </w:r>
          </w:p>
        </w:tc>
        <w:tc>
          <w:tcPr>
            <w:tcW w:w="1701" w:type="dxa"/>
            <w:vAlign w:val="center"/>
          </w:tcPr>
          <w:p w:rsidR="007B403C" w:rsidRPr="00D01064" w:rsidRDefault="007B403C" w:rsidP="00E7747C">
            <w:pPr>
              <w:jc w:val="center"/>
              <w:rPr>
                <w:b/>
                <w:sz w:val="20"/>
                <w:szCs w:val="20"/>
              </w:rPr>
            </w:pPr>
            <w:r w:rsidRPr="00D01064">
              <w:rPr>
                <w:b/>
                <w:sz w:val="20"/>
                <w:szCs w:val="20"/>
              </w:rPr>
              <w:t>Spoluúčast</w:t>
            </w:r>
            <w:r w:rsidRPr="00D01064">
              <w:rPr>
                <w:b/>
                <w:sz w:val="20"/>
                <w:szCs w:val="20"/>
                <w:vertAlign w:val="superscript"/>
              </w:rPr>
              <w:t>5)</w:t>
            </w:r>
          </w:p>
        </w:tc>
        <w:tc>
          <w:tcPr>
            <w:tcW w:w="1559" w:type="dxa"/>
            <w:vAlign w:val="center"/>
          </w:tcPr>
          <w:p w:rsidR="007B403C" w:rsidRPr="00D01064" w:rsidRDefault="007B403C" w:rsidP="009928BB">
            <w:pPr>
              <w:jc w:val="center"/>
              <w:rPr>
                <w:b/>
                <w:sz w:val="20"/>
                <w:szCs w:val="20"/>
              </w:rPr>
            </w:pPr>
            <w:r w:rsidRPr="00D01064">
              <w:rPr>
                <w:b/>
                <w:sz w:val="20"/>
                <w:szCs w:val="20"/>
              </w:rPr>
              <w:t>Pojištění se sjednává na cenu</w:t>
            </w:r>
            <w:r w:rsidRPr="00D01064">
              <w:rPr>
                <w:b/>
                <w:sz w:val="20"/>
                <w:szCs w:val="20"/>
                <w:vertAlign w:val="superscript"/>
              </w:rPr>
              <w:t>*1)</w:t>
            </w:r>
          </w:p>
        </w:tc>
        <w:tc>
          <w:tcPr>
            <w:tcW w:w="1560" w:type="dxa"/>
            <w:vAlign w:val="center"/>
          </w:tcPr>
          <w:p w:rsidR="007B403C" w:rsidRPr="00D01064" w:rsidRDefault="007B403C" w:rsidP="00E7747C">
            <w:pPr>
              <w:jc w:val="center"/>
              <w:rPr>
                <w:b/>
                <w:sz w:val="20"/>
                <w:szCs w:val="20"/>
              </w:rPr>
            </w:pPr>
            <w:r w:rsidRPr="00D01064">
              <w:rPr>
                <w:b/>
                <w:sz w:val="20"/>
                <w:szCs w:val="20"/>
              </w:rPr>
              <w:t>MRLP</w:t>
            </w:r>
            <w:r w:rsidRPr="00D01064">
              <w:rPr>
                <w:b/>
                <w:sz w:val="20"/>
                <w:szCs w:val="20"/>
                <w:vertAlign w:val="superscript"/>
              </w:rPr>
              <w:t>3)</w:t>
            </w:r>
            <w:r w:rsidRPr="00D01064">
              <w:rPr>
                <w:b/>
                <w:sz w:val="20"/>
                <w:szCs w:val="20"/>
              </w:rPr>
              <w:t xml:space="preserve"> </w:t>
            </w:r>
          </w:p>
          <w:p w:rsidR="007B403C" w:rsidRPr="00D01064" w:rsidRDefault="007B403C" w:rsidP="00E7747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7B403C" w:rsidRPr="00D01064" w:rsidTr="008C7908">
        <w:tc>
          <w:tcPr>
            <w:tcW w:w="709" w:type="dxa"/>
            <w:vAlign w:val="center"/>
          </w:tcPr>
          <w:p w:rsidR="007B403C" w:rsidRPr="00D01064" w:rsidRDefault="007B403C" w:rsidP="008C7908">
            <w:pPr>
              <w:jc w:val="center"/>
              <w:rPr>
                <w:sz w:val="20"/>
                <w:szCs w:val="20"/>
              </w:rPr>
            </w:pPr>
            <w:r w:rsidRPr="00D01064">
              <w:rPr>
                <w:sz w:val="20"/>
                <w:szCs w:val="20"/>
              </w:rPr>
              <w:t>1.</w:t>
            </w:r>
          </w:p>
        </w:tc>
        <w:tc>
          <w:tcPr>
            <w:tcW w:w="2552" w:type="dxa"/>
            <w:vAlign w:val="center"/>
          </w:tcPr>
          <w:p w:rsidR="007B403C" w:rsidRPr="00D01064" w:rsidRDefault="008C7908" w:rsidP="008C7908">
            <w:pPr>
              <w:rPr>
                <w:sz w:val="20"/>
                <w:szCs w:val="20"/>
              </w:rPr>
            </w:pPr>
            <w:r w:rsidRPr="008C7908">
              <w:rPr>
                <w:sz w:val="20"/>
                <w:szCs w:val="20"/>
              </w:rPr>
              <w:t xml:space="preserve">Malotraktor STIGA PARK, POWER 4 WD,  </w:t>
            </w:r>
            <w:proofErr w:type="spellStart"/>
            <w:proofErr w:type="gramStart"/>
            <w:r w:rsidRPr="008C7908">
              <w:rPr>
                <w:sz w:val="20"/>
                <w:szCs w:val="20"/>
              </w:rPr>
              <w:t>v.č</w:t>
            </w:r>
            <w:proofErr w:type="spellEnd"/>
            <w:r w:rsidRPr="008C7908">
              <w:rPr>
                <w:sz w:val="20"/>
                <w:szCs w:val="20"/>
              </w:rPr>
              <w:t>.</w:t>
            </w:r>
            <w:proofErr w:type="gramEnd"/>
            <w:r w:rsidRPr="008C7908">
              <w:rPr>
                <w:sz w:val="20"/>
                <w:szCs w:val="20"/>
              </w:rPr>
              <w:t xml:space="preserve"> 101026051A včetně příslušenství</w:t>
            </w:r>
          </w:p>
        </w:tc>
        <w:tc>
          <w:tcPr>
            <w:tcW w:w="1417" w:type="dxa"/>
            <w:vAlign w:val="center"/>
          </w:tcPr>
          <w:p w:rsidR="007B403C" w:rsidRPr="00D01064" w:rsidRDefault="008C7908" w:rsidP="008C79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255 000 Kč</w:t>
            </w:r>
          </w:p>
        </w:tc>
        <w:tc>
          <w:tcPr>
            <w:tcW w:w="1701" w:type="dxa"/>
            <w:vAlign w:val="center"/>
          </w:tcPr>
          <w:p w:rsidR="007B403C" w:rsidRPr="00D01064" w:rsidRDefault="008C7908" w:rsidP="008C79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5% min. 5 000 Kč</w:t>
            </w:r>
          </w:p>
        </w:tc>
        <w:tc>
          <w:tcPr>
            <w:tcW w:w="1559" w:type="dxa"/>
          </w:tcPr>
          <w:p w:rsidR="007B403C" w:rsidRPr="00D01064" w:rsidRDefault="007B403C" w:rsidP="00C75E86">
            <w:pPr>
              <w:jc w:val="center"/>
              <w:rPr>
                <w:sz w:val="20"/>
                <w:szCs w:val="20"/>
              </w:rPr>
            </w:pPr>
            <w:r w:rsidRPr="00D01064">
              <w:rPr>
                <w:sz w:val="16"/>
                <w:szCs w:val="16"/>
              </w:rPr>
              <w:t>*)</w:t>
            </w:r>
          </w:p>
        </w:tc>
        <w:tc>
          <w:tcPr>
            <w:tcW w:w="1560" w:type="dxa"/>
          </w:tcPr>
          <w:p w:rsidR="007B403C" w:rsidRPr="00D01064" w:rsidRDefault="007B403C" w:rsidP="009928BB">
            <w:pPr>
              <w:rPr>
                <w:sz w:val="20"/>
                <w:szCs w:val="20"/>
              </w:rPr>
            </w:pPr>
          </w:p>
        </w:tc>
      </w:tr>
      <w:tr w:rsidR="009928BB" w:rsidRPr="00D01064" w:rsidTr="00E7747C">
        <w:tc>
          <w:tcPr>
            <w:tcW w:w="9498" w:type="dxa"/>
            <w:gridSpan w:val="6"/>
          </w:tcPr>
          <w:p w:rsidR="009928BB" w:rsidRPr="00D01064" w:rsidRDefault="009928BB" w:rsidP="009928BB">
            <w:pPr>
              <w:rPr>
                <w:sz w:val="20"/>
                <w:szCs w:val="20"/>
              </w:rPr>
            </w:pPr>
            <w:r w:rsidRPr="00D01064">
              <w:rPr>
                <w:sz w:val="20"/>
                <w:szCs w:val="20"/>
              </w:rPr>
              <w:t>Poznámky:</w:t>
            </w:r>
          </w:p>
        </w:tc>
      </w:tr>
    </w:tbl>
    <w:p w:rsidR="009928BB" w:rsidRPr="00D01064" w:rsidRDefault="009928BB" w:rsidP="009928BB">
      <w:pPr>
        <w:keepNext/>
        <w:rPr>
          <w:sz w:val="16"/>
          <w:szCs w:val="16"/>
        </w:rPr>
      </w:pPr>
      <w:r w:rsidRPr="00D01064">
        <w:rPr>
          <w:sz w:val="16"/>
          <w:szCs w:val="16"/>
        </w:rPr>
        <w:t>*</w:t>
      </w:r>
      <w:r w:rsidR="00621D8C" w:rsidRPr="00D01064">
        <w:rPr>
          <w:sz w:val="16"/>
          <w:szCs w:val="16"/>
        </w:rPr>
        <w:t>)</w:t>
      </w:r>
      <w:r w:rsidRPr="00D01064">
        <w:rPr>
          <w:sz w:val="16"/>
          <w:szCs w:val="16"/>
        </w:rPr>
        <w:t xml:space="preserve"> není-li uvedeno, sjednává se pojištění s pojistnou hodnotou uvedenou v příslušných pojistných podmínkách </w:t>
      </w:r>
    </w:p>
    <w:p w:rsidR="00D7357B" w:rsidRDefault="00D7357B" w:rsidP="00D7357B">
      <w:pPr>
        <w:ind w:left="193"/>
        <w:rPr>
          <w:sz w:val="20"/>
          <w:szCs w:val="20"/>
        </w:rPr>
      </w:pPr>
    </w:p>
    <w:p w:rsidR="001C50BF" w:rsidRDefault="001C50BF" w:rsidP="00D7357B">
      <w:pPr>
        <w:ind w:left="193"/>
        <w:rPr>
          <w:sz w:val="20"/>
          <w:szCs w:val="20"/>
        </w:rPr>
      </w:pPr>
    </w:p>
    <w:p w:rsidR="001F3D27" w:rsidRPr="00D01064" w:rsidRDefault="001F3D27"/>
    <w:p w:rsidR="00D7357B" w:rsidRPr="00D01064" w:rsidRDefault="00C93ACC" w:rsidP="00C93ACC">
      <w:pPr>
        <w:keepNext/>
        <w:rPr>
          <w:b/>
          <w:sz w:val="20"/>
          <w:szCs w:val="20"/>
        </w:rPr>
      </w:pPr>
      <w:r w:rsidRPr="00D01064">
        <w:rPr>
          <w:b/>
          <w:sz w:val="20"/>
          <w:szCs w:val="20"/>
        </w:rPr>
        <w:t>2.</w:t>
      </w:r>
      <w:r w:rsidR="004E7DF1">
        <w:rPr>
          <w:b/>
          <w:sz w:val="20"/>
          <w:szCs w:val="20"/>
        </w:rPr>
        <w:t>7</w:t>
      </w:r>
      <w:r w:rsidRPr="00D01064">
        <w:rPr>
          <w:b/>
          <w:sz w:val="20"/>
          <w:szCs w:val="20"/>
        </w:rPr>
        <w:t xml:space="preserve">.1 </w:t>
      </w:r>
      <w:r w:rsidR="00D7357B" w:rsidRPr="00D01064">
        <w:rPr>
          <w:b/>
          <w:sz w:val="20"/>
          <w:szCs w:val="20"/>
        </w:rPr>
        <w:t xml:space="preserve">Pojištění odpovědnosti za </w:t>
      </w:r>
      <w:r w:rsidR="00A40B91" w:rsidRPr="00D01064">
        <w:rPr>
          <w:b/>
          <w:sz w:val="20"/>
          <w:szCs w:val="20"/>
        </w:rPr>
        <w:t>újmu</w:t>
      </w:r>
    </w:p>
    <w:tbl>
      <w:tblPr>
        <w:tblStyle w:val="Mkatabulky"/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2268"/>
        <w:gridCol w:w="1701"/>
        <w:gridCol w:w="1701"/>
        <w:gridCol w:w="1418"/>
        <w:gridCol w:w="1701"/>
      </w:tblGrid>
      <w:tr w:rsidR="00F60A72" w:rsidRPr="00D01064" w:rsidTr="00C01DF2">
        <w:tc>
          <w:tcPr>
            <w:tcW w:w="9498" w:type="dxa"/>
            <w:gridSpan w:val="6"/>
          </w:tcPr>
          <w:p w:rsidR="00F60A72" w:rsidRPr="00D01064" w:rsidRDefault="00F60A72" w:rsidP="00054B48">
            <w:pPr>
              <w:rPr>
                <w:sz w:val="20"/>
                <w:szCs w:val="20"/>
              </w:rPr>
            </w:pPr>
            <w:r w:rsidRPr="00D01064">
              <w:rPr>
                <w:b/>
                <w:sz w:val="20"/>
                <w:szCs w:val="20"/>
              </w:rPr>
              <w:t>Pojištění se řídí:</w:t>
            </w:r>
            <w:r w:rsidR="001D3D4C" w:rsidRPr="00D01064">
              <w:rPr>
                <w:b/>
                <w:sz w:val="20"/>
                <w:szCs w:val="20"/>
              </w:rPr>
              <w:t xml:space="preserve"> </w:t>
            </w:r>
            <w:r w:rsidRPr="00D01064">
              <w:rPr>
                <w:sz w:val="20"/>
                <w:szCs w:val="20"/>
              </w:rPr>
              <w:t>VPP P-100/14, ZPP P-600/14 a doložkami DOB</w:t>
            </w:r>
            <w:r w:rsidR="00EE5817" w:rsidRPr="00D01064">
              <w:rPr>
                <w:sz w:val="20"/>
                <w:szCs w:val="20"/>
              </w:rPr>
              <w:t>10</w:t>
            </w:r>
            <w:r w:rsidR="00054B48">
              <w:rPr>
                <w:sz w:val="20"/>
                <w:szCs w:val="20"/>
              </w:rPr>
              <w:t>1</w:t>
            </w:r>
            <w:r w:rsidR="00CB577A" w:rsidRPr="00D01064">
              <w:rPr>
                <w:sz w:val="20"/>
                <w:szCs w:val="20"/>
              </w:rPr>
              <w:t xml:space="preserve">, </w:t>
            </w:r>
            <w:r w:rsidR="00054B48">
              <w:rPr>
                <w:sz w:val="20"/>
                <w:szCs w:val="20"/>
              </w:rPr>
              <w:t xml:space="preserve">DODP102, DODP103, DODP105, </w:t>
            </w:r>
            <w:r w:rsidR="00CB577A" w:rsidRPr="00D01064">
              <w:rPr>
                <w:sz w:val="20"/>
                <w:szCs w:val="20"/>
              </w:rPr>
              <w:t>DODP109, DODP120</w:t>
            </w:r>
          </w:p>
        </w:tc>
      </w:tr>
      <w:tr w:rsidR="00F60A72" w:rsidRPr="00D01064" w:rsidTr="00F60A72">
        <w:tc>
          <w:tcPr>
            <w:tcW w:w="709" w:type="dxa"/>
            <w:vAlign w:val="center"/>
          </w:tcPr>
          <w:p w:rsidR="00F60A72" w:rsidRPr="00D01064" w:rsidRDefault="00F60A72" w:rsidP="00C01DF2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D01064">
              <w:rPr>
                <w:b/>
                <w:sz w:val="20"/>
                <w:szCs w:val="20"/>
              </w:rPr>
              <w:t>Poř</w:t>
            </w:r>
            <w:proofErr w:type="spellEnd"/>
            <w:r w:rsidRPr="00D01064">
              <w:rPr>
                <w:b/>
                <w:sz w:val="20"/>
                <w:szCs w:val="20"/>
              </w:rPr>
              <w:t>. číslo</w:t>
            </w:r>
          </w:p>
        </w:tc>
        <w:tc>
          <w:tcPr>
            <w:tcW w:w="2268" w:type="dxa"/>
            <w:vAlign w:val="center"/>
          </w:tcPr>
          <w:p w:rsidR="00F60A72" w:rsidRPr="00D01064" w:rsidRDefault="00F60A72" w:rsidP="00C01DF2">
            <w:pPr>
              <w:jc w:val="center"/>
              <w:rPr>
                <w:b/>
                <w:sz w:val="20"/>
                <w:szCs w:val="20"/>
              </w:rPr>
            </w:pPr>
            <w:r w:rsidRPr="00D01064">
              <w:rPr>
                <w:b/>
                <w:sz w:val="20"/>
                <w:szCs w:val="20"/>
              </w:rPr>
              <w:t>Rozsah pojištění</w:t>
            </w:r>
          </w:p>
        </w:tc>
        <w:tc>
          <w:tcPr>
            <w:tcW w:w="1701" w:type="dxa"/>
            <w:vAlign w:val="center"/>
          </w:tcPr>
          <w:p w:rsidR="00F60A72" w:rsidRPr="00D01064" w:rsidRDefault="00F60A72" w:rsidP="00172697">
            <w:pPr>
              <w:jc w:val="center"/>
              <w:rPr>
                <w:b/>
                <w:sz w:val="20"/>
                <w:szCs w:val="20"/>
              </w:rPr>
            </w:pPr>
            <w:r w:rsidRPr="00D01064">
              <w:rPr>
                <w:b/>
                <w:sz w:val="20"/>
                <w:szCs w:val="20"/>
              </w:rPr>
              <w:t>Limit pojistného plnění</w:t>
            </w:r>
            <w:r w:rsidRPr="00D01064">
              <w:rPr>
                <w:b/>
                <w:sz w:val="20"/>
                <w:szCs w:val="20"/>
                <w:vertAlign w:val="superscript"/>
              </w:rPr>
              <w:t>6)</w:t>
            </w:r>
          </w:p>
        </w:tc>
        <w:tc>
          <w:tcPr>
            <w:tcW w:w="1701" w:type="dxa"/>
            <w:vAlign w:val="center"/>
          </w:tcPr>
          <w:p w:rsidR="00F60A72" w:rsidRPr="00D01064" w:rsidRDefault="00F60A72" w:rsidP="00172697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D01064">
              <w:rPr>
                <w:b/>
                <w:sz w:val="20"/>
                <w:szCs w:val="20"/>
              </w:rPr>
              <w:t>Sublimit</w:t>
            </w:r>
            <w:proofErr w:type="spellEnd"/>
            <w:r w:rsidRPr="00D01064">
              <w:rPr>
                <w:b/>
                <w:sz w:val="20"/>
                <w:szCs w:val="20"/>
              </w:rPr>
              <w:t xml:space="preserve"> pojistn</w:t>
            </w:r>
            <w:r w:rsidR="00EE5817" w:rsidRPr="00D01064">
              <w:rPr>
                <w:b/>
                <w:sz w:val="20"/>
                <w:szCs w:val="20"/>
              </w:rPr>
              <w:t>é</w:t>
            </w:r>
            <w:r w:rsidRPr="00D01064">
              <w:rPr>
                <w:b/>
                <w:sz w:val="20"/>
                <w:szCs w:val="20"/>
              </w:rPr>
              <w:t>ho plnění</w:t>
            </w:r>
            <w:r w:rsidRPr="00D01064">
              <w:rPr>
                <w:b/>
                <w:sz w:val="20"/>
                <w:szCs w:val="20"/>
                <w:vertAlign w:val="superscript"/>
              </w:rPr>
              <w:t>7)</w:t>
            </w:r>
          </w:p>
        </w:tc>
        <w:tc>
          <w:tcPr>
            <w:tcW w:w="1418" w:type="dxa"/>
            <w:vAlign w:val="center"/>
          </w:tcPr>
          <w:p w:rsidR="00F60A72" w:rsidRPr="00D01064" w:rsidRDefault="00F60A72" w:rsidP="00172697">
            <w:pPr>
              <w:jc w:val="center"/>
              <w:rPr>
                <w:b/>
                <w:sz w:val="20"/>
                <w:szCs w:val="20"/>
              </w:rPr>
            </w:pPr>
            <w:r w:rsidRPr="00D01064">
              <w:rPr>
                <w:b/>
                <w:sz w:val="20"/>
                <w:szCs w:val="20"/>
              </w:rPr>
              <w:t>Spoluúčast</w:t>
            </w:r>
            <w:r w:rsidRPr="00D01064">
              <w:rPr>
                <w:b/>
                <w:sz w:val="20"/>
                <w:szCs w:val="20"/>
                <w:vertAlign w:val="superscript"/>
              </w:rPr>
              <w:t>5)</w:t>
            </w:r>
          </w:p>
        </w:tc>
        <w:tc>
          <w:tcPr>
            <w:tcW w:w="1701" w:type="dxa"/>
            <w:vAlign w:val="center"/>
          </w:tcPr>
          <w:p w:rsidR="00F60A72" w:rsidRPr="00D01064" w:rsidRDefault="00F60A72" w:rsidP="00C01DF2">
            <w:pPr>
              <w:jc w:val="center"/>
              <w:rPr>
                <w:b/>
                <w:sz w:val="20"/>
                <w:szCs w:val="20"/>
              </w:rPr>
            </w:pPr>
            <w:r w:rsidRPr="00D01064">
              <w:rPr>
                <w:b/>
                <w:sz w:val="20"/>
                <w:szCs w:val="20"/>
              </w:rPr>
              <w:t>Územní platnost pojištění</w:t>
            </w:r>
          </w:p>
        </w:tc>
      </w:tr>
      <w:tr w:rsidR="00F60A72" w:rsidRPr="00D01064" w:rsidTr="00054B48">
        <w:tc>
          <w:tcPr>
            <w:tcW w:w="709" w:type="dxa"/>
            <w:vAlign w:val="center"/>
          </w:tcPr>
          <w:p w:rsidR="00F60A72" w:rsidRPr="00D01064" w:rsidRDefault="00F60A72" w:rsidP="00054B48">
            <w:pPr>
              <w:jc w:val="center"/>
              <w:rPr>
                <w:sz w:val="20"/>
                <w:szCs w:val="20"/>
              </w:rPr>
            </w:pPr>
            <w:r w:rsidRPr="00D01064">
              <w:rPr>
                <w:sz w:val="20"/>
                <w:szCs w:val="20"/>
              </w:rPr>
              <w:t>1.</w:t>
            </w:r>
          </w:p>
        </w:tc>
        <w:tc>
          <w:tcPr>
            <w:tcW w:w="2268" w:type="dxa"/>
            <w:vAlign w:val="center"/>
          </w:tcPr>
          <w:p w:rsidR="00F60A72" w:rsidRPr="00054B48" w:rsidRDefault="00054B48" w:rsidP="00054B48">
            <w:pPr>
              <w:rPr>
                <w:sz w:val="20"/>
                <w:szCs w:val="20"/>
              </w:rPr>
            </w:pPr>
            <w:r w:rsidRPr="00054B48">
              <w:rPr>
                <w:rFonts w:cs="Arial"/>
                <w:bCs/>
                <w:sz w:val="20"/>
                <w:szCs w:val="20"/>
              </w:rPr>
              <w:t>obecná odpovědnost za újmu a odpovědnost za újmu způsobenou vadou výrobku a vadou práce po předání</w:t>
            </w:r>
          </w:p>
        </w:tc>
        <w:tc>
          <w:tcPr>
            <w:tcW w:w="1701" w:type="dxa"/>
            <w:vAlign w:val="center"/>
          </w:tcPr>
          <w:p w:rsidR="00F60A72" w:rsidRPr="00054B48" w:rsidRDefault="00054B48" w:rsidP="00054B48">
            <w:pPr>
              <w:jc w:val="center"/>
              <w:rPr>
                <w:sz w:val="20"/>
                <w:szCs w:val="20"/>
              </w:rPr>
            </w:pPr>
            <w:r w:rsidRPr="00054B48">
              <w:rPr>
                <w:sz w:val="20"/>
                <w:szCs w:val="20"/>
              </w:rPr>
              <w:t>5 000 000 Kč</w:t>
            </w:r>
          </w:p>
        </w:tc>
        <w:tc>
          <w:tcPr>
            <w:tcW w:w="1701" w:type="dxa"/>
            <w:vAlign w:val="center"/>
          </w:tcPr>
          <w:p w:rsidR="00F60A72" w:rsidRPr="00054B48" w:rsidRDefault="00F60A72" w:rsidP="00054B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F60A72" w:rsidRPr="00054B48" w:rsidRDefault="00733E15" w:rsidP="00054B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054B48" w:rsidRPr="00054B48">
              <w:rPr>
                <w:sz w:val="20"/>
                <w:szCs w:val="20"/>
              </w:rPr>
              <w:t> 000 Kč</w:t>
            </w:r>
          </w:p>
        </w:tc>
        <w:tc>
          <w:tcPr>
            <w:tcW w:w="1701" w:type="dxa"/>
            <w:vAlign w:val="center"/>
          </w:tcPr>
          <w:p w:rsidR="00F60A72" w:rsidRPr="00054B48" w:rsidRDefault="00054B48" w:rsidP="00054B48">
            <w:pPr>
              <w:jc w:val="center"/>
              <w:rPr>
                <w:sz w:val="20"/>
                <w:szCs w:val="20"/>
              </w:rPr>
            </w:pPr>
            <w:r w:rsidRPr="00054B48">
              <w:rPr>
                <w:sz w:val="20"/>
                <w:szCs w:val="20"/>
              </w:rPr>
              <w:t>Česká republika</w:t>
            </w:r>
          </w:p>
        </w:tc>
      </w:tr>
      <w:tr w:rsidR="00054B48" w:rsidRPr="00D01064" w:rsidTr="00054B48">
        <w:tc>
          <w:tcPr>
            <w:tcW w:w="709" w:type="dxa"/>
            <w:vAlign w:val="center"/>
          </w:tcPr>
          <w:p w:rsidR="00054B48" w:rsidRPr="00D01064" w:rsidRDefault="00054B48" w:rsidP="00054B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2268" w:type="dxa"/>
            <w:vAlign w:val="center"/>
          </w:tcPr>
          <w:p w:rsidR="00054B48" w:rsidRPr="00054B48" w:rsidRDefault="00054B48" w:rsidP="00054B48">
            <w:pPr>
              <w:rPr>
                <w:sz w:val="20"/>
                <w:szCs w:val="20"/>
              </w:rPr>
            </w:pPr>
            <w:r w:rsidRPr="00054B48">
              <w:rPr>
                <w:sz w:val="20"/>
                <w:szCs w:val="20"/>
              </w:rPr>
              <w:t>cizí věci převzaté</w:t>
            </w:r>
          </w:p>
        </w:tc>
        <w:tc>
          <w:tcPr>
            <w:tcW w:w="1701" w:type="dxa"/>
            <w:vAlign w:val="center"/>
          </w:tcPr>
          <w:p w:rsidR="00054B48" w:rsidRPr="00054B48" w:rsidRDefault="00054B48" w:rsidP="00054B48">
            <w:pPr>
              <w:jc w:val="center"/>
              <w:rPr>
                <w:sz w:val="20"/>
                <w:szCs w:val="20"/>
              </w:rPr>
            </w:pPr>
          </w:p>
          <w:p w:rsidR="00054B48" w:rsidRPr="00054B48" w:rsidRDefault="00054B48" w:rsidP="00054B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054B48" w:rsidRPr="00054B48" w:rsidRDefault="00054B48" w:rsidP="00054B48">
            <w:pPr>
              <w:jc w:val="center"/>
              <w:rPr>
                <w:sz w:val="20"/>
                <w:szCs w:val="20"/>
              </w:rPr>
            </w:pPr>
            <w:r w:rsidRPr="00054B48">
              <w:rPr>
                <w:sz w:val="20"/>
                <w:szCs w:val="20"/>
              </w:rPr>
              <w:t>50 000 Kč</w:t>
            </w:r>
          </w:p>
        </w:tc>
        <w:tc>
          <w:tcPr>
            <w:tcW w:w="1418" w:type="dxa"/>
            <w:vAlign w:val="center"/>
          </w:tcPr>
          <w:p w:rsidR="00054B48" w:rsidRPr="00054B48" w:rsidRDefault="00054B48" w:rsidP="00054B48">
            <w:pPr>
              <w:jc w:val="center"/>
              <w:rPr>
                <w:sz w:val="20"/>
                <w:szCs w:val="20"/>
              </w:rPr>
            </w:pPr>
            <w:r w:rsidRPr="00054B48">
              <w:rPr>
                <w:sz w:val="20"/>
                <w:szCs w:val="20"/>
              </w:rPr>
              <w:t>1 000 Kč</w:t>
            </w:r>
          </w:p>
        </w:tc>
        <w:tc>
          <w:tcPr>
            <w:tcW w:w="1701" w:type="dxa"/>
            <w:vAlign w:val="center"/>
          </w:tcPr>
          <w:p w:rsidR="00054B48" w:rsidRPr="00054B48" w:rsidRDefault="00054B48" w:rsidP="00054B48">
            <w:pPr>
              <w:jc w:val="center"/>
              <w:rPr>
                <w:sz w:val="20"/>
                <w:szCs w:val="20"/>
              </w:rPr>
            </w:pPr>
            <w:r w:rsidRPr="00054B48">
              <w:rPr>
                <w:sz w:val="20"/>
                <w:szCs w:val="20"/>
              </w:rPr>
              <w:t>Česká republika</w:t>
            </w:r>
          </w:p>
        </w:tc>
      </w:tr>
      <w:tr w:rsidR="00054B48" w:rsidRPr="00D01064" w:rsidTr="00054B48">
        <w:tc>
          <w:tcPr>
            <w:tcW w:w="709" w:type="dxa"/>
            <w:vAlign w:val="center"/>
          </w:tcPr>
          <w:p w:rsidR="00054B48" w:rsidRPr="00D01064" w:rsidRDefault="00054B48" w:rsidP="00054B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2268" w:type="dxa"/>
            <w:vAlign w:val="center"/>
          </w:tcPr>
          <w:p w:rsidR="00054B48" w:rsidRPr="00054B48" w:rsidRDefault="00054B48" w:rsidP="00054B48">
            <w:pPr>
              <w:rPr>
                <w:sz w:val="20"/>
                <w:szCs w:val="20"/>
              </w:rPr>
            </w:pPr>
            <w:r w:rsidRPr="00054B48">
              <w:rPr>
                <w:sz w:val="20"/>
                <w:szCs w:val="20"/>
              </w:rPr>
              <w:t>odpovědnost za újmu způsobenou zaměstnanci při plnění pracovních úkolů</w:t>
            </w:r>
          </w:p>
        </w:tc>
        <w:tc>
          <w:tcPr>
            <w:tcW w:w="1701" w:type="dxa"/>
            <w:vAlign w:val="center"/>
          </w:tcPr>
          <w:p w:rsidR="00054B48" w:rsidRPr="00054B48" w:rsidRDefault="00054B48" w:rsidP="00054B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054B48" w:rsidRPr="00054B48" w:rsidRDefault="00054B48" w:rsidP="00054B48">
            <w:pPr>
              <w:jc w:val="center"/>
              <w:rPr>
                <w:sz w:val="20"/>
                <w:szCs w:val="20"/>
              </w:rPr>
            </w:pPr>
            <w:r w:rsidRPr="00054B48">
              <w:rPr>
                <w:sz w:val="20"/>
                <w:szCs w:val="20"/>
              </w:rPr>
              <w:t>200 000 Kč</w:t>
            </w:r>
          </w:p>
        </w:tc>
        <w:tc>
          <w:tcPr>
            <w:tcW w:w="1418" w:type="dxa"/>
            <w:vAlign w:val="center"/>
          </w:tcPr>
          <w:p w:rsidR="00054B48" w:rsidRPr="00054B48" w:rsidRDefault="00054B48" w:rsidP="00054B48">
            <w:pPr>
              <w:jc w:val="center"/>
              <w:rPr>
                <w:sz w:val="20"/>
                <w:szCs w:val="20"/>
              </w:rPr>
            </w:pPr>
            <w:r w:rsidRPr="00054B48">
              <w:rPr>
                <w:sz w:val="20"/>
                <w:szCs w:val="20"/>
              </w:rPr>
              <w:t>0 Kč</w:t>
            </w:r>
          </w:p>
        </w:tc>
        <w:tc>
          <w:tcPr>
            <w:tcW w:w="1701" w:type="dxa"/>
            <w:vAlign w:val="center"/>
          </w:tcPr>
          <w:p w:rsidR="00054B48" w:rsidRPr="00054B48" w:rsidRDefault="00054B48" w:rsidP="00054B48">
            <w:pPr>
              <w:jc w:val="center"/>
              <w:rPr>
                <w:sz w:val="20"/>
                <w:szCs w:val="20"/>
              </w:rPr>
            </w:pPr>
            <w:r w:rsidRPr="00054B48">
              <w:rPr>
                <w:sz w:val="20"/>
                <w:szCs w:val="20"/>
              </w:rPr>
              <w:t>Česká republika</w:t>
            </w:r>
          </w:p>
        </w:tc>
      </w:tr>
      <w:tr w:rsidR="00054B48" w:rsidRPr="00D01064" w:rsidTr="00054B48">
        <w:tc>
          <w:tcPr>
            <w:tcW w:w="709" w:type="dxa"/>
            <w:vAlign w:val="center"/>
          </w:tcPr>
          <w:p w:rsidR="00054B48" w:rsidRPr="00D01064" w:rsidRDefault="00054B48" w:rsidP="00054B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2268" w:type="dxa"/>
            <w:vAlign w:val="center"/>
          </w:tcPr>
          <w:p w:rsidR="00054B48" w:rsidRPr="00054B48" w:rsidRDefault="00054B48" w:rsidP="00054B48">
            <w:pPr>
              <w:rPr>
                <w:sz w:val="20"/>
                <w:szCs w:val="20"/>
              </w:rPr>
            </w:pPr>
            <w:r w:rsidRPr="00054B48">
              <w:rPr>
                <w:rFonts w:cs="Arial"/>
                <w:bCs/>
                <w:sz w:val="20"/>
              </w:rPr>
              <w:t>náklady zdravotní pojišťovny a regresy dávek nemocenského pojištění</w:t>
            </w:r>
          </w:p>
        </w:tc>
        <w:tc>
          <w:tcPr>
            <w:tcW w:w="1701" w:type="dxa"/>
            <w:vAlign w:val="center"/>
          </w:tcPr>
          <w:p w:rsidR="00054B48" w:rsidRPr="00054B48" w:rsidRDefault="00054B48" w:rsidP="00054B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054B48" w:rsidRPr="00054B48" w:rsidRDefault="00054B48" w:rsidP="00054B48">
            <w:pPr>
              <w:jc w:val="center"/>
              <w:rPr>
                <w:sz w:val="20"/>
                <w:szCs w:val="20"/>
              </w:rPr>
            </w:pPr>
            <w:r w:rsidRPr="00054B48">
              <w:rPr>
                <w:sz w:val="20"/>
                <w:szCs w:val="20"/>
              </w:rPr>
              <w:t>500 000 Kč</w:t>
            </w:r>
          </w:p>
        </w:tc>
        <w:tc>
          <w:tcPr>
            <w:tcW w:w="1418" w:type="dxa"/>
            <w:vAlign w:val="center"/>
          </w:tcPr>
          <w:p w:rsidR="00054B48" w:rsidRPr="00054B48" w:rsidRDefault="00054B48" w:rsidP="00054B48">
            <w:pPr>
              <w:jc w:val="center"/>
              <w:rPr>
                <w:sz w:val="20"/>
                <w:szCs w:val="20"/>
              </w:rPr>
            </w:pPr>
            <w:r w:rsidRPr="00054B48">
              <w:rPr>
                <w:sz w:val="20"/>
                <w:szCs w:val="20"/>
              </w:rPr>
              <w:t>1 000 Kč</w:t>
            </w:r>
          </w:p>
        </w:tc>
        <w:tc>
          <w:tcPr>
            <w:tcW w:w="1701" w:type="dxa"/>
            <w:vAlign w:val="center"/>
          </w:tcPr>
          <w:p w:rsidR="00054B48" w:rsidRPr="00054B48" w:rsidRDefault="00054B48" w:rsidP="00054B48">
            <w:pPr>
              <w:jc w:val="center"/>
              <w:rPr>
                <w:sz w:val="20"/>
                <w:szCs w:val="20"/>
              </w:rPr>
            </w:pPr>
            <w:r w:rsidRPr="00054B48">
              <w:rPr>
                <w:sz w:val="20"/>
                <w:szCs w:val="20"/>
              </w:rPr>
              <w:t>Česká republika</w:t>
            </w:r>
          </w:p>
        </w:tc>
      </w:tr>
      <w:tr w:rsidR="00F60A72" w:rsidRPr="00D01064" w:rsidTr="00054B48">
        <w:tc>
          <w:tcPr>
            <w:tcW w:w="709" w:type="dxa"/>
            <w:vAlign w:val="center"/>
          </w:tcPr>
          <w:p w:rsidR="00F60A72" w:rsidRPr="00D01064" w:rsidRDefault="00054B48" w:rsidP="00054B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2268" w:type="dxa"/>
            <w:vAlign w:val="center"/>
          </w:tcPr>
          <w:p w:rsidR="00F60A72" w:rsidRPr="00054B48" w:rsidRDefault="00054B48" w:rsidP="00054B48">
            <w:pPr>
              <w:rPr>
                <w:sz w:val="20"/>
                <w:szCs w:val="20"/>
              </w:rPr>
            </w:pPr>
            <w:r w:rsidRPr="00054B48">
              <w:rPr>
                <w:sz w:val="20"/>
                <w:szCs w:val="20"/>
              </w:rPr>
              <w:t>provoz pracovních strojů</w:t>
            </w:r>
          </w:p>
        </w:tc>
        <w:tc>
          <w:tcPr>
            <w:tcW w:w="1701" w:type="dxa"/>
            <w:vAlign w:val="center"/>
          </w:tcPr>
          <w:p w:rsidR="00F60A72" w:rsidRPr="00054B48" w:rsidRDefault="00F60A72" w:rsidP="00054B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F60A72" w:rsidRPr="00054B48" w:rsidRDefault="00054B48" w:rsidP="00054B48">
            <w:pPr>
              <w:jc w:val="center"/>
              <w:rPr>
                <w:sz w:val="20"/>
                <w:szCs w:val="20"/>
              </w:rPr>
            </w:pPr>
            <w:r w:rsidRPr="00054B48">
              <w:rPr>
                <w:sz w:val="20"/>
                <w:szCs w:val="20"/>
              </w:rPr>
              <w:t>100 000 Kč</w:t>
            </w:r>
          </w:p>
        </w:tc>
        <w:tc>
          <w:tcPr>
            <w:tcW w:w="1418" w:type="dxa"/>
            <w:vAlign w:val="center"/>
          </w:tcPr>
          <w:p w:rsidR="00F60A72" w:rsidRPr="00054B48" w:rsidRDefault="007E5DAB" w:rsidP="00054B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054B48" w:rsidRPr="00054B48">
              <w:rPr>
                <w:sz w:val="20"/>
                <w:szCs w:val="20"/>
              </w:rPr>
              <w:t> 000 Kč</w:t>
            </w:r>
          </w:p>
        </w:tc>
        <w:tc>
          <w:tcPr>
            <w:tcW w:w="1701" w:type="dxa"/>
            <w:vAlign w:val="center"/>
          </w:tcPr>
          <w:p w:rsidR="00F60A72" w:rsidRPr="00054B48" w:rsidRDefault="00054B48" w:rsidP="00054B48">
            <w:pPr>
              <w:jc w:val="center"/>
              <w:rPr>
                <w:sz w:val="20"/>
                <w:szCs w:val="20"/>
              </w:rPr>
            </w:pPr>
            <w:r w:rsidRPr="00054B48">
              <w:rPr>
                <w:sz w:val="20"/>
                <w:szCs w:val="20"/>
              </w:rPr>
              <w:t>Česká republika</w:t>
            </w:r>
          </w:p>
        </w:tc>
      </w:tr>
      <w:tr w:rsidR="00F60A72" w:rsidRPr="00D01064" w:rsidTr="00C01DF2">
        <w:tc>
          <w:tcPr>
            <w:tcW w:w="9498" w:type="dxa"/>
            <w:gridSpan w:val="6"/>
          </w:tcPr>
          <w:p w:rsidR="00054B48" w:rsidRDefault="00F60A72" w:rsidP="00054B48">
            <w:pPr>
              <w:pStyle w:val="Styl10bZarovnatdobloku"/>
            </w:pPr>
            <w:r w:rsidRPr="00D01064">
              <w:t>Poznámky:</w:t>
            </w:r>
          </w:p>
          <w:p w:rsidR="00054B48" w:rsidRPr="00D01064" w:rsidRDefault="00054B48" w:rsidP="00054B48">
            <w:pPr>
              <w:pStyle w:val="Styl10bZarovnatdobloku"/>
            </w:pPr>
            <w:r>
              <w:t>Pro újmu vzniklou na věcech žáků se sjednává spoluúčast ve výši 0 Kč.</w:t>
            </w:r>
          </w:p>
        </w:tc>
      </w:tr>
    </w:tbl>
    <w:p w:rsidR="005F5DA0" w:rsidRPr="00D01064" w:rsidRDefault="005F5DA0" w:rsidP="007A2187">
      <w:pPr>
        <w:rPr>
          <w:b/>
          <w:sz w:val="20"/>
          <w:szCs w:val="20"/>
        </w:rPr>
      </w:pPr>
    </w:p>
    <w:p w:rsidR="005F5DA0" w:rsidRPr="00D01064" w:rsidRDefault="005F5DA0" w:rsidP="00107F95">
      <w:pPr>
        <w:keepNext/>
        <w:tabs>
          <w:tab w:val="left" w:pos="284"/>
        </w:tabs>
        <w:jc w:val="both"/>
        <w:rPr>
          <w:rFonts w:cs="Arial"/>
          <w:bCs/>
          <w:sz w:val="18"/>
        </w:rPr>
      </w:pPr>
      <w:r w:rsidRPr="00D01064">
        <w:rPr>
          <w:b/>
          <w:sz w:val="20"/>
          <w:szCs w:val="20"/>
          <w:vertAlign w:val="superscript"/>
        </w:rPr>
        <w:lastRenderedPageBreak/>
        <w:t>1)</w:t>
      </w:r>
      <w:r w:rsidRPr="00D01064">
        <w:rPr>
          <w:sz w:val="20"/>
          <w:szCs w:val="20"/>
        </w:rPr>
        <w:tab/>
      </w:r>
      <w:r w:rsidR="003450CC" w:rsidRPr="00D01064">
        <w:rPr>
          <w:sz w:val="18"/>
          <w:szCs w:val="18"/>
        </w:rPr>
        <w:t xml:space="preserve">nová </w:t>
      </w:r>
      <w:r w:rsidRPr="00D01064">
        <w:rPr>
          <w:rFonts w:cs="Arial"/>
          <w:bCs/>
          <w:sz w:val="18"/>
          <w:szCs w:val="18"/>
        </w:rPr>
        <w:t>cena</w:t>
      </w:r>
      <w:r w:rsidRPr="00D01064">
        <w:rPr>
          <w:rFonts w:cs="Arial"/>
          <w:bCs/>
          <w:sz w:val="18"/>
        </w:rPr>
        <w:t xml:space="preserve"> je vyjádření pojistné hodnoty ve smyslu ustanovení čl. 21 odst. 2) písm. a)</w:t>
      </w:r>
      <w:r w:rsidR="003450CC" w:rsidRPr="00D01064">
        <w:rPr>
          <w:rFonts w:cs="Arial"/>
          <w:bCs/>
          <w:sz w:val="18"/>
        </w:rPr>
        <w:t xml:space="preserve"> VPP P-100/14</w:t>
      </w:r>
    </w:p>
    <w:p w:rsidR="005F5DA0" w:rsidRPr="00D01064" w:rsidRDefault="005F5DA0" w:rsidP="00107F95">
      <w:pPr>
        <w:keepNext/>
        <w:tabs>
          <w:tab w:val="left" w:pos="284"/>
        </w:tabs>
        <w:jc w:val="both"/>
        <w:rPr>
          <w:rFonts w:cs="Arial"/>
          <w:sz w:val="18"/>
        </w:rPr>
      </w:pPr>
      <w:r w:rsidRPr="00D01064">
        <w:rPr>
          <w:rFonts w:cs="Arial"/>
          <w:bCs/>
          <w:sz w:val="18"/>
        </w:rPr>
        <w:tab/>
        <w:t>časová cena</w:t>
      </w:r>
      <w:r w:rsidRPr="00D01064">
        <w:rPr>
          <w:rFonts w:cs="Arial"/>
          <w:sz w:val="18"/>
        </w:rPr>
        <w:t xml:space="preserve"> je vyjádření pojistné hodnoty věci ve smyslu ustanovení čl. 21 odst. 2) písm. b) VPP P-100/14</w:t>
      </w:r>
    </w:p>
    <w:p w:rsidR="005F5DA0" w:rsidRPr="00D01064" w:rsidRDefault="005F5DA0" w:rsidP="00107F95">
      <w:pPr>
        <w:keepNext/>
        <w:tabs>
          <w:tab w:val="left" w:pos="284"/>
        </w:tabs>
        <w:jc w:val="both"/>
        <w:rPr>
          <w:rFonts w:cs="Arial"/>
          <w:sz w:val="18"/>
        </w:rPr>
      </w:pPr>
      <w:r w:rsidRPr="00D01064">
        <w:rPr>
          <w:rFonts w:cs="Arial"/>
          <w:sz w:val="18"/>
        </w:rPr>
        <w:tab/>
        <w:t>obvyklá cena je vyjádření pojistné hodnoty věci ve smyslu ustanovení čl. 21 odst. 2) písm. c) VPP P-100/14</w:t>
      </w:r>
    </w:p>
    <w:p w:rsidR="005F5DA0" w:rsidRPr="00D01064" w:rsidRDefault="005F5DA0" w:rsidP="00107F95">
      <w:pPr>
        <w:tabs>
          <w:tab w:val="left" w:pos="284"/>
        </w:tabs>
        <w:jc w:val="both"/>
        <w:rPr>
          <w:rFonts w:cs="Arial"/>
          <w:sz w:val="18"/>
        </w:rPr>
      </w:pPr>
      <w:r w:rsidRPr="00D01064">
        <w:rPr>
          <w:rFonts w:cs="Arial"/>
          <w:sz w:val="18"/>
        </w:rPr>
        <w:tab/>
        <w:t>jiná cena je vyjádření pojistné hodnoty věci ve smyslu čl.</w:t>
      </w:r>
      <w:r w:rsidR="00FE4C16" w:rsidRPr="00D01064">
        <w:rPr>
          <w:rFonts w:cs="Arial"/>
          <w:sz w:val="18"/>
        </w:rPr>
        <w:t xml:space="preserve"> </w:t>
      </w:r>
      <w:r w:rsidRPr="00D01064">
        <w:rPr>
          <w:rFonts w:cs="Arial"/>
          <w:sz w:val="18"/>
        </w:rPr>
        <w:t>V. Zvláštní ujednání této pojistné smlouvy</w:t>
      </w:r>
    </w:p>
    <w:p w:rsidR="005F5DA0" w:rsidRPr="00D01064" w:rsidRDefault="005F5DA0" w:rsidP="00107F95">
      <w:pPr>
        <w:tabs>
          <w:tab w:val="left" w:pos="284"/>
        </w:tabs>
        <w:jc w:val="both"/>
        <w:rPr>
          <w:rFonts w:cs="Arial"/>
          <w:sz w:val="18"/>
        </w:rPr>
      </w:pPr>
      <w:r w:rsidRPr="00D01064">
        <w:rPr>
          <w:b/>
          <w:sz w:val="20"/>
          <w:szCs w:val="20"/>
          <w:vertAlign w:val="superscript"/>
        </w:rPr>
        <w:t>2)</w:t>
      </w:r>
      <w:r w:rsidRPr="00D01064">
        <w:rPr>
          <w:rFonts w:cs="Arial"/>
          <w:sz w:val="18"/>
        </w:rPr>
        <w:tab/>
      </w:r>
      <w:r w:rsidRPr="00D01064">
        <w:rPr>
          <w:rFonts w:cs="Arial"/>
          <w:bCs/>
          <w:sz w:val="18"/>
        </w:rPr>
        <w:t xml:space="preserve">první riziko ve smyslu ustanovení </w:t>
      </w:r>
      <w:r w:rsidRPr="00D01064">
        <w:rPr>
          <w:rFonts w:cs="Arial"/>
          <w:sz w:val="18"/>
        </w:rPr>
        <w:t>čl. 23 odst. 1) písm. a) VPP P-100/14</w:t>
      </w:r>
    </w:p>
    <w:p w:rsidR="003450CC" w:rsidRPr="00D01064" w:rsidRDefault="005F5DA0" w:rsidP="00107F95">
      <w:pPr>
        <w:tabs>
          <w:tab w:val="left" w:pos="284"/>
        </w:tabs>
        <w:ind w:left="284" w:hanging="284"/>
        <w:jc w:val="both"/>
        <w:rPr>
          <w:rFonts w:cs="Arial"/>
          <w:sz w:val="18"/>
        </w:rPr>
      </w:pPr>
      <w:r w:rsidRPr="00D01064">
        <w:rPr>
          <w:b/>
          <w:sz w:val="20"/>
          <w:szCs w:val="20"/>
          <w:vertAlign w:val="superscript"/>
        </w:rPr>
        <w:t>3)</w:t>
      </w:r>
      <w:r w:rsidRPr="00D01064">
        <w:rPr>
          <w:rFonts w:cs="Arial"/>
          <w:sz w:val="18"/>
        </w:rPr>
        <w:tab/>
      </w:r>
      <w:r w:rsidR="003450CC" w:rsidRPr="00D01064">
        <w:rPr>
          <w:rFonts w:cs="Arial"/>
          <w:bCs/>
          <w:sz w:val="18"/>
        </w:rPr>
        <w:t xml:space="preserve">MRLP je horní hranicí pojistného plnění </w:t>
      </w:r>
      <w:r w:rsidR="0071310E" w:rsidRPr="00D01064">
        <w:rPr>
          <w:rFonts w:cs="Arial"/>
          <w:bCs/>
          <w:sz w:val="18"/>
        </w:rPr>
        <w:t xml:space="preserve">v souhrnu </w:t>
      </w:r>
      <w:r w:rsidR="003450CC" w:rsidRPr="00D01064">
        <w:rPr>
          <w:rFonts w:cs="Arial"/>
          <w:bCs/>
          <w:sz w:val="18"/>
        </w:rPr>
        <w:t>ze všech pojistných událostí vzniklých v jednom pojistném roce</w:t>
      </w:r>
      <w:r w:rsidR="00E65AC5" w:rsidRPr="00D01064">
        <w:rPr>
          <w:rFonts w:cs="Arial"/>
          <w:bCs/>
          <w:sz w:val="18"/>
        </w:rPr>
        <w:t>. Je-li pojištění sjednáno na dobu</w:t>
      </w:r>
      <w:r w:rsidR="00FE4C16" w:rsidRPr="00D01064">
        <w:rPr>
          <w:rFonts w:cs="Arial"/>
          <w:bCs/>
          <w:sz w:val="18"/>
        </w:rPr>
        <w:t xml:space="preserve"> </w:t>
      </w:r>
      <w:r w:rsidR="00E65AC5" w:rsidRPr="00D01064">
        <w:rPr>
          <w:rFonts w:cs="Arial"/>
          <w:bCs/>
          <w:sz w:val="18"/>
        </w:rPr>
        <w:t xml:space="preserve">kratší než jeden pojistný rok je MRLP horní hranicí pojistného plnění </w:t>
      </w:r>
      <w:r w:rsidR="0071310E" w:rsidRPr="00D01064">
        <w:rPr>
          <w:rFonts w:cs="Arial"/>
          <w:bCs/>
          <w:sz w:val="18"/>
        </w:rPr>
        <w:t xml:space="preserve">v souhrnu </w:t>
      </w:r>
      <w:r w:rsidR="00E65AC5" w:rsidRPr="00D01064">
        <w:rPr>
          <w:rFonts w:cs="Arial"/>
          <w:bCs/>
          <w:sz w:val="18"/>
        </w:rPr>
        <w:t>ze všech pojistných událostí vzniklých za dobu trvání pojištění</w:t>
      </w:r>
      <w:r w:rsidR="00E65AC5" w:rsidRPr="00D01064">
        <w:rPr>
          <w:rFonts w:cs="Arial"/>
          <w:sz w:val="18"/>
        </w:rPr>
        <w:t xml:space="preserve">. </w:t>
      </w:r>
    </w:p>
    <w:p w:rsidR="008244AE" w:rsidRPr="00D01064" w:rsidRDefault="008244AE" w:rsidP="008244AE">
      <w:pPr>
        <w:tabs>
          <w:tab w:val="left" w:pos="284"/>
        </w:tabs>
        <w:jc w:val="both"/>
        <w:rPr>
          <w:rFonts w:cs="Arial"/>
          <w:sz w:val="18"/>
        </w:rPr>
      </w:pPr>
      <w:r w:rsidRPr="00D01064">
        <w:rPr>
          <w:b/>
          <w:sz w:val="20"/>
          <w:szCs w:val="20"/>
          <w:vertAlign w:val="superscript"/>
        </w:rPr>
        <w:t>4)</w:t>
      </w:r>
      <w:r w:rsidRPr="00D01064">
        <w:rPr>
          <w:rFonts w:cs="Arial"/>
          <w:sz w:val="18"/>
        </w:rPr>
        <w:tab/>
        <w:t>zlomkové pojištění ve smyslu čl. 23 odst. 1) písm. b) VPP P-100/14</w:t>
      </w:r>
    </w:p>
    <w:p w:rsidR="005F5DA0" w:rsidRPr="00D01064" w:rsidRDefault="001773E3" w:rsidP="00107F95">
      <w:pPr>
        <w:tabs>
          <w:tab w:val="left" w:pos="284"/>
        </w:tabs>
        <w:ind w:left="284" w:hanging="284"/>
        <w:jc w:val="both"/>
        <w:rPr>
          <w:rFonts w:cs="Arial"/>
          <w:sz w:val="18"/>
        </w:rPr>
      </w:pPr>
      <w:r w:rsidRPr="00D01064">
        <w:rPr>
          <w:b/>
          <w:sz w:val="20"/>
          <w:szCs w:val="20"/>
          <w:vertAlign w:val="superscript"/>
        </w:rPr>
        <w:t>5)</w:t>
      </w:r>
      <w:r w:rsidRPr="00D01064">
        <w:rPr>
          <w:rFonts w:cs="Arial"/>
          <w:sz w:val="18"/>
        </w:rPr>
        <w:tab/>
        <w:t xml:space="preserve">spoluúčast </w:t>
      </w:r>
      <w:r w:rsidR="00D52C75" w:rsidRPr="00D01064">
        <w:rPr>
          <w:rFonts w:cs="Arial"/>
          <w:sz w:val="18"/>
        </w:rPr>
        <w:t>může být vyjádřena pevnou částkou, procentem, časovým úsekem nebo jejich kombinací ve smyslu čl.</w:t>
      </w:r>
      <w:r w:rsidR="00BD3226" w:rsidRPr="00D01064">
        <w:rPr>
          <w:rFonts w:cs="Arial"/>
          <w:sz w:val="18"/>
        </w:rPr>
        <w:t> </w:t>
      </w:r>
      <w:r w:rsidR="00D52C75" w:rsidRPr="00D01064">
        <w:rPr>
          <w:rFonts w:cs="Arial"/>
          <w:sz w:val="18"/>
        </w:rPr>
        <w:t>11</w:t>
      </w:r>
      <w:r w:rsidR="00BD3226" w:rsidRPr="00D01064">
        <w:rPr>
          <w:rFonts w:cs="Arial"/>
          <w:sz w:val="18"/>
        </w:rPr>
        <w:t> </w:t>
      </w:r>
      <w:r w:rsidR="00D52C75" w:rsidRPr="00D01064">
        <w:rPr>
          <w:rFonts w:cs="Arial"/>
          <w:sz w:val="18"/>
        </w:rPr>
        <w:t>odst. 4) VPP P-100/14</w:t>
      </w:r>
    </w:p>
    <w:p w:rsidR="001773E3" w:rsidRPr="00D01064" w:rsidRDefault="001773E3" w:rsidP="00107F95">
      <w:pPr>
        <w:tabs>
          <w:tab w:val="left" w:pos="284"/>
        </w:tabs>
        <w:ind w:left="284" w:hanging="284"/>
        <w:jc w:val="both"/>
        <w:rPr>
          <w:rFonts w:cs="Arial"/>
          <w:sz w:val="18"/>
        </w:rPr>
      </w:pPr>
      <w:r w:rsidRPr="00D01064">
        <w:rPr>
          <w:b/>
          <w:sz w:val="20"/>
          <w:szCs w:val="20"/>
          <w:vertAlign w:val="superscript"/>
        </w:rPr>
        <w:t>6)</w:t>
      </w:r>
      <w:r w:rsidRPr="00D01064">
        <w:rPr>
          <w:rFonts w:cs="Arial"/>
          <w:sz w:val="18"/>
        </w:rPr>
        <w:tab/>
      </w:r>
      <w:r w:rsidRPr="00D01064">
        <w:rPr>
          <w:rFonts w:cs="Arial"/>
          <w:bCs/>
          <w:sz w:val="18"/>
        </w:rPr>
        <w:t xml:space="preserve">odchylně od čl. 8 odst. 1) </w:t>
      </w:r>
      <w:r w:rsidR="00A501BF" w:rsidRPr="00D01064">
        <w:rPr>
          <w:rFonts w:cs="Arial"/>
          <w:bCs/>
          <w:sz w:val="18"/>
        </w:rPr>
        <w:t xml:space="preserve">věta druhá </w:t>
      </w:r>
      <w:r w:rsidRPr="00D01064">
        <w:rPr>
          <w:rFonts w:cs="Arial"/>
          <w:bCs/>
          <w:sz w:val="18"/>
        </w:rPr>
        <w:t xml:space="preserve">ZPP P-600/14 poskytne pojistitel na úhradu všech pojistných událostí </w:t>
      </w:r>
      <w:r w:rsidR="00A501BF" w:rsidRPr="00D01064">
        <w:rPr>
          <w:rFonts w:cs="Arial"/>
          <w:bCs/>
          <w:sz w:val="18"/>
        </w:rPr>
        <w:t>nastalých</w:t>
      </w:r>
      <w:r w:rsidRPr="00D01064">
        <w:rPr>
          <w:rFonts w:cs="Arial"/>
          <w:bCs/>
          <w:sz w:val="18"/>
        </w:rPr>
        <w:t xml:space="preserve"> během jednoho</w:t>
      </w:r>
      <w:r w:rsidRPr="00D01064">
        <w:rPr>
          <w:rFonts w:cs="Arial"/>
          <w:sz w:val="18"/>
        </w:rPr>
        <w:t xml:space="preserve"> pojistného roku pojistné plnění </w:t>
      </w:r>
      <w:r w:rsidR="0071310E" w:rsidRPr="00D01064">
        <w:rPr>
          <w:rFonts w:cs="Arial"/>
          <w:sz w:val="18"/>
        </w:rPr>
        <w:t xml:space="preserve">v souhrnu maximálně </w:t>
      </w:r>
      <w:r w:rsidRPr="00D01064">
        <w:rPr>
          <w:rFonts w:cs="Arial"/>
          <w:sz w:val="18"/>
        </w:rPr>
        <w:t>do výše limitu pojistného plnění</w:t>
      </w:r>
    </w:p>
    <w:p w:rsidR="001773E3" w:rsidRPr="00D01064" w:rsidRDefault="001773E3" w:rsidP="00107F95">
      <w:pPr>
        <w:tabs>
          <w:tab w:val="left" w:pos="284"/>
        </w:tabs>
        <w:ind w:left="284" w:hanging="284"/>
        <w:jc w:val="both"/>
        <w:rPr>
          <w:rFonts w:cs="Arial"/>
          <w:bCs/>
          <w:sz w:val="18"/>
        </w:rPr>
      </w:pPr>
      <w:r w:rsidRPr="00D01064">
        <w:rPr>
          <w:b/>
          <w:sz w:val="20"/>
          <w:szCs w:val="20"/>
          <w:vertAlign w:val="superscript"/>
        </w:rPr>
        <w:t>7)</w:t>
      </w:r>
      <w:r w:rsidRPr="00D01064">
        <w:rPr>
          <w:rFonts w:cs="Arial"/>
          <w:sz w:val="18"/>
        </w:rPr>
        <w:tab/>
      </w:r>
      <w:r w:rsidR="00A501BF" w:rsidRPr="00D01064">
        <w:rPr>
          <w:rFonts w:cs="Arial"/>
          <w:bCs/>
          <w:sz w:val="18"/>
        </w:rPr>
        <w:t>odchylně od čl. 8 odst. 2) věta třetí ZPP P-600/14 poskytne pojistitel na úhradu všech pojistných událostí nastalých během jednoho</w:t>
      </w:r>
      <w:r w:rsidR="00A501BF" w:rsidRPr="00D01064">
        <w:rPr>
          <w:rFonts w:cs="Arial"/>
          <w:sz w:val="18"/>
        </w:rPr>
        <w:t xml:space="preserve"> pojistného roku pojistné plnění v souhrnu maximálně do výše </w:t>
      </w:r>
      <w:proofErr w:type="spellStart"/>
      <w:r w:rsidR="00A501BF" w:rsidRPr="00D01064">
        <w:rPr>
          <w:rFonts w:cs="Arial"/>
          <w:sz w:val="18"/>
        </w:rPr>
        <w:t>sublimitu</w:t>
      </w:r>
      <w:proofErr w:type="spellEnd"/>
      <w:r w:rsidR="00A501BF" w:rsidRPr="00D01064">
        <w:rPr>
          <w:rFonts w:cs="Arial"/>
          <w:sz w:val="18"/>
        </w:rPr>
        <w:t xml:space="preserve"> pojistného plnění</w:t>
      </w:r>
    </w:p>
    <w:p w:rsidR="001773E3" w:rsidRPr="00D01064" w:rsidRDefault="00D52C75" w:rsidP="00107F95">
      <w:pPr>
        <w:pStyle w:val="Zkladntext32"/>
        <w:tabs>
          <w:tab w:val="clear" w:pos="-720"/>
          <w:tab w:val="left" w:pos="426"/>
        </w:tabs>
        <w:spacing w:line="240" w:lineRule="auto"/>
        <w:ind w:left="284" w:hanging="284"/>
        <w:jc w:val="both"/>
        <w:rPr>
          <w:rFonts w:ascii="Koop Office" w:hAnsi="Koop Office" w:cs="Arial"/>
          <w:sz w:val="18"/>
          <w:szCs w:val="18"/>
        </w:rPr>
      </w:pPr>
      <w:r w:rsidRPr="00D01064">
        <w:rPr>
          <w:rFonts w:ascii="Koop Office" w:hAnsi="Koop Office"/>
          <w:b/>
          <w:vertAlign w:val="superscript"/>
        </w:rPr>
        <w:t>10)</w:t>
      </w:r>
      <w:r w:rsidR="006E12A7" w:rsidRPr="00D01064">
        <w:rPr>
          <w:rFonts w:ascii="Koop Office" w:hAnsi="Koop Office" w:cs="Arial"/>
          <w:sz w:val="18"/>
          <w:szCs w:val="18"/>
        </w:rPr>
        <w:tab/>
      </w:r>
      <w:r w:rsidR="001773E3" w:rsidRPr="00D01064">
        <w:rPr>
          <w:rFonts w:ascii="Koop Office" w:hAnsi="Koop Office" w:cs="Arial"/>
          <w:sz w:val="18"/>
          <w:szCs w:val="18"/>
        </w:rPr>
        <w:t>agregovaná pojistná částka se sjednává v případě pojištění souboru věcí, celková pojistná částka se sjednává v případě pojištění výčtu jednotlivých věcí a součtu jejich hodnot</w:t>
      </w:r>
    </w:p>
    <w:p w:rsidR="00C86E56" w:rsidRPr="00D01064" w:rsidRDefault="00C86E56" w:rsidP="00C86E56">
      <w:pPr>
        <w:tabs>
          <w:tab w:val="left" w:pos="284"/>
        </w:tabs>
        <w:ind w:left="284" w:hanging="284"/>
        <w:rPr>
          <w:rFonts w:cs="Arial"/>
          <w:sz w:val="18"/>
          <w:szCs w:val="18"/>
        </w:rPr>
      </w:pPr>
      <w:r w:rsidRPr="00D01064">
        <w:rPr>
          <w:b/>
          <w:sz w:val="18"/>
          <w:szCs w:val="18"/>
          <w:vertAlign w:val="superscript"/>
        </w:rPr>
        <w:t>11)</w:t>
      </w:r>
      <w:r w:rsidRPr="00D01064">
        <w:rPr>
          <w:b/>
          <w:sz w:val="18"/>
          <w:szCs w:val="18"/>
          <w:vertAlign w:val="superscript"/>
        </w:rPr>
        <w:tab/>
      </w:r>
      <w:r w:rsidRPr="00D01064">
        <w:rPr>
          <w:rFonts w:cs="Arial"/>
          <w:sz w:val="18"/>
          <w:szCs w:val="18"/>
        </w:rPr>
        <w:t xml:space="preserve">MRLPPR je horní hranicí plnění pojistitele v souhrnu ze všech pojistných událostí, u nichž věcná škoda, která byla důvodem jejich vzniku, nastala během jednoho pojistného roku. Je-li </w:t>
      </w:r>
      <w:r w:rsidRPr="00D01064">
        <w:rPr>
          <w:rFonts w:cs="Arial"/>
          <w:bCs/>
          <w:sz w:val="18"/>
        </w:rPr>
        <w:t>pojištění přerušení provozu</w:t>
      </w:r>
      <w:r w:rsidRPr="00D01064">
        <w:rPr>
          <w:rFonts w:cs="Arial"/>
          <w:bCs/>
          <w:i/>
          <w:sz w:val="18"/>
        </w:rPr>
        <w:t xml:space="preserve"> </w:t>
      </w:r>
      <w:r w:rsidRPr="00D01064">
        <w:rPr>
          <w:rFonts w:cs="Arial"/>
          <w:bCs/>
          <w:sz w:val="18"/>
        </w:rPr>
        <w:t xml:space="preserve">sjednáno na dobu kratší než jeden pojistný rok, je MRLPPR horní hranicí plnění pojistitele v souhrnu ze všech pojistných událostí, u nichž věcná škoda, která byla důvodem jejich vzniku, nastala během doby trvání pojištění. </w:t>
      </w:r>
      <w:r w:rsidRPr="00D01064">
        <w:rPr>
          <w:rFonts w:cs="Koop Office"/>
          <w:sz w:val="18"/>
          <w:szCs w:val="18"/>
        </w:rPr>
        <w:t xml:space="preserve">Není-li sjednán limit plnění pojistitele pro jednu pojistnou událost, považuje se sjednaný MRLPPR i za limit plnění pojistitele pro jednu pojistnou událost. </w:t>
      </w:r>
    </w:p>
    <w:p w:rsidR="00C86E56" w:rsidRPr="00D01064" w:rsidRDefault="00C86E56" w:rsidP="00C86E56">
      <w:pPr>
        <w:tabs>
          <w:tab w:val="left" w:pos="284"/>
        </w:tabs>
        <w:ind w:left="284" w:hanging="284"/>
        <w:rPr>
          <w:sz w:val="18"/>
          <w:szCs w:val="18"/>
        </w:rPr>
      </w:pPr>
      <w:r w:rsidRPr="00D01064">
        <w:rPr>
          <w:b/>
          <w:sz w:val="18"/>
          <w:szCs w:val="18"/>
          <w:vertAlign w:val="superscript"/>
        </w:rPr>
        <w:t>12)</w:t>
      </w:r>
      <w:r w:rsidRPr="00D01064">
        <w:rPr>
          <w:b/>
          <w:sz w:val="18"/>
          <w:szCs w:val="18"/>
          <w:vertAlign w:val="superscript"/>
        </w:rPr>
        <w:tab/>
      </w:r>
      <w:r w:rsidRPr="00D01064">
        <w:rPr>
          <w:rFonts w:cs="Arial"/>
          <w:sz w:val="18"/>
          <w:szCs w:val="18"/>
        </w:rPr>
        <w:t>MRLPPR v rámci stanovené pojistné částky</w:t>
      </w:r>
      <w:r w:rsidRPr="00D01064">
        <w:rPr>
          <w:rFonts w:cs="Arial"/>
          <w:bCs/>
          <w:sz w:val="18"/>
          <w:szCs w:val="18"/>
        </w:rPr>
        <w:t xml:space="preserve"> ve smyslu ustanovení </w:t>
      </w:r>
      <w:r w:rsidRPr="00D01064">
        <w:rPr>
          <w:rFonts w:cs="Arial"/>
          <w:sz w:val="18"/>
          <w:szCs w:val="18"/>
        </w:rPr>
        <w:t>čl. 23 odst. 1) písm. c) VPP P-100/14</w:t>
      </w:r>
    </w:p>
    <w:p w:rsidR="00263019" w:rsidRDefault="00263019" w:rsidP="00D7357B">
      <w:pPr>
        <w:ind w:left="284" w:hanging="284"/>
        <w:rPr>
          <w:i/>
          <w:color w:val="00B050"/>
          <w:sz w:val="20"/>
          <w:szCs w:val="20"/>
        </w:rPr>
      </w:pPr>
    </w:p>
    <w:p w:rsidR="00FD2C24" w:rsidRDefault="00FD2C24" w:rsidP="00D7357B">
      <w:pPr>
        <w:ind w:left="284" w:hanging="284"/>
        <w:rPr>
          <w:i/>
          <w:color w:val="00B050"/>
          <w:sz w:val="20"/>
          <w:szCs w:val="20"/>
        </w:rPr>
      </w:pPr>
    </w:p>
    <w:p w:rsidR="00FD2C24" w:rsidRPr="00D01064" w:rsidRDefault="00FD2C24" w:rsidP="00D7357B">
      <w:pPr>
        <w:ind w:left="284" w:hanging="284"/>
        <w:rPr>
          <w:i/>
          <w:color w:val="00B050"/>
          <w:sz w:val="20"/>
          <w:szCs w:val="20"/>
        </w:rPr>
      </w:pPr>
    </w:p>
    <w:p w:rsidR="002504F1" w:rsidRPr="00D01064" w:rsidRDefault="004C74F2" w:rsidP="002E6FFB">
      <w:pPr>
        <w:keepNext/>
        <w:numPr>
          <w:ilvl w:val="0"/>
          <w:numId w:val="11"/>
        </w:numPr>
        <w:rPr>
          <w:rFonts w:cs="Arial"/>
          <w:b/>
          <w:sz w:val="20"/>
          <w:szCs w:val="20"/>
        </w:rPr>
      </w:pPr>
      <w:bookmarkStart w:id="18" w:name="_Toc367839357"/>
      <w:r w:rsidRPr="00D01064">
        <w:rPr>
          <w:rFonts w:cs="Arial"/>
          <w:b/>
          <w:sz w:val="20"/>
          <w:szCs w:val="20"/>
        </w:rPr>
        <w:t xml:space="preserve">Pojistné plnění </w:t>
      </w:r>
    </w:p>
    <w:p w:rsidR="002504F1" w:rsidRPr="00D01064" w:rsidRDefault="004D4F69">
      <w:pPr>
        <w:numPr>
          <w:ilvl w:val="0"/>
          <w:numId w:val="14"/>
        </w:numPr>
        <w:spacing w:before="120"/>
        <w:jc w:val="both"/>
        <w:rPr>
          <w:rFonts w:cs="Arial"/>
          <w:b/>
          <w:bCs/>
          <w:sz w:val="20"/>
        </w:rPr>
      </w:pPr>
      <w:r w:rsidRPr="00D01064">
        <w:rPr>
          <w:rFonts w:cs="Arial"/>
          <w:sz w:val="20"/>
        </w:rPr>
        <w:t xml:space="preserve">Pojistné plnění ze všech pojištění sjednaných touto pojistnou smlouvou, </w:t>
      </w:r>
      <w:r w:rsidR="00B73D27" w:rsidRPr="00D01064">
        <w:rPr>
          <w:rFonts w:cs="Arial"/>
          <w:sz w:val="20"/>
        </w:rPr>
        <w:t xml:space="preserve">v souhrnu </w:t>
      </w:r>
      <w:r w:rsidRPr="00D01064">
        <w:rPr>
          <w:rFonts w:cs="Arial"/>
          <w:sz w:val="20"/>
        </w:rPr>
        <w:t>za všechny pojistné události způsobené povodní nebo záplavou, nastalé v průběhu jednoho pojistného roku</w:t>
      </w:r>
      <w:r w:rsidR="002E6FFB" w:rsidRPr="00D01064">
        <w:rPr>
          <w:rFonts w:cs="Arial"/>
          <w:sz w:val="20"/>
        </w:rPr>
        <w:t xml:space="preserve"> </w:t>
      </w:r>
      <w:r w:rsidR="002A23E6" w:rsidRPr="00D01064">
        <w:rPr>
          <w:sz w:val="20"/>
          <w:szCs w:val="20"/>
        </w:rPr>
        <w:t>(resp. je-li pojištění sjednáno na dobu kratší než jeden pojistný rok, v průběhu trvání pojištění),</w:t>
      </w:r>
      <w:r w:rsidR="002E6FFB" w:rsidRPr="00D01064">
        <w:rPr>
          <w:sz w:val="20"/>
          <w:szCs w:val="20"/>
        </w:rPr>
        <w:t xml:space="preserve"> </w:t>
      </w:r>
      <w:r w:rsidRPr="00D01064">
        <w:rPr>
          <w:rFonts w:cs="Arial"/>
          <w:sz w:val="20"/>
        </w:rPr>
        <w:t xml:space="preserve">je omezeno </w:t>
      </w:r>
      <w:r w:rsidR="0035101F" w:rsidRPr="00D01064">
        <w:rPr>
          <w:rFonts w:cs="Arial"/>
          <w:sz w:val="20"/>
        </w:rPr>
        <w:t>maximálním ročním limitem pojistného plnění</w:t>
      </w:r>
      <w:r w:rsidRPr="00D01064">
        <w:rPr>
          <w:rFonts w:cs="Arial"/>
          <w:sz w:val="20"/>
        </w:rPr>
        <w:t xml:space="preserve"> ve výši </w:t>
      </w:r>
      <w:r w:rsidR="00054B48">
        <w:rPr>
          <w:rFonts w:cs="Arial"/>
          <w:sz w:val="20"/>
        </w:rPr>
        <w:t>10 000 000</w:t>
      </w:r>
      <w:r w:rsidR="00B94E75" w:rsidRPr="00D01064">
        <w:rPr>
          <w:rFonts w:cs="Arial"/>
          <w:sz w:val="20"/>
        </w:rPr>
        <w:t xml:space="preserve"> </w:t>
      </w:r>
      <w:r w:rsidRPr="00D01064">
        <w:rPr>
          <w:rFonts w:cs="Arial"/>
          <w:sz w:val="20"/>
        </w:rPr>
        <w:t>Kč; tím nejsou dotčena jiná ujednání, z nichž vyplývá povinnost pojistitele poskytnout pojistné plnění v nižší nebo stejné výši.</w:t>
      </w:r>
    </w:p>
    <w:p w:rsidR="002504F1" w:rsidRPr="00D01064" w:rsidRDefault="00987DBC">
      <w:pPr>
        <w:numPr>
          <w:ilvl w:val="0"/>
          <w:numId w:val="14"/>
        </w:numPr>
        <w:tabs>
          <w:tab w:val="left" w:pos="-1418"/>
        </w:tabs>
        <w:spacing w:before="120"/>
        <w:jc w:val="both"/>
        <w:rPr>
          <w:rFonts w:cs="Arial"/>
          <w:sz w:val="20"/>
        </w:rPr>
      </w:pPr>
      <w:r w:rsidRPr="00D01064">
        <w:rPr>
          <w:rFonts w:cs="Arial"/>
          <w:sz w:val="20"/>
        </w:rPr>
        <w:t xml:space="preserve">Pojistné plnění ze všech pojištění sjednaných touto pojistnou smlouvou, </w:t>
      </w:r>
      <w:r w:rsidR="00B73D27" w:rsidRPr="00D01064">
        <w:rPr>
          <w:rFonts w:cs="Arial"/>
          <w:sz w:val="20"/>
        </w:rPr>
        <w:t xml:space="preserve">v souhrnu </w:t>
      </w:r>
      <w:r w:rsidRPr="00D01064">
        <w:rPr>
          <w:rFonts w:cs="Arial"/>
          <w:sz w:val="20"/>
        </w:rPr>
        <w:t>za všechny pojistné události způsobené vichřicí nebo krupobitím, nastalé v průběhu jednoho pojistného roku</w:t>
      </w:r>
      <w:r w:rsidR="002E6FFB" w:rsidRPr="00D01064">
        <w:rPr>
          <w:rFonts w:cs="Arial"/>
          <w:sz w:val="20"/>
        </w:rPr>
        <w:t xml:space="preserve"> </w:t>
      </w:r>
      <w:r w:rsidR="002A23E6" w:rsidRPr="00D01064">
        <w:rPr>
          <w:sz w:val="20"/>
          <w:szCs w:val="20"/>
        </w:rPr>
        <w:t>(resp. je-li pojištění sjednáno na dobu kratší než jeden pojistný rok, v průběhu trvání pojištění)</w:t>
      </w:r>
      <w:r w:rsidRPr="00D01064">
        <w:rPr>
          <w:rFonts w:cs="Arial"/>
          <w:sz w:val="20"/>
        </w:rPr>
        <w:t xml:space="preserve">, je omezeno maximálním ročním limitem pojistného plnění ve výši </w:t>
      </w:r>
      <w:r w:rsidR="00054B48">
        <w:rPr>
          <w:rFonts w:cs="Arial"/>
          <w:sz w:val="20"/>
        </w:rPr>
        <w:t>10 000 000</w:t>
      </w:r>
      <w:r w:rsidR="001F1C6E" w:rsidRPr="00D01064">
        <w:rPr>
          <w:rFonts w:cs="Arial"/>
          <w:sz w:val="20"/>
        </w:rPr>
        <w:t xml:space="preserve"> </w:t>
      </w:r>
      <w:r w:rsidRPr="00D01064">
        <w:rPr>
          <w:rFonts w:cs="Arial"/>
          <w:sz w:val="20"/>
        </w:rPr>
        <w:t>Kč; tím nejsou dotčena jiná ujednání, z nichž vyplývá povinnost pojistitele poskytnout pojistné plnění v nižší nebo stejné výši.</w:t>
      </w:r>
    </w:p>
    <w:p w:rsidR="002504F1" w:rsidRPr="00D01064" w:rsidRDefault="00987DBC" w:rsidP="00FD2C24">
      <w:pPr>
        <w:numPr>
          <w:ilvl w:val="0"/>
          <w:numId w:val="14"/>
        </w:numPr>
        <w:tabs>
          <w:tab w:val="left" w:pos="-720"/>
        </w:tabs>
        <w:spacing w:before="120"/>
        <w:jc w:val="both"/>
        <w:rPr>
          <w:rFonts w:cs="Arial"/>
          <w:sz w:val="20"/>
        </w:rPr>
      </w:pPr>
      <w:r w:rsidRPr="00D01064">
        <w:rPr>
          <w:rFonts w:cs="Arial"/>
          <w:sz w:val="20"/>
        </w:rPr>
        <w:t xml:space="preserve">Pojistné plnění ze všech pojištění sjednaných touto pojistnou smlouvou, </w:t>
      </w:r>
      <w:r w:rsidR="00B73D27" w:rsidRPr="00D01064">
        <w:rPr>
          <w:rFonts w:cs="Arial"/>
          <w:sz w:val="20"/>
        </w:rPr>
        <w:t xml:space="preserve">v souhrnu </w:t>
      </w:r>
      <w:r w:rsidRPr="00D01064">
        <w:rPr>
          <w:rFonts w:cs="Arial"/>
          <w:sz w:val="20"/>
        </w:rPr>
        <w:t>za všechny pojistné události způsobené sesouváním půdy, zřícením skal nebo zemin, sesouváním nebo zřícením lavin, zemětřesením, tíhou sněhu nebo námrazy nastalé v průběhu jednoho pojistného roku</w:t>
      </w:r>
      <w:r w:rsidR="002E6FFB" w:rsidRPr="00D01064">
        <w:rPr>
          <w:rFonts w:cs="Arial"/>
          <w:sz w:val="20"/>
        </w:rPr>
        <w:t xml:space="preserve"> </w:t>
      </w:r>
      <w:r w:rsidR="002A23E6" w:rsidRPr="00D01064">
        <w:rPr>
          <w:sz w:val="20"/>
          <w:szCs w:val="20"/>
        </w:rPr>
        <w:t>(resp. je-li pojištění sjednáno na</w:t>
      </w:r>
      <w:r w:rsidR="001F1C6E" w:rsidRPr="00D01064">
        <w:rPr>
          <w:sz w:val="20"/>
          <w:szCs w:val="20"/>
        </w:rPr>
        <w:t> </w:t>
      </w:r>
      <w:r w:rsidR="002A23E6" w:rsidRPr="00D01064">
        <w:rPr>
          <w:sz w:val="20"/>
          <w:szCs w:val="20"/>
        </w:rPr>
        <w:t>dobu kratší než jeden pojistný rok, v průběhu trvání pojištění)</w:t>
      </w:r>
      <w:r w:rsidRPr="00D01064">
        <w:rPr>
          <w:rFonts w:cs="Arial"/>
          <w:sz w:val="20"/>
        </w:rPr>
        <w:t xml:space="preserve">, je omezeno maximálním ročním limitem pojistného plnění ve výši </w:t>
      </w:r>
      <w:r w:rsidR="00054B48">
        <w:rPr>
          <w:rFonts w:cs="Arial"/>
          <w:sz w:val="20"/>
        </w:rPr>
        <w:t>10 000 000</w:t>
      </w:r>
      <w:r w:rsidR="001F1C6E" w:rsidRPr="00D01064">
        <w:rPr>
          <w:rFonts w:cs="Arial"/>
          <w:sz w:val="20"/>
        </w:rPr>
        <w:t xml:space="preserve"> </w:t>
      </w:r>
      <w:r w:rsidRPr="00D01064">
        <w:rPr>
          <w:rFonts w:cs="Arial"/>
          <w:sz w:val="20"/>
        </w:rPr>
        <w:t>Kč; tím nejsou dotčena jiná ujednání, z nichž vyplývá povinnost pojistitele poskytnout pojistné plnění v nižší nebo stejné výši</w:t>
      </w:r>
      <w:r w:rsidR="00D7357B" w:rsidRPr="00D01064">
        <w:rPr>
          <w:rFonts w:cs="Arial"/>
          <w:sz w:val="20"/>
        </w:rPr>
        <w:t>.</w:t>
      </w:r>
    </w:p>
    <w:p w:rsidR="00FD2C24" w:rsidRDefault="00FD2C24" w:rsidP="00FD2C24">
      <w:pPr>
        <w:tabs>
          <w:tab w:val="left" w:pos="-720"/>
        </w:tabs>
        <w:spacing w:before="120"/>
        <w:jc w:val="center"/>
        <w:rPr>
          <w:rFonts w:cs="Arial"/>
          <w:b/>
          <w:sz w:val="24"/>
        </w:rPr>
      </w:pPr>
    </w:p>
    <w:p w:rsidR="00FD2C24" w:rsidRDefault="00FD2C24" w:rsidP="00FD2C24">
      <w:pPr>
        <w:tabs>
          <w:tab w:val="left" w:pos="-720"/>
        </w:tabs>
        <w:spacing w:before="120"/>
        <w:jc w:val="center"/>
        <w:rPr>
          <w:rFonts w:cs="Arial"/>
          <w:b/>
          <w:sz w:val="24"/>
        </w:rPr>
      </w:pPr>
    </w:p>
    <w:p w:rsidR="00FD2C24" w:rsidRDefault="00FD2C24" w:rsidP="00FD2C24">
      <w:pPr>
        <w:tabs>
          <w:tab w:val="left" w:pos="-720"/>
        </w:tabs>
        <w:spacing w:before="120"/>
        <w:jc w:val="center"/>
        <w:rPr>
          <w:rFonts w:cs="Arial"/>
          <w:b/>
          <w:sz w:val="24"/>
        </w:rPr>
      </w:pPr>
    </w:p>
    <w:p w:rsidR="00FD2C24" w:rsidRDefault="00FD2C24" w:rsidP="00FD2C24">
      <w:pPr>
        <w:tabs>
          <w:tab w:val="left" w:pos="-720"/>
        </w:tabs>
        <w:spacing w:before="120"/>
        <w:jc w:val="center"/>
        <w:rPr>
          <w:rFonts w:cs="Arial"/>
          <w:b/>
          <w:sz w:val="24"/>
        </w:rPr>
      </w:pPr>
    </w:p>
    <w:p w:rsidR="00FD2C24" w:rsidRDefault="00FD2C24" w:rsidP="00FD2C24">
      <w:pPr>
        <w:tabs>
          <w:tab w:val="left" w:pos="-720"/>
        </w:tabs>
        <w:spacing w:before="120"/>
        <w:jc w:val="center"/>
        <w:rPr>
          <w:rFonts w:cs="Arial"/>
          <w:b/>
          <w:sz w:val="24"/>
        </w:rPr>
      </w:pPr>
    </w:p>
    <w:p w:rsidR="00FD2C24" w:rsidRDefault="00FD2C24" w:rsidP="00FD2C24">
      <w:pPr>
        <w:tabs>
          <w:tab w:val="left" w:pos="-720"/>
        </w:tabs>
        <w:spacing w:before="120"/>
        <w:jc w:val="center"/>
        <w:rPr>
          <w:rFonts w:cs="Arial"/>
          <w:b/>
          <w:sz w:val="24"/>
        </w:rPr>
      </w:pPr>
    </w:p>
    <w:p w:rsidR="00FD2C24" w:rsidRDefault="00FD2C24" w:rsidP="00FD2C24">
      <w:pPr>
        <w:tabs>
          <w:tab w:val="left" w:pos="-720"/>
        </w:tabs>
        <w:spacing w:before="120"/>
        <w:jc w:val="center"/>
        <w:rPr>
          <w:rFonts w:cs="Arial"/>
          <w:b/>
          <w:sz w:val="24"/>
        </w:rPr>
      </w:pPr>
    </w:p>
    <w:p w:rsidR="00FD2C24" w:rsidRDefault="00FD2C24" w:rsidP="00FD2C24">
      <w:pPr>
        <w:tabs>
          <w:tab w:val="left" w:pos="-720"/>
        </w:tabs>
        <w:spacing w:before="120"/>
        <w:jc w:val="center"/>
        <w:rPr>
          <w:rFonts w:cs="Arial"/>
          <w:b/>
          <w:sz w:val="24"/>
        </w:rPr>
      </w:pPr>
    </w:p>
    <w:p w:rsidR="00FD2C24" w:rsidRDefault="00FD2C24" w:rsidP="00FD2C24">
      <w:pPr>
        <w:tabs>
          <w:tab w:val="left" w:pos="-720"/>
        </w:tabs>
        <w:spacing w:before="120"/>
        <w:jc w:val="center"/>
        <w:rPr>
          <w:rFonts w:cs="Arial"/>
          <w:b/>
          <w:sz w:val="24"/>
        </w:rPr>
      </w:pPr>
    </w:p>
    <w:p w:rsidR="00AB2CAD" w:rsidRPr="00D01064" w:rsidRDefault="00AB2CAD" w:rsidP="00FD2C24">
      <w:pPr>
        <w:tabs>
          <w:tab w:val="left" w:pos="-720"/>
        </w:tabs>
        <w:spacing w:before="120"/>
        <w:jc w:val="center"/>
        <w:rPr>
          <w:rFonts w:cs="Arial"/>
          <w:b/>
          <w:sz w:val="24"/>
        </w:rPr>
      </w:pPr>
      <w:r w:rsidRPr="00D01064">
        <w:rPr>
          <w:rFonts w:cs="Arial"/>
          <w:b/>
          <w:sz w:val="24"/>
        </w:rPr>
        <w:lastRenderedPageBreak/>
        <w:t>Článek III.</w:t>
      </w:r>
    </w:p>
    <w:p w:rsidR="00AB2CAD" w:rsidRPr="00D01064" w:rsidRDefault="00AB2CAD" w:rsidP="00FD2C24">
      <w:pPr>
        <w:tabs>
          <w:tab w:val="left" w:pos="-720"/>
        </w:tabs>
        <w:jc w:val="center"/>
        <w:rPr>
          <w:rFonts w:cs="Arial"/>
          <w:b/>
          <w:sz w:val="24"/>
        </w:rPr>
      </w:pPr>
      <w:r w:rsidRPr="00D01064">
        <w:rPr>
          <w:rFonts w:cs="Arial"/>
          <w:b/>
          <w:sz w:val="24"/>
        </w:rPr>
        <w:t>Výše a způsob placení pojistného</w:t>
      </w:r>
    </w:p>
    <w:p w:rsidR="00AB2CAD" w:rsidRPr="00D01064" w:rsidRDefault="00AB2CAD" w:rsidP="00FD2C24">
      <w:pPr>
        <w:numPr>
          <w:ilvl w:val="0"/>
          <w:numId w:val="16"/>
        </w:numPr>
        <w:tabs>
          <w:tab w:val="left" w:pos="-1418"/>
        </w:tabs>
        <w:spacing w:before="120"/>
        <w:jc w:val="both"/>
      </w:pPr>
      <w:r w:rsidRPr="00D01064">
        <w:rPr>
          <w:rFonts w:cs="Arial"/>
          <w:b/>
          <w:sz w:val="20"/>
          <w:szCs w:val="20"/>
        </w:rPr>
        <w:t>Pojistné</w:t>
      </w:r>
      <w:r w:rsidRPr="00D01064">
        <w:rPr>
          <w:b/>
          <w:sz w:val="20"/>
          <w:szCs w:val="20"/>
        </w:rPr>
        <w:t xml:space="preserve"> za jeden pojistný rok činí:</w:t>
      </w:r>
    </w:p>
    <w:p w:rsidR="00AB2CAD" w:rsidRPr="00D01064" w:rsidRDefault="00AB2CAD" w:rsidP="00FD2C24">
      <w:pPr>
        <w:numPr>
          <w:ilvl w:val="0"/>
          <w:numId w:val="15"/>
        </w:numPr>
        <w:tabs>
          <w:tab w:val="clear" w:pos="425"/>
          <w:tab w:val="left" w:pos="-720"/>
        </w:tabs>
        <w:ind w:left="567" w:hanging="567"/>
        <w:jc w:val="both"/>
        <w:rPr>
          <w:rFonts w:cs="Arial"/>
          <w:b/>
          <w:sz w:val="20"/>
        </w:rPr>
      </w:pPr>
      <w:r w:rsidRPr="00D01064">
        <w:rPr>
          <w:rFonts w:cs="Arial"/>
          <w:b/>
          <w:sz w:val="20"/>
        </w:rPr>
        <w:t>Živelní pojištění</w:t>
      </w:r>
    </w:p>
    <w:p w:rsidR="00AB2CAD" w:rsidRPr="00D01064" w:rsidRDefault="00AB2CAD" w:rsidP="00FD2C24">
      <w:pPr>
        <w:numPr>
          <w:ilvl w:val="12"/>
          <w:numId w:val="0"/>
        </w:numPr>
        <w:tabs>
          <w:tab w:val="right" w:leader="dot" w:pos="9638"/>
        </w:tabs>
        <w:ind w:left="567"/>
        <w:jc w:val="both"/>
        <w:rPr>
          <w:rFonts w:cs="Arial"/>
          <w:sz w:val="20"/>
        </w:rPr>
      </w:pPr>
      <w:r w:rsidRPr="00D01064">
        <w:rPr>
          <w:rFonts w:cs="Arial"/>
          <w:sz w:val="20"/>
        </w:rPr>
        <w:t xml:space="preserve">Pojistné </w:t>
      </w:r>
      <w:r w:rsidRPr="00D01064">
        <w:rPr>
          <w:rFonts w:cs="Arial"/>
          <w:sz w:val="20"/>
        </w:rPr>
        <w:tab/>
      </w:r>
      <w:r w:rsidR="00BE7F9C">
        <w:rPr>
          <w:rFonts w:cs="Arial"/>
          <w:sz w:val="20"/>
        </w:rPr>
        <w:t>17</w:t>
      </w:r>
      <w:r w:rsidR="001C50BF">
        <w:rPr>
          <w:rFonts w:cs="Arial"/>
          <w:sz w:val="20"/>
        </w:rPr>
        <w:t>7</w:t>
      </w:r>
      <w:r w:rsidR="00BE7F9C">
        <w:rPr>
          <w:rFonts w:cs="Arial"/>
          <w:sz w:val="20"/>
        </w:rPr>
        <w:t xml:space="preserve"> </w:t>
      </w:r>
      <w:r w:rsidR="001C50BF">
        <w:rPr>
          <w:rFonts w:cs="Arial"/>
          <w:sz w:val="20"/>
        </w:rPr>
        <w:t>000</w:t>
      </w:r>
      <w:r w:rsidRPr="00D01064">
        <w:rPr>
          <w:rFonts w:cs="Arial"/>
          <w:sz w:val="20"/>
        </w:rPr>
        <w:t>,- Kč</w:t>
      </w:r>
    </w:p>
    <w:p w:rsidR="00AB2CAD" w:rsidRPr="00D01064" w:rsidRDefault="00AB2CAD" w:rsidP="00FD2C24">
      <w:pPr>
        <w:numPr>
          <w:ilvl w:val="0"/>
          <w:numId w:val="15"/>
        </w:numPr>
        <w:tabs>
          <w:tab w:val="clear" w:pos="425"/>
          <w:tab w:val="left" w:pos="-1560"/>
        </w:tabs>
        <w:ind w:left="567" w:hanging="567"/>
        <w:jc w:val="both"/>
        <w:rPr>
          <w:rFonts w:cs="Arial"/>
          <w:b/>
          <w:sz w:val="20"/>
        </w:rPr>
      </w:pPr>
      <w:r w:rsidRPr="00D01064">
        <w:rPr>
          <w:rFonts w:cs="Arial"/>
          <w:b/>
          <w:sz w:val="20"/>
        </w:rPr>
        <w:t xml:space="preserve">Pojištění pro případ odcizení </w:t>
      </w:r>
    </w:p>
    <w:p w:rsidR="00AB2CAD" w:rsidRPr="00D01064" w:rsidRDefault="00AB2CAD" w:rsidP="00FD2C24">
      <w:pPr>
        <w:numPr>
          <w:ilvl w:val="12"/>
          <w:numId w:val="0"/>
        </w:numPr>
        <w:tabs>
          <w:tab w:val="right" w:leader="dot" w:pos="9638"/>
        </w:tabs>
        <w:ind w:left="567"/>
        <w:jc w:val="both"/>
        <w:rPr>
          <w:rFonts w:cs="Arial"/>
          <w:sz w:val="20"/>
        </w:rPr>
      </w:pPr>
      <w:r w:rsidRPr="00D01064">
        <w:rPr>
          <w:rFonts w:cs="Arial"/>
          <w:sz w:val="20"/>
        </w:rPr>
        <w:t xml:space="preserve">Pojistné </w:t>
      </w:r>
      <w:r w:rsidRPr="00D01064">
        <w:rPr>
          <w:rFonts w:cs="Arial"/>
          <w:sz w:val="20"/>
        </w:rPr>
        <w:tab/>
        <w:t xml:space="preserve"> </w:t>
      </w:r>
      <w:r w:rsidR="00BE7F9C">
        <w:rPr>
          <w:rFonts w:cs="Arial"/>
          <w:sz w:val="20"/>
        </w:rPr>
        <w:t>9 812</w:t>
      </w:r>
      <w:r w:rsidRPr="00D01064">
        <w:rPr>
          <w:rFonts w:cs="Arial"/>
          <w:sz w:val="20"/>
        </w:rPr>
        <w:t>,- Kč</w:t>
      </w:r>
    </w:p>
    <w:p w:rsidR="00AB2CAD" w:rsidRPr="00D01064" w:rsidRDefault="00AB2CAD" w:rsidP="00FD2C24">
      <w:pPr>
        <w:numPr>
          <w:ilvl w:val="0"/>
          <w:numId w:val="15"/>
        </w:numPr>
        <w:tabs>
          <w:tab w:val="clear" w:pos="425"/>
          <w:tab w:val="left" w:pos="-1560"/>
        </w:tabs>
        <w:ind w:left="567" w:hanging="567"/>
        <w:jc w:val="both"/>
        <w:rPr>
          <w:rFonts w:cs="Arial"/>
          <w:b/>
          <w:sz w:val="20"/>
        </w:rPr>
      </w:pPr>
      <w:r w:rsidRPr="00D01064">
        <w:rPr>
          <w:rFonts w:cs="Arial"/>
          <w:b/>
          <w:sz w:val="20"/>
        </w:rPr>
        <w:t>Pojištění pro případ vandalismu</w:t>
      </w:r>
    </w:p>
    <w:p w:rsidR="00AB2CAD" w:rsidRPr="00D01064" w:rsidRDefault="00AB2CAD" w:rsidP="00FD2C24">
      <w:pPr>
        <w:numPr>
          <w:ilvl w:val="12"/>
          <w:numId w:val="0"/>
        </w:numPr>
        <w:tabs>
          <w:tab w:val="right" w:leader="dot" w:pos="9638"/>
        </w:tabs>
        <w:ind w:left="567"/>
        <w:jc w:val="both"/>
        <w:rPr>
          <w:rFonts w:cs="Arial"/>
          <w:sz w:val="20"/>
        </w:rPr>
      </w:pPr>
      <w:r w:rsidRPr="00D01064">
        <w:rPr>
          <w:rFonts w:cs="Arial"/>
          <w:sz w:val="20"/>
        </w:rPr>
        <w:t xml:space="preserve">Pojistné </w:t>
      </w:r>
      <w:r w:rsidRPr="00D01064">
        <w:rPr>
          <w:rFonts w:cs="Arial"/>
          <w:sz w:val="20"/>
        </w:rPr>
        <w:tab/>
        <w:t xml:space="preserve"> </w:t>
      </w:r>
      <w:r w:rsidR="00BE7F9C">
        <w:rPr>
          <w:rFonts w:cs="Arial"/>
          <w:sz w:val="20"/>
        </w:rPr>
        <w:t>2 000</w:t>
      </w:r>
      <w:r w:rsidRPr="00D01064">
        <w:rPr>
          <w:rFonts w:cs="Arial"/>
          <w:sz w:val="20"/>
        </w:rPr>
        <w:t>,- Kč</w:t>
      </w:r>
    </w:p>
    <w:p w:rsidR="00AB2CAD" w:rsidRPr="00D01064" w:rsidRDefault="00AB2CAD" w:rsidP="00FD2C24">
      <w:pPr>
        <w:numPr>
          <w:ilvl w:val="0"/>
          <w:numId w:val="15"/>
        </w:numPr>
        <w:tabs>
          <w:tab w:val="clear" w:pos="425"/>
          <w:tab w:val="left" w:pos="-1560"/>
        </w:tabs>
        <w:ind w:left="567" w:hanging="567"/>
        <w:jc w:val="both"/>
        <w:rPr>
          <w:rFonts w:cs="Arial"/>
          <w:b/>
          <w:sz w:val="20"/>
        </w:rPr>
      </w:pPr>
      <w:r w:rsidRPr="00D01064">
        <w:rPr>
          <w:rFonts w:cs="Arial"/>
          <w:b/>
          <w:sz w:val="20"/>
        </w:rPr>
        <w:t xml:space="preserve">Pojištění pro případ odcizení – </w:t>
      </w:r>
      <w:r w:rsidRPr="00D01064">
        <w:rPr>
          <w:b/>
          <w:sz w:val="20"/>
          <w:szCs w:val="20"/>
        </w:rPr>
        <w:t>loupež přepravovaných peněz nebo cenin</w:t>
      </w:r>
    </w:p>
    <w:p w:rsidR="00AB2CAD" w:rsidRDefault="00AB2CAD" w:rsidP="00264FB0">
      <w:pPr>
        <w:numPr>
          <w:ilvl w:val="12"/>
          <w:numId w:val="0"/>
        </w:numPr>
        <w:tabs>
          <w:tab w:val="right" w:leader="dot" w:pos="9638"/>
        </w:tabs>
        <w:ind w:left="567"/>
        <w:jc w:val="both"/>
        <w:rPr>
          <w:rFonts w:cs="Arial"/>
          <w:sz w:val="20"/>
        </w:rPr>
      </w:pPr>
      <w:r w:rsidRPr="00D01064">
        <w:rPr>
          <w:rFonts w:cs="Arial"/>
          <w:sz w:val="20"/>
        </w:rPr>
        <w:t xml:space="preserve">Pojistné </w:t>
      </w:r>
      <w:r w:rsidRPr="00D01064">
        <w:rPr>
          <w:rFonts w:cs="Arial"/>
          <w:sz w:val="20"/>
        </w:rPr>
        <w:tab/>
        <w:t xml:space="preserve"> </w:t>
      </w:r>
      <w:r w:rsidR="00BE7F9C">
        <w:rPr>
          <w:rFonts w:cs="Arial"/>
          <w:sz w:val="20"/>
        </w:rPr>
        <w:t>1 200</w:t>
      </w:r>
      <w:r w:rsidRPr="00D01064">
        <w:rPr>
          <w:rFonts w:cs="Arial"/>
          <w:sz w:val="20"/>
        </w:rPr>
        <w:t>,- Kč</w:t>
      </w:r>
    </w:p>
    <w:p w:rsidR="004E7DF1" w:rsidRPr="00CD08E9" w:rsidRDefault="004E7DF1" w:rsidP="004E7DF1">
      <w:pPr>
        <w:keepNext/>
        <w:tabs>
          <w:tab w:val="left" w:pos="-1560"/>
        </w:tabs>
        <w:jc w:val="both"/>
        <w:rPr>
          <w:rFonts w:cs="Arial"/>
          <w:b/>
          <w:sz w:val="20"/>
        </w:rPr>
      </w:pPr>
      <w:r>
        <w:rPr>
          <w:rFonts w:cs="Arial"/>
          <w:b/>
          <w:sz w:val="20"/>
        </w:rPr>
        <w:t xml:space="preserve">1.5. </w:t>
      </w:r>
      <w:r w:rsidRPr="00CD08E9">
        <w:rPr>
          <w:rFonts w:cs="Arial"/>
          <w:b/>
          <w:sz w:val="20"/>
        </w:rPr>
        <w:t xml:space="preserve">   </w:t>
      </w:r>
      <w:r>
        <w:rPr>
          <w:rFonts w:cs="Arial"/>
          <w:b/>
          <w:sz w:val="20"/>
        </w:rPr>
        <w:t xml:space="preserve"> </w:t>
      </w:r>
      <w:r w:rsidRPr="00CD08E9">
        <w:rPr>
          <w:rFonts w:cs="Arial"/>
          <w:b/>
          <w:sz w:val="20"/>
        </w:rPr>
        <w:t>Pojištění skla</w:t>
      </w:r>
    </w:p>
    <w:p w:rsidR="004E7DF1" w:rsidRPr="00CD08E9" w:rsidRDefault="004E7DF1" w:rsidP="004E7DF1">
      <w:pPr>
        <w:numPr>
          <w:ilvl w:val="12"/>
          <w:numId w:val="0"/>
        </w:numPr>
        <w:tabs>
          <w:tab w:val="right" w:leader="dot" w:pos="9638"/>
        </w:tabs>
        <w:ind w:left="425"/>
        <w:jc w:val="both"/>
        <w:rPr>
          <w:rFonts w:cs="Arial"/>
          <w:sz w:val="20"/>
        </w:rPr>
      </w:pPr>
      <w:r w:rsidRPr="00CD08E9">
        <w:rPr>
          <w:rFonts w:cs="Arial"/>
          <w:sz w:val="20"/>
        </w:rPr>
        <w:t xml:space="preserve">   </w:t>
      </w:r>
      <w:proofErr w:type="gramStart"/>
      <w:r w:rsidRPr="00CD08E9">
        <w:rPr>
          <w:rFonts w:cs="Arial"/>
          <w:sz w:val="20"/>
        </w:rPr>
        <w:t xml:space="preserve">Pojistné </w:t>
      </w:r>
      <w:r w:rsidRPr="00CD08E9">
        <w:rPr>
          <w:rFonts w:cs="Arial"/>
          <w:sz w:val="20"/>
        </w:rPr>
        <w:tab/>
        <w:t xml:space="preserve">......................... </w:t>
      </w:r>
      <w:r>
        <w:rPr>
          <w:rFonts w:cs="Arial"/>
          <w:sz w:val="20"/>
        </w:rPr>
        <w:t>5</w:t>
      </w:r>
      <w:r w:rsidRPr="00CD08E9">
        <w:rPr>
          <w:rFonts w:cs="Arial"/>
          <w:sz w:val="20"/>
        </w:rPr>
        <w:t>.</w:t>
      </w:r>
      <w:r>
        <w:rPr>
          <w:rFonts w:cs="Arial"/>
          <w:sz w:val="20"/>
        </w:rPr>
        <w:t>2</w:t>
      </w:r>
      <w:r w:rsidRPr="00CD08E9">
        <w:rPr>
          <w:rFonts w:cs="Arial"/>
          <w:sz w:val="20"/>
        </w:rPr>
        <w:t>00,</w:t>
      </w:r>
      <w:proofErr w:type="gramEnd"/>
      <w:r w:rsidRPr="00CD08E9">
        <w:rPr>
          <w:rFonts w:cs="Arial"/>
          <w:sz w:val="20"/>
        </w:rPr>
        <w:t>- Kč</w:t>
      </w:r>
    </w:p>
    <w:p w:rsidR="00AB2CAD" w:rsidRPr="00D01064" w:rsidRDefault="004E7DF1" w:rsidP="004E7DF1">
      <w:pPr>
        <w:keepNext/>
        <w:tabs>
          <w:tab w:val="left" w:pos="-1418"/>
        </w:tabs>
        <w:jc w:val="both"/>
        <w:rPr>
          <w:rFonts w:cs="Arial"/>
          <w:b/>
          <w:sz w:val="20"/>
        </w:rPr>
      </w:pPr>
      <w:r>
        <w:rPr>
          <w:rFonts w:cs="Arial"/>
          <w:b/>
          <w:sz w:val="20"/>
        </w:rPr>
        <w:t xml:space="preserve">1.6.     </w:t>
      </w:r>
      <w:r w:rsidR="00AB2CAD" w:rsidRPr="00D01064">
        <w:rPr>
          <w:rFonts w:cs="Arial"/>
          <w:b/>
          <w:sz w:val="20"/>
        </w:rPr>
        <w:t>Pojištění strojů</w:t>
      </w:r>
    </w:p>
    <w:p w:rsidR="00AB2CAD" w:rsidRPr="00D01064" w:rsidRDefault="00AB2CAD" w:rsidP="00264FB0">
      <w:pPr>
        <w:numPr>
          <w:ilvl w:val="12"/>
          <w:numId w:val="0"/>
        </w:numPr>
        <w:tabs>
          <w:tab w:val="right" w:leader="dot" w:pos="9638"/>
        </w:tabs>
        <w:ind w:left="425" w:firstLine="142"/>
        <w:jc w:val="both"/>
        <w:rPr>
          <w:rFonts w:cs="Arial"/>
          <w:sz w:val="20"/>
        </w:rPr>
      </w:pPr>
      <w:r w:rsidRPr="00D01064">
        <w:rPr>
          <w:rFonts w:cs="Arial"/>
          <w:sz w:val="20"/>
        </w:rPr>
        <w:t xml:space="preserve">Pojistné </w:t>
      </w:r>
      <w:r w:rsidRPr="00D01064">
        <w:rPr>
          <w:rFonts w:cs="Arial"/>
          <w:sz w:val="20"/>
        </w:rPr>
        <w:tab/>
        <w:t xml:space="preserve"> </w:t>
      </w:r>
      <w:r w:rsidR="00BE7F9C">
        <w:rPr>
          <w:rFonts w:cs="Arial"/>
          <w:sz w:val="20"/>
        </w:rPr>
        <w:t>1 836</w:t>
      </w:r>
      <w:r w:rsidRPr="00D01064">
        <w:rPr>
          <w:rFonts w:cs="Arial"/>
          <w:sz w:val="20"/>
        </w:rPr>
        <w:t>,- Kč</w:t>
      </w:r>
    </w:p>
    <w:p w:rsidR="00AB2CAD" w:rsidRPr="00D01064" w:rsidRDefault="004E7DF1" w:rsidP="004E7DF1">
      <w:pPr>
        <w:keepNext/>
        <w:jc w:val="both"/>
        <w:rPr>
          <w:rFonts w:cs="Arial"/>
          <w:b/>
          <w:sz w:val="20"/>
        </w:rPr>
      </w:pPr>
      <w:r>
        <w:rPr>
          <w:rFonts w:cs="Arial"/>
          <w:b/>
          <w:sz w:val="20"/>
        </w:rPr>
        <w:t xml:space="preserve">1.7.     </w:t>
      </w:r>
      <w:r w:rsidR="00AB2CAD" w:rsidRPr="00D01064">
        <w:rPr>
          <w:rFonts w:cs="Arial"/>
          <w:b/>
          <w:sz w:val="20"/>
        </w:rPr>
        <w:t>Pojištění odpovědnosti za újmu</w:t>
      </w:r>
    </w:p>
    <w:p w:rsidR="00AB2CAD" w:rsidRPr="00D01064" w:rsidRDefault="00AB2CAD" w:rsidP="00264FB0">
      <w:pPr>
        <w:numPr>
          <w:ilvl w:val="12"/>
          <w:numId w:val="0"/>
        </w:numPr>
        <w:tabs>
          <w:tab w:val="right" w:leader="dot" w:pos="9638"/>
        </w:tabs>
        <w:ind w:left="425" w:firstLine="142"/>
        <w:jc w:val="both"/>
        <w:rPr>
          <w:rFonts w:cs="Arial"/>
          <w:sz w:val="20"/>
        </w:rPr>
      </w:pPr>
      <w:r w:rsidRPr="00D01064">
        <w:rPr>
          <w:rFonts w:cs="Arial"/>
          <w:sz w:val="20"/>
        </w:rPr>
        <w:t xml:space="preserve">Pojistné </w:t>
      </w:r>
      <w:r w:rsidRPr="00D01064">
        <w:rPr>
          <w:rFonts w:cs="Arial"/>
          <w:sz w:val="20"/>
        </w:rPr>
        <w:tab/>
        <w:t xml:space="preserve"> </w:t>
      </w:r>
      <w:r w:rsidR="00BE7F9C">
        <w:rPr>
          <w:rFonts w:cs="Arial"/>
          <w:sz w:val="20"/>
        </w:rPr>
        <w:t>92 497</w:t>
      </w:r>
      <w:r w:rsidRPr="00D01064">
        <w:rPr>
          <w:rFonts w:cs="Arial"/>
          <w:sz w:val="20"/>
        </w:rPr>
        <w:t>,- Kč</w:t>
      </w:r>
    </w:p>
    <w:p w:rsidR="00AB2CAD" w:rsidRPr="00D01064" w:rsidRDefault="00AB2CAD" w:rsidP="00A65C48">
      <w:pPr>
        <w:keepNext/>
        <w:tabs>
          <w:tab w:val="right" w:leader="dot" w:pos="9639"/>
        </w:tabs>
        <w:spacing w:before="120"/>
        <w:ind w:left="284" w:right="-709" w:hanging="284"/>
        <w:jc w:val="both"/>
        <w:rPr>
          <w:rFonts w:cs="Arial"/>
          <w:sz w:val="20"/>
        </w:rPr>
      </w:pPr>
      <w:r w:rsidRPr="00D01064">
        <w:rPr>
          <w:rFonts w:cs="Arial"/>
          <w:b/>
          <w:sz w:val="20"/>
        </w:rPr>
        <w:t>Souhrn</w:t>
      </w:r>
      <w:r w:rsidRPr="00D01064">
        <w:rPr>
          <w:rFonts w:cs="Arial"/>
          <w:sz w:val="20"/>
        </w:rPr>
        <w:t xml:space="preserve"> </w:t>
      </w:r>
      <w:r w:rsidRPr="00D01064">
        <w:rPr>
          <w:rFonts w:cs="Arial"/>
          <w:b/>
          <w:sz w:val="20"/>
        </w:rPr>
        <w:t xml:space="preserve">pojistného za sjednaná pojištění </w:t>
      </w:r>
      <w:r w:rsidR="00A65C48" w:rsidRPr="00D01064">
        <w:rPr>
          <w:rFonts w:cs="Arial"/>
          <w:b/>
          <w:sz w:val="20"/>
        </w:rPr>
        <w:t xml:space="preserve">za jeden pojistný rok </w:t>
      </w:r>
      <w:r w:rsidRPr="00D01064">
        <w:rPr>
          <w:rFonts w:cs="Arial"/>
          <w:b/>
          <w:sz w:val="20"/>
        </w:rPr>
        <w:t xml:space="preserve">činí </w:t>
      </w:r>
      <w:r w:rsidRPr="00D01064">
        <w:rPr>
          <w:rFonts w:cs="Arial"/>
          <w:b/>
          <w:sz w:val="20"/>
        </w:rPr>
        <w:tab/>
        <w:t xml:space="preserve"> </w:t>
      </w:r>
      <w:r w:rsidR="00BE7F9C">
        <w:rPr>
          <w:rFonts w:cs="Arial"/>
          <w:b/>
          <w:sz w:val="20"/>
        </w:rPr>
        <w:t>28</w:t>
      </w:r>
      <w:r w:rsidR="004E7DF1">
        <w:rPr>
          <w:rFonts w:cs="Arial"/>
          <w:b/>
          <w:sz w:val="20"/>
        </w:rPr>
        <w:t>9</w:t>
      </w:r>
      <w:r w:rsidR="00BE7F9C">
        <w:rPr>
          <w:rFonts w:cs="Arial"/>
          <w:b/>
          <w:sz w:val="20"/>
        </w:rPr>
        <w:t xml:space="preserve"> </w:t>
      </w:r>
      <w:r w:rsidR="004E7DF1">
        <w:rPr>
          <w:rFonts w:cs="Arial"/>
          <w:b/>
          <w:sz w:val="20"/>
        </w:rPr>
        <w:t>5</w:t>
      </w:r>
      <w:r w:rsidR="00BE7F9C">
        <w:rPr>
          <w:rFonts w:cs="Arial"/>
          <w:b/>
          <w:sz w:val="20"/>
        </w:rPr>
        <w:t>4</w:t>
      </w:r>
      <w:r w:rsidR="001C50BF">
        <w:rPr>
          <w:rFonts w:cs="Arial"/>
          <w:b/>
          <w:sz w:val="20"/>
        </w:rPr>
        <w:t>5</w:t>
      </w:r>
      <w:r w:rsidRPr="00D01064">
        <w:rPr>
          <w:rFonts w:cs="Arial"/>
          <w:b/>
          <w:sz w:val="20"/>
        </w:rPr>
        <w:t>,- Kč</w:t>
      </w:r>
    </w:p>
    <w:p w:rsidR="00AB2CAD" w:rsidRPr="00D01064" w:rsidRDefault="004D2117" w:rsidP="00AB2CAD">
      <w:pPr>
        <w:keepNext/>
        <w:tabs>
          <w:tab w:val="right" w:leader="dot" w:pos="9781"/>
        </w:tabs>
        <w:jc w:val="both"/>
        <w:rPr>
          <w:rFonts w:cs="Arial"/>
          <w:sz w:val="20"/>
        </w:rPr>
      </w:pPr>
      <w:r w:rsidRPr="00D01064">
        <w:rPr>
          <w:rFonts w:cs="Arial"/>
          <w:sz w:val="20"/>
        </w:rPr>
        <w:t xml:space="preserve">Sleva </w:t>
      </w:r>
      <w:r w:rsidR="00AB2CAD" w:rsidRPr="00D01064">
        <w:rPr>
          <w:rFonts w:cs="Arial"/>
          <w:sz w:val="20"/>
        </w:rPr>
        <w:t>za dobu</w:t>
      </w:r>
      <w:r w:rsidRPr="00D01064">
        <w:rPr>
          <w:rFonts w:cs="Arial"/>
          <w:sz w:val="20"/>
        </w:rPr>
        <w:t xml:space="preserve"> </w:t>
      </w:r>
      <w:r w:rsidR="00AB2CAD" w:rsidRPr="00D01064">
        <w:rPr>
          <w:rFonts w:cs="Arial"/>
          <w:sz w:val="20"/>
        </w:rPr>
        <w:t>trvání pojištění činí</w:t>
      </w:r>
      <w:r w:rsidR="00FA726D">
        <w:rPr>
          <w:rFonts w:cs="Arial"/>
          <w:sz w:val="20"/>
        </w:rPr>
        <w:t xml:space="preserve"> 15%</w:t>
      </w:r>
    </w:p>
    <w:p w:rsidR="00AB2CAD" w:rsidRPr="00D01064" w:rsidRDefault="00AB2CAD" w:rsidP="00AB2CAD">
      <w:pPr>
        <w:keepNext/>
        <w:tabs>
          <w:tab w:val="right" w:leader="dot" w:pos="9781"/>
        </w:tabs>
        <w:jc w:val="both"/>
        <w:rPr>
          <w:rFonts w:cs="Arial"/>
          <w:sz w:val="20"/>
        </w:rPr>
      </w:pPr>
      <w:r w:rsidRPr="00D01064">
        <w:rPr>
          <w:rFonts w:cs="Arial"/>
          <w:sz w:val="20"/>
        </w:rPr>
        <w:t>Obchodní sleva</w:t>
      </w:r>
      <w:r w:rsidR="004B2B44" w:rsidRPr="00D01064">
        <w:rPr>
          <w:rFonts w:cs="Arial"/>
          <w:sz w:val="20"/>
        </w:rPr>
        <w:t xml:space="preserve"> </w:t>
      </w:r>
      <w:r w:rsidRPr="00D01064">
        <w:rPr>
          <w:rFonts w:cs="Arial"/>
          <w:sz w:val="20"/>
        </w:rPr>
        <w:t>činí</w:t>
      </w:r>
      <w:r w:rsidR="00FA726D">
        <w:rPr>
          <w:rFonts w:cs="Arial"/>
          <w:sz w:val="20"/>
        </w:rPr>
        <w:t xml:space="preserve"> </w:t>
      </w:r>
      <w:r w:rsidR="001C50BF">
        <w:rPr>
          <w:rFonts w:cs="Arial"/>
          <w:sz w:val="20"/>
        </w:rPr>
        <w:t>20</w:t>
      </w:r>
      <w:r w:rsidR="00FA726D">
        <w:rPr>
          <w:rFonts w:cs="Arial"/>
          <w:sz w:val="20"/>
        </w:rPr>
        <w:t>%</w:t>
      </w:r>
    </w:p>
    <w:p w:rsidR="00AB2CAD" w:rsidRDefault="00AB2CAD" w:rsidP="00170EE7">
      <w:pPr>
        <w:tabs>
          <w:tab w:val="right" w:leader="dot" w:pos="9639"/>
        </w:tabs>
        <w:spacing w:before="120"/>
        <w:jc w:val="both"/>
        <w:rPr>
          <w:rFonts w:cs="Arial"/>
          <w:b/>
          <w:sz w:val="20"/>
        </w:rPr>
      </w:pPr>
      <w:r w:rsidRPr="00D01064">
        <w:rPr>
          <w:rFonts w:cs="Arial"/>
          <w:b/>
          <w:sz w:val="20"/>
        </w:rPr>
        <w:t xml:space="preserve">Celkové pojistné za sjednaná pojištění po slevách </w:t>
      </w:r>
      <w:r w:rsidR="00A65C48" w:rsidRPr="00D01064">
        <w:rPr>
          <w:rFonts w:cs="Arial"/>
          <w:b/>
          <w:sz w:val="20"/>
        </w:rPr>
        <w:t>za jeden pojistný rok</w:t>
      </w:r>
      <w:r w:rsidR="00A13F76" w:rsidRPr="00D01064">
        <w:rPr>
          <w:rFonts w:cs="Arial"/>
          <w:b/>
          <w:sz w:val="20"/>
        </w:rPr>
        <w:t xml:space="preserve"> </w:t>
      </w:r>
      <w:r w:rsidRPr="00D01064">
        <w:rPr>
          <w:rFonts w:cs="Arial"/>
          <w:b/>
          <w:sz w:val="20"/>
        </w:rPr>
        <w:t>činí</w:t>
      </w:r>
      <w:r w:rsidR="00FA726D" w:rsidRPr="00D01064">
        <w:rPr>
          <w:rFonts w:cs="Arial"/>
          <w:b/>
          <w:sz w:val="20"/>
        </w:rPr>
        <w:tab/>
      </w:r>
      <w:r w:rsidR="001C50BF">
        <w:rPr>
          <w:rFonts w:cs="Arial"/>
          <w:b/>
          <w:sz w:val="20"/>
        </w:rPr>
        <w:t>188.204</w:t>
      </w:r>
      <w:r w:rsidRPr="00D01064">
        <w:rPr>
          <w:rFonts w:cs="Arial"/>
          <w:b/>
          <w:sz w:val="20"/>
        </w:rPr>
        <w:t>,</w:t>
      </w:r>
      <w:r w:rsidR="00DE79E2" w:rsidRPr="00D01064">
        <w:rPr>
          <w:rFonts w:cs="Arial"/>
          <w:b/>
          <w:sz w:val="20"/>
        </w:rPr>
        <w:noBreakHyphen/>
        <w:t xml:space="preserve"> </w:t>
      </w:r>
      <w:r w:rsidRPr="00D01064">
        <w:rPr>
          <w:rFonts w:cs="Arial"/>
          <w:b/>
          <w:sz w:val="20"/>
        </w:rPr>
        <w:t>Kč</w:t>
      </w:r>
    </w:p>
    <w:p w:rsidR="00AB2CAD" w:rsidRPr="00D01064" w:rsidRDefault="00AB2CAD" w:rsidP="006B1E51">
      <w:pPr>
        <w:keepNext/>
        <w:numPr>
          <w:ilvl w:val="0"/>
          <w:numId w:val="16"/>
        </w:numPr>
        <w:tabs>
          <w:tab w:val="left" w:pos="-1418"/>
        </w:tabs>
        <w:spacing w:before="120"/>
        <w:jc w:val="both"/>
        <w:rPr>
          <w:rFonts w:cs="Arial"/>
          <w:sz w:val="20"/>
        </w:rPr>
      </w:pPr>
      <w:r w:rsidRPr="00D01064">
        <w:rPr>
          <w:rFonts w:cs="Arial"/>
          <w:sz w:val="20"/>
        </w:rPr>
        <w:t xml:space="preserve">Pojistné je sjednáno jako běžné. </w:t>
      </w:r>
    </w:p>
    <w:p w:rsidR="00AB2CAD" w:rsidRPr="00D01064" w:rsidRDefault="00AB2CAD" w:rsidP="00AB2CAD">
      <w:pPr>
        <w:tabs>
          <w:tab w:val="left" w:pos="-1418"/>
        </w:tabs>
        <w:ind w:left="425"/>
        <w:jc w:val="both"/>
        <w:rPr>
          <w:rFonts w:cs="Arial"/>
          <w:sz w:val="20"/>
        </w:rPr>
      </w:pPr>
      <w:r w:rsidRPr="00D01064">
        <w:rPr>
          <w:rFonts w:cs="Arial"/>
          <w:sz w:val="20"/>
        </w:rPr>
        <w:t xml:space="preserve">Pojistné období je tříměsíční. Pojistné je </w:t>
      </w:r>
      <w:r w:rsidR="00A65C48" w:rsidRPr="00D01064">
        <w:rPr>
          <w:rFonts w:cs="Arial"/>
          <w:sz w:val="20"/>
        </w:rPr>
        <w:t>v každém pojistném roce</w:t>
      </w:r>
      <w:r w:rsidR="00CB2C87" w:rsidRPr="00D01064">
        <w:rPr>
          <w:rFonts w:cs="Arial"/>
          <w:sz w:val="20"/>
        </w:rPr>
        <w:t xml:space="preserve"> </w:t>
      </w:r>
      <w:r w:rsidRPr="00D01064">
        <w:rPr>
          <w:rFonts w:cs="Arial"/>
          <w:sz w:val="20"/>
        </w:rPr>
        <w:t xml:space="preserve">splatné k datům a v částkách takto: </w:t>
      </w:r>
    </w:p>
    <w:p w:rsidR="00AB2CAD" w:rsidRDefault="00AB2CAD" w:rsidP="008F21C5">
      <w:pPr>
        <w:tabs>
          <w:tab w:val="left" w:pos="-1560"/>
          <w:tab w:val="left" w:pos="-1418"/>
          <w:tab w:val="left" w:pos="3969"/>
        </w:tabs>
        <w:spacing w:before="120"/>
        <w:ind w:left="426" w:firstLine="992"/>
        <w:jc w:val="both"/>
        <w:rPr>
          <w:rFonts w:cs="Arial"/>
          <w:sz w:val="20"/>
        </w:rPr>
      </w:pPr>
      <w:r w:rsidRPr="00D01064">
        <w:rPr>
          <w:rFonts w:cs="Arial"/>
          <w:sz w:val="20"/>
        </w:rPr>
        <w:t>datum:</w:t>
      </w:r>
      <w:r w:rsidRPr="00D01064">
        <w:rPr>
          <w:rFonts w:cs="Arial"/>
          <w:sz w:val="20"/>
        </w:rPr>
        <w:tab/>
        <w:t>částka:</w:t>
      </w:r>
    </w:p>
    <w:p w:rsidR="00FA726D" w:rsidRDefault="00FA726D" w:rsidP="008F21C5">
      <w:pPr>
        <w:tabs>
          <w:tab w:val="left" w:pos="-1560"/>
          <w:tab w:val="left" w:pos="-1418"/>
          <w:tab w:val="left" w:pos="3969"/>
        </w:tabs>
        <w:ind w:left="425" w:firstLine="992"/>
        <w:jc w:val="both"/>
        <w:rPr>
          <w:rFonts w:cs="Arial"/>
          <w:sz w:val="20"/>
        </w:rPr>
      </w:pPr>
      <w:r>
        <w:rPr>
          <w:rFonts w:cs="Arial"/>
          <w:sz w:val="20"/>
        </w:rPr>
        <w:t>23. 10. 2016</w:t>
      </w:r>
      <w:r>
        <w:rPr>
          <w:rFonts w:cs="Arial"/>
          <w:sz w:val="20"/>
        </w:rPr>
        <w:tab/>
      </w:r>
      <w:r w:rsidR="001C50BF">
        <w:rPr>
          <w:rFonts w:cs="Arial"/>
          <w:sz w:val="20"/>
        </w:rPr>
        <w:t>47</w:t>
      </w:r>
      <w:r w:rsidR="004E7DF1">
        <w:rPr>
          <w:rFonts w:cs="Arial"/>
          <w:sz w:val="20"/>
        </w:rPr>
        <w:t>.0</w:t>
      </w:r>
      <w:r w:rsidR="001C50BF">
        <w:rPr>
          <w:rFonts w:cs="Arial"/>
          <w:sz w:val="20"/>
        </w:rPr>
        <w:t>51</w:t>
      </w:r>
      <w:r w:rsidR="004E7DF1">
        <w:rPr>
          <w:rFonts w:cs="Arial"/>
          <w:sz w:val="20"/>
        </w:rPr>
        <w:t>,-</w:t>
      </w:r>
      <w:r w:rsidR="00BE7F9C">
        <w:rPr>
          <w:rFonts w:cs="Arial"/>
          <w:sz w:val="20"/>
        </w:rPr>
        <w:t xml:space="preserve"> Kč</w:t>
      </w:r>
      <w:r>
        <w:rPr>
          <w:rFonts w:cs="Arial"/>
          <w:sz w:val="20"/>
        </w:rPr>
        <w:tab/>
      </w:r>
    </w:p>
    <w:p w:rsidR="00FA726D" w:rsidRDefault="00FA726D" w:rsidP="008F21C5">
      <w:pPr>
        <w:tabs>
          <w:tab w:val="left" w:pos="-1560"/>
          <w:tab w:val="left" w:pos="-1418"/>
          <w:tab w:val="left" w:pos="3969"/>
        </w:tabs>
        <w:ind w:left="425" w:firstLine="992"/>
        <w:jc w:val="both"/>
        <w:rPr>
          <w:rFonts w:cs="Arial"/>
          <w:sz w:val="20"/>
        </w:rPr>
      </w:pPr>
      <w:r>
        <w:rPr>
          <w:rFonts w:cs="Arial"/>
          <w:sz w:val="20"/>
        </w:rPr>
        <w:t>23. 1. 2017</w:t>
      </w:r>
      <w:r w:rsidR="00BE7F9C">
        <w:rPr>
          <w:rFonts w:cs="Arial"/>
          <w:sz w:val="20"/>
        </w:rPr>
        <w:tab/>
      </w:r>
      <w:r w:rsidR="001C50BF">
        <w:rPr>
          <w:rFonts w:cs="Arial"/>
          <w:sz w:val="20"/>
        </w:rPr>
        <w:t>47.051,- Kč</w:t>
      </w:r>
    </w:p>
    <w:p w:rsidR="00FA726D" w:rsidRDefault="00FA726D" w:rsidP="008F21C5">
      <w:pPr>
        <w:tabs>
          <w:tab w:val="left" w:pos="-1560"/>
          <w:tab w:val="left" w:pos="-1418"/>
          <w:tab w:val="left" w:pos="3969"/>
        </w:tabs>
        <w:ind w:left="425" w:firstLine="992"/>
        <w:jc w:val="both"/>
        <w:rPr>
          <w:rFonts w:cs="Arial"/>
          <w:sz w:val="20"/>
        </w:rPr>
      </w:pPr>
      <w:r>
        <w:rPr>
          <w:rFonts w:cs="Arial"/>
          <w:sz w:val="20"/>
        </w:rPr>
        <w:t>23. 4. 2017</w:t>
      </w:r>
      <w:r w:rsidR="00BE7F9C">
        <w:rPr>
          <w:rFonts w:cs="Arial"/>
          <w:sz w:val="20"/>
        </w:rPr>
        <w:tab/>
      </w:r>
      <w:r w:rsidR="001C50BF">
        <w:rPr>
          <w:rFonts w:cs="Arial"/>
          <w:sz w:val="20"/>
        </w:rPr>
        <w:t>47.051,- Kč</w:t>
      </w:r>
    </w:p>
    <w:p w:rsidR="00FA726D" w:rsidRDefault="00FA726D" w:rsidP="008F21C5">
      <w:pPr>
        <w:tabs>
          <w:tab w:val="left" w:pos="-1560"/>
          <w:tab w:val="left" w:pos="-1418"/>
          <w:tab w:val="left" w:pos="3969"/>
        </w:tabs>
        <w:ind w:left="425" w:firstLine="992"/>
        <w:jc w:val="both"/>
        <w:rPr>
          <w:rFonts w:cs="Arial"/>
          <w:sz w:val="20"/>
        </w:rPr>
      </w:pPr>
      <w:r>
        <w:rPr>
          <w:rFonts w:cs="Arial"/>
          <w:sz w:val="20"/>
        </w:rPr>
        <w:t>23. 7. 2017</w:t>
      </w:r>
      <w:r w:rsidR="00BE7F9C">
        <w:rPr>
          <w:rFonts w:cs="Arial"/>
          <w:sz w:val="20"/>
        </w:rPr>
        <w:tab/>
      </w:r>
      <w:r w:rsidR="001C50BF">
        <w:rPr>
          <w:rFonts w:cs="Arial"/>
          <w:sz w:val="20"/>
        </w:rPr>
        <w:t>47.051,- Kč</w:t>
      </w:r>
      <w:r w:rsidR="00BE7F9C">
        <w:rPr>
          <w:rFonts w:cs="Arial"/>
          <w:sz w:val="20"/>
        </w:rPr>
        <w:tab/>
      </w:r>
    </w:p>
    <w:p w:rsidR="00FA726D" w:rsidRPr="00D01064" w:rsidRDefault="00FA726D" w:rsidP="00CB2C87">
      <w:pPr>
        <w:tabs>
          <w:tab w:val="left" w:pos="-1560"/>
          <w:tab w:val="left" w:pos="-1418"/>
          <w:tab w:val="left" w:pos="3969"/>
        </w:tabs>
        <w:spacing w:before="120"/>
        <w:ind w:left="426"/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V následujících pojistných letech bude pojistné za tříměsíční pojistná období placeno vždy k datu </w:t>
      </w:r>
      <w:proofErr w:type="gramStart"/>
      <w:r>
        <w:rPr>
          <w:rFonts w:cs="Arial"/>
          <w:sz w:val="20"/>
        </w:rPr>
        <w:t>23.10</w:t>
      </w:r>
      <w:proofErr w:type="gramEnd"/>
      <w:r>
        <w:rPr>
          <w:rFonts w:cs="Arial"/>
          <w:sz w:val="20"/>
        </w:rPr>
        <w:t>., 23.1., 23.4</w:t>
      </w:r>
      <w:r w:rsidR="00BE7F9C">
        <w:rPr>
          <w:rFonts w:cs="Arial"/>
          <w:sz w:val="20"/>
        </w:rPr>
        <w:t xml:space="preserve">., 23.7. každého roku ve výši </w:t>
      </w:r>
      <w:r w:rsidR="00340A0F">
        <w:rPr>
          <w:rFonts w:cs="Arial"/>
          <w:sz w:val="20"/>
        </w:rPr>
        <w:t>47</w:t>
      </w:r>
      <w:r w:rsidR="004E7DF1">
        <w:rPr>
          <w:rFonts w:cs="Arial"/>
          <w:sz w:val="20"/>
        </w:rPr>
        <w:t>.0</w:t>
      </w:r>
      <w:r w:rsidR="00340A0F">
        <w:rPr>
          <w:rFonts w:cs="Arial"/>
          <w:sz w:val="20"/>
        </w:rPr>
        <w:t>51</w:t>
      </w:r>
      <w:bookmarkStart w:id="19" w:name="_GoBack"/>
      <w:bookmarkEnd w:id="19"/>
      <w:r w:rsidR="004E7DF1">
        <w:rPr>
          <w:rFonts w:cs="Arial"/>
          <w:sz w:val="20"/>
        </w:rPr>
        <w:t xml:space="preserve">,- </w:t>
      </w:r>
      <w:r w:rsidR="00BE7F9C">
        <w:rPr>
          <w:rFonts w:cs="Arial"/>
          <w:sz w:val="20"/>
        </w:rPr>
        <w:t>Kč.</w:t>
      </w:r>
    </w:p>
    <w:p w:rsidR="00AB2CAD" w:rsidRPr="00D01064" w:rsidRDefault="00AB2CAD" w:rsidP="00AB2CAD">
      <w:pPr>
        <w:keepNext/>
        <w:numPr>
          <w:ilvl w:val="0"/>
          <w:numId w:val="16"/>
        </w:numPr>
        <w:tabs>
          <w:tab w:val="left" w:pos="-1560"/>
        </w:tabs>
        <w:spacing w:before="120"/>
        <w:jc w:val="both"/>
        <w:rPr>
          <w:rFonts w:cs="Arial"/>
          <w:sz w:val="20"/>
        </w:rPr>
      </w:pPr>
      <w:r w:rsidRPr="00D01064">
        <w:rPr>
          <w:rFonts w:cs="Arial"/>
          <w:sz w:val="20"/>
        </w:rPr>
        <w:t xml:space="preserve">Pojistník je povinen uhradit pojistné v uvedené výši </w:t>
      </w:r>
      <w:r w:rsidR="00BE7F9C" w:rsidRPr="007518AA">
        <w:rPr>
          <w:rFonts w:cs="Arial"/>
          <w:sz w:val="20"/>
        </w:rPr>
        <w:t xml:space="preserve">na účet pojišťovacího makléře </w:t>
      </w:r>
      <w:proofErr w:type="spellStart"/>
      <w:proofErr w:type="gramStart"/>
      <w:r w:rsidR="00BE7F9C" w:rsidRPr="007518AA">
        <w:rPr>
          <w:rFonts w:cs="Arial"/>
          <w:sz w:val="20"/>
        </w:rPr>
        <w:t>č.ú</w:t>
      </w:r>
      <w:proofErr w:type="spellEnd"/>
      <w:r w:rsidR="00BE7F9C" w:rsidRPr="007518AA">
        <w:rPr>
          <w:rFonts w:cs="Arial"/>
          <w:sz w:val="20"/>
        </w:rPr>
        <w:t>.</w:t>
      </w:r>
      <w:proofErr w:type="gramEnd"/>
      <w:r w:rsidR="00BE7F9C" w:rsidRPr="007518AA">
        <w:rPr>
          <w:rFonts w:cs="Arial"/>
          <w:sz w:val="20"/>
        </w:rPr>
        <w:t xml:space="preserve"> </w:t>
      </w:r>
      <w:r w:rsidR="00BE7F9C" w:rsidRPr="007518AA">
        <w:rPr>
          <w:sz w:val="20"/>
        </w:rPr>
        <w:t>27 – 8450750227/0100,</w:t>
      </w:r>
      <w:r w:rsidR="00BE7F9C" w:rsidRPr="007518AA">
        <w:t xml:space="preserve"> </w:t>
      </w:r>
      <w:r w:rsidR="00BE7F9C" w:rsidRPr="007518AA">
        <w:rPr>
          <w:sz w:val="20"/>
        </w:rPr>
        <w:t>k</w:t>
      </w:r>
      <w:r w:rsidR="00BE7F9C" w:rsidRPr="007518AA">
        <w:rPr>
          <w:rFonts w:cs="Arial"/>
          <w:sz w:val="20"/>
        </w:rPr>
        <w:t>onstantní symbol 3558</w:t>
      </w:r>
      <w:r w:rsidR="00BE7F9C" w:rsidRPr="006222F8">
        <w:rPr>
          <w:sz w:val="20"/>
        </w:rPr>
        <w:t>,</w:t>
      </w:r>
      <w:r w:rsidR="00AB7146" w:rsidRPr="00D01064">
        <w:rPr>
          <w:rFonts w:cs="Arial"/>
          <w:sz w:val="20"/>
        </w:rPr>
        <w:t xml:space="preserve"> </w:t>
      </w:r>
      <w:r w:rsidRPr="00D01064">
        <w:rPr>
          <w:rFonts w:cs="Arial"/>
          <w:sz w:val="20"/>
        </w:rPr>
        <w:t>variabilní symbol:</w:t>
      </w:r>
      <w:r w:rsidR="00FA726D">
        <w:rPr>
          <w:rFonts w:cs="Arial"/>
          <w:sz w:val="20"/>
        </w:rPr>
        <w:t xml:space="preserve"> 7721000877.</w:t>
      </w:r>
    </w:p>
    <w:p w:rsidR="00D7357B" w:rsidRDefault="00D7357B" w:rsidP="00971F7C">
      <w:pPr>
        <w:pStyle w:val="Styl10bZarovnatdobloku"/>
      </w:pPr>
    </w:p>
    <w:p w:rsidR="00FD2C24" w:rsidRPr="00D01064" w:rsidRDefault="00FD2C24" w:rsidP="00971F7C">
      <w:pPr>
        <w:pStyle w:val="Styl10bZarovnatdobloku"/>
      </w:pPr>
    </w:p>
    <w:p w:rsidR="00D7357B" w:rsidRPr="00D01064" w:rsidRDefault="00D7357B" w:rsidP="008F21C5">
      <w:pPr>
        <w:spacing w:before="120"/>
        <w:jc w:val="center"/>
        <w:rPr>
          <w:rFonts w:cs="Arial"/>
          <w:b/>
          <w:bCs/>
          <w:sz w:val="24"/>
        </w:rPr>
      </w:pPr>
      <w:r w:rsidRPr="00D01064">
        <w:rPr>
          <w:rFonts w:cs="Arial"/>
          <w:b/>
          <w:bCs/>
          <w:sz w:val="24"/>
        </w:rPr>
        <w:t>Článek IV.</w:t>
      </w:r>
    </w:p>
    <w:p w:rsidR="00D7357B" w:rsidRPr="00D01064" w:rsidRDefault="00D7357B" w:rsidP="00D7357B">
      <w:pPr>
        <w:jc w:val="center"/>
        <w:rPr>
          <w:b/>
          <w:bCs/>
          <w:sz w:val="24"/>
        </w:rPr>
      </w:pPr>
      <w:r w:rsidRPr="00D01064">
        <w:rPr>
          <w:b/>
          <w:bCs/>
          <w:sz w:val="24"/>
        </w:rPr>
        <w:t>Hlášení škodných událostí</w:t>
      </w:r>
    </w:p>
    <w:p w:rsidR="00F25690" w:rsidRPr="00D01064" w:rsidRDefault="00D7357B" w:rsidP="004D2117">
      <w:pPr>
        <w:keepNext/>
        <w:numPr>
          <w:ilvl w:val="0"/>
          <w:numId w:val="41"/>
        </w:numPr>
        <w:tabs>
          <w:tab w:val="left" w:pos="-1560"/>
        </w:tabs>
        <w:spacing w:before="120"/>
        <w:jc w:val="both"/>
        <w:rPr>
          <w:rFonts w:cs="Arial"/>
          <w:sz w:val="20"/>
        </w:rPr>
      </w:pPr>
      <w:r w:rsidRPr="00D01064">
        <w:rPr>
          <w:rFonts w:cs="Arial"/>
          <w:sz w:val="20"/>
        </w:rPr>
        <w:t xml:space="preserve">Vznik škodné události je pojistník (pojištěný) povinen oznámit přímo nebo prostřednictvím zplnomocněného pojišťovacího makléře bez zbytečného odkladu na </w:t>
      </w:r>
      <w:r w:rsidR="008C3BA4" w:rsidRPr="00D01064">
        <w:rPr>
          <w:rFonts w:cs="Arial"/>
          <w:sz w:val="20"/>
        </w:rPr>
        <w:t>jeden z níže uvedených kontaktních údajů</w:t>
      </w:r>
      <w:r w:rsidRPr="00D01064">
        <w:rPr>
          <w:rFonts w:cs="Arial"/>
          <w:sz w:val="20"/>
        </w:rPr>
        <w:t>:</w:t>
      </w:r>
    </w:p>
    <w:p w:rsidR="00D7357B" w:rsidRPr="00D01064" w:rsidRDefault="00D7357B" w:rsidP="00D7357B">
      <w:pPr>
        <w:numPr>
          <w:ilvl w:val="12"/>
          <w:numId w:val="0"/>
        </w:numPr>
        <w:tabs>
          <w:tab w:val="left" w:pos="-720"/>
          <w:tab w:val="left" w:pos="5954"/>
        </w:tabs>
        <w:jc w:val="center"/>
        <w:rPr>
          <w:sz w:val="20"/>
        </w:rPr>
      </w:pPr>
      <w:r w:rsidRPr="00D01064">
        <w:rPr>
          <w:sz w:val="20"/>
        </w:rPr>
        <w:t xml:space="preserve">Kooperativa pojišťovna, a.s., </w:t>
      </w:r>
      <w:proofErr w:type="spellStart"/>
      <w:r w:rsidRPr="00D01064">
        <w:rPr>
          <w:sz w:val="20"/>
        </w:rPr>
        <w:t>Vienna</w:t>
      </w:r>
      <w:proofErr w:type="spellEnd"/>
      <w:r w:rsidRPr="00D01064">
        <w:rPr>
          <w:sz w:val="20"/>
        </w:rPr>
        <w:t xml:space="preserve"> </w:t>
      </w:r>
      <w:proofErr w:type="spellStart"/>
      <w:r w:rsidRPr="00D01064">
        <w:rPr>
          <w:sz w:val="20"/>
        </w:rPr>
        <w:t>Insurance</w:t>
      </w:r>
      <w:proofErr w:type="spellEnd"/>
      <w:r w:rsidRPr="00D01064">
        <w:rPr>
          <w:sz w:val="20"/>
        </w:rPr>
        <w:t xml:space="preserve"> Group</w:t>
      </w:r>
    </w:p>
    <w:p w:rsidR="00D7357B" w:rsidRPr="00D01064" w:rsidRDefault="00D7357B" w:rsidP="00D7357B">
      <w:pPr>
        <w:numPr>
          <w:ilvl w:val="12"/>
          <w:numId w:val="0"/>
        </w:numPr>
        <w:tabs>
          <w:tab w:val="left" w:pos="-720"/>
          <w:tab w:val="left" w:pos="5954"/>
        </w:tabs>
        <w:jc w:val="center"/>
        <w:rPr>
          <w:sz w:val="20"/>
        </w:rPr>
      </w:pPr>
      <w:r w:rsidRPr="00D01064">
        <w:rPr>
          <w:sz w:val="20"/>
        </w:rPr>
        <w:t>CENTRUM ZÁKAZNICKÉ PODPORY</w:t>
      </w:r>
    </w:p>
    <w:p w:rsidR="00D7357B" w:rsidRPr="00D01064" w:rsidRDefault="00D7357B" w:rsidP="00D7357B">
      <w:pPr>
        <w:widowControl w:val="0"/>
        <w:numPr>
          <w:ilvl w:val="12"/>
          <w:numId w:val="0"/>
        </w:numPr>
        <w:tabs>
          <w:tab w:val="left" w:pos="-1560"/>
          <w:tab w:val="left" w:pos="5954"/>
        </w:tabs>
        <w:ind w:left="709" w:hanging="709"/>
        <w:jc w:val="center"/>
        <w:rPr>
          <w:sz w:val="20"/>
        </w:rPr>
      </w:pPr>
      <w:r w:rsidRPr="00D01064">
        <w:rPr>
          <w:sz w:val="20"/>
        </w:rPr>
        <w:t>Centrální podatelna</w:t>
      </w:r>
    </w:p>
    <w:p w:rsidR="00D7357B" w:rsidRPr="00D01064" w:rsidRDefault="00D7357B" w:rsidP="00D7357B">
      <w:pPr>
        <w:widowControl w:val="0"/>
        <w:numPr>
          <w:ilvl w:val="12"/>
          <w:numId w:val="0"/>
        </w:numPr>
        <w:tabs>
          <w:tab w:val="left" w:pos="-1560"/>
          <w:tab w:val="left" w:pos="5954"/>
        </w:tabs>
        <w:ind w:left="709" w:hanging="709"/>
        <w:jc w:val="center"/>
        <w:rPr>
          <w:sz w:val="20"/>
        </w:rPr>
      </w:pPr>
      <w:r w:rsidRPr="00D01064">
        <w:rPr>
          <w:sz w:val="20"/>
        </w:rPr>
        <w:t>Brněnská 634</w:t>
      </w:r>
    </w:p>
    <w:p w:rsidR="00D7357B" w:rsidRPr="00D01064" w:rsidRDefault="00D7357B" w:rsidP="00D7357B">
      <w:pPr>
        <w:widowControl w:val="0"/>
        <w:numPr>
          <w:ilvl w:val="12"/>
          <w:numId w:val="0"/>
        </w:numPr>
        <w:tabs>
          <w:tab w:val="left" w:pos="-1560"/>
          <w:tab w:val="left" w:pos="5954"/>
        </w:tabs>
        <w:ind w:left="709" w:hanging="709"/>
        <w:jc w:val="center"/>
        <w:rPr>
          <w:sz w:val="20"/>
        </w:rPr>
      </w:pPr>
      <w:r w:rsidRPr="00D01064">
        <w:rPr>
          <w:sz w:val="20"/>
        </w:rPr>
        <w:t>664 42 Modřice</w:t>
      </w:r>
    </w:p>
    <w:p w:rsidR="00F25690" w:rsidRPr="00D01064" w:rsidRDefault="00D7357B" w:rsidP="008F21C5">
      <w:pPr>
        <w:widowControl w:val="0"/>
        <w:numPr>
          <w:ilvl w:val="12"/>
          <w:numId w:val="0"/>
        </w:numPr>
        <w:tabs>
          <w:tab w:val="left" w:pos="-1560"/>
          <w:tab w:val="left" w:pos="5954"/>
        </w:tabs>
        <w:spacing w:before="120"/>
        <w:ind w:left="709" w:hanging="709"/>
        <w:jc w:val="center"/>
        <w:rPr>
          <w:sz w:val="20"/>
        </w:rPr>
      </w:pPr>
      <w:r w:rsidRPr="00D01064">
        <w:rPr>
          <w:sz w:val="20"/>
        </w:rPr>
        <w:t>Tel.: 841 105</w:t>
      </w:r>
      <w:r w:rsidR="008C3BA4" w:rsidRPr="00D01064">
        <w:rPr>
          <w:sz w:val="20"/>
        </w:rPr>
        <w:t> </w:t>
      </w:r>
      <w:r w:rsidRPr="00D01064">
        <w:rPr>
          <w:sz w:val="20"/>
        </w:rPr>
        <w:t>105</w:t>
      </w:r>
    </w:p>
    <w:p w:rsidR="00F25690" w:rsidRPr="00D01064" w:rsidRDefault="00D7357B" w:rsidP="008F21C5">
      <w:pPr>
        <w:widowControl w:val="0"/>
        <w:numPr>
          <w:ilvl w:val="12"/>
          <w:numId w:val="0"/>
        </w:numPr>
        <w:tabs>
          <w:tab w:val="left" w:pos="-1560"/>
          <w:tab w:val="left" w:pos="5954"/>
        </w:tabs>
        <w:ind w:left="709" w:hanging="709"/>
        <w:jc w:val="center"/>
        <w:rPr>
          <w:sz w:val="20"/>
        </w:rPr>
      </w:pPr>
      <w:r w:rsidRPr="00D01064">
        <w:rPr>
          <w:sz w:val="20"/>
        </w:rPr>
        <w:t>fax: 547 212 602, 547 212</w:t>
      </w:r>
      <w:r w:rsidR="00974B31" w:rsidRPr="00D01064">
        <w:rPr>
          <w:sz w:val="20"/>
        </w:rPr>
        <w:t> </w:t>
      </w:r>
      <w:r w:rsidRPr="00D01064">
        <w:rPr>
          <w:sz w:val="20"/>
        </w:rPr>
        <w:t>561</w:t>
      </w:r>
    </w:p>
    <w:p w:rsidR="00F25690" w:rsidRPr="00D01064" w:rsidRDefault="00974B31" w:rsidP="008F21C5">
      <w:pPr>
        <w:widowControl w:val="0"/>
        <w:numPr>
          <w:ilvl w:val="12"/>
          <w:numId w:val="0"/>
        </w:numPr>
        <w:tabs>
          <w:tab w:val="left" w:pos="-1560"/>
          <w:tab w:val="left" w:pos="5954"/>
        </w:tabs>
        <w:ind w:left="709" w:hanging="709"/>
        <w:jc w:val="center"/>
      </w:pPr>
      <w:r w:rsidRPr="00D01064">
        <w:rPr>
          <w:sz w:val="20"/>
        </w:rPr>
        <w:t xml:space="preserve">E-mail: </w:t>
      </w:r>
      <w:hyperlink r:id="rId10" w:history="1">
        <w:r w:rsidRPr="00D01064">
          <w:rPr>
            <w:rStyle w:val="Hypertextovodkaz"/>
            <w:sz w:val="20"/>
          </w:rPr>
          <w:t>podatelna@koop.cz</w:t>
        </w:r>
      </w:hyperlink>
    </w:p>
    <w:p w:rsidR="00F25690" w:rsidRPr="00D01064" w:rsidRDefault="00974B31" w:rsidP="008F21C5">
      <w:pPr>
        <w:widowControl w:val="0"/>
        <w:numPr>
          <w:ilvl w:val="12"/>
          <w:numId w:val="0"/>
        </w:numPr>
        <w:tabs>
          <w:tab w:val="left" w:pos="-1560"/>
          <w:tab w:val="left" w:pos="5954"/>
        </w:tabs>
        <w:ind w:left="709" w:hanging="709"/>
        <w:jc w:val="center"/>
        <w:rPr>
          <w:sz w:val="20"/>
        </w:rPr>
      </w:pPr>
      <w:r w:rsidRPr="00D01064">
        <w:rPr>
          <w:sz w:val="20"/>
        </w:rPr>
        <w:t>www.koop.cz</w:t>
      </w:r>
    </w:p>
    <w:p w:rsidR="00F25690" w:rsidRPr="00D01064" w:rsidRDefault="008C3BA4" w:rsidP="004D2117">
      <w:pPr>
        <w:keepNext/>
        <w:numPr>
          <w:ilvl w:val="0"/>
          <w:numId w:val="41"/>
        </w:numPr>
        <w:tabs>
          <w:tab w:val="left" w:pos="-1560"/>
        </w:tabs>
        <w:spacing w:before="120"/>
        <w:jc w:val="both"/>
        <w:rPr>
          <w:rFonts w:cs="Arial"/>
        </w:rPr>
      </w:pPr>
      <w:r w:rsidRPr="00D01064">
        <w:rPr>
          <w:rFonts w:cs="Arial"/>
          <w:sz w:val="20"/>
          <w:szCs w:val="20"/>
        </w:rPr>
        <w:t>Na výzvu pojistitele je pojistník (pojištěný nebo jakákoliv jiná osoba) povinen oznámit vznik škodné události písemn</w:t>
      </w:r>
      <w:r w:rsidR="00974B31" w:rsidRPr="00D01064">
        <w:rPr>
          <w:rFonts w:cs="Arial"/>
          <w:sz w:val="20"/>
          <w:szCs w:val="20"/>
        </w:rPr>
        <w:t>ou formou</w:t>
      </w:r>
      <w:r w:rsidRPr="00D01064">
        <w:rPr>
          <w:rFonts w:cs="Arial"/>
          <w:sz w:val="20"/>
          <w:szCs w:val="20"/>
        </w:rPr>
        <w:t xml:space="preserve">. </w:t>
      </w:r>
    </w:p>
    <w:p w:rsidR="00D7357B" w:rsidRDefault="00D7357B" w:rsidP="00D7357B">
      <w:pPr>
        <w:pStyle w:val="Zkladntext32"/>
        <w:numPr>
          <w:ilvl w:val="12"/>
          <w:numId w:val="0"/>
        </w:numPr>
        <w:tabs>
          <w:tab w:val="clear" w:pos="-720"/>
          <w:tab w:val="left" w:pos="-1701"/>
        </w:tabs>
        <w:spacing w:line="240" w:lineRule="auto"/>
        <w:jc w:val="both"/>
        <w:rPr>
          <w:rFonts w:ascii="Koop Office" w:hAnsi="Koop Office" w:cs="Arial"/>
        </w:rPr>
      </w:pPr>
    </w:p>
    <w:p w:rsidR="00FA726D" w:rsidRDefault="00FA726D" w:rsidP="00D7357B">
      <w:pPr>
        <w:pStyle w:val="Zkladntext32"/>
        <w:numPr>
          <w:ilvl w:val="12"/>
          <w:numId w:val="0"/>
        </w:numPr>
        <w:tabs>
          <w:tab w:val="clear" w:pos="-720"/>
          <w:tab w:val="left" w:pos="-1701"/>
        </w:tabs>
        <w:spacing w:line="240" w:lineRule="auto"/>
        <w:jc w:val="both"/>
        <w:rPr>
          <w:rFonts w:ascii="Koop Office" w:hAnsi="Koop Office" w:cs="Arial"/>
        </w:rPr>
      </w:pPr>
    </w:p>
    <w:p w:rsidR="00FD2C24" w:rsidRPr="00D01064" w:rsidRDefault="00FD2C24" w:rsidP="00D7357B">
      <w:pPr>
        <w:pStyle w:val="Zkladntext32"/>
        <w:numPr>
          <w:ilvl w:val="12"/>
          <w:numId w:val="0"/>
        </w:numPr>
        <w:tabs>
          <w:tab w:val="clear" w:pos="-720"/>
          <w:tab w:val="left" w:pos="-1701"/>
        </w:tabs>
        <w:spacing w:line="240" w:lineRule="auto"/>
        <w:jc w:val="both"/>
        <w:rPr>
          <w:rFonts w:ascii="Koop Office" w:hAnsi="Koop Office" w:cs="Arial"/>
        </w:rPr>
      </w:pPr>
    </w:p>
    <w:bookmarkEnd w:id="18"/>
    <w:p w:rsidR="00FD2C24" w:rsidRDefault="00FD2C24" w:rsidP="00D7357B">
      <w:pPr>
        <w:jc w:val="center"/>
        <w:rPr>
          <w:rFonts w:cs="Arial"/>
          <w:b/>
          <w:bCs/>
          <w:sz w:val="24"/>
        </w:rPr>
      </w:pPr>
    </w:p>
    <w:p w:rsidR="00D7357B" w:rsidRPr="00D01064" w:rsidRDefault="00D7357B" w:rsidP="00D7357B">
      <w:pPr>
        <w:jc w:val="center"/>
        <w:rPr>
          <w:rFonts w:cs="Arial"/>
          <w:b/>
          <w:bCs/>
          <w:sz w:val="24"/>
        </w:rPr>
      </w:pPr>
      <w:r w:rsidRPr="00D01064">
        <w:rPr>
          <w:rFonts w:cs="Arial"/>
          <w:b/>
          <w:bCs/>
          <w:sz w:val="24"/>
        </w:rPr>
        <w:t>Článek V.</w:t>
      </w:r>
    </w:p>
    <w:p w:rsidR="0085333E" w:rsidRDefault="00D7357B" w:rsidP="0085333E">
      <w:pPr>
        <w:jc w:val="center"/>
        <w:rPr>
          <w:rFonts w:cs="Arial"/>
          <w:b/>
          <w:bCs/>
          <w:sz w:val="24"/>
        </w:rPr>
      </w:pPr>
      <w:r w:rsidRPr="00D01064">
        <w:rPr>
          <w:rFonts w:cs="Arial"/>
          <w:b/>
          <w:bCs/>
          <w:sz w:val="24"/>
        </w:rPr>
        <w:t>Zvláštní ujednání</w:t>
      </w:r>
    </w:p>
    <w:p w:rsidR="005232A7" w:rsidRPr="00D01064" w:rsidRDefault="005232A7" w:rsidP="0085333E">
      <w:pPr>
        <w:jc w:val="center"/>
        <w:rPr>
          <w:rFonts w:cs="Arial"/>
          <w:b/>
          <w:bCs/>
          <w:sz w:val="24"/>
        </w:rPr>
      </w:pPr>
    </w:p>
    <w:p w:rsidR="006368D9" w:rsidRPr="005232A7" w:rsidRDefault="00733E15" w:rsidP="005232A7">
      <w:pPr>
        <w:pStyle w:val="Zkladntext32"/>
        <w:numPr>
          <w:ilvl w:val="0"/>
          <w:numId w:val="48"/>
        </w:numPr>
        <w:tabs>
          <w:tab w:val="clear" w:pos="-720"/>
          <w:tab w:val="left" w:pos="-1701"/>
        </w:tabs>
        <w:spacing w:line="240" w:lineRule="auto"/>
        <w:ind w:left="426" w:hanging="426"/>
        <w:jc w:val="both"/>
        <w:rPr>
          <w:rFonts w:ascii="Koop Office" w:hAnsi="Koop Office" w:cs="Arial"/>
        </w:rPr>
      </w:pPr>
      <w:r w:rsidRPr="005232A7">
        <w:rPr>
          <w:rFonts w:ascii="Koop Office" w:hAnsi="Koop Office" w:cs="Arial"/>
        </w:rPr>
        <w:t xml:space="preserve">V rámci pojistného nebezpečí odcizení dle </w:t>
      </w:r>
      <w:r w:rsidRPr="005232A7">
        <w:rPr>
          <w:rFonts w:ascii="Koop Office" w:hAnsi="Koop Office" w:cs="Arial"/>
          <w:bCs/>
        </w:rPr>
        <w:t>ZPP</w:t>
      </w:r>
      <w:r w:rsidR="005232A7">
        <w:rPr>
          <w:rFonts w:ascii="Koop Office" w:hAnsi="Koop Office" w:cs="Arial"/>
        </w:rPr>
        <w:t xml:space="preserve"> P - 200/14</w:t>
      </w:r>
      <w:r w:rsidRPr="005232A7">
        <w:rPr>
          <w:rFonts w:ascii="Koop Office" w:hAnsi="Koop Office" w:cs="Arial"/>
        </w:rPr>
        <w:t xml:space="preserve"> - pro pojištění pro případ odcizení vztahuje i ztrátu, prostou krádež nebo odcizení </w:t>
      </w:r>
      <w:r w:rsidR="001C50BF" w:rsidRPr="001C50BF">
        <w:rPr>
          <w:rFonts w:ascii="Koop Office" w:hAnsi="Koop Office"/>
          <w:bCs/>
        </w:rPr>
        <w:t>univerzálních vstupních klíčů</w:t>
      </w:r>
      <w:r w:rsidRPr="005232A7">
        <w:rPr>
          <w:rFonts w:ascii="Koop Office" w:hAnsi="Koop Office" w:cs="Arial"/>
        </w:rPr>
        <w:t>, které jsou majetkem pojistníka a svěřené jednotlivým zaměstnancům. Toto riziko se sjednává s ročním limitem plnění ve výši 30</w:t>
      </w:r>
      <w:r w:rsidR="005232A7">
        <w:rPr>
          <w:rFonts w:ascii="Koop Office" w:hAnsi="Koop Office" w:cs="Arial"/>
        </w:rPr>
        <w:t xml:space="preserve"> </w:t>
      </w:r>
      <w:r w:rsidRPr="005232A7">
        <w:rPr>
          <w:rFonts w:ascii="Koop Office" w:hAnsi="Koop Office" w:cs="Arial"/>
        </w:rPr>
        <w:t>000 Kč, spoluúčast činí 1</w:t>
      </w:r>
      <w:r w:rsidR="005232A7">
        <w:rPr>
          <w:rFonts w:ascii="Koop Office" w:hAnsi="Koop Office" w:cs="Arial"/>
        </w:rPr>
        <w:t xml:space="preserve"> </w:t>
      </w:r>
      <w:r w:rsidRPr="005232A7">
        <w:rPr>
          <w:rFonts w:ascii="Koop Office" w:hAnsi="Koop Office" w:cs="Arial"/>
        </w:rPr>
        <w:t>000 Kč</w:t>
      </w:r>
      <w:r w:rsidR="005232A7">
        <w:rPr>
          <w:rFonts w:ascii="Koop Office" w:hAnsi="Koop Office" w:cs="Arial"/>
        </w:rPr>
        <w:t>.</w:t>
      </w:r>
    </w:p>
    <w:p w:rsidR="00FA726D" w:rsidRDefault="00FA726D" w:rsidP="00513C02">
      <w:pPr>
        <w:pStyle w:val="Zkladntext32"/>
        <w:numPr>
          <w:ilvl w:val="12"/>
          <w:numId w:val="0"/>
        </w:numPr>
        <w:tabs>
          <w:tab w:val="clear" w:pos="-720"/>
          <w:tab w:val="left" w:pos="-1701"/>
        </w:tabs>
        <w:spacing w:line="240" w:lineRule="auto"/>
        <w:jc w:val="both"/>
        <w:rPr>
          <w:rFonts w:ascii="Koop Office" w:hAnsi="Koop Office" w:cs="Arial"/>
        </w:rPr>
      </w:pPr>
    </w:p>
    <w:p w:rsidR="005232A7" w:rsidRPr="00D01064" w:rsidRDefault="005232A7" w:rsidP="00513C02">
      <w:pPr>
        <w:pStyle w:val="Zkladntext32"/>
        <w:numPr>
          <w:ilvl w:val="12"/>
          <w:numId w:val="0"/>
        </w:numPr>
        <w:tabs>
          <w:tab w:val="clear" w:pos="-720"/>
          <w:tab w:val="left" w:pos="-1701"/>
        </w:tabs>
        <w:spacing w:line="240" w:lineRule="auto"/>
        <w:jc w:val="both"/>
        <w:rPr>
          <w:rFonts w:ascii="Koop Office" w:hAnsi="Koop Office" w:cs="Arial"/>
        </w:rPr>
      </w:pPr>
    </w:p>
    <w:p w:rsidR="00FD2C24" w:rsidRDefault="00FD2C24" w:rsidP="00D543B8">
      <w:pPr>
        <w:pStyle w:val="Zkladntext32"/>
        <w:numPr>
          <w:ilvl w:val="12"/>
          <w:numId w:val="0"/>
        </w:numPr>
        <w:tabs>
          <w:tab w:val="clear" w:pos="-720"/>
          <w:tab w:val="left" w:pos="-1701"/>
        </w:tabs>
        <w:spacing w:line="240" w:lineRule="auto"/>
        <w:jc w:val="center"/>
        <w:rPr>
          <w:rFonts w:ascii="Koop Office" w:hAnsi="Koop Office" w:cs="Arial"/>
          <w:b/>
          <w:sz w:val="24"/>
          <w:szCs w:val="24"/>
        </w:rPr>
      </w:pPr>
    </w:p>
    <w:p w:rsidR="006368D9" w:rsidRPr="00D01064" w:rsidRDefault="00A068D2" w:rsidP="00D543B8">
      <w:pPr>
        <w:pStyle w:val="Zkladntext32"/>
        <w:numPr>
          <w:ilvl w:val="12"/>
          <w:numId w:val="0"/>
        </w:numPr>
        <w:tabs>
          <w:tab w:val="clear" w:pos="-720"/>
          <w:tab w:val="left" w:pos="-1701"/>
        </w:tabs>
        <w:spacing w:line="240" w:lineRule="auto"/>
        <w:jc w:val="center"/>
        <w:rPr>
          <w:rFonts w:ascii="Koop Office" w:hAnsi="Koop Office" w:cs="Arial"/>
          <w:b/>
          <w:sz w:val="24"/>
          <w:szCs w:val="24"/>
        </w:rPr>
      </w:pPr>
      <w:r w:rsidRPr="00D01064">
        <w:rPr>
          <w:rFonts w:ascii="Koop Office" w:hAnsi="Koop Office" w:cs="Arial"/>
          <w:b/>
          <w:sz w:val="24"/>
          <w:szCs w:val="24"/>
        </w:rPr>
        <w:t>Č</w:t>
      </w:r>
      <w:r w:rsidR="00EA0BF3" w:rsidRPr="00D01064">
        <w:rPr>
          <w:rFonts w:ascii="Koop Office" w:hAnsi="Koop Office" w:cs="Arial"/>
          <w:b/>
          <w:sz w:val="24"/>
          <w:szCs w:val="24"/>
        </w:rPr>
        <w:t>lánek</w:t>
      </w:r>
      <w:r w:rsidRPr="00D01064">
        <w:rPr>
          <w:rFonts w:ascii="Koop Office" w:hAnsi="Koop Office" w:cs="Arial"/>
          <w:b/>
          <w:sz w:val="24"/>
          <w:szCs w:val="24"/>
        </w:rPr>
        <w:t xml:space="preserve"> </w:t>
      </w:r>
      <w:r w:rsidR="00AA716D" w:rsidRPr="00D01064">
        <w:rPr>
          <w:rFonts w:ascii="Koop Office" w:hAnsi="Koop Office" w:cs="Arial"/>
          <w:b/>
          <w:sz w:val="24"/>
          <w:szCs w:val="24"/>
        </w:rPr>
        <w:t>VI.</w:t>
      </w:r>
    </w:p>
    <w:p w:rsidR="00D543B8" w:rsidRPr="00D01064" w:rsidRDefault="00A068D2" w:rsidP="00D543B8">
      <w:pPr>
        <w:pStyle w:val="Zkladntext32"/>
        <w:numPr>
          <w:ilvl w:val="12"/>
          <w:numId w:val="0"/>
        </w:numPr>
        <w:tabs>
          <w:tab w:val="clear" w:pos="-720"/>
          <w:tab w:val="left" w:pos="-1701"/>
        </w:tabs>
        <w:spacing w:line="240" w:lineRule="auto"/>
        <w:jc w:val="center"/>
        <w:rPr>
          <w:rFonts w:ascii="Koop Office" w:hAnsi="Koop Office" w:cs="Arial"/>
          <w:b/>
          <w:sz w:val="24"/>
          <w:szCs w:val="24"/>
        </w:rPr>
      </w:pPr>
      <w:r w:rsidRPr="00D01064">
        <w:rPr>
          <w:rFonts w:ascii="Koop Office" w:hAnsi="Koop Office" w:cs="Arial"/>
          <w:b/>
          <w:sz w:val="24"/>
          <w:szCs w:val="24"/>
        </w:rPr>
        <w:t>Prohlášení pojistníka</w:t>
      </w:r>
    </w:p>
    <w:p w:rsidR="00D543B8" w:rsidRPr="00D01064" w:rsidRDefault="00A068D2" w:rsidP="008C6488">
      <w:pPr>
        <w:numPr>
          <w:ilvl w:val="0"/>
          <w:numId w:val="35"/>
        </w:numPr>
        <w:tabs>
          <w:tab w:val="left" w:pos="-1418"/>
        </w:tabs>
        <w:spacing w:before="120"/>
        <w:jc w:val="both"/>
        <w:rPr>
          <w:rFonts w:cs="Arial"/>
          <w:sz w:val="20"/>
        </w:rPr>
      </w:pPr>
      <w:r w:rsidRPr="00D01064">
        <w:rPr>
          <w:rFonts w:cs="Arial"/>
          <w:sz w:val="20"/>
        </w:rPr>
        <w:t>Pojistník potvrzuje, že před uzavřením pojistné smlouvy převzal v listinné nebo, s jeho souhlasem, v jiné textové podobě (např. na trvalém nosiči dat) Informace pro zájemce o pojištění a seznámil se s nimi. Pojistník si je vědom, že se jedná o důležité informace, které mu napomohou porozumět podmínkám sjednávaného pojištění, obsahují upozornění na důležité aspekty pojištění i významná ustanovení pojistných podmínek.</w:t>
      </w:r>
    </w:p>
    <w:p w:rsidR="00D543B8" w:rsidRPr="00D01064" w:rsidRDefault="00B16FA4" w:rsidP="008C6488">
      <w:pPr>
        <w:numPr>
          <w:ilvl w:val="0"/>
          <w:numId w:val="35"/>
        </w:numPr>
        <w:tabs>
          <w:tab w:val="left" w:pos="-1418"/>
        </w:tabs>
        <w:spacing w:before="120"/>
        <w:jc w:val="both"/>
        <w:rPr>
          <w:rFonts w:cs="Arial"/>
          <w:sz w:val="20"/>
        </w:rPr>
      </w:pPr>
      <w:r w:rsidRPr="00D01064">
        <w:rPr>
          <w:rFonts w:cs="Arial"/>
          <w:sz w:val="20"/>
        </w:rPr>
        <w:t>Pojistník potvrzuje, že před uzavřením pojistné smlouvy mu byly oznámeny informace v souladu s ustanovením § 2760 občanského zákoníku.</w:t>
      </w:r>
    </w:p>
    <w:p w:rsidR="00D543B8" w:rsidRPr="00D01064" w:rsidRDefault="00B16FA4" w:rsidP="008C6488">
      <w:pPr>
        <w:numPr>
          <w:ilvl w:val="0"/>
          <w:numId w:val="35"/>
        </w:numPr>
        <w:tabs>
          <w:tab w:val="left" w:pos="-1418"/>
        </w:tabs>
        <w:spacing w:before="120"/>
        <w:jc w:val="both"/>
        <w:rPr>
          <w:rFonts w:cs="Arial"/>
          <w:sz w:val="20"/>
        </w:rPr>
      </w:pPr>
      <w:r w:rsidRPr="00D01064">
        <w:rPr>
          <w:rFonts w:cs="Arial"/>
          <w:sz w:val="20"/>
        </w:rPr>
        <w:t>Pojistník potvrzuje, že byl informován o rozsahu a účelu zpracování jeho osobních údajů a o právu přístupu k nim v souladu s ustanovením § 11, 12, 21 zákona č. 101/2000 Sb. o ochraně osobních údajů.</w:t>
      </w:r>
    </w:p>
    <w:p w:rsidR="006368D9" w:rsidRPr="00D01064" w:rsidRDefault="00B16FA4" w:rsidP="008C6488">
      <w:pPr>
        <w:numPr>
          <w:ilvl w:val="0"/>
          <w:numId w:val="35"/>
        </w:numPr>
        <w:tabs>
          <w:tab w:val="left" w:pos="-1418"/>
        </w:tabs>
        <w:spacing w:before="120"/>
        <w:jc w:val="both"/>
        <w:rPr>
          <w:rFonts w:cs="Arial"/>
          <w:sz w:val="20"/>
        </w:rPr>
      </w:pPr>
      <w:r w:rsidRPr="00D01064">
        <w:rPr>
          <w:rFonts w:cs="Arial"/>
          <w:sz w:val="20"/>
        </w:rPr>
        <w:t>Pojistník</w:t>
      </w:r>
      <w:r w:rsidR="004036F1" w:rsidRPr="00D01064">
        <w:rPr>
          <w:rFonts w:cs="Arial"/>
          <w:sz w:val="20"/>
        </w:rPr>
        <w:t xml:space="preserve"> </w:t>
      </w:r>
      <w:r w:rsidR="00A068D2" w:rsidRPr="00D01064">
        <w:rPr>
          <w:rFonts w:cs="Arial"/>
          <w:sz w:val="20"/>
        </w:rPr>
        <w:t>potvrzuje, že před uzavřením pojistné smlouvy převzal v listinné nebo jiné textové podobě (např. na trvalém nosiči dat) dokumenty uvedené v</w:t>
      </w:r>
      <w:r w:rsidR="008B3DF9" w:rsidRPr="00D01064">
        <w:rPr>
          <w:rFonts w:cs="Arial"/>
          <w:sz w:val="20"/>
        </w:rPr>
        <w:t> čl.</w:t>
      </w:r>
      <w:r w:rsidR="00A068D2" w:rsidRPr="00D01064">
        <w:rPr>
          <w:rFonts w:cs="Arial"/>
          <w:sz w:val="20"/>
        </w:rPr>
        <w:t xml:space="preserve"> </w:t>
      </w:r>
      <w:r w:rsidR="008D79F6" w:rsidRPr="00D01064">
        <w:rPr>
          <w:rFonts w:cs="Arial"/>
          <w:sz w:val="20"/>
        </w:rPr>
        <w:t>I</w:t>
      </w:r>
      <w:r w:rsidR="007309D4" w:rsidRPr="00D01064">
        <w:rPr>
          <w:rFonts w:cs="Arial"/>
          <w:sz w:val="20"/>
        </w:rPr>
        <w:t>.</w:t>
      </w:r>
      <w:r w:rsidR="00A068D2" w:rsidRPr="00D01064">
        <w:rPr>
          <w:rFonts w:cs="Arial"/>
          <w:sz w:val="20"/>
        </w:rPr>
        <w:t xml:space="preserve"> </w:t>
      </w:r>
      <w:r w:rsidR="00645880" w:rsidRPr="00D01064">
        <w:rPr>
          <w:rFonts w:cs="Arial"/>
          <w:sz w:val="20"/>
        </w:rPr>
        <w:t>bodu</w:t>
      </w:r>
      <w:r w:rsidR="00A068D2" w:rsidRPr="00D01064">
        <w:rPr>
          <w:rFonts w:cs="Arial"/>
          <w:sz w:val="20"/>
        </w:rPr>
        <w:t xml:space="preserve"> </w:t>
      </w:r>
      <w:r w:rsidR="000140B5" w:rsidRPr="00D01064">
        <w:rPr>
          <w:rFonts w:cs="Arial"/>
          <w:sz w:val="20"/>
        </w:rPr>
        <w:t>2</w:t>
      </w:r>
      <w:r w:rsidR="002A2FC0" w:rsidRPr="00D01064">
        <w:rPr>
          <w:rFonts w:cs="Arial"/>
          <w:sz w:val="20"/>
        </w:rPr>
        <w:t>.</w:t>
      </w:r>
      <w:r w:rsidR="00A068D2" w:rsidRPr="00D01064">
        <w:rPr>
          <w:rFonts w:cs="Arial"/>
          <w:sz w:val="20"/>
        </w:rPr>
        <w:t xml:space="preserve"> </w:t>
      </w:r>
      <w:r w:rsidR="005F7341" w:rsidRPr="00D01064">
        <w:rPr>
          <w:rFonts w:cs="Arial"/>
          <w:sz w:val="20"/>
        </w:rPr>
        <w:t xml:space="preserve">této </w:t>
      </w:r>
      <w:r w:rsidR="00967528" w:rsidRPr="00D01064">
        <w:rPr>
          <w:rFonts w:cs="Arial"/>
          <w:sz w:val="20"/>
        </w:rPr>
        <w:t xml:space="preserve">pojistné </w:t>
      </w:r>
      <w:r w:rsidR="00A068D2" w:rsidRPr="00D01064">
        <w:rPr>
          <w:rFonts w:cs="Arial"/>
          <w:sz w:val="20"/>
        </w:rPr>
        <w:t>smlouvy a seznámil se s nimi. Pojistník si je vědom, že tyto dokumenty tvoří nedílnou součást pojistné smlouvy a upravují rozsah pojištění, jeho omezení (včetně výluk), práva a povinnosti účastníků pojištění a následky jejich porušení a</w:t>
      </w:r>
      <w:r w:rsidR="007309D4" w:rsidRPr="00D01064">
        <w:rPr>
          <w:rFonts w:cs="Arial"/>
          <w:sz w:val="20"/>
        </w:rPr>
        <w:t> </w:t>
      </w:r>
      <w:r w:rsidR="00A068D2" w:rsidRPr="00D01064">
        <w:rPr>
          <w:rFonts w:cs="Arial"/>
          <w:sz w:val="20"/>
        </w:rPr>
        <w:t>další podmínky pojištění a pojistník je jimi vázán stejně jako pojistnou smlouvou.</w:t>
      </w:r>
    </w:p>
    <w:p w:rsidR="006368D9" w:rsidRPr="00D01064" w:rsidRDefault="00A068D2" w:rsidP="008C6488">
      <w:pPr>
        <w:numPr>
          <w:ilvl w:val="0"/>
          <w:numId w:val="35"/>
        </w:numPr>
        <w:tabs>
          <w:tab w:val="left" w:pos="-1418"/>
        </w:tabs>
        <w:spacing w:before="120"/>
        <w:jc w:val="both"/>
        <w:rPr>
          <w:rFonts w:cs="Arial"/>
          <w:sz w:val="20"/>
        </w:rPr>
      </w:pPr>
      <w:r w:rsidRPr="00D01064">
        <w:rPr>
          <w:rFonts w:cs="Arial"/>
          <w:sz w:val="20"/>
        </w:rPr>
        <w:t xml:space="preserve">Pojistník potvrzuje, že adresa jeho </w:t>
      </w:r>
      <w:r w:rsidR="00AA716D" w:rsidRPr="00D01064">
        <w:rPr>
          <w:rFonts w:cs="Arial"/>
          <w:sz w:val="20"/>
        </w:rPr>
        <w:t>sídla/bydliště/trvalého pobytu</w:t>
      </w:r>
      <w:r w:rsidR="006B6F68" w:rsidRPr="00D01064">
        <w:rPr>
          <w:rFonts w:cs="Arial"/>
          <w:sz w:val="20"/>
        </w:rPr>
        <w:t xml:space="preserve"> </w:t>
      </w:r>
      <w:r w:rsidRPr="00D01064">
        <w:rPr>
          <w:rFonts w:cs="Arial"/>
          <w:sz w:val="20"/>
        </w:rPr>
        <w:t>a kontakty elektronické komunikace uvedené v této pojistné smlouvě jsou aktuální, a souhlasí, aby tyto údaje byly v případě jejich rozporu s jinými údaji uvedenými v dříve uzavřených pojistných smlouvách, ve kterých je pojistníkem nebo pojištěným, využívány i pro účely takových pojistných smluv. S tímto postupem pojistník souhlasí i</w:t>
      </w:r>
      <w:r w:rsidR="001C46FA" w:rsidRPr="00D01064">
        <w:rPr>
          <w:rFonts w:cs="Arial"/>
          <w:sz w:val="20"/>
        </w:rPr>
        <w:t> </w:t>
      </w:r>
      <w:r w:rsidRPr="00D01064">
        <w:rPr>
          <w:rFonts w:cs="Arial"/>
          <w:sz w:val="20"/>
        </w:rPr>
        <w:t xml:space="preserve">pro případ, kdy pojistiteli oznámí změnu </w:t>
      </w:r>
      <w:r w:rsidR="00AA716D" w:rsidRPr="00D01064">
        <w:rPr>
          <w:rFonts w:cs="Arial"/>
          <w:sz w:val="20"/>
        </w:rPr>
        <w:t>jeho sídla/bydliště/trvalého pobytu</w:t>
      </w:r>
      <w:r w:rsidR="006B6F68" w:rsidRPr="00D01064">
        <w:rPr>
          <w:rFonts w:cs="Arial"/>
          <w:sz w:val="20"/>
        </w:rPr>
        <w:t xml:space="preserve"> </w:t>
      </w:r>
      <w:r w:rsidRPr="00D01064">
        <w:rPr>
          <w:rFonts w:cs="Arial"/>
          <w:sz w:val="20"/>
        </w:rPr>
        <w:t>nebo kontaktů elektronické komunikace v době trvání této pojistné smlouvy.</w:t>
      </w:r>
      <w:r w:rsidR="00AA716D" w:rsidRPr="00D01064">
        <w:rPr>
          <w:rFonts w:cs="Arial"/>
          <w:sz w:val="20"/>
        </w:rPr>
        <w:t xml:space="preserve"> Tím není dotčena možnost používání jiných údajů uvedených v dříve uzavřených pojistných smlouvách.</w:t>
      </w:r>
    </w:p>
    <w:p w:rsidR="009D26D8" w:rsidRPr="00FA726D" w:rsidRDefault="002250DE" w:rsidP="00FA726D">
      <w:pPr>
        <w:numPr>
          <w:ilvl w:val="0"/>
          <w:numId w:val="35"/>
        </w:numPr>
        <w:tabs>
          <w:tab w:val="left" w:pos="-1418"/>
        </w:tabs>
        <w:spacing w:before="120"/>
        <w:jc w:val="both"/>
        <w:rPr>
          <w:rFonts w:cs="Arial"/>
          <w:sz w:val="20"/>
        </w:rPr>
      </w:pPr>
      <w:r w:rsidRPr="00D01064">
        <w:rPr>
          <w:rFonts w:cs="Arial"/>
          <w:sz w:val="20"/>
        </w:rPr>
        <w:t xml:space="preserve">Pojistník prohlašuje, že má oprávněnou potřebu ochrany před následky pojistné události (pojistný zájem). </w:t>
      </w:r>
    </w:p>
    <w:p w:rsidR="006368D9" w:rsidRPr="00D01064" w:rsidRDefault="00A068D2" w:rsidP="008C6488">
      <w:pPr>
        <w:numPr>
          <w:ilvl w:val="0"/>
          <w:numId w:val="35"/>
        </w:numPr>
        <w:tabs>
          <w:tab w:val="left" w:pos="-1418"/>
        </w:tabs>
        <w:spacing w:before="120"/>
        <w:jc w:val="both"/>
        <w:rPr>
          <w:rFonts w:cs="Arial"/>
          <w:sz w:val="20"/>
        </w:rPr>
      </w:pPr>
      <w:r w:rsidRPr="00D01064">
        <w:rPr>
          <w:rFonts w:cs="Arial"/>
          <w:sz w:val="20"/>
        </w:rPr>
        <w:t xml:space="preserve">Pojistník prohlašuje, že věci nebo jiné hodnoty pojistného zájmu pojištěné touto pojistnou smlouvou nejsou k datu uzavření </w:t>
      </w:r>
      <w:r w:rsidR="00967528" w:rsidRPr="00D01064">
        <w:rPr>
          <w:rFonts w:cs="Arial"/>
          <w:sz w:val="20"/>
        </w:rPr>
        <w:t xml:space="preserve">pojistné </w:t>
      </w:r>
      <w:r w:rsidRPr="00D01064">
        <w:rPr>
          <w:rFonts w:cs="Arial"/>
          <w:sz w:val="20"/>
        </w:rPr>
        <w:t xml:space="preserve">smlouvy pojištěny proti stejným nebezpečím u jiného pojistitele, pokud není </w:t>
      </w:r>
      <w:r w:rsidR="00974B31" w:rsidRPr="00D01064">
        <w:rPr>
          <w:rFonts w:cs="Arial"/>
          <w:sz w:val="20"/>
        </w:rPr>
        <w:t xml:space="preserve">v </w:t>
      </w:r>
      <w:r w:rsidRPr="00D01064">
        <w:rPr>
          <w:rFonts w:cs="Arial"/>
          <w:sz w:val="20"/>
        </w:rPr>
        <w:t>této pojistné smlouv</w:t>
      </w:r>
      <w:r w:rsidR="00974B31" w:rsidRPr="00D01064">
        <w:rPr>
          <w:rFonts w:cs="Arial"/>
          <w:sz w:val="20"/>
        </w:rPr>
        <w:t>ě</w:t>
      </w:r>
      <w:r w:rsidRPr="00D01064">
        <w:rPr>
          <w:rFonts w:cs="Arial"/>
          <w:sz w:val="20"/>
        </w:rPr>
        <w:t xml:space="preserve"> výslovně uvedeno jinak.</w:t>
      </w:r>
    </w:p>
    <w:p w:rsidR="006368D9" w:rsidRDefault="00FA726D" w:rsidP="00FA726D">
      <w:pPr>
        <w:tabs>
          <w:tab w:val="left" w:pos="5430"/>
        </w:tabs>
        <w:rPr>
          <w:rFonts w:cs="Arial"/>
          <w:sz w:val="20"/>
        </w:rPr>
      </w:pPr>
      <w:r>
        <w:rPr>
          <w:rFonts w:cs="Arial"/>
          <w:sz w:val="20"/>
        </w:rPr>
        <w:tab/>
      </w:r>
    </w:p>
    <w:p w:rsidR="00FA726D" w:rsidRPr="00D01064" w:rsidRDefault="00FA726D" w:rsidP="00FA726D">
      <w:pPr>
        <w:tabs>
          <w:tab w:val="left" w:pos="5430"/>
        </w:tabs>
        <w:rPr>
          <w:rFonts w:cs="Arial"/>
          <w:sz w:val="20"/>
        </w:rPr>
      </w:pPr>
    </w:p>
    <w:p w:rsidR="00FD2C24" w:rsidRDefault="00FD2C24" w:rsidP="000341AF">
      <w:pPr>
        <w:pStyle w:val="Zkladntext32"/>
        <w:numPr>
          <w:ilvl w:val="12"/>
          <w:numId w:val="0"/>
        </w:numPr>
        <w:tabs>
          <w:tab w:val="clear" w:pos="-720"/>
          <w:tab w:val="left" w:pos="-1701"/>
        </w:tabs>
        <w:spacing w:line="240" w:lineRule="auto"/>
        <w:jc w:val="center"/>
        <w:rPr>
          <w:rFonts w:ascii="Koop Office" w:hAnsi="Koop Office" w:cs="Arial"/>
          <w:b/>
          <w:sz w:val="24"/>
          <w:szCs w:val="24"/>
        </w:rPr>
      </w:pPr>
    </w:p>
    <w:p w:rsidR="00FD2C24" w:rsidRDefault="00FD2C24" w:rsidP="000341AF">
      <w:pPr>
        <w:pStyle w:val="Zkladntext32"/>
        <w:numPr>
          <w:ilvl w:val="12"/>
          <w:numId w:val="0"/>
        </w:numPr>
        <w:tabs>
          <w:tab w:val="clear" w:pos="-720"/>
          <w:tab w:val="left" w:pos="-1701"/>
        </w:tabs>
        <w:spacing w:line="240" w:lineRule="auto"/>
        <w:jc w:val="center"/>
        <w:rPr>
          <w:rFonts w:ascii="Koop Office" w:hAnsi="Koop Office" w:cs="Arial"/>
          <w:b/>
          <w:sz w:val="24"/>
          <w:szCs w:val="24"/>
        </w:rPr>
      </w:pPr>
    </w:p>
    <w:p w:rsidR="00FD2C24" w:rsidRDefault="00FD2C24" w:rsidP="000341AF">
      <w:pPr>
        <w:pStyle w:val="Zkladntext32"/>
        <w:numPr>
          <w:ilvl w:val="12"/>
          <w:numId w:val="0"/>
        </w:numPr>
        <w:tabs>
          <w:tab w:val="clear" w:pos="-720"/>
          <w:tab w:val="left" w:pos="-1701"/>
        </w:tabs>
        <w:spacing w:line="240" w:lineRule="auto"/>
        <w:jc w:val="center"/>
        <w:rPr>
          <w:rFonts w:ascii="Koop Office" w:hAnsi="Koop Office" w:cs="Arial"/>
          <w:b/>
          <w:sz w:val="24"/>
          <w:szCs w:val="24"/>
        </w:rPr>
      </w:pPr>
    </w:p>
    <w:p w:rsidR="00FD2C24" w:rsidRDefault="00FD2C24" w:rsidP="000341AF">
      <w:pPr>
        <w:pStyle w:val="Zkladntext32"/>
        <w:numPr>
          <w:ilvl w:val="12"/>
          <w:numId w:val="0"/>
        </w:numPr>
        <w:tabs>
          <w:tab w:val="clear" w:pos="-720"/>
          <w:tab w:val="left" w:pos="-1701"/>
        </w:tabs>
        <w:spacing w:line="240" w:lineRule="auto"/>
        <w:jc w:val="center"/>
        <w:rPr>
          <w:rFonts w:ascii="Koop Office" w:hAnsi="Koop Office" w:cs="Arial"/>
          <w:b/>
          <w:sz w:val="24"/>
          <w:szCs w:val="24"/>
        </w:rPr>
      </w:pPr>
    </w:p>
    <w:p w:rsidR="00FD2C24" w:rsidRDefault="00FD2C24" w:rsidP="000341AF">
      <w:pPr>
        <w:pStyle w:val="Zkladntext32"/>
        <w:numPr>
          <w:ilvl w:val="12"/>
          <w:numId w:val="0"/>
        </w:numPr>
        <w:tabs>
          <w:tab w:val="clear" w:pos="-720"/>
          <w:tab w:val="left" w:pos="-1701"/>
        </w:tabs>
        <w:spacing w:line="240" w:lineRule="auto"/>
        <w:jc w:val="center"/>
        <w:rPr>
          <w:rFonts w:ascii="Koop Office" w:hAnsi="Koop Office" w:cs="Arial"/>
          <w:b/>
          <w:sz w:val="24"/>
          <w:szCs w:val="24"/>
        </w:rPr>
      </w:pPr>
    </w:p>
    <w:p w:rsidR="00FD2C24" w:rsidRDefault="00FD2C24" w:rsidP="000341AF">
      <w:pPr>
        <w:pStyle w:val="Zkladntext32"/>
        <w:numPr>
          <w:ilvl w:val="12"/>
          <w:numId w:val="0"/>
        </w:numPr>
        <w:tabs>
          <w:tab w:val="clear" w:pos="-720"/>
          <w:tab w:val="left" w:pos="-1701"/>
        </w:tabs>
        <w:spacing w:line="240" w:lineRule="auto"/>
        <w:jc w:val="center"/>
        <w:rPr>
          <w:rFonts w:ascii="Koop Office" w:hAnsi="Koop Office" w:cs="Arial"/>
          <w:b/>
          <w:sz w:val="24"/>
          <w:szCs w:val="24"/>
        </w:rPr>
      </w:pPr>
    </w:p>
    <w:p w:rsidR="00FD2C24" w:rsidRDefault="00FD2C24" w:rsidP="000341AF">
      <w:pPr>
        <w:pStyle w:val="Zkladntext32"/>
        <w:numPr>
          <w:ilvl w:val="12"/>
          <w:numId w:val="0"/>
        </w:numPr>
        <w:tabs>
          <w:tab w:val="clear" w:pos="-720"/>
          <w:tab w:val="left" w:pos="-1701"/>
        </w:tabs>
        <w:spacing w:line="240" w:lineRule="auto"/>
        <w:jc w:val="center"/>
        <w:rPr>
          <w:rFonts w:ascii="Koop Office" w:hAnsi="Koop Office" w:cs="Arial"/>
          <w:b/>
          <w:sz w:val="24"/>
          <w:szCs w:val="24"/>
        </w:rPr>
      </w:pPr>
    </w:p>
    <w:p w:rsidR="00FD2C24" w:rsidRDefault="00FD2C24" w:rsidP="000341AF">
      <w:pPr>
        <w:pStyle w:val="Zkladntext32"/>
        <w:numPr>
          <w:ilvl w:val="12"/>
          <w:numId w:val="0"/>
        </w:numPr>
        <w:tabs>
          <w:tab w:val="clear" w:pos="-720"/>
          <w:tab w:val="left" w:pos="-1701"/>
        </w:tabs>
        <w:spacing w:line="240" w:lineRule="auto"/>
        <w:jc w:val="center"/>
        <w:rPr>
          <w:rFonts w:ascii="Koop Office" w:hAnsi="Koop Office" w:cs="Arial"/>
          <w:b/>
          <w:sz w:val="24"/>
          <w:szCs w:val="24"/>
        </w:rPr>
      </w:pPr>
    </w:p>
    <w:p w:rsidR="00FD2C24" w:rsidRDefault="00FD2C24" w:rsidP="000341AF">
      <w:pPr>
        <w:pStyle w:val="Zkladntext32"/>
        <w:numPr>
          <w:ilvl w:val="12"/>
          <w:numId w:val="0"/>
        </w:numPr>
        <w:tabs>
          <w:tab w:val="clear" w:pos="-720"/>
          <w:tab w:val="left" w:pos="-1701"/>
        </w:tabs>
        <w:spacing w:line="240" w:lineRule="auto"/>
        <w:jc w:val="center"/>
        <w:rPr>
          <w:rFonts w:ascii="Koop Office" w:hAnsi="Koop Office" w:cs="Arial"/>
          <w:b/>
          <w:sz w:val="24"/>
          <w:szCs w:val="24"/>
        </w:rPr>
      </w:pPr>
    </w:p>
    <w:p w:rsidR="00FD2C24" w:rsidRDefault="00FD2C24" w:rsidP="000341AF">
      <w:pPr>
        <w:pStyle w:val="Zkladntext32"/>
        <w:numPr>
          <w:ilvl w:val="12"/>
          <w:numId w:val="0"/>
        </w:numPr>
        <w:tabs>
          <w:tab w:val="clear" w:pos="-720"/>
          <w:tab w:val="left" w:pos="-1701"/>
        </w:tabs>
        <w:spacing w:line="240" w:lineRule="auto"/>
        <w:jc w:val="center"/>
        <w:rPr>
          <w:rFonts w:ascii="Koop Office" w:hAnsi="Koop Office" w:cs="Arial"/>
          <w:b/>
          <w:sz w:val="24"/>
          <w:szCs w:val="24"/>
        </w:rPr>
      </w:pPr>
    </w:p>
    <w:p w:rsidR="00FD2C24" w:rsidRDefault="00FD2C24" w:rsidP="000341AF">
      <w:pPr>
        <w:pStyle w:val="Zkladntext32"/>
        <w:numPr>
          <w:ilvl w:val="12"/>
          <w:numId w:val="0"/>
        </w:numPr>
        <w:tabs>
          <w:tab w:val="clear" w:pos="-720"/>
          <w:tab w:val="left" w:pos="-1701"/>
        </w:tabs>
        <w:spacing w:line="240" w:lineRule="auto"/>
        <w:jc w:val="center"/>
        <w:rPr>
          <w:rFonts w:ascii="Koop Office" w:hAnsi="Koop Office" w:cs="Arial"/>
          <w:b/>
          <w:sz w:val="24"/>
          <w:szCs w:val="24"/>
        </w:rPr>
      </w:pPr>
    </w:p>
    <w:p w:rsidR="00FD2C24" w:rsidRDefault="00FD2C24" w:rsidP="000341AF">
      <w:pPr>
        <w:pStyle w:val="Zkladntext32"/>
        <w:numPr>
          <w:ilvl w:val="12"/>
          <w:numId w:val="0"/>
        </w:numPr>
        <w:tabs>
          <w:tab w:val="clear" w:pos="-720"/>
          <w:tab w:val="left" w:pos="-1701"/>
        </w:tabs>
        <w:spacing w:line="240" w:lineRule="auto"/>
        <w:jc w:val="center"/>
        <w:rPr>
          <w:rFonts w:ascii="Koop Office" w:hAnsi="Koop Office" w:cs="Arial"/>
          <w:b/>
          <w:sz w:val="24"/>
          <w:szCs w:val="24"/>
        </w:rPr>
      </w:pPr>
    </w:p>
    <w:p w:rsidR="006368D9" w:rsidRPr="00D01064" w:rsidRDefault="00D7357B" w:rsidP="000341AF">
      <w:pPr>
        <w:pStyle w:val="Zkladntext32"/>
        <w:numPr>
          <w:ilvl w:val="12"/>
          <w:numId w:val="0"/>
        </w:numPr>
        <w:tabs>
          <w:tab w:val="clear" w:pos="-720"/>
          <w:tab w:val="left" w:pos="-1701"/>
        </w:tabs>
        <w:spacing w:line="240" w:lineRule="auto"/>
        <w:jc w:val="center"/>
        <w:rPr>
          <w:rFonts w:ascii="Koop Office" w:hAnsi="Koop Office" w:cs="Arial"/>
          <w:b/>
          <w:sz w:val="24"/>
          <w:szCs w:val="24"/>
        </w:rPr>
      </w:pPr>
      <w:r w:rsidRPr="00D01064">
        <w:rPr>
          <w:rFonts w:ascii="Koop Office" w:hAnsi="Koop Office" w:cs="Arial"/>
          <w:b/>
          <w:sz w:val="24"/>
          <w:szCs w:val="24"/>
        </w:rPr>
        <w:lastRenderedPageBreak/>
        <w:t>Článek V</w:t>
      </w:r>
      <w:r w:rsidR="00AA716D" w:rsidRPr="00D01064">
        <w:rPr>
          <w:rFonts w:ascii="Koop Office" w:hAnsi="Koop Office" w:cs="Arial"/>
          <w:b/>
          <w:sz w:val="24"/>
          <w:szCs w:val="24"/>
        </w:rPr>
        <w:t>I</w:t>
      </w:r>
      <w:r w:rsidRPr="00D01064">
        <w:rPr>
          <w:rFonts w:ascii="Koop Office" w:hAnsi="Koop Office" w:cs="Arial"/>
          <w:b/>
          <w:sz w:val="24"/>
          <w:szCs w:val="24"/>
        </w:rPr>
        <w:t>I.</w:t>
      </w:r>
    </w:p>
    <w:p w:rsidR="006368D9" w:rsidRPr="00D01064" w:rsidRDefault="00D7357B" w:rsidP="002C4130">
      <w:pPr>
        <w:pStyle w:val="Zkladntext32"/>
        <w:numPr>
          <w:ilvl w:val="12"/>
          <w:numId w:val="0"/>
        </w:numPr>
        <w:tabs>
          <w:tab w:val="clear" w:pos="-720"/>
          <w:tab w:val="left" w:pos="-1701"/>
        </w:tabs>
        <w:spacing w:line="240" w:lineRule="auto"/>
        <w:jc w:val="center"/>
        <w:rPr>
          <w:rFonts w:ascii="Koop Office" w:hAnsi="Koop Office" w:cs="Arial"/>
          <w:b/>
          <w:sz w:val="24"/>
          <w:szCs w:val="24"/>
        </w:rPr>
      </w:pPr>
      <w:r w:rsidRPr="00D01064">
        <w:rPr>
          <w:rFonts w:ascii="Koop Office" w:hAnsi="Koop Office" w:cs="Arial"/>
          <w:b/>
          <w:sz w:val="24"/>
          <w:szCs w:val="24"/>
        </w:rPr>
        <w:t>Závěrečná ustanovení</w:t>
      </w:r>
    </w:p>
    <w:p w:rsidR="006368D9" w:rsidRPr="00D01064" w:rsidRDefault="00637581" w:rsidP="002C4130">
      <w:pPr>
        <w:numPr>
          <w:ilvl w:val="0"/>
          <w:numId w:val="36"/>
        </w:numPr>
        <w:tabs>
          <w:tab w:val="left" w:pos="-1418"/>
        </w:tabs>
        <w:spacing w:before="120"/>
        <w:jc w:val="both"/>
        <w:rPr>
          <w:rFonts w:cs="Arial"/>
          <w:sz w:val="20"/>
        </w:rPr>
      </w:pPr>
      <w:r w:rsidRPr="00D01064">
        <w:rPr>
          <w:rFonts w:cs="Arial"/>
          <w:sz w:val="20"/>
        </w:rPr>
        <w:t>Není-li ujednáno jinak, je pojistnou dobou doba od</w:t>
      </w:r>
      <w:r w:rsidR="001C46FA" w:rsidRPr="00D01064">
        <w:rPr>
          <w:rFonts w:cs="Arial"/>
          <w:sz w:val="20"/>
        </w:rPr>
        <w:t xml:space="preserve"> </w:t>
      </w:r>
      <w:r w:rsidR="00FA726D" w:rsidRPr="00FA726D">
        <w:rPr>
          <w:rFonts w:cs="Arial"/>
          <w:b/>
          <w:sz w:val="20"/>
        </w:rPr>
        <w:t>23. 10. 2016</w:t>
      </w:r>
      <w:r w:rsidRPr="00D01064">
        <w:rPr>
          <w:rFonts w:cs="Arial"/>
          <w:sz w:val="20"/>
        </w:rPr>
        <w:t xml:space="preserve"> (počátek pojištění) </w:t>
      </w:r>
      <w:r w:rsidR="00D7357B" w:rsidRPr="00D01064">
        <w:rPr>
          <w:rFonts w:cs="Arial"/>
          <w:sz w:val="20"/>
        </w:rPr>
        <w:t>do</w:t>
      </w:r>
      <w:r w:rsidR="00873AA8" w:rsidRPr="00D01064">
        <w:rPr>
          <w:rFonts w:cs="Arial"/>
          <w:sz w:val="20"/>
        </w:rPr>
        <w:t xml:space="preserve"> </w:t>
      </w:r>
      <w:r w:rsidR="00FA726D">
        <w:rPr>
          <w:rFonts w:cs="Arial"/>
          <w:b/>
          <w:sz w:val="20"/>
        </w:rPr>
        <w:t>22. 10. 20</w:t>
      </w:r>
      <w:r w:rsidR="000A17AA">
        <w:rPr>
          <w:rFonts w:cs="Arial"/>
          <w:b/>
          <w:sz w:val="20"/>
        </w:rPr>
        <w:t>2</w:t>
      </w:r>
      <w:r w:rsidR="00FA726D">
        <w:rPr>
          <w:rFonts w:cs="Arial"/>
          <w:b/>
          <w:sz w:val="20"/>
        </w:rPr>
        <w:t>1</w:t>
      </w:r>
      <w:r w:rsidR="001C46FA" w:rsidRPr="00D01064">
        <w:rPr>
          <w:rFonts w:cs="Arial"/>
          <w:sz w:val="20"/>
        </w:rPr>
        <w:t xml:space="preserve"> </w:t>
      </w:r>
      <w:r w:rsidRPr="00D01064">
        <w:rPr>
          <w:rFonts w:cs="Arial"/>
          <w:sz w:val="20"/>
        </w:rPr>
        <w:t>(konec pojištění)</w:t>
      </w:r>
      <w:r w:rsidR="00D7357B" w:rsidRPr="00D01064">
        <w:rPr>
          <w:rFonts w:cs="Arial"/>
          <w:sz w:val="20"/>
        </w:rPr>
        <w:t>.</w:t>
      </w:r>
    </w:p>
    <w:p w:rsidR="00900B3F" w:rsidRPr="00D01064" w:rsidRDefault="008464DE" w:rsidP="00900B3F">
      <w:pPr>
        <w:numPr>
          <w:ilvl w:val="0"/>
          <w:numId w:val="36"/>
        </w:numPr>
        <w:tabs>
          <w:tab w:val="left" w:pos="-1418"/>
        </w:tabs>
        <w:spacing w:before="120"/>
        <w:jc w:val="both"/>
        <w:rPr>
          <w:rFonts w:cs="Arial"/>
          <w:sz w:val="20"/>
        </w:rPr>
      </w:pPr>
      <w:r w:rsidRPr="00D01064">
        <w:rPr>
          <w:rFonts w:cs="Arial"/>
          <w:sz w:val="20"/>
        </w:rPr>
        <w:t xml:space="preserve">Pojistník je povinen vrátit pojistiteli veškeré slevy </w:t>
      </w:r>
      <w:r w:rsidR="008B15A9" w:rsidRPr="00D01064">
        <w:rPr>
          <w:rFonts w:cs="Arial"/>
          <w:sz w:val="20"/>
        </w:rPr>
        <w:t xml:space="preserve">poskytnuté </w:t>
      </w:r>
      <w:r w:rsidRPr="00D01064">
        <w:rPr>
          <w:rFonts w:cs="Arial"/>
          <w:sz w:val="20"/>
        </w:rPr>
        <w:t xml:space="preserve">za sjednanou dobu pojištění, jestliže pojistník pojištění vypoví </w:t>
      </w:r>
      <w:r w:rsidR="00B72C89" w:rsidRPr="00D01064">
        <w:rPr>
          <w:rFonts w:cs="Arial"/>
          <w:sz w:val="20"/>
        </w:rPr>
        <w:t>před uplynutím pojistné doby nebo jestliže pojištění zanikne z jin</w:t>
      </w:r>
      <w:r w:rsidR="008B15A9" w:rsidRPr="00D01064">
        <w:rPr>
          <w:rFonts w:cs="Arial"/>
          <w:sz w:val="20"/>
        </w:rPr>
        <w:t>ého</w:t>
      </w:r>
      <w:r w:rsidR="00B72C89" w:rsidRPr="00D01064">
        <w:rPr>
          <w:rFonts w:cs="Arial"/>
          <w:sz w:val="20"/>
        </w:rPr>
        <w:t xml:space="preserve"> důvod</w:t>
      </w:r>
      <w:r w:rsidR="008B15A9" w:rsidRPr="00D01064">
        <w:rPr>
          <w:rFonts w:cs="Arial"/>
          <w:sz w:val="20"/>
        </w:rPr>
        <w:t>u</w:t>
      </w:r>
      <w:r w:rsidR="00B72C89" w:rsidRPr="00D01064">
        <w:rPr>
          <w:rFonts w:cs="Arial"/>
          <w:sz w:val="20"/>
        </w:rPr>
        <w:t xml:space="preserve"> před uplynutím pojistné doby, s výjimkou zániku pojistného zájmu</w:t>
      </w:r>
      <w:r w:rsidR="00631EC4" w:rsidRPr="00D01064">
        <w:rPr>
          <w:rFonts w:cs="Arial"/>
          <w:sz w:val="20"/>
        </w:rPr>
        <w:t xml:space="preserve"> pojistníka</w:t>
      </w:r>
      <w:r w:rsidR="00B72C89" w:rsidRPr="00D01064">
        <w:rPr>
          <w:rFonts w:cs="Arial"/>
          <w:sz w:val="20"/>
        </w:rPr>
        <w:t>.</w:t>
      </w:r>
    </w:p>
    <w:p w:rsidR="006368D9" w:rsidRPr="00D01064" w:rsidRDefault="00C453FF" w:rsidP="002C4130">
      <w:pPr>
        <w:numPr>
          <w:ilvl w:val="0"/>
          <w:numId w:val="36"/>
        </w:numPr>
        <w:tabs>
          <w:tab w:val="left" w:pos="-1418"/>
        </w:tabs>
        <w:spacing w:before="120"/>
        <w:jc w:val="both"/>
        <w:rPr>
          <w:rFonts w:cs="Arial"/>
          <w:sz w:val="20"/>
        </w:rPr>
      </w:pPr>
      <w:r w:rsidRPr="00D01064">
        <w:rPr>
          <w:rFonts w:cs="Arial"/>
          <w:sz w:val="20"/>
        </w:rPr>
        <w:t>Odpověď pojistníka na návrh pojistitele na uzavření této pojistné smlouvy (dále jen „nabídka“) s dodatkem nebo odchylkou od nabídky se nepovažuje za její přijetí, a to ani v případě, že se takovou odchylkou podstatně nemění podmínky nabídky.</w:t>
      </w:r>
    </w:p>
    <w:p w:rsidR="00771730" w:rsidRPr="00D01064" w:rsidRDefault="00771730" w:rsidP="008F1530">
      <w:pPr>
        <w:numPr>
          <w:ilvl w:val="0"/>
          <w:numId w:val="36"/>
        </w:numPr>
        <w:tabs>
          <w:tab w:val="left" w:pos="-1418"/>
        </w:tabs>
        <w:spacing w:before="120"/>
        <w:jc w:val="both"/>
        <w:rPr>
          <w:rFonts w:cs="Arial"/>
          <w:sz w:val="20"/>
        </w:rPr>
      </w:pPr>
      <w:r w:rsidRPr="00D01064">
        <w:rPr>
          <w:rFonts w:cs="Arial"/>
          <w:sz w:val="20"/>
        </w:rPr>
        <w:t xml:space="preserve">Ujednává se, že tato pojistná smlouva musí být uzavřena pouze v písemné formě, a to i v případě, že je pojištění touto pojistnou smlouvou ujednáno na </w:t>
      </w:r>
      <w:r w:rsidR="00205245" w:rsidRPr="00D01064">
        <w:rPr>
          <w:rFonts w:cs="Arial"/>
          <w:sz w:val="20"/>
        </w:rPr>
        <w:t xml:space="preserve">pojistnou </w:t>
      </w:r>
      <w:r w:rsidRPr="00D01064">
        <w:rPr>
          <w:rFonts w:cs="Arial"/>
          <w:sz w:val="20"/>
        </w:rPr>
        <w:t>dobu kratší než jeden rok.</w:t>
      </w:r>
      <w:r w:rsidR="008F1530" w:rsidRPr="00D01064">
        <w:rPr>
          <w:rFonts w:cs="Arial"/>
          <w:sz w:val="20"/>
        </w:rPr>
        <w:t xml:space="preserve"> Tato pojistná smlouva může být měněna pouze písemnou formou.</w:t>
      </w:r>
    </w:p>
    <w:p w:rsidR="00C02DD0" w:rsidRPr="00D01064" w:rsidRDefault="00C02DD0" w:rsidP="008F1530">
      <w:pPr>
        <w:numPr>
          <w:ilvl w:val="0"/>
          <w:numId w:val="36"/>
        </w:numPr>
        <w:tabs>
          <w:tab w:val="left" w:pos="-1418"/>
        </w:tabs>
        <w:spacing w:before="120"/>
        <w:jc w:val="both"/>
        <w:rPr>
          <w:rFonts w:cs="Arial"/>
          <w:sz w:val="20"/>
        </w:rPr>
      </w:pPr>
      <w:r w:rsidRPr="00D01064">
        <w:rPr>
          <w:rFonts w:cs="Arial"/>
          <w:sz w:val="20"/>
        </w:rPr>
        <w:t xml:space="preserve">Subjektem věcně příslušným k mimosoudnímu řešení spotřebitelských sporů z tohoto pojištění je Česká obchodní inspekce, Štěpánská 567/15, 120 00 Praha 2, </w:t>
      </w:r>
      <w:hyperlink r:id="rId11" w:history="1">
        <w:r w:rsidRPr="00D01064">
          <w:rPr>
            <w:rFonts w:cs="Arial"/>
            <w:sz w:val="20"/>
          </w:rPr>
          <w:t>www.coi.cz</w:t>
        </w:r>
      </w:hyperlink>
      <w:r w:rsidRPr="00D01064">
        <w:rPr>
          <w:rFonts w:cs="Arial"/>
          <w:sz w:val="20"/>
        </w:rPr>
        <w:t>.</w:t>
      </w:r>
    </w:p>
    <w:p w:rsidR="006368D9" w:rsidRPr="00D01064" w:rsidRDefault="00747EE5" w:rsidP="002C4130">
      <w:pPr>
        <w:numPr>
          <w:ilvl w:val="0"/>
          <w:numId w:val="36"/>
        </w:numPr>
        <w:tabs>
          <w:tab w:val="left" w:pos="-1418"/>
        </w:tabs>
        <w:spacing w:before="120"/>
        <w:jc w:val="both"/>
        <w:rPr>
          <w:rFonts w:cs="Arial"/>
          <w:sz w:val="20"/>
        </w:rPr>
      </w:pPr>
      <w:r w:rsidRPr="00D01064">
        <w:rPr>
          <w:rFonts w:cs="Arial"/>
          <w:sz w:val="20"/>
        </w:rPr>
        <w:t xml:space="preserve">Pojistník prohlašuje, že uzavřel s pojišťovacím makléřem smlouvu, na jejímž základě pojišťovací makléř vykonává zprostředkovatelskou činnost v pojišťovnictví pro pojistníka, a to v rozsahu této </w:t>
      </w:r>
      <w:r w:rsidR="00967528" w:rsidRPr="00D01064">
        <w:rPr>
          <w:rFonts w:cs="Arial"/>
          <w:sz w:val="20"/>
        </w:rPr>
        <w:t xml:space="preserve">pojistné </w:t>
      </w:r>
      <w:r w:rsidRPr="00D01064">
        <w:rPr>
          <w:rFonts w:cs="Arial"/>
          <w:sz w:val="20"/>
        </w:rPr>
        <w:t>smlouvy. Smluvní strany se dohodly, že veškeré písemnosti mající vztah k pojištění sjednané</w:t>
      </w:r>
      <w:r w:rsidR="001C46FA" w:rsidRPr="00D01064">
        <w:rPr>
          <w:rFonts w:cs="Arial"/>
          <w:sz w:val="20"/>
        </w:rPr>
        <w:t>mu</w:t>
      </w:r>
      <w:r w:rsidRPr="00D01064">
        <w:rPr>
          <w:rFonts w:cs="Arial"/>
          <w:sz w:val="20"/>
        </w:rPr>
        <w:t xml:space="preserve"> touto pojistnou smlouvou doručované pojistitelem pojistníkovi nebo pojištěnému se považují za doručené pojistníkovi nebo pojištěnému doručením pojišťovacímu makléři. Odchylně od čl. 18 VPP P-100/14 se pro tento případ „adresátem“ rozumí pojišťovací makléř. Dále se smluvní strany dohodly, že veškeré písemnosti mající vztah k pojištění sjednanému touto pojistnou smlouvou doručované pojišťovacím makléřem za pojistníka nebo pojištěného pojistiteli se považují za doručené pojistiteli od pojistníka nebo pojištěného, a to doručením pojistiteli.</w:t>
      </w:r>
      <w:bookmarkStart w:id="20" w:name="_Ref489759092"/>
    </w:p>
    <w:p w:rsidR="006368D9" w:rsidRPr="00D01064" w:rsidRDefault="00D7357B" w:rsidP="002C4130">
      <w:pPr>
        <w:numPr>
          <w:ilvl w:val="0"/>
          <w:numId w:val="36"/>
        </w:numPr>
        <w:tabs>
          <w:tab w:val="left" w:pos="-1418"/>
        </w:tabs>
        <w:spacing w:before="120"/>
        <w:jc w:val="both"/>
        <w:rPr>
          <w:rFonts w:cs="Arial"/>
          <w:sz w:val="20"/>
        </w:rPr>
      </w:pPr>
      <w:r w:rsidRPr="00D01064">
        <w:rPr>
          <w:rFonts w:cs="Arial"/>
          <w:sz w:val="20"/>
        </w:rPr>
        <w:t xml:space="preserve">Pojistná smlouva byla vypracována ve </w:t>
      </w:r>
      <w:r w:rsidR="00FA726D">
        <w:rPr>
          <w:rFonts w:cs="Arial"/>
          <w:sz w:val="20"/>
        </w:rPr>
        <w:t>4</w:t>
      </w:r>
      <w:r w:rsidRPr="00D01064">
        <w:rPr>
          <w:rFonts w:cs="Arial"/>
          <w:sz w:val="20"/>
        </w:rPr>
        <w:t xml:space="preserve"> stejnopisech, pojistník obdrží</w:t>
      </w:r>
      <w:r w:rsidR="00FA726D">
        <w:rPr>
          <w:rFonts w:cs="Arial"/>
          <w:sz w:val="20"/>
        </w:rPr>
        <w:t xml:space="preserve"> 1</w:t>
      </w:r>
      <w:r w:rsidRPr="00D01064">
        <w:rPr>
          <w:rFonts w:cs="Arial"/>
          <w:sz w:val="20"/>
        </w:rPr>
        <w:t xml:space="preserve"> stejnopis, pojistitel si ponechá </w:t>
      </w:r>
      <w:r w:rsidR="00FA726D">
        <w:rPr>
          <w:rFonts w:cs="Arial"/>
          <w:sz w:val="20"/>
        </w:rPr>
        <w:t>2</w:t>
      </w:r>
      <w:r w:rsidRPr="00D01064">
        <w:rPr>
          <w:rFonts w:cs="Arial"/>
          <w:sz w:val="20"/>
        </w:rPr>
        <w:t xml:space="preserve"> stejnopisy </w:t>
      </w:r>
      <w:r w:rsidR="00014F8D" w:rsidRPr="00D01064">
        <w:rPr>
          <w:rFonts w:cs="Arial"/>
          <w:sz w:val="20"/>
        </w:rPr>
        <w:t xml:space="preserve">a </w:t>
      </w:r>
      <w:r w:rsidRPr="00D01064">
        <w:rPr>
          <w:rFonts w:cs="Arial"/>
          <w:sz w:val="20"/>
        </w:rPr>
        <w:t xml:space="preserve">pojišťovací makléř obdrží </w:t>
      </w:r>
      <w:r w:rsidR="00FA726D">
        <w:rPr>
          <w:rFonts w:cs="Arial"/>
          <w:sz w:val="20"/>
        </w:rPr>
        <w:t>1</w:t>
      </w:r>
      <w:r w:rsidR="00873AA8" w:rsidRPr="00D01064">
        <w:rPr>
          <w:rFonts w:cs="Arial"/>
          <w:sz w:val="20"/>
        </w:rPr>
        <w:t xml:space="preserve"> </w:t>
      </w:r>
      <w:r w:rsidRPr="00D01064">
        <w:rPr>
          <w:rFonts w:cs="Arial"/>
          <w:sz w:val="20"/>
        </w:rPr>
        <w:t>stejnopis</w:t>
      </w:r>
      <w:r w:rsidR="003679A4" w:rsidRPr="00D01064">
        <w:rPr>
          <w:rFonts w:cs="Arial"/>
          <w:sz w:val="20"/>
        </w:rPr>
        <w:t>.</w:t>
      </w:r>
    </w:p>
    <w:p w:rsidR="006368D9" w:rsidRPr="00D01064" w:rsidRDefault="003679A4" w:rsidP="002C4130">
      <w:pPr>
        <w:numPr>
          <w:ilvl w:val="0"/>
          <w:numId w:val="36"/>
        </w:numPr>
        <w:tabs>
          <w:tab w:val="left" w:pos="-1418"/>
        </w:tabs>
        <w:spacing w:before="120"/>
        <w:jc w:val="both"/>
        <w:rPr>
          <w:rFonts w:cs="Arial"/>
          <w:sz w:val="20"/>
        </w:rPr>
      </w:pPr>
      <w:r w:rsidRPr="00D01064">
        <w:rPr>
          <w:rFonts w:cs="Arial"/>
          <w:sz w:val="20"/>
        </w:rPr>
        <w:t>T</w:t>
      </w:r>
      <w:r w:rsidR="00D7357B" w:rsidRPr="00D01064">
        <w:rPr>
          <w:rFonts w:cs="Arial"/>
          <w:sz w:val="20"/>
        </w:rPr>
        <w:t xml:space="preserve">ato pojistná smlouva obsahuje </w:t>
      </w:r>
      <w:r w:rsidR="00FD2C24">
        <w:rPr>
          <w:rFonts w:cs="Arial"/>
          <w:sz w:val="20"/>
        </w:rPr>
        <w:t>9</w:t>
      </w:r>
      <w:r w:rsidRPr="00D01064">
        <w:rPr>
          <w:rFonts w:cs="Arial"/>
          <w:sz w:val="20"/>
        </w:rPr>
        <w:t xml:space="preserve"> stran</w:t>
      </w:r>
      <w:r w:rsidR="00D7357B" w:rsidRPr="00D01064">
        <w:rPr>
          <w:rFonts w:cs="Arial"/>
          <w:sz w:val="20"/>
        </w:rPr>
        <w:t xml:space="preserve"> a </w:t>
      </w:r>
      <w:r w:rsidR="00FA726D">
        <w:rPr>
          <w:rFonts w:cs="Arial"/>
          <w:sz w:val="20"/>
        </w:rPr>
        <w:t>1</w:t>
      </w:r>
      <w:r w:rsidR="00D7357B" w:rsidRPr="00D01064">
        <w:rPr>
          <w:rFonts w:cs="Arial"/>
          <w:sz w:val="20"/>
        </w:rPr>
        <w:t xml:space="preserve"> příloh</w:t>
      </w:r>
      <w:bookmarkEnd w:id="20"/>
      <w:r w:rsidR="00FA726D">
        <w:rPr>
          <w:rFonts w:cs="Arial"/>
          <w:sz w:val="20"/>
        </w:rPr>
        <w:t>u</w:t>
      </w:r>
      <w:r w:rsidR="00D7357B" w:rsidRPr="00D01064">
        <w:rPr>
          <w:rFonts w:cs="Arial"/>
          <w:sz w:val="20"/>
        </w:rPr>
        <w:t xml:space="preserve">. Její součástí jsou pojistné podmínky </w:t>
      </w:r>
      <w:r w:rsidRPr="00D01064">
        <w:rPr>
          <w:rFonts w:cs="Arial"/>
          <w:sz w:val="20"/>
        </w:rPr>
        <w:t>pojistitele uvedené</w:t>
      </w:r>
      <w:r w:rsidR="00D7357B" w:rsidRPr="00D01064">
        <w:rPr>
          <w:rFonts w:cs="Arial"/>
          <w:sz w:val="20"/>
        </w:rPr>
        <w:t xml:space="preserve"> v</w:t>
      </w:r>
      <w:r w:rsidR="008B3DF9" w:rsidRPr="00D01064">
        <w:rPr>
          <w:rFonts w:cs="Arial"/>
          <w:sz w:val="20"/>
        </w:rPr>
        <w:t> čl.</w:t>
      </w:r>
      <w:r w:rsidR="00D7357B" w:rsidRPr="00D01064">
        <w:rPr>
          <w:rFonts w:cs="Arial"/>
          <w:sz w:val="20"/>
        </w:rPr>
        <w:t xml:space="preserve"> I. této </w:t>
      </w:r>
      <w:r w:rsidR="00967528" w:rsidRPr="00D01064">
        <w:rPr>
          <w:rFonts w:cs="Arial"/>
          <w:sz w:val="20"/>
        </w:rPr>
        <w:t xml:space="preserve">pojistné </w:t>
      </w:r>
      <w:r w:rsidR="00D7357B" w:rsidRPr="00D01064">
        <w:rPr>
          <w:rFonts w:cs="Arial"/>
          <w:sz w:val="20"/>
        </w:rPr>
        <w:t>smlouvy</w:t>
      </w:r>
      <w:r w:rsidR="0023273B" w:rsidRPr="00D01064">
        <w:rPr>
          <w:rFonts w:cs="Arial"/>
          <w:sz w:val="20"/>
        </w:rPr>
        <w:t xml:space="preserve"> a dokument Informace pro zájemce o pojištění. V případě, že je jakékoli ustanovení uvedené v Informacích pro zájemce</w:t>
      </w:r>
      <w:r w:rsidR="00873AA8" w:rsidRPr="00D01064">
        <w:rPr>
          <w:rFonts w:cs="Arial"/>
          <w:sz w:val="20"/>
        </w:rPr>
        <w:t xml:space="preserve"> o pojištění</w:t>
      </w:r>
      <w:r w:rsidR="0023273B" w:rsidRPr="00D01064">
        <w:rPr>
          <w:rFonts w:cs="Arial"/>
          <w:sz w:val="20"/>
        </w:rPr>
        <w:t xml:space="preserve"> v rozporu s ustanovením pojistné smlouvy, má přednost příslušné ustanovení pojistné smlouvy.</w:t>
      </w:r>
    </w:p>
    <w:p w:rsidR="000341AF" w:rsidRPr="00D01064" w:rsidRDefault="000341AF" w:rsidP="003465BD">
      <w:pPr>
        <w:keepNext/>
        <w:tabs>
          <w:tab w:val="left" w:pos="-1418"/>
          <w:tab w:val="left" w:pos="2835"/>
        </w:tabs>
        <w:spacing w:before="120"/>
        <w:ind w:left="425"/>
        <w:jc w:val="both"/>
        <w:rPr>
          <w:rFonts w:cs="Arial"/>
          <w:sz w:val="20"/>
        </w:rPr>
      </w:pPr>
    </w:p>
    <w:p w:rsidR="009F314B" w:rsidRPr="00D01064" w:rsidRDefault="00D7357B" w:rsidP="009F314B">
      <w:pPr>
        <w:tabs>
          <w:tab w:val="left" w:pos="1843"/>
        </w:tabs>
        <w:rPr>
          <w:sz w:val="20"/>
          <w:szCs w:val="20"/>
        </w:rPr>
      </w:pPr>
      <w:r w:rsidRPr="00D01064">
        <w:rPr>
          <w:sz w:val="20"/>
          <w:szCs w:val="20"/>
        </w:rPr>
        <w:t>Výčet příloh:</w:t>
      </w:r>
      <w:r w:rsidRPr="00D01064">
        <w:rPr>
          <w:sz w:val="20"/>
          <w:szCs w:val="20"/>
        </w:rPr>
        <w:tab/>
      </w:r>
    </w:p>
    <w:p w:rsidR="006368D9" w:rsidRPr="00D01064" w:rsidRDefault="00D7357B" w:rsidP="009F314B">
      <w:pPr>
        <w:rPr>
          <w:sz w:val="20"/>
          <w:szCs w:val="20"/>
        </w:rPr>
      </w:pPr>
      <w:r w:rsidRPr="00D01064">
        <w:rPr>
          <w:sz w:val="20"/>
          <w:szCs w:val="20"/>
        </w:rPr>
        <w:t xml:space="preserve">příloha č. 1 </w:t>
      </w:r>
      <w:r w:rsidR="00FA726D">
        <w:rPr>
          <w:sz w:val="20"/>
          <w:szCs w:val="20"/>
        </w:rPr>
        <w:t>–</w:t>
      </w:r>
      <w:r w:rsidRPr="00D01064">
        <w:rPr>
          <w:sz w:val="20"/>
          <w:szCs w:val="20"/>
        </w:rPr>
        <w:t xml:space="preserve"> </w:t>
      </w:r>
      <w:r w:rsidR="00FA726D">
        <w:rPr>
          <w:sz w:val="20"/>
          <w:szCs w:val="20"/>
        </w:rPr>
        <w:t>Výpis z obchodního rejstříku</w:t>
      </w:r>
    </w:p>
    <w:p w:rsidR="00D7357B" w:rsidRDefault="00D7357B" w:rsidP="004A73A8">
      <w:pPr>
        <w:rPr>
          <w:rFonts w:cs="Arial"/>
          <w:sz w:val="20"/>
        </w:rPr>
      </w:pPr>
    </w:p>
    <w:p w:rsidR="008F21C5" w:rsidRDefault="008F21C5" w:rsidP="004A73A8">
      <w:pPr>
        <w:rPr>
          <w:rFonts w:cs="Arial"/>
          <w:sz w:val="20"/>
        </w:rPr>
      </w:pPr>
    </w:p>
    <w:p w:rsidR="008F21C5" w:rsidRDefault="008F21C5" w:rsidP="004A73A8">
      <w:pPr>
        <w:rPr>
          <w:rFonts w:cs="Arial"/>
          <w:sz w:val="20"/>
        </w:rPr>
      </w:pPr>
    </w:p>
    <w:p w:rsidR="008F21C5" w:rsidRDefault="008F21C5" w:rsidP="004A73A8">
      <w:pPr>
        <w:rPr>
          <w:rFonts w:cs="Arial"/>
          <w:sz w:val="20"/>
        </w:rPr>
      </w:pPr>
    </w:p>
    <w:p w:rsidR="00FA726D" w:rsidRPr="00D01064" w:rsidRDefault="00FA726D" w:rsidP="004A73A8">
      <w:pPr>
        <w:rPr>
          <w:rFonts w:cs="Arial"/>
          <w:sz w:val="20"/>
        </w:rPr>
      </w:pPr>
    </w:p>
    <w:p w:rsidR="00D7357B" w:rsidRPr="00D01064" w:rsidRDefault="00D7357B" w:rsidP="004A73A8">
      <w:pPr>
        <w:tabs>
          <w:tab w:val="left" w:pos="3261"/>
          <w:tab w:val="left" w:pos="6379"/>
        </w:tabs>
        <w:rPr>
          <w:rFonts w:cs="Arial"/>
          <w:sz w:val="20"/>
        </w:rPr>
      </w:pPr>
      <w:r w:rsidRPr="00D01064">
        <w:rPr>
          <w:rFonts w:cs="Arial"/>
          <w:sz w:val="20"/>
        </w:rPr>
        <w:t xml:space="preserve">V </w:t>
      </w:r>
      <w:r w:rsidR="00FA726D">
        <w:rPr>
          <w:rFonts w:cs="Arial"/>
          <w:sz w:val="20"/>
        </w:rPr>
        <w:t>Brně</w:t>
      </w:r>
      <w:r w:rsidRPr="00D01064">
        <w:rPr>
          <w:rFonts w:cs="Arial"/>
          <w:sz w:val="20"/>
        </w:rPr>
        <w:t xml:space="preserve"> dne </w:t>
      </w:r>
      <w:r w:rsidR="00FD2C24">
        <w:rPr>
          <w:rFonts w:cs="Arial"/>
          <w:sz w:val="20"/>
        </w:rPr>
        <w:t>19</w:t>
      </w:r>
      <w:r w:rsidR="00EA3E16">
        <w:rPr>
          <w:rFonts w:cs="Arial"/>
          <w:sz w:val="20"/>
        </w:rPr>
        <w:t>. 10. 2016</w:t>
      </w:r>
      <w:r w:rsidRPr="00D01064">
        <w:rPr>
          <w:rFonts w:cs="Arial"/>
          <w:sz w:val="20"/>
        </w:rPr>
        <w:t>.</w:t>
      </w:r>
      <w:r w:rsidRPr="00D01064">
        <w:rPr>
          <w:rFonts w:cs="Arial"/>
        </w:rPr>
        <w:tab/>
      </w:r>
      <w:r w:rsidRPr="00D01064">
        <w:rPr>
          <w:rFonts w:cs="Arial"/>
          <w:sz w:val="20"/>
        </w:rPr>
        <w:t>……………….……………………</w:t>
      </w:r>
      <w:r w:rsidRPr="00D01064">
        <w:rPr>
          <w:rFonts w:cs="Arial"/>
          <w:sz w:val="20"/>
        </w:rPr>
        <w:tab/>
        <w:t>.………………………………</w:t>
      </w:r>
    </w:p>
    <w:p w:rsidR="00D7357B" w:rsidRPr="00D01064" w:rsidRDefault="00D7357B" w:rsidP="004A73A8">
      <w:pPr>
        <w:tabs>
          <w:tab w:val="center" w:pos="4536"/>
          <w:tab w:val="center" w:pos="7655"/>
        </w:tabs>
        <w:rPr>
          <w:rFonts w:cs="Arial"/>
        </w:rPr>
      </w:pPr>
      <w:r w:rsidRPr="00D01064">
        <w:rPr>
          <w:rFonts w:cs="Arial"/>
          <w:sz w:val="20"/>
        </w:rPr>
        <w:tab/>
        <w:t>za pojistitele</w:t>
      </w:r>
      <w:r w:rsidRPr="00D01064">
        <w:rPr>
          <w:rFonts w:cs="Arial"/>
          <w:sz w:val="20"/>
        </w:rPr>
        <w:tab/>
        <w:t>za pojistitele</w:t>
      </w:r>
    </w:p>
    <w:p w:rsidR="008F21C5" w:rsidRDefault="008F21C5" w:rsidP="004A73A8">
      <w:pPr>
        <w:tabs>
          <w:tab w:val="left" w:pos="3261"/>
        </w:tabs>
        <w:rPr>
          <w:rFonts w:cs="Arial"/>
          <w:sz w:val="20"/>
        </w:rPr>
      </w:pPr>
    </w:p>
    <w:p w:rsidR="008F21C5" w:rsidRDefault="008F21C5" w:rsidP="004A73A8">
      <w:pPr>
        <w:tabs>
          <w:tab w:val="left" w:pos="3261"/>
        </w:tabs>
        <w:rPr>
          <w:rFonts w:cs="Arial"/>
          <w:sz w:val="20"/>
        </w:rPr>
      </w:pPr>
    </w:p>
    <w:p w:rsidR="008F21C5" w:rsidRDefault="008F21C5" w:rsidP="004A73A8">
      <w:pPr>
        <w:tabs>
          <w:tab w:val="left" w:pos="3261"/>
        </w:tabs>
        <w:rPr>
          <w:rFonts w:cs="Arial"/>
          <w:sz w:val="20"/>
        </w:rPr>
      </w:pPr>
    </w:p>
    <w:p w:rsidR="008F21C5" w:rsidRDefault="008F21C5" w:rsidP="004A73A8">
      <w:pPr>
        <w:tabs>
          <w:tab w:val="left" w:pos="3261"/>
        </w:tabs>
        <w:rPr>
          <w:rFonts w:cs="Arial"/>
          <w:sz w:val="20"/>
        </w:rPr>
      </w:pPr>
    </w:p>
    <w:p w:rsidR="008F21C5" w:rsidRDefault="008F21C5" w:rsidP="004A73A8">
      <w:pPr>
        <w:tabs>
          <w:tab w:val="left" w:pos="3261"/>
        </w:tabs>
        <w:rPr>
          <w:rFonts w:cs="Arial"/>
          <w:sz w:val="20"/>
        </w:rPr>
      </w:pPr>
    </w:p>
    <w:p w:rsidR="00D7357B" w:rsidRPr="00D01064" w:rsidRDefault="00D7357B" w:rsidP="004A73A8">
      <w:pPr>
        <w:tabs>
          <w:tab w:val="left" w:pos="3261"/>
        </w:tabs>
        <w:rPr>
          <w:rFonts w:cs="Arial"/>
        </w:rPr>
      </w:pPr>
      <w:r w:rsidRPr="00D01064">
        <w:rPr>
          <w:rFonts w:cs="Arial"/>
          <w:sz w:val="20"/>
        </w:rPr>
        <w:t>V</w:t>
      </w:r>
      <w:r w:rsidR="00FA726D">
        <w:rPr>
          <w:rFonts w:cs="Arial"/>
          <w:sz w:val="20"/>
        </w:rPr>
        <w:t xml:space="preserve">e Šlapanicích </w:t>
      </w:r>
      <w:r w:rsidRPr="00D01064">
        <w:rPr>
          <w:rFonts w:cs="Arial"/>
          <w:sz w:val="20"/>
        </w:rPr>
        <w:t xml:space="preserve">dne </w:t>
      </w:r>
      <w:r w:rsidR="00FD2C24">
        <w:rPr>
          <w:rFonts w:cs="Arial"/>
          <w:sz w:val="20"/>
        </w:rPr>
        <w:t>21</w:t>
      </w:r>
      <w:r w:rsidR="00EA3E16">
        <w:rPr>
          <w:rFonts w:cs="Arial"/>
          <w:sz w:val="20"/>
        </w:rPr>
        <w:t>. 10. 2016</w:t>
      </w:r>
      <w:r w:rsidRPr="00D01064">
        <w:rPr>
          <w:rFonts w:cs="Arial"/>
          <w:sz w:val="20"/>
        </w:rPr>
        <w:t>.</w:t>
      </w:r>
      <w:r w:rsidRPr="00D01064">
        <w:rPr>
          <w:rFonts w:cs="Arial"/>
          <w:sz w:val="20"/>
        </w:rPr>
        <w:tab/>
        <w:t>…………………………………….</w:t>
      </w:r>
    </w:p>
    <w:p w:rsidR="00D7357B" w:rsidRPr="00D01064" w:rsidRDefault="00D7357B" w:rsidP="004A73A8">
      <w:pPr>
        <w:tabs>
          <w:tab w:val="center" w:pos="4536"/>
        </w:tabs>
        <w:rPr>
          <w:rFonts w:cs="Arial"/>
          <w:sz w:val="20"/>
        </w:rPr>
      </w:pPr>
      <w:r w:rsidRPr="00D01064">
        <w:rPr>
          <w:rFonts w:cs="Arial"/>
          <w:sz w:val="20"/>
        </w:rPr>
        <w:tab/>
        <w:t>za pojistníka</w:t>
      </w:r>
    </w:p>
    <w:p w:rsidR="00D7357B" w:rsidRPr="00D01064" w:rsidRDefault="00D7357B" w:rsidP="004A73A8">
      <w:pPr>
        <w:rPr>
          <w:rFonts w:cs="Arial"/>
          <w:sz w:val="20"/>
        </w:rPr>
      </w:pPr>
    </w:p>
    <w:p w:rsidR="00D7357B" w:rsidRPr="00D01064" w:rsidRDefault="00D7357B" w:rsidP="004A73A8">
      <w:pPr>
        <w:rPr>
          <w:rFonts w:cs="Arial"/>
          <w:sz w:val="20"/>
          <w:szCs w:val="20"/>
        </w:rPr>
      </w:pPr>
    </w:p>
    <w:p w:rsidR="008F21C5" w:rsidRDefault="008F21C5" w:rsidP="004A73A8">
      <w:pPr>
        <w:pStyle w:val="Zkladntextodsazen3"/>
        <w:tabs>
          <w:tab w:val="left" w:pos="1418"/>
        </w:tabs>
        <w:ind w:hanging="284"/>
        <w:rPr>
          <w:rFonts w:ascii="Koop Office" w:hAnsi="Koop Office"/>
          <w:sz w:val="20"/>
        </w:rPr>
      </w:pPr>
    </w:p>
    <w:p w:rsidR="00EA3E16" w:rsidRDefault="00EA3E16" w:rsidP="00F82261">
      <w:pPr>
        <w:pStyle w:val="Zkladntextodsazen3"/>
        <w:tabs>
          <w:tab w:val="left" w:pos="1418"/>
        </w:tabs>
        <w:ind w:hanging="284"/>
        <w:rPr>
          <w:rFonts w:ascii="Koop Office" w:hAnsi="Koop Office"/>
          <w:sz w:val="20"/>
        </w:rPr>
      </w:pPr>
    </w:p>
    <w:p w:rsidR="00D34EB7" w:rsidRPr="00D34EB7" w:rsidRDefault="00D7357B" w:rsidP="00F82261">
      <w:pPr>
        <w:pStyle w:val="Zkladntextodsazen3"/>
        <w:tabs>
          <w:tab w:val="left" w:pos="1418"/>
        </w:tabs>
        <w:ind w:hanging="284"/>
        <w:rPr>
          <w:rFonts w:ascii="Koop Office" w:hAnsi="Koop Office"/>
          <w:color w:val="FF0000"/>
          <w:sz w:val="20"/>
          <w:szCs w:val="20"/>
        </w:rPr>
      </w:pPr>
      <w:r w:rsidRPr="00D01064">
        <w:rPr>
          <w:rFonts w:ascii="Koop Office" w:hAnsi="Koop Office"/>
          <w:sz w:val="20"/>
        </w:rPr>
        <w:t xml:space="preserve">Pojistnou smlouvu vypracoval: </w:t>
      </w:r>
      <w:r w:rsidR="00FA726D">
        <w:rPr>
          <w:rFonts w:ascii="Koop Office" w:hAnsi="Koop Office"/>
          <w:sz w:val="20"/>
        </w:rPr>
        <w:t>Pavel Máša, tel. 543 534 145</w:t>
      </w:r>
    </w:p>
    <w:sectPr w:rsidR="00D34EB7" w:rsidRPr="00D34EB7" w:rsidSect="008F21C5">
      <w:headerReference w:type="default" r:id="rId12"/>
      <w:footerReference w:type="default" r:id="rId13"/>
      <w:headerReference w:type="first" r:id="rId14"/>
      <w:pgSz w:w="11906" w:h="16838" w:code="9"/>
      <w:pgMar w:top="1134" w:right="1134" w:bottom="1135" w:left="1134" w:header="53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29A6" w:rsidRDefault="008329A6">
      <w:r>
        <w:separator/>
      </w:r>
    </w:p>
  </w:endnote>
  <w:endnote w:type="continuationSeparator" w:id="0">
    <w:p w:rsidR="008329A6" w:rsidRDefault="00832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Koop Office">
    <w:panose1 w:val="02000503000000020003"/>
    <w:charset w:val="EE"/>
    <w:family w:val="auto"/>
    <w:pitch w:val="variable"/>
    <w:sig w:usb0="8000002F" w:usb1="1000004A" w:usb2="00000000" w:usb3="00000000" w:csb0="00000093" w:csb1="00000000"/>
  </w:font>
  <w:font w:name="Koop Symbols">
    <w:panose1 w:val="02000000000000000000"/>
    <w:charset w:val="00"/>
    <w:family w:val="auto"/>
    <w:pitch w:val="variable"/>
    <w:sig w:usb0="A00000AF" w:usb1="5000207A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77290548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:rsidR="008329A6" w:rsidRPr="00877EFF" w:rsidRDefault="008329A6">
        <w:pPr>
          <w:pStyle w:val="Zpat"/>
          <w:jc w:val="center"/>
          <w:rPr>
            <w:sz w:val="18"/>
            <w:szCs w:val="18"/>
          </w:rPr>
        </w:pPr>
        <w:r w:rsidRPr="00877EFF">
          <w:rPr>
            <w:sz w:val="18"/>
            <w:szCs w:val="18"/>
          </w:rPr>
          <w:fldChar w:fldCharType="begin"/>
        </w:r>
        <w:r w:rsidRPr="00877EFF">
          <w:rPr>
            <w:sz w:val="18"/>
            <w:szCs w:val="18"/>
          </w:rPr>
          <w:instrText>PAGE   \* MERGEFORMAT</w:instrText>
        </w:r>
        <w:r w:rsidRPr="00877EFF">
          <w:rPr>
            <w:sz w:val="18"/>
            <w:szCs w:val="18"/>
          </w:rPr>
          <w:fldChar w:fldCharType="separate"/>
        </w:r>
        <w:r w:rsidR="00340A0F">
          <w:rPr>
            <w:noProof/>
            <w:sz w:val="18"/>
            <w:szCs w:val="18"/>
          </w:rPr>
          <w:t>2</w:t>
        </w:r>
        <w:r w:rsidRPr="00877EFF">
          <w:rPr>
            <w:sz w:val="18"/>
            <w:szCs w:val="18"/>
          </w:rPr>
          <w:fldChar w:fldCharType="end"/>
        </w:r>
      </w:p>
    </w:sdtContent>
  </w:sdt>
  <w:p w:rsidR="008329A6" w:rsidRDefault="008329A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29A6" w:rsidRDefault="008329A6">
      <w:r>
        <w:separator/>
      </w:r>
    </w:p>
  </w:footnote>
  <w:footnote w:type="continuationSeparator" w:id="0">
    <w:p w:rsidR="008329A6" w:rsidRDefault="008329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29A6" w:rsidRPr="00652055" w:rsidRDefault="008329A6" w:rsidP="00652055">
    <w:pPr>
      <w:pStyle w:val="Zhlav"/>
    </w:pPr>
    <w:r>
      <w:rPr>
        <w:sz w:val="23"/>
        <w:szCs w:val="23"/>
      </w:rPr>
      <w:tab/>
    </w:r>
    <w:r>
      <w:rPr>
        <w:sz w:val="23"/>
        <w:szCs w:val="23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29A6" w:rsidRPr="00A61619" w:rsidRDefault="008329A6" w:rsidP="00652055">
    <w:pPr>
      <w:pStyle w:val="Zhlav"/>
    </w:pPr>
    <w:r>
      <w:rPr>
        <w:sz w:val="23"/>
        <w:szCs w:val="23"/>
      </w:rPr>
      <w:tab/>
    </w:r>
    <w:r>
      <w:rPr>
        <w:sz w:val="23"/>
        <w:szCs w:val="23"/>
      </w:rPr>
      <w:tab/>
    </w:r>
  </w:p>
  <w:p w:rsidR="008329A6" w:rsidRDefault="008329A6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7"/>
    <w:multiLevelType w:val="multilevel"/>
    <w:tmpl w:val="00000007"/>
    <w:name w:val="WW8Num7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</w:lvl>
    <w:lvl w:ilvl="1">
      <w:start w:val="2"/>
      <w:numFmt w:val="decimal"/>
      <w:lvlText w:val="%1.%2"/>
      <w:lvlJc w:val="left"/>
      <w:pPr>
        <w:tabs>
          <w:tab w:val="num" w:pos="435"/>
        </w:tabs>
        <w:ind w:left="435" w:hanging="435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1">
    <w:nsid w:val="00000009"/>
    <w:multiLevelType w:val="multilevel"/>
    <w:tmpl w:val="00000009"/>
    <w:name w:val="WW8Num9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9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">
    <w:nsid w:val="034C3069"/>
    <w:multiLevelType w:val="hybridMultilevel"/>
    <w:tmpl w:val="8EA82E24"/>
    <w:lvl w:ilvl="0" w:tplc="C19E4738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E868C5"/>
    <w:multiLevelType w:val="multilevel"/>
    <w:tmpl w:val="411A1576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>
    <w:nsid w:val="08D1612C"/>
    <w:multiLevelType w:val="hybridMultilevel"/>
    <w:tmpl w:val="6B4EF3BA"/>
    <w:lvl w:ilvl="0" w:tplc="213E9FB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675E10"/>
    <w:multiLevelType w:val="multilevel"/>
    <w:tmpl w:val="411A1576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>
    <w:nsid w:val="0B364A50"/>
    <w:multiLevelType w:val="multilevel"/>
    <w:tmpl w:val="2AFC726C"/>
    <w:lvl w:ilvl="0">
      <w:start w:val="1"/>
      <w:numFmt w:val="decimal"/>
      <w:lvlText w:val="3.%1."/>
      <w:lvlJc w:val="left"/>
      <w:pPr>
        <w:tabs>
          <w:tab w:val="num" w:pos="425"/>
        </w:tabs>
        <w:ind w:left="425" w:hanging="425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>
    <w:nsid w:val="0CCE6714"/>
    <w:multiLevelType w:val="multilevel"/>
    <w:tmpl w:val="4110967E"/>
    <w:lvl w:ilvl="0">
      <w:start w:val="1"/>
      <w:numFmt w:val="decimal"/>
      <w:lvlText w:val="%1."/>
      <w:legacy w:legacy="1" w:legacySpace="0" w:legacyIndent="284"/>
      <w:lvlJc w:val="left"/>
      <w:pPr>
        <w:ind w:left="568" w:hanging="284"/>
      </w:pPr>
    </w:lvl>
    <w:lvl w:ilvl="1">
      <w:start w:val="1"/>
      <w:numFmt w:val="decimal"/>
      <w:isLgl/>
      <w:lvlText w:val="%1.%2."/>
      <w:lvlJc w:val="left"/>
      <w:pPr>
        <w:tabs>
          <w:tab w:val="num" w:pos="674"/>
        </w:tabs>
        <w:ind w:left="674" w:hanging="39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900"/>
        </w:tabs>
        <w:ind w:left="9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004"/>
        </w:tabs>
        <w:ind w:left="1004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1364"/>
        </w:tabs>
        <w:ind w:left="1364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tabs>
          <w:tab w:val="num" w:pos="1364"/>
        </w:tabs>
        <w:ind w:left="1364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724"/>
        </w:tabs>
        <w:ind w:left="1724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724"/>
        </w:tabs>
        <w:ind w:left="1724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084"/>
        </w:tabs>
        <w:ind w:left="2084" w:hanging="1800"/>
      </w:pPr>
      <w:rPr>
        <w:rFonts w:hint="default"/>
        <w:b w:val="0"/>
      </w:rPr>
    </w:lvl>
  </w:abstractNum>
  <w:abstractNum w:abstractNumId="8">
    <w:nsid w:val="0D0B04C8"/>
    <w:multiLevelType w:val="multilevel"/>
    <w:tmpl w:val="411A1576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">
    <w:nsid w:val="0D3612DE"/>
    <w:multiLevelType w:val="hybridMultilevel"/>
    <w:tmpl w:val="FDB84574"/>
    <w:name w:val="WW8Num132"/>
    <w:lvl w:ilvl="0" w:tplc="EB940E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4C744C3"/>
    <w:multiLevelType w:val="hybridMultilevel"/>
    <w:tmpl w:val="0E7CFDA8"/>
    <w:lvl w:ilvl="0" w:tplc="10001356">
      <w:start w:val="1"/>
      <w:numFmt w:val="lowerLetter"/>
      <w:lvlText w:val="%1)"/>
      <w:lvlJc w:val="left"/>
      <w:pPr>
        <w:ind w:left="720" w:hanging="360"/>
      </w:pPr>
      <w:rPr>
        <w:rFonts w:ascii="Koop Office" w:hAnsi="Koop Office" w:hint="default"/>
        <w:b w:val="0"/>
      </w:rPr>
    </w:lvl>
    <w:lvl w:ilvl="1" w:tplc="73E6E22A">
      <w:start w:val="1"/>
      <w:numFmt w:val="lowerRoman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7A00167"/>
    <w:multiLevelType w:val="multilevel"/>
    <w:tmpl w:val="411A1576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2">
    <w:nsid w:val="190F0384"/>
    <w:multiLevelType w:val="multilevel"/>
    <w:tmpl w:val="E4C4C4BC"/>
    <w:lvl w:ilvl="0">
      <w:start w:val="1"/>
      <w:numFmt w:val="ordinal"/>
      <w:pStyle w:val="Seznam-Bod1"/>
      <w:lvlText w:val="%1"/>
      <w:lvlJc w:val="left"/>
      <w:pPr>
        <w:tabs>
          <w:tab w:val="num" w:pos="720"/>
        </w:tabs>
        <w:ind w:left="454" w:hanging="454"/>
      </w:pPr>
      <w:rPr>
        <w:b/>
        <w:i w:val="0"/>
      </w:rPr>
    </w:lvl>
    <w:lvl w:ilvl="1">
      <w:start w:val="1"/>
      <w:numFmt w:val="ordinal"/>
      <w:pStyle w:val="Seznam-Bod11"/>
      <w:lvlText w:val="%1%2"/>
      <w:lvlJc w:val="left"/>
      <w:pPr>
        <w:tabs>
          <w:tab w:val="num" w:pos="1080"/>
        </w:tabs>
        <w:ind w:left="454" w:hanging="454"/>
      </w:pPr>
    </w:lvl>
    <w:lvl w:ilvl="2">
      <w:start w:val="1"/>
      <w:numFmt w:val="lowerLetter"/>
      <w:pStyle w:val="Seznam-Bod11-a"/>
      <w:lvlText w:val="%3)"/>
      <w:lvlJc w:val="left"/>
      <w:pPr>
        <w:tabs>
          <w:tab w:val="num" w:pos="814"/>
        </w:tabs>
        <w:ind w:left="794" w:hanging="340"/>
      </w:pPr>
    </w:lvl>
    <w:lvl w:ilvl="3">
      <w:start w:val="1"/>
      <w:numFmt w:val="lowerRoman"/>
      <w:pStyle w:val="Seznam-Bod11-a-i"/>
      <w:lvlText w:val="%4)"/>
      <w:lvlJc w:val="left"/>
      <w:pPr>
        <w:tabs>
          <w:tab w:val="num" w:pos="1514"/>
        </w:tabs>
        <w:ind w:left="1077" w:hanging="283"/>
      </w:pPr>
    </w:lvl>
    <w:lvl w:ilvl="4">
      <w:start w:val="1"/>
      <w:numFmt w:val="lowerRoman"/>
      <w:pStyle w:val="Seznam-Bod111-a-i"/>
      <w:lvlText w:val="%5)"/>
      <w:lvlJc w:val="left"/>
      <w:pPr>
        <w:tabs>
          <w:tab w:val="num" w:pos="216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1CFB0957"/>
    <w:multiLevelType w:val="hybridMultilevel"/>
    <w:tmpl w:val="FA32F9FE"/>
    <w:lvl w:ilvl="0" w:tplc="F724C592">
      <w:start w:val="1"/>
      <w:numFmt w:val="ordinal"/>
      <w:lvlText w:val="%1"/>
      <w:lvlJc w:val="left"/>
      <w:pPr>
        <w:ind w:left="720" w:hanging="360"/>
      </w:pPr>
      <w:rPr>
        <w:rFonts w:ascii="Koop Office" w:hAnsi="Koop Office" w:hint="default"/>
        <w:b w:val="0"/>
        <w:i w:val="0"/>
        <w:color w:val="auto"/>
        <w:sz w:val="2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D0A3B3A"/>
    <w:multiLevelType w:val="hybridMultilevel"/>
    <w:tmpl w:val="87BA635E"/>
    <w:lvl w:ilvl="0" w:tplc="6718843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Koop Office" w:eastAsia="Times New Roman" w:hAnsi="Koop Office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05C2AC8"/>
    <w:multiLevelType w:val="multilevel"/>
    <w:tmpl w:val="B53C3D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6">
    <w:nsid w:val="231176CB"/>
    <w:multiLevelType w:val="multilevel"/>
    <w:tmpl w:val="B53C3D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7">
    <w:nsid w:val="232210FE"/>
    <w:multiLevelType w:val="multilevel"/>
    <w:tmpl w:val="BDD086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0"/>
      </w:rPr>
    </w:lvl>
    <w:lvl w:ilvl="1">
      <w:start w:val="1"/>
      <w:numFmt w:val="decimal"/>
      <w:lvlText w:val="7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8">
    <w:nsid w:val="27996549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>
    <w:nsid w:val="2E577668"/>
    <w:multiLevelType w:val="multilevel"/>
    <w:tmpl w:val="411A1576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0">
    <w:nsid w:val="302123E7"/>
    <w:multiLevelType w:val="multilevel"/>
    <w:tmpl w:val="C32AC97E"/>
    <w:styleLink w:val="Odrky-rove1"/>
    <w:lvl w:ilvl="0">
      <w:start w:val="1"/>
      <w:numFmt w:val="bullet"/>
      <w:lvlText w:val="•"/>
      <w:lvlJc w:val="left"/>
      <w:pPr>
        <w:tabs>
          <w:tab w:val="num" w:pos="284"/>
        </w:tabs>
        <w:ind w:left="0" w:firstLine="0"/>
      </w:pPr>
      <w:rPr>
        <w:rFonts w:ascii="Koop Symbols" w:hAnsi="Koop Symbols" w:hint="default"/>
        <w:color w:val="000000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47E05D0"/>
    <w:multiLevelType w:val="multilevel"/>
    <w:tmpl w:val="411A1576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2">
    <w:nsid w:val="3A5E6524"/>
    <w:multiLevelType w:val="multilevel"/>
    <w:tmpl w:val="8B469966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3">
    <w:nsid w:val="3B04513C"/>
    <w:multiLevelType w:val="multilevel"/>
    <w:tmpl w:val="FC304B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24">
    <w:nsid w:val="3CCF1E05"/>
    <w:multiLevelType w:val="multilevel"/>
    <w:tmpl w:val="411A1576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5">
    <w:nsid w:val="3E2129DD"/>
    <w:multiLevelType w:val="multilevel"/>
    <w:tmpl w:val="A9FA75C0"/>
    <w:styleLink w:val="StylVcerovovKoopOffice9b"/>
    <w:lvl w:ilvl="0">
      <w:start w:val="1"/>
      <w:numFmt w:val="decimal"/>
      <w:lvlText w:val="(%1)"/>
      <w:lvlJc w:val="left"/>
      <w:pPr>
        <w:tabs>
          <w:tab w:val="num" w:pos="284"/>
        </w:tabs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227"/>
        </w:tabs>
        <w:ind w:left="227" w:hanging="227"/>
      </w:pPr>
      <w:rPr>
        <w:rFonts w:ascii="Koop Office" w:hAnsi="Koop Office"/>
        <w:spacing w:val="1"/>
        <w:sz w:val="18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6">
    <w:nsid w:val="40BD4952"/>
    <w:multiLevelType w:val="hybridMultilevel"/>
    <w:tmpl w:val="7D689516"/>
    <w:lvl w:ilvl="0" w:tplc="040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7">
    <w:nsid w:val="413F5FCA"/>
    <w:multiLevelType w:val="multilevel"/>
    <w:tmpl w:val="6DCA5B60"/>
    <w:lvl w:ilvl="0">
      <w:start w:val="1"/>
      <w:numFmt w:val="upperRoman"/>
      <w:pStyle w:val="lnek1VPP"/>
      <w:suff w:val="nothing"/>
      <w:lvlText w:val="Článek %1."/>
      <w:lvlJc w:val="left"/>
      <w:rPr>
        <w:rFonts w:ascii="Arial" w:hAnsi="Arial" w:cs="Arial" w:hint="default"/>
        <w:b/>
        <w:i w:val="0"/>
        <w:caps w:val="0"/>
        <w:strike w:val="0"/>
        <w:dstrike w:val="0"/>
        <w:vanish w:val="0"/>
        <w:color w:val="auto"/>
        <w:sz w:val="14"/>
        <w:szCs w:val="14"/>
        <w:vertAlign w:val="baseline"/>
      </w:rPr>
    </w:lvl>
    <w:lvl w:ilvl="1">
      <w:start w:val="2"/>
      <w:numFmt w:val="upperRoman"/>
      <w:lvlRestart w:val="0"/>
      <w:pStyle w:val="lnekVPP"/>
      <w:suff w:val="nothing"/>
      <w:lvlText w:val="Článek %2."/>
      <w:lvlJc w:val="left"/>
      <w:pPr>
        <w:ind w:left="4962"/>
      </w:pPr>
      <w:rPr>
        <w:rFonts w:ascii="Arial" w:hAnsi="Arial" w:cs="Arial" w:hint="default"/>
        <w:b/>
        <w:i w:val="0"/>
        <w:caps w:val="0"/>
        <w:strike w:val="0"/>
        <w:dstrike w:val="0"/>
        <w:vanish w:val="0"/>
        <w:color w:val="FF0000"/>
        <w:sz w:val="20"/>
        <w:szCs w:val="20"/>
        <w:vertAlign w:val="baseline"/>
      </w:rPr>
    </w:lvl>
    <w:lvl w:ilvl="2">
      <w:start w:val="1"/>
      <w:numFmt w:val="decimal"/>
      <w:pStyle w:val="slodstlVPP"/>
      <w:lvlText w:val="(%3)"/>
      <w:lvlJc w:val="left"/>
      <w:pPr>
        <w:tabs>
          <w:tab w:val="num" w:pos="541"/>
        </w:tabs>
        <w:ind w:firstLine="181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786"/>
        </w:tabs>
        <w:ind w:left="786" w:hanging="360"/>
      </w:pPr>
      <w:rPr>
        <w:rFonts w:ascii="Arial" w:hAnsi="Arial" w:cs="Arial" w:hint="default"/>
        <w:b w:val="0"/>
        <w:strike w:val="0"/>
        <w:dstrike w:val="0"/>
        <w:sz w:val="20"/>
        <w:szCs w:val="20"/>
      </w:rPr>
    </w:lvl>
    <w:lvl w:ilvl="4">
      <w:start w:val="1"/>
      <w:numFmt w:val="bullet"/>
      <w:lvlRestart w:val="0"/>
      <w:pStyle w:val="podbodVPPsodr"/>
      <w:lvlText w:val="●"/>
      <w:lvlJc w:val="left"/>
      <w:pPr>
        <w:tabs>
          <w:tab w:val="num" w:pos="530"/>
        </w:tabs>
        <w:ind w:left="295" w:hanging="125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14"/>
        <w:szCs w:val="14"/>
        <w:vertAlign w:val="baseline"/>
      </w:rPr>
    </w:lvl>
    <w:lvl w:ilvl="5">
      <w:start w:val="1"/>
      <w:numFmt w:val="upperRoman"/>
      <w:lvlRestart w:val="0"/>
      <w:pStyle w:val="ST1VPP"/>
      <w:suff w:val="nothing"/>
      <w:lvlText w:val="ČÁST %6."/>
      <w:lvlJc w:val="left"/>
      <w:rPr>
        <w:rFonts w:ascii="Arial" w:hAnsi="Arial" w:cs="Arial" w:hint="default"/>
        <w:b/>
        <w:i w:val="0"/>
        <w:strike w:val="0"/>
        <w:dstrike w:val="0"/>
        <w:vanish w:val="0"/>
        <w:color w:val="000000"/>
        <w:sz w:val="17"/>
        <w:szCs w:val="17"/>
        <w:vertAlign w:val="baseline"/>
      </w:rPr>
    </w:lvl>
    <w:lvl w:ilvl="6">
      <w:start w:val="2"/>
      <w:numFmt w:val="upperRoman"/>
      <w:lvlRestart w:val="0"/>
      <w:pStyle w:val="STVPP"/>
      <w:suff w:val="nothing"/>
      <w:lvlText w:val="ČÁST %7."/>
      <w:lvlJc w:val="left"/>
      <w:rPr>
        <w:rFonts w:ascii="Arial" w:hAnsi="Arial" w:cs="Arial" w:hint="default"/>
        <w:b/>
        <w:i w:val="0"/>
        <w:strike w:val="0"/>
        <w:dstrike w:val="0"/>
        <w:vanish w:val="0"/>
        <w:color w:val="000000"/>
        <w:sz w:val="17"/>
        <w:szCs w:val="17"/>
        <w:vertAlign w:val="baseline"/>
      </w:rPr>
    </w:lvl>
    <w:lvl w:ilvl="7">
      <w:start w:val="1"/>
      <w:numFmt w:val="upperLetter"/>
      <w:lvlRestart w:val="0"/>
      <w:pStyle w:val="bodVPPsvekmipsmeny"/>
      <w:lvlText w:val="%8)"/>
      <w:lvlJc w:val="left"/>
      <w:pPr>
        <w:tabs>
          <w:tab w:val="num" w:pos="541"/>
        </w:tabs>
        <w:ind w:firstLine="181"/>
      </w:pPr>
      <w:rPr>
        <w:rFonts w:hint="default"/>
      </w:rPr>
    </w:lvl>
    <w:lvl w:ilvl="8">
      <w:start w:val="1"/>
      <w:numFmt w:val="none"/>
      <w:suff w:val="nothing"/>
      <w:lvlText w:val="%9"/>
      <w:lvlJc w:val="left"/>
      <w:rPr>
        <w:rFonts w:hint="default"/>
      </w:rPr>
    </w:lvl>
  </w:abstractNum>
  <w:abstractNum w:abstractNumId="28">
    <w:nsid w:val="444379F9"/>
    <w:multiLevelType w:val="hybridMultilevel"/>
    <w:tmpl w:val="721AACF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5087B1D"/>
    <w:multiLevelType w:val="multilevel"/>
    <w:tmpl w:val="809C6E04"/>
    <w:lvl w:ilvl="0">
      <w:start w:val="1"/>
      <w:numFmt w:val="decimal"/>
      <w:pStyle w:val="slovnChar"/>
      <w:lvlText w:val="(%1)"/>
      <w:lvlJc w:val="left"/>
      <w:pPr>
        <w:tabs>
          <w:tab w:val="num" w:pos="357"/>
        </w:tabs>
      </w:pPr>
      <w:rPr>
        <w:rFonts w:ascii="Arial" w:hAnsi="Arial" w:hint="default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5784623"/>
    <w:multiLevelType w:val="multilevel"/>
    <w:tmpl w:val="411A1576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1">
    <w:nsid w:val="46526AF7"/>
    <w:multiLevelType w:val="multilevel"/>
    <w:tmpl w:val="55669D8C"/>
    <w:lvl w:ilvl="0">
      <w:start w:val="1"/>
      <w:numFmt w:val="decimal"/>
      <w:lvlText w:val="1.%1."/>
      <w:lvlJc w:val="left"/>
      <w:pPr>
        <w:tabs>
          <w:tab w:val="num" w:pos="425"/>
        </w:tabs>
        <w:ind w:left="425" w:hanging="425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2">
    <w:nsid w:val="47425F66"/>
    <w:multiLevelType w:val="hybridMultilevel"/>
    <w:tmpl w:val="0A04AC2A"/>
    <w:lvl w:ilvl="0" w:tplc="D4BCF21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4AF257F1"/>
    <w:multiLevelType w:val="hybridMultilevel"/>
    <w:tmpl w:val="715652A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DB26983"/>
    <w:multiLevelType w:val="multilevel"/>
    <w:tmpl w:val="411A1576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5">
    <w:nsid w:val="4F9E1DCC"/>
    <w:multiLevelType w:val="hybridMultilevel"/>
    <w:tmpl w:val="FF3C5132"/>
    <w:lvl w:ilvl="0" w:tplc="7818C14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296068E"/>
    <w:multiLevelType w:val="multilevel"/>
    <w:tmpl w:val="411A1576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7">
    <w:nsid w:val="54C143C2"/>
    <w:multiLevelType w:val="multilevel"/>
    <w:tmpl w:val="55669D8C"/>
    <w:lvl w:ilvl="0">
      <w:start w:val="1"/>
      <w:numFmt w:val="decimal"/>
      <w:lvlText w:val="1.%1."/>
      <w:lvlJc w:val="left"/>
      <w:pPr>
        <w:tabs>
          <w:tab w:val="num" w:pos="425"/>
        </w:tabs>
        <w:ind w:left="425" w:hanging="425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8">
    <w:nsid w:val="55FC77D1"/>
    <w:multiLevelType w:val="multilevel"/>
    <w:tmpl w:val="411A1576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9">
    <w:nsid w:val="5BE4122C"/>
    <w:multiLevelType w:val="multilevel"/>
    <w:tmpl w:val="411A1576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0">
    <w:nsid w:val="5C84723C"/>
    <w:multiLevelType w:val="hybridMultilevel"/>
    <w:tmpl w:val="DAE4123C"/>
    <w:lvl w:ilvl="0" w:tplc="10001356">
      <w:start w:val="1"/>
      <w:numFmt w:val="lowerLetter"/>
      <w:lvlText w:val="%1)"/>
      <w:lvlJc w:val="left"/>
      <w:pPr>
        <w:ind w:left="720" w:hanging="360"/>
      </w:pPr>
      <w:rPr>
        <w:rFonts w:ascii="Koop Office" w:hAnsi="Koop Office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5DA012BA"/>
    <w:multiLevelType w:val="multilevel"/>
    <w:tmpl w:val="7444E18A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2">
    <w:nsid w:val="5DBE12B8"/>
    <w:multiLevelType w:val="multilevel"/>
    <w:tmpl w:val="A6F0CA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3">
    <w:nsid w:val="5E4F4E64"/>
    <w:multiLevelType w:val="singleLevel"/>
    <w:tmpl w:val="9C8AE066"/>
    <w:lvl w:ilvl="0">
      <w:start w:val="1"/>
      <w:numFmt w:val="decimal"/>
      <w:pStyle w:val="NormlnZarovnatdobloku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4">
    <w:nsid w:val="6A1149F5"/>
    <w:multiLevelType w:val="multilevel"/>
    <w:tmpl w:val="D16CB3E6"/>
    <w:lvl w:ilvl="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>
      <w:start w:val="7"/>
      <w:numFmt w:val="decimal"/>
      <w:isLgl/>
      <w:lvlText w:val="%1.%2"/>
      <w:lvlJc w:val="left"/>
      <w:pPr>
        <w:ind w:left="950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6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25" w:hanging="1800"/>
      </w:pPr>
      <w:rPr>
        <w:rFonts w:hint="default"/>
      </w:rPr>
    </w:lvl>
  </w:abstractNum>
  <w:abstractNum w:abstractNumId="45">
    <w:nsid w:val="6E74153F"/>
    <w:multiLevelType w:val="multilevel"/>
    <w:tmpl w:val="17C68F78"/>
    <w:styleLink w:val="Odrka-rove2"/>
    <w:lvl w:ilvl="0">
      <w:start w:val="1"/>
      <w:numFmt w:val="bullet"/>
      <w:lvlText w:val="•"/>
      <w:lvlJc w:val="left"/>
      <w:pPr>
        <w:tabs>
          <w:tab w:val="num" w:pos="567"/>
        </w:tabs>
        <w:ind w:left="1080" w:firstLine="0"/>
      </w:pPr>
      <w:rPr>
        <w:rFonts w:ascii="Koop Symbols" w:hAnsi="Koop Symbols" w:hint="default"/>
        <w:color w:val="000000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Koop Office" w:hAnsi="Koop Office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>
    <w:nsid w:val="72F20B57"/>
    <w:multiLevelType w:val="multilevel"/>
    <w:tmpl w:val="59F0A7B6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2.2.%2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7">
    <w:nsid w:val="734D2292"/>
    <w:multiLevelType w:val="hybridMultilevel"/>
    <w:tmpl w:val="482A03D6"/>
    <w:lvl w:ilvl="0" w:tplc="6BF4E458">
      <w:start w:val="1"/>
      <w:numFmt w:val="lowerLetter"/>
      <w:pStyle w:val="odrkaa"/>
      <w:lvlText w:val="%1)"/>
      <w:lvlJc w:val="left"/>
      <w:pPr>
        <w:ind w:left="720" w:hanging="360"/>
      </w:pPr>
      <w:rPr>
        <w:rFonts w:ascii="Koop Office" w:hAnsi="Koop Office" w:cs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7E56998"/>
    <w:multiLevelType w:val="multilevel"/>
    <w:tmpl w:val="411A1576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18"/>
  </w:num>
  <w:num w:numId="2">
    <w:abstractNumId w:val="45"/>
  </w:num>
  <w:num w:numId="3">
    <w:abstractNumId w:val="20"/>
  </w:num>
  <w:num w:numId="4">
    <w:abstractNumId w:val="43"/>
  </w:num>
  <w:num w:numId="5">
    <w:abstractNumId w:val="27"/>
  </w:num>
  <w:num w:numId="6">
    <w:abstractNumId w:val="29"/>
  </w:num>
  <w:num w:numId="7">
    <w:abstractNumId w:val="25"/>
  </w:num>
  <w:num w:numId="8">
    <w:abstractNumId w:val="7"/>
  </w:num>
  <w:num w:numId="9">
    <w:abstractNumId w:val="32"/>
  </w:num>
  <w:num w:numId="10">
    <w:abstractNumId w:val="23"/>
  </w:num>
  <w:num w:numId="11">
    <w:abstractNumId w:val="46"/>
  </w:num>
  <w:num w:numId="12">
    <w:abstractNumId w:val="22"/>
  </w:num>
  <w:num w:numId="13">
    <w:abstractNumId w:val="15"/>
  </w:num>
  <w:num w:numId="14">
    <w:abstractNumId w:val="6"/>
  </w:num>
  <w:num w:numId="15">
    <w:abstractNumId w:val="37"/>
  </w:num>
  <w:num w:numId="16">
    <w:abstractNumId w:val="30"/>
  </w:num>
  <w:num w:numId="17">
    <w:abstractNumId w:val="9"/>
  </w:num>
  <w:num w:numId="18">
    <w:abstractNumId w:val="42"/>
  </w:num>
  <w:num w:numId="19">
    <w:abstractNumId w:val="16"/>
  </w:num>
  <w:num w:numId="20">
    <w:abstractNumId w:val="26"/>
  </w:num>
  <w:num w:numId="21">
    <w:abstractNumId w:val="44"/>
  </w:num>
  <w:num w:numId="22">
    <w:abstractNumId w:val="43"/>
    <w:lvlOverride w:ilvl="0">
      <w:startOverride w:val="1"/>
    </w:lvlOverride>
  </w:num>
  <w:num w:numId="23">
    <w:abstractNumId w:val="17"/>
  </w:num>
  <w:num w:numId="24">
    <w:abstractNumId w:val="5"/>
  </w:num>
  <w:num w:numId="25">
    <w:abstractNumId w:val="31"/>
  </w:num>
  <w:num w:numId="26">
    <w:abstractNumId w:val="21"/>
  </w:num>
  <w:num w:numId="27">
    <w:abstractNumId w:val="11"/>
  </w:num>
  <w:num w:numId="28">
    <w:abstractNumId w:val="13"/>
  </w:num>
  <w:num w:numId="29">
    <w:abstractNumId w:val="48"/>
  </w:num>
  <w:num w:numId="30">
    <w:abstractNumId w:val="39"/>
  </w:num>
  <w:num w:numId="31">
    <w:abstractNumId w:val="19"/>
  </w:num>
  <w:num w:numId="32">
    <w:abstractNumId w:val="3"/>
  </w:num>
  <w:num w:numId="33">
    <w:abstractNumId w:val="36"/>
  </w:num>
  <w:num w:numId="34">
    <w:abstractNumId w:val="8"/>
  </w:num>
  <w:num w:numId="35">
    <w:abstractNumId w:val="24"/>
  </w:num>
  <w:num w:numId="36">
    <w:abstractNumId w:val="38"/>
  </w:num>
  <w:num w:numId="37">
    <w:abstractNumId w:val="34"/>
  </w:num>
  <w:num w:numId="38">
    <w:abstractNumId w:val="47"/>
  </w:num>
  <w:num w:numId="3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1"/>
  </w:num>
  <w:num w:numId="42">
    <w:abstractNumId w:val="10"/>
  </w:num>
  <w:num w:numId="43">
    <w:abstractNumId w:val="40"/>
  </w:num>
  <w:num w:numId="44">
    <w:abstractNumId w:val="28"/>
  </w:num>
  <w:num w:numId="45">
    <w:abstractNumId w:val="33"/>
  </w:num>
  <w:num w:numId="46">
    <w:abstractNumId w:val="14"/>
  </w:num>
  <w:num w:numId="47">
    <w:abstractNumId w:val="2"/>
  </w:num>
  <w:num w:numId="48">
    <w:abstractNumId w:val="35"/>
  </w:num>
  <w:num w:numId="49">
    <w:abstractNumId w:val="4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10"/>
  <w:displayHorizontalDrawingGridEvery w:val="2"/>
  <w:doNotShadeFormData/>
  <w:characterSpacingControl w:val="doNotCompress"/>
  <w:hdrShapeDefaults>
    <o:shapedefaults v:ext="edit" spidmax="1802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FB6"/>
    <w:rsid w:val="00000AEC"/>
    <w:rsid w:val="00001B2F"/>
    <w:rsid w:val="000031E3"/>
    <w:rsid w:val="00004162"/>
    <w:rsid w:val="000056C9"/>
    <w:rsid w:val="000067B5"/>
    <w:rsid w:val="0001024B"/>
    <w:rsid w:val="0001084B"/>
    <w:rsid w:val="000110A4"/>
    <w:rsid w:val="00012595"/>
    <w:rsid w:val="000140B5"/>
    <w:rsid w:val="00014F8D"/>
    <w:rsid w:val="00014FBC"/>
    <w:rsid w:val="00016200"/>
    <w:rsid w:val="0001798F"/>
    <w:rsid w:val="00020DF0"/>
    <w:rsid w:val="00023E0F"/>
    <w:rsid w:val="000269DE"/>
    <w:rsid w:val="00027092"/>
    <w:rsid w:val="000277E9"/>
    <w:rsid w:val="000307DD"/>
    <w:rsid w:val="00032351"/>
    <w:rsid w:val="000333B4"/>
    <w:rsid w:val="00033F43"/>
    <w:rsid w:val="0003415C"/>
    <w:rsid w:val="000341AF"/>
    <w:rsid w:val="000343B2"/>
    <w:rsid w:val="00034C66"/>
    <w:rsid w:val="000359D6"/>
    <w:rsid w:val="0004260F"/>
    <w:rsid w:val="00045DC6"/>
    <w:rsid w:val="0005233E"/>
    <w:rsid w:val="000540F2"/>
    <w:rsid w:val="00054B48"/>
    <w:rsid w:val="00055603"/>
    <w:rsid w:val="000601C7"/>
    <w:rsid w:val="00060851"/>
    <w:rsid w:val="000664A2"/>
    <w:rsid w:val="0007262F"/>
    <w:rsid w:val="00077008"/>
    <w:rsid w:val="00077718"/>
    <w:rsid w:val="00077F31"/>
    <w:rsid w:val="000809A7"/>
    <w:rsid w:val="00080B9C"/>
    <w:rsid w:val="00081E97"/>
    <w:rsid w:val="00084DA2"/>
    <w:rsid w:val="00084F31"/>
    <w:rsid w:val="00085618"/>
    <w:rsid w:val="000862B2"/>
    <w:rsid w:val="00090ECC"/>
    <w:rsid w:val="00097110"/>
    <w:rsid w:val="0009786D"/>
    <w:rsid w:val="00097CD0"/>
    <w:rsid w:val="000A025A"/>
    <w:rsid w:val="000A10CA"/>
    <w:rsid w:val="000A17AA"/>
    <w:rsid w:val="000A2D57"/>
    <w:rsid w:val="000A3B0B"/>
    <w:rsid w:val="000A6CC5"/>
    <w:rsid w:val="000B0C00"/>
    <w:rsid w:val="000B0F48"/>
    <w:rsid w:val="000B1956"/>
    <w:rsid w:val="000B2CD5"/>
    <w:rsid w:val="000B3E8B"/>
    <w:rsid w:val="000B498F"/>
    <w:rsid w:val="000C117C"/>
    <w:rsid w:val="000C19A5"/>
    <w:rsid w:val="000C317D"/>
    <w:rsid w:val="000C34CF"/>
    <w:rsid w:val="000C6477"/>
    <w:rsid w:val="000C676E"/>
    <w:rsid w:val="000C7F58"/>
    <w:rsid w:val="000D0067"/>
    <w:rsid w:val="000D04DB"/>
    <w:rsid w:val="000D0FEA"/>
    <w:rsid w:val="000D4D79"/>
    <w:rsid w:val="000E51F6"/>
    <w:rsid w:val="000E7790"/>
    <w:rsid w:val="000E7A1F"/>
    <w:rsid w:val="000F0B7B"/>
    <w:rsid w:val="000F0D3D"/>
    <w:rsid w:val="000F2EBD"/>
    <w:rsid w:val="000F414C"/>
    <w:rsid w:val="000F4D58"/>
    <w:rsid w:val="000F4DC1"/>
    <w:rsid w:val="000F5B35"/>
    <w:rsid w:val="001006DA"/>
    <w:rsid w:val="001031FB"/>
    <w:rsid w:val="0010468E"/>
    <w:rsid w:val="001050E9"/>
    <w:rsid w:val="001066F4"/>
    <w:rsid w:val="00107F95"/>
    <w:rsid w:val="001109FB"/>
    <w:rsid w:val="00110EE9"/>
    <w:rsid w:val="00113820"/>
    <w:rsid w:val="00113DF5"/>
    <w:rsid w:val="00115C70"/>
    <w:rsid w:val="00117FC6"/>
    <w:rsid w:val="00121F8B"/>
    <w:rsid w:val="00130538"/>
    <w:rsid w:val="001330AA"/>
    <w:rsid w:val="00133185"/>
    <w:rsid w:val="00134D8E"/>
    <w:rsid w:val="00135937"/>
    <w:rsid w:val="0013749C"/>
    <w:rsid w:val="0014043E"/>
    <w:rsid w:val="00140A1E"/>
    <w:rsid w:val="00140FF4"/>
    <w:rsid w:val="00143FF3"/>
    <w:rsid w:val="001442F1"/>
    <w:rsid w:val="00150EDD"/>
    <w:rsid w:val="001532C9"/>
    <w:rsid w:val="00154E1F"/>
    <w:rsid w:val="00154F5A"/>
    <w:rsid w:val="001551C8"/>
    <w:rsid w:val="00155459"/>
    <w:rsid w:val="001637A1"/>
    <w:rsid w:val="001650F7"/>
    <w:rsid w:val="00170EE7"/>
    <w:rsid w:val="001713DE"/>
    <w:rsid w:val="001715DD"/>
    <w:rsid w:val="00172697"/>
    <w:rsid w:val="00174270"/>
    <w:rsid w:val="00175BEA"/>
    <w:rsid w:val="00175F45"/>
    <w:rsid w:val="001768B3"/>
    <w:rsid w:val="00176FAD"/>
    <w:rsid w:val="001773E3"/>
    <w:rsid w:val="00181409"/>
    <w:rsid w:val="001823D9"/>
    <w:rsid w:val="00182F57"/>
    <w:rsid w:val="00185130"/>
    <w:rsid w:val="00186D56"/>
    <w:rsid w:val="00192160"/>
    <w:rsid w:val="00192F59"/>
    <w:rsid w:val="001939A8"/>
    <w:rsid w:val="00195791"/>
    <w:rsid w:val="00196AFA"/>
    <w:rsid w:val="001972B0"/>
    <w:rsid w:val="001A01D6"/>
    <w:rsid w:val="001A2CD7"/>
    <w:rsid w:val="001A3F5A"/>
    <w:rsid w:val="001A50C9"/>
    <w:rsid w:val="001A523E"/>
    <w:rsid w:val="001A58E9"/>
    <w:rsid w:val="001A7313"/>
    <w:rsid w:val="001A738F"/>
    <w:rsid w:val="001B1FBE"/>
    <w:rsid w:val="001B3EA8"/>
    <w:rsid w:val="001B42DD"/>
    <w:rsid w:val="001B6BB2"/>
    <w:rsid w:val="001B75B2"/>
    <w:rsid w:val="001C2A7F"/>
    <w:rsid w:val="001C3896"/>
    <w:rsid w:val="001C3BC4"/>
    <w:rsid w:val="001C46FA"/>
    <w:rsid w:val="001C493A"/>
    <w:rsid w:val="001C4C5E"/>
    <w:rsid w:val="001C50BF"/>
    <w:rsid w:val="001C7BF8"/>
    <w:rsid w:val="001D0842"/>
    <w:rsid w:val="001D3D4C"/>
    <w:rsid w:val="001D573C"/>
    <w:rsid w:val="001D7F15"/>
    <w:rsid w:val="001E311D"/>
    <w:rsid w:val="001F05A7"/>
    <w:rsid w:val="001F1C6E"/>
    <w:rsid w:val="001F3D27"/>
    <w:rsid w:val="001F77D4"/>
    <w:rsid w:val="00200FF3"/>
    <w:rsid w:val="002021DB"/>
    <w:rsid w:val="00205245"/>
    <w:rsid w:val="00207BD3"/>
    <w:rsid w:val="00213AAC"/>
    <w:rsid w:val="002153D3"/>
    <w:rsid w:val="00215E8B"/>
    <w:rsid w:val="00216C2E"/>
    <w:rsid w:val="00221407"/>
    <w:rsid w:val="002228DC"/>
    <w:rsid w:val="00224037"/>
    <w:rsid w:val="00224653"/>
    <w:rsid w:val="00224672"/>
    <w:rsid w:val="00224768"/>
    <w:rsid w:val="002250DE"/>
    <w:rsid w:val="0022613A"/>
    <w:rsid w:val="002267B4"/>
    <w:rsid w:val="00230100"/>
    <w:rsid w:val="002316B5"/>
    <w:rsid w:val="0023273B"/>
    <w:rsid w:val="002327ED"/>
    <w:rsid w:val="00232A2E"/>
    <w:rsid w:val="00232BA8"/>
    <w:rsid w:val="00233A69"/>
    <w:rsid w:val="00235F27"/>
    <w:rsid w:val="00243892"/>
    <w:rsid w:val="002459D2"/>
    <w:rsid w:val="0024788B"/>
    <w:rsid w:val="00247BFA"/>
    <w:rsid w:val="002504F1"/>
    <w:rsid w:val="00250903"/>
    <w:rsid w:val="00251F9C"/>
    <w:rsid w:val="00252372"/>
    <w:rsid w:val="00254D75"/>
    <w:rsid w:val="00257C49"/>
    <w:rsid w:val="00262FC8"/>
    <w:rsid w:val="00263019"/>
    <w:rsid w:val="002634CC"/>
    <w:rsid w:val="00263CDF"/>
    <w:rsid w:val="0026423B"/>
    <w:rsid w:val="00264FB0"/>
    <w:rsid w:val="0027116E"/>
    <w:rsid w:val="00272535"/>
    <w:rsid w:val="00272EFB"/>
    <w:rsid w:val="002738BA"/>
    <w:rsid w:val="00273FFA"/>
    <w:rsid w:val="002764DC"/>
    <w:rsid w:val="002764E4"/>
    <w:rsid w:val="00280B20"/>
    <w:rsid w:val="00283E6D"/>
    <w:rsid w:val="0028468F"/>
    <w:rsid w:val="00285C2C"/>
    <w:rsid w:val="002904DC"/>
    <w:rsid w:val="00291075"/>
    <w:rsid w:val="002910B4"/>
    <w:rsid w:val="0029187F"/>
    <w:rsid w:val="00296295"/>
    <w:rsid w:val="002974C5"/>
    <w:rsid w:val="00297FCC"/>
    <w:rsid w:val="002A1588"/>
    <w:rsid w:val="002A1AA1"/>
    <w:rsid w:val="002A23E6"/>
    <w:rsid w:val="002A2FC0"/>
    <w:rsid w:val="002A341D"/>
    <w:rsid w:val="002A58DB"/>
    <w:rsid w:val="002A5CE1"/>
    <w:rsid w:val="002B08EB"/>
    <w:rsid w:val="002B091F"/>
    <w:rsid w:val="002B4B57"/>
    <w:rsid w:val="002B57A6"/>
    <w:rsid w:val="002B6EAE"/>
    <w:rsid w:val="002C0CED"/>
    <w:rsid w:val="002C18E9"/>
    <w:rsid w:val="002C2B1D"/>
    <w:rsid w:val="002C3590"/>
    <w:rsid w:val="002C4130"/>
    <w:rsid w:val="002C6A91"/>
    <w:rsid w:val="002D15A4"/>
    <w:rsid w:val="002D22B3"/>
    <w:rsid w:val="002D5E95"/>
    <w:rsid w:val="002D7BCB"/>
    <w:rsid w:val="002E138A"/>
    <w:rsid w:val="002E1709"/>
    <w:rsid w:val="002E4360"/>
    <w:rsid w:val="002E6FFB"/>
    <w:rsid w:val="002F05B2"/>
    <w:rsid w:val="002F0718"/>
    <w:rsid w:val="002F0CD4"/>
    <w:rsid w:val="002F40FB"/>
    <w:rsid w:val="003068FE"/>
    <w:rsid w:val="00311B0D"/>
    <w:rsid w:val="00312551"/>
    <w:rsid w:val="003154F3"/>
    <w:rsid w:val="00317AD3"/>
    <w:rsid w:val="00320BB3"/>
    <w:rsid w:val="0032209A"/>
    <w:rsid w:val="00326087"/>
    <w:rsid w:val="00326953"/>
    <w:rsid w:val="00327B56"/>
    <w:rsid w:val="00330496"/>
    <w:rsid w:val="00331D89"/>
    <w:rsid w:val="00332B78"/>
    <w:rsid w:val="00335341"/>
    <w:rsid w:val="00335684"/>
    <w:rsid w:val="00335E55"/>
    <w:rsid w:val="00340A0F"/>
    <w:rsid w:val="00341B9F"/>
    <w:rsid w:val="003425D8"/>
    <w:rsid w:val="00342919"/>
    <w:rsid w:val="0034317C"/>
    <w:rsid w:val="003450CC"/>
    <w:rsid w:val="0034551F"/>
    <w:rsid w:val="003464F6"/>
    <w:rsid w:val="003465BD"/>
    <w:rsid w:val="00350DB1"/>
    <w:rsid w:val="0035101F"/>
    <w:rsid w:val="00356A38"/>
    <w:rsid w:val="003572A6"/>
    <w:rsid w:val="00360BB0"/>
    <w:rsid w:val="00360E3C"/>
    <w:rsid w:val="003629A4"/>
    <w:rsid w:val="003642DB"/>
    <w:rsid w:val="003657D1"/>
    <w:rsid w:val="00365F74"/>
    <w:rsid w:val="00367738"/>
    <w:rsid w:val="003679A4"/>
    <w:rsid w:val="00370387"/>
    <w:rsid w:val="003705FD"/>
    <w:rsid w:val="00371098"/>
    <w:rsid w:val="00371E80"/>
    <w:rsid w:val="00372283"/>
    <w:rsid w:val="00373320"/>
    <w:rsid w:val="00374B37"/>
    <w:rsid w:val="00375C46"/>
    <w:rsid w:val="00376E5B"/>
    <w:rsid w:val="00380524"/>
    <w:rsid w:val="00380BB3"/>
    <w:rsid w:val="00381E13"/>
    <w:rsid w:val="00382AF2"/>
    <w:rsid w:val="0038407C"/>
    <w:rsid w:val="00384906"/>
    <w:rsid w:val="003865AB"/>
    <w:rsid w:val="003873E1"/>
    <w:rsid w:val="00390305"/>
    <w:rsid w:val="00391366"/>
    <w:rsid w:val="0039186C"/>
    <w:rsid w:val="00392C58"/>
    <w:rsid w:val="003971E3"/>
    <w:rsid w:val="0039741A"/>
    <w:rsid w:val="003A118E"/>
    <w:rsid w:val="003A155F"/>
    <w:rsid w:val="003A2506"/>
    <w:rsid w:val="003A279D"/>
    <w:rsid w:val="003A4222"/>
    <w:rsid w:val="003A5CBB"/>
    <w:rsid w:val="003B025F"/>
    <w:rsid w:val="003B043C"/>
    <w:rsid w:val="003B2658"/>
    <w:rsid w:val="003B3C93"/>
    <w:rsid w:val="003B73D9"/>
    <w:rsid w:val="003B79BF"/>
    <w:rsid w:val="003C0DEB"/>
    <w:rsid w:val="003C191B"/>
    <w:rsid w:val="003C2CE5"/>
    <w:rsid w:val="003C2DB7"/>
    <w:rsid w:val="003C3394"/>
    <w:rsid w:val="003C39FD"/>
    <w:rsid w:val="003C4D8D"/>
    <w:rsid w:val="003C7019"/>
    <w:rsid w:val="003C7D48"/>
    <w:rsid w:val="003D1F93"/>
    <w:rsid w:val="003D204B"/>
    <w:rsid w:val="003D3637"/>
    <w:rsid w:val="003E0867"/>
    <w:rsid w:val="003E0C16"/>
    <w:rsid w:val="003E3750"/>
    <w:rsid w:val="003E3841"/>
    <w:rsid w:val="003E6167"/>
    <w:rsid w:val="003F03F5"/>
    <w:rsid w:val="003F1C32"/>
    <w:rsid w:val="003F4800"/>
    <w:rsid w:val="003F7218"/>
    <w:rsid w:val="004036F1"/>
    <w:rsid w:val="00404905"/>
    <w:rsid w:val="0040525D"/>
    <w:rsid w:val="00406A5F"/>
    <w:rsid w:val="004149EA"/>
    <w:rsid w:val="0041543F"/>
    <w:rsid w:val="004203AD"/>
    <w:rsid w:val="0042166D"/>
    <w:rsid w:val="004239DC"/>
    <w:rsid w:val="00425023"/>
    <w:rsid w:val="00426552"/>
    <w:rsid w:val="0043102C"/>
    <w:rsid w:val="004337FE"/>
    <w:rsid w:val="00433D9F"/>
    <w:rsid w:val="004458BA"/>
    <w:rsid w:val="00445E75"/>
    <w:rsid w:val="0044603E"/>
    <w:rsid w:val="00447CEE"/>
    <w:rsid w:val="00452183"/>
    <w:rsid w:val="00453225"/>
    <w:rsid w:val="00453F72"/>
    <w:rsid w:val="00456426"/>
    <w:rsid w:val="0046026A"/>
    <w:rsid w:val="00464C42"/>
    <w:rsid w:val="00465726"/>
    <w:rsid w:val="004658EB"/>
    <w:rsid w:val="0046667D"/>
    <w:rsid w:val="004726C0"/>
    <w:rsid w:val="00473800"/>
    <w:rsid w:val="004739E5"/>
    <w:rsid w:val="00476D9C"/>
    <w:rsid w:val="00477CF1"/>
    <w:rsid w:val="00481386"/>
    <w:rsid w:val="004827DC"/>
    <w:rsid w:val="00483E40"/>
    <w:rsid w:val="00484BB4"/>
    <w:rsid w:val="004877B8"/>
    <w:rsid w:val="004909E0"/>
    <w:rsid w:val="00491468"/>
    <w:rsid w:val="0049169D"/>
    <w:rsid w:val="00491884"/>
    <w:rsid w:val="004927FE"/>
    <w:rsid w:val="00492CA5"/>
    <w:rsid w:val="00494E63"/>
    <w:rsid w:val="00496683"/>
    <w:rsid w:val="004977B4"/>
    <w:rsid w:val="004A2A87"/>
    <w:rsid w:val="004A345D"/>
    <w:rsid w:val="004A367D"/>
    <w:rsid w:val="004A42FD"/>
    <w:rsid w:val="004A4783"/>
    <w:rsid w:val="004A4D53"/>
    <w:rsid w:val="004A73A8"/>
    <w:rsid w:val="004A7B67"/>
    <w:rsid w:val="004B2B44"/>
    <w:rsid w:val="004B5C30"/>
    <w:rsid w:val="004C3635"/>
    <w:rsid w:val="004C74F2"/>
    <w:rsid w:val="004D2117"/>
    <w:rsid w:val="004D25AB"/>
    <w:rsid w:val="004D3225"/>
    <w:rsid w:val="004D4F69"/>
    <w:rsid w:val="004E0C7F"/>
    <w:rsid w:val="004E11DA"/>
    <w:rsid w:val="004E3128"/>
    <w:rsid w:val="004E374F"/>
    <w:rsid w:val="004E63A5"/>
    <w:rsid w:val="004E7D98"/>
    <w:rsid w:val="004E7DF1"/>
    <w:rsid w:val="004F681F"/>
    <w:rsid w:val="00501006"/>
    <w:rsid w:val="0050101E"/>
    <w:rsid w:val="0050132A"/>
    <w:rsid w:val="005015FA"/>
    <w:rsid w:val="00502A56"/>
    <w:rsid w:val="00502BF0"/>
    <w:rsid w:val="00506C8E"/>
    <w:rsid w:val="00511206"/>
    <w:rsid w:val="005128B6"/>
    <w:rsid w:val="00512999"/>
    <w:rsid w:val="00512D52"/>
    <w:rsid w:val="00513C02"/>
    <w:rsid w:val="0051475B"/>
    <w:rsid w:val="00515DC4"/>
    <w:rsid w:val="00516021"/>
    <w:rsid w:val="00517364"/>
    <w:rsid w:val="00521A2D"/>
    <w:rsid w:val="00522735"/>
    <w:rsid w:val="0052287A"/>
    <w:rsid w:val="005232A7"/>
    <w:rsid w:val="005244A9"/>
    <w:rsid w:val="005249F1"/>
    <w:rsid w:val="00527B81"/>
    <w:rsid w:val="0053028B"/>
    <w:rsid w:val="005302DA"/>
    <w:rsid w:val="00530654"/>
    <w:rsid w:val="00530706"/>
    <w:rsid w:val="00531A4B"/>
    <w:rsid w:val="00532F0A"/>
    <w:rsid w:val="00533066"/>
    <w:rsid w:val="0053344E"/>
    <w:rsid w:val="00535590"/>
    <w:rsid w:val="005375AD"/>
    <w:rsid w:val="0054493C"/>
    <w:rsid w:val="0054567D"/>
    <w:rsid w:val="005471ED"/>
    <w:rsid w:val="00547E3D"/>
    <w:rsid w:val="00556AED"/>
    <w:rsid w:val="00556CF6"/>
    <w:rsid w:val="00556F6C"/>
    <w:rsid w:val="005579C1"/>
    <w:rsid w:val="00561813"/>
    <w:rsid w:val="00561901"/>
    <w:rsid w:val="00561DCF"/>
    <w:rsid w:val="00562D89"/>
    <w:rsid w:val="00563C77"/>
    <w:rsid w:val="005679B6"/>
    <w:rsid w:val="005715B2"/>
    <w:rsid w:val="00575F21"/>
    <w:rsid w:val="0058382A"/>
    <w:rsid w:val="00587741"/>
    <w:rsid w:val="00593137"/>
    <w:rsid w:val="00593FB6"/>
    <w:rsid w:val="00597601"/>
    <w:rsid w:val="005A24AA"/>
    <w:rsid w:val="005A375C"/>
    <w:rsid w:val="005A4A85"/>
    <w:rsid w:val="005A79D1"/>
    <w:rsid w:val="005B0B8A"/>
    <w:rsid w:val="005C1B8E"/>
    <w:rsid w:val="005C305B"/>
    <w:rsid w:val="005C66A6"/>
    <w:rsid w:val="005D342B"/>
    <w:rsid w:val="005D4456"/>
    <w:rsid w:val="005D4E95"/>
    <w:rsid w:val="005D5494"/>
    <w:rsid w:val="005D6BBE"/>
    <w:rsid w:val="005E246A"/>
    <w:rsid w:val="005E67E6"/>
    <w:rsid w:val="005F060A"/>
    <w:rsid w:val="005F11F1"/>
    <w:rsid w:val="005F183C"/>
    <w:rsid w:val="005F1B9E"/>
    <w:rsid w:val="005F35AD"/>
    <w:rsid w:val="005F5DA0"/>
    <w:rsid w:val="005F7341"/>
    <w:rsid w:val="005F77BE"/>
    <w:rsid w:val="006011CB"/>
    <w:rsid w:val="00602127"/>
    <w:rsid w:val="006060A5"/>
    <w:rsid w:val="00606CE3"/>
    <w:rsid w:val="006070E6"/>
    <w:rsid w:val="006072E0"/>
    <w:rsid w:val="006110C1"/>
    <w:rsid w:val="0061304A"/>
    <w:rsid w:val="006135C1"/>
    <w:rsid w:val="00616D1F"/>
    <w:rsid w:val="00617735"/>
    <w:rsid w:val="00621D8C"/>
    <w:rsid w:val="00626C01"/>
    <w:rsid w:val="00626C44"/>
    <w:rsid w:val="00627496"/>
    <w:rsid w:val="00627B14"/>
    <w:rsid w:val="00627B89"/>
    <w:rsid w:val="00631EC4"/>
    <w:rsid w:val="0063279B"/>
    <w:rsid w:val="006342C6"/>
    <w:rsid w:val="00634335"/>
    <w:rsid w:val="006368D9"/>
    <w:rsid w:val="00637581"/>
    <w:rsid w:val="006404B6"/>
    <w:rsid w:val="00642EF3"/>
    <w:rsid w:val="0064460A"/>
    <w:rsid w:val="0064470C"/>
    <w:rsid w:val="00645880"/>
    <w:rsid w:val="00651A18"/>
    <w:rsid w:val="00652055"/>
    <w:rsid w:val="00653F9E"/>
    <w:rsid w:val="00654749"/>
    <w:rsid w:val="00661340"/>
    <w:rsid w:val="00661B98"/>
    <w:rsid w:val="00661D7E"/>
    <w:rsid w:val="00664F27"/>
    <w:rsid w:val="00665130"/>
    <w:rsid w:val="0066668E"/>
    <w:rsid w:val="00666A40"/>
    <w:rsid w:val="006670E0"/>
    <w:rsid w:val="0067014F"/>
    <w:rsid w:val="00670416"/>
    <w:rsid w:val="00670734"/>
    <w:rsid w:val="00671CAA"/>
    <w:rsid w:val="00671F52"/>
    <w:rsid w:val="006762EE"/>
    <w:rsid w:val="00676442"/>
    <w:rsid w:val="00676DAE"/>
    <w:rsid w:val="00676DEA"/>
    <w:rsid w:val="006772F3"/>
    <w:rsid w:val="00680057"/>
    <w:rsid w:val="006821A1"/>
    <w:rsid w:val="00682D19"/>
    <w:rsid w:val="00685928"/>
    <w:rsid w:val="00686F62"/>
    <w:rsid w:val="0068794D"/>
    <w:rsid w:val="006879E1"/>
    <w:rsid w:val="00690862"/>
    <w:rsid w:val="00690A7B"/>
    <w:rsid w:val="0069250C"/>
    <w:rsid w:val="00695652"/>
    <w:rsid w:val="006A07D3"/>
    <w:rsid w:val="006A0B1A"/>
    <w:rsid w:val="006A3365"/>
    <w:rsid w:val="006A5330"/>
    <w:rsid w:val="006A6442"/>
    <w:rsid w:val="006B1E51"/>
    <w:rsid w:val="006B45C9"/>
    <w:rsid w:val="006B6671"/>
    <w:rsid w:val="006B6F68"/>
    <w:rsid w:val="006C2792"/>
    <w:rsid w:val="006C349E"/>
    <w:rsid w:val="006C3690"/>
    <w:rsid w:val="006C606D"/>
    <w:rsid w:val="006C7AF6"/>
    <w:rsid w:val="006D0421"/>
    <w:rsid w:val="006D3277"/>
    <w:rsid w:val="006D3B94"/>
    <w:rsid w:val="006D52CD"/>
    <w:rsid w:val="006D5327"/>
    <w:rsid w:val="006D7684"/>
    <w:rsid w:val="006E12A7"/>
    <w:rsid w:val="006E30A7"/>
    <w:rsid w:val="006E3282"/>
    <w:rsid w:val="006E40B4"/>
    <w:rsid w:val="006E4294"/>
    <w:rsid w:val="006E7544"/>
    <w:rsid w:val="006F00C2"/>
    <w:rsid w:val="006F0FB3"/>
    <w:rsid w:val="006F1AC2"/>
    <w:rsid w:val="006F4834"/>
    <w:rsid w:val="007024F2"/>
    <w:rsid w:val="007037B8"/>
    <w:rsid w:val="00704FA8"/>
    <w:rsid w:val="00707684"/>
    <w:rsid w:val="00707B81"/>
    <w:rsid w:val="00707D1B"/>
    <w:rsid w:val="00707E8C"/>
    <w:rsid w:val="0071310E"/>
    <w:rsid w:val="00713175"/>
    <w:rsid w:val="00716E15"/>
    <w:rsid w:val="00717872"/>
    <w:rsid w:val="00721906"/>
    <w:rsid w:val="00724C83"/>
    <w:rsid w:val="00725F46"/>
    <w:rsid w:val="007268E3"/>
    <w:rsid w:val="007271CC"/>
    <w:rsid w:val="007309D4"/>
    <w:rsid w:val="00731C06"/>
    <w:rsid w:val="00733E15"/>
    <w:rsid w:val="00734423"/>
    <w:rsid w:val="007362AE"/>
    <w:rsid w:val="00736303"/>
    <w:rsid w:val="007378A8"/>
    <w:rsid w:val="00737B01"/>
    <w:rsid w:val="007440FF"/>
    <w:rsid w:val="007451FC"/>
    <w:rsid w:val="007459FA"/>
    <w:rsid w:val="00745B01"/>
    <w:rsid w:val="00746B49"/>
    <w:rsid w:val="00747005"/>
    <w:rsid w:val="00747EE5"/>
    <w:rsid w:val="00752B1B"/>
    <w:rsid w:val="00755DA6"/>
    <w:rsid w:val="00762AB3"/>
    <w:rsid w:val="00763E54"/>
    <w:rsid w:val="00765A9D"/>
    <w:rsid w:val="007671EB"/>
    <w:rsid w:val="0076734A"/>
    <w:rsid w:val="00771165"/>
    <w:rsid w:val="00771730"/>
    <w:rsid w:val="00774034"/>
    <w:rsid w:val="00774CB1"/>
    <w:rsid w:val="00775115"/>
    <w:rsid w:val="00776BDB"/>
    <w:rsid w:val="007805AB"/>
    <w:rsid w:val="00784D5D"/>
    <w:rsid w:val="007852FE"/>
    <w:rsid w:val="00786C48"/>
    <w:rsid w:val="00790CF7"/>
    <w:rsid w:val="0079560F"/>
    <w:rsid w:val="007A0D3C"/>
    <w:rsid w:val="007A2187"/>
    <w:rsid w:val="007A24DE"/>
    <w:rsid w:val="007A3504"/>
    <w:rsid w:val="007A4E91"/>
    <w:rsid w:val="007A7820"/>
    <w:rsid w:val="007B07B3"/>
    <w:rsid w:val="007B0D43"/>
    <w:rsid w:val="007B403C"/>
    <w:rsid w:val="007B5A3D"/>
    <w:rsid w:val="007C3392"/>
    <w:rsid w:val="007C5C59"/>
    <w:rsid w:val="007C6242"/>
    <w:rsid w:val="007D03A0"/>
    <w:rsid w:val="007D1F7E"/>
    <w:rsid w:val="007D6E4C"/>
    <w:rsid w:val="007D7C4F"/>
    <w:rsid w:val="007E5D56"/>
    <w:rsid w:val="007E5DAB"/>
    <w:rsid w:val="007E77EC"/>
    <w:rsid w:val="007F03FE"/>
    <w:rsid w:val="007F07F0"/>
    <w:rsid w:val="007F5278"/>
    <w:rsid w:val="007F610A"/>
    <w:rsid w:val="00802B85"/>
    <w:rsid w:val="008105FB"/>
    <w:rsid w:val="00811766"/>
    <w:rsid w:val="00812CE4"/>
    <w:rsid w:val="00813396"/>
    <w:rsid w:val="00814614"/>
    <w:rsid w:val="00815168"/>
    <w:rsid w:val="008152F5"/>
    <w:rsid w:val="00821DA0"/>
    <w:rsid w:val="00821F09"/>
    <w:rsid w:val="00822C3A"/>
    <w:rsid w:val="008244AE"/>
    <w:rsid w:val="00824E11"/>
    <w:rsid w:val="008258B3"/>
    <w:rsid w:val="00831A91"/>
    <w:rsid w:val="00831C4A"/>
    <w:rsid w:val="00831D86"/>
    <w:rsid w:val="00831E36"/>
    <w:rsid w:val="008329A6"/>
    <w:rsid w:val="0083493A"/>
    <w:rsid w:val="00835A78"/>
    <w:rsid w:val="0083612B"/>
    <w:rsid w:val="008364C1"/>
    <w:rsid w:val="00836742"/>
    <w:rsid w:val="008376D8"/>
    <w:rsid w:val="00841E18"/>
    <w:rsid w:val="00843283"/>
    <w:rsid w:val="008433B5"/>
    <w:rsid w:val="008464DE"/>
    <w:rsid w:val="00846720"/>
    <w:rsid w:val="00847210"/>
    <w:rsid w:val="00851FA1"/>
    <w:rsid w:val="0085333E"/>
    <w:rsid w:val="00856950"/>
    <w:rsid w:val="00856FE8"/>
    <w:rsid w:val="008573BE"/>
    <w:rsid w:val="00861185"/>
    <w:rsid w:val="00861E32"/>
    <w:rsid w:val="00863E22"/>
    <w:rsid w:val="00866A06"/>
    <w:rsid w:val="00870157"/>
    <w:rsid w:val="00872A34"/>
    <w:rsid w:val="00873AA8"/>
    <w:rsid w:val="00874316"/>
    <w:rsid w:val="00874536"/>
    <w:rsid w:val="00874EF3"/>
    <w:rsid w:val="00877895"/>
    <w:rsid w:val="00877EFF"/>
    <w:rsid w:val="008810DC"/>
    <w:rsid w:val="0088353C"/>
    <w:rsid w:val="00887F62"/>
    <w:rsid w:val="008901D3"/>
    <w:rsid w:val="0089031E"/>
    <w:rsid w:val="008906A0"/>
    <w:rsid w:val="00890759"/>
    <w:rsid w:val="00891130"/>
    <w:rsid w:val="00891343"/>
    <w:rsid w:val="00891503"/>
    <w:rsid w:val="008938E7"/>
    <w:rsid w:val="00895948"/>
    <w:rsid w:val="00895EEA"/>
    <w:rsid w:val="00897058"/>
    <w:rsid w:val="008A03D8"/>
    <w:rsid w:val="008A0DA4"/>
    <w:rsid w:val="008A4344"/>
    <w:rsid w:val="008B0709"/>
    <w:rsid w:val="008B0801"/>
    <w:rsid w:val="008B15A9"/>
    <w:rsid w:val="008B2228"/>
    <w:rsid w:val="008B3B19"/>
    <w:rsid w:val="008B3DF9"/>
    <w:rsid w:val="008B593C"/>
    <w:rsid w:val="008B5CD8"/>
    <w:rsid w:val="008B60DF"/>
    <w:rsid w:val="008C0B86"/>
    <w:rsid w:val="008C1962"/>
    <w:rsid w:val="008C1B8D"/>
    <w:rsid w:val="008C2345"/>
    <w:rsid w:val="008C2446"/>
    <w:rsid w:val="008C28C7"/>
    <w:rsid w:val="008C3BA4"/>
    <w:rsid w:val="008C41AF"/>
    <w:rsid w:val="008C4C1A"/>
    <w:rsid w:val="008C6488"/>
    <w:rsid w:val="008C7908"/>
    <w:rsid w:val="008D11A9"/>
    <w:rsid w:val="008D36D2"/>
    <w:rsid w:val="008D4CE6"/>
    <w:rsid w:val="008D7201"/>
    <w:rsid w:val="008D79F6"/>
    <w:rsid w:val="008D7E60"/>
    <w:rsid w:val="008E23EA"/>
    <w:rsid w:val="008E5B62"/>
    <w:rsid w:val="008F1530"/>
    <w:rsid w:val="008F1C82"/>
    <w:rsid w:val="008F213B"/>
    <w:rsid w:val="008F21C5"/>
    <w:rsid w:val="008F3E07"/>
    <w:rsid w:val="008F5671"/>
    <w:rsid w:val="008F5954"/>
    <w:rsid w:val="009006E2"/>
    <w:rsid w:val="00900B3F"/>
    <w:rsid w:val="00904C8C"/>
    <w:rsid w:val="00907146"/>
    <w:rsid w:val="00915200"/>
    <w:rsid w:val="00915A77"/>
    <w:rsid w:val="00923432"/>
    <w:rsid w:val="0092495E"/>
    <w:rsid w:val="009259B5"/>
    <w:rsid w:val="0092682D"/>
    <w:rsid w:val="00930F4A"/>
    <w:rsid w:val="0093180D"/>
    <w:rsid w:val="00934C3A"/>
    <w:rsid w:val="00941328"/>
    <w:rsid w:val="00943368"/>
    <w:rsid w:val="00944DFF"/>
    <w:rsid w:val="00945CCC"/>
    <w:rsid w:val="00945DB2"/>
    <w:rsid w:val="009504F0"/>
    <w:rsid w:val="00950694"/>
    <w:rsid w:val="00950BBB"/>
    <w:rsid w:val="0095153A"/>
    <w:rsid w:val="00952262"/>
    <w:rsid w:val="0095493D"/>
    <w:rsid w:val="009568D0"/>
    <w:rsid w:val="0096035D"/>
    <w:rsid w:val="00964DA9"/>
    <w:rsid w:val="00966A12"/>
    <w:rsid w:val="009672FC"/>
    <w:rsid w:val="00967528"/>
    <w:rsid w:val="00967B89"/>
    <w:rsid w:val="00971F7C"/>
    <w:rsid w:val="009740F5"/>
    <w:rsid w:val="00974B31"/>
    <w:rsid w:val="00975C84"/>
    <w:rsid w:val="00980514"/>
    <w:rsid w:val="00980562"/>
    <w:rsid w:val="009805D8"/>
    <w:rsid w:val="0098078A"/>
    <w:rsid w:val="00983369"/>
    <w:rsid w:val="00983472"/>
    <w:rsid w:val="00983DD5"/>
    <w:rsid w:val="009852D6"/>
    <w:rsid w:val="00985C5F"/>
    <w:rsid w:val="00987272"/>
    <w:rsid w:val="00987DBC"/>
    <w:rsid w:val="00991A45"/>
    <w:rsid w:val="00992296"/>
    <w:rsid w:val="00992426"/>
    <w:rsid w:val="009928BB"/>
    <w:rsid w:val="00994C6D"/>
    <w:rsid w:val="00997131"/>
    <w:rsid w:val="009A0E3C"/>
    <w:rsid w:val="009A2F62"/>
    <w:rsid w:val="009A340F"/>
    <w:rsid w:val="009A3C2C"/>
    <w:rsid w:val="009A7349"/>
    <w:rsid w:val="009B14DA"/>
    <w:rsid w:val="009B1A8D"/>
    <w:rsid w:val="009B1C0B"/>
    <w:rsid w:val="009B2AEF"/>
    <w:rsid w:val="009B2E61"/>
    <w:rsid w:val="009B48BA"/>
    <w:rsid w:val="009B6165"/>
    <w:rsid w:val="009B6503"/>
    <w:rsid w:val="009C1FF3"/>
    <w:rsid w:val="009C25E9"/>
    <w:rsid w:val="009C48C2"/>
    <w:rsid w:val="009C50E2"/>
    <w:rsid w:val="009C5A85"/>
    <w:rsid w:val="009C6A9B"/>
    <w:rsid w:val="009C6AEE"/>
    <w:rsid w:val="009C777A"/>
    <w:rsid w:val="009C7C63"/>
    <w:rsid w:val="009C7F78"/>
    <w:rsid w:val="009D26B7"/>
    <w:rsid w:val="009D26D8"/>
    <w:rsid w:val="009E0893"/>
    <w:rsid w:val="009E187D"/>
    <w:rsid w:val="009E5872"/>
    <w:rsid w:val="009E5C33"/>
    <w:rsid w:val="009E73BC"/>
    <w:rsid w:val="009F08A1"/>
    <w:rsid w:val="009F314B"/>
    <w:rsid w:val="009F541E"/>
    <w:rsid w:val="009F6117"/>
    <w:rsid w:val="009F6C54"/>
    <w:rsid w:val="00A001B7"/>
    <w:rsid w:val="00A021ED"/>
    <w:rsid w:val="00A0627B"/>
    <w:rsid w:val="00A06286"/>
    <w:rsid w:val="00A068D2"/>
    <w:rsid w:val="00A07780"/>
    <w:rsid w:val="00A108CF"/>
    <w:rsid w:val="00A13F76"/>
    <w:rsid w:val="00A14C7C"/>
    <w:rsid w:val="00A17AE6"/>
    <w:rsid w:val="00A20068"/>
    <w:rsid w:val="00A21FB9"/>
    <w:rsid w:val="00A248C2"/>
    <w:rsid w:val="00A252A7"/>
    <w:rsid w:val="00A2769F"/>
    <w:rsid w:val="00A310BA"/>
    <w:rsid w:val="00A311DA"/>
    <w:rsid w:val="00A3164E"/>
    <w:rsid w:val="00A329C9"/>
    <w:rsid w:val="00A34A9E"/>
    <w:rsid w:val="00A34B30"/>
    <w:rsid w:val="00A40B91"/>
    <w:rsid w:val="00A46BF6"/>
    <w:rsid w:val="00A46C37"/>
    <w:rsid w:val="00A47E9D"/>
    <w:rsid w:val="00A501BF"/>
    <w:rsid w:val="00A50917"/>
    <w:rsid w:val="00A53A62"/>
    <w:rsid w:val="00A55671"/>
    <w:rsid w:val="00A563AE"/>
    <w:rsid w:val="00A56B9A"/>
    <w:rsid w:val="00A60950"/>
    <w:rsid w:val="00A61BB5"/>
    <w:rsid w:val="00A61D86"/>
    <w:rsid w:val="00A6332F"/>
    <w:rsid w:val="00A65C48"/>
    <w:rsid w:val="00A673CC"/>
    <w:rsid w:val="00A70018"/>
    <w:rsid w:val="00A709EB"/>
    <w:rsid w:val="00A70FDA"/>
    <w:rsid w:val="00A73041"/>
    <w:rsid w:val="00A73D64"/>
    <w:rsid w:val="00A75FDB"/>
    <w:rsid w:val="00A85207"/>
    <w:rsid w:val="00A87ED1"/>
    <w:rsid w:val="00A9093C"/>
    <w:rsid w:val="00A91D8D"/>
    <w:rsid w:val="00A92E5F"/>
    <w:rsid w:val="00A94337"/>
    <w:rsid w:val="00AA0586"/>
    <w:rsid w:val="00AA1CB5"/>
    <w:rsid w:val="00AA34DB"/>
    <w:rsid w:val="00AA4846"/>
    <w:rsid w:val="00AA59FC"/>
    <w:rsid w:val="00AA5E00"/>
    <w:rsid w:val="00AA716D"/>
    <w:rsid w:val="00AB010E"/>
    <w:rsid w:val="00AB2521"/>
    <w:rsid w:val="00AB2559"/>
    <w:rsid w:val="00AB2CAD"/>
    <w:rsid w:val="00AB4BD8"/>
    <w:rsid w:val="00AB51EE"/>
    <w:rsid w:val="00AB7146"/>
    <w:rsid w:val="00AB7C43"/>
    <w:rsid w:val="00AC052B"/>
    <w:rsid w:val="00AC26C2"/>
    <w:rsid w:val="00AC479B"/>
    <w:rsid w:val="00AC7968"/>
    <w:rsid w:val="00AC7B1C"/>
    <w:rsid w:val="00AD067F"/>
    <w:rsid w:val="00AD0830"/>
    <w:rsid w:val="00AD40EB"/>
    <w:rsid w:val="00AD442C"/>
    <w:rsid w:val="00AD4E9C"/>
    <w:rsid w:val="00AD7097"/>
    <w:rsid w:val="00AE1469"/>
    <w:rsid w:val="00AE3A79"/>
    <w:rsid w:val="00AE61F5"/>
    <w:rsid w:val="00AF3841"/>
    <w:rsid w:val="00AF43F9"/>
    <w:rsid w:val="00AF4C35"/>
    <w:rsid w:val="00AF521E"/>
    <w:rsid w:val="00AF59C8"/>
    <w:rsid w:val="00AF6C78"/>
    <w:rsid w:val="00AF79B1"/>
    <w:rsid w:val="00B03365"/>
    <w:rsid w:val="00B03EC1"/>
    <w:rsid w:val="00B06AD7"/>
    <w:rsid w:val="00B10FBD"/>
    <w:rsid w:val="00B13156"/>
    <w:rsid w:val="00B1378E"/>
    <w:rsid w:val="00B13AD7"/>
    <w:rsid w:val="00B15405"/>
    <w:rsid w:val="00B16FA4"/>
    <w:rsid w:val="00B21C0A"/>
    <w:rsid w:val="00B225C5"/>
    <w:rsid w:val="00B26BE9"/>
    <w:rsid w:val="00B26E58"/>
    <w:rsid w:val="00B26E81"/>
    <w:rsid w:val="00B323AA"/>
    <w:rsid w:val="00B35194"/>
    <w:rsid w:val="00B355A7"/>
    <w:rsid w:val="00B365E9"/>
    <w:rsid w:val="00B41646"/>
    <w:rsid w:val="00B41BA9"/>
    <w:rsid w:val="00B42B20"/>
    <w:rsid w:val="00B531D9"/>
    <w:rsid w:val="00B53DB4"/>
    <w:rsid w:val="00B56672"/>
    <w:rsid w:val="00B60BF4"/>
    <w:rsid w:val="00B71C4B"/>
    <w:rsid w:val="00B71D41"/>
    <w:rsid w:val="00B72440"/>
    <w:rsid w:val="00B72C89"/>
    <w:rsid w:val="00B72F91"/>
    <w:rsid w:val="00B73D27"/>
    <w:rsid w:val="00B76B84"/>
    <w:rsid w:val="00B803B6"/>
    <w:rsid w:val="00B80601"/>
    <w:rsid w:val="00B828DD"/>
    <w:rsid w:val="00B82B8A"/>
    <w:rsid w:val="00B85533"/>
    <w:rsid w:val="00B857B0"/>
    <w:rsid w:val="00B85824"/>
    <w:rsid w:val="00B86DA0"/>
    <w:rsid w:val="00B87576"/>
    <w:rsid w:val="00B87CD8"/>
    <w:rsid w:val="00B90E65"/>
    <w:rsid w:val="00B918A6"/>
    <w:rsid w:val="00B92033"/>
    <w:rsid w:val="00B92938"/>
    <w:rsid w:val="00B937D1"/>
    <w:rsid w:val="00B947BC"/>
    <w:rsid w:val="00B94E75"/>
    <w:rsid w:val="00B952B6"/>
    <w:rsid w:val="00BA1725"/>
    <w:rsid w:val="00BA1A1B"/>
    <w:rsid w:val="00BA2374"/>
    <w:rsid w:val="00BA27E8"/>
    <w:rsid w:val="00BA38D7"/>
    <w:rsid w:val="00BA4DA0"/>
    <w:rsid w:val="00BB1EC5"/>
    <w:rsid w:val="00BB2BC9"/>
    <w:rsid w:val="00BB34CF"/>
    <w:rsid w:val="00BB3728"/>
    <w:rsid w:val="00BB4D6A"/>
    <w:rsid w:val="00BB52BC"/>
    <w:rsid w:val="00BB7AC2"/>
    <w:rsid w:val="00BC1D06"/>
    <w:rsid w:val="00BC2609"/>
    <w:rsid w:val="00BC4F0B"/>
    <w:rsid w:val="00BC665C"/>
    <w:rsid w:val="00BC6BE6"/>
    <w:rsid w:val="00BD3226"/>
    <w:rsid w:val="00BD32C9"/>
    <w:rsid w:val="00BD3F3B"/>
    <w:rsid w:val="00BD50FA"/>
    <w:rsid w:val="00BE076A"/>
    <w:rsid w:val="00BE0B84"/>
    <w:rsid w:val="00BE1A72"/>
    <w:rsid w:val="00BE2287"/>
    <w:rsid w:val="00BE22BB"/>
    <w:rsid w:val="00BE3DC9"/>
    <w:rsid w:val="00BE6DC9"/>
    <w:rsid w:val="00BE7F9C"/>
    <w:rsid w:val="00BF022D"/>
    <w:rsid w:val="00BF0D5E"/>
    <w:rsid w:val="00BF22E8"/>
    <w:rsid w:val="00BF39D4"/>
    <w:rsid w:val="00BF4B52"/>
    <w:rsid w:val="00BF7D0C"/>
    <w:rsid w:val="00C009F1"/>
    <w:rsid w:val="00C01DF2"/>
    <w:rsid w:val="00C02DD0"/>
    <w:rsid w:val="00C04539"/>
    <w:rsid w:val="00C0463C"/>
    <w:rsid w:val="00C0582E"/>
    <w:rsid w:val="00C05B04"/>
    <w:rsid w:val="00C1083B"/>
    <w:rsid w:val="00C12222"/>
    <w:rsid w:val="00C125D3"/>
    <w:rsid w:val="00C15821"/>
    <w:rsid w:val="00C15B00"/>
    <w:rsid w:val="00C15F1C"/>
    <w:rsid w:val="00C16350"/>
    <w:rsid w:val="00C1778E"/>
    <w:rsid w:val="00C17C35"/>
    <w:rsid w:val="00C23A6C"/>
    <w:rsid w:val="00C327B0"/>
    <w:rsid w:val="00C3353B"/>
    <w:rsid w:val="00C3522F"/>
    <w:rsid w:val="00C41101"/>
    <w:rsid w:val="00C42AD0"/>
    <w:rsid w:val="00C4353B"/>
    <w:rsid w:val="00C43EAA"/>
    <w:rsid w:val="00C44C7B"/>
    <w:rsid w:val="00C453FF"/>
    <w:rsid w:val="00C5005F"/>
    <w:rsid w:val="00C50884"/>
    <w:rsid w:val="00C51BF3"/>
    <w:rsid w:val="00C52016"/>
    <w:rsid w:val="00C52F06"/>
    <w:rsid w:val="00C52F93"/>
    <w:rsid w:val="00C530E9"/>
    <w:rsid w:val="00C569E3"/>
    <w:rsid w:val="00C57B66"/>
    <w:rsid w:val="00C63B67"/>
    <w:rsid w:val="00C6767D"/>
    <w:rsid w:val="00C73135"/>
    <w:rsid w:val="00C73C17"/>
    <w:rsid w:val="00C742CF"/>
    <w:rsid w:val="00C75815"/>
    <w:rsid w:val="00C75E86"/>
    <w:rsid w:val="00C76BF4"/>
    <w:rsid w:val="00C8046A"/>
    <w:rsid w:val="00C80CA3"/>
    <w:rsid w:val="00C8206E"/>
    <w:rsid w:val="00C84E69"/>
    <w:rsid w:val="00C8657D"/>
    <w:rsid w:val="00C86E56"/>
    <w:rsid w:val="00C870A8"/>
    <w:rsid w:val="00C8769D"/>
    <w:rsid w:val="00C87D47"/>
    <w:rsid w:val="00C9016E"/>
    <w:rsid w:val="00C91047"/>
    <w:rsid w:val="00C93090"/>
    <w:rsid w:val="00C93ACC"/>
    <w:rsid w:val="00C94FEC"/>
    <w:rsid w:val="00C97235"/>
    <w:rsid w:val="00CA03DC"/>
    <w:rsid w:val="00CA248D"/>
    <w:rsid w:val="00CB0A67"/>
    <w:rsid w:val="00CB1C1A"/>
    <w:rsid w:val="00CB2C87"/>
    <w:rsid w:val="00CB2E92"/>
    <w:rsid w:val="00CB4153"/>
    <w:rsid w:val="00CB577A"/>
    <w:rsid w:val="00CB7238"/>
    <w:rsid w:val="00CB7467"/>
    <w:rsid w:val="00CC050A"/>
    <w:rsid w:val="00CC0935"/>
    <w:rsid w:val="00CC2C32"/>
    <w:rsid w:val="00CC4719"/>
    <w:rsid w:val="00CC6C3F"/>
    <w:rsid w:val="00CC77F0"/>
    <w:rsid w:val="00CD00B1"/>
    <w:rsid w:val="00CD174B"/>
    <w:rsid w:val="00CD28B8"/>
    <w:rsid w:val="00CD46C4"/>
    <w:rsid w:val="00CD74D3"/>
    <w:rsid w:val="00CE32B0"/>
    <w:rsid w:val="00CF2A82"/>
    <w:rsid w:val="00CF41A8"/>
    <w:rsid w:val="00CF6EB1"/>
    <w:rsid w:val="00CF6F8C"/>
    <w:rsid w:val="00D01064"/>
    <w:rsid w:val="00D011CA"/>
    <w:rsid w:val="00D016D6"/>
    <w:rsid w:val="00D01D5F"/>
    <w:rsid w:val="00D029D7"/>
    <w:rsid w:val="00D031C6"/>
    <w:rsid w:val="00D0342B"/>
    <w:rsid w:val="00D0363D"/>
    <w:rsid w:val="00D03F2B"/>
    <w:rsid w:val="00D06513"/>
    <w:rsid w:val="00D06BCC"/>
    <w:rsid w:val="00D0788F"/>
    <w:rsid w:val="00D1692E"/>
    <w:rsid w:val="00D16E48"/>
    <w:rsid w:val="00D177FC"/>
    <w:rsid w:val="00D2042B"/>
    <w:rsid w:val="00D21BCE"/>
    <w:rsid w:val="00D2497A"/>
    <w:rsid w:val="00D25059"/>
    <w:rsid w:val="00D278B6"/>
    <w:rsid w:val="00D301AA"/>
    <w:rsid w:val="00D336DE"/>
    <w:rsid w:val="00D34AAC"/>
    <w:rsid w:val="00D34EB7"/>
    <w:rsid w:val="00D45AA9"/>
    <w:rsid w:val="00D46702"/>
    <w:rsid w:val="00D47753"/>
    <w:rsid w:val="00D47CF8"/>
    <w:rsid w:val="00D51643"/>
    <w:rsid w:val="00D51DAA"/>
    <w:rsid w:val="00D5263D"/>
    <w:rsid w:val="00D52C75"/>
    <w:rsid w:val="00D543B8"/>
    <w:rsid w:val="00D55263"/>
    <w:rsid w:val="00D56600"/>
    <w:rsid w:val="00D61B54"/>
    <w:rsid w:val="00D62D86"/>
    <w:rsid w:val="00D65385"/>
    <w:rsid w:val="00D65D59"/>
    <w:rsid w:val="00D72F3E"/>
    <w:rsid w:val="00D7357B"/>
    <w:rsid w:val="00D737F3"/>
    <w:rsid w:val="00D74929"/>
    <w:rsid w:val="00D75496"/>
    <w:rsid w:val="00D81456"/>
    <w:rsid w:val="00D8175D"/>
    <w:rsid w:val="00D856DD"/>
    <w:rsid w:val="00D86F64"/>
    <w:rsid w:val="00D928CD"/>
    <w:rsid w:val="00D94318"/>
    <w:rsid w:val="00D95A84"/>
    <w:rsid w:val="00D97A66"/>
    <w:rsid w:val="00DA0532"/>
    <w:rsid w:val="00DA6080"/>
    <w:rsid w:val="00DB0D88"/>
    <w:rsid w:val="00DB488E"/>
    <w:rsid w:val="00DB52CC"/>
    <w:rsid w:val="00DC0324"/>
    <w:rsid w:val="00DC0C0E"/>
    <w:rsid w:val="00DC10E6"/>
    <w:rsid w:val="00DC219B"/>
    <w:rsid w:val="00DC2701"/>
    <w:rsid w:val="00DC3430"/>
    <w:rsid w:val="00DC5B69"/>
    <w:rsid w:val="00DC7E96"/>
    <w:rsid w:val="00DD3DE5"/>
    <w:rsid w:val="00DD481D"/>
    <w:rsid w:val="00DD5DFC"/>
    <w:rsid w:val="00DD78E3"/>
    <w:rsid w:val="00DE2116"/>
    <w:rsid w:val="00DE32CB"/>
    <w:rsid w:val="00DE5CB9"/>
    <w:rsid w:val="00DE60B1"/>
    <w:rsid w:val="00DE74ED"/>
    <w:rsid w:val="00DE79E2"/>
    <w:rsid w:val="00DE7BF7"/>
    <w:rsid w:val="00DF315D"/>
    <w:rsid w:val="00DF3A6E"/>
    <w:rsid w:val="00DF4821"/>
    <w:rsid w:val="00E00062"/>
    <w:rsid w:val="00E02F31"/>
    <w:rsid w:val="00E03F89"/>
    <w:rsid w:val="00E0421B"/>
    <w:rsid w:val="00E04FED"/>
    <w:rsid w:val="00E106A6"/>
    <w:rsid w:val="00E10DAB"/>
    <w:rsid w:val="00E14D30"/>
    <w:rsid w:val="00E25D29"/>
    <w:rsid w:val="00E261D5"/>
    <w:rsid w:val="00E265F8"/>
    <w:rsid w:val="00E27A97"/>
    <w:rsid w:val="00E32292"/>
    <w:rsid w:val="00E34ED3"/>
    <w:rsid w:val="00E4533D"/>
    <w:rsid w:val="00E454E9"/>
    <w:rsid w:val="00E47CF1"/>
    <w:rsid w:val="00E507B8"/>
    <w:rsid w:val="00E52825"/>
    <w:rsid w:val="00E53066"/>
    <w:rsid w:val="00E53131"/>
    <w:rsid w:val="00E5412F"/>
    <w:rsid w:val="00E554D2"/>
    <w:rsid w:val="00E619D5"/>
    <w:rsid w:val="00E61ECB"/>
    <w:rsid w:val="00E641D7"/>
    <w:rsid w:val="00E645B5"/>
    <w:rsid w:val="00E65AC5"/>
    <w:rsid w:val="00E66CF3"/>
    <w:rsid w:val="00E673B4"/>
    <w:rsid w:val="00E6752D"/>
    <w:rsid w:val="00E730FA"/>
    <w:rsid w:val="00E75096"/>
    <w:rsid w:val="00E750C8"/>
    <w:rsid w:val="00E7747C"/>
    <w:rsid w:val="00E813A6"/>
    <w:rsid w:val="00E82D44"/>
    <w:rsid w:val="00E835DC"/>
    <w:rsid w:val="00E83D3D"/>
    <w:rsid w:val="00E84CA8"/>
    <w:rsid w:val="00E86DD3"/>
    <w:rsid w:val="00E96583"/>
    <w:rsid w:val="00EA0BF3"/>
    <w:rsid w:val="00EA28E1"/>
    <w:rsid w:val="00EA348C"/>
    <w:rsid w:val="00EA3E16"/>
    <w:rsid w:val="00EA44E0"/>
    <w:rsid w:val="00EA710B"/>
    <w:rsid w:val="00EB3DC1"/>
    <w:rsid w:val="00EB704F"/>
    <w:rsid w:val="00EC06BF"/>
    <w:rsid w:val="00EC13F3"/>
    <w:rsid w:val="00EC2FF2"/>
    <w:rsid w:val="00EC4461"/>
    <w:rsid w:val="00EC490F"/>
    <w:rsid w:val="00EC7610"/>
    <w:rsid w:val="00ED0EB3"/>
    <w:rsid w:val="00ED1FF9"/>
    <w:rsid w:val="00ED22B3"/>
    <w:rsid w:val="00ED33FE"/>
    <w:rsid w:val="00ED53F8"/>
    <w:rsid w:val="00ED6795"/>
    <w:rsid w:val="00ED79E9"/>
    <w:rsid w:val="00EE20B6"/>
    <w:rsid w:val="00EE2A38"/>
    <w:rsid w:val="00EE2C1A"/>
    <w:rsid w:val="00EE5205"/>
    <w:rsid w:val="00EE5817"/>
    <w:rsid w:val="00EE73DD"/>
    <w:rsid w:val="00EF0042"/>
    <w:rsid w:val="00EF04CC"/>
    <w:rsid w:val="00EF1F9A"/>
    <w:rsid w:val="00EF1FB6"/>
    <w:rsid w:val="00EF283B"/>
    <w:rsid w:val="00EF2962"/>
    <w:rsid w:val="00EF336A"/>
    <w:rsid w:val="00EF7822"/>
    <w:rsid w:val="00F02386"/>
    <w:rsid w:val="00F03FC0"/>
    <w:rsid w:val="00F04CE8"/>
    <w:rsid w:val="00F06E2A"/>
    <w:rsid w:val="00F12A1A"/>
    <w:rsid w:val="00F14354"/>
    <w:rsid w:val="00F16D39"/>
    <w:rsid w:val="00F23BE1"/>
    <w:rsid w:val="00F24FCF"/>
    <w:rsid w:val="00F25690"/>
    <w:rsid w:val="00F27BD8"/>
    <w:rsid w:val="00F27CC4"/>
    <w:rsid w:val="00F31EB4"/>
    <w:rsid w:val="00F34063"/>
    <w:rsid w:val="00F340CA"/>
    <w:rsid w:val="00F3623F"/>
    <w:rsid w:val="00F413F1"/>
    <w:rsid w:val="00F43B5C"/>
    <w:rsid w:val="00F44AEC"/>
    <w:rsid w:val="00F44B33"/>
    <w:rsid w:val="00F468FB"/>
    <w:rsid w:val="00F50385"/>
    <w:rsid w:val="00F50391"/>
    <w:rsid w:val="00F50E2A"/>
    <w:rsid w:val="00F511E9"/>
    <w:rsid w:val="00F53A62"/>
    <w:rsid w:val="00F54089"/>
    <w:rsid w:val="00F5683F"/>
    <w:rsid w:val="00F60A72"/>
    <w:rsid w:val="00F61B56"/>
    <w:rsid w:val="00F65945"/>
    <w:rsid w:val="00F72E78"/>
    <w:rsid w:val="00F765D5"/>
    <w:rsid w:val="00F7745A"/>
    <w:rsid w:val="00F8132B"/>
    <w:rsid w:val="00F82261"/>
    <w:rsid w:val="00F83D45"/>
    <w:rsid w:val="00F85A45"/>
    <w:rsid w:val="00F85BA4"/>
    <w:rsid w:val="00F87E43"/>
    <w:rsid w:val="00F92840"/>
    <w:rsid w:val="00F96A4D"/>
    <w:rsid w:val="00F973F5"/>
    <w:rsid w:val="00F977F6"/>
    <w:rsid w:val="00FA015A"/>
    <w:rsid w:val="00FA54C6"/>
    <w:rsid w:val="00FA5AE6"/>
    <w:rsid w:val="00FA726D"/>
    <w:rsid w:val="00FB24DB"/>
    <w:rsid w:val="00FB284C"/>
    <w:rsid w:val="00FB34F2"/>
    <w:rsid w:val="00FB4CBB"/>
    <w:rsid w:val="00FB6952"/>
    <w:rsid w:val="00FB7AE1"/>
    <w:rsid w:val="00FC1FD0"/>
    <w:rsid w:val="00FC2222"/>
    <w:rsid w:val="00FC3AD4"/>
    <w:rsid w:val="00FC40E3"/>
    <w:rsid w:val="00FC4B16"/>
    <w:rsid w:val="00FD1B55"/>
    <w:rsid w:val="00FD23A0"/>
    <w:rsid w:val="00FD2C24"/>
    <w:rsid w:val="00FE187C"/>
    <w:rsid w:val="00FE204E"/>
    <w:rsid w:val="00FE3131"/>
    <w:rsid w:val="00FE32B0"/>
    <w:rsid w:val="00FE4C16"/>
    <w:rsid w:val="00FE4F39"/>
    <w:rsid w:val="00FE52CE"/>
    <w:rsid w:val="00FF07B2"/>
    <w:rsid w:val="00FF21A4"/>
    <w:rsid w:val="00FF43B6"/>
    <w:rsid w:val="00FF4D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802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9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934C3A"/>
    <w:rPr>
      <w:rFonts w:ascii="Koop Office" w:hAnsi="Koop Office"/>
      <w:sz w:val="22"/>
      <w:szCs w:val="24"/>
    </w:rPr>
  </w:style>
  <w:style w:type="paragraph" w:styleId="Nadpis1">
    <w:name w:val="heading 1"/>
    <w:basedOn w:val="Normln"/>
    <w:next w:val="Normln"/>
    <w:link w:val="Nadpis1Char"/>
    <w:qFormat/>
    <w:rsid w:val="00AF59C8"/>
    <w:pPr>
      <w:keepNext/>
      <w:numPr>
        <w:numId w:val="1"/>
      </w:numPr>
      <w:spacing w:before="240" w:after="60" w:line="360" w:lineRule="auto"/>
      <w:outlineLvl w:val="0"/>
    </w:pPr>
    <w:rPr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AF59C8"/>
    <w:pPr>
      <w:keepNext/>
      <w:numPr>
        <w:ilvl w:val="1"/>
        <w:numId w:val="1"/>
      </w:numPr>
      <w:spacing w:before="240" w:after="60"/>
      <w:outlineLvl w:val="1"/>
    </w:pPr>
    <w:rPr>
      <w:bCs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qFormat/>
    <w:rsid w:val="00AF59C8"/>
    <w:pPr>
      <w:keepNext/>
      <w:numPr>
        <w:ilvl w:val="2"/>
        <w:numId w:val="1"/>
      </w:numPr>
      <w:spacing w:before="240" w:after="60"/>
      <w:outlineLvl w:val="2"/>
    </w:pPr>
    <w:rPr>
      <w:b/>
      <w:bCs/>
      <w:szCs w:val="26"/>
    </w:rPr>
  </w:style>
  <w:style w:type="paragraph" w:styleId="Nadpis4">
    <w:name w:val="heading 4"/>
    <w:basedOn w:val="Normln"/>
    <w:next w:val="Normln"/>
    <w:link w:val="Nadpis4Char"/>
    <w:qFormat/>
    <w:rsid w:val="00AF59C8"/>
    <w:pPr>
      <w:keepNext/>
      <w:numPr>
        <w:ilvl w:val="3"/>
        <w:numId w:val="1"/>
      </w:numPr>
      <w:spacing w:before="240" w:after="60"/>
      <w:outlineLvl w:val="3"/>
    </w:pPr>
    <w:rPr>
      <w:bCs/>
      <w:szCs w:val="28"/>
    </w:rPr>
  </w:style>
  <w:style w:type="paragraph" w:styleId="Nadpis5">
    <w:name w:val="heading 5"/>
    <w:basedOn w:val="Normln"/>
    <w:next w:val="Normln"/>
    <w:link w:val="Nadpis5Char"/>
    <w:unhideWhenUsed/>
    <w:qFormat/>
    <w:rsid w:val="008A03D8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qFormat/>
    <w:rsid w:val="008A03D8"/>
    <w:pPr>
      <w:spacing w:before="240" w:after="60" w:line="276" w:lineRule="auto"/>
      <w:outlineLvl w:val="5"/>
    </w:pPr>
    <w:rPr>
      <w:rFonts w:ascii="Calibri" w:hAnsi="Calibri"/>
      <w:b/>
      <w:bCs/>
      <w:szCs w:val="22"/>
    </w:rPr>
  </w:style>
  <w:style w:type="paragraph" w:styleId="Nadpis7">
    <w:name w:val="heading 7"/>
    <w:basedOn w:val="Normln"/>
    <w:next w:val="Normln"/>
    <w:link w:val="Nadpis7Char"/>
    <w:unhideWhenUsed/>
    <w:qFormat/>
    <w:rsid w:val="008A03D8"/>
    <w:pPr>
      <w:spacing w:before="240" w:after="60"/>
      <w:outlineLvl w:val="6"/>
    </w:pPr>
    <w:rPr>
      <w:rFonts w:ascii="Calibri" w:hAnsi="Calibri"/>
      <w:sz w:val="24"/>
    </w:rPr>
  </w:style>
  <w:style w:type="paragraph" w:styleId="Nadpis8">
    <w:name w:val="heading 8"/>
    <w:basedOn w:val="Normln"/>
    <w:next w:val="Normln"/>
    <w:link w:val="Nadpis8Char"/>
    <w:qFormat/>
    <w:rsid w:val="008A03D8"/>
    <w:p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Nadpis9">
    <w:name w:val="heading 9"/>
    <w:basedOn w:val="Normln"/>
    <w:next w:val="Normln"/>
    <w:link w:val="Nadpis9Char"/>
    <w:qFormat/>
    <w:rsid w:val="008A03D8"/>
    <w:pPr>
      <w:spacing w:before="240" w:after="60"/>
      <w:outlineLvl w:val="8"/>
    </w:pPr>
    <w:rPr>
      <w:rFonts w:ascii="Arial" w:hAnsi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AF59C8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AF59C8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uiPriority w:val="59"/>
    <w:rsid w:val="005160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rsid w:val="00AF59C8"/>
    <w:rPr>
      <w:rFonts w:ascii="Koop Office" w:hAnsi="Koop Office"/>
      <w:color w:val="0000FF"/>
      <w:u w:val="single"/>
    </w:rPr>
  </w:style>
  <w:style w:type="paragraph" w:styleId="Obsah1">
    <w:name w:val="toc 1"/>
    <w:basedOn w:val="Normln"/>
    <w:next w:val="Normln"/>
    <w:autoRedefine/>
    <w:semiHidden/>
    <w:rsid w:val="00AF59C8"/>
    <w:pPr>
      <w:tabs>
        <w:tab w:val="left" w:pos="405"/>
        <w:tab w:val="right" w:pos="9062"/>
      </w:tabs>
      <w:spacing w:before="360" w:after="360"/>
    </w:pPr>
    <w:rPr>
      <w:rFonts w:cs="Arial"/>
      <w:bCs/>
      <w:caps/>
      <w:noProof/>
      <w:szCs w:val="22"/>
      <w:u w:val="single"/>
    </w:rPr>
  </w:style>
  <w:style w:type="paragraph" w:styleId="Obsah2">
    <w:name w:val="toc 2"/>
    <w:basedOn w:val="Normln"/>
    <w:next w:val="Normln"/>
    <w:autoRedefine/>
    <w:semiHidden/>
    <w:rsid w:val="00AF59C8"/>
    <w:rPr>
      <w:bCs/>
      <w:sz w:val="20"/>
      <w:szCs w:val="22"/>
    </w:rPr>
  </w:style>
  <w:style w:type="paragraph" w:styleId="Obsah3">
    <w:name w:val="toc 3"/>
    <w:basedOn w:val="Normln"/>
    <w:next w:val="Normln"/>
    <w:autoRedefine/>
    <w:semiHidden/>
    <w:rsid w:val="00AF59C8"/>
    <w:rPr>
      <w:sz w:val="20"/>
      <w:szCs w:val="22"/>
    </w:rPr>
  </w:style>
  <w:style w:type="paragraph" w:styleId="Obsah4">
    <w:name w:val="toc 4"/>
    <w:basedOn w:val="Normln"/>
    <w:next w:val="Normln"/>
    <w:autoRedefine/>
    <w:semiHidden/>
    <w:rsid w:val="00AF59C8"/>
    <w:rPr>
      <w:szCs w:val="22"/>
    </w:rPr>
  </w:style>
  <w:style w:type="numbering" w:customStyle="1" w:styleId="Odrka-rove2">
    <w:name w:val="Odrážka - úroveň 2"/>
    <w:basedOn w:val="Bezseznamu"/>
    <w:rsid w:val="00AF59C8"/>
    <w:pPr>
      <w:numPr>
        <w:numId w:val="2"/>
      </w:numPr>
    </w:pPr>
  </w:style>
  <w:style w:type="numbering" w:customStyle="1" w:styleId="Odrky-rove1">
    <w:name w:val="Odrážky - úroveň 1"/>
    <w:basedOn w:val="Bezseznamu"/>
    <w:rsid w:val="00AF59C8"/>
    <w:pPr>
      <w:numPr>
        <w:numId w:val="3"/>
      </w:numPr>
    </w:pPr>
  </w:style>
  <w:style w:type="paragraph" w:customStyle="1" w:styleId="Podnadpis">
    <w:name w:val="Podnadpis"/>
    <w:basedOn w:val="Normln"/>
    <w:rsid w:val="00AF59C8"/>
    <w:rPr>
      <w:b/>
    </w:rPr>
  </w:style>
  <w:style w:type="character" w:styleId="slostrnky">
    <w:name w:val="page number"/>
    <w:basedOn w:val="Standardnpsmoodstavce"/>
    <w:rsid w:val="00250903"/>
  </w:style>
  <w:style w:type="paragraph" w:customStyle="1" w:styleId="Default">
    <w:name w:val="Default"/>
    <w:rsid w:val="00517364"/>
    <w:pPr>
      <w:autoSpaceDE w:val="0"/>
      <w:autoSpaceDN w:val="0"/>
      <w:adjustRightInd w:val="0"/>
    </w:pPr>
    <w:rPr>
      <w:rFonts w:ascii="Koop Office" w:hAnsi="Koop Office" w:cs="Koop Office"/>
      <w:color w:val="000000"/>
      <w:sz w:val="24"/>
      <w:szCs w:val="24"/>
    </w:rPr>
  </w:style>
  <w:style w:type="character" w:customStyle="1" w:styleId="Nadpis5Char">
    <w:name w:val="Nadpis 5 Char"/>
    <w:link w:val="Nadpis5"/>
    <w:rsid w:val="008A03D8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7Char">
    <w:name w:val="Nadpis 7 Char"/>
    <w:link w:val="Nadpis7"/>
    <w:rsid w:val="008A03D8"/>
    <w:rPr>
      <w:rFonts w:ascii="Calibri" w:eastAsia="Times New Roman" w:hAnsi="Calibri" w:cs="Times New Roman"/>
      <w:sz w:val="24"/>
      <w:szCs w:val="24"/>
    </w:rPr>
  </w:style>
  <w:style w:type="character" w:customStyle="1" w:styleId="Nadpis6Char">
    <w:name w:val="Nadpis 6 Char"/>
    <w:link w:val="Nadpis6"/>
    <w:rsid w:val="008A03D8"/>
    <w:rPr>
      <w:rFonts w:ascii="Calibri" w:hAnsi="Calibri"/>
      <w:b/>
      <w:bCs/>
      <w:sz w:val="22"/>
      <w:szCs w:val="22"/>
    </w:rPr>
  </w:style>
  <w:style w:type="character" w:customStyle="1" w:styleId="Nadpis8Char">
    <w:name w:val="Nadpis 8 Char"/>
    <w:link w:val="Nadpis8"/>
    <w:rsid w:val="008A03D8"/>
    <w:rPr>
      <w:i/>
      <w:iCs/>
      <w:sz w:val="24"/>
      <w:szCs w:val="24"/>
    </w:rPr>
  </w:style>
  <w:style w:type="character" w:customStyle="1" w:styleId="Nadpis9Char">
    <w:name w:val="Nadpis 9 Char"/>
    <w:link w:val="Nadpis9"/>
    <w:rsid w:val="008A03D8"/>
    <w:rPr>
      <w:rFonts w:ascii="Arial" w:hAnsi="Arial" w:cs="Arial"/>
      <w:sz w:val="22"/>
      <w:szCs w:val="22"/>
    </w:rPr>
  </w:style>
  <w:style w:type="character" w:customStyle="1" w:styleId="Nadpis3Char">
    <w:name w:val="Nadpis 3 Char"/>
    <w:link w:val="Nadpis3"/>
    <w:rsid w:val="008A03D8"/>
    <w:rPr>
      <w:rFonts w:ascii="Koop Office" w:hAnsi="Koop Office"/>
      <w:b/>
      <w:bCs/>
      <w:sz w:val="22"/>
      <w:szCs w:val="26"/>
    </w:rPr>
  </w:style>
  <w:style w:type="character" w:customStyle="1" w:styleId="Nadpis4Char">
    <w:name w:val="Nadpis 4 Char"/>
    <w:link w:val="Nadpis4"/>
    <w:rsid w:val="008A03D8"/>
    <w:rPr>
      <w:rFonts w:ascii="Koop Office" w:hAnsi="Koop Office"/>
      <w:bCs/>
      <w:sz w:val="22"/>
      <w:szCs w:val="28"/>
    </w:rPr>
  </w:style>
  <w:style w:type="paragraph" w:styleId="Zkladntext">
    <w:name w:val="Body Text"/>
    <w:basedOn w:val="Normln"/>
    <w:link w:val="ZkladntextChar"/>
    <w:rsid w:val="008A03D8"/>
    <w:pPr>
      <w:tabs>
        <w:tab w:val="left" w:pos="-720"/>
      </w:tabs>
      <w:spacing w:before="120"/>
      <w:jc w:val="both"/>
    </w:pPr>
    <w:rPr>
      <w:rFonts w:ascii="Arial" w:hAnsi="Arial"/>
      <w:sz w:val="20"/>
    </w:rPr>
  </w:style>
  <w:style w:type="character" w:customStyle="1" w:styleId="ZkladntextChar">
    <w:name w:val="Základní text Char"/>
    <w:link w:val="Zkladntext"/>
    <w:rsid w:val="008A03D8"/>
    <w:rPr>
      <w:rFonts w:ascii="Arial" w:hAnsi="Arial" w:cs="Arial"/>
      <w:szCs w:val="24"/>
    </w:rPr>
  </w:style>
  <w:style w:type="paragraph" w:customStyle="1" w:styleId="Tabulkadolokyhlavika">
    <w:name w:val="Tabulka doložky hlavička"/>
    <w:basedOn w:val="Normln"/>
    <w:rsid w:val="008A03D8"/>
    <w:pPr>
      <w:keepNext/>
      <w:jc w:val="center"/>
    </w:pPr>
    <w:rPr>
      <w:rFonts w:ascii="Arial" w:hAnsi="Arial" w:cs="Arial"/>
      <w:b/>
      <w:color w:val="000000"/>
      <w:sz w:val="16"/>
      <w:szCs w:val="16"/>
    </w:rPr>
  </w:style>
  <w:style w:type="paragraph" w:customStyle="1" w:styleId="Tabulkadoloky1sloupec">
    <w:name w:val="Tabulka doložky 1. sloupec"/>
    <w:basedOn w:val="Normln"/>
    <w:rsid w:val="008A03D8"/>
    <w:pPr>
      <w:jc w:val="center"/>
    </w:pPr>
    <w:rPr>
      <w:rFonts w:ascii="Times New Roman" w:hAnsi="Times New Roman" w:cs="Arial"/>
      <w:color w:val="000000"/>
      <w:sz w:val="16"/>
      <w:szCs w:val="16"/>
    </w:rPr>
  </w:style>
  <w:style w:type="paragraph" w:customStyle="1" w:styleId="Tabulkadoloky2sloupec">
    <w:name w:val="Tabulka doložky 2.sloupec"/>
    <w:basedOn w:val="Normln"/>
    <w:rsid w:val="008A03D8"/>
    <w:rPr>
      <w:rFonts w:ascii="Times New Roman" w:hAnsi="Times New Roman" w:cs="Arial"/>
      <w:color w:val="000000"/>
      <w:sz w:val="16"/>
      <w:szCs w:val="16"/>
    </w:rPr>
  </w:style>
  <w:style w:type="paragraph" w:styleId="Zkladntext2">
    <w:name w:val="Body Text 2"/>
    <w:basedOn w:val="Normln"/>
    <w:link w:val="Zkladntext2Char"/>
    <w:rsid w:val="008A03D8"/>
    <w:pPr>
      <w:spacing w:after="120" w:line="480" w:lineRule="auto"/>
    </w:pPr>
    <w:rPr>
      <w:rFonts w:ascii="Times New Roman" w:hAnsi="Times New Roman"/>
      <w:sz w:val="24"/>
    </w:rPr>
  </w:style>
  <w:style w:type="character" w:customStyle="1" w:styleId="Zkladntext2Char">
    <w:name w:val="Základní text 2 Char"/>
    <w:link w:val="Zkladntext2"/>
    <w:rsid w:val="008A03D8"/>
    <w:rPr>
      <w:sz w:val="24"/>
      <w:szCs w:val="24"/>
    </w:rPr>
  </w:style>
  <w:style w:type="character" w:customStyle="1" w:styleId="ZhlavChar">
    <w:name w:val="Záhlaví Char"/>
    <w:link w:val="Zhlav"/>
    <w:rsid w:val="008A03D8"/>
    <w:rPr>
      <w:rFonts w:ascii="Koop Office" w:hAnsi="Koop Office"/>
      <w:sz w:val="22"/>
      <w:szCs w:val="24"/>
    </w:rPr>
  </w:style>
  <w:style w:type="paragraph" w:styleId="Textbubliny">
    <w:name w:val="Balloon Text"/>
    <w:basedOn w:val="Normln"/>
    <w:link w:val="TextbublinyChar"/>
    <w:uiPriority w:val="99"/>
    <w:rsid w:val="008A03D8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8A03D8"/>
    <w:rPr>
      <w:rFonts w:ascii="Tahoma" w:hAnsi="Tahoma" w:cs="Tahoma"/>
      <w:sz w:val="16"/>
      <w:szCs w:val="16"/>
    </w:rPr>
  </w:style>
  <w:style w:type="paragraph" w:customStyle="1" w:styleId="Styl1">
    <w:name w:val="Styl1"/>
    <w:basedOn w:val="Normln"/>
    <w:rsid w:val="008A03D8"/>
    <w:pPr>
      <w:keepNext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Texttabulkykraj">
    <w:name w:val="Text tabulky kraj"/>
    <w:rsid w:val="008A03D8"/>
    <w:pPr>
      <w:jc w:val="center"/>
    </w:pPr>
    <w:rPr>
      <w:rFonts w:ascii="Arial" w:hAnsi="Arial" w:cs="Arial"/>
      <w:color w:val="000000"/>
      <w:sz w:val="16"/>
      <w:szCs w:val="16"/>
    </w:rPr>
  </w:style>
  <w:style w:type="character" w:customStyle="1" w:styleId="StylTitulekArialCharChar">
    <w:name w:val="Styl Titulek + Arial Char Char"/>
    <w:rsid w:val="008A03D8"/>
    <w:rPr>
      <w:rFonts w:ascii="Arial" w:hAnsi="Arial" w:cs="Arial"/>
      <w:b/>
      <w:bCs/>
      <w:lang w:val="cs-CZ"/>
    </w:rPr>
  </w:style>
  <w:style w:type="paragraph" w:styleId="Zkladntext3">
    <w:name w:val="Body Text 3"/>
    <w:basedOn w:val="Normln"/>
    <w:link w:val="Zkladntext3Char"/>
    <w:rsid w:val="008A03D8"/>
    <w:pPr>
      <w:spacing w:after="120"/>
    </w:pPr>
    <w:rPr>
      <w:rFonts w:ascii="Times New Roman" w:hAnsi="Times New Roman"/>
      <w:sz w:val="16"/>
      <w:szCs w:val="16"/>
    </w:rPr>
  </w:style>
  <w:style w:type="character" w:customStyle="1" w:styleId="Zkladntext3Char">
    <w:name w:val="Základní text 3 Char"/>
    <w:link w:val="Zkladntext3"/>
    <w:rsid w:val="008A03D8"/>
    <w:rPr>
      <w:sz w:val="16"/>
      <w:szCs w:val="16"/>
    </w:rPr>
  </w:style>
  <w:style w:type="paragraph" w:styleId="Zkladntextodsazen">
    <w:name w:val="Body Text Indent"/>
    <w:basedOn w:val="Normln"/>
    <w:link w:val="ZkladntextodsazenChar"/>
    <w:rsid w:val="008A03D8"/>
    <w:pPr>
      <w:spacing w:after="120"/>
      <w:ind w:left="283"/>
    </w:pPr>
    <w:rPr>
      <w:rFonts w:ascii="Times New Roman" w:hAnsi="Times New Roman"/>
      <w:sz w:val="24"/>
    </w:rPr>
  </w:style>
  <w:style w:type="character" w:customStyle="1" w:styleId="ZkladntextodsazenChar">
    <w:name w:val="Základní text odsazený Char"/>
    <w:link w:val="Zkladntextodsazen"/>
    <w:rsid w:val="008A03D8"/>
    <w:rPr>
      <w:sz w:val="24"/>
      <w:szCs w:val="24"/>
    </w:rPr>
  </w:style>
  <w:style w:type="paragraph" w:customStyle="1" w:styleId="bododstVPP">
    <w:name w:val="bod odst. VPP"/>
    <w:basedOn w:val="Normln"/>
    <w:rsid w:val="008A03D8"/>
    <w:pPr>
      <w:widowControl w:val="0"/>
      <w:tabs>
        <w:tab w:val="left" w:pos="181"/>
      </w:tabs>
      <w:jc w:val="both"/>
      <w:outlineLvl w:val="3"/>
    </w:pPr>
    <w:rPr>
      <w:rFonts w:ascii="Arial" w:hAnsi="Arial" w:cs="Arial"/>
      <w:sz w:val="14"/>
      <w:szCs w:val="14"/>
    </w:rPr>
  </w:style>
  <w:style w:type="paragraph" w:styleId="Normlnweb">
    <w:name w:val="Normal (Web)"/>
    <w:basedOn w:val="Normln"/>
    <w:uiPriority w:val="99"/>
    <w:rsid w:val="008A03D8"/>
    <w:pPr>
      <w:spacing w:before="100" w:after="100"/>
    </w:pPr>
    <w:rPr>
      <w:rFonts w:ascii="Arial Unicode MS" w:eastAsia="Arial Unicode MS" w:hAnsi="Arial Unicode MS"/>
      <w:sz w:val="24"/>
    </w:rPr>
  </w:style>
  <w:style w:type="character" w:customStyle="1" w:styleId="ZpatChar">
    <w:name w:val="Zápatí Char"/>
    <w:link w:val="Zpat"/>
    <w:uiPriority w:val="99"/>
    <w:rsid w:val="008A03D8"/>
    <w:rPr>
      <w:rFonts w:ascii="Koop Office" w:hAnsi="Koop Office"/>
      <w:sz w:val="22"/>
      <w:szCs w:val="24"/>
    </w:rPr>
  </w:style>
  <w:style w:type="character" w:customStyle="1" w:styleId="zvraznntextVPP">
    <w:name w:val="zvýrazněný text VPP"/>
    <w:rsid w:val="008A03D8"/>
    <w:rPr>
      <w:rFonts w:ascii="Arial" w:hAnsi="Arial" w:cs="Arial"/>
      <w:b/>
      <w:bCs/>
      <w:color w:val="auto"/>
      <w:sz w:val="14"/>
      <w:szCs w:val="14"/>
      <w:vertAlign w:val="baseline"/>
    </w:rPr>
  </w:style>
  <w:style w:type="paragraph" w:customStyle="1" w:styleId="vkladpojmVPP">
    <w:name w:val="výklad pojmů VPP"/>
    <w:basedOn w:val="Normln"/>
    <w:rsid w:val="008A03D8"/>
    <w:pPr>
      <w:spacing w:before="160"/>
      <w:jc w:val="both"/>
    </w:pPr>
    <w:rPr>
      <w:rFonts w:ascii="Arial" w:hAnsi="Arial" w:cs="Arial"/>
      <w:sz w:val="14"/>
      <w:szCs w:val="14"/>
    </w:rPr>
  </w:style>
  <w:style w:type="paragraph" w:customStyle="1" w:styleId="Rozvrendokumentu1">
    <w:name w:val="Rozvržení dokumentu1"/>
    <w:basedOn w:val="Normln"/>
    <w:link w:val="RozvrendokumentuChar"/>
    <w:rsid w:val="008A03D8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RozvrendokumentuChar">
    <w:name w:val="Rozvržení dokumentu Char"/>
    <w:link w:val="Rozvrendokumentu1"/>
    <w:rsid w:val="008A03D8"/>
    <w:rPr>
      <w:rFonts w:ascii="Tahoma" w:hAnsi="Tahoma" w:cs="Tahoma"/>
      <w:shd w:val="clear" w:color="auto" w:fill="000080"/>
    </w:rPr>
  </w:style>
  <w:style w:type="paragraph" w:customStyle="1" w:styleId="NormlnZarovnatdobloku">
    <w:name w:val="Normální + Zarovnat do bloku"/>
    <w:aliases w:val="Před:  3 b."/>
    <w:basedOn w:val="Zkladntextodsazen"/>
    <w:rsid w:val="008A03D8"/>
    <w:pPr>
      <w:numPr>
        <w:numId w:val="4"/>
      </w:numPr>
      <w:tabs>
        <w:tab w:val="left" w:pos="426"/>
      </w:tabs>
      <w:spacing w:after="0"/>
      <w:jc w:val="both"/>
    </w:pPr>
    <w:rPr>
      <w:rFonts w:ascii="Arial" w:hAnsi="Arial"/>
      <w:sz w:val="28"/>
      <w:szCs w:val="20"/>
    </w:rPr>
  </w:style>
  <w:style w:type="paragraph" w:styleId="Textkomente">
    <w:name w:val="annotation text"/>
    <w:basedOn w:val="Normln"/>
    <w:link w:val="TextkomenteChar"/>
    <w:rsid w:val="008A03D8"/>
    <w:rPr>
      <w:rFonts w:ascii="Arial" w:hAnsi="Arial"/>
      <w:sz w:val="20"/>
      <w:szCs w:val="20"/>
    </w:rPr>
  </w:style>
  <w:style w:type="character" w:customStyle="1" w:styleId="TextkomenteChar">
    <w:name w:val="Text komentáře Char"/>
    <w:link w:val="Textkomente"/>
    <w:rsid w:val="008A03D8"/>
    <w:rPr>
      <w:rFonts w:ascii="Arial" w:hAnsi="Arial"/>
    </w:rPr>
  </w:style>
  <w:style w:type="paragraph" w:customStyle="1" w:styleId="Texttabulky">
    <w:name w:val="Text tabulky"/>
    <w:rsid w:val="008A03D8"/>
    <w:pPr>
      <w:jc w:val="both"/>
    </w:pPr>
    <w:rPr>
      <w:rFonts w:ascii="Arial" w:hAnsi="Arial"/>
      <w:color w:val="000000"/>
      <w:sz w:val="16"/>
    </w:rPr>
  </w:style>
  <w:style w:type="paragraph" w:customStyle="1" w:styleId="slodstlVPP">
    <w:name w:val="čísl. odst. čl. VPP"/>
    <w:next w:val="Normln"/>
    <w:rsid w:val="008A03D8"/>
    <w:pPr>
      <w:numPr>
        <w:ilvl w:val="2"/>
        <w:numId w:val="5"/>
      </w:numPr>
      <w:tabs>
        <w:tab w:val="left" w:pos="425"/>
      </w:tabs>
      <w:spacing w:before="162"/>
      <w:jc w:val="both"/>
      <w:outlineLvl w:val="2"/>
    </w:pPr>
    <w:rPr>
      <w:rFonts w:ascii="Arial" w:hAnsi="Arial" w:cs="Arial"/>
      <w:sz w:val="14"/>
      <w:szCs w:val="14"/>
    </w:rPr>
  </w:style>
  <w:style w:type="paragraph" w:customStyle="1" w:styleId="lnekVPP">
    <w:name w:val="článek VPP"/>
    <w:next w:val="Normln"/>
    <w:rsid w:val="008A03D8"/>
    <w:pPr>
      <w:keepNext/>
      <w:numPr>
        <w:ilvl w:val="1"/>
        <w:numId w:val="5"/>
      </w:numPr>
      <w:spacing w:before="200"/>
      <w:jc w:val="center"/>
      <w:outlineLvl w:val="1"/>
    </w:pPr>
    <w:rPr>
      <w:rFonts w:ascii="Arial" w:hAnsi="Arial" w:cs="Arial"/>
      <w:b/>
      <w:bCs/>
      <w:sz w:val="14"/>
      <w:szCs w:val="14"/>
    </w:rPr>
  </w:style>
  <w:style w:type="paragraph" w:customStyle="1" w:styleId="podbodVPPsodr">
    <w:name w:val="podbod VPP s odr."/>
    <w:rsid w:val="008A03D8"/>
    <w:pPr>
      <w:numPr>
        <w:ilvl w:val="4"/>
        <w:numId w:val="5"/>
      </w:numPr>
      <w:tabs>
        <w:tab w:val="left" w:pos="295"/>
      </w:tabs>
      <w:jc w:val="both"/>
      <w:outlineLvl w:val="4"/>
    </w:pPr>
    <w:rPr>
      <w:rFonts w:ascii="Arial" w:hAnsi="Arial" w:cs="Arial"/>
      <w:sz w:val="14"/>
      <w:szCs w:val="14"/>
    </w:rPr>
  </w:style>
  <w:style w:type="paragraph" w:customStyle="1" w:styleId="bodVPPsvekmipsmeny">
    <w:name w:val="bod VPP s vekými písmeny"/>
    <w:basedOn w:val="slodstlVPP"/>
    <w:next w:val="bododstVPP"/>
    <w:rsid w:val="008A03D8"/>
    <w:pPr>
      <w:numPr>
        <w:ilvl w:val="7"/>
      </w:numPr>
      <w:spacing w:before="0"/>
      <w:ind w:left="360" w:hanging="360"/>
      <w:outlineLvl w:val="7"/>
    </w:pPr>
  </w:style>
  <w:style w:type="paragraph" w:customStyle="1" w:styleId="lnek1VPP">
    <w:name w:val="Článek 1. VPP"/>
    <w:next w:val="Normln"/>
    <w:rsid w:val="008A03D8"/>
    <w:pPr>
      <w:keepNext/>
      <w:numPr>
        <w:numId w:val="5"/>
      </w:numPr>
      <w:jc w:val="center"/>
      <w:outlineLvl w:val="0"/>
    </w:pPr>
  </w:style>
  <w:style w:type="paragraph" w:customStyle="1" w:styleId="STVPP">
    <w:name w:val="ČÁST VPP"/>
    <w:basedOn w:val="ST1VPP"/>
    <w:next w:val="lnekVPP"/>
    <w:rsid w:val="008A03D8"/>
    <w:pPr>
      <w:numPr>
        <w:ilvl w:val="6"/>
      </w:numPr>
      <w:spacing w:before="200"/>
      <w:ind w:left="360"/>
      <w:outlineLvl w:val="6"/>
    </w:pPr>
  </w:style>
  <w:style w:type="paragraph" w:customStyle="1" w:styleId="ST1VPP">
    <w:name w:val="ČÁST 1 VPP"/>
    <w:next w:val="Normln"/>
    <w:rsid w:val="008A03D8"/>
    <w:pPr>
      <w:keepNext/>
      <w:numPr>
        <w:ilvl w:val="5"/>
        <w:numId w:val="5"/>
      </w:numPr>
      <w:jc w:val="center"/>
      <w:outlineLvl w:val="5"/>
    </w:pPr>
    <w:rPr>
      <w:rFonts w:ascii="Arial" w:hAnsi="Arial" w:cs="Arial"/>
      <w:b/>
      <w:bCs/>
      <w:caps/>
      <w:sz w:val="17"/>
      <w:szCs w:val="17"/>
    </w:rPr>
  </w:style>
  <w:style w:type="paragraph" w:customStyle="1" w:styleId="Zkladntext31">
    <w:name w:val="Základní text 31"/>
    <w:basedOn w:val="Normln"/>
    <w:rsid w:val="008A03D8"/>
    <w:pPr>
      <w:tabs>
        <w:tab w:val="left" w:pos="-720"/>
      </w:tabs>
      <w:spacing w:line="360" w:lineRule="auto"/>
    </w:pPr>
    <w:rPr>
      <w:rFonts w:ascii="Times New Roman" w:hAnsi="Times New Roman"/>
      <w:sz w:val="20"/>
      <w:szCs w:val="20"/>
    </w:rPr>
  </w:style>
  <w:style w:type="character" w:styleId="Sledovanodkaz">
    <w:name w:val="FollowedHyperlink"/>
    <w:rsid w:val="008A03D8"/>
    <w:rPr>
      <w:color w:val="800080"/>
      <w:u w:val="single"/>
    </w:rPr>
  </w:style>
  <w:style w:type="paragraph" w:customStyle="1" w:styleId="slovnChar">
    <w:name w:val="číslování Char"/>
    <w:basedOn w:val="Normln"/>
    <w:rsid w:val="008A03D8"/>
    <w:pPr>
      <w:numPr>
        <w:numId w:val="6"/>
      </w:numPr>
      <w:spacing w:before="60"/>
      <w:jc w:val="both"/>
    </w:pPr>
    <w:rPr>
      <w:rFonts w:ascii="Arial" w:hAnsi="Arial"/>
      <w:sz w:val="20"/>
      <w:szCs w:val="20"/>
    </w:rPr>
  </w:style>
  <w:style w:type="paragraph" w:styleId="Zkladntextodsazen2">
    <w:name w:val="Body Text Indent 2"/>
    <w:basedOn w:val="Normln"/>
    <w:link w:val="Zkladntextodsazen2Char"/>
    <w:rsid w:val="008A03D8"/>
    <w:pPr>
      <w:spacing w:after="120" w:line="480" w:lineRule="auto"/>
      <w:ind w:left="283"/>
    </w:pPr>
    <w:rPr>
      <w:rFonts w:ascii="Times New Roman" w:hAnsi="Times New Roman"/>
      <w:sz w:val="24"/>
    </w:rPr>
  </w:style>
  <w:style w:type="character" w:customStyle="1" w:styleId="Zkladntextodsazen2Char">
    <w:name w:val="Základní text odsazený 2 Char"/>
    <w:link w:val="Zkladntextodsazen2"/>
    <w:rsid w:val="008A03D8"/>
    <w:rPr>
      <w:sz w:val="24"/>
      <w:szCs w:val="24"/>
    </w:rPr>
  </w:style>
  <w:style w:type="paragraph" w:styleId="Zkladntextodsazen3">
    <w:name w:val="Body Text Indent 3"/>
    <w:basedOn w:val="Normln"/>
    <w:link w:val="Zkladntextodsazen3Char"/>
    <w:rsid w:val="008A03D8"/>
    <w:pPr>
      <w:spacing w:after="120"/>
      <w:ind w:left="283"/>
    </w:pPr>
    <w:rPr>
      <w:rFonts w:ascii="Times New Roman" w:hAnsi="Times New Roman"/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8A03D8"/>
    <w:rPr>
      <w:sz w:val="16"/>
      <w:szCs w:val="16"/>
    </w:rPr>
  </w:style>
  <w:style w:type="numbering" w:customStyle="1" w:styleId="StylVcerovovKoopOffice9b">
    <w:name w:val="Styl Víceúrovňové Koop Office 9 b."/>
    <w:basedOn w:val="Bezseznamu"/>
    <w:rsid w:val="008A03D8"/>
    <w:pPr>
      <w:numPr>
        <w:numId w:val="7"/>
      </w:numPr>
    </w:pPr>
  </w:style>
  <w:style w:type="paragraph" w:customStyle="1" w:styleId="StylJ">
    <w:name w:val="StylJ"/>
    <w:basedOn w:val="Normln"/>
    <w:rsid w:val="008A03D8"/>
    <w:rPr>
      <w:rFonts w:ascii="Times New Roman" w:hAnsi="Times New Roman"/>
      <w:sz w:val="24"/>
    </w:rPr>
  </w:style>
  <w:style w:type="paragraph" w:styleId="Odstavecseseznamem">
    <w:name w:val="List Paragraph"/>
    <w:basedOn w:val="Normln"/>
    <w:uiPriority w:val="34"/>
    <w:qFormat/>
    <w:rsid w:val="008A03D8"/>
    <w:pPr>
      <w:spacing w:after="200" w:line="276" w:lineRule="auto"/>
      <w:ind w:left="720"/>
      <w:contextualSpacing/>
    </w:pPr>
    <w:rPr>
      <w:rFonts w:ascii="Calibri" w:hAnsi="Calibri"/>
      <w:szCs w:val="22"/>
    </w:rPr>
  </w:style>
  <w:style w:type="table" w:styleId="Stednseznam2zvraznn1">
    <w:name w:val="Medium List 2 Accent 1"/>
    <w:basedOn w:val="Normlntabulka"/>
    <w:uiPriority w:val="66"/>
    <w:rsid w:val="008A03D8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Stednseznam1zvraznn11">
    <w:name w:val="Střední seznam 1 – zvýraznění 11"/>
    <w:basedOn w:val="Normlntabulka"/>
    <w:uiPriority w:val="65"/>
    <w:rsid w:val="008A03D8"/>
    <w:rPr>
      <w:rFonts w:ascii="Calibri" w:hAnsi="Calibri"/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character" w:styleId="Zstupntext">
    <w:name w:val="Placeholder Text"/>
    <w:uiPriority w:val="99"/>
    <w:semiHidden/>
    <w:rsid w:val="008A03D8"/>
    <w:rPr>
      <w:color w:val="808080"/>
    </w:rPr>
  </w:style>
  <w:style w:type="character" w:customStyle="1" w:styleId="Nadpis2Char">
    <w:name w:val="Nadpis 2 Char"/>
    <w:link w:val="Nadpis2"/>
    <w:uiPriority w:val="99"/>
    <w:rsid w:val="008A03D8"/>
    <w:rPr>
      <w:rFonts w:ascii="Koop Office" w:hAnsi="Koop Office"/>
      <w:bCs/>
      <w:iCs/>
      <w:sz w:val="28"/>
      <w:szCs w:val="28"/>
    </w:rPr>
  </w:style>
  <w:style w:type="paragraph" w:customStyle="1" w:styleId="BodyText21">
    <w:name w:val="Body Text 21"/>
    <w:basedOn w:val="Normln"/>
    <w:rsid w:val="008A03D8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pacing w:val="-3"/>
      <w:sz w:val="20"/>
      <w:szCs w:val="20"/>
    </w:rPr>
  </w:style>
  <w:style w:type="paragraph" w:customStyle="1" w:styleId="Zkladntext21">
    <w:name w:val="Základní text 21"/>
    <w:basedOn w:val="Normln"/>
    <w:rsid w:val="008A03D8"/>
    <w:pPr>
      <w:tabs>
        <w:tab w:val="left" w:pos="-1440"/>
        <w:tab w:val="left" w:pos="-720"/>
        <w:tab w:val="left" w:pos="0"/>
      </w:tabs>
      <w:suppressAutoHyphens/>
      <w:overflowPunct w:val="0"/>
      <w:autoSpaceDE w:val="0"/>
      <w:autoSpaceDN w:val="0"/>
      <w:adjustRightInd w:val="0"/>
      <w:ind w:left="720" w:hanging="720"/>
      <w:jc w:val="both"/>
      <w:textAlignment w:val="baseline"/>
    </w:pPr>
    <w:rPr>
      <w:rFonts w:ascii="Times New Roman" w:hAnsi="Times New Roman"/>
      <w:b/>
      <w:spacing w:val="-2"/>
      <w:sz w:val="18"/>
      <w:szCs w:val="20"/>
    </w:rPr>
  </w:style>
  <w:style w:type="paragraph" w:customStyle="1" w:styleId="Zkladntextodsazen21">
    <w:name w:val="Základní text odsazený 21"/>
    <w:basedOn w:val="Normln"/>
    <w:rsid w:val="008A03D8"/>
    <w:pPr>
      <w:tabs>
        <w:tab w:val="left" w:pos="-1440"/>
        <w:tab w:val="left" w:pos="-720"/>
        <w:tab w:val="left" w:pos="0"/>
      </w:tabs>
      <w:suppressAutoHyphens/>
      <w:overflowPunct w:val="0"/>
      <w:autoSpaceDE w:val="0"/>
      <w:autoSpaceDN w:val="0"/>
      <w:adjustRightInd w:val="0"/>
      <w:ind w:left="720" w:hanging="720"/>
      <w:jc w:val="both"/>
      <w:textAlignment w:val="baseline"/>
    </w:pPr>
    <w:rPr>
      <w:rFonts w:ascii="Times New Roman" w:hAnsi="Times New Roman"/>
      <w:spacing w:val="-2"/>
      <w:sz w:val="18"/>
      <w:szCs w:val="20"/>
    </w:rPr>
  </w:style>
  <w:style w:type="paragraph" w:customStyle="1" w:styleId="Zkladntext32">
    <w:name w:val="Základní text 32"/>
    <w:basedOn w:val="Normln"/>
    <w:rsid w:val="008A03D8"/>
    <w:pPr>
      <w:tabs>
        <w:tab w:val="left" w:pos="-720"/>
      </w:tabs>
      <w:overflowPunct w:val="0"/>
      <w:autoSpaceDE w:val="0"/>
      <w:autoSpaceDN w:val="0"/>
      <w:adjustRightInd w:val="0"/>
      <w:spacing w:line="360" w:lineRule="auto"/>
      <w:textAlignment w:val="baseline"/>
    </w:pPr>
    <w:rPr>
      <w:rFonts w:ascii="Times New Roman" w:hAnsi="Times New Roman"/>
      <w:sz w:val="20"/>
      <w:szCs w:val="20"/>
    </w:rPr>
  </w:style>
  <w:style w:type="character" w:customStyle="1" w:styleId="Nadpis1Char">
    <w:name w:val="Nadpis 1 Char"/>
    <w:link w:val="Nadpis1"/>
    <w:rsid w:val="008A03D8"/>
    <w:rPr>
      <w:rFonts w:ascii="Koop Office" w:hAnsi="Koop Office"/>
      <w:bCs/>
      <w:kern w:val="32"/>
      <w:sz w:val="32"/>
      <w:szCs w:val="32"/>
    </w:rPr>
  </w:style>
  <w:style w:type="paragraph" w:styleId="Textvbloku">
    <w:name w:val="Block Text"/>
    <w:basedOn w:val="Normln"/>
    <w:rsid w:val="00D7357B"/>
    <w:pPr>
      <w:tabs>
        <w:tab w:val="left" w:pos="-720"/>
        <w:tab w:val="left" w:pos="426"/>
      </w:tabs>
      <w:spacing w:line="360" w:lineRule="auto"/>
      <w:ind w:left="284" w:right="27"/>
      <w:jc w:val="both"/>
    </w:pPr>
    <w:rPr>
      <w:rFonts w:ascii="Arial" w:hAnsi="Arial" w:cs="Arial"/>
      <w:i/>
      <w:sz w:val="20"/>
      <w:szCs w:val="20"/>
      <w:u w:val="dotted"/>
    </w:rPr>
  </w:style>
  <w:style w:type="paragraph" w:styleId="Nzev">
    <w:name w:val="Title"/>
    <w:basedOn w:val="Normln"/>
    <w:next w:val="Normln"/>
    <w:link w:val="NzevChar"/>
    <w:qFormat/>
    <w:rsid w:val="00A068D2"/>
    <w:pPr>
      <w:suppressAutoHyphens/>
      <w:jc w:val="center"/>
    </w:pPr>
    <w:rPr>
      <w:rFonts w:ascii="Times New Roman" w:hAnsi="Times New Roman"/>
      <w:b/>
      <w:sz w:val="24"/>
      <w:szCs w:val="20"/>
      <w:lang w:eastAsia="ar-SA"/>
    </w:rPr>
  </w:style>
  <w:style w:type="character" w:customStyle="1" w:styleId="NzevChar">
    <w:name w:val="Název Char"/>
    <w:basedOn w:val="Standardnpsmoodstavce"/>
    <w:link w:val="Nzev"/>
    <w:rsid w:val="00A068D2"/>
    <w:rPr>
      <w:b/>
      <w:sz w:val="24"/>
      <w:lang w:eastAsia="ar-SA"/>
    </w:rPr>
  </w:style>
  <w:style w:type="character" w:styleId="Odkaznakoment">
    <w:name w:val="annotation reference"/>
    <w:rsid w:val="00A068D2"/>
    <w:rPr>
      <w:sz w:val="16"/>
      <w:szCs w:val="16"/>
    </w:rPr>
  </w:style>
  <w:style w:type="paragraph" w:styleId="Podtitul">
    <w:name w:val="Subtitle"/>
    <w:basedOn w:val="Normln"/>
    <w:next w:val="Normln"/>
    <w:link w:val="PodtitulChar"/>
    <w:qFormat/>
    <w:rsid w:val="00A068D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PodtitulChar">
    <w:name w:val="Podtitul Char"/>
    <w:basedOn w:val="Standardnpsmoodstavce"/>
    <w:link w:val="Podtitul"/>
    <w:rsid w:val="00A068D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rsid w:val="00E673B4"/>
    <w:rPr>
      <w:rFonts w:ascii="Koop Office" w:hAnsi="Koop Office"/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E673B4"/>
    <w:rPr>
      <w:rFonts w:ascii="Koop Office" w:hAnsi="Koop Office"/>
      <w:b/>
      <w:bCs/>
    </w:rPr>
  </w:style>
  <w:style w:type="paragraph" w:styleId="Prosttext">
    <w:name w:val="Plain Text"/>
    <w:basedOn w:val="Normln"/>
    <w:link w:val="ProsttextChar"/>
    <w:uiPriority w:val="99"/>
    <w:unhideWhenUsed/>
    <w:rsid w:val="001B75B2"/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1B75B2"/>
    <w:rPr>
      <w:rFonts w:ascii="Consolas" w:eastAsia="Calibri" w:hAnsi="Consolas"/>
      <w:sz w:val="21"/>
      <w:szCs w:val="21"/>
      <w:lang w:eastAsia="en-US"/>
    </w:rPr>
  </w:style>
  <w:style w:type="paragraph" w:styleId="Revize">
    <w:name w:val="Revision"/>
    <w:hidden/>
    <w:uiPriority w:val="99"/>
    <w:semiHidden/>
    <w:rsid w:val="002504F1"/>
    <w:rPr>
      <w:rFonts w:ascii="Koop Office" w:hAnsi="Koop Office"/>
      <w:sz w:val="22"/>
      <w:szCs w:val="24"/>
    </w:rPr>
  </w:style>
  <w:style w:type="paragraph" w:customStyle="1" w:styleId="Styl10bTunZarovnatdobloku">
    <w:name w:val="Styl 10 b. Tučné Zarovnat do bloku"/>
    <w:basedOn w:val="Normln"/>
    <w:autoRedefine/>
    <w:rsid w:val="00877895"/>
    <w:pPr>
      <w:ind w:left="425"/>
      <w:jc w:val="both"/>
    </w:pPr>
    <w:rPr>
      <w:b/>
      <w:bCs/>
      <w:sz w:val="20"/>
      <w:szCs w:val="20"/>
    </w:rPr>
  </w:style>
  <w:style w:type="paragraph" w:customStyle="1" w:styleId="Styl10bZarovnatdobloku">
    <w:name w:val="Styl 10 b. Zarovnat do bloku"/>
    <w:basedOn w:val="Normln"/>
    <w:autoRedefine/>
    <w:rsid w:val="00971F7C"/>
    <w:pPr>
      <w:ind w:left="426" w:hanging="392"/>
      <w:jc w:val="both"/>
    </w:pPr>
    <w:rPr>
      <w:sz w:val="20"/>
      <w:szCs w:val="20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D34EB7"/>
    <w:pPr>
      <w:keepLines/>
      <w:numPr>
        <w:numId w:val="0"/>
      </w:numPr>
      <w:spacing w:before="480" w:after="0" w:line="240" w:lineRule="auto"/>
      <w:outlineLvl w:val="9"/>
    </w:pPr>
    <w:rPr>
      <w:rFonts w:asciiTheme="majorHAnsi" w:eastAsiaTheme="majorEastAsia" w:hAnsiTheme="majorHAnsi" w:cstheme="majorBidi"/>
      <w:b/>
      <w:color w:val="365F91" w:themeColor="accent1" w:themeShade="BF"/>
      <w:kern w:val="0"/>
      <w:sz w:val="28"/>
      <w:szCs w:val="28"/>
      <w:lang w:eastAsia="en-US"/>
    </w:rPr>
  </w:style>
  <w:style w:type="paragraph" w:customStyle="1" w:styleId="odrkaa">
    <w:name w:val="odrážka a)"/>
    <w:basedOn w:val="Normln"/>
    <w:autoRedefine/>
    <w:qFormat/>
    <w:rsid w:val="00D34EB7"/>
    <w:pPr>
      <w:numPr>
        <w:numId w:val="38"/>
      </w:numPr>
      <w:tabs>
        <w:tab w:val="left" w:pos="284"/>
        <w:tab w:val="left" w:pos="9072"/>
      </w:tabs>
    </w:pPr>
    <w:rPr>
      <w:rFonts w:eastAsia="Calibri"/>
      <w:sz w:val="20"/>
      <w:szCs w:val="20"/>
      <w:lang w:eastAsia="en-US"/>
    </w:rPr>
  </w:style>
  <w:style w:type="paragraph" w:customStyle="1" w:styleId="Seznam-Bod11">
    <w:name w:val="Seznam-Bod 1.1."/>
    <w:basedOn w:val="Zkladntext"/>
    <w:rsid w:val="00D94318"/>
    <w:pPr>
      <w:numPr>
        <w:ilvl w:val="1"/>
        <w:numId w:val="40"/>
      </w:numPr>
      <w:tabs>
        <w:tab w:val="clear" w:pos="-720"/>
        <w:tab w:val="clear" w:pos="1080"/>
        <w:tab w:val="num" w:pos="360"/>
      </w:tabs>
      <w:ind w:left="0" w:firstLine="0"/>
    </w:pPr>
    <w:rPr>
      <w:rFonts w:eastAsia="Geneva" w:cs="Arial"/>
      <w:bCs/>
      <w:kern w:val="28"/>
      <w:szCs w:val="16"/>
    </w:rPr>
  </w:style>
  <w:style w:type="paragraph" w:customStyle="1" w:styleId="Seznam-Bod1">
    <w:name w:val="Seznam-Bod1."/>
    <w:basedOn w:val="Zkladntext"/>
    <w:rsid w:val="00D94318"/>
    <w:pPr>
      <w:numPr>
        <w:numId w:val="40"/>
      </w:numPr>
      <w:tabs>
        <w:tab w:val="clear" w:pos="-720"/>
        <w:tab w:val="clear" w:pos="720"/>
        <w:tab w:val="num" w:pos="360"/>
      </w:tabs>
      <w:spacing w:before="0"/>
      <w:ind w:left="0" w:right="1" w:firstLine="0"/>
    </w:pPr>
    <w:rPr>
      <w:rFonts w:cs="Arial"/>
      <w:b/>
      <w:bCs/>
      <w:szCs w:val="20"/>
    </w:rPr>
  </w:style>
  <w:style w:type="paragraph" w:customStyle="1" w:styleId="Seznam-Bod111-a-i">
    <w:name w:val="Seznam-Bod1.1.1.-a)-i)"/>
    <w:basedOn w:val="Normln"/>
    <w:autoRedefine/>
    <w:rsid w:val="00D94318"/>
    <w:pPr>
      <w:numPr>
        <w:ilvl w:val="4"/>
        <w:numId w:val="40"/>
      </w:numPr>
      <w:jc w:val="both"/>
    </w:pPr>
    <w:rPr>
      <w:rFonts w:ascii="Arial" w:hAnsi="Arial" w:cs="Arial"/>
      <w:kern w:val="28"/>
      <w:sz w:val="20"/>
      <w:szCs w:val="16"/>
    </w:rPr>
  </w:style>
  <w:style w:type="paragraph" w:customStyle="1" w:styleId="Seznam-Bod11-a">
    <w:name w:val="Seznam-Bod1.1.-a)"/>
    <w:basedOn w:val="Seznam-Bod1"/>
    <w:rsid w:val="00D94318"/>
    <w:pPr>
      <w:numPr>
        <w:ilvl w:val="2"/>
      </w:numPr>
      <w:tabs>
        <w:tab w:val="clear" w:pos="814"/>
        <w:tab w:val="num" w:pos="360"/>
      </w:tabs>
      <w:ind w:right="0"/>
    </w:pPr>
    <w:rPr>
      <w:b w:val="0"/>
      <w:szCs w:val="16"/>
    </w:rPr>
  </w:style>
  <w:style w:type="paragraph" w:customStyle="1" w:styleId="Seznam-Bod11-a-i">
    <w:name w:val="Seznam-Bod1.1.-a)-i)"/>
    <w:basedOn w:val="Seznam-Bod11-a"/>
    <w:rsid w:val="00D94318"/>
    <w:pPr>
      <w:numPr>
        <w:ilvl w:val="3"/>
      </w:numPr>
      <w:tabs>
        <w:tab w:val="clear" w:pos="1514"/>
        <w:tab w:val="num" w:pos="360"/>
      </w:tabs>
    </w:pPr>
    <w:rPr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9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934C3A"/>
    <w:rPr>
      <w:rFonts w:ascii="Koop Office" w:hAnsi="Koop Office"/>
      <w:sz w:val="22"/>
      <w:szCs w:val="24"/>
    </w:rPr>
  </w:style>
  <w:style w:type="paragraph" w:styleId="Nadpis1">
    <w:name w:val="heading 1"/>
    <w:basedOn w:val="Normln"/>
    <w:next w:val="Normln"/>
    <w:link w:val="Nadpis1Char"/>
    <w:qFormat/>
    <w:rsid w:val="00AF59C8"/>
    <w:pPr>
      <w:keepNext/>
      <w:numPr>
        <w:numId w:val="1"/>
      </w:numPr>
      <w:spacing w:before="240" w:after="60" w:line="360" w:lineRule="auto"/>
      <w:outlineLvl w:val="0"/>
    </w:pPr>
    <w:rPr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AF59C8"/>
    <w:pPr>
      <w:keepNext/>
      <w:numPr>
        <w:ilvl w:val="1"/>
        <w:numId w:val="1"/>
      </w:numPr>
      <w:spacing w:before="240" w:after="60"/>
      <w:outlineLvl w:val="1"/>
    </w:pPr>
    <w:rPr>
      <w:bCs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qFormat/>
    <w:rsid w:val="00AF59C8"/>
    <w:pPr>
      <w:keepNext/>
      <w:numPr>
        <w:ilvl w:val="2"/>
        <w:numId w:val="1"/>
      </w:numPr>
      <w:spacing w:before="240" w:after="60"/>
      <w:outlineLvl w:val="2"/>
    </w:pPr>
    <w:rPr>
      <w:b/>
      <w:bCs/>
      <w:szCs w:val="26"/>
    </w:rPr>
  </w:style>
  <w:style w:type="paragraph" w:styleId="Nadpis4">
    <w:name w:val="heading 4"/>
    <w:basedOn w:val="Normln"/>
    <w:next w:val="Normln"/>
    <w:link w:val="Nadpis4Char"/>
    <w:qFormat/>
    <w:rsid w:val="00AF59C8"/>
    <w:pPr>
      <w:keepNext/>
      <w:numPr>
        <w:ilvl w:val="3"/>
        <w:numId w:val="1"/>
      </w:numPr>
      <w:spacing w:before="240" w:after="60"/>
      <w:outlineLvl w:val="3"/>
    </w:pPr>
    <w:rPr>
      <w:bCs/>
      <w:szCs w:val="28"/>
    </w:rPr>
  </w:style>
  <w:style w:type="paragraph" w:styleId="Nadpis5">
    <w:name w:val="heading 5"/>
    <w:basedOn w:val="Normln"/>
    <w:next w:val="Normln"/>
    <w:link w:val="Nadpis5Char"/>
    <w:unhideWhenUsed/>
    <w:qFormat/>
    <w:rsid w:val="008A03D8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qFormat/>
    <w:rsid w:val="008A03D8"/>
    <w:pPr>
      <w:spacing w:before="240" w:after="60" w:line="276" w:lineRule="auto"/>
      <w:outlineLvl w:val="5"/>
    </w:pPr>
    <w:rPr>
      <w:rFonts w:ascii="Calibri" w:hAnsi="Calibri"/>
      <w:b/>
      <w:bCs/>
      <w:szCs w:val="22"/>
    </w:rPr>
  </w:style>
  <w:style w:type="paragraph" w:styleId="Nadpis7">
    <w:name w:val="heading 7"/>
    <w:basedOn w:val="Normln"/>
    <w:next w:val="Normln"/>
    <w:link w:val="Nadpis7Char"/>
    <w:unhideWhenUsed/>
    <w:qFormat/>
    <w:rsid w:val="008A03D8"/>
    <w:pPr>
      <w:spacing w:before="240" w:after="60"/>
      <w:outlineLvl w:val="6"/>
    </w:pPr>
    <w:rPr>
      <w:rFonts w:ascii="Calibri" w:hAnsi="Calibri"/>
      <w:sz w:val="24"/>
    </w:rPr>
  </w:style>
  <w:style w:type="paragraph" w:styleId="Nadpis8">
    <w:name w:val="heading 8"/>
    <w:basedOn w:val="Normln"/>
    <w:next w:val="Normln"/>
    <w:link w:val="Nadpis8Char"/>
    <w:qFormat/>
    <w:rsid w:val="008A03D8"/>
    <w:p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Nadpis9">
    <w:name w:val="heading 9"/>
    <w:basedOn w:val="Normln"/>
    <w:next w:val="Normln"/>
    <w:link w:val="Nadpis9Char"/>
    <w:qFormat/>
    <w:rsid w:val="008A03D8"/>
    <w:pPr>
      <w:spacing w:before="240" w:after="60"/>
      <w:outlineLvl w:val="8"/>
    </w:pPr>
    <w:rPr>
      <w:rFonts w:ascii="Arial" w:hAnsi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AF59C8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AF59C8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uiPriority w:val="59"/>
    <w:rsid w:val="005160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rsid w:val="00AF59C8"/>
    <w:rPr>
      <w:rFonts w:ascii="Koop Office" w:hAnsi="Koop Office"/>
      <w:color w:val="0000FF"/>
      <w:u w:val="single"/>
    </w:rPr>
  </w:style>
  <w:style w:type="paragraph" w:styleId="Obsah1">
    <w:name w:val="toc 1"/>
    <w:basedOn w:val="Normln"/>
    <w:next w:val="Normln"/>
    <w:autoRedefine/>
    <w:semiHidden/>
    <w:rsid w:val="00AF59C8"/>
    <w:pPr>
      <w:tabs>
        <w:tab w:val="left" w:pos="405"/>
        <w:tab w:val="right" w:pos="9062"/>
      </w:tabs>
      <w:spacing w:before="360" w:after="360"/>
    </w:pPr>
    <w:rPr>
      <w:rFonts w:cs="Arial"/>
      <w:bCs/>
      <w:caps/>
      <w:noProof/>
      <w:szCs w:val="22"/>
      <w:u w:val="single"/>
    </w:rPr>
  </w:style>
  <w:style w:type="paragraph" w:styleId="Obsah2">
    <w:name w:val="toc 2"/>
    <w:basedOn w:val="Normln"/>
    <w:next w:val="Normln"/>
    <w:autoRedefine/>
    <w:semiHidden/>
    <w:rsid w:val="00AF59C8"/>
    <w:rPr>
      <w:bCs/>
      <w:sz w:val="20"/>
      <w:szCs w:val="22"/>
    </w:rPr>
  </w:style>
  <w:style w:type="paragraph" w:styleId="Obsah3">
    <w:name w:val="toc 3"/>
    <w:basedOn w:val="Normln"/>
    <w:next w:val="Normln"/>
    <w:autoRedefine/>
    <w:semiHidden/>
    <w:rsid w:val="00AF59C8"/>
    <w:rPr>
      <w:sz w:val="20"/>
      <w:szCs w:val="22"/>
    </w:rPr>
  </w:style>
  <w:style w:type="paragraph" w:styleId="Obsah4">
    <w:name w:val="toc 4"/>
    <w:basedOn w:val="Normln"/>
    <w:next w:val="Normln"/>
    <w:autoRedefine/>
    <w:semiHidden/>
    <w:rsid w:val="00AF59C8"/>
    <w:rPr>
      <w:szCs w:val="22"/>
    </w:rPr>
  </w:style>
  <w:style w:type="numbering" w:customStyle="1" w:styleId="Odrka-rove2">
    <w:name w:val="Odrážka - úroveň 2"/>
    <w:basedOn w:val="Bezseznamu"/>
    <w:rsid w:val="00AF59C8"/>
    <w:pPr>
      <w:numPr>
        <w:numId w:val="2"/>
      </w:numPr>
    </w:pPr>
  </w:style>
  <w:style w:type="numbering" w:customStyle="1" w:styleId="Odrky-rove1">
    <w:name w:val="Odrážky - úroveň 1"/>
    <w:basedOn w:val="Bezseznamu"/>
    <w:rsid w:val="00AF59C8"/>
    <w:pPr>
      <w:numPr>
        <w:numId w:val="3"/>
      </w:numPr>
    </w:pPr>
  </w:style>
  <w:style w:type="paragraph" w:customStyle="1" w:styleId="Podnadpis">
    <w:name w:val="Podnadpis"/>
    <w:basedOn w:val="Normln"/>
    <w:rsid w:val="00AF59C8"/>
    <w:rPr>
      <w:b/>
    </w:rPr>
  </w:style>
  <w:style w:type="character" w:styleId="slostrnky">
    <w:name w:val="page number"/>
    <w:basedOn w:val="Standardnpsmoodstavce"/>
    <w:rsid w:val="00250903"/>
  </w:style>
  <w:style w:type="paragraph" w:customStyle="1" w:styleId="Default">
    <w:name w:val="Default"/>
    <w:rsid w:val="00517364"/>
    <w:pPr>
      <w:autoSpaceDE w:val="0"/>
      <w:autoSpaceDN w:val="0"/>
      <w:adjustRightInd w:val="0"/>
    </w:pPr>
    <w:rPr>
      <w:rFonts w:ascii="Koop Office" w:hAnsi="Koop Office" w:cs="Koop Office"/>
      <w:color w:val="000000"/>
      <w:sz w:val="24"/>
      <w:szCs w:val="24"/>
    </w:rPr>
  </w:style>
  <w:style w:type="character" w:customStyle="1" w:styleId="Nadpis5Char">
    <w:name w:val="Nadpis 5 Char"/>
    <w:link w:val="Nadpis5"/>
    <w:rsid w:val="008A03D8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7Char">
    <w:name w:val="Nadpis 7 Char"/>
    <w:link w:val="Nadpis7"/>
    <w:rsid w:val="008A03D8"/>
    <w:rPr>
      <w:rFonts w:ascii="Calibri" w:eastAsia="Times New Roman" w:hAnsi="Calibri" w:cs="Times New Roman"/>
      <w:sz w:val="24"/>
      <w:szCs w:val="24"/>
    </w:rPr>
  </w:style>
  <w:style w:type="character" w:customStyle="1" w:styleId="Nadpis6Char">
    <w:name w:val="Nadpis 6 Char"/>
    <w:link w:val="Nadpis6"/>
    <w:rsid w:val="008A03D8"/>
    <w:rPr>
      <w:rFonts w:ascii="Calibri" w:hAnsi="Calibri"/>
      <w:b/>
      <w:bCs/>
      <w:sz w:val="22"/>
      <w:szCs w:val="22"/>
    </w:rPr>
  </w:style>
  <w:style w:type="character" w:customStyle="1" w:styleId="Nadpis8Char">
    <w:name w:val="Nadpis 8 Char"/>
    <w:link w:val="Nadpis8"/>
    <w:rsid w:val="008A03D8"/>
    <w:rPr>
      <w:i/>
      <w:iCs/>
      <w:sz w:val="24"/>
      <w:szCs w:val="24"/>
    </w:rPr>
  </w:style>
  <w:style w:type="character" w:customStyle="1" w:styleId="Nadpis9Char">
    <w:name w:val="Nadpis 9 Char"/>
    <w:link w:val="Nadpis9"/>
    <w:rsid w:val="008A03D8"/>
    <w:rPr>
      <w:rFonts w:ascii="Arial" w:hAnsi="Arial" w:cs="Arial"/>
      <w:sz w:val="22"/>
      <w:szCs w:val="22"/>
    </w:rPr>
  </w:style>
  <w:style w:type="character" w:customStyle="1" w:styleId="Nadpis3Char">
    <w:name w:val="Nadpis 3 Char"/>
    <w:link w:val="Nadpis3"/>
    <w:rsid w:val="008A03D8"/>
    <w:rPr>
      <w:rFonts w:ascii="Koop Office" w:hAnsi="Koop Office"/>
      <w:b/>
      <w:bCs/>
      <w:sz w:val="22"/>
      <w:szCs w:val="26"/>
    </w:rPr>
  </w:style>
  <w:style w:type="character" w:customStyle="1" w:styleId="Nadpis4Char">
    <w:name w:val="Nadpis 4 Char"/>
    <w:link w:val="Nadpis4"/>
    <w:rsid w:val="008A03D8"/>
    <w:rPr>
      <w:rFonts w:ascii="Koop Office" w:hAnsi="Koop Office"/>
      <w:bCs/>
      <w:sz w:val="22"/>
      <w:szCs w:val="28"/>
    </w:rPr>
  </w:style>
  <w:style w:type="paragraph" w:styleId="Zkladntext">
    <w:name w:val="Body Text"/>
    <w:basedOn w:val="Normln"/>
    <w:link w:val="ZkladntextChar"/>
    <w:rsid w:val="008A03D8"/>
    <w:pPr>
      <w:tabs>
        <w:tab w:val="left" w:pos="-720"/>
      </w:tabs>
      <w:spacing w:before="120"/>
      <w:jc w:val="both"/>
    </w:pPr>
    <w:rPr>
      <w:rFonts w:ascii="Arial" w:hAnsi="Arial"/>
      <w:sz w:val="20"/>
    </w:rPr>
  </w:style>
  <w:style w:type="character" w:customStyle="1" w:styleId="ZkladntextChar">
    <w:name w:val="Základní text Char"/>
    <w:link w:val="Zkladntext"/>
    <w:rsid w:val="008A03D8"/>
    <w:rPr>
      <w:rFonts w:ascii="Arial" w:hAnsi="Arial" w:cs="Arial"/>
      <w:szCs w:val="24"/>
    </w:rPr>
  </w:style>
  <w:style w:type="paragraph" w:customStyle="1" w:styleId="Tabulkadolokyhlavika">
    <w:name w:val="Tabulka doložky hlavička"/>
    <w:basedOn w:val="Normln"/>
    <w:rsid w:val="008A03D8"/>
    <w:pPr>
      <w:keepNext/>
      <w:jc w:val="center"/>
    </w:pPr>
    <w:rPr>
      <w:rFonts w:ascii="Arial" w:hAnsi="Arial" w:cs="Arial"/>
      <w:b/>
      <w:color w:val="000000"/>
      <w:sz w:val="16"/>
      <w:szCs w:val="16"/>
    </w:rPr>
  </w:style>
  <w:style w:type="paragraph" w:customStyle="1" w:styleId="Tabulkadoloky1sloupec">
    <w:name w:val="Tabulka doložky 1. sloupec"/>
    <w:basedOn w:val="Normln"/>
    <w:rsid w:val="008A03D8"/>
    <w:pPr>
      <w:jc w:val="center"/>
    </w:pPr>
    <w:rPr>
      <w:rFonts w:ascii="Times New Roman" w:hAnsi="Times New Roman" w:cs="Arial"/>
      <w:color w:val="000000"/>
      <w:sz w:val="16"/>
      <w:szCs w:val="16"/>
    </w:rPr>
  </w:style>
  <w:style w:type="paragraph" w:customStyle="1" w:styleId="Tabulkadoloky2sloupec">
    <w:name w:val="Tabulka doložky 2.sloupec"/>
    <w:basedOn w:val="Normln"/>
    <w:rsid w:val="008A03D8"/>
    <w:rPr>
      <w:rFonts w:ascii="Times New Roman" w:hAnsi="Times New Roman" w:cs="Arial"/>
      <w:color w:val="000000"/>
      <w:sz w:val="16"/>
      <w:szCs w:val="16"/>
    </w:rPr>
  </w:style>
  <w:style w:type="paragraph" w:styleId="Zkladntext2">
    <w:name w:val="Body Text 2"/>
    <w:basedOn w:val="Normln"/>
    <w:link w:val="Zkladntext2Char"/>
    <w:rsid w:val="008A03D8"/>
    <w:pPr>
      <w:spacing w:after="120" w:line="480" w:lineRule="auto"/>
    </w:pPr>
    <w:rPr>
      <w:rFonts w:ascii="Times New Roman" w:hAnsi="Times New Roman"/>
      <w:sz w:val="24"/>
    </w:rPr>
  </w:style>
  <w:style w:type="character" w:customStyle="1" w:styleId="Zkladntext2Char">
    <w:name w:val="Základní text 2 Char"/>
    <w:link w:val="Zkladntext2"/>
    <w:rsid w:val="008A03D8"/>
    <w:rPr>
      <w:sz w:val="24"/>
      <w:szCs w:val="24"/>
    </w:rPr>
  </w:style>
  <w:style w:type="character" w:customStyle="1" w:styleId="ZhlavChar">
    <w:name w:val="Záhlaví Char"/>
    <w:link w:val="Zhlav"/>
    <w:rsid w:val="008A03D8"/>
    <w:rPr>
      <w:rFonts w:ascii="Koop Office" w:hAnsi="Koop Office"/>
      <w:sz w:val="22"/>
      <w:szCs w:val="24"/>
    </w:rPr>
  </w:style>
  <w:style w:type="paragraph" w:styleId="Textbubliny">
    <w:name w:val="Balloon Text"/>
    <w:basedOn w:val="Normln"/>
    <w:link w:val="TextbublinyChar"/>
    <w:uiPriority w:val="99"/>
    <w:rsid w:val="008A03D8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8A03D8"/>
    <w:rPr>
      <w:rFonts w:ascii="Tahoma" w:hAnsi="Tahoma" w:cs="Tahoma"/>
      <w:sz w:val="16"/>
      <w:szCs w:val="16"/>
    </w:rPr>
  </w:style>
  <w:style w:type="paragraph" w:customStyle="1" w:styleId="Styl1">
    <w:name w:val="Styl1"/>
    <w:basedOn w:val="Normln"/>
    <w:rsid w:val="008A03D8"/>
    <w:pPr>
      <w:keepNext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Texttabulkykraj">
    <w:name w:val="Text tabulky kraj"/>
    <w:rsid w:val="008A03D8"/>
    <w:pPr>
      <w:jc w:val="center"/>
    </w:pPr>
    <w:rPr>
      <w:rFonts w:ascii="Arial" w:hAnsi="Arial" w:cs="Arial"/>
      <w:color w:val="000000"/>
      <w:sz w:val="16"/>
      <w:szCs w:val="16"/>
    </w:rPr>
  </w:style>
  <w:style w:type="character" w:customStyle="1" w:styleId="StylTitulekArialCharChar">
    <w:name w:val="Styl Titulek + Arial Char Char"/>
    <w:rsid w:val="008A03D8"/>
    <w:rPr>
      <w:rFonts w:ascii="Arial" w:hAnsi="Arial" w:cs="Arial"/>
      <w:b/>
      <w:bCs/>
      <w:lang w:val="cs-CZ"/>
    </w:rPr>
  </w:style>
  <w:style w:type="paragraph" w:styleId="Zkladntext3">
    <w:name w:val="Body Text 3"/>
    <w:basedOn w:val="Normln"/>
    <w:link w:val="Zkladntext3Char"/>
    <w:rsid w:val="008A03D8"/>
    <w:pPr>
      <w:spacing w:after="120"/>
    </w:pPr>
    <w:rPr>
      <w:rFonts w:ascii="Times New Roman" w:hAnsi="Times New Roman"/>
      <w:sz w:val="16"/>
      <w:szCs w:val="16"/>
    </w:rPr>
  </w:style>
  <w:style w:type="character" w:customStyle="1" w:styleId="Zkladntext3Char">
    <w:name w:val="Základní text 3 Char"/>
    <w:link w:val="Zkladntext3"/>
    <w:rsid w:val="008A03D8"/>
    <w:rPr>
      <w:sz w:val="16"/>
      <w:szCs w:val="16"/>
    </w:rPr>
  </w:style>
  <w:style w:type="paragraph" w:styleId="Zkladntextodsazen">
    <w:name w:val="Body Text Indent"/>
    <w:basedOn w:val="Normln"/>
    <w:link w:val="ZkladntextodsazenChar"/>
    <w:rsid w:val="008A03D8"/>
    <w:pPr>
      <w:spacing w:after="120"/>
      <w:ind w:left="283"/>
    </w:pPr>
    <w:rPr>
      <w:rFonts w:ascii="Times New Roman" w:hAnsi="Times New Roman"/>
      <w:sz w:val="24"/>
    </w:rPr>
  </w:style>
  <w:style w:type="character" w:customStyle="1" w:styleId="ZkladntextodsazenChar">
    <w:name w:val="Základní text odsazený Char"/>
    <w:link w:val="Zkladntextodsazen"/>
    <w:rsid w:val="008A03D8"/>
    <w:rPr>
      <w:sz w:val="24"/>
      <w:szCs w:val="24"/>
    </w:rPr>
  </w:style>
  <w:style w:type="paragraph" w:customStyle="1" w:styleId="bododstVPP">
    <w:name w:val="bod odst. VPP"/>
    <w:basedOn w:val="Normln"/>
    <w:rsid w:val="008A03D8"/>
    <w:pPr>
      <w:widowControl w:val="0"/>
      <w:tabs>
        <w:tab w:val="left" w:pos="181"/>
      </w:tabs>
      <w:jc w:val="both"/>
      <w:outlineLvl w:val="3"/>
    </w:pPr>
    <w:rPr>
      <w:rFonts w:ascii="Arial" w:hAnsi="Arial" w:cs="Arial"/>
      <w:sz w:val="14"/>
      <w:szCs w:val="14"/>
    </w:rPr>
  </w:style>
  <w:style w:type="paragraph" w:styleId="Normlnweb">
    <w:name w:val="Normal (Web)"/>
    <w:basedOn w:val="Normln"/>
    <w:uiPriority w:val="99"/>
    <w:rsid w:val="008A03D8"/>
    <w:pPr>
      <w:spacing w:before="100" w:after="100"/>
    </w:pPr>
    <w:rPr>
      <w:rFonts w:ascii="Arial Unicode MS" w:eastAsia="Arial Unicode MS" w:hAnsi="Arial Unicode MS"/>
      <w:sz w:val="24"/>
    </w:rPr>
  </w:style>
  <w:style w:type="character" w:customStyle="1" w:styleId="ZpatChar">
    <w:name w:val="Zápatí Char"/>
    <w:link w:val="Zpat"/>
    <w:uiPriority w:val="99"/>
    <w:rsid w:val="008A03D8"/>
    <w:rPr>
      <w:rFonts w:ascii="Koop Office" w:hAnsi="Koop Office"/>
      <w:sz w:val="22"/>
      <w:szCs w:val="24"/>
    </w:rPr>
  </w:style>
  <w:style w:type="character" w:customStyle="1" w:styleId="zvraznntextVPP">
    <w:name w:val="zvýrazněný text VPP"/>
    <w:rsid w:val="008A03D8"/>
    <w:rPr>
      <w:rFonts w:ascii="Arial" w:hAnsi="Arial" w:cs="Arial"/>
      <w:b/>
      <w:bCs/>
      <w:color w:val="auto"/>
      <w:sz w:val="14"/>
      <w:szCs w:val="14"/>
      <w:vertAlign w:val="baseline"/>
    </w:rPr>
  </w:style>
  <w:style w:type="paragraph" w:customStyle="1" w:styleId="vkladpojmVPP">
    <w:name w:val="výklad pojmů VPP"/>
    <w:basedOn w:val="Normln"/>
    <w:rsid w:val="008A03D8"/>
    <w:pPr>
      <w:spacing w:before="160"/>
      <w:jc w:val="both"/>
    </w:pPr>
    <w:rPr>
      <w:rFonts w:ascii="Arial" w:hAnsi="Arial" w:cs="Arial"/>
      <w:sz w:val="14"/>
      <w:szCs w:val="14"/>
    </w:rPr>
  </w:style>
  <w:style w:type="paragraph" w:customStyle="1" w:styleId="Rozvrendokumentu1">
    <w:name w:val="Rozvržení dokumentu1"/>
    <w:basedOn w:val="Normln"/>
    <w:link w:val="RozvrendokumentuChar"/>
    <w:rsid w:val="008A03D8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RozvrendokumentuChar">
    <w:name w:val="Rozvržení dokumentu Char"/>
    <w:link w:val="Rozvrendokumentu1"/>
    <w:rsid w:val="008A03D8"/>
    <w:rPr>
      <w:rFonts w:ascii="Tahoma" w:hAnsi="Tahoma" w:cs="Tahoma"/>
      <w:shd w:val="clear" w:color="auto" w:fill="000080"/>
    </w:rPr>
  </w:style>
  <w:style w:type="paragraph" w:customStyle="1" w:styleId="NormlnZarovnatdobloku">
    <w:name w:val="Normální + Zarovnat do bloku"/>
    <w:aliases w:val="Před:  3 b."/>
    <w:basedOn w:val="Zkladntextodsazen"/>
    <w:rsid w:val="008A03D8"/>
    <w:pPr>
      <w:numPr>
        <w:numId w:val="4"/>
      </w:numPr>
      <w:tabs>
        <w:tab w:val="left" w:pos="426"/>
      </w:tabs>
      <w:spacing w:after="0"/>
      <w:jc w:val="both"/>
    </w:pPr>
    <w:rPr>
      <w:rFonts w:ascii="Arial" w:hAnsi="Arial"/>
      <w:sz w:val="28"/>
      <w:szCs w:val="20"/>
    </w:rPr>
  </w:style>
  <w:style w:type="paragraph" w:styleId="Textkomente">
    <w:name w:val="annotation text"/>
    <w:basedOn w:val="Normln"/>
    <w:link w:val="TextkomenteChar"/>
    <w:rsid w:val="008A03D8"/>
    <w:rPr>
      <w:rFonts w:ascii="Arial" w:hAnsi="Arial"/>
      <w:sz w:val="20"/>
      <w:szCs w:val="20"/>
    </w:rPr>
  </w:style>
  <w:style w:type="character" w:customStyle="1" w:styleId="TextkomenteChar">
    <w:name w:val="Text komentáře Char"/>
    <w:link w:val="Textkomente"/>
    <w:rsid w:val="008A03D8"/>
    <w:rPr>
      <w:rFonts w:ascii="Arial" w:hAnsi="Arial"/>
    </w:rPr>
  </w:style>
  <w:style w:type="paragraph" w:customStyle="1" w:styleId="Texttabulky">
    <w:name w:val="Text tabulky"/>
    <w:rsid w:val="008A03D8"/>
    <w:pPr>
      <w:jc w:val="both"/>
    </w:pPr>
    <w:rPr>
      <w:rFonts w:ascii="Arial" w:hAnsi="Arial"/>
      <w:color w:val="000000"/>
      <w:sz w:val="16"/>
    </w:rPr>
  </w:style>
  <w:style w:type="paragraph" w:customStyle="1" w:styleId="slodstlVPP">
    <w:name w:val="čísl. odst. čl. VPP"/>
    <w:next w:val="Normln"/>
    <w:rsid w:val="008A03D8"/>
    <w:pPr>
      <w:numPr>
        <w:ilvl w:val="2"/>
        <w:numId w:val="5"/>
      </w:numPr>
      <w:tabs>
        <w:tab w:val="left" w:pos="425"/>
      </w:tabs>
      <w:spacing w:before="162"/>
      <w:jc w:val="both"/>
      <w:outlineLvl w:val="2"/>
    </w:pPr>
    <w:rPr>
      <w:rFonts w:ascii="Arial" w:hAnsi="Arial" w:cs="Arial"/>
      <w:sz w:val="14"/>
      <w:szCs w:val="14"/>
    </w:rPr>
  </w:style>
  <w:style w:type="paragraph" w:customStyle="1" w:styleId="lnekVPP">
    <w:name w:val="článek VPP"/>
    <w:next w:val="Normln"/>
    <w:rsid w:val="008A03D8"/>
    <w:pPr>
      <w:keepNext/>
      <w:numPr>
        <w:ilvl w:val="1"/>
        <w:numId w:val="5"/>
      </w:numPr>
      <w:spacing w:before="200"/>
      <w:jc w:val="center"/>
      <w:outlineLvl w:val="1"/>
    </w:pPr>
    <w:rPr>
      <w:rFonts w:ascii="Arial" w:hAnsi="Arial" w:cs="Arial"/>
      <w:b/>
      <w:bCs/>
      <w:sz w:val="14"/>
      <w:szCs w:val="14"/>
    </w:rPr>
  </w:style>
  <w:style w:type="paragraph" w:customStyle="1" w:styleId="podbodVPPsodr">
    <w:name w:val="podbod VPP s odr."/>
    <w:rsid w:val="008A03D8"/>
    <w:pPr>
      <w:numPr>
        <w:ilvl w:val="4"/>
        <w:numId w:val="5"/>
      </w:numPr>
      <w:tabs>
        <w:tab w:val="left" w:pos="295"/>
      </w:tabs>
      <w:jc w:val="both"/>
      <w:outlineLvl w:val="4"/>
    </w:pPr>
    <w:rPr>
      <w:rFonts w:ascii="Arial" w:hAnsi="Arial" w:cs="Arial"/>
      <w:sz w:val="14"/>
      <w:szCs w:val="14"/>
    </w:rPr>
  </w:style>
  <w:style w:type="paragraph" w:customStyle="1" w:styleId="bodVPPsvekmipsmeny">
    <w:name w:val="bod VPP s vekými písmeny"/>
    <w:basedOn w:val="slodstlVPP"/>
    <w:next w:val="bododstVPP"/>
    <w:rsid w:val="008A03D8"/>
    <w:pPr>
      <w:numPr>
        <w:ilvl w:val="7"/>
      </w:numPr>
      <w:spacing w:before="0"/>
      <w:ind w:left="360" w:hanging="360"/>
      <w:outlineLvl w:val="7"/>
    </w:pPr>
  </w:style>
  <w:style w:type="paragraph" w:customStyle="1" w:styleId="lnek1VPP">
    <w:name w:val="Článek 1. VPP"/>
    <w:next w:val="Normln"/>
    <w:rsid w:val="008A03D8"/>
    <w:pPr>
      <w:keepNext/>
      <w:numPr>
        <w:numId w:val="5"/>
      </w:numPr>
      <w:jc w:val="center"/>
      <w:outlineLvl w:val="0"/>
    </w:pPr>
  </w:style>
  <w:style w:type="paragraph" w:customStyle="1" w:styleId="STVPP">
    <w:name w:val="ČÁST VPP"/>
    <w:basedOn w:val="ST1VPP"/>
    <w:next w:val="lnekVPP"/>
    <w:rsid w:val="008A03D8"/>
    <w:pPr>
      <w:numPr>
        <w:ilvl w:val="6"/>
      </w:numPr>
      <w:spacing w:before="200"/>
      <w:ind w:left="360"/>
      <w:outlineLvl w:val="6"/>
    </w:pPr>
  </w:style>
  <w:style w:type="paragraph" w:customStyle="1" w:styleId="ST1VPP">
    <w:name w:val="ČÁST 1 VPP"/>
    <w:next w:val="Normln"/>
    <w:rsid w:val="008A03D8"/>
    <w:pPr>
      <w:keepNext/>
      <w:numPr>
        <w:ilvl w:val="5"/>
        <w:numId w:val="5"/>
      </w:numPr>
      <w:jc w:val="center"/>
      <w:outlineLvl w:val="5"/>
    </w:pPr>
    <w:rPr>
      <w:rFonts w:ascii="Arial" w:hAnsi="Arial" w:cs="Arial"/>
      <w:b/>
      <w:bCs/>
      <w:caps/>
      <w:sz w:val="17"/>
      <w:szCs w:val="17"/>
    </w:rPr>
  </w:style>
  <w:style w:type="paragraph" w:customStyle="1" w:styleId="Zkladntext31">
    <w:name w:val="Základní text 31"/>
    <w:basedOn w:val="Normln"/>
    <w:rsid w:val="008A03D8"/>
    <w:pPr>
      <w:tabs>
        <w:tab w:val="left" w:pos="-720"/>
      </w:tabs>
      <w:spacing w:line="360" w:lineRule="auto"/>
    </w:pPr>
    <w:rPr>
      <w:rFonts w:ascii="Times New Roman" w:hAnsi="Times New Roman"/>
      <w:sz w:val="20"/>
      <w:szCs w:val="20"/>
    </w:rPr>
  </w:style>
  <w:style w:type="character" w:styleId="Sledovanodkaz">
    <w:name w:val="FollowedHyperlink"/>
    <w:rsid w:val="008A03D8"/>
    <w:rPr>
      <w:color w:val="800080"/>
      <w:u w:val="single"/>
    </w:rPr>
  </w:style>
  <w:style w:type="paragraph" w:customStyle="1" w:styleId="slovnChar">
    <w:name w:val="číslování Char"/>
    <w:basedOn w:val="Normln"/>
    <w:rsid w:val="008A03D8"/>
    <w:pPr>
      <w:numPr>
        <w:numId w:val="6"/>
      </w:numPr>
      <w:spacing w:before="60"/>
      <w:jc w:val="both"/>
    </w:pPr>
    <w:rPr>
      <w:rFonts w:ascii="Arial" w:hAnsi="Arial"/>
      <w:sz w:val="20"/>
      <w:szCs w:val="20"/>
    </w:rPr>
  </w:style>
  <w:style w:type="paragraph" w:styleId="Zkladntextodsazen2">
    <w:name w:val="Body Text Indent 2"/>
    <w:basedOn w:val="Normln"/>
    <w:link w:val="Zkladntextodsazen2Char"/>
    <w:rsid w:val="008A03D8"/>
    <w:pPr>
      <w:spacing w:after="120" w:line="480" w:lineRule="auto"/>
      <w:ind w:left="283"/>
    </w:pPr>
    <w:rPr>
      <w:rFonts w:ascii="Times New Roman" w:hAnsi="Times New Roman"/>
      <w:sz w:val="24"/>
    </w:rPr>
  </w:style>
  <w:style w:type="character" w:customStyle="1" w:styleId="Zkladntextodsazen2Char">
    <w:name w:val="Základní text odsazený 2 Char"/>
    <w:link w:val="Zkladntextodsazen2"/>
    <w:rsid w:val="008A03D8"/>
    <w:rPr>
      <w:sz w:val="24"/>
      <w:szCs w:val="24"/>
    </w:rPr>
  </w:style>
  <w:style w:type="paragraph" w:styleId="Zkladntextodsazen3">
    <w:name w:val="Body Text Indent 3"/>
    <w:basedOn w:val="Normln"/>
    <w:link w:val="Zkladntextodsazen3Char"/>
    <w:rsid w:val="008A03D8"/>
    <w:pPr>
      <w:spacing w:after="120"/>
      <w:ind w:left="283"/>
    </w:pPr>
    <w:rPr>
      <w:rFonts w:ascii="Times New Roman" w:hAnsi="Times New Roman"/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8A03D8"/>
    <w:rPr>
      <w:sz w:val="16"/>
      <w:szCs w:val="16"/>
    </w:rPr>
  </w:style>
  <w:style w:type="numbering" w:customStyle="1" w:styleId="StylVcerovovKoopOffice9b">
    <w:name w:val="Styl Víceúrovňové Koop Office 9 b."/>
    <w:basedOn w:val="Bezseznamu"/>
    <w:rsid w:val="008A03D8"/>
    <w:pPr>
      <w:numPr>
        <w:numId w:val="7"/>
      </w:numPr>
    </w:pPr>
  </w:style>
  <w:style w:type="paragraph" w:customStyle="1" w:styleId="StylJ">
    <w:name w:val="StylJ"/>
    <w:basedOn w:val="Normln"/>
    <w:rsid w:val="008A03D8"/>
    <w:rPr>
      <w:rFonts w:ascii="Times New Roman" w:hAnsi="Times New Roman"/>
      <w:sz w:val="24"/>
    </w:rPr>
  </w:style>
  <w:style w:type="paragraph" w:styleId="Odstavecseseznamem">
    <w:name w:val="List Paragraph"/>
    <w:basedOn w:val="Normln"/>
    <w:uiPriority w:val="34"/>
    <w:qFormat/>
    <w:rsid w:val="008A03D8"/>
    <w:pPr>
      <w:spacing w:after="200" w:line="276" w:lineRule="auto"/>
      <w:ind w:left="720"/>
      <w:contextualSpacing/>
    </w:pPr>
    <w:rPr>
      <w:rFonts w:ascii="Calibri" w:hAnsi="Calibri"/>
      <w:szCs w:val="22"/>
    </w:rPr>
  </w:style>
  <w:style w:type="table" w:styleId="Stednseznam2zvraznn1">
    <w:name w:val="Medium List 2 Accent 1"/>
    <w:basedOn w:val="Normlntabulka"/>
    <w:uiPriority w:val="66"/>
    <w:rsid w:val="008A03D8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Stednseznam1zvraznn11">
    <w:name w:val="Střední seznam 1 – zvýraznění 11"/>
    <w:basedOn w:val="Normlntabulka"/>
    <w:uiPriority w:val="65"/>
    <w:rsid w:val="008A03D8"/>
    <w:rPr>
      <w:rFonts w:ascii="Calibri" w:hAnsi="Calibri"/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character" w:styleId="Zstupntext">
    <w:name w:val="Placeholder Text"/>
    <w:uiPriority w:val="99"/>
    <w:semiHidden/>
    <w:rsid w:val="008A03D8"/>
    <w:rPr>
      <w:color w:val="808080"/>
    </w:rPr>
  </w:style>
  <w:style w:type="character" w:customStyle="1" w:styleId="Nadpis2Char">
    <w:name w:val="Nadpis 2 Char"/>
    <w:link w:val="Nadpis2"/>
    <w:uiPriority w:val="99"/>
    <w:rsid w:val="008A03D8"/>
    <w:rPr>
      <w:rFonts w:ascii="Koop Office" w:hAnsi="Koop Office"/>
      <w:bCs/>
      <w:iCs/>
      <w:sz w:val="28"/>
      <w:szCs w:val="28"/>
    </w:rPr>
  </w:style>
  <w:style w:type="paragraph" w:customStyle="1" w:styleId="BodyText21">
    <w:name w:val="Body Text 21"/>
    <w:basedOn w:val="Normln"/>
    <w:rsid w:val="008A03D8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pacing w:val="-3"/>
      <w:sz w:val="20"/>
      <w:szCs w:val="20"/>
    </w:rPr>
  </w:style>
  <w:style w:type="paragraph" w:customStyle="1" w:styleId="Zkladntext21">
    <w:name w:val="Základní text 21"/>
    <w:basedOn w:val="Normln"/>
    <w:rsid w:val="008A03D8"/>
    <w:pPr>
      <w:tabs>
        <w:tab w:val="left" w:pos="-1440"/>
        <w:tab w:val="left" w:pos="-720"/>
        <w:tab w:val="left" w:pos="0"/>
      </w:tabs>
      <w:suppressAutoHyphens/>
      <w:overflowPunct w:val="0"/>
      <w:autoSpaceDE w:val="0"/>
      <w:autoSpaceDN w:val="0"/>
      <w:adjustRightInd w:val="0"/>
      <w:ind w:left="720" w:hanging="720"/>
      <w:jc w:val="both"/>
      <w:textAlignment w:val="baseline"/>
    </w:pPr>
    <w:rPr>
      <w:rFonts w:ascii="Times New Roman" w:hAnsi="Times New Roman"/>
      <w:b/>
      <w:spacing w:val="-2"/>
      <w:sz w:val="18"/>
      <w:szCs w:val="20"/>
    </w:rPr>
  </w:style>
  <w:style w:type="paragraph" w:customStyle="1" w:styleId="Zkladntextodsazen21">
    <w:name w:val="Základní text odsazený 21"/>
    <w:basedOn w:val="Normln"/>
    <w:rsid w:val="008A03D8"/>
    <w:pPr>
      <w:tabs>
        <w:tab w:val="left" w:pos="-1440"/>
        <w:tab w:val="left" w:pos="-720"/>
        <w:tab w:val="left" w:pos="0"/>
      </w:tabs>
      <w:suppressAutoHyphens/>
      <w:overflowPunct w:val="0"/>
      <w:autoSpaceDE w:val="0"/>
      <w:autoSpaceDN w:val="0"/>
      <w:adjustRightInd w:val="0"/>
      <w:ind w:left="720" w:hanging="720"/>
      <w:jc w:val="both"/>
      <w:textAlignment w:val="baseline"/>
    </w:pPr>
    <w:rPr>
      <w:rFonts w:ascii="Times New Roman" w:hAnsi="Times New Roman"/>
      <w:spacing w:val="-2"/>
      <w:sz w:val="18"/>
      <w:szCs w:val="20"/>
    </w:rPr>
  </w:style>
  <w:style w:type="paragraph" w:customStyle="1" w:styleId="Zkladntext32">
    <w:name w:val="Základní text 32"/>
    <w:basedOn w:val="Normln"/>
    <w:rsid w:val="008A03D8"/>
    <w:pPr>
      <w:tabs>
        <w:tab w:val="left" w:pos="-720"/>
      </w:tabs>
      <w:overflowPunct w:val="0"/>
      <w:autoSpaceDE w:val="0"/>
      <w:autoSpaceDN w:val="0"/>
      <w:adjustRightInd w:val="0"/>
      <w:spacing w:line="360" w:lineRule="auto"/>
      <w:textAlignment w:val="baseline"/>
    </w:pPr>
    <w:rPr>
      <w:rFonts w:ascii="Times New Roman" w:hAnsi="Times New Roman"/>
      <w:sz w:val="20"/>
      <w:szCs w:val="20"/>
    </w:rPr>
  </w:style>
  <w:style w:type="character" w:customStyle="1" w:styleId="Nadpis1Char">
    <w:name w:val="Nadpis 1 Char"/>
    <w:link w:val="Nadpis1"/>
    <w:rsid w:val="008A03D8"/>
    <w:rPr>
      <w:rFonts w:ascii="Koop Office" w:hAnsi="Koop Office"/>
      <w:bCs/>
      <w:kern w:val="32"/>
      <w:sz w:val="32"/>
      <w:szCs w:val="32"/>
    </w:rPr>
  </w:style>
  <w:style w:type="paragraph" w:styleId="Textvbloku">
    <w:name w:val="Block Text"/>
    <w:basedOn w:val="Normln"/>
    <w:rsid w:val="00D7357B"/>
    <w:pPr>
      <w:tabs>
        <w:tab w:val="left" w:pos="-720"/>
        <w:tab w:val="left" w:pos="426"/>
      </w:tabs>
      <w:spacing w:line="360" w:lineRule="auto"/>
      <w:ind w:left="284" w:right="27"/>
      <w:jc w:val="both"/>
    </w:pPr>
    <w:rPr>
      <w:rFonts w:ascii="Arial" w:hAnsi="Arial" w:cs="Arial"/>
      <w:i/>
      <w:sz w:val="20"/>
      <w:szCs w:val="20"/>
      <w:u w:val="dotted"/>
    </w:rPr>
  </w:style>
  <w:style w:type="paragraph" w:styleId="Nzev">
    <w:name w:val="Title"/>
    <w:basedOn w:val="Normln"/>
    <w:next w:val="Normln"/>
    <w:link w:val="NzevChar"/>
    <w:qFormat/>
    <w:rsid w:val="00A068D2"/>
    <w:pPr>
      <w:suppressAutoHyphens/>
      <w:jc w:val="center"/>
    </w:pPr>
    <w:rPr>
      <w:rFonts w:ascii="Times New Roman" w:hAnsi="Times New Roman"/>
      <w:b/>
      <w:sz w:val="24"/>
      <w:szCs w:val="20"/>
      <w:lang w:eastAsia="ar-SA"/>
    </w:rPr>
  </w:style>
  <w:style w:type="character" w:customStyle="1" w:styleId="NzevChar">
    <w:name w:val="Název Char"/>
    <w:basedOn w:val="Standardnpsmoodstavce"/>
    <w:link w:val="Nzev"/>
    <w:rsid w:val="00A068D2"/>
    <w:rPr>
      <w:b/>
      <w:sz w:val="24"/>
      <w:lang w:eastAsia="ar-SA"/>
    </w:rPr>
  </w:style>
  <w:style w:type="character" w:styleId="Odkaznakoment">
    <w:name w:val="annotation reference"/>
    <w:rsid w:val="00A068D2"/>
    <w:rPr>
      <w:sz w:val="16"/>
      <w:szCs w:val="16"/>
    </w:rPr>
  </w:style>
  <w:style w:type="paragraph" w:styleId="Podtitul">
    <w:name w:val="Subtitle"/>
    <w:basedOn w:val="Normln"/>
    <w:next w:val="Normln"/>
    <w:link w:val="PodtitulChar"/>
    <w:qFormat/>
    <w:rsid w:val="00A068D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PodtitulChar">
    <w:name w:val="Podtitul Char"/>
    <w:basedOn w:val="Standardnpsmoodstavce"/>
    <w:link w:val="Podtitul"/>
    <w:rsid w:val="00A068D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rsid w:val="00E673B4"/>
    <w:rPr>
      <w:rFonts w:ascii="Koop Office" w:hAnsi="Koop Office"/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E673B4"/>
    <w:rPr>
      <w:rFonts w:ascii="Koop Office" w:hAnsi="Koop Office"/>
      <w:b/>
      <w:bCs/>
    </w:rPr>
  </w:style>
  <w:style w:type="paragraph" w:styleId="Prosttext">
    <w:name w:val="Plain Text"/>
    <w:basedOn w:val="Normln"/>
    <w:link w:val="ProsttextChar"/>
    <w:uiPriority w:val="99"/>
    <w:unhideWhenUsed/>
    <w:rsid w:val="001B75B2"/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1B75B2"/>
    <w:rPr>
      <w:rFonts w:ascii="Consolas" w:eastAsia="Calibri" w:hAnsi="Consolas"/>
      <w:sz w:val="21"/>
      <w:szCs w:val="21"/>
      <w:lang w:eastAsia="en-US"/>
    </w:rPr>
  </w:style>
  <w:style w:type="paragraph" w:styleId="Revize">
    <w:name w:val="Revision"/>
    <w:hidden/>
    <w:uiPriority w:val="99"/>
    <w:semiHidden/>
    <w:rsid w:val="002504F1"/>
    <w:rPr>
      <w:rFonts w:ascii="Koop Office" w:hAnsi="Koop Office"/>
      <w:sz w:val="22"/>
      <w:szCs w:val="24"/>
    </w:rPr>
  </w:style>
  <w:style w:type="paragraph" w:customStyle="1" w:styleId="Styl10bTunZarovnatdobloku">
    <w:name w:val="Styl 10 b. Tučné Zarovnat do bloku"/>
    <w:basedOn w:val="Normln"/>
    <w:autoRedefine/>
    <w:rsid w:val="00877895"/>
    <w:pPr>
      <w:ind w:left="425"/>
      <w:jc w:val="both"/>
    </w:pPr>
    <w:rPr>
      <w:b/>
      <w:bCs/>
      <w:sz w:val="20"/>
      <w:szCs w:val="20"/>
    </w:rPr>
  </w:style>
  <w:style w:type="paragraph" w:customStyle="1" w:styleId="Styl10bZarovnatdobloku">
    <w:name w:val="Styl 10 b. Zarovnat do bloku"/>
    <w:basedOn w:val="Normln"/>
    <w:autoRedefine/>
    <w:rsid w:val="00971F7C"/>
    <w:pPr>
      <w:ind w:left="426" w:hanging="392"/>
      <w:jc w:val="both"/>
    </w:pPr>
    <w:rPr>
      <w:sz w:val="20"/>
      <w:szCs w:val="20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D34EB7"/>
    <w:pPr>
      <w:keepLines/>
      <w:numPr>
        <w:numId w:val="0"/>
      </w:numPr>
      <w:spacing w:before="480" w:after="0" w:line="240" w:lineRule="auto"/>
      <w:outlineLvl w:val="9"/>
    </w:pPr>
    <w:rPr>
      <w:rFonts w:asciiTheme="majorHAnsi" w:eastAsiaTheme="majorEastAsia" w:hAnsiTheme="majorHAnsi" w:cstheme="majorBidi"/>
      <w:b/>
      <w:color w:val="365F91" w:themeColor="accent1" w:themeShade="BF"/>
      <w:kern w:val="0"/>
      <w:sz w:val="28"/>
      <w:szCs w:val="28"/>
      <w:lang w:eastAsia="en-US"/>
    </w:rPr>
  </w:style>
  <w:style w:type="paragraph" w:customStyle="1" w:styleId="odrkaa">
    <w:name w:val="odrážka a)"/>
    <w:basedOn w:val="Normln"/>
    <w:autoRedefine/>
    <w:qFormat/>
    <w:rsid w:val="00D34EB7"/>
    <w:pPr>
      <w:numPr>
        <w:numId w:val="38"/>
      </w:numPr>
      <w:tabs>
        <w:tab w:val="left" w:pos="284"/>
        <w:tab w:val="left" w:pos="9072"/>
      </w:tabs>
    </w:pPr>
    <w:rPr>
      <w:rFonts w:eastAsia="Calibri"/>
      <w:sz w:val="20"/>
      <w:szCs w:val="20"/>
      <w:lang w:eastAsia="en-US"/>
    </w:rPr>
  </w:style>
  <w:style w:type="paragraph" w:customStyle="1" w:styleId="Seznam-Bod11">
    <w:name w:val="Seznam-Bod 1.1."/>
    <w:basedOn w:val="Zkladntext"/>
    <w:rsid w:val="00D94318"/>
    <w:pPr>
      <w:numPr>
        <w:ilvl w:val="1"/>
        <w:numId w:val="40"/>
      </w:numPr>
      <w:tabs>
        <w:tab w:val="clear" w:pos="-720"/>
        <w:tab w:val="clear" w:pos="1080"/>
        <w:tab w:val="num" w:pos="360"/>
      </w:tabs>
      <w:ind w:left="0" w:firstLine="0"/>
    </w:pPr>
    <w:rPr>
      <w:rFonts w:eastAsia="Geneva" w:cs="Arial"/>
      <w:bCs/>
      <w:kern w:val="28"/>
      <w:szCs w:val="16"/>
    </w:rPr>
  </w:style>
  <w:style w:type="paragraph" w:customStyle="1" w:styleId="Seznam-Bod1">
    <w:name w:val="Seznam-Bod1."/>
    <w:basedOn w:val="Zkladntext"/>
    <w:rsid w:val="00D94318"/>
    <w:pPr>
      <w:numPr>
        <w:numId w:val="40"/>
      </w:numPr>
      <w:tabs>
        <w:tab w:val="clear" w:pos="-720"/>
        <w:tab w:val="clear" w:pos="720"/>
        <w:tab w:val="num" w:pos="360"/>
      </w:tabs>
      <w:spacing w:before="0"/>
      <w:ind w:left="0" w:right="1" w:firstLine="0"/>
    </w:pPr>
    <w:rPr>
      <w:rFonts w:cs="Arial"/>
      <w:b/>
      <w:bCs/>
      <w:szCs w:val="20"/>
    </w:rPr>
  </w:style>
  <w:style w:type="paragraph" w:customStyle="1" w:styleId="Seznam-Bod111-a-i">
    <w:name w:val="Seznam-Bod1.1.1.-a)-i)"/>
    <w:basedOn w:val="Normln"/>
    <w:autoRedefine/>
    <w:rsid w:val="00D94318"/>
    <w:pPr>
      <w:numPr>
        <w:ilvl w:val="4"/>
        <w:numId w:val="40"/>
      </w:numPr>
      <w:jc w:val="both"/>
    </w:pPr>
    <w:rPr>
      <w:rFonts w:ascii="Arial" w:hAnsi="Arial" w:cs="Arial"/>
      <w:kern w:val="28"/>
      <w:sz w:val="20"/>
      <w:szCs w:val="16"/>
    </w:rPr>
  </w:style>
  <w:style w:type="paragraph" w:customStyle="1" w:styleId="Seznam-Bod11-a">
    <w:name w:val="Seznam-Bod1.1.-a)"/>
    <w:basedOn w:val="Seznam-Bod1"/>
    <w:rsid w:val="00D94318"/>
    <w:pPr>
      <w:numPr>
        <w:ilvl w:val="2"/>
      </w:numPr>
      <w:tabs>
        <w:tab w:val="clear" w:pos="814"/>
        <w:tab w:val="num" w:pos="360"/>
      </w:tabs>
      <w:ind w:right="0"/>
    </w:pPr>
    <w:rPr>
      <w:b w:val="0"/>
      <w:szCs w:val="16"/>
    </w:rPr>
  </w:style>
  <w:style w:type="paragraph" w:customStyle="1" w:styleId="Seznam-Bod11-a-i">
    <w:name w:val="Seznam-Bod1.1.-a)-i)"/>
    <w:basedOn w:val="Seznam-Bod11-a"/>
    <w:rsid w:val="00D94318"/>
    <w:pPr>
      <w:numPr>
        <w:ilvl w:val="3"/>
      </w:numPr>
      <w:tabs>
        <w:tab w:val="clear" w:pos="1514"/>
        <w:tab w:val="num" w:pos="360"/>
      </w:tabs>
    </w:pPr>
    <w:rPr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0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2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coi.cz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podatelna@koop.cz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fojtik\Local%20Settings\Temporary%20Internet%20Files\OLK14\M7312-15%20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5518C2-502E-4B7D-B5A2-A5ACFA92F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M7312-15 .dot</Template>
  <TotalTime>146</TotalTime>
  <Pages>9</Pages>
  <Words>3138</Words>
  <Characters>18284</Characters>
  <Application>Microsoft Office Word</Application>
  <DocSecurity>0</DocSecurity>
  <Lines>152</Lines>
  <Paragraphs>42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INTERNÍ SDĚLENÍ</vt:lpstr>
    </vt:vector>
  </TitlesOfParts>
  <Company>Microsoft</Company>
  <LinksUpToDate>false</LinksUpToDate>
  <CharactersWithSpaces>21380</CharactersWithSpaces>
  <SharedDoc>false</SharedDoc>
  <HLinks>
    <vt:vector size="12" baseType="variant">
      <vt:variant>
        <vt:i4>6226035</vt:i4>
      </vt:variant>
      <vt:variant>
        <vt:i4>39</vt:i4>
      </vt:variant>
      <vt:variant>
        <vt:i4>0</vt:i4>
      </vt:variant>
      <vt:variant>
        <vt:i4>5</vt:i4>
      </vt:variant>
      <vt:variant>
        <vt:lpwstr>mailto:podatelna@koop.cz</vt:lpwstr>
      </vt:variant>
      <vt:variant>
        <vt:lpwstr/>
      </vt:variant>
      <vt:variant>
        <vt:i4>2031616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DODP3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INTERNÍ SDĚLENÍ</dc:title>
  <dc:creator>dfojtik</dc:creator>
  <cp:lastModifiedBy>Máša Pavel</cp:lastModifiedBy>
  <cp:revision>18</cp:revision>
  <cp:lastPrinted>2016-10-03T09:27:00Z</cp:lastPrinted>
  <dcterms:created xsi:type="dcterms:W3CDTF">2016-10-03T07:42:00Z</dcterms:created>
  <dcterms:modified xsi:type="dcterms:W3CDTF">2016-10-26T06:54:00Z</dcterms:modified>
</cp:coreProperties>
</file>