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FA" w:rsidRPr="0070072C" w:rsidRDefault="00B50CFA" w:rsidP="00B50CFA">
      <w:pPr>
        <w:pStyle w:val="Nadpis1"/>
        <w:jc w:val="center"/>
        <w:rPr>
          <w:rFonts w:ascii="Times New Roman" w:hAnsi="Times New Roman"/>
          <w:sz w:val="22"/>
          <w:szCs w:val="24"/>
        </w:rPr>
      </w:pPr>
      <w:bookmarkStart w:id="0" w:name="_GoBack"/>
      <w:bookmarkEnd w:id="0"/>
      <w:r w:rsidRPr="0070072C">
        <w:rPr>
          <w:rFonts w:ascii="Times New Roman" w:hAnsi="Times New Roman"/>
          <w:sz w:val="22"/>
          <w:szCs w:val="24"/>
        </w:rPr>
        <w:t>Smlouva o zajištění uměleckého vystoupení</w:t>
      </w:r>
    </w:p>
    <w:p w:rsidR="00B50CFA" w:rsidRPr="0070072C" w:rsidRDefault="00B50CFA" w:rsidP="00B50CFA">
      <w:pPr>
        <w:jc w:val="center"/>
        <w:rPr>
          <w:sz w:val="22"/>
        </w:rPr>
      </w:pPr>
      <w:r w:rsidRPr="0070072C">
        <w:rPr>
          <w:sz w:val="22"/>
        </w:rPr>
        <w:t>kterou uzavřely níže uvedené smluvní strany</w:t>
      </w:r>
    </w:p>
    <w:p w:rsidR="00B50CFA" w:rsidRPr="0070072C" w:rsidRDefault="00B50CFA" w:rsidP="00B50CFA">
      <w:pPr>
        <w:jc w:val="center"/>
        <w:rPr>
          <w:sz w:val="22"/>
        </w:rPr>
      </w:pPr>
    </w:p>
    <w:p w:rsidR="00B50CFA" w:rsidRPr="0070072C" w:rsidRDefault="00B50CFA" w:rsidP="00B50CFA">
      <w:pPr>
        <w:pStyle w:val="Prosttext"/>
        <w:ind w:left="2124" w:hanging="2124"/>
        <w:rPr>
          <w:rFonts w:ascii="Times New Roman" w:hAnsi="Times New Roman"/>
          <w:sz w:val="22"/>
          <w:szCs w:val="24"/>
        </w:rPr>
      </w:pPr>
      <w:r w:rsidRPr="0070072C">
        <w:rPr>
          <w:rFonts w:ascii="Times New Roman" w:hAnsi="Times New Roman"/>
          <w:sz w:val="22"/>
          <w:szCs w:val="24"/>
        </w:rPr>
        <w:t xml:space="preserve">na straně jedné:    </w:t>
      </w:r>
      <w:r w:rsidRPr="0070072C">
        <w:rPr>
          <w:rFonts w:ascii="Times New Roman" w:hAnsi="Times New Roman"/>
          <w:sz w:val="22"/>
          <w:szCs w:val="24"/>
        </w:rPr>
        <w:tab/>
      </w:r>
      <w:r w:rsidR="00CF661E" w:rsidRPr="0070072C">
        <w:rPr>
          <w:rStyle w:val="Siln"/>
          <w:rFonts w:ascii="Times New Roman" w:hAnsi="Times New Roman"/>
          <w:sz w:val="22"/>
          <w:szCs w:val="24"/>
        </w:rPr>
        <w:t>Universal Music s.r.o.</w:t>
      </w:r>
      <w:r w:rsidRPr="0070072C">
        <w:rPr>
          <w:rFonts w:ascii="Times New Roman" w:hAnsi="Times New Roman"/>
          <w:sz w:val="22"/>
          <w:szCs w:val="24"/>
        </w:rPr>
        <w:br/>
      </w:r>
      <w:r w:rsidRPr="0070072C">
        <w:rPr>
          <w:rStyle w:val="Siln"/>
          <w:rFonts w:ascii="Times New Roman" w:hAnsi="Times New Roman"/>
          <w:b w:val="0"/>
          <w:sz w:val="22"/>
          <w:szCs w:val="24"/>
        </w:rPr>
        <w:t>adresa:</w:t>
      </w:r>
      <w:r w:rsidRPr="0070072C">
        <w:rPr>
          <w:rFonts w:ascii="Times New Roman" w:hAnsi="Times New Roman"/>
          <w:sz w:val="22"/>
          <w:szCs w:val="24"/>
        </w:rPr>
        <w:t xml:space="preserve"> </w:t>
      </w:r>
      <w:r w:rsidR="00CF661E" w:rsidRPr="0070072C">
        <w:rPr>
          <w:rFonts w:ascii="Times New Roman" w:hAnsi="Times New Roman"/>
          <w:sz w:val="22"/>
          <w:szCs w:val="24"/>
        </w:rPr>
        <w:t>Velvarská 1652/7, 160 00 Praha 6</w:t>
      </w:r>
      <w:r w:rsidRPr="0070072C">
        <w:rPr>
          <w:rFonts w:ascii="Times New Roman" w:hAnsi="Times New Roman"/>
          <w:sz w:val="22"/>
          <w:szCs w:val="24"/>
        </w:rPr>
        <w:t xml:space="preserve"> </w:t>
      </w:r>
    </w:p>
    <w:p w:rsidR="00B50CFA" w:rsidRPr="0070072C" w:rsidRDefault="00B50CFA" w:rsidP="00B50CFA">
      <w:pPr>
        <w:pStyle w:val="Prosttext"/>
        <w:ind w:left="2124"/>
        <w:rPr>
          <w:rFonts w:ascii="Times New Roman" w:hAnsi="Times New Roman"/>
          <w:bCs/>
          <w:sz w:val="22"/>
          <w:szCs w:val="24"/>
        </w:rPr>
      </w:pPr>
      <w:r w:rsidRPr="0070072C">
        <w:rPr>
          <w:rFonts w:ascii="Times New Roman" w:hAnsi="Times New Roman"/>
          <w:bCs/>
          <w:sz w:val="22"/>
          <w:szCs w:val="24"/>
        </w:rPr>
        <w:t xml:space="preserve">IČO: </w:t>
      </w:r>
      <w:r w:rsidR="00CF661E" w:rsidRPr="0070072C">
        <w:rPr>
          <w:rFonts w:ascii="Times New Roman" w:hAnsi="Times New Roman"/>
          <w:bCs/>
          <w:sz w:val="22"/>
          <w:szCs w:val="24"/>
        </w:rPr>
        <w:t>60469692</w:t>
      </w:r>
      <w:r w:rsidRPr="0070072C">
        <w:rPr>
          <w:rFonts w:ascii="Times New Roman" w:hAnsi="Times New Roman"/>
          <w:bCs/>
          <w:sz w:val="22"/>
          <w:szCs w:val="24"/>
        </w:rPr>
        <w:t xml:space="preserve">, DIČ: </w:t>
      </w:r>
      <w:r w:rsidRPr="00125C55">
        <w:rPr>
          <w:rFonts w:ascii="Times New Roman" w:hAnsi="Times New Roman"/>
          <w:bCs/>
          <w:sz w:val="22"/>
          <w:szCs w:val="24"/>
        </w:rPr>
        <w:t>CZ63994216</w:t>
      </w:r>
    </w:p>
    <w:p w:rsidR="00CF661E" w:rsidRPr="0070072C" w:rsidRDefault="00CF661E" w:rsidP="00B50CFA">
      <w:pPr>
        <w:pStyle w:val="Prosttext"/>
        <w:ind w:left="2124"/>
        <w:rPr>
          <w:rFonts w:ascii="Times New Roman" w:hAnsi="Times New Roman"/>
          <w:bCs/>
          <w:sz w:val="22"/>
          <w:szCs w:val="24"/>
        </w:rPr>
      </w:pPr>
      <w:r w:rsidRPr="0070072C">
        <w:rPr>
          <w:rFonts w:ascii="Times New Roman" w:hAnsi="Times New Roman"/>
          <w:bCs/>
          <w:sz w:val="22"/>
          <w:szCs w:val="24"/>
        </w:rPr>
        <w:t xml:space="preserve">Zapsaná v obchodním rejstříku vedeném městským soudem v Praze, </w:t>
      </w:r>
      <w:proofErr w:type="spellStart"/>
      <w:r w:rsidRPr="0070072C">
        <w:rPr>
          <w:rFonts w:ascii="Times New Roman" w:hAnsi="Times New Roman"/>
          <w:bCs/>
          <w:sz w:val="22"/>
          <w:szCs w:val="24"/>
        </w:rPr>
        <w:t>sp</w:t>
      </w:r>
      <w:proofErr w:type="spellEnd"/>
      <w:r w:rsidRPr="0070072C">
        <w:rPr>
          <w:rFonts w:ascii="Times New Roman" w:hAnsi="Times New Roman"/>
          <w:bCs/>
          <w:sz w:val="22"/>
          <w:szCs w:val="24"/>
        </w:rPr>
        <w:t>. zn. C 25741</w:t>
      </w:r>
    </w:p>
    <w:p w:rsidR="00CF661E" w:rsidRPr="0070072C" w:rsidRDefault="00CF661E" w:rsidP="00B50CFA">
      <w:pPr>
        <w:pStyle w:val="Prosttext"/>
        <w:ind w:left="2124"/>
        <w:rPr>
          <w:rFonts w:ascii="Times New Roman" w:hAnsi="Times New Roman"/>
          <w:bCs/>
          <w:sz w:val="22"/>
          <w:szCs w:val="24"/>
        </w:rPr>
      </w:pPr>
      <w:r w:rsidRPr="0070072C">
        <w:rPr>
          <w:rFonts w:ascii="Times New Roman" w:hAnsi="Times New Roman"/>
          <w:bCs/>
          <w:sz w:val="22"/>
          <w:szCs w:val="24"/>
        </w:rPr>
        <w:t xml:space="preserve">Bankovní spojení: </w:t>
      </w:r>
      <w:proofErr w:type="spellStart"/>
      <w:r w:rsidRPr="0070072C">
        <w:rPr>
          <w:rFonts w:ascii="Times New Roman" w:hAnsi="Times New Roman"/>
          <w:bCs/>
          <w:sz w:val="22"/>
          <w:szCs w:val="24"/>
        </w:rPr>
        <w:t>Citibank</w:t>
      </w:r>
      <w:proofErr w:type="spellEnd"/>
      <w:r w:rsidRPr="0070072C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0072C">
        <w:rPr>
          <w:rFonts w:ascii="Times New Roman" w:hAnsi="Times New Roman"/>
          <w:bCs/>
          <w:sz w:val="22"/>
          <w:szCs w:val="24"/>
        </w:rPr>
        <w:t>Europe</w:t>
      </w:r>
      <w:proofErr w:type="spellEnd"/>
      <w:r w:rsidRPr="0070072C">
        <w:rPr>
          <w:rFonts w:ascii="Times New Roman" w:hAnsi="Times New Roman"/>
          <w:bCs/>
          <w:sz w:val="22"/>
          <w:szCs w:val="24"/>
        </w:rPr>
        <w:t xml:space="preserve"> </w:t>
      </w:r>
      <w:proofErr w:type="spellStart"/>
      <w:r w:rsidRPr="0070072C">
        <w:rPr>
          <w:rFonts w:ascii="Times New Roman" w:hAnsi="Times New Roman"/>
          <w:bCs/>
          <w:sz w:val="22"/>
          <w:szCs w:val="24"/>
        </w:rPr>
        <w:t>plc</w:t>
      </w:r>
      <w:proofErr w:type="spellEnd"/>
      <w:r w:rsidRPr="0070072C">
        <w:rPr>
          <w:rFonts w:ascii="Times New Roman" w:hAnsi="Times New Roman"/>
          <w:bCs/>
          <w:sz w:val="22"/>
          <w:szCs w:val="24"/>
        </w:rPr>
        <w:t>., Bucharova 2641/14, 158 02 Praha 5</w:t>
      </w:r>
    </w:p>
    <w:p w:rsidR="00CF661E" w:rsidRPr="0070072C" w:rsidRDefault="00CF661E" w:rsidP="00B50CFA">
      <w:pPr>
        <w:pStyle w:val="Prosttext"/>
        <w:ind w:left="2124"/>
        <w:rPr>
          <w:rFonts w:ascii="Times New Roman" w:hAnsi="Times New Roman"/>
          <w:bCs/>
          <w:sz w:val="22"/>
          <w:szCs w:val="24"/>
        </w:rPr>
      </w:pPr>
      <w:r w:rsidRPr="0070072C">
        <w:rPr>
          <w:rFonts w:ascii="Times New Roman" w:hAnsi="Times New Roman"/>
          <w:bCs/>
          <w:sz w:val="22"/>
          <w:szCs w:val="24"/>
        </w:rPr>
        <w:t>Účet číslo: 2550290208/2600, IBAN: CZ71 2600 0000 0025 5029 0208</w:t>
      </w:r>
    </w:p>
    <w:p w:rsidR="00B50CFA" w:rsidRPr="0070072C" w:rsidRDefault="00CF661E" w:rsidP="00B50CFA">
      <w:pPr>
        <w:pStyle w:val="Prosttext"/>
        <w:ind w:left="1416" w:firstLine="708"/>
        <w:rPr>
          <w:rFonts w:ascii="Times New Roman" w:hAnsi="Times New Roman"/>
          <w:sz w:val="22"/>
          <w:szCs w:val="24"/>
        </w:rPr>
      </w:pPr>
      <w:r w:rsidRPr="0070072C">
        <w:rPr>
          <w:rFonts w:ascii="Times New Roman" w:hAnsi="Times New Roman"/>
          <w:sz w:val="22"/>
          <w:szCs w:val="24"/>
          <w:lang w:eastAsia="zh-CN"/>
        </w:rPr>
        <w:t>Kterou zastupují jednatelé Ing. Tomáš Filip a Ing. Radomír Šváb</w:t>
      </w:r>
      <w:r w:rsidR="00B50CFA" w:rsidRPr="0070072C">
        <w:rPr>
          <w:rFonts w:ascii="Times New Roman" w:hAnsi="Times New Roman"/>
          <w:sz w:val="22"/>
          <w:szCs w:val="24"/>
          <w:lang w:eastAsia="zh-CN"/>
        </w:rPr>
        <w:tab/>
        <w:t xml:space="preserve">                 </w:t>
      </w:r>
    </w:p>
    <w:p w:rsidR="00B50CFA" w:rsidRPr="0070072C" w:rsidRDefault="00B50CFA" w:rsidP="00B50CFA">
      <w:pPr>
        <w:rPr>
          <w:sz w:val="22"/>
        </w:rPr>
      </w:pPr>
      <w:r w:rsidRPr="0070072C">
        <w:rPr>
          <w:sz w:val="22"/>
        </w:rPr>
        <w:tab/>
      </w:r>
      <w:r w:rsidRPr="0070072C">
        <w:rPr>
          <w:sz w:val="22"/>
        </w:rPr>
        <w:tab/>
        <w:t xml:space="preserve">            - dále jen „Agentura“-</w:t>
      </w:r>
    </w:p>
    <w:p w:rsidR="00B50CFA" w:rsidRPr="0070072C" w:rsidRDefault="00B50CFA" w:rsidP="00B50CFA">
      <w:pPr>
        <w:jc w:val="center"/>
        <w:rPr>
          <w:sz w:val="22"/>
        </w:rPr>
      </w:pPr>
      <w:r w:rsidRPr="0070072C">
        <w:rPr>
          <w:sz w:val="22"/>
        </w:rPr>
        <w:t>a</w:t>
      </w:r>
    </w:p>
    <w:p w:rsidR="00B50CFA" w:rsidRPr="0070072C" w:rsidRDefault="00B50CFA" w:rsidP="00B50CFA">
      <w:pPr>
        <w:rPr>
          <w:sz w:val="22"/>
          <w:lang w:eastAsia="zh-CN"/>
        </w:rPr>
      </w:pPr>
      <w:r w:rsidRPr="0070072C">
        <w:rPr>
          <w:sz w:val="22"/>
        </w:rPr>
        <w:t>na straně druhé:</w:t>
      </w:r>
      <w:r w:rsidRPr="0070072C">
        <w:rPr>
          <w:sz w:val="22"/>
        </w:rPr>
        <w:tab/>
        <w:t xml:space="preserve"> </w:t>
      </w:r>
      <w:r w:rsidRPr="0070072C">
        <w:rPr>
          <w:sz w:val="22"/>
        </w:rPr>
        <w:tab/>
      </w:r>
      <w:r w:rsidRPr="0070072C">
        <w:rPr>
          <w:b/>
          <w:sz w:val="22"/>
        </w:rPr>
        <w:t>Moravská zemská knihovna v Brně</w:t>
      </w:r>
      <w:r w:rsidRPr="0070072C">
        <w:rPr>
          <w:sz w:val="22"/>
          <w:lang w:eastAsia="zh-CN"/>
        </w:rPr>
        <w:tab/>
      </w:r>
      <w:r w:rsidRPr="0070072C">
        <w:rPr>
          <w:sz w:val="22"/>
          <w:lang w:eastAsia="zh-CN"/>
        </w:rPr>
        <w:tab/>
      </w:r>
      <w:r w:rsidRPr="0070072C">
        <w:rPr>
          <w:sz w:val="22"/>
          <w:lang w:eastAsia="zh-CN"/>
        </w:rPr>
        <w:tab/>
      </w:r>
    </w:p>
    <w:p w:rsidR="00B50CFA" w:rsidRPr="0070072C" w:rsidRDefault="00B50CFA" w:rsidP="00B50CFA">
      <w:pPr>
        <w:ind w:left="1416" w:firstLine="708"/>
        <w:rPr>
          <w:sz w:val="22"/>
          <w:lang w:eastAsia="zh-CN"/>
        </w:rPr>
      </w:pPr>
      <w:r w:rsidRPr="0070072C">
        <w:rPr>
          <w:sz w:val="22"/>
        </w:rPr>
        <w:t>Koordinátor prezentace ČR - knižní veletrh Lipsko 2019</w:t>
      </w:r>
    </w:p>
    <w:p w:rsidR="00B50CFA" w:rsidRPr="0070072C" w:rsidRDefault="00B50CFA" w:rsidP="00B50CFA">
      <w:pPr>
        <w:suppressAutoHyphens/>
        <w:ind w:left="1416" w:firstLine="708"/>
        <w:rPr>
          <w:sz w:val="22"/>
          <w:lang w:eastAsia="zh-CN"/>
        </w:rPr>
      </w:pPr>
      <w:r w:rsidRPr="0070072C">
        <w:rPr>
          <w:sz w:val="22"/>
          <w:lang w:eastAsia="zh-CN"/>
        </w:rPr>
        <w:t xml:space="preserve">se sídlem </w:t>
      </w:r>
      <w:r w:rsidRPr="0070072C">
        <w:rPr>
          <w:color w:val="37303B"/>
          <w:sz w:val="22"/>
        </w:rPr>
        <w:t>Kounicova 65a, 601 87 Brno </w:t>
      </w:r>
    </w:p>
    <w:p w:rsidR="00B50CFA" w:rsidRPr="0070072C" w:rsidRDefault="00B50CFA" w:rsidP="00B50CFA">
      <w:pPr>
        <w:suppressAutoHyphens/>
        <w:rPr>
          <w:sz w:val="22"/>
          <w:lang w:eastAsia="zh-CN"/>
        </w:rPr>
      </w:pPr>
      <w:r w:rsidRPr="0070072C">
        <w:rPr>
          <w:sz w:val="22"/>
          <w:lang w:eastAsia="zh-CN"/>
        </w:rPr>
        <w:tab/>
      </w:r>
      <w:r w:rsidRPr="0070072C">
        <w:rPr>
          <w:sz w:val="22"/>
          <w:lang w:eastAsia="zh-CN"/>
        </w:rPr>
        <w:tab/>
        <w:t xml:space="preserve">       </w:t>
      </w:r>
      <w:r w:rsidRPr="0070072C">
        <w:rPr>
          <w:sz w:val="22"/>
          <w:lang w:eastAsia="zh-CN"/>
        </w:rPr>
        <w:tab/>
      </w:r>
      <w:r w:rsidRPr="0070072C">
        <w:rPr>
          <w:bCs/>
          <w:color w:val="37303B"/>
          <w:sz w:val="22"/>
        </w:rPr>
        <w:t>IČO: 00094943  DIČ: CZ00094943</w:t>
      </w:r>
    </w:p>
    <w:p w:rsidR="00B50CFA" w:rsidRPr="0070072C" w:rsidRDefault="00B50CFA" w:rsidP="00B50CFA">
      <w:pPr>
        <w:suppressAutoHyphens/>
        <w:rPr>
          <w:sz w:val="22"/>
          <w:lang w:eastAsia="zh-CN"/>
        </w:rPr>
      </w:pPr>
      <w:r w:rsidRPr="0070072C">
        <w:rPr>
          <w:sz w:val="22"/>
          <w:lang w:eastAsia="zh-CN"/>
        </w:rPr>
        <w:tab/>
      </w:r>
      <w:r w:rsidRPr="0070072C">
        <w:rPr>
          <w:sz w:val="22"/>
          <w:lang w:eastAsia="zh-CN"/>
        </w:rPr>
        <w:tab/>
        <w:t xml:space="preserve">       </w:t>
      </w:r>
      <w:r w:rsidRPr="0070072C">
        <w:rPr>
          <w:sz w:val="22"/>
          <w:lang w:eastAsia="zh-CN"/>
        </w:rPr>
        <w:tab/>
        <w:t xml:space="preserve">bankovní spojení: </w:t>
      </w:r>
      <w:r w:rsidRPr="0070072C">
        <w:rPr>
          <w:bCs/>
          <w:color w:val="37303B"/>
          <w:sz w:val="22"/>
        </w:rPr>
        <w:t>Česká národní banka, číslo účtu: 197638621/0710</w:t>
      </w:r>
    </w:p>
    <w:p w:rsidR="00B50CFA" w:rsidRPr="0070072C" w:rsidRDefault="00B50CFA" w:rsidP="00B50CFA">
      <w:pPr>
        <w:suppressAutoHyphens/>
        <w:ind w:left="1416"/>
        <w:rPr>
          <w:sz w:val="22"/>
          <w:lang w:eastAsia="zh-CN"/>
        </w:rPr>
      </w:pPr>
      <w:r w:rsidRPr="0070072C">
        <w:rPr>
          <w:sz w:val="22"/>
          <w:lang w:eastAsia="zh-CN"/>
        </w:rPr>
        <w:tab/>
        <w:t xml:space="preserve">zastoupená ředitelem </w:t>
      </w:r>
      <w:r w:rsidRPr="0070072C">
        <w:rPr>
          <w:bCs/>
          <w:color w:val="37303B"/>
          <w:sz w:val="22"/>
        </w:rPr>
        <w:t>prof. PhDr. Tomášem Kubíčkem, Ph.D.</w:t>
      </w:r>
      <w:r w:rsidRPr="0070072C">
        <w:rPr>
          <w:sz w:val="22"/>
          <w:lang w:eastAsia="zh-CN"/>
        </w:rPr>
        <w:tab/>
        <w:t xml:space="preserve">                 </w:t>
      </w:r>
    </w:p>
    <w:p w:rsidR="00B50CFA" w:rsidRPr="0070072C" w:rsidRDefault="00B50CFA" w:rsidP="00B50CFA">
      <w:pPr>
        <w:numPr>
          <w:ilvl w:val="0"/>
          <w:numId w:val="5"/>
        </w:numPr>
        <w:suppressAutoHyphens/>
        <w:rPr>
          <w:sz w:val="22"/>
          <w:lang w:eastAsia="zh-CN"/>
        </w:rPr>
      </w:pPr>
      <w:r w:rsidRPr="0070072C">
        <w:rPr>
          <w:sz w:val="22"/>
          <w:lang w:eastAsia="zh-CN"/>
        </w:rPr>
        <w:t>dále jen „Organizátor“-</w:t>
      </w:r>
    </w:p>
    <w:p w:rsidR="00B50CFA" w:rsidRDefault="00B50CFA" w:rsidP="00B50CFA">
      <w:pPr>
        <w:suppressAutoHyphens/>
        <w:ind w:left="2484"/>
        <w:rPr>
          <w:sz w:val="22"/>
          <w:lang w:eastAsia="zh-CN"/>
        </w:rPr>
      </w:pPr>
    </w:p>
    <w:p w:rsidR="0070072C" w:rsidRPr="0070072C" w:rsidRDefault="0070072C" w:rsidP="00B50CFA">
      <w:pPr>
        <w:suppressAutoHyphens/>
        <w:ind w:left="2484"/>
        <w:rPr>
          <w:sz w:val="22"/>
          <w:lang w:eastAsia="zh-CN"/>
        </w:rPr>
      </w:pPr>
    </w:p>
    <w:p w:rsidR="00B50CFA" w:rsidRPr="0070072C" w:rsidRDefault="00B50CFA" w:rsidP="00B50CFA">
      <w:pPr>
        <w:jc w:val="center"/>
        <w:rPr>
          <w:b/>
          <w:sz w:val="22"/>
        </w:rPr>
      </w:pPr>
      <w:r w:rsidRPr="0070072C">
        <w:rPr>
          <w:b/>
          <w:sz w:val="22"/>
        </w:rPr>
        <w:t xml:space="preserve">I. </w:t>
      </w:r>
    </w:p>
    <w:p w:rsidR="00B50CFA" w:rsidRPr="0070072C" w:rsidRDefault="00B50CFA" w:rsidP="00B50CFA">
      <w:pPr>
        <w:jc w:val="both"/>
        <w:rPr>
          <w:sz w:val="22"/>
        </w:rPr>
      </w:pPr>
      <w:r w:rsidRPr="0070072C">
        <w:rPr>
          <w:sz w:val="22"/>
        </w:rPr>
        <w:t>Agentura se zavazuje, že zajistí umělecké vystoupení v průběhu Českého roku v Lipsku (říjen 2018 – listopad 2019)  na Plese v Opeře Lipsko 2018 (dále jen „ples“), jehož je Organizátor spolupořadatelem. Organizátor se zavazuje uhradit za konání uměleckého vystoupení agentuře honorář a odměnu.</w:t>
      </w:r>
    </w:p>
    <w:p w:rsidR="00B50CFA" w:rsidRPr="0070072C" w:rsidRDefault="00B50CFA" w:rsidP="00B50CFA">
      <w:pPr>
        <w:jc w:val="both"/>
        <w:rPr>
          <w:sz w:val="22"/>
        </w:rPr>
      </w:pPr>
    </w:p>
    <w:p w:rsidR="00B50CFA" w:rsidRPr="0070072C" w:rsidRDefault="00B50CFA" w:rsidP="00B50CFA">
      <w:pPr>
        <w:jc w:val="center"/>
        <w:rPr>
          <w:b/>
          <w:sz w:val="22"/>
        </w:rPr>
      </w:pPr>
      <w:r w:rsidRPr="0070072C">
        <w:rPr>
          <w:b/>
          <w:sz w:val="22"/>
        </w:rPr>
        <w:t>II.</w:t>
      </w:r>
    </w:p>
    <w:p w:rsidR="00B50CFA" w:rsidRPr="0070072C" w:rsidRDefault="00B50CFA" w:rsidP="00B50CFA">
      <w:pPr>
        <w:jc w:val="both"/>
        <w:rPr>
          <w:sz w:val="22"/>
        </w:rPr>
      </w:pPr>
      <w:r w:rsidRPr="0070072C">
        <w:rPr>
          <w:sz w:val="22"/>
        </w:rPr>
        <w:t xml:space="preserve">Uměleckým vystoupením se rozumí vystoupení účinkujících umělců / souborů: </w:t>
      </w:r>
    </w:p>
    <w:p w:rsidR="00B50CFA" w:rsidRPr="0070072C" w:rsidRDefault="00CF661E" w:rsidP="00B50CFA">
      <w:pPr>
        <w:tabs>
          <w:tab w:val="num" w:pos="0"/>
        </w:tabs>
        <w:rPr>
          <w:b/>
          <w:iCs/>
          <w:sz w:val="22"/>
          <w:lang w:eastAsia="ar-SA"/>
        </w:rPr>
      </w:pPr>
      <w:r w:rsidRPr="0070072C">
        <w:rPr>
          <w:b/>
          <w:iCs/>
          <w:sz w:val="22"/>
          <w:lang w:eastAsia="ar-SA"/>
        </w:rPr>
        <w:t>DEBBI Solo</w:t>
      </w:r>
      <w:r w:rsidR="00B50CFA" w:rsidRPr="0070072C">
        <w:rPr>
          <w:b/>
          <w:iCs/>
          <w:sz w:val="22"/>
          <w:lang w:eastAsia="ar-SA"/>
        </w:rPr>
        <w:t xml:space="preserve"> </w:t>
      </w:r>
      <w:r w:rsidR="00B50CFA" w:rsidRPr="0070072C">
        <w:rPr>
          <w:iCs/>
          <w:sz w:val="22"/>
          <w:lang w:eastAsia="ar-SA"/>
        </w:rPr>
        <w:t>– zpěv</w:t>
      </w:r>
      <w:r w:rsidR="00B50CFA" w:rsidRPr="0070072C">
        <w:rPr>
          <w:b/>
          <w:iCs/>
          <w:sz w:val="22"/>
          <w:lang w:eastAsia="ar-SA"/>
        </w:rPr>
        <w:t xml:space="preserve"> </w:t>
      </w:r>
    </w:p>
    <w:p w:rsidR="00B50CFA" w:rsidRPr="0070072C" w:rsidRDefault="00B50CFA" w:rsidP="00B50CFA">
      <w:pPr>
        <w:jc w:val="both"/>
        <w:rPr>
          <w:b/>
          <w:sz w:val="22"/>
        </w:rPr>
      </w:pPr>
      <w:r w:rsidRPr="0070072C">
        <w:rPr>
          <w:sz w:val="22"/>
        </w:rPr>
        <w:t xml:space="preserve">dne: </w:t>
      </w:r>
      <w:r w:rsidRPr="0070072C">
        <w:rPr>
          <w:b/>
          <w:sz w:val="22"/>
        </w:rPr>
        <w:t>sobota 13. 10. 2018 mezi 19.00 a 2</w:t>
      </w:r>
      <w:r w:rsidR="00CF661E" w:rsidRPr="0070072C">
        <w:rPr>
          <w:b/>
          <w:sz w:val="22"/>
        </w:rPr>
        <w:t>3</w:t>
      </w:r>
      <w:r w:rsidRPr="0070072C">
        <w:rPr>
          <w:b/>
          <w:sz w:val="22"/>
        </w:rPr>
        <w:t xml:space="preserve">.00 hod. v rozsahu </w:t>
      </w:r>
      <w:r w:rsidR="00CF661E" w:rsidRPr="0070072C">
        <w:rPr>
          <w:b/>
          <w:sz w:val="22"/>
        </w:rPr>
        <w:t>cca 15 minut</w:t>
      </w:r>
    </w:p>
    <w:p w:rsidR="00B50CFA" w:rsidRPr="0070072C" w:rsidRDefault="00B50CFA" w:rsidP="00B50CFA">
      <w:pPr>
        <w:jc w:val="both"/>
        <w:rPr>
          <w:color w:val="3C3C3C"/>
          <w:sz w:val="22"/>
        </w:rPr>
      </w:pPr>
      <w:r w:rsidRPr="0070072C">
        <w:rPr>
          <w:sz w:val="22"/>
        </w:rPr>
        <w:t>místo: Německá spolková republika</w:t>
      </w:r>
      <w:r w:rsidRPr="0070072C">
        <w:rPr>
          <w:b/>
          <w:sz w:val="22"/>
        </w:rPr>
        <w:t xml:space="preserve">, </w:t>
      </w:r>
      <w:r w:rsidRPr="0070072C">
        <w:rPr>
          <w:color w:val="3C3C3C"/>
          <w:sz w:val="22"/>
        </w:rPr>
        <w:t>Oper Leipzig</w:t>
      </w:r>
      <w:r w:rsidRPr="0070072C">
        <w:rPr>
          <w:sz w:val="22"/>
        </w:rPr>
        <w:t>, Augustusplatz 12, D-04109</w:t>
      </w:r>
    </w:p>
    <w:p w:rsidR="00B50CFA" w:rsidRPr="003B5BD1" w:rsidRDefault="00B50CFA" w:rsidP="00B50CFA">
      <w:pPr>
        <w:numPr>
          <w:ilvl w:val="0"/>
          <w:numId w:val="3"/>
        </w:numPr>
        <w:suppressAutoHyphens/>
        <w:rPr>
          <w:iCs/>
          <w:sz w:val="22"/>
          <w:szCs w:val="22"/>
          <w:lang w:eastAsia="ar-SA"/>
        </w:rPr>
      </w:pPr>
    </w:p>
    <w:p w:rsidR="00B50CFA" w:rsidRPr="003B5BD1" w:rsidRDefault="00B50CFA" w:rsidP="00B50CFA">
      <w:pPr>
        <w:numPr>
          <w:ilvl w:val="0"/>
          <w:numId w:val="3"/>
        </w:numPr>
        <w:suppressAutoHyphens/>
        <w:rPr>
          <w:iCs/>
          <w:sz w:val="22"/>
          <w:szCs w:val="22"/>
          <w:lang w:eastAsia="ar-SA"/>
        </w:rPr>
      </w:pPr>
    </w:p>
    <w:p w:rsidR="00B50CFA" w:rsidRPr="003B5BD1" w:rsidRDefault="00B50CFA" w:rsidP="00B50CFA">
      <w:pPr>
        <w:jc w:val="center"/>
        <w:rPr>
          <w:b/>
          <w:sz w:val="22"/>
          <w:szCs w:val="22"/>
        </w:rPr>
      </w:pPr>
      <w:r w:rsidRPr="003B5BD1">
        <w:rPr>
          <w:b/>
          <w:sz w:val="22"/>
          <w:szCs w:val="22"/>
        </w:rPr>
        <w:t>III.</w:t>
      </w:r>
    </w:p>
    <w:p w:rsidR="00B50CFA" w:rsidRPr="00FD1572" w:rsidRDefault="0070072C" w:rsidP="007007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50CFA" w:rsidRPr="0070072C">
        <w:rPr>
          <w:sz w:val="22"/>
          <w:szCs w:val="22"/>
        </w:rPr>
        <w:t>Za provedení uměleckého vystoupení dle této smlouvy zaplatí Organizátor Agentuře honorář za vystoupení a odměnu agent</w:t>
      </w:r>
      <w:r w:rsidR="00125C55">
        <w:rPr>
          <w:sz w:val="22"/>
          <w:szCs w:val="22"/>
        </w:rPr>
        <w:t>uře za předmět této smlouvy v c</w:t>
      </w:r>
      <w:r w:rsidR="00B50CFA" w:rsidRPr="0070072C">
        <w:rPr>
          <w:sz w:val="22"/>
          <w:szCs w:val="22"/>
        </w:rPr>
        <w:t xml:space="preserve">elkové ve výši </w:t>
      </w:r>
      <w:r w:rsidR="00CF661E" w:rsidRPr="0070072C">
        <w:rPr>
          <w:sz w:val="22"/>
          <w:szCs w:val="22"/>
        </w:rPr>
        <w:t>51</w:t>
      </w:r>
      <w:r w:rsidR="00B50CFA" w:rsidRPr="0070072C">
        <w:rPr>
          <w:sz w:val="22"/>
          <w:szCs w:val="22"/>
        </w:rPr>
        <w:t>.</w:t>
      </w:r>
      <w:r w:rsidR="00CF661E" w:rsidRPr="0070072C">
        <w:rPr>
          <w:sz w:val="22"/>
          <w:szCs w:val="22"/>
        </w:rPr>
        <w:t>8</w:t>
      </w:r>
      <w:r w:rsidR="00B50CFA" w:rsidRPr="0070072C">
        <w:rPr>
          <w:sz w:val="22"/>
          <w:szCs w:val="22"/>
        </w:rPr>
        <w:t xml:space="preserve">00, - </w:t>
      </w:r>
      <w:r w:rsidR="00B50CFA" w:rsidRPr="00FD1572">
        <w:rPr>
          <w:sz w:val="22"/>
          <w:szCs w:val="22"/>
        </w:rPr>
        <w:t xml:space="preserve">Kč ( </w:t>
      </w:r>
      <w:r w:rsidR="00FD1572" w:rsidRPr="00FD1572">
        <w:rPr>
          <w:sz w:val="22"/>
          <w:szCs w:val="22"/>
        </w:rPr>
        <w:t>30.000,-</w:t>
      </w:r>
      <w:r w:rsidR="00B50CFA" w:rsidRPr="00FD1572">
        <w:rPr>
          <w:sz w:val="22"/>
          <w:szCs w:val="22"/>
        </w:rPr>
        <w:t xml:space="preserve">,- Kč honorář a </w:t>
      </w:r>
      <w:r w:rsidR="00FD1572" w:rsidRPr="00FD1572">
        <w:rPr>
          <w:sz w:val="22"/>
          <w:szCs w:val="22"/>
        </w:rPr>
        <w:t>21.800,-</w:t>
      </w:r>
      <w:r w:rsidR="00B50CFA" w:rsidRPr="00FD1572">
        <w:rPr>
          <w:sz w:val="22"/>
          <w:szCs w:val="22"/>
        </w:rPr>
        <w:t xml:space="preserve"> Kč odměna)</w:t>
      </w:r>
      <w:r w:rsidR="00CF661E" w:rsidRPr="00FD1572">
        <w:rPr>
          <w:sz w:val="22"/>
          <w:szCs w:val="22"/>
        </w:rPr>
        <w:t xml:space="preserve"> (slovy: padesátjednatisícosmsetkorunčeských)</w:t>
      </w:r>
      <w:r w:rsidR="00B50CFA" w:rsidRPr="00FD1572">
        <w:rPr>
          <w:sz w:val="22"/>
          <w:szCs w:val="22"/>
        </w:rPr>
        <w:t xml:space="preserve"> + </w:t>
      </w:r>
      <w:r w:rsidR="00CF661E" w:rsidRPr="00FD1572">
        <w:rPr>
          <w:sz w:val="22"/>
          <w:szCs w:val="22"/>
        </w:rPr>
        <w:t xml:space="preserve">21 % </w:t>
      </w:r>
      <w:r w:rsidR="00B50CFA" w:rsidRPr="00FD1572">
        <w:rPr>
          <w:sz w:val="22"/>
          <w:szCs w:val="22"/>
        </w:rPr>
        <w:t xml:space="preserve">DPH </w:t>
      </w:r>
      <w:r w:rsidR="00CF661E" w:rsidRPr="00FD1572">
        <w:rPr>
          <w:sz w:val="22"/>
          <w:szCs w:val="22"/>
        </w:rPr>
        <w:t xml:space="preserve">ve výši 10.878,- Kč </w:t>
      </w:r>
      <w:r w:rsidR="00B50CFA" w:rsidRPr="00FD1572">
        <w:rPr>
          <w:sz w:val="22"/>
          <w:szCs w:val="22"/>
        </w:rPr>
        <w:t xml:space="preserve">(slovy: </w:t>
      </w:r>
      <w:r w:rsidR="00CF661E" w:rsidRPr="00FD1572">
        <w:rPr>
          <w:sz w:val="22"/>
          <w:szCs w:val="22"/>
        </w:rPr>
        <w:t>desettisícosmsetsedmdesátosmkorunčeských</w:t>
      </w:r>
      <w:r w:rsidR="00B50CFA" w:rsidRPr="00FD1572">
        <w:rPr>
          <w:sz w:val="22"/>
          <w:szCs w:val="22"/>
        </w:rPr>
        <w:t xml:space="preserve">) po uskutečnění uměleckého vystoupení </w:t>
      </w:r>
    </w:p>
    <w:p w:rsidR="00B50CFA" w:rsidRPr="00FD1572" w:rsidRDefault="00B50CFA" w:rsidP="0070072C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>Součástí odměny a honoráře jsou</w:t>
      </w:r>
      <w:r w:rsidR="00DA5EC6" w:rsidRPr="00FD1572">
        <w:rPr>
          <w:sz w:val="22"/>
          <w:szCs w:val="22"/>
        </w:rPr>
        <w:t>:</w:t>
      </w:r>
      <w:r w:rsidRPr="00FD1572">
        <w:rPr>
          <w:sz w:val="22"/>
          <w:szCs w:val="22"/>
        </w:rPr>
        <w:t xml:space="preserve"> </w:t>
      </w:r>
    </w:p>
    <w:p w:rsidR="00B50CFA" w:rsidRPr="00FD1572" w:rsidRDefault="00B50CFA" w:rsidP="00DA5EC6">
      <w:pPr>
        <w:pStyle w:val="Zkladntext"/>
        <w:numPr>
          <w:ilvl w:val="0"/>
          <w:numId w:val="5"/>
        </w:numPr>
        <w:tabs>
          <w:tab w:val="left" w:pos="426"/>
        </w:tabs>
        <w:suppressAutoHyphens/>
        <w:overflowPunct/>
        <w:autoSpaceDE/>
        <w:autoSpaceDN/>
        <w:adjustRightInd/>
        <w:ind w:left="851"/>
        <w:jc w:val="both"/>
        <w:textAlignment w:val="auto"/>
        <w:rPr>
          <w:szCs w:val="24"/>
        </w:rPr>
      </w:pPr>
      <w:r w:rsidRPr="00FD1572">
        <w:rPr>
          <w:szCs w:val="24"/>
        </w:rPr>
        <w:t xml:space="preserve">náklady Agentury a </w:t>
      </w:r>
      <w:r w:rsidR="00CF661E" w:rsidRPr="00FD1572">
        <w:rPr>
          <w:szCs w:val="24"/>
        </w:rPr>
        <w:t>účinkujícího</w:t>
      </w:r>
      <w:r w:rsidRPr="00FD1572">
        <w:rPr>
          <w:szCs w:val="24"/>
        </w:rPr>
        <w:t xml:space="preserve"> umělc</w:t>
      </w:r>
      <w:r w:rsidR="00CF661E" w:rsidRPr="00FD1572">
        <w:rPr>
          <w:szCs w:val="24"/>
        </w:rPr>
        <w:t>e</w:t>
      </w:r>
      <w:r w:rsidRPr="00FD1572">
        <w:rPr>
          <w:szCs w:val="24"/>
        </w:rPr>
        <w:t xml:space="preserve"> na nastudování, nazkoušení a jedno provedení výše uvedeného uměleckého vystoupení, včetně zapůjčení notového materiálu.</w:t>
      </w:r>
    </w:p>
    <w:p w:rsidR="00B50CFA" w:rsidRPr="00FD1572" w:rsidRDefault="0070072C" w:rsidP="0070072C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2. </w:t>
      </w:r>
      <w:r w:rsidR="00B50CFA" w:rsidRPr="00FD1572">
        <w:rPr>
          <w:sz w:val="22"/>
          <w:szCs w:val="22"/>
        </w:rPr>
        <w:t xml:space="preserve">Smluvní strany se dohodly, že Agentura vyhotoví na dohodnutý honorář a odměnu Organizátorovi fakturu, která bude mít náležitosti daňového dokladu /v dokladu bude uvedena zvlášť částka honoráře a zvlášt částka odměny/. </w:t>
      </w:r>
    </w:p>
    <w:p w:rsidR="00B50CFA" w:rsidRPr="00FD1572" w:rsidRDefault="0070072C" w:rsidP="0070072C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3. </w:t>
      </w:r>
      <w:r w:rsidR="00B50CFA" w:rsidRPr="00FD1572">
        <w:rPr>
          <w:sz w:val="22"/>
          <w:szCs w:val="22"/>
        </w:rPr>
        <w:t xml:space="preserve">Organizátor se zavazuje, že uhradí fakturu bankovním převodem do sedmi dní od uskutečnění uměleckého vystoupení, nebo do pěti dní, bude-li mu faktura doručena později než v den splatnosti na ní uvedeném. </w:t>
      </w:r>
    </w:p>
    <w:p w:rsidR="00DA5EC6" w:rsidRPr="00FD1572" w:rsidRDefault="0070072C" w:rsidP="0070072C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4. </w:t>
      </w:r>
      <w:r w:rsidR="00DA5EC6" w:rsidRPr="00FD1572">
        <w:rPr>
          <w:sz w:val="22"/>
          <w:szCs w:val="22"/>
        </w:rPr>
        <w:t xml:space="preserve">Strany jmenují pro účely této smlouvy a jejich operativní spolupráce při přípravě a realizaci vystoupení tyto své zástupce a zavazují se zajistit, že budou pro komunikační účely k dispozici. Každá </w:t>
      </w:r>
      <w:r w:rsidR="00DA5EC6" w:rsidRPr="00FD1572">
        <w:rPr>
          <w:sz w:val="22"/>
          <w:szCs w:val="22"/>
        </w:rPr>
        <w:lastRenderedPageBreak/>
        <w:t>strana je oprávněna své zástupce měnit a aktualizovat jejich kontaktní údaje písemným oznámením druhé straně:</w:t>
      </w:r>
    </w:p>
    <w:p w:rsidR="00DA5EC6" w:rsidRPr="00FD1572" w:rsidRDefault="00FD1572" w:rsidP="00DA5EC6">
      <w:pPr>
        <w:jc w:val="both"/>
        <w:rPr>
          <w:sz w:val="22"/>
          <w:szCs w:val="22"/>
        </w:rPr>
      </w:pPr>
      <w:r w:rsidRPr="00FD1572">
        <w:rPr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147955</wp:posOffset>
                </wp:positionV>
                <wp:extent cx="6323330" cy="1952625"/>
                <wp:effectExtent l="0" t="0" r="20320" b="2857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C631E7" id="Obdélník 3" o:spid="_x0000_s1026" style="position:absolute;margin-left:-37.85pt;margin-top:11.65pt;width:497.9pt;height:15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"/>
            </w:pict>
          </mc:Fallback>
        </mc:AlternateContent>
      </w:r>
    </w:p>
    <w:p w:rsidR="00DA5EC6" w:rsidRPr="00FD1572" w:rsidRDefault="00DA5EC6" w:rsidP="00DA5EC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FD1572">
        <w:rPr>
          <w:sz w:val="22"/>
          <w:szCs w:val="22"/>
          <w:u w:val="single"/>
        </w:rPr>
        <w:t>Zástupce Pořadatele při komunikaci akce (jméno, e-mail, telefon):</w:t>
      </w:r>
      <w:r w:rsidRPr="00FD1572">
        <w:rPr>
          <w:sz w:val="22"/>
          <w:szCs w:val="22"/>
        </w:rPr>
        <w:t xml:space="preserve"> </w:t>
      </w:r>
    </w:p>
    <w:p w:rsidR="00DA5EC6" w:rsidRPr="00FD1572" w:rsidRDefault="00DA5EC6" w:rsidP="00DA5EC6">
      <w:pPr>
        <w:jc w:val="both"/>
        <w:rPr>
          <w:i/>
          <w:sz w:val="22"/>
          <w:szCs w:val="22"/>
        </w:rPr>
      </w:pPr>
      <w:r w:rsidRPr="00FD1572">
        <w:rPr>
          <w:sz w:val="22"/>
          <w:szCs w:val="22"/>
        </w:rPr>
        <w:t xml:space="preserve">     </w:t>
      </w:r>
      <w:r w:rsidRPr="00FD1572">
        <w:rPr>
          <w:i/>
          <w:sz w:val="22"/>
          <w:szCs w:val="22"/>
        </w:rPr>
        <w:t xml:space="preserve">Ing. Martin Krafl, +420 603 238 408, martin.krafl@mzk.cz  </w:t>
      </w:r>
    </w:p>
    <w:p w:rsidR="00DA5EC6" w:rsidRPr="00FD1572" w:rsidRDefault="00DA5EC6" w:rsidP="00DA5EC6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- </w:t>
      </w:r>
      <w:r w:rsidRPr="00FD1572">
        <w:rPr>
          <w:sz w:val="22"/>
          <w:szCs w:val="22"/>
        </w:rPr>
        <w:tab/>
        <w:t xml:space="preserve">Zástupce Pořadatele v místě akce (jméno, e-mail, telefon): </w:t>
      </w:r>
    </w:p>
    <w:p w:rsidR="00DA5EC6" w:rsidRPr="00FD1572" w:rsidRDefault="00DA5EC6" w:rsidP="00DA5EC6">
      <w:pPr>
        <w:jc w:val="both"/>
        <w:rPr>
          <w:i/>
          <w:sz w:val="22"/>
          <w:szCs w:val="22"/>
        </w:rPr>
      </w:pPr>
      <w:r w:rsidRPr="00FD1572">
        <w:rPr>
          <w:sz w:val="22"/>
          <w:szCs w:val="22"/>
        </w:rPr>
        <w:t xml:space="preserve">     </w:t>
      </w:r>
      <w:r w:rsidRPr="00FD1572">
        <w:rPr>
          <w:i/>
          <w:sz w:val="22"/>
          <w:szCs w:val="22"/>
        </w:rPr>
        <w:t xml:space="preserve">Ing. Martin Krafl, +420 603 238 408, martin.krafl@mzk.cz  </w:t>
      </w:r>
    </w:p>
    <w:p w:rsidR="00DA5EC6" w:rsidRPr="00FD1572" w:rsidRDefault="00DA5EC6" w:rsidP="00DA5EC6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- </w:t>
      </w:r>
      <w:r w:rsidRPr="00FD1572">
        <w:rPr>
          <w:sz w:val="22"/>
          <w:szCs w:val="22"/>
        </w:rPr>
        <w:tab/>
        <w:t xml:space="preserve">Osoba odpovědná za Pořadatele v místě akce (jméno, telefon): </w:t>
      </w:r>
    </w:p>
    <w:p w:rsidR="00DA5EC6" w:rsidRPr="00FD1572" w:rsidRDefault="00DA5EC6" w:rsidP="00DA5EC6">
      <w:pPr>
        <w:jc w:val="both"/>
        <w:rPr>
          <w:i/>
          <w:sz w:val="22"/>
          <w:szCs w:val="22"/>
        </w:rPr>
      </w:pPr>
      <w:r w:rsidRPr="00FD1572">
        <w:rPr>
          <w:sz w:val="22"/>
          <w:szCs w:val="22"/>
        </w:rPr>
        <w:tab/>
      </w:r>
      <w:r w:rsidR="00F75DAE" w:rsidRPr="00FD1572">
        <w:t xml:space="preserve"> </w:t>
      </w:r>
      <w:r w:rsidR="00F75DAE" w:rsidRPr="00FD1572">
        <w:rPr>
          <w:i/>
        </w:rPr>
        <w:t>Anne Walter +49 177 740 74 04</w:t>
      </w:r>
    </w:p>
    <w:p w:rsidR="00DA5EC6" w:rsidRPr="00FD1572" w:rsidRDefault="00DA5EC6" w:rsidP="00DA5EC6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               </w:t>
      </w:r>
    </w:p>
    <w:p w:rsidR="00DA5EC6" w:rsidRPr="00FD1572" w:rsidRDefault="00DA5EC6" w:rsidP="00DA5EC6">
      <w:pPr>
        <w:pStyle w:val="Odstavecseseznamem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 w:rsidRPr="00FD1572">
        <w:rPr>
          <w:sz w:val="22"/>
          <w:szCs w:val="22"/>
          <w:u w:val="single"/>
        </w:rPr>
        <w:t>Zástupce Agentury pro organizační komunikaci (jméno, telefon, e-mail):</w:t>
      </w:r>
    </w:p>
    <w:p w:rsidR="00DA5EC6" w:rsidRPr="00FD1572" w:rsidRDefault="00DA5EC6" w:rsidP="00DA5EC6">
      <w:pPr>
        <w:jc w:val="both"/>
        <w:rPr>
          <w:i/>
          <w:sz w:val="22"/>
          <w:szCs w:val="22"/>
        </w:rPr>
      </w:pPr>
      <w:r w:rsidRPr="00FD1572">
        <w:rPr>
          <w:i/>
          <w:sz w:val="22"/>
          <w:szCs w:val="22"/>
        </w:rPr>
        <w:t xml:space="preserve">Jan Jabůrek, +420 736 279 793, </w:t>
      </w:r>
      <w:hyperlink r:id="rId8" w:history="1">
        <w:r w:rsidRPr="00FD1572">
          <w:rPr>
            <w:rStyle w:val="Hypertextovodkaz"/>
            <w:i/>
            <w:sz w:val="22"/>
            <w:szCs w:val="22"/>
          </w:rPr>
          <w:t>jenda.jaburek@gmail.com</w:t>
        </w:r>
      </w:hyperlink>
    </w:p>
    <w:p w:rsidR="00DA5EC6" w:rsidRPr="00FD1572" w:rsidRDefault="00DA5EC6" w:rsidP="00DA5EC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FD1572">
        <w:rPr>
          <w:sz w:val="22"/>
          <w:szCs w:val="22"/>
        </w:rPr>
        <w:t>Osoba za Agenturu pro technické otázky (jméno, telefon, e-mail):</w:t>
      </w:r>
    </w:p>
    <w:p w:rsidR="00DA5EC6" w:rsidRPr="00FD1572" w:rsidRDefault="00DA5EC6" w:rsidP="00DA5EC6">
      <w:pPr>
        <w:jc w:val="both"/>
        <w:rPr>
          <w:i/>
          <w:sz w:val="22"/>
          <w:szCs w:val="22"/>
        </w:rPr>
      </w:pPr>
      <w:r w:rsidRPr="00FD1572">
        <w:rPr>
          <w:i/>
          <w:sz w:val="22"/>
          <w:szCs w:val="22"/>
        </w:rPr>
        <w:t>Martin Ledvina, +420 603 845 182, martinledvina@gmail.com</w:t>
      </w:r>
    </w:p>
    <w:p w:rsidR="00DA5EC6" w:rsidRPr="00FD1572" w:rsidRDefault="00DA5EC6" w:rsidP="00DA5EC6">
      <w:pPr>
        <w:jc w:val="both"/>
        <w:rPr>
          <w:sz w:val="22"/>
          <w:szCs w:val="22"/>
        </w:rPr>
      </w:pPr>
    </w:p>
    <w:p w:rsidR="00DA5EC6" w:rsidRPr="00FD1572" w:rsidRDefault="00DA5EC6" w:rsidP="00DA5EC6">
      <w:pPr>
        <w:jc w:val="both"/>
        <w:rPr>
          <w:sz w:val="22"/>
          <w:szCs w:val="22"/>
        </w:rPr>
      </w:pPr>
    </w:p>
    <w:p w:rsidR="00DA5EC6" w:rsidRPr="00FD1572" w:rsidRDefault="0070072C" w:rsidP="0070072C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5. </w:t>
      </w:r>
      <w:r w:rsidR="00DA5EC6" w:rsidRPr="00FD1572">
        <w:rPr>
          <w:sz w:val="22"/>
          <w:szCs w:val="22"/>
        </w:rPr>
        <w:t xml:space="preserve">Ubytování Umělce v místě vystoupení v 1x dvoulůžkovém pokoji v hotelu </w:t>
      </w:r>
      <w:r w:rsidR="00166280" w:rsidRPr="00FD1572">
        <w:rPr>
          <w:sz w:val="22"/>
          <w:szCs w:val="22"/>
        </w:rPr>
        <w:t xml:space="preserve">Fürstenhof včetně snídaně (12. - 14.10.2018) </w:t>
      </w:r>
      <w:r w:rsidR="00DA5EC6" w:rsidRPr="00FD1572">
        <w:rPr>
          <w:sz w:val="22"/>
          <w:szCs w:val="22"/>
        </w:rPr>
        <w:t>zajišťuje Opernball Leipzig</w:t>
      </w:r>
      <w:r w:rsidR="002461A3" w:rsidRPr="00FD1572">
        <w:rPr>
          <w:sz w:val="22"/>
          <w:szCs w:val="22"/>
        </w:rPr>
        <w:t>.</w:t>
      </w:r>
    </w:p>
    <w:p w:rsidR="003D2CF3" w:rsidRPr="00FD1572" w:rsidRDefault="003D2CF3" w:rsidP="003D2CF3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>6. Organizátor se dále zavazuje mimo odměny a honoráře uhradit skutečně vynaložené náklady na:</w:t>
      </w:r>
    </w:p>
    <w:p w:rsidR="003D2CF3" w:rsidRPr="00FD1572" w:rsidRDefault="003D2CF3" w:rsidP="003D2CF3">
      <w:pPr>
        <w:pStyle w:val="Odstavecseseznamem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D1572">
        <w:rPr>
          <w:sz w:val="22"/>
          <w:szCs w:val="22"/>
        </w:rPr>
        <w:t xml:space="preserve"> cestu umělce do a z místa vystoupení vlakem I. třídy z místa bydliště v Praze do místa vystoupení.</w:t>
      </w:r>
    </w:p>
    <w:p w:rsidR="003D2CF3" w:rsidRPr="00FD1572" w:rsidRDefault="003D2CF3" w:rsidP="0070072C">
      <w:pPr>
        <w:jc w:val="both"/>
        <w:rPr>
          <w:sz w:val="22"/>
          <w:szCs w:val="22"/>
        </w:rPr>
      </w:pPr>
    </w:p>
    <w:p w:rsidR="00DA5EC6" w:rsidRPr="00FD1572" w:rsidRDefault="00DA5EC6" w:rsidP="00DA5EC6">
      <w:pPr>
        <w:ind w:left="426" w:hanging="426"/>
        <w:jc w:val="both"/>
        <w:rPr>
          <w:rFonts w:ascii="Calibri" w:hAnsi="Calibri" w:cs="Calibri"/>
        </w:rPr>
      </w:pPr>
    </w:p>
    <w:p w:rsidR="00B50CFA" w:rsidRPr="00FD1572" w:rsidRDefault="00B50CFA" w:rsidP="00B50CFA">
      <w:pPr>
        <w:jc w:val="center"/>
        <w:rPr>
          <w:b/>
          <w:sz w:val="22"/>
          <w:szCs w:val="22"/>
        </w:rPr>
      </w:pPr>
      <w:r w:rsidRPr="00FD1572">
        <w:rPr>
          <w:b/>
          <w:sz w:val="22"/>
          <w:szCs w:val="22"/>
        </w:rPr>
        <w:t>IV.</w:t>
      </w:r>
    </w:p>
    <w:p w:rsidR="00B50CFA" w:rsidRPr="00FD1572" w:rsidRDefault="0070072C" w:rsidP="00B50CFA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1. </w:t>
      </w:r>
      <w:r w:rsidR="00B50CFA" w:rsidRPr="00FD1572">
        <w:rPr>
          <w:sz w:val="22"/>
          <w:szCs w:val="22"/>
        </w:rPr>
        <w:t xml:space="preserve">Organizátor se zavazuje, že požádá oprávněné ochranné organizace (OSA, DILIA, Intergram či jiné oprávněné ochranné organizace) o udělení svolení s užitím uměleckých děl, jež budou prováděna při uměleckém vystoupení dle této smlouvy (práva jednotlivých autorů jsou vypořádána organizátorem). Organizátor se zavazuje uhradit předepsané autorské honoráře a poplatky, na které mají tyto ochranné organizace právní nárok. </w:t>
      </w:r>
    </w:p>
    <w:p w:rsidR="00B50CFA" w:rsidRPr="00FD1572" w:rsidRDefault="0070072C" w:rsidP="00B50CFA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2. </w:t>
      </w:r>
      <w:r w:rsidR="00B50CFA" w:rsidRPr="00FD1572">
        <w:rPr>
          <w:sz w:val="22"/>
          <w:szCs w:val="22"/>
        </w:rPr>
        <w:t>Organizátor se zavazuje dodržovat všechna ustanovení autorského zákona a prohlašuje, že bude činit opatření, aby autorská práva nebyla porušována ani třetí osobou.</w:t>
      </w:r>
    </w:p>
    <w:p w:rsidR="00B50CFA" w:rsidRPr="00FD1572" w:rsidRDefault="0070072C" w:rsidP="00B50CFA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3. </w:t>
      </w:r>
      <w:r w:rsidR="00B50CFA" w:rsidRPr="00FD1572">
        <w:rPr>
          <w:sz w:val="22"/>
          <w:szCs w:val="22"/>
        </w:rPr>
        <w:t>Organizátor prohlašuje, že zajistí všechna příslušná povolení či rozhodnutí správních orgánů, aby se mohlo umělecké vystoupení dle této smlouvy konat.</w:t>
      </w:r>
    </w:p>
    <w:p w:rsidR="00B50CFA" w:rsidRPr="00FD1572" w:rsidRDefault="00B50CFA" w:rsidP="00B50CFA">
      <w:pPr>
        <w:jc w:val="both"/>
        <w:rPr>
          <w:sz w:val="22"/>
          <w:szCs w:val="22"/>
        </w:rPr>
      </w:pPr>
    </w:p>
    <w:p w:rsidR="00B50CFA" w:rsidRPr="00FD1572" w:rsidRDefault="00B50CFA" w:rsidP="00B50CFA">
      <w:pPr>
        <w:jc w:val="center"/>
        <w:rPr>
          <w:b/>
          <w:sz w:val="22"/>
          <w:szCs w:val="22"/>
        </w:rPr>
      </w:pPr>
    </w:p>
    <w:p w:rsidR="00B50CFA" w:rsidRPr="00FD1572" w:rsidRDefault="00B50CFA" w:rsidP="00B50CFA">
      <w:pPr>
        <w:jc w:val="center"/>
        <w:rPr>
          <w:b/>
          <w:sz w:val="22"/>
          <w:szCs w:val="22"/>
        </w:rPr>
      </w:pPr>
      <w:r w:rsidRPr="00FD1572">
        <w:rPr>
          <w:b/>
          <w:sz w:val="22"/>
          <w:szCs w:val="22"/>
        </w:rPr>
        <w:t>V.</w:t>
      </w:r>
    </w:p>
    <w:p w:rsidR="00B50CFA" w:rsidRPr="00FD1572" w:rsidRDefault="0070072C" w:rsidP="00B50CFA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1. </w:t>
      </w:r>
      <w:r w:rsidR="00B50CFA" w:rsidRPr="00FD1572">
        <w:rPr>
          <w:sz w:val="22"/>
          <w:szCs w:val="22"/>
        </w:rPr>
        <w:t>Agentura se zavazuje zajistit přesné dodržování sjednaného časového harmonogramu všemi účinkujícími.</w:t>
      </w:r>
    </w:p>
    <w:p w:rsidR="00B50CFA" w:rsidRPr="005343D3" w:rsidRDefault="0070072C" w:rsidP="00B50CFA">
      <w:pPr>
        <w:jc w:val="both"/>
        <w:rPr>
          <w:sz w:val="22"/>
          <w:szCs w:val="22"/>
        </w:rPr>
      </w:pPr>
      <w:r w:rsidRPr="00FD1572">
        <w:rPr>
          <w:sz w:val="22"/>
          <w:szCs w:val="22"/>
        </w:rPr>
        <w:t xml:space="preserve">2. </w:t>
      </w:r>
      <w:r w:rsidR="00B50CFA" w:rsidRPr="00FD1572">
        <w:rPr>
          <w:sz w:val="22"/>
          <w:szCs w:val="22"/>
        </w:rPr>
        <w:t>Agentura je povinna písemně upozornit organizátora na veškeré rozhodné skutečnosti</w:t>
      </w:r>
      <w:r w:rsidR="00B50CFA" w:rsidRPr="003B5BD1">
        <w:rPr>
          <w:sz w:val="22"/>
          <w:szCs w:val="22"/>
        </w:rPr>
        <w:t xml:space="preserve"> týkající se uměleckého vystoupení, které by </w:t>
      </w:r>
      <w:r w:rsidR="00B50CFA" w:rsidRPr="005343D3">
        <w:rPr>
          <w:sz w:val="22"/>
          <w:szCs w:val="22"/>
        </w:rPr>
        <w:t>mohly mít vliv na jeho provádění (např. nemoc sólisty), a to bez zbytečného odkladu poté, co se o těchto skutečnostech dozví.</w:t>
      </w:r>
    </w:p>
    <w:p w:rsidR="00B50CFA" w:rsidRPr="004E7796" w:rsidRDefault="00B50CFA" w:rsidP="00B50CFA">
      <w:pPr>
        <w:jc w:val="center"/>
        <w:rPr>
          <w:b/>
          <w:sz w:val="22"/>
          <w:szCs w:val="22"/>
        </w:rPr>
      </w:pPr>
    </w:p>
    <w:p w:rsidR="00B50CFA" w:rsidRPr="004E7796" w:rsidRDefault="00B50CFA" w:rsidP="00B50CFA">
      <w:pPr>
        <w:jc w:val="center"/>
        <w:rPr>
          <w:b/>
          <w:sz w:val="22"/>
          <w:szCs w:val="22"/>
        </w:rPr>
      </w:pPr>
    </w:p>
    <w:p w:rsidR="00B50CFA" w:rsidRPr="007167C2" w:rsidRDefault="00B50CFA" w:rsidP="00B50CFA">
      <w:pPr>
        <w:jc w:val="center"/>
        <w:rPr>
          <w:b/>
          <w:sz w:val="22"/>
          <w:szCs w:val="22"/>
        </w:rPr>
      </w:pPr>
      <w:r w:rsidRPr="007167C2">
        <w:rPr>
          <w:b/>
          <w:sz w:val="22"/>
          <w:szCs w:val="22"/>
        </w:rPr>
        <w:t>VI.</w:t>
      </w:r>
    </w:p>
    <w:p w:rsidR="00B50CFA" w:rsidRPr="0094656E" w:rsidRDefault="00B50CFA" w:rsidP="00B50CFA">
      <w:pPr>
        <w:rPr>
          <w:sz w:val="22"/>
          <w:szCs w:val="22"/>
        </w:rPr>
      </w:pPr>
      <w:r w:rsidRPr="0094656E">
        <w:rPr>
          <w:sz w:val="22"/>
          <w:szCs w:val="22"/>
        </w:rPr>
        <w:t>Časový harmonogram:</w:t>
      </w:r>
    </w:p>
    <w:p w:rsidR="00B50CFA" w:rsidRPr="00166280" w:rsidRDefault="00B50CFA" w:rsidP="00B50CFA">
      <w:pPr>
        <w:numPr>
          <w:ilvl w:val="0"/>
          <w:numId w:val="1"/>
        </w:numPr>
        <w:rPr>
          <w:sz w:val="22"/>
          <w:szCs w:val="22"/>
        </w:rPr>
      </w:pPr>
      <w:r w:rsidRPr="0094656E">
        <w:rPr>
          <w:sz w:val="22"/>
          <w:szCs w:val="22"/>
        </w:rPr>
        <w:t xml:space="preserve">Příjezd zástupce Agentury, </w:t>
      </w:r>
      <w:r w:rsidR="0070072C">
        <w:rPr>
          <w:sz w:val="22"/>
          <w:szCs w:val="22"/>
        </w:rPr>
        <w:t>Umělce</w:t>
      </w:r>
      <w:r w:rsidRPr="0094656E">
        <w:rPr>
          <w:sz w:val="22"/>
          <w:szCs w:val="22"/>
        </w:rPr>
        <w:t xml:space="preserve"> do Lipska v</w:t>
      </w:r>
      <w:r w:rsidR="00166280">
        <w:rPr>
          <w:sz w:val="22"/>
          <w:szCs w:val="22"/>
        </w:rPr>
        <w:t> pátek 12</w:t>
      </w:r>
      <w:r w:rsidRPr="0094656E">
        <w:rPr>
          <w:sz w:val="22"/>
          <w:szCs w:val="22"/>
        </w:rPr>
        <w:t xml:space="preserve">. října 2018 v </w:t>
      </w:r>
      <w:r w:rsidR="00166280" w:rsidRPr="00FD1572">
        <w:rPr>
          <w:sz w:val="22"/>
          <w:szCs w:val="22"/>
        </w:rPr>
        <w:t>15</w:t>
      </w:r>
      <w:r w:rsidRPr="00FD1572">
        <w:rPr>
          <w:sz w:val="22"/>
          <w:szCs w:val="22"/>
        </w:rPr>
        <w:t>.00</w:t>
      </w:r>
      <w:r w:rsidRPr="00166280">
        <w:rPr>
          <w:sz w:val="22"/>
          <w:szCs w:val="22"/>
        </w:rPr>
        <w:t xml:space="preserve"> hodin, </w:t>
      </w:r>
    </w:p>
    <w:p w:rsidR="00166280" w:rsidRPr="00166280" w:rsidRDefault="00166280" w:rsidP="00B50CFA">
      <w:pPr>
        <w:numPr>
          <w:ilvl w:val="0"/>
          <w:numId w:val="1"/>
        </w:numPr>
        <w:rPr>
          <w:sz w:val="22"/>
          <w:szCs w:val="22"/>
        </w:rPr>
      </w:pPr>
      <w:r w:rsidRPr="00166280">
        <w:rPr>
          <w:sz w:val="22"/>
          <w:szCs w:val="22"/>
        </w:rPr>
        <w:t>Zkoušky: pátek 12.10. 16.00-19.00 hod., sobota 13.10. 13.00-15.30 hod.</w:t>
      </w:r>
    </w:p>
    <w:p w:rsidR="00B50CFA" w:rsidRPr="00166280" w:rsidRDefault="00B50CFA">
      <w:pPr>
        <w:numPr>
          <w:ilvl w:val="0"/>
          <w:numId w:val="1"/>
        </w:numPr>
        <w:rPr>
          <w:sz w:val="22"/>
          <w:szCs w:val="22"/>
        </w:rPr>
      </w:pPr>
      <w:r w:rsidRPr="00166280">
        <w:rPr>
          <w:b/>
          <w:sz w:val="22"/>
          <w:szCs w:val="22"/>
        </w:rPr>
        <w:t xml:space="preserve">Umělecké vystoupení: 13. 10. 2018 </w:t>
      </w:r>
      <w:r w:rsidR="0070072C" w:rsidRPr="00166280">
        <w:rPr>
          <w:b/>
          <w:sz w:val="22"/>
          <w:szCs w:val="22"/>
        </w:rPr>
        <w:t>mezi 1</w:t>
      </w:r>
      <w:r w:rsidR="00166280" w:rsidRPr="00166280">
        <w:rPr>
          <w:b/>
          <w:sz w:val="22"/>
          <w:szCs w:val="22"/>
        </w:rPr>
        <w:t>6</w:t>
      </w:r>
      <w:r w:rsidR="0070072C" w:rsidRPr="00166280">
        <w:rPr>
          <w:b/>
          <w:sz w:val="22"/>
          <w:szCs w:val="22"/>
        </w:rPr>
        <w:t xml:space="preserve">.00 a </w:t>
      </w:r>
      <w:r w:rsidRPr="00166280">
        <w:rPr>
          <w:b/>
          <w:sz w:val="22"/>
          <w:szCs w:val="22"/>
        </w:rPr>
        <w:t xml:space="preserve"> 2</w:t>
      </w:r>
      <w:r w:rsidR="00125C55" w:rsidRPr="00166280">
        <w:rPr>
          <w:b/>
          <w:sz w:val="22"/>
          <w:szCs w:val="22"/>
        </w:rPr>
        <w:t>2.45</w:t>
      </w:r>
      <w:r w:rsidRPr="00166280">
        <w:rPr>
          <w:b/>
          <w:sz w:val="22"/>
          <w:szCs w:val="22"/>
        </w:rPr>
        <w:t xml:space="preserve"> hodin</w:t>
      </w:r>
      <w:r w:rsidRPr="00166280">
        <w:rPr>
          <w:sz w:val="22"/>
          <w:szCs w:val="22"/>
        </w:rPr>
        <w:tab/>
      </w:r>
    </w:p>
    <w:p w:rsidR="00B50CFA" w:rsidRPr="00166280" w:rsidRDefault="0070072C" w:rsidP="00E51B28">
      <w:pPr>
        <w:numPr>
          <w:ilvl w:val="0"/>
          <w:numId w:val="1"/>
        </w:numPr>
        <w:rPr>
          <w:sz w:val="22"/>
          <w:szCs w:val="22"/>
        </w:rPr>
      </w:pPr>
      <w:r w:rsidRPr="00166280">
        <w:rPr>
          <w:sz w:val="22"/>
          <w:szCs w:val="22"/>
        </w:rPr>
        <w:t>Odjezd umělce</w:t>
      </w:r>
      <w:r w:rsidR="00B50CFA" w:rsidRPr="00166280">
        <w:rPr>
          <w:sz w:val="22"/>
          <w:szCs w:val="22"/>
        </w:rPr>
        <w:t>: 14. 10. 2018 dle hotelového řádu</w:t>
      </w:r>
    </w:p>
    <w:p w:rsidR="00B50CFA" w:rsidRPr="005A0BB0" w:rsidRDefault="00B50CFA" w:rsidP="00B50CFA">
      <w:pPr>
        <w:ind w:left="360"/>
        <w:rPr>
          <w:sz w:val="22"/>
          <w:szCs w:val="22"/>
        </w:rPr>
      </w:pPr>
    </w:p>
    <w:p w:rsidR="00B50CFA" w:rsidRDefault="00B50CFA" w:rsidP="00B50CFA">
      <w:pPr>
        <w:jc w:val="center"/>
        <w:rPr>
          <w:b/>
          <w:sz w:val="22"/>
          <w:szCs w:val="22"/>
        </w:rPr>
      </w:pPr>
    </w:p>
    <w:p w:rsidR="0070072C" w:rsidRDefault="0070072C" w:rsidP="00B50CFA">
      <w:pPr>
        <w:jc w:val="center"/>
        <w:rPr>
          <w:b/>
          <w:sz w:val="22"/>
          <w:szCs w:val="22"/>
        </w:rPr>
      </w:pPr>
    </w:p>
    <w:p w:rsidR="0070072C" w:rsidRPr="005A0BB0" w:rsidRDefault="0070072C" w:rsidP="00B50CFA">
      <w:pPr>
        <w:jc w:val="center"/>
        <w:rPr>
          <w:b/>
          <w:sz w:val="22"/>
          <w:szCs w:val="22"/>
        </w:rPr>
      </w:pPr>
    </w:p>
    <w:p w:rsidR="00B50CFA" w:rsidRPr="005A0BB0" w:rsidRDefault="00B50CFA" w:rsidP="00B50CFA">
      <w:pPr>
        <w:jc w:val="center"/>
        <w:rPr>
          <w:b/>
          <w:sz w:val="22"/>
          <w:szCs w:val="22"/>
        </w:rPr>
      </w:pPr>
      <w:r w:rsidRPr="005A0BB0">
        <w:rPr>
          <w:b/>
          <w:sz w:val="22"/>
          <w:szCs w:val="22"/>
        </w:rPr>
        <w:t>VII.</w:t>
      </w:r>
    </w:p>
    <w:p w:rsidR="00B50CFA" w:rsidRPr="005A0BB0" w:rsidRDefault="00B50CFA" w:rsidP="00B50CFA">
      <w:pPr>
        <w:jc w:val="both"/>
        <w:rPr>
          <w:sz w:val="22"/>
          <w:szCs w:val="22"/>
        </w:rPr>
      </w:pPr>
      <w:r w:rsidRPr="005A0BB0">
        <w:rPr>
          <w:sz w:val="22"/>
          <w:szCs w:val="22"/>
        </w:rPr>
        <w:lastRenderedPageBreak/>
        <w:t>Organizátor se v rámci svých možností přičiní o optimální podmínky pro výkon uměleckého vystoupení účinkujících umělců a o optimální podmínky pro zvukovou zkoušku.</w:t>
      </w:r>
    </w:p>
    <w:p w:rsidR="00B50CFA" w:rsidRPr="005A0BB0" w:rsidRDefault="00B50CFA" w:rsidP="00B50CFA">
      <w:pPr>
        <w:jc w:val="both"/>
        <w:rPr>
          <w:sz w:val="22"/>
          <w:szCs w:val="22"/>
        </w:rPr>
      </w:pPr>
      <w:r w:rsidRPr="005A0BB0">
        <w:rPr>
          <w:sz w:val="22"/>
          <w:szCs w:val="22"/>
        </w:rPr>
        <w:t>Organizátor se zavazuje, že na své náklady zajistí řádné technické vybavení místa uměleckého vystoupení:</w:t>
      </w:r>
    </w:p>
    <w:p w:rsidR="00B50CFA" w:rsidRPr="005A0BB0" w:rsidRDefault="00B50CFA" w:rsidP="00B50CFA">
      <w:pPr>
        <w:numPr>
          <w:ilvl w:val="0"/>
          <w:numId w:val="2"/>
        </w:numPr>
        <w:rPr>
          <w:sz w:val="22"/>
          <w:szCs w:val="22"/>
        </w:rPr>
      </w:pPr>
      <w:r w:rsidRPr="005A0BB0">
        <w:rPr>
          <w:sz w:val="22"/>
          <w:szCs w:val="22"/>
        </w:rPr>
        <w:t xml:space="preserve">Ozvučení dle dohody </w:t>
      </w:r>
    </w:p>
    <w:p w:rsidR="00B50CFA" w:rsidRPr="005A0BB0" w:rsidRDefault="0070072C" w:rsidP="00B50CF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Potřebnou</w:t>
      </w:r>
      <w:r w:rsidR="00B50CFA" w:rsidRPr="005A0BB0">
        <w:rPr>
          <w:sz w:val="22"/>
          <w:szCs w:val="22"/>
        </w:rPr>
        <w:t xml:space="preserve"> šatn</w:t>
      </w:r>
      <w:r>
        <w:rPr>
          <w:sz w:val="22"/>
          <w:szCs w:val="22"/>
        </w:rPr>
        <w:t>u</w:t>
      </w:r>
      <w:r w:rsidR="00B50CFA" w:rsidRPr="005A0BB0">
        <w:rPr>
          <w:sz w:val="22"/>
          <w:szCs w:val="22"/>
        </w:rPr>
        <w:t xml:space="preserve"> pro </w:t>
      </w:r>
      <w:r>
        <w:rPr>
          <w:sz w:val="22"/>
          <w:szCs w:val="22"/>
        </w:rPr>
        <w:t>umělce</w:t>
      </w:r>
    </w:p>
    <w:p w:rsidR="00B50CFA" w:rsidRPr="005A0BB0" w:rsidRDefault="00B50CFA" w:rsidP="00B50CFA">
      <w:pPr>
        <w:jc w:val="center"/>
        <w:rPr>
          <w:b/>
          <w:sz w:val="22"/>
          <w:szCs w:val="22"/>
        </w:rPr>
      </w:pPr>
    </w:p>
    <w:p w:rsidR="00B50CFA" w:rsidRPr="005A0BB0" w:rsidRDefault="00B50CFA" w:rsidP="00B50CFA">
      <w:pPr>
        <w:jc w:val="center"/>
        <w:rPr>
          <w:b/>
          <w:sz w:val="22"/>
          <w:szCs w:val="22"/>
        </w:rPr>
      </w:pPr>
    </w:p>
    <w:p w:rsidR="00B50CFA" w:rsidRPr="005A0BB0" w:rsidRDefault="00B50CFA" w:rsidP="00B50CFA">
      <w:pPr>
        <w:jc w:val="center"/>
        <w:rPr>
          <w:b/>
          <w:sz w:val="22"/>
          <w:szCs w:val="22"/>
        </w:rPr>
      </w:pPr>
      <w:r w:rsidRPr="005A0BB0">
        <w:rPr>
          <w:b/>
          <w:sz w:val="22"/>
          <w:szCs w:val="22"/>
        </w:rPr>
        <w:t>VIII.</w:t>
      </w:r>
    </w:p>
    <w:p w:rsidR="00B50CFA" w:rsidRPr="005A0BB0" w:rsidRDefault="00B50CFA" w:rsidP="00B50CFA">
      <w:pPr>
        <w:jc w:val="both"/>
        <w:rPr>
          <w:sz w:val="22"/>
          <w:szCs w:val="22"/>
        </w:rPr>
      </w:pPr>
      <w:r w:rsidRPr="005A0BB0">
        <w:rPr>
          <w:sz w:val="22"/>
          <w:szCs w:val="22"/>
        </w:rPr>
        <w:t xml:space="preserve">Organizátor je oprávněn při propagaci plesu na plakátech a v tisku použít jména a fotografie účinkujících umělců. </w:t>
      </w:r>
    </w:p>
    <w:p w:rsidR="00B50CFA" w:rsidRPr="005A0BB0" w:rsidRDefault="00B50CFA" w:rsidP="00B50CFA">
      <w:pPr>
        <w:jc w:val="both"/>
        <w:rPr>
          <w:sz w:val="22"/>
          <w:szCs w:val="22"/>
        </w:rPr>
      </w:pPr>
      <w:r w:rsidRPr="005A0BB0">
        <w:rPr>
          <w:sz w:val="22"/>
          <w:szCs w:val="22"/>
        </w:rPr>
        <w:t>Organizátor je oprávněn pořídit kompletní dokumentaci uměleckého vystoupení pro svůj archiv a další nekomerční použití v souladu s autorským zákonem.</w:t>
      </w:r>
    </w:p>
    <w:p w:rsidR="00B50CFA" w:rsidRPr="005A0BB0" w:rsidRDefault="00B50CFA" w:rsidP="00B50CFA">
      <w:pPr>
        <w:jc w:val="both"/>
        <w:rPr>
          <w:sz w:val="22"/>
          <w:szCs w:val="22"/>
        </w:rPr>
      </w:pPr>
    </w:p>
    <w:p w:rsidR="00B50CFA" w:rsidRPr="005A0BB0" w:rsidRDefault="00B50CFA" w:rsidP="00B50CFA">
      <w:pPr>
        <w:jc w:val="center"/>
        <w:rPr>
          <w:b/>
          <w:sz w:val="22"/>
          <w:szCs w:val="22"/>
        </w:rPr>
      </w:pPr>
      <w:r w:rsidRPr="005A0BB0">
        <w:rPr>
          <w:b/>
          <w:sz w:val="22"/>
          <w:szCs w:val="22"/>
        </w:rPr>
        <w:t>IX.</w:t>
      </w:r>
    </w:p>
    <w:p w:rsidR="00B50CFA" w:rsidRPr="005A0BB0" w:rsidRDefault="00B50CFA" w:rsidP="00B50CFA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5A0BB0">
        <w:rPr>
          <w:sz w:val="22"/>
          <w:szCs w:val="22"/>
        </w:rPr>
        <w:t>Smluvní strany berou na vědomí, že tato smlouvá podléhá registraci v Registru smluv dle z.č. 340/2017 Sb.</w:t>
      </w:r>
    </w:p>
    <w:p w:rsidR="00B50CFA" w:rsidRPr="005A0BB0" w:rsidDel="00A471CD" w:rsidRDefault="00B50CFA" w:rsidP="00B50CFA">
      <w:pPr>
        <w:pStyle w:val="Odstavecseseznamem"/>
        <w:numPr>
          <w:ilvl w:val="0"/>
          <w:numId w:val="7"/>
        </w:numPr>
        <w:ind w:left="284" w:hanging="284"/>
        <w:jc w:val="both"/>
      </w:pPr>
      <w:r w:rsidRPr="005A0BB0" w:rsidDel="00A471CD">
        <w:t>Smluvní strany souhlasí se zveřejněním celé této smlouvy v registru smluv včetně všech údajů v nich uvedených (např. telefonů, mailů, čísla účtu).</w:t>
      </w:r>
    </w:p>
    <w:p w:rsidR="00B50CFA" w:rsidRPr="00E45284" w:rsidDel="00A471CD" w:rsidRDefault="00B50CFA" w:rsidP="00B50CFA">
      <w:pPr>
        <w:pStyle w:val="Odstavecseseznamem"/>
        <w:numPr>
          <w:ilvl w:val="0"/>
          <w:numId w:val="7"/>
        </w:numPr>
        <w:ind w:left="284" w:hanging="284"/>
        <w:jc w:val="both"/>
      </w:pPr>
      <w:r w:rsidRPr="00E45284" w:rsidDel="00A471CD">
        <w:t>Smluvní strany prohlašují, že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>smlouva neobsahuje žádné obchodní tajemství, ani jiné údaje, které by nebylo možné zveřejnit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>telefony a maily ve smlouvě uvedené jen uvedením kontaktu na příslušnou stranu a nejsou osobním údajem, ale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>všechny osoby uvedené ve smlouvě daly souhlas se zveřejněním svého jména, telefonu a mailu v registru smluv v souvislosti s touto smlouvou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>souhlasí se zveřejněním svých podpisů na této smlouvě v registru smluv na dobu neurčitou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 xml:space="preserve">souhlasí se zpracováním osobních údajů uvedených ve smlouvě dle </w:t>
      </w:r>
      <w:proofErr w:type="spellStart"/>
      <w:r w:rsidRPr="00E45284" w:rsidDel="00A471CD">
        <w:t>z.č</w:t>
      </w:r>
      <w:proofErr w:type="spellEnd"/>
      <w:r w:rsidRPr="00E45284" w:rsidDel="00A471CD">
        <w:t>. 101/2000 Sb. v souvislosti se zveřejněním této smlouvy v registru smluv</w:t>
      </w:r>
    </w:p>
    <w:p w:rsidR="00B50CFA" w:rsidRPr="00E45284" w:rsidDel="00A471CD" w:rsidRDefault="00B50CFA" w:rsidP="00B50CFA">
      <w:pPr>
        <w:pStyle w:val="Odstavecseseznamem"/>
        <w:numPr>
          <w:ilvl w:val="0"/>
          <w:numId w:val="7"/>
        </w:numPr>
        <w:ind w:left="284" w:hanging="284"/>
        <w:jc w:val="both"/>
      </w:pPr>
      <w:r w:rsidRPr="00E45284" w:rsidDel="00A471CD">
        <w:t xml:space="preserve">Smluvní strany se dohodly, že smlouvu ke zveřejnění zašle do registru smluv </w:t>
      </w:r>
      <w:r>
        <w:t>organizátor</w:t>
      </w:r>
      <w:r w:rsidRPr="00E45284" w:rsidDel="00A471CD">
        <w:t>, avšak ke zveřejnění této smlouvy je oprávněna kterákoliv ze stran, proto pokud nedojde ke zveřejnění této smlouvy do tří měsíců ode dne jejího podpisu, a smlouva tak pozbude účinnosti, nemají vůči sobě strany nárok na náhradu škody.</w:t>
      </w:r>
    </w:p>
    <w:p w:rsidR="00B50CFA" w:rsidRPr="00E45284" w:rsidDel="00A471CD" w:rsidRDefault="00B50CFA" w:rsidP="00B50CFA">
      <w:pPr>
        <w:pStyle w:val="Odstavecseseznamem"/>
        <w:numPr>
          <w:ilvl w:val="0"/>
          <w:numId w:val="7"/>
        </w:numPr>
        <w:ind w:left="284" w:hanging="284"/>
        <w:jc w:val="both"/>
      </w:pPr>
      <w:r w:rsidRPr="00E45284" w:rsidDel="00A471CD">
        <w:t xml:space="preserve">Smluvní strany se dohodly na těchto následcích spojených s povinností zveřejnit smlouvu v registru smluv a zrušením smlouvy dle § 7 </w:t>
      </w:r>
      <w:proofErr w:type="spellStart"/>
      <w:r w:rsidRPr="00E45284" w:rsidDel="00A471CD">
        <w:t>z.č</w:t>
      </w:r>
      <w:proofErr w:type="spellEnd"/>
      <w:r w:rsidRPr="00E45284" w:rsidDel="00A471CD">
        <w:t xml:space="preserve">. 340/2015 Sb.. v případě její </w:t>
      </w:r>
      <w:proofErr w:type="spellStart"/>
      <w:r w:rsidRPr="00E45284" w:rsidDel="00A471CD">
        <w:t>neregistrace</w:t>
      </w:r>
      <w:proofErr w:type="spellEnd"/>
      <w:r w:rsidRPr="00E45284" w:rsidDel="00A471CD">
        <w:t xml:space="preserve"> do tří měsíců ode dne jejího uzavření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 xml:space="preserve">smlouva se pro účely ustanovení § 7 </w:t>
      </w:r>
      <w:proofErr w:type="spellStart"/>
      <w:r w:rsidRPr="00E45284" w:rsidDel="00A471CD">
        <w:t>z.č</w:t>
      </w:r>
      <w:proofErr w:type="spellEnd"/>
      <w:r w:rsidRPr="00E45284" w:rsidDel="00A471CD">
        <w:t xml:space="preserve">. 340/2015 Sb. považuje za uzavřenou dnem jejího odeslání </w:t>
      </w:r>
      <w:r>
        <w:t>organizátorem</w:t>
      </w:r>
      <w:r w:rsidRPr="00E45284" w:rsidDel="00A471CD">
        <w:t xml:space="preserve"> do registru smluv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>strany jsou vázány svými projevy vůle uvedenými v této smlouvě ode dne podpisu smlouvy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 xml:space="preserve">ujednání týkající se předmětu smlouvy, doby plnění, ceny, platebních podmínek, záruk, odpovědnosti za vady, smluvní pokut, autorských práv, jsou pro strany závazné a strany se zavazují se jimi řídit i v případě zrušení smlouvy dle § 7 odst. 1 </w:t>
      </w:r>
      <w:proofErr w:type="spellStart"/>
      <w:r w:rsidRPr="00E45284" w:rsidDel="00A471CD">
        <w:t>z.č</w:t>
      </w:r>
      <w:proofErr w:type="spellEnd"/>
      <w:r w:rsidRPr="00E45284" w:rsidDel="00A471CD">
        <w:t>. 340/2015 Sb.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t xml:space="preserve">strany se dohodly, že práva a povinnosti z této smlouvy a v souvislosti s ní jsou vymahatelné i v případě, že tato bude zrušena dle § 7 odst. 1 </w:t>
      </w:r>
      <w:proofErr w:type="spellStart"/>
      <w:r w:rsidRPr="00E45284" w:rsidDel="00A471CD">
        <w:t>z.č</w:t>
      </w:r>
      <w:proofErr w:type="spellEnd"/>
      <w:r w:rsidRPr="00E45284" w:rsidDel="00A471CD">
        <w:t>. 340/2015 Sb. a těchto se lze domáhat i soudní cestou. Strany se dohodly, že veškeré své vztahy vyplývající z této smlouvy podřizují občanskému zákoníku a občanskému soudnímu řádu</w:t>
      </w:r>
    </w:p>
    <w:p w:rsidR="00B50CFA" w:rsidRPr="00E45284" w:rsidDel="00A471CD" w:rsidRDefault="00B50CFA" w:rsidP="00B50CFA">
      <w:pPr>
        <w:pStyle w:val="Odstavecseseznamem"/>
        <w:numPr>
          <w:ilvl w:val="1"/>
          <w:numId w:val="6"/>
        </w:numPr>
        <w:jc w:val="both"/>
      </w:pPr>
      <w:r w:rsidRPr="00E45284" w:rsidDel="00A471CD">
        <w:lastRenderedPageBreak/>
        <w:t xml:space="preserve">výše bezdůvodného obohacení, které některé ze stran může vzniknout v důsledku zrušení smlouvy dle § 7 odst. 1 </w:t>
      </w:r>
      <w:proofErr w:type="spellStart"/>
      <w:r w:rsidRPr="00E45284" w:rsidDel="00A471CD">
        <w:t>z.č</w:t>
      </w:r>
      <w:proofErr w:type="spellEnd"/>
      <w:r w:rsidRPr="00E45284" w:rsidDel="00A471CD">
        <w:t>. 340/2015 Sb. je dohodnuto ve výši, jaká odpovídá příslušné hodnotě uvedené v této smlouvě.</w:t>
      </w:r>
    </w:p>
    <w:p w:rsidR="00B50CFA" w:rsidRPr="00E45284" w:rsidRDefault="00B50CFA" w:rsidP="00B50CFA">
      <w:pPr>
        <w:spacing w:before="80" w:after="80"/>
        <w:ind w:left="360"/>
      </w:pPr>
    </w:p>
    <w:p w:rsidR="00B50CFA" w:rsidRDefault="00B50CFA" w:rsidP="00B50CFA">
      <w:pPr>
        <w:jc w:val="center"/>
        <w:rPr>
          <w:b/>
          <w:sz w:val="22"/>
          <w:szCs w:val="22"/>
        </w:rPr>
      </w:pPr>
    </w:p>
    <w:p w:rsidR="00B50CFA" w:rsidRDefault="00B50CFA" w:rsidP="00B50CFA">
      <w:pPr>
        <w:jc w:val="center"/>
        <w:rPr>
          <w:b/>
          <w:sz w:val="22"/>
          <w:szCs w:val="22"/>
        </w:rPr>
      </w:pPr>
    </w:p>
    <w:p w:rsidR="00B50CFA" w:rsidRPr="003B5BD1" w:rsidRDefault="00B50CFA" w:rsidP="00B50CFA">
      <w:pPr>
        <w:jc w:val="center"/>
        <w:rPr>
          <w:b/>
          <w:sz w:val="22"/>
          <w:szCs w:val="22"/>
        </w:rPr>
      </w:pPr>
      <w:r w:rsidRPr="003B5BD1">
        <w:rPr>
          <w:b/>
          <w:sz w:val="22"/>
          <w:szCs w:val="22"/>
        </w:rPr>
        <w:t>X.</w:t>
      </w:r>
    </w:p>
    <w:p w:rsidR="00B50CFA" w:rsidRPr="003B5BD1" w:rsidRDefault="0070072C" w:rsidP="00B50C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50CFA" w:rsidRPr="003B5BD1">
        <w:rPr>
          <w:sz w:val="22"/>
          <w:szCs w:val="22"/>
        </w:rPr>
        <w:t>Organizátor je oprávněn od této smlouvy odstoupit v případě, že Agentura nebo účinkující závažně poruší některou z povinností dle této smlouvy.</w:t>
      </w:r>
    </w:p>
    <w:p w:rsidR="00B50CFA" w:rsidRPr="003B5BD1" w:rsidRDefault="0070072C" w:rsidP="00B50CF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50CFA" w:rsidRPr="003B5BD1">
        <w:rPr>
          <w:sz w:val="22"/>
          <w:szCs w:val="22"/>
        </w:rPr>
        <w:t>Agentura je oprávněna od této smlouvy odstoupit v případě, že Organizátor závažně poruší některou ze svých povinností dle této smlouvy.</w:t>
      </w:r>
    </w:p>
    <w:p w:rsidR="00B50CFA" w:rsidRPr="003B5BD1" w:rsidRDefault="0070072C" w:rsidP="00B50CFA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50CFA" w:rsidRPr="003B5BD1">
        <w:rPr>
          <w:sz w:val="22"/>
          <w:szCs w:val="22"/>
        </w:rPr>
        <w:t>Projev odstoupení musí být učiněn písemně a musí být doručen druhé smluvní straně.</w:t>
      </w:r>
    </w:p>
    <w:p w:rsidR="00B50CFA" w:rsidRPr="003B5BD1" w:rsidRDefault="00B50CFA" w:rsidP="00B50CFA">
      <w:pPr>
        <w:jc w:val="center"/>
        <w:rPr>
          <w:b/>
          <w:sz w:val="22"/>
          <w:szCs w:val="22"/>
        </w:rPr>
      </w:pPr>
    </w:p>
    <w:p w:rsidR="00B50CFA" w:rsidRDefault="00B50CFA" w:rsidP="00B50CFA">
      <w:pPr>
        <w:jc w:val="center"/>
        <w:rPr>
          <w:b/>
          <w:sz w:val="22"/>
          <w:szCs w:val="22"/>
        </w:rPr>
      </w:pPr>
    </w:p>
    <w:p w:rsidR="00B50CFA" w:rsidRDefault="00B50CFA" w:rsidP="00B50CFA">
      <w:pPr>
        <w:jc w:val="center"/>
        <w:rPr>
          <w:b/>
          <w:sz w:val="22"/>
          <w:szCs w:val="22"/>
        </w:rPr>
      </w:pPr>
    </w:p>
    <w:p w:rsidR="00B50CFA" w:rsidRDefault="00B50CFA" w:rsidP="00B50CFA">
      <w:pPr>
        <w:jc w:val="center"/>
        <w:rPr>
          <w:b/>
          <w:sz w:val="22"/>
          <w:szCs w:val="22"/>
        </w:rPr>
      </w:pPr>
    </w:p>
    <w:p w:rsidR="00B50CFA" w:rsidRPr="003B5BD1" w:rsidRDefault="00B50CFA" w:rsidP="00B50CFA">
      <w:pPr>
        <w:jc w:val="center"/>
        <w:rPr>
          <w:b/>
          <w:sz w:val="22"/>
          <w:szCs w:val="22"/>
        </w:rPr>
      </w:pPr>
      <w:r w:rsidRPr="003B5BD1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Pr="003B5BD1">
        <w:rPr>
          <w:b/>
          <w:sz w:val="22"/>
          <w:szCs w:val="22"/>
        </w:rPr>
        <w:t>.</w:t>
      </w:r>
    </w:p>
    <w:p w:rsidR="00B50CFA" w:rsidRPr="003B5BD1" w:rsidRDefault="0070072C" w:rsidP="00B50C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50CFA" w:rsidRPr="003B5BD1">
        <w:rPr>
          <w:sz w:val="22"/>
          <w:szCs w:val="22"/>
        </w:rPr>
        <w:t>Ve všech případech neupravených touto smlouvou se smluvní strany řídí ustanoveními autorského zákona a občanského zákoníku.</w:t>
      </w:r>
    </w:p>
    <w:p w:rsidR="00B50CFA" w:rsidRPr="003B5BD1" w:rsidRDefault="0070072C" w:rsidP="00B50C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50CFA" w:rsidRPr="003B5BD1">
        <w:rPr>
          <w:sz w:val="22"/>
          <w:szCs w:val="22"/>
        </w:rPr>
        <w:t>Tato smlouva je vyhotovena ve čtyřech stejnopisech, z nichž každá smluvní strana obdrží po dvou vyhotoveních.</w:t>
      </w:r>
    </w:p>
    <w:p w:rsidR="00B50CFA" w:rsidRPr="003B5BD1" w:rsidRDefault="0070072C" w:rsidP="00B50CFA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50CFA" w:rsidRPr="003B5BD1">
        <w:rPr>
          <w:sz w:val="22"/>
          <w:szCs w:val="22"/>
        </w:rPr>
        <w:t>Tato smlouva může být měněna pouze písemnými číslovanými dodatky.</w:t>
      </w:r>
    </w:p>
    <w:p w:rsidR="00B50CFA" w:rsidRPr="003B5BD1" w:rsidRDefault="00B50CFA" w:rsidP="00B50CFA">
      <w:pPr>
        <w:rPr>
          <w:sz w:val="22"/>
          <w:szCs w:val="22"/>
        </w:rPr>
      </w:pPr>
    </w:p>
    <w:p w:rsidR="00B50CFA" w:rsidRPr="003B5BD1" w:rsidRDefault="00B50CFA" w:rsidP="00B50CFA">
      <w:pPr>
        <w:rPr>
          <w:sz w:val="22"/>
          <w:szCs w:val="22"/>
        </w:rPr>
      </w:pPr>
      <w:r w:rsidRPr="003B5BD1">
        <w:rPr>
          <w:sz w:val="22"/>
          <w:szCs w:val="22"/>
        </w:rPr>
        <w:t>V Praze dne: ... ................................</w:t>
      </w:r>
      <w:r w:rsidRPr="003B5BD1">
        <w:rPr>
          <w:sz w:val="22"/>
          <w:szCs w:val="22"/>
        </w:rPr>
        <w:tab/>
      </w:r>
      <w:r w:rsidRPr="003B5BD1">
        <w:rPr>
          <w:sz w:val="22"/>
          <w:szCs w:val="22"/>
        </w:rPr>
        <w:tab/>
      </w:r>
      <w:r w:rsidRPr="003B5BD1">
        <w:rPr>
          <w:sz w:val="22"/>
          <w:szCs w:val="22"/>
        </w:rPr>
        <w:tab/>
      </w:r>
      <w:r w:rsidRPr="003B5BD1">
        <w:rPr>
          <w:sz w:val="22"/>
          <w:szCs w:val="22"/>
        </w:rPr>
        <w:tab/>
        <w:t>V ............................................</w:t>
      </w:r>
    </w:p>
    <w:p w:rsidR="00B50CFA" w:rsidRPr="003B5BD1" w:rsidRDefault="00B50CFA" w:rsidP="00B50CFA">
      <w:pPr>
        <w:rPr>
          <w:sz w:val="22"/>
          <w:szCs w:val="22"/>
        </w:rPr>
      </w:pPr>
    </w:p>
    <w:p w:rsidR="00B50CFA" w:rsidRPr="003B5BD1" w:rsidRDefault="00B50CFA" w:rsidP="00B50CFA">
      <w:pPr>
        <w:rPr>
          <w:sz w:val="22"/>
          <w:szCs w:val="22"/>
        </w:rPr>
      </w:pPr>
    </w:p>
    <w:p w:rsidR="00B50CFA" w:rsidRPr="00D41B6C" w:rsidRDefault="00B50CFA" w:rsidP="00B50CFA">
      <w:r w:rsidRPr="003B5BD1">
        <w:rPr>
          <w:sz w:val="22"/>
          <w:szCs w:val="22"/>
        </w:rPr>
        <w:t xml:space="preserve">Za Agenturu:                                                 </w:t>
      </w:r>
      <w:r w:rsidRPr="003B5BD1">
        <w:rPr>
          <w:sz w:val="22"/>
          <w:szCs w:val="22"/>
        </w:rPr>
        <w:tab/>
      </w:r>
      <w:r w:rsidRPr="003B5BD1">
        <w:rPr>
          <w:sz w:val="22"/>
          <w:szCs w:val="22"/>
        </w:rPr>
        <w:tab/>
        <w:t>Za Organizátora</w:t>
      </w:r>
    </w:p>
    <w:p w:rsidR="00CC6440" w:rsidRDefault="00CC6440"/>
    <w:sectPr w:rsidR="00CC6440">
      <w:headerReference w:type="default" r:id="rId9"/>
      <w:footerReference w:type="default" r:id="rId10"/>
      <w:pgSz w:w="11906" w:h="16838"/>
      <w:pgMar w:top="1571" w:right="1417" w:bottom="1417" w:left="1417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6A" w:rsidRDefault="00EE5B6A">
      <w:r>
        <w:separator/>
      </w:r>
    </w:p>
  </w:endnote>
  <w:endnote w:type="continuationSeparator" w:id="0">
    <w:p w:rsidR="00EE5B6A" w:rsidRDefault="00EE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F" w:rsidRDefault="00067E3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6A" w:rsidRDefault="00EE5B6A">
      <w:r>
        <w:separator/>
      </w:r>
    </w:p>
  </w:footnote>
  <w:footnote w:type="continuationSeparator" w:id="0">
    <w:p w:rsidR="00EE5B6A" w:rsidRDefault="00EE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9F" w:rsidRDefault="00067E3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7CA00E7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D674A2C"/>
    <w:multiLevelType w:val="hybridMultilevel"/>
    <w:tmpl w:val="81A29E98"/>
    <w:lvl w:ilvl="0" w:tplc="2C62063C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F4F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FA27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C5585"/>
    <w:multiLevelType w:val="hybridMultilevel"/>
    <w:tmpl w:val="EF3C91B2"/>
    <w:lvl w:ilvl="0" w:tplc="104C978A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FA"/>
    <w:rsid w:val="00067E32"/>
    <w:rsid w:val="00122674"/>
    <w:rsid w:val="00125C55"/>
    <w:rsid w:val="00166280"/>
    <w:rsid w:val="002461A3"/>
    <w:rsid w:val="00257270"/>
    <w:rsid w:val="00336255"/>
    <w:rsid w:val="0034589D"/>
    <w:rsid w:val="003D2CF3"/>
    <w:rsid w:val="00446E7D"/>
    <w:rsid w:val="005F3470"/>
    <w:rsid w:val="0070072C"/>
    <w:rsid w:val="008A484A"/>
    <w:rsid w:val="00903304"/>
    <w:rsid w:val="00932E12"/>
    <w:rsid w:val="009D24E9"/>
    <w:rsid w:val="00A06BAF"/>
    <w:rsid w:val="00B20297"/>
    <w:rsid w:val="00B50CFA"/>
    <w:rsid w:val="00CC6440"/>
    <w:rsid w:val="00CF661E"/>
    <w:rsid w:val="00D03104"/>
    <w:rsid w:val="00DA5EC6"/>
    <w:rsid w:val="00DA6A15"/>
    <w:rsid w:val="00EE5B6A"/>
    <w:rsid w:val="00F75DAE"/>
    <w:rsid w:val="00FC4A66"/>
    <w:rsid w:val="00FC58AF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CFA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0CF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E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CFA"/>
    <w:rPr>
      <w:rFonts w:ascii="Calibri" w:eastAsia="MS Gothic" w:hAnsi="Calibri" w:cs="Times New Roman"/>
      <w:b/>
      <w:bCs/>
      <w:noProof/>
      <w:kern w:val="32"/>
      <w:sz w:val="32"/>
      <w:szCs w:val="32"/>
    </w:rPr>
  </w:style>
  <w:style w:type="paragraph" w:styleId="Zhlav">
    <w:name w:val="header"/>
    <w:basedOn w:val="Normln"/>
    <w:link w:val="ZhlavChar"/>
    <w:semiHidden/>
    <w:rsid w:val="00B50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50CFA"/>
    <w:rPr>
      <w:rFonts w:ascii="Times New Roman" w:eastAsia="MS Mincho" w:hAnsi="Times New Roman" w:cs="Times New Roman"/>
      <w:noProof/>
      <w:sz w:val="24"/>
      <w:szCs w:val="24"/>
    </w:rPr>
  </w:style>
  <w:style w:type="paragraph" w:styleId="Zpat">
    <w:name w:val="footer"/>
    <w:basedOn w:val="Normln"/>
    <w:link w:val="ZpatChar"/>
    <w:semiHidden/>
    <w:rsid w:val="00B50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50CFA"/>
    <w:rPr>
      <w:rFonts w:ascii="Times New Roman" w:eastAsia="MS Mincho" w:hAnsi="Times New Roman" w:cs="Times New Roman"/>
      <w:noProof/>
      <w:sz w:val="24"/>
      <w:szCs w:val="24"/>
    </w:rPr>
  </w:style>
  <w:style w:type="paragraph" w:styleId="Zkladntext">
    <w:name w:val="Body Text"/>
    <w:basedOn w:val="Normln"/>
    <w:link w:val="ZkladntextChar"/>
    <w:semiHidden/>
    <w:rsid w:val="00B50CFA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50CFA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50CFA"/>
    <w:rPr>
      <w:rFonts w:ascii="Georgia" w:eastAsia="Calibri" w:hAnsi="Georgia"/>
      <w:noProof w:val="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50CFA"/>
    <w:rPr>
      <w:rFonts w:ascii="Georgia" w:eastAsia="Calibri" w:hAnsi="Georgia" w:cs="Times New Roman"/>
      <w:sz w:val="24"/>
      <w:szCs w:val="21"/>
    </w:rPr>
  </w:style>
  <w:style w:type="character" w:styleId="Siln">
    <w:name w:val="Strong"/>
    <w:uiPriority w:val="22"/>
    <w:qFormat/>
    <w:rsid w:val="00B50CFA"/>
    <w:rPr>
      <w:b/>
      <w:bCs/>
    </w:rPr>
  </w:style>
  <w:style w:type="paragraph" w:styleId="Odstavecseseznamem">
    <w:name w:val="List Paragraph"/>
    <w:basedOn w:val="Normln"/>
    <w:uiPriority w:val="34"/>
    <w:qFormat/>
    <w:rsid w:val="00B50CFA"/>
    <w:pPr>
      <w:suppressAutoHyphens/>
      <w:ind w:left="720"/>
      <w:contextualSpacing/>
    </w:pPr>
    <w:rPr>
      <w:rFonts w:eastAsia="Times New Roman"/>
      <w:noProof w:val="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7D"/>
    <w:rPr>
      <w:rFonts w:ascii="Segoe UI" w:eastAsia="MS Mincho" w:hAnsi="Segoe UI" w:cs="Segoe UI"/>
      <w:noProof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EC6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A5E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CFA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0CF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E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CFA"/>
    <w:rPr>
      <w:rFonts w:ascii="Calibri" w:eastAsia="MS Gothic" w:hAnsi="Calibri" w:cs="Times New Roman"/>
      <w:b/>
      <w:bCs/>
      <w:noProof/>
      <w:kern w:val="32"/>
      <w:sz w:val="32"/>
      <w:szCs w:val="32"/>
    </w:rPr>
  </w:style>
  <w:style w:type="paragraph" w:styleId="Zhlav">
    <w:name w:val="header"/>
    <w:basedOn w:val="Normln"/>
    <w:link w:val="ZhlavChar"/>
    <w:semiHidden/>
    <w:rsid w:val="00B50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50CFA"/>
    <w:rPr>
      <w:rFonts w:ascii="Times New Roman" w:eastAsia="MS Mincho" w:hAnsi="Times New Roman" w:cs="Times New Roman"/>
      <w:noProof/>
      <w:sz w:val="24"/>
      <w:szCs w:val="24"/>
    </w:rPr>
  </w:style>
  <w:style w:type="paragraph" w:styleId="Zpat">
    <w:name w:val="footer"/>
    <w:basedOn w:val="Normln"/>
    <w:link w:val="ZpatChar"/>
    <w:semiHidden/>
    <w:rsid w:val="00B50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50CFA"/>
    <w:rPr>
      <w:rFonts w:ascii="Times New Roman" w:eastAsia="MS Mincho" w:hAnsi="Times New Roman" w:cs="Times New Roman"/>
      <w:noProof/>
      <w:sz w:val="24"/>
      <w:szCs w:val="24"/>
    </w:rPr>
  </w:style>
  <w:style w:type="paragraph" w:styleId="Zkladntext">
    <w:name w:val="Body Text"/>
    <w:basedOn w:val="Normln"/>
    <w:link w:val="ZkladntextChar"/>
    <w:semiHidden/>
    <w:rsid w:val="00B50CFA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50CFA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50CFA"/>
    <w:rPr>
      <w:rFonts w:ascii="Georgia" w:eastAsia="Calibri" w:hAnsi="Georgia"/>
      <w:noProof w:val="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50CFA"/>
    <w:rPr>
      <w:rFonts w:ascii="Georgia" w:eastAsia="Calibri" w:hAnsi="Georgia" w:cs="Times New Roman"/>
      <w:sz w:val="24"/>
      <w:szCs w:val="21"/>
    </w:rPr>
  </w:style>
  <w:style w:type="character" w:styleId="Siln">
    <w:name w:val="Strong"/>
    <w:uiPriority w:val="22"/>
    <w:qFormat/>
    <w:rsid w:val="00B50CFA"/>
    <w:rPr>
      <w:b/>
      <w:bCs/>
    </w:rPr>
  </w:style>
  <w:style w:type="paragraph" w:styleId="Odstavecseseznamem">
    <w:name w:val="List Paragraph"/>
    <w:basedOn w:val="Normln"/>
    <w:uiPriority w:val="34"/>
    <w:qFormat/>
    <w:rsid w:val="00B50CFA"/>
    <w:pPr>
      <w:suppressAutoHyphens/>
      <w:ind w:left="720"/>
      <w:contextualSpacing/>
    </w:pPr>
    <w:rPr>
      <w:rFonts w:eastAsia="Times New Roman"/>
      <w:noProof w:val="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7D"/>
    <w:rPr>
      <w:rFonts w:ascii="Segoe UI" w:eastAsia="MS Mincho" w:hAnsi="Segoe UI" w:cs="Segoe UI"/>
      <w:noProof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EC6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A5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da.jabure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2018-02-08T13:19:00Z</cp:lastPrinted>
  <dcterms:created xsi:type="dcterms:W3CDTF">2018-10-16T08:28:00Z</dcterms:created>
  <dcterms:modified xsi:type="dcterms:W3CDTF">2018-10-16T08:28:00Z</dcterms:modified>
</cp:coreProperties>
</file>