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3B7" w:rsidRDefault="00CF73B7">
      <w:pPr>
        <w:ind w:right="283"/>
        <w:jc w:val="center"/>
        <w:rPr>
          <w:b/>
          <w:sz w:val="28"/>
        </w:rPr>
      </w:pPr>
    </w:p>
    <w:p w:rsidR="00DD7034" w:rsidRDefault="00DD7034">
      <w:pPr>
        <w:ind w:right="283"/>
        <w:jc w:val="center"/>
        <w:rPr>
          <w:b/>
          <w:sz w:val="28"/>
        </w:rPr>
      </w:pPr>
    </w:p>
    <w:p w:rsidR="00DD7034" w:rsidRDefault="00DD7034">
      <w:pPr>
        <w:ind w:right="283"/>
        <w:jc w:val="center"/>
        <w:rPr>
          <w:b/>
          <w:sz w:val="28"/>
        </w:rPr>
      </w:pPr>
    </w:p>
    <w:p w:rsidR="00CF73B7" w:rsidRDefault="00012BFB">
      <w:pPr>
        <w:ind w:right="283"/>
        <w:jc w:val="center"/>
        <w:rPr>
          <w:b/>
          <w:sz w:val="28"/>
        </w:rPr>
      </w:pPr>
      <w:r>
        <w:rPr>
          <w:b/>
          <w:sz w:val="28"/>
        </w:rPr>
        <w:t xml:space="preserve">Kupní smlouva </w:t>
      </w:r>
    </w:p>
    <w:p w:rsidR="00CF73B7" w:rsidRDefault="00CF73B7">
      <w:pPr>
        <w:ind w:right="283"/>
        <w:jc w:val="center"/>
        <w:rPr>
          <w:sz w:val="24"/>
        </w:rPr>
      </w:pPr>
    </w:p>
    <w:p w:rsidR="00CF73B7" w:rsidRDefault="00CF73B7">
      <w:pPr>
        <w:ind w:right="283"/>
        <w:rPr>
          <w:sz w:val="24"/>
        </w:rPr>
      </w:pPr>
      <w:r>
        <w:rPr>
          <w:sz w:val="24"/>
        </w:rPr>
        <w:t>uzavřená ve smyslu ustanovení §</w:t>
      </w:r>
      <w:r w:rsidR="00165DFE">
        <w:rPr>
          <w:sz w:val="24"/>
        </w:rPr>
        <w:t xml:space="preserve">1724 a násl. </w:t>
      </w:r>
      <w:proofErr w:type="spellStart"/>
      <w:r w:rsidR="00165DFE">
        <w:rPr>
          <w:sz w:val="24"/>
        </w:rPr>
        <w:t>Obč</w:t>
      </w:r>
      <w:proofErr w:type="spellEnd"/>
      <w:r>
        <w:rPr>
          <w:sz w:val="24"/>
        </w:rPr>
        <w:t xml:space="preserve">. </w:t>
      </w:r>
      <w:proofErr w:type="gramStart"/>
      <w:r>
        <w:rPr>
          <w:sz w:val="24"/>
        </w:rPr>
        <w:t>zák.</w:t>
      </w:r>
      <w:proofErr w:type="gramEnd"/>
      <w:r>
        <w:rPr>
          <w:sz w:val="24"/>
        </w:rPr>
        <w:t xml:space="preserve"> </w:t>
      </w:r>
      <w:r w:rsidR="00165DFE">
        <w:rPr>
          <w:sz w:val="24"/>
        </w:rPr>
        <w:t>89/2012 Sb.</w:t>
      </w:r>
      <w:r w:rsidR="002E06B0">
        <w:rPr>
          <w:sz w:val="24"/>
        </w:rPr>
        <w:t xml:space="preserve"> </w:t>
      </w:r>
      <w:r>
        <w:rPr>
          <w:sz w:val="24"/>
        </w:rPr>
        <w:t>mezi těmito stranami:</w:t>
      </w:r>
    </w:p>
    <w:p w:rsidR="00CF73B7" w:rsidRDefault="00CF73B7">
      <w:pPr>
        <w:ind w:right="283"/>
        <w:rPr>
          <w:sz w:val="24"/>
        </w:rPr>
      </w:pPr>
    </w:p>
    <w:p w:rsidR="00CF73B7" w:rsidRDefault="00CF73B7">
      <w:pPr>
        <w:ind w:right="283" w:firstLine="708"/>
        <w:rPr>
          <w:sz w:val="24"/>
        </w:rPr>
      </w:pPr>
      <w:r>
        <w:rPr>
          <w:sz w:val="24"/>
        </w:rPr>
        <w:t xml:space="preserve">Odběratel: </w:t>
      </w:r>
      <w:r w:rsidR="00E1757B">
        <w:rPr>
          <w:sz w:val="24"/>
        </w:rPr>
        <w:t xml:space="preserve">   </w:t>
      </w:r>
      <w:smartTag w:uri="urn:schemas-microsoft-com:office:smarttags" w:element="PersonName">
        <w:r>
          <w:rPr>
            <w:b/>
            <w:sz w:val="24"/>
          </w:rPr>
          <w:t>A</w:t>
        </w:r>
      </w:smartTag>
      <w:r>
        <w:rPr>
          <w:b/>
          <w:sz w:val="24"/>
        </w:rPr>
        <w:t xml:space="preserve">stronomický ústav </w:t>
      </w:r>
      <w:smartTag w:uri="urn:schemas-microsoft-com:office:smarttags" w:element="PersonName">
        <w:r>
          <w:rPr>
            <w:b/>
            <w:sz w:val="24"/>
          </w:rPr>
          <w:t>A</w:t>
        </w:r>
      </w:smartTag>
      <w:r>
        <w:rPr>
          <w:b/>
          <w:sz w:val="24"/>
        </w:rPr>
        <w:t>V ČR</w:t>
      </w:r>
      <w:r w:rsidR="006A34B3">
        <w:rPr>
          <w:b/>
          <w:sz w:val="24"/>
        </w:rPr>
        <w:t>, v. v. i.</w:t>
      </w:r>
      <w:r>
        <w:rPr>
          <w:b/>
          <w:sz w:val="24"/>
        </w:rPr>
        <w:t xml:space="preserve"> </w:t>
      </w:r>
    </w:p>
    <w:p w:rsidR="00CF73B7" w:rsidRDefault="00CF73B7">
      <w:pPr>
        <w:ind w:right="28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E1757B">
        <w:rPr>
          <w:sz w:val="24"/>
        </w:rPr>
        <w:t xml:space="preserve">   </w:t>
      </w:r>
      <w:r>
        <w:rPr>
          <w:sz w:val="24"/>
        </w:rPr>
        <w:t xml:space="preserve">Fričova </w:t>
      </w:r>
      <w:r w:rsidR="006A34B3">
        <w:rPr>
          <w:sz w:val="24"/>
        </w:rPr>
        <w:t>298</w:t>
      </w:r>
      <w:r>
        <w:rPr>
          <w:sz w:val="24"/>
        </w:rPr>
        <w:t>, 251 65 Ondřejov</w:t>
      </w:r>
      <w:r w:rsidR="00E05344">
        <w:rPr>
          <w:sz w:val="24"/>
        </w:rPr>
        <w:t>,</w:t>
      </w:r>
    </w:p>
    <w:p w:rsidR="00CF73B7" w:rsidRDefault="00CF73B7">
      <w:pPr>
        <w:ind w:left="708" w:right="283" w:firstLine="708"/>
        <w:rPr>
          <w:sz w:val="24"/>
        </w:rPr>
      </w:pPr>
      <w:r>
        <w:rPr>
          <w:sz w:val="24"/>
        </w:rPr>
        <w:t xml:space="preserve">      </w:t>
      </w:r>
      <w:r w:rsidR="00E1757B">
        <w:rPr>
          <w:sz w:val="24"/>
        </w:rPr>
        <w:t xml:space="preserve">   </w:t>
      </w:r>
      <w:r>
        <w:rPr>
          <w:sz w:val="24"/>
        </w:rPr>
        <w:t xml:space="preserve">zastoupené </w:t>
      </w:r>
      <w:proofErr w:type="spellStart"/>
      <w:r w:rsidR="00E05344">
        <w:rPr>
          <w:sz w:val="24"/>
        </w:rPr>
        <w:t>ved</w:t>
      </w:r>
      <w:proofErr w:type="spellEnd"/>
      <w:r w:rsidR="00E05344">
        <w:rPr>
          <w:sz w:val="24"/>
        </w:rPr>
        <w:t>. THS</w:t>
      </w:r>
      <w:r>
        <w:rPr>
          <w:sz w:val="24"/>
        </w:rPr>
        <w:t xml:space="preserve"> panem </w:t>
      </w:r>
      <w:r w:rsidR="00E05344">
        <w:rPr>
          <w:sz w:val="24"/>
        </w:rPr>
        <w:t>Ing. Richardem Plačkem,</w:t>
      </w:r>
    </w:p>
    <w:p w:rsidR="00CF73B7" w:rsidRDefault="00CF73B7">
      <w:pPr>
        <w:ind w:right="28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</w:t>
      </w:r>
      <w:r w:rsidR="00E1757B">
        <w:rPr>
          <w:sz w:val="24"/>
        </w:rPr>
        <w:t xml:space="preserve">   </w:t>
      </w:r>
      <w:r>
        <w:rPr>
          <w:sz w:val="24"/>
        </w:rPr>
        <w:t xml:space="preserve"> IČO: 67985815</w:t>
      </w:r>
      <w:r w:rsidR="00E05344">
        <w:rPr>
          <w:sz w:val="24"/>
        </w:rPr>
        <w:t>,</w:t>
      </w:r>
      <w:r w:rsidR="00D36398">
        <w:rPr>
          <w:sz w:val="24"/>
        </w:rPr>
        <w:t xml:space="preserve"> není plátcem DPH,</w:t>
      </w:r>
    </w:p>
    <w:p w:rsidR="00CF73B7" w:rsidRDefault="00CF73B7">
      <w:pPr>
        <w:ind w:right="283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      </w:t>
      </w:r>
      <w:r w:rsidR="00E1757B">
        <w:rPr>
          <w:sz w:val="24"/>
        </w:rPr>
        <w:t xml:space="preserve">   </w:t>
      </w:r>
      <w:r>
        <w:rPr>
          <w:sz w:val="24"/>
        </w:rPr>
        <w:t xml:space="preserve">bank. </w:t>
      </w:r>
      <w:proofErr w:type="gramStart"/>
      <w:r>
        <w:rPr>
          <w:sz w:val="24"/>
        </w:rPr>
        <w:t>spoj</w:t>
      </w:r>
      <w:proofErr w:type="gramEnd"/>
      <w:r>
        <w:rPr>
          <w:sz w:val="24"/>
        </w:rPr>
        <w:t xml:space="preserve">.: ČNB Praha 1, </w:t>
      </w:r>
      <w:proofErr w:type="spellStart"/>
      <w:proofErr w:type="gramStart"/>
      <w:r>
        <w:rPr>
          <w:sz w:val="24"/>
        </w:rPr>
        <w:t>č</w:t>
      </w:r>
      <w:r w:rsidR="006A34B3">
        <w:rPr>
          <w:sz w:val="24"/>
        </w:rPr>
        <w:t>.</w:t>
      </w:r>
      <w:r>
        <w:rPr>
          <w:sz w:val="24"/>
        </w:rPr>
        <w:t>ú</w:t>
      </w:r>
      <w:proofErr w:type="spellEnd"/>
      <w:r>
        <w:rPr>
          <w:sz w:val="24"/>
        </w:rPr>
        <w:t xml:space="preserve">. </w:t>
      </w:r>
      <w:r w:rsidR="006A34B3">
        <w:rPr>
          <w:sz w:val="24"/>
        </w:rPr>
        <w:t>69025011</w:t>
      </w:r>
      <w:r>
        <w:rPr>
          <w:sz w:val="24"/>
        </w:rPr>
        <w:t>/0710</w:t>
      </w:r>
      <w:proofErr w:type="gramEnd"/>
    </w:p>
    <w:p w:rsidR="00CF73B7" w:rsidRDefault="00CF73B7">
      <w:pPr>
        <w:ind w:right="283"/>
        <w:rPr>
          <w:sz w:val="24"/>
        </w:rPr>
      </w:pPr>
    </w:p>
    <w:p w:rsidR="00CF73B7" w:rsidRDefault="00CF73B7">
      <w:pPr>
        <w:ind w:right="283"/>
        <w:jc w:val="center"/>
        <w:rPr>
          <w:sz w:val="24"/>
        </w:rPr>
      </w:pPr>
      <w:r>
        <w:rPr>
          <w:sz w:val="24"/>
        </w:rPr>
        <w:t>a</w:t>
      </w:r>
    </w:p>
    <w:p w:rsidR="00CF73B7" w:rsidRDefault="0079190F" w:rsidP="0079190F">
      <w:pPr>
        <w:ind w:right="283"/>
        <w:rPr>
          <w:sz w:val="24"/>
        </w:rPr>
      </w:pPr>
      <w:r>
        <w:rPr>
          <w:sz w:val="24"/>
        </w:rPr>
        <w:t xml:space="preserve">            </w:t>
      </w:r>
      <w:r w:rsidR="00CF73B7">
        <w:rPr>
          <w:sz w:val="24"/>
        </w:rPr>
        <w:t xml:space="preserve">Dodavatel: </w:t>
      </w:r>
      <w:r w:rsidR="00E1757B">
        <w:rPr>
          <w:sz w:val="24"/>
        </w:rPr>
        <w:t xml:space="preserve">  </w:t>
      </w:r>
      <w:r w:rsidR="00D973B5">
        <w:rPr>
          <w:b/>
          <w:sz w:val="24"/>
        </w:rPr>
        <w:t>Porsche</w:t>
      </w:r>
      <w:r w:rsidR="00E62C97">
        <w:rPr>
          <w:b/>
          <w:sz w:val="24"/>
        </w:rPr>
        <w:t xml:space="preserve"> </w:t>
      </w:r>
      <w:r w:rsidR="00E74956">
        <w:rPr>
          <w:b/>
          <w:sz w:val="24"/>
        </w:rPr>
        <w:t>Inter Auto CZ spol. s r.o.</w:t>
      </w:r>
    </w:p>
    <w:p w:rsidR="00CF73B7" w:rsidRDefault="00CF73B7" w:rsidP="00E74956">
      <w:pPr>
        <w:ind w:left="708" w:right="283" w:firstLine="708"/>
        <w:rPr>
          <w:sz w:val="24"/>
        </w:rPr>
      </w:pPr>
      <w:r>
        <w:rPr>
          <w:sz w:val="24"/>
        </w:rPr>
        <w:t xml:space="preserve">       </w:t>
      </w:r>
      <w:r w:rsidR="00E1757B">
        <w:rPr>
          <w:sz w:val="24"/>
        </w:rPr>
        <w:t xml:space="preserve">  </w:t>
      </w:r>
      <w:r w:rsidR="00E74956">
        <w:rPr>
          <w:sz w:val="24"/>
        </w:rPr>
        <w:t>Vrchlického 31,</w:t>
      </w:r>
      <w:r w:rsidR="00E74956">
        <w:rPr>
          <w:sz w:val="24"/>
        </w:rPr>
        <w:tab/>
        <w:t xml:space="preserve"> 150 00 Praha 5</w:t>
      </w:r>
    </w:p>
    <w:p w:rsidR="00123619" w:rsidRDefault="00123619">
      <w:pPr>
        <w:ind w:right="283" w:firstLine="708"/>
        <w:rPr>
          <w:sz w:val="24"/>
        </w:rPr>
      </w:pPr>
      <w:r>
        <w:rPr>
          <w:sz w:val="24"/>
        </w:rPr>
        <w:t xml:space="preserve">                  </w:t>
      </w:r>
      <w:r w:rsidR="00E74956">
        <w:rPr>
          <w:sz w:val="24"/>
        </w:rPr>
        <w:t xml:space="preserve">   </w:t>
      </w:r>
      <w:proofErr w:type="gramStart"/>
      <w:r w:rsidR="00E74956">
        <w:rPr>
          <w:sz w:val="24"/>
        </w:rPr>
        <w:t xml:space="preserve">Zastoupený     ,   </w:t>
      </w:r>
      <w:r>
        <w:rPr>
          <w:sz w:val="24"/>
        </w:rPr>
        <w:t xml:space="preserve"> společnosti</w:t>
      </w:r>
      <w:proofErr w:type="gramEnd"/>
    </w:p>
    <w:p w:rsidR="00E62C97" w:rsidRDefault="00E74956">
      <w:pPr>
        <w:ind w:right="283" w:firstLine="708"/>
        <w:rPr>
          <w:sz w:val="24"/>
        </w:rPr>
      </w:pPr>
      <w:r>
        <w:rPr>
          <w:sz w:val="24"/>
        </w:rPr>
        <w:t xml:space="preserve">                     IČO:47124652</w:t>
      </w:r>
    </w:p>
    <w:p w:rsidR="0018175F" w:rsidRDefault="0018175F">
      <w:pPr>
        <w:ind w:right="283" w:firstLine="708"/>
        <w:rPr>
          <w:sz w:val="24"/>
        </w:rPr>
      </w:pPr>
      <w:r>
        <w:rPr>
          <w:sz w:val="24"/>
        </w:rPr>
        <w:tab/>
        <w:t xml:space="preserve">      </w:t>
      </w:r>
      <w:r w:rsidR="00E1757B">
        <w:rPr>
          <w:sz w:val="24"/>
        </w:rPr>
        <w:t xml:space="preserve">  </w:t>
      </w:r>
      <w:r>
        <w:rPr>
          <w:sz w:val="24"/>
        </w:rPr>
        <w:t xml:space="preserve"> bank. </w:t>
      </w:r>
      <w:proofErr w:type="gramStart"/>
      <w:r>
        <w:rPr>
          <w:sz w:val="24"/>
        </w:rPr>
        <w:t>spoj</w:t>
      </w:r>
      <w:proofErr w:type="gramEnd"/>
      <w:r>
        <w:rPr>
          <w:sz w:val="24"/>
        </w:rPr>
        <w:t xml:space="preserve">.: </w:t>
      </w:r>
      <w:r w:rsidR="00E74956">
        <w:rPr>
          <w:sz w:val="24"/>
        </w:rPr>
        <w:t>5020015827/55</w:t>
      </w:r>
      <w:r w:rsidR="00FB0E7B" w:rsidRPr="00FB0E7B">
        <w:rPr>
          <w:sz w:val="24"/>
        </w:rPr>
        <w:t>00</w:t>
      </w:r>
    </w:p>
    <w:p w:rsidR="006A34B3" w:rsidRDefault="006A34B3">
      <w:pPr>
        <w:ind w:right="283" w:firstLine="708"/>
        <w:rPr>
          <w:sz w:val="24"/>
        </w:rPr>
      </w:pPr>
    </w:p>
    <w:p w:rsidR="00CF73B7" w:rsidRDefault="00CF73B7">
      <w:pPr>
        <w:ind w:right="283"/>
        <w:rPr>
          <w:sz w:val="24"/>
        </w:rPr>
      </w:pPr>
    </w:p>
    <w:p w:rsidR="00CF73B7" w:rsidRDefault="00CF73B7" w:rsidP="00A7093C">
      <w:pPr>
        <w:numPr>
          <w:ilvl w:val="0"/>
          <w:numId w:val="1"/>
        </w:numPr>
        <w:ind w:right="283"/>
        <w:jc w:val="center"/>
        <w:rPr>
          <w:b/>
          <w:sz w:val="24"/>
        </w:rPr>
      </w:pPr>
      <w:r>
        <w:rPr>
          <w:b/>
          <w:sz w:val="24"/>
        </w:rPr>
        <w:t>Předmět plnění.</w:t>
      </w:r>
    </w:p>
    <w:p w:rsidR="00266A5C" w:rsidRDefault="00A7093C" w:rsidP="00266A5C">
      <w:pPr>
        <w:pStyle w:val="Nadpis1"/>
        <w:rPr>
          <w:sz w:val="24"/>
        </w:rPr>
      </w:pPr>
      <w:r>
        <w:rPr>
          <w:b w:val="0"/>
          <w:sz w:val="24"/>
        </w:rPr>
        <w:t xml:space="preserve"> </w:t>
      </w:r>
      <w:r w:rsidR="0018175F">
        <w:rPr>
          <w:sz w:val="24"/>
        </w:rPr>
        <w:tab/>
      </w:r>
      <w:r w:rsidR="000F6C62">
        <w:rPr>
          <w:sz w:val="24"/>
        </w:rPr>
        <w:t xml:space="preserve">Škoda Octavia </w:t>
      </w:r>
      <w:proofErr w:type="spellStart"/>
      <w:r w:rsidR="000F6C62">
        <w:rPr>
          <w:sz w:val="24"/>
        </w:rPr>
        <w:t>Combi</w:t>
      </w:r>
      <w:proofErr w:type="spellEnd"/>
      <w:r w:rsidR="000F6C62">
        <w:rPr>
          <w:sz w:val="24"/>
        </w:rPr>
        <w:t xml:space="preserve"> </w:t>
      </w:r>
      <w:proofErr w:type="spellStart"/>
      <w:r w:rsidR="000F6C62">
        <w:rPr>
          <w:sz w:val="24"/>
        </w:rPr>
        <w:t>Ambition</w:t>
      </w:r>
      <w:proofErr w:type="spellEnd"/>
      <w:r w:rsidR="000F6C62">
        <w:rPr>
          <w:sz w:val="24"/>
        </w:rPr>
        <w:t xml:space="preserve"> </w:t>
      </w:r>
      <w:r w:rsidR="001A4719">
        <w:rPr>
          <w:sz w:val="24"/>
        </w:rPr>
        <w:t xml:space="preserve">+ </w:t>
      </w:r>
      <w:bookmarkStart w:id="0" w:name="_GoBack"/>
      <w:bookmarkEnd w:id="0"/>
      <w:r w:rsidR="000F6C62">
        <w:rPr>
          <w:sz w:val="24"/>
        </w:rPr>
        <w:t>2,0TDI 4x4 110kW</w:t>
      </w:r>
      <w:r w:rsidR="002B5838">
        <w:rPr>
          <w:sz w:val="24"/>
        </w:rPr>
        <w:t xml:space="preserve"> dle kalkulace</w:t>
      </w:r>
    </w:p>
    <w:p w:rsidR="00A7093C" w:rsidRDefault="00266A5C" w:rsidP="00FB2960">
      <w:pPr>
        <w:ind w:right="283"/>
        <w:jc w:val="both"/>
        <w:rPr>
          <w:sz w:val="24"/>
        </w:rPr>
      </w:pPr>
      <w:r>
        <w:rPr>
          <w:sz w:val="24"/>
        </w:rPr>
        <w:t xml:space="preserve">            </w:t>
      </w:r>
      <w:r w:rsidR="0018175F">
        <w:rPr>
          <w:sz w:val="24"/>
        </w:rPr>
        <w:t>Dodavatel prohlašuje, že je výlučným vlastníkem</w:t>
      </w:r>
      <w:r w:rsidR="00A7093C">
        <w:rPr>
          <w:sz w:val="24"/>
        </w:rPr>
        <w:t xml:space="preserve"> </w:t>
      </w:r>
      <w:r>
        <w:rPr>
          <w:sz w:val="24"/>
        </w:rPr>
        <w:t>zařízení.</w:t>
      </w:r>
    </w:p>
    <w:p w:rsidR="00CF73B7" w:rsidRDefault="002B0156" w:rsidP="00FB2960">
      <w:pPr>
        <w:ind w:right="283"/>
        <w:jc w:val="both"/>
        <w:rPr>
          <w:sz w:val="24"/>
        </w:rPr>
      </w:pPr>
      <w:r>
        <w:rPr>
          <w:sz w:val="24"/>
        </w:rPr>
        <w:t xml:space="preserve"> </w:t>
      </w:r>
      <w:r w:rsidR="00E05344">
        <w:rPr>
          <w:sz w:val="24"/>
        </w:rPr>
        <w:tab/>
      </w:r>
      <w:r w:rsidR="00E05344">
        <w:rPr>
          <w:sz w:val="24"/>
        </w:rPr>
        <w:tab/>
      </w:r>
    </w:p>
    <w:p w:rsidR="00FB2960" w:rsidRDefault="00FB2960" w:rsidP="00FB2960">
      <w:pPr>
        <w:ind w:right="283"/>
        <w:jc w:val="both"/>
        <w:rPr>
          <w:sz w:val="24"/>
        </w:rPr>
      </w:pPr>
    </w:p>
    <w:p w:rsidR="00CF73B7" w:rsidRDefault="00CF73B7">
      <w:pPr>
        <w:numPr>
          <w:ilvl w:val="0"/>
          <w:numId w:val="1"/>
        </w:numPr>
        <w:ind w:right="283"/>
        <w:jc w:val="center"/>
        <w:rPr>
          <w:sz w:val="24"/>
        </w:rPr>
      </w:pPr>
      <w:r>
        <w:rPr>
          <w:b/>
          <w:sz w:val="24"/>
        </w:rPr>
        <w:t>Stanovení ceny.</w:t>
      </w:r>
    </w:p>
    <w:p w:rsidR="00E05344" w:rsidRDefault="00CF73B7" w:rsidP="00CF73B7">
      <w:pPr>
        <w:ind w:left="705" w:right="283"/>
        <w:rPr>
          <w:sz w:val="24"/>
        </w:rPr>
      </w:pPr>
      <w:r>
        <w:rPr>
          <w:sz w:val="24"/>
        </w:rPr>
        <w:t xml:space="preserve">Cena je stanovena dohodou ve </w:t>
      </w:r>
      <w:proofErr w:type="gramStart"/>
      <w:r>
        <w:rPr>
          <w:sz w:val="24"/>
        </w:rPr>
        <w:t xml:space="preserve">výši </w:t>
      </w:r>
      <w:r w:rsidR="00332399">
        <w:rPr>
          <w:sz w:val="24"/>
        </w:rPr>
        <w:t xml:space="preserve"> </w:t>
      </w:r>
      <w:r w:rsidR="002B5838">
        <w:rPr>
          <w:sz w:val="24"/>
        </w:rPr>
        <w:t>662310,</w:t>
      </w:r>
      <w:proofErr w:type="gramEnd"/>
      <w:r w:rsidR="002B5838">
        <w:rPr>
          <w:sz w:val="24"/>
        </w:rPr>
        <w:t>-</w:t>
      </w:r>
      <w:r w:rsidR="00A7093C">
        <w:rPr>
          <w:sz w:val="24"/>
        </w:rPr>
        <w:t xml:space="preserve"> </w:t>
      </w:r>
      <w:r>
        <w:rPr>
          <w:sz w:val="24"/>
        </w:rPr>
        <w:t>Kč</w:t>
      </w:r>
      <w:r w:rsidR="002B5838">
        <w:rPr>
          <w:sz w:val="24"/>
        </w:rPr>
        <w:t xml:space="preserve"> včetně DPH, tj. 547364,-</w:t>
      </w:r>
      <w:r w:rsidR="00D36398">
        <w:rPr>
          <w:sz w:val="24"/>
        </w:rPr>
        <w:t xml:space="preserve"> Kč bez DPH. </w:t>
      </w:r>
      <w:r w:rsidR="00266A5C">
        <w:rPr>
          <w:sz w:val="24"/>
        </w:rPr>
        <w:t xml:space="preserve"> Na částečnou úhradu</w:t>
      </w:r>
      <w:r w:rsidR="001F306D">
        <w:rPr>
          <w:sz w:val="24"/>
        </w:rPr>
        <w:t>, na</w:t>
      </w:r>
      <w:r w:rsidR="00CA1426">
        <w:rPr>
          <w:sz w:val="24"/>
        </w:rPr>
        <w:t xml:space="preserve"> protiúčet bude použito vozidlo Subaru</w:t>
      </w:r>
      <w:r w:rsidR="001F306D">
        <w:rPr>
          <w:sz w:val="24"/>
        </w:rPr>
        <w:t xml:space="preserve"> s cenou podle znaleckého ocenění.</w:t>
      </w:r>
      <w:r w:rsidR="00332399">
        <w:rPr>
          <w:sz w:val="24"/>
        </w:rPr>
        <w:t xml:space="preserve"> Cena st</w:t>
      </w:r>
      <w:r w:rsidR="002B5838">
        <w:rPr>
          <w:sz w:val="24"/>
        </w:rPr>
        <w:t xml:space="preserve">arého Subaru </w:t>
      </w:r>
      <w:proofErr w:type="gramStart"/>
      <w:r w:rsidR="002B5838">
        <w:rPr>
          <w:sz w:val="24"/>
        </w:rPr>
        <w:t>je  53311,</w:t>
      </w:r>
      <w:proofErr w:type="gramEnd"/>
      <w:r w:rsidR="002B5838">
        <w:rPr>
          <w:sz w:val="24"/>
        </w:rPr>
        <w:t>- Kč, k úhradě tedy  608999,-</w:t>
      </w:r>
      <w:r w:rsidR="00332399">
        <w:rPr>
          <w:sz w:val="24"/>
        </w:rPr>
        <w:t xml:space="preserve">  </w:t>
      </w:r>
      <w:r w:rsidR="00D36398">
        <w:rPr>
          <w:sz w:val="24"/>
        </w:rPr>
        <w:t>Kč.</w:t>
      </w:r>
    </w:p>
    <w:p w:rsidR="00A7093C" w:rsidRDefault="00A7093C" w:rsidP="00CF73B7">
      <w:pPr>
        <w:ind w:left="705" w:right="283"/>
        <w:rPr>
          <w:sz w:val="24"/>
        </w:rPr>
      </w:pPr>
    </w:p>
    <w:p w:rsidR="00CF73B7" w:rsidRDefault="00CF73B7" w:rsidP="00CF73B7">
      <w:pPr>
        <w:ind w:right="283"/>
        <w:rPr>
          <w:sz w:val="24"/>
        </w:rPr>
      </w:pPr>
    </w:p>
    <w:p w:rsidR="00CF73B7" w:rsidRDefault="00CF73B7">
      <w:pPr>
        <w:numPr>
          <w:ilvl w:val="0"/>
          <w:numId w:val="2"/>
        </w:numPr>
        <w:ind w:right="283"/>
        <w:jc w:val="center"/>
        <w:rPr>
          <w:b/>
          <w:sz w:val="24"/>
        </w:rPr>
      </w:pPr>
      <w:r>
        <w:rPr>
          <w:b/>
          <w:sz w:val="24"/>
        </w:rPr>
        <w:t>Doba plnění.</w:t>
      </w:r>
    </w:p>
    <w:p w:rsidR="00A7093C" w:rsidRDefault="004F1FCD" w:rsidP="00A14291">
      <w:pPr>
        <w:ind w:right="283"/>
        <w:rPr>
          <w:sz w:val="24"/>
        </w:rPr>
      </w:pPr>
      <w:r>
        <w:rPr>
          <w:sz w:val="24"/>
        </w:rPr>
        <w:t xml:space="preserve">            Do 3 měsíců po podpisu smlouvy dojde k předání předmětu plnění.</w:t>
      </w:r>
    </w:p>
    <w:p w:rsidR="00E05344" w:rsidRDefault="00CF73B7" w:rsidP="00E05344">
      <w:pPr>
        <w:ind w:left="705" w:right="283"/>
        <w:rPr>
          <w:sz w:val="24"/>
        </w:rPr>
      </w:pPr>
      <w:r>
        <w:rPr>
          <w:sz w:val="24"/>
        </w:rPr>
        <w:t xml:space="preserve"> </w:t>
      </w:r>
    </w:p>
    <w:p w:rsidR="00CF73B7" w:rsidRDefault="00CF73B7" w:rsidP="00E05344">
      <w:pPr>
        <w:numPr>
          <w:ilvl w:val="0"/>
          <w:numId w:val="2"/>
        </w:numPr>
        <w:ind w:right="283"/>
        <w:jc w:val="center"/>
        <w:rPr>
          <w:b/>
          <w:sz w:val="24"/>
        </w:rPr>
      </w:pPr>
      <w:r>
        <w:rPr>
          <w:b/>
          <w:sz w:val="24"/>
        </w:rPr>
        <w:t>Ostatní ujednání.</w:t>
      </w:r>
    </w:p>
    <w:p w:rsidR="00CF73B7" w:rsidRDefault="0018175F" w:rsidP="00FB2960">
      <w:pPr>
        <w:ind w:right="283"/>
        <w:jc w:val="both"/>
        <w:rPr>
          <w:sz w:val="24"/>
        </w:rPr>
      </w:pPr>
      <w:r>
        <w:rPr>
          <w:sz w:val="24"/>
        </w:rPr>
        <w:tab/>
      </w:r>
      <w:r w:rsidR="00CF73B7">
        <w:rPr>
          <w:sz w:val="24"/>
        </w:rPr>
        <w:t xml:space="preserve">Úhrada </w:t>
      </w:r>
      <w:r w:rsidR="004F1FCD">
        <w:rPr>
          <w:sz w:val="24"/>
        </w:rPr>
        <w:t>zálohové faktury ve výši doplatku k</w:t>
      </w:r>
      <w:r w:rsidR="00942684">
        <w:rPr>
          <w:sz w:val="24"/>
        </w:rPr>
        <w:t> </w:t>
      </w:r>
      <w:r w:rsidR="004F1FCD">
        <w:rPr>
          <w:sz w:val="24"/>
        </w:rPr>
        <w:t>protiúčtu</w:t>
      </w:r>
      <w:r w:rsidR="002B5838">
        <w:rPr>
          <w:sz w:val="24"/>
        </w:rPr>
        <w:t xml:space="preserve"> ve </w:t>
      </w:r>
      <w:proofErr w:type="gramStart"/>
      <w:r w:rsidR="002B5838">
        <w:rPr>
          <w:sz w:val="24"/>
        </w:rPr>
        <w:t>výši   608999,</w:t>
      </w:r>
      <w:proofErr w:type="gramEnd"/>
      <w:r w:rsidR="002B5838">
        <w:rPr>
          <w:sz w:val="24"/>
        </w:rPr>
        <w:t xml:space="preserve">- </w:t>
      </w:r>
      <w:r w:rsidR="00942684">
        <w:rPr>
          <w:sz w:val="24"/>
        </w:rPr>
        <w:t xml:space="preserve">Kč </w:t>
      </w:r>
      <w:r w:rsidR="00CF73B7">
        <w:rPr>
          <w:sz w:val="24"/>
        </w:rPr>
        <w:t xml:space="preserve">bude provedena </w:t>
      </w:r>
      <w:r>
        <w:rPr>
          <w:sz w:val="24"/>
        </w:rPr>
        <w:t xml:space="preserve">převodem z účtu </w:t>
      </w:r>
      <w:r w:rsidR="00A553E4">
        <w:rPr>
          <w:sz w:val="24"/>
        </w:rPr>
        <w:t xml:space="preserve">    </w:t>
      </w:r>
      <w:r>
        <w:rPr>
          <w:sz w:val="24"/>
        </w:rPr>
        <w:t>A</w:t>
      </w:r>
      <w:r w:rsidR="00FB2960">
        <w:rPr>
          <w:sz w:val="24"/>
        </w:rPr>
        <w:t xml:space="preserve">stronomického ústavu AV ČR </w:t>
      </w:r>
      <w:r w:rsidR="004F1FCD">
        <w:rPr>
          <w:sz w:val="24"/>
        </w:rPr>
        <w:t>do 30</w:t>
      </w:r>
      <w:r>
        <w:rPr>
          <w:sz w:val="24"/>
        </w:rPr>
        <w:t>-ti dnů po podpisu smlouvy.</w:t>
      </w:r>
      <w:r w:rsidR="00FB2960">
        <w:rPr>
          <w:sz w:val="24"/>
        </w:rPr>
        <w:t xml:space="preserve"> </w:t>
      </w:r>
      <w:r w:rsidR="00CF73B7">
        <w:rPr>
          <w:sz w:val="24"/>
        </w:rPr>
        <w:t xml:space="preserve">Tato smlouva je vyhotovena ve </w:t>
      </w:r>
      <w:proofErr w:type="gramStart"/>
      <w:r w:rsidR="00CF73B7">
        <w:rPr>
          <w:sz w:val="24"/>
        </w:rPr>
        <w:t xml:space="preserve">čtyřech </w:t>
      </w:r>
      <w:r w:rsidR="00A553E4">
        <w:rPr>
          <w:sz w:val="24"/>
        </w:rPr>
        <w:t xml:space="preserve">  </w:t>
      </w:r>
      <w:r>
        <w:rPr>
          <w:sz w:val="24"/>
        </w:rPr>
        <w:t>stejnopisech</w:t>
      </w:r>
      <w:proofErr w:type="gramEnd"/>
      <w:r>
        <w:rPr>
          <w:sz w:val="24"/>
        </w:rPr>
        <w:t xml:space="preserve">, z nichž </w:t>
      </w:r>
      <w:r w:rsidR="00FB2960">
        <w:rPr>
          <w:sz w:val="24"/>
        </w:rPr>
        <w:t xml:space="preserve">dva </w:t>
      </w:r>
      <w:r>
        <w:rPr>
          <w:sz w:val="24"/>
        </w:rPr>
        <w:t>obdrží Odběratel a</w:t>
      </w:r>
      <w:r w:rsidR="00FB2960">
        <w:rPr>
          <w:sz w:val="24"/>
        </w:rPr>
        <w:t xml:space="preserve"> dva</w:t>
      </w:r>
      <w:r>
        <w:rPr>
          <w:sz w:val="24"/>
        </w:rPr>
        <w:t xml:space="preserve"> Dodavatel.</w:t>
      </w:r>
    </w:p>
    <w:p w:rsidR="00CF73B7" w:rsidRDefault="0018175F" w:rsidP="00FB2960">
      <w:pPr>
        <w:ind w:right="283"/>
        <w:jc w:val="both"/>
        <w:rPr>
          <w:sz w:val="24"/>
        </w:rPr>
      </w:pPr>
      <w:r>
        <w:rPr>
          <w:sz w:val="24"/>
        </w:rPr>
        <w:tab/>
      </w:r>
      <w:r w:rsidR="00CF73B7">
        <w:rPr>
          <w:sz w:val="24"/>
        </w:rPr>
        <w:t>Smluvní strany prohlašují, že si smlouvu před podpisem přečetli a že nebyla uzavřena v tísni nebo za nápadně nevýhodných podmínek.</w:t>
      </w:r>
      <w:r w:rsidR="00FB2960">
        <w:rPr>
          <w:sz w:val="24"/>
        </w:rPr>
        <w:t xml:space="preserve"> </w:t>
      </w:r>
      <w:r w:rsidR="00CF73B7">
        <w:rPr>
          <w:sz w:val="24"/>
        </w:rPr>
        <w:t>Na důkaz tohoto ji ztvrzují svými podpisy.</w:t>
      </w:r>
    </w:p>
    <w:p w:rsidR="00CE6DE3" w:rsidRPr="00CE6DE3" w:rsidRDefault="00CE6DE3" w:rsidP="00CE6DE3">
      <w:pPr>
        <w:pStyle w:val="Zkladntext"/>
        <w:ind w:left="567" w:hanging="567"/>
        <w:jc w:val="both"/>
        <w:rPr>
          <w:i w:val="0"/>
          <w:iCs/>
          <w:snapToGrid w:val="0"/>
          <w:sz w:val="22"/>
          <w:szCs w:val="22"/>
          <w:lang w:val="cs-CZ"/>
        </w:rPr>
      </w:pPr>
      <w:r>
        <w:rPr>
          <w:i w:val="0"/>
          <w:iCs/>
          <w:snapToGrid w:val="0"/>
          <w:sz w:val="22"/>
          <w:szCs w:val="22"/>
          <w:lang w:val="cs-CZ"/>
        </w:rPr>
        <w:t xml:space="preserve">             </w:t>
      </w:r>
      <w:r w:rsidRPr="00CE6DE3">
        <w:rPr>
          <w:i w:val="0"/>
          <w:iCs/>
          <w:snapToGrid w:val="0"/>
          <w:sz w:val="22"/>
          <w:szCs w:val="22"/>
        </w:rPr>
        <w:t>Astronomický ústav AV ČR, v. v. i. se zavazuje zajistit uveřejnění smlouvy prostřednictvím regi</w:t>
      </w:r>
      <w:r>
        <w:rPr>
          <w:i w:val="0"/>
          <w:iCs/>
          <w:snapToGrid w:val="0"/>
          <w:sz w:val="22"/>
          <w:szCs w:val="22"/>
        </w:rPr>
        <w:t xml:space="preserve">stru </w:t>
      </w:r>
      <w:r w:rsidR="00A553E4">
        <w:rPr>
          <w:i w:val="0"/>
          <w:iCs/>
          <w:snapToGrid w:val="0"/>
          <w:sz w:val="22"/>
          <w:szCs w:val="22"/>
          <w:lang w:val="cs-CZ"/>
        </w:rPr>
        <w:t xml:space="preserve"> </w:t>
      </w:r>
      <w:r w:rsidRPr="00CE6DE3">
        <w:rPr>
          <w:i w:val="0"/>
          <w:iCs/>
          <w:snapToGrid w:val="0"/>
          <w:sz w:val="22"/>
          <w:szCs w:val="22"/>
        </w:rPr>
        <w:t>smluv souladu se zákonem č. 340/2015 Sb., o zvláštních podmínkách účinnosti některých smluv, uveřejňování těchto smluv a registru smluv, v platném znění (zákon o registru smluv)</w:t>
      </w:r>
      <w:r w:rsidRPr="00CE6DE3">
        <w:rPr>
          <w:i w:val="0"/>
          <w:iCs/>
          <w:snapToGrid w:val="0"/>
          <w:sz w:val="22"/>
          <w:szCs w:val="22"/>
          <w:lang w:val="cs-CZ"/>
        </w:rPr>
        <w:t>.</w:t>
      </w:r>
    </w:p>
    <w:p w:rsidR="00CE6DE3" w:rsidRDefault="00CE6DE3" w:rsidP="00FB2960">
      <w:pPr>
        <w:ind w:right="283"/>
        <w:jc w:val="both"/>
        <w:rPr>
          <w:sz w:val="24"/>
        </w:rPr>
      </w:pPr>
    </w:p>
    <w:p w:rsidR="00CF73B7" w:rsidRDefault="00CF73B7" w:rsidP="00FB2960">
      <w:pPr>
        <w:ind w:left="705" w:right="283"/>
        <w:jc w:val="both"/>
        <w:rPr>
          <w:sz w:val="24"/>
        </w:rPr>
      </w:pPr>
    </w:p>
    <w:p w:rsidR="00CE6144" w:rsidRDefault="00CE6144" w:rsidP="00FB2960">
      <w:pPr>
        <w:ind w:left="705" w:right="283"/>
        <w:jc w:val="both"/>
        <w:rPr>
          <w:sz w:val="24"/>
        </w:rPr>
      </w:pPr>
    </w:p>
    <w:p w:rsidR="00CE6144" w:rsidRDefault="00CF73B7">
      <w:pPr>
        <w:ind w:right="283"/>
        <w:jc w:val="both"/>
        <w:rPr>
          <w:sz w:val="24"/>
        </w:rPr>
      </w:pPr>
      <w:proofErr w:type="gramStart"/>
      <w:r>
        <w:rPr>
          <w:sz w:val="24"/>
        </w:rPr>
        <w:t>Odběratel:</w:t>
      </w:r>
      <w:r w:rsidR="00FB2960">
        <w:rPr>
          <w:sz w:val="24"/>
        </w:rPr>
        <w:t xml:space="preserve">  …</w:t>
      </w:r>
      <w:proofErr w:type="gramEnd"/>
      <w:r w:rsidR="00FB2960">
        <w:rPr>
          <w:sz w:val="24"/>
        </w:rPr>
        <w:t>……………………</w:t>
      </w:r>
      <w:r w:rsidR="00CE6144">
        <w:rPr>
          <w:sz w:val="24"/>
        </w:rPr>
        <w:t>……</w:t>
      </w:r>
      <w:r w:rsidR="00FB2960">
        <w:rPr>
          <w:sz w:val="24"/>
        </w:rPr>
        <w:t xml:space="preserve">              </w:t>
      </w:r>
      <w:r>
        <w:rPr>
          <w:sz w:val="24"/>
        </w:rPr>
        <w:tab/>
        <w:t>Dodavatel:</w:t>
      </w:r>
      <w:r w:rsidR="00FB2960">
        <w:rPr>
          <w:sz w:val="24"/>
        </w:rPr>
        <w:t xml:space="preserve"> …………………</w:t>
      </w:r>
      <w:r w:rsidR="00CE6144">
        <w:rPr>
          <w:sz w:val="24"/>
        </w:rPr>
        <w:t>………….</w:t>
      </w:r>
    </w:p>
    <w:p w:rsidR="00CE6144" w:rsidRDefault="00CE6144">
      <w:pPr>
        <w:ind w:right="283"/>
        <w:jc w:val="both"/>
        <w:rPr>
          <w:sz w:val="24"/>
        </w:rPr>
      </w:pPr>
    </w:p>
    <w:p w:rsidR="00CF73B7" w:rsidRPr="00CF73B7" w:rsidRDefault="00F02678">
      <w:pPr>
        <w:ind w:right="283"/>
        <w:jc w:val="both"/>
        <w:rPr>
          <w:sz w:val="24"/>
        </w:rPr>
      </w:pPr>
      <w:r>
        <w:rPr>
          <w:sz w:val="24"/>
        </w:rPr>
        <w:t xml:space="preserve">V Ondřejově dne  </w:t>
      </w:r>
      <w:proofErr w:type="gramStart"/>
      <w:r w:rsidR="002B5838">
        <w:rPr>
          <w:sz w:val="24"/>
        </w:rPr>
        <w:t>3.8.2016</w:t>
      </w:r>
      <w:proofErr w:type="gramEnd"/>
      <w:r>
        <w:rPr>
          <w:sz w:val="24"/>
        </w:rPr>
        <w:t xml:space="preserve">                            </w:t>
      </w:r>
      <w:r w:rsidR="00CE6144">
        <w:rPr>
          <w:sz w:val="24"/>
        </w:rPr>
        <w:t xml:space="preserve">   </w:t>
      </w:r>
      <w:r w:rsidR="00CF73B7">
        <w:rPr>
          <w:sz w:val="24"/>
        </w:rPr>
        <w:tab/>
      </w:r>
      <w:r w:rsidR="002A7611">
        <w:rPr>
          <w:sz w:val="24"/>
        </w:rPr>
        <w:t xml:space="preserve">        V Praze</w:t>
      </w:r>
      <w:r>
        <w:rPr>
          <w:sz w:val="24"/>
        </w:rPr>
        <w:t xml:space="preserve"> dne</w:t>
      </w:r>
      <w:r w:rsidR="002B5838">
        <w:rPr>
          <w:sz w:val="24"/>
        </w:rPr>
        <w:t xml:space="preserve">  3.8.2016</w:t>
      </w:r>
    </w:p>
    <w:sectPr w:rsidR="00CF73B7" w:rsidRPr="00CF73B7" w:rsidSect="00483B99"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970CE"/>
    <w:multiLevelType w:val="hybridMultilevel"/>
    <w:tmpl w:val="6990288E"/>
    <w:lvl w:ilvl="0" w:tplc="CD18AE62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D712511"/>
    <w:multiLevelType w:val="singleLevel"/>
    <w:tmpl w:val="43129704"/>
    <w:lvl w:ilvl="0">
      <w:start w:val="3"/>
      <w:numFmt w:val="upperRoman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" w15:restartNumberingAfterBreak="0">
    <w:nsid w:val="3F6F526C"/>
    <w:multiLevelType w:val="singleLevel"/>
    <w:tmpl w:val="C444ECF8"/>
    <w:lvl w:ilvl="0">
      <w:start w:val="2"/>
      <w:numFmt w:val="upperRoman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 w15:restartNumberingAfterBreak="0">
    <w:nsid w:val="515C7A39"/>
    <w:multiLevelType w:val="singleLevel"/>
    <w:tmpl w:val="D6065AAA"/>
    <w:lvl w:ilvl="0">
      <w:start w:val="4"/>
      <w:numFmt w:val="upperRoman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 w15:restartNumberingAfterBreak="0">
    <w:nsid w:val="523D2625"/>
    <w:multiLevelType w:val="singleLevel"/>
    <w:tmpl w:val="43129704"/>
    <w:lvl w:ilvl="0">
      <w:start w:val="3"/>
      <w:numFmt w:val="upperRoman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 w15:restartNumberingAfterBreak="0">
    <w:nsid w:val="624A72C9"/>
    <w:multiLevelType w:val="singleLevel"/>
    <w:tmpl w:val="C444ECF8"/>
    <w:lvl w:ilvl="0">
      <w:start w:val="2"/>
      <w:numFmt w:val="upperRoman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 w15:restartNumberingAfterBreak="0">
    <w:nsid w:val="74BD4803"/>
    <w:multiLevelType w:val="singleLevel"/>
    <w:tmpl w:val="D6065AAA"/>
    <w:lvl w:ilvl="0">
      <w:start w:val="4"/>
      <w:numFmt w:val="upperRoman"/>
      <w:lvlText w:val="%1. "/>
      <w:legacy w:legacy="1" w:legacySpace="0" w:legacyIndent="283"/>
      <w:lvlJc w:val="left"/>
      <w:pPr>
        <w:ind w:left="988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344"/>
    <w:rsid w:val="00012BFB"/>
    <w:rsid w:val="0008776D"/>
    <w:rsid w:val="00087CA6"/>
    <w:rsid w:val="000B5AB1"/>
    <w:rsid w:val="000F1B29"/>
    <w:rsid w:val="000F6C62"/>
    <w:rsid w:val="00123619"/>
    <w:rsid w:val="00165DFE"/>
    <w:rsid w:val="0018175F"/>
    <w:rsid w:val="0019592D"/>
    <w:rsid w:val="001A4719"/>
    <w:rsid w:val="001D5CF9"/>
    <w:rsid w:val="001F306D"/>
    <w:rsid w:val="00266A5C"/>
    <w:rsid w:val="002A7611"/>
    <w:rsid w:val="002B0156"/>
    <w:rsid w:val="002B5838"/>
    <w:rsid w:val="002E06B0"/>
    <w:rsid w:val="00332399"/>
    <w:rsid w:val="00483B99"/>
    <w:rsid w:val="004F1FCD"/>
    <w:rsid w:val="00652DAC"/>
    <w:rsid w:val="00670A84"/>
    <w:rsid w:val="006854E6"/>
    <w:rsid w:val="006A34B3"/>
    <w:rsid w:val="0079190F"/>
    <w:rsid w:val="008E24DE"/>
    <w:rsid w:val="00942684"/>
    <w:rsid w:val="00A14291"/>
    <w:rsid w:val="00A553E4"/>
    <w:rsid w:val="00A7093C"/>
    <w:rsid w:val="00A87B4B"/>
    <w:rsid w:val="00A94426"/>
    <w:rsid w:val="00AC5CA9"/>
    <w:rsid w:val="00C951BC"/>
    <w:rsid w:val="00CA1426"/>
    <w:rsid w:val="00CE03EB"/>
    <w:rsid w:val="00CE6144"/>
    <w:rsid w:val="00CE6DE3"/>
    <w:rsid w:val="00CF73B7"/>
    <w:rsid w:val="00D24BDA"/>
    <w:rsid w:val="00D36398"/>
    <w:rsid w:val="00D973B5"/>
    <w:rsid w:val="00DD7034"/>
    <w:rsid w:val="00E05344"/>
    <w:rsid w:val="00E1757B"/>
    <w:rsid w:val="00E62C97"/>
    <w:rsid w:val="00E74956"/>
    <w:rsid w:val="00F02678"/>
    <w:rsid w:val="00F81F21"/>
    <w:rsid w:val="00FB0E7B"/>
    <w:rsid w:val="00FB2960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2952F-247D-48EF-B1B2-01A280F5F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709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A7093C"/>
    <w:rPr>
      <w:b/>
      <w:bCs/>
      <w:kern w:val="3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B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83B99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semiHidden/>
    <w:unhideWhenUsed/>
    <w:rsid w:val="00CE6DE3"/>
    <w:pPr>
      <w:jc w:val="center"/>
    </w:pPr>
    <w:rPr>
      <w:i/>
      <w:sz w:val="24"/>
      <w:lang w:val="x-none" w:eastAsia="x-none"/>
    </w:rPr>
  </w:style>
  <w:style w:type="character" w:customStyle="1" w:styleId="ZkladntextChar">
    <w:name w:val="Základní text Char"/>
    <w:link w:val="Zkladntext"/>
    <w:semiHidden/>
    <w:rsid w:val="00CE6DE3"/>
    <w:rPr>
      <w:i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9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nájmu služebního bytu</vt:lpstr>
    </vt:vector>
  </TitlesOfParts>
  <Company>Astronomický ústav  AV ČR Ondřejov</Company>
  <LinksUpToDate>false</LinksUpToDate>
  <CharactersWithSpaces>2007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nájmu služebního bytu</dc:title>
  <dc:subject/>
  <dc:creator>Richard Placek</dc:creator>
  <cp:keywords/>
  <cp:lastModifiedBy>Richard Placek</cp:lastModifiedBy>
  <cp:revision>9</cp:revision>
  <cp:lastPrinted>2016-07-12T08:15:00Z</cp:lastPrinted>
  <dcterms:created xsi:type="dcterms:W3CDTF">2016-07-28T08:33:00Z</dcterms:created>
  <dcterms:modified xsi:type="dcterms:W3CDTF">2016-08-04T09:05:00Z</dcterms:modified>
</cp:coreProperties>
</file>