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44D1A" w14:textId="77777777" w:rsidR="00B43818" w:rsidRDefault="0072099B" w:rsidP="005F246C">
      <w:pPr>
        <w:pStyle w:val="Podnadpis"/>
        <w:numPr>
          <w:ilvl w:val="0"/>
          <w:numId w:val="0"/>
        </w:numPr>
        <w:jc w:val="left"/>
        <w:rPr>
          <w:rFonts w:asciiTheme="minorHAnsi" w:hAnsiTheme="minorHAnsi"/>
          <w:sz w:val="22"/>
          <w:szCs w:val="22"/>
        </w:rPr>
      </w:pPr>
      <w:bookmarkStart w:id="0" w:name="_GoBack"/>
      <w:bookmarkEnd w:id="0"/>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Číslo SOÚ: S/93</w:t>
      </w:r>
      <w:r w:rsidR="004C74F3">
        <w:rPr>
          <w:rFonts w:asciiTheme="minorHAnsi" w:hAnsiTheme="minorHAnsi"/>
          <w:sz w:val="22"/>
          <w:szCs w:val="22"/>
        </w:rPr>
        <w:t>/2018</w:t>
      </w:r>
    </w:p>
    <w:p w14:paraId="7C8ED401" w14:textId="77777777" w:rsidR="004C74F3" w:rsidRDefault="004C74F3" w:rsidP="005F246C">
      <w:pPr>
        <w:pStyle w:val="Podnadpis"/>
        <w:numPr>
          <w:ilvl w:val="0"/>
          <w:numId w:val="0"/>
        </w:numPr>
        <w:jc w:val="left"/>
        <w:rPr>
          <w:rFonts w:asciiTheme="minorHAnsi" w:hAnsiTheme="minorHAnsi"/>
          <w:sz w:val="22"/>
          <w:szCs w:val="22"/>
        </w:rPr>
      </w:pPr>
    </w:p>
    <w:p w14:paraId="0E682A58" w14:textId="77777777" w:rsidR="004C74F3" w:rsidRDefault="004C74F3" w:rsidP="005F246C">
      <w:pPr>
        <w:pStyle w:val="Podnadpis"/>
        <w:numPr>
          <w:ilvl w:val="0"/>
          <w:numId w:val="0"/>
        </w:numPr>
        <w:jc w:val="left"/>
        <w:rPr>
          <w:rFonts w:asciiTheme="minorHAnsi" w:hAnsiTheme="minorHAnsi"/>
          <w:sz w:val="22"/>
          <w:szCs w:val="22"/>
        </w:rPr>
      </w:pPr>
    </w:p>
    <w:p w14:paraId="4D2D2EBC" w14:textId="77777777" w:rsidR="00B43818" w:rsidRPr="000D13C4" w:rsidRDefault="00B43818" w:rsidP="00456E8D">
      <w:pPr>
        <w:pStyle w:val="Podnadpis"/>
        <w:numPr>
          <w:ilvl w:val="0"/>
          <w:numId w:val="0"/>
        </w:numPr>
        <w:rPr>
          <w:rFonts w:asciiTheme="minorHAnsi" w:hAnsiTheme="minorHAnsi"/>
          <w:color w:val="000000"/>
          <w:sz w:val="22"/>
          <w:szCs w:val="22"/>
        </w:rPr>
      </w:pPr>
      <w:r w:rsidRPr="000D13C4">
        <w:rPr>
          <w:rFonts w:asciiTheme="minorHAnsi" w:hAnsiTheme="minorHAnsi"/>
          <w:sz w:val="22"/>
          <w:szCs w:val="22"/>
        </w:rPr>
        <w:t>Smlouva o dílo</w:t>
      </w:r>
      <w:r w:rsidR="004C74F3">
        <w:rPr>
          <w:rFonts w:asciiTheme="minorHAnsi" w:hAnsiTheme="minorHAnsi"/>
          <w:sz w:val="22"/>
          <w:szCs w:val="22"/>
        </w:rPr>
        <w:t xml:space="preserve"> </w:t>
      </w:r>
    </w:p>
    <w:p w14:paraId="5966C80C" w14:textId="77777777" w:rsidR="0053313E" w:rsidRPr="005F26AC" w:rsidRDefault="00B43818" w:rsidP="00456E8D">
      <w:pPr>
        <w:pStyle w:val="Textkomente"/>
        <w:numPr>
          <w:ilvl w:val="0"/>
          <w:numId w:val="0"/>
        </w:numPr>
        <w:ind w:left="720"/>
        <w:jc w:val="center"/>
      </w:pPr>
      <w:r w:rsidRPr="000D13C4">
        <w:rPr>
          <w:rFonts w:asciiTheme="minorHAnsi" w:hAnsiTheme="minorHAnsi"/>
          <w:i/>
          <w:color w:val="000000"/>
        </w:rPr>
        <w:t xml:space="preserve">uzavřená podle § </w:t>
      </w:r>
      <w:smartTag w:uri="urn:schemas-microsoft-com:office:smarttags" w:element="metricconverter">
        <w:smartTagPr>
          <w:attr w:name="ProductID" w:val="2586 a"/>
        </w:smartTagPr>
        <w:r w:rsidRPr="000D13C4">
          <w:rPr>
            <w:rFonts w:asciiTheme="minorHAnsi" w:hAnsiTheme="minorHAnsi"/>
            <w:i/>
            <w:color w:val="000000"/>
          </w:rPr>
          <w:t>2586 a</w:t>
        </w:r>
      </w:smartTag>
      <w:r w:rsidRPr="000D13C4">
        <w:rPr>
          <w:rFonts w:asciiTheme="minorHAnsi" w:hAnsiTheme="minorHAnsi"/>
          <w:i/>
          <w:color w:val="000000"/>
        </w:rPr>
        <w:t xml:space="preserve"> násl. zákona č. 89/2012 Sb., občanského zákoníku na základě výsledků výběrového řízení v rámci veřejné zakázky malého rozsahu na služby s názvem </w:t>
      </w:r>
      <w:r w:rsidR="0053313E">
        <w:t>„</w:t>
      </w:r>
      <w:r w:rsidR="0053313E" w:rsidRPr="003A5872">
        <w:rPr>
          <w:rFonts w:asciiTheme="minorHAnsi" w:hAnsiTheme="minorHAnsi"/>
          <w:i/>
          <w:snapToGrid w:val="0"/>
        </w:rPr>
        <w:t>Lokální reakce na změnu klimatu v České republice</w:t>
      </w:r>
      <w:r w:rsidR="0053313E">
        <w:rPr>
          <w:rFonts w:asciiTheme="minorHAnsi" w:hAnsiTheme="minorHAnsi"/>
          <w:i/>
          <w:snapToGrid w:val="0"/>
        </w:rPr>
        <w:t xml:space="preserve"> </w:t>
      </w:r>
      <w:r w:rsidR="0053313E" w:rsidRPr="003A5872">
        <w:rPr>
          <w:rFonts w:asciiTheme="minorHAnsi" w:hAnsiTheme="minorHAnsi"/>
          <w:i/>
          <w:snapToGrid w:val="0"/>
        </w:rPr>
        <w:t>sociologickou perspektivou</w:t>
      </w:r>
      <w:r w:rsidR="0053313E">
        <w:rPr>
          <w:rFonts w:asciiTheme="minorHAnsi" w:hAnsiTheme="minorHAnsi"/>
          <w:i/>
          <w:snapToGrid w:val="0"/>
        </w:rPr>
        <w:t>“</w:t>
      </w:r>
    </w:p>
    <w:p w14:paraId="571567D3" w14:textId="77777777" w:rsidR="00B43818" w:rsidRDefault="00B43818" w:rsidP="005F246C">
      <w:pPr>
        <w:numPr>
          <w:ilvl w:val="0"/>
          <w:numId w:val="0"/>
        </w:numPr>
        <w:spacing w:after="0" w:line="240" w:lineRule="auto"/>
        <w:ind w:left="720"/>
        <w:rPr>
          <w:rFonts w:asciiTheme="minorHAnsi" w:hAnsiTheme="minorHAnsi"/>
          <w:i/>
          <w:color w:val="000000"/>
        </w:rPr>
      </w:pPr>
    </w:p>
    <w:p w14:paraId="6B3CDFF8" w14:textId="77777777" w:rsidR="00B43818" w:rsidRPr="000D13C4" w:rsidRDefault="00B43818" w:rsidP="005F246C">
      <w:pPr>
        <w:numPr>
          <w:ilvl w:val="0"/>
          <w:numId w:val="0"/>
        </w:numPr>
        <w:spacing w:after="0" w:line="240" w:lineRule="auto"/>
        <w:ind w:left="720"/>
        <w:rPr>
          <w:rFonts w:asciiTheme="minorHAnsi" w:hAnsiTheme="minorHAnsi"/>
          <w:i/>
          <w:color w:val="000000"/>
        </w:rPr>
      </w:pPr>
    </w:p>
    <w:p w14:paraId="19691087" w14:textId="77777777" w:rsidR="00B43818" w:rsidRPr="00317452" w:rsidRDefault="00B43818" w:rsidP="00B43818">
      <w:pPr>
        <w:numPr>
          <w:ilvl w:val="0"/>
          <w:numId w:val="2"/>
        </w:numPr>
        <w:spacing w:after="0" w:line="240" w:lineRule="auto"/>
        <w:jc w:val="center"/>
        <w:rPr>
          <w:rFonts w:asciiTheme="minorHAnsi" w:hAnsiTheme="minorHAnsi"/>
          <w:b/>
        </w:rPr>
      </w:pPr>
      <w:r w:rsidRPr="00317452">
        <w:rPr>
          <w:rFonts w:asciiTheme="minorHAnsi" w:hAnsiTheme="minorHAnsi"/>
          <w:b/>
        </w:rPr>
        <w:t>Smluvní strany</w:t>
      </w:r>
    </w:p>
    <w:p w14:paraId="6EABC004" w14:textId="77777777" w:rsidR="00B43818" w:rsidRPr="000D13C4" w:rsidRDefault="00B43818" w:rsidP="005F246C">
      <w:pPr>
        <w:numPr>
          <w:ilvl w:val="0"/>
          <w:numId w:val="0"/>
        </w:numPr>
        <w:tabs>
          <w:tab w:val="num" w:pos="1440"/>
        </w:tabs>
        <w:spacing w:after="0" w:line="240" w:lineRule="auto"/>
        <w:ind w:left="567"/>
        <w:jc w:val="both"/>
        <w:rPr>
          <w:rFonts w:asciiTheme="minorHAnsi" w:hAnsiTheme="minorHAnsi"/>
        </w:rPr>
      </w:pPr>
    </w:p>
    <w:p w14:paraId="4DF24367" w14:textId="77777777" w:rsidR="00B43818" w:rsidRPr="00317452" w:rsidRDefault="00B43818" w:rsidP="005F246C">
      <w:pPr>
        <w:numPr>
          <w:ilvl w:val="0"/>
          <w:numId w:val="0"/>
        </w:numPr>
        <w:spacing w:after="0" w:line="240" w:lineRule="auto"/>
        <w:ind w:left="288"/>
        <w:rPr>
          <w:rFonts w:asciiTheme="minorHAnsi" w:hAnsiTheme="minorHAnsi"/>
          <w:b/>
        </w:rPr>
      </w:pPr>
      <w:r w:rsidRPr="00317452">
        <w:rPr>
          <w:rFonts w:asciiTheme="minorHAnsi" w:hAnsiTheme="minorHAnsi"/>
          <w:b/>
        </w:rPr>
        <w:t xml:space="preserve">Objednatel: </w:t>
      </w:r>
    </w:p>
    <w:p w14:paraId="62109A43" w14:textId="77777777" w:rsidR="00C1472D" w:rsidRPr="00C1472D" w:rsidRDefault="00C1472D" w:rsidP="005F246C">
      <w:pPr>
        <w:numPr>
          <w:ilvl w:val="0"/>
          <w:numId w:val="0"/>
        </w:numPr>
        <w:spacing w:after="0" w:line="240" w:lineRule="auto"/>
        <w:ind w:left="288"/>
        <w:rPr>
          <w:rFonts w:asciiTheme="minorHAnsi" w:hAnsiTheme="minorHAnsi"/>
        </w:rPr>
      </w:pPr>
      <w:r w:rsidRPr="00C1472D">
        <w:rPr>
          <w:rFonts w:asciiTheme="minorHAnsi" w:hAnsiTheme="minorHAnsi"/>
        </w:rPr>
        <w:t>Sociologický ústav AV ČR, v.</w:t>
      </w:r>
      <w:r w:rsidR="008B165A">
        <w:rPr>
          <w:rFonts w:asciiTheme="minorHAnsi" w:hAnsiTheme="minorHAnsi"/>
        </w:rPr>
        <w:t xml:space="preserve"> </w:t>
      </w:r>
      <w:r w:rsidRPr="00C1472D">
        <w:rPr>
          <w:rFonts w:asciiTheme="minorHAnsi" w:hAnsiTheme="minorHAnsi"/>
        </w:rPr>
        <w:t>v.</w:t>
      </w:r>
      <w:r w:rsidR="008B165A">
        <w:rPr>
          <w:rFonts w:asciiTheme="minorHAnsi" w:hAnsiTheme="minorHAnsi"/>
        </w:rPr>
        <w:t xml:space="preserve"> </w:t>
      </w:r>
      <w:r w:rsidRPr="00C1472D">
        <w:rPr>
          <w:rFonts w:asciiTheme="minorHAnsi" w:hAnsiTheme="minorHAnsi"/>
        </w:rPr>
        <w:t>i.</w:t>
      </w:r>
    </w:p>
    <w:p w14:paraId="31FADFFF" w14:textId="77777777" w:rsidR="00C1472D" w:rsidRPr="00C1472D" w:rsidRDefault="00C1472D" w:rsidP="005F246C">
      <w:pPr>
        <w:numPr>
          <w:ilvl w:val="0"/>
          <w:numId w:val="0"/>
        </w:numPr>
        <w:spacing w:after="0" w:line="240" w:lineRule="auto"/>
        <w:ind w:left="288"/>
        <w:rPr>
          <w:rFonts w:asciiTheme="minorHAnsi" w:hAnsiTheme="minorHAnsi"/>
        </w:rPr>
      </w:pPr>
      <w:r w:rsidRPr="00C1472D">
        <w:rPr>
          <w:rFonts w:asciiTheme="minorHAnsi" w:hAnsiTheme="minorHAnsi"/>
        </w:rPr>
        <w:t xml:space="preserve">Jilská </w:t>
      </w:r>
      <w:r w:rsidR="008B165A">
        <w:rPr>
          <w:rFonts w:asciiTheme="minorHAnsi" w:hAnsiTheme="minorHAnsi"/>
        </w:rPr>
        <w:t>361/</w:t>
      </w:r>
      <w:r w:rsidRPr="00C1472D">
        <w:rPr>
          <w:rFonts w:asciiTheme="minorHAnsi" w:hAnsiTheme="minorHAnsi"/>
        </w:rPr>
        <w:t>1</w:t>
      </w:r>
      <w:r w:rsidR="008B165A">
        <w:rPr>
          <w:rFonts w:asciiTheme="minorHAnsi" w:hAnsiTheme="minorHAnsi"/>
        </w:rPr>
        <w:t xml:space="preserve">, </w:t>
      </w:r>
      <w:r w:rsidRPr="00C1472D">
        <w:rPr>
          <w:rFonts w:asciiTheme="minorHAnsi" w:hAnsiTheme="minorHAnsi"/>
        </w:rPr>
        <w:t>110 00 Praha 1</w:t>
      </w:r>
    </w:p>
    <w:p w14:paraId="00700372" w14:textId="77777777" w:rsidR="00C1472D" w:rsidRPr="00C1472D" w:rsidRDefault="00C1472D" w:rsidP="005F246C">
      <w:pPr>
        <w:numPr>
          <w:ilvl w:val="0"/>
          <w:numId w:val="0"/>
        </w:numPr>
        <w:spacing w:after="0" w:line="240" w:lineRule="auto"/>
        <w:ind w:left="720" w:hanging="432"/>
        <w:rPr>
          <w:rFonts w:asciiTheme="minorHAnsi" w:hAnsiTheme="minorHAnsi"/>
        </w:rPr>
      </w:pPr>
      <w:r w:rsidRPr="00C1472D">
        <w:rPr>
          <w:rFonts w:asciiTheme="minorHAnsi" w:hAnsiTheme="minorHAnsi"/>
        </w:rPr>
        <w:t>Zastoupený: RNDr. Tomášem Kosteleckým, CSc., ředitelem</w:t>
      </w:r>
    </w:p>
    <w:p w14:paraId="6440DCAA" w14:textId="77777777" w:rsidR="00C1472D" w:rsidRPr="00C1472D" w:rsidRDefault="00C1472D" w:rsidP="005F246C">
      <w:pPr>
        <w:numPr>
          <w:ilvl w:val="0"/>
          <w:numId w:val="0"/>
        </w:numPr>
        <w:spacing w:after="0" w:line="240" w:lineRule="auto"/>
        <w:ind w:left="720" w:hanging="432"/>
        <w:rPr>
          <w:rFonts w:asciiTheme="minorHAnsi" w:hAnsiTheme="minorHAnsi"/>
        </w:rPr>
      </w:pPr>
      <w:r w:rsidRPr="00C1472D">
        <w:rPr>
          <w:rFonts w:asciiTheme="minorHAnsi" w:hAnsiTheme="minorHAnsi"/>
        </w:rPr>
        <w:t>Identifikační číslo: 68378025</w:t>
      </w:r>
    </w:p>
    <w:p w14:paraId="275E6510" w14:textId="77777777" w:rsidR="00C1472D" w:rsidRPr="00C1472D" w:rsidRDefault="00C1472D" w:rsidP="005F246C">
      <w:pPr>
        <w:numPr>
          <w:ilvl w:val="0"/>
          <w:numId w:val="0"/>
        </w:numPr>
        <w:spacing w:after="0" w:line="240" w:lineRule="auto"/>
        <w:ind w:left="720" w:hanging="432"/>
        <w:rPr>
          <w:rFonts w:asciiTheme="minorHAnsi" w:hAnsiTheme="minorHAnsi"/>
        </w:rPr>
      </w:pPr>
      <w:r w:rsidRPr="00C1472D">
        <w:rPr>
          <w:rFonts w:asciiTheme="minorHAnsi" w:hAnsiTheme="minorHAnsi"/>
        </w:rPr>
        <w:t>DIČ: CZ68378025</w:t>
      </w:r>
    </w:p>
    <w:p w14:paraId="6B57ED0D" w14:textId="77777777" w:rsidR="00C1472D" w:rsidRDefault="00C1472D" w:rsidP="005F246C">
      <w:pPr>
        <w:numPr>
          <w:ilvl w:val="0"/>
          <w:numId w:val="0"/>
        </w:numPr>
        <w:spacing w:after="0" w:line="240" w:lineRule="auto"/>
        <w:ind w:left="720" w:hanging="432"/>
        <w:rPr>
          <w:rFonts w:asciiTheme="minorHAnsi" w:hAnsiTheme="minorHAnsi"/>
        </w:rPr>
      </w:pPr>
      <w:r w:rsidRPr="00C1472D">
        <w:rPr>
          <w:rFonts w:asciiTheme="minorHAnsi" w:hAnsiTheme="minorHAnsi"/>
        </w:rPr>
        <w:t>Bankovní spojení: Česká národní banka (ČNB),  č. ú. 68823011/0710</w:t>
      </w:r>
    </w:p>
    <w:p w14:paraId="272E0E8D" w14:textId="3DAA722E" w:rsidR="00266D6D" w:rsidRDefault="001D39A5" w:rsidP="005F246C">
      <w:pPr>
        <w:numPr>
          <w:ilvl w:val="0"/>
          <w:numId w:val="0"/>
        </w:numPr>
        <w:spacing w:after="0" w:line="240" w:lineRule="auto"/>
        <w:ind w:left="720" w:hanging="432"/>
        <w:rPr>
          <w:rFonts w:asciiTheme="minorHAnsi" w:hAnsiTheme="minorHAnsi"/>
        </w:rPr>
      </w:pPr>
      <w:r>
        <w:rPr>
          <w:rFonts w:asciiTheme="minorHAnsi" w:hAnsiTheme="minorHAnsi"/>
        </w:rPr>
        <w:t xml:space="preserve">Zástupce odběratele oprávněný jednat ve věcech technických: </w:t>
      </w:r>
      <w:r w:rsidR="005634F2">
        <w:rPr>
          <w:rFonts w:asciiTheme="minorHAnsi" w:hAnsiTheme="minorHAnsi"/>
        </w:rPr>
        <w:t>Mgr. Věra Patočková</w:t>
      </w:r>
      <w:r>
        <w:rPr>
          <w:rFonts w:asciiTheme="minorHAnsi" w:hAnsiTheme="minorHAnsi"/>
        </w:rPr>
        <w:t>, Ph.D.</w:t>
      </w:r>
    </w:p>
    <w:p w14:paraId="2CF0F065" w14:textId="77777777" w:rsidR="00B43818" w:rsidRPr="000D13C4" w:rsidRDefault="00B43818" w:rsidP="005F246C">
      <w:pPr>
        <w:numPr>
          <w:ilvl w:val="0"/>
          <w:numId w:val="0"/>
        </w:numPr>
        <w:spacing w:after="0" w:line="240" w:lineRule="auto"/>
        <w:ind w:left="720" w:hanging="432"/>
        <w:rPr>
          <w:rFonts w:asciiTheme="minorHAnsi" w:hAnsiTheme="minorHAnsi"/>
        </w:rPr>
      </w:pPr>
      <w:r w:rsidRPr="000D13C4">
        <w:rPr>
          <w:rFonts w:asciiTheme="minorHAnsi" w:hAnsiTheme="minorHAnsi"/>
        </w:rPr>
        <w:t>(dále jen „objednatel“ nebo též „</w:t>
      </w:r>
      <w:r w:rsidR="008B165A">
        <w:rPr>
          <w:rFonts w:asciiTheme="minorHAnsi" w:hAnsiTheme="minorHAnsi"/>
        </w:rPr>
        <w:t>správce</w:t>
      </w:r>
      <w:r w:rsidRPr="000D13C4">
        <w:rPr>
          <w:rFonts w:asciiTheme="minorHAnsi" w:hAnsiTheme="minorHAnsi"/>
        </w:rPr>
        <w:t>“)</w:t>
      </w:r>
    </w:p>
    <w:p w14:paraId="32431CDF" w14:textId="77777777" w:rsidR="00B43818" w:rsidRPr="000D13C4" w:rsidRDefault="00B43818" w:rsidP="005F246C">
      <w:pPr>
        <w:numPr>
          <w:ilvl w:val="0"/>
          <w:numId w:val="0"/>
        </w:numPr>
        <w:spacing w:after="0" w:line="240" w:lineRule="auto"/>
        <w:ind w:left="720"/>
        <w:jc w:val="both"/>
        <w:rPr>
          <w:rFonts w:asciiTheme="minorHAnsi" w:hAnsiTheme="minorHAnsi"/>
        </w:rPr>
      </w:pPr>
    </w:p>
    <w:p w14:paraId="53B76A1B" w14:textId="77777777" w:rsidR="00B43818" w:rsidRPr="000D13C4" w:rsidRDefault="00B43818" w:rsidP="005F246C">
      <w:pPr>
        <w:numPr>
          <w:ilvl w:val="0"/>
          <w:numId w:val="0"/>
        </w:numPr>
        <w:spacing w:after="0" w:line="240" w:lineRule="auto"/>
        <w:ind w:left="720"/>
        <w:jc w:val="both"/>
        <w:rPr>
          <w:rFonts w:asciiTheme="minorHAnsi" w:hAnsiTheme="minorHAnsi"/>
        </w:rPr>
      </w:pPr>
      <w:r w:rsidRPr="000D13C4">
        <w:rPr>
          <w:rFonts w:asciiTheme="minorHAnsi" w:hAnsiTheme="minorHAnsi"/>
        </w:rPr>
        <w:t>a</w:t>
      </w:r>
    </w:p>
    <w:p w14:paraId="3E6E7882" w14:textId="77777777" w:rsidR="00B43818" w:rsidRPr="000D13C4" w:rsidRDefault="00B43818" w:rsidP="005F246C">
      <w:pPr>
        <w:numPr>
          <w:ilvl w:val="0"/>
          <w:numId w:val="0"/>
        </w:numPr>
        <w:spacing w:after="0" w:line="240" w:lineRule="auto"/>
        <w:ind w:left="720"/>
        <w:jc w:val="both"/>
        <w:rPr>
          <w:rFonts w:asciiTheme="minorHAnsi" w:hAnsiTheme="minorHAnsi"/>
        </w:rPr>
      </w:pPr>
    </w:p>
    <w:p w14:paraId="2F11DFE1" w14:textId="77777777" w:rsidR="00B43818" w:rsidRPr="004F1588" w:rsidRDefault="00B43818" w:rsidP="005F246C">
      <w:pPr>
        <w:numPr>
          <w:ilvl w:val="0"/>
          <w:numId w:val="0"/>
        </w:numPr>
        <w:spacing w:after="0" w:line="240" w:lineRule="auto"/>
        <w:ind w:left="720" w:hanging="432"/>
        <w:rPr>
          <w:rFonts w:asciiTheme="minorHAnsi" w:hAnsiTheme="minorHAnsi"/>
          <w:b/>
        </w:rPr>
      </w:pPr>
      <w:r w:rsidRPr="004F1588">
        <w:rPr>
          <w:rFonts w:asciiTheme="minorHAnsi" w:hAnsiTheme="minorHAnsi"/>
          <w:b/>
        </w:rPr>
        <w:t>Zhotovitel:</w:t>
      </w:r>
    </w:p>
    <w:p w14:paraId="5BC68D9C" w14:textId="77777777" w:rsidR="00B43818" w:rsidRPr="000D13C4" w:rsidRDefault="00B43818" w:rsidP="005F246C">
      <w:pPr>
        <w:numPr>
          <w:ilvl w:val="0"/>
          <w:numId w:val="0"/>
        </w:numPr>
        <w:spacing w:after="0" w:line="240" w:lineRule="auto"/>
        <w:ind w:left="720" w:hanging="432"/>
        <w:rPr>
          <w:rFonts w:asciiTheme="minorHAnsi" w:hAnsiTheme="minorHAnsi"/>
          <w:b/>
        </w:rPr>
      </w:pPr>
      <w:r w:rsidRPr="000D13C4">
        <w:rPr>
          <w:rFonts w:asciiTheme="minorHAnsi" w:hAnsiTheme="minorHAnsi"/>
        </w:rPr>
        <w:t>Obchodní firma: FOCUS – Centrum pro sociální a marketingovou analýzu, spol. s r. o.</w:t>
      </w:r>
    </w:p>
    <w:p w14:paraId="6B336F76" w14:textId="77777777" w:rsidR="00B43818" w:rsidRPr="000D13C4" w:rsidRDefault="00B43818" w:rsidP="005F246C">
      <w:pPr>
        <w:numPr>
          <w:ilvl w:val="0"/>
          <w:numId w:val="0"/>
        </w:numPr>
        <w:spacing w:after="0" w:line="240" w:lineRule="auto"/>
        <w:ind w:left="720" w:hanging="432"/>
        <w:rPr>
          <w:rFonts w:asciiTheme="minorHAnsi" w:hAnsiTheme="minorHAnsi"/>
          <w:b/>
        </w:rPr>
      </w:pPr>
      <w:r w:rsidRPr="000D13C4">
        <w:rPr>
          <w:rFonts w:asciiTheme="minorHAnsi" w:hAnsiTheme="minorHAnsi"/>
        </w:rPr>
        <w:t>Sídlo:</w:t>
      </w:r>
      <w:r w:rsidRPr="000D13C4">
        <w:rPr>
          <w:rFonts w:asciiTheme="minorHAnsi" w:hAnsiTheme="minorHAnsi"/>
          <w:b/>
        </w:rPr>
        <w:t xml:space="preserve"> </w:t>
      </w:r>
      <w:r w:rsidRPr="000D13C4">
        <w:rPr>
          <w:rFonts w:asciiTheme="minorHAnsi" w:hAnsiTheme="minorHAnsi"/>
        </w:rPr>
        <w:t>Vrchlického sad 4, 602 00 Brno</w:t>
      </w:r>
    </w:p>
    <w:p w14:paraId="2F48013F" w14:textId="77777777" w:rsidR="00B43818" w:rsidRPr="000D13C4" w:rsidRDefault="00B43818" w:rsidP="005F246C">
      <w:pPr>
        <w:numPr>
          <w:ilvl w:val="0"/>
          <w:numId w:val="0"/>
        </w:numPr>
        <w:spacing w:after="0" w:line="240" w:lineRule="auto"/>
        <w:ind w:left="720" w:hanging="432"/>
        <w:rPr>
          <w:rFonts w:asciiTheme="minorHAnsi" w:hAnsiTheme="minorHAnsi"/>
          <w:b/>
        </w:rPr>
      </w:pPr>
      <w:r w:rsidRPr="000D13C4">
        <w:rPr>
          <w:rFonts w:asciiTheme="minorHAnsi" w:hAnsiTheme="minorHAnsi"/>
        </w:rPr>
        <w:t>Zastoupená: Mgr. Romanem Skotnicou, jednatelem</w:t>
      </w:r>
    </w:p>
    <w:p w14:paraId="78649FA1" w14:textId="77777777" w:rsidR="00B43818" w:rsidRPr="000D13C4" w:rsidRDefault="00B43818" w:rsidP="005F246C">
      <w:pPr>
        <w:numPr>
          <w:ilvl w:val="0"/>
          <w:numId w:val="0"/>
        </w:numPr>
        <w:spacing w:after="0" w:line="240" w:lineRule="auto"/>
        <w:ind w:left="720" w:hanging="432"/>
        <w:rPr>
          <w:rFonts w:asciiTheme="minorHAnsi" w:hAnsiTheme="minorHAnsi"/>
          <w:b/>
        </w:rPr>
      </w:pPr>
      <w:r w:rsidRPr="000D13C4">
        <w:rPr>
          <w:rFonts w:asciiTheme="minorHAnsi" w:hAnsiTheme="minorHAnsi"/>
        </w:rPr>
        <w:t xml:space="preserve">Identifikační číslo: 49967185 </w:t>
      </w:r>
    </w:p>
    <w:p w14:paraId="474CEA36" w14:textId="77777777" w:rsidR="00B43818" w:rsidRPr="000D13C4" w:rsidRDefault="00B43818" w:rsidP="005F246C">
      <w:pPr>
        <w:numPr>
          <w:ilvl w:val="0"/>
          <w:numId w:val="0"/>
        </w:numPr>
        <w:spacing w:after="0" w:line="240" w:lineRule="auto"/>
        <w:ind w:left="720" w:hanging="432"/>
        <w:rPr>
          <w:rFonts w:asciiTheme="minorHAnsi" w:hAnsiTheme="minorHAnsi"/>
          <w:b/>
        </w:rPr>
      </w:pPr>
      <w:r w:rsidRPr="000D13C4">
        <w:rPr>
          <w:rFonts w:asciiTheme="minorHAnsi" w:hAnsiTheme="minorHAnsi"/>
        </w:rPr>
        <w:t>DIČ: CZ49967185</w:t>
      </w:r>
    </w:p>
    <w:p w14:paraId="6CC1E3DE" w14:textId="77777777" w:rsidR="00B43818" w:rsidRPr="000D13C4" w:rsidRDefault="00B43818" w:rsidP="005F246C">
      <w:pPr>
        <w:numPr>
          <w:ilvl w:val="0"/>
          <w:numId w:val="0"/>
        </w:numPr>
        <w:spacing w:after="0" w:line="240" w:lineRule="auto"/>
        <w:ind w:left="720" w:hanging="432"/>
        <w:rPr>
          <w:rFonts w:asciiTheme="minorHAnsi" w:hAnsiTheme="minorHAnsi"/>
          <w:b/>
        </w:rPr>
      </w:pPr>
      <w:r w:rsidRPr="000D13C4">
        <w:rPr>
          <w:rFonts w:asciiTheme="minorHAnsi" w:hAnsiTheme="minorHAnsi"/>
        </w:rPr>
        <w:t>Bankovní spojení: Raiffeisenbank a.s., č. ú. 1096970267/5500</w:t>
      </w:r>
    </w:p>
    <w:p w14:paraId="654FBC13" w14:textId="77777777" w:rsidR="00B43818" w:rsidRPr="00B43818" w:rsidRDefault="00B43818" w:rsidP="005F246C">
      <w:pPr>
        <w:numPr>
          <w:ilvl w:val="0"/>
          <w:numId w:val="0"/>
        </w:numPr>
        <w:spacing w:after="0" w:line="240" w:lineRule="auto"/>
        <w:ind w:left="284" w:firstLine="4"/>
        <w:jc w:val="both"/>
        <w:rPr>
          <w:rFonts w:asciiTheme="minorHAnsi" w:hAnsiTheme="minorHAnsi"/>
        </w:rPr>
      </w:pPr>
      <w:r w:rsidRPr="000D13C4">
        <w:rPr>
          <w:rFonts w:asciiTheme="minorHAnsi" w:hAnsiTheme="minorHAnsi"/>
        </w:rPr>
        <w:t>Zástupce zhotovitele oprávněný zastupovat ve věcech technických:</w:t>
      </w:r>
      <w:r w:rsidRPr="000D13C4">
        <w:rPr>
          <w:rFonts w:asciiTheme="minorHAnsi" w:hAnsiTheme="minorHAnsi"/>
          <w:b/>
        </w:rPr>
        <w:t xml:space="preserve"> </w:t>
      </w:r>
      <w:r w:rsidRPr="00B43818">
        <w:rPr>
          <w:rFonts w:asciiTheme="minorHAnsi" w:hAnsiTheme="minorHAnsi"/>
        </w:rPr>
        <w:t>Mgr.</w:t>
      </w:r>
      <w:r>
        <w:rPr>
          <w:rFonts w:asciiTheme="minorHAnsi" w:hAnsiTheme="minorHAnsi"/>
          <w:b/>
        </w:rPr>
        <w:t xml:space="preserve"> </w:t>
      </w:r>
      <w:r w:rsidRPr="00B43818">
        <w:rPr>
          <w:rFonts w:asciiTheme="minorHAnsi" w:hAnsiTheme="minorHAnsi"/>
        </w:rPr>
        <w:t>Lubomír Rejda</w:t>
      </w:r>
      <w:r>
        <w:rPr>
          <w:rFonts w:asciiTheme="minorHAnsi" w:hAnsiTheme="minorHAnsi"/>
        </w:rPr>
        <w:t>, vedoucí obchodního oddělení</w:t>
      </w:r>
      <w:r w:rsidR="008B3FB1">
        <w:rPr>
          <w:rFonts w:asciiTheme="minorHAnsi" w:hAnsiTheme="minorHAnsi"/>
        </w:rPr>
        <w:t xml:space="preserve">. </w:t>
      </w:r>
    </w:p>
    <w:p w14:paraId="3EEF0BA1" w14:textId="77777777" w:rsidR="00B43818" w:rsidRPr="000D13C4" w:rsidRDefault="00B43818" w:rsidP="005F246C">
      <w:pPr>
        <w:numPr>
          <w:ilvl w:val="0"/>
          <w:numId w:val="0"/>
        </w:numPr>
        <w:spacing w:after="0" w:line="240" w:lineRule="auto"/>
        <w:ind w:left="284" w:firstLine="4"/>
        <w:jc w:val="both"/>
        <w:rPr>
          <w:rFonts w:asciiTheme="minorHAnsi" w:hAnsiTheme="minorHAnsi"/>
        </w:rPr>
      </w:pPr>
      <w:r w:rsidRPr="000D13C4">
        <w:rPr>
          <w:rFonts w:asciiTheme="minorHAnsi" w:hAnsiTheme="minorHAnsi"/>
        </w:rPr>
        <w:t xml:space="preserve">(dále jen </w:t>
      </w:r>
      <w:r w:rsidRPr="005634F2">
        <w:rPr>
          <w:rFonts w:asciiTheme="minorHAnsi" w:hAnsiTheme="minorHAnsi"/>
        </w:rPr>
        <w:t>„zhotovitel“</w:t>
      </w:r>
      <w:r w:rsidR="004A2702" w:rsidRPr="005634F2">
        <w:rPr>
          <w:rFonts w:asciiTheme="minorHAnsi" w:hAnsiTheme="minorHAnsi"/>
        </w:rPr>
        <w:t xml:space="preserve"> nebo též „zpracovatel“</w:t>
      </w:r>
      <w:r w:rsidRPr="004A2702">
        <w:rPr>
          <w:rFonts w:asciiTheme="minorHAnsi" w:hAnsiTheme="minorHAnsi"/>
        </w:rPr>
        <w:t>)</w:t>
      </w:r>
    </w:p>
    <w:p w14:paraId="739DFA73" w14:textId="77777777" w:rsidR="00B43818" w:rsidRDefault="00B43818" w:rsidP="005F246C">
      <w:pPr>
        <w:numPr>
          <w:ilvl w:val="0"/>
          <w:numId w:val="0"/>
        </w:numPr>
        <w:spacing w:after="0" w:line="240" w:lineRule="auto"/>
        <w:ind w:left="720"/>
        <w:jc w:val="both"/>
        <w:rPr>
          <w:rFonts w:asciiTheme="minorHAnsi" w:hAnsiTheme="minorHAnsi"/>
        </w:rPr>
      </w:pPr>
    </w:p>
    <w:p w14:paraId="0E9DFB40" w14:textId="77777777" w:rsidR="00B43818" w:rsidRPr="000D13C4" w:rsidRDefault="00B43818" w:rsidP="005F246C">
      <w:pPr>
        <w:numPr>
          <w:ilvl w:val="0"/>
          <w:numId w:val="0"/>
        </w:numPr>
        <w:spacing w:after="0" w:line="240" w:lineRule="auto"/>
        <w:ind w:left="720"/>
        <w:jc w:val="both"/>
        <w:rPr>
          <w:rFonts w:asciiTheme="minorHAnsi" w:hAnsiTheme="minorHAnsi"/>
        </w:rPr>
      </w:pPr>
    </w:p>
    <w:p w14:paraId="5DBC8843" w14:textId="77777777" w:rsidR="00B43818" w:rsidRDefault="00B43818" w:rsidP="00B43818">
      <w:pPr>
        <w:numPr>
          <w:ilvl w:val="0"/>
          <w:numId w:val="2"/>
        </w:numPr>
        <w:spacing w:after="0" w:line="240" w:lineRule="auto"/>
        <w:ind w:left="357" w:hanging="357"/>
        <w:jc w:val="center"/>
        <w:rPr>
          <w:rFonts w:asciiTheme="minorHAnsi" w:hAnsiTheme="minorHAnsi"/>
          <w:b/>
          <w:color w:val="000000"/>
        </w:rPr>
      </w:pPr>
      <w:r w:rsidRPr="003B1750">
        <w:rPr>
          <w:rFonts w:asciiTheme="minorHAnsi" w:hAnsiTheme="minorHAnsi"/>
          <w:b/>
          <w:color w:val="000000"/>
        </w:rPr>
        <w:t>Předmět a účel Smlouvy</w:t>
      </w:r>
    </w:p>
    <w:p w14:paraId="24C44D28" w14:textId="77777777" w:rsidR="00B43818" w:rsidRPr="003A5872" w:rsidRDefault="00B43818" w:rsidP="003A5872">
      <w:pPr>
        <w:numPr>
          <w:ilvl w:val="1"/>
          <w:numId w:val="2"/>
        </w:numPr>
        <w:spacing w:after="0" w:line="240" w:lineRule="auto"/>
        <w:jc w:val="both"/>
        <w:rPr>
          <w:rFonts w:asciiTheme="minorHAnsi" w:hAnsiTheme="minorHAnsi"/>
          <w:i/>
          <w:color w:val="000000"/>
        </w:rPr>
      </w:pPr>
      <w:r w:rsidRPr="000D13C4">
        <w:rPr>
          <w:rFonts w:asciiTheme="minorHAnsi" w:hAnsiTheme="minorHAnsi"/>
          <w:snapToGrid w:val="0"/>
        </w:rPr>
        <w:t>Zhotovitel se touto Smlouvou o dílo zavazuje provést na svůj náklad a na vlastní nebezpečí pro objednatele dílo specifikované v bodě 2.2 tohoto článku Smlouvy, a to v podmínkách veřejné zakázky malého rozsahu</w:t>
      </w:r>
      <w:r w:rsidRPr="000D13C4">
        <w:rPr>
          <w:rFonts w:asciiTheme="minorHAnsi" w:hAnsiTheme="minorHAnsi"/>
          <w:i/>
          <w:snapToGrid w:val="0"/>
        </w:rPr>
        <w:t xml:space="preserve"> </w:t>
      </w:r>
      <w:r>
        <w:rPr>
          <w:rFonts w:asciiTheme="minorHAnsi" w:hAnsiTheme="minorHAnsi"/>
          <w:i/>
          <w:snapToGrid w:val="0"/>
        </w:rPr>
        <w:t>„</w:t>
      </w:r>
      <w:r w:rsidR="003A5872" w:rsidRPr="003A5872">
        <w:rPr>
          <w:rFonts w:asciiTheme="minorHAnsi" w:hAnsiTheme="minorHAnsi"/>
          <w:i/>
          <w:snapToGrid w:val="0"/>
        </w:rPr>
        <w:t>Lokální</w:t>
      </w:r>
      <w:r w:rsidR="00080F05">
        <w:rPr>
          <w:rFonts w:asciiTheme="minorHAnsi" w:hAnsiTheme="minorHAnsi"/>
          <w:i/>
          <w:snapToGrid w:val="0"/>
        </w:rPr>
        <w:t xml:space="preserve"> </w:t>
      </w:r>
      <w:r w:rsidR="003A5872" w:rsidRPr="003A5872">
        <w:rPr>
          <w:rFonts w:asciiTheme="minorHAnsi" w:hAnsiTheme="minorHAnsi"/>
          <w:i/>
          <w:snapToGrid w:val="0"/>
        </w:rPr>
        <w:t>reakce</w:t>
      </w:r>
      <w:r w:rsidR="00080F05">
        <w:rPr>
          <w:rFonts w:asciiTheme="minorHAnsi" w:hAnsiTheme="minorHAnsi"/>
          <w:i/>
          <w:snapToGrid w:val="0"/>
        </w:rPr>
        <w:t xml:space="preserve"> </w:t>
      </w:r>
      <w:r w:rsidR="003A5872" w:rsidRPr="003A5872">
        <w:rPr>
          <w:rFonts w:asciiTheme="minorHAnsi" w:hAnsiTheme="minorHAnsi"/>
          <w:i/>
          <w:snapToGrid w:val="0"/>
        </w:rPr>
        <w:t>na změnu</w:t>
      </w:r>
      <w:r w:rsidR="00080F05">
        <w:rPr>
          <w:rFonts w:asciiTheme="minorHAnsi" w:hAnsiTheme="minorHAnsi"/>
          <w:i/>
          <w:snapToGrid w:val="0"/>
        </w:rPr>
        <w:t xml:space="preserve"> </w:t>
      </w:r>
      <w:r w:rsidR="003A5872" w:rsidRPr="003A5872">
        <w:rPr>
          <w:rFonts w:asciiTheme="minorHAnsi" w:hAnsiTheme="minorHAnsi"/>
          <w:i/>
          <w:snapToGrid w:val="0"/>
        </w:rPr>
        <w:t>klimatu</w:t>
      </w:r>
      <w:r w:rsidR="00080F05">
        <w:rPr>
          <w:rFonts w:asciiTheme="minorHAnsi" w:hAnsiTheme="minorHAnsi"/>
          <w:i/>
          <w:snapToGrid w:val="0"/>
        </w:rPr>
        <w:t xml:space="preserve"> </w:t>
      </w:r>
      <w:r w:rsidR="003A5872" w:rsidRPr="003A5872">
        <w:rPr>
          <w:rFonts w:asciiTheme="minorHAnsi" w:hAnsiTheme="minorHAnsi"/>
          <w:i/>
          <w:snapToGrid w:val="0"/>
        </w:rPr>
        <w:t>v České</w:t>
      </w:r>
      <w:r w:rsidR="00080F05">
        <w:rPr>
          <w:rFonts w:asciiTheme="minorHAnsi" w:hAnsiTheme="minorHAnsi"/>
          <w:i/>
          <w:snapToGrid w:val="0"/>
        </w:rPr>
        <w:t xml:space="preserve"> </w:t>
      </w:r>
      <w:r w:rsidR="003A5872" w:rsidRPr="003A5872">
        <w:rPr>
          <w:rFonts w:asciiTheme="minorHAnsi" w:hAnsiTheme="minorHAnsi"/>
          <w:i/>
          <w:snapToGrid w:val="0"/>
        </w:rPr>
        <w:t>republice</w:t>
      </w:r>
      <w:r w:rsidR="00080F05">
        <w:rPr>
          <w:rFonts w:asciiTheme="minorHAnsi" w:hAnsiTheme="minorHAnsi"/>
          <w:i/>
          <w:snapToGrid w:val="0"/>
        </w:rPr>
        <w:t xml:space="preserve"> </w:t>
      </w:r>
      <w:r w:rsidR="003A5872" w:rsidRPr="003A5872">
        <w:rPr>
          <w:rFonts w:asciiTheme="minorHAnsi" w:hAnsiTheme="minorHAnsi"/>
          <w:i/>
          <w:snapToGrid w:val="0"/>
        </w:rPr>
        <w:t>sociologickou</w:t>
      </w:r>
      <w:r w:rsidR="00080F05">
        <w:rPr>
          <w:rFonts w:asciiTheme="minorHAnsi" w:hAnsiTheme="minorHAnsi"/>
          <w:i/>
          <w:snapToGrid w:val="0"/>
        </w:rPr>
        <w:t xml:space="preserve"> </w:t>
      </w:r>
      <w:r w:rsidR="003A5872" w:rsidRPr="003A5872">
        <w:rPr>
          <w:rFonts w:asciiTheme="minorHAnsi" w:hAnsiTheme="minorHAnsi"/>
          <w:i/>
          <w:snapToGrid w:val="0"/>
        </w:rPr>
        <w:t>perspektivou</w:t>
      </w:r>
      <w:r w:rsidRPr="003A5872">
        <w:rPr>
          <w:rFonts w:asciiTheme="minorHAnsi" w:hAnsiTheme="minorHAnsi"/>
          <w:i/>
          <w:color w:val="000000"/>
        </w:rPr>
        <w:t>“</w:t>
      </w:r>
      <w:r w:rsidR="003A5872">
        <w:rPr>
          <w:rFonts w:asciiTheme="minorHAnsi" w:hAnsiTheme="minorHAnsi"/>
          <w:i/>
          <w:color w:val="000000"/>
        </w:rPr>
        <w:t xml:space="preserve">, </w:t>
      </w:r>
      <w:r w:rsidR="003A5872" w:rsidRPr="003A5872">
        <w:rPr>
          <w:rFonts w:asciiTheme="minorHAnsi" w:hAnsiTheme="minorHAnsi"/>
          <w:i/>
          <w:color w:val="000000"/>
        </w:rPr>
        <w:t>jehož</w:t>
      </w:r>
      <w:r w:rsidR="00080F05">
        <w:rPr>
          <w:rFonts w:asciiTheme="minorHAnsi" w:hAnsiTheme="minorHAnsi"/>
          <w:i/>
          <w:color w:val="000000"/>
        </w:rPr>
        <w:t xml:space="preserve"> </w:t>
      </w:r>
      <w:r w:rsidR="003A5872" w:rsidRPr="003A5872">
        <w:rPr>
          <w:rFonts w:asciiTheme="minorHAnsi" w:hAnsiTheme="minorHAnsi"/>
          <w:i/>
          <w:color w:val="000000"/>
        </w:rPr>
        <w:t>řešitelem</w:t>
      </w:r>
      <w:r w:rsidR="00080F05">
        <w:rPr>
          <w:rFonts w:asciiTheme="minorHAnsi" w:hAnsiTheme="minorHAnsi"/>
          <w:i/>
          <w:color w:val="000000"/>
        </w:rPr>
        <w:t xml:space="preserve"> </w:t>
      </w:r>
      <w:r w:rsidR="003A5872" w:rsidRPr="003A5872">
        <w:rPr>
          <w:rFonts w:asciiTheme="minorHAnsi" w:hAnsiTheme="minorHAnsi"/>
          <w:i/>
          <w:color w:val="000000"/>
        </w:rPr>
        <w:t>je</w:t>
      </w:r>
      <w:r w:rsidR="00080F05">
        <w:rPr>
          <w:rFonts w:asciiTheme="minorHAnsi" w:hAnsiTheme="minorHAnsi"/>
          <w:i/>
          <w:color w:val="000000"/>
        </w:rPr>
        <w:t xml:space="preserve"> </w:t>
      </w:r>
      <w:r w:rsidR="003A5872" w:rsidRPr="003A5872">
        <w:rPr>
          <w:rFonts w:asciiTheme="minorHAnsi" w:hAnsiTheme="minorHAnsi"/>
          <w:i/>
          <w:color w:val="000000"/>
        </w:rPr>
        <w:t>tým Sociologického ústavu AV ČR, v.</w:t>
      </w:r>
      <w:r w:rsidR="008B165A">
        <w:rPr>
          <w:rFonts w:asciiTheme="minorHAnsi" w:hAnsiTheme="minorHAnsi"/>
          <w:i/>
          <w:color w:val="000000"/>
        </w:rPr>
        <w:t xml:space="preserve"> </w:t>
      </w:r>
      <w:r w:rsidR="003A5872" w:rsidRPr="003A5872">
        <w:rPr>
          <w:rFonts w:asciiTheme="minorHAnsi" w:hAnsiTheme="minorHAnsi"/>
          <w:i/>
          <w:color w:val="000000"/>
        </w:rPr>
        <w:t>v.</w:t>
      </w:r>
      <w:r w:rsidR="008B165A">
        <w:rPr>
          <w:rFonts w:asciiTheme="minorHAnsi" w:hAnsiTheme="minorHAnsi"/>
          <w:i/>
          <w:color w:val="000000"/>
        </w:rPr>
        <w:t xml:space="preserve"> </w:t>
      </w:r>
      <w:r w:rsidR="003A5872" w:rsidRPr="003A5872">
        <w:rPr>
          <w:rFonts w:asciiTheme="minorHAnsi" w:hAnsiTheme="minorHAnsi"/>
          <w:i/>
          <w:color w:val="000000"/>
        </w:rPr>
        <w:t>i.</w:t>
      </w:r>
      <w:r w:rsidRPr="003A5872">
        <w:rPr>
          <w:rFonts w:asciiTheme="minorHAnsi" w:hAnsiTheme="minorHAnsi"/>
        </w:rPr>
        <w:t xml:space="preserve"> Objednatel se zavazuje dílo převzít a zaplatit zhotoviteli za řádné provedení díla sjednanou cenu za dílo. Objednatel nabývá vlastnické právo ke každému dílčímu plnění předmětu díla jeho převzetím. </w:t>
      </w:r>
    </w:p>
    <w:p w14:paraId="19D0B0B4" w14:textId="77777777" w:rsidR="003A5872" w:rsidRPr="003A5872" w:rsidRDefault="00B43818" w:rsidP="003C67EB">
      <w:pPr>
        <w:numPr>
          <w:ilvl w:val="1"/>
          <w:numId w:val="2"/>
        </w:numPr>
        <w:spacing w:after="0" w:line="240" w:lineRule="auto"/>
        <w:jc w:val="both"/>
        <w:rPr>
          <w:rFonts w:asciiTheme="minorHAnsi" w:hAnsiTheme="minorHAnsi"/>
          <w:b/>
        </w:rPr>
      </w:pPr>
      <w:r w:rsidRPr="000D13C4">
        <w:rPr>
          <w:rFonts w:asciiTheme="minorHAnsi" w:hAnsiTheme="minorHAnsi"/>
        </w:rPr>
        <w:t xml:space="preserve">Předmětem Smlouvy je provedení díla spočívající </w:t>
      </w:r>
      <w:r w:rsidRPr="003A5872">
        <w:rPr>
          <w:rFonts w:asciiTheme="minorHAnsi" w:hAnsiTheme="minorHAnsi"/>
          <w:b/>
        </w:rPr>
        <w:t>v</w:t>
      </w:r>
      <w:r w:rsidR="003A5872" w:rsidRPr="003A5872">
        <w:rPr>
          <w:rFonts w:asciiTheme="minorHAnsi" w:hAnsiTheme="minorHAnsi"/>
          <w:b/>
        </w:rPr>
        <w:t> přípravě,</w:t>
      </w:r>
      <w:r w:rsidR="003A5872">
        <w:rPr>
          <w:rFonts w:asciiTheme="minorHAnsi" w:hAnsiTheme="minorHAnsi"/>
          <w:b/>
        </w:rPr>
        <w:t xml:space="preserve"> </w:t>
      </w:r>
      <w:r w:rsidR="003A5872" w:rsidRPr="003A5872">
        <w:rPr>
          <w:rFonts w:asciiTheme="minorHAnsi" w:hAnsiTheme="minorHAnsi"/>
          <w:b/>
        </w:rPr>
        <w:t>zajištění</w:t>
      </w:r>
      <w:r w:rsidR="003A5872" w:rsidRPr="003A5872">
        <w:rPr>
          <w:rFonts w:asciiTheme="minorHAnsi" w:hAnsiTheme="minorHAnsi"/>
        </w:rPr>
        <w:t xml:space="preserve"> </w:t>
      </w:r>
      <w:r w:rsidR="003A5872" w:rsidRPr="003A5872">
        <w:rPr>
          <w:rFonts w:asciiTheme="minorHAnsi" w:hAnsiTheme="minorHAnsi"/>
          <w:b/>
        </w:rPr>
        <w:t>a realizaci 6 focus groups na téma vnímání</w:t>
      </w:r>
      <w:r w:rsidR="00080F05">
        <w:rPr>
          <w:rFonts w:asciiTheme="minorHAnsi" w:hAnsiTheme="minorHAnsi"/>
          <w:b/>
        </w:rPr>
        <w:t xml:space="preserve"> </w:t>
      </w:r>
      <w:r w:rsidR="003A5872" w:rsidRPr="003A5872">
        <w:rPr>
          <w:rFonts w:asciiTheme="minorHAnsi" w:hAnsiTheme="minorHAnsi"/>
          <w:b/>
        </w:rPr>
        <w:t>klimatické</w:t>
      </w:r>
      <w:r w:rsidR="00080F05">
        <w:rPr>
          <w:rFonts w:asciiTheme="minorHAnsi" w:hAnsiTheme="minorHAnsi"/>
          <w:b/>
        </w:rPr>
        <w:t xml:space="preserve"> </w:t>
      </w:r>
      <w:r w:rsidR="003A5872" w:rsidRPr="003A5872">
        <w:rPr>
          <w:rFonts w:asciiTheme="minorHAnsi" w:hAnsiTheme="minorHAnsi"/>
          <w:b/>
        </w:rPr>
        <w:t>změny,</w:t>
      </w:r>
      <w:r w:rsidR="00080F05">
        <w:rPr>
          <w:rFonts w:asciiTheme="minorHAnsi" w:hAnsiTheme="minorHAnsi"/>
          <w:b/>
        </w:rPr>
        <w:t xml:space="preserve"> </w:t>
      </w:r>
      <w:r w:rsidR="003A5872" w:rsidRPr="003A5872">
        <w:rPr>
          <w:rFonts w:asciiTheme="minorHAnsi" w:hAnsiTheme="minorHAnsi"/>
          <w:b/>
        </w:rPr>
        <w:t>jejích</w:t>
      </w:r>
      <w:r w:rsidR="00080F05">
        <w:rPr>
          <w:rFonts w:asciiTheme="minorHAnsi" w:hAnsiTheme="minorHAnsi"/>
          <w:b/>
        </w:rPr>
        <w:t xml:space="preserve"> </w:t>
      </w:r>
      <w:r w:rsidR="003A5872" w:rsidRPr="003A5872">
        <w:rPr>
          <w:rFonts w:asciiTheme="minorHAnsi" w:hAnsiTheme="minorHAnsi"/>
          <w:b/>
        </w:rPr>
        <w:t>dopadů</w:t>
      </w:r>
      <w:r w:rsidR="00080F05">
        <w:rPr>
          <w:rFonts w:asciiTheme="minorHAnsi" w:hAnsiTheme="minorHAnsi"/>
          <w:b/>
        </w:rPr>
        <w:t xml:space="preserve"> </w:t>
      </w:r>
      <w:r w:rsidR="003A5872" w:rsidRPr="003A5872">
        <w:rPr>
          <w:rFonts w:asciiTheme="minorHAnsi" w:hAnsiTheme="minorHAnsi"/>
          <w:b/>
        </w:rPr>
        <w:t>a</w:t>
      </w:r>
      <w:r w:rsidR="00080F05">
        <w:rPr>
          <w:rFonts w:asciiTheme="minorHAnsi" w:hAnsiTheme="minorHAnsi"/>
          <w:b/>
        </w:rPr>
        <w:t xml:space="preserve"> </w:t>
      </w:r>
      <w:r w:rsidR="003A5872" w:rsidRPr="003A5872">
        <w:rPr>
          <w:rFonts w:asciiTheme="minorHAnsi" w:hAnsiTheme="minorHAnsi"/>
          <w:b/>
        </w:rPr>
        <w:t>reakcí</w:t>
      </w:r>
      <w:r w:rsidR="00080F05">
        <w:rPr>
          <w:rFonts w:asciiTheme="minorHAnsi" w:hAnsiTheme="minorHAnsi"/>
          <w:b/>
        </w:rPr>
        <w:t xml:space="preserve"> </w:t>
      </w:r>
      <w:r w:rsidR="003A5872" w:rsidRPr="003A5872">
        <w:rPr>
          <w:rFonts w:asciiTheme="minorHAnsi" w:hAnsiTheme="minorHAnsi"/>
          <w:b/>
        </w:rPr>
        <w:t>na</w:t>
      </w:r>
      <w:r w:rsidR="00080F05">
        <w:rPr>
          <w:rFonts w:asciiTheme="minorHAnsi" w:hAnsiTheme="minorHAnsi"/>
          <w:b/>
        </w:rPr>
        <w:t xml:space="preserve"> </w:t>
      </w:r>
      <w:r w:rsidR="003A5872" w:rsidRPr="003A5872">
        <w:rPr>
          <w:rFonts w:asciiTheme="minorHAnsi" w:hAnsiTheme="minorHAnsi"/>
          <w:b/>
        </w:rPr>
        <w:t>tyto</w:t>
      </w:r>
      <w:r w:rsidR="00080F05">
        <w:rPr>
          <w:rFonts w:asciiTheme="minorHAnsi" w:hAnsiTheme="minorHAnsi"/>
          <w:b/>
        </w:rPr>
        <w:t xml:space="preserve"> </w:t>
      </w:r>
      <w:r w:rsidR="003A5872" w:rsidRPr="003A5872">
        <w:rPr>
          <w:rFonts w:asciiTheme="minorHAnsi" w:hAnsiTheme="minorHAnsi"/>
          <w:b/>
        </w:rPr>
        <w:t>dopady</w:t>
      </w:r>
      <w:r w:rsidR="008B165A">
        <w:rPr>
          <w:rFonts w:asciiTheme="minorHAnsi" w:hAnsiTheme="minorHAnsi"/>
          <w:b/>
        </w:rPr>
        <w:t xml:space="preserve"> </w:t>
      </w:r>
      <w:r w:rsidR="003C67EB">
        <w:rPr>
          <w:rFonts w:asciiTheme="minorHAnsi" w:hAnsiTheme="minorHAnsi"/>
          <w:b/>
        </w:rPr>
        <w:t>v následujících lokalitách</w:t>
      </w:r>
      <w:r w:rsidR="003C67EB" w:rsidRPr="003A5872">
        <w:rPr>
          <w:rFonts w:asciiTheme="minorHAnsi" w:hAnsiTheme="minorHAnsi"/>
          <w:b/>
        </w:rPr>
        <w:t>:</w:t>
      </w:r>
      <w:r w:rsidR="003C67EB">
        <w:rPr>
          <w:rFonts w:asciiTheme="minorHAnsi" w:hAnsiTheme="minorHAnsi"/>
          <w:b/>
        </w:rPr>
        <w:t xml:space="preserve"> </w:t>
      </w:r>
      <w:r w:rsidR="003C67EB" w:rsidRPr="00F46BFC">
        <w:rPr>
          <w:rFonts w:asciiTheme="minorHAnsi" w:hAnsiTheme="minorHAnsi"/>
          <w:b/>
          <w:highlight w:val="black"/>
        </w:rPr>
        <w:t>Brno, Praha 12, Ivančice, Litoměřice, Ústí nad Labem a Čelákovice</w:t>
      </w:r>
      <w:r w:rsidR="003C67EB" w:rsidRPr="003A5872">
        <w:rPr>
          <w:rFonts w:asciiTheme="minorHAnsi" w:hAnsiTheme="minorHAnsi"/>
          <w:b/>
        </w:rPr>
        <w:t>. V každé z uvedených lokalit bude realizována 1 focus group</w:t>
      </w:r>
      <w:r w:rsidR="003C67EB">
        <w:rPr>
          <w:rFonts w:asciiTheme="minorHAnsi" w:hAnsiTheme="minorHAnsi"/>
          <w:b/>
        </w:rPr>
        <w:t xml:space="preserve"> (</w:t>
      </w:r>
      <w:r w:rsidR="003C67EB" w:rsidRPr="000D13C4">
        <w:rPr>
          <w:rFonts w:asciiTheme="minorHAnsi" w:hAnsiTheme="minorHAnsi"/>
        </w:rPr>
        <w:t>dále ta</w:t>
      </w:r>
      <w:r w:rsidR="003C67EB">
        <w:rPr>
          <w:rFonts w:asciiTheme="minorHAnsi" w:hAnsiTheme="minorHAnsi"/>
        </w:rPr>
        <w:t xml:space="preserve">ké „Průzkum“ nebo „Výzkum“) </w:t>
      </w:r>
      <w:r w:rsidR="003C67EB" w:rsidRPr="000D13C4">
        <w:rPr>
          <w:rFonts w:asciiTheme="minorHAnsi" w:hAnsiTheme="minorHAnsi"/>
        </w:rPr>
        <w:t>a to dle požadavků objednatele</w:t>
      </w:r>
      <w:r w:rsidR="003C67EB">
        <w:rPr>
          <w:rFonts w:asciiTheme="minorHAnsi" w:hAnsiTheme="minorHAnsi"/>
        </w:rPr>
        <w:t>.</w:t>
      </w:r>
    </w:p>
    <w:p w14:paraId="7617B391" w14:textId="77777777" w:rsidR="00B43818" w:rsidRPr="000D13C4" w:rsidRDefault="00B43818" w:rsidP="00B43818">
      <w:pPr>
        <w:numPr>
          <w:ilvl w:val="1"/>
          <w:numId w:val="2"/>
        </w:numPr>
        <w:spacing w:after="0" w:line="240" w:lineRule="auto"/>
        <w:jc w:val="both"/>
        <w:rPr>
          <w:rFonts w:asciiTheme="minorHAnsi" w:hAnsiTheme="minorHAnsi"/>
        </w:rPr>
      </w:pPr>
      <w:r w:rsidRPr="000D13C4">
        <w:rPr>
          <w:rFonts w:asciiTheme="minorHAnsi" w:hAnsiTheme="minorHAnsi"/>
        </w:rPr>
        <w:t>Zhotovitel se zavazuje provést dílo v souladu s </w:t>
      </w:r>
      <w:r w:rsidRPr="000D13C4">
        <w:rPr>
          <w:rFonts w:asciiTheme="minorHAnsi" w:hAnsiTheme="minorHAnsi"/>
          <w:b/>
        </w:rPr>
        <w:t>podrobnou specifikací díla</w:t>
      </w:r>
      <w:r w:rsidRPr="000D13C4">
        <w:rPr>
          <w:rFonts w:asciiTheme="minorHAnsi" w:hAnsiTheme="minorHAnsi"/>
        </w:rPr>
        <w:t xml:space="preserve"> uvedenou v čl. 2.4 této Smlouvy</w:t>
      </w:r>
      <w:r w:rsidR="007644EC">
        <w:rPr>
          <w:rFonts w:asciiTheme="minorHAnsi" w:hAnsiTheme="minorHAnsi"/>
        </w:rPr>
        <w:t>.</w:t>
      </w:r>
      <w:r w:rsidR="00080F05">
        <w:rPr>
          <w:rFonts w:asciiTheme="minorHAnsi" w:hAnsiTheme="minorHAnsi"/>
        </w:rPr>
        <w:t xml:space="preserve"> </w:t>
      </w:r>
    </w:p>
    <w:p w14:paraId="0650BB23" w14:textId="77777777" w:rsidR="00B43818" w:rsidRPr="004F1588" w:rsidRDefault="00B43818" w:rsidP="00B43818">
      <w:pPr>
        <w:numPr>
          <w:ilvl w:val="1"/>
          <w:numId w:val="2"/>
        </w:numPr>
        <w:spacing w:after="0" w:line="240" w:lineRule="auto"/>
        <w:jc w:val="both"/>
        <w:rPr>
          <w:rFonts w:asciiTheme="minorHAnsi" w:hAnsiTheme="minorHAnsi"/>
        </w:rPr>
      </w:pPr>
      <w:r w:rsidRPr="004F1588">
        <w:rPr>
          <w:rFonts w:asciiTheme="minorHAnsi" w:hAnsiTheme="minorHAnsi"/>
        </w:rPr>
        <w:t>Podrobná specifikace díla</w:t>
      </w:r>
      <w:r>
        <w:rPr>
          <w:rFonts w:asciiTheme="minorHAnsi" w:hAnsiTheme="minorHAnsi"/>
        </w:rPr>
        <w:t>:</w:t>
      </w:r>
    </w:p>
    <w:p w14:paraId="6227F21F" w14:textId="77777777" w:rsidR="00B43818" w:rsidRPr="00F46BFC" w:rsidRDefault="00B20855" w:rsidP="00B20855">
      <w:pPr>
        <w:spacing w:after="0" w:line="240" w:lineRule="auto"/>
        <w:ind w:left="709"/>
        <w:jc w:val="both"/>
        <w:rPr>
          <w:rFonts w:asciiTheme="minorHAnsi" w:hAnsiTheme="minorHAnsi"/>
        </w:rPr>
      </w:pPr>
      <w:r w:rsidRPr="00F46BFC">
        <w:rPr>
          <w:rFonts w:asciiTheme="minorHAnsi" w:hAnsiTheme="minorHAnsi"/>
        </w:rPr>
        <w:t xml:space="preserve">Provedení díla spočívá </w:t>
      </w:r>
      <w:r w:rsidR="003A5872" w:rsidRPr="00F46BFC">
        <w:rPr>
          <w:rFonts w:asciiTheme="minorHAnsi" w:hAnsiTheme="minorHAnsi"/>
        </w:rPr>
        <w:t>v přípravě, zajištění a realizaci 6 focus</w:t>
      </w:r>
      <w:r w:rsidR="00080F05" w:rsidRPr="00F46BFC">
        <w:rPr>
          <w:rFonts w:asciiTheme="minorHAnsi" w:hAnsiTheme="minorHAnsi"/>
        </w:rPr>
        <w:t xml:space="preserve"> </w:t>
      </w:r>
      <w:r w:rsidR="003A5872" w:rsidRPr="00F46BFC">
        <w:rPr>
          <w:rFonts w:asciiTheme="minorHAnsi" w:hAnsiTheme="minorHAnsi"/>
        </w:rPr>
        <w:t>groups</w:t>
      </w:r>
      <w:r w:rsidR="00A43074" w:rsidRPr="00F46BFC">
        <w:rPr>
          <w:rFonts w:asciiTheme="minorHAnsi" w:hAnsiTheme="minorHAnsi"/>
        </w:rPr>
        <w:t xml:space="preserve"> (dále jen FG)</w:t>
      </w:r>
      <w:r w:rsidR="00CE44E9" w:rsidRPr="00F46BFC">
        <w:rPr>
          <w:rFonts w:asciiTheme="minorHAnsi" w:hAnsiTheme="minorHAnsi"/>
        </w:rPr>
        <w:t xml:space="preserve"> v</w:t>
      </w:r>
      <w:r w:rsidR="003A5872" w:rsidRPr="00F46BFC">
        <w:rPr>
          <w:rFonts w:asciiTheme="minorHAnsi" w:hAnsiTheme="minorHAnsi"/>
        </w:rPr>
        <w:t xml:space="preserve"> lokalitách </w:t>
      </w:r>
      <w:r w:rsidR="003A5872" w:rsidRPr="00F46BFC">
        <w:rPr>
          <w:rFonts w:asciiTheme="minorHAnsi" w:hAnsiTheme="minorHAnsi"/>
          <w:highlight w:val="black"/>
        </w:rPr>
        <w:t>Brno,</w:t>
      </w:r>
      <w:r w:rsidR="00080F05" w:rsidRPr="00F46BFC">
        <w:rPr>
          <w:rFonts w:asciiTheme="minorHAnsi" w:hAnsiTheme="minorHAnsi"/>
          <w:highlight w:val="black"/>
        </w:rPr>
        <w:t xml:space="preserve"> </w:t>
      </w:r>
      <w:r w:rsidR="003A5872" w:rsidRPr="00F46BFC">
        <w:rPr>
          <w:rFonts w:asciiTheme="minorHAnsi" w:hAnsiTheme="minorHAnsi"/>
          <w:highlight w:val="black"/>
        </w:rPr>
        <w:t>Praha</w:t>
      </w:r>
      <w:r w:rsidR="00080F05" w:rsidRPr="00F46BFC">
        <w:rPr>
          <w:rFonts w:asciiTheme="minorHAnsi" w:hAnsiTheme="minorHAnsi"/>
          <w:highlight w:val="black"/>
        </w:rPr>
        <w:t xml:space="preserve"> </w:t>
      </w:r>
      <w:r w:rsidR="003A5872" w:rsidRPr="00F46BFC">
        <w:rPr>
          <w:rFonts w:asciiTheme="minorHAnsi" w:hAnsiTheme="minorHAnsi"/>
          <w:highlight w:val="black"/>
        </w:rPr>
        <w:t>12,</w:t>
      </w:r>
      <w:r w:rsidR="00080F05" w:rsidRPr="00F46BFC">
        <w:rPr>
          <w:rFonts w:asciiTheme="minorHAnsi" w:hAnsiTheme="minorHAnsi"/>
          <w:highlight w:val="black"/>
        </w:rPr>
        <w:t xml:space="preserve"> </w:t>
      </w:r>
      <w:r w:rsidR="003A5872" w:rsidRPr="00F46BFC">
        <w:rPr>
          <w:rFonts w:asciiTheme="minorHAnsi" w:hAnsiTheme="minorHAnsi"/>
          <w:highlight w:val="black"/>
        </w:rPr>
        <w:t>Ivančice,</w:t>
      </w:r>
      <w:r w:rsidR="00080F05" w:rsidRPr="00F46BFC">
        <w:rPr>
          <w:rFonts w:asciiTheme="minorHAnsi" w:hAnsiTheme="minorHAnsi"/>
          <w:highlight w:val="black"/>
        </w:rPr>
        <w:t xml:space="preserve"> </w:t>
      </w:r>
      <w:r w:rsidRPr="00F46BFC">
        <w:rPr>
          <w:rFonts w:asciiTheme="minorHAnsi" w:hAnsiTheme="minorHAnsi"/>
          <w:highlight w:val="black"/>
        </w:rPr>
        <w:t>Litoměřice,</w:t>
      </w:r>
      <w:r w:rsidR="00080F05" w:rsidRPr="00F46BFC">
        <w:rPr>
          <w:rFonts w:asciiTheme="minorHAnsi" w:hAnsiTheme="minorHAnsi"/>
          <w:highlight w:val="black"/>
        </w:rPr>
        <w:t xml:space="preserve"> </w:t>
      </w:r>
      <w:r w:rsidRPr="00F46BFC">
        <w:rPr>
          <w:rFonts w:asciiTheme="minorHAnsi" w:hAnsiTheme="minorHAnsi"/>
          <w:highlight w:val="black"/>
        </w:rPr>
        <w:t>Ústí</w:t>
      </w:r>
      <w:r w:rsidR="00080F05" w:rsidRPr="00F46BFC">
        <w:rPr>
          <w:rFonts w:asciiTheme="minorHAnsi" w:hAnsiTheme="minorHAnsi"/>
          <w:highlight w:val="black"/>
        </w:rPr>
        <w:t xml:space="preserve"> </w:t>
      </w:r>
      <w:r w:rsidRPr="00F46BFC">
        <w:rPr>
          <w:rFonts w:asciiTheme="minorHAnsi" w:hAnsiTheme="minorHAnsi"/>
          <w:highlight w:val="black"/>
        </w:rPr>
        <w:t>nad</w:t>
      </w:r>
      <w:r w:rsidR="00080F05" w:rsidRPr="00F46BFC">
        <w:rPr>
          <w:rFonts w:asciiTheme="minorHAnsi" w:hAnsiTheme="minorHAnsi"/>
          <w:highlight w:val="black"/>
        </w:rPr>
        <w:t xml:space="preserve"> </w:t>
      </w:r>
      <w:r w:rsidRPr="00F46BFC">
        <w:rPr>
          <w:rFonts w:asciiTheme="minorHAnsi" w:hAnsiTheme="minorHAnsi"/>
          <w:highlight w:val="black"/>
        </w:rPr>
        <w:t xml:space="preserve">Labem </w:t>
      </w:r>
      <w:r w:rsidR="003A5872" w:rsidRPr="00F46BFC">
        <w:rPr>
          <w:rFonts w:asciiTheme="minorHAnsi" w:hAnsiTheme="minorHAnsi"/>
          <w:highlight w:val="black"/>
        </w:rPr>
        <w:t>a Čelákovice</w:t>
      </w:r>
      <w:r w:rsidR="003A5872" w:rsidRPr="00F46BFC">
        <w:rPr>
          <w:rFonts w:asciiTheme="minorHAnsi" w:hAnsiTheme="minorHAnsi"/>
        </w:rPr>
        <w:t>.</w:t>
      </w:r>
    </w:p>
    <w:p w14:paraId="3180893F" w14:textId="77777777" w:rsidR="00B43818" w:rsidRPr="000D13C4" w:rsidRDefault="00B43818" w:rsidP="001D2EAC">
      <w:pPr>
        <w:pStyle w:val="Odstavecseseznamem3"/>
        <w:numPr>
          <w:ilvl w:val="0"/>
          <w:numId w:val="0"/>
        </w:numPr>
        <w:ind w:left="720"/>
        <w:rPr>
          <w:rFonts w:asciiTheme="minorHAnsi" w:hAnsiTheme="minorHAnsi"/>
          <w:sz w:val="22"/>
          <w:szCs w:val="22"/>
        </w:rPr>
      </w:pPr>
    </w:p>
    <w:p w14:paraId="2B1E04A3" w14:textId="77777777" w:rsidR="00B43818" w:rsidRPr="00B20855" w:rsidRDefault="00B43818" w:rsidP="001D2EAC">
      <w:pPr>
        <w:pStyle w:val="Odstavecseseznamem3"/>
        <w:numPr>
          <w:ilvl w:val="0"/>
          <w:numId w:val="0"/>
        </w:numPr>
        <w:ind w:left="720"/>
        <w:rPr>
          <w:rFonts w:asciiTheme="minorHAnsi" w:hAnsiTheme="minorHAnsi"/>
          <w:sz w:val="22"/>
          <w:szCs w:val="22"/>
        </w:rPr>
      </w:pPr>
      <w:r w:rsidRPr="00B20855">
        <w:rPr>
          <w:rFonts w:asciiTheme="minorHAnsi" w:hAnsiTheme="minorHAnsi"/>
          <w:sz w:val="22"/>
          <w:szCs w:val="22"/>
        </w:rPr>
        <w:t>V rámci této části plnění zhotovitel</w:t>
      </w:r>
      <w:r w:rsidR="00B20855" w:rsidRPr="00B20855">
        <w:rPr>
          <w:rFonts w:asciiTheme="minorHAnsi" w:hAnsiTheme="minorHAnsi"/>
          <w:sz w:val="22"/>
          <w:szCs w:val="22"/>
        </w:rPr>
        <w:t xml:space="preserve"> zajistí</w:t>
      </w:r>
      <w:r w:rsidRPr="00B20855">
        <w:rPr>
          <w:rFonts w:asciiTheme="minorHAnsi" w:hAnsiTheme="minorHAnsi"/>
          <w:sz w:val="22"/>
          <w:szCs w:val="22"/>
        </w:rPr>
        <w:t xml:space="preserve">: </w:t>
      </w:r>
    </w:p>
    <w:p w14:paraId="39A4B762" w14:textId="77777777" w:rsidR="00860653" w:rsidRDefault="00860653" w:rsidP="003A5872">
      <w:pPr>
        <w:pStyle w:val="Odstavecseseznamem3"/>
        <w:numPr>
          <w:ilvl w:val="0"/>
          <w:numId w:val="1"/>
        </w:numPr>
        <w:rPr>
          <w:rFonts w:asciiTheme="minorHAnsi" w:hAnsiTheme="minorHAnsi"/>
          <w:sz w:val="22"/>
          <w:szCs w:val="22"/>
        </w:rPr>
      </w:pPr>
      <w:r>
        <w:rPr>
          <w:rFonts w:asciiTheme="minorHAnsi" w:hAnsiTheme="minorHAnsi"/>
          <w:sz w:val="22"/>
          <w:szCs w:val="22"/>
        </w:rPr>
        <w:lastRenderedPageBreak/>
        <w:t xml:space="preserve">Zpracování časového harmonogramu realizace </w:t>
      </w:r>
      <w:r w:rsidR="00A43074">
        <w:rPr>
          <w:rFonts w:asciiTheme="minorHAnsi" w:hAnsiTheme="minorHAnsi"/>
          <w:sz w:val="22"/>
          <w:szCs w:val="22"/>
        </w:rPr>
        <w:t>FG</w:t>
      </w:r>
      <w:r>
        <w:rPr>
          <w:rFonts w:asciiTheme="minorHAnsi" w:hAnsiTheme="minorHAnsi"/>
          <w:sz w:val="22"/>
          <w:szCs w:val="22"/>
        </w:rPr>
        <w:t xml:space="preserve"> </w:t>
      </w:r>
    </w:p>
    <w:p w14:paraId="7F1C0017" w14:textId="77777777" w:rsidR="007644EC" w:rsidRDefault="003A5872" w:rsidP="003A5872">
      <w:pPr>
        <w:pStyle w:val="Odstavecseseznamem3"/>
        <w:numPr>
          <w:ilvl w:val="0"/>
          <w:numId w:val="1"/>
        </w:numPr>
        <w:rPr>
          <w:rFonts w:asciiTheme="minorHAnsi" w:hAnsiTheme="minorHAnsi"/>
          <w:sz w:val="22"/>
          <w:szCs w:val="22"/>
        </w:rPr>
      </w:pPr>
      <w:r>
        <w:rPr>
          <w:rFonts w:asciiTheme="minorHAnsi" w:hAnsiTheme="minorHAnsi"/>
          <w:sz w:val="22"/>
          <w:szCs w:val="22"/>
        </w:rPr>
        <w:t>Rekrutaci</w:t>
      </w:r>
      <w:r w:rsidRPr="003A5872">
        <w:rPr>
          <w:rFonts w:asciiTheme="minorHAnsi" w:hAnsiTheme="minorHAnsi"/>
          <w:sz w:val="22"/>
          <w:szCs w:val="22"/>
        </w:rPr>
        <w:t xml:space="preserve"> účastníků </w:t>
      </w:r>
      <w:r w:rsidR="00A43074">
        <w:rPr>
          <w:rFonts w:asciiTheme="minorHAnsi" w:hAnsiTheme="minorHAnsi"/>
          <w:sz w:val="22"/>
          <w:szCs w:val="22"/>
        </w:rPr>
        <w:t>FG</w:t>
      </w:r>
      <w:r w:rsidRPr="003A5872">
        <w:rPr>
          <w:rFonts w:asciiTheme="minorHAnsi" w:hAnsiTheme="minorHAnsi"/>
          <w:sz w:val="22"/>
          <w:szCs w:val="22"/>
        </w:rPr>
        <w:t xml:space="preserve"> podle stanovených kritérií</w:t>
      </w:r>
      <w:r w:rsidR="00080F05">
        <w:rPr>
          <w:rFonts w:asciiTheme="minorHAnsi" w:hAnsiTheme="minorHAnsi"/>
          <w:sz w:val="22"/>
          <w:szCs w:val="22"/>
        </w:rPr>
        <w:t xml:space="preserve"> </w:t>
      </w:r>
    </w:p>
    <w:p w14:paraId="703C7C39" w14:textId="77777777" w:rsidR="003A5872" w:rsidRDefault="003A5872" w:rsidP="003A5872">
      <w:pPr>
        <w:pStyle w:val="Odstavecseseznamem3"/>
        <w:numPr>
          <w:ilvl w:val="0"/>
          <w:numId w:val="13"/>
        </w:numPr>
        <w:rPr>
          <w:rFonts w:asciiTheme="minorHAnsi" w:hAnsiTheme="minorHAnsi"/>
          <w:sz w:val="22"/>
          <w:szCs w:val="22"/>
        </w:rPr>
      </w:pPr>
      <w:r w:rsidRPr="003A5872">
        <w:rPr>
          <w:rFonts w:asciiTheme="minorHAnsi" w:hAnsiTheme="minorHAnsi"/>
          <w:sz w:val="22"/>
          <w:szCs w:val="22"/>
        </w:rPr>
        <w:t>V každé</w:t>
      </w:r>
      <w:r w:rsidR="00080F05">
        <w:rPr>
          <w:rFonts w:asciiTheme="minorHAnsi" w:hAnsiTheme="minorHAnsi"/>
          <w:sz w:val="22"/>
          <w:szCs w:val="22"/>
        </w:rPr>
        <w:t xml:space="preserve"> </w:t>
      </w:r>
      <w:r w:rsidR="00A43074">
        <w:rPr>
          <w:rFonts w:asciiTheme="minorHAnsi" w:hAnsiTheme="minorHAnsi"/>
          <w:sz w:val="22"/>
          <w:szCs w:val="22"/>
        </w:rPr>
        <w:t xml:space="preserve">FG skupina </w:t>
      </w:r>
      <w:r w:rsidRPr="003A5872">
        <w:rPr>
          <w:rFonts w:asciiTheme="minorHAnsi" w:hAnsiTheme="minorHAnsi"/>
          <w:sz w:val="22"/>
          <w:szCs w:val="22"/>
        </w:rPr>
        <w:t>10</w:t>
      </w:r>
      <w:r w:rsidR="00080F05">
        <w:rPr>
          <w:rFonts w:asciiTheme="minorHAnsi" w:hAnsiTheme="minorHAnsi"/>
          <w:sz w:val="22"/>
          <w:szCs w:val="22"/>
        </w:rPr>
        <w:t xml:space="preserve"> </w:t>
      </w:r>
      <w:r w:rsidRPr="003A5872">
        <w:rPr>
          <w:rFonts w:asciiTheme="minorHAnsi" w:hAnsiTheme="minorHAnsi"/>
          <w:sz w:val="22"/>
          <w:szCs w:val="22"/>
        </w:rPr>
        <w:t>účastníků,</w:t>
      </w:r>
      <w:r w:rsidR="00080F05">
        <w:rPr>
          <w:rFonts w:asciiTheme="minorHAnsi" w:hAnsiTheme="minorHAnsi"/>
          <w:sz w:val="22"/>
          <w:szCs w:val="22"/>
        </w:rPr>
        <w:t xml:space="preserve"> </w:t>
      </w:r>
      <w:r w:rsidRPr="003A5872">
        <w:rPr>
          <w:rFonts w:asciiTheme="minorHAnsi" w:hAnsiTheme="minorHAnsi"/>
          <w:sz w:val="22"/>
          <w:szCs w:val="22"/>
        </w:rPr>
        <w:t>kteří</w:t>
      </w:r>
      <w:r w:rsidR="00080F05">
        <w:rPr>
          <w:rFonts w:asciiTheme="minorHAnsi" w:hAnsiTheme="minorHAnsi"/>
          <w:sz w:val="22"/>
          <w:szCs w:val="22"/>
        </w:rPr>
        <w:t xml:space="preserve"> </w:t>
      </w:r>
      <w:r w:rsidRPr="003A5872">
        <w:rPr>
          <w:rFonts w:asciiTheme="minorHAnsi" w:hAnsiTheme="minorHAnsi"/>
          <w:sz w:val="22"/>
          <w:szCs w:val="22"/>
        </w:rPr>
        <w:t>aktuálně</w:t>
      </w:r>
      <w:r w:rsidR="00080F05">
        <w:rPr>
          <w:rFonts w:asciiTheme="minorHAnsi" w:hAnsiTheme="minorHAnsi"/>
          <w:sz w:val="22"/>
          <w:szCs w:val="22"/>
        </w:rPr>
        <w:t xml:space="preserve"> </w:t>
      </w:r>
      <w:r w:rsidRPr="003A5872">
        <w:rPr>
          <w:rFonts w:asciiTheme="minorHAnsi" w:hAnsiTheme="minorHAnsi"/>
          <w:sz w:val="22"/>
          <w:szCs w:val="22"/>
        </w:rPr>
        <w:t>bydlí</w:t>
      </w:r>
      <w:r w:rsidR="00080F05">
        <w:rPr>
          <w:rFonts w:asciiTheme="minorHAnsi" w:hAnsiTheme="minorHAnsi"/>
          <w:sz w:val="22"/>
          <w:szCs w:val="22"/>
        </w:rPr>
        <w:t xml:space="preserve"> </w:t>
      </w:r>
      <w:r w:rsidRPr="003A5872">
        <w:rPr>
          <w:rFonts w:asciiTheme="minorHAnsi" w:hAnsiTheme="minorHAnsi"/>
          <w:sz w:val="22"/>
          <w:szCs w:val="22"/>
        </w:rPr>
        <w:t>v dané</w:t>
      </w:r>
      <w:r w:rsidR="00080F05">
        <w:rPr>
          <w:rFonts w:asciiTheme="minorHAnsi" w:hAnsiTheme="minorHAnsi"/>
          <w:sz w:val="22"/>
          <w:szCs w:val="22"/>
        </w:rPr>
        <w:t xml:space="preserve"> </w:t>
      </w:r>
      <w:r w:rsidRPr="003A5872">
        <w:rPr>
          <w:rFonts w:asciiTheme="minorHAnsi" w:hAnsiTheme="minorHAnsi"/>
          <w:sz w:val="22"/>
          <w:szCs w:val="22"/>
        </w:rPr>
        <w:t>lokalitě</w:t>
      </w:r>
      <w:r w:rsidR="00080F05">
        <w:rPr>
          <w:rFonts w:asciiTheme="minorHAnsi" w:hAnsiTheme="minorHAnsi"/>
          <w:sz w:val="22"/>
          <w:szCs w:val="22"/>
        </w:rPr>
        <w:t xml:space="preserve"> </w:t>
      </w:r>
      <w:r w:rsidRPr="00F46BFC">
        <w:rPr>
          <w:rFonts w:asciiTheme="minorHAnsi" w:hAnsiTheme="minorHAnsi"/>
          <w:sz w:val="22"/>
          <w:szCs w:val="22"/>
          <w:highlight w:val="black"/>
        </w:rPr>
        <w:t>(Brno,</w:t>
      </w:r>
      <w:r w:rsidR="00080F05" w:rsidRPr="00F46BFC">
        <w:rPr>
          <w:rFonts w:asciiTheme="minorHAnsi" w:hAnsiTheme="minorHAnsi"/>
          <w:sz w:val="22"/>
          <w:szCs w:val="22"/>
          <w:highlight w:val="black"/>
        </w:rPr>
        <w:t xml:space="preserve"> </w:t>
      </w:r>
      <w:r w:rsidRPr="00F46BFC">
        <w:rPr>
          <w:rFonts w:asciiTheme="minorHAnsi" w:hAnsiTheme="minorHAnsi"/>
          <w:sz w:val="22"/>
          <w:szCs w:val="22"/>
          <w:highlight w:val="black"/>
        </w:rPr>
        <w:t>Praha</w:t>
      </w:r>
      <w:r w:rsidR="00080F05" w:rsidRPr="00F46BFC">
        <w:rPr>
          <w:rFonts w:asciiTheme="minorHAnsi" w:hAnsiTheme="minorHAnsi"/>
          <w:sz w:val="22"/>
          <w:szCs w:val="22"/>
          <w:highlight w:val="black"/>
        </w:rPr>
        <w:t xml:space="preserve"> </w:t>
      </w:r>
      <w:r w:rsidRPr="00F46BFC">
        <w:rPr>
          <w:rFonts w:asciiTheme="minorHAnsi" w:hAnsiTheme="minorHAnsi"/>
          <w:sz w:val="22"/>
          <w:szCs w:val="22"/>
          <w:highlight w:val="black"/>
        </w:rPr>
        <w:t>12,</w:t>
      </w:r>
      <w:r w:rsidR="00080F05" w:rsidRPr="00F46BFC">
        <w:rPr>
          <w:rFonts w:asciiTheme="minorHAnsi" w:hAnsiTheme="minorHAnsi"/>
          <w:sz w:val="22"/>
          <w:szCs w:val="22"/>
          <w:highlight w:val="black"/>
        </w:rPr>
        <w:t xml:space="preserve"> </w:t>
      </w:r>
      <w:r w:rsidRPr="00F46BFC">
        <w:rPr>
          <w:rFonts w:asciiTheme="minorHAnsi" w:hAnsiTheme="minorHAnsi"/>
          <w:sz w:val="22"/>
          <w:szCs w:val="22"/>
          <w:highlight w:val="black"/>
        </w:rPr>
        <w:t>Ivančice, Litoměřice, Ústí nad Labem a Čelákovice</w:t>
      </w:r>
      <w:r w:rsidRPr="003A5872">
        <w:rPr>
          <w:rFonts w:asciiTheme="minorHAnsi" w:hAnsiTheme="minorHAnsi"/>
          <w:sz w:val="22"/>
          <w:szCs w:val="22"/>
        </w:rPr>
        <w:t>)</w:t>
      </w:r>
    </w:p>
    <w:p w14:paraId="5B7678F0" w14:textId="77777777" w:rsidR="003A5872" w:rsidRDefault="003A5872" w:rsidP="003A5872">
      <w:pPr>
        <w:pStyle w:val="Odstavecseseznamem3"/>
        <w:numPr>
          <w:ilvl w:val="0"/>
          <w:numId w:val="13"/>
        </w:numPr>
        <w:rPr>
          <w:rFonts w:asciiTheme="minorHAnsi" w:hAnsiTheme="minorHAnsi"/>
          <w:sz w:val="22"/>
          <w:szCs w:val="22"/>
        </w:rPr>
      </w:pPr>
      <w:r w:rsidRPr="003A5872">
        <w:rPr>
          <w:rFonts w:asciiTheme="minorHAnsi" w:hAnsiTheme="minorHAnsi"/>
          <w:sz w:val="22"/>
          <w:szCs w:val="22"/>
        </w:rPr>
        <w:t>Skupina by měla zahrnovat:</w:t>
      </w:r>
    </w:p>
    <w:p w14:paraId="6B0A6E1F" w14:textId="77777777" w:rsidR="003A5872" w:rsidRPr="003A5872" w:rsidRDefault="003A5872" w:rsidP="003A5872">
      <w:pPr>
        <w:pStyle w:val="Odstavecseseznamem3"/>
        <w:numPr>
          <w:ilvl w:val="0"/>
          <w:numId w:val="14"/>
        </w:numPr>
        <w:rPr>
          <w:rFonts w:asciiTheme="minorHAnsi" w:hAnsiTheme="minorHAnsi"/>
          <w:szCs w:val="22"/>
        </w:rPr>
      </w:pPr>
      <w:r w:rsidRPr="003A5872">
        <w:rPr>
          <w:rFonts w:asciiTheme="minorHAnsi" w:hAnsiTheme="minorHAnsi"/>
          <w:szCs w:val="22"/>
        </w:rPr>
        <w:t>6 zástupců domácností s nízkým příjmem domácnosti</w:t>
      </w:r>
    </w:p>
    <w:p w14:paraId="0A2F7A6D" w14:textId="77777777" w:rsidR="003A5872" w:rsidRPr="003A5872" w:rsidRDefault="003A5872" w:rsidP="003A5872">
      <w:pPr>
        <w:pStyle w:val="Odstavecseseznamem3"/>
        <w:numPr>
          <w:ilvl w:val="0"/>
          <w:numId w:val="14"/>
        </w:numPr>
        <w:rPr>
          <w:rFonts w:asciiTheme="minorHAnsi" w:hAnsiTheme="minorHAnsi"/>
          <w:szCs w:val="22"/>
        </w:rPr>
      </w:pPr>
      <w:r w:rsidRPr="003A5872">
        <w:rPr>
          <w:rFonts w:asciiTheme="minorHAnsi" w:hAnsiTheme="minorHAnsi"/>
          <w:szCs w:val="22"/>
        </w:rPr>
        <w:t>4 zástupce domácností se středním a vyšším příjmem</w:t>
      </w:r>
    </w:p>
    <w:p w14:paraId="5A784F15" w14:textId="77777777" w:rsidR="003A5872" w:rsidRPr="003A5872" w:rsidRDefault="003A5872" w:rsidP="003A5872">
      <w:pPr>
        <w:pStyle w:val="Odstavecseseznamem3"/>
        <w:numPr>
          <w:ilvl w:val="0"/>
          <w:numId w:val="14"/>
        </w:numPr>
        <w:rPr>
          <w:rFonts w:asciiTheme="minorHAnsi" w:hAnsiTheme="minorHAnsi"/>
          <w:szCs w:val="22"/>
        </w:rPr>
      </w:pPr>
      <w:r w:rsidRPr="003A5872">
        <w:rPr>
          <w:rFonts w:asciiTheme="minorHAnsi" w:hAnsiTheme="minorHAnsi"/>
          <w:szCs w:val="22"/>
        </w:rPr>
        <w:t>Alespoň 4 domácnosti z těchto deseti by měly být domácnosti s jedním či více dětmi do 10 let</w:t>
      </w:r>
    </w:p>
    <w:p w14:paraId="547ECE44" w14:textId="77777777" w:rsidR="003A5872" w:rsidRPr="003A5872" w:rsidRDefault="003A5872" w:rsidP="003A5872">
      <w:pPr>
        <w:pStyle w:val="Odstavecseseznamem3"/>
        <w:numPr>
          <w:ilvl w:val="0"/>
          <w:numId w:val="14"/>
        </w:numPr>
        <w:rPr>
          <w:rFonts w:asciiTheme="minorHAnsi" w:hAnsiTheme="minorHAnsi"/>
          <w:szCs w:val="22"/>
        </w:rPr>
      </w:pPr>
      <w:r w:rsidRPr="003A5872">
        <w:rPr>
          <w:rFonts w:asciiTheme="minorHAnsi" w:hAnsiTheme="minorHAnsi"/>
          <w:szCs w:val="22"/>
        </w:rPr>
        <w:t>Alespoň</w:t>
      </w:r>
      <w:r w:rsidR="00080F05">
        <w:rPr>
          <w:rFonts w:asciiTheme="minorHAnsi" w:hAnsiTheme="minorHAnsi"/>
          <w:szCs w:val="22"/>
        </w:rPr>
        <w:t xml:space="preserve"> </w:t>
      </w:r>
      <w:r w:rsidRPr="003A5872">
        <w:rPr>
          <w:rFonts w:asciiTheme="minorHAnsi" w:hAnsiTheme="minorHAnsi"/>
          <w:szCs w:val="22"/>
        </w:rPr>
        <w:t>2</w:t>
      </w:r>
      <w:r w:rsidR="00080F05">
        <w:rPr>
          <w:rFonts w:asciiTheme="minorHAnsi" w:hAnsiTheme="minorHAnsi"/>
          <w:szCs w:val="22"/>
        </w:rPr>
        <w:t xml:space="preserve"> </w:t>
      </w:r>
      <w:r w:rsidRPr="003A5872">
        <w:rPr>
          <w:rFonts w:asciiTheme="minorHAnsi" w:hAnsiTheme="minorHAnsi"/>
          <w:szCs w:val="22"/>
        </w:rPr>
        <w:t>domácnosti</w:t>
      </w:r>
      <w:r w:rsidR="00080F05">
        <w:rPr>
          <w:rFonts w:asciiTheme="minorHAnsi" w:hAnsiTheme="minorHAnsi"/>
          <w:szCs w:val="22"/>
        </w:rPr>
        <w:t xml:space="preserve"> </w:t>
      </w:r>
      <w:r w:rsidRPr="003A5872">
        <w:rPr>
          <w:rFonts w:asciiTheme="minorHAnsi" w:hAnsiTheme="minorHAnsi"/>
          <w:szCs w:val="22"/>
        </w:rPr>
        <w:t>by</w:t>
      </w:r>
      <w:r w:rsidR="00080F05">
        <w:rPr>
          <w:rFonts w:asciiTheme="minorHAnsi" w:hAnsiTheme="minorHAnsi"/>
          <w:szCs w:val="22"/>
        </w:rPr>
        <w:t xml:space="preserve"> </w:t>
      </w:r>
      <w:r w:rsidRPr="003A5872">
        <w:rPr>
          <w:rFonts w:asciiTheme="minorHAnsi" w:hAnsiTheme="minorHAnsi"/>
          <w:szCs w:val="22"/>
        </w:rPr>
        <w:t>měly</w:t>
      </w:r>
      <w:r w:rsidR="00080F05">
        <w:rPr>
          <w:rFonts w:asciiTheme="minorHAnsi" w:hAnsiTheme="minorHAnsi"/>
          <w:szCs w:val="22"/>
        </w:rPr>
        <w:t xml:space="preserve"> </w:t>
      </w:r>
      <w:r w:rsidRPr="003A5872">
        <w:rPr>
          <w:rFonts w:asciiTheme="minorHAnsi" w:hAnsiTheme="minorHAnsi"/>
          <w:szCs w:val="22"/>
        </w:rPr>
        <w:t>být</w:t>
      </w:r>
      <w:r w:rsidR="00080F05">
        <w:rPr>
          <w:rFonts w:asciiTheme="minorHAnsi" w:hAnsiTheme="minorHAnsi"/>
          <w:szCs w:val="22"/>
        </w:rPr>
        <w:t xml:space="preserve"> </w:t>
      </w:r>
      <w:r w:rsidRPr="003A5872">
        <w:rPr>
          <w:rFonts w:asciiTheme="minorHAnsi" w:hAnsiTheme="minorHAnsi"/>
          <w:szCs w:val="22"/>
        </w:rPr>
        <w:t>se</w:t>
      </w:r>
      <w:r w:rsidR="00080F05">
        <w:rPr>
          <w:rFonts w:asciiTheme="minorHAnsi" w:hAnsiTheme="minorHAnsi"/>
          <w:szCs w:val="22"/>
        </w:rPr>
        <w:t xml:space="preserve"> </w:t>
      </w:r>
      <w:r w:rsidRPr="003A5872">
        <w:rPr>
          <w:rFonts w:asciiTheme="minorHAnsi" w:hAnsiTheme="minorHAnsi"/>
          <w:szCs w:val="22"/>
        </w:rPr>
        <w:t>seniorem</w:t>
      </w:r>
      <w:r w:rsidR="00080F05">
        <w:rPr>
          <w:rFonts w:asciiTheme="minorHAnsi" w:hAnsiTheme="minorHAnsi"/>
          <w:szCs w:val="22"/>
        </w:rPr>
        <w:t xml:space="preserve"> </w:t>
      </w:r>
      <w:r w:rsidRPr="003A5872">
        <w:rPr>
          <w:rFonts w:asciiTheme="minorHAnsi" w:hAnsiTheme="minorHAnsi"/>
          <w:szCs w:val="22"/>
        </w:rPr>
        <w:t>nad</w:t>
      </w:r>
      <w:r w:rsidR="00080F05">
        <w:rPr>
          <w:rFonts w:asciiTheme="minorHAnsi" w:hAnsiTheme="minorHAnsi"/>
          <w:szCs w:val="22"/>
        </w:rPr>
        <w:t xml:space="preserve"> </w:t>
      </w:r>
      <w:r w:rsidRPr="003A5872">
        <w:rPr>
          <w:rFonts w:asciiTheme="minorHAnsi" w:hAnsiTheme="minorHAnsi"/>
          <w:szCs w:val="22"/>
        </w:rPr>
        <w:t>70</w:t>
      </w:r>
      <w:r w:rsidR="00080F05">
        <w:rPr>
          <w:rFonts w:asciiTheme="minorHAnsi" w:hAnsiTheme="minorHAnsi"/>
          <w:szCs w:val="22"/>
        </w:rPr>
        <w:t xml:space="preserve"> </w:t>
      </w:r>
      <w:r w:rsidRPr="003A5872">
        <w:rPr>
          <w:rFonts w:asciiTheme="minorHAnsi" w:hAnsiTheme="minorHAnsi"/>
          <w:szCs w:val="22"/>
        </w:rPr>
        <w:t>let</w:t>
      </w:r>
      <w:r w:rsidR="00080F05">
        <w:rPr>
          <w:rFonts w:asciiTheme="minorHAnsi" w:hAnsiTheme="minorHAnsi"/>
          <w:szCs w:val="22"/>
        </w:rPr>
        <w:t xml:space="preserve"> </w:t>
      </w:r>
      <w:r w:rsidRPr="003A5872">
        <w:rPr>
          <w:rFonts w:asciiTheme="minorHAnsi" w:hAnsiTheme="minorHAnsi"/>
          <w:szCs w:val="22"/>
        </w:rPr>
        <w:t>(může</w:t>
      </w:r>
      <w:r w:rsidR="00080F05">
        <w:rPr>
          <w:rFonts w:asciiTheme="minorHAnsi" w:hAnsiTheme="minorHAnsi"/>
          <w:szCs w:val="22"/>
        </w:rPr>
        <w:t xml:space="preserve"> </w:t>
      </w:r>
      <w:r w:rsidRPr="003A5872">
        <w:rPr>
          <w:rFonts w:asciiTheme="minorHAnsi" w:hAnsiTheme="minorHAnsi"/>
          <w:szCs w:val="22"/>
        </w:rPr>
        <w:t>být</w:t>
      </w:r>
      <w:r w:rsidR="00080F05">
        <w:rPr>
          <w:rFonts w:asciiTheme="minorHAnsi" w:hAnsiTheme="minorHAnsi"/>
          <w:szCs w:val="22"/>
        </w:rPr>
        <w:t xml:space="preserve"> </w:t>
      </w:r>
      <w:r w:rsidRPr="003A5872">
        <w:rPr>
          <w:rFonts w:asciiTheme="minorHAnsi" w:hAnsiTheme="minorHAnsi"/>
          <w:szCs w:val="22"/>
        </w:rPr>
        <w:t>domácnost seniora/seniorů; nebo i vícegenerační domácnost, kde žije senior)</w:t>
      </w:r>
    </w:p>
    <w:p w14:paraId="1FBBE74A" w14:textId="77777777" w:rsidR="003A5872" w:rsidRPr="003A5872" w:rsidRDefault="003A5872" w:rsidP="003A5872">
      <w:pPr>
        <w:pStyle w:val="Odstavecseseznamem3"/>
        <w:numPr>
          <w:ilvl w:val="0"/>
          <w:numId w:val="14"/>
        </w:numPr>
        <w:rPr>
          <w:rFonts w:asciiTheme="minorHAnsi" w:hAnsiTheme="minorHAnsi"/>
          <w:szCs w:val="22"/>
        </w:rPr>
      </w:pPr>
      <w:r w:rsidRPr="003A5872">
        <w:rPr>
          <w:rFonts w:asciiTheme="minorHAnsi" w:hAnsiTheme="minorHAnsi"/>
          <w:szCs w:val="22"/>
        </w:rPr>
        <w:t>Alespoň dvě domácnosti by měly bydlet v samostatném rodinném domě se zahradou</w:t>
      </w:r>
    </w:p>
    <w:p w14:paraId="06A4BA88" w14:textId="77777777" w:rsidR="006F44DE" w:rsidRPr="006F44DE" w:rsidRDefault="006F44DE" w:rsidP="006F44DE">
      <w:pPr>
        <w:pStyle w:val="Odstavecseseznamem3"/>
        <w:numPr>
          <w:ilvl w:val="0"/>
          <w:numId w:val="1"/>
        </w:numPr>
        <w:rPr>
          <w:rFonts w:asciiTheme="minorHAnsi" w:hAnsiTheme="minorHAnsi"/>
          <w:sz w:val="22"/>
          <w:szCs w:val="22"/>
        </w:rPr>
      </w:pPr>
      <w:r w:rsidRPr="006F44DE">
        <w:rPr>
          <w:rFonts w:asciiTheme="minorHAnsi" w:hAnsiTheme="minorHAnsi"/>
          <w:sz w:val="22"/>
          <w:szCs w:val="22"/>
        </w:rPr>
        <w:t>Zabezpečení smluv a odměn pro účastníky FG (v obvyklé výši)</w:t>
      </w:r>
    </w:p>
    <w:p w14:paraId="7894B32B" w14:textId="15EF5546" w:rsidR="006F44DE" w:rsidRPr="006F44DE" w:rsidRDefault="006F44DE" w:rsidP="006F44DE">
      <w:pPr>
        <w:pStyle w:val="Odstavecseseznamem3"/>
        <w:numPr>
          <w:ilvl w:val="0"/>
          <w:numId w:val="1"/>
        </w:numPr>
        <w:rPr>
          <w:rFonts w:asciiTheme="minorHAnsi" w:hAnsiTheme="minorHAnsi"/>
          <w:sz w:val="22"/>
          <w:szCs w:val="22"/>
        </w:rPr>
      </w:pPr>
      <w:r w:rsidRPr="006F44DE">
        <w:rPr>
          <w:rFonts w:asciiTheme="minorHAnsi" w:hAnsiTheme="minorHAnsi"/>
          <w:sz w:val="22"/>
          <w:szCs w:val="22"/>
        </w:rPr>
        <w:t>Zabezpečení informovaného souhlasu se sběrem a zpracováním osobních údajů</w:t>
      </w:r>
      <w:r w:rsidR="00F91F63">
        <w:rPr>
          <w:rFonts w:asciiTheme="minorHAnsi" w:hAnsiTheme="minorHAnsi"/>
          <w:sz w:val="22"/>
          <w:szCs w:val="22"/>
        </w:rPr>
        <w:t xml:space="preserve"> a využitím pořízeného záznamu pro vědecké účely</w:t>
      </w:r>
      <w:r w:rsidRPr="006F44DE">
        <w:rPr>
          <w:rFonts w:asciiTheme="minorHAnsi" w:hAnsiTheme="minorHAnsi"/>
          <w:sz w:val="22"/>
          <w:szCs w:val="22"/>
        </w:rPr>
        <w:t xml:space="preserve"> v souladu s GDPR</w:t>
      </w:r>
    </w:p>
    <w:p w14:paraId="7BAA6890" w14:textId="77777777" w:rsidR="006F44DE" w:rsidRPr="006F44DE" w:rsidRDefault="006F44DE" w:rsidP="006F44DE">
      <w:pPr>
        <w:pStyle w:val="Odstavecseseznamem3"/>
        <w:numPr>
          <w:ilvl w:val="0"/>
          <w:numId w:val="1"/>
        </w:numPr>
        <w:rPr>
          <w:rFonts w:asciiTheme="minorHAnsi" w:hAnsiTheme="minorHAnsi"/>
          <w:sz w:val="22"/>
          <w:szCs w:val="22"/>
        </w:rPr>
      </w:pPr>
      <w:r w:rsidRPr="006F44DE">
        <w:rPr>
          <w:rFonts w:asciiTheme="minorHAnsi" w:hAnsiTheme="minorHAnsi"/>
          <w:sz w:val="22"/>
          <w:szCs w:val="22"/>
        </w:rPr>
        <w:t>Výběr a pronájem míst</w:t>
      </w:r>
    </w:p>
    <w:p w14:paraId="537A4489" w14:textId="77777777" w:rsidR="006F44DE" w:rsidRPr="006F44DE" w:rsidRDefault="006F44DE" w:rsidP="006F44DE">
      <w:pPr>
        <w:pStyle w:val="Odstavecseseznamem3"/>
        <w:numPr>
          <w:ilvl w:val="0"/>
          <w:numId w:val="1"/>
        </w:numPr>
        <w:rPr>
          <w:rFonts w:asciiTheme="minorHAnsi" w:hAnsiTheme="minorHAnsi"/>
          <w:sz w:val="22"/>
          <w:szCs w:val="22"/>
        </w:rPr>
      </w:pPr>
      <w:r w:rsidRPr="006F44DE">
        <w:rPr>
          <w:rFonts w:asciiTheme="minorHAnsi" w:hAnsiTheme="minorHAnsi"/>
          <w:sz w:val="22"/>
          <w:szCs w:val="22"/>
        </w:rPr>
        <w:t>Zajištění občerstvení pro účastníky</w:t>
      </w:r>
    </w:p>
    <w:p w14:paraId="14A42F16" w14:textId="77777777" w:rsidR="006F44DE" w:rsidRPr="006F44DE" w:rsidRDefault="006F44DE" w:rsidP="0088410F">
      <w:pPr>
        <w:pStyle w:val="Odstavecseseznamem3"/>
        <w:numPr>
          <w:ilvl w:val="0"/>
          <w:numId w:val="1"/>
        </w:numPr>
        <w:rPr>
          <w:rFonts w:asciiTheme="minorHAnsi" w:hAnsiTheme="minorHAnsi"/>
          <w:sz w:val="22"/>
          <w:szCs w:val="22"/>
        </w:rPr>
      </w:pPr>
      <w:r>
        <w:rPr>
          <w:rFonts w:asciiTheme="minorHAnsi" w:hAnsiTheme="minorHAnsi"/>
          <w:sz w:val="22"/>
          <w:szCs w:val="22"/>
        </w:rPr>
        <w:t>Přípravu</w:t>
      </w:r>
      <w:r w:rsidRPr="006F44DE">
        <w:rPr>
          <w:rFonts w:asciiTheme="minorHAnsi" w:hAnsiTheme="minorHAnsi"/>
          <w:sz w:val="22"/>
          <w:szCs w:val="22"/>
        </w:rPr>
        <w:t xml:space="preserve"> </w:t>
      </w:r>
      <w:r w:rsidR="008B3FB1">
        <w:rPr>
          <w:rFonts w:asciiTheme="minorHAnsi" w:hAnsiTheme="minorHAnsi"/>
          <w:sz w:val="22"/>
          <w:szCs w:val="22"/>
        </w:rPr>
        <w:t xml:space="preserve">návrhu scénáře podle zadaných </w:t>
      </w:r>
      <w:r w:rsidR="00FA171A">
        <w:rPr>
          <w:rFonts w:asciiTheme="minorHAnsi" w:hAnsiTheme="minorHAnsi"/>
          <w:sz w:val="22"/>
          <w:szCs w:val="22"/>
        </w:rPr>
        <w:t xml:space="preserve">tematických </w:t>
      </w:r>
      <w:r w:rsidRPr="006F44DE">
        <w:rPr>
          <w:rFonts w:asciiTheme="minorHAnsi" w:hAnsiTheme="minorHAnsi"/>
          <w:sz w:val="22"/>
          <w:szCs w:val="22"/>
        </w:rPr>
        <w:t xml:space="preserve">okruhů a </w:t>
      </w:r>
      <w:r w:rsidR="00B20855">
        <w:rPr>
          <w:rFonts w:asciiTheme="minorHAnsi" w:hAnsiTheme="minorHAnsi"/>
          <w:sz w:val="22"/>
          <w:szCs w:val="22"/>
        </w:rPr>
        <w:t xml:space="preserve">jeho </w:t>
      </w:r>
      <w:r w:rsidRPr="006F44DE">
        <w:rPr>
          <w:rFonts w:asciiTheme="minorHAnsi" w:hAnsiTheme="minorHAnsi"/>
          <w:sz w:val="22"/>
          <w:szCs w:val="22"/>
        </w:rPr>
        <w:t>dopracování ve s</w:t>
      </w:r>
      <w:r w:rsidR="008B3FB1">
        <w:rPr>
          <w:rFonts w:asciiTheme="minorHAnsi" w:hAnsiTheme="minorHAnsi"/>
          <w:sz w:val="22"/>
          <w:szCs w:val="22"/>
        </w:rPr>
        <w:t>polupráci s týmem SOÚ;</w:t>
      </w:r>
      <w:r w:rsidR="00080F05">
        <w:rPr>
          <w:rFonts w:asciiTheme="minorHAnsi" w:hAnsiTheme="minorHAnsi"/>
          <w:sz w:val="22"/>
          <w:szCs w:val="22"/>
        </w:rPr>
        <w:t xml:space="preserve"> </w:t>
      </w:r>
      <w:r w:rsidR="008B3FB1">
        <w:rPr>
          <w:rFonts w:asciiTheme="minorHAnsi" w:hAnsiTheme="minorHAnsi"/>
          <w:sz w:val="22"/>
          <w:szCs w:val="22"/>
        </w:rPr>
        <w:t xml:space="preserve">pro </w:t>
      </w:r>
      <w:r w:rsidR="00B20855">
        <w:rPr>
          <w:rFonts w:asciiTheme="minorHAnsi" w:hAnsiTheme="minorHAnsi"/>
          <w:sz w:val="22"/>
          <w:szCs w:val="22"/>
        </w:rPr>
        <w:t xml:space="preserve">jednotlivé </w:t>
      </w:r>
      <w:r w:rsidRPr="006F44DE">
        <w:rPr>
          <w:rFonts w:asciiTheme="minorHAnsi" w:hAnsiTheme="minorHAnsi"/>
          <w:sz w:val="22"/>
          <w:szCs w:val="22"/>
        </w:rPr>
        <w:t xml:space="preserve">obce budou varianty s drobnými odlišnostmi, vše ale podle základní osnovy </w:t>
      </w:r>
      <w:r w:rsidR="00F91F63" w:rsidRPr="00F91F63">
        <w:rPr>
          <w:rFonts w:asciiTheme="minorHAnsi" w:eastAsia="Batang" w:hAnsiTheme="minorHAnsi"/>
          <w:sz w:val="22"/>
          <w:szCs w:val="22"/>
          <w:lang w:eastAsia="en-US"/>
        </w:rPr>
        <w:t xml:space="preserve">specifikované </w:t>
      </w:r>
      <w:r w:rsidRPr="006F44DE">
        <w:rPr>
          <w:rFonts w:asciiTheme="minorHAnsi" w:hAnsiTheme="minorHAnsi"/>
          <w:sz w:val="22"/>
          <w:szCs w:val="22"/>
        </w:rPr>
        <w:t>v příloze 2</w:t>
      </w:r>
      <w:r w:rsidR="00F91F63">
        <w:rPr>
          <w:rFonts w:asciiTheme="minorHAnsi" w:hAnsiTheme="minorHAnsi"/>
          <w:sz w:val="22"/>
          <w:szCs w:val="22"/>
        </w:rPr>
        <w:t xml:space="preserve"> </w:t>
      </w:r>
      <w:r w:rsidR="00F91F63" w:rsidRPr="00F91F63">
        <w:rPr>
          <w:rFonts w:asciiTheme="minorHAnsi" w:eastAsia="Batang" w:hAnsiTheme="minorHAnsi"/>
          <w:sz w:val="22"/>
          <w:szCs w:val="22"/>
          <w:lang w:eastAsia="en-US"/>
        </w:rPr>
        <w:t>podkladů pro výběrové řízení</w:t>
      </w:r>
      <w:r w:rsidR="0088410F">
        <w:rPr>
          <w:rFonts w:asciiTheme="minorHAnsi" w:eastAsia="Batang" w:hAnsiTheme="minorHAnsi"/>
          <w:sz w:val="22"/>
          <w:szCs w:val="22"/>
          <w:lang w:eastAsia="en-US"/>
        </w:rPr>
        <w:t xml:space="preserve">. </w:t>
      </w:r>
      <w:r w:rsidR="0088410F" w:rsidRPr="0088410F">
        <w:rPr>
          <w:rFonts w:asciiTheme="minorHAnsi" w:eastAsia="Batang" w:hAnsiTheme="minorHAnsi"/>
          <w:sz w:val="22"/>
          <w:szCs w:val="22"/>
          <w:lang w:eastAsia="en-US"/>
        </w:rPr>
        <w:t xml:space="preserve">Finální verze scénáře bude u všech </w:t>
      </w:r>
      <w:r w:rsidR="00A43074">
        <w:rPr>
          <w:rFonts w:asciiTheme="minorHAnsi" w:eastAsia="Batang" w:hAnsiTheme="minorHAnsi"/>
          <w:sz w:val="22"/>
          <w:szCs w:val="22"/>
          <w:lang w:eastAsia="en-US"/>
        </w:rPr>
        <w:t>FG</w:t>
      </w:r>
      <w:r w:rsidR="0088410F" w:rsidRPr="0088410F">
        <w:rPr>
          <w:rFonts w:asciiTheme="minorHAnsi" w:eastAsia="Batang" w:hAnsiTheme="minorHAnsi"/>
          <w:sz w:val="22"/>
          <w:szCs w:val="22"/>
          <w:lang w:eastAsia="en-US"/>
        </w:rPr>
        <w:t xml:space="preserve"> připravena nejpozději 2 dny před uskutečněním </w:t>
      </w:r>
      <w:r w:rsidR="00A43074">
        <w:rPr>
          <w:rFonts w:asciiTheme="minorHAnsi" w:eastAsia="Batang" w:hAnsiTheme="minorHAnsi"/>
          <w:sz w:val="22"/>
          <w:szCs w:val="22"/>
          <w:lang w:eastAsia="en-US"/>
        </w:rPr>
        <w:t>FG</w:t>
      </w:r>
      <w:r w:rsidR="0088410F">
        <w:rPr>
          <w:rFonts w:asciiTheme="minorHAnsi" w:eastAsia="Batang" w:hAnsiTheme="minorHAnsi"/>
          <w:sz w:val="22"/>
          <w:szCs w:val="22"/>
          <w:lang w:eastAsia="en-US"/>
        </w:rPr>
        <w:t>.</w:t>
      </w:r>
      <w:r w:rsidR="00F91F63" w:rsidDel="00F91F63">
        <w:rPr>
          <w:rStyle w:val="Odkaznakoment"/>
          <w:rFonts w:ascii="Calibri" w:eastAsia="Batang" w:hAnsi="Calibri"/>
          <w:lang w:eastAsia="en-US"/>
        </w:rPr>
        <w:t xml:space="preserve"> </w:t>
      </w:r>
    </w:p>
    <w:p w14:paraId="79AF275F" w14:textId="77777777" w:rsidR="006F44DE" w:rsidRPr="006F44DE" w:rsidRDefault="002B5B62" w:rsidP="00F91F63">
      <w:pPr>
        <w:pStyle w:val="Odstavecseseznamem3"/>
        <w:numPr>
          <w:ilvl w:val="0"/>
          <w:numId w:val="1"/>
        </w:numPr>
        <w:rPr>
          <w:rFonts w:asciiTheme="minorHAnsi" w:hAnsiTheme="minorHAnsi"/>
          <w:sz w:val="22"/>
          <w:szCs w:val="22"/>
        </w:rPr>
      </w:pPr>
      <w:r>
        <w:rPr>
          <w:rFonts w:asciiTheme="minorHAnsi" w:hAnsiTheme="minorHAnsi"/>
          <w:sz w:val="22"/>
          <w:szCs w:val="22"/>
        </w:rPr>
        <w:t>Moderování (vedení</w:t>
      </w:r>
      <w:r w:rsidR="00A43074">
        <w:rPr>
          <w:rFonts w:asciiTheme="minorHAnsi" w:hAnsiTheme="minorHAnsi"/>
          <w:sz w:val="22"/>
          <w:szCs w:val="22"/>
        </w:rPr>
        <w:t>)</w:t>
      </w:r>
      <w:r>
        <w:rPr>
          <w:rFonts w:asciiTheme="minorHAnsi" w:hAnsiTheme="minorHAnsi"/>
          <w:sz w:val="22"/>
          <w:szCs w:val="22"/>
        </w:rPr>
        <w:t xml:space="preserve"> FG </w:t>
      </w:r>
      <w:r w:rsidR="008B3FB1">
        <w:rPr>
          <w:rFonts w:asciiTheme="minorHAnsi" w:hAnsiTheme="minorHAnsi"/>
          <w:sz w:val="22"/>
          <w:szCs w:val="22"/>
        </w:rPr>
        <w:t xml:space="preserve">na </w:t>
      </w:r>
      <w:r w:rsidR="006F44DE" w:rsidRPr="006F44DE">
        <w:rPr>
          <w:rFonts w:asciiTheme="minorHAnsi" w:hAnsiTheme="minorHAnsi"/>
          <w:sz w:val="22"/>
          <w:szCs w:val="22"/>
        </w:rPr>
        <w:t xml:space="preserve">zadané </w:t>
      </w:r>
      <w:r w:rsidR="00B20855">
        <w:rPr>
          <w:rFonts w:asciiTheme="minorHAnsi" w:hAnsiTheme="minorHAnsi"/>
          <w:sz w:val="22"/>
          <w:szCs w:val="22"/>
        </w:rPr>
        <w:t>téma, s možností přítomnosti</w:t>
      </w:r>
      <w:r w:rsidR="006F44DE" w:rsidRPr="006F44DE">
        <w:rPr>
          <w:rFonts w:asciiTheme="minorHAnsi" w:hAnsiTheme="minorHAnsi"/>
          <w:sz w:val="22"/>
          <w:szCs w:val="22"/>
        </w:rPr>
        <w:t xml:space="preserve"> výzkumníka týmu SOÚ</w:t>
      </w:r>
    </w:p>
    <w:p w14:paraId="4F86532F" w14:textId="77777777" w:rsidR="006F44DE" w:rsidRPr="006F44DE" w:rsidRDefault="006F44DE" w:rsidP="006F44DE">
      <w:pPr>
        <w:pStyle w:val="Odstavecseseznamem3"/>
        <w:numPr>
          <w:ilvl w:val="0"/>
          <w:numId w:val="1"/>
        </w:numPr>
        <w:rPr>
          <w:rFonts w:asciiTheme="minorHAnsi" w:hAnsiTheme="minorHAnsi"/>
          <w:sz w:val="22"/>
          <w:szCs w:val="22"/>
        </w:rPr>
      </w:pPr>
      <w:r w:rsidRPr="006F44DE">
        <w:rPr>
          <w:rFonts w:asciiTheme="minorHAnsi" w:hAnsiTheme="minorHAnsi"/>
          <w:sz w:val="22"/>
          <w:szCs w:val="22"/>
        </w:rPr>
        <w:t xml:space="preserve">Pořízení </w:t>
      </w:r>
      <w:r w:rsidR="00F91F63">
        <w:rPr>
          <w:rFonts w:asciiTheme="minorHAnsi" w:hAnsiTheme="minorHAnsi"/>
          <w:sz w:val="22"/>
          <w:szCs w:val="22"/>
        </w:rPr>
        <w:t xml:space="preserve">kompletního </w:t>
      </w:r>
      <w:r w:rsidRPr="006F44DE">
        <w:rPr>
          <w:rFonts w:asciiTheme="minorHAnsi" w:hAnsiTheme="minorHAnsi"/>
          <w:sz w:val="22"/>
          <w:szCs w:val="22"/>
        </w:rPr>
        <w:t>záznamu (audio a video)</w:t>
      </w:r>
      <w:r w:rsidR="00F91F63">
        <w:rPr>
          <w:rFonts w:asciiTheme="minorHAnsi" w:hAnsiTheme="minorHAnsi"/>
          <w:sz w:val="22"/>
          <w:szCs w:val="22"/>
        </w:rPr>
        <w:t xml:space="preserve"> celého průběhu FG</w:t>
      </w:r>
    </w:p>
    <w:p w14:paraId="6F320CA9" w14:textId="77777777" w:rsidR="006F44DE" w:rsidRPr="006F44DE" w:rsidRDefault="006F44DE" w:rsidP="006F44DE">
      <w:pPr>
        <w:pStyle w:val="Odstavecseseznamem3"/>
        <w:numPr>
          <w:ilvl w:val="0"/>
          <w:numId w:val="1"/>
        </w:numPr>
        <w:rPr>
          <w:rFonts w:asciiTheme="minorHAnsi" w:hAnsiTheme="minorHAnsi"/>
          <w:sz w:val="22"/>
          <w:szCs w:val="22"/>
        </w:rPr>
      </w:pPr>
      <w:r w:rsidRPr="006F44DE">
        <w:rPr>
          <w:rFonts w:asciiTheme="minorHAnsi" w:hAnsiTheme="minorHAnsi"/>
          <w:sz w:val="22"/>
          <w:szCs w:val="22"/>
        </w:rPr>
        <w:t xml:space="preserve">Pořízení přepisu doslovného znění </w:t>
      </w:r>
      <w:r w:rsidR="002D6395">
        <w:rPr>
          <w:rFonts w:asciiTheme="minorHAnsi" w:hAnsiTheme="minorHAnsi"/>
          <w:sz w:val="22"/>
          <w:szCs w:val="22"/>
        </w:rPr>
        <w:t xml:space="preserve">celého </w:t>
      </w:r>
      <w:r w:rsidRPr="006F44DE">
        <w:rPr>
          <w:rFonts w:asciiTheme="minorHAnsi" w:hAnsiTheme="minorHAnsi"/>
          <w:sz w:val="22"/>
          <w:szCs w:val="22"/>
        </w:rPr>
        <w:t>záznamu</w:t>
      </w:r>
    </w:p>
    <w:p w14:paraId="6E1CA062" w14:textId="77777777" w:rsidR="00B43818" w:rsidRDefault="006F44DE" w:rsidP="002B5B62">
      <w:pPr>
        <w:pStyle w:val="Odstavecseseznamem3"/>
        <w:numPr>
          <w:ilvl w:val="0"/>
          <w:numId w:val="1"/>
        </w:numPr>
        <w:rPr>
          <w:rFonts w:asciiTheme="minorHAnsi" w:hAnsiTheme="minorHAnsi"/>
          <w:sz w:val="22"/>
          <w:szCs w:val="22"/>
        </w:rPr>
      </w:pPr>
      <w:r w:rsidRPr="006F44DE">
        <w:rPr>
          <w:rFonts w:asciiTheme="minorHAnsi" w:hAnsiTheme="minorHAnsi"/>
          <w:sz w:val="22"/>
          <w:szCs w:val="22"/>
        </w:rPr>
        <w:t>Předání požadovaných výstupů do 31. 10. 2018</w:t>
      </w:r>
      <w:r w:rsidR="003C67EB">
        <w:rPr>
          <w:rFonts w:asciiTheme="minorHAnsi" w:hAnsiTheme="minorHAnsi"/>
          <w:sz w:val="22"/>
          <w:szCs w:val="22"/>
        </w:rPr>
        <w:t xml:space="preserve">. </w:t>
      </w:r>
    </w:p>
    <w:p w14:paraId="5B41CC81" w14:textId="77777777" w:rsidR="002B5B62" w:rsidRPr="000D13C4" w:rsidRDefault="002B5B62" w:rsidP="001D2EAC">
      <w:pPr>
        <w:pStyle w:val="Odstavecseseznamem3"/>
        <w:numPr>
          <w:ilvl w:val="0"/>
          <w:numId w:val="0"/>
        </w:numPr>
        <w:ind w:left="1080"/>
        <w:rPr>
          <w:rFonts w:asciiTheme="minorHAnsi" w:hAnsiTheme="minorHAnsi"/>
          <w:sz w:val="22"/>
          <w:szCs w:val="22"/>
        </w:rPr>
      </w:pPr>
    </w:p>
    <w:p w14:paraId="064F6947" w14:textId="77777777" w:rsidR="002B5B62" w:rsidRPr="002B5B62" w:rsidRDefault="00080F05" w:rsidP="005F246C">
      <w:pPr>
        <w:spacing w:after="0" w:line="240" w:lineRule="auto"/>
        <w:contextualSpacing/>
        <w:rPr>
          <w:rFonts w:asciiTheme="minorHAnsi" w:hAnsiTheme="minorHAnsi"/>
          <w:b/>
        </w:rPr>
      </w:pPr>
      <w:r>
        <w:rPr>
          <w:rFonts w:asciiTheme="minorHAnsi" w:hAnsiTheme="minorHAnsi"/>
        </w:rPr>
        <w:t xml:space="preserve"> </w:t>
      </w:r>
      <w:r w:rsidR="002B5B62" w:rsidRPr="002B5B62">
        <w:rPr>
          <w:rFonts w:asciiTheme="minorHAnsi" w:hAnsiTheme="minorHAnsi"/>
          <w:b/>
        </w:rPr>
        <w:t xml:space="preserve">Objednateli budou nejpozději do 31. 10. 2018 předloženy následující výstupy: </w:t>
      </w:r>
    </w:p>
    <w:p w14:paraId="2F86784D" w14:textId="77777777" w:rsidR="002B5B62" w:rsidRDefault="002B5B62" w:rsidP="002B5B62">
      <w:pPr>
        <w:pStyle w:val="Odstavecseseznamem"/>
        <w:numPr>
          <w:ilvl w:val="0"/>
          <w:numId w:val="14"/>
        </w:numPr>
        <w:spacing w:after="0" w:line="240" w:lineRule="auto"/>
        <w:rPr>
          <w:rFonts w:asciiTheme="minorHAnsi" w:hAnsiTheme="minorHAnsi"/>
        </w:rPr>
      </w:pPr>
      <w:r w:rsidRPr="002B5B62">
        <w:rPr>
          <w:rFonts w:asciiTheme="minorHAnsi" w:hAnsiTheme="minorHAnsi"/>
        </w:rPr>
        <w:t>Záz</w:t>
      </w:r>
      <w:r w:rsidR="00B20855">
        <w:rPr>
          <w:rFonts w:asciiTheme="minorHAnsi" w:hAnsiTheme="minorHAnsi"/>
        </w:rPr>
        <w:t xml:space="preserve">nam v podobě přepisu doslovného </w:t>
      </w:r>
      <w:r w:rsidRPr="002B5B62">
        <w:rPr>
          <w:rFonts w:asciiTheme="minorHAnsi" w:hAnsiTheme="minorHAnsi"/>
        </w:rPr>
        <w:t>znění</w:t>
      </w:r>
    </w:p>
    <w:p w14:paraId="54C1DB97" w14:textId="77777777" w:rsidR="002B5B62" w:rsidRDefault="002D6395" w:rsidP="002B5B62">
      <w:pPr>
        <w:pStyle w:val="Odstavecseseznamem"/>
        <w:numPr>
          <w:ilvl w:val="0"/>
          <w:numId w:val="14"/>
        </w:numPr>
        <w:spacing w:after="0" w:line="240" w:lineRule="auto"/>
        <w:rPr>
          <w:rFonts w:asciiTheme="minorHAnsi" w:hAnsiTheme="minorHAnsi"/>
        </w:rPr>
      </w:pPr>
      <w:r>
        <w:rPr>
          <w:rFonts w:asciiTheme="minorHAnsi" w:hAnsiTheme="minorHAnsi"/>
        </w:rPr>
        <w:t xml:space="preserve">Kompletní </w:t>
      </w:r>
      <w:r w:rsidR="00172B0F">
        <w:rPr>
          <w:rFonts w:asciiTheme="minorHAnsi" w:hAnsiTheme="minorHAnsi"/>
        </w:rPr>
        <w:t>a</w:t>
      </w:r>
      <w:r w:rsidR="002B5B62" w:rsidRPr="002B5B62">
        <w:rPr>
          <w:rFonts w:asciiTheme="minorHAnsi" w:hAnsiTheme="minorHAnsi"/>
        </w:rPr>
        <w:t>udio a video záznam</w:t>
      </w:r>
      <w:r>
        <w:rPr>
          <w:rFonts w:asciiTheme="minorHAnsi" w:hAnsiTheme="minorHAnsi"/>
        </w:rPr>
        <w:t xml:space="preserve"> celého průběhu FG</w:t>
      </w:r>
    </w:p>
    <w:p w14:paraId="2C1223D9" w14:textId="77777777" w:rsidR="005B32DE" w:rsidRDefault="005B32DE" w:rsidP="005B32DE">
      <w:pPr>
        <w:pStyle w:val="Odstavecseseznamem"/>
        <w:numPr>
          <w:ilvl w:val="0"/>
          <w:numId w:val="14"/>
        </w:numPr>
        <w:spacing w:after="0" w:line="240" w:lineRule="auto"/>
        <w:rPr>
          <w:rFonts w:asciiTheme="minorHAnsi" w:hAnsiTheme="minorHAnsi"/>
        </w:rPr>
      </w:pPr>
      <w:r w:rsidRPr="002D6395">
        <w:rPr>
          <w:rFonts w:asciiTheme="minorHAnsi" w:hAnsiTheme="minorHAnsi"/>
        </w:rPr>
        <w:t>Stručná písemná zpráva obsahující informace o socio-ekonomických</w:t>
      </w:r>
      <w:r>
        <w:rPr>
          <w:rFonts w:asciiTheme="minorHAnsi" w:hAnsiTheme="minorHAnsi"/>
        </w:rPr>
        <w:t xml:space="preserve"> charakteristikách </w:t>
      </w:r>
      <w:r w:rsidRPr="002D6395">
        <w:rPr>
          <w:rFonts w:asciiTheme="minorHAnsi" w:hAnsiTheme="minorHAnsi"/>
        </w:rPr>
        <w:t>respondentů v jednotlivých lokalitách, včetně informace o</w:t>
      </w:r>
      <w:r w:rsidRPr="005B32DE">
        <w:rPr>
          <w:rFonts w:asciiTheme="minorHAnsi" w:hAnsiTheme="minorHAnsi"/>
        </w:rPr>
        <w:t xml:space="preserve"> nap</w:t>
      </w:r>
      <w:r>
        <w:rPr>
          <w:rFonts w:asciiTheme="minorHAnsi" w:hAnsiTheme="minorHAnsi"/>
        </w:rPr>
        <w:t>lnění požadovaných kritérií</w:t>
      </w:r>
    </w:p>
    <w:p w14:paraId="4EF5F633" w14:textId="77777777" w:rsidR="002B5B62" w:rsidRDefault="002B5B62" w:rsidP="002B5B62">
      <w:pPr>
        <w:pStyle w:val="Odstavecseseznamem"/>
        <w:numPr>
          <w:ilvl w:val="0"/>
          <w:numId w:val="14"/>
        </w:numPr>
        <w:spacing w:after="0" w:line="240" w:lineRule="auto"/>
        <w:rPr>
          <w:rFonts w:asciiTheme="minorHAnsi" w:hAnsiTheme="minorHAnsi"/>
        </w:rPr>
      </w:pPr>
      <w:r w:rsidRPr="002B5B62">
        <w:rPr>
          <w:rFonts w:asciiTheme="minorHAnsi" w:hAnsiTheme="minorHAnsi"/>
        </w:rPr>
        <w:t>Doložení souhlasu respondentů s</w:t>
      </w:r>
      <w:r w:rsidR="002D6395">
        <w:rPr>
          <w:rFonts w:asciiTheme="minorHAnsi" w:hAnsiTheme="minorHAnsi"/>
        </w:rPr>
        <w:t>e zpracováním osobních dat a</w:t>
      </w:r>
      <w:r w:rsidR="00080F05">
        <w:rPr>
          <w:rFonts w:asciiTheme="minorHAnsi" w:hAnsiTheme="minorHAnsi"/>
        </w:rPr>
        <w:t xml:space="preserve"> </w:t>
      </w:r>
      <w:r w:rsidRPr="002B5B62">
        <w:rPr>
          <w:rFonts w:asciiTheme="minorHAnsi" w:hAnsiTheme="minorHAnsi"/>
        </w:rPr>
        <w:t xml:space="preserve">využitím pořízeného záznamu pro vědecké </w:t>
      </w:r>
      <w:r w:rsidR="00AD0A60">
        <w:rPr>
          <w:rFonts w:asciiTheme="minorHAnsi" w:hAnsiTheme="minorHAnsi"/>
        </w:rPr>
        <w:t>účely.</w:t>
      </w:r>
    </w:p>
    <w:p w14:paraId="4CF2EF79" w14:textId="77777777" w:rsidR="005F246C" w:rsidRPr="002B5B62" w:rsidRDefault="005F246C" w:rsidP="002B5B62">
      <w:pPr>
        <w:pStyle w:val="Odstavecseseznamem"/>
        <w:numPr>
          <w:ilvl w:val="0"/>
          <w:numId w:val="14"/>
        </w:numPr>
        <w:spacing w:after="0" w:line="240" w:lineRule="auto"/>
        <w:rPr>
          <w:rFonts w:asciiTheme="minorHAnsi" w:hAnsiTheme="minorHAnsi"/>
        </w:rPr>
      </w:pPr>
    </w:p>
    <w:p w14:paraId="1ED9D2D8" w14:textId="77777777" w:rsidR="00B43818" w:rsidRPr="00DE050B" w:rsidRDefault="00B43818" w:rsidP="003C67EB">
      <w:pPr>
        <w:numPr>
          <w:ilvl w:val="1"/>
          <w:numId w:val="2"/>
        </w:numPr>
        <w:tabs>
          <w:tab w:val="clear" w:pos="709"/>
          <w:tab w:val="num" w:pos="426"/>
        </w:tabs>
        <w:spacing w:after="0" w:line="240" w:lineRule="auto"/>
        <w:ind w:left="426" w:hanging="426"/>
        <w:jc w:val="both"/>
        <w:rPr>
          <w:rFonts w:asciiTheme="minorHAnsi" w:hAnsiTheme="minorHAnsi"/>
        </w:rPr>
      </w:pPr>
      <w:r w:rsidRPr="000D13C4">
        <w:rPr>
          <w:rFonts w:asciiTheme="minorHAnsi" w:hAnsiTheme="minorHAnsi"/>
        </w:rPr>
        <w:t xml:space="preserve">V rámci </w:t>
      </w:r>
      <w:r>
        <w:rPr>
          <w:rFonts w:asciiTheme="minorHAnsi" w:hAnsiTheme="minorHAnsi"/>
        </w:rPr>
        <w:t xml:space="preserve">sběru dat empirického </w:t>
      </w:r>
      <w:r w:rsidRPr="000D13C4">
        <w:rPr>
          <w:rFonts w:asciiTheme="minorHAnsi" w:hAnsiTheme="minorHAnsi"/>
        </w:rPr>
        <w:t xml:space="preserve">šetření zajistí zhotovitel respondentům anonymitu a zajistí co největší otevřenost respondentů při odpovídaní na citlivá témata. </w:t>
      </w:r>
      <w:r w:rsidRPr="00DE050B">
        <w:rPr>
          <w:rFonts w:asciiTheme="minorHAnsi" w:hAnsiTheme="minorHAnsi"/>
        </w:rPr>
        <w:t xml:space="preserve">V případě, že zhotovitel, v rámci sběru dat bude pracovat s osobními údaji respondentů, bude se řídit pravidly GDPR. Zhotovitel má pravidla GDPR implementována v rámci interních procesů a směrnic. </w:t>
      </w:r>
    </w:p>
    <w:p w14:paraId="257A72CD" w14:textId="77777777" w:rsidR="00B43818" w:rsidRPr="000D13C4" w:rsidRDefault="00B43818" w:rsidP="003C67EB">
      <w:pPr>
        <w:numPr>
          <w:ilvl w:val="1"/>
          <w:numId w:val="2"/>
        </w:numPr>
        <w:tabs>
          <w:tab w:val="clear" w:pos="709"/>
          <w:tab w:val="num" w:pos="426"/>
          <w:tab w:val="num" w:pos="567"/>
        </w:tabs>
        <w:spacing w:after="0" w:line="240" w:lineRule="auto"/>
        <w:ind w:left="426" w:hanging="426"/>
        <w:jc w:val="both"/>
        <w:rPr>
          <w:rFonts w:asciiTheme="minorHAnsi" w:hAnsiTheme="minorHAnsi"/>
          <w:color w:val="000000"/>
        </w:rPr>
      </w:pPr>
      <w:r w:rsidRPr="000D13C4">
        <w:rPr>
          <w:rFonts w:asciiTheme="minorHAnsi" w:hAnsiTheme="minorHAnsi"/>
        </w:rPr>
        <w:t>Zhotovitel potvrzuje, že se v plném rozsahu seznámil s rozsahem a povahou díla, že jsou mu známy veškeré technické, kvalitativní a jiné podmínky nezbytné k realizaci díla a že disponuje takovými možnostmi a odbornými znalostmi, které jsou k provedení díla nezbytné.</w:t>
      </w:r>
    </w:p>
    <w:p w14:paraId="6592DD24" w14:textId="77777777" w:rsidR="00B43818" w:rsidRPr="000D13C4" w:rsidRDefault="00B43818" w:rsidP="003C67EB">
      <w:pPr>
        <w:numPr>
          <w:ilvl w:val="1"/>
          <w:numId w:val="2"/>
        </w:numPr>
        <w:tabs>
          <w:tab w:val="clear" w:pos="709"/>
          <w:tab w:val="num" w:pos="426"/>
        </w:tabs>
        <w:spacing w:after="0" w:line="240" w:lineRule="auto"/>
        <w:ind w:left="426" w:hanging="426"/>
        <w:jc w:val="both"/>
        <w:rPr>
          <w:rFonts w:asciiTheme="minorHAnsi" w:hAnsiTheme="minorHAnsi"/>
          <w:color w:val="000000"/>
        </w:rPr>
      </w:pPr>
      <w:r w:rsidRPr="000D13C4">
        <w:rPr>
          <w:rFonts w:asciiTheme="minorHAnsi" w:hAnsiTheme="minorHAnsi"/>
        </w:rPr>
        <w:t xml:space="preserve">Při provádění díla je zhotovitel povinen řídit se pokyny objednatele, objednatel však neodpovídá za vhodnost pokynů daných zhotoviteli. Zhotovitel je vždy povinen zkoumat s odbornou péčí vhodnost pokynů objednatele. Na případnou nevhodnost je povinen zhotovitel neprodleně bez zbytečného odkladu písemně upozornit objednatele. Zhotovitel je povinen postupovat dle obecně závazných právních předpisů, ČSN, ostatních norem a metodik upravujících realizaci díla. </w:t>
      </w:r>
    </w:p>
    <w:p w14:paraId="4E3A9089" w14:textId="77777777" w:rsidR="00B43818" w:rsidRPr="000D13C4" w:rsidRDefault="00B43818" w:rsidP="003C67EB">
      <w:pPr>
        <w:numPr>
          <w:ilvl w:val="1"/>
          <w:numId w:val="2"/>
        </w:numPr>
        <w:tabs>
          <w:tab w:val="clear" w:pos="709"/>
          <w:tab w:val="num" w:pos="426"/>
        </w:tabs>
        <w:spacing w:after="0" w:line="240" w:lineRule="auto"/>
        <w:ind w:left="426" w:hanging="426"/>
        <w:jc w:val="both"/>
        <w:rPr>
          <w:rFonts w:asciiTheme="minorHAnsi" w:hAnsiTheme="minorHAnsi"/>
          <w:color w:val="000000"/>
        </w:rPr>
      </w:pPr>
      <w:r w:rsidRPr="000D13C4">
        <w:rPr>
          <w:rFonts w:asciiTheme="minorHAnsi" w:hAnsiTheme="minorHAnsi"/>
        </w:rPr>
        <w:t>Zhotovitel zpracuje předmět díla tak, aby nedošlo k porušení práv jiné osoby z průmyslového nebo jiného duševního vlastnictví. V opačném případě odpovídá objednateli za celou takto vzniklou škodu.</w:t>
      </w:r>
    </w:p>
    <w:p w14:paraId="37C7A52C" w14:textId="77777777" w:rsidR="00B43818" w:rsidRPr="000D13C4" w:rsidRDefault="00B43818" w:rsidP="003C67EB">
      <w:pPr>
        <w:numPr>
          <w:ilvl w:val="1"/>
          <w:numId w:val="2"/>
        </w:numPr>
        <w:tabs>
          <w:tab w:val="clear" w:pos="709"/>
          <w:tab w:val="num" w:pos="426"/>
        </w:tabs>
        <w:spacing w:after="0" w:line="240" w:lineRule="auto"/>
        <w:ind w:left="426" w:hanging="426"/>
        <w:jc w:val="both"/>
        <w:rPr>
          <w:rFonts w:asciiTheme="minorHAnsi" w:hAnsiTheme="minorHAnsi"/>
          <w:color w:val="000000"/>
        </w:rPr>
      </w:pPr>
      <w:r w:rsidRPr="000D13C4">
        <w:rPr>
          <w:rFonts w:asciiTheme="minorHAnsi" w:hAnsiTheme="minorHAnsi"/>
        </w:rPr>
        <w:t>Zhotovitel provede dílo s potřebnou péčí a v ujednaném čase a obstará vše, co je k provedení díla potřeba.</w:t>
      </w:r>
    </w:p>
    <w:p w14:paraId="011854D1" w14:textId="77777777" w:rsidR="00B43818" w:rsidRPr="003C67EB" w:rsidRDefault="00B43818" w:rsidP="003C67EB">
      <w:pPr>
        <w:numPr>
          <w:ilvl w:val="1"/>
          <w:numId w:val="2"/>
        </w:numPr>
        <w:tabs>
          <w:tab w:val="clear" w:pos="709"/>
          <w:tab w:val="num" w:pos="567"/>
        </w:tabs>
        <w:spacing w:after="0" w:line="240" w:lineRule="auto"/>
        <w:ind w:left="426" w:hanging="426"/>
        <w:jc w:val="both"/>
        <w:rPr>
          <w:rFonts w:asciiTheme="minorHAnsi" w:hAnsiTheme="minorHAnsi"/>
          <w:color w:val="000000"/>
        </w:rPr>
      </w:pPr>
      <w:r w:rsidRPr="000D13C4">
        <w:rPr>
          <w:rFonts w:asciiTheme="minorHAnsi" w:hAnsiTheme="minorHAnsi"/>
        </w:rPr>
        <w:t>Je-li k provedení díla nutná součinnost objednatele, určí mu zhotovitel přiměřenou lhůtu k jejímu poskytnutí a to písemnou formou na kontaktní místo objednatele.</w:t>
      </w:r>
    </w:p>
    <w:p w14:paraId="1D7A8283" w14:textId="77777777" w:rsidR="00B43818" w:rsidRDefault="00B43818" w:rsidP="005F246C">
      <w:pPr>
        <w:numPr>
          <w:ilvl w:val="0"/>
          <w:numId w:val="0"/>
        </w:numPr>
        <w:spacing w:after="0" w:line="240" w:lineRule="auto"/>
        <w:ind w:left="720"/>
        <w:jc w:val="both"/>
        <w:rPr>
          <w:rFonts w:asciiTheme="minorHAnsi" w:hAnsiTheme="minorHAnsi"/>
        </w:rPr>
      </w:pPr>
    </w:p>
    <w:p w14:paraId="7FED91FC" w14:textId="77777777" w:rsidR="00B43818" w:rsidRPr="00E62189" w:rsidRDefault="00B43818" w:rsidP="00B43818">
      <w:pPr>
        <w:numPr>
          <w:ilvl w:val="0"/>
          <w:numId w:val="2"/>
        </w:numPr>
        <w:spacing w:after="0" w:line="240" w:lineRule="auto"/>
        <w:ind w:left="357" w:hanging="357"/>
        <w:jc w:val="center"/>
        <w:rPr>
          <w:rFonts w:asciiTheme="minorHAnsi" w:hAnsiTheme="minorHAnsi"/>
          <w:b/>
        </w:rPr>
      </w:pPr>
      <w:r w:rsidRPr="00E62189">
        <w:rPr>
          <w:rFonts w:asciiTheme="minorHAnsi" w:hAnsiTheme="minorHAnsi"/>
          <w:b/>
        </w:rPr>
        <w:t>Lhůty a místo plnění</w:t>
      </w:r>
    </w:p>
    <w:p w14:paraId="5806774E" w14:textId="77777777" w:rsidR="002B5B62" w:rsidRDefault="00B43818" w:rsidP="003C67EB">
      <w:pPr>
        <w:pStyle w:val="Odstavecseseznamem3"/>
        <w:numPr>
          <w:ilvl w:val="1"/>
          <w:numId w:val="16"/>
        </w:numPr>
        <w:ind w:left="426" w:hanging="426"/>
        <w:rPr>
          <w:rFonts w:asciiTheme="minorHAnsi" w:hAnsiTheme="minorHAnsi"/>
          <w:sz w:val="22"/>
          <w:szCs w:val="22"/>
        </w:rPr>
      </w:pPr>
      <w:r w:rsidRPr="00DE050B">
        <w:rPr>
          <w:rFonts w:asciiTheme="minorHAnsi" w:eastAsia="Batang" w:hAnsiTheme="minorHAnsi"/>
          <w:sz w:val="22"/>
          <w:szCs w:val="22"/>
          <w:lang w:eastAsia="en-US"/>
        </w:rPr>
        <w:t>Smluvní strany se do</w:t>
      </w:r>
      <w:r w:rsidR="002B5B62">
        <w:rPr>
          <w:rFonts w:asciiTheme="minorHAnsi" w:eastAsia="Batang" w:hAnsiTheme="minorHAnsi"/>
          <w:sz w:val="22"/>
          <w:szCs w:val="22"/>
          <w:lang w:eastAsia="en-US"/>
        </w:rPr>
        <w:t xml:space="preserve">hodly, že místem plnění jsou následující lokality: </w:t>
      </w:r>
      <w:r w:rsidR="008B3FB1" w:rsidRPr="00F46BFC">
        <w:rPr>
          <w:rFonts w:asciiTheme="minorHAnsi" w:hAnsiTheme="minorHAnsi"/>
          <w:highlight w:val="black"/>
        </w:rPr>
        <w:t xml:space="preserve">Brno, Praha </w:t>
      </w:r>
      <w:r w:rsidR="002B5B62" w:rsidRPr="00F46BFC">
        <w:rPr>
          <w:rFonts w:asciiTheme="minorHAnsi" w:hAnsiTheme="minorHAnsi"/>
          <w:highlight w:val="black"/>
        </w:rPr>
        <w:t>12,</w:t>
      </w:r>
      <w:r w:rsidR="00080F05" w:rsidRPr="00F46BFC">
        <w:rPr>
          <w:rFonts w:asciiTheme="minorHAnsi" w:hAnsiTheme="minorHAnsi"/>
          <w:highlight w:val="black"/>
        </w:rPr>
        <w:t xml:space="preserve"> </w:t>
      </w:r>
      <w:r w:rsidR="002B5B62" w:rsidRPr="00F46BFC">
        <w:rPr>
          <w:rFonts w:asciiTheme="minorHAnsi" w:hAnsiTheme="minorHAnsi"/>
          <w:highlight w:val="black"/>
        </w:rPr>
        <w:t>Ivančice,</w:t>
      </w:r>
      <w:r w:rsidR="00080F05" w:rsidRPr="00F46BFC">
        <w:rPr>
          <w:rFonts w:asciiTheme="minorHAnsi" w:hAnsiTheme="minorHAnsi"/>
          <w:highlight w:val="black"/>
        </w:rPr>
        <w:t xml:space="preserve"> </w:t>
      </w:r>
      <w:r w:rsidR="002B5B62" w:rsidRPr="00F46BFC">
        <w:rPr>
          <w:rFonts w:asciiTheme="minorHAnsi" w:hAnsiTheme="minorHAnsi"/>
          <w:highlight w:val="black"/>
        </w:rPr>
        <w:t>Litoměřice,</w:t>
      </w:r>
      <w:r w:rsidR="00080F05" w:rsidRPr="00F46BFC">
        <w:rPr>
          <w:rFonts w:asciiTheme="minorHAnsi" w:hAnsiTheme="minorHAnsi"/>
          <w:highlight w:val="black"/>
        </w:rPr>
        <w:t xml:space="preserve"> </w:t>
      </w:r>
      <w:r w:rsidR="002B5B62" w:rsidRPr="00F46BFC">
        <w:rPr>
          <w:rFonts w:asciiTheme="minorHAnsi" w:hAnsiTheme="minorHAnsi"/>
          <w:highlight w:val="black"/>
        </w:rPr>
        <w:t>Ústí</w:t>
      </w:r>
      <w:r w:rsidR="00080F05" w:rsidRPr="00F46BFC">
        <w:rPr>
          <w:rFonts w:asciiTheme="minorHAnsi" w:hAnsiTheme="minorHAnsi"/>
          <w:highlight w:val="black"/>
        </w:rPr>
        <w:t xml:space="preserve"> </w:t>
      </w:r>
      <w:r w:rsidR="002B5B62" w:rsidRPr="00F46BFC">
        <w:rPr>
          <w:rFonts w:asciiTheme="minorHAnsi" w:hAnsiTheme="minorHAnsi"/>
          <w:highlight w:val="black"/>
        </w:rPr>
        <w:t>nad</w:t>
      </w:r>
      <w:r w:rsidR="00080F05" w:rsidRPr="00F46BFC">
        <w:rPr>
          <w:rFonts w:asciiTheme="minorHAnsi" w:hAnsiTheme="minorHAnsi"/>
          <w:highlight w:val="black"/>
        </w:rPr>
        <w:t xml:space="preserve"> </w:t>
      </w:r>
      <w:r w:rsidR="002B5B62" w:rsidRPr="00F46BFC">
        <w:rPr>
          <w:rFonts w:asciiTheme="minorHAnsi" w:hAnsiTheme="minorHAnsi"/>
          <w:highlight w:val="black"/>
        </w:rPr>
        <w:t>Labem a Čelákovice</w:t>
      </w:r>
      <w:r w:rsidR="002B5B62" w:rsidRPr="002B5B62">
        <w:rPr>
          <w:rFonts w:asciiTheme="minorHAnsi" w:hAnsiTheme="minorHAnsi"/>
        </w:rPr>
        <w:t>.</w:t>
      </w:r>
      <w:r w:rsidR="002B5B62">
        <w:rPr>
          <w:rFonts w:asciiTheme="minorHAnsi" w:hAnsiTheme="minorHAnsi"/>
          <w:b/>
        </w:rPr>
        <w:t xml:space="preserve"> </w:t>
      </w:r>
      <w:r w:rsidRPr="00DE050B">
        <w:rPr>
          <w:rFonts w:asciiTheme="minorHAnsi" w:eastAsia="Batang" w:hAnsiTheme="minorHAnsi"/>
          <w:sz w:val="22"/>
          <w:szCs w:val="22"/>
          <w:lang w:eastAsia="en-US"/>
        </w:rPr>
        <w:t>Smluvní strany se dohodly, že místem předání díla je sídlo objednatele</w:t>
      </w:r>
      <w:r>
        <w:rPr>
          <w:rFonts w:asciiTheme="minorHAnsi" w:eastAsia="Batang" w:hAnsiTheme="minorHAnsi"/>
          <w:sz w:val="22"/>
          <w:szCs w:val="22"/>
          <w:lang w:eastAsia="en-US"/>
        </w:rPr>
        <w:t xml:space="preserve">. </w:t>
      </w:r>
      <w:r w:rsidR="002B5B62" w:rsidRPr="006F44DE">
        <w:rPr>
          <w:rFonts w:asciiTheme="minorHAnsi" w:hAnsiTheme="minorHAnsi"/>
          <w:sz w:val="22"/>
          <w:szCs w:val="22"/>
        </w:rPr>
        <w:t xml:space="preserve">Předání požadovaných výstupů </w:t>
      </w:r>
      <w:r w:rsidR="008B3FB1">
        <w:rPr>
          <w:rFonts w:asciiTheme="minorHAnsi" w:hAnsiTheme="minorHAnsi"/>
          <w:sz w:val="22"/>
          <w:szCs w:val="22"/>
        </w:rPr>
        <w:t xml:space="preserve">proběhne </w:t>
      </w:r>
      <w:r w:rsidR="002B5B62" w:rsidRPr="006F44DE">
        <w:rPr>
          <w:rFonts w:asciiTheme="minorHAnsi" w:hAnsiTheme="minorHAnsi"/>
          <w:sz w:val="22"/>
          <w:szCs w:val="22"/>
        </w:rPr>
        <w:t>do 31. 10. 2018</w:t>
      </w:r>
      <w:r w:rsidR="008B3FB1">
        <w:rPr>
          <w:rFonts w:asciiTheme="minorHAnsi" w:hAnsiTheme="minorHAnsi"/>
          <w:sz w:val="22"/>
          <w:szCs w:val="22"/>
        </w:rPr>
        <w:t>.</w:t>
      </w:r>
      <w:r w:rsidR="002B5B62" w:rsidRPr="006F44DE">
        <w:rPr>
          <w:rFonts w:asciiTheme="minorHAnsi" w:hAnsiTheme="minorHAnsi"/>
          <w:sz w:val="22"/>
          <w:szCs w:val="22"/>
        </w:rPr>
        <w:t xml:space="preserve"> </w:t>
      </w:r>
    </w:p>
    <w:p w14:paraId="0B1BCC39" w14:textId="77777777" w:rsidR="00B43818" w:rsidRPr="002B5B62" w:rsidRDefault="00B43818" w:rsidP="005F246C">
      <w:pPr>
        <w:numPr>
          <w:ilvl w:val="0"/>
          <w:numId w:val="0"/>
        </w:numPr>
        <w:spacing w:after="0" w:line="240" w:lineRule="auto"/>
        <w:ind w:left="709"/>
        <w:jc w:val="both"/>
        <w:rPr>
          <w:rFonts w:asciiTheme="minorHAnsi" w:hAnsiTheme="minorHAnsi"/>
          <w:b/>
        </w:rPr>
      </w:pPr>
    </w:p>
    <w:p w14:paraId="447654DD" w14:textId="77777777" w:rsidR="00B43818" w:rsidRPr="000D13C4" w:rsidRDefault="00B43818" w:rsidP="001D2EAC">
      <w:pPr>
        <w:pStyle w:val="Normlnweb"/>
        <w:numPr>
          <w:ilvl w:val="0"/>
          <w:numId w:val="0"/>
        </w:numPr>
        <w:spacing w:before="0" w:beforeAutospacing="0" w:after="0" w:afterAutospacing="0"/>
        <w:ind w:left="720"/>
        <w:jc w:val="both"/>
        <w:rPr>
          <w:rFonts w:asciiTheme="minorHAnsi" w:hAnsiTheme="minorHAnsi"/>
          <w:color w:val="000000"/>
          <w:sz w:val="22"/>
          <w:szCs w:val="22"/>
        </w:rPr>
      </w:pPr>
    </w:p>
    <w:p w14:paraId="0AA277EF" w14:textId="77777777" w:rsidR="00B43818" w:rsidRPr="00E62189" w:rsidRDefault="00B43818" w:rsidP="00B43818">
      <w:pPr>
        <w:numPr>
          <w:ilvl w:val="0"/>
          <w:numId w:val="2"/>
        </w:numPr>
        <w:spacing w:after="0" w:line="240" w:lineRule="auto"/>
        <w:ind w:left="357" w:hanging="357"/>
        <w:jc w:val="center"/>
        <w:rPr>
          <w:rFonts w:asciiTheme="minorHAnsi" w:hAnsiTheme="minorHAnsi"/>
          <w:b/>
        </w:rPr>
      </w:pPr>
      <w:r w:rsidRPr="00E62189">
        <w:rPr>
          <w:rFonts w:asciiTheme="minorHAnsi" w:hAnsiTheme="minorHAnsi"/>
          <w:b/>
        </w:rPr>
        <w:t>Cenové ujednání</w:t>
      </w:r>
    </w:p>
    <w:p w14:paraId="4184781F" w14:textId="77777777" w:rsidR="00B43818" w:rsidRPr="00FE0C49" w:rsidRDefault="00B43818" w:rsidP="00B43818">
      <w:pPr>
        <w:pStyle w:val="Odstavecseseznamem"/>
        <w:numPr>
          <w:ilvl w:val="1"/>
          <w:numId w:val="5"/>
        </w:numPr>
        <w:tabs>
          <w:tab w:val="left" w:pos="2126"/>
          <w:tab w:val="left" w:pos="7088"/>
          <w:tab w:val="left" w:pos="8222"/>
        </w:tabs>
        <w:spacing w:after="0" w:line="240" w:lineRule="auto"/>
        <w:jc w:val="both"/>
        <w:rPr>
          <w:rFonts w:asciiTheme="minorHAnsi" w:eastAsia="Times New Roman" w:hAnsiTheme="minorHAnsi"/>
          <w:color w:val="000000"/>
          <w:lang w:eastAsia="cs-CZ"/>
        </w:rPr>
      </w:pPr>
      <w:r w:rsidRPr="00FE0C49">
        <w:rPr>
          <w:rFonts w:asciiTheme="minorHAnsi" w:eastAsia="Times New Roman" w:hAnsiTheme="minorHAnsi"/>
          <w:color w:val="000000"/>
          <w:lang w:eastAsia="cs-CZ"/>
        </w:rPr>
        <w:t>Cena díla v souladu s obecně závaznými předpisy (celková cena za celý předmět plnění a celou dobu plnění této Smlouvy) se sjednává jako cena nejvýše přípustná a je smluvními stranami dohodnuta ve výši:</w:t>
      </w:r>
      <w:r w:rsidR="00080F05">
        <w:rPr>
          <w:rFonts w:asciiTheme="minorHAnsi" w:eastAsia="Times New Roman" w:hAnsiTheme="minorHAnsi"/>
          <w:color w:val="000000"/>
          <w:lang w:eastAsia="cs-CZ"/>
        </w:rPr>
        <w:t xml:space="preserve"> </w:t>
      </w:r>
      <w:r w:rsidR="008B3FB1">
        <w:rPr>
          <w:rFonts w:asciiTheme="minorHAnsi" w:eastAsia="Times New Roman" w:hAnsiTheme="minorHAnsi"/>
          <w:color w:val="000000"/>
          <w:lang w:eastAsia="cs-CZ"/>
        </w:rPr>
        <w:t xml:space="preserve">235 950 Kč </w:t>
      </w:r>
      <w:r w:rsidRPr="00FE0C49">
        <w:rPr>
          <w:rFonts w:asciiTheme="minorHAnsi" w:eastAsia="Times New Roman" w:hAnsiTheme="minorHAnsi"/>
          <w:color w:val="000000"/>
          <w:lang w:eastAsia="cs-CZ"/>
        </w:rPr>
        <w:t xml:space="preserve">včetně DPH. </w:t>
      </w:r>
    </w:p>
    <w:p w14:paraId="12011CE0" w14:textId="77777777" w:rsidR="00B43818" w:rsidRPr="00E62189" w:rsidRDefault="00B43818" w:rsidP="00B43818">
      <w:pPr>
        <w:pStyle w:val="Odstavecseseznamem"/>
        <w:numPr>
          <w:ilvl w:val="1"/>
          <w:numId w:val="5"/>
        </w:numPr>
        <w:tabs>
          <w:tab w:val="left" w:pos="2126"/>
          <w:tab w:val="left" w:pos="7088"/>
          <w:tab w:val="left" w:pos="8222"/>
        </w:tabs>
        <w:spacing w:after="0" w:line="240" w:lineRule="auto"/>
        <w:jc w:val="both"/>
        <w:rPr>
          <w:rFonts w:asciiTheme="minorHAnsi" w:hAnsiTheme="minorHAnsi"/>
          <w:sz w:val="24"/>
          <w:szCs w:val="24"/>
        </w:rPr>
      </w:pPr>
      <w:r w:rsidRPr="000D13C4">
        <w:rPr>
          <w:rFonts w:asciiTheme="minorHAnsi" w:hAnsiTheme="minorHAnsi"/>
          <w:color w:val="000000"/>
        </w:rPr>
        <w:t>V takto stanovené ceně jsou zahrnuty veškeré náklady zhotovitele související s provedením díla</w:t>
      </w:r>
      <w:r>
        <w:rPr>
          <w:rFonts w:asciiTheme="minorHAnsi" w:hAnsiTheme="minorHAnsi"/>
          <w:color w:val="000000"/>
        </w:rPr>
        <w:t>.</w:t>
      </w:r>
      <w:r w:rsidRPr="000D13C4">
        <w:rPr>
          <w:rFonts w:asciiTheme="minorHAnsi" w:hAnsiTheme="minorHAnsi"/>
          <w:color w:val="000000"/>
        </w:rPr>
        <w:t xml:space="preserve"> </w:t>
      </w:r>
      <w:r w:rsidRPr="000D13C4">
        <w:rPr>
          <w:rFonts w:asciiTheme="minorHAnsi" w:hAnsiTheme="minorHAnsi"/>
          <w:bCs/>
          <w:color w:val="000000"/>
        </w:rPr>
        <w:t xml:space="preserve">Ceny díla jsou platné </w:t>
      </w:r>
      <w:r>
        <w:rPr>
          <w:rFonts w:asciiTheme="minorHAnsi" w:hAnsiTheme="minorHAnsi"/>
          <w:bCs/>
          <w:color w:val="000000"/>
        </w:rPr>
        <w:t xml:space="preserve">a konečné </w:t>
      </w:r>
      <w:r w:rsidRPr="000D13C4">
        <w:rPr>
          <w:rFonts w:asciiTheme="minorHAnsi" w:hAnsiTheme="minorHAnsi"/>
          <w:bCs/>
          <w:color w:val="000000"/>
        </w:rPr>
        <w:t>po celou dobu účinnosti této Smlouvy</w:t>
      </w:r>
      <w:r>
        <w:rPr>
          <w:rFonts w:asciiTheme="minorHAnsi" w:hAnsiTheme="minorHAnsi"/>
          <w:bCs/>
          <w:color w:val="000000"/>
        </w:rPr>
        <w:t>.</w:t>
      </w:r>
      <w:r w:rsidR="00080F05">
        <w:rPr>
          <w:rFonts w:asciiTheme="minorHAnsi" w:hAnsiTheme="minorHAnsi"/>
        </w:rPr>
        <w:t xml:space="preserve"> </w:t>
      </w:r>
    </w:p>
    <w:p w14:paraId="4FBD6829" w14:textId="77777777" w:rsidR="00B43818" w:rsidRPr="00E62189" w:rsidRDefault="00B43818" w:rsidP="00B43818">
      <w:pPr>
        <w:pStyle w:val="Odstavecseseznamem"/>
        <w:numPr>
          <w:ilvl w:val="1"/>
          <w:numId w:val="5"/>
        </w:numPr>
        <w:tabs>
          <w:tab w:val="left" w:pos="2126"/>
          <w:tab w:val="left" w:pos="7088"/>
          <w:tab w:val="left" w:pos="8222"/>
        </w:tabs>
        <w:spacing w:after="0" w:line="240" w:lineRule="auto"/>
        <w:jc w:val="both"/>
        <w:rPr>
          <w:rFonts w:asciiTheme="minorHAnsi" w:hAnsiTheme="minorHAnsi"/>
          <w:sz w:val="24"/>
          <w:szCs w:val="24"/>
        </w:rPr>
      </w:pPr>
      <w:r w:rsidRPr="00E62189">
        <w:rPr>
          <w:rFonts w:asciiTheme="minorHAnsi" w:hAnsiTheme="minorHAnsi"/>
          <w:color w:val="000000"/>
        </w:rPr>
        <w:t>Zhotovitel je oprávněn změnit cenu díla, případně cenu dílčího plnění pouze v případě změny sazeb DPH. Pokud zákon č. 235/2004 Sb., o dani z přidané hodnoty, v platném znění (dále též „zákon o DPH“) bude v době uskutečnění zdanitelného plnění zhotovitele změněn, bude zhotovitel připočítávat k dohodnuté ceně za dílo případně k dohodnuté ceně za dílčí plnění daň z přidané hodnoty v procentní sazbě odpovídající zákonné úpravě zákona o DPH k datu uskutečnění zdanitelného plnění. V takovém případě nebude vyhotoven dodatek k této Smlouvě.</w:t>
      </w:r>
    </w:p>
    <w:p w14:paraId="3051BBDF" w14:textId="77777777" w:rsidR="00B43818" w:rsidRPr="00E62189" w:rsidRDefault="00B43818" w:rsidP="00B43818">
      <w:pPr>
        <w:pStyle w:val="Odstavecseseznamem"/>
        <w:numPr>
          <w:ilvl w:val="1"/>
          <w:numId w:val="5"/>
        </w:numPr>
        <w:tabs>
          <w:tab w:val="left" w:pos="2126"/>
          <w:tab w:val="left" w:pos="7088"/>
          <w:tab w:val="left" w:pos="8222"/>
        </w:tabs>
        <w:spacing w:after="0" w:line="240" w:lineRule="auto"/>
        <w:jc w:val="both"/>
        <w:rPr>
          <w:rFonts w:asciiTheme="minorHAnsi" w:eastAsia="Times New Roman" w:hAnsiTheme="minorHAnsi"/>
          <w:color w:val="000000"/>
          <w:lang w:eastAsia="cs-CZ"/>
        </w:rPr>
      </w:pPr>
      <w:r w:rsidRPr="00E62189">
        <w:rPr>
          <w:rFonts w:asciiTheme="minorHAnsi" w:eastAsia="Times New Roman" w:hAnsiTheme="minorHAnsi"/>
          <w:color w:val="000000"/>
          <w:lang w:eastAsia="cs-CZ"/>
        </w:rPr>
        <w:t>Zhotovitel potvrzuje, že sjednaná cena obsahuje veškeré náklady.</w:t>
      </w:r>
    </w:p>
    <w:p w14:paraId="4AA11EB8" w14:textId="77777777" w:rsidR="00B43818" w:rsidRDefault="00B43818" w:rsidP="005F246C">
      <w:pPr>
        <w:numPr>
          <w:ilvl w:val="0"/>
          <w:numId w:val="0"/>
        </w:numPr>
        <w:tabs>
          <w:tab w:val="left" w:pos="2126"/>
          <w:tab w:val="left" w:pos="7088"/>
          <w:tab w:val="left" w:pos="8222"/>
        </w:tabs>
        <w:spacing w:after="0" w:line="240" w:lineRule="auto"/>
        <w:ind w:left="720"/>
        <w:jc w:val="both"/>
        <w:rPr>
          <w:rFonts w:asciiTheme="minorHAnsi" w:hAnsiTheme="minorHAnsi"/>
        </w:rPr>
      </w:pPr>
    </w:p>
    <w:p w14:paraId="22246857" w14:textId="77777777" w:rsidR="00B43818" w:rsidRPr="000D13C4" w:rsidRDefault="00B43818" w:rsidP="005F246C">
      <w:pPr>
        <w:numPr>
          <w:ilvl w:val="0"/>
          <w:numId w:val="0"/>
        </w:numPr>
        <w:tabs>
          <w:tab w:val="left" w:pos="2126"/>
          <w:tab w:val="left" w:pos="7088"/>
          <w:tab w:val="left" w:pos="8222"/>
        </w:tabs>
        <w:spacing w:after="0" w:line="240" w:lineRule="auto"/>
        <w:ind w:left="288"/>
        <w:jc w:val="both"/>
        <w:rPr>
          <w:rFonts w:asciiTheme="minorHAnsi" w:hAnsiTheme="minorHAnsi"/>
        </w:rPr>
      </w:pPr>
    </w:p>
    <w:p w14:paraId="69C38FDE" w14:textId="77777777" w:rsidR="00B43818" w:rsidRPr="00E62189" w:rsidRDefault="00B43818" w:rsidP="00B43818">
      <w:pPr>
        <w:numPr>
          <w:ilvl w:val="0"/>
          <w:numId w:val="2"/>
        </w:numPr>
        <w:spacing w:after="0" w:line="240" w:lineRule="auto"/>
        <w:ind w:left="357" w:hanging="357"/>
        <w:jc w:val="center"/>
        <w:rPr>
          <w:rFonts w:asciiTheme="minorHAnsi" w:hAnsiTheme="minorHAnsi"/>
          <w:b/>
        </w:rPr>
      </w:pPr>
      <w:r w:rsidRPr="00E62189">
        <w:rPr>
          <w:rFonts w:asciiTheme="minorHAnsi" w:hAnsiTheme="minorHAnsi"/>
          <w:b/>
        </w:rPr>
        <w:t>Platební podmínky</w:t>
      </w:r>
    </w:p>
    <w:p w14:paraId="0E7335AE" w14:textId="77777777" w:rsidR="00B43818" w:rsidRPr="00FE0C49" w:rsidRDefault="00B43818" w:rsidP="00B43818">
      <w:pPr>
        <w:pStyle w:val="Odstavecseseznamem"/>
        <w:numPr>
          <w:ilvl w:val="1"/>
          <w:numId w:val="6"/>
        </w:numPr>
        <w:tabs>
          <w:tab w:val="left" w:pos="2126"/>
          <w:tab w:val="left" w:pos="7088"/>
          <w:tab w:val="left" w:pos="8222"/>
        </w:tabs>
        <w:spacing w:after="0" w:line="240" w:lineRule="auto"/>
        <w:jc w:val="both"/>
        <w:rPr>
          <w:rFonts w:asciiTheme="minorHAnsi" w:hAnsiTheme="minorHAnsi"/>
          <w:color w:val="000000"/>
        </w:rPr>
      </w:pPr>
      <w:r w:rsidRPr="00FE0C49">
        <w:rPr>
          <w:rFonts w:asciiTheme="minorHAnsi" w:hAnsiTheme="minorHAnsi"/>
          <w:color w:val="000000"/>
        </w:rPr>
        <w:t xml:space="preserve">Cena díla bude hrazena bezhotovostně po převzetí </w:t>
      </w:r>
      <w:r w:rsidR="003C67EB">
        <w:rPr>
          <w:rFonts w:asciiTheme="minorHAnsi" w:hAnsiTheme="minorHAnsi"/>
          <w:color w:val="000000"/>
        </w:rPr>
        <w:t xml:space="preserve">díla </w:t>
      </w:r>
      <w:r w:rsidRPr="00FE0C49">
        <w:rPr>
          <w:rFonts w:asciiTheme="minorHAnsi" w:hAnsiTheme="minorHAnsi"/>
          <w:color w:val="000000"/>
        </w:rPr>
        <w:t xml:space="preserve">objednatelem na základě zhotovitelem vystaveného daňového dokladu (faktury), a to na bankovní účet uvedený na tomto daňovém dokladu (faktuře). Objednatel neposkytuje zálohy. Objednatel a zhotovitel se výslovně dohodli, že zhotoviteli vznikne nárok na zaplacení ceny díla pouze v případě převzetí díla bez zjevných vad objednatelem a nikoliv </w:t>
      </w:r>
      <w:r w:rsidRPr="00FE0C49">
        <w:rPr>
          <w:rFonts w:asciiTheme="minorHAnsi" w:hAnsiTheme="minorHAnsi"/>
        </w:rPr>
        <w:t>v případě, že dílo vykazuje vady, byť tyto samy o sobě ani ve spojení s jinými nebránily řádnému užívání díla nebo jeho užívání podstatným způsobem neomezovaly.</w:t>
      </w:r>
      <w:r w:rsidRPr="00FE0C49">
        <w:rPr>
          <w:rFonts w:asciiTheme="minorHAnsi" w:hAnsiTheme="minorHAnsi"/>
          <w:color w:val="000000"/>
        </w:rPr>
        <w:t xml:space="preserve"> </w:t>
      </w:r>
    </w:p>
    <w:p w14:paraId="74DF1B9D" w14:textId="77777777" w:rsidR="00B43818" w:rsidRPr="000D13C4" w:rsidRDefault="00B43818" w:rsidP="00B43818">
      <w:pPr>
        <w:pStyle w:val="Odstavecseseznamem"/>
        <w:numPr>
          <w:ilvl w:val="1"/>
          <w:numId w:val="6"/>
        </w:numPr>
        <w:tabs>
          <w:tab w:val="left" w:pos="2126"/>
          <w:tab w:val="left" w:pos="7088"/>
          <w:tab w:val="left" w:pos="8222"/>
        </w:tabs>
        <w:spacing w:after="0" w:line="240" w:lineRule="auto"/>
        <w:jc w:val="both"/>
        <w:rPr>
          <w:rFonts w:asciiTheme="minorHAnsi" w:hAnsiTheme="minorHAnsi"/>
          <w:color w:val="000000"/>
        </w:rPr>
      </w:pPr>
      <w:r w:rsidRPr="000D13C4">
        <w:rPr>
          <w:rFonts w:asciiTheme="minorHAnsi" w:hAnsiTheme="minorHAnsi"/>
          <w:color w:val="000000"/>
        </w:rPr>
        <w:t xml:space="preserve">Daňový doklad (fakturu) doručí zhotovitel objednateli ve dvou výtiscích neprodleně, nejpozději však do </w:t>
      </w:r>
      <w:r>
        <w:rPr>
          <w:rFonts w:asciiTheme="minorHAnsi" w:hAnsiTheme="minorHAnsi"/>
          <w:color w:val="000000"/>
        </w:rPr>
        <w:t>14</w:t>
      </w:r>
      <w:r w:rsidRPr="000D13C4">
        <w:rPr>
          <w:rFonts w:asciiTheme="minorHAnsi" w:hAnsiTheme="minorHAnsi"/>
          <w:color w:val="000000"/>
        </w:rPr>
        <w:t xml:space="preserve"> dnů od převzetí plnění objednatelem, a to na adresu objednatele pro doručování korespondence. Objednatel zaplatí cenu za plnění dle daňového dokladu (faktury) </w:t>
      </w:r>
      <w:r w:rsidRPr="00F23FE0">
        <w:rPr>
          <w:rFonts w:asciiTheme="minorHAnsi" w:hAnsiTheme="minorHAnsi"/>
          <w:color w:val="000000"/>
        </w:rPr>
        <w:t>do 14 dnů</w:t>
      </w:r>
      <w:r w:rsidRPr="000D13C4">
        <w:rPr>
          <w:rFonts w:asciiTheme="minorHAnsi" w:hAnsiTheme="minorHAnsi"/>
          <w:color w:val="000000"/>
        </w:rPr>
        <w:t xml:space="preserve"> ode dne jeho prokazatelného obdržení. Za den splnění platební povinnosti se považuje den odepsání ceny plnění z účtu objednatele ve prospěch zhotovitele.</w:t>
      </w:r>
    </w:p>
    <w:p w14:paraId="2E335A36" w14:textId="77777777" w:rsidR="00B43818" w:rsidRPr="000D13C4" w:rsidRDefault="00B43818" w:rsidP="00B43818">
      <w:pPr>
        <w:pStyle w:val="Odstavecseseznamem"/>
        <w:numPr>
          <w:ilvl w:val="1"/>
          <w:numId w:val="6"/>
        </w:numPr>
        <w:tabs>
          <w:tab w:val="left" w:pos="2126"/>
          <w:tab w:val="left" w:pos="7088"/>
          <w:tab w:val="left" w:pos="8222"/>
        </w:tabs>
        <w:spacing w:after="0" w:line="240" w:lineRule="auto"/>
        <w:jc w:val="both"/>
        <w:rPr>
          <w:rFonts w:asciiTheme="minorHAnsi" w:hAnsiTheme="minorHAnsi"/>
          <w:color w:val="000000"/>
        </w:rPr>
      </w:pPr>
      <w:r w:rsidRPr="000D13C4">
        <w:rPr>
          <w:rFonts w:asciiTheme="minorHAnsi" w:hAnsiTheme="minorHAnsi"/>
          <w:color w:val="000000"/>
        </w:rPr>
        <w:t xml:space="preserve">Daňový doklad (faktura) musí obsahovat zejména všechny náležitosti stanovené zákonem č. 235/2004 Sb., o dani z přidané hodnoty, ve znění pozdějších právních předpisů </w:t>
      </w:r>
      <w:r w:rsidRPr="000D13C4">
        <w:rPr>
          <w:rFonts w:asciiTheme="minorHAnsi" w:hAnsiTheme="minorHAnsi"/>
        </w:rPr>
        <w:t>a zákonem č. 563/1991 Sb., o účetnictví, ve znění pozdějších předpisů</w:t>
      </w:r>
      <w:r w:rsidRPr="000D13C4">
        <w:rPr>
          <w:rFonts w:asciiTheme="minorHAnsi" w:hAnsiTheme="minorHAnsi"/>
          <w:color w:val="000000"/>
        </w:rPr>
        <w:t xml:space="preserve">. Součástí každého daňového dokladu (faktury) bude </w:t>
      </w:r>
      <w:r w:rsidRPr="00F23FE0">
        <w:rPr>
          <w:rFonts w:asciiTheme="minorHAnsi" w:hAnsiTheme="minorHAnsi"/>
        </w:rPr>
        <w:t>kopie předávacího protokolu</w:t>
      </w:r>
      <w:r w:rsidRPr="000D13C4">
        <w:rPr>
          <w:rFonts w:asciiTheme="minorHAnsi" w:hAnsiTheme="minorHAnsi"/>
          <w:b/>
        </w:rPr>
        <w:t xml:space="preserve"> </w:t>
      </w:r>
      <w:r w:rsidRPr="000D13C4">
        <w:rPr>
          <w:rFonts w:asciiTheme="minorHAnsi" w:hAnsiTheme="minorHAnsi"/>
        </w:rPr>
        <w:t xml:space="preserve">podepsaného při převzetí díla </w:t>
      </w:r>
      <w:r w:rsidRPr="001D39A5">
        <w:rPr>
          <w:rFonts w:asciiTheme="minorHAnsi" w:hAnsiTheme="minorHAnsi"/>
        </w:rPr>
        <w:t>zástupcem objednatele</w:t>
      </w:r>
      <w:r w:rsidRPr="000D13C4">
        <w:rPr>
          <w:rFonts w:asciiTheme="minorHAnsi" w:hAnsiTheme="minorHAnsi"/>
        </w:rPr>
        <w:t xml:space="preserve"> oprávněným zastupovat ve věcech</w:t>
      </w:r>
      <w:r w:rsidRPr="000D13C4">
        <w:rPr>
          <w:rFonts w:asciiTheme="minorHAnsi" w:hAnsiTheme="minorHAnsi"/>
          <w:color w:val="000000"/>
        </w:rPr>
        <w:t xml:space="preserve"> </w:t>
      </w:r>
      <w:r w:rsidRPr="000D13C4">
        <w:rPr>
          <w:rFonts w:asciiTheme="minorHAnsi" w:hAnsiTheme="minorHAnsi"/>
        </w:rPr>
        <w:t>technických.</w:t>
      </w:r>
      <w:r w:rsidRPr="000D13C4">
        <w:rPr>
          <w:rFonts w:asciiTheme="minorHAnsi" w:hAnsiTheme="minorHAnsi"/>
          <w:color w:val="000000"/>
        </w:rPr>
        <w:t xml:space="preserve"> </w:t>
      </w:r>
    </w:p>
    <w:p w14:paraId="03188CFB" w14:textId="77777777" w:rsidR="00B43818" w:rsidRPr="000D13C4" w:rsidRDefault="00B43818" w:rsidP="00B43818">
      <w:pPr>
        <w:pStyle w:val="Odstavecseseznamem"/>
        <w:numPr>
          <w:ilvl w:val="1"/>
          <w:numId w:val="6"/>
        </w:numPr>
        <w:tabs>
          <w:tab w:val="left" w:pos="2126"/>
          <w:tab w:val="left" w:pos="7088"/>
          <w:tab w:val="left" w:pos="8222"/>
        </w:tabs>
        <w:spacing w:after="0" w:line="240" w:lineRule="auto"/>
        <w:jc w:val="both"/>
        <w:rPr>
          <w:rFonts w:asciiTheme="minorHAnsi" w:hAnsiTheme="minorHAnsi"/>
          <w:color w:val="000000"/>
        </w:rPr>
      </w:pPr>
      <w:r w:rsidRPr="000D13C4">
        <w:rPr>
          <w:rFonts w:asciiTheme="minorHAnsi" w:hAnsiTheme="minorHAnsi"/>
          <w:color w:val="000000"/>
        </w:rPr>
        <w:t>Objednatel je oprávněn před uplynutím lhůty splatnosti vrátit daňový doklad (fakturu), který neobsahuje požadované náležitosti, není doložen požadovanými nebo úplnými doklady, nebo obsahuje nesprávné cenové údaje.</w:t>
      </w:r>
    </w:p>
    <w:p w14:paraId="5FE537F9" w14:textId="77777777" w:rsidR="00B43818" w:rsidRPr="000D13C4" w:rsidRDefault="00B43818" w:rsidP="00B43818">
      <w:pPr>
        <w:pStyle w:val="Odstavecseseznamem"/>
        <w:numPr>
          <w:ilvl w:val="1"/>
          <w:numId w:val="6"/>
        </w:numPr>
        <w:tabs>
          <w:tab w:val="left" w:pos="2126"/>
          <w:tab w:val="left" w:pos="7088"/>
          <w:tab w:val="left" w:pos="8222"/>
        </w:tabs>
        <w:spacing w:after="0" w:line="240" w:lineRule="auto"/>
        <w:jc w:val="both"/>
        <w:rPr>
          <w:rFonts w:asciiTheme="minorHAnsi" w:hAnsiTheme="minorHAnsi"/>
          <w:color w:val="000000"/>
        </w:rPr>
      </w:pPr>
      <w:r w:rsidRPr="000D13C4">
        <w:rPr>
          <w:rFonts w:asciiTheme="minorHAnsi" w:hAnsiTheme="minorHAnsi"/>
          <w:color w:val="000000"/>
        </w:rPr>
        <w:t xml:space="preserve">Ve vráceném daňovém dokladu (faktuře) musí objednatel vyznačit důvod vrácení daňového dokladu (faktury). Zhotovitel je povinen vystavit nový daňový doklad (fakturu) s tím, že vrácením daňového dokladu (faktury) přestává běžet původní lhůta splatnosti daňového dokladu (faktury) a běží nová lhůta stanovená v čl. </w:t>
      </w:r>
      <w:r>
        <w:rPr>
          <w:rFonts w:asciiTheme="minorHAnsi" w:hAnsiTheme="minorHAnsi"/>
          <w:color w:val="000000"/>
        </w:rPr>
        <w:t>5</w:t>
      </w:r>
      <w:r w:rsidRPr="00F23FE0">
        <w:rPr>
          <w:rFonts w:asciiTheme="minorHAnsi" w:hAnsiTheme="minorHAnsi"/>
          <w:color w:val="000000"/>
        </w:rPr>
        <w:t>.2.</w:t>
      </w:r>
      <w:r w:rsidRPr="000D13C4">
        <w:rPr>
          <w:rFonts w:asciiTheme="minorHAnsi" w:hAnsiTheme="minorHAnsi"/>
          <w:color w:val="000000"/>
        </w:rPr>
        <w:t xml:space="preserve"> této Smlouvy ode dne prokazatelného doručení opraveného a všemi náležitostmi opatřeného daňového dokladu (faktury) objednateli.</w:t>
      </w:r>
    </w:p>
    <w:p w14:paraId="77A12D8A" w14:textId="77777777" w:rsidR="00B43818" w:rsidRDefault="00B43818" w:rsidP="005F246C">
      <w:pPr>
        <w:numPr>
          <w:ilvl w:val="0"/>
          <w:numId w:val="0"/>
        </w:numPr>
        <w:spacing w:after="0" w:line="240" w:lineRule="auto"/>
        <w:ind w:left="709"/>
        <w:jc w:val="both"/>
        <w:rPr>
          <w:rFonts w:asciiTheme="minorHAnsi" w:hAnsiTheme="minorHAnsi"/>
          <w:color w:val="000000"/>
        </w:rPr>
      </w:pPr>
    </w:p>
    <w:p w14:paraId="7D5CEF0E" w14:textId="77777777" w:rsidR="00B43818" w:rsidRDefault="00B43818" w:rsidP="005F246C">
      <w:pPr>
        <w:numPr>
          <w:ilvl w:val="0"/>
          <w:numId w:val="0"/>
        </w:numPr>
        <w:spacing w:after="0" w:line="240" w:lineRule="auto"/>
        <w:ind w:left="709"/>
        <w:jc w:val="both"/>
        <w:rPr>
          <w:rFonts w:asciiTheme="minorHAnsi" w:hAnsiTheme="minorHAnsi"/>
          <w:color w:val="000000"/>
        </w:rPr>
      </w:pPr>
    </w:p>
    <w:p w14:paraId="714BE9E3" w14:textId="77777777" w:rsidR="00B43818" w:rsidRPr="00F23FE0" w:rsidRDefault="00B43818" w:rsidP="00B43818">
      <w:pPr>
        <w:numPr>
          <w:ilvl w:val="0"/>
          <w:numId w:val="2"/>
        </w:numPr>
        <w:spacing w:after="0" w:line="240" w:lineRule="auto"/>
        <w:ind w:left="357" w:hanging="357"/>
        <w:jc w:val="center"/>
        <w:rPr>
          <w:rFonts w:asciiTheme="minorHAnsi" w:hAnsiTheme="minorHAnsi"/>
          <w:b/>
        </w:rPr>
      </w:pPr>
      <w:r w:rsidRPr="00F23FE0">
        <w:rPr>
          <w:rFonts w:asciiTheme="minorHAnsi" w:hAnsiTheme="minorHAnsi"/>
          <w:b/>
        </w:rPr>
        <w:t>Práva a povinnosti smluvních stran, dodací podmínky a předání a převzetí plnění</w:t>
      </w:r>
    </w:p>
    <w:p w14:paraId="0858A8C6" w14:textId="77777777" w:rsidR="00B43818" w:rsidRPr="00FE0C49" w:rsidRDefault="00B43818" w:rsidP="00B43818">
      <w:pPr>
        <w:pStyle w:val="Odstavecseseznamem"/>
        <w:numPr>
          <w:ilvl w:val="1"/>
          <w:numId w:val="7"/>
        </w:numPr>
        <w:spacing w:after="0" w:line="240" w:lineRule="auto"/>
        <w:jc w:val="both"/>
        <w:rPr>
          <w:rFonts w:asciiTheme="minorHAnsi" w:hAnsiTheme="minorHAnsi"/>
        </w:rPr>
      </w:pPr>
      <w:r w:rsidRPr="00FE0C49">
        <w:rPr>
          <w:rFonts w:asciiTheme="minorHAnsi" w:hAnsiTheme="minorHAnsi"/>
        </w:rPr>
        <w:t xml:space="preserve">Objednatel je povinen poskytnout součinnost při provádění díla. </w:t>
      </w:r>
    </w:p>
    <w:p w14:paraId="4C4F586B" w14:textId="77777777" w:rsidR="00B43818" w:rsidRDefault="00B43818" w:rsidP="00B43818">
      <w:pPr>
        <w:pStyle w:val="Odstavecseseznamem"/>
        <w:numPr>
          <w:ilvl w:val="1"/>
          <w:numId w:val="7"/>
        </w:numPr>
        <w:spacing w:after="0" w:line="240" w:lineRule="auto"/>
        <w:jc w:val="both"/>
        <w:rPr>
          <w:rFonts w:asciiTheme="minorHAnsi" w:hAnsiTheme="minorHAnsi"/>
        </w:rPr>
      </w:pPr>
      <w:r w:rsidRPr="00631C9E">
        <w:rPr>
          <w:rFonts w:asciiTheme="minorHAnsi" w:hAnsiTheme="minorHAnsi"/>
        </w:rPr>
        <w:t xml:space="preserve">Objednatel je oprávněn provádět průběžnou kontrolu zhotovovaného díla nebo k tomuto účelu pověřit své pracovníky. </w:t>
      </w:r>
    </w:p>
    <w:p w14:paraId="1AFFEC52" w14:textId="77777777" w:rsidR="00E637B3" w:rsidRPr="0031472B" w:rsidRDefault="00E637B3" w:rsidP="00E637B3">
      <w:pPr>
        <w:pStyle w:val="Odstavecseseznamem"/>
        <w:numPr>
          <w:ilvl w:val="1"/>
          <w:numId w:val="7"/>
        </w:numPr>
        <w:spacing w:after="0" w:line="240" w:lineRule="auto"/>
        <w:jc w:val="both"/>
        <w:rPr>
          <w:rFonts w:asciiTheme="minorHAnsi" w:hAnsiTheme="minorHAnsi"/>
        </w:rPr>
      </w:pPr>
      <w:r w:rsidRPr="00E637B3">
        <w:rPr>
          <w:rFonts w:asciiTheme="minorHAnsi" w:hAnsiTheme="minorHAnsi"/>
        </w:rPr>
        <w:lastRenderedPageBreak/>
        <w:t xml:space="preserve">Zhotovitel je povinen sestavit časový harmonogramu realizace </w:t>
      </w:r>
      <w:r w:rsidR="00A43074">
        <w:rPr>
          <w:rFonts w:asciiTheme="minorHAnsi" w:hAnsiTheme="minorHAnsi"/>
        </w:rPr>
        <w:t>FG</w:t>
      </w:r>
      <w:r w:rsidRPr="00E637B3">
        <w:rPr>
          <w:rFonts w:asciiTheme="minorHAnsi" w:hAnsiTheme="minorHAnsi"/>
        </w:rPr>
        <w:t xml:space="preserve"> ve spolupráci se </w:t>
      </w:r>
      <w:r w:rsidRPr="0031472B">
        <w:rPr>
          <w:rFonts w:asciiTheme="minorHAnsi" w:hAnsiTheme="minorHAnsi"/>
        </w:rPr>
        <w:t xml:space="preserve">zástupcem objednatele. </w:t>
      </w:r>
    </w:p>
    <w:p w14:paraId="6719CB65" w14:textId="19A70ADD" w:rsidR="00B43818" w:rsidRDefault="00B43818" w:rsidP="00B43818">
      <w:pPr>
        <w:pStyle w:val="Odstavecseseznamem"/>
        <w:numPr>
          <w:ilvl w:val="1"/>
          <w:numId w:val="7"/>
        </w:numPr>
        <w:spacing w:after="0" w:line="240" w:lineRule="auto"/>
        <w:jc w:val="both"/>
        <w:rPr>
          <w:rFonts w:asciiTheme="minorHAnsi" w:hAnsiTheme="minorHAnsi"/>
        </w:rPr>
      </w:pPr>
      <w:r w:rsidRPr="00631C9E">
        <w:rPr>
          <w:rFonts w:asciiTheme="minorHAnsi" w:hAnsiTheme="minorHAnsi"/>
        </w:rPr>
        <w:t xml:space="preserve">Zhotovitel je povinen umožnit objednateli přístup na </w:t>
      </w:r>
      <w:r w:rsidR="0088410F">
        <w:rPr>
          <w:rFonts w:asciiTheme="minorHAnsi" w:hAnsiTheme="minorHAnsi"/>
        </w:rPr>
        <w:t xml:space="preserve">jednotlivé </w:t>
      </w:r>
      <w:r w:rsidR="00A43074">
        <w:rPr>
          <w:rFonts w:asciiTheme="minorHAnsi" w:hAnsiTheme="minorHAnsi"/>
        </w:rPr>
        <w:t>FG</w:t>
      </w:r>
      <w:r w:rsidRPr="00631C9E">
        <w:rPr>
          <w:rFonts w:asciiTheme="minorHAnsi" w:hAnsiTheme="minorHAnsi"/>
        </w:rPr>
        <w:t xml:space="preserve">, zhotovitel oznámí objednateli termín a místo konání </w:t>
      </w:r>
      <w:r w:rsidR="00A43074">
        <w:rPr>
          <w:rFonts w:asciiTheme="minorHAnsi" w:hAnsiTheme="minorHAnsi"/>
        </w:rPr>
        <w:t>FG</w:t>
      </w:r>
      <w:r w:rsidRPr="00631C9E">
        <w:rPr>
          <w:rFonts w:asciiTheme="minorHAnsi" w:hAnsiTheme="minorHAnsi"/>
        </w:rPr>
        <w:t xml:space="preserve"> min. 10 pracovních dní před jejím konáním; komunikace ohledně výše uvedeného termínu </w:t>
      </w:r>
      <w:r w:rsidR="004A2702">
        <w:rPr>
          <w:rFonts w:asciiTheme="minorHAnsi" w:hAnsiTheme="minorHAnsi"/>
        </w:rPr>
        <w:t>FG</w:t>
      </w:r>
      <w:r w:rsidRPr="00631C9E">
        <w:rPr>
          <w:rFonts w:asciiTheme="minorHAnsi" w:hAnsiTheme="minorHAnsi"/>
        </w:rPr>
        <w:t xml:space="preserve"> bude probíhat prostřednictvím emailů zasílaných na emailové adresy </w:t>
      </w:r>
      <w:r w:rsidRPr="00E637B3">
        <w:rPr>
          <w:rFonts w:asciiTheme="minorHAnsi" w:hAnsiTheme="minorHAnsi"/>
        </w:rPr>
        <w:t>zástupců objednatele</w:t>
      </w:r>
      <w:r w:rsidRPr="00631C9E">
        <w:rPr>
          <w:rFonts w:asciiTheme="minorHAnsi" w:hAnsiTheme="minorHAnsi"/>
        </w:rPr>
        <w:t xml:space="preserve"> a zhotovitele oprávněných zastupovat ve věcech technických.</w:t>
      </w:r>
    </w:p>
    <w:p w14:paraId="639CD814" w14:textId="77777777" w:rsidR="00B43818" w:rsidRPr="00631C9E" w:rsidRDefault="00B43818" w:rsidP="00B43818">
      <w:pPr>
        <w:pStyle w:val="Odstavecseseznamem"/>
        <w:numPr>
          <w:ilvl w:val="1"/>
          <w:numId w:val="7"/>
        </w:numPr>
        <w:spacing w:after="0" w:line="240" w:lineRule="auto"/>
        <w:jc w:val="both"/>
        <w:rPr>
          <w:rFonts w:asciiTheme="minorHAnsi" w:hAnsiTheme="minorHAnsi"/>
        </w:rPr>
      </w:pPr>
      <w:r w:rsidRPr="00631C9E">
        <w:rPr>
          <w:rFonts w:asciiTheme="minorHAnsi" w:hAnsiTheme="minorHAnsi"/>
          <w:color w:val="000000"/>
        </w:rPr>
        <w:t>Při předání díla budou předány veškeré výstupy, zahrnující data, zprávy</w:t>
      </w:r>
      <w:r w:rsidR="00A43074">
        <w:rPr>
          <w:rFonts w:asciiTheme="minorHAnsi" w:hAnsiTheme="minorHAnsi"/>
          <w:color w:val="000000"/>
        </w:rPr>
        <w:t>, prohlášení účastníků</w:t>
      </w:r>
      <w:r w:rsidRPr="00631C9E">
        <w:rPr>
          <w:rFonts w:asciiTheme="minorHAnsi" w:hAnsiTheme="minorHAnsi"/>
          <w:color w:val="000000"/>
        </w:rPr>
        <w:t xml:space="preserve"> a další podklady na nosiči CD/DVD nebo na jiném vhodném elektronickém médiu.</w:t>
      </w:r>
      <w:r w:rsidR="00A43074">
        <w:rPr>
          <w:rFonts w:asciiTheme="minorHAnsi" w:hAnsiTheme="minorHAnsi"/>
          <w:color w:val="000000"/>
        </w:rPr>
        <w:t xml:space="preserve"> Objednatel si může vyžádat předlož</w:t>
      </w:r>
      <w:r w:rsidR="005F13C0">
        <w:rPr>
          <w:rFonts w:asciiTheme="minorHAnsi" w:hAnsiTheme="minorHAnsi"/>
          <w:color w:val="000000"/>
        </w:rPr>
        <w:t>en</w:t>
      </w:r>
      <w:r w:rsidR="00A43074">
        <w:rPr>
          <w:rFonts w:asciiTheme="minorHAnsi" w:hAnsiTheme="minorHAnsi"/>
          <w:color w:val="000000"/>
        </w:rPr>
        <w:t>í některých dokumentů v listinné podobě, které zhotovitel poskytne do 2 pracovních dnů.</w:t>
      </w:r>
    </w:p>
    <w:p w14:paraId="131A50CF" w14:textId="77777777" w:rsidR="00B43818" w:rsidRDefault="00B43818" w:rsidP="005F246C">
      <w:pPr>
        <w:numPr>
          <w:ilvl w:val="0"/>
          <w:numId w:val="0"/>
        </w:numPr>
        <w:tabs>
          <w:tab w:val="left" w:pos="2126"/>
          <w:tab w:val="left" w:pos="7088"/>
          <w:tab w:val="left" w:pos="8222"/>
        </w:tabs>
        <w:spacing w:after="0" w:line="240" w:lineRule="auto"/>
        <w:ind w:left="709"/>
        <w:jc w:val="both"/>
        <w:rPr>
          <w:rFonts w:asciiTheme="minorHAnsi" w:hAnsiTheme="minorHAnsi"/>
          <w:color w:val="000000"/>
        </w:rPr>
      </w:pPr>
    </w:p>
    <w:p w14:paraId="739ACAFF" w14:textId="77777777" w:rsidR="00977AB1" w:rsidRPr="000D13C4" w:rsidRDefault="00977AB1" w:rsidP="005F246C">
      <w:pPr>
        <w:numPr>
          <w:ilvl w:val="0"/>
          <w:numId w:val="0"/>
        </w:numPr>
        <w:tabs>
          <w:tab w:val="left" w:pos="2126"/>
          <w:tab w:val="left" w:pos="7088"/>
          <w:tab w:val="left" w:pos="8222"/>
        </w:tabs>
        <w:spacing w:after="0" w:line="240" w:lineRule="auto"/>
        <w:ind w:left="709"/>
        <w:jc w:val="both"/>
        <w:rPr>
          <w:rFonts w:asciiTheme="minorHAnsi" w:hAnsiTheme="minorHAnsi"/>
          <w:color w:val="000000"/>
        </w:rPr>
      </w:pPr>
    </w:p>
    <w:p w14:paraId="146A8283" w14:textId="77777777" w:rsidR="00B43818" w:rsidRPr="00631C9E" w:rsidRDefault="00B43818" w:rsidP="00B43818">
      <w:pPr>
        <w:numPr>
          <w:ilvl w:val="0"/>
          <w:numId w:val="2"/>
        </w:numPr>
        <w:spacing w:after="0" w:line="240" w:lineRule="auto"/>
        <w:ind w:left="357" w:hanging="357"/>
        <w:jc w:val="center"/>
        <w:rPr>
          <w:rFonts w:asciiTheme="minorHAnsi" w:hAnsiTheme="minorHAnsi"/>
          <w:b/>
        </w:rPr>
      </w:pPr>
      <w:r w:rsidRPr="00631C9E">
        <w:rPr>
          <w:rFonts w:asciiTheme="minorHAnsi" w:hAnsiTheme="minorHAnsi"/>
          <w:b/>
        </w:rPr>
        <w:t>Odpovědnost za vady, záruka</w:t>
      </w:r>
    </w:p>
    <w:p w14:paraId="551DA864" w14:textId="77777777" w:rsidR="00B43818" w:rsidRPr="00FE0C49" w:rsidRDefault="00B43818" w:rsidP="00B43818">
      <w:pPr>
        <w:pStyle w:val="Odstavecseseznamem"/>
        <w:numPr>
          <w:ilvl w:val="1"/>
          <w:numId w:val="8"/>
        </w:numPr>
        <w:spacing w:after="0" w:line="240" w:lineRule="auto"/>
        <w:jc w:val="both"/>
        <w:rPr>
          <w:rFonts w:asciiTheme="minorHAnsi" w:hAnsiTheme="minorHAnsi"/>
        </w:rPr>
      </w:pPr>
      <w:r w:rsidRPr="00FE0C49">
        <w:rPr>
          <w:rFonts w:asciiTheme="minorHAnsi" w:hAnsiTheme="minorHAnsi"/>
          <w:snapToGrid w:val="0"/>
        </w:rPr>
        <w:t>Zhotovitel odpovídá za to, že dílo bude provedeno řádně a včas, v souladu s touto Smlouvou a normami, které se na provádění předmětného díla vztahují.</w:t>
      </w:r>
    </w:p>
    <w:p w14:paraId="6DD1E522" w14:textId="77777777" w:rsidR="00B43818" w:rsidRPr="00631C9E" w:rsidRDefault="00B43818" w:rsidP="00B43818">
      <w:pPr>
        <w:pStyle w:val="Odstavecseseznamem"/>
        <w:numPr>
          <w:ilvl w:val="1"/>
          <w:numId w:val="8"/>
        </w:numPr>
        <w:spacing w:after="0" w:line="240" w:lineRule="auto"/>
        <w:jc w:val="both"/>
        <w:rPr>
          <w:rFonts w:asciiTheme="minorHAnsi" w:hAnsiTheme="minorHAnsi"/>
          <w:snapToGrid w:val="0"/>
        </w:rPr>
      </w:pPr>
      <w:r w:rsidRPr="000D13C4">
        <w:rPr>
          <w:rFonts w:asciiTheme="minorHAnsi" w:hAnsiTheme="minorHAnsi"/>
          <w:snapToGrid w:val="0"/>
        </w:rPr>
        <w:t>Zhotovitel odpovídá za vady, jež má dílo v době jeho předání.</w:t>
      </w:r>
    </w:p>
    <w:p w14:paraId="28503D44" w14:textId="77777777" w:rsidR="00B43818" w:rsidRPr="00631C9E" w:rsidRDefault="00B43818" w:rsidP="00B43818">
      <w:pPr>
        <w:pStyle w:val="Odstavecseseznamem"/>
        <w:numPr>
          <w:ilvl w:val="1"/>
          <w:numId w:val="8"/>
        </w:numPr>
        <w:spacing w:after="0" w:line="240" w:lineRule="auto"/>
        <w:jc w:val="both"/>
        <w:rPr>
          <w:rFonts w:asciiTheme="minorHAnsi" w:hAnsiTheme="minorHAnsi"/>
          <w:snapToGrid w:val="0"/>
        </w:rPr>
      </w:pPr>
      <w:r w:rsidRPr="000D13C4">
        <w:rPr>
          <w:rFonts w:asciiTheme="minorHAnsi" w:hAnsiTheme="minorHAnsi"/>
          <w:snapToGrid w:val="0"/>
        </w:rPr>
        <w:t xml:space="preserve">Objednatel je povinen si při předání dílo řádně zkontrolovat, zda jeho rozsah ve vztahu k předmětu plnění dle této smlouvy odpovídá požadavkům objednatele vyplývajícím ze zadávacích podmínek a z této smlouvy. </w:t>
      </w:r>
    </w:p>
    <w:p w14:paraId="294B338B" w14:textId="77777777" w:rsidR="00B43818" w:rsidRPr="00631C9E" w:rsidRDefault="00B43818" w:rsidP="00B43818">
      <w:pPr>
        <w:pStyle w:val="Odstavecseseznamem"/>
        <w:numPr>
          <w:ilvl w:val="1"/>
          <w:numId w:val="8"/>
        </w:numPr>
        <w:spacing w:after="0" w:line="240" w:lineRule="auto"/>
        <w:jc w:val="both"/>
        <w:rPr>
          <w:rFonts w:asciiTheme="minorHAnsi" w:hAnsiTheme="minorHAnsi"/>
          <w:snapToGrid w:val="0"/>
        </w:rPr>
      </w:pPr>
      <w:r w:rsidRPr="000D13C4">
        <w:rPr>
          <w:rFonts w:asciiTheme="minorHAnsi" w:hAnsiTheme="minorHAnsi"/>
          <w:snapToGrid w:val="0"/>
        </w:rPr>
        <w:t xml:space="preserve">Vady díla je objednatel povinen oznámit zhotoviteli </w:t>
      </w:r>
      <w:r w:rsidRPr="00631C9E">
        <w:rPr>
          <w:rFonts w:asciiTheme="minorHAnsi" w:hAnsiTheme="minorHAnsi"/>
          <w:snapToGrid w:val="0"/>
        </w:rPr>
        <w:t>bez zbytečného odkladu po jejich zjištění. Objednatel oznámí vady díla písemným ohlášením na emailovou adresu zhotovitele nebo na adresu zhotovitele pro doručování uvedené v záhlaví této Smlouvy. Toto ohlášení objednatele bude obsahovat zejména označení plnění a popis vady.</w:t>
      </w:r>
    </w:p>
    <w:p w14:paraId="45052D2B" w14:textId="77777777" w:rsidR="00B43818" w:rsidRPr="00631C9E" w:rsidRDefault="00B43818" w:rsidP="00B43818">
      <w:pPr>
        <w:pStyle w:val="Odstavecseseznamem"/>
        <w:numPr>
          <w:ilvl w:val="1"/>
          <w:numId w:val="8"/>
        </w:numPr>
        <w:spacing w:after="0" w:line="240" w:lineRule="auto"/>
        <w:jc w:val="both"/>
        <w:rPr>
          <w:rFonts w:asciiTheme="minorHAnsi" w:hAnsiTheme="minorHAnsi"/>
          <w:snapToGrid w:val="0"/>
        </w:rPr>
      </w:pPr>
      <w:r w:rsidRPr="00631C9E">
        <w:rPr>
          <w:rFonts w:asciiTheme="minorHAnsi" w:hAnsiTheme="minorHAnsi"/>
          <w:snapToGrid w:val="0"/>
        </w:rPr>
        <w:t xml:space="preserve">Zhotovitel poskytuje na dílo záruku </w:t>
      </w:r>
      <w:r>
        <w:rPr>
          <w:rFonts w:asciiTheme="minorHAnsi" w:hAnsiTheme="minorHAnsi"/>
          <w:snapToGrid w:val="0"/>
        </w:rPr>
        <w:t>12</w:t>
      </w:r>
      <w:r w:rsidRPr="00631C9E">
        <w:rPr>
          <w:rFonts w:asciiTheme="minorHAnsi" w:hAnsiTheme="minorHAnsi"/>
          <w:snapToGrid w:val="0"/>
        </w:rPr>
        <w:t xml:space="preserve"> měsíců od předání díla. Zhotovitel tedy garantuje, že si dílo v této záruční době zachová smluvené a obvyklé vlastnosti a že bude po uvedenou dobu způsobilé ke smluvenému účelu. V záruční době je zhotovitel povinen, bude-li to možné, odstranit na své náklady a odpovědnost vady nahlášené objednatelem, a to v</w:t>
      </w:r>
      <w:r w:rsidR="00080F05">
        <w:rPr>
          <w:rFonts w:asciiTheme="minorHAnsi" w:hAnsiTheme="minorHAnsi"/>
          <w:snapToGrid w:val="0"/>
        </w:rPr>
        <w:t xml:space="preserve"> </w:t>
      </w:r>
      <w:r w:rsidRPr="00631C9E">
        <w:rPr>
          <w:rFonts w:asciiTheme="minorHAnsi" w:hAnsiTheme="minorHAnsi"/>
          <w:snapToGrid w:val="0"/>
        </w:rPr>
        <w:t xml:space="preserve">termínu do 10 pracovních dní od nahlášení vady. </w:t>
      </w:r>
    </w:p>
    <w:p w14:paraId="72A2A402" w14:textId="77777777" w:rsidR="00B43818" w:rsidRPr="00631C9E" w:rsidRDefault="00B43818" w:rsidP="00B43818">
      <w:pPr>
        <w:pStyle w:val="Odstavecseseznamem"/>
        <w:numPr>
          <w:ilvl w:val="1"/>
          <w:numId w:val="8"/>
        </w:numPr>
        <w:spacing w:after="0" w:line="240" w:lineRule="auto"/>
        <w:jc w:val="both"/>
        <w:rPr>
          <w:rFonts w:asciiTheme="minorHAnsi" w:hAnsiTheme="minorHAnsi"/>
          <w:snapToGrid w:val="0"/>
        </w:rPr>
      </w:pPr>
      <w:r w:rsidRPr="00631C9E">
        <w:rPr>
          <w:rFonts w:asciiTheme="minorHAnsi" w:hAnsiTheme="minorHAnsi"/>
          <w:snapToGrid w:val="0"/>
        </w:rPr>
        <w:t>Doba od uplatnění práva z odpovědnosti zhotovitele za vady díla a ze záruky za jakost díla se až do odstranění vady do záruční doby nepočítá.</w:t>
      </w:r>
    </w:p>
    <w:p w14:paraId="647AD550" w14:textId="77777777" w:rsidR="00B43818" w:rsidRPr="00631C9E" w:rsidRDefault="00B43818" w:rsidP="00B43818">
      <w:pPr>
        <w:pStyle w:val="Odstavecseseznamem"/>
        <w:numPr>
          <w:ilvl w:val="1"/>
          <w:numId w:val="8"/>
        </w:numPr>
        <w:spacing w:after="0" w:line="240" w:lineRule="auto"/>
        <w:jc w:val="both"/>
        <w:rPr>
          <w:rFonts w:asciiTheme="minorHAnsi" w:hAnsiTheme="minorHAnsi"/>
          <w:snapToGrid w:val="0"/>
        </w:rPr>
      </w:pPr>
      <w:r w:rsidRPr="00631C9E">
        <w:rPr>
          <w:rFonts w:asciiTheme="minorHAnsi" w:hAnsiTheme="minorHAnsi"/>
          <w:snapToGrid w:val="0"/>
        </w:rPr>
        <w:t>V případě, že zhotovitel odmítne odstranit vadu díla, nebo vadu, na kterou se vztahuje záruka za jakost díla, nebo je v prodlení s odstraněním těchto vad, je objednatel oprávněn tyto vady odstranit prostřednictvím třetí osoby, a to na náklady zhotovitele.</w:t>
      </w:r>
    </w:p>
    <w:p w14:paraId="5756502D" w14:textId="77777777" w:rsidR="00B43818" w:rsidRPr="00631C9E" w:rsidRDefault="00B43818" w:rsidP="00B43818">
      <w:pPr>
        <w:pStyle w:val="Odstavecseseznamem"/>
        <w:numPr>
          <w:ilvl w:val="1"/>
          <w:numId w:val="8"/>
        </w:numPr>
        <w:spacing w:after="0" w:line="240" w:lineRule="auto"/>
        <w:jc w:val="both"/>
        <w:rPr>
          <w:rFonts w:asciiTheme="minorHAnsi" w:hAnsiTheme="minorHAnsi"/>
          <w:snapToGrid w:val="0"/>
        </w:rPr>
      </w:pPr>
      <w:r w:rsidRPr="00631C9E">
        <w:rPr>
          <w:rFonts w:asciiTheme="minorHAnsi" w:hAnsiTheme="minorHAnsi"/>
          <w:snapToGrid w:val="0"/>
        </w:rPr>
        <w:t>V případě, že objednateli vznikne z ujednání této Smlouvy nárok na smluvní pokutu nebo jinou majetkovou sankci vůči zhotoviteli, je objednatel oprávněn odečíst tuto částku z jakéhokoliv daňového dokladu a snížit o ni částku k úhradě.</w:t>
      </w:r>
    </w:p>
    <w:p w14:paraId="254EC0B1" w14:textId="77777777" w:rsidR="00B43818" w:rsidRPr="000F2F9C" w:rsidRDefault="00B43818" w:rsidP="00B43818">
      <w:pPr>
        <w:pStyle w:val="Odstavecseseznamem"/>
        <w:numPr>
          <w:ilvl w:val="1"/>
          <w:numId w:val="8"/>
        </w:numPr>
        <w:spacing w:after="0" w:line="240" w:lineRule="auto"/>
        <w:jc w:val="both"/>
        <w:rPr>
          <w:rFonts w:asciiTheme="minorHAnsi" w:hAnsiTheme="minorHAnsi"/>
          <w:snapToGrid w:val="0"/>
        </w:rPr>
      </w:pPr>
      <w:r w:rsidRPr="00631C9E">
        <w:rPr>
          <w:rFonts w:asciiTheme="minorHAnsi" w:hAnsiTheme="minorHAnsi"/>
          <w:snapToGrid w:val="0"/>
        </w:rPr>
        <w:t>Objednatel má právo na úhradu nutných nákladů, které mu vznikly v souvislosti s uplatněním práv z odpovědnosti zhotovitele za vady díla a ze záruky za jakost díla. Objednatel uplatní svůj nárok na úhradu těchto nákladů písemnou výzvou na adresu zhotovitele pro doručování. Zhotovitel je povinen provést úhradu do 21 dnů od doručení této výzvy.</w:t>
      </w:r>
      <w:r>
        <w:rPr>
          <w:rFonts w:asciiTheme="minorHAnsi" w:hAnsiTheme="minorHAnsi"/>
          <w:snapToGrid w:val="0"/>
        </w:rPr>
        <w:t xml:space="preserve"> </w:t>
      </w:r>
      <w:r w:rsidRPr="000F2F9C">
        <w:rPr>
          <w:rFonts w:asciiTheme="minorHAnsi" w:hAnsiTheme="minorHAnsi"/>
          <w:snapToGrid w:val="0"/>
        </w:rPr>
        <w:t>Ustanovení o smluvní pokutě neruší právo objednatele na náhradu škody a ušlého zisku, které mu vzniknou prodlením zhotovitele.</w:t>
      </w:r>
    </w:p>
    <w:p w14:paraId="594300D2" w14:textId="77777777" w:rsidR="00B43818" w:rsidRDefault="00B43818" w:rsidP="005F246C">
      <w:pPr>
        <w:numPr>
          <w:ilvl w:val="0"/>
          <w:numId w:val="0"/>
        </w:numPr>
        <w:spacing w:after="0" w:line="240" w:lineRule="auto"/>
        <w:ind w:left="720"/>
        <w:jc w:val="both"/>
        <w:rPr>
          <w:rFonts w:asciiTheme="minorHAnsi" w:hAnsiTheme="minorHAnsi"/>
          <w:color w:val="000000"/>
        </w:rPr>
      </w:pPr>
    </w:p>
    <w:p w14:paraId="7A834CCE" w14:textId="77777777" w:rsidR="00B43818" w:rsidRPr="000D13C4" w:rsidRDefault="00B43818" w:rsidP="005F246C">
      <w:pPr>
        <w:numPr>
          <w:ilvl w:val="0"/>
          <w:numId w:val="0"/>
        </w:numPr>
        <w:spacing w:after="0" w:line="240" w:lineRule="auto"/>
        <w:ind w:left="720"/>
        <w:jc w:val="both"/>
        <w:rPr>
          <w:rFonts w:asciiTheme="minorHAnsi" w:hAnsiTheme="minorHAnsi"/>
          <w:color w:val="000000"/>
        </w:rPr>
      </w:pPr>
    </w:p>
    <w:p w14:paraId="1A2676D8" w14:textId="77777777" w:rsidR="00B43818" w:rsidRDefault="00B43818" w:rsidP="00B43818">
      <w:pPr>
        <w:numPr>
          <w:ilvl w:val="0"/>
          <w:numId w:val="2"/>
        </w:numPr>
        <w:spacing w:after="0" w:line="240" w:lineRule="auto"/>
        <w:ind w:left="357" w:hanging="357"/>
        <w:jc w:val="center"/>
        <w:rPr>
          <w:rFonts w:asciiTheme="minorHAnsi" w:hAnsiTheme="minorHAnsi"/>
          <w:b/>
        </w:rPr>
      </w:pPr>
      <w:r w:rsidRPr="000F2F9C">
        <w:rPr>
          <w:rFonts w:asciiTheme="minorHAnsi" w:hAnsiTheme="minorHAnsi"/>
          <w:b/>
        </w:rPr>
        <w:t>Ostatní podmínky provedení</w:t>
      </w:r>
    </w:p>
    <w:p w14:paraId="50AA079F" w14:textId="77777777" w:rsidR="00B43818" w:rsidRDefault="00B43818" w:rsidP="00B43818">
      <w:pPr>
        <w:pStyle w:val="Nadpislnku"/>
        <w:numPr>
          <w:ilvl w:val="1"/>
          <w:numId w:val="9"/>
        </w:numPr>
        <w:rPr>
          <w:rFonts w:asciiTheme="minorHAnsi" w:hAnsiTheme="minorHAnsi"/>
          <w:b w:val="0"/>
          <w:sz w:val="22"/>
          <w:szCs w:val="22"/>
          <w:u w:val="none"/>
        </w:rPr>
      </w:pPr>
      <w:r w:rsidRPr="000D13C4">
        <w:rPr>
          <w:rFonts w:asciiTheme="minorHAnsi" w:hAnsiTheme="minorHAnsi"/>
          <w:b w:val="0"/>
          <w:sz w:val="22"/>
          <w:szCs w:val="22"/>
          <w:u w:val="none"/>
        </w:rPr>
        <w:t>Dojde-li při realizaci díla k poškození, porušení, nebo jiné změně věci objednatele, je zhotovitel povinen uvést tuto věc do původního stavu na své náklady. Zhotovitel nese plnou odpovědnost za škodu (bez ohledu na vznik nároku objednatele na smluvní pokutu), která by byla způsobena jím, jeho zaměstnanci či pověřenou třetí osobou v souvislosti s prováděním díla a při provádění díla.</w:t>
      </w:r>
    </w:p>
    <w:p w14:paraId="25F33FB9" w14:textId="77777777" w:rsidR="00B43818" w:rsidRPr="000F2F9C" w:rsidRDefault="00B43818" w:rsidP="00B43818">
      <w:pPr>
        <w:pStyle w:val="Nadpislnku"/>
        <w:numPr>
          <w:ilvl w:val="1"/>
          <w:numId w:val="9"/>
        </w:numPr>
        <w:rPr>
          <w:rFonts w:asciiTheme="minorHAnsi" w:hAnsiTheme="minorHAnsi"/>
          <w:b w:val="0"/>
          <w:sz w:val="22"/>
          <w:szCs w:val="22"/>
          <w:u w:val="none"/>
        </w:rPr>
      </w:pPr>
      <w:r w:rsidRPr="000F2F9C">
        <w:rPr>
          <w:rFonts w:asciiTheme="minorHAnsi" w:hAnsiTheme="minorHAnsi"/>
          <w:b w:val="0"/>
          <w:sz w:val="22"/>
          <w:szCs w:val="22"/>
          <w:u w:val="none"/>
        </w:rPr>
        <w:t>Zhotovitel je povinen provést dílo v souladu s příslušnými právními předpisy tak, aby nemohlo dojít ke škodě na majetku objednatele, ale i zhotovitele.</w:t>
      </w:r>
    </w:p>
    <w:p w14:paraId="7FE05154" w14:textId="77777777" w:rsidR="00B43818" w:rsidRDefault="00B43818" w:rsidP="00B43818">
      <w:pPr>
        <w:pStyle w:val="Nadpislnku"/>
        <w:numPr>
          <w:ilvl w:val="1"/>
          <w:numId w:val="9"/>
        </w:numPr>
        <w:rPr>
          <w:rFonts w:asciiTheme="minorHAnsi" w:hAnsiTheme="minorHAnsi"/>
          <w:b w:val="0"/>
          <w:sz w:val="22"/>
          <w:szCs w:val="22"/>
          <w:u w:val="none"/>
        </w:rPr>
      </w:pPr>
      <w:r w:rsidRPr="000F2F9C">
        <w:rPr>
          <w:rFonts w:asciiTheme="minorHAnsi" w:hAnsiTheme="minorHAnsi"/>
          <w:b w:val="0"/>
          <w:sz w:val="22"/>
          <w:szCs w:val="22"/>
          <w:u w:val="none"/>
        </w:rPr>
        <w:lastRenderedPageBreak/>
        <w:t xml:space="preserve">Objednatel nebo jím </w:t>
      </w:r>
      <w:r w:rsidRPr="00E637B3">
        <w:rPr>
          <w:rFonts w:asciiTheme="minorHAnsi" w:hAnsiTheme="minorHAnsi"/>
          <w:b w:val="0"/>
          <w:sz w:val="22"/>
          <w:szCs w:val="22"/>
          <w:u w:val="none"/>
        </w:rPr>
        <w:t>pověřený zástupce</w:t>
      </w:r>
      <w:r w:rsidRPr="000F2F9C">
        <w:rPr>
          <w:rFonts w:asciiTheme="minorHAnsi" w:hAnsiTheme="minorHAnsi"/>
          <w:b w:val="0"/>
          <w:sz w:val="22"/>
          <w:szCs w:val="22"/>
          <w:u w:val="none"/>
        </w:rPr>
        <w:t xml:space="preserve"> je oprávněn dle ust. § 2593 občanského zákoníku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porušení smlouvy, má objednatel právo od Smlouvy odstoupit.</w:t>
      </w:r>
    </w:p>
    <w:p w14:paraId="5B9CFB66" w14:textId="77777777" w:rsidR="00456E8D" w:rsidRDefault="00456E8D" w:rsidP="00456E8D">
      <w:pPr>
        <w:pStyle w:val="Nadpislnku"/>
        <w:numPr>
          <w:ilvl w:val="0"/>
          <w:numId w:val="0"/>
        </w:numPr>
        <w:ind w:left="720" w:hanging="432"/>
        <w:rPr>
          <w:rFonts w:asciiTheme="minorHAnsi" w:hAnsiTheme="minorHAnsi"/>
          <w:b w:val="0"/>
          <w:sz w:val="22"/>
          <w:szCs w:val="22"/>
          <w:u w:val="none"/>
        </w:rPr>
      </w:pPr>
    </w:p>
    <w:p w14:paraId="306569DF" w14:textId="77777777" w:rsidR="00456E8D" w:rsidRPr="008A30C9" w:rsidRDefault="008A30C9" w:rsidP="00456E8D">
      <w:pPr>
        <w:numPr>
          <w:ilvl w:val="0"/>
          <w:numId w:val="2"/>
        </w:numPr>
        <w:spacing w:after="0" w:line="240" w:lineRule="auto"/>
        <w:ind w:left="357" w:hanging="357"/>
        <w:jc w:val="center"/>
        <w:rPr>
          <w:rFonts w:asciiTheme="minorHAnsi" w:hAnsiTheme="minorHAnsi"/>
          <w:b/>
        </w:rPr>
      </w:pPr>
      <w:r>
        <w:rPr>
          <w:rFonts w:asciiTheme="minorHAnsi" w:hAnsiTheme="minorHAnsi"/>
          <w:b/>
        </w:rPr>
        <w:t>Ochrana informací</w:t>
      </w:r>
    </w:p>
    <w:p w14:paraId="3D9B667B" w14:textId="77777777" w:rsidR="00456E8D" w:rsidRPr="004C74F3" w:rsidRDefault="00456E8D" w:rsidP="00840658">
      <w:pPr>
        <w:pStyle w:val="Odstavecseseznamem"/>
        <w:numPr>
          <w:ilvl w:val="1"/>
          <w:numId w:val="2"/>
        </w:numPr>
        <w:spacing w:after="0"/>
        <w:jc w:val="both"/>
        <w:rPr>
          <w:rFonts w:asciiTheme="minorHAnsi" w:hAnsiTheme="minorHAnsi" w:cstheme="minorHAnsi"/>
        </w:rPr>
      </w:pPr>
      <w:r w:rsidRPr="004C74F3">
        <w:rPr>
          <w:rFonts w:asciiTheme="minorHAnsi" w:hAnsiTheme="minorHAnsi" w:cstheme="minorHAnsi"/>
        </w:rPr>
        <w:t>Zhotovitel je povinen zacházet se informacemi, které mu Objednatel poskytl v průběhu poptávkového řízení a dále které mu poskytne v průběhu plnění díla, jako s důvěrnými, s výjimkou informací oprávněně zveřejněných a s výjimkami dále uvedenými.</w:t>
      </w:r>
    </w:p>
    <w:p w14:paraId="0DB747B1" w14:textId="77777777" w:rsidR="00456E8D" w:rsidRPr="004C74F3" w:rsidRDefault="00456E8D" w:rsidP="00840658">
      <w:pPr>
        <w:numPr>
          <w:ilvl w:val="1"/>
          <w:numId w:val="2"/>
        </w:numPr>
        <w:spacing w:after="0"/>
        <w:ind w:left="567" w:hanging="567"/>
        <w:jc w:val="both"/>
        <w:rPr>
          <w:rFonts w:asciiTheme="minorHAnsi" w:hAnsiTheme="minorHAnsi" w:cstheme="minorHAnsi"/>
        </w:rPr>
      </w:pPr>
      <w:r w:rsidRPr="004C74F3">
        <w:rPr>
          <w:rFonts w:asciiTheme="minorHAnsi" w:hAnsiTheme="minorHAnsi" w:cstheme="minorHAnsi"/>
        </w:rPr>
        <w:t>Do doby získání práva přednosti k průmyslově právní ochraně výsledku se Zhotovitel zavazuje udržovat dílo v tajnosti a s dílem seznamovat jen nezbytně nutný okruh osob. Zhotovitel je povinen přijmout odpovídající bezpečnostní opatření proti vyzrazení a všem osobám, které se podílejí na zhotovování díla nebo se s dílem jinak seznámily, výslovně uložit povinnost mlčenlivosti vč. zákazu publikační činnosti o výsledku, leda na základě předem daného písemného souhlasu Objednatele s konkrétní podobou publikace (článku, monografie apod.). O získání práva přednosti se Objednatel zavazuje Zhotovitele bez zbytečného odkladu vyrozumět.</w:t>
      </w:r>
    </w:p>
    <w:p w14:paraId="4B45FDF5" w14:textId="77777777" w:rsidR="00456E8D" w:rsidRPr="004C74F3" w:rsidRDefault="00456E8D" w:rsidP="00840658">
      <w:pPr>
        <w:numPr>
          <w:ilvl w:val="1"/>
          <w:numId w:val="2"/>
        </w:numPr>
        <w:spacing w:after="0"/>
        <w:ind w:left="567" w:hanging="567"/>
        <w:jc w:val="both"/>
        <w:rPr>
          <w:rFonts w:asciiTheme="minorHAnsi" w:hAnsiTheme="minorHAnsi" w:cstheme="minorHAnsi"/>
        </w:rPr>
      </w:pPr>
      <w:r w:rsidRPr="004C74F3">
        <w:rPr>
          <w:rFonts w:asciiTheme="minorHAnsi" w:hAnsiTheme="minorHAnsi" w:cstheme="minorHAnsi"/>
        </w:rPr>
        <w:t>Zhotovitel považuje metodiku, kterou vytvořil jako součást své nabídky předložené v zadávacím řízení a která tvoří přílohu této smlouvy, za své obchodní tajemství. Objednatel je povinen chránit oprávněná práva Zhotovitele.</w:t>
      </w:r>
    </w:p>
    <w:p w14:paraId="572C83BB" w14:textId="77777777" w:rsidR="00456E8D" w:rsidRPr="004C74F3" w:rsidRDefault="00456E8D" w:rsidP="00840658">
      <w:pPr>
        <w:numPr>
          <w:ilvl w:val="1"/>
          <w:numId w:val="2"/>
        </w:numPr>
        <w:spacing w:after="0"/>
        <w:ind w:left="567" w:hanging="567"/>
        <w:jc w:val="both"/>
        <w:rPr>
          <w:rFonts w:asciiTheme="minorHAnsi" w:hAnsiTheme="minorHAnsi" w:cstheme="minorHAnsi"/>
        </w:rPr>
      </w:pPr>
      <w:r w:rsidRPr="004C74F3">
        <w:rPr>
          <w:rFonts w:asciiTheme="minorHAnsi" w:hAnsiTheme="minorHAnsi" w:cstheme="minorHAnsi"/>
        </w:rPr>
        <w:t>Předmět plnění podléhá úpravě ochrany osobních údajů (GDPR). Zhotovitel je povinen při provádění činností podle této smlouvy dodržet veškeré povinnosti vyplývající z právních předpisů. Kdykoliv po dobu účinnosti smlouvy je Zhotovitel povinen prokázat Objednateli plnění podmínek ochrany osobních údajů, případně na doporučení Objednatele přijmout další opatření.</w:t>
      </w:r>
    </w:p>
    <w:p w14:paraId="61C69411" w14:textId="77777777" w:rsidR="00456E8D" w:rsidRPr="004C74F3" w:rsidRDefault="00456E8D" w:rsidP="00840658">
      <w:pPr>
        <w:numPr>
          <w:ilvl w:val="1"/>
          <w:numId w:val="2"/>
        </w:numPr>
        <w:spacing w:after="0"/>
        <w:ind w:left="567" w:hanging="567"/>
        <w:jc w:val="both"/>
        <w:rPr>
          <w:rFonts w:asciiTheme="minorHAnsi" w:hAnsiTheme="minorHAnsi" w:cstheme="minorHAnsi"/>
        </w:rPr>
      </w:pPr>
      <w:r w:rsidRPr="004C74F3">
        <w:rPr>
          <w:rFonts w:asciiTheme="minorHAnsi" w:hAnsiTheme="minorHAnsi" w:cstheme="minorHAnsi"/>
        </w:rPr>
        <w:t>V souladu s nařízením Evropského parlamentu a Rady (EU) 2016/679 ze dne 27. dubna 2016, o ochraně fyzických osob v souvislosti se zpracováním osobních údajů a o volném pohybu těchto údajů a o zrušení směrnice 95/46/ES (obecné nařízení o ochraně osobních údajů) (dále jen „Nařízení EU“), přistupují Objednatel a Zhotovitel k vymezení vzájemných práv a povinností při zpracování osobních údajů, k němuž dochází v důsledku plnění předmětu díla ujednaného ve smlouvě. </w:t>
      </w:r>
    </w:p>
    <w:p w14:paraId="1A2B490A" w14:textId="77777777" w:rsidR="00456E8D" w:rsidRPr="004C74F3" w:rsidRDefault="00456E8D" w:rsidP="00840658">
      <w:pPr>
        <w:numPr>
          <w:ilvl w:val="1"/>
          <w:numId w:val="2"/>
        </w:numPr>
        <w:spacing w:after="0"/>
        <w:ind w:left="567" w:hanging="567"/>
        <w:jc w:val="both"/>
        <w:rPr>
          <w:rFonts w:asciiTheme="minorHAnsi" w:hAnsiTheme="minorHAnsi" w:cstheme="minorHAnsi"/>
        </w:rPr>
      </w:pPr>
      <w:r w:rsidRPr="004C74F3">
        <w:rPr>
          <w:rFonts w:asciiTheme="minorHAnsi" w:hAnsiTheme="minorHAnsi" w:cstheme="minorHAnsi"/>
        </w:rPr>
        <w:t xml:space="preserve">Plnění předmětu smlouvy o dílo, vyžaduje, aby Zhotovitel prováděl zpracování osobních údajů, jejichž subjekty jsou respondenti těchto šetření. Neboť účely a prostředky zpracování těchto osobních údajů určuje pro Zhotovitele Objednatel, stanovuje se Objednatel jako Správce osobních údajů a Zhotovitel jako Zpracovatel osobních údajů, jejichž subjekty jsou </w:t>
      </w:r>
      <w:r w:rsidR="008A30C9" w:rsidRPr="004C74F3">
        <w:rPr>
          <w:rFonts w:asciiTheme="minorHAnsi" w:hAnsiTheme="minorHAnsi" w:cstheme="minorHAnsi"/>
        </w:rPr>
        <w:t>účastníci Focus groups</w:t>
      </w:r>
      <w:r w:rsidRPr="004C74F3">
        <w:rPr>
          <w:rFonts w:asciiTheme="minorHAnsi" w:hAnsiTheme="minorHAnsi" w:cstheme="minorHAnsi"/>
        </w:rPr>
        <w:t>.</w:t>
      </w:r>
    </w:p>
    <w:p w14:paraId="099DB796" w14:textId="77777777" w:rsidR="00456E8D" w:rsidRPr="004C74F3" w:rsidRDefault="00456E8D" w:rsidP="00840658">
      <w:pPr>
        <w:numPr>
          <w:ilvl w:val="1"/>
          <w:numId w:val="2"/>
        </w:numPr>
        <w:spacing w:after="0"/>
        <w:ind w:left="567" w:hanging="567"/>
        <w:jc w:val="both"/>
        <w:rPr>
          <w:rFonts w:asciiTheme="minorHAnsi" w:hAnsiTheme="minorHAnsi" w:cstheme="minorHAnsi"/>
        </w:rPr>
      </w:pPr>
      <w:r w:rsidRPr="004C74F3">
        <w:rPr>
          <w:rFonts w:asciiTheme="minorHAnsi" w:hAnsiTheme="minorHAnsi" w:cstheme="minorHAnsi"/>
        </w:rPr>
        <w:t>Předmětem tohoto ustanovení je vymezení pravidel a podmínek zpracování osobních údajů Zpracovatelem pro Správce tak, aby byla zajištěna ochrana osobních údajů.</w:t>
      </w:r>
    </w:p>
    <w:p w14:paraId="0298BCC1" w14:textId="77777777" w:rsidR="00456E8D" w:rsidRPr="004C74F3" w:rsidRDefault="00456E8D" w:rsidP="00840658">
      <w:pPr>
        <w:numPr>
          <w:ilvl w:val="0"/>
          <w:numId w:val="0"/>
        </w:numPr>
        <w:ind w:left="567"/>
        <w:jc w:val="both"/>
        <w:rPr>
          <w:rFonts w:asciiTheme="minorHAnsi" w:hAnsiTheme="minorHAnsi" w:cstheme="minorHAnsi"/>
        </w:rPr>
      </w:pPr>
    </w:p>
    <w:p w14:paraId="388DE1A0" w14:textId="77777777" w:rsidR="00456E8D" w:rsidRPr="004C74F3" w:rsidRDefault="00456E8D" w:rsidP="00840658">
      <w:pPr>
        <w:numPr>
          <w:ilvl w:val="0"/>
          <w:numId w:val="0"/>
        </w:numPr>
        <w:ind w:left="567"/>
        <w:jc w:val="both"/>
        <w:rPr>
          <w:rFonts w:asciiTheme="minorHAnsi" w:hAnsiTheme="minorHAnsi" w:cstheme="minorHAnsi"/>
        </w:rPr>
      </w:pPr>
      <w:r w:rsidRPr="004C74F3">
        <w:rPr>
          <w:rFonts w:asciiTheme="minorHAnsi" w:hAnsiTheme="minorHAnsi" w:cstheme="minorHAnsi"/>
        </w:rPr>
        <w:t>ČÁST (A) - SPECIFICKÉ PODMÍNKY ZPRACOVÁNÍ OSOBNÍCH ÚDAJŮ</w:t>
      </w:r>
    </w:p>
    <w:p w14:paraId="361582BB" w14:textId="38588F1C" w:rsidR="00456E8D" w:rsidRPr="004C74F3" w:rsidRDefault="00456E8D" w:rsidP="00840658">
      <w:pPr>
        <w:numPr>
          <w:ilvl w:val="1"/>
          <w:numId w:val="2"/>
        </w:numPr>
        <w:spacing w:after="0"/>
        <w:ind w:left="567" w:hanging="567"/>
        <w:jc w:val="both"/>
        <w:rPr>
          <w:rFonts w:asciiTheme="minorHAnsi" w:hAnsiTheme="minorHAnsi" w:cstheme="minorHAnsi"/>
        </w:rPr>
      </w:pPr>
      <w:r w:rsidRPr="004C74F3">
        <w:rPr>
          <w:rFonts w:asciiTheme="minorHAnsi" w:hAnsiTheme="minorHAnsi" w:cstheme="minorHAnsi"/>
        </w:rPr>
        <w:t>Osobní údaje jsou pro Správce zpracovávány Zpracovatelem tak, aby byly splněny povinnost</w:t>
      </w:r>
      <w:r w:rsidR="0029476D">
        <w:rPr>
          <w:rFonts w:asciiTheme="minorHAnsi" w:hAnsiTheme="minorHAnsi" w:cstheme="minorHAnsi"/>
        </w:rPr>
        <w:t>i</w:t>
      </w:r>
      <w:r w:rsidRPr="004C74F3">
        <w:rPr>
          <w:rFonts w:asciiTheme="minorHAnsi" w:hAnsiTheme="minorHAnsi" w:cstheme="minorHAnsi"/>
        </w:rPr>
        <w:t xml:space="preserve"> Zpracovatele dle smlouvy o dílo. </w:t>
      </w:r>
    </w:p>
    <w:p w14:paraId="724514F9" w14:textId="77777777" w:rsidR="00456E8D" w:rsidRPr="004C74F3" w:rsidRDefault="00456E8D" w:rsidP="00840658">
      <w:pPr>
        <w:numPr>
          <w:ilvl w:val="1"/>
          <w:numId w:val="2"/>
        </w:numPr>
        <w:spacing w:after="0"/>
        <w:ind w:left="567" w:hanging="567"/>
        <w:jc w:val="both"/>
        <w:rPr>
          <w:rFonts w:asciiTheme="minorHAnsi" w:hAnsiTheme="minorHAnsi" w:cstheme="minorHAnsi"/>
        </w:rPr>
      </w:pPr>
      <w:r w:rsidRPr="004C74F3">
        <w:rPr>
          <w:rFonts w:asciiTheme="minorHAnsi" w:hAnsiTheme="minorHAnsi" w:cstheme="minorHAnsi"/>
        </w:rPr>
        <w:t>Strany se dohodly, že při zpracování osobních údajů jsou stanovena tato pravidla a podmínky:</w:t>
      </w:r>
    </w:p>
    <w:p w14:paraId="5F429AE0" w14:textId="77777777" w:rsidR="00456E8D" w:rsidRPr="004C74F3" w:rsidRDefault="00456E8D" w:rsidP="00840658">
      <w:pPr>
        <w:numPr>
          <w:ilvl w:val="2"/>
          <w:numId w:val="2"/>
        </w:numPr>
        <w:spacing w:after="0"/>
        <w:ind w:left="993" w:hanging="426"/>
        <w:jc w:val="both"/>
        <w:rPr>
          <w:rFonts w:asciiTheme="minorHAnsi" w:hAnsiTheme="minorHAnsi" w:cstheme="minorHAnsi"/>
        </w:rPr>
      </w:pPr>
      <w:r w:rsidRPr="004C74F3">
        <w:rPr>
          <w:rFonts w:asciiTheme="minorHAnsi" w:hAnsiTheme="minorHAnsi" w:cstheme="minorHAnsi"/>
        </w:rPr>
        <w:t>předmět zpracování – sociodemografické charakteristiky a zvláštní kategorie osobních údajů</w:t>
      </w:r>
    </w:p>
    <w:p w14:paraId="193C7E7C" w14:textId="77777777" w:rsidR="00456E8D" w:rsidRPr="004C74F3" w:rsidRDefault="00456E8D" w:rsidP="00840658">
      <w:pPr>
        <w:numPr>
          <w:ilvl w:val="2"/>
          <w:numId w:val="2"/>
        </w:numPr>
        <w:spacing w:after="0"/>
        <w:ind w:left="993" w:hanging="426"/>
        <w:jc w:val="both"/>
        <w:rPr>
          <w:rFonts w:asciiTheme="minorHAnsi" w:hAnsiTheme="minorHAnsi" w:cstheme="minorHAnsi"/>
        </w:rPr>
      </w:pPr>
      <w:r w:rsidRPr="004C74F3">
        <w:rPr>
          <w:rFonts w:asciiTheme="minorHAnsi" w:hAnsiTheme="minorHAnsi" w:cstheme="minorHAnsi"/>
        </w:rPr>
        <w:t>doba trvání zpracování – Zpracovatel je na základě této Smlouvy oprávněn zpracovávat Osobní údaje po dobu trvání zpracování této smlouvy, nejdéle však po dobu trvání účelu zpracování, níže vymezeného.</w:t>
      </w:r>
    </w:p>
    <w:p w14:paraId="40CD1F3B" w14:textId="77777777" w:rsidR="00456E8D" w:rsidRPr="004C74F3" w:rsidRDefault="00456E8D" w:rsidP="00840658">
      <w:pPr>
        <w:numPr>
          <w:ilvl w:val="2"/>
          <w:numId w:val="2"/>
        </w:numPr>
        <w:spacing w:after="0"/>
        <w:ind w:left="993" w:hanging="426"/>
        <w:jc w:val="both"/>
        <w:rPr>
          <w:rFonts w:asciiTheme="minorHAnsi" w:hAnsiTheme="minorHAnsi" w:cstheme="minorHAnsi"/>
        </w:rPr>
      </w:pPr>
      <w:r w:rsidRPr="004C74F3">
        <w:rPr>
          <w:rFonts w:asciiTheme="minorHAnsi" w:hAnsiTheme="minorHAnsi" w:cstheme="minorHAnsi"/>
        </w:rPr>
        <w:t>povaha a účel zpracování – účelem zpracování osobních údajů je plnění předmětu Smlouvy o dílo.</w:t>
      </w:r>
    </w:p>
    <w:p w14:paraId="1833FF84" w14:textId="3877024F" w:rsidR="00456E8D" w:rsidRPr="004C74F3" w:rsidRDefault="00456E8D" w:rsidP="00840658">
      <w:pPr>
        <w:numPr>
          <w:ilvl w:val="2"/>
          <w:numId w:val="2"/>
        </w:numPr>
        <w:spacing w:after="0"/>
        <w:ind w:left="993" w:hanging="426"/>
        <w:jc w:val="both"/>
        <w:rPr>
          <w:rFonts w:asciiTheme="minorHAnsi" w:hAnsiTheme="minorHAnsi" w:cstheme="minorHAnsi"/>
        </w:rPr>
      </w:pPr>
      <w:r w:rsidRPr="004C74F3">
        <w:rPr>
          <w:rFonts w:asciiTheme="minorHAnsi" w:hAnsiTheme="minorHAnsi" w:cstheme="minorHAnsi"/>
        </w:rPr>
        <w:t>typ Osobních údajů: sociodemografické charakteristiky (pohlaví, věk</w:t>
      </w:r>
      <w:r w:rsidR="005634F2">
        <w:rPr>
          <w:rFonts w:asciiTheme="minorHAnsi" w:hAnsiTheme="minorHAnsi" w:cstheme="minorHAnsi"/>
        </w:rPr>
        <w:t xml:space="preserve">, </w:t>
      </w:r>
      <w:r w:rsidRPr="004C74F3">
        <w:rPr>
          <w:rFonts w:asciiTheme="minorHAnsi" w:hAnsiTheme="minorHAnsi" w:cstheme="minorHAnsi"/>
        </w:rPr>
        <w:t>vzdělání, bydliště - obec)</w:t>
      </w:r>
      <w:r w:rsidR="005634F2">
        <w:t>, typ bydlení – rodinný dům/byt,  příjmová skupina domácnosti,  počet a věk dětí</w:t>
      </w:r>
      <w:r w:rsidR="005634F2">
        <w:rPr>
          <w:rFonts w:asciiTheme="minorHAnsi" w:hAnsiTheme="minorHAnsi" w:cstheme="minorHAnsi"/>
        </w:rPr>
        <w:t xml:space="preserve"> </w:t>
      </w:r>
      <w:r w:rsidRPr="004C74F3">
        <w:rPr>
          <w:rFonts w:asciiTheme="minorHAnsi" w:hAnsiTheme="minorHAnsi" w:cstheme="minorHAnsi"/>
        </w:rPr>
        <w:t xml:space="preserve"> a zvláštní kategorie osobních údajů (politické a náboženské přesvědčení).</w:t>
      </w:r>
    </w:p>
    <w:p w14:paraId="1DDE1FB4" w14:textId="77777777" w:rsidR="00456E8D" w:rsidRPr="004C74F3" w:rsidRDefault="00456E8D" w:rsidP="00840658">
      <w:pPr>
        <w:numPr>
          <w:ilvl w:val="2"/>
          <w:numId w:val="2"/>
        </w:numPr>
        <w:spacing w:after="0"/>
        <w:ind w:left="993" w:hanging="426"/>
        <w:jc w:val="both"/>
        <w:rPr>
          <w:rFonts w:asciiTheme="minorHAnsi" w:hAnsiTheme="minorHAnsi" w:cstheme="minorHAnsi"/>
        </w:rPr>
      </w:pPr>
      <w:r w:rsidRPr="004C74F3">
        <w:rPr>
          <w:rFonts w:asciiTheme="minorHAnsi" w:hAnsiTheme="minorHAnsi" w:cstheme="minorHAnsi"/>
        </w:rPr>
        <w:t xml:space="preserve">kategorie subjektů údajů – třetí osoby bez vztahu ke Správci </w:t>
      </w:r>
      <w:r w:rsidR="008A30C9" w:rsidRPr="004C74F3">
        <w:rPr>
          <w:rFonts w:asciiTheme="minorHAnsi" w:hAnsiTheme="minorHAnsi" w:cstheme="minorHAnsi"/>
        </w:rPr>
        <w:t>–</w:t>
      </w:r>
      <w:r w:rsidRPr="004C74F3">
        <w:rPr>
          <w:rFonts w:asciiTheme="minorHAnsi" w:hAnsiTheme="minorHAnsi" w:cstheme="minorHAnsi"/>
        </w:rPr>
        <w:t xml:space="preserve"> </w:t>
      </w:r>
      <w:r w:rsidR="008A30C9" w:rsidRPr="004C74F3">
        <w:rPr>
          <w:rFonts w:asciiTheme="minorHAnsi" w:hAnsiTheme="minorHAnsi" w:cstheme="minorHAnsi"/>
        </w:rPr>
        <w:t>účastníci Focus groups.</w:t>
      </w:r>
    </w:p>
    <w:p w14:paraId="76D1D58A" w14:textId="4C7F75E4" w:rsidR="005634F2" w:rsidRDefault="005634F2" w:rsidP="005634F2">
      <w:pPr>
        <w:pStyle w:val="Textkomente"/>
        <w:numPr>
          <w:ilvl w:val="0"/>
          <w:numId w:val="0"/>
        </w:numPr>
        <w:ind w:left="360"/>
      </w:pPr>
    </w:p>
    <w:p w14:paraId="01B7E073" w14:textId="2A43D853" w:rsidR="005634F2" w:rsidRDefault="005634F2" w:rsidP="005634F2">
      <w:pPr>
        <w:pStyle w:val="Textkomente"/>
        <w:numPr>
          <w:ilvl w:val="0"/>
          <w:numId w:val="0"/>
        </w:numPr>
        <w:ind w:left="360"/>
      </w:pPr>
    </w:p>
    <w:p w14:paraId="6D73116F" w14:textId="77777777" w:rsidR="00456E8D" w:rsidRPr="004C74F3" w:rsidRDefault="00456E8D" w:rsidP="00840658">
      <w:pPr>
        <w:numPr>
          <w:ilvl w:val="0"/>
          <w:numId w:val="0"/>
        </w:numPr>
        <w:ind w:left="567"/>
        <w:jc w:val="both"/>
        <w:rPr>
          <w:rFonts w:asciiTheme="minorHAnsi" w:hAnsiTheme="minorHAnsi" w:cstheme="minorHAnsi"/>
        </w:rPr>
      </w:pPr>
    </w:p>
    <w:p w14:paraId="7270AF61" w14:textId="77777777" w:rsidR="00456E8D" w:rsidRPr="004C74F3" w:rsidRDefault="00456E8D" w:rsidP="00840658">
      <w:pPr>
        <w:numPr>
          <w:ilvl w:val="0"/>
          <w:numId w:val="0"/>
        </w:numPr>
        <w:ind w:left="567"/>
        <w:jc w:val="both"/>
        <w:rPr>
          <w:rFonts w:asciiTheme="minorHAnsi" w:hAnsiTheme="minorHAnsi" w:cstheme="minorHAnsi"/>
        </w:rPr>
      </w:pPr>
      <w:r w:rsidRPr="004C74F3">
        <w:rPr>
          <w:rFonts w:asciiTheme="minorHAnsi" w:hAnsiTheme="minorHAnsi" w:cstheme="minorHAnsi"/>
        </w:rPr>
        <w:t>ČÁST (B) – OBECNÁ PRAVIDLA ZPRACOVÁNÍ OSOBNÍCH ÚDAJŮ - ZPŮSOBY ZPRACOVÁNÍ OSOBNÍCH ÚDAJŮ</w:t>
      </w:r>
    </w:p>
    <w:p w14:paraId="68051758" w14:textId="77777777" w:rsidR="00456E8D" w:rsidRPr="004C74F3" w:rsidRDefault="00456E8D" w:rsidP="00840658">
      <w:pPr>
        <w:numPr>
          <w:ilvl w:val="1"/>
          <w:numId w:val="2"/>
        </w:numPr>
        <w:spacing w:after="0"/>
        <w:ind w:left="567" w:hanging="567"/>
        <w:jc w:val="both"/>
        <w:rPr>
          <w:rFonts w:asciiTheme="minorHAnsi" w:hAnsiTheme="minorHAnsi" w:cstheme="minorHAnsi"/>
        </w:rPr>
      </w:pPr>
      <w:r w:rsidRPr="004C74F3">
        <w:rPr>
          <w:rFonts w:asciiTheme="minorHAnsi" w:hAnsiTheme="minorHAnsi" w:cstheme="minorHAnsi"/>
        </w:rPr>
        <w:t>Zpracovatel zpracovává Osobní údaje pouze na základě doložených pokynů Správce, včetně předání Osobních údajů do třetí země nebo mezinárodní organizaci, pokud mu toto zpracování již neukládají právní předpisy, které se na Zpracovatele vztahují; v takovém případě Zpracovatel Správce informuje o takovém právním požadavku před zpracováním, ledaže by právní předpisy toto informování zakazovaly z důležitých důvodů veřejného zájmu. Zpracovatel zohledňuje povahu zpracování.</w:t>
      </w:r>
    </w:p>
    <w:p w14:paraId="265D7598" w14:textId="77777777" w:rsidR="00456E8D" w:rsidRPr="004C74F3" w:rsidRDefault="00456E8D" w:rsidP="00840658">
      <w:pPr>
        <w:numPr>
          <w:ilvl w:val="1"/>
          <w:numId w:val="2"/>
        </w:numPr>
        <w:spacing w:after="0"/>
        <w:ind w:left="567" w:hanging="567"/>
        <w:jc w:val="both"/>
        <w:rPr>
          <w:rFonts w:asciiTheme="minorHAnsi" w:hAnsiTheme="minorHAnsi" w:cstheme="minorHAnsi"/>
        </w:rPr>
      </w:pPr>
      <w:r w:rsidRPr="004C74F3">
        <w:rPr>
          <w:rFonts w:asciiTheme="minorHAnsi" w:hAnsiTheme="minorHAnsi" w:cstheme="minorHAnsi"/>
        </w:rPr>
        <w:t>Neudělí-li Správce jiný pokyn, je Zpracovatel povinen zpracovávat Osobní údaje pouze způsobem uvedeným v této Smlouvě.</w:t>
      </w:r>
    </w:p>
    <w:p w14:paraId="6A750DE6" w14:textId="77777777" w:rsidR="00456E8D" w:rsidRPr="004C74F3" w:rsidRDefault="00456E8D" w:rsidP="00840658">
      <w:pPr>
        <w:numPr>
          <w:ilvl w:val="1"/>
          <w:numId w:val="2"/>
        </w:numPr>
        <w:spacing w:after="0"/>
        <w:ind w:left="567" w:hanging="567"/>
        <w:jc w:val="both"/>
        <w:rPr>
          <w:rFonts w:asciiTheme="minorHAnsi" w:hAnsiTheme="minorHAnsi" w:cstheme="minorHAnsi"/>
        </w:rPr>
      </w:pPr>
      <w:r w:rsidRPr="004C74F3">
        <w:rPr>
          <w:rFonts w:asciiTheme="minorHAnsi" w:hAnsiTheme="minorHAnsi" w:cstheme="minorHAnsi"/>
        </w:rPr>
        <w:t>Správce se zavazuje předávat Zpracovateli pouze Osobní údaje nezbytné ke splnění smlouvy. Předá-li Správce Zpracovateli i jiné Osobní údaje, které nejsou vzhledem k předmětu smlouvy pro plnění Zpracovatele nezbytné, Zpracovatel o této skutečnosti Správce neprodleně vyrozumí a tyto jiné Osobní údaje Správci vrátí. Zpracovatel není oprávněn tyto jiné Osobní údaje jakkoli zpracovávat.</w:t>
      </w:r>
    </w:p>
    <w:p w14:paraId="27A32DE9" w14:textId="77777777" w:rsidR="00456E8D" w:rsidRPr="001D2EAC" w:rsidRDefault="00456E8D" w:rsidP="00840658">
      <w:pPr>
        <w:numPr>
          <w:ilvl w:val="1"/>
          <w:numId w:val="2"/>
        </w:numPr>
        <w:spacing w:after="0"/>
        <w:ind w:left="567" w:hanging="567"/>
        <w:jc w:val="both"/>
        <w:rPr>
          <w:rFonts w:asciiTheme="minorHAnsi" w:hAnsiTheme="minorHAnsi" w:cstheme="minorHAnsi"/>
        </w:rPr>
      </w:pPr>
      <w:r w:rsidRPr="004C74F3">
        <w:rPr>
          <w:rFonts w:asciiTheme="minorHAnsi" w:hAnsiTheme="minorHAnsi" w:cstheme="minorHAnsi"/>
        </w:rPr>
        <w:t>Zpracovatel v souladu s rozhodnutím Správce všechny Osobní údaje buď vymaže či jinak technicky odstraní, nebo je vrátí Správci po ukončení poskytování služeb spojených se zpracováním Osobních údajů, a</w:t>
      </w:r>
      <w:r w:rsidRPr="001D2EAC">
        <w:rPr>
          <w:rFonts w:asciiTheme="minorHAnsi" w:hAnsiTheme="minorHAnsi" w:cstheme="minorHAnsi"/>
        </w:rPr>
        <w:t xml:space="preserve"> vymaže existující kopie, pokud právní předpisy nepožadují uložení daných Osobních údajů.</w:t>
      </w:r>
    </w:p>
    <w:p w14:paraId="3A251910" w14:textId="77777777" w:rsidR="001B142C" w:rsidRDefault="001B142C" w:rsidP="00840658">
      <w:pPr>
        <w:numPr>
          <w:ilvl w:val="0"/>
          <w:numId w:val="0"/>
        </w:numPr>
        <w:ind w:left="567"/>
        <w:jc w:val="both"/>
        <w:rPr>
          <w:rFonts w:asciiTheme="minorHAnsi" w:hAnsiTheme="minorHAnsi" w:cstheme="minorHAnsi"/>
        </w:rPr>
      </w:pPr>
    </w:p>
    <w:p w14:paraId="3C3F5759" w14:textId="77777777" w:rsidR="00456E8D" w:rsidRPr="001D2EAC" w:rsidRDefault="00456E8D" w:rsidP="00840658">
      <w:pPr>
        <w:numPr>
          <w:ilvl w:val="0"/>
          <w:numId w:val="0"/>
        </w:numPr>
        <w:ind w:left="567"/>
        <w:jc w:val="both"/>
        <w:rPr>
          <w:rFonts w:asciiTheme="minorHAnsi" w:hAnsiTheme="minorHAnsi" w:cstheme="minorHAnsi"/>
        </w:rPr>
      </w:pPr>
      <w:r w:rsidRPr="001D2EAC">
        <w:rPr>
          <w:rFonts w:asciiTheme="minorHAnsi" w:hAnsiTheme="minorHAnsi" w:cstheme="minorHAnsi"/>
        </w:rPr>
        <w:t>PRAVIDLA PRO OSOBY PODÍLEJÍCÍ SE NA ZPRACOVÁNÍ</w:t>
      </w:r>
    </w:p>
    <w:p w14:paraId="6506D7AF" w14:textId="77777777" w:rsidR="00456E8D" w:rsidRPr="001D2EAC" w:rsidRDefault="00456E8D" w:rsidP="00840658">
      <w:pPr>
        <w:numPr>
          <w:ilvl w:val="1"/>
          <w:numId w:val="2"/>
        </w:numPr>
        <w:spacing w:after="0"/>
        <w:ind w:left="567" w:hanging="567"/>
        <w:jc w:val="both"/>
        <w:rPr>
          <w:rFonts w:asciiTheme="minorHAnsi" w:hAnsiTheme="minorHAnsi" w:cstheme="minorHAnsi"/>
        </w:rPr>
      </w:pPr>
      <w:r w:rsidRPr="001D2EAC">
        <w:rPr>
          <w:rFonts w:asciiTheme="minorHAnsi" w:hAnsiTheme="minorHAnsi" w:cstheme="minorHAnsi"/>
        </w:rPr>
        <w:t>Jakákoliv osoba, která jedná z pověření Zpracovatele a má přístup k Osobním údajům, může tyto Osobní údaje zpracovávat pouze na pokyn Správce, ledaže jí jejich zpracování ukládají právní předpisy. Zpracovatel přijme opatření pro zajištění toho požadavku.</w:t>
      </w:r>
    </w:p>
    <w:p w14:paraId="528D330F" w14:textId="77777777" w:rsidR="00456E8D" w:rsidRPr="001D2EAC" w:rsidRDefault="00456E8D" w:rsidP="00840658">
      <w:pPr>
        <w:numPr>
          <w:ilvl w:val="1"/>
          <w:numId w:val="2"/>
        </w:numPr>
        <w:spacing w:after="0"/>
        <w:ind w:left="567" w:hanging="567"/>
        <w:jc w:val="both"/>
        <w:rPr>
          <w:rFonts w:asciiTheme="minorHAnsi" w:hAnsiTheme="minorHAnsi" w:cstheme="minorHAnsi"/>
        </w:rPr>
      </w:pPr>
      <w:r w:rsidRPr="001D2EAC">
        <w:rPr>
          <w:rFonts w:asciiTheme="minorHAnsi" w:hAnsiTheme="minorHAnsi" w:cstheme="minorHAnsi"/>
        </w:rPr>
        <w:t>Zpracovatel a Správce zajistí, aby se osoby oprávněné zpracovávat Osobní údaje zavázaly k mlčenlivosti nebo aby se na ně vztahovala zákonná povinnost mlčenlivosti.</w:t>
      </w:r>
    </w:p>
    <w:p w14:paraId="0DECA22A" w14:textId="77777777" w:rsidR="00456E8D" w:rsidRPr="001D2EAC" w:rsidRDefault="00456E8D" w:rsidP="00840658">
      <w:pPr>
        <w:numPr>
          <w:ilvl w:val="1"/>
          <w:numId w:val="2"/>
        </w:numPr>
        <w:spacing w:after="0"/>
        <w:ind w:left="567" w:hanging="567"/>
        <w:jc w:val="both"/>
        <w:rPr>
          <w:rFonts w:asciiTheme="minorHAnsi" w:hAnsiTheme="minorHAnsi" w:cstheme="minorHAnsi"/>
        </w:rPr>
      </w:pPr>
      <w:r w:rsidRPr="001D2EAC">
        <w:rPr>
          <w:rFonts w:asciiTheme="minorHAnsi" w:hAnsiTheme="minorHAnsi" w:cstheme="minorHAnsi"/>
        </w:rPr>
        <w:t>Pokud to dovolují obecně závazné předpisy, Zpracovatel je oprávněn pověřit zpracováním dalšího zpracovatele, pouze však jen s předchozím písemným souhlasem Správce. Pokud Zpracovatel zapojí dalšího zpracovatele, aby jménem Správce provedl určité činnosti zpracování Osobních údajů, musí být tomuto dalšímu zpracovateli uloženy na základě smlouvy nebo jiného právního aktu stejné povinnosti na ochranu Osobních údajů, jaké jsou dohodnuty mezi Správcem a Zpracovatelem, a to zejména poskytnutí dostatečných záruk, pokud jde o zavedení vhodných technických a organizačních opatření tak, aby zpracování Osobních údajů splňovalo požadavky právních předpisů a pravidla a podmínky nakládání s osobními údaji, kter</w:t>
      </w:r>
      <w:r w:rsidR="001D2EAC" w:rsidRPr="001D2EAC">
        <w:rPr>
          <w:rFonts w:asciiTheme="minorHAnsi" w:hAnsiTheme="minorHAnsi" w:cstheme="minorHAnsi"/>
        </w:rPr>
        <w:t>é se Strany zavázaly dodržovat.</w:t>
      </w:r>
    </w:p>
    <w:p w14:paraId="4A15E552" w14:textId="77777777" w:rsidR="00456E8D" w:rsidRDefault="00456E8D" w:rsidP="00840658">
      <w:pPr>
        <w:numPr>
          <w:ilvl w:val="0"/>
          <w:numId w:val="0"/>
        </w:numPr>
        <w:ind w:left="567"/>
        <w:jc w:val="both"/>
        <w:rPr>
          <w:rFonts w:asciiTheme="minorHAnsi" w:hAnsiTheme="minorHAnsi" w:cstheme="minorHAnsi"/>
        </w:rPr>
      </w:pPr>
    </w:p>
    <w:p w14:paraId="450B603E" w14:textId="77777777" w:rsidR="001B142C" w:rsidRPr="001D2EAC" w:rsidRDefault="001B142C" w:rsidP="00840658">
      <w:pPr>
        <w:numPr>
          <w:ilvl w:val="0"/>
          <w:numId w:val="0"/>
        </w:numPr>
        <w:ind w:left="567"/>
        <w:jc w:val="both"/>
        <w:rPr>
          <w:rFonts w:asciiTheme="minorHAnsi" w:hAnsiTheme="minorHAnsi" w:cstheme="minorHAnsi"/>
        </w:rPr>
      </w:pPr>
    </w:p>
    <w:p w14:paraId="6078021D" w14:textId="77777777" w:rsidR="00456E8D" w:rsidRPr="001D2EAC" w:rsidRDefault="00456E8D" w:rsidP="00840658">
      <w:pPr>
        <w:numPr>
          <w:ilvl w:val="0"/>
          <w:numId w:val="0"/>
        </w:numPr>
        <w:ind w:left="567"/>
        <w:jc w:val="both"/>
        <w:rPr>
          <w:rFonts w:asciiTheme="minorHAnsi" w:hAnsiTheme="minorHAnsi" w:cstheme="minorHAnsi"/>
        </w:rPr>
      </w:pPr>
      <w:r w:rsidRPr="001D2EAC">
        <w:rPr>
          <w:rFonts w:asciiTheme="minorHAnsi" w:hAnsiTheme="minorHAnsi" w:cstheme="minorHAnsi"/>
        </w:rPr>
        <w:t>ZÁRUKY O TECHNICKÉM A ORGANIZAČNÍM ZABEZPEČENÍ OCHRANY OSOBNÍCH ÚDAJŮ</w:t>
      </w:r>
    </w:p>
    <w:p w14:paraId="76F5F955" w14:textId="77777777" w:rsidR="00456E8D" w:rsidRPr="001D2EAC" w:rsidRDefault="00456E8D" w:rsidP="00840658">
      <w:pPr>
        <w:numPr>
          <w:ilvl w:val="1"/>
          <w:numId w:val="2"/>
        </w:numPr>
        <w:spacing w:after="0"/>
        <w:ind w:left="567" w:hanging="567"/>
        <w:jc w:val="both"/>
        <w:rPr>
          <w:rFonts w:asciiTheme="minorHAnsi" w:hAnsiTheme="minorHAnsi" w:cstheme="minorHAnsi"/>
        </w:rPr>
      </w:pPr>
      <w:r w:rsidRPr="001D2EAC">
        <w:rPr>
          <w:rFonts w:asciiTheme="minorHAnsi" w:hAnsiTheme="minorHAnsi" w:cstheme="minorHAnsi"/>
        </w:rPr>
        <w:t xml:space="preserve">S přihlédnutím ke stavu techniky, nákladům na provedení, povaze, rozsahu, kontextu a účelům zpracování Osobních údajů i k různě pravděpodobným a různě závažným rizikům pro práva a svobody fyzických osob provede Zpracovatel vhodná technická a organizační opatření, aby zajistil úroveň zabezpečení odpovídající danému riziku, dle povahy včetně: </w:t>
      </w:r>
    </w:p>
    <w:p w14:paraId="556B3A2C" w14:textId="77777777" w:rsidR="00456E8D" w:rsidRPr="001D2EAC" w:rsidRDefault="00456E8D" w:rsidP="00840658">
      <w:pPr>
        <w:numPr>
          <w:ilvl w:val="2"/>
          <w:numId w:val="2"/>
        </w:numPr>
        <w:spacing w:after="0"/>
        <w:ind w:left="993" w:hanging="426"/>
        <w:jc w:val="both"/>
        <w:rPr>
          <w:rFonts w:asciiTheme="minorHAnsi" w:hAnsiTheme="minorHAnsi" w:cstheme="minorHAnsi"/>
        </w:rPr>
      </w:pPr>
      <w:r w:rsidRPr="001D2EAC">
        <w:rPr>
          <w:rFonts w:asciiTheme="minorHAnsi" w:hAnsiTheme="minorHAnsi" w:cstheme="minorHAnsi"/>
        </w:rPr>
        <w:t xml:space="preserve">pseudonymizace a šifrování Osobních údajů; </w:t>
      </w:r>
    </w:p>
    <w:p w14:paraId="0DA39369" w14:textId="77777777" w:rsidR="00456E8D" w:rsidRPr="001D2EAC" w:rsidRDefault="00456E8D" w:rsidP="00840658">
      <w:pPr>
        <w:numPr>
          <w:ilvl w:val="2"/>
          <w:numId w:val="2"/>
        </w:numPr>
        <w:spacing w:after="0"/>
        <w:ind w:left="993" w:hanging="426"/>
        <w:jc w:val="both"/>
        <w:rPr>
          <w:rFonts w:asciiTheme="minorHAnsi" w:hAnsiTheme="minorHAnsi" w:cstheme="minorHAnsi"/>
        </w:rPr>
      </w:pPr>
      <w:r w:rsidRPr="001D2EAC">
        <w:rPr>
          <w:rFonts w:asciiTheme="minorHAnsi" w:hAnsiTheme="minorHAnsi" w:cstheme="minorHAnsi"/>
        </w:rPr>
        <w:t>schopnosti zajistit neustálou důvěrnost, integritu, dostupnost a odolnost systémů a služeb zpracování Osobních údajů;</w:t>
      </w:r>
    </w:p>
    <w:p w14:paraId="575AEC6C" w14:textId="77777777" w:rsidR="00456E8D" w:rsidRPr="001D2EAC" w:rsidRDefault="00456E8D" w:rsidP="00840658">
      <w:pPr>
        <w:numPr>
          <w:ilvl w:val="2"/>
          <w:numId w:val="2"/>
        </w:numPr>
        <w:spacing w:after="0"/>
        <w:ind w:left="993" w:hanging="426"/>
        <w:jc w:val="both"/>
        <w:rPr>
          <w:rFonts w:asciiTheme="minorHAnsi" w:hAnsiTheme="minorHAnsi" w:cstheme="minorHAnsi"/>
        </w:rPr>
      </w:pPr>
      <w:r w:rsidRPr="001D2EAC">
        <w:rPr>
          <w:rFonts w:asciiTheme="minorHAnsi" w:hAnsiTheme="minorHAnsi" w:cstheme="minorHAnsi"/>
        </w:rPr>
        <w:t>schopnosti obnovit dostupnost Osobních údajů a přístup k nim včas v případě fyzických či technických incidentů, a</w:t>
      </w:r>
    </w:p>
    <w:p w14:paraId="562CDDCC" w14:textId="77777777" w:rsidR="00456E8D" w:rsidRPr="001D2EAC" w:rsidRDefault="00456E8D" w:rsidP="00840658">
      <w:pPr>
        <w:numPr>
          <w:ilvl w:val="2"/>
          <w:numId w:val="2"/>
        </w:numPr>
        <w:spacing w:after="0"/>
        <w:ind w:left="993" w:hanging="426"/>
        <w:jc w:val="both"/>
        <w:rPr>
          <w:rFonts w:asciiTheme="minorHAnsi" w:hAnsiTheme="minorHAnsi" w:cstheme="minorHAnsi"/>
        </w:rPr>
      </w:pPr>
      <w:r w:rsidRPr="001D2EAC">
        <w:rPr>
          <w:rFonts w:asciiTheme="minorHAnsi" w:hAnsiTheme="minorHAnsi" w:cstheme="minorHAnsi"/>
        </w:rPr>
        <w:t>procesu pravidelného testování, posuzování a hodnocení účinnosti zavedených technických a organizačních opatření pro zajištění bezpečnosti zpracování Osobních údajů.</w:t>
      </w:r>
    </w:p>
    <w:p w14:paraId="1245D0E6" w14:textId="77777777" w:rsidR="00456E8D" w:rsidRPr="001D2EAC" w:rsidRDefault="00456E8D" w:rsidP="00840658">
      <w:pPr>
        <w:numPr>
          <w:ilvl w:val="1"/>
          <w:numId w:val="2"/>
        </w:numPr>
        <w:spacing w:after="0"/>
        <w:ind w:left="567" w:hanging="567"/>
        <w:jc w:val="both"/>
        <w:rPr>
          <w:rFonts w:asciiTheme="minorHAnsi" w:hAnsiTheme="minorHAnsi" w:cstheme="minorHAnsi"/>
        </w:rPr>
      </w:pPr>
      <w:r w:rsidRPr="001D2EAC">
        <w:rPr>
          <w:rFonts w:asciiTheme="minorHAnsi" w:hAnsiTheme="minorHAnsi" w:cstheme="minorHAnsi"/>
        </w:rPr>
        <w:t>Zpracovatel zohlední rizika, která představuje zpracování Osobních údajů, zejména náhodné nebo protiprávní zničení, ztráty, pozměňování, neoprávněné zpřístupnění předávaných, uložených nebo jinak zpracovávaných Osobních údajů, nebo neoprávněný přístup k nim.</w:t>
      </w:r>
    </w:p>
    <w:p w14:paraId="1B6BCFB7" w14:textId="77777777" w:rsidR="00456E8D" w:rsidRPr="001D2EAC" w:rsidRDefault="00456E8D" w:rsidP="00840658">
      <w:pPr>
        <w:numPr>
          <w:ilvl w:val="1"/>
          <w:numId w:val="2"/>
        </w:numPr>
        <w:spacing w:after="0"/>
        <w:ind w:left="567" w:hanging="567"/>
        <w:jc w:val="both"/>
        <w:rPr>
          <w:rFonts w:asciiTheme="minorHAnsi" w:hAnsiTheme="minorHAnsi" w:cstheme="minorHAnsi"/>
        </w:rPr>
      </w:pPr>
      <w:r w:rsidRPr="001D2EAC">
        <w:rPr>
          <w:rFonts w:asciiTheme="minorHAnsi" w:hAnsiTheme="minorHAnsi" w:cstheme="minorHAnsi"/>
        </w:rPr>
        <w:t xml:space="preserve">Zpracovatel, a jeho případný zástupce vede záznamy o všech kategoriích činností zpracování Osobních údajů prováděných pro Správce, jež obsahují: </w:t>
      </w:r>
    </w:p>
    <w:p w14:paraId="120C4FE3" w14:textId="77777777" w:rsidR="00456E8D" w:rsidRPr="001D2EAC" w:rsidRDefault="00456E8D" w:rsidP="00840658">
      <w:pPr>
        <w:numPr>
          <w:ilvl w:val="2"/>
          <w:numId w:val="2"/>
        </w:numPr>
        <w:spacing w:after="0"/>
        <w:ind w:left="993" w:hanging="426"/>
        <w:jc w:val="both"/>
        <w:rPr>
          <w:rFonts w:asciiTheme="minorHAnsi" w:hAnsiTheme="minorHAnsi" w:cstheme="minorHAnsi"/>
        </w:rPr>
      </w:pPr>
      <w:r w:rsidRPr="001D2EAC">
        <w:rPr>
          <w:rFonts w:asciiTheme="minorHAnsi" w:hAnsiTheme="minorHAnsi" w:cstheme="minorHAnsi"/>
        </w:rPr>
        <w:t>jméno a kontaktní údaje Zpracovatele nebo dalších zpracovatelů a Správce, a případného zástupce Zpracovatele a pověřence pro ochranu Osobních údajů;</w:t>
      </w:r>
    </w:p>
    <w:p w14:paraId="7D6177FA" w14:textId="77777777" w:rsidR="00456E8D" w:rsidRPr="001D2EAC" w:rsidRDefault="00456E8D" w:rsidP="00840658">
      <w:pPr>
        <w:numPr>
          <w:ilvl w:val="2"/>
          <w:numId w:val="2"/>
        </w:numPr>
        <w:spacing w:after="0"/>
        <w:ind w:left="993" w:hanging="426"/>
        <w:jc w:val="both"/>
        <w:rPr>
          <w:rFonts w:asciiTheme="minorHAnsi" w:hAnsiTheme="minorHAnsi" w:cstheme="minorHAnsi"/>
        </w:rPr>
      </w:pPr>
      <w:r w:rsidRPr="001D2EAC">
        <w:rPr>
          <w:rFonts w:asciiTheme="minorHAnsi" w:hAnsiTheme="minorHAnsi" w:cstheme="minorHAnsi"/>
        </w:rPr>
        <w:t>kategorie zpracování Osobních údajů prováděného pro Správce;</w:t>
      </w:r>
    </w:p>
    <w:p w14:paraId="1F449AB9" w14:textId="77777777" w:rsidR="00456E8D" w:rsidRPr="001D2EAC" w:rsidRDefault="00456E8D" w:rsidP="00840658">
      <w:pPr>
        <w:numPr>
          <w:ilvl w:val="2"/>
          <w:numId w:val="2"/>
        </w:numPr>
        <w:spacing w:after="0"/>
        <w:ind w:left="993" w:hanging="426"/>
        <w:jc w:val="both"/>
        <w:rPr>
          <w:rFonts w:asciiTheme="minorHAnsi" w:hAnsiTheme="minorHAnsi" w:cstheme="minorHAnsi"/>
        </w:rPr>
      </w:pPr>
      <w:r w:rsidRPr="001D2EAC">
        <w:rPr>
          <w:rFonts w:asciiTheme="minorHAnsi" w:hAnsiTheme="minorHAnsi" w:cstheme="minorHAnsi"/>
        </w:rPr>
        <w:t>informace o případném předání Osobních údajů do třetí země nebo mezinárodní organizaci, včetně identifikace této třetí země či mezinárodní organizace, a příp. doložení vhodných záruk;</w:t>
      </w:r>
    </w:p>
    <w:p w14:paraId="25F06A13" w14:textId="77777777" w:rsidR="00456E8D" w:rsidRPr="001D2EAC" w:rsidRDefault="00456E8D" w:rsidP="00840658">
      <w:pPr>
        <w:numPr>
          <w:ilvl w:val="2"/>
          <w:numId w:val="2"/>
        </w:numPr>
        <w:spacing w:after="0"/>
        <w:ind w:left="993" w:hanging="426"/>
        <w:jc w:val="both"/>
        <w:rPr>
          <w:rFonts w:asciiTheme="minorHAnsi" w:hAnsiTheme="minorHAnsi" w:cstheme="minorHAnsi"/>
        </w:rPr>
      </w:pPr>
      <w:r w:rsidRPr="001D2EAC">
        <w:rPr>
          <w:rFonts w:asciiTheme="minorHAnsi" w:hAnsiTheme="minorHAnsi" w:cstheme="minorHAnsi"/>
        </w:rPr>
        <w:t xml:space="preserve">je-li to možné i základní popis technických a organizačních bezpečnostních opatření. </w:t>
      </w:r>
    </w:p>
    <w:p w14:paraId="13221D97" w14:textId="77777777" w:rsidR="00456E8D" w:rsidRPr="001D2EAC" w:rsidRDefault="00456E8D" w:rsidP="00840658">
      <w:pPr>
        <w:numPr>
          <w:ilvl w:val="1"/>
          <w:numId w:val="2"/>
        </w:numPr>
        <w:spacing w:after="0"/>
        <w:ind w:left="567" w:hanging="567"/>
        <w:jc w:val="both"/>
        <w:rPr>
          <w:rFonts w:asciiTheme="minorHAnsi" w:hAnsiTheme="minorHAnsi" w:cstheme="minorHAnsi"/>
        </w:rPr>
      </w:pPr>
      <w:r w:rsidRPr="001D2EAC">
        <w:rPr>
          <w:rFonts w:asciiTheme="minorHAnsi" w:hAnsiTheme="minorHAnsi" w:cstheme="minorHAnsi"/>
        </w:rPr>
        <w:t>Záznamy se vyhotovují písemně, v to počítaje i elektronickou formu. Povinnosti k záznamům nemá Zpracovatel zaměstnávající méně než 250 osob, ledaže zpracování Osobních údajů, které provádí, pravděpodobně představuje riziko pro práva a svobody subjektů údajů, zpracování není příležitostné, nebo zahrnuje zpracování zvláštních kategorií údajů nebo Osobních údajů týkajících se rozsudků v trestních věcech a trestných činů uvedených.</w:t>
      </w:r>
    </w:p>
    <w:p w14:paraId="1ED5F6A9" w14:textId="77777777" w:rsidR="00456E8D" w:rsidRPr="001D2EAC" w:rsidRDefault="00456E8D" w:rsidP="00840658">
      <w:pPr>
        <w:numPr>
          <w:ilvl w:val="1"/>
          <w:numId w:val="2"/>
        </w:numPr>
        <w:spacing w:after="0"/>
        <w:ind w:left="567" w:hanging="567"/>
        <w:jc w:val="both"/>
        <w:rPr>
          <w:rFonts w:asciiTheme="minorHAnsi" w:hAnsiTheme="minorHAnsi" w:cstheme="minorHAnsi"/>
        </w:rPr>
      </w:pPr>
      <w:r w:rsidRPr="001D2EAC">
        <w:rPr>
          <w:rFonts w:asciiTheme="minorHAnsi" w:hAnsiTheme="minorHAnsi" w:cstheme="minorHAnsi"/>
        </w:rPr>
        <w:t>Zpracovatel zajistí náležitou personální, průmyslovou a administrativní bezpečnost zpracovávaných Osobních údajů a bezpečnost informačních nebo komunikačních systémů. Zejména zajistí, aby objekty, ve kterých se nachází zpracovávané Osobní údaje, byly opatřeny odpovídajícím elektronickým zabezpečením.</w:t>
      </w:r>
    </w:p>
    <w:p w14:paraId="11646BD7" w14:textId="77777777" w:rsidR="00456E8D" w:rsidRPr="001D2EAC" w:rsidRDefault="00456E8D" w:rsidP="00840658">
      <w:pPr>
        <w:numPr>
          <w:ilvl w:val="1"/>
          <w:numId w:val="2"/>
        </w:numPr>
        <w:spacing w:after="0"/>
        <w:ind w:left="567" w:hanging="567"/>
        <w:jc w:val="both"/>
        <w:rPr>
          <w:rFonts w:asciiTheme="minorHAnsi" w:hAnsiTheme="minorHAnsi" w:cstheme="minorHAnsi"/>
        </w:rPr>
      </w:pPr>
      <w:r w:rsidRPr="001D2EAC">
        <w:rPr>
          <w:rFonts w:asciiTheme="minorHAnsi" w:hAnsiTheme="minorHAnsi" w:cstheme="minorHAnsi"/>
        </w:rPr>
        <w:t>Zpracovatel chrání údaje před přístupem nepovolaných osob zamezením přístupu neoprávněných osob do jeho prostor, jakož i náležitou ochranou software i hardware.</w:t>
      </w:r>
    </w:p>
    <w:p w14:paraId="5489E4A8" w14:textId="77777777" w:rsidR="00456E8D" w:rsidRPr="001D2EAC" w:rsidRDefault="00456E8D" w:rsidP="00840658">
      <w:pPr>
        <w:numPr>
          <w:ilvl w:val="1"/>
          <w:numId w:val="2"/>
        </w:numPr>
        <w:spacing w:after="0"/>
        <w:ind w:left="567" w:hanging="567"/>
        <w:jc w:val="both"/>
        <w:rPr>
          <w:rFonts w:asciiTheme="minorHAnsi" w:hAnsiTheme="minorHAnsi" w:cstheme="minorHAnsi"/>
        </w:rPr>
      </w:pPr>
      <w:r w:rsidRPr="001D2EAC">
        <w:rPr>
          <w:rFonts w:asciiTheme="minorHAnsi" w:hAnsiTheme="minorHAnsi" w:cstheme="minorHAnsi"/>
        </w:rPr>
        <w:t>Zpracovatel dále:</w:t>
      </w:r>
    </w:p>
    <w:p w14:paraId="4915DACC" w14:textId="77777777" w:rsidR="00456E8D" w:rsidRPr="001D2EAC" w:rsidRDefault="00456E8D" w:rsidP="00840658">
      <w:pPr>
        <w:numPr>
          <w:ilvl w:val="2"/>
          <w:numId w:val="2"/>
        </w:numPr>
        <w:spacing w:after="0"/>
        <w:ind w:left="993" w:hanging="426"/>
        <w:jc w:val="both"/>
        <w:rPr>
          <w:rFonts w:asciiTheme="minorHAnsi" w:hAnsiTheme="minorHAnsi" w:cstheme="minorHAnsi"/>
        </w:rPr>
      </w:pPr>
      <w:r w:rsidRPr="001D2EAC">
        <w:rPr>
          <w:rFonts w:asciiTheme="minorHAnsi" w:hAnsiTheme="minorHAnsi" w:cstheme="minorHAnsi"/>
        </w:rPr>
        <w:t>zajistí, aby systémy pro zpracování Osobních údajů používaly pouze oprávněné osoby,</w:t>
      </w:r>
    </w:p>
    <w:p w14:paraId="66778ED0" w14:textId="77777777" w:rsidR="00456E8D" w:rsidRPr="001D2EAC" w:rsidRDefault="00456E8D" w:rsidP="00840658">
      <w:pPr>
        <w:numPr>
          <w:ilvl w:val="2"/>
          <w:numId w:val="2"/>
        </w:numPr>
        <w:spacing w:after="0"/>
        <w:ind w:left="993" w:hanging="426"/>
        <w:jc w:val="both"/>
        <w:rPr>
          <w:rFonts w:asciiTheme="minorHAnsi" w:hAnsiTheme="minorHAnsi" w:cstheme="minorHAnsi"/>
        </w:rPr>
      </w:pPr>
      <w:r w:rsidRPr="001D2EAC">
        <w:rPr>
          <w:rFonts w:asciiTheme="minorHAnsi" w:hAnsiTheme="minorHAnsi" w:cstheme="minorHAnsi"/>
        </w:rPr>
        <w:t>zajistí, aby fyzické osoby oprávněné k používání systémů pro zpracování Osobních údajů měly přístup pouze k Osobním údajům odpovídajícím oprávnění těchto osob, a to na základě zvláštních uživatelských oprávnění zřízených výlučně pro tyto osoby,</w:t>
      </w:r>
    </w:p>
    <w:p w14:paraId="13AE9F13" w14:textId="77777777" w:rsidR="00456E8D" w:rsidRPr="001D2EAC" w:rsidRDefault="00456E8D" w:rsidP="00840658">
      <w:pPr>
        <w:numPr>
          <w:ilvl w:val="2"/>
          <w:numId w:val="2"/>
        </w:numPr>
        <w:spacing w:after="0"/>
        <w:ind w:left="993" w:hanging="426"/>
        <w:jc w:val="both"/>
        <w:rPr>
          <w:rFonts w:asciiTheme="minorHAnsi" w:hAnsiTheme="minorHAnsi" w:cstheme="minorHAnsi"/>
        </w:rPr>
      </w:pPr>
      <w:r w:rsidRPr="001D2EAC">
        <w:rPr>
          <w:rFonts w:asciiTheme="minorHAnsi" w:hAnsiTheme="minorHAnsi" w:cstheme="minorHAnsi"/>
        </w:rPr>
        <w:t>pořizuje elektronické záznamy, které umožní určit a ověřit, kdy, kým a z jakého důvodu byly Osobní údaje zaznamenány nebo jinak zpracovány,</w:t>
      </w:r>
    </w:p>
    <w:p w14:paraId="2D1969C1" w14:textId="77777777" w:rsidR="00456E8D" w:rsidRPr="001D2EAC" w:rsidRDefault="00456E8D" w:rsidP="00840658">
      <w:pPr>
        <w:numPr>
          <w:ilvl w:val="2"/>
          <w:numId w:val="2"/>
        </w:numPr>
        <w:spacing w:after="0"/>
        <w:ind w:left="993" w:hanging="426"/>
        <w:jc w:val="both"/>
        <w:rPr>
          <w:rFonts w:asciiTheme="minorHAnsi" w:hAnsiTheme="minorHAnsi" w:cstheme="minorHAnsi"/>
        </w:rPr>
      </w:pPr>
      <w:r w:rsidRPr="001D2EAC">
        <w:rPr>
          <w:rFonts w:asciiTheme="minorHAnsi" w:hAnsiTheme="minorHAnsi" w:cstheme="minorHAnsi"/>
        </w:rPr>
        <w:t>zabrání neoprávněnému přístupu k datovým nosičům,  a</w:t>
      </w:r>
    </w:p>
    <w:p w14:paraId="42FAE063" w14:textId="77777777" w:rsidR="00456E8D" w:rsidRPr="001D2EAC" w:rsidRDefault="00456E8D" w:rsidP="00840658">
      <w:pPr>
        <w:numPr>
          <w:ilvl w:val="2"/>
          <w:numId w:val="2"/>
        </w:numPr>
        <w:spacing w:after="0"/>
        <w:ind w:left="993" w:hanging="426"/>
        <w:jc w:val="both"/>
        <w:rPr>
          <w:rFonts w:asciiTheme="minorHAnsi" w:hAnsiTheme="minorHAnsi" w:cstheme="minorHAnsi"/>
        </w:rPr>
      </w:pPr>
      <w:r w:rsidRPr="001D2EAC">
        <w:rPr>
          <w:rFonts w:asciiTheme="minorHAnsi" w:hAnsiTheme="minorHAnsi" w:cstheme="minorHAnsi"/>
        </w:rPr>
        <w:t>není oprávněn ukládat Osobní údaje na veřejná úložiště.</w:t>
      </w:r>
    </w:p>
    <w:p w14:paraId="2D7F168D" w14:textId="77777777" w:rsidR="00456E8D" w:rsidRPr="001D2EAC" w:rsidRDefault="00456E8D" w:rsidP="00840658">
      <w:pPr>
        <w:numPr>
          <w:ilvl w:val="0"/>
          <w:numId w:val="0"/>
        </w:numPr>
        <w:ind w:left="993"/>
        <w:jc w:val="both"/>
        <w:rPr>
          <w:rFonts w:asciiTheme="minorHAnsi" w:hAnsiTheme="minorHAnsi" w:cstheme="minorHAnsi"/>
        </w:rPr>
      </w:pPr>
    </w:p>
    <w:p w14:paraId="7F90D7DD" w14:textId="77777777" w:rsidR="00456E8D" w:rsidRPr="001D2EAC" w:rsidRDefault="00456E8D" w:rsidP="00840658">
      <w:pPr>
        <w:numPr>
          <w:ilvl w:val="0"/>
          <w:numId w:val="0"/>
        </w:numPr>
        <w:ind w:left="567"/>
        <w:jc w:val="both"/>
        <w:rPr>
          <w:rFonts w:asciiTheme="minorHAnsi" w:hAnsiTheme="minorHAnsi" w:cstheme="minorHAnsi"/>
        </w:rPr>
      </w:pPr>
      <w:r w:rsidRPr="001D2EAC">
        <w:rPr>
          <w:rFonts w:asciiTheme="minorHAnsi" w:hAnsiTheme="minorHAnsi" w:cstheme="minorHAnsi"/>
        </w:rPr>
        <w:t>SOUČINNOST ZPRACOVATELE</w:t>
      </w:r>
    </w:p>
    <w:p w14:paraId="72B645C6" w14:textId="77777777" w:rsidR="00456E8D" w:rsidRPr="001D2EAC" w:rsidRDefault="00456E8D" w:rsidP="00840658">
      <w:pPr>
        <w:numPr>
          <w:ilvl w:val="1"/>
          <w:numId w:val="2"/>
        </w:numPr>
        <w:spacing w:after="0"/>
        <w:ind w:left="567" w:hanging="567"/>
        <w:jc w:val="both"/>
        <w:rPr>
          <w:rFonts w:asciiTheme="minorHAnsi" w:hAnsiTheme="minorHAnsi" w:cstheme="minorHAnsi"/>
        </w:rPr>
      </w:pPr>
      <w:r w:rsidRPr="001D2EAC">
        <w:rPr>
          <w:rFonts w:asciiTheme="minorHAnsi" w:hAnsiTheme="minorHAnsi" w:cstheme="minorHAnsi"/>
        </w:rPr>
        <w:t>Zpracovatel a Správce si navzájem poskytují součinnost prostřednictvím vhodných technických a organizačních opatření, pokud je to možné, pro splnění Správcovy povinnosti reagovat na žádosti o výkon práv subjektu údajů. Správce se zavazuje Zpracovatele bez zbytečného odkladu informovat o všech žádostech Subjektů údajů, kterým Správce vyhoví a které mají vliv na zpracování Osobních údajů Zpracovatelem dle této Smlouvy.</w:t>
      </w:r>
    </w:p>
    <w:p w14:paraId="559FACF2" w14:textId="77777777" w:rsidR="00456E8D" w:rsidRPr="001D2EAC" w:rsidRDefault="00456E8D" w:rsidP="00840658">
      <w:pPr>
        <w:numPr>
          <w:ilvl w:val="1"/>
          <w:numId w:val="2"/>
        </w:numPr>
        <w:spacing w:after="0"/>
        <w:ind w:left="567" w:hanging="567"/>
        <w:jc w:val="both"/>
        <w:rPr>
          <w:rFonts w:asciiTheme="minorHAnsi" w:hAnsiTheme="minorHAnsi" w:cstheme="minorHAnsi"/>
        </w:rPr>
      </w:pPr>
      <w:r w:rsidRPr="001D2EAC">
        <w:rPr>
          <w:rFonts w:asciiTheme="minorHAnsi" w:hAnsiTheme="minorHAnsi" w:cstheme="minorHAnsi"/>
        </w:rPr>
        <w:t>Zpracovatel poskytuje Správci součinnost při zajišťování souladu s povinnostmi k zabezpečení Osobních údajů, a to při zohlednění povahy zpracování a informací, jež má Zpracovatel k dispozici.</w:t>
      </w:r>
    </w:p>
    <w:p w14:paraId="69BAAF08" w14:textId="77777777" w:rsidR="00456E8D" w:rsidRPr="001D2EAC" w:rsidRDefault="00456E8D" w:rsidP="00840658">
      <w:pPr>
        <w:numPr>
          <w:ilvl w:val="1"/>
          <w:numId w:val="2"/>
        </w:numPr>
        <w:spacing w:after="0"/>
        <w:ind w:left="567" w:hanging="567"/>
        <w:jc w:val="both"/>
        <w:rPr>
          <w:rFonts w:asciiTheme="minorHAnsi" w:hAnsiTheme="minorHAnsi" w:cstheme="minorHAnsi"/>
        </w:rPr>
      </w:pPr>
      <w:r w:rsidRPr="001D2EAC">
        <w:rPr>
          <w:rFonts w:asciiTheme="minorHAnsi" w:hAnsiTheme="minorHAnsi" w:cstheme="minorHAnsi"/>
        </w:rPr>
        <w:t xml:space="preserve">Zpracovatel poskytne Správci veškeré informace potřebné k doložení toho, že byly splněny povinnosti, a umožní audity, včetně inspekcí, prováděné Správcem nebo jiným auditorem, kterého Správce pověřil, a k těmto auditům přispěje. </w:t>
      </w:r>
    </w:p>
    <w:p w14:paraId="39D9AE0F" w14:textId="77777777" w:rsidR="00456E8D" w:rsidRPr="001D2EAC" w:rsidRDefault="00456E8D" w:rsidP="00840658">
      <w:pPr>
        <w:numPr>
          <w:ilvl w:val="1"/>
          <w:numId w:val="2"/>
        </w:numPr>
        <w:spacing w:after="0"/>
        <w:ind w:left="567" w:hanging="567"/>
        <w:jc w:val="both"/>
        <w:rPr>
          <w:rFonts w:asciiTheme="minorHAnsi" w:hAnsiTheme="minorHAnsi" w:cstheme="minorHAnsi"/>
        </w:rPr>
      </w:pPr>
      <w:r w:rsidRPr="001D2EAC">
        <w:rPr>
          <w:rFonts w:asciiTheme="minorHAnsi" w:hAnsiTheme="minorHAnsi" w:cstheme="minorHAnsi"/>
        </w:rPr>
        <w:t>Smluvní strany si ujednaly, že bude-li Správce po Zpracovateli vyžadovat, aby přijal organizační a/nebo technická opatření, která nejsou vzhledem k povaze, rozsahu, kontextu a účelu zpracování Osobních údajů, nákladům na realizaci a rizikům pro práva a svobody Subjektů údajů nezbytná, je Správce povinen uhradit veškeré náklady na realizaci požadovaných organizačních a/nebo technických opatřeních.</w:t>
      </w:r>
    </w:p>
    <w:p w14:paraId="6EF73B5B" w14:textId="77777777" w:rsidR="00456E8D" w:rsidRPr="001D2EAC" w:rsidRDefault="00456E8D" w:rsidP="00840658">
      <w:pPr>
        <w:numPr>
          <w:ilvl w:val="1"/>
          <w:numId w:val="2"/>
        </w:numPr>
        <w:spacing w:after="0"/>
        <w:ind w:left="567" w:hanging="567"/>
        <w:jc w:val="both"/>
        <w:rPr>
          <w:rFonts w:asciiTheme="minorHAnsi" w:hAnsiTheme="minorHAnsi" w:cstheme="minorHAnsi"/>
        </w:rPr>
      </w:pPr>
      <w:r w:rsidRPr="001D2EAC">
        <w:rPr>
          <w:rFonts w:asciiTheme="minorHAnsi" w:hAnsiTheme="minorHAnsi" w:cstheme="minorHAnsi"/>
        </w:rPr>
        <w:t>Zpracovatel informuje neprodleně Správce v případě, že podle jeho názoru určitý pokyn Správce porušuje právní předpisy týkající se ochrany Osobních údajů.</w:t>
      </w:r>
    </w:p>
    <w:p w14:paraId="1DACFDF5" w14:textId="77777777" w:rsidR="00456E8D" w:rsidRPr="001D2EAC" w:rsidRDefault="00456E8D" w:rsidP="00840658">
      <w:pPr>
        <w:numPr>
          <w:ilvl w:val="1"/>
          <w:numId w:val="2"/>
        </w:numPr>
        <w:spacing w:after="0"/>
        <w:ind w:left="567" w:hanging="567"/>
        <w:jc w:val="both"/>
        <w:rPr>
          <w:rFonts w:asciiTheme="minorHAnsi" w:hAnsiTheme="minorHAnsi" w:cstheme="minorHAnsi"/>
        </w:rPr>
      </w:pPr>
      <w:r w:rsidRPr="001D2EAC">
        <w:rPr>
          <w:rFonts w:asciiTheme="minorHAnsi" w:hAnsiTheme="minorHAnsi" w:cstheme="minorHAnsi"/>
        </w:rPr>
        <w:t>Zpracovatel neprodleně informuje Správce v případě jakýchkoliv potíží při plnění povinností v otázce ochrany Osobních údajů a o všech okolnostech týkajících se porušení povinností při zpracování a ochraně Osobních údajů. V takovém případě Zpracovatel přijme v nejkratším možném termínu veškerá nezbytná opatření k zajištění ochrany Osobních údajů a následně postupuje v souladu s pokyny Správce, budou-li mu sděleny.</w:t>
      </w:r>
    </w:p>
    <w:p w14:paraId="10976910" w14:textId="77777777" w:rsidR="00456E8D" w:rsidRPr="001D2EAC" w:rsidRDefault="00456E8D" w:rsidP="00840658">
      <w:pPr>
        <w:numPr>
          <w:ilvl w:val="1"/>
          <w:numId w:val="2"/>
        </w:numPr>
        <w:spacing w:after="0"/>
        <w:ind w:left="567" w:hanging="567"/>
        <w:jc w:val="both"/>
        <w:rPr>
          <w:rFonts w:asciiTheme="minorHAnsi" w:hAnsiTheme="minorHAnsi" w:cstheme="minorHAnsi"/>
        </w:rPr>
      </w:pPr>
      <w:r w:rsidRPr="001D2EAC">
        <w:rPr>
          <w:rFonts w:asciiTheme="minorHAnsi" w:hAnsiTheme="minorHAnsi" w:cstheme="minorHAnsi"/>
        </w:rPr>
        <w:t>Zpracovatel poskytne Správci na jeho vyžádání důkazy o přijatých a provedených technických a organizačních opatřeních k zajištění ochrany Osobních údajů.</w:t>
      </w:r>
    </w:p>
    <w:p w14:paraId="1BA6421D" w14:textId="77777777" w:rsidR="00456E8D" w:rsidRPr="001D2EAC" w:rsidRDefault="00456E8D" w:rsidP="00840658">
      <w:pPr>
        <w:numPr>
          <w:ilvl w:val="1"/>
          <w:numId w:val="2"/>
        </w:numPr>
        <w:spacing w:after="0"/>
        <w:ind w:left="567" w:hanging="567"/>
        <w:jc w:val="both"/>
        <w:rPr>
          <w:rFonts w:asciiTheme="minorHAnsi" w:hAnsiTheme="minorHAnsi" w:cstheme="minorHAnsi"/>
        </w:rPr>
      </w:pPr>
      <w:r w:rsidRPr="001D2EAC">
        <w:rPr>
          <w:rFonts w:asciiTheme="minorHAnsi" w:hAnsiTheme="minorHAnsi" w:cstheme="minorHAnsi"/>
        </w:rPr>
        <w:t>V případě, že v souvislosti se zpracováním Osobních údajů Zpracovatelem bude zahájeno řízení ze strany orgánu, Zpracovatel poskytne Správci v těchto řízeních veškerou potřebnou součinnost.</w:t>
      </w:r>
    </w:p>
    <w:p w14:paraId="544307F5" w14:textId="77777777" w:rsidR="00456E8D" w:rsidRPr="001D2EAC" w:rsidRDefault="00456E8D" w:rsidP="00840658">
      <w:pPr>
        <w:numPr>
          <w:ilvl w:val="1"/>
          <w:numId w:val="2"/>
        </w:numPr>
        <w:spacing w:after="0"/>
        <w:ind w:left="567" w:hanging="567"/>
        <w:jc w:val="both"/>
        <w:rPr>
          <w:rFonts w:asciiTheme="minorHAnsi" w:hAnsiTheme="minorHAnsi" w:cstheme="minorHAnsi"/>
        </w:rPr>
      </w:pPr>
      <w:r w:rsidRPr="001D2EAC">
        <w:rPr>
          <w:rFonts w:asciiTheme="minorHAnsi" w:hAnsiTheme="minorHAnsi" w:cstheme="minorHAnsi"/>
        </w:rPr>
        <w:t>Zpracovatel pravidelně prověřuje funkčnost a dostatečnost svých systémů vnitřní kontroly a řízení rizik včetně řízení rizika výskytu mimořádných událostí, které by mohly mít významný negativní vliv na řádný výkon zpracování Osobních údajů.</w:t>
      </w:r>
    </w:p>
    <w:p w14:paraId="2A952F67" w14:textId="77777777" w:rsidR="00456E8D" w:rsidRPr="001D2EAC" w:rsidRDefault="00456E8D" w:rsidP="00840658">
      <w:pPr>
        <w:numPr>
          <w:ilvl w:val="1"/>
          <w:numId w:val="2"/>
        </w:numPr>
        <w:spacing w:after="0"/>
        <w:ind w:left="567" w:hanging="567"/>
        <w:jc w:val="both"/>
        <w:rPr>
          <w:rFonts w:asciiTheme="minorHAnsi" w:hAnsiTheme="minorHAnsi" w:cstheme="minorHAnsi"/>
        </w:rPr>
      </w:pPr>
      <w:r w:rsidRPr="001D2EAC">
        <w:rPr>
          <w:rFonts w:asciiTheme="minorHAnsi" w:hAnsiTheme="minorHAnsi" w:cstheme="minorHAnsi"/>
        </w:rPr>
        <w:t xml:space="preserve">Správce má právo pravidelně ověřovat u Zpracovatele soulad s interními politikami Správce. </w:t>
      </w:r>
    </w:p>
    <w:p w14:paraId="38483D63" w14:textId="77777777" w:rsidR="00456E8D" w:rsidRPr="001D2EAC" w:rsidRDefault="00456E8D" w:rsidP="00840658">
      <w:pPr>
        <w:numPr>
          <w:ilvl w:val="1"/>
          <w:numId w:val="2"/>
        </w:numPr>
        <w:spacing w:after="0"/>
        <w:ind w:left="567" w:hanging="567"/>
        <w:jc w:val="both"/>
        <w:rPr>
          <w:rFonts w:asciiTheme="minorHAnsi" w:hAnsiTheme="minorHAnsi" w:cstheme="minorHAnsi"/>
        </w:rPr>
      </w:pPr>
      <w:r w:rsidRPr="001D2EAC">
        <w:rPr>
          <w:rFonts w:asciiTheme="minorHAnsi" w:hAnsiTheme="minorHAnsi" w:cstheme="minorHAnsi"/>
        </w:rPr>
        <w:t>Správce má právo na získání informací o bezpečnostních politikách/normách a architektuře aplikace od Zpracovatele a možnost provedení externího auditu, avšak jen ve vztahu k plnění dle smlouvy. O všech skutečnostech, o nichž se v této souvislosti Správce dozví, je povinen zachovávat mlčenlivost, vyjma plnění jeho právní povinnosti vyplývající z právních předpisů.</w:t>
      </w:r>
    </w:p>
    <w:p w14:paraId="4667D6EE" w14:textId="77777777" w:rsidR="00456E8D" w:rsidRPr="001D2EAC" w:rsidRDefault="00456E8D" w:rsidP="00840658">
      <w:pPr>
        <w:numPr>
          <w:ilvl w:val="1"/>
          <w:numId w:val="2"/>
        </w:numPr>
        <w:spacing w:after="0"/>
        <w:ind w:left="567" w:hanging="567"/>
        <w:jc w:val="both"/>
        <w:rPr>
          <w:rFonts w:asciiTheme="minorHAnsi" w:hAnsiTheme="minorHAnsi" w:cstheme="minorHAnsi"/>
        </w:rPr>
      </w:pPr>
      <w:r w:rsidRPr="001D2EAC">
        <w:rPr>
          <w:rFonts w:asciiTheme="minorHAnsi" w:hAnsiTheme="minorHAnsi" w:cstheme="minorHAnsi"/>
        </w:rPr>
        <w:t>Správce je oprávněn kontrolovat dodržování plnění povinností u Zpracovatele, resp. na jiném místě, kde dochází ke zpracování Osobních údajů. Zpracovatel za tímto účelem zajistí osobám, které budou k provedení kontroly Správcem pověřeni, přístup ke všem relevantním informacím a na příslušná místa a k hodnocení oprávněnosti zpracování Osobních údajů. Správce má právo po předchozím ohlášení Zpracovateli provádět prověření sítě Zpracovatele nenarušující její provoz (základní sledování portů…). Rozsah kontroly a prověření sítě musí být adekvátní k míře rizika, které ve vztahu k ochraně osobních údajů v daném případě reálně hrozí. Nad tento rozsah je Zpracovatel oprávněn kontrolu a prověření sítě odmítnout. Důkladnější prověření sítě a fyzickou kontrolu sítě Zpracovatele má Správce právo provádět na místě po oznámení zaslaném alespoň s předstihem 3 dnů. Správce je povinen zajistit, aby všechny osoby podílející se na kontrole Zpracovatele dle tohoto článku Smlouvy byly vázány mlčenlivostí o všech informacích a skutečnostech, o kterých se v souvislosti s kontrolou Zpracovatele dozví.</w:t>
      </w:r>
    </w:p>
    <w:p w14:paraId="18AD4BBE" w14:textId="77777777" w:rsidR="00456E8D" w:rsidRPr="001D2EAC" w:rsidRDefault="00456E8D" w:rsidP="00840658">
      <w:pPr>
        <w:numPr>
          <w:ilvl w:val="1"/>
          <w:numId w:val="2"/>
        </w:numPr>
        <w:spacing w:after="0"/>
        <w:ind w:left="567" w:hanging="567"/>
        <w:jc w:val="both"/>
        <w:rPr>
          <w:rFonts w:asciiTheme="minorHAnsi" w:hAnsiTheme="minorHAnsi" w:cstheme="minorHAnsi"/>
        </w:rPr>
      </w:pPr>
      <w:r w:rsidRPr="001D2EAC">
        <w:rPr>
          <w:rFonts w:asciiTheme="minorHAnsi" w:hAnsiTheme="minorHAnsi" w:cstheme="minorHAnsi"/>
        </w:rPr>
        <w:t xml:space="preserve">Zpracovatel musí mít implementovány politiky zabezpečení pro přístup k operačnímu systému, databázím a aplikacím, kde dochází ke zpracování Osobních údajů Správce. </w:t>
      </w:r>
    </w:p>
    <w:p w14:paraId="4B3F8559" w14:textId="77777777" w:rsidR="00456E8D" w:rsidRPr="001D2EAC" w:rsidRDefault="00456E8D" w:rsidP="00840658">
      <w:pPr>
        <w:numPr>
          <w:ilvl w:val="1"/>
          <w:numId w:val="2"/>
        </w:numPr>
        <w:spacing w:after="0"/>
        <w:ind w:left="567" w:hanging="567"/>
        <w:jc w:val="both"/>
        <w:rPr>
          <w:rFonts w:asciiTheme="minorHAnsi" w:hAnsiTheme="minorHAnsi" w:cstheme="minorHAnsi"/>
        </w:rPr>
      </w:pPr>
      <w:r w:rsidRPr="001D2EAC">
        <w:rPr>
          <w:rFonts w:asciiTheme="minorHAnsi" w:hAnsiTheme="minorHAnsi" w:cstheme="minorHAnsi"/>
        </w:rPr>
        <w:t>Zpracovatel zajistí, že k systémům, na kterých je provozována aplikace Správce, mohou mít přístup jen ověření a oprávnění uživatelé. Zpracovatel zajistí, že přístup do aplikace Správce může být poskytnut jen uživatelům, kteří tento přístup mají ze strany Správce schválený. Správce může požadovat seznam osob, které mají přístup, včetně jejich oprávnění.</w:t>
      </w:r>
    </w:p>
    <w:p w14:paraId="5EEB928E" w14:textId="77777777" w:rsidR="00456E8D" w:rsidRPr="001D2EAC" w:rsidRDefault="00456E8D" w:rsidP="00840658">
      <w:pPr>
        <w:numPr>
          <w:ilvl w:val="1"/>
          <w:numId w:val="2"/>
        </w:numPr>
        <w:spacing w:after="0"/>
        <w:ind w:left="567" w:hanging="567"/>
        <w:jc w:val="both"/>
        <w:rPr>
          <w:rFonts w:asciiTheme="minorHAnsi" w:hAnsiTheme="minorHAnsi" w:cstheme="minorHAnsi"/>
        </w:rPr>
      </w:pPr>
      <w:r w:rsidRPr="001D2EAC">
        <w:rPr>
          <w:rFonts w:asciiTheme="minorHAnsi" w:hAnsiTheme="minorHAnsi" w:cstheme="minorHAnsi"/>
        </w:rPr>
        <w:t>V případě výkonu dohledu správního orgánu nad Správcem Zpracovatel zpřístupní a poskytne Správci veškeré informace o zpracování Osobních údajů a umožní tak správnímu orgánu vykonávat dohled nad Správcem, i pokud je sídlo Zpracovatele nebo další místo nebo místa výkonu zpracování Osobních údajů v zahraničí.</w:t>
      </w:r>
    </w:p>
    <w:p w14:paraId="0E6228A8" w14:textId="77777777" w:rsidR="00456E8D" w:rsidRPr="001D2EAC" w:rsidRDefault="00456E8D" w:rsidP="00840658">
      <w:pPr>
        <w:numPr>
          <w:ilvl w:val="0"/>
          <w:numId w:val="0"/>
        </w:numPr>
        <w:ind w:left="567"/>
        <w:jc w:val="both"/>
        <w:rPr>
          <w:rFonts w:asciiTheme="minorHAnsi" w:hAnsiTheme="minorHAnsi" w:cstheme="minorHAnsi"/>
        </w:rPr>
      </w:pPr>
    </w:p>
    <w:p w14:paraId="66BE6B0D" w14:textId="77777777" w:rsidR="00456E8D" w:rsidRPr="001D2EAC" w:rsidRDefault="00456E8D" w:rsidP="00840658">
      <w:pPr>
        <w:numPr>
          <w:ilvl w:val="0"/>
          <w:numId w:val="0"/>
        </w:numPr>
        <w:ind w:left="567"/>
        <w:jc w:val="both"/>
        <w:rPr>
          <w:rFonts w:asciiTheme="minorHAnsi" w:hAnsiTheme="minorHAnsi" w:cstheme="minorHAnsi"/>
        </w:rPr>
      </w:pPr>
      <w:r w:rsidRPr="001D2EAC">
        <w:rPr>
          <w:rFonts w:asciiTheme="minorHAnsi" w:hAnsiTheme="minorHAnsi" w:cstheme="minorHAnsi"/>
        </w:rPr>
        <w:t>ČÁST (C) – ODPOVĚDNOST ZPRACOVATELE A DŮSLEDKY PORUŠENÍ POVINNOSTI PŘI ZPRAVOVÁNÍ OSOBNÍCH ÚDAJŮ</w:t>
      </w:r>
    </w:p>
    <w:p w14:paraId="321DD081" w14:textId="77777777" w:rsidR="00456E8D" w:rsidRPr="001D2EAC" w:rsidRDefault="00456E8D" w:rsidP="00840658">
      <w:pPr>
        <w:numPr>
          <w:ilvl w:val="1"/>
          <w:numId w:val="2"/>
        </w:numPr>
        <w:spacing w:after="0"/>
        <w:ind w:left="567" w:hanging="567"/>
        <w:jc w:val="both"/>
        <w:rPr>
          <w:rFonts w:asciiTheme="minorHAnsi" w:hAnsiTheme="minorHAnsi" w:cstheme="minorHAnsi"/>
        </w:rPr>
      </w:pPr>
      <w:r w:rsidRPr="001D2EAC">
        <w:rPr>
          <w:rFonts w:asciiTheme="minorHAnsi" w:hAnsiTheme="minorHAnsi" w:cstheme="minorHAnsi"/>
        </w:rPr>
        <w:t>Pokud Zpracovatel poruší tuto Smlouvu tím, že určí účely a prostředky zpracování Osobních údajů, považuje se ve vztahu k takovému zpracování za Správce se všemi z toho vyplývajícími důsledky.</w:t>
      </w:r>
    </w:p>
    <w:p w14:paraId="3CD4A53A" w14:textId="77777777" w:rsidR="00456E8D" w:rsidRPr="001D2EAC" w:rsidRDefault="00456E8D" w:rsidP="00840658">
      <w:pPr>
        <w:numPr>
          <w:ilvl w:val="1"/>
          <w:numId w:val="2"/>
        </w:numPr>
        <w:spacing w:after="0"/>
        <w:ind w:left="567" w:hanging="567"/>
        <w:jc w:val="both"/>
        <w:rPr>
          <w:rFonts w:asciiTheme="minorHAnsi" w:hAnsiTheme="minorHAnsi" w:cstheme="minorHAnsi"/>
        </w:rPr>
      </w:pPr>
      <w:r w:rsidRPr="001D2EAC">
        <w:rPr>
          <w:rFonts w:asciiTheme="minorHAnsi" w:hAnsiTheme="minorHAnsi" w:cstheme="minorHAnsi"/>
        </w:rPr>
        <w:t>Pokud bude Správci v souvislosti s prokazatelným porušením povinnosti výhradně ze strany Zpracovatele spojené s nakládáním s Osobními údaji uložena povinnost zaplatit pokutu nebo nahradit škodu či poskytnout peněžité zadostiučinění, Zpracovatel poskytne Správci odškodnění v plné výši uložené pokuty nebo uložené náhrady škody či peněžitého zadostiučinění. Bude-li Správci uložena povinnost zaplatit pokutu nebo nahradit škodu či poskytnout peněžité zadostiučinění v souvislosti s porušením povinnosti Zpracovatele i Správce, je Zpracovatel povinen odškodnit Správce pouze v rozsahu porušení svých povinností spojených s nakládáním s Osobními údaji.</w:t>
      </w:r>
    </w:p>
    <w:p w14:paraId="44D37D09" w14:textId="77777777" w:rsidR="00456E8D" w:rsidRPr="001D2EAC" w:rsidRDefault="00456E8D" w:rsidP="00840658">
      <w:pPr>
        <w:numPr>
          <w:ilvl w:val="1"/>
          <w:numId w:val="2"/>
        </w:numPr>
        <w:spacing w:after="0"/>
        <w:ind w:left="567" w:hanging="567"/>
        <w:jc w:val="both"/>
        <w:rPr>
          <w:rFonts w:asciiTheme="minorHAnsi" w:hAnsiTheme="minorHAnsi" w:cstheme="minorHAnsi"/>
        </w:rPr>
      </w:pPr>
      <w:r w:rsidRPr="001D2EAC">
        <w:rPr>
          <w:rFonts w:asciiTheme="minorHAnsi" w:hAnsiTheme="minorHAnsi" w:cstheme="minorHAnsi"/>
        </w:rPr>
        <w:t>Neplní-li další zpracovatel své povinnosti v oblasti ochrany osobních údajů, odpovídá Správci za plnění povinností dotčeného dalšího zpracovatele i nadále plně prvotní Zpracovatel.</w:t>
      </w:r>
    </w:p>
    <w:p w14:paraId="00708961" w14:textId="77777777" w:rsidR="00977AB1" w:rsidRDefault="00977AB1" w:rsidP="00840658">
      <w:pPr>
        <w:pStyle w:val="Nadpislnku"/>
        <w:numPr>
          <w:ilvl w:val="0"/>
          <w:numId w:val="0"/>
        </w:numPr>
        <w:ind w:left="1418"/>
        <w:rPr>
          <w:rFonts w:asciiTheme="minorHAnsi" w:hAnsiTheme="minorHAnsi"/>
          <w:color w:val="000000"/>
          <w:sz w:val="22"/>
          <w:szCs w:val="22"/>
        </w:rPr>
      </w:pPr>
    </w:p>
    <w:p w14:paraId="7853102C" w14:textId="77777777" w:rsidR="0031472B" w:rsidRPr="000D13C4" w:rsidRDefault="0031472B" w:rsidP="008A30C9">
      <w:pPr>
        <w:pStyle w:val="Nadpislnku"/>
        <w:numPr>
          <w:ilvl w:val="0"/>
          <w:numId w:val="0"/>
        </w:numPr>
        <w:ind w:left="720" w:hanging="432"/>
        <w:rPr>
          <w:rFonts w:asciiTheme="minorHAnsi" w:hAnsiTheme="minorHAnsi"/>
          <w:color w:val="000000"/>
          <w:sz w:val="22"/>
          <w:szCs w:val="22"/>
        </w:rPr>
      </w:pPr>
    </w:p>
    <w:p w14:paraId="25A06232" w14:textId="77777777" w:rsidR="00B43818" w:rsidRPr="008A30C9" w:rsidRDefault="00B43818" w:rsidP="008A30C9">
      <w:pPr>
        <w:numPr>
          <w:ilvl w:val="0"/>
          <w:numId w:val="2"/>
        </w:numPr>
        <w:spacing w:after="0" w:line="240" w:lineRule="auto"/>
        <w:ind w:left="357" w:hanging="357"/>
        <w:jc w:val="center"/>
        <w:rPr>
          <w:rFonts w:asciiTheme="minorHAnsi" w:hAnsiTheme="minorHAnsi"/>
          <w:b/>
        </w:rPr>
      </w:pPr>
      <w:r w:rsidRPr="008A30C9">
        <w:rPr>
          <w:rFonts w:asciiTheme="minorHAnsi" w:hAnsiTheme="minorHAnsi"/>
          <w:b/>
        </w:rPr>
        <w:t>Smluvní pokuty</w:t>
      </w:r>
    </w:p>
    <w:p w14:paraId="14E3E112" w14:textId="77777777" w:rsidR="00B43818" w:rsidRPr="008A30C9" w:rsidRDefault="00B43818" w:rsidP="008A30C9">
      <w:pPr>
        <w:numPr>
          <w:ilvl w:val="0"/>
          <w:numId w:val="0"/>
        </w:numPr>
        <w:tabs>
          <w:tab w:val="left" w:pos="426"/>
        </w:tabs>
        <w:spacing w:after="0" w:line="240" w:lineRule="auto"/>
        <w:ind w:left="720" w:hanging="432"/>
        <w:jc w:val="both"/>
        <w:rPr>
          <w:rFonts w:asciiTheme="minorHAnsi" w:hAnsiTheme="minorHAnsi"/>
          <w:color w:val="000000"/>
        </w:rPr>
      </w:pPr>
    </w:p>
    <w:p w14:paraId="053E3F44" w14:textId="77777777" w:rsidR="00B43818" w:rsidRPr="00FE0C49" w:rsidRDefault="00B43818" w:rsidP="008A30C9">
      <w:pPr>
        <w:pStyle w:val="Odstavecseseznamem"/>
        <w:numPr>
          <w:ilvl w:val="1"/>
          <w:numId w:val="2"/>
        </w:numPr>
        <w:tabs>
          <w:tab w:val="left" w:pos="426"/>
        </w:tabs>
        <w:spacing w:after="0" w:line="240" w:lineRule="auto"/>
        <w:jc w:val="both"/>
        <w:rPr>
          <w:rFonts w:asciiTheme="minorHAnsi" w:hAnsiTheme="minorHAnsi"/>
          <w:color w:val="000000"/>
        </w:rPr>
      </w:pPr>
      <w:r w:rsidRPr="00FE0C49">
        <w:rPr>
          <w:rFonts w:asciiTheme="minorHAnsi" w:hAnsiTheme="minorHAnsi"/>
          <w:color w:val="000000"/>
        </w:rPr>
        <w:t xml:space="preserve">V případě prodlení se splněním povinnosti zhotovitele dodat plnění ve lhůtě stanovené v čl. </w:t>
      </w:r>
      <w:r>
        <w:rPr>
          <w:rFonts w:asciiTheme="minorHAnsi" w:hAnsiTheme="minorHAnsi"/>
          <w:color w:val="000000"/>
        </w:rPr>
        <w:t xml:space="preserve">3 </w:t>
      </w:r>
      <w:r w:rsidRPr="00FE0C49">
        <w:rPr>
          <w:rFonts w:asciiTheme="minorHAnsi" w:hAnsiTheme="minorHAnsi"/>
          <w:color w:val="000000"/>
        </w:rPr>
        <w:t>této Smlouvy je zhotovitele povinen zaplatit objednateli za každý započatý den prodlení smluvní pokutu ve výši 0,2% z hodnoty celkové ceny díla vč. DPH.</w:t>
      </w:r>
      <w:r w:rsidRPr="00FE0C49">
        <w:rPr>
          <w:rFonts w:asciiTheme="minorHAnsi" w:hAnsiTheme="minorHAnsi"/>
          <w:b/>
          <w:color w:val="000000"/>
        </w:rPr>
        <w:t xml:space="preserve"> </w:t>
      </w:r>
    </w:p>
    <w:p w14:paraId="400DD15F" w14:textId="77777777" w:rsidR="00B43818" w:rsidRDefault="00B43818" w:rsidP="008A30C9">
      <w:pPr>
        <w:pStyle w:val="Odstavecseseznamem"/>
        <w:numPr>
          <w:ilvl w:val="1"/>
          <w:numId w:val="2"/>
        </w:numPr>
        <w:tabs>
          <w:tab w:val="left" w:pos="426"/>
        </w:tabs>
        <w:spacing w:after="0" w:line="240" w:lineRule="auto"/>
        <w:jc w:val="both"/>
        <w:rPr>
          <w:rFonts w:asciiTheme="minorHAnsi" w:hAnsiTheme="minorHAnsi"/>
          <w:color w:val="000000"/>
        </w:rPr>
      </w:pPr>
      <w:r w:rsidRPr="0041232B">
        <w:rPr>
          <w:rFonts w:asciiTheme="minorHAnsi" w:hAnsiTheme="minorHAnsi"/>
          <w:color w:val="000000"/>
        </w:rPr>
        <w:t>Objednatel uplatní nárok na smluvní pokutu a její výši písemnou výzvou u zhotovitele na jeho adrese pro doručování uvedené v záhlaví této Smlouvy. Zhotovitel je povinen zaplatit uplatněnou smluvní pokutu do 10 dnů od doručení této výzvy.</w:t>
      </w:r>
    </w:p>
    <w:p w14:paraId="6D25EFCB" w14:textId="77777777" w:rsidR="00B43818" w:rsidRPr="0041232B" w:rsidRDefault="00B43818" w:rsidP="008A30C9">
      <w:pPr>
        <w:pStyle w:val="Odstavecseseznamem"/>
        <w:numPr>
          <w:ilvl w:val="1"/>
          <w:numId w:val="2"/>
        </w:numPr>
        <w:tabs>
          <w:tab w:val="left" w:pos="426"/>
        </w:tabs>
        <w:spacing w:after="0" w:line="240" w:lineRule="auto"/>
        <w:jc w:val="both"/>
        <w:rPr>
          <w:rFonts w:asciiTheme="minorHAnsi" w:hAnsiTheme="minorHAnsi"/>
          <w:color w:val="000000"/>
        </w:rPr>
      </w:pPr>
      <w:r w:rsidRPr="008A30C9">
        <w:rPr>
          <w:rFonts w:asciiTheme="minorHAnsi" w:hAnsiTheme="minorHAnsi"/>
          <w:color w:val="000000"/>
        </w:rPr>
        <w:t>Objednatel má právo požadovat smluvní pokutu bez zřetele k tomu, zda mu porušením povinnosti zhotovitele vznikla škoda. Objednatel má právo na náhradu této škody vedle smluvní pokuty.</w:t>
      </w:r>
      <w:r w:rsidRPr="0041232B">
        <w:rPr>
          <w:rFonts w:asciiTheme="minorHAnsi" w:hAnsiTheme="minorHAnsi"/>
          <w:color w:val="000000"/>
        </w:rPr>
        <w:t xml:space="preserve"> </w:t>
      </w:r>
    </w:p>
    <w:p w14:paraId="636D271F" w14:textId="77777777" w:rsidR="007F25FF" w:rsidRPr="000D13C4" w:rsidRDefault="007F25FF" w:rsidP="00456E8D">
      <w:pPr>
        <w:numPr>
          <w:ilvl w:val="0"/>
          <w:numId w:val="0"/>
        </w:numPr>
        <w:tabs>
          <w:tab w:val="left" w:pos="993"/>
        </w:tabs>
        <w:spacing w:after="0" w:line="240" w:lineRule="auto"/>
        <w:ind w:left="360"/>
        <w:jc w:val="both"/>
        <w:rPr>
          <w:rFonts w:asciiTheme="minorHAnsi" w:hAnsiTheme="minorHAnsi"/>
          <w:color w:val="000000"/>
          <w:highlight w:val="yellow"/>
        </w:rPr>
      </w:pPr>
    </w:p>
    <w:p w14:paraId="6D82AB26" w14:textId="77777777" w:rsidR="00B43818" w:rsidRPr="008A30C9" w:rsidRDefault="00B43818" w:rsidP="008A30C9">
      <w:pPr>
        <w:numPr>
          <w:ilvl w:val="0"/>
          <w:numId w:val="2"/>
        </w:numPr>
        <w:spacing w:after="0" w:line="240" w:lineRule="auto"/>
        <w:ind w:left="357" w:hanging="357"/>
        <w:jc w:val="center"/>
        <w:rPr>
          <w:rFonts w:asciiTheme="minorHAnsi" w:hAnsiTheme="minorHAnsi"/>
          <w:b/>
        </w:rPr>
      </w:pPr>
      <w:r w:rsidRPr="008A30C9">
        <w:rPr>
          <w:rFonts w:asciiTheme="minorHAnsi" w:hAnsiTheme="minorHAnsi"/>
          <w:b/>
        </w:rPr>
        <w:t>Trvání smlouvy a možnosti jejího ukončení</w:t>
      </w:r>
    </w:p>
    <w:p w14:paraId="48ECB74E" w14:textId="77777777" w:rsidR="00B43818" w:rsidRDefault="00B43818" w:rsidP="00456E8D">
      <w:pPr>
        <w:numPr>
          <w:ilvl w:val="0"/>
          <w:numId w:val="0"/>
        </w:numPr>
        <w:spacing w:after="0" w:line="240" w:lineRule="auto"/>
        <w:ind w:left="720"/>
        <w:jc w:val="both"/>
        <w:rPr>
          <w:rFonts w:asciiTheme="minorHAnsi" w:hAnsiTheme="minorHAnsi"/>
          <w:color w:val="000000"/>
        </w:rPr>
      </w:pPr>
    </w:p>
    <w:p w14:paraId="3C4117C2" w14:textId="77777777" w:rsidR="001D2EAC" w:rsidRPr="001D2EAC" w:rsidRDefault="00B43818" w:rsidP="001D2EAC">
      <w:pPr>
        <w:pStyle w:val="Odstavecseseznamem"/>
        <w:numPr>
          <w:ilvl w:val="1"/>
          <w:numId w:val="2"/>
        </w:numPr>
        <w:spacing w:after="0" w:line="240" w:lineRule="auto"/>
        <w:jc w:val="both"/>
        <w:rPr>
          <w:rFonts w:asciiTheme="minorHAnsi" w:hAnsiTheme="minorHAnsi"/>
          <w:color w:val="000000"/>
        </w:rPr>
      </w:pPr>
      <w:r w:rsidRPr="001D2EAC">
        <w:rPr>
          <w:rFonts w:asciiTheme="minorHAnsi" w:hAnsiTheme="minorHAnsi"/>
          <w:color w:val="000000"/>
        </w:rPr>
        <w:t>Smluvní strany se dohodly na tom, že tato Smlouva zaniká vedle případů stanovených</w:t>
      </w:r>
    </w:p>
    <w:p w14:paraId="283940F3" w14:textId="77777777" w:rsidR="008A30C9" w:rsidRPr="001D2EAC" w:rsidRDefault="00B43818" w:rsidP="001D2EAC">
      <w:pPr>
        <w:pStyle w:val="Odstavecseseznamem"/>
        <w:numPr>
          <w:ilvl w:val="0"/>
          <w:numId w:val="0"/>
        </w:numPr>
        <w:spacing w:after="0" w:line="240" w:lineRule="auto"/>
        <w:ind w:left="709"/>
        <w:jc w:val="both"/>
        <w:rPr>
          <w:rFonts w:asciiTheme="minorHAnsi" w:hAnsiTheme="minorHAnsi"/>
          <w:color w:val="000000"/>
        </w:rPr>
      </w:pPr>
      <w:r w:rsidRPr="001D2EAC">
        <w:rPr>
          <w:rFonts w:asciiTheme="minorHAnsi" w:hAnsiTheme="minorHAnsi"/>
          <w:color w:val="000000"/>
        </w:rPr>
        <w:t xml:space="preserve"> zákonem č. 89/2012 Sb., občanský zákoník, také:</w:t>
      </w:r>
    </w:p>
    <w:p w14:paraId="377D6B17" w14:textId="77777777" w:rsidR="00B43818" w:rsidRDefault="00B43818" w:rsidP="00B43818">
      <w:pPr>
        <w:pStyle w:val="Odstavecseseznamem"/>
        <w:numPr>
          <w:ilvl w:val="0"/>
          <w:numId w:val="3"/>
        </w:numPr>
        <w:spacing w:after="0" w:line="240" w:lineRule="auto"/>
        <w:ind w:left="851" w:hanging="284"/>
        <w:jc w:val="both"/>
        <w:rPr>
          <w:rFonts w:asciiTheme="minorHAnsi" w:hAnsiTheme="minorHAnsi"/>
          <w:color w:val="000000"/>
        </w:rPr>
      </w:pPr>
      <w:r w:rsidRPr="0041232B">
        <w:rPr>
          <w:rFonts w:asciiTheme="minorHAnsi" w:hAnsiTheme="minorHAnsi"/>
          <w:color w:val="000000"/>
        </w:rPr>
        <w:t>dohodou smluvních stran spojenou se vzájemným vyrovnáním účelně vynaložených nákladů.</w:t>
      </w:r>
    </w:p>
    <w:p w14:paraId="61822FC3" w14:textId="77777777" w:rsidR="00B43818" w:rsidRPr="0041232B" w:rsidRDefault="00B43818" w:rsidP="00B43818">
      <w:pPr>
        <w:pStyle w:val="Odstavecseseznamem"/>
        <w:numPr>
          <w:ilvl w:val="0"/>
          <w:numId w:val="3"/>
        </w:numPr>
        <w:spacing w:after="0" w:line="240" w:lineRule="auto"/>
        <w:ind w:left="851" w:hanging="284"/>
        <w:jc w:val="both"/>
        <w:rPr>
          <w:rFonts w:asciiTheme="minorHAnsi" w:hAnsiTheme="minorHAnsi"/>
          <w:color w:val="000000"/>
        </w:rPr>
      </w:pPr>
      <w:r w:rsidRPr="0041232B">
        <w:rPr>
          <w:rFonts w:asciiTheme="minorHAnsi" w:hAnsiTheme="minorHAnsi"/>
          <w:color w:val="000000"/>
        </w:rPr>
        <w:t>jednostranným odstoupením od Smlouvy ze strany objednatele pro její podstatné porušení zhotovitelem, kterým se rozumí:</w:t>
      </w:r>
    </w:p>
    <w:p w14:paraId="5A6F46F2" w14:textId="77777777" w:rsidR="00B43818" w:rsidRPr="0041232B" w:rsidRDefault="00B43818" w:rsidP="00B43818">
      <w:pPr>
        <w:pStyle w:val="Odstavecseseznamem"/>
        <w:numPr>
          <w:ilvl w:val="0"/>
          <w:numId w:val="4"/>
        </w:numPr>
        <w:spacing w:after="0" w:line="240" w:lineRule="auto"/>
        <w:ind w:left="1134" w:hanging="283"/>
        <w:jc w:val="both"/>
        <w:rPr>
          <w:rFonts w:asciiTheme="minorHAnsi" w:hAnsiTheme="minorHAnsi"/>
          <w:color w:val="000000"/>
        </w:rPr>
      </w:pPr>
      <w:r w:rsidRPr="0041232B">
        <w:rPr>
          <w:rFonts w:asciiTheme="minorHAnsi" w:hAnsiTheme="minorHAnsi"/>
          <w:color w:val="000000"/>
        </w:rPr>
        <w:t xml:space="preserve">prodlení zhotovitele s dodáním jakéhokoliv plnění, delší než </w:t>
      </w:r>
      <w:r>
        <w:rPr>
          <w:rFonts w:asciiTheme="minorHAnsi" w:hAnsiTheme="minorHAnsi"/>
          <w:color w:val="000000"/>
        </w:rPr>
        <w:t>30</w:t>
      </w:r>
      <w:r w:rsidRPr="0041232B">
        <w:rPr>
          <w:rFonts w:asciiTheme="minorHAnsi" w:hAnsiTheme="minorHAnsi"/>
          <w:color w:val="000000"/>
        </w:rPr>
        <w:t xml:space="preserve"> kalendářních dní,</w:t>
      </w:r>
    </w:p>
    <w:p w14:paraId="7A019C75" w14:textId="77777777" w:rsidR="00B43818" w:rsidRDefault="00B43818" w:rsidP="00B43818">
      <w:pPr>
        <w:pStyle w:val="Odstavecseseznamem"/>
        <w:numPr>
          <w:ilvl w:val="0"/>
          <w:numId w:val="4"/>
        </w:numPr>
        <w:spacing w:after="0" w:line="240" w:lineRule="auto"/>
        <w:ind w:left="1134" w:hanging="283"/>
        <w:jc w:val="both"/>
        <w:rPr>
          <w:rFonts w:asciiTheme="minorHAnsi" w:hAnsiTheme="minorHAnsi"/>
          <w:color w:val="000000"/>
        </w:rPr>
      </w:pPr>
      <w:r w:rsidRPr="0041232B">
        <w:rPr>
          <w:rFonts w:asciiTheme="minorHAnsi" w:hAnsiTheme="minorHAnsi"/>
          <w:color w:val="000000"/>
        </w:rPr>
        <w:t xml:space="preserve">opakované porušení povinností zhotovitele vyplývajících z této smlouvy, přičemž opakovaným porušením se rozumí nejméně </w:t>
      </w:r>
      <w:r>
        <w:rPr>
          <w:rFonts w:asciiTheme="minorHAnsi" w:hAnsiTheme="minorHAnsi"/>
          <w:color w:val="000000"/>
        </w:rPr>
        <w:t>tři</w:t>
      </w:r>
      <w:r w:rsidRPr="0041232B">
        <w:rPr>
          <w:rFonts w:asciiTheme="minorHAnsi" w:hAnsiTheme="minorHAnsi"/>
          <w:color w:val="000000"/>
        </w:rPr>
        <w:t xml:space="preserve"> porušení jakékoliv povinnosti.</w:t>
      </w:r>
    </w:p>
    <w:p w14:paraId="2ADC3FF2" w14:textId="77777777" w:rsidR="005F246C" w:rsidRDefault="005F246C" w:rsidP="00456E8D">
      <w:pPr>
        <w:pStyle w:val="Odstavecseseznamem"/>
        <w:numPr>
          <w:ilvl w:val="0"/>
          <w:numId w:val="0"/>
        </w:numPr>
        <w:spacing w:after="0" w:line="240" w:lineRule="auto"/>
        <w:ind w:left="1134"/>
        <w:jc w:val="both"/>
        <w:rPr>
          <w:rFonts w:asciiTheme="minorHAnsi" w:hAnsiTheme="minorHAnsi"/>
          <w:color w:val="000000"/>
        </w:rPr>
      </w:pPr>
    </w:p>
    <w:p w14:paraId="5E8E021A" w14:textId="77777777" w:rsidR="00B43818" w:rsidRPr="008A30C9" w:rsidRDefault="00B43818" w:rsidP="008A30C9">
      <w:pPr>
        <w:numPr>
          <w:ilvl w:val="0"/>
          <w:numId w:val="2"/>
        </w:numPr>
        <w:spacing w:after="0" w:line="240" w:lineRule="auto"/>
        <w:ind w:left="357" w:hanging="357"/>
        <w:jc w:val="center"/>
        <w:rPr>
          <w:rFonts w:asciiTheme="minorHAnsi" w:hAnsiTheme="minorHAnsi"/>
          <w:b/>
        </w:rPr>
      </w:pPr>
      <w:r w:rsidRPr="008A30C9">
        <w:rPr>
          <w:rFonts w:asciiTheme="minorHAnsi" w:hAnsiTheme="minorHAnsi"/>
          <w:b/>
        </w:rPr>
        <w:t>Zvláštní ujednání</w:t>
      </w:r>
    </w:p>
    <w:p w14:paraId="08F37B76" w14:textId="77777777" w:rsidR="00B43818" w:rsidRPr="004F1588" w:rsidRDefault="00B43818" w:rsidP="00456E8D">
      <w:pPr>
        <w:numPr>
          <w:ilvl w:val="0"/>
          <w:numId w:val="0"/>
        </w:numPr>
        <w:spacing w:after="0" w:line="240" w:lineRule="auto"/>
        <w:ind w:left="288"/>
        <w:jc w:val="both"/>
        <w:rPr>
          <w:rFonts w:asciiTheme="minorHAnsi" w:hAnsiTheme="minorHAnsi"/>
          <w:b/>
          <w:color w:val="000000"/>
        </w:rPr>
      </w:pPr>
    </w:p>
    <w:p w14:paraId="7FD41370" w14:textId="77777777" w:rsidR="00B43818" w:rsidRDefault="00B43818" w:rsidP="001D2EAC">
      <w:pPr>
        <w:pStyle w:val="Text-Zd"/>
        <w:numPr>
          <w:ilvl w:val="1"/>
          <w:numId w:val="2"/>
        </w:numPr>
        <w:rPr>
          <w:rFonts w:asciiTheme="minorHAnsi" w:hAnsiTheme="minorHAnsi"/>
          <w:color w:val="000000"/>
          <w:sz w:val="22"/>
          <w:szCs w:val="22"/>
        </w:rPr>
      </w:pPr>
      <w:r w:rsidRPr="000D13C4">
        <w:rPr>
          <w:rFonts w:asciiTheme="minorHAnsi" w:hAnsiTheme="minorHAnsi"/>
          <w:color w:val="000000"/>
          <w:sz w:val="22"/>
          <w:szCs w:val="22"/>
        </w:rPr>
        <w:t xml:space="preserve">Všechny právní vztahy, které vzniknou při realizaci závazků vyplývajících z této Smlouvy, se řídí právním řádem České republiky. </w:t>
      </w:r>
    </w:p>
    <w:p w14:paraId="05FAAB06" w14:textId="77777777" w:rsidR="00B43818" w:rsidRPr="001D2EAC" w:rsidRDefault="00B43818" w:rsidP="001D2EAC">
      <w:pPr>
        <w:pStyle w:val="Text-Zd"/>
        <w:numPr>
          <w:ilvl w:val="1"/>
          <w:numId w:val="2"/>
        </w:numPr>
        <w:rPr>
          <w:rFonts w:asciiTheme="minorHAnsi" w:hAnsiTheme="minorHAnsi"/>
          <w:color w:val="000000"/>
          <w:sz w:val="22"/>
          <w:szCs w:val="22"/>
        </w:rPr>
      </w:pPr>
      <w:r w:rsidRPr="001D2EAC">
        <w:rPr>
          <w:rFonts w:asciiTheme="minorHAnsi" w:hAnsiTheme="minorHAnsi"/>
          <w:color w:val="000000"/>
          <w:sz w:val="22"/>
          <w:szCs w:val="22"/>
        </w:rPr>
        <w:t>Tuto Smlouvu lze měnit pouze písemným, postupně číslovaným oboustranně potvrzeným dodatkem ke Smlouvě podepsaným statutárními orgány obou smluvních stran. Jiné zápisy, protokoly apod. se za změnu Smlouvy nepovažují. V případě změny zástupce objednatele nebo zhotovitele oprávněného zastupovat ve věcech technických nebude vyhotoven dodatek ke Smlouvě; smluvní strana, u které ke změně zástupce došlo, je povinna tuto změnu oznámit druhé smluvní straně. Účinnost změny nastává okamžikem doručení oznámení příslušné smluvní straně.</w:t>
      </w:r>
    </w:p>
    <w:p w14:paraId="7C7FB80D" w14:textId="77777777" w:rsidR="00B43818" w:rsidRPr="001D2EAC" w:rsidRDefault="00B43818" w:rsidP="001D2EAC">
      <w:pPr>
        <w:pStyle w:val="Text-Zd"/>
        <w:numPr>
          <w:ilvl w:val="1"/>
          <w:numId w:val="2"/>
        </w:numPr>
        <w:rPr>
          <w:rFonts w:asciiTheme="minorHAnsi" w:hAnsiTheme="minorHAnsi"/>
          <w:color w:val="000000"/>
          <w:sz w:val="22"/>
          <w:szCs w:val="22"/>
        </w:rPr>
      </w:pPr>
      <w:r>
        <w:rPr>
          <w:rFonts w:asciiTheme="minorHAnsi" w:hAnsiTheme="minorHAnsi"/>
          <w:color w:val="000000"/>
          <w:sz w:val="22"/>
          <w:szCs w:val="22"/>
        </w:rPr>
        <w:t xml:space="preserve"> </w:t>
      </w:r>
      <w:r w:rsidRPr="00B97CEE">
        <w:rPr>
          <w:rFonts w:asciiTheme="minorHAnsi" w:hAnsiTheme="minorHAnsi"/>
          <w:color w:val="000000"/>
          <w:sz w:val="22"/>
          <w:szCs w:val="22"/>
        </w:rPr>
        <w:t>Zhotovitel souhlasí se zveřejněním obsahu této Smlouvy.</w:t>
      </w:r>
    </w:p>
    <w:p w14:paraId="4AC4D7BD" w14:textId="48A06212" w:rsidR="00B43818" w:rsidRPr="00B97CEE" w:rsidRDefault="00B43818" w:rsidP="001D2EAC">
      <w:pPr>
        <w:pStyle w:val="Text-Zd"/>
        <w:numPr>
          <w:ilvl w:val="1"/>
          <w:numId w:val="2"/>
        </w:numPr>
        <w:rPr>
          <w:rFonts w:asciiTheme="minorHAnsi" w:hAnsiTheme="minorHAnsi"/>
          <w:color w:val="000000"/>
          <w:sz w:val="22"/>
          <w:szCs w:val="22"/>
        </w:rPr>
      </w:pPr>
      <w:r w:rsidRPr="007E43D9">
        <w:rPr>
          <w:rFonts w:asciiTheme="minorHAnsi" w:hAnsiTheme="minorHAnsi"/>
          <w:color w:val="000000"/>
          <w:sz w:val="22"/>
          <w:szCs w:val="22"/>
        </w:rPr>
        <w:t xml:space="preserve">Tato Smlouva má </w:t>
      </w:r>
      <w:r w:rsidR="0029476D">
        <w:rPr>
          <w:rFonts w:asciiTheme="minorHAnsi" w:hAnsiTheme="minorHAnsi"/>
          <w:color w:val="000000"/>
          <w:sz w:val="22"/>
          <w:szCs w:val="22"/>
        </w:rPr>
        <w:t>10</w:t>
      </w:r>
      <w:r w:rsidR="008B3FB1">
        <w:rPr>
          <w:rFonts w:asciiTheme="minorHAnsi" w:hAnsiTheme="minorHAnsi"/>
          <w:color w:val="000000"/>
          <w:sz w:val="22"/>
          <w:szCs w:val="22"/>
        </w:rPr>
        <w:t xml:space="preserve"> očíslovaných stran.</w:t>
      </w:r>
    </w:p>
    <w:p w14:paraId="7C9541CD" w14:textId="77777777" w:rsidR="00B43818" w:rsidRPr="00B97CEE" w:rsidRDefault="00B43818" w:rsidP="001D2EAC">
      <w:pPr>
        <w:pStyle w:val="Text-Zd"/>
        <w:numPr>
          <w:ilvl w:val="1"/>
          <w:numId w:val="2"/>
        </w:numPr>
        <w:rPr>
          <w:rFonts w:asciiTheme="minorHAnsi" w:hAnsiTheme="minorHAnsi"/>
          <w:color w:val="000000"/>
          <w:sz w:val="22"/>
          <w:szCs w:val="22"/>
        </w:rPr>
      </w:pPr>
      <w:r w:rsidRPr="007E43D9">
        <w:rPr>
          <w:rFonts w:asciiTheme="minorHAnsi" w:hAnsiTheme="minorHAnsi"/>
          <w:color w:val="000000"/>
          <w:sz w:val="22"/>
          <w:szCs w:val="22"/>
        </w:rPr>
        <w:t>Tato Smlouva nabývá platnosti dnem jejího podpisu oběma smluvními stranami</w:t>
      </w:r>
      <w:r w:rsidR="0031472B">
        <w:rPr>
          <w:rFonts w:asciiTheme="minorHAnsi" w:hAnsiTheme="minorHAnsi"/>
          <w:color w:val="000000"/>
          <w:sz w:val="22"/>
          <w:szCs w:val="22"/>
        </w:rPr>
        <w:t xml:space="preserve"> a účinnosti dnem zveřejnění v registru smluv, které zajistí objednatel.</w:t>
      </w:r>
    </w:p>
    <w:p w14:paraId="050A5501" w14:textId="77777777" w:rsidR="00B43818" w:rsidRPr="00B97CEE" w:rsidRDefault="008B3FB1" w:rsidP="001D2EAC">
      <w:pPr>
        <w:pStyle w:val="Text-Zd"/>
        <w:numPr>
          <w:ilvl w:val="1"/>
          <w:numId w:val="2"/>
        </w:numPr>
        <w:rPr>
          <w:rFonts w:asciiTheme="minorHAnsi" w:hAnsiTheme="minorHAnsi"/>
          <w:color w:val="000000"/>
          <w:sz w:val="22"/>
          <w:szCs w:val="22"/>
        </w:rPr>
      </w:pPr>
      <w:r>
        <w:rPr>
          <w:rFonts w:asciiTheme="minorHAnsi" w:hAnsiTheme="minorHAnsi"/>
          <w:color w:val="000000"/>
          <w:sz w:val="22"/>
          <w:szCs w:val="22"/>
        </w:rPr>
        <w:t>Smlouva je vyhotovena ve 2 výtiscích, z nichž obdrží 1 výtisk</w:t>
      </w:r>
      <w:r w:rsidR="00B43818" w:rsidRPr="007E43D9">
        <w:rPr>
          <w:rFonts w:asciiTheme="minorHAnsi" w:hAnsiTheme="minorHAnsi"/>
          <w:color w:val="000000"/>
          <w:sz w:val="22"/>
          <w:szCs w:val="22"/>
        </w:rPr>
        <w:t xml:space="preserve"> objednatel a jeden výtisk zhotovitel. </w:t>
      </w:r>
    </w:p>
    <w:p w14:paraId="786BC0D5" w14:textId="77777777" w:rsidR="00B43818" w:rsidRPr="00B97CEE" w:rsidRDefault="00B43818" w:rsidP="001D2EAC">
      <w:pPr>
        <w:pStyle w:val="Text-Zd"/>
        <w:numPr>
          <w:ilvl w:val="1"/>
          <w:numId w:val="2"/>
        </w:numPr>
        <w:rPr>
          <w:rFonts w:asciiTheme="minorHAnsi" w:hAnsiTheme="minorHAnsi"/>
          <w:color w:val="000000"/>
          <w:sz w:val="22"/>
          <w:szCs w:val="22"/>
        </w:rPr>
      </w:pPr>
      <w:r w:rsidRPr="00B97CEE">
        <w:rPr>
          <w:rFonts w:asciiTheme="minorHAnsi" w:hAnsiTheme="minorHAnsi"/>
          <w:color w:val="000000"/>
          <w:sz w:val="22"/>
          <w:szCs w:val="22"/>
        </w:rPr>
        <w:t>Na důkaz souhlasu se zněním celé této smlouvy připojují obě smluvní strany své podpisy.</w:t>
      </w:r>
    </w:p>
    <w:p w14:paraId="58D1916E" w14:textId="77777777" w:rsidR="00B43818" w:rsidRDefault="00B43818" w:rsidP="00456E8D">
      <w:pPr>
        <w:numPr>
          <w:ilvl w:val="0"/>
          <w:numId w:val="0"/>
        </w:numPr>
        <w:spacing w:after="0" w:line="240" w:lineRule="auto"/>
        <w:ind w:left="720"/>
        <w:jc w:val="both"/>
        <w:rPr>
          <w:rFonts w:asciiTheme="minorHAnsi" w:hAnsiTheme="minorHAnsi"/>
          <w:color w:val="000000"/>
        </w:rPr>
      </w:pPr>
    </w:p>
    <w:p w14:paraId="7AC51215" w14:textId="77777777" w:rsidR="00B20855" w:rsidRDefault="00B20855" w:rsidP="00456E8D">
      <w:pPr>
        <w:numPr>
          <w:ilvl w:val="0"/>
          <w:numId w:val="0"/>
        </w:numPr>
        <w:spacing w:after="0" w:line="240" w:lineRule="auto"/>
        <w:ind w:left="720"/>
        <w:jc w:val="both"/>
        <w:rPr>
          <w:rFonts w:asciiTheme="minorHAnsi" w:hAnsiTheme="minorHAnsi"/>
          <w:color w:val="000000"/>
        </w:rPr>
      </w:pPr>
    </w:p>
    <w:p w14:paraId="7553A9C2" w14:textId="77777777" w:rsidR="00B20855" w:rsidRDefault="00B20855" w:rsidP="00456E8D">
      <w:pPr>
        <w:numPr>
          <w:ilvl w:val="0"/>
          <w:numId w:val="0"/>
        </w:numPr>
        <w:spacing w:after="0" w:line="240" w:lineRule="auto"/>
        <w:ind w:left="720"/>
        <w:jc w:val="both"/>
        <w:rPr>
          <w:rFonts w:asciiTheme="minorHAnsi" w:hAnsiTheme="minorHAnsi"/>
          <w:color w:val="000000"/>
        </w:rPr>
      </w:pPr>
    </w:p>
    <w:p w14:paraId="25A47AAE" w14:textId="77777777" w:rsidR="00B20855" w:rsidRDefault="00B20855" w:rsidP="00456E8D">
      <w:pPr>
        <w:numPr>
          <w:ilvl w:val="0"/>
          <w:numId w:val="0"/>
        </w:numPr>
        <w:spacing w:after="0" w:line="240" w:lineRule="auto"/>
        <w:ind w:left="720"/>
        <w:jc w:val="both"/>
        <w:rPr>
          <w:rFonts w:asciiTheme="minorHAnsi" w:hAnsiTheme="minorHAnsi"/>
          <w:color w:val="000000"/>
        </w:rPr>
      </w:pPr>
    </w:p>
    <w:p w14:paraId="32031AC9" w14:textId="77777777" w:rsidR="00B20855" w:rsidRPr="000D13C4" w:rsidRDefault="00B20855" w:rsidP="00456E8D">
      <w:pPr>
        <w:numPr>
          <w:ilvl w:val="0"/>
          <w:numId w:val="0"/>
        </w:numPr>
        <w:spacing w:after="0" w:line="240" w:lineRule="auto"/>
        <w:ind w:left="720"/>
        <w:jc w:val="both"/>
        <w:rPr>
          <w:rFonts w:asciiTheme="minorHAnsi" w:hAnsiTheme="minorHAnsi"/>
          <w:color w:val="000000"/>
        </w:rPr>
      </w:pPr>
    </w:p>
    <w:p w14:paraId="3C2765FD" w14:textId="77777777" w:rsidR="00B43818" w:rsidRPr="000D13C4" w:rsidRDefault="00B43818" w:rsidP="00456E8D">
      <w:pPr>
        <w:numPr>
          <w:ilvl w:val="0"/>
          <w:numId w:val="0"/>
        </w:numPr>
        <w:spacing w:after="0" w:line="240" w:lineRule="auto"/>
        <w:ind w:left="720" w:hanging="432"/>
        <w:jc w:val="both"/>
        <w:rPr>
          <w:rFonts w:asciiTheme="minorHAnsi" w:hAnsiTheme="minorHAnsi"/>
          <w:color w:val="000000"/>
        </w:rPr>
      </w:pPr>
      <w:r w:rsidRPr="000D13C4">
        <w:rPr>
          <w:rFonts w:asciiTheme="minorHAnsi" w:hAnsiTheme="minorHAnsi"/>
          <w:color w:val="000000"/>
        </w:rPr>
        <w:t>V</w:t>
      </w:r>
      <w:r w:rsidR="00DF77C9">
        <w:rPr>
          <w:rFonts w:asciiTheme="minorHAnsi" w:hAnsiTheme="minorHAnsi"/>
          <w:color w:val="000000"/>
        </w:rPr>
        <w:t> Praze</w:t>
      </w:r>
      <w:r w:rsidRPr="000D13C4">
        <w:rPr>
          <w:rFonts w:asciiTheme="minorHAnsi" w:hAnsiTheme="minorHAnsi"/>
          <w:color w:val="000000"/>
        </w:rPr>
        <w:t xml:space="preserve">, dne </w:t>
      </w:r>
      <w:r w:rsidRPr="000D13C4">
        <w:rPr>
          <w:rFonts w:asciiTheme="minorHAnsi" w:hAnsiTheme="minorHAnsi"/>
          <w:color w:val="000000"/>
        </w:rPr>
        <w:tab/>
      </w:r>
      <w:r w:rsidRPr="000D13C4">
        <w:rPr>
          <w:rFonts w:asciiTheme="minorHAnsi" w:hAnsiTheme="minorHAnsi"/>
          <w:color w:val="000000"/>
        </w:rPr>
        <w:tab/>
      </w:r>
      <w:r w:rsidR="00080F05">
        <w:rPr>
          <w:rFonts w:asciiTheme="minorHAnsi" w:hAnsiTheme="minorHAnsi"/>
          <w:color w:val="000000"/>
        </w:rPr>
        <w:t xml:space="preserve">      </w:t>
      </w:r>
      <w:r w:rsidRPr="000D13C4">
        <w:rPr>
          <w:rFonts w:asciiTheme="minorHAnsi" w:hAnsiTheme="minorHAnsi"/>
          <w:color w:val="000000"/>
        </w:rPr>
        <w:tab/>
      </w:r>
      <w:r w:rsidRPr="000D13C4">
        <w:rPr>
          <w:rFonts w:asciiTheme="minorHAnsi" w:hAnsiTheme="minorHAnsi"/>
          <w:color w:val="000000"/>
        </w:rPr>
        <w:tab/>
      </w:r>
      <w:r w:rsidRPr="000D13C4">
        <w:rPr>
          <w:rFonts w:asciiTheme="minorHAnsi" w:hAnsiTheme="minorHAnsi"/>
          <w:color w:val="000000"/>
        </w:rPr>
        <w:tab/>
        <w:t xml:space="preserve">V Brně, </w:t>
      </w:r>
      <w:r w:rsidR="0031472B">
        <w:rPr>
          <w:rFonts w:asciiTheme="minorHAnsi" w:hAnsiTheme="minorHAnsi"/>
          <w:color w:val="000000"/>
        </w:rPr>
        <w:t>dne</w:t>
      </w:r>
    </w:p>
    <w:p w14:paraId="4E807400" w14:textId="77777777" w:rsidR="00B43818" w:rsidRPr="000D13C4" w:rsidRDefault="00B43818" w:rsidP="00456E8D">
      <w:pPr>
        <w:numPr>
          <w:ilvl w:val="0"/>
          <w:numId w:val="0"/>
        </w:numPr>
        <w:spacing w:after="0" w:line="240" w:lineRule="auto"/>
        <w:ind w:left="720"/>
        <w:jc w:val="both"/>
        <w:rPr>
          <w:rFonts w:asciiTheme="minorHAnsi" w:hAnsiTheme="minorHAnsi"/>
          <w:color w:val="000000"/>
        </w:rPr>
      </w:pPr>
    </w:p>
    <w:p w14:paraId="30EEFCB7" w14:textId="77777777" w:rsidR="00B43818" w:rsidRPr="000D13C4" w:rsidRDefault="00B43818" w:rsidP="00456E8D">
      <w:pPr>
        <w:numPr>
          <w:ilvl w:val="0"/>
          <w:numId w:val="0"/>
        </w:numPr>
        <w:spacing w:after="0" w:line="240" w:lineRule="auto"/>
        <w:ind w:left="720" w:hanging="432"/>
        <w:jc w:val="both"/>
        <w:rPr>
          <w:rFonts w:asciiTheme="minorHAnsi" w:hAnsiTheme="minorHAnsi"/>
          <w:color w:val="000000"/>
        </w:rPr>
      </w:pPr>
      <w:r w:rsidRPr="000D13C4">
        <w:rPr>
          <w:rFonts w:asciiTheme="minorHAnsi" w:hAnsiTheme="minorHAnsi"/>
          <w:color w:val="000000"/>
        </w:rPr>
        <w:t>Za objednatele</w:t>
      </w:r>
      <w:r w:rsidRPr="000D13C4">
        <w:rPr>
          <w:rFonts w:asciiTheme="minorHAnsi" w:hAnsiTheme="minorHAnsi"/>
          <w:color w:val="000000"/>
        </w:rPr>
        <w:tab/>
      </w:r>
      <w:r w:rsidRPr="000D13C4">
        <w:rPr>
          <w:rFonts w:asciiTheme="minorHAnsi" w:hAnsiTheme="minorHAnsi"/>
          <w:color w:val="000000"/>
        </w:rPr>
        <w:tab/>
      </w:r>
      <w:r w:rsidRPr="000D13C4">
        <w:rPr>
          <w:rFonts w:asciiTheme="minorHAnsi" w:hAnsiTheme="minorHAnsi"/>
          <w:color w:val="000000"/>
        </w:rPr>
        <w:tab/>
      </w:r>
      <w:r w:rsidRPr="000D13C4">
        <w:rPr>
          <w:rFonts w:asciiTheme="minorHAnsi" w:hAnsiTheme="minorHAnsi"/>
          <w:color w:val="000000"/>
        </w:rPr>
        <w:tab/>
      </w:r>
      <w:r w:rsidRPr="000D13C4">
        <w:rPr>
          <w:rFonts w:asciiTheme="minorHAnsi" w:hAnsiTheme="minorHAnsi"/>
          <w:color w:val="000000"/>
        </w:rPr>
        <w:tab/>
        <w:t>Za zhotovitele</w:t>
      </w:r>
      <w:r w:rsidRPr="000D13C4">
        <w:rPr>
          <w:rFonts w:asciiTheme="minorHAnsi" w:hAnsiTheme="minorHAnsi"/>
          <w:color w:val="000000"/>
        </w:rPr>
        <w:tab/>
      </w:r>
    </w:p>
    <w:p w14:paraId="5B61D4B7" w14:textId="77777777" w:rsidR="00B43818" w:rsidRPr="000D13C4" w:rsidRDefault="00B43818" w:rsidP="00456E8D">
      <w:pPr>
        <w:numPr>
          <w:ilvl w:val="0"/>
          <w:numId w:val="0"/>
        </w:numPr>
        <w:spacing w:after="0" w:line="240" w:lineRule="auto"/>
        <w:ind w:left="288"/>
        <w:jc w:val="both"/>
        <w:rPr>
          <w:rFonts w:asciiTheme="minorHAnsi" w:hAnsiTheme="minorHAnsi"/>
          <w:color w:val="000000"/>
        </w:rPr>
      </w:pPr>
    </w:p>
    <w:p w14:paraId="532A6152" w14:textId="77777777" w:rsidR="00B43818" w:rsidRPr="000D13C4" w:rsidRDefault="00B43818" w:rsidP="00456E8D">
      <w:pPr>
        <w:numPr>
          <w:ilvl w:val="0"/>
          <w:numId w:val="0"/>
        </w:numPr>
        <w:spacing w:after="0" w:line="240" w:lineRule="auto"/>
        <w:ind w:left="720" w:hanging="432"/>
        <w:jc w:val="both"/>
        <w:rPr>
          <w:rFonts w:asciiTheme="minorHAnsi" w:hAnsiTheme="minorHAnsi"/>
          <w:color w:val="000000"/>
        </w:rPr>
      </w:pPr>
      <w:r w:rsidRPr="000D13C4">
        <w:rPr>
          <w:rFonts w:asciiTheme="minorHAnsi" w:hAnsiTheme="minorHAnsi"/>
          <w:color w:val="000000"/>
        </w:rPr>
        <w:t>….………………………………</w:t>
      </w:r>
      <w:r w:rsidR="00172B0F">
        <w:rPr>
          <w:rFonts w:asciiTheme="minorHAnsi" w:hAnsiTheme="minorHAnsi"/>
          <w:color w:val="000000"/>
        </w:rPr>
        <w:t>……………………</w:t>
      </w:r>
      <w:r>
        <w:rPr>
          <w:rFonts w:asciiTheme="minorHAnsi" w:hAnsiTheme="minorHAnsi"/>
          <w:color w:val="000000"/>
        </w:rPr>
        <w:tab/>
      </w:r>
      <w:r>
        <w:rPr>
          <w:rFonts w:asciiTheme="minorHAnsi" w:hAnsiTheme="minorHAnsi"/>
          <w:color w:val="000000"/>
        </w:rPr>
        <w:tab/>
      </w:r>
      <w:r w:rsidR="00AD0A60">
        <w:rPr>
          <w:rFonts w:asciiTheme="minorHAnsi" w:hAnsiTheme="minorHAnsi"/>
          <w:color w:val="000000"/>
        </w:rPr>
        <w:tab/>
      </w:r>
      <w:r w:rsidRPr="000D13C4">
        <w:rPr>
          <w:rFonts w:asciiTheme="minorHAnsi" w:hAnsiTheme="minorHAnsi"/>
          <w:color w:val="000000"/>
        </w:rPr>
        <w:t>……………………………</w:t>
      </w:r>
      <w:r w:rsidR="00172B0F">
        <w:rPr>
          <w:rFonts w:asciiTheme="minorHAnsi" w:hAnsiTheme="minorHAnsi"/>
          <w:color w:val="000000"/>
        </w:rPr>
        <w:t>………………………….</w:t>
      </w:r>
      <w:r w:rsidRPr="000D13C4">
        <w:rPr>
          <w:rFonts w:asciiTheme="minorHAnsi" w:hAnsiTheme="minorHAnsi"/>
          <w:color w:val="000000"/>
        </w:rPr>
        <w:t>……..</w:t>
      </w:r>
    </w:p>
    <w:p w14:paraId="1BE475C3" w14:textId="77777777" w:rsidR="00B43818" w:rsidRDefault="00080F05" w:rsidP="00456E8D">
      <w:pPr>
        <w:numPr>
          <w:ilvl w:val="0"/>
          <w:numId w:val="0"/>
        </w:numPr>
        <w:spacing w:after="0" w:line="240" w:lineRule="auto"/>
        <w:ind w:left="720" w:hanging="432"/>
        <w:jc w:val="both"/>
        <w:rPr>
          <w:rFonts w:asciiTheme="minorHAnsi" w:hAnsiTheme="minorHAnsi"/>
          <w:i/>
          <w:iCs/>
          <w:color w:val="000000"/>
          <w:highlight w:val="yellow"/>
        </w:rPr>
      </w:pPr>
      <w:r>
        <w:rPr>
          <w:rFonts w:asciiTheme="minorHAnsi" w:hAnsiTheme="minorHAnsi"/>
          <w:i/>
          <w:color w:val="000000"/>
        </w:rPr>
        <w:t xml:space="preserve"> </w:t>
      </w:r>
      <w:r w:rsidR="00172B0F">
        <w:rPr>
          <w:rFonts w:asciiTheme="minorHAnsi" w:hAnsiTheme="minorHAnsi"/>
          <w:i/>
          <w:color w:val="000000"/>
        </w:rPr>
        <w:t xml:space="preserve">RNDr. Tomáš Kostelecký, CSc., ředitel  </w:t>
      </w:r>
      <w:r w:rsidR="00172B0F">
        <w:rPr>
          <w:rFonts w:asciiTheme="minorHAnsi" w:hAnsiTheme="minorHAnsi"/>
          <w:i/>
          <w:color w:val="000000"/>
        </w:rPr>
        <w:tab/>
      </w:r>
      <w:r w:rsidR="00172B0F">
        <w:rPr>
          <w:rFonts w:asciiTheme="minorHAnsi" w:hAnsiTheme="minorHAnsi"/>
          <w:i/>
          <w:color w:val="000000"/>
        </w:rPr>
        <w:tab/>
      </w:r>
      <w:r w:rsidR="00AD0A60">
        <w:rPr>
          <w:rFonts w:asciiTheme="minorHAnsi" w:hAnsiTheme="minorHAnsi"/>
          <w:i/>
          <w:color w:val="000000"/>
        </w:rPr>
        <w:t xml:space="preserve">   </w:t>
      </w:r>
      <w:r w:rsidR="00B43818" w:rsidRPr="000D13C4">
        <w:rPr>
          <w:rFonts w:asciiTheme="minorHAnsi" w:hAnsiTheme="minorHAnsi"/>
          <w:i/>
          <w:color w:val="000000"/>
        </w:rPr>
        <w:t>Mgr. Roman Skotnica, jednatel</w:t>
      </w:r>
    </w:p>
    <w:p w14:paraId="26866DB1" w14:textId="77777777" w:rsidR="00D176C5" w:rsidRDefault="00D176C5" w:rsidP="00456E8D">
      <w:pPr>
        <w:numPr>
          <w:ilvl w:val="0"/>
          <w:numId w:val="0"/>
        </w:numPr>
        <w:ind w:left="720"/>
      </w:pPr>
    </w:p>
    <w:sectPr w:rsidR="00D176C5" w:rsidSect="004A4E33">
      <w:headerReference w:type="default" r:id="rId8"/>
      <w:footerReference w:type="default" r:id="rId9"/>
      <w:pgSz w:w="11906" w:h="16838"/>
      <w:pgMar w:top="993" w:right="1417" w:bottom="851" w:left="1417" w:header="708" w:footer="22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8C3ACC" w16cid:durableId="1F5D0032"/>
  <w16cid:commentId w16cid:paraId="26B85AE2" w16cid:durableId="1F5CF8FF"/>
  <w16cid:commentId w16cid:paraId="103F42D7" w16cid:durableId="1F5CFB0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E3DC1" w14:textId="77777777" w:rsidR="00B97951" w:rsidRDefault="00B97951">
      <w:pPr>
        <w:spacing w:after="0" w:line="240" w:lineRule="auto"/>
      </w:pPr>
      <w:r>
        <w:separator/>
      </w:r>
    </w:p>
  </w:endnote>
  <w:endnote w:type="continuationSeparator" w:id="0">
    <w:p w14:paraId="0163FC96" w14:textId="77777777" w:rsidR="00B97951" w:rsidRDefault="00B97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7A683" w14:textId="1915AB98" w:rsidR="004A4E33" w:rsidRPr="00EF6D56" w:rsidRDefault="00080F05" w:rsidP="001E53FF">
    <w:pPr>
      <w:pStyle w:val="Zhlav"/>
      <w:numPr>
        <w:ilvl w:val="0"/>
        <w:numId w:val="0"/>
      </w:numPr>
      <w:pBdr>
        <w:top w:val="single" w:sz="4" w:space="1" w:color="auto"/>
      </w:pBdr>
      <w:ind w:left="288"/>
      <w:jc w:val="right"/>
      <w:rPr>
        <w:i/>
        <w:sz w:val="16"/>
        <w:szCs w:val="16"/>
      </w:rPr>
    </w:pPr>
    <w:r>
      <w:rPr>
        <w:i/>
        <w:sz w:val="16"/>
        <w:szCs w:val="16"/>
      </w:rPr>
      <w:t xml:space="preserve">                                                               </w:t>
    </w:r>
    <w:r w:rsidR="007F25FF" w:rsidRPr="00EF6D56">
      <w:rPr>
        <w:i/>
        <w:sz w:val="16"/>
        <w:szCs w:val="16"/>
      </w:rPr>
      <w:t xml:space="preserve">strana </w:t>
    </w:r>
    <w:r w:rsidR="007F25FF" w:rsidRPr="00EF6D56">
      <w:rPr>
        <w:i/>
        <w:sz w:val="16"/>
        <w:szCs w:val="16"/>
      </w:rPr>
      <w:fldChar w:fldCharType="begin"/>
    </w:r>
    <w:r w:rsidR="007F25FF" w:rsidRPr="00EF6D56">
      <w:rPr>
        <w:i/>
        <w:sz w:val="16"/>
        <w:szCs w:val="16"/>
      </w:rPr>
      <w:instrText xml:space="preserve"> PAGE </w:instrText>
    </w:r>
    <w:r w:rsidR="007F25FF" w:rsidRPr="00EF6D56">
      <w:rPr>
        <w:i/>
        <w:sz w:val="16"/>
        <w:szCs w:val="16"/>
      </w:rPr>
      <w:fldChar w:fldCharType="separate"/>
    </w:r>
    <w:r w:rsidR="001D4B54">
      <w:rPr>
        <w:i/>
        <w:noProof/>
        <w:sz w:val="16"/>
        <w:szCs w:val="16"/>
      </w:rPr>
      <w:t>2</w:t>
    </w:r>
    <w:r w:rsidR="007F25FF" w:rsidRPr="00EF6D56">
      <w:rPr>
        <w:i/>
        <w:sz w:val="16"/>
        <w:szCs w:val="16"/>
      </w:rPr>
      <w:fldChar w:fldCharType="end"/>
    </w:r>
    <w:r w:rsidR="007F25FF" w:rsidRPr="00EF6D56">
      <w:rPr>
        <w:i/>
        <w:sz w:val="16"/>
        <w:szCs w:val="16"/>
      </w:rPr>
      <w:t>/</w:t>
    </w:r>
    <w:r w:rsidR="007F25FF" w:rsidRPr="00EF6D56">
      <w:rPr>
        <w:i/>
        <w:sz w:val="16"/>
        <w:szCs w:val="16"/>
      </w:rPr>
      <w:fldChar w:fldCharType="begin"/>
    </w:r>
    <w:r w:rsidR="007F25FF" w:rsidRPr="00EF6D56">
      <w:rPr>
        <w:i/>
        <w:sz w:val="16"/>
        <w:szCs w:val="16"/>
      </w:rPr>
      <w:instrText xml:space="preserve"> NUMPAGES </w:instrText>
    </w:r>
    <w:r w:rsidR="007F25FF" w:rsidRPr="00EF6D56">
      <w:rPr>
        <w:i/>
        <w:sz w:val="16"/>
        <w:szCs w:val="16"/>
      </w:rPr>
      <w:fldChar w:fldCharType="separate"/>
    </w:r>
    <w:r w:rsidR="001D4B54">
      <w:rPr>
        <w:i/>
        <w:noProof/>
        <w:sz w:val="16"/>
        <w:szCs w:val="16"/>
      </w:rPr>
      <w:t>10</w:t>
    </w:r>
    <w:r w:rsidR="007F25FF" w:rsidRPr="00EF6D56">
      <w:rPr>
        <w:i/>
        <w:sz w:val="16"/>
        <w:szCs w:val="16"/>
      </w:rPr>
      <w:fldChar w:fldCharType="end"/>
    </w:r>
    <w:r>
      <w:rPr>
        <w:i/>
        <w:sz w:val="16"/>
        <w:szCs w:val="16"/>
      </w:rPr>
      <w:t xml:space="preserve">                                      </w:t>
    </w:r>
    <w:r w:rsidR="007F25FF" w:rsidRPr="00EF6D56">
      <w:rPr>
        <w:i/>
        <w:sz w:val="16"/>
        <w:szCs w:val="16"/>
      </w:rPr>
      <w:t xml:space="preserve"> </w:t>
    </w:r>
  </w:p>
  <w:p w14:paraId="76CBA7B5" w14:textId="77777777" w:rsidR="004A4E33" w:rsidRDefault="004A4E33" w:rsidP="001E53FF">
    <w:pPr>
      <w:pStyle w:val="Zpat"/>
      <w:numPr>
        <w:ilvl w:val="0"/>
        <w:numId w:val="0"/>
      </w:numPr>
      <w:ind w:left="28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73AD9" w14:textId="77777777" w:rsidR="00B97951" w:rsidRDefault="00B97951">
      <w:pPr>
        <w:spacing w:after="0" w:line="240" w:lineRule="auto"/>
      </w:pPr>
      <w:r>
        <w:separator/>
      </w:r>
    </w:p>
  </w:footnote>
  <w:footnote w:type="continuationSeparator" w:id="0">
    <w:p w14:paraId="128F70B2" w14:textId="77777777" w:rsidR="00B97951" w:rsidRDefault="00B97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BD155" w14:textId="77777777" w:rsidR="004A4E33" w:rsidRPr="001E53FF" w:rsidRDefault="004A4E33" w:rsidP="001E53FF">
    <w:pPr>
      <w:pStyle w:val="Zhlav"/>
      <w:numPr>
        <w:ilvl w:val="0"/>
        <w:numId w:val="0"/>
      </w:numPr>
      <w:ind w:left="72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6098"/>
    <w:multiLevelType w:val="multilevel"/>
    <w:tmpl w:val="38B282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1D0483D"/>
    <w:multiLevelType w:val="hybridMultilevel"/>
    <w:tmpl w:val="F98897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082165"/>
    <w:multiLevelType w:val="multilevel"/>
    <w:tmpl w:val="38B282C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50040A"/>
    <w:multiLevelType w:val="multilevel"/>
    <w:tmpl w:val="38B282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9ED67D5"/>
    <w:multiLevelType w:val="multilevel"/>
    <w:tmpl w:val="3902893E"/>
    <w:lvl w:ilvl="0">
      <w:start w:val="11"/>
      <w:numFmt w:val="decimal"/>
      <w:lvlText w:val="%1"/>
      <w:lvlJc w:val="left"/>
      <w:pPr>
        <w:ind w:left="375" w:hanging="375"/>
      </w:pPr>
      <w:rPr>
        <w:rFonts w:hint="default"/>
        <w:b w:val="0"/>
        <w:u w:val="none"/>
      </w:rPr>
    </w:lvl>
    <w:lvl w:ilvl="1">
      <w:start w:val="1"/>
      <w:numFmt w:val="decimal"/>
      <w:lvlText w:val="%1.%2"/>
      <w:lvlJc w:val="left"/>
      <w:pPr>
        <w:ind w:left="517" w:hanging="375"/>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5" w15:restartNumberingAfterBreak="0">
    <w:nsid w:val="17665ED5"/>
    <w:multiLevelType w:val="hybridMultilevel"/>
    <w:tmpl w:val="B0149694"/>
    <w:lvl w:ilvl="0" w:tplc="C9346930">
      <w:start w:val="1"/>
      <w:numFmt w:val="lowerLetter"/>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21766F7B"/>
    <w:multiLevelType w:val="multilevel"/>
    <w:tmpl w:val="7DC8D4EC"/>
    <w:lvl w:ilvl="0">
      <w:start w:val="1"/>
      <w:numFmt w:val="upperRoman"/>
      <w:pStyle w:val="Podnadpis"/>
      <w:lvlText w:val="Článek %1."/>
      <w:lvlJc w:val="left"/>
      <w:pPr>
        <w:tabs>
          <w:tab w:val="num" w:pos="1440"/>
        </w:tabs>
        <w:ind w:left="0" w:firstLine="0"/>
      </w:pPr>
      <w:rPr>
        <w:rFonts w:hint="default"/>
      </w:rPr>
    </w:lvl>
    <w:lvl w:ilvl="1">
      <w:start w:val="1"/>
      <w:numFmt w:val="ordinal"/>
      <w:isLgl/>
      <w:lvlText w:val="%1.%2"/>
      <w:lvlJc w:val="left"/>
      <w:pPr>
        <w:tabs>
          <w:tab w:val="num" w:pos="567"/>
        </w:tabs>
        <w:ind w:left="0" w:firstLine="0"/>
      </w:pPr>
      <w:rPr>
        <w:rFonts w:hint="default"/>
      </w:rPr>
    </w:lvl>
    <w:lvl w:ilvl="2">
      <w:start w:val="1"/>
      <w:numFmt w:val="lowerLetter"/>
      <w:pStyle w:val="Normln"/>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7" w15:restartNumberingAfterBreak="0">
    <w:nsid w:val="25CF2B23"/>
    <w:multiLevelType w:val="multilevel"/>
    <w:tmpl w:val="0EF4FD32"/>
    <w:lvl w:ilvl="0">
      <w:start w:val="1"/>
      <w:numFmt w:val="decimal"/>
      <w:lvlText w:val="%1."/>
      <w:lvlJc w:val="left"/>
      <w:pPr>
        <w:tabs>
          <w:tab w:val="num" w:pos="360"/>
        </w:tabs>
        <w:ind w:left="360" w:hanging="360"/>
      </w:pPr>
      <w:rPr>
        <w:b/>
        <w:i w:val="0"/>
        <w:u w:val="none"/>
      </w:rPr>
    </w:lvl>
    <w:lvl w:ilvl="1">
      <w:start w:val="1"/>
      <w:numFmt w:val="decimal"/>
      <w:lvlText w:val="%1.%2."/>
      <w:lvlJc w:val="left"/>
      <w:pPr>
        <w:tabs>
          <w:tab w:val="num" w:pos="709"/>
        </w:tabs>
        <w:ind w:left="709" w:hanging="709"/>
      </w:pPr>
      <w:rPr>
        <w:b w:val="0"/>
        <w:i w:val="0"/>
      </w:rPr>
    </w:lvl>
    <w:lvl w:ilvl="2">
      <w:start w:val="1"/>
      <w:numFmt w:val="decimal"/>
      <w:lvlText w:val="%1.%2.%3."/>
      <w:lvlJc w:val="left"/>
      <w:pPr>
        <w:tabs>
          <w:tab w:val="num" w:pos="1418"/>
        </w:tabs>
        <w:ind w:left="1418" w:hanging="709"/>
      </w:pPr>
      <w:rPr>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7AE78F6"/>
    <w:multiLevelType w:val="hybridMultilevel"/>
    <w:tmpl w:val="D0E09C5A"/>
    <w:lvl w:ilvl="0" w:tplc="48E4E0E2">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9" w15:restartNumberingAfterBreak="0">
    <w:nsid w:val="34E03D0A"/>
    <w:multiLevelType w:val="multilevel"/>
    <w:tmpl w:val="38B282C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5C22115"/>
    <w:multiLevelType w:val="multilevel"/>
    <w:tmpl w:val="C47EA30A"/>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5CA422E"/>
    <w:multiLevelType w:val="hybridMultilevel"/>
    <w:tmpl w:val="D102B4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84014C"/>
    <w:multiLevelType w:val="hybridMultilevel"/>
    <w:tmpl w:val="D0E09C5A"/>
    <w:lvl w:ilvl="0" w:tplc="48E4E0E2">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3" w15:restartNumberingAfterBreak="0">
    <w:nsid w:val="4AE3186F"/>
    <w:multiLevelType w:val="hybridMultilevel"/>
    <w:tmpl w:val="391E9FCC"/>
    <w:lvl w:ilvl="0" w:tplc="D56E5CBE">
      <w:start w:val="1"/>
      <w:numFmt w:val="bullet"/>
      <w:lvlText w:val="-"/>
      <w:lvlJc w:val="left"/>
      <w:pPr>
        <w:ind w:left="2136" w:hanging="360"/>
      </w:pPr>
      <w:rPr>
        <w:rFonts w:ascii="Calibri" w:eastAsia="Calibri" w:hAnsi="Calibri" w:cs="Times New Roman"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4" w15:restartNumberingAfterBreak="0">
    <w:nsid w:val="4EEF5A50"/>
    <w:multiLevelType w:val="multilevel"/>
    <w:tmpl w:val="15825C24"/>
    <w:lvl w:ilvl="0">
      <w:start w:val="1"/>
      <w:numFmt w:val="bullet"/>
      <w:lvlText w:val=""/>
      <w:lvlJc w:val="left"/>
      <w:pPr>
        <w:tabs>
          <w:tab w:val="num" w:pos="1440"/>
        </w:tabs>
        <w:ind w:left="0" w:firstLine="0"/>
      </w:pPr>
      <w:rPr>
        <w:rFonts w:ascii="Symbol" w:hAnsi="Symbol" w:hint="default"/>
      </w:rPr>
    </w:lvl>
    <w:lvl w:ilvl="1">
      <w:start w:val="1"/>
      <w:numFmt w:val="ordinal"/>
      <w:isLgl/>
      <w:lvlText w:val="%1.%2"/>
      <w:lvlJc w:val="left"/>
      <w:pPr>
        <w:tabs>
          <w:tab w:val="num" w:pos="567"/>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51B25256"/>
    <w:multiLevelType w:val="multilevel"/>
    <w:tmpl w:val="38B28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2CB0C99"/>
    <w:multiLevelType w:val="multilevel"/>
    <w:tmpl w:val="379E2B82"/>
    <w:lvl w:ilvl="0">
      <w:start w:val="9"/>
      <w:numFmt w:val="decimal"/>
      <w:lvlText w:val="%1."/>
      <w:lvlJc w:val="left"/>
      <w:pPr>
        <w:tabs>
          <w:tab w:val="num" w:pos="360"/>
        </w:tabs>
        <w:ind w:left="360" w:hanging="360"/>
      </w:pPr>
      <w:rPr>
        <w:rFonts w:hint="default"/>
        <w:b/>
        <w:i w:val="0"/>
        <w:u w:val="non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F5B6FC3"/>
    <w:multiLevelType w:val="hybridMultilevel"/>
    <w:tmpl w:val="18361B80"/>
    <w:lvl w:ilvl="0" w:tplc="D854C4EC">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609468AF"/>
    <w:multiLevelType w:val="hybridMultilevel"/>
    <w:tmpl w:val="B66A9C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5C337FC"/>
    <w:multiLevelType w:val="hybridMultilevel"/>
    <w:tmpl w:val="DAF8F386"/>
    <w:lvl w:ilvl="0" w:tplc="682005F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ABE4099"/>
    <w:multiLevelType w:val="multilevel"/>
    <w:tmpl w:val="BD70EF72"/>
    <w:lvl w:ilvl="0">
      <w:start w:val="3"/>
      <w:numFmt w:val="decimal"/>
      <w:lvlText w:val="%1"/>
      <w:lvlJc w:val="left"/>
      <w:pPr>
        <w:ind w:left="360" w:hanging="360"/>
      </w:pPr>
      <w:rPr>
        <w:rFonts w:eastAsia="Batang" w:hint="default"/>
      </w:rPr>
    </w:lvl>
    <w:lvl w:ilvl="1">
      <w:start w:val="1"/>
      <w:numFmt w:val="decimal"/>
      <w:lvlText w:val="%1.%2"/>
      <w:lvlJc w:val="left"/>
      <w:pPr>
        <w:ind w:left="1080" w:hanging="360"/>
      </w:pPr>
      <w:rPr>
        <w:rFonts w:eastAsia="Batang" w:hint="default"/>
      </w:rPr>
    </w:lvl>
    <w:lvl w:ilvl="2">
      <w:start w:val="1"/>
      <w:numFmt w:val="decimal"/>
      <w:lvlText w:val="%1.%2.%3"/>
      <w:lvlJc w:val="left"/>
      <w:pPr>
        <w:ind w:left="2160" w:hanging="720"/>
      </w:pPr>
      <w:rPr>
        <w:rFonts w:eastAsia="Batang" w:hint="default"/>
      </w:rPr>
    </w:lvl>
    <w:lvl w:ilvl="3">
      <w:start w:val="1"/>
      <w:numFmt w:val="decimal"/>
      <w:lvlText w:val="%1.%2.%3.%4"/>
      <w:lvlJc w:val="left"/>
      <w:pPr>
        <w:ind w:left="2880" w:hanging="720"/>
      </w:pPr>
      <w:rPr>
        <w:rFonts w:eastAsia="Batang" w:hint="default"/>
      </w:rPr>
    </w:lvl>
    <w:lvl w:ilvl="4">
      <w:start w:val="1"/>
      <w:numFmt w:val="decimal"/>
      <w:lvlText w:val="%1.%2.%3.%4.%5"/>
      <w:lvlJc w:val="left"/>
      <w:pPr>
        <w:ind w:left="3960" w:hanging="1080"/>
      </w:pPr>
      <w:rPr>
        <w:rFonts w:eastAsia="Batang" w:hint="default"/>
      </w:rPr>
    </w:lvl>
    <w:lvl w:ilvl="5">
      <w:start w:val="1"/>
      <w:numFmt w:val="decimal"/>
      <w:lvlText w:val="%1.%2.%3.%4.%5.%6"/>
      <w:lvlJc w:val="left"/>
      <w:pPr>
        <w:ind w:left="4680" w:hanging="1080"/>
      </w:pPr>
      <w:rPr>
        <w:rFonts w:eastAsia="Batang" w:hint="default"/>
      </w:rPr>
    </w:lvl>
    <w:lvl w:ilvl="6">
      <w:start w:val="1"/>
      <w:numFmt w:val="decimal"/>
      <w:lvlText w:val="%1.%2.%3.%4.%5.%6.%7"/>
      <w:lvlJc w:val="left"/>
      <w:pPr>
        <w:ind w:left="5760" w:hanging="1440"/>
      </w:pPr>
      <w:rPr>
        <w:rFonts w:eastAsia="Batang" w:hint="default"/>
      </w:rPr>
    </w:lvl>
    <w:lvl w:ilvl="7">
      <w:start w:val="1"/>
      <w:numFmt w:val="decimal"/>
      <w:lvlText w:val="%1.%2.%3.%4.%5.%6.%7.%8"/>
      <w:lvlJc w:val="left"/>
      <w:pPr>
        <w:ind w:left="6480" w:hanging="1440"/>
      </w:pPr>
      <w:rPr>
        <w:rFonts w:eastAsia="Batang" w:hint="default"/>
      </w:rPr>
    </w:lvl>
    <w:lvl w:ilvl="8">
      <w:start w:val="1"/>
      <w:numFmt w:val="decimal"/>
      <w:lvlText w:val="%1.%2.%3.%4.%5.%6.%7.%8.%9"/>
      <w:lvlJc w:val="left"/>
      <w:pPr>
        <w:ind w:left="7200" w:hanging="1440"/>
      </w:pPr>
      <w:rPr>
        <w:rFonts w:eastAsia="Batang" w:hint="default"/>
      </w:rPr>
    </w:lvl>
  </w:abstractNum>
  <w:abstractNum w:abstractNumId="21" w15:restartNumberingAfterBreak="0">
    <w:nsid w:val="79B0348F"/>
    <w:multiLevelType w:val="multilevel"/>
    <w:tmpl w:val="38B282C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C035AE9"/>
    <w:multiLevelType w:val="multilevel"/>
    <w:tmpl w:val="38B282C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2"/>
  </w:num>
  <w:num w:numId="2">
    <w:abstractNumId w:val="7"/>
  </w:num>
  <w:num w:numId="3">
    <w:abstractNumId w:val="19"/>
  </w:num>
  <w:num w:numId="4">
    <w:abstractNumId w:val="17"/>
  </w:num>
  <w:num w:numId="5">
    <w:abstractNumId w:val="15"/>
  </w:num>
  <w:num w:numId="6">
    <w:abstractNumId w:val="3"/>
  </w:num>
  <w:num w:numId="7">
    <w:abstractNumId w:val="0"/>
  </w:num>
  <w:num w:numId="8">
    <w:abstractNumId w:val="22"/>
  </w:num>
  <w:num w:numId="9">
    <w:abstractNumId w:val="9"/>
  </w:num>
  <w:num w:numId="10">
    <w:abstractNumId w:val="21"/>
  </w:num>
  <w:num w:numId="11">
    <w:abstractNumId w:val="10"/>
  </w:num>
  <w:num w:numId="12">
    <w:abstractNumId w:val="4"/>
  </w:num>
  <w:num w:numId="13">
    <w:abstractNumId w:val="5"/>
  </w:num>
  <w:num w:numId="14">
    <w:abstractNumId w:val="13"/>
  </w:num>
  <w:num w:numId="15">
    <w:abstractNumId w:val="8"/>
  </w:num>
  <w:num w:numId="16">
    <w:abstractNumId w:val="20"/>
  </w:num>
  <w:num w:numId="17">
    <w:abstractNumId w:val="1"/>
  </w:num>
  <w:num w:numId="18">
    <w:abstractNumId w:val="18"/>
  </w:num>
  <w:num w:numId="19">
    <w:abstractNumId w:val="6"/>
  </w:num>
  <w:num w:numId="20">
    <w:abstractNumId w:val="2"/>
  </w:num>
  <w:num w:numId="21">
    <w:abstractNumId w:val="16"/>
  </w:num>
  <w:num w:numId="22">
    <w:abstractNumId w:val="14"/>
  </w:num>
  <w:num w:numId="23">
    <w:abstractNumId w:val="6"/>
  </w:num>
  <w:num w:numId="24">
    <w:abstractNumId w:val="6"/>
  </w:num>
  <w:num w:numId="25">
    <w:abstractNumId w:val="6"/>
  </w:num>
  <w:num w:numId="26">
    <w:abstractNumId w:val="6"/>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818"/>
    <w:rsid w:val="00030279"/>
    <w:rsid w:val="00030663"/>
    <w:rsid w:val="00080F05"/>
    <w:rsid w:val="00084AE6"/>
    <w:rsid w:val="00090B8E"/>
    <w:rsid w:val="00161728"/>
    <w:rsid w:val="00172B0F"/>
    <w:rsid w:val="001B142C"/>
    <w:rsid w:val="001B24B5"/>
    <w:rsid w:val="001D2EAC"/>
    <w:rsid w:val="001D39A5"/>
    <w:rsid w:val="001D4B54"/>
    <w:rsid w:val="001E53FF"/>
    <w:rsid w:val="00211335"/>
    <w:rsid w:val="00266D6D"/>
    <w:rsid w:val="0028605B"/>
    <w:rsid w:val="0029476D"/>
    <w:rsid w:val="002B5B62"/>
    <w:rsid w:val="002C1FFD"/>
    <w:rsid w:val="002D6395"/>
    <w:rsid w:val="0031472B"/>
    <w:rsid w:val="003503A8"/>
    <w:rsid w:val="003A5872"/>
    <w:rsid w:val="003C67EB"/>
    <w:rsid w:val="003D5E4F"/>
    <w:rsid w:val="003E26FA"/>
    <w:rsid w:val="003E361D"/>
    <w:rsid w:val="00456E8D"/>
    <w:rsid w:val="0048094C"/>
    <w:rsid w:val="004A2702"/>
    <w:rsid w:val="004A4E33"/>
    <w:rsid w:val="004C74F3"/>
    <w:rsid w:val="004F132D"/>
    <w:rsid w:val="00524284"/>
    <w:rsid w:val="0053313E"/>
    <w:rsid w:val="00542A2E"/>
    <w:rsid w:val="005615DC"/>
    <w:rsid w:val="005634F2"/>
    <w:rsid w:val="0059176B"/>
    <w:rsid w:val="005B32DE"/>
    <w:rsid w:val="005F13C0"/>
    <w:rsid w:val="005F246C"/>
    <w:rsid w:val="005F26AC"/>
    <w:rsid w:val="006E1854"/>
    <w:rsid w:val="006F44DE"/>
    <w:rsid w:val="0072099B"/>
    <w:rsid w:val="007644EC"/>
    <w:rsid w:val="007B1690"/>
    <w:rsid w:val="007F25FF"/>
    <w:rsid w:val="00840658"/>
    <w:rsid w:val="00860653"/>
    <w:rsid w:val="0088410F"/>
    <w:rsid w:val="008A30C9"/>
    <w:rsid w:val="008B165A"/>
    <w:rsid w:val="008B3FB1"/>
    <w:rsid w:val="008B5BC5"/>
    <w:rsid w:val="00931563"/>
    <w:rsid w:val="00936477"/>
    <w:rsid w:val="00957B61"/>
    <w:rsid w:val="00977AB1"/>
    <w:rsid w:val="00A0363D"/>
    <w:rsid w:val="00A43074"/>
    <w:rsid w:val="00A90C85"/>
    <w:rsid w:val="00AB2D23"/>
    <w:rsid w:val="00AD0A60"/>
    <w:rsid w:val="00AD5CF7"/>
    <w:rsid w:val="00B20855"/>
    <w:rsid w:val="00B43818"/>
    <w:rsid w:val="00B516A5"/>
    <w:rsid w:val="00B56AE0"/>
    <w:rsid w:val="00B97951"/>
    <w:rsid w:val="00BE0EF0"/>
    <w:rsid w:val="00C1472D"/>
    <w:rsid w:val="00C30F60"/>
    <w:rsid w:val="00C97462"/>
    <w:rsid w:val="00CE44E9"/>
    <w:rsid w:val="00CF08FE"/>
    <w:rsid w:val="00D176C5"/>
    <w:rsid w:val="00DD7FFD"/>
    <w:rsid w:val="00DE2946"/>
    <w:rsid w:val="00DF77C9"/>
    <w:rsid w:val="00E10C9E"/>
    <w:rsid w:val="00E637B3"/>
    <w:rsid w:val="00EA41C4"/>
    <w:rsid w:val="00F25B7A"/>
    <w:rsid w:val="00F3173E"/>
    <w:rsid w:val="00F46BFC"/>
    <w:rsid w:val="00F839E2"/>
    <w:rsid w:val="00F91F63"/>
    <w:rsid w:val="00FA171A"/>
    <w:rsid w:val="00FD4D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8C74F54"/>
  <w15:docId w15:val="{FDACB3EE-2E48-4AE2-A5C8-3A8A8C3BB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43818"/>
    <w:pPr>
      <w:numPr>
        <w:ilvl w:val="2"/>
        <w:numId w:val="19"/>
      </w:numPr>
      <w:spacing w:after="200" w:line="276" w:lineRule="auto"/>
    </w:pPr>
    <w:rPr>
      <w:rFonts w:ascii="Calibri" w:eastAsia="Batang" w:hAnsi="Calibri" w:cs="Times New Roman"/>
    </w:rPr>
  </w:style>
  <w:style w:type="paragraph" w:styleId="Nadpis4">
    <w:name w:val="heading 4"/>
    <w:basedOn w:val="Normln"/>
    <w:next w:val="Normln"/>
    <w:link w:val="Nadpis4Char"/>
    <w:qFormat/>
    <w:rsid w:val="0031472B"/>
    <w:pPr>
      <w:keepNext/>
      <w:numPr>
        <w:ilvl w:val="3"/>
      </w:numPr>
      <w:tabs>
        <w:tab w:val="left" w:pos="568"/>
        <w:tab w:val="left" w:pos="1985"/>
        <w:tab w:val="left" w:pos="6521"/>
        <w:tab w:val="right" w:pos="8647"/>
      </w:tabs>
      <w:spacing w:after="0" w:line="240" w:lineRule="auto"/>
      <w:outlineLvl w:val="3"/>
    </w:pPr>
    <w:rPr>
      <w:rFonts w:ascii="Times New Roman" w:eastAsia="Times New Roman" w:hAnsi="Times New Roman"/>
      <w:b/>
      <w:sz w:val="20"/>
      <w:szCs w:val="20"/>
      <w:lang w:eastAsia="cs-CZ"/>
    </w:rPr>
  </w:style>
  <w:style w:type="paragraph" w:styleId="Nadpis5">
    <w:name w:val="heading 5"/>
    <w:basedOn w:val="Normln"/>
    <w:next w:val="Normln"/>
    <w:link w:val="Nadpis5Char"/>
    <w:qFormat/>
    <w:rsid w:val="0031472B"/>
    <w:pPr>
      <w:keepNext/>
      <w:numPr>
        <w:ilvl w:val="4"/>
      </w:numPr>
      <w:tabs>
        <w:tab w:val="left" w:pos="568"/>
        <w:tab w:val="left" w:pos="1985"/>
        <w:tab w:val="left" w:pos="5671"/>
        <w:tab w:val="right" w:pos="7371"/>
      </w:tabs>
      <w:spacing w:after="0" w:line="240" w:lineRule="auto"/>
      <w:jc w:val="center"/>
      <w:outlineLvl w:val="4"/>
    </w:pPr>
    <w:rPr>
      <w:rFonts w:ascii="Times New Roman" w:eastAsia="Times New Roman" w:hAnsi="Times New Roman"/>
      <w:b/>
      <w:sz w:val="20"/>
      <w:szCs w:val="20"/>
      <w:lang w:eastAsia="cs-CZ"/>
    </w:rPr>
  </w:style>
  <w:style w:type="paragraph" w:styleId="Nadpis6">
    <w:name w:val="heading 6"/>
    <w:basedOn w:val="Normln"/>
    <w:next w:val="Normln"/>
    <w:link w:val="Nadpis6Char"/>
    <w:qFormat/>
    <w:rsid w:val="0031472B"/>
    <w:pPr>
      <w:keepNext/>
      <w:numPr>
        <w:ilvl w:val="5"/>
      </w:numPr>
      <w:spacing w:after="0" w:line="240" w:lineRule="auto"/>
      <w:jc w:val="center"/>
      <w:outlineLvl w:val="5"/>
    </w:pPr>
    <w:rPr>
      <w:rFonts w:ascii="Times New Roman" w:eastAsia="Times New Roman" w:hAnsi="Times New Roman"/>
      <w:b/>
      <w:sz w:val="24"/>
      <w:szCs w:val="20"/>
      <w:u w:val="single"/>
      <w:lang w:eastAsia="cs-CZ"/>
    </w:rPr>
  </w:style>
  <w:style w:type="paragraph" w:styleId="Nadpis7">
    <w:name w:val="heading 7"/>
    <w:basedOn w:val="Normln"/>
    <w:next w:val="Normln"/>
    <w:link w:val="Nadpis7Char"/>
    <w:qFormat/>
    <w:rsid w:val="0031472B"/>
    <w:pPr>
      <w:keepNext/>
      <w:numPr>
        <w:ilvl w:val="6"/>
      </w:numPr>
      <w:tabs>
        <w:tab w:val="left" w:pos="568"/>
        <w:tab w:val="left" w:pos="1985"/>
        <w:tab w:val="left" w:pos="5671"/>
        <w:tab w:val="right" w:pos="7371"/>
      </w:tabs>
      <w:spacing w:after="0" w:line="240" w:lineRule="auto"/>
      <w:jc w:val="both"/>
      <w:outlineLvl w:val="6"/>
    </w:pPr>
    <w:rPr>
      <w:rFonts w:ascii="Times New Roman" w:eastAsia="Times New Roman" w:hAnsi="Times New Roman"/>
      <w:b/>
      <w:sz w:val="20"/>
      <w:szCs w:val="20"/>
      <w:lang w:eastAsia="cs-CZ"/>
    </w:rPr>
  </w:style>
  <w:style w:type="paragraph" w:styleId="Nadpis8">
    <w:name w:val="heading 8"/>
    <w:basedOn w:val="Normln"/>
    <w:next w:val="Normln"/>
    <w:link w:val="Nadpis8Char"/>
    <w:qFormat/>
    <w:rsid w:val="0031472B"/>
    <w:pPr>
      <w:keepNext/>
      <w:widowControl w:val="0"/>
      <w:numPr>
        <w:ilvl w:val="7"/>
      </w:numPr>
      <w:tabs>
        <w:tab w:val="center" w:pos="4771"/>
      </w:tabs>
      <w:spacing w:after="0" w:line="240" w:lineRule="auto"/>
      <w:jc w:val="center"/>
      <w:outlineLvl w:val="7"/>
    </w:pPr>
    <w:rPr>
      <w:rFonts w:ascii="Times New Roman" w:eastAsia="Times New Roman" w:hAnsi="Times New Roman"/>
      <w:b/>
      <w:snapToGrid w:val="0"/>
      <w:color w:val="000000"/>
      <w:sz w:val="32"/>
      <w:szCs w:val="20"/>
      <w:lang w:eastAsia="cs-CZ"/>
    </w:rPr>
  </w:style>
  <w:style w:type="paragraph" w:styleId="Nadpis9">
    <w:name w:val="heading 9"/>
    <w:basedOn w:val="Normln"/>
    <w:next w:val="Normln"/>
    <w:link w:val="Nadpis9Char"/>
    <w:qFormat/>
    <w:rsid w:val="0031472B"/>
    <w:pPr>
      <w:keepNext/>
      <w:numPr>
        <w:ilvl w:val="8"/>
      </w:numPr>
      <w:spacing w:after="0" w:line="240" w:lineRule="auto"/>
      <w:outlineLvl w:val="8"/>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A-Odrážky1,Nad,Odstavec_muj,_Odstavec se seznamem,List Paragraph,Odstavec_muj1,Odstavec_muj2,Odstavec_muj3,Nad1,List Paragraph1,Odstavec_muj4,Nad2,List Paragraph2,Odstavec_muj5,Odstavec_muj6,Odstavec_muj7,Odstavec_muj8,Odstavec_muj9"/>
    <w:basedOn w:val="Normln"/>
    <w:link w:val="OdstavecseseznamemChar"/>
    <w:uiPriority w:val="34"/>
    <w:qFormat/>
    <w:rsid w:val="00B43818"/>
    <w:pPr>
      <w:contextualSpacing/>
    </w:pPr>
  </w:style>
  <w:style w:type="paragraph" w:styleId="Zhlav">
    <w:name w:val="header"/>
    <w:basedOn w:val="Normln"/>
    <w:link w:val="ZhlavChar"/>
    <w:uiPriority w:val="99"/>
    <w:unhideWhenUsed/>
    <w:rsid w:val="00B43818"/>
    <w:pPr>
      <w:tabs>
        <w:tab w:val="center" w:pos="4536"/>
        <w:tab w:val="right" w:pos="9072"/>
      </w:tabs>
    </w:pPr>
  </w:style>
  <w:style w:type="character" w:customStyle="1" w:styleId="ZhlavChar">
    <w:name w:val="Záhlaví Char"/>
    <w:basedOn w:val="Standardnpsmoodstavce"/>
    <w:link w:val="Zhlav"/>
    <w:uiPriority w:val="99"/>
    <w:rsid w:val="00B43818"/>
    <w:rPr>
      <w:rFonts w:ascii="Calibri" w:eastAsia="Batang" w:hAnsi="Calibri" w:cs="Times New Roman"/>
    </w:rPr>
  </w:style>
  <w:style w:type="paragraph" w:styleId="Zpat">
    <w:name w:val="footer"/>
    <w:basedOn w:val="Normln"/>
    <w:link w:val="ZpatChar"/>
    <w:uiPriority w:val="99"/>
    <w:unhideWhenUsed/>
    <w:rsid w:val="00B43818"/>
    <w:pPr>
      <w:tabs>
        <w:tab w:val="center" w:pos="4536"/>
        <w:tab w:val="right" w:pos="9072"/>
      </w:tabs>
    </w:pPr>
  </w:style>
  <w:style w:type="character" w:customStyle="1" w:styleId="ZpatChar">
    <w:name w:val="Zápatí Char"/>
    <w:basedOn w:val="Standardnpsmoodstavce"/>
    <w:link w:val="Zpat"/>
    <w:uiPriority w:val="99"/>
    <w:rsid w:val="00B43818"/>
    <w:rPr>
      <w:rFonts w:ascii="Calibri" w:eastAsia="Batang" w:hAnsi="Calibri" w:cs="Times New Roman"/>
    </w:rPr>
  </w:style>
  <w:style w:type="paragraph" w:styleId="Normlnweb">
    <w:name w:val="Normal (Web)"/>
    <w:basedOn w:val="Normln"/>
    <w:uiPriority w:val="99"/>
    <w:unhideWhenUsed/>
    <w:rsid w:val="00B43818"/>
    <w:pPr>
      <w:spacing w:before="100" w:beforeAutospacing="1" w:after="100" w:afterAutospacing="1" w:line="240" w:lineRule="auto"/>
    </w:pPr>
    <w:rPr>
      <w:rFonts w:ascii="Times New Roman" w:eastAsia="Times New Roman" w:hAnsi="Times New Roman"/>
      <w:sz w:val="24"/>
      <w:szCs w:val="24"/>
      <w:lang w:eastAsia="cs-CZ"/>
    </w:rPr>
  </w:style>
  <w:style w:type="paragraph" w:styleId="Podnadpis">
    <w:name w:val="Subtitle"/>
    <w:basedOn w:val="Normln"/>
    <w:link w:val="PodnadpisChar"/>
    <w:qFormat/>
    <w:rsid w:val="00B43818"/>
    <w:pPr>
      <w:numPr>
        <w:ilvl w:val="0"/>
      </w:numPr>
      <w:spacing w:after="0" w:line="240" w:lineRule="auto"/>
      <w:jc w:val="center"/>
    </w:pPr>
    <w:rPr>
      <w:rFonts w:ascii="Times New Roman" w:eastAsia="Times New Roman" w:hAnsi="Times New Roman"/>
      <w:b/>
      <w:sz w:val="28"/>
      <w:szCs w:val="20"/>
      <w:lang w:eastAsia="cs-CZ"/>
    </w:rPr>
  </w:style>
  <w:style w:type="character" w:customStyle="1" w:styleId="PodnadpisChar">
    <w:name w:val="Podnadpis Char"/>
    <w:basedOn w:val="Standardnpsmoodstavce"/>
    <w:link w:val="Podnadpis"/>
    <w:rsid w:val="00B43818"/>
    <w:rPr>
      <w:rFonts w:ascii="Times New Roman" w:eastAsia="Times New Roman" w:hAnsi="Times New Roman" w:cs="Times New Roman"/>
      <w:b/>
      <w:sz w:val="28"/>
      <w:szCs w:val="20"/>
      <w:lang w:eastAsia="cs-CZ"/>
    </w:rPr>
  </w:style>
  <w:style w:type="paragraph" w:customStyle="1" w:styleId="Nadpislnku">
    <w:name w:val="Nadpis článku"/>
    <w:basedOn w:val="Normln"/>
    <w:rsid w:val="00B43818"/>
    <w:pPr>
      <w:spacing w:after="0" w:line="240" w:lineRule="auto"/>
      <w:jc w:val="both"/>
    </w:pPr>
    <w:rPr>
      <w:rFonts w:ascii="Times New Roman" w:eastAsia="Times New Roman" w:hAnsi="Times New Roman"/>
      <w:b/>
      <w:sz w:val="24"/>
      <w:szCs w:val="20"/>
      <w:u w:val="single"/>
      <w:lang w:eastAsia="cs-CZ"/>
    </w:rPr>
  </w:style>
  <w:style w:type="paragraph" w:customStyle="1" w:styleId="Text-Zd">
    <w:name w:val="Text-Zd"/>
    <w:basedOn w:val="Normln"/>
    <w:rsid w:val="00B43818"/>
    <w:pPr>
      <w:spacing w:after="0" w:line="240" w:lineRule="auto"/>
      <w:jc w:val="both"/>
    </w:pPr>
    <w:rPr>
      <w:rFonts w:ascii="Times New Roman" w:eastAsia="Times New Roman" w:hAnsi="Times New Roman"/>
      <w:sz w:val="24"/>
      <w:szCs w:val="20"/>
      <w:lang w:eastAsia="cs-CZ"/>
    </w:rPr>
  </w:style>
  <w:style w:type="paragraph" w:customStyle="1" w:styleId="Odstavecseseznamem3">
    <w:name w:val="Odstavec se seznamem3"/>
    <w:basedOn w:val="Normln"/>
    <w:rsid w:val="00B43818"/>
    <w:pPr>
      <w:spacing w:after="0" w:line="240" w:lineRule="auto"/>
      <w:contextualSpacing/>
      <w:jc w:val="both"/>
    </w:pPr>
    <w:rPr>
      <w:rFonts w:ascii="Times New Roman" w:eastAsia="Calibri" w:hAnsi="Times New Roman"/>
      <w:sz w:val="20"/>
      <w:szCs w:val="20"/>
      <w:lang w:eastAsia="cs-CZ"/>
    </w:rPr>
  </w:style>
  <w:style w:type="character" w:customStyle="1" w:styleId="OdstavecseseznamemChar">
    <w:name w:val="Odstavec se seznamem Char"/>
    <w:aliases w:val="A-Odrážky1 Char,Nad Char,Odstavec_muj Char,_Odstavec se seznamem Char,List Paragraph Char,Odstavec_muj1 Char,Odstavec_muj2 Char,Odstavec_muj3 Char,Nad1 Char,List Paragraph1 Char,Odstavec_muj4 Char,Nad2 Char,List Paragraph2 Char"/>
    <w:basedOn w:val="Standardnpsmoodstavce"/>
    <w:link w:val="Odstavecseseznamem"/>
    <w:uiPriority w:val="34"/>
    <w:rsid w:val="00B43818"/>
    <w:rPr>
      <w:rFonts w:ascii="Calibri" w:eastAsia="Batang" w:hAnsi="Calibri" w:cs="Times New Roman"/>
    </w:rPr>
  </w:style>
  <w:style w:type="character" w:styleId="Odkaznakoment">
    <w:name w:val="annotation reference"/>
    <w:basedOn w:val="Standardnpsmoodstavce"/>
    <w:uiPriority w:val="99"/>
    <w:semiHidden/>
    <w:unhideWhenUsed/>
    <w:rsid w:val="007F25FF"/>
    <w:rPr>
      <w:sz w:val="16"/>
      <w:szCs w:val="16"/>
    </w:rPr>
  </w:style>
  <w:style w:type="paragraph" w:styleId="Textkomente">
    <w:name w:val="annotation text"/>
    <w:basedOn w:val="Normln"/>
    <w:link w:val="TextkomenteChar"/>
    <w:uiPriority w:val="99"/>
    <w:semiHidden/>
    <w:unhideWhenUsed/>
    <w:rsid w:val="007F25FF"/>
    <w:pPr>
      <w:spacing w:line="240" w:lineRule="auto"/>
    </w:pPr>
    <w:rPr>
      <w:sz w:val="20"/>
      <w:szCs w:val="20"/>
    </w:rPr>
  </w:style>
  <w:style w:type="character" w:customStyle="1" w:styleId="TextkomenteChar">
    <w:name w:val="Text komentáře Char"/>
    <w:basedOn w:val="Standardnpsmoodstavce"/>
    <w:link w:val="Textkomente"/>
    <w:uiPriority w:val="99"/>
    <w:semiHidden/>
    <w:rsid w:val="007F25FF"/>
    <w:rPr>
      <w:rFonts w:ascii="Calibri" w:eastAsia="Batang" w:hAnsi="Calibri" w:cs="Times New Roman"/>
      <w:sz w:val="20"/>
      <w:szCs w:val="20"/>
    </w:rPr>
  </w:style>
  <w:style w:type="paragraph" w:styleId="Pedmtkomente">
    <w:name w:val="annotation subject"/>
    <w:basedOn w:val="Textkomente"/>
    <w:next w:val="Textkomente"/>
    <w:link w:val="PedmtkomenteChar"/>
    <w:uiPriority w:val="99"/>
    <w:semiHidden/>
    <w:unhideWhenUsed/>
    <w:rsid w:val="007F25FF"/>
    <w:rPr>
      <w:b/>
      <w:bCs/>
    </w:rPr>
  </w:style>
  <w:style w:type="character" w:customStyle="1" w:styleId="PedmtkomenteChar">
    <w:name w:val="Předmět komentáře Char"/>
    <w:basedOn w:val="TextkomenteChar"/>
    <w:link w:val="Pedmtkomente"/>
    <w:uiPriority w:val="99"/>
    <w:semiHidden/>
    <w:rsid w:val="007F25FF"/>
    <w:rPr>
      <w:rFonts w:ascii="Calibri" w:eastAsia="Batang" w:hAnsi="Calibri" w:cs="Times New Roman"/>
      <w:b/>
      <w:bCs/>
      <w:sz w:val="20"/>
      <w:szCs w:val="20"/>
    </w:rPr>
  </w:style>
  <w:style w:type="paragraph" w:styleId="Textbubliny">
    <w:name w:val="Balloon Text"/>
    <w:basedOn w:val="Normln"/>
    <w:link w:val="TextbublinyChar"/>
    <w:uiPriority w:val="99"/>
    <w:semiHidden/>
    <w:unhideWhenUsed/>
    <w:rsid w:val="007F25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25FF"/>
    <w:rPr>
      <w:rFonts w:ascii="Segoe UI" w:eastAsia="Batang" w:hAnsi="Segoe UI" w:cs="Segoe UI"/>
      <w:sz w:val="18"/>
      <w:szCs w:val="18"/>
    </w:rPr>
  </w:style>
  <w:style w:type="character" w:customStyle="1" w:styleId="Nadpis4Char">
    <w:name w:val="Nadpis 4 Char"/>
    <w:basedOn w:val="Standardnpsmoodstavce"/>
    <w:link w:val="Nadpis4"/>
    <w:rsid w:val="0031472B"/>
    <w:rPr>
      <w:rFonts w:ascii="Times New Roman" w:eastAsia="Times New Roman" w:hAnsi="Times New Roman" w:cs="Times New Roman"/>
      <w:b/>
      <w:sz w:val="20"/>
      <w:szCs w:val="20"/>
      <w:lang w:eastAsia="cs-CZ"/>
    </w:rPr>
  </w:style>
  <w:style w:type="character" w:customStyle="1" w:styleId="Nadpis5Char">
    <w:name w:val="Nadpis 5 Char"/>
    <w:basedOn w:val="Standardnpsmoodstavce"/>
    <w:link w:val="Nadpis5"/>
    <w:rsid w:val="0031472B"/>
    <w:rPr>
      <w:rFonts w:ascii="Times New Roman" w:eastAsia="Times New Roman" w:hAnsi="Times New Roman" w:cs="Times New Roman"/>
      <w:b/>
      <w:sz w:val="20"/>
      <w:szCs w:val="20"/>
      <w:lang w:eastAsia="cs-CZ"/>
    </w:rPr>
  </w:style>
  <w:style w:type="character" w:customStyle="1" w:styleId="Nadpis6Char">
    <w:name w:val="Nadpis 6 Char"/>
    <w:basedOn w:val="Standardnpsmoodstavce"/>
    <w:link w:val="Nadpis6"/>
    <w:rsid w:val="0031472B"/>
    <w:rPr>
      <w:rFonts w:ascii="Times New Roman" w:eastAsia="Times New Roman" w:hAnsi="Times New Roman" w:cs="Times New Roman"/>
      <w:b/>
      <w:sz w:val="24"/>
      <w:szCs w:val="20"/>
      <w:u w:val="single"/>
      <w:lang w:eastAsia="cs-CZ"/>
    </w:rPr>
  </w:style>
  <w:style w:type="character" w:customStyle="1" w:styleId="Nadpis7Char">
    <w:name w:val="Nadpis 7 Char"/>
    <w:basedOn w:val="Standardnpsmoodstavce"/>
    <w:link w:val="Nadpis7"/>
    <w:rsid w:val="0031472B"/>
    <w:rPr>
      <w:rFonts w:ascii="Times New Roman" w:eastAsia="Times New Roman" w:hAnsi="Times New Roman" w:cs="Times New Roman"/>
      <w:b/>
      <w:sz w:val="20"/>
      <w:szCs w:val="20"/>
      <w:lang w:eastAsia="cs-CZ"/>
    </w:rPr>
  </w:style>
  <w:style w:type="character" w:customStyle="1" w:styleId="Nadpis8Char">
    <w:name w:val="Nadpis 8 Char"/>
    <w:basedOn w:val="Standardnpsmoodstavce"/>
    <w:link w:val="Nadpis8"/>
    <w:rsid w:val="0031472B"/>
    <w:rPr>
      <w:rFonts w:ascii="Times New Roman" w:eastAsia="Times New Roman" w:hAnsi="Times New Roman" w:cs="Times New Roman"/>
      <w:b/>
      <w:snapToGrid w:val="0"/>
      <w:color w:val="000000"/>
      <w:sz w:val="32"/>
      <w:szCs w:val="20"/>
      <w:lang w:eastAsia="cs-CZ"/>
    </w:rPr>
  </w:style>
  <w:style w:type="character" w:customStyle="1" w:styleId="Nadpis9Char">
    <w:name w:val="Nadpis 9 Char"/>
    <w:basedOn w:val="Standardnpsmoodstavce"/>
    <w:link w:val="Nadpis9"/>
    <w:rsid w:val="0031472B"/>
    <w:rPr>
      <w:rFonts w:ascii="Times New Roman" w:eastAsia="Times New Roman" w:hAnsi="Times New Roman" w:cs="Times New Roman"/>
      <w:sz w:val="24"/>
      <w:szCs w:val="20"/>
      <w:lang w:eastAsia="cs-CZ"/>
    </w:rPr>
  </w:style>
  <w:style w:type="paragraph" w:customStyle="1" w:styleId="Smlouva">
    <w:name w:val="Smlouva"/>
    <w:basedOn w:val="Normln"/>
    <w:rsid w:val="0031472B"/>
    <w:pPr>
      <w:tabs>
        <w:tab w:val="num" w:pos="1440"/>
      </w:tabs>
      <w:spacing w:after="0" w:line="240" w:lineRule="auto"/>
    </w:pPr>
    <w:rPr>
      <w:rFonts w:ascii="Times New Roman" w:eastAsia="Times New Roman" w:hAnsi="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48578-D1FA-4BDA-A94F-51B5DA9FF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4571</Words>
  <Characters>26973</Characters>
  <Application>Microsoft Office Word</Application>
  <DocSecurity>4</DocSecurity>
  <Lines>224</Lines>
  <Paragraphs>62</Paragraphs>
  <ScaleCrop>false</ScaleCrop>
  <HeadingPairs>
    <vt:vector size="2" baseType="variant">
      <vt:variant>
        <vt:lpstr>Název</vt:lpstr>
      </vt:variant>
      <vt:variant>
        <vt:i4>1</vt:i4>
      </vt:variant>
    </vt:vector>
  </HeadingPairs>
  <TitlesOfParts>
    <vt:vector size="1" baseType="lpstr">
      <vt:lpstr/>
    </vt:vector>
  </TitlesOfParts>
  <Company>sou av cr</Company>
  <LinksUpToDate>false</LinksUpToDate>
  <CharactersWithSpaces>31482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Lubomír Rejda</dc:creator>
  <cp:lastModifiedBy>Karolína Volšická</cp:lastModifiedBy>
  <cp:revision>2</cp:revision>
  <cp:lastPrinted>2018-10-12T13:06:00Z</cp:lastPrinted>
  <dcterms:created xsi:type="dcterms:W3CDTF">2018-10-15T13:10:00Z</dcterms:created>
  <dcterms:modified xsi:type="dcterms:W3CDTF">2018-10-15T13:10:00Z</dcterms:modified>
</cp:coreProperties>
</file>