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bookmarkStart w:id="0" w:name="_GoBack"/>
      <w:bookmarkEnd w:id="0"/>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AF0742" w:rsidRPr="00AF0742">
        <w:rPr>
          <w:rFonts w:cs="Arial"/>
          <w:b/>
          <w:sz w:val="28"/>
          <w:szCs w:val="28"/>
        </w:rPr>
        <w:t>BRA-MN-24/2018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AF0742" w:rsidRPr="00AF0742">
        <w:rPr>
          <w:rFonts w:cs="Arial"/>
          <w:b/>
          <w:bCs/>
          <w:sz w:val="28"/>
          <w:szCs w:val="28"/>
        </w:rPr>
        <w:t>CZ.03</w:t>
      </w:r>
      <w:r w:rsidR="00AF0742">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F0742" w:rsidRPr="00AF0742">
        <w:t xml:space="preserve">Ing. </w:t>
      </w:r>
      <w:r w:rsidR="00AF0742">
        <w:rPr>
          <w:szCs w:val="20"/>
        </w:rPr>
        <w:t>Jiří Unverdorben</w:t>
      </w:r>
      <w:r w:rsidRPr="004521C7">
        <w:rPr>
          <w:rFonts w:cs="Arial"/>
          <w:szCs w:val="20"/>
        </w:rPr>
        <w:t xml:space="preserve">, </w:t>
      </w:r>
      <w:r w:rsidR="00AF0742" w:rsidRPr="00AF0742">
        <w:t>zastupující ředitel</w:t>
      </w:r>
      <w:r w:rsidR="00AF0742">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F0742" w:rsidRPr="00AF0742">
        <w:t>Dobrovského 1278</w:t>
      </w:r>
      <w:r w:rsidR="00AF074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F0742" w:rsidRPr="00AF074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F0742" w:rsidRPr="00AF0742">
        <w:t>Úřad práce</w:t>
      </w:r>
      <w:r w:rsidR="00AF0742">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F0742" w:rsidRPr="00AF0742">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AF074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F0742" w:rsidRPr="00AF0742">
        <w:t>AF Stav</w:t>
      </w:r>
      <w:r w:rsidR="00AF0742">
        <w:rPr>
          <w:szCs w:val="20"/>
        </w:rPr>
        <w:t xml:space="preserve"> Krnov s.r.o.</w:t>
      </w:r>
    </w:p>
    <w:p w:rsidR="000E23BB" w:rsidRPr="004521C7" w:rsidRDefault="00AF074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F0742">
        <w:rPr>
          <w:noProof/>
        </w:rPr>
        <w:t>Tomáš Fousek</w:t>
      </w:r>
    </w:p>
    <w:p w:rsidR="000E23BB" w:rsidRPr="004521C7" w:rsidRDefault="00AF074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F0742">
        <w:t xml:space="preserve">Čsl. </w:t>
      </w:r>
      <w:r>
        <w:rPr>
          <w:szCs w:val="20"/>
        </w:rPr>
        <w:t>armády č.p. 835/36, Pod Cvilínem, 794 01 Krnov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F0742" w:rsidRPr="00AF0742">
        <w:t>05091632</w:t>
      </w:r>
    </w:p>
    <w:p w:rsidR="00C2620A" w:rsidRPr="004521C7" w:rsidRDefault="00AF0742" w:rsidP="00C2620A">
      <w:pPr>
        <w:tabs>
          <w:tab w:val="left" w:pos="2977"/>
        </w:tabs>
        <w:ind w:left="2977" w:hanging="2977"/>
        <w:rPr>
          <w:rFonts w:cs="Arial"/>
          <w:szCs w:val="20"/>
        </w:rPr>
      </w:pPr>
      <w:r w:rsidRPr="00AF0742">
        <w:rPr>
          <w:rFonts w:cs="Arial"/>
          <w:noProof/>
          <w:szCs w:val="20"/>
        </w:rPr>
        <w:t>adresa provozovny:</w:t>
      </w:r>
      <w:r w:rsidR="00C2620A" w:rsidRPr="004521C7">
        <w:rPr>
          <w:rFonts w:cs="Arial"/>
          <w:szCs w:val="20"/>
        </w:rPr>
        <w:tab/>
      </w:r>
      <w:r w:rsidRPr="00AF0742">
        <w:t xml:space="preserve">Čsl. </w:t>
      </w:r>
      <w:r>
        <w:rPr>
          <w:szCs w:val="20"/>
        </w:rPr>
        <w:t>armády č.p. 835/36, Pod Cvilínem, 794 01 Krnov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F0742" w:rsidRPr="00AF0742">
        <w:rPr>
          <w:bCs/>
        </w:rPr>
        <w:t>Podpora odborného</w:t>
      </w:r>
      <w:r w:rsidR="00AF0742">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AF0742" w:rsidRPr="00AF0742">
        <w:rPr>
          <w:bCs/>
        </w:rPr>
        <w:t>CZ.03</w:t>
      </w:r>
      <w:r w:rsidR="00AF074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AF0742" w:rsidRPr="00AF0742">
        <w:rPr>
          <w:b/>
        </w:rPr>
        <w:t>Nové technologie</w:t>
      </w:r>
      <w:r w:rsidR="00AF0742" w:rsidRPr="00AF0742">
        <w:rPr>
          <w:b/>
          <w:szCs w:val="20"/>
        </w:rPr>
        <w:t>, postupy a procesy ve stavebnictví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AF0742" w:rsidRPr="00AF0742">
        <w:rPr>
          <w:b/>
        </w:rPr>
        <w:t>320,00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AF0742">
        <w:t>258</w:t>
      </w:r>
      <w:r w:rsidR="00AF0742" w:rsidRPr="00AF0742">
        <w:t>,00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AF0742" w:rsidRPr="00AF0742">
        <w:t>60,00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F0742" w:rsidRPr="00AF0742">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AF0742">
        <w:rPr>
          <w:szCs w:val="20"/>
        </w:rPr>
        <w:t>EDUCO CENTRUM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AF0742" w:rsidRPr="00AF0742">
        <w:rPr>
          <w:b/>
        </w:rPr>
        <w:t>18.10</w:t>
      </w:r>
      <w:r w:rsidR="00AF0742" w:rsidRPr="00AF0742">
        <w:rPr>
          <w:b/>
          <w:szCs w:val="20"/>
        </w:rPr>
        <w:t>.2018</w:t>
      </w:r>
      <w:r w:rsidR="000E23BB" w:rsidRPr="009218DC">
        <w:br/>
      </w:r>
      <w:r w:rsidRPr="009218DC">
        <w:t xml:space="preserve">Datum </w:t>
      </w:r>
      <w:r w:rsidR="005579D7">
        <w:t>ukončení</w:t>
      </w:r>
      <w:r w:rsidR="00AA5674">
        <w:t>:</w:t>
      </w:r>
      <w:r w:rsidR="00113907">
        <w:tab/>
      </w:r>
      <w:r w:rsidR="00943374" w:rsidRPr="00AF0742">
        <w:rPr>
          <w:b/>
        </w:rPr>
        <w:t xml:space="preserve"> </w:t>
      </w:r>
      <w:r w:rsidR="00AF0742" w:rsidRPr="00AF0742">
        <w:rPr>
          <w:b/>
        </w:rPr>
        <w:t>28.02</w:t>
      </w:r>
      <w:r w:rsidR="00AF0742" w:rsidRPr="00AF0742">
        <w:rPr>
          <w:b/>
          <w:szCs w:val="20"/>
        </w:rPr>
        <w:t>.2019</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F0742" w:rsidRPr="00AF0742">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AF0742" w:rsidRPr="00AF0742">
        <w:rPr>
          <w:b/>
        </w:rPr>
        <w:t>18</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AF0742" w:rsidRPr="00AF074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AF074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AF0742" w:rsidRPr="00AF0742">
        <w:rPr>
          <w:b/>
          <w:szCs w:val="20"/>
        </w:rPr>
        <w:t>1 294 097</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AF0742" w:rsidRPr="00AF0742">
        <w:rPr>
          <w:b/>
          <w:szCs w:val="20"/>
        </w:rPr>
        <w:t>950 000</w:t>
      </w:r>
      <w:r w:rsidR="00C13AD5" w:rsidRPr="00AF0742">
        <w:rPr>
          <w:rFonts w:cs="Arial"/>
          <w:b/>
          <w:szCs w:val="20"/>
        </w:rPr>
        <w:t xml:space="preserve"> </w:t>
      </w:r>
      <w:r w:rsidR="00C13AD5" w:rsidRPr="00AF0742">
        <w:rPr>
          <w:b/>
        </w:rPr>
        <w:t>Kč</w:t>
      </w:r>
      <w:r w:rsidR="00C13AD5" w:rsidRPr="00556278">
        <w:t xml:space="preserve"> a maximální výše příspěvku na vzdělávací aktivity činí </w:t>
      </w:r>
      <w:r w:rsidR="00AF0742" w:rsidRPr="00AF0742">
        <w:rPr>
          <w:b/>
          <w:bCs/>
          <w:lang w:val="en-US"/>
        </w:rPr>
        <w:t>344 097</w:t>
      </w:r>
      <w:r w:rsidR="00C13AD5" w:rsidRPr="00AF0742">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AF0742" w:rsidRPr="00AF074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F0742" w:rsidRPr="00AF074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AF0742" w:rsidP="001C4C77">
      <w:pPr>
        <w:pStyle w:val="BoddohodyII"/>
        <w:keepNext/>
        <w:numPr>
          <w:ilvl w:val="0"/>
          <w:numId w:val="0"/>
        </w:numPr>
      </w:pPr>
      <w:r w:rsidRPr="00AF0742">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t>..................................................................</w:t>
      </w:r>
    </w:p>
    <w:p w:rsidR="000114A0" w:rsidRPr="004521C7" w:rsidRDefault="00AF0742" w:rsidP="001C4C77">
      <w:pPr>
        <w:keepNext/>
        <w:keepLines/>
        <w:jc w:val="center"/>
        <w:rPr>
          <w:rFonts w:cs="Arial"/>
          <w:szCs w:val="20"/>
        </w:rPr>
      </w:pPr>
      <w:r w:rsidRPr="00AF0742">
        <w:t>Tomáš Fousek</w:t>
      </w:r>
      <w:r>
        <w:rPr>
          <w:szCs w:val="20"/>
        </w:rPr>
        <w:tab/>
      </w:r>
      <w:r>
        <w:rPr>
          <w:szCs w:val="20"/>
        </w:rPr>
        <w:br/>
        <w:t>jednatel</w:t>
      </w:r>
      <w:r>
        <w:rPr>
          <w:szCs w:val="20"/>
        </w:rPr>
        <w:tab/>
      </w:r>
      <w:r>
        <w:rPr>
          <w:szCs w:val="20"/>
        </w:rPr>
        <w:br/>
        <w:t>AF Stav Krnov s.r.o.</w:t>
      </w:r>
    </w:p>
    <w:p w:rsidR="00C77EBD" w:rsidRDefault="00C77EBD" w:rsidP="001C4C77">
      <w:pPr>
        <w:keepNext/>
        <w:keepLines/>
        <w:jc w:val="center"/>
        <w:rPr>
          <w:rFonts w:cs="Arial"/>
          <w:szCs w:val="20"/>
        </w:rPr>
      </w:pPr>
      <w:r>
        <w:rPr>
          <w:rFonts w:cs="Arial"/>
          <w:szCs w:val="20"/>
        </w:rPr>
        <w:br w:type="column"/>
      </w:r>
      <w:r w:rsidRPr="008F1A38">
        <w:rPr>
          <w:rFonts w:cs="Arial"/>
          <w:szCs w:val="20"/>
        </w:rPr>
        <w:t>..................................................................</w:t>
      </w:r>
    </w:p>
    <w:p w:rsidR="00C77EBD" w:rsidRDefault="00AF0742" w:rsidP="001C4C77">
      <w:pPr>
        <w:keepNext/>
        <w:tabs>
          <w:tab w:val="center" w:pos="1800"/>
          <w:tab w:val="center" w:pos="7200"/>
        </w:tabs>
        <w:jc w:val="center"/>
      </w:pPr>
      <w:r w:rsidRPr="00AF0742">
        <w:t xml:space="preserve">Ing. </w:t>
      </w:r>
      <w:r>
        <w:rPr>
          <w:szCs w:val="20"/>
        </w:rPr>
        <w:t>Jiří Unverdorben</w:t>
      </w:r>
    </w:p>
    <w:p w:rsidR="00580136" w:rsidRDefault="00AF0742" w:rsidP="00580136">
      <w:pPr>
        <w:tabs>
          <w:tab w:val="center" w:pos="1800"/>
          <w:tab w:val="center" w:pos="7200"/>
        </w:tabs>
        <w:jc w:val="center"/>
      </w:pPr>
      <w:r w:rsidRPr="00AF0742">
        <w:t>zastupující ředitel</w:t>
      </w:r>
      <w:r>
        <w:rPr>
          <w:szCs w:val="20"/>
        </w:rPr>
        <w:t xml:space="preserve"> Kontaktního pracoviště Bruntál</w:t>
      </w:r>
    </w:p>
    <w:p w:rsidR="00C77EBD" w:rsidRDefault="00AF0742" w:rsidP="00580136">
      <w:pPr>
        <w:keepNext/>
        <w:tabs>
          <w:tab w:val="center" w:pos="1800"/>
          <w:tab w:val="center" w:pos="7200"/>
        </w:tabs>
        <w:jc w:val="center"/>
      </w:pPr>
      <w:r w:rsidRPr="00AF0742">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F0742" w:rsidRPr="00AF0742">
        <w:t xml:space="preserve">Bc. </w:t>
      </w:r>
      <w:r w:rsidR="00AF0742">
        <w:rPr>
          <w:szCs w:val="20"/>
        </w:rPr>
        <w:t>Vendula Dankovičová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F0742" w:rsidRPr="00AF0742">
        <w:t>950 106</w:t>
      </w:r>
      <w:r w:rsidR="00AF0742">
        <w:rPr>
          <w:szCs w:val="20"/>
        </w:rPr>
        <w:t xml:space="preserve"> 160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9B" w:rsidRDefault="0087579B">
      <w:r>
        <w:separator/>
      </w:r>
    </w:p>
  </w:endnote>
  <w:endnote w:type="continuationSeparator" w:id="0">
    <w:p w:rsidR="0087579B" w:rsidRDefault="0087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F0742" w:rsidRPr="00AF0742">
      <w:rPr>
        <w:i/>
      </w:rPr>
      <w:t>BRA-MN-24/2018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D3988">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D3988">
      <w:rPr>
        <w:rStyle w:val="slostrnky"/>
        <w:noProof/>
      </w:rPr>
      <w:t>6</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F0742" w:rsidRPr="00AF0742">
      <w:rPr>
        <w:i/>
      </w:rPr>
      <w:t>BRA-MN-24/2018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D398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D3988">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9B" w:rsidRDefault="0087579B">
      <w:r>
        <w:separator/>
      </w:r>
    </w:p>
  </w:footnote>
  <w:footnote w:type="continuationSeparator" w:id="0">
    <w:p w:rsidR="0087579B" w:rsidRDefault="00875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AF0742">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06FC"/>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1A5F"/>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16F"/>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D3988"/>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79B"/>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85FDC"/>
    <w:rsid w:val="00A915FC"/>
    <w:rsid w:val="00A91E79"/>
    <w:rsid w:val="00A95BEA"/>
    <w:rsid w:val="00AA00D4"/>
    <w:rsid w:val="00AA5674"/>
    <w:rsid w:val="00AB4DF7"/>
    <w:rsid w:val="00AD5512"/>
    <w:rsid w:val="00AE1478"/>
    <w:rsid w:val="00AF042E"/>
    <w:rsid w:val="00AF0742"/>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58E3-3435-4409-8AC4-2E776F2A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4152</Words>
  <Characters>24499</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28594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Oherová Pavla (BRA)</cp:lastModifiedBy>
  <cp:revision>2</cp:revision>
  <cp:lastPrinted>2018-10-11T11:42:00Z</cp:lastPrinted>
  <dcterms:created xsi:type="dcterms:W3CDTF">2018-10-15T12:29:00Z</dcterms:created>
  <dcterms:modified xsi:type="dcterms:W3CDTF">2018-10-15T12:29:00Z</dcterms:modified>
</cp:coreProperties>
</file>