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A9" w:rsidRDefault="00C311C5">
      <w:pPr>
        <w:pStyle w:val="Nadpis10"/>
        <w:framePr w:w="10416" w:h="749" w:hRule="exact" w:wrap="none" w:vAnchor="page" w:hAnchor="page" w:x="775" w:y="1754"/>
        <w:shd w:val="clear" w:color="auto" w:fill="auto"/>
        <w:spacing w:before="0" w:after="82" w:line="220" w:lineRule="exact"/>
        <w:ind w:right="40"/>
      </w:pPr>
      <w:bookmarkStart w:id="0" w:name="bookmark0"/>
      <w:r>
        <w:t>SMLOUVA O DODÁVCE VODY A ODVÁDĚNÍ ODPADNÍCH VOD Č. 83018688 /1</w:t>
      </w:r>
      <w:bookmarkEnd w:id="0"/>
    </w:p>
    <w:p w:rsidR="00F352A9" w:rsidRDefault="00C311C5">
      <w:pPr>
        <w:pStyle w:val="Zkladntext20"/>
        <w:framePr w:w="10416" w:h="749" w:hRule="exact" w:wrap="none" w:vAnchor="page" w:hAnchor="page" w:x="775" w:y="1754"/>
        <w:shd w:val="clear" w:color="auto" w:fill="auto"/>
        <w:spacing w:before="0" w:line="130" w:lineRule="exact"/>
        <w:ind w:firstLine="0"/>
      </w:pPr>
      <w:r>
        <w:t>uzavřená v souladu s příslušnými ustanoveními zákona č. 274/2001 Sb., o vodovodech a kanalizacích pro veřejnou potřebu, (dále jen "zákon o vodovodech a kanalizacích"</w:t>
      </w:r>
    </w:p>
    <w:p w:rsidR="00F352A9" w:rsidRDefault="00C311C5">
      <w:pPr>
        <w:pStyle w:val="Zkladntext20"/>
        <w:framePr w:w="10416" w:h="749" w:hRule="exact" w:wrap="none" w:vAnchor="page" w:hAnchor="page" w:x="775" w:y="1754"/>
        <w:shd w:val="clear" w:color="auto" w:fill="auto"/>
        <w:spacing w:before="0" w:line="130" w:lineRule="exact"/>
        <w:ind w:right="40" w:firstLine="0"/>
        <w:jc w:val="center"/>
      </w:pPr>
      <w:r>
        <w:t>nebo jen "zákon"), (dále jen "Smlouva") mezi níže uvedenými smluvními stranami:</w:t>
      </w:r>
    </w:p>
    <w:p w:rsidR="00F352A9" w:rsidRDefault="00C311C5">
      <w:pPr>
        <w:pStyle w:val="Zkladntext20"/>
        <w:framePr w:w="10416" w:h="794" w:hRule="exact" w:wrap="none" w:vAnchor="page" w:hAnchor="page" w:x="775" w:y="2485"/>
        <w:shd w:val="clear" w:color="auto" w:fill="auto"/>
        <w:spacing w:before="0" w:line="197" w:lineRule="exact"/>
        <w:ind w:firstLine="0"/>
        <w:jc w:val="left"/>
      </w:pPr>
      <w:r>
        <w:t>Město Říčany,Masarykovo nám. 53/40, Říčany, 251 01 Říčany, IČ: 00240702, vlastník vodovodu Město Říčany,Masarykovo nám. 53/40, Říčany, 251 01 Říčany, IČ: 00240702, vlastník kanalizace</w:t>
      </w:r>
    </w:p>
    <w:p w:rsidR="00F352A9" w:rsidRDefault="00C311C5">
      <w:pPr>
        <w:pStyle w:val="Zkladntext20"/>
        <w:framePr w:w="10416" w:h="794" w:hRule="exact" w:wrap="none" w:vAnchor="page" w:hAnchor="page" w:x="775" w:y="2485"/>
        <w:shd w:val="clear" w:color="auto" w:fill="auto"/>
        <w:spacing w:before="0" w:line="158" w:lineRule="exact"/>
        <w:ind w:firstLine="0"/>
        <w:jc w:val="left"/>
      </w:pPr>
      <w:r>
        <w:t xml:space="preserve">dále společně jen </w:t>
      </w:r>
      <w:r>
        <w:rPr>
          <w:rStyle w:val="Zkladntext2Tun"/>
        </w:rPr>
        <w:t xml:space="preserve">Vlastník, </w:t>
      </w:r>
      <w:r>
        <w:t xml:space="preserve">za něhož jedná </w:t>
      </w:r>
      <w:r>
        <w:rPr>
          <w:rStyle w:val="Zkladntext2Tun"/>
        </w:rPr>
        <w:t xml:space="preserve">PROVOZOVATEL </w:t>
      </w:r>
      <w:r>
        <w:t>oprávněný na základě smlouvy uzavřené s vlastníkem v souladu s ust. § 8, odst. 2 zákona o vodovodech a kanalizacích, k uzavření této Smlouvy dle § 8, odst. 6 téhož zákona a k výkonu všech práv a povinností vlastníka ve vztahu k odběrateli:</w:t>
      </w:r>
    </w:p>
    <w:p w:rsidR="00F352A9" w:rsidRDefault="00C311C5">
      <w:pPr>
        <w:pStyle w:val="Zkladntext40"/>
        <w:framePr w:w="4618" w:h="4265" w:hRule="exact" w:wrap="none" w:vAnchor="page" w:hAnchor="page" w:x="861" w:y="3326"/>
        <w:shd w:val="clear" w:color="auto" w:fill="auto"/>
        <w:spacing w:after="31" w:line="130" w:lineRule="exact"/>
        <w:ind w:firstLine="0"/>
      </w:pPr>
      <w:r>
        <w:t>PROVOZOVATEL:</w:t>
      </w:r>
    </w:p>
    <w:p w:rsidR="00F352A9" w:rsidRDefault="00C311C5">
      <w:pPr>
        <w:pStyle w:val="Zkladntext40"/>
        <w:framePr w:w="4618" w:h="4265" w:hRule="exact" w:wrap="none" w:vAnchor="page" w:hAnchor="page" w:x="861" w:y="3326"/>
        <w:shd w:val="clear" w:color="auto" w:fill="auto"/>
        <w:spacing w:after="340" w:line="130" w:lineRule="exact"/>
        <w:ind w:firstLine="0"/>
      </w:pPr>
      <w:r>
        <w:t>1.SČV, a.s.</w:t>
      </w:r>
    </w:p>
    <w:p w:rsidR="00F352A9" w:rsidRDefault="00C311C5">
      <w:pPr>
        <w:pStyle w:val="Zkladntext20"/>
        <w:framePr w:w="4618" w:h="4265" w:hRule="exact" w:wrap="none" w:vAnchor="page" w:hAnchor="page" w:x="861" w:y="3326"/>
        <w:shd w:val="clear" w:color="auto" w:fill="auto"/>
        <w:spacing w:before="0" w:after="191" w:line="130" w:lineRule="exact"/>
        <w:ind w:firstLine="0"/>
      </w:pPr>
      <w:r>
        <w:t>se sídlem: Ke Kablu 971, Praha 10, 100 00 Praha</w:t>
      </w:r>
    </w:p>
    <w:p w:rsidR="00F352A9" w:rsidRDefault="00C311C5">
      <w:pPr>
        <w:pStyle w:val="Zkladntext20"/>
        <w:framePr w:w="4618" w:h="4265" w:hRule="exact" w:wrap="none" w:vAnchor="page" w:hAnchor="page" w:x="861" w:y="3326"/>
        <w:shd w:val="clear" w:color="auto" w:fill="auto"/>
        <w:tabs>
          <w:tab w:val="left" w:pos="696"/>
          <w:tab w:val="left" w:pos="2554"/>
        </w:tabs>
        <w:spacing w:before="0" w:line="197" w:lineRule="exact"/>
        <w:ind w:firstLine="0"/>
      </w:pPr>
      <w:r>
        <w:t>IČ:</w:t>
      </w:r>
      <w:r>
        <w:tab/>
      </w:r>
      <w:r>
        <w:rPr>
          <w:rStyle w:val="Zkladntext2Tun"/>
        </w:rPr>
        <w:t>47549793</w:t>
      </w:r>
      <w:r>
        <w:rPr>
          <w:rStyle w:val="Zkladntext2Tun"/>
        </w:rPr>
        <w:tab/>
      </w:r>
      <w:r>
        <w:t xml:space="preserve">Plátce DPH - DIČ: </w:t>
      </w:r>
      <w:r>
        <w:rPr>
          <w:rStyle w:val="Zkladntext2Tun"/>
        </w:rPr>
        <w:t>CZ47549793</w:t>
      </w:r>
    </w:p>
    <w:p w:rsidR="00F352A9" w:rsidRDefault="00C311C5">
      <w:pPr>
        <w:pStyle w:val="Zkladntext40"/>
        <w:framePr w:w="4618" w:h="4265" w:hRule="exact" w:wrap="none" w:vAnchor="page" w:hAnchor="page" w:x="861" w:y="3326"/>
        <w:shd w:val="clear" w:color="auto" w:fill="auto"/>
        <w:spacing w:after="294" w:line="197" w:lineRule="exact"/>
        <w:ind w:right="1400" w:firstLine="0"/>
        <w:jc w:val="left"/>
      </w:pPr>
      <w:r>
        <w:rPr>
          <w:rStyle w:val="Zkladntext4Netun"/>
        </w:rPr>
        <w:t xml:space="preserve">zapsaný v obchodním rejstříku vedeném: </w:t>
      </w:r>
      <w:r>
        <w:t>u Městského soudu v Praze, oddíl B, vložka 10383</w:t>
      </w:r>
    </w:p>
    <w:p w:rsidR="00F352A9" w:rsidRDefault="00C311C5">
      <w:pPr>
        <w:pStyle w:val="Zkladntext20"/>
        <w:framePr w:w="4618" w:h="4265" w:hRule="exact" w:wrap="none" w:vAnchor="page" w:hAnchor="page" w:x="861" w:y="3326"/>
        <w:shd w:val="clear" w:color="auto" w:fill="auto"/>
        <w:spacing w:before="0" w:after="31" w:line="130" w:lineRule="exact"/>
        <w:ind w:firstLine="0"/>
      </w:pPr>
      <w:r>
        <w:t xml:space="preserve">zastoupený Q'méno): </w:t>
      </w:r>
    </w:p>
    <w:p w:rsidR="00F352A9" w:rsidRDefault="00C311C5">
      <w:pPr>
        <w:pStyle w:val="Zkladntext40"/>
        <w:framePr w:w="4618" w:h="4265" w:hRule="exact" w:wrap="none" w:vAnchor="page" w:hAnchor="page" w:x="861" w:y="3326"/>
        <w:shd w:val="clear" w:color="auto" w:fill="auto"/>
        <w:spacing w:after="220" w:line="130" w:lineRule="exact"/>
        <w:ind w:firstLine="0"/>
      </w:pPr>
      <w:r>
        <w:rPr>
          <w:rStyle w:val="Zkladntext4Netun"/>
        </w:rPr>
        <w:t xml:space="preserve">funkce </w:t>
      </w:r>
      <w:r>
        <w:t>vedoucí zákaznického centra a kontaktních míst</w:t>
      </w:r>
    </w:p>
    <w:p w:rsidR="00F352A9" w:rsidRDefault="00C311C5">
      <w:pPr>
        <w:pStyle w:val="Zkladntext40"/>
        <w:framePr w:w="4618" w:h="4265" w:hRule="exact" w:wrap="none" w:vAnchor="page" w:hAnchor="page" w:x="861" w:y="3326"/>
        <w:shd w:val="clear" w:color="auto" w:fill="auto"/>
        <w:spacing w:after="286" w:line="130" w:lineRule="exact"/>
        <w:ind w:left="1680" w:firstLine="0"/>
        <w:jc w:val="left"/>
      </w:pPr>
      <w:r>
        <w:rPr>
          <w:rStyle w:val="Zkladntext4Netun"/>
        </w:rPr>
        <w:t xml:space="preserve">(dále jen </w:t>
      </w:r>
      <w:r>
        <w:t>"Provozovatel")</w:t>
      </w:r>
    </w:p>
    <w:p w:rsidR="00F352A9" w:rsidRDefault="00C311C5">
      <w:pPr>
        <w:pStyle w:val="Zkladntext20"/>
        <w:framePr w:w="4618" w:h="4265" w:hRule="exact" w:wrap="none" w:vAnchor="page" w:hAnchor="page" w:x="861" w:y="3326"/>
        <w:shd w:val="clear" w:color="auto" w:fill="auto"/>
        <w:spacing w:before="0" w:line="192" w:lineRule="exact"/>
        <w:ind w:left="200" w:firstLine="0"/>
        <w:jc w:val="left"/>
      </w:pPr>
      <w:r>
        <w:t>Kontaktní údaje platné ke dni podpisu smlouvy:</w:t>
      </w:r>
    </w:p>
    <w:p w:rsidR="00F352A9" w:rsidRDefault="00C311C5">
      <w:pPr>
        <w:pStyle w:val="Zkladntext40"/>
        <w:framePr w:w="4618" w:h="4265" w:hRule="exact" w:wrap="none" w:vAnchor="page" w:hAnchor="page" w:x="861" w:y="3326"/>
        <w:shd w:val="clear" w:color="auto" w:fill="auto"/>
        <w:tabs>
          <w:tab w:val="left" w:pos="600"/>
          <w:tab w:val="left" w:pos="2630"/>
        </w:tabs>
        <w:spacing w:after="0" w:line="192" w:lineRule="exact"/>
        <w:ind w:firstLine="0"/>
      </w:pPr>
      <w:r>
        <w:rPr>
          <w:rStyle w:val="Zkladntext4Netun"/>
        </w:rPr>
        <w:t>Tel:</w:t>
      </w:r>
      <w:r>
        <w:rPr>
          <w:rStyle w:val="Zkladntext4Netun"/>
        </w:rPr>
        <w:tab/>
      </w:r>
      <w:r>
        <w:tab/>
      </w:r>
      <w:r>
        <w:rPr>
          <w:rStyle w:val="Zkladntext4Netun"/>
        </w:rPr>
        <w:t xml:space="preserve">Mobil: </w:t>
      </w:r>
    </w:p>
    <w:p w:rsidR="00F352A9" w:rsidRDefault="00C311C5">
      <w:pPr>
        <w:pStyle w:val="Zkladntext40"/>
        <w:framePr w:w="4618" w:h="4265" w:hRule="exact" w:wrap="none" w:vAnchor="page" w:hAnchor="page" w:x="861" w:y="3326"/>
        <w:shd w:val="clear" w:color="auto" w:fill="auto"/>
        <w:tabs>
          <w:tab w:val="left" w:pos="2563"/>
        </w:tabs>
        <w:spacing w:after="0" w:line="192" w:lineRule="exact"/>
        <w:ind w:firstLine="0"/>
      </w:pPr>
      <w:r>
        <w:rPr>
          <w:rStyle w:val="Zkladntext4Netun"/>
        </w:rPr>
        <w:t xml:space="preserve">E-mail: </w:t>
      </w:r>
      <w:hyperlink r:id="rId7" w:history="1">
        <w:r>
          <w:rPr>
            <w:rStyle w:val="Hypertextovodkaz"/>
            <w:lang w:val="en-US" w:eastAsia="en-US" w:bidi="en-US"/>
          </w:rPr>
          <w:t>info@1scv.cz</w:t>
        </w:r>
      </w:hyperlink>
      <w:r>
        <w:rPr>
          <w:lang w:val="en-US" w:eastAsia="en-US" w:bidi="en-US"/>
        </w:rPr>
        <w:tab/>
      </w:r>
      <w:r>
        <w:rPr>
          <w:rStyle w:val="Zkladntext4Netun"/>
        </w:rPr>
        <w:t xml:space="preserve">Web: </w:t>
      </w:r>
      <w:hyperlink r:id="rId8" w:history="1">
        <w:r>
          <w:rPr>
            <w:rStyle w:val="Hypertextovodkaz"/>
            <w:lang w:val="en-US" w:eastAsia="en-US" w:bidi="en-US"/>
          </w:rPr>
          <w:t>www.1scv.cz</w:t>
        </w:r>
      </w:hyperlink>
    </w:p>
    <w:p w:rsidR="00F352A9" w:rsidRDefault="00C311C5">
      <w:pPr>
        <w:pStyle w:val="Zkladntext20"/>
        <w:framePr w:w="4618" w:h="4265" w:hRule="exact" w:wrap="none" w:vAnchor="page" w:hAnchor="page" w:x="861" w:y="3326"/>
        <w:shd w:val="clear" w:color="auto" w:fill="auto"/>
        <w:tabs>
          <w:tab w:val="left" w:pos="1709"/>
        </w:tabs>
        <w:spacing w:before="0" w:line="192" w:lineRule="exact"/>
        <w:ind w:firstLine="0"/>
      </w:pPr>
      <w:r>
        <w:t>Číslo účtu Provozovatele:</w:t>
      </w:r>
      <w:r>
        <w:tab/>
      </w:r>
    </w:p>
    <w:p w:rsidR="00F352A9" w:rsidRDefault="00C311C5">
      <w:pPr>
        <w:pStyle w:val="Zkladntext20"/>
        <w:framePr w:w="4618" w:h="4265" w:hRule="exact" w:wrap="none" w:vAnchor="page" w:hAnchor="page" w:x="861" w:y="3326"/>
        <w:shd w:val="clear" w:color="auto" w:fill="auto"/>
        <w:tabs>
          <w:tab w:val="left" w:pos="1704"/>
        </w:tabs>
        <w:spacing w:before="0" w:line="192" w:lineRule="exact"/>
        <w:ind w:firstLine="0"/>
      </w:pPr>
      <w:r>
        <w:t>ID datové schránky:</w:t>
      </w:r>
      <w:r>
        <w:tab/>
      </w:r>
      <w:r>
        <w:rPr>
          <w:rStyle w:val="Zkladntext2Tun"/>
        </w:rPr>
        <w:t>mw2g7ve</w:t>
      </w:r>
    </w:p>
    <w:p w:rsidR="00F352A9" w:rsidRDefault="00C311C5">
      <w:pPr>
        <w:pStyle w:val="Zkladntext40"/>
        <w:framePr w:w="4618" w:h="4265" w:hRule="exact" w:wrap="none" w:vAnchor="page" w:hAnchor="page" w:x="861" w:y="3326"/>
        <w:shd w:val="clear" w:color="auto" w:fill="auto"/>
        <w:spacing w:after="0" w:line="192" w:lineRule="exact"/>
        <w:ind w:firstLine="0"/>
      </w:pPr>
      <w:r>
        <w:rPr>
          <w:rStyle w:val="Zkladntext4Netun"/>
        </w:rPr>
        <w:t xml:space="preserve">Adresa pro doručování: </w:t>
      </w:r>
      <w:r>
        <w:t>Novohospodská 93, Příbram IX, 261 01 Příbram 1</w:t>
      </w:r>
    </w:p>
    <w:p w:rsidR="00F352A9" w:rsidRDefault="00C311C5">
      <w:pPr>
        <w:pStyle w:val="Zkladntext40"/>
        <w:framePr w:w="922" w:h="595" w:hRule="exact" w:wrap="none" w:vAnchor="page" w:hAnchor="page" w:x="6069" w:y="3215"/>
        <w:shd w:val="clear" w:color="auto" w:fill="auto"/>
        <w:spacing w:after="0" w:line="269" w:lineRule="exact"/>
        <w:ind w:firstLine="0"/>
      </w:pPr>
      <w:r>
        <w:t>ODBĚRATEL: Město Říčany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6"/>
        <w:gridCol w:w="1896"/>
        <w:gridCol w:w="2328"/>
      </w:tblGrid>
      <w:tr w:rsidR="00F352A9">
        <w:trPr>
          <w:trHeight w:hRule="exact" w:val="187"/>
        </w:trPr>
        <w:tc>
          <w:tcPr>
            <w:tcW w:w="586" w:type="dxa"/>
            <w:tcBorders>
              <w:left w:val="single" w:sz="4" w:space="0" w:color="auto"/>
            </w:tcBorders>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left"/>
            </w:pPr>
            <w:r>
              <w:rPr>
                <w:rStyle w:val="Zkladntext21"/>
              </w:rPr>
              <w:t>dresa</w:t>
            </w:r>
          </w:p>
        </w:tc>
        <w:tc>
          <w:tcPr>
            <w:tcW w:w="1896"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160" w:firstLine="0"/>
              <w:jc w:val="left"/>
            </w:pPr>
            <w:r>
              <w:rPr>
                <w:rStyle w:val="Zkladntext21"/>
              </w:rPr>
              <w:t xml:space="preserve">Ulice </w:t>
            </w:r>
            <w:r>
              <w:rPr>
                <w:rStyle w:val="Zkladntext2Tun0"/>
              </w:rPr>
              <w:t>Masarykovo nám.</w:t>
            </w:r>
          </w:p>
        </w:tc>
        <w:tc>
          <w:tcPr>
            <w:tcW w:w="2328"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right="240" w:firstLine="0"/>
              <w:jc w:val="right"/>
            </w:pPr>
            <w:r>
              <w:rPr>
                <w:rStyle w:val="Zkladntext21"/>
              </w:rPr>
              <w:t>C.p. 53</w:t>
            </w:r>
          </w:p>
        </w:tc>
      </w:tr>
      <w:tr w:rsidR="00F352A9">
        <w:trPr>
          <w:trHeight w:hRule="exact" w:val="192"/>
        </w:trPr>
        <w:tc>
          <w:tcPr>
            <w:tcW w:w="586" w:type="dxa"/>
            <w:tcBorders>
              <w:left w:val="single" w:sz="4" w:space="0" w:color="auto"/>
            </w:tcBorders>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left"/>
            </w:pPr>
            <w:r>
              <w:rPr>
                <w:rStyle w:val="Zkladntext21"/>
              </w:rPr>
              <w:t>Část</w:t>
            </w:r>
          </w:p>
        </w:tc>
        <w:tc>
          <w:tcPr>
            <w:tcW w:w="1896"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160" w:firstLine="0"/>
              <w:jc w:val="left"/>
            </w:pPr>
            <w:r>
              <w:rPr>
                <w:rStyle w:val="Zkladntext2Tun0"/>
              </w:rPr>
              <w:t>Říčany</w:t>
            </w:r>
          </w:p>
        </w:tc>
        <w:tc>
          <w:tcPr>
            <w:tcW w:w="2328"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right="240" w:firstLine="0"/>
              <w:jc w:val="right"/>
            </w:pPr>
            <w:r>
              <w:rPr>
                <w:rStyle w:val="Zkladntext21"/>
              </w:rPr>
              <w:t>Č.o.: 40</w:t>
            </w:r>
          </w:p>
        </w:tc>
      </w:tr>
      <w:tr w:rsidR="00F352A9">
        <w:trPr>
          <w:trHeight w:hRule="exact" w:val="192"/>
        </w:trPr>
        <w:tc>
          <w:tcPr>
            <w:tcW w:w="586" w:type="dxa"/>
            <w:tcBorders>
              <w:left w:val="single" w:sz="4" w:space="0" w:color="auto"/>
            </w:tcBorders>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left"/>
            </w:pPr>
            <w:r>
              <w:rPr>
                <w:rStyle w:val="Zkladntext21"/>
              </w:rPr>
              <w:t>Obec:</w:t>
            </w:r>
          </w:p>
        </w:tc>
        <w:tc>
          <w:tcPr>
            <w:tcW w:w="1896"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160" w:firstLine="0"/>
              <w:jc w:val="left"/>
            </w:pPr>
            <w:r>
              <w:rPr>
                <w:rStyle w:val="Zkladntext2Tun0"/>
              </w:rPr>
              <w:t>Říčany</w:t>
            </w:r>
          </w:p>
        </w:tc>
        <w:tc>
          <w:tcPr>
            <w:tcW w:w="2328"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right"/>
            </w:pPr>
            <w:r>
              <w:rPr>
                <w:rStyle w:val="Zkladntext21"/>
              </w:rPr>
              <w:t>PSČ 25101</w:t>
            </w:r>
          </w:p>
        </w:tc>
      </w:tr>
      <w:tr w:rsidR="00F352A9">
        <w:trPr>
          <w:trHeight w:hRule="exact" w:val="202"/>
        </w:trPr>
        <w:tc>
          <w:tcPr>
            <w:tcW w:w="586" w:type="dxa"/>
            <w:tcBorders>
              <w:left w:val="single" w:sz="4" w:space="0" w:color="auto"/>
            </w:tcBorders>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left"/>
            </w:pPr>
            <w:r>
              <w:rPr>
                <w:rStyle w:val="Zkladntext21"/>
              </w:rPr>
              <w:t>Stát:</w:t>
            </w:r>
          </w:p>
        </w:tc>
        <w:tc>
          <w:tcPr>
            <w:tcW w:w="1896"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160" w:firstLine="0"/>
              <w:jc w:val="left"/>
            </w:pPr>
            <w:r>
              <w:rPr>
                <w:rStyle w:val="Zkladntext2Tun0"/>
              </w:rPr>
              <w:t>Česká republika</w:t>
            </w:r>
          </w:p>
        </w:tc>
        <w:tc>
          <w:tcPr>
            <w:tcW w:w="2328" w:type="dxa"/>
            <w:shd w:val="clear" w:color="auto" w:fill="FFFFFF"/>
          </w:tcPr>
          <w:p w:rsidR="00F352A9" w:rsidRDefault="00F352A9">
            <w:pPr>
              <w:framePr w:w="4810" w:h="946" w:wrap="none" w:vAnchor="page" w:hAnchor="page" w:x="6065" w:y="4121"/>
              <w:rPr>
                <w:sz w:val="10"/>
                <w:szCs w:val="10"/>
              </w:rPr>
            </w:pPr>
          </w:p>
        </w:tc>
      </w:tr>
      <w:tr w:rsidR="00F352A9">
        <w:trPr>
          <w:trHeight w:hRule="exact" w:val="173"/>
        </w:trPr>
        <w:tc>
          <w:tcPr>
            <w:tcW w:w="586" w:type="dxa"/>
            <w:tcBorders>
              <w:left w:val="single" w:sz="4" w:space="0" w:color="auto"/>
            </w:tcBorders>
            <w:shd w:val="clear" w:color="auto" w:fill="FFFFFF"/>
          </w:tcPr>
          <w:p w:rsidR="00F352A9" w:rsidRDefault="00C311C5">
            <w:pPr>
              <w:pStyle w:val="Zkladntext20"/>
              <w:framePr w:w="4810" w:h="946" w:wrap="none" w:vAnchor="page" w:hAnchor="page" w:x="6065" w:y="4121"/>
              <w:shd w:val="clear" w:color="auto" w:fill="auto"/>
              <w:spacing w:before="0" w:line="130" w:lineRule="exact"/>
              <w:ind w:firstLine="0"/>
              <w:jc w:val="left"/>
            </w:pPr>
            <w:r>
              <w:rPr>
                <w:rStyle w:val="Zkladntext21"/>
              </w:rPr>
              <w:t>IČ:</w:t>
            </w:r>
          </w:p>
        </w:tc>
        <w:tc>
          <w:tcPr>
            <w:tcW w:w="1896"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160" w:firstLine="0"/>
              <w:jc w:val="left"/>
            </w:pPr>
            <w:r>
              <w:rPr>
                <w:rStyle w:val="Zkladntext21"/>
              </w:rPr>
              <w:t>00240702</w:t>
            </w:r>
          </w:p>
        </w:tc>
        <w:tc>
          <w:tcPr>
            <w:tcW w:w="2328" w:type="dxa"/>
            <w:shd w:val="clear" w:color="auto" w:fill="FFFFFF"/>
          </w:tcPr>
          <w:p w:rsidR="00F352A9" w:rsidRDefault="00C311C5">
            <w:pPr>
              <w:pStyle w:val="Zkladntext20"/>
              <w:framePr w:w="4810" w:h="946" w:wrap="none" w:vAnchor="page" w:hAnchor="page" w:x="6065" w:y="4121"/>
              <w:shd w:val="clear" w:color="auto" w:fill="auto"/>
              <w:spacing w:before="0" w:line="130" w:lineRule="exact"/>
              <w:ind w:left="220" w:firstLine="0"/>
              <w:jc w:val="left"/>
            </w:pPr>
            <w:r>
              <w:rPr>
                <w:rStyle w:val="Zkladntext21"/>
              </w:rPr>
              <w:t>Plátce DPH - DIČ: CZ00240702</w:t>
            </w:r>
          </w:p>
        </w:tc>
      </w:tr>
    </w:tbl>
    <w:p w:rsidR="00F352A9" w:rsidRDefault="00C311C5">
      <w:pPr>
        <w:pStyle w:val="Titulektabulky0"/>
        <w:framePr w:w="4723" w:h="752" w:hRule="exact" w:wrap="none" w:vAnchor="page" w:hAnchor="page" w:x="6065" w:y="5047"/>
        <w:shd w:val="clear" w:color="auto" w:fill="auto"/>
        <w:ind w:right="1580"/>
      </w:pPr>
      <w:r>
        <w:rPr>
          <w:rStyle w:val="TitulektabulkyNetun"/>
        </w:rPr>
        <w:t xml:space="preserve">zapsaný v obchodním rejstříku vedeném: </w:t>
      </w:r>
      <w:r>
        <w:t>zastoupené starostou</w:t>
      </w:r>
    </w:p>
    <w:p w:rsidR="00F352A9" w:rsidRDefault="00C311C5">
      <w:pPr>
        <w:pStyle w:val="Titulektabulky0"/>
        <w:framePr w:w="4723" w:h="752" w:hRule="exact" w:wrap="none" w:vAnchor="page" w:hAnchor="page" w:x="6065" w:y="5047"/>
        <w:shd w:val="clear" w:color="auto" w:fill="auto"/>
        <w:spacing w:line="158" w:lineRule="exact"/>
        <w:jc w:val="both"/>
      </w:pPr>
      <w:r>
        <w:t>pověřen k podpisu na základě plné moci - vedoucí OSM</w:t>
      </w:r>
    </w:p>
    <w:p w:rsidR="00F352A9" w:rsidRDefault="00C311C5">
      <w:pPr>
        <w:pStyle w:val="Zkladntext40"/>
        <w:framePr w:wrap="none" w:vAnchor="page" w:hAnchor="page" w:x="7893" w:y="7332"/>
        <w:shd w:val="clear" w:color="auto" w:fill="auto"/>
        <w:spacing w:after="0" w:line="130" w:lineRule="exact"/>
        <w:ind w:firstLine="0"/>
        <w:jc w:val="left"/>
      </w:pPr>
      <w:r>
        <w:rPr>
          <w:rStyle w:val="Zkladntext4Netun"/>
        </w:rPr>
        <w:t xml:space="preserve">(dále jen </w:t>
      </w:r>
      <w:r>
        <w:t>"Odběratel")</w:t>
      </w:r>
    </w:p>
    <w:p w:rsidR="00F352A9" w:rsidRDefault="00C311C5">
      <w:pPr>
        <w:pStyle w:val="Titulektabulky20"/>
        <w:framePr w:wrap="none" w:vAnchor="page" w:hAnchor="page" w:x="833" w:y="7778"/>
        <w:shd w:val="clear" w:color="auto" w:fill="auto"/>
        <w:spacing w:line="130" w:lineRule="exact"/>
      </w:pPr>
      <w:r>
        <w:t>Kontaktní údaje a adresa Odběratele pro doručování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88"/>
        <w:gridCol w:w="1190"/>
        <w:gridCol w:w="552"/>
      </w:tblGrid>
      <w:tr w:rsidR="00F352A9">
        <w:trPr>
          <w:trHeight w:hRule="exact" w:val="413"/>
        </w:trPr>
        <w:tc>
          <w:tcPr>
            <w:tcW w:w="3288" w:type="dxa"/>
            <w:shd w:val="clear" w:color="auto" w:fill="FFFFFF"/>
          </w:tcPr>
          <w:p w:rsidR="00F352A9" w:rsidRDefault="00C311C5">
            <w:pPr>
              <w:pStyle w:val="Zkladntext20"/>
              <w:framePr w:w="5030" w:h="994" w:wrap="none" w:vAnchor="page" w:hAnchor="page" w:x="828" w:y="7937"/>
              <w:shd w:val="clear" w:color="auto" w:fill="auto"/>
              <w:spacing w:before="0" w:after="60" w:line="130" w:lineRule="exact"/>
              <w:ind w:firstLine="0"/>
              <w:jc w:val="left"/>
            </w:pPr>
            <w:r>
              <w:rPr>
                <w:rStyle w:val="Zkladntext2Tun0"/>
              </w:rPr>
              <w:t>Město Říčany</w:t>
            </w:r>
          </w:p>
          <w:p w:rsidR="00F352A9" w:rsidRDefault="00C311C5">
            <w:pPr>
              <w:pStyle w:val="Zkladntext20"/>
              <w:framePr w:w="5030" w:h="994" w:wrap="none" w:vAnchor="page" w:hAnchor="page" w:x="828" w:y="7937"/>
              <w:shd w:val="clear" w:color="auto" w:fill="auto"/>
              <w:spacing w:before="60" w:line="130" w:lineRule="exact"/>
              <w:ind w:firstLine="0"/>
              <w:jc w:val="left"/>
            </w:pPr>
            <w:r>
              <w:rPr>
                <w:rStyle w:val="Zkladntext21"/>
              </w:rPr>
              <w:t xml:space="preserve">Ulice </w:t>
            </w:r>
            <w:r>
              <w:rPr>
                <w:rStyle w:val="Zkladntext2Tun0"/>
              </w:rPr>
              <w:t>Masarykovo nám.</w:t>
            </w:r>
          </w:p>
        </w:tc>
        <w:tc>
          <w:tcPr>
            <w:tcW w:w="1190" w:type="dxa"/>
            <w:shd w:val="clear" w:color="auto" w:fill="FFFFFF"/>
            <w:vAlign w:val="bottom"/>
          </w:tcPr>
          <w:p w:rsidR="00F352A9" w:rsidRDefault="00C311C5">
            <w:pPr>
              <w:pStyle w:val="Zkladntext20"/>
              <w:framePr w:w="5030" w:h="994" w:wrap="none" w:vAnchor="page" w:hAnchor="page" w:x="828" w:y="7937"/>
              <w:shd w:val="clear" w:color="auto" w:fill="auto"/>
              <w:spacing w:before="0" w:line="130" w:lineRule="exact"/>
              <w:ind w:right="140" w:firstLine="0"/>
              <w:jc w:val="right"/>
            </w:pPr>
            <w:r>
              <w:rPr>
                <w:rStyle w:val="Zkladntext21"/>
              </w:rPr>
              <w:t>Č.p.:</w:t>
            </w:r>
          </w:p>
        </w:tc>
        <w:tc>
          <w:tcPr>
            <w:tcW w:w="552" w:type="dxa"/>
            <w:shd w:val="clear" w:color="auto" w:fill="FFFFFF"/>
            <w:vAlign w:val="bottom"/>
          </w:tcPr>
          <w:p w:rsidR="00F352A9" w:rsidRDefault="00C311C5">
            <w:pPr>
              <w:pStyle w:val="Zkladntext20"/>
              <w:framePr w:w="5030" w:h="994" w:wrap="none" w:vAnchor="page" w:hAnchor="page" w:x="828" w:y="7937"/>
              <w:shd w:val="clear" w:color="auto" w:fill="auto"/>
              <w:spacing w:before="0" w:line="130" w:lineRule="exact"/>
              <w:ind w:firstLine="0"/>
              <w:jc w:val="left"/>
            </w:pPr>
            <w:r>
              <w:rPr>
                <w:rStyle w:val="Zkladntext21"/>
              </w:rPr>
              <w:t>53</w:t>
            </w:r>
          </w:p>
        </w:tc>
      </w:tr>
      <w:tr w:rsidR="00F352A9">
        <w:trPr>
          <w:trHeight w:hRule="exact" w:val="197"/>
        </w:trPr>
        <w:tc>
          <w:tcPr>
            <w:tcW w:w="3288" w:type="dxa"/>
            <w:shd w:val="clear" w:color="auto" w:fill="FFFFFF"/>
          </w:tcPr>
          <w:p w:rsidR="00F352A9" w:rsidRDefault="00C311C5">
            <w:pPr>
              <w:pStyle w:val="Zkladntext20"/>
              <w:framePr w:w="5030" w:h="994" w:wrap="none" w:vAnchor="page" w:hAnchor="page" w:x="828" w:y="7937"/>
              <w:shd w:val="clear" w:color="auto" w:fill="auto"/>
              <w:spacing w:before="0" w:line="130" w:lineRule="exact"/>
              <w:ind w:firstLine="0"/>
              <w:jc w:val="left"/>
            </w:pPr>
            <w:r>
              <w:rPr>
                <w:rStyle w:val="Zkladntext21"/>
              </w:rPr>
              <w:t xml:space="preserve">Část </w:t>
            </w:r>
            <w:r>
              <w:rPr>
                <w:rStyle w:val="Zkladntext2Tun0"/>
              </w:rPr>
              <w:t>Říčany</w:t>
            </w:r>
          </w:p>
        </w:tc>
        <w:tc>
          <w:tcPr>
            <w:tcW w:w="1190" w:type="dxa"/>
            <w:shd w:val="clear" w:color="auto" w:fill="FFFFFF"/>
          </w:tcPr>
          <w:p w:rsidR="00F352A9" w:rsidRDefault="00C311C5">
            <w:pPr>
              <w:pStyle w:val="Zkladntext20"/>
              <w:framePr w:w="5030" w:h="994" w:wrap="none" w:vAnchor="page" w:hAnchor="page" w:x="828" w:y="7937"/>
              <w:shd w:val="clear" w:color="auto" w:fill="auto"/>
              <w:spacing w:before="0" w:line="130" w:lineRule="exact"/>
              <w:ind w:firstLine="0"/>
              <w:jc w:val="right"/>
            </w:pPr>
            <w:r>
              <w:rPr>
                <w:rStyle w:val="Zkladntext21"/>
              </w:rPr>
              <w:t>Obec:</w:t>
            </w:r>
          </w:p>
        </w:tc>
        <w:tc>
          <w:tcPr>
            <w:tcW w:w="552" w:type="dxa"/>
            <w:shd w:val="clear" w:color="auto" w:fill="FFFFFF"/>
          </w:tcPr>
          <w:p w:rsidR="00F352A9" w:rsidRDefault="00C311C5">
            <w:pPr>
              <w:pStyle w:val="Zkladntext20"/>
              <w:framePr w:w="5030" w:h="994" w:wrap="none" w:vAnchor="page" w:hAnchor="page" w:x="828" w:y="7937"/>
              <w:shd w:val="clear" w:color="auto" w:fill="auto"/>
              <w:spacing w:before="0" w:line="130" w:lineRule="exact"/>
              <w:ind w:firstLine="0"/>
              <w:jc w:val="left"/>
            </w:pPr>
            <w:r>
              <w:rPr>
                <w:rStyle w:val="Zkladntext2Tun0"/>
              </w:rPr>
              <w:t>Říčany</w:t>
            </w:r>
          </w:p>
        </w:tc>
      </w:tr>
      <w:tr w:rsidR="00F352A9">
        <w:trPr>
          <w:trHeight w:hRule="exact" w:val="384"/>
        </w:trPr>
        <w:tc>
          <w:tcPr>
            <w:tcW w:w="3288" w:type="dxa"/>
            <w:shd w:val="clear" w:color="auto" w:fill="FFFFFF"/>
          </w:tcPr>
          <w:p w:rsidR="00F352A9" w:rsidRDefault="00C311C5" w:rsidP="00171DFA">
            <w:pPr>
              <w:pStyle w:val="Zkladntext20"/>
              <w:framePr w:w="5030" w:h="994" w:wrap="none" w:vAnchor="page" w:hAnchor="page" w:x="828" w:y="7937"/>
              <w:shd w:val="clear" w:color="auto" w:fill="auto"/>
              <w:spacing w:before="0" w:line="197" w:lineRule="exact"/>
              <w:ind w:firstLine="0"/>
              <w:jc w:val="left"/>
            </w:pPr>
            <w:r>
              <w:rPr>
                <w:rStyle w:val="Zkladntext21"/>
              </w:rPr>
              <w:t xml:space="preserve">Dodací pošta: 25101 </w:t>
            </w:r>
            <w:r>
              <w:rPr>
                <w:rStyle w:val="Zkladntext2Tun0"/>
              </w:rPr>
              <w:t xml:space="preserve">Říčany u Prahy </w:t>
            </w:r>
            <w:r>
              <w:rPr>
                <w:rStyle w:val="Zkladntext21"/>
              </w:rPr>
              <w:t xml:space="preserve">Tel </w:t>
            </w:r>
          </w:p>
        </w:tc>
        <w:tc>
          <w:tcPr>
            <w:tcW w:w="1190" w:type="dxa"/>
            <w:shd w:val="clear" w:color="auto" w:fill="FFFFFF"/>
            <w:vAlign w:val="bottom"/>
          </w:tcPr>
          <w:p w:rsidR="00F352A9" w:rsidRDefault="00C311C5">
            <w:pPr>
              <w:pStyle w:val="Zkladntext20"/>
              <w:framePr w:w="5030" w:h="994" w:wrap="none" w:vAnchor="page" w:hAnchor="page" w:x="828" w:y="7937"/>
              <w:shd w:val="clear" w:color="auto" w:fill="auto"/>
              <w:spacing w:before="0" w:line="130" w:lineRule="exact"/>
              <w:ind w:left="660" w:firstLine="0"/>
              <w:jc w:val="left"/>
            </w:pPr>
            <w:r>
              <w:rPr>
                <w:rStyle w:val="Zkladntext21"/>
              </w:rPr>
              <w:t>Mobil</w:t>
            </w:r>
          </w:p>
        </w:tc>
        <w:tc>
          <w:tcPr>
            <w:tcW w:w="552" w:type="dxa"/>
            <w:shd w:val="clear" w:color="auto" w:fill="FFFFFF"/>
          </w:tcPr>
          <w:p w:rsidR="00F352A9" w:rsidRDefault="00F352A9">
            <w:pPr>
              <w:framePr w:w="5030" w:h="994" w:wrap="none" w:vAnchor="page" w:hAnchor="page" w:x="828" w:y="7937"/>
              <w:rPr>
                <w:sz w:val="10"/>
                <w:szCs w:val="10"/>
              </w:rPr>
            </w:pPr>
          </w:p>
        </w:tc>
      </w:tr>
    </w:tbl>
    <w:p w:rsidR="00F352A9" w:rsidRDefault="00C311C5">
      <w:pPr>
        <w:pStyle w:val="Zkladntext20"/>
        <w:framePr w:w="10416" w:h="415" w:hRule="exact" w:wrap="none" w:vAnchor="page" w:hAnchor="page" w:x="775" w:y="8138"/>
        <w:shd w:val="clear" w:color="auto" w:fill="auto"/>
        <w:tabs>
          <w:tab w:val="left" w:pos="8108"/>
        </w:tabs>
        <w:spacing w:before="0" w:line="130" w:lineRule="exact"/>
        <w:ind w:left="7666" w:right="1224" w:firstLine="0"/>
      </w:pPr>
      <w:r>
        <w:t>Č.o.:</w:t>
      </w:r>
      <w:r>
        <w:tab/>
        <w:t>40</w:t>
      </w:r>
    </w:p>
    <w:p w:rsidR="00F352A9" w:rsidRDefault="00C311C5">
      <w:pPr>
        <w:pStyle w:val="Zkladntext40"/>
        <w:framePr w:w="10416" w:h="415" w:hRule="exact" w:wrap="none" w:vAnchor="page" w:hAnchor="page" w:x="775" w:y="8138"/>
        <w:shd w:val="clear" w:color="auto" w:fill="auto"/>
        <w:tabs>
          <w:tab w:val="left" w:pos="8108"/>
        </w:tabs>
        <w:spacing w:after="0" w:line="130" w:lineRule="exact"/>
        <w:ind w:left="7666" w:right="1224" w:firstLine="0"/>
      </w:pPr>
      <w:r>
        <w:rPr>
          <w:rStyle w:val="Zkladntext4Netun"/>
        </w:rPr>
        <w:t>Stát:</w:t>
      </w:r>
      <w:r>
        <w:rPr>
          <w:rStyle w:val="Zkladntext4Netun"/>
        </w:rPr>
        <w:tab/>
      </w:r>
      <w:r>
        <w:t>Česká republika</w:t>
      </w:r>
    </w:p>
    <w:p w:rsidR="00F352A9" w:rsidRDefault="00C311C5">
      <w:pPr>
        <w:pStyle w:val="Titulektabulky0"/>
        <w:framePr w:wrap="none" w:vAnchor="page" w:hAnchor="page" w:x="833" w:y="9081"/>
        <w:shd w:val="clear" w:color="auto" w:fill="auto"/>
        <w:spacing w:line="130" w:lineRule="exact"/>
      </w:pPr>
      <w:r>
        <w:rPr>
          <w:rStyle w:val="TitulektabulkyNetun"/>
        </w:rPr>
        <w:t xml:space="preserve">E-Mail: </w:t>
      </w:r>
      <w:hyperlink r:id="rId9" w:history="1">
        <w:r>
          <w:rPr>
            <w:rStyle w:val="Hypertextovodkaz"/>
            <w:lang w:val="en-US" w:eastAsia="en-US" w:bidi="en-US"/>
          </w:rPr>
          <w:t>podatelna@ricany.cz</w:t>
        </w:r>
      </w:hyperlink>
    </w:p>
    <w:p w:rsidR="00F352A9" w:rsidRDefault="00C311C5">
      <w:pPr>
        <w:pStyle w:val="Zkladntext20"/>
        <w:framePr w:wrap="none" w:vAnchor="page" w:hAnchor="page" w:x="775" w:y="9089"/>
        <w:shd w:val="clear" w:color="auto" w:fill="auto"/>
        <w:spacing w:before="0" w:line="130" w:lineRule="exact"/>
        <w:ind w:left="3974" w:right="4651" w:firstLine="0"/>
      </w:pPr>
      <w:r>
        <w:rPr>
          <w:rStyle w:val="Zkladntext2Tun"/>
        </w:rPr>
        <w:t xml:space="preserve">ID </w:t>
      </w:r>
      <w:r>
        <w:t xml:space="preserve">datové schránky: </w:t>
      </w:r>
      <w:r>
        <w:rPr>
          <w:rStyle w:val="Zkladntext2Tun"/>
        </w:rPr>
        <w:t>skjbfwd</w:t>
      </w:r>
    </w:p>
    <w:p w:rsidR="00F352A9" w:rsidRDefault="00C311C5">
      <w:pPr>
        <w:pStyle w:val="Zkladntext20"/>
        <w:framePr w:w="10416" w:h="3505" w:hRule="exact" w:wrap="none" w:vAnchor="page" w:hAnchor="page" w:x="775" w:y="9407"/>
        <w:shd w:val="clear" w:color="auto" w:fill="auto"/>
        <w:spacing w:before="0" w:after="120" w:line="154" w:lineRule="exact"/>
        <w:ind w:firstLine="0"/>
      </w:pPr>
      <w: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10. 2. 2017. Smluvní strany dále prohlašují, že toto plnění nebylo v rozporu s oprávněnými zájmy žádné ze Smluvních stran a považují je za plnění podle této Smlouvy.</w:t>
      </w:r>
    </w:p>
    <w:p w:rsidR="00F352A9" w:rsidRDefault="00C311C5">
      <w:pPr>
        <w:pStyle w:val="Zkladntext20"/>
        <w:framePr w:w="10416" w:h="3505" w:hRule="exact" w:wrap="none" w:vAnchor="page" w:hAnchor="page" w:x="775" w:y="9407"/>
        <w:shd w:val="clear" w:color="auto" w:fill="auto"/>
        <w:spacing w:before="0" w:after="120" w:line="154" w:lineRule="exact"/>
        <w:ind w:firstLine="0"/>
      </w:pPr>
      <w: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r>
        <w:rPr>
          <w:lang w:val="en-US" w:eastAsia="en-US" w:bidi="en-US"/>
        </w:rPr>
        <w:t>[</w:t>
      </w:r>
      <w:hyperlink r:id="rId10" w:history="1">
        <w:r>
          <w:rPr>
            <w:rStyle w:val="Hypertextovodkaz"/>
            <w:lang w:val="en-US" w:eastAsia="en-US" w:bidi="en-US"/>
          </w:rPr>
          <w:t>www.1scv.cz/o-spolecnosti</w:t>
        </w:r>
      </w:hyperlink>
      <w:r>
        <w:rPr>
          <w:lang w:val="en-US" w:eastAsia="en-US" w:bidi="en-US"/>
        </w:rPr>
        <w:t xml:space="preserve">] </w:t>
      </w:r>
      <w:r>
        <w:t xml:space="preserve">a zákaznickém centru Provozovatele (dále jen </w:t>
      </w:r>
      <w:r>
        <w:rPr>
          <w:rStyle w:val="Zkladntext2Tun"/>
        </w:rPr>
        <w:t>„Zásady zpracování osobních údajů“).</w:t>
      </w:r>
    </w:p>
    <w:p w:rsidR="00F352A9" w:rsidRDefault="00C311C5">
      <w:pPr>
        <w:pStyle w:val="Zkladntext20"/>
        <w:framePr w:w="10416" w:h="3505" w:hRule="exact" w:wrap="none" w:vAnchor="page" w:hAnchor="page" w:x="775" w:y="9407"/>
        <w:shd w:val="clear" w:color="auto" w:fill="auto"/>
        <w:spacing w:before="0" w:after="120" w:line="154" w:lineRule="exact"/>
        <w:ind w:firstLine="0"/>
      </w:pPr>
      <w:r>
        <w:t xml:space="preserve">Odběratel se zavazuje informovat všechny své zástupce a jiné fyzické osoby (dále jen </w:t>
      </w:r>
      <w:r>
        <w:rPr>
          <w:rStyle w:val="Zkladntext2Tun"/>
        </w:rPr>
        <w:t xml:space="preserve">"Subjekty údajů"), </w:t>
      </w:r>
      <w:r>
        <w:t>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rsidR="00F352A9" w:rsidRDefault="00C311C5">
      <w:pPr>
        <w:pStyle w:val="Zkladntext40"/>
        <w:framePr w:w="10416" w:h="3505" w:hRule="exact" w:wrap="none" w:vAnchor="page" w:hAnchor="page" w:x="775" w:y="9407"/>
        <w:shd w:val="clear" w:color="auto" w:fill="auto"/>
        <w:spacing w:after="120" w:line="154" w:lineRule="exact"/>
        <w:ind w:firstLine="0"/>
      </w:pPr>
      <w: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11" w:history="1">
        <w:r>
          <w:rPr>
            <w:rStyle w:val="Hypertextovodkaz"/>
            <w:lang w:val="en-US" w:eastAsia="en-US" w:bidi="en-US"/>
          </w:rPr>
          <w:t xml:space="preserve">www.1scv.cz/o- </w:t>
        </w:r>
        <w:r>
          <w:rPr>
            <w:rStyle w:val="Hypertextovodkaz"/>
          </w:rPr>
          <w:t>spolecnosti</w:t>
        </w:r>
      </w:hyperlink>
      <w:r>
        <w:t>] nebo pomocí odkazu umístěném v každé takové zprávě.</w:t>
      </w:r>
    </w:p>
    <w:p w:rsidR="00F352A9" w:rsidRDefault="00C311C5">
      <w:pPr>
        <w:pStyle w:val="Zkladntext20"/>
        <w:framePr w:w="10416" w:h="3505" w:hRule="exact" w:wrap="none" w:vAnchor="page" w:hAnchor="page" w:x="775" w:y="9407"/>
        <w:shd w:val="clear" w:color="auto" w:fill="auto"/>
        <w:spacing w:before="0" w:line="154" w:lineRule="exact"/>
        <w:ind w:firstLine="0"/>
      </w:pPr>
      <w: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F352A9" w:rsidRDefault="00C311C5">
      <w:pPr>
        <w:pStyle w:val="Nadpis20"/>
        <w:framePr w:w="10416" w:h="2233" w:hRule="exact" w:wrap="none" w:vAnchor="page" w:hAnchor="page" w:x="775" w:y="13163"/>
        <w:shd w:val="clear" w:color="auto" w:fill="auto"/>
        <w:spacing w:before="0" w:after="97" w:line="170" w:lineRule="exact"/>
      </w:pPr>
      <w:bookmarkStart w:id="1" w:name="bookmark1"/>
      <w:r>
        <w:t>I. Předmět smlouvy, Odběrné místo, dodávka vody a odvádění odpadních vod</w:t>
      </w:r>
      <w:bookmarkEnd w:id="1"/>
    </w:p>
    <w:p w:rsidR="00F352A9" w:rsidRDefault="00C311C5">
      <w:pPr>
        <w:pStyle w:val="Zkladntext20"/>
        <w:framePr w:w="10416" w:h="2233" w:hRule="exact" w:wrap="none" w:vAnchor="page" w:hAnchor="page" w:x="775" w:y="13163"/>
        <w:numPr>
          <w:ilvl w:val="0"/>
          <w:numId w:val="1"/>
        </w:numPr>
        <w:shd w:val="clear" w:color="auto" w:fill="auto"/>
        <w:tabs>
          <w:tab w:val="left" w:pos="289"/>
        </w:tabs>
        <w:spacing w:before="0" w:line="130" w:lineRule="exact"/>
        <w:ind w:firstLine="0"/>
      </w:pPr>
      <w:r>
        <w:t>Předmětem této smlouvy je úprava vztahů, práv a povinností Smluvních stran při:</w:t>
      </w:r>
    </w:p>
    <w:p w:rsidR="00F352A9" w:rsidRDefault="00C311C5">
      <w:pPr>
        <w:pStyle w:val="Zkladntext20"/>
        <w:framePr w:w="10416" w:h="2233" w:hRule="exact" w:wrap="none" w:vAnchor="page" w:hAnchor="page" w:x="775" w:y="13163"/>
        <w:shd w:val="clear" w:color="auto" w:fill="auto"/>
        <w:tabs>
          <w:tab w:val="left" w:pos="5409"/>
        </w:tabs>
        <w:spacing w:before="0" w:line="293" w:lineRule="exact"/>
        <w:ind w:left="580" w:firstLine="0"/>
      </w:pPr>
      <w:r>
        <w:t>dodávce vody z vodovodu</w:t>
      </w:r>
      <w:r>
        <w:tab/>
        <w:t>odvádění odpadních vod kanalizací</w:t>
      </w:r>
    </w:p>
    <w:p w:rsidR="00F352A9" w:rsidRDefault="00C311C5">
      <w:pPr>
        <w:pStyle w:val="Zkladntext20"/>
        <w:framePr w:w="10416" w:h="2233" w:hRule="exact" w:wrap="none" w:vAnchor="page" w:hAnchor="page" w:x="775" w:y="13163"/>
        <w:shd w:val="clear" w:color="auto" w:fill="auto"/>
        <w:spacing w:before="0" w:line="293" w:lineRule="exact"/>
        <w:ind w:left="580"/>
        <w:jc w:val="left"/>
      </w:pPr>
      <w:r>
        <w:t xml:space="preserve">Účel dodávky vody a odvádění odpadních vod: </w:t>
      </w:r>
      <w:r>
        <w:rPr>
          <w:rStyle w:val="Zkladntext2Tun"/>
        </w:rPr>
        <w:t>Trvalé bydlení - Obytný dům</w:t>
      </w:r>
    </w:p>
    <w:p w:rsidR="00F352A9" w:rsidRDefault="00C311C5">
      <w:pPr>
        <w:pStyle w:val="Zkladntext20"/>
        <w:framePr w:w="10416" w:h="2233" w:hRule="exact" w:wrap="none" w:vAnchor="page" w:hAnchor="page" w:x="775" w:y="13163"/>
        <w:shd w:val="clear" w:color="auto" w:fill="auto"/>
        <w:spacing w:before="0" w:line="293" w:lineRule="exact"/>
        <w:ind w:left="580"/>
        <w:jc w:val="left"/>
      </w:pPr>
      <w:r>
        <w:t>Vlastník připojené stavby/pozemku:</w:t>
      </w:r>
    </w:p>
    <w:p w:rsidR="00F352A9" w:rsidRDefault="00C311C5">
      <w:pPr>
        <w:pStyle w:val="Zkladntext40"/>
        <w:framePr w:w="10416" w:h="2233" w:hRule="exact" w:wrap="none" w:vAnchor="page" w:hAnchor="page" w:x="775" w:y="13163"/>
        <w:shd w:val="clear" w:color="auto" w:fill="auto"/>
        <w:spacing w:after="50" w:line="130" w:lineRule="exact"/>
        <w:ind w:left="580" w:firstLine="0"/>
      </w:pPr>
      <w:r>
        <w:t>Město Říčany,Masarykovo nám. 53/40, Říčany, 251 01 Říčany</w:t>
      </w:r>
    </w:p>
    <w:p w:rsidR="00F352A9" w:rsidRDefault="00C311C5">
      <w:pPr>
        <w:pStyle w:val="Zkladntext20"/>
        <w:framePr w:w="10416" w:h="2233" w:hRule="exact" w:wrap="none" w:vAnchor="page" w:hAnchor="page" w:x="775" w:y="13163"/>
        <w:shd w:val="clear" w:color="auto" w:fill="auto"/>
        <w:spacing w:before="0" w:line="192" w:lineRule="exact"/>
        <w:ind w:left="580" w:right="1400"/>
        <w:jc w:val="left"/>
      </w:pPr>
      <w:r>
        <w:t xml:space="preserve">Vlastník přípojky:Není-li uvedeno jinak, má se za to, že vlastníkem přípojky je vlastník pozemku nebo stavby připojené na vodovod nebo kanalizaci. </w:t>
      </w:r>
      <w:r>
        <w:rPr>
          <w:rStyle w:val="Zkladntext2Tun"/>
        </w:rPr>
        <w:t>Vlastník připojeného pozemku nebo stavby (vodovodní přípojka)</w:t>
      </w:r>
    </w:p>
    <w:p w:rsidR="00F352A9" w:rsidRDefault="00C311C5">
      <w:pPr>
        <w:pStyle w:val="Zkladntext40"/>
        <w:framePr w:w="10416" w:h="2233" w:hRule="exact" w:wrap="none" w:vAnchor="page" w:hAnchor="page" w:x="775" w:y="13163"/>
        <w:shd w:val="clear" w:color="auto" w:fill="auto"/>
        <w:spacing w:after="0" w:line="192" w:lineRule="exact"/>
        <w:ind w:left="580" w:firstLine="0"/>
      </w:pPr>
      <w:r>
        <w:t>Vlastník připojeného pozemku nebo stavby (kanalizační přípojka)</w:t>
      </w:r>
    </w:p>
    <w:p w:rsidR="00F352A9" w:rsidRDefault="00C311C5">
      <w:pPr>
        <w:pStyle w:val="ZhlavneboZpat0"/>
        <w:framePr w:wrap="none" w:vAnchor="page" w:hAnchor="page" w:x="818" w:y="16073"/>
        <w:shd w:val="clear" w:color="auto" w:fill="auto"/>
        <w:spacing w:line="110" w:lineRule="exact"/>
      </w:pPr>
      <w:r>
        <w:t>81324195</w:t>
      </w:r>
    </w:p>
    <w:p w:rsidR="00F352A9" w:rsidRDefault="00F352A9">
      <w:pPr>
        <w:rPr>
          <w:sz w:val="2"/>
          <w:szCs w:val="2"/>
        </w:rPr>
        <w:sectPr w:rsidR="00F352A9">
          <w:pgSz w:w="11900" w:h="16840"/>
          <w:pgMar w:top="360" w:right="360" w:bottom="360" w:left="360" w:header="0" w:footer="3" w:gutter="0"/>
          <w:cols w:space="720"/>
          <w:noEndnote/>
          <w:docGrid w:linePitch="360"/>
        </w:sectPr>
      </w:pPr>
    </w:p>
    <w:p w:rsidR="00F352A9" w:rsidRDefault="00C311C5">
      <w:pPr>
        <w:pStyle w:val="Zkladntext20"/>
        <w:framePr w:w="10363" w:h="2237" w:hRule="exact" w:wrap="none" w:vAnchor="page" w:hAnchor="page" w:x="801" w:y="1750"/>
        <w:numPr>
          <w:ilvl w:val="0"/>
          <w:numId w:val="1"/>
        </w:numPr>
        <w:shd w:val="clear" w:color="auto" w:fill="auto"/>
        <w:tabs>
          <w:tab w:val="left" w:pos="367"/>
        </w:tabs>
        <w:spacing w:before="0" w:after="36" w:line="130" w:lineRule="exact"/>
        <w:ind w:left="63" w:right="1473" w:firstLine="0"/>
      </w:pPr>
      <w:r>
        <w:lastRenderedPageBreak/>
        <w:t>Smluvní strany se dohodly, že místem stavby nebo pozemku připojeným přípojkou na vodovod a kanalizaci (dále jen "Odběrné místo") je:</w:t>
      </w:r>
    </w:p>
    <w:p w:rsidR="00F352A9" w:rsidRDefault="00C311C5">
      <w:pPr>
        <w:pStyle w:val="Zkladntext20"/>
        <w:framePr w:w="10363" w:h="2237" w:hRule="exact" w:wrap="none" w:vAnchor="page" w:hAnchor="page" w:x="801" w:y="1750"/>
        <w:shd w:val="clear" w:color="auto" w:fill="auto"/>
        <w:tabs>
          <w:tab w:val="left" w:pos="3284"/>
          <w:tab w:val="left" w:pos="7726"/>
        </w:tabs>
        <w:spacing w:before="0" w:after="60" w:line="130" w:lineRule="exact"/>
        <w:ind w:left="320" w:right="1473" w:firstLine="0"/>
      </w:pPr>
      <w:r>
        <w:t>Adresa Odběrného místa:</w:t>
      </w:r>
      <w:r>
        <w:tab/>
        <w:t>Upřesnění: 110100-33-0150010-1070994226</w:t>
      </w:r>
      <w:r>
        <w:tab/>
        <w:t>Evidenční číslo OM</w:t>
      </w:r>
    </w:p>
    <w:p w:rsidR="00F352A9" w:rsidRDefault="00C311C5">
      <w:pPr>
        <w:pStyle w:val="Zkladntext40"/>
        <w:framePr w:w="10363" w:h="2237" w:hRule="exact" w:wrap="none" w:vAnchor="page" w:hAnchor="page" w:x="801" w:y="1750"/>
        <w:shd w:val="clear" w:color="auto" w:fill="auto"/>
        <w:spacing w:after="31" w:line="130" w:lineRule="exact"/>
        <w:ind w:left="600" w:firstLine="0"/>
        <w:jc w:val="left"/>
      </w:pPr>
      <w:r>
        <w:t>Nádražní 219/3, Říčany k.ú. Říčany u Prahy č.parc. 236/5</w:t>
      </w:r>
    </w:p>
    <w:p w:rsidR="00F352A9" w:rsidRDefault="00C311C5">
      <w:pPr>
        <w:pStyle w:val="Zkladntext20"/>
        <w:framePr w:w="10363" w:h="2237" w:hRule="exact" w:wrap="none" w:vAnchor="page" w:hAnchor="page" w:x="801" w:y="1750"/>
        <w:numPr>
          <w:ilvl w:val="0"/>
          <w:numId w:val="1"/>
        </w:numPr>
        <w:shd w:val="clear" w:color="auto" w:fill="auto"/>
        <w:tabs>
          <w:tab w:val="left" w:pos="372"/>
        </w:tabs>
        <w:spacing w:before="0" w:after="31" w:line="130" w:lineRule="exact"/>
        <w:ind w:left="63" w:right="1473" w:firstLine="0"/>
      </w:pPr>
      <w:r>
        <w:t>Smluvní strany se dohodly, že množství dodané vody bude zjišťováno:</w:t>
      </w:r>
    </w:p>
    <w:p w:rsidR="00F352A9" w:rsidRDefault="00C311C5">
      <w:pPr>
        <w:pStyle w:val="Zkladntext40"/>
        <w:framePr w:w="10363" w:h="2237" w:hRule="exact" w:wrap="none" w:vAnchor="page" w:hAnchor="page" w:x="801" w:y="1750"/>
        <w:shd w:val="clear" w:color="auto" w:fill="auto"/>
        <w:spacing w:after="36" w:line="130" w:lineRule="exact"/>
        <w:ind w:left="480" w:firstLine="0"/>
        <w:jc w:val="left"/>
      </w:pPr>
      <w:r>
        <w:t>vodoměrem</w:t>
      </w:r>
    </w:p>
    <w:p w:rsidR="00F352A9" w:rsidRDefault="00C311C5">
      <w:pPr>
        <w:pStyle w:val="Zkladntext20"/>
        <w:framePr w:w="10363" w:h="2237" w:hRule="exact" w:wrap="none" w:vAnchor="page" w:hAnchor="page" w:x="801" w:y="1750"/>
        <w:numPr>
          <w:ilvl w:val="0"/>
          <w:numId w:val="1"/>
        </w:numPr>
        <w:shd w:val="clear" w:color="auto" w:fill="auto"/>
        <w:tabs>
          <w:tab w:val="left" w:pos="372"/>
        </w:tabs>
        <w:spacing w:before="0" w:line="130" w:lineRule="exact"/>
        <w:ind w:left="63" w:right="1473" w:firstLine="0"/>
      </w:pPr>
      <w:r>
        <w:t>Smluvní strany se dohodly, že množství odváděných odpadních vod, příp. i odváděných srážkových vod bude stanoveno takto :</w:t>
      </w:r>
    </w:p>
    <w:p w:rsidR="00F352A9" w:rsidRDefault="00C311C5">
      <w:pPr>
        <w:pStyle w:val="Zkladntext20"/>
        <w:framePr w:w="10363" w:h="2237" w:hRule="exact" w:wrap="none" w:vAnchor="page" w:hAnchor="page" w:x="801" w:y="1750"/>
        <w:numPr>
          <w:ilvl w:val="0"/>
          <w:numId w:val="2"/>
        </w:numPr>
        <w:shd w:val="clear" w:color="auto" w:fill="auto"/>
        <w:tabs>
          <w:tab w:val="left" w:pos="586"/>
        </w:tabs>
        <w:spacing w:before="0" w:line="197" w:lineRule="exact"/>
        <w:ind w:left="480" w:right="6660" w:hanging="160"/>
        <w:jc w:val="left"/>
      </w:pPr>
      <w:r>
        <w:t xml:space="preserve">množství odváděných odpadních vod bude stanoveno: </w:t>
      </w:r>
      <w:r>
        <w:rPr>
          <w:rStyle w:val="Zkladntext2Tun"/>
        </w:rPr>
        <w:t>ve výši dodané vody</w:t>
      </w:r>
    </w:p>
    <w:p w:rsidR="00F352A9" w:rsidRDefault="00C311C5">
      <w:pPr>
        <w:pStyle w:val="Zkladntext20"/>
        <w:framePr w:w="10363" w:h="2237" w:hRule="exact" w:wrap="none" w:vAnchor="page" w:hAnchor="page" w:x="801" w:y="1750"/>
        <w:numPr>
          <w:ilvl w:val="0"/>
          <w:numId w:val="2"/>
        </w:numPr>
        <w:shd w:val="clear" w:color="auto" w:fill="auto"/>
        <w:tabs>
          <w:tab w:val="left" w:pos="586"/>
        </w:tabs>
        <w:spacing w:before="0" w:line="197" w:lineRule="exact"/>
        <w:ind w:left="480" w:right="7380" w:hanging="160"/>
        <w:jc w:val="left"/>
      </w:pPr>
      <w:r>
        <w:t xml:space="preserve">množství srážkových vod bude stanoveno: </w:t>
      </w:r>
      <w:r>
        <w:rPr>
          <w:rStyle w:val="Zkladntext2Tun"/>
        </w:rPr>
        <w:t>není předmětem této smlouvy</w:t>
      </w:r>
    </w:p>
    <w:p w:rsidR="00F352A9" w:rsidRDefault="00C311C5">
      <w:pPr>
        <w:pStyle w:val="Titulektabulky0"/>
        <w:framePr w:wrap="none" w:vAnchor="page" w:hAnchor="page" w:x="1243" w:y="4034"/>
        <w:shd w:val="clear" w:color="auto" w:fill="auto"/>
        <w:spacing w:line="130" w:lineRule="exact"/>
      </w:pPr>
      <w:r>
        <w:t>Jiný způsob odvádění srážkových vod:</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4"/>
        <w:gridCol w:w="1632"/>
        <w:gridCol w:w="1344"/>
        <w:gridCol w:w="1762"/>
        <w:gridCol w:w="1766"/>
        <w:gridCol w:w="1771"/>
        <w:gridCol w:w="1776"/>
      </w:tblGrid>
      <w:tr w:rsidR="00F352A9">
        <w:trPr>
          <w:trHeight w:hRule="exact" w:val="341"/>
        </w:trPr>
        <w:tc>
          <w:tcPr>
            <w:tcW w:w="3250" w:type="dxa"/>
            <w:gridSpan w:val="3"/>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Klasifikace ploch podle §20 odst. 6 zákona</w:t>
            </w:r>
          </w:p>
        </w:tc>
        <w:tc>
          <w:tcPr>
            <w:tcW w:w="3528" w:type="dxa"/>
            <w:gridSpan w:val="2"/>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Zpoplatněné</w:t>
            </w:r>
          </w:p>
        </w:tc>
        <w:tc>
          <w:tcPr>
            <w:tcW w:w="3547" w:type="dxa"/>
            <w:gridSpan w:val="2"/>
            <w:tcBorders>
              <w:top w:val="single" w:sz="4" w:space="0" w:color="auto"/>
              <w:left w:val="single" w:sz="4" w:space="0" w:color="auto"/>
              <w:righ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Osvobozené od platby za srážkové vody</w:t>
            </w:r>
          </w:p>
        </w:tc>
      </w:tr>
      <w:tr w:rsidR="00F352A9">
        <w:trPr>
          <w:trHeight w:hRule="exact" w:val="326"/>
        </w:trPr>
        <w:tc>
          <w:tcPr>
            <w:tcW w:w="1906" w:type="dxa"/>
            <w:gridSpan w:val="2"/>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Druh plochy:</w:t>
            </w:r>
          </w:p>
        </w:tc>
        <w:tc>
          <w:tcPr>
            <w:tcW w:w="134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Odtokový součinitel</w:t>
            </w:r>
          </w:p>
        </w:tc>
        <w:tc>
          <w:tcPr>
            <w:tcW w:w="1762"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Plocha (m</w:t>
            </w:r>
            <w:r>
              <w:rPr>
                <w:rStyle w:val="Zkladntext21"/>
                <w:vertAlign w:val="superscript"/>
              </w:rPr>
              <w:t>2</w:t>
            </w:r>
            <w:r>
              <w:rPr>
                <w:rStyle w:val="Zkladntext21"/>
              </w:rPr>
              <w:t>)</w:t>
            </w:r>
          </w:p>
        </w:tc>
        <w:tc>
          <w:tcPr>
            <w:tcW w:w="1766"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left="180" w:firstLine="0"/>
              <w:jc w:val="left"/>
            </w:pPr>
            <w:r>
              <w:rPr>
                <w:rStyle w:val="Zkladntext21"/>
              </w:rPr>
              <w:t>Redukovaná plocha (m</w:t>
            </w:r>
            <w:r>
              <w:rPr>
                <w:rStyle w:val="Zkladntext21"/>
                <w:vertAlign w:val="superscript"/>
              </w:rPr>
              <w:t>2</w:t>
            </w:r>
            <w:r>
              <w:rPr>
                <w:rStyle w:val="Zkladntext21"/>
              </w:rPr>
              <w:t>)</w:t>
            </w:r>
          </w:p>
        </w:tc>
        <w:tc>
          <w:tcPr>
            <w:tcW w:w="1771"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Plocha (m</w:t>
            </w:r>
            <w:r>
              <w:rPr>
                <w:rStyle w:val="Zkladntext21"/>
                <w:vertAlign w:val="superscript"/>
              </w:rPr>
              <w:t>2</w:t>
            </w:r>
            <w:r>
              <w:rPr>
                <w:rStyle w:val="Zkladntext21"/>
              </w:rPr>
              <w:t>)</w:t>
            </w:r>
          </w:p>
        </w:tc>
        <w:tc>
          <w:tcPr>
            <w:tcW w:w="1776" w:type="dxa"/>
            <w:tcBorders>
              <w:top w:val="single" w:sz="4" w:space="0" w:color="auto"/>
              <w:left w:val="single" w:sz="4" w:space="0" w:color="auto"/>
              <w:righ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left="160" w:firstLine="0"/>
              <w:jc w:val="left"/>
            </w:pPr>
            <w:r>
              <w:rPr>
                <w:rStyle w:val="Zkladntext21"/>
              </w:rPr>
              <w:t>Redukovaná plocha (m</w:t>
            </w:r>
            <w:r>
              <w:rPr>
                <w:rStyle w:val="Zkladntext21"/>
                <w:vertAlign w:val="superscript"/>
              </w:rPr>
              <w:t>2</w:t>
            </w:r>
            <w:r>
              <w:rPr>
                <w:rStyle w:val="Zkladntext21"/>
              </w:rPr>
              <w:t>)</w:t>
            </w:r>
          </w:p>
        </w:tc>
      </w:tr>
      <w:tr w:rsidR="00F352A9">
        <w:trPr>
          <w:trHeight w:hRule="exact" w:val="360"/>
        </w:trPr>
        <w:tc>
          <w:tcPr>
            <w:tcW w:w="27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A</w:t>
            </w:r>
          </w:p>
        </w:tc>
        <w:tc>
          <w:tcPr>
            <w:tcW w:w="1632"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zastavěné plochy</w:t>
            </w:r>
          </w:p>
        </w:tc>
        <w:tc>
          <w:tcPr>
            <w:tcW w:w="134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0,90</w:t>
            </w:r>
          </w:p>
        </w:tc>
        <w:tc>
          <w:tcPr>
            <w:tcW w:w="176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66"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6" w:type="dxa"/>
            <w:tcBorders>
              <w:top w:val="single" w:sz="4" w:space="0" w:color="auto"/>
              <w:left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r w:rsidR="00F352A9">
        <w:trPr>
          <w:trHeight w:hRule="exact" w:val="360"/>
        </w:trPr>
        <w:tc>
          <w:tcPr>
            <w:tcW w:w="274" w:type="dxa"/>
            <w:tcBorders>
              <w:left w:val="single" w:sz="4" w:space="0" w:color="auto"/>
            </w:tcBorders>
            <w:shd w:val="clear" w:color="auto" w:fill="FFFFFF"/>
          </w:tcPr>
          <w:p w:rsidR="00F352A9" w:rsidRDefault="00F352A9">
            <w:pPr>
              <w:framePr w:w="10325" w:h="2837" w:wrap="none" w:vAnchor="page" w:hAnchor="page" w:x="840" w:y="4231"/>
              <w:rPr>
                <w:sz w:val="10"/>
                <w:szCs w:val="10"/>
              </w:rPr>
            </w:pPr>
          </w:p>
        </w:tc>
        <w:tc>
          <w:tcPr>
            <w:tcW w:w="163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58" w:lineRule="exact"/>
              <w:ind w:firstLine="0"/>
              <w:jc w:val="center"/>
            </w:pPr>
            <w:r>
              <w:rPr>
                <w:rStyle w:val="Zkladntext21"/>
              </w:rPr>
              <w:t>těžce propustné zpevněné plochy</w:t>
            </w:r>
          </w:p>
        </w:tc>
        <w:tc>
          <w:tcPr>
            <w:tcW w:w="134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0,90</w:t>
            </w:r>
          </w:p>
        </w:tc>
        <w:tc>
          <w:tcPr>
            <w:tcW w:w="176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66"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6" w:type="dxa"/>
            <w:tcBorders>
              <w:top w:val="single" w:sz="4" w:space="0" w:color="auto"/>
              <w:left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r w:rsidR="00F352A9">
        <w:trPr>
          <w:trHeight w:hRule="exact" w:val="365"/>
        </w:trPr>
        <w:tc>
          <w:tcPr>
            <w:tcW w:w="27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B</w:t>
            </w:r>
          </w:p>
        </w:tc>
        <w:tc>
          <w:tcPr>
            <w:tcW w:w="1632"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54" w:lineRule="exact"/>
              <w:ind w:firstLine="0"/>
              <w:jc w:val="center"/>
            </w:pPr>
            <w:r>
              <w:rPr>
                <w:rStyle w:val="Zkladntext21"/>
              </w:rPr>
              <w:t>propustné zpevněné plochy</w:t>
            </w:r>
          </w:p>
        </w:tc>
        <w:tc>
          <w:tcPr>
            <w:tcW w:w="134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0,40</w:t>
            </w:r>
          </w:p>
        </w:tc>
        <w:tc>
          <w:tcPr>
            <w:tcW w:w="176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66"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6" w:type="dxa"/>
            <w:tcBorders>
              <w:top w:val="single" w:sz="4" w:space="0" w:color="auto"/>
              <w:left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r w:rsidR="00F352A9">
        <w:trPr>
          <w:trHeight w:hRule="exact" w:val="346"/>
        </w:trPr>
        <w:tc>
          <w:tcPr>
            <w:tcW w:w="27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70" w:lineRule="exact"/>
              <w:ind w:firstLine="0"/>
              <w:jc w:val="left"/>
            </w:pPr>
            <w:r>
              <w:rPr>
                <w:rStyle w:val="Zkladntext285pt"/>
              </w:rPr>
              <w:t>c</w:t>
            </w:r>
          </w:p>
        </w:tc>
        <w:tc>
          <w:tcPr>
            <w:tcW w:w="1632"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54" w:lineRule="exact"/>
              <w:ind w:firstLine="0"/>
              <w:jc w:val="center"/>
            </w:pPr>
            <w:r>
              <w:rPr>
                <w:rStyle w:val="Zkladntext21"/>
              </w:rPr>
              <w:t>plochy kryté vegetací zatravněné plochy</w:t>
            </w:r>
          </w:p>
        </w:tc>
        <w:tc>
          <w:tcPr>
            <w:tcW w:w="1344" w:type="dxa"/>
            <w:tcBorders>
              <w:top w:val="single" w:sz="4" w:space="0" w:color="auto"/>
              <w:left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0,05</w:t>
            </w:r>
          </w:p>
        </w:tc>
        <w:tc>
          <w:tcPr>
            <w:tcW w:w="176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66"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6" w:type="dxa"/>
            <w:tcBorders>
              <w:top w:val="single" w:sz="4" w:space="0" w:color="auto"/>
              <w:left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r w:rsidR="00F352A9">
        <w:trPr>
          <w:trHeight w:hRule="exact" w:val="365"/>
        </w:trPr>
        <w:tc>
          <w:tcPr>
            <w:tcW w:w="1906" w:type="dxa"/>
            <w:gridSpan w:val="2"/>
            <w:tcBorders>
              <w:top w:val="single" w:sz="4" w:space="0" w:color="auto"/>
            </w:tcBorders>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Součet ploch</w:t>
            </w:r>
          </w:p>
        </w:tc>
        <w:tc>
          <w:tcPr>
            <w:tcW w:w="1344" w:type="dxa"/>
            <w:tcBorders>
              <w:top w:val="single" w:sz="4" w:space="0" w:color="auto"/>
            </w:tcBorders>
            <w:shd w:val="clear" w:color="auto" w:fill="FFFFFF"/>
          </w:tcPr>
          <w:p w:rsidR="00F352A9" w:rsidRDefault="00F352A9">
            <w:pPr>
              <w:framePr w:w="10325" w:h="2837" w:wrap="none" w:vAnchor="page" w:hAnchor="page" w:x="840" w:y="4231"/>
              <w:rPr>
                <w:sz w:val="10"/>
                <w:szCs w:val="10"/>
              </w:rPr>
            </w:pPr>
          </w:p>
        </w:tc>
        <w:tc>
          <w:tcPr>
            <w:tcW w:w="1762"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66"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6" w:type="dxa"/>
            <w:tcBorders>
              <w:top w:val="single" w:sz="4" w:space="0" w:color="auto"/>
              <w:left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r w:rsidR="00F352A9">
        <w:trPr>
          <w:trHeight w:hRule="exact" w:val="374"/>
        </w:trPr>
        <w:tc>
          <w:tcPr>
            <w:tcW w:w="3250" w:type="dxa"/>
            <w:gridSpan w:val="3"/>
            <w:shd w:val="clear" w:color="auto" w:fill="FFFFFF"/>
          </w:tcPr>
          <w:p w:rsidR="00F352A9" w:rsidRDefault="00C311C5">
            <w:pPr>
              <w:pStyle w:val="Zkladntext20"/>
              <w:framePr w:w="10325" w:h="2837" w:wrap="none" w:vAnchor="page" w:hAnchor="page" w:x="840" w:y="4231"/>
              <w:shd w:val="clear" w:color="auto" w:fill="auto"/>
              <w:spacing w:before="0" w:line="130" w:lineRule="exact"/>
              <w:ind w:firstLine="0"/>
              <w:jc w:val="left"/>
            </w:pPr>
            <w:r>
              <w:rPr>
                <w:rStyle w:val="Zkladntext21"/>
              </w:rPr>
              <w:t>Roční množství odváděných srážkových vod Q v m</w:t>
            </w:r>
            <w:r>
              <w:rPr>
                <w:rStyle w:val="Zkladntext21"/>
                <w:vertAlign w:val="superscript"/>
              </w:rPr>
              <w:t>3</w:t>
            </w:r>
          </w:p>
        </w:tc>
        <w:tc>
          <w:tcPr>
            <w:tcW w:w="1762" w:type="dxa"/>
            <w:tcBorders>
              <w:top w:val="single" w:sz="4" w:space="0" w:color="auto"/>
            </w:tcBorders>
            <w:shd w:val="clear" w:color="auto" w:fill="FFFFFF"/>
          </w:tcPr>
          <w:p w:rsidR="00F352A9" w:rsidRDefault="00F352A9">
            <w:pPr>
              <w:framePr w:w="10325" w:h="2837" w:wrap="none" w:vAnchor="page" w:hAnchor="page" w:x="840" w:y="4231"/>
              <w:rPr>
                <w:sz w:val="10"/>
                <w:szCs w:val="10"/>
              </w:rPr>
            </w:pPr>
          </w:p>
        </w:tc>
        <w:tc>
          <w:tcPr>
            <w:tcW w:w="1766" w:type="dxa"/>
            <w:tcBorders>
              <w:top w:val="single" w:sz="4" w:space="0" w:color="auto"/>
              <w:left w:val="single" w:sz="4" w:space="0" w:color="auto"/>
              <w:bottom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c>
          <w:tcPr>
            <w:tcW w:w="1771" w:type="dxa"/>
            <w:tcBorders>
              <w:top w:val="single" w:sz="4" w:space="0" w:color="auto"/>
              <w:left w:val="single" w:sz="4" w:space="0" w:color="auto"/>
            </w:tcBorders>
            <w:shd w:val="clear" w:color="auto" w:fill="FFFFFF"/>
          </w:tcPr>
          <w:p w:rsidR="00F352A9" w:rsidRDefault="00F352A9">
            <w:pPr>
              <w:framePr w:w="10325" w:h="2837" w:wrap="none" w:vAnchor="page" w:hAnchor="page" w:x="840" w:y="4231"/>
              <w:rPr>
                <w:sz w:val="10"/>
                <w:szCs w:val="10"/>
              </w:rPr>
            </w:pP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F352A9" w:rsidRDefault="00C311C5">
            <w:pPr>
              <w:pStyle w:val="Zkladntext20"/>
              <w:framePr w:w="10325" w:h="2837" w:wrap="none" w:vAnchor="page" w:hAnchor="page" w:x="840" w:y="4231"/>
              <w:shd w:val="clear" w:color="auto" w:fill="auto"/>
              <w:spacing w:before="0" w:line="130" w:lineRule="exact"/>
              <w:ind w:firstLine="0"/>
              <w:jc w:val="center"/>
            </w:pPr>
            <w:r>
              <w:rPr>
                <w:rStyle w:val="Zkladntext21"/>
              </w:rPr>
              <w:t>0</w:t>
            </w:r>
          </w:p>
        </w:tc>
      </w:tr>
    </w:tbl>
    <w:p w:rsidR="00F352A9" w:rsidRDefault="00C311C5">
      <w:pPr>
        <w:pStyle w:val="Zkladntext20"/>
        <w:framePr w:w="10363" w:h="528" w:hRule="exact" w:wrap="none" w:vAnchor="page" w:hAnchor="page" w:x="801" w:y="7123"/>
        <w:shd w:val="clear" w:color="auto" w:fill="auto"/>
        <w:spacing w:before="0" w:line="154" w:lineRule="exact"/>
        <w:ind w:firstLine="0"/>
      </w:pPr>
      <w:r>
        <w:t>= součet Redukovaných ploch (= Plocha krát Odtokový součinitel) v m</w:t>
      </w:r>
      <w:r>
        <w:rPr>
          <w:vertAlign w:val="superscript"/>
        </w:rPr>
        <w:t>2</w:t>
      </w:r>
      <w:r>
        <w:t xml:space="preserve"> krát Dlouhodobý srážkový normál v m/rok.</w:t>
      </w:r>
    </w:p>
    <w:p w:rsidR="00F352A9" w:rsidRDefault="00C311C5">
      <w:pPr>
        <w:pStyle w:val="Zkladntext20"/>
        <w:framePr w:w="10363" w:h="528" w:hRule="exact" w:wrap="none" w:vAnchor="page" w:hAnchor="page" w:x="801" w:y="7123"/>
        <w:shd w:val="clear" w:color="auto" w:fill="auto"/>
        <w:spacing w:before="0" w:line="154" w:lineRule="exact"/>
        <w:ind w:firstLine="0"/>
      </w:pPr>
      <w:r>
        <w:t>V případě, že dojde ke změně podmínek stanovených zákonem pro osvobození ploch od platby za srážkové vody, je Odběratel povinen do 15 dnů předat Provozovateli podklady pro příslušnou změnu Smlouvy.</w:t>
      </w:r>
    </w:p>
    <w:p w:rsidR="00F352A9" w:rsidRDefault="00C311C5">
      <w:pPr>
        <w:pStyle w:val="Zkladntext20"/>
        <w:framePr w:w="10363" w:h="7304" w:hRule="exact" w:wrap="none" w:vAnchor="page" w:hAnchor="page" w:x="801" w:y="7713"/>
        <w:shd w:val="clear" w:color="auto" w:fill="auto"/>
        <w:spacing w:before="0" w:after="79" w:line="154" w:lineRule="exact"/>
        <w:ind w:firstLine="0"/>
      </w:pPr>
      <w: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F352A9" w:rsidRDefault="00C311C5">
      <w:pPr>
        <w:pStyle w:val="Zkladntext20"/>
        <w:framePr w:w="10363" w:h="7304" w:hRule="exact" w:wrap="none" w:vAnchor="page" w:hAnchor="page" w:x="801" w:y="7713"/>
        <w:numPr>
          <w:ilvl w:val="0"/>
          <w:numId w:val="1"/>
        </w:numPr>
        <w:shd w:val="clear" w:color="auto" w:fill="auto"/>
        <w:tabs>
          <w:tab w:val="left" w:pos="314"/>
        </w:tabs>
        <w:spacing w:before="0" w:line="130" w:lineRule="exact"/>
        <w:ind w:firstLine="0"/>
      </w:pPr>
      <w:r>
        <w:t>Smluvní strany se dohodly, že limit množství dodávané vody a limit množství a přípustné limity ukazatelů znečištění odváděných odpadních vod budou:</w:t>
      </w:r>
    </w:p>
    <w:p w:rsidR="00F352A9" w:rsidRDefault="00C311C5">
      <w:pPr>
        <w:pStyle w:val="Zkladntext20"/>
        <w:framePr w:w="10363" w:h="7304" w:hRule="exact" w:wrap="none" w:vAnchor="page" w:hAnchor="page" w:x="801" w:y="7713"/>
        <w:shd w:val="clear" w:color="auto" w:fill="auto"/>
        <w:spacing w:before="0" w:line="250" w:lineRule="exact"/>
        <w:ind w:firstLine="0"/>
      </w:pPr>
      <w:r>
        <w:t>Limit množství dodávané vody je dán profilem přípojky a kapacitou vodoměru. Roční maximum: 400 m</w:t>
      </w:r>
      <w:r>
        <w:rPr>
          <w:vertAlign w:val="superscript"/>
        </w:rPr>
        <w:t>3</w:t>
      </w:r>
      <w:r>
        <w:t xml:space="preserve"> za rok.</w:t>
      </w:r>
    </w:p>
    <w:p w:rsidR="00F352A9" w:rsidRDefault="00C311C5">
      <w:pPr>
        <w:pStyle w:val="Zkladntext20"/>
        <w:framePr w:w="10363" w:h="7304" w:hRule="exact" w:wrap="none" w:vAnchor="page" w:hAnchor="page" w:x="801" w:y="7713"/>
        <w:shd w:val="clear" w:color="auto" w:fill="auto"/>
        <w:spacing w:before="0" w:line="250" w:lineRule="exact"/>
        <w:ind w:firstLine="0"/>
      </w:pPr>
      <w:r>
        <w:t>Množství určující kapacitu vodoměru: 25 m</w:t>
      </w:r>
      <w:r>
        <w:rPr>
          <w:vertAlign w:val="superscript"/>
        </w:rPr>
        <w:t>3</w:t>
      </w:r>
      <w:r>
        <w:t xml:space="preserve"> za hodinu</w:t>
      </w:r>
    </w:p>
    <w:p w:rsidR="00F352A9" w:rsidRDefault="00C311C5">
      <w:pPr>
        <w:pStyle w:val="Zkladntext20"/>
        <w:framePr w:w="10363" w:h="7304" w:hRule="exact" w:wrap="none" w:vAnchor="page" w:hAnchor="page" w:x="801" w:y="7713"/>
        <w:shd w:val="clear" w:color="auto" w:fill="auto"/>
        <w:spacing w:before="0" w:after="137" w:line="250" w:lineRule="exact"/>
        <w:ind w:firstLine="0"/>
      </w:pPr>
      <w:r>
        <w:t>Limit množství vypouštěné odpadní vody je dán profilem přípojky. Roční maximum: 400 m</w:t>
      </w:r>
      <w:r>
        <w:rPr>
          <w:vertAlign w:val="superscript"/>
        </w:rPr>
        <w:t>3</w:t>
      </w:r>
      <w:r>
        <w:t xml:space="preserve"> za rok.</w:t>
      </w:r>
    </w:p>
    <w:p w:rsidR="00F352A9" w:rsidRDefault="00C311C5">
      <w:pPr>
        <w:pStyle w:val="Zkladntext20"/>
        <w:framePr w:w="10363" w:h="7304" w:hRule="exact" w:wrap="none" w:vAnchor="page" w:hAnchor="page" w:x="801" w:y="7713"/>
        <w:shd w:val="clear" w:color="auto" w:fill="auto"/>
        <w:spacing w:before="0" w:after="259" w:line="154" w:lineRule="exact"/>
        <w:ind w:firstLine="0"/>
      </w:pPr>
      <w: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dispozicí na pracovištích Provozovatele (zákaznická centra).</w:t>
      </w:r>
    </w:p>
    <w:p w:rsidR="00F352A9" w:rsidRDefault="00C311C5">
      <w:pPr>
        <w:pStyle w:val="Zkladntext20"/>
        <w:framePr w:w="10363" w:h="7304" w:hRule="exact" w:wrap="none" w:vAnchor="page" w:hAnchor="page" w:x="801" w:y="7713"/>
        <w:numPr>
          <w:ilvl w:val="0"/>
          <w:numId w:val="1"/>
        </w:numPr>
        <w:shd w:val="clear" w:color="auto" w:fill="auto"/>
        <w:tabs>
          <w:tab w:val="left" w:pos="314"/>
        </w:tabs>
        <w:spacing w:before="0" w:after="36" w:line="130" w:lineRule="exact"/>
        <w:ind w:firstLine="0"/>
      </w:pPr>
      <w:r>
        <w:t xml:space="preserve">Počet trvale připojených osob pro dodávku pitné vody činí 0 osob a počet trvale připojených osob pro odvádění odpadních vod činí 0 osob </w:t>
      </w:r>
      <w:r>
        <w:rPr>
          <w:rStyle w:val="Zkladntext2Kurzva"/>
        </w:rPr>
        <w:t>(dle vyjádření Odběratele).</w:t>
      </w:r>
    </w:p>
    <w:p w:rsidR="00F352A9" w:rsidRDefault="00C311C5">
      <w:pPr>
        <w:pStyle w:val="Zkladntext20"/>
        <w:framePr w:w="10363" w:h="7304" w:hRule="exact" w:wrap="none" w:vAnchor="page" w:hAnchor="page" w:x="801" w:y="7713"/>
        <w:numPr>
          <w:ilvl w:val="0"/>
          <w:numId w:val="1"/>
        </w:numPr>
        <w:shd w:val="clear" w:color="auto" w:fill="auto"/>
        <w:tabs>
          <w:tab w:val="left" w:pos="314"/>
        </w:tabs>
        <w:spacing w:before="0" w:after="21" w:line="130" w:lineRule="exact"/>
        <w:ind w:firstLine="0"/>
      </w:pPr>
      <w:r>
        <w:t>Tlakové poměry v místě napojení vodovodní přípojky: Minimální tlak: 0,15 MPa. Maximální tlak: 0,60 MPa.</w:t>
      </w:r>
    </w:p>
    <w:p w:rsidR="00F352A9" w:rsidRDefault="00C311C5">
      <w:pPr>
        <w:pStyle w:val="Zkladntext20"/>
        <w:framePr w:w="10363" w:h="7304" w:hRule="exact" w:wrap="none" w:vAnchor="page" w:hAnchor="page" w:x="801" w:y="7713"/>
        <w:numPr>
          <w:ilvl w:val="0"/>
          <w:numId w:val="1"/>
        </w:numPr>
        <w:shd w:val="clear" w:color="auto" w:fill="auto"/>
        <w:tabs>
          <w:tab w:val="left" w:pos="314"/>
        </w:tabs>
        <w:spacing w:before="0" w:after="47" w:line="154" w:lineRule="exact"/>
        <w:ind w:firstLine="0"/>
        <w:jc w:val="left"/>
      </w:pPr>
      <w:r>
        <w:t>Ukazatele jakosti dodávané pitné vody jsou: Minimální hodnota vápníku: 30 mg/l. Maximální hodnota vápníku: 40 mg/l. Minimální hodnota hořčíku: 10 mg/l. Maximální hodnota hořčíku: 20 mg/l. Maximální hodnota dusičnanů: 50 mg/l. Aktuální hodnoty ukazatelů jakosti dodávané pitné vody jsou k dispozici na webových stránkách Provozovatele.</w:t>
      </w:r>
    </w:p>
    <w:p w:rsidR="00F352A9" w:rsidRDefault="00C311C5">
      <w:pPr>
        <w:pStyle w:val="Nadpis20"/>
        <w:framePr w:w="10363" w:h="7304" w:hRule="exact" w:wrap="none" w:vAnchor="page" w:hAnchor="page" w:x="801" w:y="7713"/>
        <w:shd w:val="clear" w:color="auto" w:fill="auto"/>
        <w:spacing w:before="0" w:after="13" w:line="170" w:lineRule="exact"/>
        <w:ind w:right="20"/>
      </w:pPr>
      <w:bookmarkStart w:id="2" w:name="bookmark2"/>
      <w:r>
        <w:t>II. Platební podmínky</w:t>
      </w:r>
      <w:bookmarkEnd w:id="2"/>
    </w:p>
    <w:p w:rsidR="00F352A9" w:rsidRDefault="00C311C5">
      <w:pPr>
        <w:pStyle w:val="Zkladntext20"/>
        <w:framePr w:w="10363" w:h="7304" w:hRule="exact" w:wrap="none" w:vAnchor="page" w:hAnchor="page" w:x="801" w:y="7713"/>
        <w:shd w:val="clear" w:color="auto" w:fill="auto"/>
        <w:spacing w:before="0" w:line="149" w:lineRule="exact"/>
        <w:ind w:firstLine="0"/>
        <w:jc w:val="left"/>
      </w:pPr>
      <w:r>
        <w:t>Smluvní strany se dohodly, že vodné a stočné hradí Odběratel Provozovateli formou pravidelných zálohových plateb dle rozpisu záloh a na základě konečného vyúčtování vodného a stočného a / nebo formou pravidelných plateb dle skutečné spotřeby na základě vystavené faktury, následovně:</w:t>
      </w:r>
    </w:p>
    <w:p w:rsidR="00F352A9" w:rsidRDefault="00C311C5">
      <w:pPr>
        <w:pStyle w:val="Zkladntext20"/>
        <w:framePr w:w="10363" w:h="7304" w:hRule="exact" w:wrap="none" w:vAnchor="page" w:hAnchor="page" w:x="801" w:y="7713"/>
        <w:shd w:val="clear" w:color="auto" w:fill="auto"/>
        <w:tabs>
          <w:tab w:val="left" w:pos="5722"/>
          <w:tab w:val="left" w:pos="6749"/>
        </w:tabs>
        <w:spacing w:before="0" w:line="269" w:lineRule="exact"/>
        <w:ind w:firstLine="0"/>
      </w:pPr>
      <w:r>
        <w:t xml:space="preserve">Sjednaná výše zálohových plateb do prvního vyúčtování: </w:t>
      </w:r>
      <w:r>
        <w:rPr>
          <w:rStyle w:val="Zkladntext2Tun"/>
        </w:rPr>
        <w:t>10 000 Kč</w:t>
      </w:r>
      <w:r>
        <w:rPr>
          <w:rStyle w:val="Zkladntext2Tun"/>
        </w:rPr>
        <w:tab/>
      </w:r>
      <w:r>
        <w:t>Četnost záloh:</w:t>
      </w:r>
      <w:r>
        <w:tab/>
      </w:r>
      <w:r>
        <w:rPr>
          <w:rStyle w:val="Zkladntext2Tun"/>
        </w:rPr>
        <w:t>čtvrtletně</w:t>
      </w:r>
    </w:p>
    <w:p w:rsidR="00F352A9" w:rsidRDefault="00C311C5">
      <w:pPr>
        <w:pStyle w:val="Zkladntext20"/>
        <w:framePr w:w="10363" w:h="7304" w:hRule="exact" w:wrap="none" w:vAnchor="page" w:hAnchor="page" w:x="801" w:y="7713"/>
        <w:shd w:val="clear" w:color="auto" w:fill="auto"/>
        <w:spacing w:before="0" w:line="269" w:lineRule="exact"/>
        <w:ind w:firstLine="0"/>
      </w:pPr>
      <w:r>
        <w:t>Splatnost zálohových plateb je stanovena v rozpisu záloh.</w:t>
      </w:r>
    </w:p>
    <w:p w:rsidR="00F352A9" w:rsidRDefault="00C311C5">
      <w:pPr>
        <w:pStyle w:val="Zkladntext20"/>
        <w:framePr w:w="10363" w:h="7304" w:hRule="exact" w:wrap="none" w:vAnchor="page" w:hAnchor="page" w:x="801" w:y="7713"/>
        <w:shd w:val="clear" w:color="auto" w:fill="auto"/>
        <w:tabs>
          <w:tab w:val="left" w:pos="3284"/>
        </w:tabs>
        <w:spacing w:before="0" w:line="269" w:lineRule="exact"/>
        <w:ind w:firstLine="0"/>
      </w:pPr>
      <w:r>
        <w:t>Způsob platby zálohových plateb vodného a</w:t>
      </w:r>
      <w:r>
        <w:tab/>
      </w:r>
      <w:r>
        <w:rPr>
          <w:rStyle w:val="Zkladntext2Tun"/>
        </w:rPr>
        <w:t>Bezhotovostně</w:t>
      </w:r>
    </w:p>
    <w:p w:rsidR="00F352A9" w:rsidRDefault="00C311C5">
      <w:pPr>
        <w:pStyle w:val="Zkladntext20"/>
        <w:framePr w:w="10363" w:h="7304" w:hRule="exact" w:wrap="none" w:vAnchor="page" w:hAnchor="page" w:x="801" w:y="7713"/>
        <w:shd w:val="clear" w:color="auto" w:fill="auto"/>
        <w:spacing w:before="0" w:line="130" w:lineRule="exact"/>
        <w:ind w:firstLine="0"/>
      </w:pPr>
      <w:r>
        <w:t>Stočného:</w:t>
      </w:r>
    </w:p>
    <w:p w:rsidR="00F352A9" w:rsidRDefault="00C311C5">
      <w:pPr>
        <w:pStyle w:val="Zkladntext20"/>
        <w:framePr w:w="10363" w:h="7304" w:hRule="exact" w:wrap="none" w:vAnchor="page" w:hAnchor="page" w:x="801" w:y="7713"/>
        <w:shd w:val="clear" w:color="auto" w:fill="auto"/>
        <w:tabs>
          <w:tab w:val="left" w:pos="2726"/>
        </w:tabs>
        <w:spacing w:before="0" w:after="31" w:line="130" w:lineRule="exact"/>
        <w:ind w:firstLine="0"/>
      </w:pPr>
      <w:r>
        <w:t>Četnost odečtů a konečného vyúčtování:</w:t>
      </w:r>
      <w:r>
        <w:tab/>
      </w:r>
      <w:r>
        <w:rPr>
          <w:rStyle w:val="Zkladntext2Tun"/>
        </w:rPr>
        <w:t>rok</w:t>
      </w:r>
    </w:p>
    <w:p w:rsidR="00F352A9" w:rsidRDefault="00C311C5">
      <w:pPr>
        <w:pStyle w:val="Zkladntext20"/>
        <w:framePr w:w="10363" w:h="7304" w:hRule="exact" w:wrap="none" w:vAnchor="page" w:hAnchor="page" w:x="801" w:y="7713"/>
        <w:shd w:val="clear" w:color="auto" w:fill="auto"/>
        <w:spacing w:before="0" w:after="31" w:line="130" w:lineRule="exact"/>
        <w:ind w:firstLine="0"/>
      </w:pPr>
      <w:r>
        <w:t xml:space="preserve">Splatnost faktury vodného a stočného je 17 dní od data vystavení </w:t>
      </w:r>
      <w:r>
        <w:rPr>
          <w:rStyle w:val="Zkladntext2Tun"/>
        </w:rPr>
        <w:t>faktury.</w:t>
      </w:r>
    </w:p>
    <w:p w:rsidR="00F352A9" w:rsidRDefault="00C311C5">
      <w:pPr>
        <w:pStyle w:val="Zkladntext40"/>
        <w:framePr w:w="10363" w:h="7304" w:hRule="exact" w:wrap="none" w:vAnchor="page" w:hAnchor="page" w:x="801" w:y="7713"/>
        <w:shd w:val="clear" w:color="auto" w:fill="auto"/>
        <w:spacing w:after="40" w:line="130" w:lineRule="exact"/>
        <w:ind w:firstLine="0"/>
      </w:pPr>
      <w:r>
        <w:t>Provozovatel odešle fakturu odběrateli neprodleně, nejpozději však do tří pracovních dnů od vystavení.</w:t>
      </w:r>
    </w:p>
    <w:p w:rsidR="00F352A9" w:rsidRDefault="00C311C5">
      <w:pPr>
        <w:pStyle w:val="Zkladntext20"/>
        <w:framePr w:w="10363" w:h="7304" w:hRule="exact" w:wrap="none" w:vAnchor="page" w:hAnchor="page" w:x="801" w:y="7713"/>
        <w:shd w:val="clear" w:color="auto" w:fill="auto"/>
        <w:tabs>
          <w:tab w:val="left" w:pos="3284"/>
        </w:tabs>
        <w:spacing w:before="0" w:after="38" w:line="130" w:lineRule="exact"/>
        <w:ind w:firstLine="0"/>
      </w:pPr>
      <w:r>
        <w:t>Způsob platby faktur vodného a stočného:</w:t>
      </w:r>
      <w:r>
        <w:tab/>
      </w:r>
      <w:r>
        <w:rPr>
          <w:rStyle w:val="Zkladntext2Tun"/>
        </w:rPr>
        <w:t>Bezhotovostně</w:t>
      </w:r>
    </w:p>
    <w:p w:rsidR="00F352A9" w:rsidRDefault="00C311C5">
      <w:pPr>
        <w:pStyle w:val="Zkladntext20"/>
        <w:framePr w:w="10363" w:h="7304" w:hRule="exact" w:wrap="none" w:vAnchor="page" w:hAnchor="page" w:x="801" w:y="7713"/>
        <w:shd w:val="clear" w:color="auto" w:fill="auto"/>
        <w:tabs>
          <w:tab w:val="left" w:pos="6168"/>
        </w:tabs>
        <w:spacing w:before="0" w:line="139" w:lineRule="exact"/>
        <w:ind w:firstLine="0"/>
      </w:pPr>
      <w:r>
        <w:t>Smluvní strany sjednávají vystavování a doručování daňových dokladů (faktur) v el. podobě na</w:t>
      </w:r>
      <w:r>
        <w:tab/>
      </w:r>
      <w:r>
        <w:rPr>
          <w:rStyle w:val="Zkladntext2Tun"/>
        </w:rPr>
        <w:t>nesjednán</w:t>
      </w:r>
    </w:p>
    <w:p w:rsidR="00F352A9" w:rsidRDefault="00C311C5">
      <w:pPr>
        <w:pStyle w:val="Zkladntext20"/>
        <w:framePr w:w="10363" w:h="7304" w:hRule="exact" w:wrap="none" w:vAnchor="page" w:hAnchor="page" w:x="801" w:y="7713"/>
        <w:shd w:val="clear" w:color="auto" w:fill="auto"/>
        <w:spacing w:before="0" w:line="139" w:lineRule="exact"/>
        <w:ind w:firstLine="0"/>
      </w:pPr>
      <w:r>
        <w:t>adresu:</w:t>
      </w:r>
    </w:p>
    <w:p w:rsidR="00F352A9" w:rsidRDefault="00C311C5">
      <w:pPr>
        <w:pStyle w:val="Zkladntext20"/>
        <w:framePr w:w="10363" w:h="7304" w:hRule="exact" w:wrap="none" w:vAnchor="page" w:hAnchor="page" w:x="801" w:y="7713"/>
        <w:shd w:val="clear" w:color="auto" w:fill="auto"/>
        <w:spacing w:before="0" w:line="139" w:lineRule="exact"/>
        <w:ind w:right="4120" w:firstLine="0"/>
        <w:jc w:val="left"/>
      </w:pPr>
      <w:r>
        <w:t xml:space="preserve">Přeplatek konečného vyúčtování vodného a stočného bude </w:t>
      </w:r>
      <w:r>
        <w:rPr>
          <w:rStyle w:val="Zkladntext2Tun"/>
        </w:rPr>
        <w:t xml:space="preserve">na účet Odběratele č. </w:t>
      </w:r>
      <w:bookmarkStart w:id="3" w:name="_GoBack"/>
      <w:bookmarkEnd w:id="3"/>
      <w:r>
        <w:t>vrácen</w:t>
      </w:r>
    </w:p>
    <w:p w:rsidR="00F352A9" w:rsidRDefault="00C311C5">
      <w:pPr>
        <w:pStyle w:val="Zkladntext20"/>
        <w:framePr w:w="10363" w:h="7304" w:hRule="exact" w:wrap="none" w:vAnchor="page" w:hAnchor="page" w:x="801" w:y="7713"/>
        <w:shd w:val="clear" w:color="auto" w:fill="auto"/>
        <w:spacing w:before="0" w:line="154" w:lineRule="exact"/>
        <w:ind w:firstLine="0"/>
      </w:pPr>
      <w:r>
        <w:t>Přeplatek konečného vyúčtování vodného a stočného za předcházející zúčtovací období bude pro platební styk přes SIPO v max. výši 1. zálohové platby použit na úhradu záloh vodného a stočného v dalším zúčtovacím období.</w:t>
      </w:r>
    </w:p>
    <w:p w:rsidR="00F352A9" w:rsidRDefault="00C311C5">
      <w:pPr>
        <w:pStyle w:val="Zkladntext20"/>
        <w:framePr w:w="10363" w:h="7304" w:hRule="exact" w:wrap="none" w:vAnchor="page" w:hAnchor="page" w:x="801" w:y="7713"/>
        <w:shd w:val="clear" w:color="auto" w:fill="auto"/>
        <w:spacing w:before="0" w:line="130" w:lineRule="exact"/>
        <w:ind w:firstLine="0"/>
      </w:pPr>
      <w:r>
        <w:t>Nedoplatky a přeplatky konečného vyúčtování vodného a stočného za předcházející zúčtovací období do částky 100 Kč převede Provozovatel do dalšího období.</w:t>
      </w:r>
    </w:p>
    <w:p w:rsidR="00F352A9" w:rsidRDefault="00C311C5">
      <w:pPr>
        <w:pStyle w:val="Zkladntext50"/>
        <w:framePr w:wrap="none" w:vAnchor="page" w:hAnchor="page" w:x="9921" w:y="1789"/>
        <w:shd w:val="clear" w:color="auto" w:fill="auto"/>
        <w:spacing w:line="220" w:lineRule="exact"/>
      </w:pPr>
      <w:r>
        <w:t>802181720</w:t>
      </w:r>
    </w:p>
    <w:p w:rsidR="00F352A9" w:rsidRDefault="00C311C5">
      <w:pPr>
        <w:pStyle w:val="ZhlavneboZpat0"/>
        <w:framePr w:wrap="none" w:vAnchor="page" w:hAnchor="page" w:x="849" w:y="16061"/>
        <w:shd w:val="clear" w:color="auto" w:fill="auto"/>
        <w:spacing w:line="110" w:lineRule="exact"/>
      </w:pPr>
      <w:r>
        <w:t>81324195</w:t>
      </w:r>
    </w:p>
    <w:p w:rsidR="00F352A9" w:rsidRDefault="00F352A9">
      <w:pPr>
        <w:rPr>
          <w:sz w:val="2"/>
          <w:szCs w:val="2"/>
        </w:rPr>
        <w:sectPr w:rsidR="00F352A9">
          <w:pgSz w:w="11900" w:h="16840"/>
          <w:pgMar w:top="360" w:right="360" w:bottom="360" w:left="360" w:header="0" w:footer="3" w:gutter="0"/>
          <w:cols w:space="720"/>
          <w:noEndnote/>
          <w:docGrid w:linePitch="360"/>
        </w:sectPr>
      </w:pPr>
    </w:p>
    <w:p w:rsidR="00F352A9" w:rsidRDefault="00C311C5">
      <w:pPr>
        <w:pStyle w:val="Zkladntext40"/>
        <w:framePr w:w="4968" w:h="14102" w:hRule="exact" w:wrap="none" w:vAnchor="page" w:hAnchor="page" w:x="822" w:y="1678"/>
        <w:numPr>
          <w:ilvl w:val="0"/>
          <w:numId w:val="3"/>
        </w:numPr>
        <w:shd w:val="clear" w:color="auto" w:fill="auto"/>
        <w:tabs>
          <w:tab w:val="left" w:pos="479"/>
        </w:tabs>
        <w:spacing w:after="0" w:line="168" w:lineRule="exact"/>
        <w:ind w:left="2160"/>
        <w:jc w:val="left"/>
      </w:pPr>
      <w:r>
        <w:lastRenderedPageBreak/>
        <w:t>Podmínky dodávky vody z vodovodu a odvádění odpadních vod kanalizací</w:t>
      </w:r>
    </w:p>
    <w:p w:rsidR="00F352A9" w:rsidRDefault="00C311C5">
      <w:pPr>
        <w:pStyle w:val="Zkladntext20"/>
        <w:framePr w:w="4968" w:h="14102" w:hRule="exact" w:wrap="none" w:vAnchor="page" w:hAnchor="page" w:x="822" w:y="1678"/>
        <w:numPr>
          <w:ilvl w:val="0"/>
          <w:numId w:val="4"/>
        </w:numPr>
        <w:shd w:val="clear" w:color="auto" w:fill="auto"/>
        <w:tabs>
          <w:tab w:val="left" w:pos="303"/>
        </w:tabs>
        <w:spacing w:before="0" w:line="163" w:lineRule="exact"/>
        <w:ind w:firstLine="0"/>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rsidR="00F352A9" w:rsidRDefault="00C311C5">
      <w:pPr>
        <w:pStyle w:val="Zkladntext20"/>
        <w:framePr w:w="4968" w:h="14102" w:hRule="exact" w:wrap="none" w:vAnchor="page" w:hAnchor="page" w:x="822" w:y="1678"/>
        <w:numPr>
          <w:ilvl w:val="0"/>
          <w:numId w:val="4"/>
        </w:numPr>
        <w:shd w:val="clear" w:color="auto" w:fill="auto"/>
        <w:tabs>
          <w:tab w:val="left" w:pos="303"/>
        </w:tabs>
        <w:spacing w:before="0" w:line="163" w:lineRule="exact"/>
        <w:ind w:firstLine="0"/>
      </w:pPr>
      <w:r>
        <w:t>Odběratel se zavazuje platit Provozovateli vodné a stočné v souladu a za podmínek stanovených touto Smlouvou. K vodnému a stočnému je Provozovatel oprávněn připočítat DPH v souladu s platnými právními předpisy.</w:t>
      </w:r>
    </w:p>
    <w:p w:rsidR="00F352A9" w:rsidRDefault="00C311C5">
      <w:pPr>
        <w:pStyle w:val="Zkladntext20"/>
        <w:framePr w:w="4968" w:h="14102" w:hRule="exact" w:wrap="none" w:vAnchor="page" w:hAnchor="page" w:x="822" w:y="1678"/>
        <w:numPr>
          <w:ilvl w:val="0"/>
          <w:numId w:val="4"/>
        </w:numPr>
        <w:shd w:val="clear" w:color="auto" w:fill="auto"/>
        <w:tabs>
          <w:tab w:val="left" w:pos="303"/>
        </w:tabs>
        <w:spacing w:before="0" w:after="147" w:line="163" w:lineRule="exact"/>
        <w:ind w:firstLine="0"/>
      </w:pPr>
      <w:r>
        <w:t>Nedohodnou-li se Smluvní strany jinak, jsou povinny si poskytovat vzájemná plnění za podmínek stanovených touto Smlouvou ode dne její účinnosti.</w:t>
      </w:r>
    </w:p>
    <w:p w:rsidR="00F352A9" w:rsidRDefault="00C311C5">
      <w:pPr>
        <w:pStyle w:val="Zkladntext40"/>
        <w:framePr w:w="4968" w:h="14102" w:hRule="exact" w:wrap="none" w:vAnchor="page" w:hAnchor="page" w:x="822" w:y="1678"/>
        <w:numPr>
          <w:ilvl w:val="0"/>
          <w:numId w:val="3"/>
        </w:numPr>
        <w:shd w:val="clear" w:color="auto" w:fill="auto"/>
        <w:tabs>
          <w:tab w:val="left" w:pos="1738"/>
        </w:tabs>
        <w:spacing w:after="79" w:line="130" w:lineRule="exact"/>
        <w:ind w:left="1440" w:firstLine="0"/>
      </w:pPr>
      <w:r>
        <w:t>Prohlášení smluvních stran</w:t>
      </w:r>
    </w:p>
    <w:p w:rsidR="00F352A9" w:rsidRDefault="00C311C5">
      <w:pPr>
        <w:pStyle w:val="Zkladntext20"/>
        <w:framePr w:w="4968" w:h="14102" w:hRule="exact" w:wrap="none" w:vAnchor="page" w:hAnchor="page" w:x="822" w:y="1678"/>
        <w:numPr>
          <w:ilvl w:val="0"/>
          <w:numId w:val="5"/>
        </w:numPr>
        <w:shd w:val="clear" w:color="auto" w:fill="auto"/>
        <w:tabs>
          <w:tab w:val="left" w:pos="303"/>
        </w:tabs>
        <w:spacing w:before="0" w:line="163" w:lineRule="exact"/>
        <w:ind w:firstLine="0"/>
      </w:pPr>
      <w:r>
        <w:t>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rsidR="00F352A9" w:rsidRDefault="00C311C5">
      <w:pPr>
        <w:pStyle w:val="Zkladntext20"/>
        <w:framePr w:w="4968" w:h="14102" w:hRule="exact" w:wrap="none" w:vAnchor="page" w:hAnchor="page" w:x="822" w:y="1678"/>
        <w:numPr>
          <w:ilvl w:val="0"/>
          <w:numId w:val="5"/>
        </w:numPr>
        <w:shd w:val="clear" w:color="auto" w:fill="auto"/>
        <w:tabs>
          <w:tab w:val="left" w:pos="303"/>
        </w:tabs>
        <w:spacing w:before="0" w:after="175" w:line="163" w:lineRule="exact"/>
        <w:ind w:firstLine="0"/>
      </w:pPr>
      <w:r>
        <w:t>Smluvní strany prohlašují, že veškeré údaje uvedené v této Smlouvě jsou pravdivé a správné. Odběratel dále prohlašuje, že splňuje všechny podmínky stanovené zákonem o vodovodech a kanalizacích pro připojení na vodovod a kanalizaci.</w:t>
      </w:r>
    </w:p>
    <w:p w:rsidR="00F352A9" w:rsidRDefault="00C311C5">
      <w:pPr>
        <w:pStyle w:val="Zkladntext40"/>
        <w:framePr w:w="4968" w:h="14102" w:hRule="exact" w:wrap="none" w:vAnchor="page" w:hAnchor="page" w:x="822" w:y="1678"/>
        <w:numPr>
          <w:ilvl w:val="0"/>
          <w:numId w:val="3"/>
        </w:numPr>
        <w:shd w:val="clear" w:color="auto" w:fill="auto"/>
        <w:tabs>
          <w:tab w:val="left" w:pos="265"/>
        </w:tabs>
        <w:spacing w:after="0" w:line="170" w:lineRule="exact"/>
        <w:ind w:firstLine="0"/>
      </w:pPr>
      <w:r>
        <w:t>Způsob zjišťování množství dodané vody a odváděných odpadních</w:t>
      </w:r>
    </w:p>
    <w:p w:rsidR="00F352A9" w:rsidRDefault="00C311C5">
      <w:pPr>
        <w:pStyle w:val="Zkladntext40"/>
        <w:framePr w:w="4968" w:h="14102" w:hRule="exact" w:wrap="none" w:vAnchor="page" w:hAnchor="page" w:x="822" w:y="1678"/>
        <w:shd w:val="clear" w:color="auto" w:fill="auto"/>
        <w:spacing w:after="79" w:line="130" w:lineRule="exact"/>
        <w:ind w:firstLine="0"/>
        <w:jc w:val="center"/>
      </w:pPr>
      <w:r>
        <w:t>vod</w:t>
      </w:r>
    </w:p>
    <w:p w:rsidR="00F352A9" w:rsidRDefault="00C311C5">
      <w:pPr>
        <w:pStyle w:val="Zkladntext20"/>
        <w:framePr w:w="4968" w:h="14102" w:hRule="exact" w:wrap="none" w:vAnchor="page" w:hAnchor="page" w:x="822" w:y="1678"/>
        <w:numPr>
          <w:ilvl w:val="0"/>
          <w:numId w:val="6"/>
        </w:numPr>
        <w:shd w:val="clear" w:color="auto" w:fill="auto"/>
        <w:tabs>
          <w:tab w:val="left" w:pos="303"/>
        </w:tabs>
        <w:spacing w:before="0" w:line="163" w:lineRule="exact"/>
        <w:ind w:firstLine="0"/>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rsidR="00F352A9" w:rsidRDefault="00C311C5">
      <w:pPr>
        <w:pStyle w:val="Zkladntext20"/>
        <w:framePr w:w="4968" w:h="14102" w:hRule="exact" w:wrap="none" w:vAnchor="page" w:hAnchor="page" w:x="822" w:y="1678"/>
        <w:numPr>
          <w:ilvl w:val="0"/>
          <w:numId w:val="6"/>
        </w:numPr>
        <w:shd w:val="clear" w:color="auto" w:fill="auto"/>
        <w:tabs>
          <w:tab w:val="left" w:pos="308"/>
        </w:tabs>
        <w:spacing w:before="0" w:line="163" w:lineRule="exact"/>
        <w:ind w:firstLine="0"/>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rsidR="00F352A9" w:rsidRDefault="00C311C5">
      <w:pPr>
        <w:pStyle w:val="Zkladntext20"/>
        <w:framePr w:w="4968" w:h="14102" w:hRule="exact" w:wrap="none" w:vAnchor="page" w:hAnchor="page" w:x="822" w:y="1678"/>
        <w:numPr>
          <w:ilvl w:val="0"/>
          <w:numId w:val="6"/>
        </w:numPr>
        <w:shd w:val="clear" w:color="auto" w:fill="auto"/>
        <w:tabs>
          <w:tab w:val="left" w:pos="308"/>
        </w:tabs>
        <w:spacing w:before="0" w:line="163" w:lineRule="exact"/>
        <w:ind w:firstLine="0"/>
      </w:pPr>
      <w:r>
        <w:t>Jestliže Odběratel vodu dodanou vodovodem zčásti spotřebuje bez vypuštění do kanalizace a toto množství je prokazatelně větší než 30 m</w:t>
      </w:r>
      <w:r>
        <w:rPr>
          <w:vertAlign w:val="superscript"/>
        </w:rPr>
        <w:t xml:space="preserve">3 </w:t>
      </w:r>
      <w:r>
        <w:t>za rok, zjisti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rsidR="00F352A9" w:rsidRDefault="00C311C5">
      <w:pPr>
        <w:pStyle w:val="Zkladntext20"/>
        <w:framePr w:w="4968" w:h="14102" w:hRule="exact" w:wrap="none" w:vAnchor="page" w:hAnchor="page" w:x="822" w:y="1678"/>
        <w:numPr>
          <w:ilvl w:val="0"/>
          <w:numId w:val="6"/>
        </w:numPr>
        <w:shd w:val="clear" w:color="auto" w:fill="auto"/>
        <w:tabs>
          <w:tab w:val="left" w:pos="318"/>
        </w:tabs>
        <w:spacing w:before="0" w:line="163" w:lineRule="exact"/>
        <w:ind w:firstLine="0"/>
      </w:pPr>
      <w: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w:t>
      </w:r>
    </w:p>
    <w:p w:rsidR="00F352A9" w:rsidRDefault="00C311C5">
      <w:pPr>
        <w:pStyle w:val="Zkladntext20"/>
        <w:framePr w:w="4987" w:h="14107" w:hRule="exact" w:wrap="none" w:vAnchor="page" w:hAnchor="page" w:x="6169" w:y="1672"/>
        <w:shd w:val="clear" w:color="auto" w:fill="auto"/>
        <w:tabs>
          <w:tab w:val="left" w:pos="318"/>
        </w:tabs>
        <w:spacing w:before="0" w:line="163" w:lineRule="exact"/>
        <w:ind w:firstLine="0"/>
      </w:pPr>
      <w:r>
        <w:t>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rsidR="00F352A9" w:rsidRDefault="00C311C5">
      <w:pPr>
        <w:pStyle w:val="Zkladntext20"/>
        <w:framePr w:w="4987" w:h="14107" w:hRule="exact" w:wrap="none" w:vAnchor="page" w:hAnchor="page" w:x="6169" w:y="1672"/>
        <w:numPr>
          <w:ilvl w:val="0"/>
          <w:numId w:val="6"/>
        </w:numPr>
        <w:shd w:val="clear" w:color="auto" w:fill="auto"/>
        <w:tabs>
          <w:tab w:val="left" w:pos="303"/>
        </w:tabs>
        <w:spacing w:before="0" w:line="163" w:lineRule="exact"/>
        <w:ind w:firstLine="0"/>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rsidR="00F352A9" w:rsidRDefault="00C311C5">
      <w:pPr>
        <w:pStyle w:val="Zkladntext20"/>
        <w:framePr w:w="4987" w:h="14107" w:hRule="exact" w:wrap="none" w:vAnchor="page" w:hAnchor="page" w:x="6169" w:y="1672"/>
        <w:numPr>
          <w:ilvl w:val="0"/>
          <w:numId w:val="6"/>
        </w:numPr>
        <w:shd w:val="clear" w:color="auto" w:fill="auto"/>
        <w:tabs>
          <w:tab w:val="left" w:pos="303"/>
        </w:tabs>
        <w:spacing w:before="0" w:line="163" w:lineRule="exact"/>
        <w:ind w:firstLine="0"/>
      </w:pPr>
      <w:r>
        <w:t>Provozovatel je oprávněn přerušit nebo omezit dodávku vody nebo odvádění odpadních vod:</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při provádění plánovaných oprav, udržovacích a revizních pracích,</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nevyhovuje-li zařízení Odběratele technickým požadavkům tak, že jakost nebo tlak vody ve vodovodu může ohrozit zdraví a bezpečnost osob a způsobit škodu na majetku,</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neumožní-li Odběratel Provozovateli po jeho opakované písemné výzvě přístup k přípojce, vodoměru nebo zařízení vnitřního vodovodu nebo kanalizace,</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bylo-li zjištěno neoprávněné připojení vodovodní přípojky nebo kanalizační přípojky,</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neodstraní-li Odběratel závady na vodovodní přípojce nebo kanalizační přípojce nebo na vnitřním vodovodu nebo vnitřní kanalizaci zjištěné Provozovatelem,</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při prokázání neoprávněného odběru vody nebo neoprávněného vypouštění odpadních vod, nebo</w:t>
      </w:r>
    </w:p>
    <w:p w:rsidR="00F352A9" w:rsidRDefault="00C311C5">
      <w:pPr>
        <w:pStyle w:val="Zkladntext20"/>
        <w:framePr w:w="4987" w:h="14107" w:hRule="exact" w:wrap="none" w:vAnchor="page" w:hAnchor="page" w:x="6169" w:y="1672"/>
        <w:numPr>
          <w:ilvl w:val="0"/>
          <w:numId w:val="7"/>
        </w:numPr>
        <w:shd w:val="clear" w:color="auto" w:fill="auto"/>
        <w:tabs>
          <w:tab w:val="left" w:pos="255"/>
        </w:tabs>
        <w:spacing w:before="0" w:line="163" w:lineRule="exact"/>
        <w:ind w:firstLine="0"/>
      </w:pPr>
      <w:r>
        <w:t>v případě prodlení Odběratele s placením podle sjednaného způsobu úhrady vodného nebo stočného či jejich záloh po dobu delší než 30 dnů.</w:t>
      </w:r>
    </w:p>
    <w:p w:rsidR="00F352A9" w:rsidRDefault="00C311C5">
      <w:pPr>
        <w:pStyle w:val="Zkladntext20"/>
        <w:framePr w:w="4987" w:h="14107" w:hRule="exact" w:wrap="none" w:vAnchor="page" w:hAnchor="page" w:x="6169" w:y="1672"/>
        <w:numPr>
          <w:ilvl w:val="0"/>
          <w:numId w:val="6"/>
        </w:numPr>
        <w:shd w:val="clear" w:color="auto" w:fill="auto"/>
        <w:tabs>
          <w:tab w:val="left" w:pos="318"/>
        </w:tabs>
        <w:spacing w:before="0" w:line="163" w:lineRule="exact"/>
        <w:ind w:firstLine="0"/>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rsidR="00F352A9" w:rsidRDefault="00C311C5">
      <w:pPr>
        <w:pStyle w:val="Zkladntext20"/>
        <w:framePr w:w="4987" w:h="14107" w:hRule="exact" w:wrap="none" w:vAnchor="page" w:hAnchor="page" w:x="6169" w:y="1672"/>
        <w:numPr>
          <w:ilvl w:val="0"/>
          <w:numId w:val="6"/>
        </w:numPr>
        <w:shd w:val="clear" w:color="auto" w:fill="auto"/>
        <w:tabs>
          <w:tab w:val="left" w:pos="308"/>
        </w:tabs>
        <w:spacing w:before="0" w:after="147" w:line="163" w:lineRule="exact"/>
        <w:ind w:firstLine="0"/>
      </w:pPr>
      <w: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rsidR="00F352A9" w:rsidRDefault="00C311C5">
      <w:pPr>
        <w:pStyle w:val="Zkladntext40"/>
        <w:framePr w:w="4987" w:h="14107" w:hRule="exact" w:wrap="none" w:vAnchor="page" w:hAnchor="page" w:x="6169" w:y="1672"/>
        <w:numPr>
          <w:ilvl w:val="0"/>
          <w:numId w:val="3"/>
        </w:numPr>
        <w:shd w:val="clear" w:color="auto" w:fill="auto"/>
        <w:tabs>
          <w:tab w:val="left" w:pos="983"/>
        </w:tabs>
        <w:spacing w:after="89" w:line="130" w:lineRule="exact"/>
        <w:ind w:left="680" w:firstLine="0"/>
      </w:pPr>
      <w:r>
        <w:t>Způsob stanovení vodného a stočného, fakturace</w:t>
      </w:r>
    </w:p>
    <w:p w:rsidR="00F352A9" w:rsidRDefault="00C311C5">
      <w:pPr>
        <w:pStyle w:val="Zkladntext20"/>
        <w:framePr w:w="4987" w:h="14107" w:hRule="exact" w:wrap="none" w:vAnchor="page" w:hAnchor="page" w:x="6169" w:y="1672"/>
        <w:numPr>
          <w:ilvl w:val="0"/>
          <w:numId w:val="8"/>
        </w:numPr>
        <w:shd w:val="clear" w:color="auto" w:fill="auto"/>
        <w:tabs>
          <w:tab w:val="left" w:pos="308"/>
        </w:tabs>
        <w:spacing w:before="0" w:line="163" w:lineRule="exact"/>
        <w:ind w:firstLine="0"/>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rsidR="00F352A9" w:rsidRDefault="00C311C5">
      <w:pPr>
        <w:pStyle w:val="Zkladntext20"/>
        <w:framePr w:w="4987" w:h="14107" w:hRule="exact" w:wrap="none" w:vAnchor="page" w:hAnchor="page" w:x="6169" w:y="1672"/>
        <w:numPr>
          <w:ilvl w:val="0"/>
          <w:numId w:val="8"/>
        </w:numPr>
        <w:shd w:val="clear" w:color="auto" w:fill="auto"/>
        <w:tabs>
          <w:tab w:val="left" w:pos="303"/>
        </w:tabs>
        <w:spacing w:before="0" w:line="163" w:lineRule="exact"/>
        <w:ind w:firstLine="0"/>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rsidR="00F352A9" w:rsidRDefault="00C311C5">
      <w:pPr>
        <w:pStyle w:val="Zkladntext20"/>
        <w:framePr w:w="4987" w:h="14107" w:hRule="exact" w:wrap="none" w:vAnchor="page" w:hAnchor="page" w:x="6169" w:y="1672"/>
        <w:numPr>
          <w:ilvl w:val="0"/>
          <w:numId w:val="8"/>
        </w:numPr>
        <w:shd w:val="clear" w:color="auto" w:fill="auto"/>
        <w:tabs>
          <w:tab w:val="left" w:pos="308"/>
        </w:tabs>
        <w:spacing w:before="0" w:line="163" w:lineRule="exact"/>
        <w:ind w:firstLine="0"/>
      </w:pPr>
      <w: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rsidR="00F352A9" w:rsidRDefault="00C311C5">
      <w:pPr>
        <w:pStyle w:val="Zkladntext20"/>
        <w:framePr w:w="4987" w:h="14107" w:hRule="exact" w:wrap="none" w:vAnchor="page" w:hAnchor="page" w:x="6169" w:y="1672"/>
        <w:numPr>
          <w:ilvl w:val="0"/>
          <w:numId w:val="8"/>
        </w:numPr>
        <w:shd w:val="clear" w:color="auto" w:fill="auto"/>
        <w:tabs>
          <w:tab w:val="left" w:pos="308"/>
        </w:tabs>
        <w:spacing w:before="0" w:line="163" w:lineRule="exact"/>
        <w:ind w:firstLine="0"/>
      </w:pPr>
      <w:r>
        <w:t>Provozovatel je oprávněn započíst případný přeplatek Odběratele na uhrazení veškerých splatných pohledávek na jiných odběrných místech téhož Odběratele. O takto provedených zápočtech bude Provozovatel</w:t>
      </w:r>
    </w:p>
    <w:p w:rsidR="00F352A9" w:rsidRDefault="00C311C5">
      <w:pPr>
        <w:pStyle w:val="ZhlavneboZpat0"/>
        <w:framePr w:wrap="none" w:vAnchor="page" w:hAnchor="page" w:x="846" w:y="16114"/>
        <w:shd w:val="clear" w:color="auto" w:fill="auto"/>
        <w:spacing w:line="110" w:lineRule="exact"/>
      </w:pPr>
      <w:r>
        <w:t>81324195</w:t>
      </w:r>
    </w:p>
    <w:p w:rsidR="00F352A9" w:rsidRDefault="00F352A9">
      <w:pPr>
        <w:rPr>
          <w:sz w:val="2"/>
          <w:szCs w:val="2"/>
        </w:rPr>
        <w:sectPr w:rsidR="00F352A9">
          <w:pgSz w:w="11900" w:h="16840"/>
          <w:pgMar w:top="360" w:right="360" w:bottom="360" w:left="360" w:header="0" w:footer="3" w:gutter="0"/>
          <w:cols w:space="720"/>
          <w:noEndnote/>
          <w:docGrid w:linePitch="360"/>
        </w:sectPr>
      </w:pPr>
    </w:p>
    <w:p w:rsidR="00F352A9" w:rsidRDefault="00C311C5">
      <w:pPr>
        <w:pStyle w:val="Zkladntext20"/>
        <w:framePr w:w="4963" w:h="14141" w:hRule="exact" w:wrap="none" w:vAnchor="page" w:hAnchor="page" w:x="829" w:y="1658"/>
        <w:numPr>
          <w:ilvl w:val="0"/>
          <w:numId w:val="8"/>
        </w:numPr>
        <w:shd w:val="clear" w:color="auto" w:fill="auto"/>
        <w:tabs>
          <w:tab w:val="left" w:pos="308"/>
        </w:tabs>
        <w:spacing w:before="0" w:line="163" w:lineRule="exact"/>
        <w:ind w:firstLine="0"/>
      </w:pPr>
      <w: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rsidR="00F352A9" w:rsidRDefault="00C311C5">
      <w:pPr>
        <w:pStyle w:val="Zkladntext20"/>
        <w:framePr w:w="4963" w:h="14141" w:hRule="exact" w:wrap="none" w:vAnchor="page" w:hAnchor="page" w:x="829" w:y="1658"/>
        <w:numPr>
          <w:ilvl w:val="0"/>
          <w:numId w:val="8"/>
        </w:numPr>
        <w:shd w:val="clear" w:color="auto" w:fill="auto"/>
        <w:tabs>
          <w:tab w:val="left" w:pos="308"/>
        </w:tabs>
        <w:spacing w:before="0" w:after="147" w:line="163" w:lineRule="exact"/>
        <w:ind w:firstLine="0"/>
      </w:pPr>
      <w:r>
        <w:t>Provozovatel je oprávněn jednostranně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výší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rsidR="00F352A9" w:rsidRDefault="00C311C5">
      <w:pPr>
        <w:pStyle w:val="Zkladntext40"/>
        <w:framePr w:w="4963" w:h="14141" w:hRule="exact" w:wrap="none" w:vAnchor="page" w:hAnchor="page" w:x="829" w:y="1658"/>
        <w:numPr>
          <w:ilvl w:val="0"/>
          <w:numId w:val="3"/>
        </w:numPr>
        <w:shd w:val="clear" w:color="auto" w:fill="auto"/>
        <w:tabs>
          <w:tab w:val="left" w:pos="1562"/>
        </w:tabs>
        <w:spacing w:after="84" w:line="130" w:lineRule="exact"/>
        <w:ind w:left="1220" w:firstLine="0"/>
      </w:pPr>
      <w:r>
        <w:t>Odpovědnost za vady, reklamace</w:t>
      </w:r>
    </w:p>
    <w:p w:rsidR="00F352A9" w:rsidRDefault="00C311C5">
      <w:pPr>
        <w:pStyle w:val="Zkladntext20"/>
        <w:framePr w:w="4963" w:h="14141" w:hRule="exact" w:wrap="none" w:vAnchor="page" w:hAnchor="page" w:x="829" w:y="1658"/>
        <w:numPr>
          <w:ilvl w:val="0"/>
          <w:numId w:val="9"/>
        </w:numPr>
        <w:shd w:val="clear" w:color="auto" w:fill="auto"/>
        <w:tabs>
          <w:tab w:val="left" w:pos="308"/>
        </w:tabs>
        <w:spacing w:before="0" w:line="163" w:lineRule="exact"/>
        <w:ind w:firstLine="0"/>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rsidR="00F352A9" w:rsidRDefault="00C311C5">
      <w:pPr>
        <w:pStyle w:val="Zkladntext20"/>
        <w:framePr w:w="4963" w:h="14141" w:hRule="exact" w:wrap="none" w:vAnchor="page" w:hAnchor="page" w:x="829" w:y="1658"/>
        <w:numPr>
          <w:ilvl w:val="0"/>
          <w:numId w:val="9"/>
        </w:numPr>
        <w:shd w:val="clear" w:color="auto" w:fill="auto"/>
        <w:tabs>
          <w:tab w:val="left" w:pos="308"/>
        </w:tabs>
        <w:spacing w:before="0" w:line="163" w:lineRule="exact"/>
        <w:ind w:firstLine="0"/>
      </w:pPr>
      <w:r>
        <w:t>Jakost pitné vody je určena platnými právními předpisy, kterými se stanoví požadavky na zdravotní nezávadnost pitné vody a rozsah a četnost její kontroly.</w:t>
      </w:r>
    </w:p>
    <w:p w:rsidR="00F352A9" w:rsidRDefault="00C311C5">
      <w:pPr>
        <w:pStyle w:val="Zkladntext20"/>
        <w:framePr w:w="4963" w:h="14141" w:hRule="exact" w:wrap="none" w:vAnchor="page" w:hAnchor="page" w:x="829" w:y="1658"/>
        <w:numPr>
          <w:ilvl w:val="0"/>
          <w:numId w:val="9"/>
        </w:numPr>
        <w:shd w:val="clear" w:color="auto" w:fill="auto"/>
        <w:tabs>
          <w:tab w:val="left" w:pos="322"/>
        </w:tabs>
        <w:spacing w:before="0" w:line="163" w:lineRule="exact"/>
        <w:ind w:firstLine="0"/>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rsidR="00F352A9" w:rsidRDefault="00C311C5">
      <w:pPr>
        <w:pStyle w:val="Zkladntext20"/>
        <w:framePr w:w="4963" w:h="14141" w:hRule="exact" w:wrap="none" w:vAnchor="page" w:hAnchor="page" w:x="829" w:y="1658"/>
        <w:numPr>
          <w:ilvl w:val="0"/>
          <w:numId w:val="9"/>
        </w:numPr>
        <w:shd w:val="clear" w:color="auto" w:fill="auto"/>
        <w:tabs>
          <w:tab w:val="left" w:pos="313"/>
        </w:tabs>
        <w:spacing w:before="0" w:line="163" w:lineRule="exact"/>
        <w:ind w:firstLine="0"/>
      </w:pPr>
      <w:r>
        <w:t>Vzniknou-lí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rsidR="00F352A9" w:rsidRDefault="00C311C5">
      <w:pPr>
        <w:pStyle w:val="Zkladntext20"/>
        <w:framePr w:w="4963" w:h="14141" w:hRule="exact" w:wrap="none" w:vAnchor="page" w:hAnchor="page" w:x="829" w:y="1658"/>
        <w:numPr>
          <w:ilvl w:val="0"/>
          <w:numId w:val="9"/>
        </w:numPr>
        <w:shd w:val="clear" w:color="auto" w:fill="auto"/>
        <w:tabs>
          <w:tab w:val="left" w:pos="303"/>
        </w:tabs>
        <w:spacing w:before="0" w:after="87" w:line="163" w:lineRule="exact"/>
        <w:ind w:firstLine="0"/>
      </w:pPr>
      <w:r>
        <w:t>Provozovatel reklamaci přezkoumá a výsledek písemně oznámí Odběrateli ve lhůtě 30 dnů ode dne, kdy reklamaci obdržel. Je-li na základě reklamace vystavena opravná faktura, považuje se současně za písemné oznámení o výsledku reklamace.</w:t>
      </w:r>
    </w:p>
    <w:p w:rsidR="00F352A9" w:rsidRDefault="00C311C5">
      <w:pPr>
        <w:pStyle w:val="Zkladntext40"/>
        <w:framePr w:w="4963" w:h="14141" w:hRule="exact" w:wrap="none" w:vAnchor="page" w:hAnchor="page" w:x="829" w:y="1658"/>
        <w:shd w:val="clear" w:color="auto" w:fill="auto"/>
        <w:spacing w:after="19" w:line="130" w:lineRule="exact"/>
        <w:ind w:firstLine="0"/>
        <w:jc w:val="center"/>
      </w:pPr>
      <w:r>
        <w:t>Vlil. Další práva a povinnosti Smluvních stran</w:t>
      </w:r>
    </w:p>
    <w:p w:rsidR="00F352A9" w:rsidRDefault="00C311C5">
      <w:pPr>
        <w:pStyle w:val="Zkladntext20"/>
        <w:framePr w:w="4963" w:h="14141" w:hRule="exact" w:wrap="none" w:vAnchor="page" w:hAnchor="page" w:x="829" w:y="1658"/>
        <w:numPr>
          <w:ilvl w:val="0"/>
          <w:numId w:val="10"/>
        </w:numPr>
        <w:shd w:val="clear" w:color="auto" w:fill="auto"/>
        <w:tabs>
          <w:tab w:val="left" w:pos="303"/>
        </w:tabs>
        <w:spacing w:before="0" w:line="163" w:lineRule="exact"/>
        <w:ind w:firstLine="0"/>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fakturací vodného a stočného.</w:t>
      </w:r>
    </w:p>
    <w:p w:rsidR="00F352A9" w:rsidRDefault="00C311C5">
      <w:pPr>
        <w:pStyle w:val="Zkladntext20"/>
        <w:framePr w:w="4963" w:h="14141" w:hRule="exact" w:wrap="none" w:vAnchor="page" w:hAnchor="page" w:x="829" w:y="1658"/>
        <w:numPr>
          <w:ilvl w:val="0"/>
          <w:numId w:val="10"/>
        </w:numPr>
        <w:shd w:val="clear" w:color="auto" w:fill="auto"/>
        <w:tabs>
          <w:tab w:val="left" w:pos="308"/>
        </w:tabs>
        <w:spacing w:before="0" w:line="163" w:lineRule="exact"/>
        <w:ind w:firstLine="0"/>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rsidR="00F352A9" w:rsidRDefault="00C311C5">
      <w:pPr>
        <w:pStyle w:val="Zkladntext20"/>
        <w:framePr w:w="4963" w:h="14141" w:hRule="exact" w:wrap="none" w:vAnchor="page" w:hAnchor="page" w:x="829" w:y="1658"/>
        <w:numPr>
          <w:ilvl w:val="0"/>
          <w:numId w:val="10"/>
        </w:numPr>
        <w:shd w:val="clear" w:color="auto" w:fill="auto"/>
        <w:tabs>
          <w:tab w:val="left" w:pos="313"/>
        </w:tabs>
        <w:spacing w:before="0" w:line="163" w:lineRule="exact"/>
        <w:ind w:firstLine="0"/>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w:t>
      </w:r>
    </w:p>
    <w:p w:rsidR="00F352A9" w:rsidRDefault="00C311C5">
      <w:pPr>
        <w:pStyle w:val="Zkladntext20"/>
        <w:framePr w:w="4982" w:h="14189" w:hRule="exact" w:wrap="none" w:vAnchor="page" w:hAnchor="page" w:x="6167" w:y="1668"/>
        <w:numPr>
          <w:ilvl w:val="0"/>
          <w:numId w:val="10"/>
        </w:numPr>
        <w:shd w:val="clear" w:color="auto" w:fill="auto"/>
        <w:tabs>
          <w:tab w:val="left" w:pos="313"/>
        </w:tabs>
        <w:spacing w:before="0" w:line="163" w:lineRule="exact"/>
        <w:ind w:firstLine="0"/>
      </w:pPr>
      <w: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měřícího zařízení ve vlastnictví Odběratele provede Provozovatel za úplatu a v rozsahu a za podmínek stanovených dohodou Smluvních stran.</w:t>
      </w:r>
    </w:p>
    <w:p w:rsidR="00F352A9" w:rsidRDefault="00C311C5">
      <w:pPr>
        <w:pStyle w:val="Zkladntext20"/>
        <w:framePr w:w="4982" w:h="14189" w:hRule="exact" w:wrap="none" w:vAnchor="page" w:hAnchor="page" w:x="6167" w:y="1668"/>
        <w:numPr>
          <w:ilvl w:val="0"/>
          <w:numId w:val="10"/>
        </w:numPr>
        <w:shd w:val="clear" w:color="auto" w:fill="auto"/>
        <w:tabs>
          <w:tab w:val="left" w:pos="313"/>
        </w:tabs>
        <w:spacing w:before="0" w:line="163" w:lineRule="exact"/>
        <w:ind w:firstLine="0"/>
      </w:pPr>
      <w: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rsidR="00F352A9" w:rsidRDefault="00C311C5">
      <w:pPr>
        <w:pStyle w:val="Zkladntext20"/>
        <w:framePr w:w="4982" w:h="14189" w:hRule="exact" w:wrap="none" w:vAnchor="page" w:hAnchor="page" w:x="6167" w:y="1668"/>
        <w:shd w:val="clear" w:color="auto" w:fill="auto"/>
        <w:spacing w:before="0" w:line="163" w:lineRule="exact"/>
        <w:ind w:firstLine="0"/>
      </w:pPr>
      <w: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rsidR="00F352A9" w:rsidRDefault="00C311C5">
      <w:pPr>
        <w:pStyle w:val="Zkladntext20"/>
        <w:framePr w:w="4982" w:h="14189" w:hRule="exact" w:wrap="none" w:vAnchor="page" w:hAnchor="page" w:x="6167" w:y="1668"/>
        <w:numPr>
          <w:ilvl w:val="0"/>
          <w:numId w:val="10"/>
        </w:numPr>
        <w:shd w:val="clear" w:color="auto" w:fill="auto"/>
        <w:tabs>
          <w:tab w:val="left" w:pos="313"/>
        </w:tabs>
        <w:spacing w:before="0" w:line="163" w:lineRule="exact"/>
        <w:ind w:firstLine="0"/>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rsidR="00F352A9" w:rsidRDefault="00C311C5">
      <w:pPr>
        <w:pStyle w:val="Zkladntext20"/>
        <w:framePr w:w="4982" w:h="14189" w:hRule="exact" w:wrap="none" w:vAnchor="page" w:hAnchor="page" w:x="6167" w:y="1668"/>
        <w:numPr>
          <w:ilvl w:val="0"/>
          <w:numId w:val="10"/>
        </w:numPr>
        <w:shd w:val="clear" w:color="auto" w:fill="auto"/>
        <w:tabs>
          <w:tab w:val="left" w:pos="322"/>
        </w:tabs>
        <w:spacing w:before="0" w:after="147" w:line="163" w:lineRule="exact"/>
        <w:ind w:firstLine="0"/>
      </w:pPr>
      <w:r>
        <w:t>Smluvní strany se dohodly, že má-li být tato Smlouva, nebo dohoda jí měnící či doplňující (dále jen "Dodatek"), v souladu se zákonem č. 340/2015 Sb., o registru smluv („ZRS“), 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rsidR="00F352A9" w:rsidRDefault="00C311C5">
      <w:pPr>
        <w:pStyle w:val="Zkladntext40"/>
        <w:framePr w:w="4982" w:h="14189" w:hRule="exact" w:wrap="none" w:vAnchor="page" w:hAnchor="page" w:x="6167" w:y="1668"/>
        <w:numPr>
          <w:ilvl w:val="0"/>
          <w:numId w:val="11"/>
        </w:numPr>
        <w:shd w:val="clear" w:color="auto" w:fill="auto"/>
        <w:tabs>
          <w:tab w:val="left" w:pos="1494"/>
        </w:tabs>
        <w:spacing w:after="74" w:line="130" w:lineRule="exact"/>
        <w:ind w:left="1200" w:firstLine="0"/>
      </w:pPr>
      <w:r>
        <w:t>Zajištění závazků Smluvních stran</w:t>
      </w:r>
    </w:p>
    <w:p w:rsidR="00F352A9" w:rsidRDefault="00C311C5">
      <w:pPr>
        <w:pStyle w:val="Zkladntext20"/>
        <w:framePr w:w="4982" w:h="14189" w:hRule="exact" w:wrap="none" w:vAnchor="page" w:hAnchor="page" w:x="6167" w:y="1668"/>
        <w:numPr>
          <w:ilvl w:val="0"/>
          <w:numId w:val="12"/>
        </w:numPr>
        <w:shd w:val="clear" w:color="auto" w:fill="auto"/>
        <w:tabs>
          <w:tab w:val="left" w:pos="303"/>
        </w:tabs>
        <w:spacing w:before="0" w:line="163" w:lineRule="exact"/>
        <w:ind w:firstLine="0"/>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rsidR="00F352A9" w:rsidRDefault="00C311C5">
      <w:pPr>
        <w:pStyle w:val="Zkladntext20"/>
        <w:framePr w:w="4982" w:h="14189" w:hRule="exact" w:wrap="none" w:vAnchor="page" w:hAnchor="page" w:x="6167" w:y="1668"/>
        <w:numPr>
          <w:ilvl w:val="0"/>
          <w:numId w:val="12"/>
        </w:numPr>
        <w:shd w:val="clear" w:color="auto" w:fill="auto"/>
        <w:tabs>
          <w:tab w:val="left" w:pos="308"/>
        </w:tabs>
        <w:spacing w:before="0" w:line="163" w:lineRule="exact"/>
        <w:ind w:firstLine="0"/>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rsidR="00F352A9" w:rsidRDefault="00C311C5">
      <w:pPr>
        <w:pStyle w:val="Zkladntext20"/>
        <w:framePr w:w="4982" w:h="14189" w:hRule="exact" w:wrap="none" w:vAnchor="page" w:hAnchor="page" w:x="6167" w:y="1668"/>
        <w:numPr>
          <w:ilvl w:val="0"/>
          <w:numId w:val="12"/>
        </w:numPr>
        <w:shd w:val="clear" w:color="auto" w:fill="auto"/>
        <w:tabs>
          <w:tab w:val="left" w:pos="298"/>
        </w:tabs>
        <w:spacing w:before="0" w:line="163" w:lineRule="exact"/>
        <w:ind w:firstLine="0"/>
      </w:pPr>
      <w:r>
        <w:t>Odběratel se zavazuje zaplatit Provozovateli smluvní pokutu ve výši</w:t>
      </w:r>
    </w:p>
    <w:p w:rsidR="00F352A9" w:rsidRDefault="00C311C5">
      <w:pPr>
        <w:pStyle w:val="Zkladntext20"/>
        <w:framePr w:w="4982" w:h="14189" w:hRule="exact" w:wrap="none" w:vAnchor="page" w:hAnchor="page" w:x="6167" w:y="1668"/>
        <w:numPr>
          <w:ilvl w:val="0"/>
          <w:numId w:val="13"/>
        </w:numPr>
        <w:shd w:val="clear" w:color="auto" w:fill="auto"/>
        <w:tabs>
          <w:tab w:val="left" w:pos="519"/>
        </w:tabs>
        <w:spacing w:before="0" w:line="163" w:lineRule="exact"/>
        <w:ind w:firstLine="0"/>
      </w:pPr>
      <w:r>
        <w:t>- Kč za každý zjištěný případ neoprávněného odběru vody nebo neoprávněného vypouštění odpadních vod.</w:t>
      </w:r>
    </w:p>
    <w:p w:rsidR="00F352A9" w:rsidRDefault="00C311C5">
      <w:pPr>
        <w:pStyle w:val="Zkladntext20"/>
        <w:framePr w:w="4982" w:h="14189" w:hRule="exact" w:wrap="none" w:vAnchor="page" w:hAnchor="page" w:x="6167" w:y="1668"/>
        <w:numPr>
          <w:ilvl w:val="0"/>
          <w:numId w:val="12"/>
        </w:numPr>
        <w:shd w:val="clear" w:color="auto" w:fill="auto"/>
        <w:tabs>
          <w:tab w:val="left" w:pos="298"/>
        </w:tabs>
        <w:spacing w:before="0" w:line="163" w:lineRule="exact"/>
        <w:ind w:firstLine="0"/>
      </w:pPr>
      <w:r>
        <w:t>Odběratel se zavazuje zaplatit Provozovateli smluvní pokutu ve výši</w:t>
      </w:r>
    </w:p>
    <w:p w:rsidR="00F352A9" w:rsidRDefault="00C311C5">
      <w:pPr>
        <w:pStyle w:val="Zkladntext20"/>
        <w:framePr w:w="4982" w:h="14189" w:hRule="exact" w:wrap="none" w:vAnchor="page" w:hAnchor="page" w:x="6167" w:y="1668"/>
        <w:numPr>
          <w:ilvl w:val="0"/>
          <w:numId w:val="14"/>
        </w:numPr>
        <w:shd w:val="clear" w:color="auto" w:fill="auto"/>
        <w:tabs>
          <w:tab w:val="left" w:pos="524"/>
        </w:tabs>
        <w:spacing w:before="0" w:line="163" w:lineRule="exact"/>
        <w:ind w:firstLine="0"/>
      </w:pPr>
      <w:r>
        <w:t>- Kč za každý případ porušení povinností uvedených v či. V. odst. (4) této Smlouvy, jakož i za každý případ porušení své povinnosti podle čl. Vlil. odst. (1) této Smlouvy nebo čl. Vlil odst. (3) této Smlouvy.</w:t>
      </w:r>
    </w:p>
    <w:p w:rsidR="00F352A9" w:rsidRDefault="00C311C5">
      <w:pPr>
        <w:pStyle w:val="Zkladntext20"/>
        <w:framePr w:w="4982" w:h="14189" w:hRule="exact" w:wrap="none" w:vAnchor="page" w:hAnchor="page" w:x="6167" w:y="1668"/>
        <w:numPr>
          <w:ilvl w:val="0"/>
          <w:numId w:val="12"/>
        </w:numPr>
        <w:shd w:val="clear" w:color="auto" w:fill="auto"/>
        <w:tabs>
          <w:tab w:val="left" w:pos="303"/>
        </w:tabs>
        <w:spacing w:before="0" w:line="163" w:lineRule="exact"/>
        <w:ind w:firstLine="0"/>
      </w:pPr>
      <w:r>
        <w:t>Smluvní pokuty podle tohoto článku jsou splatné bez zbytečného odkladu poté, co povinná Smluvní strana obdrží písemnou výzvu oprávněné Smluvní strany k jejich zaplacení.</w:t>
      </w:r>
    </w:p>
    <w:p w:rsidR="00F352A9" w:rsidRDefault="00C311C5">
      <w:pPr>
        <w:pStyle w:val="Zkladntext20"/>
        <w:framePr w:w="4982" w:h="14189" w:hRule="exact" w:wrap="none" w:vAnchor="page" w:hAnchor="page" w:x="6167" w:y="1668"/>
        <w:numPr>
          <w:ilvl w:val="0"/>
          <w:numId w:val="12"/>
        </w:numPr>
        <w:shd w:val="clear" w:color="auto" w:fill="auto"/>
        <w:tabs>
          <w:tab w:val="left" w:pos="303"/>
        </w:tabs>
        <w:spacing w:before="0" w:after="147" w:line="163" w:lineRule="exact"/>
        <w:ind w:firstLine="0"/>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rsidR="00F352A9" w:rsidRDefault="00C311C5">
      <w:pPr>
        <w:pStyle w:val="Zkladntext40"/>
        <w:framePr w:w="4982" w:h="14189" w:hRule="exact" w:wrap="none" w:vAnchor="page" w:hAnchor="page" w:x="6167" w:y="1668"/>
        <w:numPr>
          <w:ilvl w:val="0"/>
          <w:numId w:val="11"/>
        </w:numPr>
        <w:shd w:val="clear" w:color="auto" w:fill="auto"/>
        <w:tabs>
          <w:tab w:val="left" w:pos="1494"/>
        </w:tabs>
        <w:spacing w:after="58" w:line="130" w:lineRule="exact"/>
        <w:ind w:left="1200" w:firstLine="0"/>
      </w:pPr>
      <w:r>
        <w:t>Doba platnosti a ukončení Smlouvy</w:t>
      </w:r>
    </w:p>
    <w:p w:rsidR="00F352A9" w:rsidRDefault="00C311C5">
      <w:pPr>
        <w:pStyle w:val="Zkladntext20"/>
        <w:framePr w:w="4982" w:h="14189" w:hRule="exact" w:wrap="none" w:vAnchor="page" w:hAnchor="page" w:x="6167" w:y="1668"/>
        <w:numPr>
          <w:ilvl w:val="0"/>
          <w:numId w:val="15"/>
        </w:numPr>
        <w:shd w:val="clear" w:color="auto" w:fill="auto"/>
        <w:tabs>
          <w:tab w:val="left" w:pos="303"/>
        </w:tabs>
        <w:spacing w:before="0" w:line="182" w:lineRule="exact"/>
        <w:ind w:firstLine="0"/>
      </w:pPr>
      <w:r>
        <w:t xml:space="preserve">Tato Smlouva nabývá platnosti v den podpisu oběma Smluvními stranami a účinnosti dnem uveřejnění v registru smluv dle ZRS a uzavírá se </w:t>
      </w:r>
      <w:r>
        <w:rPr>
          <w:rStyle w:val="Zkladntext2Tun"/>
        </w:rPr>
        <w:t>na dobu neurčitou.</w:t>
      </w:r>
    </w:p>
    <w:p w:rsidR="00F352A9" w:rsidRDefault="00C311C5">
      <w:pPr>
        <w:pStyle w:val="Zkladntext20"/>
        <w:framePr w:w="4982" w:h="14189" w:hRule="exact" w:wrap="none" w:vAnchor="page" w:hAnchor="page" w:x="6167" w:y="1668"/>
        <w:numPr>
          <w:ilvl w:val="0"/>
          <w:numId w:val="15"/>
        </w:numPr>
        <w:shd w:val="clear" w:color="auto" w:fill="auto"/>
        <w:tabs>
          <w:tab w:val="left" w:pos="308"/>
        </w:tabs>
        <w:spacing w:before="0" w:line="163" w:lineRule="exact"/>
        <w:ind w:firstLine="0"/>
      </w:pPr>
      <w:r>
        <w:t>Tuto Smlouvu jsou obě Smluvní strany oprávněny jednostranně písemně vypovědět s výpovědní dobou tří měsíce. Výpovědní doba začíná běžet první den kalendářního měsíce následujícího po doručení výpovědi druhé Smluvní straně.</w:t>
      </w:r>
    </w:p>
    <w:p w:rsidR="00F352A9" w:rsidRDefault="00C311C5">
      <w:pPr>
        <w:pStyle w:val="Zkladntext20"/>
        <w:framePr w:w="4982" w:h="14189" w:hRule="exact" w:wrap="none" w:vAnchor="page" w:hAnchor="page" w:x="6167" w:y="1668"/>
        <w:numPr>
          <w:ilvl w:val="0"/>
          <w:numId w:val="15"/>
        </w:numPr>
        <w:shd w:val="clear" w:color="auto" w:fill="auto"/>
        <w:tabs>
          <w:tab w:val="left" w:pos="308"/>
        </w:tabs>
        <w:spacing w:before="0" w:line="163" w:lineRule="exact"/>
        <w:ind w:firstLine="0"/>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rsidR="00F352A9" w:rsidRDefault="00C311C5">
      <w:pPr>
        <w:pStyle w:val="Zkladntext20"/>
        <w:framePr w:w="4982" w:h="14189" w:hRule="exact" w:wrap="none" w:vAnchor="page" w:hAnchor="page" w:x="6167" w:y="1668"/>
        <w:numPr>
          <w:ilvl w:val="0"/>
          <w:numId w:val="15"/>
        </w:numPr>
        <w:shd w:val="clear" w:color="auto" w:fill="auto"/>
        <w:tabs>
          <w:tab w:val="left" w:pos="303"/>
        </w:tabs>
        <w:spacing w:before="0" w:line="163" w:lineRule="exact"/>
        <w:ind w:firstLine="0"/>
      </w:pPr>
      <w:r>
        <w:t>Uzavřením nové smlouvy o dodávce vody a odvádění odpadních vod mezi Smluvními stranami pro Odběrné místo uvedené v článku I. této Smlouvy se tato Smlouva považuje za ukončenou. Uzavřením této Smlouvy se ruší všechny, mezí Smluvními stranami dříve uzavřené, smlouvy o dodávce vody a odvádění odpadních vod pro stejné Odběrné místo.</w:t>
      </w:r>
    </w:p>
    <w:p w:rsidR="00F352A9" w:rsidRDefault="00C311C5">
      <w:pPr>
        <w:pStyle w:val="ZhlavneboZpat0"/>
        <w:framePr w:wrap="none" w:vAnchor="page" w:hAnchor="page" w:x="848" w:y="16076"/>
        <w:shd w:val="clear" w:color="auto" w:fill="auto"/>
        <w:spacing w:line="110" w:lineRule="exact"/>
      </w:pPr>
      <w:r>
        <w:t>81324195</w:t>
      </w:r>
    </w:p>
    <w:p w:rsidR="00F352A9" w:rsidRDefault="00F352A9">
      <w:pPr>
        <w:rPr>
          <w:sz w:val="2"/>
          <w:szCs w:val="2"/>
        </w:rPr>
        <w:sectPr w:rsidR="00F352A9">
          <w:pgSz w:w="11900" w:h="16840"/>
          <w:pgMar w:top="360" w:right="360" w:bottom="360" w:left="360" w:header="0" w:footer="3" w:gutter="0"/>
          <w:cols w:space="720"/>
          <w:noEndnote/>
          <w:docGrid w:linePitch="360"/>
        </w:sectPr>
      </w:pPr>
    </w:p>
    <w:p w:rsidR="00F352A9" w:rsidRDefault="00C311C5">
      <w:pPr>
        <w:pStyle w:val="Zkladntext20"/>
        <w:framePr w:w="4968" w:h="8131" w:hRule="exact" w:wrap="none" w:vAnchor="page" w:hAnchor="page" w:x="817" w:y="1677"/>
        <w:numPr>
          <w:ilvl w:val="0"/>
          <w:numId w:val="15"/>
        </w:numPr>
        <w:shd w:val="clear" w:color="auto" w:fill="auto"/>
        <w:tabs>
          <w:tab w:val="left" w:pos="303"/>
        </w:tabs>
        <w:spacing w:before="0" w:line="163" w:lineRule="exact"/>
        <w:ind w:firstLine="0"/>
      </w:pPr>
      <w: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rsidR="00F352A9" w:rsidRDefault="00C311C5">
      <w:pPr>
        <w:pStyle w:val="Zkladntext20"/>
        <w:framePr w:w="4968" w:h="8131" w:hRule="exact" w:wrap="none" w:vAnchor="page" w:hAnchor="page" w:x="817" w:y="1677"/>
        <w:numPr>
          <w:ilvl w:val="0"/>
          <w:numId w:val="15"/>
        </w:numPr>
        <w:shd w:val="clear" w:color="auto" w:fill="auto"/>
        <w:tabs>
          <w:tab w:val="left" w:pos="308"/>
        </w:tabs>
        <w:spacing w:before="0" w:line="163" w:lineRule="exact"/>
        <w:ind w:firstLine="0"/>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činností nezbytné k ukončení dodávky vody a odvádění odpadních vod. Dojde-li k ukončení této Smlouvy, je Provozovatel současně oprávněn provést odpojení vodovodní nebo kanalizační přípojky.</w:t>
      </w:r>
    </w:p>
    <w:p w:rsidR="00F352A9" w:rsidRDefault="00C311C5">
      <w:pPr>
        <w:pStyle w:val="Zkladntext20"/>
        <w:framePr w:w="4968" w:h="8131" w:hRule="exact" w:wrap="none" w:vAnchor="page" w:hAnchor="page" w:x="817" w:y="1677"/>
        <w:numPr>
          <w:ilvl w:val="0"/>
          <w:numId w:val="15"/>
        </w:numPr>
        <w:shd w:val="clear" w:color="auto" w:fill="auto"/>
        <w:tabs>
          <w:tab w:val="left" w:pos="298"/>
        </w:tabs>
        <w:spacing w:before="0" w:after="147" w:line="163" w:lineRule="exact"/>
        <w:ind w:firstLine="0"/>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rsidR="00F352A9" w:rsidRDefault="00C311C5">
      <w:pPr>
        <w:pStyle w:val="Zkladntext40"/>
        <w:framePr w:w="4968" w:h="8131" w:hRule="exact" w:wrap="none" w:vAnchor="page" w:hAnchor="page" w:x="817" w:y="1677"/>
        <w:numPr>
          <w:ilvl w:val="0"/>
          <w:numId w:val="11"/>
        </w:numPr>
        <w:shd w:val="clear" w:color="auto" w:fill="auto"/>
        <w:tabs>
          <w:tab w:val="left" w:pos="1683"/>
        </w:tabs>
        <w:spacing w:after="70" w:line="130" w:lineRule="exact"/>
        <w:ind w:left="1380" w:firstLine="0"/>
      </w:pPr>
      <w:r>
        <w:t>Ostatní a závěrečná ujednání</w:t>
      </w:r>
    </w:p>
    <w:p w:rsidR="00F352A9" w:rsidRDefault="00C311C5">
      <w:pPr>
        <w:pStyle w:val="Zkladntext20"/>
        <w:framePr w:w="4968" w:h="8131" w:hRule="exact" w:wrap="none" w:vAnchor="page" w:hAnchor="page" w:x="817" w:y="1677"/>
        <w:shd w:val="clear" w:color="auto" w:fill="auto"/>
        <w:spacing w:before="0" w:line="163" w:lineRule="exact"/>
        <w:ind w:firstLine="0"/>
      </w:pPr>
      <w:r>
        <w:t>(1)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Uvedl-lí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w:t>
      </w:r>
    </w:p>
    <w:p w:rsidR="00F352A9" w:rsidRDefault="00C311C5">
      <w:pPr>
        <w:pStyle w:val="Titulekobrzku0"/>
        <w:framePr w:wrap="none" w:vAnchor="page" w:hAnchor="page" w:x="822" w:y="10827"/>
        <w:shd w:val="clear" w:color="auto" w:fill="auto"/>
        <w:spacing w:line="130" w:lineRule="exact"/>
      </w:pPr>
      <w:r>
        <w:t>Odběratel</w:t>
      </w:r>
    </w:p>
    <w:p w:rsidR="00F352A9" w:rsidRDefault="00C311C5">
      <w:pPr>
        <w:pStyle w:val="Zkladntext20"/>
        <w:framePr w:w="4997" w:h="6697" w:hRule="exact" w:wrap="none" w:vAnchor="page" w:hAnchor="page" w:x="6164" w:y="1672"/>
        <w:shd w:val="clear" w:color="auto" w:fill="auto"/>
        <w:spacing w:before="0" w:line="163" w:lineRule="exact"/>
        <w:ind w:firstLine="0"/>
      </w:pPr>
      <w:r>
        <w:t>provozovatelem poštovních služeb nebo v případě, že adresát svým jednáním nebo opomenutím doručení zmařil (např. neoznámením změny doručovací adresy druhé smluvní straně).</w:t>
      </w:r>
    </w:p>
    <w:p w:rsidR="00F352A9" w:rsidRDefault="00C311C5">
      <w:pPr>
        <w:pStyle w:val="Zkladntext20"/>
        <w:framePr w:w="4997" w:h="6697" w:hRule="exact" w:wrap="none" w:vAnchor="page" w:hAnchor="page" w:x="6164" w:y="1672"/>
        <w:numPr>
          <w:ilvl w:val="0"/>
          <w:numId w:val="16"/>
        </w:numPr>
        <w:shd w:val="clear" w:color="auto" w:fill="auto"/>
        <w:tabs>
          <w:tab w:val="left" w:pos="308"/>
        </w:tabs>
        <w:spacing w:before="0" w:line="163" w:lineRule="exact"/>
        <w:ind w:firstLine="0"/>
      </w:pPr>
      <w:r>
        <w:t>Záhlaví článků a částí v této Smlouvě se uvádějí pouze pro přehlednost a v žádném ohledu neomezují nebo neslouží k výkladu pojmů a ustanovení této Smlouvy.</w:t>
      </w:r>
    </w:p>
    <w:p w:rsidR="00F352A9" w:rsidRDefault="00C311C5">
      <w:pPr>
        <w:pStyle w:val="Zkladntext20"/>
        <w:framePr w:w="4997" w:h="6697" w:hRule="exact" w:wrap="none" w:vAnchor="page" w:hAnchor="page" w:x="6164" w:y="1672"/>
        <w:numPr>
          <w:ilvl w:val="0"/>
          <w:numId w:val="16"/>
        </w:numPr>
        <w:shd w:val="clear" w:color="auto" w:fill="auto"/>
        <w:tabs>
          <w:tab w:val="left" w:pos="318"/>
        </w:tabs>
        <w:spacing w:before="0" w:line="163" w:lineRule="exact"/>
        <w:ind w:firstLine="0"/>
      </w:pPr>
      <w: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rsidR="00F352A9" w:rsidRDefault="00C311C5">
      <w:pPr>
        <w:pStyle w:val="Zkladntext20"/>
        <w:framePr w:w="4997" w:h="6697" w:hRule="exact" w:wrap="none" w:vAnchor="page" w:hAnchor="page" w:x="6164" w:y="1672"/>
        <w:numPr>
          <w:ilvl w:val="0"/>
          <w:numId w:val="16"/>
        </w:numPr>
        <w:shd w:val="clear" w:color="auto" w:fill="auto"/>
        <w:tabs>
          <w:tab w:val="left" w:pos="308"/>
        </w:tabs>
        <w:spacing w:before="0" w:line="163" w:lineRule="exact"/>
        <w:ind w:firstLine="0"/>
      </w:pPr>
      <w: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k řešení sporů ze Smlouvy příslušné české soudy.</w:t>
      </w:r>
    </w:p>
    <w:p w:rsidR="00F352A9" w:rsidRDefault="00C311C5">
      <w:pPr>
        <w:pStyle w:val="Zkladntext20"/>
        <w:framePr w:w="4997" w:h="6697" w:hRule="exact" w:wrap="none" w:vAnchor="page" w:hAnchor="page" w:x="6164" w:y="1672"/>
        <w:numPr>
          <w:ilvl w:val="0"/>
          <w:numId w:val="16"/>
        </w:numPr>
        <w:shd w:val="clear" w:color="auto" w:fill="auto"/>
        <w:tabs>
          <w:tab w:val="left" w:pos="303"/>
        </w:tabs>
        <w:spacing w:before="0" w:line="163" w:lineRule="exact"/>
        <w:ind w:firstLine="0"/>
      </w:pPr>
      <w:r>
        <w:t>Tato Smlouva je vyhotovena ve dvou vyhotoveních, z nichž každá Smluvní strana obdrží jedno.</w:t>
      </w:r>
    </w:p>
    <w:p w:rsidR="00F352A9" w:rsidRDefault="00C311C5">
      <w:pPr>
        <w:pStyle w:val="Zkladntext20"/>
        <w:framePr w:w="4997" w:h="6697" w:hRule="exact" w:wrap="none" w:vAnchor="page" w:hAnchor="page" w:x="6164" w:y="1672"/>
        <w:numPr>
          <w:ilvl w:val="0"/>
          <w:numId w:val="16"/>
        </w:numPr>
        <w:shd w:val="clear" w:color="auto" w:fill="auto"/>
        <w:tabs>
          <w:tab w:val="left" w:pos="308"/>
        </w:tabs>
        <w:spacing w:before="0" w:line="163" w:lineRule="exact"/>
        <w:ind w:firstLine="0"/>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vody/odvádění odpadních vod lze měnit i jednostranným písemným oznámením; Smluvní strany se zavazují neprodleně oznamovat změny uvedených údajů druhé Smluvní straně.</w:t>
      </w:r>
    </w:p>
    <w:p w:rsidR="00F352A9" w:rsidRDefault="00C311C5">
      <w:pPr>
        <w:pStyle w:val="Zkladntext20"/>
        <w:framePr w:w="4997" w:h="6697" w:hRule="exact" w:wrap="none" w:vAnchor="page" w:hAnchor="page" w:x="6164" w:y="1672"/>
        <w:numPr>
          <w:ilvl w:val="0"/>
          <w:numId w:val="16"/>
        </w:numPr>
        <w:shd w:val="clear" w:color="auto" w:fill="auto"/>
        <w:tabs>
          <w:tab w:val="left" w:pos="318"/>
        </w:tabs>
        <w:spacing w:before="0" w:line="163" w:lineRule="exact"/>
        <w:ind w:firstLine="0"/>
      </w:pPr>
      <w: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F352A9" w:rsidRDefault="00C311C5">
      <w:pPr>
        <w:pStyle w:val="Titulekobrzku0"/>
        <w:framePr w:wrap="none" w:vAnchor="page" w:hAnchor="page" w:x="6159" w:y="9401"/>
        <w:shd w:val="clear" w:color="auto" w:fill="auto"/>
        <w:tabs>
          <w:tab w:val="left" w:leader="dot" w:pos="3207"/>
        </w:tabs>
        <w:spacing w:line="130" w:lineRule="exact"/>
        <w:ind w:left="15"/>
        <w:jc w:val="both"/>
      </w:pPr>
      <w:r>
        <w:t>dne</w:t>
      </w:r>
      <w:r>
        <w:tab/>
      </w:r>
    </w:p>
    <w:p w:rsidR="00F352A9" w:rsidRDefault="00C311C5">
      <w:pPr>
        <w:pStyle w:val="ZhlavneboZpat0"/>
        <w:framePr w:wrap="none" w:vAnchor="page" w:hAnchor="page" w:x="831" w:y="16092"/>
        <w:shd w:val="clear" w:color="auto" w:fill="auto"/>
        <w:spacing w:line="110" w:lineRule="exact"/>
      </w:pPr>
      <w:r>
        <w:t>81324195</w:t>
      </w:r>
    </w:p>
    <w:p w:rsidR="00F352A9" w:rsidRDefault="00F352A9">
      <w:pPr>
        <w:rPr>
          <w:sz w:val="2"/>
          <w:szCs w:val="2"/>
        </w:rPr>
      </w:pPr>
    </w:p>
    <w:sectPr w:rsidR="00F352A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1C5" w:rsidRDefault="00C311C5">
      <w:r>
        <w:separator/>
      </w:r>
    </w:p>
  </w:endnote>
  <w:endnote w:type="continuationSeparator" w:id="0">
    <w:p w:rsidR="00C311C5" w:rsidRDefault="00C3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1C5" w:rsidRDefault="00C311C5"/>
  </w:footnote>
  <w:footnote w:type="continuationSeparator" w:id="0">
    <w:p w:rsidR="00C311C5" w:rsidRDefault="00C311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BCB"/>
    <w:multiLevelType w:val="multilevel"/>
    <w:tmpl w:val="BF70E5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96DD9"/>
    <w:multiLevelType w:val="multilevel"/>
    <w:tmpl w:val="BDDEA58A"/>
    <w:lvl w:ilvl="0">
      <w:start w:val="3"/>
      <w:numFmt w:val="upperRoman"/>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D775F"/>
    <w:multiLevelType w:val="multilevel"/>
    <w:tmpl w:val="AF0C08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37563"/>
    <w:multiLevelType w:val="multilevel"/>
    <w:tmpl w:val="63484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20C88"/>
    <w:multiLevelType w:val="multilevel"/>
    <w:tmpl w:val="F1FAA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5F0582"/>
    <w:multiLevelType w:val="multilevel"/>
    <w:tmpl w:val="185E0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82903"/>
    <w:multiLevelType w:val="multilevel"/>
    <w:tmpl w:val="0E9E3456"/>
    <w:lvl w:ilvl="0">
      <w:start w:val="9"/>
      <w:numFmt w:val="upperRoman"/>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9E1587"/>
    <w:multiLevelType w:val="multilevel"/>
    <w:tmpl w:val="2DFEEB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A70A9"/>
    <w:multiLevelType w:val="multilevel"/>
    <w:tmpl w:val="994C62A2"/>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03734E"/>
    <w:multiLevelType w:val="multilevel"/>
    <w:tmpl w:val="995851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33A2A"/>
    <w:multiLevelType w:val="multilevel"/>
    <w:tmpl w:val="5D7E2ABC"/>
    <w:lvl w:ilvl="0">
      <w:numFmt w:val="decimal"/>
      <w:lvlText w:val="5.%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15D5D"/>
    <w:multiLevelType w:val="multilevel"/>
    <w:tmpl w:val="1A42C1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A3716A"/>
    <w:multiLevelType w:val="multilevel"/>
    <w:tmpl w:val="6DAE2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9F7839"/>
    <w:multiLevelType w:val="multilevel"/>
    <w:tmpl w:val="08FC02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194129"/>
    <w:multiLevelType w:val="multilevel"/>
    <w:tmpl w:val="FE8CFB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0424CD"/>
    <w:multiLevelType w:val="multilevel"/>
    <w:tmpl w:val="0BE6C180"/>
    <w:lvl w:ilvl="0">
      <w:numFmt w:val="decimal"/>
      <w:lvlText w:val="5.%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
  </w:num>
  <w:num w:numId="4">
    <w:abstractNumId w:val="0"/>
  </w:num>
  <w:num w:numId="5">
    <w:abstractNumId w:val="3"/>
  </w:num>
  <w:num w:numId="6">
    <w:abstractNumId w:val="7"/>
  </w:num>
  <w:num w:numId="7">
    <w:abstractNumId w:val="14"/>
  </w:num>
  <w:num w:numId="8">
    <w:abstractNumId w:val="4"/>
  </w:num>
  <w:num w:numId="9">
    <w:abstractNumId w:val="12"/>
  </w:num>
  <w:num w:numId="10">
    <w:abstractNumId w:val="11"/>
  </w:num>
  <w:num w:numId="11">
    <w:abstractNumId w:val="6"/>
  </w:num>
  <w:num w:numId="12">
    <w:abstractNumId w:val="2"/>
  </w:num>
  <w:num w:numId="13">
    <w:abstractNumId w:val="10"/>
  </w:num>
  <w:num w:numId="14">
    <w:abstractNumId w:val="1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352A9"/>
    <w:rsid w:val="00171DFA"/>
    <w:rsid w:val="005A2544"/>
    <w:rsid w:val="00C311C5"/>
    <w:rsid w:val="00F35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B1B28-252B-4A3E-9C0C-CFEE2822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64"/>
      <w:szCs w:val="6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character" w:customStyle="1" w:styleId="TitulektabulkyNetun">
    <w:name w:val="Titulek tabulky + Ne tučné"/>
    <w:basedOn w:val="Titulektabulky"/>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1"/>
      <w:szCs w:val="11"/>
      <w:u w:val="none"/>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485ptNetunMtko75">
    <w:name w:val="Základní text (4) + 8;5 pt;Ne tučné;Měřítko 75%"/>
    <w:basedOn w:val="Zkladntext4"/>
    <w:rPr>
      <w:rFonts w:ascii="Arial" w:eastAsia="Arial" w:hAnsi="Arial" w:cs="Arial"/>
      <w:b/>
      <w:bCs/>
      <w:i w:val="0"/>
      <w:iCs w:val="0"/>
      <w:smallCaps w:val="0"/>
      <w:strike w:val="0"/>
      <w:color w:val="000000"/>
      <w:spacing w:val="0"/>
      <w:w w:val="75"/>
      <w:position w:val="0"/>
      <w:sz w:val="17"/>
      <w:szCs w:val="17"/>
      <w:u w:val="none"/>
      <w:lang w:val="cs-CZ" w:eastAsia="cs-CZ" w:bidi="cs-CZ"/>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paragraph" w:customStyle="1" w:styleId="Zkladntext30">
    <w:name w:val="Základní text (3)"/>
    <w:basedOn w:val="Normln"/>
    <w:link w:val="Zkladntext3"/>
    <w:pPr>
      <w:shd w:val="clear" w:color="auto" w:fill="FFFFFF"/>
      <w:spacing w:after="1200" w:line="0" w:lineRule="atLeast"/>
    </w:pPr>
    <w:rPr>
      <w:rFonts w:ascii="Times New Roman" w:eastAsia="Times New Roman" w:hAnsi="Times New Roman" w:cs="Times New Roman"/>
      <w:i/>
      <w:iCs/>
      <w:sz w:val="64"/>
      <w:szCs w:val="64"/>
    </w:rPr>
  </w:style>
  <w:style w:type="paragraph" w:customStyle="1" w:styleId="Nadpis10">
    <w:name w:val="Nadpis #1"/>
    <w:basedOn w:val="Normln"/>
    <w:link w:val="Nadpis1"/>
    <w:pPr>
      <w:shd w:val="clear" w:color="auto" w:fill="FFFFFF"/>
      <w:spacing w:before="1200" w:after="120" w:line="0" w:lineRule="atLeast"/>
      <w:jc w:val="center"/>
      <w:outlineLvl w:val="0"/>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before="120" w:line="0" w:lineRule="atLeast"/>
      <w:ind w:hanging="300"/>
      <w:jc w:val="both"/>
    </w:pPr>
    <w:rPr>
      <w:rFonts w:ascii="Arial" w:eastAsia="Arial" w:hAnsi="Arial" w:cs="Arial"/>
      <w:sz w:val="13"/>
      <w:szCs w:val="13"/>
    </w:rPr>
  </w:style>
  <w:style w:type="paragraph" w:customStyle="1" w:styleId="Zkladntext40">
    <w:name w:val="Základní text (4)"/>
    <w:basedOn w:val="Normln"/>
    <w:link w:val="Zkladntext4"/>
    <w:pPr>
      <w:shd w:val="clear" w:color="auto" w:fill="FFFFFF"/>
      <w:spacing w:after="60" w:line="0" w:lineRule="atLeast"/>
      <w:ind w:hanging="1960"/>
      <w:jc w:val="both"/>
    </w:pPr>
    <w:rPr>
      <w:rFonts w:ascii="Arial" w:eastAsia="Arial" w:hAnsi="Arial" w:cs="Arial"/>
      <w:b/>
      <w:bCs/>
      <w:sz w:val="13"/>
      <w:szCs w:val="13"/>
    </w:rPr>
  </w:style>
  <w:style w:type="paragraph" w:customStyle="1" w:styleId="Titulektabulky0">
    <w:name w:val="Titulek tabulky"/>
    <w:basedOn w:val="Normln"/>
    <w:link w:val="Titulektabulky"/>
    <w:pPr>
      <w:shd w:val="clear" w:color="auto" w:fill="FFFFFF"/>
      <w:spacing w:line="192" w:lineRule="exact"/>
    </w:pPr>
    <w:rPr>
      <w:rFonts w:ascii="Arial" w:eastAsia="Arial" w:hAnsi="Arial" w:cs="Arial"/>
      <w:b/>
      <w:bCs/>
      <w:sz w:val="13"/>
      <w:szCs w:val="13"/>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3"/>
      <w:szCs w:val="13"/>
    </w:rPr>
  </w:style>
  <w:style w:type="paragraph" w:customStyle="1" w:styleId="Nadpis20">
    <w:name w:val="Nadpis #2"/>
    <w:basedOn w:val="Normln"/>
    <w:link w:val="Nadpis2"/>
    <w:pPr>
      <w:shd w:val="clear" w:color="auto" w:fill="FFFFFF"/>
      <w:spacing w:before="300" w:after="120" w:line="0" w:lineRule="atLeast"/>
      <w:jc w:val="center"/>
      <w:outlineLvl w:val="1"/>
    </w:pPr>
    <w:rPr>
      <w:rFonts w:ascii="Arial" w:eastAsia="Arial" w:hAnsi="Arial" w:cs="Arial"/>
      <w:b/>
      <w:bCs/>
      <w:sz w:val="17"/>
      <w:szCs w:val="17"/>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1"/>
      <w:szCs w:val="11"/>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sc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1sc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scv.cz/o-spolecnosti" TargetMode="External"/><Relationship Id="rId5" Type="http://schemas.openxmlformats.org/officeDocument/2006/relationships/footnotes" Target="footnotes.xml"/><Relationship Id="rId10" Type="http://schemas.openxmlformats.org/officeDocument/2006/relationships/hyperlink" Target="http://www.1scv.cz/o-spolecnosti" TargetMode="External"/><Relationship Id="rId4" Type="http://schemas.openxmlformats.org/officeDocument/2006/relationships/webSettings" Target="webSettings.xml"/><Relationship Id="rId9" Type="http://schemas.openxmlformats.org/officeDocument/2006/relationships/hyperlink" Target="mailto:podatelna@rican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5225</Words>
  <Characters>30832</Characters>
  <Application>Microsoft Office Word</Application>
  <DocSecurity>0</DocSecurity>
  <Lines>256</Lines>
  <Paragraphs>71</Paragraphs>
  <ScaleCrop>false</ScaleCrop>
  <Company/>
  <LinksUpToDate>false</LinksUpToDate>
  <CharactersWithSpaces>35986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Havránková Renata</cp:lastModifiedBy>
  <cp:revision>3</cp:revision>
  <dcterms:created xsi:type="dcterms:W3CDTF">2018-10-15T11:35:00Z</dcterms:created>
  <dcterms:modified xsi:type="dcterms:W3CDTF">2018-10-15T11:48:00Z</dcterms:modified>
</cp:coreProperties>
</file>