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2557" w:y="178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lil </w:t>
      </w:r>
      <w:r>
        <w:rPr>
          <w:w w:val="100"/>
          <w:spacing w:val="0"/>
          <w:color w:val="000000"/>
          <w:position w:val="0"/>
        </w:rPr>
        <w:t>ENBRA</w:t>
      </w:r>
      <w:bookmarkEnd w:id="0"/>
    </w:p>
    <w:p>
      <w:pPr>
        <w:pStyle w:val="Style4"/>
        <w:framePr w:w="7440" w:h="3326" w:hRule="exact" w:wrap="none" w:vAnchor="page" w:hAnchor="page" w:x="2557" w:y="37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52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Nabídka č. MZ/266</w:t>
      </w:r>
      <w:bookmarkEnd w:id="1"/>
    </w:p>
    <w:p>
      <w:pPr>
        <w:pStyle w:val="Style6"/>
        <w:framePr w:w="7440" w:h="3326" w:hRule="exact" w:wrap="none" w:vAnchor="page" w:hAnchor="page" w:x="2557" w:y="3725"/>
        <w:tabs>
          <w:tab w:leader="none" w:pos="138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8"/>
        </w:rPr>
        <w:t>AKCE:</w:t>
        <w:tab/>
      </w:r>
      <w:r>
        <w:rPr>
          <w:lang w:val="cs-CZ" w:eastAsia="cs-CZ" w:bidi="cs-CZ"/>
          <w:w w:val="100"/>
          <w:spacing w:val="0"/>
          <w:color w:val="000000"/>
          <w:position w:val="0"/>
        </w:rPr>
        <w:t>DODÁVKA A MONTÁŽ BYTOVÝCH</w:t>
      </w:r>
    </w:p>
    <w:p>
      <w:pPr>
        <w:pStyle w:val="Style6"/>
        <w:framePr w:w="7440" w:h="3326" w:hRule="exact" w:wrap="none" w:vAnchor="page" w:hAnchor="page" w:x="2557" w:y="372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VODOMĚRŮ NA SV A TV S DÁLKOVÝM ODEČTEM</w:t>
      </w:r>
    </w:p>
    <w:p>
      <w:pPr>
        <w:pStyle w:val="Style9"/>
        <w:framePr w:w="7440" w:h="620" w:hRule="exact" w:wrap="none" w:vAnchor="page" w:hAnchor="page" w:x="2557" w:y="1440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1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VYSTAVENÍ NABÍDKY: D 13.8.2018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2682" w:y="8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SK/516600021</w:t>
      </w:r>
    </w:p>
    <w:p>
      <w:pPr>
        <w:pStyle w:val="Style11"/>
        <w:framePr w:wrap="none" w:vAnchor="page" w:hAnchor="page" w:x="9388" w:y="8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2/10</w:t>
      </w:r>
    </w:p>
    <w:p>
      <w:pPr>
        <w:pStyle w:val="Style4"/>
        <w:framePr w:w="7440" w:h="6844" w:hRule="exact" w:wrap="none" w:vAnchor="page" w:hAnchor="page" w:x="2557" w:y="1742"/>
        <w:widowControl w:val="0"/>
        <w:keepNext w:val="0"/>
        <w:keepLines w:val="0"/>
        <w:shd w:val="clear" w:color="auto" w:fill="auto"/>
        <w:bidi w:val="0"/>
        <w:jc w:val="left"/>
        <w:spacing w:before="0" w:after="685" w:line="446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Obsah</w:t>
      </w:r>
      <w:bookmarkEnd w:id="2"/>
    </w:p>
    <w:p>
      <w:pPr>
        <w:pStyle w:val="TOC_3"/>
        <w:numPr>
          <w:ilvl w:val="0"/>
          <w:numId w:val="1"/>
        </w:numPr>
        <w:framePr w:w="7440" w:h="6844" w:hRule="exact" w:wrap="none" w:vAnchor="page" w:hAnchor="page" w:x="2557" w:y="1742"/>
        <w:tabs>
          <w:tab w:leader="none" w:pos="463" w:val="left"/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0"/>
        <w:ind w:left="0" w:right="0" w:firstLine="0"/>
      </w:pPr>
      <w:hyperlink w:anchor="bookmark4" w:tooltip="Current Document">
        <w:r>
          <w:rPr>
            <w:lang w:val="cs-CZ" w:eastAsia="cs-CZ" w:bidi="cs-CZ"/>
            <w:w w:val="100"/>
            <w:spacing w:val="0"/>
            <w:color w:val="000000"/>
            <w:position w:val="0"/>
          </w:rPr>
          <w:t>Základní identifikační údaje</w:t>
          <w:tab/>
          <w:t>3</w:t>
        </w:r>
      </w:hyperlink>
    </w:p>
    <w:p>
      <w:pPr>
        <w:pStyle w:val="TOC_4"/>
        <w:framePr w:w="7440" w:h="6844" w:hRule="exact" w:wrap="none" w:vAnchor="page" w:hAnchor="page" w:x="2557" w:y="1742"/>
        <w:tabs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340" w:right="0" w:firstLine="0"/>
      </w:pPr>
      <w:hyperlink w:anchor="bookmark5" w:tooltip="Current Document">
        <w:r>
          <w:rPr>
            <w:rStyle w:val="CharStyle14"/>
          </w:rPr>
          <w:t>Zadavatel</w:t>
          <w:tab/>
          <w:t>3</w:t>
        </w:r>
      </w:hyperlink>
    </w:p>
    <w:p>
      <w:pPr>
        <w:pStyle w:val="TOC_4"/>
        <w:framePr w:w="7440" w:h="6844" w:hRule="exact" w:wrap="none" w:vAnchor="page" w:hAnchor="page" w:x="2557" w:y="1742"/>
        <w:tabs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340" w:right="0" w:firstLine="0"/>
      </w:pPr>
      <w:hyperlink w:anchor="bookmark6" w:tooltip="Current Document">
        <w:r>
          <w:rPr>
            <w:rStyle w:val="CharStyle14"/>
          </w:rPr>
          <w:t>Uchazeč:</w:t>
          <w:tab/>
          <w:t>3</w:t>
        </w:r>
      </w:hyperlink>
    </w:p>
    <w:p>
      <w:pPr>
        <w:pStyle w:val="TOC_3"/>
        <w:numPr>
          <w:ilvl w:val="0"/>
          <w:numId w:val="1"/>
        </w:numPr>
        <w:framePr w:w="7440" w:h="6844" w:hRule="exact" w:wrap="none" w:vAnchor="page" w:hAnchor="page" w:x="2557" w:y="1742"/>
        <w:tabs>
          <w:tab w:leader="none" w:pos="463" w:val="left"/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03" w:lineRule="exact"/>
        <w:ind w:left="0" w:right="0" w:firstLine="0"/>
      </w:pPr>
      <w:hyperlink w:anchor="bookmark9" w:tooltip="Current Document">
        <w:r>
          <w:rPr>
            <w:lang w:val="cs-CZ" w:eastAsia="cs-CZ" w:bidi="cs-CZ"/>
            <w:w w:val="100"/>
            <w:spacing w:val="0"/>
            <w:color w:val="000000"/>
            <w:position w:val="0"/>
          </w:rPr>
          <w:t>Předmět a místo plnění nabídky</w:t>
          <w:tab/>
          <w:t>4</w:t>
        </w:r>
      </w:hyperlink>
    </w:p>
    <w:p>
      <w:pPr>
        <w:pStyle w:val="TOC_4"/>
        <w:framePr w:w="7440" w:h="6844" w:hRule="exact" w:wrap="none" w:vAnchor="page" w:hAnchor="page" w:x="2557" w:y="1742"/>
        <w:tabs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340" w:right="0" w:firstLine="0"/>
      </w:pPr>
      <w:hyperlink w:anchor="bookmark10" w:tooltip="Current Document">
        <w:r>
          <w:rPr>
            <w:rStyle w:val="CharStyle14"/>
          </w:rPr>
          <w:t>Předmět plnění nabídky:</w:t>
          <w:tab/>
          <w:t>4</w:t>
        </w:r>
      </w:hyperlink>
    </w:p>
    <w:p>
      <w:pPr>
        <w:pStyle w:val="TOC_4"/>
        <w:framePr w:w="7440" w:h="6844" w:hRule="exact" w:wrap="none" w:vAnchor="page" w:hAnchor="page" w:x="2557" w:y="1742"/>
        <w:tabs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340" w:right="0" w:firstLine="0"/>
      </w:pPr>
      <w:hyperlink w:anchor="bookmark11" w:tooltip="Current Document">
        <w:r>
          <w:rPr>
            <w:rStyle w:val="CharStyle14"/>
          </w:rPr>
          <w:t>Součástí nabídky není:</w:t>
          <w:tab/>
          <w:t>4</w:t>
        </w:r>
      </w:hyperlink>
    </w:p>
    <w:p>
      <w:pPr>
        <w:pStyle w:val="TOC_4"/>
        <w:framePr w:w="7440" w:h="6844" w:hRule="exact" w:wrap="none" w:vAnchor="page" w:hAnchor="page" w:x="2557" w:y="1742"/>
        <w:tabs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340" w:right="0" w:firstLine="0"/>
      </w:pPr>
      <w:hyperlink w:anchor="bookmark13" w:tooltip="Current Document">
        <w:r>
          <w:rPr>
            <w:rStyle w:val="CharStyle14"/>
          </w:rPr>
          <w:t>Místo plnění nabídky:</w:t>
          <w:tab/>
          <w:t>5</w:t>
        </w:r>
      </w:hyperlink>
    </w:p>
    <w:p>
      <w:pPr>
        <w:pStyle w:val="TOC_4"/>
        <w:framePr w:w="7440" w:h="6844" w:hRule="exact" w:wrap="none" w:vAnchor="page" w:hAnchor="page" w:x="2557" w:y="1742"/>
        <w:tabs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03" w:lineRule="exact"/>
        <w:ind w:left="340" w:right="0" w:firstLine="0"/>
      </w:pPr>
      <w:hyperlink w:anchor="bookmark14" w:tooltip="Current Document">
        <w:r>
          <w:rPr>
            <w:rStyle w:val="CharStyle14"/>
          </w:rPr>
          <w:t>Podklady pro vypracování nabídky:</w:t>
          <w:tab/>
          <w:t>5</w:t>
        </w:r>
      </w:hyperlink>
    </w:p>
    <w:p>
      <w:pPr>
        <w:pStyle w:val="TOC_3"/>
        <w:numPr>
          <w:ilvl w:val="0"/>
          <w:numId w:val="1"/>
        </w:numPr>
        <w:framePr w:w="7440" w:h="6844" w:hRule="exact" w:wrap="none" w:vAnchor="page" w:hAnchor="page" w:x="2557" w:y="1742"/>
        <w:tabs>
          <w:tab w:leader="none" w:pos="463" w:val="left"/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03" w:lineRule="exact"/>
        <w:ind w:left="0" w:right="0" w:firstLine="0"/>
      </w:pPr>
      <w:hyperlink w:anchor="bookmark15" w:tooltip="Current Document">
        <w:r>
          <w:rPr>
            <w:lang w:val="cs-CZ" w:eastAsia="cs-CZ" w:bidi="cs-CZ"/>
            <w:w w:val="100"/>
            <w:spacing w:val="0"/>
            <w:color w:val="000000"/>
            <w:position w:val="0"/>
          </w:rPr>
          <w:t>Popis vodoměrů ENBRA</w:t>
          <w:tab/>
          <w:t>5</w:t>
        </w:r>
      </w:hyperlink>
    </w:p>
    <w:p>
      <w:pPr>
        <w:pStyle w:val="TOC_3"/>
        <w:numPr>
          <w:ilvl w:val="0"/>
          <w:numId w:val="1"/>
        </w:numPr>
        <w:framePr w:w="7440" w:h="6844" w:hRule="exact" w:wrap="none" w:vAnchor="page" w:hAnchor="page" w:x="2557" w:y="1742"/>
        <w:tabs>
          <w:tab w:leader="none" w:pos="463" w:val="left"/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hyperlink w:anchor="bookmark19" w:tooltip="Current Document">
        <w:r>
          <w:rPr>
            <w:lang w:val="cs-CZ" w:eastAsia="cs-CZ" w:bidi="cs-CZ"/>
            <w:w w:val="100"/>
            <w:spacing w:val="0"/>
            <w:color w:val="000000"/>
            <w:position w:val="0"/>
          </w:rPr>
          <w:t>Informační kampaň pro uživatele</w:t>
          <w:tab/>
          <w:t>6</w:t>
        </w:r>
      </w:hyperlink>
    </w:p>
    <w:p>
      <w:pPr>
        <w:pStyle w:val="TOC_3"/>
        <w:numPr>
          <w:ilvl w:val="0"/>
          <w:numId w:val="1"/>
        </w:numPr>
        <w:framePr w:w="7440" w:h="6844" w:hRule="exact" w:wrap="none" w:vAnchor="page" w:hAnchor="page" w:x="2557" w:y="1742"/>
        <w:tabs>
          <w:tab w:leader="none" w:pos="463" w:val="left"/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hyperlink w:anchor="bookmark21" w:tooltip="Current Document">
        <w:r>
          <w:rPr>
            <w:lang w:val="cs-CZ" w:eastAsia="cs-CZ" w:bidi="cs-CZ"/>
            <w:w w:val="100"/>
            <w:spacing w:val="0"/>
            <w:color w:val="000000"/>
            <w:position w:val="0"/>
          </w:rPr>
          <w:t>Nabídková cena</w:t>
          <w:tab/>
          <w:t>7</w:t>
        </w:r>
      </w:hyperlink>
    </w:p>
    <w:p>
      <w:pPr>
        <w:pStyle w:val="TOC_4"/>
        <w:framePr w:w="7440" w:h="6844" w:hRule="exact" w:wrap="none" w:vAnchor="page" w:hAnchor="page" w:x="2557" w:y="1742"/>
        <w:tabs>
          <w:tab w:leader="none" w:pos="3335" w:val="center"/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340" w:right="0" w:firstLine="0"/>
      </w:pPr>
      <w:hyperlink w:anchor="bookmark22" w:tooltip="Current Document">
        <w:r>
          <w:rPr>
            <w:rStyle w:val="CharStyle14"/>
          </w:rPr>
          <w:t>Bytové vodoměry na studenou a</w:t>
          <w:tab/>
          <w:t>teplou vodu</w:t>
          <w:tab/>
          <w:t>7</w:t>
        </w:r>
      </w:hyperlink>
    </w:p>
    <w:p>
      <w:pPr>
        <w:pStyle w:val="TOC_3"/>
        <w:numPr>
          <w:ilvl w:val="0"/>
          <w:numId w:val="1"/>
        </w:numPr>
        <w:framePr w:w="7440" w:h="6844" w:hRule="exact" w:wrap="none" w:vAnchor="page" w:hAnchor="page" w:x="2557" w:y="1742"/>
        <w:tabs>
          <w:tab w:leader="none" w:pos="463" w:val="left"/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hyperlink w:anchor="bookmark27" w:tooltip="Current Document">
        <w:r>
          <w:rPr>
            <w:lang w:val="cs-CZ" w:eastAsia="cs-CZ" w:bidi="cs-CZ"/>
            <w:w w:val="100"/>
            <w:spacing w:val="0"/>
            <w:color w:val="000000"/>
            <w:position w:val="0"/>
          </w:rPr>
          <w:t>Platební podmínky</w:t>
          <w:tab/>
          <w:t>8</w:t>
        </w:r>
      </w:hyperlink>
    </w:p>
    <w:p>
      <w:pPr>
        <w:pStyle w:val="TOC_3"/>
        <w:numPr>
          <w:ilvl w:val="0"/>
          <w:numId w:val="1"/>
        </w:numPr>
        <w:framePr w:w="7440" w:h="6844" w:hRule="exact" w:wrap="none" w:vAnchor="page" w:hAnchor="page" w:x="2557" w:y="1742"/>
        <w:tabs>
          <w:tab w:leader="none" w:pos="463" w:val="left"/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hyperlink w:anchor="bookmark28" w:tooltip="Current Document">
        <w:r>
          <w:rPr>
            <w:lang w:val="cs-CZ" w:eastAsia="cs-CZ" w:bidi="cs-CZ"/>
            <w:w w:val="100"/>
            <w:spacing w:val="0"/>
            <w:color w:val="000000"/>
            <w:position w:val="0"/>
          </w:rPr>
          <w:t>Záruční podmínky</w:t>
          <w:tab/>
          <w:t>8</w:t>
        </w:r>
      </w:hyperlink>
    </w:p>
    <w:p>
      <w:pPr>
        <w:pStyle w:val="TOC_3"/>
        <w:numPr>
          <w:ilvl w:val="0"/>
          <w:numId w:val="1"/>
        </w:numPr>
        <w:framePr w:w="7440" w:h="6844" w:hRule="exact" w:wrap="none" w:vAnchor="page" w:hAnchor="page" w:x="2557" w:y="1742"/>
        <w:tabs>
          <w:tab w:leader="none" w:pos="463" w:val="left"/>
          <w:tab w:leader="dot" w:pos="683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0" w:lineRule="exact"/>
        <w:ind w:left="0" w:right="0" w:firstLine="0"/>
      </w:pPr>
      <w:hyperlink w:anchor="bookmark30" w:tooltip="Current Document">
        <w:r>
          <w:rPr>
            <w:lang w:val="cs-CZ" w:eastAsia="cs-CZ" w:bidi="cs-CZ"/>
            <w:w w:val="100"/>
            <w:spacing w:val="0"/>
            <w:color w:val="000000"/>
            <w:position w:val="0"/>
          </w:rPr>
          <w:t>Závěr a nabídka další spolupráce</w:t>
          <w:tab/>
          <w:t>9</w:t>
        </w:r>
      </w:hyperlink>
    </w:p>
    <w:p>
      <w:pPr>
        <w:pStyle w:val="Style15"/>
        <w:framePr w:wrap="none" w:vAnchor="page" w:hAnchor="page" w:x="2557" w:y="155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lil ENBRA</w:t>
      </w:r>
      <w:bookmarkEnd w:id="3"/>
    </w:p>
    <w:p>
      <w:pPr>
        <w:pStyle w:val="Style17"/>
        <w:framePr w:w="3701" w:h="432" w:hRule="exact" w:wrap="none" w:vAnchor="page" w:hAnchor="page" w:x="5980" w:y="155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9"/>
        </w:rPr>
        <w:t xml:space="preserve">ENBRA, 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s., OZ Karviná, Na Vyhlídce 1079, 735 06 Karviná</w:t>
      </w:r>
    </w:p>
    <w:p>
      <w:pPr>
        <w:pStyle w:val="Style17"/>
        <w:framePr w:w="3701" w:h="432" w:hRule="exact" w:wrap="none" w:vAnchor="page" w:hAnchor="page" w:x="5980" w:y="1557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0"/>
        </w:rPr>
        <w:t xml:space="preserve">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596 313 560 </w:t>
      </w:r>
      <w:r>
        <w:fldChar w:fldCharType="begin"/>
      </w:r>
      <w:r>
        <w:rPr/>
        <w:instrText> HYPERLINK "mailto:Ekarvina@enbra.cz"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Ekarvina@enbra.cz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/>
        <w:instrText> HYPERLINK "http://www.enbra.cz"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www.enbra.cz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2657" w:y="9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SK/516600021</w:t>
      </w:r>
    </w:p>
    <w:p>
      <w:pPr>
        <w:pStyle w:val="Style11"/>
        <w:framePr w:wrap="none" w:vAnchor="page" w:hAnchor="page" w:x="9363" w:y="9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3/10</w:t>
      </w:r>
    </w:p>
    <w:p>
      <w:pPr>
        <w:pStyle w:val="Style4"/>
        <w:numPr>
          <w:ilvl w:val="0"/>
          <w:numId w:val="3"/>
        </w:numPr>
        <w:framePr w:w="7392" w:h="3024" w:hRule="exact" w:wrap="none" w:vAnchor="page" w:hAnchor="page" w:x="2566" w:y="1803"/>
        <w:tabs>
          <w:tab w:leader="none" w:pos="6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2" w:line="446" w:lineRule="exact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Základní identifikační údaje</w:t>
      </w:r>
      <w:bookmarkEnd w:id="4"/>
    </w:p>
    <w:p>
      <w:pPr>
        <w:pStyle w:val="Style21"/>
        <w:framePr w:w="7392" w:h="3024" w:hRule="exact" w:wrap="none" w:vAnchor="page" w:hAnchor="page" w:x="2566" w:y="1803"/>
        <w:widowControl w:val="0"/>
        <w:keepNext w:val="0"/>
        <w:keepLines w:val="0"/>
        <w:shd w:val="clear" w:color="auto" w:fill="auto"/>
        <w:bidi w:val="0"/>
        <w:jc w:val="left"/>
        <w:spacing w:before="0" w:after="252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ZADAVATEL:</w:t>
      </w:r>
      <w:bookmarkEnd w:id="5"/>
    </w:p>
    <w:p>
      <w:pPr>
        <w:pStyle w:val="Style23"/>
        <w:framePr w:w="7392" w:h="3024" w:hRule="exact" w:wrap="none" w:vAnchor="page" w:hAnchor="page" w:x="2566" w:y="18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Město Český Těšín</w:t>
      </w:r>
    </w:p>
    <w:p>
      <w:pPr>
        <w:pStyle w:val="Style9"/>
        <w:framePr w:w="7392" w:h="3024" w:hRule="exact" w:wrap="none" w:vAnchor="page" w:hAnchor="page" w:x="2566" w:y="180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82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Náměstí ČSA 1/1 IČ: 002 97 437</w:t>
      </w:r>
    </w:p>
    <w:p>
      <w:pPr>
        <w:pStyle w:val="Style23"/>
        <w:framePr w:w="7392" w:h="3024" w:hRule="exact" w:wrap="none" w:vAnchor="page" w:hAnchor="page" w:x="2566" w:y="180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p. Iveta Humeličová, referent bytového fondu</w:t>
      </w:r>
    </w:p>
    <w:p>
      <w:pPr>
        <w:pStyle w:val="Style25"/>
        <w:framePr w:w="7392" w:h="3024" w:hRule="exact" w:wrap="none" w:vAnchor="page" w:hAnchor="page" w:x="2566" w:y="1803"/>
        <w:tabs>
          <w:tab w:leader="none" w:pos="26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27"/>
        </w:rPr>
        <w:t xml:space="preserve">t </w:t>
      </w:r>
      <w:r>
        <w:rPr>
          <w:rStyle w:val="CharStyle28"/>
        </w:rPr>
        <w:t>553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035 5i3</w:t>
        <w:tab/>
      </w:r>
      <w:r>
        <w:rPr>
          <w:rStyle w:val="CharStyle27"/>
        </w:rPr>
        <w:t>e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humelicova@tesin. cz</w:t>
      </w:r>
    </w:p>
    <w:p>
      <w:pPr>
        <w:pStyle w:val="Style21"/>
        <w:framePr w:w="7392" w:h="4431" w:hRule="exact" w:wrap="none" w:vAnchor="page" w:hAnchor="page" w:x="2566" w:y="5429"/>
        <w:widowControl w:val="0"/>
        <w:keepNext w:val="0"/>
        <w:keepLines w:val="0"/>
        <w:shd w:val="clear" w:color="auto" w:fill="auto"/>
        <w:bidi w:val="0"/>
        <w:jc w:val="both"/>
        <w:spacing w:before="0" w:after="314"/>
        <w:ind w:left="0" w:right="0" w:firstLine="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UCHAZEČ:</w:t>
      </w:r>
      <w:bookmarkEnd w:id="6"/>
    </w:p>
    <w:p>
      <w:pPr>
        <w:pStyle w:val="Style29"/>
        <w:framePr w:w="7392" w:h="4431" w:hRule="exact" w:wrap="none" w:vAnchor="page" w:hAnchor="page" w:x="2566" w:y="5429"/>
        <w:widowControl w:val="0"/>
        <w:keepNext w:val="0"/>
        <w:keepLines w:val="0"/>
        <w:shd w:val="clear" w:color="auto" w:fill="auto"/>
        <w:bidi w:val="0"/>
        <w:spacing w:before="0" w:after="54"/>
        <w:ind w:left="0" w:right="0" w:firstLine="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ENBRA, a. s.</w:t>
      </w:r>
      <w:bookmarkEnd w:id="7"/>
    </w:p>
    <w:p>
      <w:pPr>
        <w:pStyle w:val="Style23"/>
        <w:framePr w:w="7392" w:h="4431" w:hRule="exact" w:wrap="none" w:vAnchor="page" w:hAnchor="page" w:x="2566" w:y="5429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36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Durdákova 5, 613 00 Brno IČ:44015844, DIČ: CZ44015844 Č. ú.: 692844641/0100, KB Brno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OR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vedený KS v Brně, oddíl B, vložka 6085</w:t>
      </w:r>
    </w:p>
    <w:p>
      <w:pPr>
        <w:pStyle w:val="Style31"/>
        <w:framePr w:w="7392" w:h="4431" w:hRule="exact" w:wrap="none" w:vAnchor="page" w:hAnchor="page" w:x="2566" w:y="5429"/>
        <w:widowControl w:val="0"/>
        <w:keepNext w:val="0"/>
        <w:keepLines w:val="0"/>
        <w:shd w:val="clear" w:color="auto" w:fill="auto"/>
        <w:bidi w:val="0"/>
        <w:spacing w:before="0" w:after="64"/>
        <w:ind w:left="0" w:right="0" w:firstLine="0"/>
      </w:pPr>
      <w:r>
        <w:rPr>
          <w:rStyle w:val="CharStyle33"/>
        </w:rPr>
        <w:t>Týká se organizační složky</w:t>
      </w:r>
    </w:p>
    <w:p>
      <w:pPr>
        <w:pStyle w:val="Style23"/>
        <w:framePr w:w="7392" w:h="4431" w:hRule="exact" w:wrap="none" w:vAnchor="page" w:hAnchor="page" w:x="2566" w:y="5429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36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ENBRA, a.s. - provozovna Karviná Na Vyhlídce 1079 735 06 Karviná</w:t>
      </w:r>
    </w:p>
    <w:p>
      <w:pPr>
        <w:pStyle w:val="Style23"/>
        <w:framePr w:w="7392" w:h="4431" w:hRule="exact" w:wrap="none" w:vAnchor="page" w:hAnchor="page" w:x="2566" w:y="5429"/>
        <w:widowControl w:val="0"/>
        <w:keepNext w:val="0"/>
        <w:keepLines w:val="0"/>
        <w:shd w:val="clear" w:color="auto" w:fill="auto"/>
        <w:bidi w:val="0"/>
        <w:spacing w:before="0" w:after="171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Zastoupení: p. Miloš Zwias, vedoucí oddělení rozúčtování</w:t>
      </w:r>
    </w:p>
    <w:p>
      <w:pPr>
        <w:pStyle w:val="Style9"/>
        <w:framePr w:w="7392" w:h="4431" w:hRule="exact" w:wrap="none" w:vAnchor="page" w:hAnchor="page" w:x="2566" w:y="5429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36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 73 72 73 485 E </w:t>
      </w:r>
      <w:r>
        <w:rPr>
          <w:rStyle w:val="CharStyle34"/>
        </w:rPr>
        <w:t xml:space="preserve">zwias(S)enbra.cz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W </w:t>
      </w:r>
      <w:r>
        <w:fldChar w:fldCharType="begin"/>
      </w:r>
      <w:r>
        <w:rPr/>
        <w:instrText> HYPERLINK "http://www.enbra.cz"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www.enbra.cz</w:t>
      </w:r>
      <w:r>
        <w:fldChar w:fldCharType="end"/>
      </w:r>
    </w:p>
    <w:p>
      <w:pPr>
        <w:pStyle w:val="Style9"/>
        <w:framePr w:w="7392" w:h="1593" w:hRule="exact" w:wrap="none" w:vAnchor="page" w:hAnchor="page" w:x="2566" w:y="11605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Firma ENBRA, a.s. je 100% českou společností založenou v r. 1991 s centrálou v Brně a pěti odštěpnými závody na území ČR a třemi zahraničními pobočkami. Od svého založení se specializujeme mj. na poskytnutí komplexního řešení měření a regulace SV, TV a tepla pro bytové a nebytové objekty s cílem dosažení maximálních úspor. Firma ENBRA je jedním ze zakládajících členů asociace ARTAV-Asociace rozúčtovate- lů nákladů na teplo a vodu a aktivně se podílí na tvorbě legislativy.</w:t>
      </w:r>
    </w:p>
    <w:p>
      <w:pPr>
        <w:pStyle w:val="Style15"/>
        <w:framePr w:wrap="none" w:vAnchor="page" w:hAnchor="page" w:x="2566" w:y="156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8" w:name="bookmark8"/>
      <w:r>
        <w:rPr>
          <w:rStyle w:val="CharStyle35"/>
          <w:b/>
          <w:bCs/>
        </w:rPr>
        <w:t>l\\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ENBRA</w:t>
      </w:r>
      <w:bookmarkEnd w:id="8"/>
    </w:p>
    <w:p>
      <w:pPr>
        <w:pStyle w:val="Style17"/>
        <w:framePr w:w="3720" w:h="436" w:hRule="exact" w:wrap="none" w:vAnchor="page" w:hAnchor="page" w:x="5936" w:y="156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9"/>
        </w:rPr>
        <w:t xml:space="preserve">ENBRA, a. s.,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OZ Karviná, Na Vyhlídce 1079, 735 06 Karviná</w:t>
      </w:r>
    </w:p>
    <w:p>
      <w:pPr>
        <w:pStyle w:val="Style17"/>
        <w:framePr w:w="3720" w:h="436" w:hRule="exact" w:wrap="none" w:vAnchor="page" w:hAnchor="page" w:x="5936" w:y="156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0"/>
        </w:rPr>
        <w:t xml:space="preserve">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596 313 560 </w:t>
      </w:r>
      <w:r>
        <w:fldChar w:fldCharType="begin"/>
      </w:r>
      <w:r>
        <w:rPr/>
        <w:instrText> HYPERLINK "mailto:Ekarvina@enbra.cz"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Ekarvina@enbra.cz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/>
        <w:instrText> HYPERLINK "http://www.enbra.cz"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www.enbra.cz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2691" w:y="97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SK/516600021</w:t>
      </w:r>
    </w:p>
    <w:p>
      <w:pPr>
        <w:pStyle w:val="Style11"/>
        <w:framePr w:wrap="none" w:vAnchor="page" w:hAnchor="page" w:x="9373" w:y="9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4/10</w:t>
      </w:r>
    </w:p>
    <w:p>
      <w:pPr>
        <w:pStyle w:val="Style4"/>
        <w:numPr>
          <w:ilvl w:val="0"/>
          <w:numId w:val="3"/>
        </w:numPr>
        <w:framePr w:w="7416" w:h="13000" w:hRule="exact" w:wrap="none" w:vAnchor="page" w:hAnchor="page" w:x="2615" w:y="184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2" w:line="446" w:lineRule="exact"/>
        <w:ind w:left="0" w:right="0" w:firstLine="0"/>
      </w:pPr>
      <w:bookmarkStart w:id="9" w:name="bookmark9"/>
      <w:r>
        <w:rPr>
          <w:lang w:val="cs-CZ" w:eastAsia="cs-CZ" w:bidi="cs-CZ"/>
          <w:w w:val="100"/>
          <w:spacing w:val="0"/>
          <w:color w:val="000000"/>
          <w:position w:val="0"/>
        </w:rPr>
        <w:t>Předmět a místo plnění nabídky</w:t>
      </w:r>
      <w:bookmarkEnd w:id="9"/>
    </w:p>
    <w:p>
      <w:pPr>
        <w:pStyle w:val="Style21"/>
        <w:framePr w:w="7416" w:h="13000" w:hRule="exact" w:wrap="none" w:vAnchor="page" w:hAnchor="page" w:x="2615" w:y="1846"/>
        <w:widowControl w:val="0"/>
        <w:keepNext w:val="0"/>
        <w:keepLines w:val="0"/>
        <w:shd w:val="clear" w:color="auto" w:fill="auto"/>
        <w:bidi w:val="0"/>
        <w:jc w:val="both"/>
        <w:spacing w:before="0" w:after="274"/>
        <w:ind w:left="480" w:right="0"/>
      </w:pPr>
      <w:bookmarkStart w:id="10" w:name="bookmark10"/>
      <w:r>
        <w:rPr>
          <w:lang w:val="cs-CZ" w:eastAsia="cs-CZ" w:bidi="cs-CZ"/>
          <w:w w:val="100"/>
          <w:spacing w:val="0"/>
          <w:color w:val="000000"/>
          <w:position w:val="0"/>
        </w:rPr>
        <w:t>PŘEDMĚT PLNĚNÍ NABÍDKY:</w:t>
      </w:r>
      <w:bookmarkEnd w:id="10"/>
    </w:p>
    <w:p>
      <w:pPr>
        <w:pStyle w:val="Style36"/>
        <w:framePr w:w="7416" w:h="13000" w:hRule="exact" w:wrap="none" w:vAnchor="page" w:hAnchor="page" w:x="2615" w:y="1846"/>
        <w:widowControl w:val="0"/>
        <w:keepNext w:val="0"/>
        <w:keepLines w:val="0"/>
        <w:shd w:val="clear" w:color="auto" w:fill="auto"/>
        <w:bidi w:val="0"/>
        <w:spacing w:before="0" w:after="0"/>
        <w:ind w:left="480" w:right="0"/>
      </w:pPr>
      <w:r>
        <w:rPr>
          <w:rStyle w:val="CharStyle38"/>
          <w:i w:val="0"/>
          <w:iCs w:val="0"/>
        </w:rPr>
        <w:t xml:space="preserve">Z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důvodu použití stávajících rádiomodulů bude realizace provedena prostřednictvím</w:t>
      </w:r>
    </w:p>
    <w:p>
      <w:pPr>
        <w:pStyle w:val="Style36"/>
        <w:framePr w:w="7416" w:h="13000" w:hRule="exact" w:wrap="none" w:vAnchor="page" w:hAnchor="page" w:x="2615" w:y="1846"/>
        <w:widowControl w:val="0"/>
        <w:keepNext w:val="0"/>
        <w:keepLines w:val="0"/>
        <w:shd w:val="clear" w:color="auto" w:fill="auto"/>
        <w:bidi w:val="0"/>
        <w:spacing w:before="0" w:after="0" w:line="514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dvou vstupů do bytu.</w:t>
      </w:r>
    </w:p>
    <w:p>
      <w:pPr>
        <w:pStyle w:val="Style36"/>
        <w:framePr w:w="7416" w:h="13000" w:hRule="exact" w:wrap="none" w:vAnchor="page" w:hAnchor="page" w:x="2615" w:y="1846"/>
        <w:widowControl w:val="0"/>
        <w:keepNext w:val="0"/>
        <w:keepLines w:val="0"/>
        <w:shd w:val="clear" w:color="auto" w:fill="auto"/>
        <w:bidi w:val="0"/>
        <w:spacing w:before="0" w:after="0" w:line="514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První vstup do bytu:</w:t>
      </w:r>
    </w:p>
    <w:p>
      <w:pPr>
        <w:pStyle w:val="Style9"/>
        <w:numPr>
          <w:ilvl w:val="1"/>
          <w:numId w:val="3"/>
        </w:numPr>
        <w:framePr w:w="7416" w:h="13000" w:hRule="exact" w:wrap="none" w:vAnchor="page" w:hAnchor="page" w:x="2615" w:y="184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514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Demontáž rádiomodulu ze stávajícího vodoměru SV (... ks) a TV (117 ks).</w:t>
      </w:r>
    </w:p>
    <w:p>
      <w:pPr>
        <w:pStyle w:val="Style36"/>
        <w:framePr w:w="7416" w:h="13000" w:hRule="exact" w:wrap="none" w:vAnchor="page" w:hAnchor="page" w:x="2615" w:y="1846"/>
        <w:widowControl w:val="0"/>
        <w:keepNext w:val="0"/>
        <w:keepLines w:val="0"/>
        <w:shd w:val="clear" w:color="auto" w:fill="auto"/>
        <w:bidi w:val="0"/>
        <w:spacing w:before="0" w:after="270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Druhý vstup do bytu:</w:t>
      </w:r>
    </w:p>
    <w:p>
      <w:pPr>
        <w:pStyle w:val="Style9"/>
        <w:numPr>
          <w:ilvl w:val="1"/>
          <w:numId w:val="3"/>
        </w:numPr>
        <w:framePr w:w="7416" w:h="13000" w:hRule="exact" w:wrap="none" w:vAnchor="page" w:hAnchor="page" w:x="2615" w:y="184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6" w:line="312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Dodávka a montáž bytových vodoměrů na SV (.. ks) a TV ( 117 ks) s dálkovým nebo místním odečtem výměnou za stávající.</w:t>
      </w:r>
    </w:p>
    <w:p>
      <w:pPr>
        <w:pStyle w:val="Style9"/>
        <w:numPr>
          <w:ilvl w:val="1"/>
          <w:numId w:val="3"/>
        </w:numPr>
        <w:framePr w:w="7416" w:h="13000" w:hRule="exact" w:wrap="none" w:vAnchor="page" w:hAnchor="page" w:x="2615" w:y="184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4" w:line="317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Montáž rádiomodulu na nový vodoměr SV (.. ks) a TV (17 ks), vč. parametrizace rádiomodulu.</w:t>
      </w:r>
    </w:p>
    <w:p>
      <w:pPr>
        <w:pStyle w:val="Style9"/>
        <w:numPr>
          <w:ilvl w:val="1"/>
          <w:numId w:val="3"/>
        </w:numPr>
        <w:framePr w:w="7416" w:h="13000" w:hRule="exact" w:wrap="none" w:vAnchor="page" w:hAnchor="page" w:x="2615" w:y="184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4" w:line="312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Dodávka a montáž zpětné klapky pro vodoměry SV (.. ks) a TV (117 ks) zabraňují</w:t>
        <w:softHyphen/>
        <w:t>cí zpětnému průtoku vody.</w:t>
      </w:r>
    </w:p>
    <w:p>
      <w:pPr>
        <w:pStyle w:val="Style9"/>
        <w:numPr>
          <w:ilvl w:val="1"/>
          <w:numId w:val="3"/>
        </w:numPr>
        <w:framePr w:w="7416" w:h="13000" w:hRule="exact" w:wrap="none" w:vAnchor="page" w:hAnchor="page" w:x="2615" w:y="184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4" w:line="307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Montážní zaplombování vodoměrů pomocí plastového plombovacího pouzdra a plombovacího kolíčku se značkou montážní organizace na šroubení na vtokové straně vodoměru.</w:t>
      </w:r>
    </w:p>
    <w:p>
      <w:pPr>
        <w:pStyle w:val="Style9"/>
        <w:numPr>
          <w:ilvl w:val="1"/>
          <w:numId w:val="3"/>
        </w:numPr>
        <w:framePr w:w="7416" w:h="13000" w:hRule="exact" w:wrap="none" w:vAnchor="page" w:hAnchor="page" w:x="2615" w:y="184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0" w:line="190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Zápis stavů a výrobních čísel do montážního protokolu (lx originál, 2x kopie).</w:t>
      </w:r>
    </w:p>
    <w:p>
      <w:pPr>
        <w:pStyle w:val="Style9"/>
        <w:numPr>
          <w:ilvl w:val="1"/>
          <w:numId w:val="3"/>
        </w:numPr>
        <w:framePr w:w="7416" w:h="13000" w:hRule="exact" w:wrap="none" w:vAnchor="page" w:hAnchor="page" w:x="2615" w:y="184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0" w:line="190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Kontrola chodu a těsnosti namontovaného vodoměru.</w:t>
      </w:r>
    </w:p>
    <w:p>
      <w:pPr>
        <w:pStyle w:val="Style9"/>
        <w:numPr>
          <w:ilvl w:val="1"/>
          <w:numId w:val="3"/>
        </w:numPr>
        <w:framePr w:w="7416" w:h="13000" w:hRule="exact" w:wrap="none" w:vAnchor="page" w:hAnchor="page" w:x="2615" w:y="184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6" w:line="302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Kontrolní zkušební odečet naměřeného stavu na namontovaných vodoměrech s dálkovým odečtem v termínu 31-70 kalendářních dnů po provedené montáži.</w:t>
      </w:r>
    </w:p>
    <w:p>
      <w:pPr>
        <w:pStyle w:val="Style9"/>
        <w:numPr>
          <w:ilvl w:val="1"/>
          <w:numId w:val="3"/>
        </w:numPr>
        <w:framePr w:w="7416" w:h="13000" w:hRule="exact" w:wrap="none" w:vAnchor="page" w:hAnchor="page" w:x="2615" w:y="1846"/>
        <w:tabs>
          <w:tab w:leader="none" w:pos="5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51" w:line="307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Dodaní oznámení o výměně vodoměrů 7 kalendářních dnů před termínem reali</w:t>
        <w:softHyphen/>
        <w:t>zace ve formátu A4 pro vyvěšení v nebytových prostorech domu a zmenšené kopie ve formátu A5 dodané do schránek uživatelů jednotlivých bytů.</w:t>
      </w:r>
    </w:p>
    <w:p>
      <w:pPr>
        <w:pStyle w:val="Style21"/>
        <w:framePr w:w="7416" w:h="13000" w:hRule="exact" w:wrap="none" w:vAnchor="page" w:hAnchor="page" w:x="2615" w:y="1846"/>
        <w:widowControl w:val="0"/>
        <w:keepNext w:val="0"/>
        <w:keepLines w:val="0"/>
        <w:shd w:val="clear" w:color="auto" w:fill="auto"/>
        <w:bidi w:val="0"/>
        <w:jc w:val="both"/>
        <w:spacing w:before="0" w:after="189"/>
        <w:ind w:left="480" w:right="0"/>
      </w:pPr>
      <w:bookmarkStart w:id="11" w:name="bookmark11"/>
      <w:r>
        <w:rPr>
          <w:lang w:val="cs-CZ" w:eastAsia="cs-CZ" w:bidi="cs-CZ"/>
          <w:w w:val="100"/>
          <w:spacing w:val="0"/>
          <w:color w:val="000000"/>
          <w:position w:val="0"/>
        </w:rPr>
        <w:t>SOUČÁSTÍ NABÍDKY NENÍ:</w:t>
      </w:r>
      <w:bookmarkEnd w:id="11"/>
    </w:p>
    <w:p>
      <w:pPr>
        <w:pStyle w:val="Style9"/>
        <w:framePr w:w="7416" w:h="13000" w:hRule="exact" w:wrap="none" w:vAnchor="page" w:hAnchor="page" w:x="2615" w:y="1846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8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» práce stavební povahy pro zpřístupnění vodoměru SV/TV k provedení vý</w:t>
        <w:softHyphen/>
        <w:t>měny (bourání, stavební zapravení, malby, nátěry apod.)</w:t>
      </w:r>
    </w:p>
    <w:p>
      <w:pPr>
        <w:pStyle w:val="Style9"/>
        <w:framePr w:w="7416" w:h="13000" w:hRule="exact" w:wrap="none" w:vAnchor="page" w:hAnchor="page" w:x="2615" w:y="1846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8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» nezbytné úpravy na rozvodu SV/TV (vč. materiálu) nebo práce pro umožně</w:t>
        <w:softHyphen/>
        <w:t>ní montáže nového vodoměru</w:t>
      </w:r>
    </w:p>
    <w:p>
      <w:pPr>
        <w:pStyle w:val="Style9"/>
        <w:framePr w:w="7416" w:h="13000" w:hRule="exact" w:wrap="none" w:vAnchor="page" w:hAnchor="page" w:x="2615" w:y="1846"/>
        <w:widowControl w:val="0"/>
        <w:keepNext w:val="0"/>
        <w:keepLines w:val="0"/>
        <w:shd w:val="clear" w:color="auto" w:fill="auto"/>
        <w:bidi w:val="0"/>
        <w:jc w:val="both"/>
        <w:spacing w:before="0" w:after="194" w:line="307" w:lineRule="exact"/>
        <w:ind w:left="84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» náklady na dopravu vzniklé při náhradním termínu výměny vodoměrů nebo demontáže rádiomodulů z důvodu nezpřístupnění bytu jeho uživatelem v předem oznámený první termín realizace.</w:t>
      </w:r>
    </w:p>
    <w:p>
      <w:pPr>
        <w:pStyle w:val="Style9"/>
        <w:framePr w:w="7416" w:h="13000" w:hRule="exact" w:wrap="none" w:vAnchor="page" w:hAnchor="page" w:x="2615" w:y="1846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4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Uchazeč požaduje zajištění vstupu do domu po dobu provádění prací.</w:t>
      </w:r>
    </w:p>
    <w:p>
      <w:pPr>
        <w:pStyle w:val="Style15"/>
        <w:framePr w:wrap="none" w:vAnchor="page" w:hAnchor="page" w:x="2615" w:y="1567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" w:right="0" w:firstLine="0"/>
      </w:pPr>
      <w:bookmarkStart w:id="12" w:name="bookmark12"/>
      <w:r>
        <w:rPr>
          <w:lang w:val="cs-CZ" w:eastAsia="cs-CZ" w:bidi="cs-CZ"/>
          <w:w w:val="100"/>
          <w:spacing w:val="0"/>
          <w:color w:val="000000"/>
          <w:position w:val="0"/>
        </w:rPr>
        <w:t>lil ENBRÁ</w:t>
      </w:r>
      <w:bookmarkEnd w:id="12"/>
    </w:p>
    <w:p>
      <w:pPr>
        <w:pStyle w:val="Style17"/>
        <w:framePr w:w="3701" w:h="432" w:hRule="exact" w:wrap="none" w:vAnchor="page" w:hAnchor="page" w:x="5984" w:y="156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9"/>
        </w:rPr>
        <w:t xml:space="preserve">ENBRA, 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s., OZ Karviná, Na Vyhlídce 1079, 735 06 Karviná</w:t>
      </w:r>
    </w:p>
    <w:p>
      <w:pPr>
        <w:pStyle w:val="Style17"/>
        <w:framePr w:w="3701" w:h="432" w:hRule="exact" w:wrap="none" w:vAnchor="page" w:hAnchor="page" w:x="5984" w:y="156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9"/>
        </w:rPr>
        <w:t xml:space="preserve">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596 313 560 </w:t>
      </w:r>
      <w:r>
        <w:fldChar w:fldCharType="begin"/>
      </w:r>
      <w:r>
        <w:rPr/>
        <w:instrText> HYPERLINK "mailto:Ekarvina@enbra.cz"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Ekarvina@enbra.cz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/>
        <w:instrText> HYPERLINK "http://www.enbra.cz"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www.enbra.cz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2639" w:y="9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SK/516600021</w:t>
      </w:r>
    </w:p>
    <w:p>
      <w:pPr>
        <w:pStyle w:val="Style11"/>
        <w:framePr w:wrap="none" w:vAnchor="page" w:hAnchor="page" w:x="9359" w:y="9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5/10</w:t>
      </w:r>
    </w:p>
    <w:p>
      <w:pPr>
        <w:pStyle w:val="Style21"/>
        <w:framePr w:w="7478" w:h="2380" w:hRule="exact" w:wrap="none" w:vAnchor="page" w:hAnchor="page" w:x="2533" w:y="1751"/>
        <w:widowControl w:val="0"/>
        <w:keepNext w:val="0"/>
        <w:keepLines w:val="0"/>
        <w:shd w:val="clear" w:color="auto" w:fill="auto"/>
        <w:bidi w:val="0"/>
        <w:jc w:val="both"/>
        <w:spacing w:before="0" w:after="282"/>
        <w:ind w:left="0" w:right="0" w:firstLine="0"/>
      </w:pPr>
      <w:bookmarkStart w:id="13" w:name="bookmark13"/>
      <w:r>
        <w:rPr>
          <w:lang w:val="cs-CZ" w:eastAsia="cs-CZ" w:bidi="cs-CZ"/>
          <w:w w:val="100"/>
          <w:spacing w:val="0"/>
          <w:color w:val="000000"/>
          <w:position w:val="0"/>
        </w:rPr>
        <w:t>MÍSTO PLNĚNÍ NABÍDKY:</w:t>
      </w:r>
      <w:bookmarkEnd w:id="13"/>
    </w:p>
    <w:p>
      <w:pPr>
        <w:pStyle w:val="Style9"/>
        <w:framePr w:w="7478" w:h="2380" w:hRule="exact" w:wrap="none" w:vAnchor="page" w:hAnchor="page" w:x="2533" w:y="1751"/>
        <w:widowControl w:val="0"/>
        <w:keepNext w:val="0"/>
        <w:keepLines w:val="0"/>
        <w:shd w:val="clear" w:color="auto" w:fill="auto"/>
        <w:bidi w:val="0"/>
        <w:jc w:val="both"/>
        <w:spacing w:before="0" w:after="458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Bytový dům na ul.</w:t>
      </w:r>
    </w:p>
    <w:p>
      <w:pPr>
        <w:pStyle w:val="Style21"/>
        <w:framePr w:w="7478" w:h="2380" w:hRule="exact" w:wrap="none" w:vAnchor="page" w:hAnchor="page" w:x="2533" w:y="1751"/>
        <w:widowControl w:val="0"/>
        <w:keepNext w:val="0"/>
        <w:keepLines w:val="0"/>
        <w:shd w:val="clear" w:color="auto" w:fill="auto"/>
        <w:bidi w:val="0"/>
        <w:jc w:val="both"/>
        <w:spacing w:before="0" w:after="185"/>
        <w:ind w:left="0" w:right="0" w:firstLine="0"/>
      </w:pPr>
      <w:bookmarkStart w:id="14" w:name="bookmark14"/>
      <w:r>
        <w:rPr>
          <w:lang w:val="cs-CZ" w:eastAsia="cs-CZ" w:bidi="cs-CZ"/>
          <w:w w:val="100"/>
          <w:spacing w:val="0"/>
          <w:color w:val="000000"/>
          <w:position w:val="0"/>
        </w:rPr>
        <w:t>PODKLADY PRO VYPRACOVÁNÍ NABÍDKY:</w:t>
      </w:r>
      <w:bookmarkEnd w:id="14"/>
    </w:p>
    <w:p>
      <w:pPr>
        <w:pStyle w:val="Style9"/>
        <w:framePr w:w="7478" w:h="2380" w:hRule="exact" w:wrap="none" w:vAnchor="page" w:hAnchor="page" w:x="2533" w:y="1751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Informace sdělené zadavatelem, zkušenosti uchazeče se zakázkami stejného charak</w:t>
        <w:softHyphen/>
        <w:t>teru.</w:t>
      </w:r>
    </w:p>
    <w:p>
      <w:pPr>
        <w:pStyle w:val="Style4"/>
        <w:numPr>
          <w:ilvl w:val="0"/>
          <w:numId w:val="3"/>
        </w:numPr>
        <w:framePr w:w="7478" w:h="9131" w:hRule="exact" w:wrap="none" w:vAnchor="page" w:hAnchor="page" w:x="2533" w:y="5089"/>
        <w:tabs>
          <w:tab w:leader="none" w:pos="6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06" w:line="557" w:lineRule="exact"/>
        <w:ind w:left="780" w:right="1120"/>
      </w:pPr>
      <w:bookmarkStart w:id="15" w:name="bookmark15"/>
      <w:r>
        <w:rPr>
          <w:lang w:val="cs-CZ" w:eastAsia="cs-CZ" w:bidi="cs-CZ"/>
          <w:w w:val="100"/>
          <w:spacing w:val="0"/>
          <w:color w:val="000000"/>
          <w:position w:val="0"/>
        </w:rPr>
        <w:t>Popis vodoměrů</w:t>
        <w:br/>
        <w:t>ENBRA</w:t>
      </w:r>
      <w:bookmarkEnd w:id="15"/>
    </w:p>
    <w:p>
      <w:pPr>
        <w:pStyle w:val="Style29"/>
        <w:framePr w:w="7478" w:h="9131" w:hRule="exact" w:wrap="none" w:vAnchor="page" w:hAnchor="page" w:x="2533" w:y="5089"/>
        <w:widowControl w:val="0"/>
        <w:keepNext w:val="0"/>
        <w:keepLines w:val="0"/>
        <w:shd w:val="clear" w:color="auto" w:fill="auto"/>
        <w:bidi w:val="0"/>
        <w:spacing w:before="0" w:after="134"/>
        <w:ind w:left="0" w:right="2583" w:firstLine="0"/>
      </w:pPr>
      <w:bookmarkStart w:id="16" w:name="bookmark16"/>
      <w:r>
        <w:rPr>
          <w:lang w:val="cs-CZ" w:eastAsia="cs-CZ" w:bidi="cs-CZ"/>
          <w:w w:val="100"/>
          <w:spacing w:val="0"/>
          <w:color w:val="000000"/>
          <w:position w:val="0"/>
        </w:rPr>
        <w:t>3.1. Bytové vodoměry na studenou a teplou vodu</w:t>
      </w:r>
      <w:bookmarkEnd w:id="16"/>
    </w:p>
    <w:p>
      <w:pPr>
        <w:pStyle w:val="Style23"/>
        <w:framePr w:w="7478" w:h="9131" w:hRule="exact" w:wrap="none" w:vAnchor="page" w:hAnchor="page" w:x="2533" w:y="5089"/>
        <w:widowControl w:val="0"/>
        <w:keepNext w:val="0"/>
        <w:keepLines w:val="0"/>
        <w:shd w:val="clear" w:color="auto" w:fill="auto"/>
        <w:bidi w:val="0"/>
        <w:spacing w:before="0" w:after="0" w:line="307" w:lineRule="exact"/>
        <w:ind w:left="0" w:right="2583" w:firstLine="0"/>
      </w:pPr>
      <w:r>
        <w:rPr>
          <w:rStyle w:val="CharStyle40"/>
          <w:b w:val="0"/>
          <w:bCs w:val="0"/>
        </w:rPr>
        <w:t xml:space="preserve">Nový vodoměr je </w:t>
      </w:r>
      <w:r>
        <w:rPr>
          <w:lang w:val="cs-CZ" w:eastAsia="cs-CZ" w:bidi="cs-CZ"/>
          <w:w w:val="100"/>
          <w:spacing w:val="0"/>
          <w:color w:val="000000"/>
          <w:position w:val="0"/>
        </w:rPr>
        <w:t>bytový antimagnetický suchoběžný</w:t>
        <w:br/>
        <w:t>jednovtokový vodoměr na SV nebo TV pro vodorov</w:t>
        <w:t>-</w:t>
        <w:br/>
        <w:t>nou nebo svislou montáž ENBRA ER-AM DN15</w:t>
        <w:br/>
        <w:t>QNl,6m3/h HOmm. Vodoměr může být již vybaven</w:t>
      </w:r>
    </w:p>
    <w:p>
      <w:pPr>
        <w:pStyle w:val="Style23"/>
        <w:framePr w:w="7478" w:h="9131" w:hRule="exact" w:wrap="none" w:vAnchor="page" w:hAnchor="page" w:x="2533" w:y="5089"/>
        <w:widowControl w:val="0"/>
        <w:keepNext w:val="0"/>
        <w:keepLines w:val="0"/>
        <w:shd w:val="clear" w:color="auto" w:fill="auto"/>
        <w:bidi w:val="0"/>
        <w:spacing w:before="0" w:after="220" w:line="307" w:lineRule="exact"/>
        <w:ind w:left="0" w:right="29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rádiovým modulem ENBRA JS-02 </w:t>
      </w:r>
      <w:r>
        <w:rPr>
          <w:rStyle w:val="CharStyle40"/>
          <w:b w:val="0"/>
          <w:bCs w:val="0"/>
        </w:rPr>
        <w:t>pro dálkový odečet spotřeby SV/TV. Nebo je dodá</w:t>
        <w:t>-</w:t>
        <w:br/>
        <w:t>ván bez rádiomodulu, který lze nainstalovat dodatečně.</w:t>
      </w:r>
    </w:p>
    <w:p>
      <w:pPr>
        <w:pStyle w:val="Style9"/>
        <w:framePr w:w="7478" w:h="9131" w:hRule="exact" w:wrap="none" w:vAnchor="page" w:hAnchor="page" w:x="2533" w:y="5089"/>
        <w:widowControl w:val="0"/>
        <w:keepNext w:val="0"/>
        <w:keepLines w:val="0"/>
        <w:shd w:val="clear" w:color="auto" w:fill="auto"/>
        <w:bidi w:val="0"/>
        <w:jc w:val="both"/>
        <w:spacing w:before="0" w:after="220" w:line="307" w:lineRule="exact"/>
        <w:ind w:left="0" w:right="29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Rozběhový průtok u nových vodoměrů ER-AM je 6 l/hod. Vodoměr s dálkovým ode</w:t>
        <w:t>-</w:t>
        <w:br/>
        <w:t>čteni dokáže zaznamenat pokus o ovlivnění vodoměru vnějším magnetickým polem.</w:t>
        <w:br/>
        <w:t xml:space="preserve">Taktéž jsou u vodoměru s dálkovým odečtem </w:t>
      </w:r>
      <w:r>
        <w:rPr>
          <w:rStyle w:val="CharStyle34"/>
        </w:rPr>
        <w:t>dostupné měsíční náměrv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spotřeby</w:t>
        <w:br/>
        <w:t xml:space="preserve">vody a </w:t>
      </w:r>
      <w:r>
        <w:rPr>
          <w:rStyle w:val="CharStyle34"/>
        </w:rPr>
        <w:t>odečet se provádí bez vstupu do bytu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9"/>
        <w:framePr w:w="7478" w:h="9131" w:hRule="exact" w:wrap="none" w:vAnchor="page" w:hAnchor="page" w:x="2533" w:y="5089"/>
        <w:widowControl w:val="0"/>
        <w:keepNext w:val="0"/>
        <w:keepLines w:val="0"/>
        <w:shd w:val="clear" w:color="auto" w:fill="auto"/>
        <w:bidi w:val="0"/>
        <w:jc w:val="both"/>
        <w:spacing w:before="0" w:after="220" w:line="307" w:lineRule="exact"/>
        <w:ind w:left="0" w:right="29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Rádiomodul je na vodoměru označen plombovací nálepkou pro vizuální kontrolu</w:t>
        <w:br/>
        <w:t>a případné prokázání zásahu neoprávněné osoby do vodoměru.</w:t>
      </w:r>
    </w:p>
    <w:p>
      <w:pPr>
        <w:pStyle w:val="Style9"/>
        <w:framePr w:w="7478" w:h="9131" w:hRule="exact" w:wrap="none" w:vAnchor="page" w:hAnchor="page" w:x="2533" w:y="5089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29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současné době zákazníky preferovaný a moderní systém dálkových odečtů reflektu</w:t>
        <w:t>-</w:t>
        <w:br/>
        <w:t>je požadavky uživatelů bytů, kteří si nepřejí zpřístupňovat svůj byt třetím osobám za</w:t>
        <w:br/>
        <w:t>účelem opisu naměřených hodnot spotřeby vody ve firmou stanovený termín. Sys</w:t>
        <w:t>-</w:t>
        <w:br/>
        <w:t>tém dálkových odečtů je taktéž výhodný pro správce a rozúčtovatele, neboť dokáže</w:t>
        <w:br/>
        <w:t>bez obtěžování uživatele bytu poskytnout zpětně z historie informace o spotřebě</w:t>
        <w:br/>
        <w:t>pomocí měsíčních náměrů v průběhu roku např. z důvodu změny uživatele bytu při</w:t>
        <w:br/>
        <w:t>stěhování. Systém samozřejmě dále poskytuje naměřenou spotřebu teplé nebo stu</w:t>
        <w:t>-</w:t>
        <w:br/>
        <w:t>dené vody k požadovanému datu (zpravidla k 31.12.). Kompletní přenos dat se pro</w:t>
        <w:t>-</w:t>
        <w:br/>
        <w:t>vádí elektronickou cestou, čímž se snižuje možnost chyb při klasických odečtech.</w:t>
      </w:r>
    </w:p>
    <w:p>
      <w:pPr>
        <w:framePr w:wrap="none" w:vAnchor="page" w:hAnchor="page" w:x="7818" w:y="504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6pt;height:149pt;">
            <v:imagedata r:id="rId5" r:href="rId6"/>
          </v:shape>
        </w:pict>
      </w:r>
    </w:p>
    <w:p>
      <w:pPr>
        <w:pStyle w:val="Style15"/>
        <w:framePr w:wrap="none" w:vAnchor="page" w:hAnchor="page" w:x="2533" w:y="156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" w:right="0" w:firstLine="0"/>
      </w:pPr>
      <w:bookmarkStart w:id="17" w:name="bookmark17"/>
      <w:r>
        <w:rPr>
          <w:lang w:val="cs-CZ" w:eastAsia="cs-CZ" w:bidi="cs-CZ"/>
          <w:w w:val="100"/>
          <w:spacing w:val="0"/>
          <w:color w:val="000000"/>
          <w:position w:val="0"/>
        </w:rPr>
        <w:t>I\</w:t>
      </w:r>
      <w:r>
        <w:rPr>
          <w:rStyle w:val="CharStyle41"/>
          <w:b w:val="0"/>
          <w:bCs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>ENBRA</w:t>
      </w:r>
      <w:bookmarkEnd w:id="17"/>
    </w:p>
    <w:p>
      <w:pPr>
        <w:pStyle w:val="Style17"/>
        <w:framePr w:w="3725" w:h="437" w:hRule="exact" w:wrap="none" w:vAnchor="page" w:hAnchor="page" w:x="5922" w:y="15647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rStyle w:val="CharStyle19"/>
        </w:rPr>
        <w:t xml:space="preserve">ENBRA, 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s., OZ Karviná, Na Vyhlídce 1079, 735 06 Karviná</w:t>
      </w:r>
    </w:p>
    <w:p>
      <w:pPr>
        <w:pStyle w:val="Style17"/>
        <w:framePr w:w="3725" w:h="437" w:hRule="exact" w:wrap="none" w:vAnchor="page" w:hAnchor="page" w:x="5922" w:y="15647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0" w:right="0" w:firstLine="0"/>
      </w:pPr>
      <w:r>
        <w:rPr>
          <w:rStyle w:val="CharStyle39"/>
        </w:rPr>
        <w:t xml:space="preserve">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596 313 560 </w:t>
      </w:r>
      <w:r>
        <w:fldChar w:fldCharType="begin"/>
      </w:r>
      <w:r>
        <w:rPr/>
        <w:instrText> HYPERLINK "mailto:Ekarvina@enbra.cz"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Ekarvina@enbra.cz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/>
        <w:instrText> HYPERLINK "http://www.enbra.cz"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www.enbra.cz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2687" w:y="9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SK/516600021</w:t>
      </w:r>
    </w:p>
    <w:p>
      <w:pPr>
        <w:pStyle w:val="Style11"/>
        <w:framePr w:wrap="none" w:vAnchor="page" w:hAnchor="page" w:x="9383" w:y="9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6/10</w:t>
      </w:r>
    </w:p>
    <w:p>
      <w:pPr>
        <w:pStyle w:val="Style9"/>
        <w:framePr w:w="7440" w:h="8822" w:hRule="exact" w:wrap="none" w:vAnchor="page" w:hAnchor="page" w:x="2605" w:y="1707"/>
        <w:widowControl w:val="0"/>
        <w:keepNext w:val="0"/>
        <w:keepLines w:val="0"/>
        <w:shd w:val="clear" w:color="auto" w:fill="auto"/>
        <w:bidi w:val="0"/>
        <w:jc w:val="both"/>
        <w:spacing w:before="0" w:after="20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Vodoměr pro dálkový odečet se skládá z vodoměrné části s obvyklým číselníkem a rádiového modulu pro přenos naměřených dat. Vodoměr je odolný proti ovlivňová</w:t>
        <w:softHyphen/>
        <w:t>ní vnějším magnetickým polem.</w:t>
      </w:r>
    </w:p>
    <w:p>
      <w:pPr>
        <w:pStyle w:val="Style9"/>
        <w:framePr w:w="7440" w:h="8822" w:hRule="exact" w:wrap="none" w:vAnchor="page" w:hAnchor="page" w:x="2605" w:y="1707"/>
        <w:widowControl w:val="0"/>
        <w:keepNext w:val="0"/>
        <w:keepLines w:val="0"/>
        <w:shd w:val="clear" w:color="auto" w:fill="auto"/>
        <w:bidi w:val="0"/>
        <w:jc w:val="both"/>
        <w:spacing w:before="0" w:after="20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Doba platnosti metrologického ověření je od 1.1.2012 sjednocena na 5 let pro stude</w:t>
        <w:softHyphen/>
        <w:t>nou i teplou vodu. Doporučujeme v rámci jednoho vstupu do bytu provést výměnu vodoměrů na SV i TV současně.</w:t>
      </w:r>
    </w:p>
    <w:p>
      <w:pPr>
        <w:pStyle w:val="Style9"/>
        <w:framePr w:w="7440" w:h="8822" w:hRule="exact" w:wrap="none" w:vAnchor="page" w:hAnchor="page" w:x="2605" w:y="1707"/>
        <w:widowControl w:val="0"/>
        <w:keepNext w:val="0"/>
        <w:keepLines w:val="0"/>
        <w:shd w:val="clear" w:color="auto" w:fill="auto"/>
        <w:bidi w:val="0"/>
        <w:jc w:val="both"/>
        <w:spacing w:before="0" w:after="294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Vodoměr umožňuje uživateli bytu kdykoliv zjistit stav naměřené spotřeby vody po</w:t>
        <w:softHyphen/>
        <w:t>hledem na číselník vodoměru. Systém dálkově odečítaných vodoměrů lze kdykoliv doplnit o indikátory topných nákladů na otopných tělesech taktéž s dálkovým ode- čtem a to v obdobném systému.</w:t>
      </w:r>
    </w:p>
    <w:p>
      <w:pPr>
        <w:pStyle w:val="Style9"/>
        <w:framePr w:w="7440" w:h="8822" w:hRule="exact" w:wrap="none" w:vAnchor="page" w:hAnchor="page" w:x="2605" w:y="1707"/>
        <w:widowControl w:val="0"/>
        <w:keepNext w:val="0"/>
        <w:keepLines w:val="0"/>
        <w:shd w:val="clear" w:color="auto" w:fill="auto"/>
        <w:bidi w:val="0"/>
        <w:jc w:val="both"/>
        <w:spacing w:before="0" w:after="332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Vodoměry jsou vždy dodané s platným metrologickým ověřením.</w:t>
      </w:r>
    </w:p>
    <w:p>
      <w:pPr>
        <w:pStyle w:val="Style29"/>
        <w:framePr w:w="7440" w:h="8822" w:hRule="exact" w:wrap="none" w:vAnchor="page" w:hAnchor="page" w:x="2605" w:y="1707"/>
        <w:widowControl w:val="0"/>
        <w:keepNext w:val="0"/>
        <w:keepLines w:val="0"/>
        <w:shd w:val="clear" w:color="auto" w:fill="auto"/>
        <w:bidi w:val="0"/>
        <w:spacing w:before="0" w:after="14"/>
        <w:ind w:left="0" w:right="0" w:firstLine="0"/>
      </w:pPr>
      <w:bookmarkStart w:id="18" w:name="bookmark18"/>
      <w:r>
        <w:rPr>
          <w:rStyle w:val="CharStyle42"/>
          <w:b/>
          <w:bCs/>
        </w:rPr>
        <w:t>■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Oprávnění k ověřování vodoměrů</w:t>
      </w:r>
      <w:bookmarkEnd w:id="18"/>
    </w:p>
    <w:p>
      <w:pPr>
        <w:pStyle w:val="Style9"/>
        <w:framePr w:w="7440" w:h="8822" w:hRule="exact" w:wrap="none" w:vAnchor="page" w:hAnchor="page" w:x="2605" w:y="1707"/>
        <w:widowControl w:val="0"/>
        <w:keepNext w:val="0"/>
        <w:keepLines w:val="0"/>
        <w:shd w:val="clear" w:color="auto" w:fill="auto"/>
        <w:bidi w:val="0"/>
        <w:jc w:val="both"/>
        <w:spacing w:before="0" w:after="20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Jsme vlastníkem a provozovatelem Autorizovaného metrologického střediska K56 v sídle firmy s platnou autorizací a s aktivním působením od roku 1996. Zkušební stanice ENBRA jsou typově schváleny v ČR, SR a několika dalších evropských zemích.</w:t>
      </w:r>
    </w:p>
    <w:p>
      <w:pPr>
        <w:pStyle w:val="Style9"/>
        <w:framePr w:w="7440" w:h="8822" w:hRule="exact" w:wrap="none" w:vAnchor="page" w:hAnchor="page" w:x="2605" w:y="1707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území Severní Moravy provozujeme zkušebnu - Autorizované metrologické stře</w:t>
        <w:softHyphen/>
        <w:t>disko v Karviné. Toto středisko je vybaveno pro ověřování vodoměrů a kompletních souprav měřičů tepla v rozsahu dimenzí DN 15 -150. Středisko má v rámci sítě zkuše</w:t>
        <w:softHyphen/>
        <w:t xml:space="preserve">ben ENBRA uzavřené smlouvy na dodávku náhradních dílů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(event,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smluvní oprav</w:t>
        <w:softHyphen/>
        <w:t xml:space="preserve">nou) pro vodoměry a měřiče tepla značek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LORENZ,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WEHRLE, ZENNER, SONTEX,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SPANNER POLLUX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PREMEX, ISTA, SAMECO, BOSCO, SCHLUMBERGER, ALLMESS,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HYDROMETER,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ANDREA - LEONBERG, MINOL, MADALENA, B-METERS, PICOFLIX, ME- INECKE, GWF, POWOGAZ, KADĚN, TECHEM, METRONA a dalších. Nejmodernější technické provedení zkušebny pracující na principu letmého startu a objemové zkoušky přes etalon umožňuje dosahovat vysokou kapacitu prováděných výkonů.</w:t>
      </w:r>
    </w:p>
    <w:p>
      <w:pPr>
        <w:pStyle w:val="Style4"/>
        <w:numPr>
          <w:ilvl w:val="0"/>
          <w:numId w:val="3"/>
        </w:numPr>
        <w:framePr w:wrap="none" w:vAnchor="page" w:hAnchor="page" w:x="2605" w:y="11460"/>
        <w:tabs>
          <w:tab w:leader="none" w:pos="6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0" w:right="0" w:firstLine="0"/>
      </w:pPr>
      <w:bookmarkStart w:id="19" w:name="bookmark19"/>
      <w:r>
        <w:rPr>
          <w:lang w:val="cs-CZ" w:eastAsia="cs-CZ" w:bidi="cs-CZ"/>
          <w:w w:val="100"/>
          <w:spacing w:val="0"/>
          <w:color w:val="000000"/>
          <w:position w:val="0"/>
        </w:rPr>
        <w:t>Informační kampaň pro uživatele</w:t>
      </w:r>
      <w:bookmarkEnd w:id="19"/>
    </w:p>
    <w:p>
      <w:pPr>
        <w:pStyle w:val="Style9"/>
        <w:framePr w:w="7440" w:h="2208" w:hRule="exact" w:wrap="none" w:vAnchor="page" w:hAnchor="page" w:x="2605" w:y="12354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Standardně je naším zvykem provádět seznámení uživatele instalovaných zařízení s jeho funkcí a správným použitím. Bylo by zbytečné instalovat specifikovaný systém opatření a vynechat to nejdůležitější. Jen důsledným přístupem uživatele je totiž možné dosáhnout deklarovaných úspor. Firma ENBRA z těchto důvodů vytvořila vy</w:t>
        <w:softHyphen/>
        <w:t>čerpávající materiály ke všem nabízeným produktům. Jejich kompletní přehled s možností stažení si jednotlivých technických materiálů naleznete na našich interneto</w:t>
        <w:softHyphen/>
        <w:t xml:space="preserve">vých stranách </w:t>
      </w:r>
      <w:r>
        <w:fldChar w:fldCharType="begin"/>
      </w:r>
      <w:r>
        <w:rPr/>
        <w:instrText> HYPERLINK "http://www.enbra.cz/cs/ke-stazeni" </w:instrText>
      </w:r>
      <w:r>
        <w:fldChar w:fldCharType="separate"/>
      </w:r>
      <w:r>
        <w:rPr>
          <w:rStyle w:val="CharStyle34"/>
          <w:lang w:val="en-US" w:eastAsia="en-US" w:bidi="en-US"/>
        </w:rPr>
        <w:t>http://www.enbra.cz/cs/ke-stazeni</w:t>
      </w:r>
      <w:r>
        <w:fldChar w:fldCharType="end"/>
      </w:r>
    </w:p>
    <w:p>
      <w:pPr>
        <w:pStyle w:val="Style15"/>
        <w:framePr w:wrap="none" w:vAnchor="page" w:hAnchor="page" w:x="2605" w:y="156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bookmarkStart w:id="20" w:name="bookmark20"/>
      <w:r>
        <w:rPr>
          <w:lang w:val="cs-CZ" w:eastAsia="cs-CZ" w:bidi="cs-CZ"/>
          <w:w w:val="100"/>
          <w:spacing w:val="0"/>
          <w:color w:val="000000"/>
          <w:position w:val="0"/>
        </w:rPr>
        <w:t>Lil ENBRA</w:t>
      </w:r>
      <w:bookmarkEnd w:id="20"/>
    </w:p>
    <w:p>
      <w:pPr>
        <w:pStyle w:val="Style17"/>
        <w:framePr w:w="3710" w:h="432" w:hRule="exact" w:wrap="none" w:vAnchor="page" w:hAnchor="page" w:x="5979" w:y="156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9"/>
        </w:rPr>
        <w:t xml:space="preserve">ENBRA, 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s., OZ Karviná, Na Vyhlídce 1079, 735 06 Karviná</w:t>
      </w:r>
    </w:p>
    <w:p>
      <w:pPr>
        <w:pStyle w:val="Style17"/>
        <w:framePr w:w="3710" w:h="432" w:hRule="exact" w:wrap="none" w:vAnchor="page" w:hAnchor="page" w:x="5979" w:y="156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9"/>
        </w:rPr>
        <w:t xml:space="preserve">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596 313 560 </w:t>
      </w:r>
      <w:r>
        <w:fldChar w:fldCharType="begin"/>
      </w:r>
      <w:r>
        <w:rPr/>
        <w:instrText> HYPERLINK "mailto:Ekarvina@enbra.cz"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Ekarvina@enbra.cz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/>
        <w:instrText> HYPERLINK "http://www.enbra.cz"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www.enbra.cz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2644" w:y="9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SK/516600021</w:t>
      </w:r>
    </w:p>
    <w:p>
      <w:pPr>
        <w:pStyle w:val="Style11"/>
        <w:framePr w:wrap="none" w:vAnchor="page" w:hAnchor="page" w:x="9388" w:y="9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7/10</w:t>
      </w:r>
    </w:p>
    <w:p>
      <w:pPr>
        <w:pStyle w:val="Style4"/>
        <w:numPr>
          <w:ilvl w:val="0"/>
          <w:numId w:val="3"/>
        </w:numPr>
        <w:framePr w:w="7464" w:h="2675" w:hRule="exact" w:wrap="none" w:vAnchor="page" w:hAnchor="page" w:x="2524" w:y="1798"/>
        <w:tabs>
          <w:tab w:leader="none" w:pos="67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62" w:line="446" w:lineRule="exact"/>
        <w:ind w:left="0" w:right="0" w:firstLine="0"/>
      </w:pPr>
      <w:bookmarkStart w:id="21" w:name="bookmark21"/>
      <w:r>
        <w:rPr>
          <w:lang w:val="cs-CZ" w:eastAsia="cs-CZ" w:bidi="cs-CZ"/>
          <w:w w:val="100"/>
          <w:spacing w:val="0"/>
          <w:color w:val="000000"/>
          <w:position w:val="0"/>
        </w:rPr>
        <w:t>Nabídková cena</w:t>
      </w:r>
      <w:bookmarkEnd w:id="21"/>
    </w:p>
    <w:p>
      <w:pPr>
        <w:pStyle w:val="Style21"/>
        <w:framePr w:w="7464" w:h="2675" w:hRule="exact" w:wrap="none" w:vAnchor="page" w:hAnchor="page" w:x="2524" w:y="1798"/>
        <w:widowControl w:val="0"/>
        <w:keepNext w:val="0"/>
        <w:keepLines w:val="0"/>
        <w:shd w:val="clear" w:color="auto" w:fill="auto"/>
        <w:bidi w:val="0"/>
        <w:jc w:val="both"/>
        <w:spacing w:before="0" w:after="282"/>
        <w:ind w:left="0" w:right="0" w:firstLine="0"/>
      </w:pPr>
      <w:bookmarkStart w:id="22" w:name="bookmark22"/>
      <w:r>
        <w:rPr>
          <w:lang w:val="cs-CZ" w:eastAsia="cs-CZ" w:bidi="cs-CZ"/>
          <w:w w:val="100"/>
          <w:spacing w:val="0"/>
          <w:color w:val="000000"/>
          <w:position w:val="0"/>
        </w:rPr>
        <w:t>BYTOVÉ VODOMĚRY NA STUDENOU A TEPLOU VODU</w:t>
      </w:r>
      <w:bookmarkEnd w:id="22"/>
    </w:p>
    <w:p>
      <w:pPr>
        <w:pStyle w:val="Style9"/>
        <w:framePr w:w="7464" w:h="2675" w:hRule="exact" w:wrap="none" w:vAnchor="page" w:hAnchor="page" w:x="2524" w:y="1798"/>
        <w:widowControl w:val="0"/>
        <w:keepNext w:val="0"/>
        <w:keepLines w:val="0"/>
        <w:shd w:val="clear" w:color="auto" w:fill="auto"/>
        <w:bidi w:val="0"/>
        <w:jc w:val="both"/>
        <w:spacing w:before="0" w:after="222" w:line="190" w:lineRule="exact"/>
        <w:ind w:left="0" w:right="0" w:firstLine="0"/>
      </w:pPr>
      <w:r>
        <w:rPr>
          <w:rStyle w:val="CharStyle34"/>
        </w:rPr>
        <w:t>Novy vodoměr na SV nebo TV pro dálkový odečet</w:t>
      </w:r>
    </w:p>
    <w:p>
      <w:pPr>
        <w:pStyle w:val="Style29"/>
        <w:framePr w:w="7464" w:h="2675" w:hRule="exact" w:wrap="none" w:vAnchor="page" w:hAnchor="page" w:x="2524" w:y="1798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bookmarkStart w:id="23" w:name="bookmark23"/>
      <w:r>
        <w:rPr>
          <w:lang w:val="cs-CZ" w:eastAsia="cs-CZ" w:bidi="cs-CZ"/>
          <w:w w:val="100"/>
          <w:spacing w:val="0"/>
          <w:color w:val="000000"/>
          <w:position w:val="0"/>
        </w:rPr>
        <w:t>Bytový antimagnetický suchoběžný jednovtokový vodoměr SV nebo TV pro vodo</w:t>
        <w:softHyphen/>
        <w:t>rovnou nebo svislou montáž ENBRA ER-AM DN15 QNl,6m3/h llOmm, s použitím</w:t>
      </w:r>
      <w:bookmarkEnd w:id="23"/>
    </w:p>
    <w:p>
      <w:pPr>
        <w:pStyle w:val="Style23"/>
        <w:framePr w:w="7464" w:h="3041" w:hRule="exact" w:wrap="none" w:vAnchor="page" w:hAnchor="page" w:x="2524" w:y="4501"/>
        <w:widowControl w:val="0"/>
        <w:keepNext w:val="0"/>
        <w:keepLines w:val="0"/>
        <w:shd w:val="clear" w:color="auto" w:fill="auto"/>
        <w:bidi w:val="0"/>
        <w:spacing w:before="0" w:after="184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stávajícího rádiového modulu ENBRA-JS-02</w:t>
      </w:r>
    </w:p>
    <w:p>
      <w:pPr>
        <w:pStyle w:val="Style9"/>
        <w:framePr w:w="7464" w:h="3041" w:hRule="exact" w:wrap="none" w:vAnchor="page" w:hAnchor="page" w:x="2524" w:y="4501"/>
        <w:tabs>
          <w:tab w:leader="none" w:pos="721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Demontáž rádiomodulu</w:t>
        <w:tab/>
        <w:t>40,- Kč/ks</w:t>
      </w:r>
    </w:p>
    <w:p>
      <w:pPr>
        <w:pStyle w:val="Style9"/>
        <w:framePr w:w="7464" w:h="3041" w:hRule="exact" w:wrap="none" w:vAnchor="page" w:hAnchor="page" w:x="2524" w:y="4501"/>
        <w:tabs>
          <w:tab w:leader="none" w:pos="721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Dodávka nový vodoměr ER-AM SV/TV</w:t>
        <w:tab/>
        <w:t>320,- Kč/ks</w:t>
      </w:r>
    </w:p>
    <w:p>
      <w:pPr>
        <w:pStyle w:val="Style9"/>
        <w:framePr w:w="7464" w:h="3041" w:hRule="exact" w:wrap="none" w:vAnchor="page" w:hAnchor="page" w:x="2524" w:y="4501"/>
        <w:tabs>
          <w:tab w:leader="none" w:pos="721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Montáž vodoměru SV/TV (vč. mont. mater.)</w:t>
        <w:tab/>
        <w:t>120’,- Kč/ks</w:t>
      </w:r>
    </w:p>
    <w:p>
      <w:pPr>
        <w:pStyle w:val="Style9"/>
        <w:framePr w:w="7464" w:h="3041" w:hRule="exact" w:wrap="none" w:vAnchor="page" w:hAnchor="page" w:x="2524" w:y="4501"/>
        <w:tabs>
          <w:tab w:leader="none" w:pos="721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Montáž rádiomodulu na nový vodoměr SV/TV vč. parametrizace</w:t>
        <w:tab/>
        <w:t>60,- Kč/ks</w:t>
      </w:r>
    </w:p>
    <w:p>
      <w:pPr>
        <w:pStyle w:val="Style9"/>
        <w:framePr w:w="7464" w:h="3041" w:hRule="exact" w:wrap="none" w:vAnchor="page" w:hAnchor="page" w:x="2524" w:y="4501"/>
        <w:tabs>
          <w:tab w:leader="none" w:pos="721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Sleva za ponechání starého vodoměru</w:t>
        <w:tab/>
        <w:t>20,- Kč/ks</w:t>
      </w:r>
    </w:p>
    <w:p>
      <w:pPr>
        <w:pStyle w:val="Style23"/>
        <w:framePr w:w="7464" w:h="3041" w:hRule="exact" w:wrap="none" w:vAnchor="page" w:hAnchor="page" w:x="2524" w:y="4501"/>
        <w:tabs>
          <w:tab w:leader="none" w:pos="7217" w:val="righ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Dodávka+montáž-sleva</w:t>
        <w:tab/>
        <w:t>520,- Kč/ks</w:t>
      </w:r>
    </w:p>
    <w:p>
      <w:pPr>
        <w:pStyle w:val="Style23"/>
        <w:framePr w:w="7464" w:h="3041" w:hRule="exact" w:wrap="none" w:vAnchor="page" w:hAnchor="page" w:x="2524" w:y="4501"/>
        <w:tabs>
          <w:tab w:leader="none" w:pos="6058" w:val="left"/>
        </w:tabs>
        <w:widowControl w:val="0"/>
        <w:keepNext w:val="0"/>
        <w:keepLines w:val="0"/>
        <w:shd w:val="clear" w:color="auto" w:fill="auto"/>
        <w:bidi w:val="0"/>
        <w:spacing w:before="0" w:after="0" w:line="37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Celkem pro 117 ks vodoměrů na teplou vodu</w:t>
        <w:tab/>
        <w:t>60 840,- Kč</w:t>
      </w:r>
    </w:p>
    <w:p>
      <w:pPr>
        <w:pStyle w:val="Style9"/>
        <w:framePr w:wrap="none" w:vAnchor="page" w:hAnchor="page" w:x="2524" w:y="8147"/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rStyle w:val="CharStyle34"/>
        </w:rPr>
        <w:t>Repasovaný vodoměr na SV nebo TV pro dálkový odečet</w:t>
      </w:r>
    </w:p>
    <w:p>
      <w:pPr>
        <w:pStyle w:val="Style29"/>
        <w:framePr w:w="7464" w:h="1158" w:hRule="exact" w:wrap="none" w:vAnchor="page" w:hAnchor="page" w:x="2524" w:y="8955"/>
        <w:widowControl w:val="0"/>
        <w:keepNext w:val="0"/>
        <w:keepLines w:val="0"/>
        <w:shd w:val="clear" w:color="auto" w:fill="auto"/>
        <w:bidi w:val="0"/>
        <w:spacing w:before="0" w:after="310" w:line="302" w:lineRule="exact"/>
        <w:ind w:left="0" w:right="0" w:firstLine="0"/>
      </w:pPr>
      <w:bookmarkStart w:id="24" w:name="bookmark24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 případě dodávky, montáže a parametrizace nového rádiového modulu ENBRA-JS- 02 pro nový/repasovaný vodoměr ENBRA ER-AM DN15 QNl,6m3/h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110mm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SV/TV</w:t>
      </w:r>
      <w:bookmarkEnd w:id="24"/>
    </w:p>
    <w:p>
      <w:pPr>
        <w:pStyle w:val="Style9"/>
        <w:framePr w:w="7464" w:h="1158" w:hRule="exact" w:wrap="none" w:vAnchor="page" w:hAnchor="page" w:x="2524" w:y="8955"/>
        <w:tabs>
          <w:tab w:leader="none" w:pos="63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Dodávka, montáž, parametrizace</w:t>
        <w:tab/>
        <w:t>550,- Kč/ks</w:t>
      </w:r>
    </w:p>
    <w:p>
      <w:pPr>
        <w:pStyle w:val="Style9"/>
        <w:framePr w:w="7464" w:h="3618" w:hRule="exact" w:wrap="none" w:vAnchor="page" w:hAnchor="page" w:x="2524" w:y="11162"/>
        <w:tabs>
          <w:tab w:leader="none" w:pos="63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1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jakéhokoliv vodoměru doporučujeme použít zpětnou klapku (volitelná položka) Dodávka a montáž</w:t>
        <w:tab/>
        <w:t>37,- Kč/ks</w:t>
      </w:r>
    </w:p>
    <w:p>
      <w:pPr>
        <w:pStyle w:val="Style29"/>
        <w:framePr w:w="7464" w:h="3618" w:hRule="exact" w:wrap="none" w:vAnchor="page" w:hAnchor="page" w:x="2524" w:y="11162"/>
        <w:tabs>
          <w:tab w:leader="none" w:pos="6058" w:val="left"/>
        </w:tabs>
        <w:widowControl w:val="0"/>
        <w:keepNext w:val="0"/>
        <w:keepLines w:val="0"/>
        <w:shd w:val="clear" w:color="auto" w:fill="auto"/>
        <w:bidi w:val="0"/>
        <w:spacing w:before="0" w:after="489" w:line="518" w:lineRule="exact"/>
        <w:ind w:left="0" w:right="0" w:firstLine="0"/>
      </w:pPr>
      <w:bookmarkStart w:id="25" w:name="bookmark25"/>
      <w:r>
        <w:rPr>
          <w:lang w:val="cs-CZ" w:eastAsia="cs-CZ" w:bidi="cs-CZ"/>
          <w:w w:val="100"/>
          <w:spacing w:val="0"/>
          <w:color w:val="000000"/>
          <w:position w:val="0"/>
        </w:rPr>
        <w:t>Celkem pro 117 ks vodoměrů</w:t>
        <w:tab/>
        <w:t>4 329,- Kč</w:t>
      </w:r>
      <w:bookmarkEnd w:id="25"/>
    </w:p>
    <w:p>
      <w:pPr>
        <w:pStyle w:val="Style9"/>
        <w:framePr w:w="7464" w:h="3618" w:hRule="exact" w:wrap="none" w:vAnchor="page" w:hAnchor="page" w:x="2524" w:y="11162"/>
        <w:widowControl w:val="0"/>
        <w:keepNext w:val="0"/>
        <w:keepLines w:val="0"/>
        <w:shd w:val="clear" w:color="auto" w:fill="auto"/>
        <w:bidi w:val="0"/>
        <w:jc w:val="both"/>
        <w:spacing w:before="0" w:after="328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Nabídková cena obsahuje veškeré náklady zhotovitele na provedení nabízených prací a dodávku materiálu v rozsahu této nabídky.</w:t>
      </w:r>
    </w:p>
    <w:p>
      <w:pPr>
        <w:pStyle w:val="Style9"/>
        <w:framePr w:w="7464" w:h="3618" w:hRule="exact" w:wrap="none" w:vAnchor="page" w:hAnchor="page" w:x="2524" w:y="11162"/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víceprací účtujeme v sazbě 290,- Kč/hod a za použitý materiál ve VO ce</w:t>
        <w:softHyphen/>
        <w:t>nách.</w:t>
      </w:r>
    </w:p>
    <w:p>
      <w:pPr>
        <w:pStyle w:val="Style15"/>
        <w:framePr w:wrap="none" w:vAnchor="page" w:hAnchor="page" w:x="2524" w:y="156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" w:right="0" w:firstLine="0"/>
      </w:pPr>
      <w:bookmarkStart w:id="26" w:name="bookmark26"/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Ill </w:t>
      </w:r>
      <w:r>
        <w:rPr>
          <w:lang w:val="cs-CZ" w:eastAsia="cs-CZ" w:bidi="cs-CZ"/>
          <w:w w:val="100"/>
          <w:spacing w:val="0"/>
          <w:color w:val="000000"/>
          <w:position w:val="0"/>
        </w:rPr>
        <w:t>ENBRA</w:t>
      </w:r>
      <w:bookmarkEnd w:id="26"/>
    </w:p>
    <w:p>
      <w:pPr>
        <w:pStyle w:val="Style17"/>
        <w:framePr w:w="3730" w:h="432" w:hRule="exact" w:wrap="none" w:vAnchor="page" w:hAnchor="page" w:x="5922" w:y="156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9"/>
        </w:rPr>
        <w:t xml:space="preserve">ENBRA, 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s., OZ Karviná, Na Vyhlídce 1079, 735 06 Karviná</w:t>
      </w:r>
    </w:p>
    <w:p>
      <w:pPr>
        <w:pStyle w:val="Style17"/>
        <w:framePr w:w="3730" w:h="432" w:hRule="exact" w:wrap="none" w:vAnchor="page" w:hAnchor="page" w:x="5922" w:y="156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9"/>
        </w:rPr>
        <w:t xml:space="preserve">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596 313 560 </w:t>
      </w:r>
      <w:r>
        <w:fldChar w:fldCharType="begin"/>
      </w:r>
      <w:r>
        <w:rPr/>
        <w:instrText> HYPERLINK "mailto:Ekarvina@enbra.cz"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Ekarvina@enbra.cz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/>
        <w:instrText> HYPERLINK "http://www.enbra.cz"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www.enbra.cz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2691" w:y="9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SK/516600021</w:t>
      </w:r>
    </w:p>
    <w:p>
      <w:pPr>
        <w:pStyle w:val="Style11"/>
        <w:framePr w:wrap="none" w:vAnchor="page" w:hAnchor="page" w:x="9392" w:y="97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8/10</w:t>
      </w:r>
    </w:p>
    <w:p>
      <w:pPr>
        <w:pStyle w:val="Style9"/>
        <w:framePr w:w="7450" w:h="3253" w:hRule="exact" w:wrap="none" w:vAnchor="page" w:hAnchor="page" w:x="2610" w:y="2019"/>
        <w:widowControl w:val="0"/>
        <w:keepNext w:val="0"/>
        <w:keepLines w:val="0"/>
        <w:shd w:val="clear" w:color="auto" w:fill="auto"/>
        <w:bidi w:val="0"/>
        <w:jc w:val="both"/>
        <w:spacing w:before="0" w:after="20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 důvodu beznákladového dodání repasovaného vodoměru se neprovádí odkup pů</w:t>
        <w:softHyphen/>
        <w:t>vodních a zdemontované vodoměry odebírá předkladatel nabídky (platí pro variantu repasovaného vodoměru).</w:t>
      </w:r>
    </w:p>
    <w:p>
      <w:pPr>
        <w:pStyle w:val="Style9"/>
        <w:framePr w:w="7450" w:h="3253" w:hRule="exact" w:wrap="none" w:vAnchor="page" w:hAnchor="page" w:x="2610" w:y="2019"/>
        <w:widowControl w:val="0"/>
        <w:keepNext w:val="0"/>
        <w:keepLines w:val="0"/>
        <w:shd w:val="clear" w:color="auto" w:fill="auto"/>
        <w:bidi w:val="0"/>
        <w:jc w:val="both"/>
        <w:spacing w:before="0" w:after="52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Cena za samostatný dálkový odečet (bez rozúčtování) vodoměru s dálkovým odečtem na SV nebo TV </w:t>
      </w:r>
      <w:r>
        <w:rPr>
          <w:rStyle w:val="CharStyle43"/>
        </w:rPr>
        <w:t>činíKč/ks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(bez DPH).</w:t>
      </w:r>
    </w:p>
    <w:p>
      <w:pPr>
        <w:pStyle w:val="Style9"/>
        <w:framePr w:w="7450" w:h="3253" w:hRule="exact" w:wrap="none" w:vAnchor="page" w:hAnchor="page" w:x="2610" w:y="2019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Všechny uvedené ceny jsou bez DPH. Ke dni podání nabídky činí DPH za dodávku a montáž pro bytové domy 15% a ostatní položky 21% a nebo je účtována dle legisla</w:t>
        <w:softHyphen/>
        <w:t>tivy platné v době realizace.</w:t>
      </w:r>
    </w:p>
    <w:p>
      <w:pPr>
        <w:pStyle w:val="Style9"/>
        <w:framePr w:w="7450" w:h="1593" w:hRule="exact" w:wrap="none" w:vAnchor="page" w:hAnchor="page" w:x="2610" w:y="5946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rámci programu ENBRA-Vat zajišťujeme pro zákazníky odečty indikátorů, vodomě</w:t>
        <w:softHyphen/>
        <w:t>rů, měřičů tepla a zpracováváme rozúčtování nákladů na teplo, teplou užitkovou a studenou vodu na konečného spotřebitele. Rozúčtování je prováděno plně v souladu s platnou legislativou - Občanský zákoník, vyhláška 372/2001 Sb. v aktuálním znění, ČSN EN 834 a 835 a vnitropodnikovými normami.</w:t>
      </w:r>
    </w:p>
    <w:p>
      <w:pPr>
        <w:pStyle w:val="Style9"/>
        <w:framePr w:w="7450" w:h="1503" w:hRule="exact" w:wrap="none" w:vAnchor="page" w:hAnchor="page" w:x="2610" w:y="9363"/>
        <w:widowControl w:val="0"/>
        <w:keepNext w:val="0"/>
        <w:keepLines w:val="0"/>
        <w:shd w:val="clear" w:color="auto" w:fill="auto"/>
        <w:bidi w:val="0"/>
        <w:jc w:val="both"/>
        <w:spacing w:before="0" w:after="196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Cena za provedené dodávky bude účtována fakturou se splatností 14 dnů od vysta</w:t>
        <w:softHyphen/>
        <w:t>vení. Předkladatel nabídky nepožaduje zálohy předem.</w:t>
      </w:r>
    </w:p>
    <w:p>
      <w:pPr>
        <w:pStyle w:val="Style9"/>
        <w:framePr w:w="7450" w:h="1503" w:hRule="exact" w:wrap="none" w:vAnchor="page" w:hAnchor="page" w:x="2610" w:y="9363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 potřeby úpravy platebních podmínek nebo zafinancování jsme připraveni k jednání a budeme se Vám snažit vyjít vstříc.</w:t>
      </w:r>
    </w:p>
    <w:p>
      <w:pPr>
        <w:pStyle w:val="Style9"/>
        <w:framePr w:w="7450" w:h="681" w:hRule="exact" w:wrap="none" w:vAnchor="page" w:hAnchor="page" w:x="2610" w:y="12470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Společnost ENBRA, a.s. garantuje nejvyšší kvalitu provedených prací a dodaných ma</w:t>
        <w:softHyphen/>
        <w:t>teriálů a poskytuje tyto záruky:</w:t>
      </w:r>
    </w:p>
    <w:p>
      <w:pPr>
        <w:pStyle w:val="Style4"/>
        <w:numPr>
          <w:ilvl w:val="0"/>
          <w:numId w:val="3"/>
        </w:numPr>
        <w:framePr w:wrap="none" w:vAnchor="page" w:hAnchor="page" w:x="2610" w:y="8470"/>
        <w:tabs>
          <w:tab w:leader="none" w:pos="6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0" w:right="0" w:firstLine="0"/>
      </w:pPr>
      <w:bookmarkStart w:id="27" w:name="bookmark27"/>
      <w:r>
        <w:rPr>
          <w:lang w:val="cs-CZ" w:eastAsia="cs-CZ" w:bidi="cs-CZ"/>
          <w:w w:val="100"/>
          <w:spacing w:val="0"/>
          <w:color w:val="000000"/>
          <w:position w:val="0"/>
        </w:rPr>
        <w:t>Platební podmínky</w:t>
      </w:r>
      <w:bookmarkEnd w:id="27"/>
    </w:p>
    <w:p>
      <w:pPr>
        <w:pStyle w:val="Style4"/>
        <w:numPr>
          <w:ilvl w:val="0"/>
          <w:numId w:val="3"/>
        </w:numPr>
        <w:framePr w:wrap="none" w:vAnchor="page" w:hAnchor="page" w:x="2610" w:y="11580"/>
        <w:tabs>
          <w:tab w:leader="none" w:pos="64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0" w:right="0" w:firstLine="0"/>
      </w:pPr>
      <w:bookmarkStart w:id="28" w:name="bookmark28"/>
      <w:r>
        <w:rPr>
          <w:lang w:val="cs-CZ" w:eastAsia="cs-CZ" w:bidi="cs-CZ"/>
          <w:w w:val="100"/>
          <w:spacing w:val="0"/>
          <w:color w:val="000000"/>
          <w:position w:val="0"/>
        </w:rPr>
        <w:t>Záruční podmínky</w:t>
      </w:r>
      <w:bookmarkEnd w:id="28"/>
    </w:p>
    <w:p>
      <w:pPr>
        <w:pStyle w:val="Style9"/>
        <w:framePr w:w="7450" w:h="1598" w:hRule="exact" w:wrap="none" w:vAnchor="page" w:hAnchor="page" w:x="2610" w:y="13299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» nový vodoměr ENBRA ER-AM SV/TV</w:t>
        <w:br/>
        <w:t>» nový rádiomodul JS-02</w:t>
        <w:br/>
        <w:t>» repasovaný vodoměr ENBRA ER-AMSV/TV</w:t>
        <w:br/>
        <w:t>» práce</w:t>
      </w:r>
    </w:p>
    <w:p>
      <w:pPr>
        <w:pStyle w:val="Style9"/>
        <w:framePr w:w="7450" w:h="1598" w:hRule="exact" w:wrap="none" w:vAnchor="page" w:hAnchor="page" w:x="2610" w:y="13299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7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» na ostatní materiál</w:t>
      </w:r>
    </w:p>
    <w:p>
      <w:pPr>
        <w:pStyle w:val="Style9"/>
        <w:framePr w:w="907" w:h="1598" w:hRule="exact" w:wrap="none" w:vAnchor="page" w:hAnchor="page" w:x="8039" w:y="13294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36 měsíců 36 měsíců 24 měsíců 24 měsíců 24 měsíců</w:t>
      </w:r>
    </w:p>
    <w:p>
      <w:pPr>
        <w:pStyle w:val="Style15"/>
        <w:framePr w:wrap="none" w:vAnchor="page" w:hAnchor="page" w:x="2610" w:y="156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0" w:right="0" w:firstLine="0"/>
      </w:pPr>
      <w:bookmarkStart w:id="29" w:name="bookmark29"/>
      <w:r>
        <w:rPr>
          <w:lang w:val="cs-CZ" w:eastAsia="cs-CZ" w:bidi="cs-CZ"/>
          <w:w w:val="100"/>
          <w:spacing w:val="0"/>
          <w:color w:val="000000"/>
          <w:position w:val="0"/>
        </w:rPr>
        <w:t>Itl ENBRA</w:t>
      </w:r>
      <w:bookmarkEnd w:id="29"/>
    </w:p>
    <w:p>
      <w:pPr>
        <w:pStyle w:val="Style17"/>
        <w:framePr w:w="3701" w:h="432" w:hRule="exact" w:wrap="none" w:vAnchor="page" w:hAnchor="page" w:x="5989" w:y="156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9"/>
        </w:rPr>
        <w:t xml:space="preserve">ENBRA, a.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s„ OZ Karviná, Na Vyhlídce 1079, 735 06 Karviná</w:t>
      </w:r>
    </w:p>
    <w:p>
      <w:pPr>
        <w:pStyle w:val="Style17"/>
        <w:framePr w:w="3701" w:h="432" w:hRule="exact" w:wrap="none" w:vAnchor="page" w:hAnchor="page" w:x="5989" w:y="1567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9"/>
        </w:rPr>
        <w:t xml:space="preserve">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596 313 560 </w:t>
      </w:r>
      <w:r>
        <w:rPr>
          <w:rStyle w:val="CharStyle39"/>
        </w:rPr>
        <w:t xml:space="preserve">E </w:t>
      </w:r>
      <w:r>
        <w:fldChar w:fldCharType="begin"/>
      </w:r>
      <w:r>
        <w:rPr/>
        <w:instrText> HYPERLINK "mailto:karvina@enbra.cz"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karvina@enbra.cz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/>
        <w:instrText> HYPERLINK "http://www.enbra.cz"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www.enbra.cz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2639" w:y="9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SK/516600021</w:t>
      </w:r>
    </w:p>
    <w:p>
      <w:pPr>
        <w:pStyle w:val="Style11"/>
        <w:framePr w:wrap="none" w:vAnchor="page" w:hAnchor="page" w:x="9368" w:y="9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9/10</w:t>
      </w:r>
    </w:p>
    <w:p>
      <w:pPr>
        <w:pStyle w:val="Style9"/>
        <w:framePr w:w="7493" w:h="686" w:hRule="exact" w:wrap="none" w:vAnchor="page" w:hAnchor="page" w:x="2586" w:y="1665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všechny provedené práce a dodávky naší firmy Vám zajistíme záruční i pozáruční servis.</w:t>
      </w:r>
    </w:p>
    <w:p>
      <w:pPr>
        <w:pStyle w:val="Style9"/>
        <w:framePr w:w="7493" w:h="2956" w:hRule="exact" w:wrap="none" w:vAnchor="page" w:hAnchor="page" w:x="2586" w:y="2802"/>
        <w:widowControl w:val="0"/>
        <w:keepNext w:val="0"/>
        <w:keepLines w:val="0"/>
        <w:shd w:val="clear" w:color="auto" w:fill="auto"/>
        <w:bidi w:val="0"/>
        <w:jc w:val="left"/>
        <w:spacing w:before="0" w:after="204" w:line="3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Záruka se nevztahuje na stávající rádiomodul, který byl použit na nový/repasovaný vodoměr ER-AM.</w:t>
      </w:r>
    </w:p>
    <w:p>
      <w:pPr>
        <w:pStyle w:val="Style9"/>
        <w:framePr w:w="7493" w:h="2956" w:hRule="exact" w:wrap="none" w:vAnchor="page" w:hAnchor="page" w:x="2586" w:y="2802"/>
        <w:widowControl w:val="0"/>
        <w:keepNext w:val="0"/>
        <w:keepLines w:val="0"/>
        <w:shd w:val="clear" w:color="auto" w:fill="auto"/>
        <w:bidi w:val="0"/>
        <w:jc w:val="both"/>
        <w:spacing w:before="0" w:after="20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Záruka se nevztahuje na vady vzniklé poškozením nebo ovlivňováním vodoměru (např. při porušení metrologické nebo montážní plomby) a na nefunkčnost nebo ne</w:t>
        <w:softHyphen/>
        <w:t>přesnosti měření způsobené špatnou kvalitou rozvodů (inkrustace, usazeniny, nečis</w:t>
        <w:softHyphen/>
        <w:t>toty, špatný stav a provedení rozvodů apod.).</w:t>
      </w:r>
    </w:p>
    <w:p>
      <w:pPr>
        <w:pStyle w:val="Style9"/>
        <w:framePr w:w="7493" w:h="2956" w:hRule="exact" w:wrap="none" w:vAnchor="page" w:hAnchor="page" w:x="2586" w:y="2802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 všechny vodoměry poskytujeme rovněž plný záruční a pozáruční servis prostřed</w:t>
        <w:softHyphen/>
        <w:t xml:space="preserve">nictvím </w:t>
      </w:r>
      <w:r>
        <w:rPr>
          <w:rStyle w:val="CharStyle34"/>
        </w:rPr>
        <w:t>vlastního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Autorizovaného metrologického střediska K56 v Karviné.</w:t>
      </w:r>
    </w:p>
    <w:p>
      <w:pPr>
        <w:pStyle w:val="Style4"/>
        <w:numPr>
          <w:ilvl w:val="0"/>
          <w:numId w:val="3"/>
        </w:numPr>
        <w:framePr w:wrap="none" w:vAnchor="page" w:hAnchor="page" w:x="2586" w:y="7592"/>
        <w:tabs>
          <w:tab w:leader="none" w:pos="6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0" w:right="0" w:firstLine="0"/>
      </w:pPr>
      <w:bookmarkStart w:id="30" w:name="bookmark30"/>
      <w:r>
        <w:rPr>
          <w:lang w:val="cs-CZ" w:eastAsia="cs-CZ" w:bidi="cs-CZ"/>
          <w:w w:val="100"/>
          <w:spacing w:val="0"/>
          <w:color w:val="000000"/>
          <w:position w:val="0"/>
        </w:rPr>
        <w:t>Závěr a nabídka další spolupráce</w:t>
      </w:r>
      <w:bookmarkEnd w:id="30"/>
    </w:p>
    <w:p>
      <w:pPr>
        <w:pStyle w:val="Style9"/>
        <w:framePr w:w="7493" w:h="6336" w:hRule="exact" w:wrap="none" w:vAnchor="page" w:hAnchor="page" w:x="2586" w:y="8490"/>
        <w:widowControl w:val="0"/>
        <w:keepNext w:val="0"/>
        <w:keepLines w:val="0"/>
        <w:shd w:val="clear" w:color="auto" w:fill="auto"/>
        <w:bidi w:val="0"/>
        <w:jc w:val="both"/>
        <w:spacing w:before="0" w:after="20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Děkujeme za možnost zpracování této nabídky. Jsme připraveni být Vám nápomocni při konzultaci hledání nejefektivnějšího řešení a jsme připraveni provést k Vaší plné spokojenosti kvalitní dodávku díla.</w:t>
      </w:r>
    </w:p>
    <w:p>
      <w:pPr>
        <w:pStyle w:val="Style23"/>
        <w:framePr w:w="7493" w:h="6336" w:hRule="exact" w:wrap="none" w:vAnchor="page" w:hAnchor="page" w:x="2586" w:y="8490"/>
        <w:widowControl w:val="0"/>
        <w:keepNext w:val="0"/>
        <w:keepLines w:val="0"/>
        <w:shd w:val="clear" w:color="auto" w:fill="auto"/>
        <w:bidi w:val="0"/>
        <w:spacing w:before="0" w:after="20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Mimo uvedených činností Vám můžeme také nabídnout i součinnost vyplývající z našeho více jako dvacetiletého působení na trhu. Jedná se především pro bytový sektor o tyto služby v přijatelných cenových hladinách:</w:t>
      </w:r>
    </w:p>
    <w:p>
      <w:pPr>
        <w:pStyle w:val="Style9"/>
        <w:framePr w:w="7493" w:h="6336" w:hRule="exact" w:wrap="none" w:vAnchor="page" w:hAnchor="page" w:x="2586" w:y="8490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» metrologické ověřování, přezkoušení, opravy a čištění domovních vodoměrů, prů- tokoměrů a měřičů tepla všech výrobců a typů. Jsme Autorizované metrologické středisko s registrovaným označením K</w:t>
      </w:r>
      <w:r>
        <w:rPr>
          <w:lang w:val="cs-CZ" w:eastAsia="cs-CZ" w:bidi="cs-CZ"/>
          <w:vertAlign w:val="subscript"/>
          <w:w w:val="100"/>
          <w:spacing w:val="0"/>
          <w:color w:val="000000"/>
          <w:position w:val="0"/>
        </w:rPr>
        <w:t>56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9"/>
        <w:framePr w:w="7493" w:h="6336" w:hRule="exact" w:wrap="none" w:vAnchor="page" w:hAnchor="page" w:x="2586" w:y="8490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» dodávky a montáže bytových vodoměrů, měřičů tepla, indikátorů topných nákladů vč. provádění odečtu a rozúčtování</w:t>
      </w:r>
    </w:p>
    <w:p>
      <w:pPr>
        <w:pStyle w:val="Style9"/>
        <w:framePr w:w="7493" w:h="6336" w:hRule="exact" w:wrap="none" w:vAnchor="page" w:hAnchor="page" w:x="2586" w:y="8490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>» dodávky a montáže termostatických ventilů, regulaci a hydraulické vyvážení top</w:t>
        <w:softHyphen/>
        <w:t>ných větví</w:t>
      </w:r>
    </w:p>
    <w:p>
      <w:pPr>
        <w:pStyle w:val="Style9"/>
        <w:framePr w:w="7493" w:h="6336" w:hRule="exact" w:wrap="none" w:vAnchor="page" w:hAnchor="page" w:x="2586" w:y="8490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» rekonstrukce stoupaček a otopných systémů vč. dodávek nových radiátorů » odečty naměřených spotřeb tepla a vody - vizuální, rádiové, ethernet » pasportizaci otopných těles</w:t>
      </w:r>
    </w:p>
    <w:p>
      <w:pPr>
        <w:pStyle w:val="Style9"/>
        <w:framePr w:w="7493" w:h="6336" w:hRule="exact" w:wrap="none" w:vAnchor="page" w:hAnchor="page" w:x="2586" w:y="8490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» projekci a výstavbu domovních plynových kotelen, instalace tepelných čerpadel a solárních systémů pro bytové domy » projektování v oboru TZB a vytápění</w:t>
      </w:r>
    </w:p>
    <w:p>
      <w:pPr>
        <w:pStyle w:val="Style15"/>
        <w:framePr w:wrap="none" w:vAnchor="page" w:hAnchor="page" w:x="2586" w:y="156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" w:right="0" w:firstLine="0"/>
      </w:pPr>
      <w:bookmarkStart w:id="31" w:name="bookmark31"/>
      <w:r>
        <w:rPr>
          <w:lang w:val="cs-CZ" w:eastAsia="cs-CZ" w:bidi="cs-CZ"/>
          <w:w w:val="100"/>
          <w:spacing w:val="0"/>
          <w:color w:val="000000"/>
          <w:position w:val="0"/>
        </w:rPr>
        <w:t>lil ENBRA</w:t>
      </w:r>
      <w:bookmarkEnd w:id="31"/>
    </w:p>
    <w:p>
      <w:pPr>
        <w:pStyle w:val="Style17"/>
        <w:framePr w:w="3734" w:h="432" w:hRule="exact" w:wrap="none" w:vAnchor="page" w:hAnchor="page" w:x="5970" w:y="156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9"/>
        </w:rPr>
        <w:t xml:space="preserve">ENBRA, a. s.,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OZ Karviná, Na Vyhlídce 1079, 735 06 Karviná</w:t>
      </w:r>
    </w:p>
    <w:p>
      <w:pPr>
        <w:pStyle w:val="Style17"/>
        <w:framePr w:w="3734" w:h="432" w:hRule="exact" w:wrap="none" w:vAnchor="page" w:hAnchor="page" w:x="5970" w:y="156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9"/>
        </w:rPr>
        <w:t xml:space="preserve">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596 313 560 </w:t>
      </w:r>
      <w:r>
        <w:fldChar w:fldCharType="begin"/>
      </w:r>
      <w:r>
        <w:rPr/>
        <w:instrText> HYPERLINK "mailto:Ekarvina@enbra.cz"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Ekarvina@enbra.cz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/>
        <w:instrText> HYPERLINK "http://www.enbra.cz"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www.enbra.cz</w:t>
      </w:r>
      <w:r>
        <w:fldChar w:fldCharType="end"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rap="none" w:vAnchor="page" w:hAnchor="page" w:x="2687" w:y="9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č. SK/516600021</w:t>
      </w:r>
    </w:p>
    <w:p>
      <w:pPr>
        <w:pStyle w:val="Style11"/>
        <w:framePr w:wrap="none" w:vAnchor="page" w:hAnchor="page" w:x="9287" w:y="9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10/10</w:t>
      </w:r>
    </w:p>
    <w:p>
      <w:pPr>
        <w:pStyle w:val="Style9"/>
        <w:framePr w:wrap="none" w:vAnchor="page" w:hAnchor="page" w:x="2692" w:y="179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» provádění studií a návrhů tepelných zdrojů</w:t>
      </w:r>
    </w:p>
    <w:p>
      <w:pPr>
        <w:pStyle w:val="Style23"/>
        <w:framePr w:wrap="none" w:vAnchor="page" w:hAnchor="page" w:x="2677" w:y="312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Platnost nabídky: </w:t>
      </w:r>
      <w:r>
        <w:rPr>
          <w:rStyle w:val="CharStyle40"/>
          <w:b w:val="0"/>
          <w:bCs w:val="0"/>
        </w:rPr>
        <w:t>do 31.12.2018</w:t>
      </w:r>
    </w:p>
    <w:p>
      <w:pPr>
        <w:pStyle w:val="Style29"/>
        <w:framePr w:w="2818" w:h="2025" w:hRule="exact" w:wrap="none" w:vAnchor="page" w:hAnchor="page" w:x="6719" w:y="5201"/>
        <w:widowControl w:val="0"/>
        <w:keepNext w:val="0"/>
        <w:keepLines w:val="0"/>
        <w:shd w:val="clear" w:color="auto" w:fill="auto"/>
        <w:bidi w:val="0"/>
        <w:jc w:val="left"/>
        <w:spacing w:before="0" w:after="534"/>
        <w:ind w:left="0" w:right="0" w:firstLine="0"/>
      </w:pPr>
      <w:bookmarkStart w:id="32" w:name="bookmark32"/>
      <w:r>
        <w:rPr>
          <w:lang w:val="cs-CZ" w:eastAsia="cs-CZ" w:bidi="cs-CZ"/>
          <w:w w:val="100"/>
          <w:spacing w:val="0"/>
          <w:color w:val="000000"/>
          <w:position w:val="0"/>
        </w:rPr>
        <w:t>Miloš Zwias</w:t>
      </w:r>
      <w:bookmarkEnd w:id="32"/>
    </w:p>
    <w:p>
      <w:pPr>
        <w:pStyle w:val="Style9"/>
        <w:framePr w:w="2818" w:h="2025" w:hRule="exact" w:wrap="none" w:vAnchor="page" w:hAnchor="page" w:x="6719" w:y="5201"/>
        <w:widowControl w:val="0"/>
        <w:keepNext w:val="0"/>
        <w:keepLines w:val="0"/>
        <w:shd w:val="clear" w:color="auto" w:fill="auto"/>
        <w:bidi w:val="0"/>
        <w:jc w:val="left"/>
        <w:spacing w:before="0" w:after="0" w:line="30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ENBRA, a.s., provozovna Karviná T596322888 F596344280 M 737273485 E </w:t>
      </w:r>
      <w:r>
        <w:rPr>
          <w:rStyle w:val="CharStyle34"/>
        </w:rPr>
        <w:t xml:space="preserve">zwias(5&gt;enbra.cz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web: </w:t>
      </w:r>
      <w:r>
        <w:fldChar w:fldCharType="begin"/>
      </w:r>
      <w:r>
        <w:rPr/>
        <w:instrText> HYPERLINK "http://www.enbra.cz"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www.enbra.cz</w:t>
      </w:r>
      <w:r>
        <w:fldChar w:fldCharType="end"/>
      </w:r>
    </w:p>
    <w:p>
      <w:pPr>
        <w:pStyle w:val="Style29"/>
        <w:framePr w:w="3974" w:h="774" w:hRule="exact" w:wrap="none" w:vAnchor="page" w:hAnchor="page" w:x="2653" w:y="8508"/>
        <w:widowControl w:val="0"/>
        <w:keepNext w:val="0"/>
        <w:keepLines w:val="0"/>
        <w:shd w:val="clear" w:color="auto" w:fill="auto"/>
        <w:bidi w:val="0"/>
        <w:jc w:val="left"/>
        <w:spacing w:before="0" w:after="308"/>
        <w:ind w:left="0" w:right="0" w:firstLine="0"/>
      </w:pPr>
      <w:bookmarkStart w:id="33" w:name="bookmark33"/>
      <w:r>
        <w:rPr>
          <w:lang w:val="cs-CZ" w:eastAsia="cs-CZ" w:bidi="cs-CZ"/>
          <w:w w:val="100"/>
          <w:spacing w:val="0"/>
          <w:color w:val="000000"/>
          <w:position w:val="0"/>
        </w:rPr>
        <w:t>Přílohy nabídky:</w:t>
      </w:r>
      <w:bookmarkEnd w:id="33"/>
    </w:p>
    <w:p>
      <w:pPr>
        <w:pStyle w:val="Style9"/>
        <w:framePr w:w="3974" w:h="774" w:hRule="exact" w:wrap="none" w:vAnchor="page" w:hAnchor="page" w:x="2653" w:y="8508"/>
        <w:widowControl w:val="0"/>
        <w:keepNext w:val="0"/>
        <w:keepLines w:val="0"/>
        <w:shd w:val="clear" w:color="auto" w:fill="auto"/>
        <w:bidi w:val="0"/>
        <w:jc w:val="right"/>
        <w:spacing w:before="0" w:after="0" w:line="19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Prospekt k vodoměrům ENBRA ER-AM</w:t>
      </w:r>
    </w:p>
    <w:p>
      <w:pPr>
        <w:pStyle w:val="Style15"/>
        <w:framePr w:wrap="none" w:vAnchor="page" w:hAnchor="page" w:x="2624" w:y="156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34" w:name="bookmark34"/>
      <w:r>
        <w:rPr>
          <w:rStyle w:val="CharStyle41"/>
          <w:b w:val="0"/>
          <w:bCs w:val="0"/>
        </w:rPr>
        <w:t>(11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ENBRA</w:t>
      </w:r>
      <w:bookmarkEnd w:id="34"/>
    </w:p>
    <w:p>
      <w:pPr>
        <w:pStyle w:val="Style17"/>
        <w:framePr w:w="3696" w:h="432" w:hRule="exact" w:wrap="none" w:vAnchor="page" w:hAnchor="page" w:x="5994" w:y="156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9"/>
        </w:rPr>
        <w:t xml:space="preserve">ENBRA, a. s.,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OZ Karviná, Na Vyhlídce 1079, 735 06 Karviná</w:t>
      </w:r>
    </w:p>
    <w:p>
      <w:pPr>
        <w:pStyle w:val="Style17"/>
        <w:framePr w:w="3696" w:h="432" w:hRule="exact" w:wrap="none" w:vAnchor="page" w:hAnchor="page" w:x="5994" w:y="156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39"/>
        </w:rPr>
        <w:t xml:space="preserve">T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596 313 560 </w:t>
      </w:r>
      <w:r>
        <w:fldChar w:fldCharType="begin"/>
      </w:r>
      <w:r>
        <w:rPr/>
        <w:instrText> HYPERLINK "mailto:Ekarvina@enbra.cz"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Ekarvina@enbra.cz</w:t>
      </w:r>
      <w:r>
        <w:fldChar w:fldCharType="end"/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fldChar w:fldCharType="begin"/>
      </w:r>
      <w:r>
        <w:rPr/>
        <w:instrText> HYPERLINK "http://www.enbra.cz"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www.enbra.cz</w:t>
      </w:r>
      <w:r>
        <w:fldChar w:fldCharType="end"/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46"/>
        <w:szCs w:val="46"/>
        <w:rFonts w:ascii="Calibri" w:eastAsia="Calibri" w:hAnsi="Calibri" w:cs="Calibri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lang w:val="en-US" w:eastAsia="en-US" w:bidi="en-US"/>
      <w:b/>
      <w:bCs/>
      <w:i w:val="0"/>
      <w:iCs w:val="0"/>
      <w:u w:val="none"/>
      <w:strike w:val="0"/>
      <w:smallCaps w:val="0"/>
      <w:sz w:val="146"/>
      <w:szCs w:val="146"/>
      <w:rFonts w:ascii="KodchiangUPC" w:eastAsia="KodchiangUPC" w:hAnsi="KodchiangUPC" w:cs="KodchiangUPC"/>
    </w:rPr>
  </w:style>
  <w:style w:type="character" w:customStyle="1" w:styleId="CharStyle5">
    <w:name w:val="Heading #3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46"/>
      <w:szCs w:val="46"/>
      <w:rFonts w:ascii="Calibri" w:eastAsia="Calibri" w:hAnsi="Calibri" w:cs="Calibri"/>
    </w:rPr>
  </w:style>
  <w:style w:type="character" w:customStyle="1" w:styleId="CharStyle7">
    <w:name w:val="Body text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38"/>
      <w:szCs w:val="38"/>
      <w:rFonts w:ascii="Calibri" w:eastAsia="Calibri" w:hAnsi="Calibri" w:cs="Calibri"/>
    </w:rPr>
  </w:style>
  <w:style w:type="character" w:customStyle="1" w:styleId="CharStyle8">
    <w:name w:val="Body text (3) + 23 pt"/>
    <w:basedOn w:val="CharStyle7"/>
    <w:rPr>
      <w:lang w:val="cs-CZ" w:eastAsia="cs-CZ" w:bidi="cs-CZ"/>
      <w:sz w:val="46"/>
      <w:szCs w:val="46"/>
      <w:w w:val="100"/>
      <w:spacing w:val="0"/>
      <w:color w:val="000000"/>
      <w:position w:val="0"/>
    </w:rPr>
  </w:style>
  <w:style w:type="character" w:customStyle="1" w:styleId="CharStyle10">
    <w:name w:val="Body text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12">
    <w:name w:val="Header or footer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character" w:customStyle="1" w:styleId="CharStyle14">
    <w:name w:val="Table of contents_"/>
    <w:basedOn w:val="DefaultParagraphFont"/>
    <w:link w:val="TOC_3"/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16">
    <w:name w:val="Heading #2_"/>
    <w:basedOn w:val="DefaultParagraphFont"/>
    <w:link w:val="Style15"/>
    <w:rPr>
      <w:b/>
      <w:bCs/>
      <w:i w:val="0"/>
      <w:iCs w:val="0"/>
      <w:u w:val="none"/>
      <w:strike w:val="0"/>
      <w:smallCaps w:val="0"/>
      <w:sz w:val="64"/>
      <w:szCs w:val="64"/>
      <w:rFonts w:ascii="KodchiangUPC" w:eastAsia="KodchiangUPC" w:hAnsi="KodchiangUPC" w:cs="KodchiangUPC"/>
    </w:rPr>
  </w:style>
  <w:style w:type="character" w:customStyle="1" w:styleId="CharStyle18">
    <w:name w:val="Header or footer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character" w:customStyle="1" w:styleId="CharStyle19">
    <w:name w:val="Header or footer + Bold"/>
    <w:basedOn w:val="CharStyle1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0">
    <w:name w:val="Header or footer + 5.5 pt,Small Caps"/>
    <w:basedOn w:val="CharStyle18"/>
    <w:rPr>
      <w:lang w:val="cs-CZ" w:eastAsia="cs-CZ" w:bidi="cs-CZ"/>
      <w:smallCaps/>
      <w:sz w:val="11"/>
      <w:szCs w:val="11"/>
      <w:w w:val="100"/>
      <w:spacing w:val="0"/>
      <w:color w:val="000000"/>
      <w:position w:val="0"/>
    </w:rPr>
  </w:style>
  <w:style w:type="character" w:customStyle="1" w:styleId="CharStyle22">
    <w:name w:val="Heading #4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30"/>
      <w:szCs w:val="30"/>
      <w:rFonts w:ascii="Calibri" w:eastAsia="Calibri" w:hAnsi="Calibri" w:cs="Calibri"/>
    </w:rPr>
  </w:style>
  <w:style w:type="character" w:customStyle="1" w:styleId="CharStyle24">
    <w:name w:val="Body text (4)_"/>
    <w:basedOn w:val="DefaultParagraphFont"/>
    <w:link w:val="Style23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26">
    <w:name w:val="Body text (5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character" w:customStyle="1" w:styleId="CharStyle27">
    <w:name w:val="Body text (5) + Small Caps"/>
    <w:basedOn w:val="CharStyle26"/>
    <w:rPr>
      <w:lang w:val="cs-CZ" w:eastAsia="cs-CZ" w:bidi="cs-CZ"/>
      <w:smallCaps/>
      <w:w w:val="100"/>
      <w:spacing w:val="0"/>
      <w:color w:val="000000"/>
      <w:position w:val="0"/>
    </w:rPr>
  </w:style>
  <w:style w:type="character" w:customStyle="1" w:styleId="CharStyle28">
    <w:name w:val="Body text (5) + 7.5 pt"/>
    <w:basedOn w:val="CharStyle26"/>
    <w:rPr>
      <w:lang w:val="cs-CZ" w:eastAsia="cs-CZ" w:bidi="cs-CZ"/>
      <w:sz w:val="15"/>
      <w:szCs w:val="15"/>
      <w:w w:val="100"/>
      <w:spacing w:val="0"/>
      <w:color w:val="000000"/>
      <w:position w:val="0"/>
    </w:rPr>
  </w:style>
  <w:style w:type="character" w:customStyle="1" w:styleId="CharStyle30">
    <w:name w:val="Heading #5_"/>
    <w:basedOn w:val="DefaultParagraphFont"/>
    <w:link w:val="Style29"/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32">
    <w:name w:val="Body text (6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20"/>
    </w:rPr>
  </w:style>
  <w:style w:type="character" w:customStyle="1" w:styleId="CharStyle33">
    <w:name w:val="Body text (6)"/>
    <w:basedOn w:val="CharStyle32"/>
    <w:rPr>
      <w:lang w:val="cs-CZ" w:eastAsia="cs-CZ" w:bidi="cs-CZ"/>
      <w:u w:val="single"/>
      <w:w w:val="100"/>
      <w:color w:val="000000"/>
      <w:position w:val="0"/>
    </w:rPr>
  </w:style>
  <w:style w:type="character" w:customStyle="1" w:styleId="CharStyle34">
    <w:name w:val="Body text (2)"/>
    <w:basedOn w:val="CharStyle10"/>
    <w:rPr>
      <w:lang w:val="cs-CZ" w:eastAsia="cs-CZ" w:bidi="cs-CZ"/>
      <w:u w:val="single"/>
      <w:w w:val="100"/>
      <w:spacing w:val="0"/>
      <w:color w:val="000000"/>
      <w:position w:val="0"/>
    </w:rPr>
  </w:style>
  <w:style w:type="character" w:customStyle="1" w:styleId="CharStyle35">
    <w:name w:val="Heading #2 + Arial,21 pt,Italic"/>
    <w:basedOn w:val="CharStyle16"/>
    <w:rPr>
      <w:lang w:val="cs-CZ" w:eastAsia="cs-CZ" w:bidi="cs-CZ"/>
      <w:i/>
      <w:iCs/>
      <w:sz w:val="42"/>
      <w:szCs w:val="42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7">
    <w:name w:val="Body text (7)_"/>
    <w:basedOn w:val="DefaultParagraphFont"/>
    <w:link w:val="Style36"/>
    <w:rPr>
      <w:b w:val="0"/>
      <w:bCs w:val="0"/>
      <w:i/>
      <w:iCs/>
      <w:u w:val="none"/>
      <w:strike w:val="0"/>
      <w:smallCaps w:val="0"/>
      <w:sz w:val="21"/>
      <w:szCs w:val="21"/>
      <w:rFonts w:ascii="Calibri" w:eastAsia="Calibri" w:hAnsi="Calibri" w:cs="Calibri"/>
    </w:rPr>
  </w:style>
  <w:style w:type="character" w:customStyle="1" w:styleId="CharStyle38">
    <w:name w:val="Body text (7) + Not Italic"/>
    <w:basedOn w:val="CharStyle37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9">
    <w:name w:val="Header or footer + 5.5 pt"/>
    <w:basedOn w:val="CharStyle18"/>
    <w:rPr>
      <w:lang w:val="cs-CZ" w:eastAsia="cs-CZ" w:bidi="cs-CZ"/>
      <w:sz w:val="11"/>
      <w:szCs w:val="11"/>
      <w:w w:val="100"/>
      <w:spacing w:val="0"/>
      <w:color w:val="000000"/>
      <w:position w:val="0"/>
    </w:rPr>
  </w:style>
  <w:style w:type="character" w:customStyle="1" w:styleId="CharStyle40">
    <w:name w:val="Body text (4) + Not Bold"/>
    <w:basedOn w:val="CharStyle24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1">
    <w:name w:val="Heading #2 + Not Bold"/>
    <w:basedOn w:val="CharStyle16"/>
    <w:rPr>
      <w:lang w:val="cs-CZ" w:eastAsia="cs-CZ" w:bidi="cs-CZ"/>
      <w:b/>
      <w:bCs/>
      <w:sz w:val="64"/>
      <w:szCs w:val="64"/>
      <w:w w:val="100"/>
      <w:spacing w:val="0"/>
      <w:color w:val="000000"/>
      <w:position w:val="0"/>
    </w:rPr>
  </w:style>
  <w:style w:type="character" w:customStyle="1" w:styleId="CharStyle42">
    <w:name w:val="Heading #5 + Arial,9.5 pt"/>
    <w:basedOn w:val="CharStyle30"/>
    <w:rPr>
      <w:lang w:val="cs-CZ" w:eastAsia="cs-CZ" w:bidi="cs-CZ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3">
    <w:name w:val="Body text (2) + Spacing 1 pt"/>
    <w:basedOn w:val="CharStyle10"/>
    <w:rPr>
      <w:lang w:val="cs-CZ" w:eastAsia="cs-CZ" w:bidi="cs-CZ"/>
      <w:w w:val="100"/>
      <w:spacing w:val="30"/>
      <w:color w:val="000000"/>
      <w:position w:val="0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after="820" w:line="96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146"/>
      <w:szCs w:val="146"/>
      <w:rFonts w:ascii="KodchiangUPC" w:eastAsia="KodchiangUPC" w:hAnsi="KodchiangUPC" w:cs="KodchiangUPC"/>
    </w:rPr>
  </w:style>
  <w:style w:type="paragraph" w:customStyle="1" w:styleId="Style4">
    <w:name w:val="Heading #3"/>
    <w:basedOn w:val="Normal"/>
    <w:link w:val="CharStyle5"/>
    <w:pPr>
      <w:widowControl w:val="0"/>
      <w:shd w:val="clear" w:color="auto" w:fill="FFFFFF"/>
      <w:outlineLvl w:val="2"/>
      <w:spacing w:before="820" w:line="782" w:lineRule="exact"/>
      <w:ind w:hanging="780"/>
    </w:pPr>
    <w:rPr>
      <w:b w:val="0"/>
      <w:bCs w:val="0"/>
      <w:i w:val="0"/>
      <w:iCs w:val="0"/>
      <w:u w:val="none"/>
      <w:strike w:val="0"/>
      <w:smallCaps w:val="0"/>
      <w:sz w:val="46"/>
      <w:szCs w:val="46"/>
      <w:rFonts w:ascii="Calibri" w:eastAsia="Calibri" w:hAnsi="Calibri" w:cs="Calibri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jc w:val="both"/>
      <w:spacing w:line="47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Calibri" w:eastAsia="Calibri" w:hAnsi="Calibri" w:cs="Calibri"/>
    </w:rPr>
  </w:style>
  <w:style w:type="paragraph" w:customStyle="1" w:styleId="Style9">
    <w:name w:val="Body text (2)"/>
    <w:basedOn w:val="Normal"/>
    <w:link w:val="CharStyle10"/>
    <w:pPr>
      <w:widowControl w:val="0"/>
      <w:shd w:val="clear" w:color="auto" w:fill="FFFFFF"/>
      <w:spacing w:before="7240" w:line="278" w:lineRule="exact"/>
      <w:ind w:hanging="48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11">
    <w:name w:val="Header or footer (2)"/>
    <w:basedOn w:val="Normal"/>
    <w:link w:val="CharStyle12"/>
    <w:pPr>
      <w:widowControl w:val="0"/>
      <w:shd w:val="clear" w:color="auto" w:fill="FFFFFF"/>
      <w:spacing w:line="19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alibri" w:eastAsia="Calibri" w:hAnsi="Calibri" w:cs="Calibri"/>
    </w:rPr>
  </w:style>
  <w:style w:type="paragraph" w:styleId="TOC_3">
    <w:name w:val="toc 3"/>
    <w:basedOn w:val="Normal"/>
    <w:link w:val="CharStyle14"/>
    <w:autoRedefine/>
    <w:pPr>
      <w:widowControl w:val="0"/>
      <w:shd w:val="clear" w:color="auto" w:fill="FFFFFF"/>
      <w:spacing w:before="480" w:after="180" w:line="19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15">
    <w:name w:val="Heading #2"/>
    <w:basedOn w:val="Normal"/>
    <w:link w:val="CharStyle16"/>
    <w:pPr>
      <w:widowControl w:val="0"/>
      <w:shd w:val="clear" w:color="auto" w:fill="FFFFFF"/>
      <w:outlineLvl w:val="1"/>
      <w:spacing w:before="7100" w:line="446" w:lineRule="exact"/>
    </w:pPr>
    <w:rPr>
      <w:b/>
      <w:bCs/>
      <w:i w:val="0"/>
      <w:iCs w:val="0"/>
      <w:u w:val="none"/>
      <w:strike w:val="0"/>
      <w:smallCaps w:val="0"/>
      <w:sz w:val="64"/>
      <w:szCs w:val="64"/>
      <w:rFonts w:ascii="KodchiangUPC" w:eastAsia="KodchiangUPC" w:hAnsi="KodchiangUPC" w:cs="KodchiangUPC"/>
    </w:rPr>
  </w:style>
  <w:style w:type="paragraph" w:customStyle="1" w:styleId="Style17">
    <w:name w:val="Header or footer"/>
    <w:basedOn w:val="Normal"/>
    <w:link w:val="CharStyle18"/>
    <w:pPr>
      <w:widowControl w:val="0"/>
      <w:shd w:val="clear" w:color="auto" w:fill="FFFFFF"/>
      <w:spacing w:line="187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Calibri" w:eastAsia="Calibri" w:hAnsi="Calibri" w:cs="Calibri"/>
    </w:rPr>
  </w:style>
  <w:style w:type="paragraph" w:customStyle="1" w:styleId="Style21">
    <w:name w:val="Heading #4"/>
    <w:basedOn w:val="Normal"/>
    <w:link w:val="CharStyle22"/>
    <w:pPr>
      <w:widowControl w:val="0"/>
      <w:shd w:val="clear" w:color="auto" w:fill="FFFFFF"/>
      <w:outlineLvl w:val="3"/>
      <w:spacing w:before="420" w:after="260" w:line="268" w:lineRule="exact"/>
      <w:ind w:hanging="480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Calibri" w:eastAsia="Calibri" w:hAnsi="Calibri" w:cs="Calibri"/>
    </w:rPr>
  </w:style>
  <w:style w:type="paragraph" w:customStyle="1" w:styleId="Style23">
    <w:name w:val="Body text (4)"/>
    <w:basedOn w:val="Normal"/>
    <w:link w:val="CharStyle24"/>
    <w:pPr>
      <w:widowControl w:val="0"/>
      <w:shd w:val="clear" w:color="auto" w:fill="FFFFFF"/>
      <w:jc w:val="both"/>
      <w:spacing w:before="260" w:line="278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25">
    <w:name w:val="Body text (5)"/>
    <w:basedOn w:val="Normal"/>
    <w:link w:val="CharStyle26"/>
    <w:pPr>
      <w:widowControl w:val="0"/>
      <w:shd w:val="clear" w:color="auto" w:fill="FFFFFF"/>
      <w:jc w:val="both"/>
      <w:spacing w:after="680" w:line="278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Calibri" w:eastAsia="Calibri" w:hAnsi="Calibri" w:cs="Calibri"/>
    </w:rPr>
  </w:style>
  <w:style w:type="paragraph" w:customStyle="1" w:styleId="Style29">
    <w:name w:val="Heading #5"/>
    <w:basedOn w:val="Normal"/>
    <w:link w:val="CharStyle30"/>
    <w:pPr>
      <w:widowControl w:val="0"/>
      <w:shd w:val="clear" w:color="auto" w:fill="FFFFFF"/>
      <w:jc w:val="both"/>
      <w:outlineLvl w:val="4"/>
      <w:spacing w:before="260" w:after="140" w:line="20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customStyle="1" w:styleId="Style31">
    <w:name w:val="Body text (6)"/>
    <w:basedOn w:val="Normal"/>
    <w:link w:val="CharStyle32"/>
    <w:pPr>
      <w:widowControl w:val="0"/>
      <w:shd w:val="clear" w:color="auto" w:fill="FFFFFF"/>
      <w:jc w:val="both"/>
      <w:spacing w:after="140" w:line="212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  <w:spacing w:val="20"/>
    </w:rPr>
  </w:style>
  <w:style w:type="paragraph" w:customStyle="1" w:styleId="Style36">
    <w:name w:val="Body text (7)"/>
    <w:basedOn w:val="Normal"/>
    <w:link w:val="CharStyle37"/>
    <w:pPr>
      <w:widowControl w:val="0"/>
      <w:shd w:val="clear" w:color="auto" w:fill="FFFFFF"/>
      <w:jc w:val="both"/>
      <w:spacing w:before="220" w:after="100" w:line="200" w:lineRule="exact"/>
      <w:ind w:hanging="480"/>
    </w:pPr>
    <w:rPr>
      <w:b w:val="0"/>
      <w:bCs w:val="0"/>
      <w:i/>
      <w:iCs/>
      <w:u w:val="none"/>
      <w:strike w:val="0"/>
      <w:smallCaps w:val="0"/>
      <w:sz w:val="21"/>
      <w:szCs w:val="21"/>
      <w:rFonts w:ascii="Calibri" w:eastAsia="Calibri" w:hAnsi="Calibri" w:cs="Calibri"/>
    </w:rPr>
  </w:style>
  <w:style w:type="paragraph" w:styleId="TOC_4">
    <w:name w:val="toc 4"/>
    <w:basedOn w:val="Normal"/>
    <w:link w:val="CharStyle14"/>
    <w:autoRedefine/>
    <w:pPr>
      <w:widowControl w:val="0"/>
      <w:shd w:val="clear" w:color="auto" w:fill="FFFFFF"/>
      <w:spacing w:before="480" w:after="180" w:line="19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