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58" w:rsidRDefault="00C27258" w:rsidP="00C27258">
      <w:pPr>
        <w:spacing w:after="0" w:line="240" w:lineRule="auto"/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DB7E1A" wp14:editId="018191CD">
            <wp:simplePos x="0" y="0"/>
            <wp:positionH relativeFrom="column">
              <wp:posOffset>-109220</wp:posOffset>
            </wp:positionH>
            <wp:positionV relativeFrom="paragraph">
              <wp:posOffset>-128270</wp:posOffset>
            </wp:positionV>
            <wp:extent cx="1012190" cy="1101725"/>
            <wp:effectExtent l="0" t="0" r="0" b="3175"/>
            <wp:wrapNone/>
            <wp:docPr id="8" name="Obrázek 8" descr="Popis: C:\Documents and Settings\ředitelna\Local Settings\Temporary Internet Files\Content.Word\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ředitelna\Local Settings\Temporary Internet Files\Content.Word\log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B050"/>
          <w:sz w:val="24"/>
          <w:szCs w:val="24"/>
        </w:rPr>
        <w:t xml:space="preserve">          </w:t>
      </w:r>
      <w:r>
        <w:rPr>
          <w:b/>
          <w:color w:val="000000" w:themeColor="text1"/>
          <w:sz w:val="28"/>
          <w:szCs w:val="28"/>
        </w:rPr>
        <w:t>Dům sociálních služeb Návojná, příspěvková organizace</w:t>
      </w:r>
    </w:p>
    <w:p w:rsidR="00C27258" w:rsidRDefault="00C27258" w:rsidP="00C27258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              </w:t>
      </w:r>
      <w:r>
        <w:rPr>
          <w:color w:val="000000" w:themeColor="text1"/>
          <w:sz w:val="24"/>
          <w:szCs w:val="24"/>
        </w:rPr>
        <w:t xml:space="preserve">Návojná č. 100, 766 32 Nedašov,  IČ 70850852 </w:t>
      </w:r>
    </w:p>
    <w:p w:rsidR="00C27258" w:rsidRDefault="00C27258" w:rsidP="00C27258">
      <w:pPr>
        <w:spacing w:after="0" w:line="240" w:lineRule="auto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              </w:t>
      </w:r>
      <w:hyperlink r:id="rId5" w:history="1">
        <w:r>
          <w:rPr>
            <w:rStyle w:val="Hypertextovodkaz"/>
            <w:color w:val="000000" w:themeColor="text1"/>
            <w:sz w:val="24"/>
            <w:szCs w:val="24"/>
          </w:rPr>
          <w:t>www.dssnavojna.cz</w:t>
        </w:r>
      </w:hyperlink>
      <w:r>
        <w:rPr>
          <w:color w:val="000000" w:themeColor="text1"/>
          <w:sz w:val="24"/>
          <w:szCs w:val="24"/>
        </w:rPr>
        <w:t xml:space="preserve">,  tel. 577335437, ID </w:t>
      </w:r>
      <w:proofErr w:type="spellStart"/>
      <w:proofErr w:type="gramStart"/>
      <w:r>
        <w:rPr>
          <w:color w:val="000000" w:themeColor="text1"/>
          <w:sz w:val="24"/>
          <w:szCs w:val="24"/>
        </w:rPr>
        <w:t>dat.schr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yndvakw</w:t>
      </w:r>
      <w:proofErr w:type="spellEnd"/>
      <w:r>
        <w:rPr>
          <w:color w:val="00B050"/>
          <w:sz w:val="24"/>
          <w:szCs w:val="24"/>
        </w:rPr>
        <w:t xml:space="preserve">                                                                                        </w:t>
      </w:r>
    </w:p>
    <w:p w:rsidR="00C27258" w:rsidRDefault="00C27258" w:rsidP="00C27258">
      <w:pPr>
        <w:spacing w:after="0" w:line="240" w:lineRule="auto"/>
      </w:pPr>
    </w:p>
    <w:p w:rsidR="00C27258" w:rsidRDefault="00C27258" w:rsidP="00C27258"/>
    <w:p w:rsidR="007410F7" w:rsidRDefault="007410F7" w:rsidP="00C27258"/>
    <w:p w:rsidR="00DF6535" w:rsidRPr="00DF6535" w:rsidRDefault="002F32BD" w:rsidP="00DF6535">
      <w:pPr>
        <w:pStyle w:val="Normlnweb"/>
        <w:jc w:val="center"/>
      </w:pPr>
      <w:r>
        <w:rPr>
          <w:rStyle w:val="Siln"/>
        </w:rPr>
        <w:t>SMLOUVA O DÍLO </w:t>
      </w:r>
    </w:p>
    <w:p w:rsidR="002F32BD" w:rsidRPr="00DF6535" w:rsidRDefault="006046B5" w:rsidP="002F32BD">
      <w:pPr>
        <w:pStyle w:val="Normlnweb"/>
        <w:rPr>
          <w:b/>
        </w:rPr>
      </w:pPr>
      <w:r w:rsidRPr="00BC25DA">
        <w:rPr>
          <w:b/>
        </w:rPr>
        <w:t>DSS Návojná p.</w:t>
      </w:r>
      <w:r w:rsidR="004731D7">
        <w:rPr>
          <w:b/>
        </w:rPr>
        <w:t xml:space="preserve"> </w:t>
      </w:r>
      <w:r w:rsidRPr="00BC25DA">
        <w:rPr>
          <w:b/>
        </w:rPr>
        <w:t>o.</w:t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</w:r>
      <w:r w:rsidR="00DF6535">
        <w:rPr>
          <w:b/>
        </w:rPr>
        <w:tab/>
        <w:t xml:space="preserve">      </w:t>
      </w:r>
      <w:r w:rsidR="00DF6535">
        <w:rPr>
          <w:color w:val="000000" w:themeColor="text1"/>
        </w:rPr>
        <w:t>IČ 70850852</w:t>
      </w:r>
      <w:r w:rsidR="002F32BD">
        <w:br/>
      </w:r>
      <w:r>
        <w:t>Návojná 100</w:t>
      </w:r>
      <w:r w:rsidR="002F32BD">
        <w:br/>
      </w:r>
      <w:r>
        <w:t xml:space="preserve">766 32 Nedašov </w:t>
      </w:r>
      <w:r w:rsidR="002F32BD">
        <w:br/>
        <w:t>(dále je „Objednatel“)</w:t>
      </w:r>
    </w:p>
    <w:p w:rsidR="002F32BD" w:rsidRDefault="002F32BD" w:rsidP="002F32BD">
      <w:pPr>
        <w:pStyle w:val="Normlnweb"/>
      </w:pPr>
      <w:r>
        <w:t>a</w:t>
      </w:r>
    </w:p>
    <w:p w:rsidR="002F32BD" w:rsidRDefault="00BC25DA" w:rsidP="002F32BD">
      <w:pPr>
        <w:pStyle w:val="Normlnweb"/>
      </w:pPr>
      <w:r>
        <w:rPr>
          <w:rStyle w:val="Siln"/>
        </w:rPr>
        <w:t>Ladislav Novák</w:t>
      </w:r>
      <w:r w:rsidR="002F32BD">
        <w:rPr>
          <w:b/>
          <w:bCs/>
        </w:rPr>
        <w:br/>
      </w:r>
      <w:r w:rsidR="002F32BD">
        <w:t xml:space="preserve">IČ: </w:t>
      </w:r>
      <w:r w:rsidR="00712511" w:rsidRPr="00712511">
        <w:t>65359607</w:t>
      </w:r>
      <w:r w:rsidR="002F32BD">
        <w:br/>
      </w:r>
      <w:r>
        <w:t>Nedašov 375</w:t>
      </w:r>
      <w:r w:rsidR="002F32BD">
        <w:br/>
      </w:r>
      <w:r>
        <w:t>766 32 Nedašov</w:t>
      </w:r>
      <w:r w:rsidR="002F32BD">
        <w:rPr>
          <w:b/>
          <w:bCs/>
        </w:rPr>
        <w:br/>
      </w:r>
      <w:r w:rsidR="002F32BD">
        <w:t>(dále jen „</w:t>
      </w:r>
      <w:r w:rsidR="002F32BD">
        <w:rPr>
          <w:rStyle w:val="Siln"/>
        </w:rPr>
        <w:t>zhotovitel</w:t>
      </w:r>
      <w:r w:rsidR="002F32BD">
        <w:t>„)</w:t>
      </w:r>
    </w:p>
    <w:p w:rsidR="002F32BD" w:rsidRDefault="002F32BD" w:rsidP="002F32BD">
      <w:pPr>
        <w:pStyle w:val="Normlnweb"/>
      </w:pPr>
      <w:r>
        <w:t>uzavírají níže uvedeného dne, měsíce a roku tuto</w:t>
      </w:r>
    </w:p>
    <w:p w:rsidR="002F32BD" w:rsidRDefault="002F32BD" w:rsidP="002F32BD">
      <w:pPr>
        <w:pStyle w:val="Normlnweb"/>
      </w:pPr>
      <w:r>
        <w:t> </w:t>
      </w:r>
    </w:p>
    <w:p w:rsidR="002F32BD" w:rsidRDefault="002F32BD" w:rsidP="002F32BD">
      <w:pPr>
        <w:pStyle w:val="Normlnweb"/>
        <w:jc w:val="center"/>
      </w:pPr>
      <w:r>
        <w:rPr>
          <w:rStyle w:val="Siln"/>
        </w:rPr>
        <w:t xml:space="preserve">SMLOUVU O </w:t>
      </w:r>
      <w:r w:rsidR="006046B5">
        <w:rPr>
          <w:rStyle w:val="Siln"/>
        </w:rPr>
        <w:t>PROVEDENÍ REKONSTRUKCE PODLAHOVÉ KRYTINY</w:t>
      </w:r>
      <w:r>
        <w:rPr>
          <w:b/>
          <w:bCs/>
        </w:rPr>
        <w:br/>
      </w:r>
      <w:r>
        <w:t>dle § 2586 a násl. zákona č. 89/2012 Sb., občanský zákoník, ve znění pozdějších předpisů</w:t>
      </w:r>
      <w:r>
        <w:br/>
        <w:t>(dále jen „Smlouva“)</w:t>
      </w:r>
    </w:p>
    <w:p w:rsidR="002F32BD" w:rsidRDefault="002F32BD" w:rsidP="002F32BD">
      <w:pPr>
        <w:pStyle w:val="Normlnweb"/>
      </w:pPr>
      <w:r>
        <w:t> </w:t>
      </w:r>
    </w:p>
    <w:p w:rsidR="002F32BD" w:rsidRDefault="002F32BD" w:rsidP="002F32BD">
      <w:pPr>
        <w:pStyle w:val="Normlnweb"/>
      </w:pPr>
      <w:r>
        <w:rPr>
          <w:rStyle w:val="Siln"/>
        </w:rPr>
        <w:t>1. Předmět smlouvy</w:t>
      </w:r>
    </w:p>
    <w:p w:rsidR="00F56D15" w:rsidRDefault="002F32BD" w:rsidP="002F32BD">
      <w:pPr>
        <w:pStyle w:val="Normlnweb"/>
      </w:pPr>
      <w:r>
        <w:t xml:space="preserve">1.1. Předmětem této Smlouvy je závazek </w:t>
      </w:r>
      <w:r w:rsidR="00F56D15">
        <w:t>provedení rekonstrukce podlahové krytiny ve společné jídelně budovy DSS Návojná</w:t>
      </w:r>
      <w:r w:rsidR="00596904">
        <w:t xml:space="preserve"> o celkové rozloze 122 m</w:t>
      </w:r>
      <w:r w:rsidR="00596904">
        <w:rPr>
          <w:vertAlign w:val="superscript"/>
        </w:rPr>
        <w:t>2</w:t>
      </w:r>
      <w:r w:rsidR="00F56D15">
        <w:t>. Součástí předmětu smlouvy je dodávka materiálů a kompletní pokládka podlahové krytiny.</w:t>
      </w:r>
    </w:p>
    <w:p w:rsidR="002F32BD" w:rsidRDefault="002F32BD" w:rsidP="002F32BD">
      <w:pPr>
        <w:pStyle w:val="Normlnweb"/>
      </w:pPr>
      <w:r>
        <w:t xml:space="preserve">1.2. </w:t>
      </w:r>
      <w:r w:rsidR="00F56D15">
        <w:t>Použitý materiál bude dle výběru objed</w:t>
      </w:r>
      <w:r w:rsidR="002F43EF">
        <w:t>natele dlažba béžová pololesklá v základních rozměrech 600 x 600mm</w:t>
      </w:r>
      <w:r w:rsidR="00F56D15">
        <w:t xml:space="preserve">. </w:t>
      </w:r>
      <w:r>
        <w:t xml:space="preserve">Uvedený materiál dodá </w:t>
      </w:r>
      <w:r w:rsidR="002F43EF">
        <w:t>zhotovitel</w:t>
      </w:r>
      <w:r>
        <w:t> a je zahrnut v ceně díla. Objednatel se zavazuje uhradit zhotoviteli cenu dle čl. 4 této smlouvy.</w:t>
      </w:r>
    </w:p>
    <w:p w:rsidR="002F32BD" w:rsidRDefault="002F32BD" w:rsidP="002F32BD">
      <w:pPr>
        <w:pStyle w:val="Normlnweb"/>
      </w:pPr>
      <w:r>
        <w:rPr>
          <w:rStyle w:val="Siln"/>
        </w:rPr>
        <w:t>2. Čas a místo plnění</w:t>
      </w:r>
    </w:p>
    <w:p w:rsidR="002F32BD" w:rsidRDefault="002F32BD" w:rsidP="002F32BD">
      <w:pPr>
        <w:pStyle w:val="Normlnweb"/>
      </w:pPr>
      <w:r>
        <w:t xml:space="preserve">2.1. </w:t>
      </w:r>
      <w:r w:rsidR="002F43EF">
        <w:t>Pokládky bude provedena</w:t>
      </w:r>
      <w:r w:rsidR="00FD18CB">
        <w:t xml:space="preserve"> u objednatele do 30</w:t>
      </w:r>
      <w:r w:rsidR="00D70367">
        <w:t>. 11</w:t>
      </w:r>
      <w:r w:rsidR="00BC25DA">
        <w:t>. 2018</w:t>
      </w:r>
      <w:r>
        <w:t xml:space="preserve"> na adrese </w:t>
      </w:r>
      <w:r w:rsidR="002F43EF">
        <w:t>Návojná 100</w:t>
      </w:r>
      <w:r>
        <w:t xml:space="preserve">. Přesný termín </w:t>
      </w:r>
      <w:r w:rsidR="002F43EF">
        <w:t>realizace</w:t>
      </w:r>
      <w:r>
        <w:t xml:space="preserve"> bude upřesněn na základě písemného oznámení zhotovitele.</w:t>
      </w:r>
    </w:p>
    <w:p w:rsidR="002F32BD" w:rsidRDefault="002F32BD" w:rsidP="002F32BD">
      <w:pPr>
        <w:pStyle w:val="Normlnweb"/>
      </w:pPr>
      <w:r>
        <w:lastRenderedPageBreak/>
        <w:t>2.2 V</w:t>
      </w:r>
      <w:r w:rsidR="007E2DF6">
        <w:t> </w:t>
      </w:r>
      <w:r>
        <w:t>případě</w:t>
      </w:r>
      <w:r w:rsidR="007E2DF6">
        <w:t xml:space="preserve"> jakéhokoliv posunu termínu plnění této smlouvy, je třeba vzájemné dohody obou stran této smlouvy. </w:t>
      </w:r>
    </w:p>
    <w:p w:rsidR="002F32BD" w:rsidRDefault="002F32BD" w:rsidP="002F32BD">
      <w:pPr>
        <w:pStyle w:val="Normlnweb"/>
      </w:pPr>
      <w:r>
        <w:rPr>
          <w:rStyle w:val="Siln"/>
        </w:rPr>
        <w:t>3. Povinnosti objednatele</w:t>
      </w:r>
    </w:p>
    <w:p w:rsidR="002F32BD" w:rsidRDefault="002F32BD" w:rsidP="002F32BD">
      <w:pPr>
        <w:pStyle w:val="Normlnweb"/>
      </w:pPr>
      <w:r>
        <w:t xml:space="preserve">3.1. Objednatel předá zhotoviteli </w:t>
      </w:r>
      <w:r w:rsidR="007E2DF6">
        <w:t>prostor k pokládce poté, co sám zajistí demontáž původní podlahové krytiny, zbavený všech nečistot.</w:t>
      </w:r>
    </w:p>
    <w:p w:rsidR="002F32BD" w:rsidRDefault="002F32BD" w:rsidP="002F32BD">
      <w:pPr>
        <w:pStyle w:val="Normlnweb"/>
      </w:pPr>
      <w:r>
        <w:rPr>
          <w:rStyle w:val="Siln"/>
        </w:rPr>
        <w:t>4. Povinnosti zhotovitele</w:t>
      </w:r>
    </w:p>
    <w:p w:rsidR="002F32BD" w:rsidRDefault="002F32BD" w:rsidP="002F32BD">
      <w:pPr>
        <w:pStyle w:val="Normlnweb"/>
      </w:pPr>
      <w:r>
        <w:t xml:space="preserve">4.1. Zhotovitel </w:t>
      </w:r>
      <w:r w:rsidR="003E41D1">
        <w:t>si sám vyrovná podklad před pokládkou dlažby nivelační stěrkou.</w:t>
      </w:r>
    </w:p>
    <w:p w:rsidR="002F32BD" w:rsidRDefault="002F32BD" w:rsidP="002F32BD">
      <w:pPr>
        <w:pStyle w:val="Normlnweb"/>
      </w:pPr>
      <w:r>
        <w:t>4.2. Zhotovitel je povi</w:t>
      </w:r>
      <w:r w:rsidR="003E41D1">
        <w:t>nen zhotovit předmět Smlouvy</w:t>
      </w:r>
      <w:r w:rsidR="00F71861">
        <w:t xml:space="preserve"> sám, nebo pod svým osobním vedením</w:t>
      </w:r>
      <w:r w:rsidR="003E41D1">
        <w:t xml:space="preserve"> </w:t>
      </w:r>
      <w:r w:rsidR="00F71861">
        <w:t xml:space="preserve">/§ 2617 zákona č. 89/2012 Sb./ </w:t>
      </w:r>
      <w:r w:rsidR="003E41D1">
        <w:t>dle platných technologických postupů</w:t>
      </w:r>
      <w:r>
        <w:t>.</w:t>
      </w:r>
    </w:p>
    <w:p w:rsidR="002F32BD" w:rsidRDefault="002F32BD" w:rsidP="002F32BD">
      <w:pPr>
        <w:pStyle w:val="Normlnweb"/>
      </w:pPr>
      <w:r>
        <w:t>4.3. Mater</w:t>
      </w:r>
      <w:r w:rsidR="003E41D1">
        <w:t xml:space="preserve">iál zbylý po provedení </w:t>
      </w:r>
      <w:r>
        <w:t xml:space="preserve">díla </w:t>
      </w:r>
      <w:r w:rsidR="003E41D1">
        <w:t>předá</w:t>
      </w:r>
      <w:r>
        <w:t> objednateli.</w:t>
      </w:r>
    </w:p>
    <w:p w:rsidR="002F32BD" w:rsidRDefault="002F32BD" w:rsidP="002F32BD">
      <w:pPr>
        <w:pStyle w:val="Normlnweb"/>
      </w:pPr>
      <w:r w:rsidRPr="009E3A68">
        <w:rPr>
          <w:b/>
        </w:rPr>
        <w:t>5</w:t>
      </w:r>
      <w:r>
        <w:t>. </w:t>
      </w:r>
      <w:r>
        <w:rPr>
          <w:rStyle w:val="Siln"/>
        </w:rPr>
        <w:t>Cena a způsob placení</w:t>
      </w:r>
    </w:p>
    <w:p w:rsidR="002F32BD" w:rsidRDefault="002F32BD" w:rsidP="002F32BD">
      <w:pPr>
        <w:pStyle w:val="Normlnweb"/>
      </w:pPr>
      <w:r>
        <w:t xml:space="preserve">5.1. Celková cena za </w:t>
      </w:r>
      <w:r w:rsidR="00FA0ED6">
        <w:t>rekonstrukci</w:t>
      </w:r>
      <w:r>
        <w:t xml:space="preserve"> je stanovena </w:t>
      </w:r>
      <w:r w:rsidR="003E41D1">
        <w:t>částkou</w:t>
      </w:r>
      <w:r w:rsidR="00FA0ED6">
        <w:t>, která nepřevýší</w:t>
      </w:r>
      <w:r w:rsidR="003E41D1">
        <w:t xml:space="preserve"> </w:t>
      </w:r>
      <w:r w:rsidR="00FA0ED6">
        <w:t>1</w:t>
      </w:r>
      <w:r w:rsidR="003E41D1">
        <w:t>60</w:t>
      </w:r>
      <w:r w:rsidR="00596904">
        <w:t>0</w:t>
      </w:r>
      <w:r>
        <w:t xml:space="preserve"> Kč</w:t>
      </w:r>
      <w:r w:rsidR="00596904">
        <w:t>/ m</w:t>
      </w:r>
      <w:r w:rsidR="00596904">
        <w:rPr>
          <w:vertAlign w:val="superscript"/>
        </w:rPr>
        <w:t>2</w:t>
      </w:r>
      <w:r w:rsidR="00596904">
        <w:t xml:space="preserve">, </w:t>
      </w:r>
      <w:r>
        <w:t>včetně DPH.</w:t>
      </w:r>
    </w:p>
    <w:p w:rsidR="002F32BD" w:rsidRDefault="002F32BD" w:rsidP="002F32BD">
      <w:pPr>
        <w:pStyle w:val="Normlnweb"/>
      </w:pPr>
      <w:r>
        <w:t>5.2. Smluvní strany potvrzují, že před podpisem této smlouvy zaplatil objednatel zhot</w:t>
      </w:r>
      <w:r w:rsidR="00FA0ED6">
        <w:t>oviteli zálohy v celkové výši 100</w:t>
      </w:r>
      <w:r>
        <w:t>.000, – Kč</w:t>
      </w:r>
    </w:p>
    <w:p w:rsidR="002F32BD" w:rsidRDefault="002F32BD" w:rsidP="002F32BD">
      <w:pPr>
        <w:pStyle w:val="Normlnweb"/>
      </w:pPr>
      <w:r>
        <w:t xml:space="preserve">5.3 Zbývající část ceny </w:t>
      </w:r>
      <w:r w:rsidR="00FA0ED6">
        <w:t>/</w:t>
      </w:r>
      <w:r w:rsidR="00FA0ED6" w:rsidRPr="00FA0ED6">
        <w:rPr>
          <w:i/>
        </w:rPr>
        <w:t>dle skutečné fakturace</w:t>
      </w:r>
      <w:r w:rsidR="00FA0ED6">
        <w:t>/</w:t>
      </w:r>
      <w:r>
        <w:t xml:space="preserve"> bude zaplacena do 2 týdnů po předání </w:t>
      </w:r>
      <w:r w:rsidR="003E41D1">
        <w:t>kompletního díla</w:t>
      </w:r>
      <w:r>
        <w:t xml:space="preserve"> bez vad a nedodělků.</w:t>
      </w:r>
    </w:p>
    <w:p w:rsidR="002F32BD" w:rsidRDefault="002F32BD" w:rsidP="002F32BD">
      <w:pPr>
        <w:pStyle w:val="Normlnweb"/>
      </w:pPr>
      <w:r w:rsidRPr="009E3A68">
        <w:rPr>
          <w:b/>
        </w:rPr>
        <w:t>6.</w:t>
      </w:r>
      <w:r>
        <w:t> </w:t>
      </w:r>
      <w:r>
        <w:rPr>
          <w:rStyle w:val="Siln"/>
        </w:rPr>
        <w:t>Další ujednání</w:t>
      </w:r>
    </w:p>
    <w:p w:rsidR="002F32BD" w:rsidRDefault="002F32BD" w:rsidP="002F32BD">
      <w:pPr>
        <w:pStyle w:val="Normlnweb"/>
      </w:pPr>
      <w: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2F32BD" w:rsidRDefault="002F32BD" w:rsidP="002F32BD">
      <w:pPr>
        <w:pStyle w:val="Normlnweb"/>
      </w:pPr>
      <w:r>
        <w:t>6.2. Za vady předmětu smlouvy odpovídá zhotovitel v rozsahu stanoveném v § 2617 zákona č. 89/2012 Sb. občanský zákoník.</w:t>
      </w:r>
    </w:p>
    <w:p w:rsidR="002F32BD" w:rsidRDefault="002F32BD" w:rsidP="002F32BD">
      <w:pPr>
        <w:pStyle w:val="Normlnweb"/>
      </w:pPr>
      <w:r>
        <w:t>6.3. Objednatel má právo na odstoupení od smlouvy, jestliže věc bude mít neodstranitelné vady, které brání jejímu řádnému užívání.</w:t>
      </w:r>
    </w:p>
    <w:p w:rsidR="002F32BD" w:rsidRDefault="002F32BD" w:rsidP="002F32BD">
      <w:pPr>
        <w:pStyle w:val="Normlnweb"/>
      </w:pPr>
      <w:r>
        <w:t xml:space="preserve">6.4. Zhotovitel poskytuje na </w:t>
      </w:r>
      <w:r w:rsidR="003E41D1">
        <w:t>dílo</w:t>
      </w:r>
      <w:r w:rsidR="00373A7D">
        <w:t xml:space="preserve"> záruku, a to ve lhůtě 24</w:t>
      </w:r>
      <w:r>
        <w:t xml:space="preserve"> měsíců ode dne </w:t>
      </w:r>
      <w:proofErr w:type="gramStart"/>
      <w:r>
        <w:t>předání.</w:t>
      </w:r>
      <w:r w:rsidR="00373A7D">
        <w:t>/</w:t>
      </w:r>
      <w:proofErr w:type="gramEnd"/>
      <w:r w:rsidR="00373A7D" w:rsidRPr="00373A7D">
        <w:t xml:space="preserve"> </w:t>
      </w:r>
      <w:r w:rsidR="00373A7D">
        <w:t>§ 2617 zákona č. 89/2012 Sb. občanský zákoník/</w:t>
      </w:r>
    </w:p>
    <w:p w:rsidR="002F32BD" w:rsidRDefault="002F32BD" w:rsidP="002F32BD">
      <w:pPr>
        <w:pStyle w:val="Normlnweb"/>
      </w:pPr>
      <w:r>
        <w:t>6.5.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2F32BD" w:rsidRDefault="002F32BD" w:rsidP="002F32BD">
      <w:pPr>
        <w:pStyle w:val="Normlnweb"/>
      </w:pPr>
      <w:r>
        <w:rPr>
          <w:rStyle w:val="Siln"/>
        </w:rPr>
        <w:lastRenderedPageBreak/>
        <w:t> 7. Závěrečná ustanovení</w:t>
      </w:r>
    </w:p>
    <w:p w:rsidR="002F32BD" w:rsidRDefault="002F32BD" w:rsidP="002F32BD">
      <w:pPr>
        <w:pStyle w:val="Normlnweb"/>
      </w:pPr>
      <w:r>
        <w:t>7.1. Změna smlouvy je možná jen písemně.</w:t>
      </w:r>
    </w:p>
    <w:p w:rsidR="002F32BD" w:rsidRDefault="002F32BD" w:rsidP="002F32BD">
      <w:pPr>
        <w:pStyle w:val="Normlnweb"/>
      </w:pPr>
      <w:r>
        <w:t>7.2. Smlouva se řídí platným právním řádem České repu</w:t>
      </w:r>
      <w:r w:rsidR="003E41D1">
        <w:t>b</w:t>
      </w:r>
      <w:r>
        <w:t xml:space="preserve">liky, především </w:t>
      </w:r>
      <w:proofErr w:type="gramStart"/>
      <w:r>
        <w:t>zákonem .</w:t>
      </w:r>
      <w:proofErr w:type="gramEnd"/>
      <w:r>
        <w:t>č. 89/2012 Sb. občanský zákoník.</w:t>
      </w:r>
    </w:p>
    <w:p w:rsidR="002F32BD" w:rsidRDefault="002F32BD" w:rsidP="002F32BD">
      <w:pPr>
        <w:pStyle w:val="Normlnweb"/>
      </w:pPr>
      <w:r>
        <w:t>7.3 Smlouva je vyhotovena ve dvou (2) originálech, kdy každá ze stran obdrží po jednom.</w:t>
      </w:r>
    </w:p>
    <w:p w:rsidR="002F32BD" w:rsidRDefault="002F32BD" w:rsidP="002F32BD">
      <w:pPr>
        <w:pStyle w:val="Normlnweb"/>
      </w:pPr>
      <w:r>
        <w:t>7.4. Účastníci si smlouvu přečetli, souhlasí s jejím obsahem a na důkaz svého souhlasu ji podepisují</w:t>
      </w:r>
    </w:p>
    <w:p w:rsidR="002F32BD" w:rsidRDefault="002F32BD" w:rsidP="002F32BD">
      <w:pPr>
        <w:pStyle w:val="Normlnweb"/>
      </w:pPr>
      <w:r>
        <w:t>V</w:t>
      </w:r>
      <w:r w:rsidR="00BC25DA">
        <w:t xml:space="preserve"> Návojné </w:t>
      </w:r>
      <w:r w:rsidR="00C80C7E">
        <w:t>8</w:t>
      </w:r>
      <w:r w:rsidR="00BC25DA">
        <w:t>.</w:t>
      </w:r>
      <w:r w:rsidR="005B7823">
        <w:t xml:space="preserve"> </w:t>
      </w:r>
      <w:r w:rsidR="00BC25DA">
        <w:t>10.</w:t>
      </w:r>
      <w:r w:rsidR="005B7823">
        <w:t xml:space="preserve"> </w:t>
      </w:r>
      <w:r w:rsidR="00BC25DA">
        <w:t>2018</w:t>
      </w:r>
    </w:p>
    <w:p w:rsidR="002F32BD" w:rsidRDefault="002F32BD" w:rsidP="002F32BD">
      <w:pPr>
        <w:pStyle w:val="Normlnweb"/>
      </w:pPr>
      <w:r>
        <w:t> </w:t>
      </w:r>
    </w:p>
    <w:p w:rsidR="002F32BD" w:rsidRDefault="002F32BD" w:rsidP="002F32BD">
      <w:pPr>
        <w:pStyle w:val="Normlnweb"/>
      </w:pPr>
      <w:r>
        <w:br/>
      </w:r>
      <w:r w:rsidRPr="00BC25DA">
        <w:rPr>
          <w:i/>
        </w:rPr>
        <w:t>Objednatel</w:t>
      </w:r>
      <w:r w:rsidR="00BC25DA">
        <w:rPr>
          <w:i/>
        </w:rPr>
        <w:t>:</w:t>
      </w:r>
      <w:r w:rsidRPr="00BC25DA">
        <w:rPr>
          <w:i/>
        </w:rPr>
        <w:t xml:space="preserve"> </w:t>
      </w:r>
      <w:r>
        <w:t xml:space="preserve">                                                            </w:t>
      </w:r>
      <w:r w:rsidR="00BC25DA">
        <w:t xml:space="preserve">    </w:t>
      </w:r>
      <w:r w:rsidRPr="00BC25DA">
        <w:rPr>
          <w:i/>
        </w:rPr>
        <w:t>Zhotovitel</w:t>
      </w:r>
      <w:r w:rsidR="00BC25DA">
        <w:t>:</w:t>
      </w:r>
      <w:r>
        <w:br/>
      </w:r>
      <w:r w:rsidR="00FD402E">
        <w:t xml:space="preserve">Bc. </w:t>
      </w:r>
      <w:r w:rsidR="00BC25DA">
        <w:t xml:space="preserve">Jan Šerý, </w:t>
      </w:r>
      <w:r w:rsidR="006046B5">
        <w:t>ředitel.</w:t>
      </w:r>
      <w:r>
        <w:t xml:space="preserve">                    </w:t>
      </w:r>
      <w:r w:rsidR="00FD402E">
        <w:t xml:space="preserve">                              </w:t>
      </w:r>
      <w:r w:rsidR="006046B5">
        <w:t>Ladislav Novák</w:t>
      </w:r>
      <w:r>
        <w:br/>
      </w:r>
      <w:r w:rsidR="005B7823">
        <w:t xml:space="preserve">DSS Návojná p. </w:t>
      </w:r>
      <w:r w:rsidR="006046B5">
        <w:t>o.</w:t>
      </w:r>
      <w:r w:rsidR="006046B5">
        <w:tab/>
      </w:r>
      <w:r w:rsidR="006046B5">
        <w:tab/>
      </w:r>
      <w:r w:rsidR="006046B5">
        <w:tab/>
      </w:r>
      <w:r w:rsidR="006046B5">
        <w:tab/>
        <w:t xml:space="preserve">       </w:t>
      </w:r>
      <w:r w:rsidR="00BC25DA">
        <w:t xml:space="preserve">      </w:t>
      </w:r>
      <w:r w:rsidR="006046B5" w:rsidRPr="006046B5">
        <w:rPr>
          <w:rStyle w:val="Zdraznn"/>
          <w:rFonts w:eastAsiaTheme="minorEastAsia"/>
          <w:i w:val="0"/>
        </w:rPr>
        <w:t>Nedašov</w:t>
      </w:r>
    </w:p>
    <w:p w:rsidR="002F32BD" w:rsidRDefault="002F32BD" w:rsidP="002F32BD"/>
    <w:p w:rsidR="00A55988" w:rsidRDefault="00B90E66"/>
    <w:sectPr w:rsidR="00A5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58"/>
    <w:rsid w:val="00016D9E"/>
    <w:rsid w:val="000422CA"/>
    <w:rsid w:val="002942AB"/>
    <w:rsid w:val="002A5E47"/>
    <w:rsid w:val="002F32BD"/>
    <w:rsid w:val="002F43EF"/>
    <w:rsid w:val="003356C1"/>
    <w:rsid w:val="00373A7D"/>
    <w:rsid w:val="003E41D1"/>
    <w:rsid w:val="003F2806"/>
    <w:rsid w:val="0045607A"/>
    <w:rsid w:val="004731D7"/>
    <w:rsid w:val="004D7FA6"/>
    <w:rsid w:val="00502782"/>
    <w:rsid w:val="00596904"/>
    <w:rsid w:val="005A4B8A"/>
    <w:rsid w:val="005B7823"/>
    <w:rsid w:val="006046B5"/>
    <w:rsid w:val="00712511"/>
    <w:rsid w:val="007410F7"/>
    <w:rsid w:val="007636E2"/>
    <w:rsid w:val="007E2DF6"/>
    <w:rsid w:val="0080334B"/>
    <w:rsid w:val="00985671"/>
    <w:rsid w:val="009E3A68"/>
    <w:rsid w:val="00A770A6"/>
    <w:rsid w:val="00AD4587"/>
    <w:rsid w:val="00AE7491"/>
    <w:rsid w:val="00B90E66"/>
    <w:rsid w:val="00BC25DA"/>
    <w:rsid w:val="00C27258"/>
    <w:rsid w:val="00C80C7E"/>
    <w:rsid w:val="00D70367"/>
    <w:rsid w:val="00DB2EE8"/>
    <w:rsid w:val="00DF6535"/>
    <w:rsid w:val="00EF44B5"/>
    <w:rsid w:val="00F02314"/>
    <w:rsid w:val="00F56D15"/>
    <w:rsid w:val="00F71861"/>
    <w:rsid w:val="00FA0ED6"/>
    <w:rsid w:val="00FC5A84"/>
    <w:rsid w:val="00FD18CB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B660-F7B0-482A-81CE-BB65C30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725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25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FA6"/>
    <w:rPr>
      <w:rFonts w:ascii="Segoe UI" w:eastAsiaTheme="minorEastAsia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F32BD"/>
    <w:rPr>
      <w:b/>
      <w:bCs/>
    </w:rPr>
  </w:style>
  <w:style w:type="character" w:styleId="Zdraznn">
    <w:name w:val="Emphasis"/>
    <w:basedOn w:val="Standardnpsmoodstavce"/>
    <w:uiPriority w:val="20"/>
    <w:qFormat/>
    <w:rsid w:val="002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snavojn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Kolinkova</dc:creator>
  <cp:keywords/>
  <dc:description/>
  <cp:lastModifiedBy>Jarmila Kolinkova</cp:lastModifiedBy>
  <cp:revision>2</cp:revision>
  <cp:lastPrinted>2018-10-03T12:24:00Z</cp:lastPrinted>
  <dcterms:created xsi:type="dcterms:W3CDTF">2018-10-12T12:46:00Z</dcterms:created>
  <dcterms:modified xsi:type="dcterms:W3CDTF">2018-10-12T12:46:00Z</dcterms:modified>
</cp:coreProperties>
</file>