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17BF" w:rsidRDefault="009C153C" w:rsidP="00B476B5">
      <w:pPr>
        <w:pStyle w:val="Citt"/>
      </w:pPr>
      <w:r>
        <w:t>SMLOUVA O DODÁVKÁCH ZBOŽÍ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F57C1A" w:rsidRPr="008840CB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40CB">
        <w:rPr>
          <w:rFonts w:ascii="Arial" w:hAnsi="Arial" w:cs="Arial"/>
          <w:b/>
          <w:sz w:val="20"/>
          <w:szCs w:val="20"/>
        </w:rPr>
        <w:t>JP-KONTAKT, s.r.o.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Dašická 1797, 530 03 Pardubice</w:t>
      </w:r>
    </w:p>
    <w:p w:rsidR="00F57C1A" w:rsidRPr="00B93056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Jan </w:t>
      </w:r>
      <w:proofErr w:type="spellStart"/>
      <w:r>
        <w:rPr>
          <w:rFonts w:ascii="Arial" w:hAnsi="Arial" w:cs="Arial"/>
          <w:sz w:val="20"/>
          <w:szCs w:val="20"/>
        </w:rPr>
        <w:t>Pozner</w:t>
      </w:r>
      <w:proofErr w:type="spellEnd"/>
      <w:r>
        <w:rPr>
          <w:rFonts w:ascii="Arial" w:hAnsi="Arial" w:cs="Arial"/>
          <w:sz w:val="20"/>
          <w:szCs w:val="20"/>
        </w:rPr>
        <w:t xml:space="preserve"> - jednatel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25922378</w:t>
      </w:r>
    </w:p>
    <w:p w:rsidR="00F57C1A" w:rsidRPr="00B93056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CZ25922378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 </w:t>
      </w:r>
      <w:r>
        <w:rPr>
          <w:rFonts w:ascii="Arial" w:hAnsi="Arial" w:cs="Arial"/>
          <w:sz w:val="20"/>
          <w:szCs w:val="20"/>
        </w:rPr>
        <w:tab/>
        <w:t>Komerční banka a.s., pobočka Pardubice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3056">
        <w:rPr>
          <w:rFonts w:ascii="Arial" w:hAnsi="Arial" w:cs="Arial"/>
          <w:sz w:val="20"/>
          <w:szCs w:val="20"/>
        </w:rPr>
        <w:t>78-9273750297/0100</w:t>
      </w:r>
    </w:p>
    <w:p w:rsidR="00F57C1A" w:rsidRPr="00B93056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 obchodním rejstříku vedeném Krajským soudem v Hradci Králové v oddíle C, vložka 14771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F57C1A" w:rsidRDefault="00F57C1A" w:rsidP="00F57C1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8917BF" w:rsidRDefault="008917BF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r w:rsidR="00D92E98">
        <w:rPr>
          <w:rFonts w:ascii="Trebuchet MS" w:eastAsia="Trebuchet MS" w:hAnsi="Trebuchet MS" w:cs="Trebuchet MS"/>
          <w:sz w:val="20"/>
        </w:rPr>
        <w:t>ČNB</w:t>
      </w:r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.: </w:t>
      </w:r>
      <w:r w:rsidR="000912F2">
        <w:rPr>
          <w:rFonts w:ascii="Trebuchet MS" w:eastAsia="Trebuchet MS" w:hAnsi="Trebuchet MS" w:cs="Trebuchet MS"/>
          <w:sz w:val="20"/>
        </w:rPr>
        <w:t>20001-42238041/0710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 xml:space="preserve">uzavřeli níže psaného dne, měsíce a roku ve smyslu </w:t>
      </w:r>
      <w:proofErr w:type="spellStart"/>
      <w:r>
        <w:rPr>
          <w:rFonts w:ascii="Trebuchet MS" w:eastAsia="Trebuchet MS" w:hAnsi="Trebuchet MS" w:cs="Trebuchet MS"/>
          <w:sz w:val="20"/>
        </w:rPr>
        <w:t>ust</w:t>
      </w:r>
      <w:proofErr w:type="spellEnd"/>
      <w:r>
        <w:rPr>
          <w:rFonts w:ascii="Trebuchet MS" w:eastAsia="Trebuchet MS" w:hAnsi="Trebuchet MS" w:cs="Trebuchet MS"/>
          <w:sz w:val="20"/>
        </w:rPr>
        <w:t>. § 2079 a násl. zák. č. 89/2012 Sb., občanského zákoníku, ve znění pozdějších právních předpisů, tuto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736772" w:rsidRPr="0078450E" w:rsidRDefault="000B7721" w:rsidP="0078450E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</w:t>
      </w:r>
      <w:r w:rsidR="0078450E">
        <w:rPr>
          <w:rFonts w:ascii="Trebuchet MS" w:eastAsia="Trebuchet MS" w:hAnsi="Trebuchet MS" w:cs="Trebuchet MS"/>
          <w:sz w:val="20"/>
        </w:rPr>
        <w:t>í.</w:t>
      </w:r>
    </w:p>
    <w:p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</w:t>
      </w:r>
      <w:proofErr w:type="spellStart"/>
      <w:r w:rsidR="00E34A2B" w:rsidRPr="00E34A2B">
        <w:rPr>
          <w:rFonts w:ascii="Trebuchet MS" w:eastAsia="Trebuchet MS" w:hAnsi="Trebuchet MS" w:cs="Trebuchet MS"/>
          <w:sz w:val="20"/>
        </w:rPr>
        <w:t>ii</w:t>
      </w:r>
      <w:proofErr w:type="spellEnd"/>
      <w:r w:rsidR="00E34A2B" w:rsidRPr="00E34A2B">
        <w:rPr>
          <w:rFonts w:ascii="Trebuchet MS" w:eastAsia="Trebuchet MS" w:hAnsi="Trebuchet MS" w:cs="Trebuchet MS"/>
          <w:sz w:val="20"/>
        </w:rPr>
        <w:t xml:space="preserve">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F57C1A" w:rsidRPr="001F225A">
        <w:rPr>
          <w:rFonts w:ascii="Trebuchet MS" w:eastAsia="Trebuchet MS" w:hAnsi="Trebuchet MS" w:cs="Trebuchet MS"/>
          <w:sz w:val="20"/>
          <w:highlight w:val="black"/>
        </w:rPr>
        <w:t>honza@jp-kontakt.cz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e-mail kupujícího</w:t>
      </w:r>
      <w:r w:rsidRPr="001F225A">
        <w:rPr>
          <w:rFonts w:ascii="Trebuchet MS" w:eastAsia="Trebuchet MS" w:hAnsi="Trebuchet MS" w:cs="Trebuchet MS"/>
          <w:color w:val="auto"/>
          <w:sz w:val="20"/>
        </w:rPr>
        <w:t xml:space="preserve">: </w:t>
      </w:r>
      <w:hyperlink r:id="rId7" w:history="1">
        <w:r w:rsidR="00427D30" w:rsidRPr="001F225A">
          <w:rPr>
            <w:rStyle w:val="Hypertextovodkaz"/>
            <w:rFonts w:ascii="Trebuchet MS" w:eastAsia="Trebuchet MS" w:hAnsi="Trebuchet MS" w:cs="Trebuchet MS"/>
            <w:color w:val="auto"/>
            <w:sz w:val="20"/>
            <w:highlight w:val="black"/>
          </w:rPr>
          <w:t>hana.pupova@upmd.eu</w:t>
        </w:r>
      </w:hyperlink>
      <w:r w:rsidR="00A06B1E"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F57C1A" w:rsidRPr="001F225A">
        <w:rPr>
          <w:rFonts w:ascii="Trebuchet MS" w:eastAsia="Trebuchet MS" w:hAnsi="Trebuchet MS" w:cs="Trebuchet MS"/>
          <w:sz w:val="20"/>
          <w:highlight w:val="black"/>
        </w:rPr>
        <w:t>+420 731 341 170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 w:rsidRPr="001F225A">
        <w:rPr>
          <w:rFonts w:ascii="Trebuchet MS" w:eastAsia="Trebuchet MS" w:hAnsi="Trebuchet MS" w:cs="Trebuchet MS"/>
          <w:sz w:val="20"/>
          <w:highlight w:val="black"/>
        </w:rPr>
        <w:t>MTZ -</w:t>
      </w:r>
      <w:r w:rsidR="00846A2A" w:rsidRPr="001F225A">
        <w:rPr>
          <w:rFonts w:ascii="Trebuchet MS" w:eastAsia="Trebuchet MS" w:hAnsi="Trebuchet MS" w:cs="Trebuchet MS"/>
          <w:sz w:val="20"/>
          <w:highlight w:val="black"/>
        </w:rPr>
        <w:t>296 511 262,3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:rsidR="00B838C2" w:rsidRDefault="00B838C2">
      <w:pPr>
        <w:spacing w:after="0" w:line="240" w:lineRule="auto"/>
      </w:pPr>
    </w:p>
    <w:p w:rsidR="008B277F" w:rsidRDefault="008B277F">
      <w:pPr>
        <w:spacing w:after="0" w:line="240" w:lineRule="auto"/>
      </w:pPr>
    </w:p>
    <w:p w:rsidR="0078450E" w:rsidRDefault="0078450E">
      <w:pPr>
        <w:spacing w:after="0" w:line="240" w:lineRule="auto"/>
      </w:pPr>
    </w:p>
    <w:p w:rsidR="0078450E" w:rsidRDefault="0078450E">
      <w:pPr>
        <w:spacing w:after="0" w:line="240" w:lineRule="auto"/>
      </w:pPr>
    </w:p>
    <w:p w:rsidR="0078450E" w:rsidRDefault="0078450E">
      <w:pPr>
        <w:spacing w:after="0" w:line="240" w:lineRule="auto"/>
      </w:pPr>
    </w:p>
    <w:p w:rsidR="0078450E" w:rsidRDefault="0078450E">
      <w:pPr>
        <w:spacing w:after="0" w:line="240" w:lineRule="auto"/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:rsidR="008917BF" w:rsidRDefault="008917BF">
      <w:pPr>
        <w:spacing w:after="0" w:line="240" w:lineRule="auto"/>
        <w:ind w:left="800"/>
        <w:jc w:val="both"/>
      </w:pP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2D0F4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3A2C45">
        <w:rPr>
          <w:rFonts w:ascii="Trebuchet MS" w:eastAsia="Trebuchet MS" w:hAnsi="Trebuchet MS" w:cs="Trebuchet MS"/>
          <w:sz w:val="20"/>
        </w:rPr>
        <w:t>2</w:t>
      </w:r>
      <w:bookmarkStart w:id="0" w:name="_GoBack"/>
      <w:bookmarkEnd w:id="0"/>
      <w:r w:rsidR="0024423B">
        <w:rPr>
          <w:rFonts w:ascii="Trebuchet MS" w:eastAsia="Trebuchet MS" w:hAnsi="Trebuchet MS" w:cs="Trebuchet MS"/>
          <w:sz w:val="20"/>
        </w:rPr>
        <w:t>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tímto prohlašuje, že bude výhradním a neomezeným vlastníkem zboží ke dni jeho převzetí kupujícím s tím, že zboží nebude zatíženo žádnými právy či břemeny ve prospěch třetích osob, zejména na něm nebude váznout právo zástavní, zadržovací ani nebude předmětem výhrady vlastnického práva třetích osob v jakékoli formě.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:rsidR="0076419E" w:rsidRDefault="0076419E">
      <w:pPr>
        <w:spacing w:after="0" w:line="240" w:lineRule="auto"/>
        <w:ind w:left="800" w:hanging="439"/>
        <w:jc w:val="both"/>
      </w:pPr>
    </w:p>
    <w:p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Účinky odstoupení se řídí ustanovením </w:t>
      </w:r>
      <w:proofErr w:type="spellStart"/>
      <w:r>
        <w:rPr>
          <w:rFonts w:ascii="Trebuchet MS" w:eastAsia="Trebuchet MS" w:hAnsi="Trebuchet MS" w:cs="Trebuchet MS"/>
          <w:sz w:val="20"/>
        </w:rPr>
        <w:t>obč</w:t>
      </w:r>
      <w:proofErr w:type="spellEnd"/>
      <w:r>
        <w:rPr>
          <w:rFonts w:ascii="Trebuchet MS" w:eastAsia="Trebuchet MS" w:hAnsi="Trebuchet MS" w:cs="Trebuchet MS"/>
          <w:sz w:val="20"/>
        </w:rPr>
        <w:t>. zák.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</w:t>
      </w:r>
      <w:r w:rsidR="00045FE2">
        <w:rPr>
          <w:rFonts w:ascii="Trebuchet MS" w:eastAsia="Trebuchet MS" w:hAnsi="Trebuchet MS" w:cs="Trebuchet MS"/>
          <w:sz w:val="20"/>
        </w:rPr>
        <w:t xml:space="preserve">, pokud je </w:t>
      </w:r>
      <w:r w:rsidR="004E4FB5">
        <w:rPr>
          <w:rFonts w:ascii="Trebuchet MS" w:eastAsia="Trebuchet MS" w:hAnsi="Trebuchet MS" w:cs="Trebuchet MS"/>
          <w:sz w:val="20"/>
        </w:rPr>
        <w:t>výpověď 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 kupujícího a 2 (slovy: dva) měsíce, pokud je </w:t>
      </w:r>
      <w:r w:rsidR="004E4FB5">
        <w:rPr>
          <w:rFonts w:ascii="Trebuchet MS" w:eastAsia="Trebuchet MS" w:hAnsi="Trebuchet MS" w:cs="Trebuchet MS"/>
          <w:sz w:val="20"/>
        </w:rPr>
        <w:t>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045FE2">
        <w:rPr>
          <w:rFonts w:ascii="Trebuchet MS" w:eastAsia="Trebuchet MS" w:hAnsi="Trebuchet MS" w:cs="Trebuchet MS"/>
          <w:sz w:val="20"/>
        </w:rPr>
        <w:t>prodávajícího. Výpovědní doba</w:t>
      </w:r>
      <w:r>
        <w:rPr>
          <w:rFonts w:ascii="Trebuchet MS" w:eastAsia="Trebuchet MS" w:hAnsi="Trebuchet MS" w:cs="Trebuchet MS"/>
          <w:sz w:val="20"/>
        </w:rPr>
        <w:t xml:space="preserve"> počíná běžet prvního dne měsíce následujícího po měsíci, v němž byla výpověď doručena druhé smluvní straně.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lastRenderedPageBreak/>
        <w:t>čl. VII.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D354D5">
        <w:rPr>
          <w:rFonts w:ascii="Trebuchet MS" w:eastAsia="Trebuchet MS" w:hAnsi="Trebuchet MS" w:cs="Trebuchet MS"/>
          <w:sz w:val="20"/>
        </w:rPr>
        <w:t>12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EF649D">
        <w:rPr>
          <w:rFonts w:ascii="Trebuchet MS" w:eastAsia="Trebuchet MS" w:hAnsi="Trebuchet MS" w:cs="Trebuchet MS"/>
          <w:sz w:val="20"/>
        </w:rPr>
        <w:t>ode dne účinnosti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>mlouvy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36772" w:rsidRDefault="00736772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 úroku z prodlení ve výši 0,05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>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</w:p>
    <w:p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prodávajícího pověřen</w:t>
      </w:r>
      <w:r w:rsidR="00F57C1A">
        <w:rPr>
          <w:rFonts w:ascii="Trebuchet MS" w:eastAsia="Trebuchet MS" w:hAnsi="Trebuchet MS" w:cs="Trebuchet MS"/>
          <w:sz w:val="20"/>
        </w:rPr>
        <w:t xml:space="preserve">: </w:t>
      </w:r>
      <w:r w:rsidR="00F57C1A" w:rsidRPr="001F225A">
        <w:rPr>
          <w:rFonts w:ascii="Trebuchet MS" w:eastAsia="Trebuchet MS" w:hAnsi="Trebuchet MS" w:cs="Trebuchet MS"/>
          <w:sz w:val="20"/>
          <w:highlight w:val="black"/>
        </w:rPr>
        <w:t xml:space="preserve">Jan </w:t>
      </w:r>
      <w:proofErr w:type="spellStart"/>
      <w:r w:rsidR="00F57C1A" w:rsidRPr="001F225A">
        <w:rPr>
          <w:rFonts w:ascii="Trebuchet MS" w:eastAsia="Trebuchet MS" w:hAnsi="Trebuchet MS" w:cs="Trebuchet MS"/>
          <w:sz w:val="20"/>
          <w:highlight w:val="black"/>
        </w:rPr>
        <w:t>Pförtner</w:t>
      </w:r>
      <w:proofErr w:type="spellEnd"/>
      <w:r w:rsidRPr="001F225A">
        <w:rPr>
          <w:rFonts w:ascii="Trebuchet MS" w:eastAsia="Trebuchet MS" w:hAnsi="Trebuchet MS" w:cs="Trebuchet MS"/>
          <w:sz w:val="20"/>
          <w:highlight w:val="black"/>
        </w:rPr>
        <w:t>, tel:</w:t>
      </w:r>
      <w:r w:rsidR="00370FF9" w:rsidRPr="001F225A">
        <w:rPr>
          <w:rFonts w:ascii="Trebuchet MS" w:eastAsia="Trebuchet MS" w:hAnsi="Trebuchet MS" w:cs="Trebuchet MS"/>
          <w:sz w:val="20"/>
          <w:highlight w:val="black"/>
        </w:rPr>
        <w:t xml:space="preserve"> </w:t>
      </w:r>
      <w:r w:rsidR="00F57C1A" w:rsidRPr="001F225A">
        <w:rPr>
          <w:rFonts w:ascii="Trebuchet MS" w:eastAsia="Trebuchet MS" w:hAnsi="Trebuchet MS" w:cs="Trebuchet MS"/>
          <w:sz w:val="20"/>
          <w:highlight w:val="black"/>
        </w:rPr>
        <w:t>+420 731 341 170</w:t>
      </w:r>
    </w:p>
    <w:p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r w:rsidR="00EC35D2" w:rsidRPr="001F225A">
        <w:rPr>
          <w:rFonts w:ascii="Trebuchet MS" w:eastAsia="Trebuchet MS" w:hAnsi="Trebuchet MS" w:cs="Trebuchet MS"/>
          <w:sz w:val="20"/>
          <w:highlight w:val="black"/>
        </w:rPr>
        <w:t xml:space="preserve">MTZ - </w:t>
      </w:r>
      <w:r w:rsidR="00427D30" w:rsidRPr="001F225A">
        <w:rPr>
          <w:rFonts w:ascii="Trebuchet MS" w:eastAsia="Trebuchet MS" w:hAnsi="Trebuchet MS" w:cs="Trebuchet MS"/>
          <w:sz w:val="20"/>
          <w:highlight w:val="black"/>
        </w:rPr>
        <w:t>Hana</w:t>
      </w:r>
      <w:r w:rsidRPr="001F225A">
        <w:rPr>
          <w:rFonts w:ascii="Trebuchet MS" w:eastAsia="Trebuchet MS" w:hAnsi="Trebuchet MS" w:cs="Trebuchet MS"/>
          <w:sz w:val="20"/>
          <w:highlight w:val="black"/>
        </w:rPr>
        <w:t xml:space="preserve"> </w:t>
      </w:r>
      <w:r w:rsidR="00427D30" w:rsidRPr="001F225A">
        <w:rPr>
          <w:rFonts w:ascii="Trebuchet MS" w:eastAsia="Trebuchet MS" w:hAnsi="Trebuchet MS" w:cs="Trebuchet MS"/>
          <w:sz w:val="20"/>
          <w:highlight w:val="black"/>
        </w:rPr>
        <w:t>Pupová</w:t>
      </w:r>
      <w:r w:rsidRPr="001F225A">
        <w:rPr>
          <w:rFonts w:ascii="Trebuchet MS" w:eastAsia="Trebuchet MS" w:hAnsi="Trebuchet MS" w:cs="Trebuchet MS"/>
          <w:sz w:val="20"/>
          <w:highlight w:val="black"/>
        </w:rPr>
        <w:t>,</w:t>
      </w:r>
      <w:r w:rsidR="009C153C" w:rsidRPr="001F225A">
        <w:rPr>
          <w:rFonts w:ascii="Trebuchet MS" w:eastAsia="Trebuchet MS" w:hAnsi="Trebuchet MS" w:cs="Trebuchet MS"/>
          <w:sz w:val="20"/>
          <w:highlight w:val="black"/>
        </w:rPr>
        <w:t xml:space="preserve"> tel: 296 511</w:t>
      </w:r>
      <w:r w:rsidR="00427D30" w:rsidRPr="001F225A">
        <w:rPr>
          <w:rFonts w:ascii="Trebuchet MS" w:eastAsia="Trebuchet MS" w:hAnsi="Trebuchet MS" w:cs="Trebuchet MS"/>
          <w:sz w:val="20"/>
          <w:highlight w:val="black"/>
        </w:rPr>
        <w:t> </w:t>
      </w:r>
      <w:r w:rsidRPr="001F225A">
        <w:rPr>
          <w:rFonts w:ascii="Trebuchet MS" w:eastAsia="Trebuchet MS" w:hAnsi="Trebuchet MS" w:cs="Trebuchet MS"/>
          <w:sz w:val="20"/>
          <w:highlight w:val="black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 xml:space="preserve">Smlouva nabývá účinnosti dnem jejího </w:t>
      </w:r>
      <w:r w:rsidR="00EF649D" w:rsidRPr="00316047">
        <w:rPr>
          <w:rFonts w:ascii="Trebuchet MS" w:eastAsia="Trebuchet MS" w:hAnsi="Trebuchet MS" w:cs="Trebuchet MS"/>
          <w:sz w:val="20"/>
        </w:rPr>
        <w:t>uveřejnění v registru smluv v souladu se zákonem o registru smluv</w:t>
      </w:r>
      <w:r w:rsidR="009C153C" w:rsidRPr="002D0F4F">
        <w:rPr>
          <w:rFonts w:ascii="Arial Narrow" w:hAnsi="Arial Narrow"/>
          <w:color w:val="auto"/>
          <w:sz w:val="20"/>
        </w:rPr>
        <w:t>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:rsidR="000B7721" w:rsidRDefault="000B7721">
      <w:pPr>
        <w:spacing w:after="0" w:line="240" w:lineRule="auto"/>
      </w:pP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V</w:t>
      </w:r>
      <w:r w:rsidR="00F57C1A">
        <w:rPr>
          <w:rFonts w:ascii="Trebuchet MS" w:eastAsia="Trebuchet MS" w:hAnsi="Trebuchet MS" w:cs="Trebuchet MS"/>
          <w:sz w:val="20"/>
        </w:rPr>
        <w:t> Pardubicích</w:t>
      </w:r>
      <w:r w:rsidR="009C153C">
        <w:rPr>
          <w:rFonts w:ascii="Trebuchet MS" w:eastAsia="Trebuchet MS" w:hAnsi="Trebuchet MS" w:cs="Trebuchet MS"/>
          <w:sz w:val="20"/>
        </w:rPr>
        <w:t xml:space="preserve"> dne</w:t>
      </w:r>
      <w:r>
        <w:rPr>
          <w:rFonts w:ascii="Trebuchet MS" w:eastAsia="Trebuchet MS" w:hAnsi="Trebuchet MS" w:cs="Trebuchet MS"/>
          <w:sz w:val="20"/>
        </w:rPr>
        <w:t xml:space="preserve"> ………………………………</w:t>
      </w:r>
      <w:r w:rsidR="009C153C">
        <w:rPr>
          <w:rFonts w:ascii="Trebuchet MS" w:eastAsia="Trebuchet MS" w:hAnsi="Trebuchet MS" w:cs="Trebuchet MS"/>
          <w:sz w:val="20"/>
        </w:rPr>
        <w:t xml:space="preserve">                   </w:t>
      </w:r>
      <w:r>
        <w:rPr>
          <w:rFonts w:ascii="Trebuchet MS" w:eastAsia="Trebuchet MS" w:hAnsi="Trebuchet MS" w:cs="Trebuchet MS"/>
          <w:sz w:val="20"/>
        </w:rPr>
        <w:t xml:space="preserve">                           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:rsidR="000B7721" w:rsidRPr="00F57C1A" w:rsidRDefault="000B7721" w:rsidP="00F57C1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Trebuchet MS" w:eastAsia="Trebuchet MS" w:hAnsi="Trebuchet MS" w:cs="Trebuchet MS"/>
          <w:sz w:val="20"/>
        </w:rPr>
        <w:t xml:space="preserve">doc. MUDr. Jaroslav </w:t>
      </w:r>
      <w:proofErr w:type="spellStart"/>
      <w:r>
        <w:rPr>
          <w:rFonts w:ascii="Trebuchet MS" w:eastAsia="Trebuchet MS" w:hAnsi="Trebuchet MS" w:cs="Trebuchet MS"/>
          <w:sz w:val="20"/>
        </w:rPr>
        <w:t>Feyereisl</w:t>
      </w:r>
      <w:proofErr w:type="spellEnd"/>
      <w:r>
        <w:rPr>
          <w:rFonts w:ascii="Trebuchet MS" w:eastAsia="Trebuchet MS" w:hAnsi="Trebuchet MS" w:cs="Trebuchet MS"/>
          <w:sz w:val="20"/>
        </w:rPr>
        <w:t>, CSc</w:t>
      </w:r>
      <w:r w:rsidR="00737761">
        <w:rPr>
          <w:rFonts w:ascii="Trebuchet MS" w:eastAsia="Trebuchet MS" w:hAnsi="Trebuchet MS" w:cs="Trebuchet MS"/>
          <w:sz w:val="20"/>
        </w:rPr>
        <w:t>.</w:t>
      </w:r>
      <w:r w:rsidR="00F57C1A">
        <w:rPr>
          <w:rFonts w:ascii="Trebuchet MS" w:eastAsia="Trebuchet MS" w:hAnsi="Trebuchet MS" w:cs="Trebuchet MS"/>
          <w:sz w:val="20"/>
        </w:rPr>
        <w:tab/>
      </w:r>
      <w:r w:rsidR="00F57C1A">
        <w:rPr>
          <w:rFonts w:ascii="Trebuchet MS" w:eastAsia="Trebuchet MS" w:hAnsi="Trebuchet MS" w:cs="Trebuchet MS"/>
          <w:sz w:val="20"/>
        </w:rPr>
        <w:tab/>
      </w:r>
      <w:r w:rsidR="00F57C1A">
        <w:rPr>
          <w:rFonts w:ascii="Arial" w:hAnsi="Arial" w:cs="Arial"/>
          <w:sz w:val="20"/>
          <w:szCs w:val="20"/>
        </w:rPr>
        <w:t xml:space="preserve">Ing. Jan </w:t>
      </w:r>
      <w:proofErr w:type="spellStart"/>
      <w:r w:rsidR="00F57C1A">
        <w:rPr>
          <w:rFonts w:ascii="Arial" w:hAnsi="Arial" w:cs="Arial"/>
          <w:sz w:val="20"/>
          <w:szCs w:val="20"/>
        </w:rPr>
        <w:t>Pozner</w:t>
      </w:r>
      <w:proofErr w:type="spellEnd"/>
      <w:r w:rsidR="00F57C1A">
        <w:rPr>
          <w:rFonts w:ascii="Arial" w:hAnsi="Arial" w:cs="Arial"/>
          <w:sz w:val="20"/>
          <w:szCs w:val="20"/>
        </w:rPr>
        <w:t xml:space="preserve"> - jednatel</w:t>
      </w:r>
    </w:p>
    <w:p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</w:p>
    <w:p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ředitel</w:t>
      </w:r>
    </w:p>
    <w:p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</w:p>
    <w:p w:rsidR="004365D5" w:rsidRPr="00F57C1A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</w:t>
      </w:r>
    </w:p>
    <w:sectPr w:rsidR="004365D5" w:rsidRPr="00F57C1A" w:rsidSect="007163BC">
      <w:headerReference w:type="default" r:id="rId8"/>
      <w:footerReference w:type="default" r:id="rId9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EE" w:rsidRDefault="00126FEE" w:rsidP="006C515E">
      <w:pPr>
        <w:spacing w:after="0" w:line="240" w:lineRule="auto"/>
      </w:pPr>
      <w:r>
        <w:separator/>
      </w:r>
    </w:p>
  </w:endnote>
  <w:endnote w:type="continuationSeparator" w:id="0">
    <w:p w:rsidR="00126FEE" w:rsidRDefault="00126FEE" w:rsidP="006C515E">
      <w:pPr>
        <w:spacing w:after="0" w:line="240" w:lineRule="auto"/>
      </w:pPr>
      <w:r>
        <w:continuationSeparator/>
      </w:r>
    </w:p>
  </w:endnote>
  <w:endnote w:type="continuationNotice" w:id="1">
    <w:p w:rsidR="00126FEE" w:rsidRDefault="00126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A17859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A17859" w:rsidRPr="006C515E">
      <w:rPr>
        <w:sz w:val="20"/>
      </w:rPr>
      <w:fldChar w:fldCharType="separate"/>
    </w:r>
    <w:r w:rsidR="0078450E">
      <w:rPr>
        <w:noProof/>
        <w:sz w:val="20"/>
      </w:rPr>
      <w:t>3</w:t>
    </w:r>
    <w:r w:rsidR="00A17859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A17859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A17859" w:rsidRPr="006C515E">
      <w:rPr>
        <w:sz w:val="20"/>
      </w:rPr>
      <w:fldChar w:fldCharType="separate"/>
    </w:r>
    <w:r w:rsidR="0078450E">
      <w:rPr>
        <w:noProof/>
        <w:sz w:val="20"/>
      </w:rPr>
      <w:t>6</w:t>
    </w:r>
    <w:r w:rsidR="00A17859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EE" w:rsidRDefault="00126FEE" w:rsidP="006C515E">
      <w:pPr>
        <w:spacing w:after="0" w:line="240" w:lineRule="auto"/>
      </w:pPr>
      <w:r>
        <w:separator/>
      </w:r>
    </w:p>
  </w:footnote>
  <w:footnote w:type="continuationSeparator" w:id="0">
    <w:p w:rsidR="00126FEE" w:rsidRDefault="00126FEE" w:rsidP="006C515E">
      <w:pPr>
        <w:spacing w:after="0" w:line="240" w:lineRule="auto"/>
      </w:pPr>
      <w:r>
        <w:continuationSeparator/>
      </w:r>
    </w:p>
  </w:footnote>
  <w:footnote w:type="continuationNotice" w:id="1">
    <w:p w:rsidR="00126FEE" w:rsidRDefault="00126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C2D" w:rsidRDefault="00947C2D" w:rsidP="00947C2D">
    <w:pPr>
      <w:pStyle w:val="Zhlav"/>
      <w:spacing w:after="0"/>
      <w:jc w:val="right"/>
    </w:pPr>
    <w:r>
      <w:t>číslo smlouvy kupujícího: 308/2018</w:t>
    </w:r>
  </w:p>
  <w:p w:rsidR="001F225A" w:rsidRDefault="001F225A" w:rsidP="00B87992">
    <w:pPr>
      <w:pStyle w:val="Zhlav"/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7BF"/>
    <w:rsid w:val="00000146"/>
    <w:rsid w:val="00000B69"/>
    <w:rsid w:val="00004CD6"/>
    <w:rsid w:val="0003079F"/>
    <w:rsid w:val="00042C4E"/>
    <w:rsid w:val="00043E84"/>
    <w:rsid w:val="00045FE2"/>
    <w:rsid w:val="00047D18"/>
    <w:rsid w:val="00053493"/>
    <w:rsid w:val="00066C30"/>
    <w:rsid w:val="00085D13"/>
    <w:rsid w:val="000912F2"/>
    <w:rsid w:val="000B7721"/>
    <w:rsid w:val="000D23EC"/>
    <w:rsid w:val="000D5FA2"/>
    <w:rsid w:val="001167E6"/>
    <w:rsid w:val="00126FEE"/>
    <w:rsid w:val="00165CBC"/>
    <w:rsid w:val="0017211B"/>
    <w:rsid w:val="00185ACE"/>
    <w:rsid w:val="001F225A"/>
    <w:rsid w:val="001F232D"/>
    <w:rsid w:val="001F6FB7"/>
    <w:rsid w:val="00213A9E"/>
    <w:rsid w:val="002215A3"/>
    <w:rsid w:val="00243F82"/>
    <w:rsid w:val="0024423B"/>
    <w:rsid w:val="002957E0"/>
    <w:rsid w:val="002A28EB"/>
    <w:rsid w:val="002B125A"/>
    <w:rsid w:val="002D0F4F"/>
    <w:rsid w:val="002F315B"/>
    <w:rsid w:val="00316047"/>
    <w:rsid w:val="0034482E"/>
    <w:rsid w:val="00367009"/>
    <w:rsid w:val="00370FF9"/>
    <w:rsid w:val="00375522"/>
    <w:rsid w:val="00380297"/>
    <w:rsid w:val="0039277C"/>
    <w:rsid w:val="003A2C45"/>
    <w:rsid w:val="003B652C"/>
    <w:rsid w:val="003E0F0F"/>
    <w:rsid w:val="003E4724"/>
    <w:rsid w:val="003F3216"/>
    <w:rsid w:val="003F3715"/>
    <w:rsid w:val="0040684C"/>
    <w:rsid w:val="00427D30"/>
    <w:rsid w:val="004365D5"/>
    <w:rsid w:val="00460B63"/>
    <w:rsid w:val="0048356F"/>
    <w:rsid w:val="00494C6B"/>
    <w:rsid w:val="004B4CFD"/>
    <w:rsid w:val="004C6A9A"/>
    <w:rsid w:val="004E21CC"/>
    <w:rsid w:val="004E3C71"/>
    <w:rsid w:val="004E4FB5"/>
    <w:rsid w:val="005A1736"/>
    <w:rsid w:val="005B4607"/>
    <w:rsid w:val="005D2748"/>
    <w:rsid w:val="005E3B34"/>
    <w:rsid w:val="006146A4"/>
    <w:rsid w:val="0064705B"/>
    <w:rsid w:val="00684120"/>
    <w:rsid w:val="00696B2B"/>
    <w:rsid w:val="006B5076"/>
    <w:rsid w:val="006C4D8B"/>
    <w:rsid w:val="006C515E"/>
    <w:rsid w:val="006E4575"/>
    <w:rsid w:val="0071052B"/>
    <w:rsid w:val="007163BC"/>
    <w:rsid w:val="00736772"/>
    <w:rsid w:val="00737761"/>
    <w:rsid w:val="0074251D"/>
    <w:rsid w:val="0076419E"/>
    <w:rsid w:val="00780212"/>
    <w:rsid w:val="0078450E"/>
    <w:rsid w:val="0079626E"/>
    <w:rsid w:val="00796D06"/>
    <w:rsid w:val="007B7724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947C2D"/>
    <w:rsid w:val="009601B3"/>
    <w:rsid w:val="00977B9D"/>
    <w:rsid w:val="00991D79"/>
    <w:rsid w:val="009A5F67"/>
    <w:rsid w:val="009C153C"/>
    <w:rsid w:val="009E7794"/>
    <w:rsid w:val="009F7915"/>
    <w:rsid w:val="00A06B1E"/>
    <w:rsid w:val="00A17859"/>
    <w:rsid w:val="00A624C0"/>
    <w:rsid w:val="00A77381"/>
    <w:rsid w:val="00A90E04"/>
    <w:rsid w:val="00A929AF"/>
    <w:rsid w:val="00AF3CA0"/>
    <w:rsid w:val="00B07815"/>
    <w:rsid w:val="00B13ADF"/>
    <w:rsid w:val="00B23009"/>
    <w:rsid w:val="00B31ECD"/>
    <w:rsid w:val="00B476B5"/>
    <w:rsid w:val="00B56EC4"/>
    <w:rsid w:val="00B62771"/>
    <w:rsid w:val="00B838C2"/>
    <w:rsid w:val="00B87992"/>
    <w:rsid w:val="00B96D7B"/>
    <w:rsid w:val="00BE753B"/>
    <w:rsid w:val="00C0718A"/>
    <w:rsid w:val="00C20F5C"/>
    <w:rsid w:val="00C351CA"/>
    <w:rsid w:val="00C41AD5"/>
    <w:rsid w:val="00C44988"/>
    <w:rsid w:val="00C52A66"/>
    <w:rsid w:val="00C617B5"/>
    <w:rsid w:val="00C83BD7"/>
    <w:rsid w:val="00C9508D"/>
    <w:rsid w:val="00C97550"/>
    <w:rsid w:val="00CA5ADF"/>
    <w:rsid w:val="00CB289C"/>
    <w:rsid w:val="00CD754F"/>
    <w:rsid w:val="00CE5C62"/>
    <w:rsid w:val="00D354D5"/>
    <w:rsid w:val="00D42360"/>
    <w:rsid w:val="00D44425"/>
    <w:rsid w:val="00D4617D"/>
    <w:rsid w:val="00D72A1C"/>
    <w:rsid w:val="00D76888"/>
    <w:rsid w:val="00D92E98"/>
    <w:rsid w:val="00DC508A"/>
    <w:rsid w:val="00DD507F"/>
    <w:rsid w:val="00DE19E5"/>
    <w:rsid w:val="00DF7EE4"/>
    <w:rsid w:val="00E01DE2"/>
    <w:rsid w:val="00E2652D"/>
    <w:rsid w:val="00E27CB1"/>
    <w:rsid w:val="00E32DE9"/>
    <w:rsid w:val="00E34A2B"/>
    <w:rsid w:val="00E7732E"/>
    <w:rsid w:val="00E94C07"/>
    <w:rsid w:val="00EA3915"/>
    <w:rsid w:val="00EC35D2"/>
    <w:rsid w:val="00EF18BB"/>
    <w:rsid w:val="00EF649D"/>
    <w:rsid w:val="00EF7476"/>
    <w:rsid w:val="00F152AC"/>
    <w:rsid w:val="00F34F2B"/>
    <w:rsid w:val="00F537D7"/>
    <w:rsid w:val="00F57C1A"/>
    <w:rsid w:val="00F64FA9"/>
    <w:rsid w:val="00F65027"/>
    <w:rsid w:val="00F653BC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60D"/>
  <w15:docId w15:val="{3B6A0BF4-8E96-4E67-A173-85B58684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F4F"/>
    <w:rPr>
      <w:rFonts w:eastAsia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4F"/>
    <w:rPr>
      <w:rFonts w:eastAsia="Calibri" w:cs="Calibri"/>
      <w:b/>
      <w:bCs/>
      <w:color w:val="000000"/>
    </w:rPr>
  </w:style>
  <w:style w:type="paragraph" w:styleId="Revize">
    <w:name w:val="Revision"/>
    <w:hidden/>
    <w:uiPriority w:val="99"/>
    <w:semiHidden/>
    <w:rsid w:val="002D0F4F"/>
    <w:rPr>
      <w:rFonts w:eastAsia="Calibri" w:cs="Calibri"/>
      <w:color w:val="000000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476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B5"/>
    <w:rPr>
      <w:rFonts w:eastAsia="Calibri" w:cs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7B527-B055-4632-BF3E-B5CB05C4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5</cp:revision>
  <cp:lastPrinted>2018-10-10T13:35:00Z</cp:lastPrinted>
  <dcterms:created xsi:type="dcterms:W3CDTF">2018-05-31T09:42:00Z</dcterms:created>
  <dcterms:modified xsi:type="dcterms:W3CDTF">2018-10-10T13:35:00Z</dcterms:modified>
</cp:coreProperties>
</file>