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76" w:rsidRDefault="00483F76" w:rsidP="00483F76">
      <w:pPr>
        <w:pStyle w:val="Zkladntext"/>
        <w:jc w:val="center"/>
        <w:rPr>
          <w:b/>
          <w:szCs w:val="24"/>
        </w:rPr>
      </w:pPr>
      <w:r>
        <w:rPr>
          <w:b/>
          <w:sz w:val="28"/>
          <w:szCs w:val="28"/>
        </w:rPr>
        <w:t xml:space="preserve">Dodatek ke SMLOUVĚ O DÍLO </w:t>
      </w:r>
    </w:p>
    <w:p w:rsidR="00483F76" w:rsidRDefault="00483F76" w:rsidP="00483F76">
      <w:pPr>
        <w:pStyle w:val="Zkladntextodsazen"/>
        <w:tabs>
          <w:tab w:val="left" w:pos="0"/>
          <w:tab w:val="left" w:pos="3402"/>
          <w:tab w:val="left" w:pos="7655"/>
        </w:tabs>
        <w:rPr>
          <w:b/>
          <w:color w:val="000000"/>
        </w:rPr>
      </w:pPr>
    </w:p>
    <w:p w:rsidR="00483F76" w:rsidRDefault="00483F76" w:rsidP="00483F76">
      <w:pPr>
        <w:pStyle w:val="Zkladntextodsazen"/>
        <w:tabs>
          <w:tab w:val="left" w:pos="0"/>
          <w:tab w:val="left" w:pos="3402"/>
          <w:tab w:val="left" w:pos="7655"/>
        </w:tabs>
        <w:rPr>
          <w:b/>
          <w:color w:val="000000"/>
        </w:rPr>
      </w:pPr>
      <w:r>
        <w:rPr>
          <w:b/>
          <w:color w:val="000000"/>
        </w:rPr>
        <w:t>1) Smluvní strany</w:t>
      </w:r>
    </w:p>
    <w:p w:rsidR="00483F76" w:rsidRDefault="00483F76" w:rsidP="00483F76">
      <w:pPr>
        <w:pStyle w:val="Zkladntextodsazen"/>
        <w:tabs>
          <w:tab w:val="left" w:pos="0"/>
          <w:tab w:val="left" w:pos="3402"/>
          <w:tab w:val="left" w:pos="7655"/>
        </w:tabs>
        <w:rPr>
          <w:b/>
          <w:color w:val="000000"/>
        </w:rPr>
      </w:pPr>
    </w:p>
    <w:p w:rsidR="00483F76" w:rsidRDefault="00483F76" w:rsidP="00483F76">
      <w:pPr>
        <w:pStyle w:val="Zkladntextodsazen"/>
        <w:tabs>
          <w:tab w:val="left" w:pos="0"/>
          <w:tab w:val="left" w:pos="3402"/>
          <w:tab w:val="left" w:pos="7655"/>
        </w:tabs>
        <w:rPr>
          <w:b/>
        </w:rPr>
      </w:pPr>
      <w:r>
        <w:rPr>
          <w:b/>
          <w:color w:val="000000"/>
        </w:rPr>
        <w:t>Objednatel</w:t>
      </w:r>
      <w:r>
        <w:rPr>
          <w:b/>
        </w:rPr>
        <w:t>:</w:t>
      </w:r>
    </w:p>
    <w:p w:rsidR="00483F76" w:rsidRDefault="00483F76" w:rsidP="00483F76">
      <w:pPr>
        <w:pStyle w:val="Zkladntextodsazen"/>
        <w:tabs>
          <w:tab w:val="left" w:pos="0"/>
          <w:tab w:val="left" w:pos="3402"/>
          <w:tab w:val="left" w:pos="5760"/>
          <w:tab w:val="left" w:pos="7655"/>
        </w:tabs>
      </w:pPr>
      <w:r>
        <w:t xml:space="preserve">Základní </w:t>
      </w:r>
      <w:proofErr w:type="gramStart"/>
      <w:r>
        <w:t>škola T .G.</w:t>
      </w:r>
      <w:proofErr w:type="gramEnd"/>
      <w:r>
        <w:t xml:space="preserve"> Masaryka Kutná Hora,</w:t>
      </w:r>
    </w:p>
    <w:p w:rsidR="00483F76" w:rsidRDefault="00483F76" w:rsidP="00483F76">
      <w:pPr>
        <w:pStyle w:val="Zkladntextodsazen"/>
        <w:tabs>
          <w:tab w:val="left" w:pos="0"/>
          <w:tab w:val="left" w:pos="3402"/>
          <w:tab w:val="left" w:pos="5760"/>
          <w:tab w:val="left" w:pos="7655"/>
        </w:tabs>
      </w:pPr>
      <w:r w:rsidRPr="00E25D5D">
        <w:t xml:space="preserve">Jiráskovy sady </w:t>
      </w:r>
      <w:r>
        <w:t>387</w:t>
      </w:r>
    </w:p>
    <w:p w:rsidR="00483F76" w:rsidRDefault="00483F76" w:rsidP="00483F76">
      <w:pPr>
        <w:pStyle w:val="Zkladntextodsazen"/>
        <w:tabs>
          <w:tab w:val="left" w:pos="0"/>
          <w:tab w:val="left" w:pos="3402"/>
          <w:tab w:val="left" w:pos="5760"/>
          <w:tab w:val="left" w:pos="7655"/>
        </w:tabs>
      </w:pPr>
      <w:r>
        <w:t>Příspěvková organizace</w:t>
      </w:r>
    </w:p>
    <w:p w:rsidR="00483F76" w:rsidRDefault="00483F76" w:rsidP="00483F76">
      <w:pPr>
        <w:pStyle w:val="Zkladntextodsazen"/>
        <w:tabs>
          <w:tab w:val="left" w:pos="0"/>
          <w:tab w:val="left" w:pos="3402"/>
          <w:tab w:val="left" w:pos="5760"/>
          <w:tab w:val="left" w:pos="7655"/>
        </w:tabs>
      </w:pPr>
      <w:r>
        <w:t>284 01 Kutná Hora</w:t>
      </w:r>
    </w:p>
    <w:p w:rsidR="00483F76" w:rsidRDefault="00483F76" w:rsidP="00483F76">
      <w:pPr>
        <w:pStyle w:val="Zkladntextodsazen"/>
        <w:tabs>
          <w:tab w:val="left" w:pos="0"/>
          <w:tab w:val="left" w:pos="3402"/>
          <w:tab w:val="left" w:pos="5760"/>
          <w:tab w:val="left" w:pos="7655"/>
        </w:tabs>
      </w:pPr>
      <w:r>
        <w:t>Zastoupena Mgr. Bc. Zdenka Mačinová-ředitelka</w:t>
      </w:r>
    </w:p>
    <w:p w:rsidR="00483F76" w:rsidRDefault="00483F76" w:rsidP="00483F76">
      <w:pPr>
        <w:pStyle w:val="Zkladntextodsazen"/>
        <w:tabs>
          <w:tab w:val="left" w:pos="0"/>
          <w:tab w:val="left" w:pos="3402"/>
          <w:tab w:val="left" w:pos="5760"/>
          <w:tab w:val="left" w:pos="7655"/>
        </w:tabs>
      </w:pPr>
      <w:r>
        <w:t>IČO:71002090</w:t>
      </w:r>
    </w:p>
    <w:p w:rsidR="00483F76" w:rsidRDefault="00483F76" w:rsidP="00483F76">
      <w:pPr>
        <w:pStyle w:val="Zkladntextodsazen"/>
        <w:tabs>
          <w:tab w:val="left" w:pos="0"/>
          <w:tab w:val="left" w:pos="3402"/>
          <w:tab w:val="left" w:pos="5760"/>
          <w:tab w:val="left" w:pos="7655"/>
        </w:tabs>
        <w:ind w:left="5664"/>
        <w:rPr>
          <w:b/>
          <w:i/>
        </w:rPr>
      </w:pPr>
    </w:p>
    <w:p w:rsidR="00483F76" w:rsidRDefault="00483F76" w:rsidP="00483F76">
      <w:pPr>
        <w:pStyle w:val="Zkladntextodsazen"/>
        <w:tabs>
          <w:tab w:val="left" w:pos="3402"/>
          <w:tab w:val="left" w:pos="6096"/>
          <w:tab w:val="left" w:pos="7655"/>
        </w:tabs>
        <w:rPr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</w:t>
      </w:r>
    </w:p>
    <w:p w:rsidR="00483F76" w:rsidRDefault="00483F76" w:rsidP="00483F76">
      <w:pPr>
        <w:pStyle w:val="Zkladntext"/>
        <w:rPr>
          <w:b/>
        </w:rPr>
      </w:pPr>
      <w:r>
        <w:rPr>
          <w:b/>
        </w:rPr>
        <w:t xml:space="preserve">Zhotovitel:  </w:t>
      </w:r>
    </w:p>
    <w:p w:rsidR="00483F76" w:rsidRDefault="00483F76" w:rsidP="00483F76">
      <w:pPr>
        <w:pStyle w:val="Zkladntext"/>
      </w:pPr>
    </w:p>
    <w:p w:rsidR="00483F76" w:rsidRDefault="00483F76" w:rsidP="00483F76">
      <w:pPr>
        <w:pStyle w:val="Zkladntext"/>
      </w:pPr>
      <w:r>
        <w:t xml:space="preserve">Vlastislav Jakeš  </w:t>
      </w:r>
    </w:p>
    <w:p w:rsidR="00483F76" w:rsidRDefault="00A066E6" w:rsidP="00483F76">
      <w:pPr>
        <w:pStyle w:val="Zkladntext"/>
      </w:pPr>
      <w:r>
        <w:t xml:space="preserve">Česká Bělá </w:t>
      </w:r>
      <w:r w:rsidR="00483F76">
        <w:t>306, PSČ  582 61</w:t>
      </w:r>
    </w:p>
    <w:p w:rsidR="00483F76" w:rsidRDefault="00483F76" w:rsidP="00483F76">
      <w:pPr>
        <w:pStyle w:val="Zkladntext"/>
      </w:pPr>
      <w:r>
        <w:t>IČ: 11000384</w:t>
      </w:r>
    </w:p>
    <w:p w:rsidR="00483F76" w:rsidRDefault="00483F76" w:rsidP="00483F76">
      <w:pPr>
        <w:pStyle w:val="Zkladntext"/>
      </w:pPr>
      <w:r>
        <w:t xml:space="preserve">DIČ: CZ5610050314           </w:t>
      </w:r>
    </w:p>
    <w:p w:rsidR="00483F76" w:rsidRDefault="00483F76" w:rsidP="00483F76">
      <w:pPr>
        <w:pStyle w:val="Zkladntext"/>
      </w:pPr>
      <w:r>
        <w:t xml:space="preserve">Bank. </w:t>
      </w:r>
      <w:proofErr w:type="gramStart"/>
      <w:r>
        <w:t>spojení</w:t>
      </w:r>
      <w:proofErr w:type="gramEnd"/>
      <w:r>
        <w:t xml:space="preserve">: KB Havlíčkův Brod  </w:t>
      </w:r>
    </w:p>
    <w:p w:rsidR="00483F76" w:rsidRDefault="00483F76" w:rsidP="00483F76">
      <w:pPr>
        <w:pStyle w:val="Zkladntext"/>
      </w:pPr>
      <w:r>
        <w:t xml:space="preserve">Číslo účtu: </w:t>
      </w:r>
      <w:proofErr w:type="spellStart"/>
      <w:r w:rsidR="004672D1">
        <w:t>xxxxxxxxx</w:t>
      </w:r>
      <w:proofErr w:type="spellEnd"/>
    </w:p>
    <w:p w:rsidR="00483F76" w:rsidRDefault="00483F76" w:rsidP="00483F76">
      <w:pPr>
        <w:pStyle w:val="Zkladntext"/>
      </w:pPr>
      <w:r>
        <w:t xml:space="preserve">Tel: 569 444 044; </w:t>
      </w:r>
      <w:proofErr w:type="spellStart"/>
      <w:r w:rsidR="004672D1">
        <w:t>xxxxxxxxxxx</w:t>
      </w:r>
      <w:proofErr w:type="spellEnd"/>
    </w:p>
    <w:p w:rsidR="00483F76" w:rsidRDefault="00483F76" w:rsidP="00483F76">
      <w:pPr>
        <w:pStyle w:val="Zkladntext"/>
        <w:jc w:val="both"/>
      </w:pPr>
      <w:r>
        <w:t>Zodpovědný pracovník zhotovitele:</w:t>
      </w:r>
    </w:p>
    <w:p w:rsidR="00483F76" w:rsidRDefault="00483F76" w:rsidP="00483F76">
      <w:pPr>
        <w:pStyle w:val="Zkladntext"/>
        <w:jc w:val="both"/>
      </w:pPr>
      <w:r>
        <w:t xml:space="preserve">Vlastislav Jakeš, tel: </w:t>
      </w:r>
      <w:r w:rsidR="004672D1">
        <w:t>xxxxxxxxx</w:t>
      </w:r>
      <w:bookmarkStart w:id="0" w:name="_GoBack"/>
      <w:bookmarkEnd w:id="0"/>
    </w:p>
    <w:p w:rsidR="00483F76" w:rsidRDefault="00483F76"/>
    <w:p w:rsidR="00483F76" w:rsidRDefault="00483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Technologický postup:</w:t>
      </w:r>
    </w:p>
    <w:p w:rsidR="00483F76" w:rsidRDefault="00483F76" w:rsidP="00A066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demontáži se zjistilo oproti předpokládané skladbě, že podlaha není na dřevěném roštu, ale je složena v tomto souvrství. Hlína</w:t>
      </w:r>
      <w:r w:rsidR="001558AF">
        <w:rPr>
          <w:rFonts w:ascii="Times New Roman" w:hAnsi="Times New Roman" w:cs="Times New Roman"/>
          <w:sz w:val="24"/>
          <w:szCs w:val="24"/>
        </w:rPr>
        <w:t>, cca 60 cm škváry, ve kterých jsou usazeny povaly, které jsou zakryty prkenným bedněním a opatřeno dvojnásobnou nášlapnou vrstvou z parketových vlysů. Jelikož v žádné vrstvě nebyl zhotoven podkladový beton a podlaha se na hlínu nedá udělat, byl zvolen následující postup. Veškeré dřevěné prvky se demontují,</w:t>
      </w:r>
      <w:r w:rsidR="00643BCE">
        <w:rPr>
          <w:rFonts w:ascii="Times New Roman" w:hAnsi="Times New Roman" w:cs="Times New Roman"/>
          <w:sz w:val="24"/>
          <w:szCs w:val="24"/>
        </w:rPr>
        <w:t xml:space="preserve"> na škvárový podklad se udělá betonová deska vyztužená kari sítí, nášlapná vrstva se změkčí vyšší podložkou a bude přímo na betonové desce.</w:t>
      </w:r>
    </w:p>
    <w:p w:rsidR="00643BCE" w:rsidRDefault="00643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méně práce</w:t>
      </w:r>
    </w:p>
    <w:p w:rsidR="00643BCE" w:rsidRDefault="00643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dodávka a montáž celoplošného bednění s OSB desek 4x pero-drážka</w:t>
      </w:r>
    </w:p>
    <w:p w:rsidR="00643BCE" w:rsidRDefault="00643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cca</w:t>
      </w:r>
      <w:r>
        <w:rPr>
          <w:rFonts w:ascii="Times New Roman" w:hAnsi="Times New Roman" w:cs="Times New Roman"/>
          <w:sz w:val="24"/>
          <w:szCs w:val="24"/>
        </w:rPr>
        <w:tab/>
        <w:t>243,00m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A066E6">
        <w:rPr>
          <w:rFonts w:ascii="Times New Roman" w:hAnsi="Times New Roman" w:cs="Times New Roman"/>
          <w:sz w:val="24"/>
          <w:szCs w:val="24"/>
        </w:rPr>
        <w:t>´</w:t>
      </w:r>
      <w:r>
        <w:rPr>
          <w:rFonts w:ascii="Times New Roman" w:hAnsi="Times New Roman" w:cs="Times New Roman"/>
          <w:sz w:val="24"/>
          <w:szCs w:val="24"/>
        </w:rPr>
        <w:tab/>
        <w:t>-240,00 Kč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-58 320,00 Kč</w:t>
      </w:r>
    </w:p>
    <w:p w:rsidR="00A066E6" w:rsidRDefault="00A066E6">
      <w:pPr>
        <w:rPr>
          <w:rFonts w:ascii="Times New Roman" w:hAnsi="Times New Roman" w:cs="Times New Roman"/>
          <w:sz w:val="24"/>
          <w:szCs w:val="24"/>
        </w:rPr>
      </w:pPr>
    </w:p>
    <w:p w:rsidR="00643BCE" w:rsidRDefault="00643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více práce</w:t>
      </w:r>
    </w:p>
    <w:p w:rsidR="00643BCE" w:rsidRDefault="00643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zhotovení litého betonu síla 9 cm</w:t>
      </w:r>
    </w:p>
    <w:p w:rsidR="00643BCE" w:rsidRDefault="00643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cca</w:t>
      </w:r>
      <w:r>
        <w:rPr>
          <w:rFonts w:ascii="Times New Roman" w:hAnsi="Times New Roman" w:cs="Times New Roman"/>
          <w:sz w:val="24"/>
          <w:szCs w:val="24"/>
        </w:rPr>
        <w:tab/>
        <w:t>243,00m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A066E6">
        <w:rPr>
          <w:rFonts w:ascii="Times New Roman" w:hAnsi="Times New Roman" w:cs="Times New Roman"/>
          <w:sz w:val="24"/>
          <w:szCs w:val="24"/>
        </w:rPr>
        <w:t>´</w:t>
      </w:r>
      <w:r>
        <w:rPr>
          <w:rFonts w:ascii="Times New Roman" w:hAnsi="Times New Roman" w:cs="Times New Roman"/>
          <w:sz w:val="24"/>
          <w:szCs w:val="24"/>
        </w:rPr>
        <w:tab/>
        <w:t>556,00 Kč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142 008,00 Kč</w:t>
      </w:r>
    </w:p>
    <w:p w:rsidR="00A066E6" w:rsidRDefault="00A0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dodávka a usazení betonářského pletiva</w:t>
      </w:r>
    </w:p>
    <w:p w:rsidR="00A066E6" w:rsidRDefault="00A0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cca</w:t>
      </w:r>
      <w:r>
        <w:rPr>
          <w:rFonts w:ascii="Times New Roman" w:hAnsi="Times New Roman" w:cs="Times New Roman"/>
          <w:sz w:val="24"/>
          <w:szCs w:val="24"/>
        </w:rPr>
        <w:tab/>
        <w:t>243,00</w:t>
      </w:r>
      <w:r w:rsidRPr="00A06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a´</w:t>
      </w:r>
      <w:r>
        <w:rPr>
          <w:rFonts w:ascii="Times New Roman" w:hAnsi="Times New Roman" w:cs="Times New Roman"/>
          <w:sz w:val="24"/>
          <w:szCs w:val="24"/>
        </w:rPr>
        <w:tab/>
        <w:t>50,00 Kč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12 150,00 Kč</w:t>
      </w:r>
    </w:p>
    <w:p w:rsidR="00A066E6" w:rsidRDefault="00A0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navýšení gumové pružné podložky v nášlapné vrstvě na 8mm</w:t>
      </w:r>
    </w:p>
    <w:p w:rsidR="00A066E6" w:rsidRDefault="00A0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cca</w:t>
      </w:r>
      <w:r>
        <w:rPr>
          <w:rFonts w:ascii="Times New Roman" w:hAnsi="Times New Roman" w:cs="Times New Roman"/>
          <w:sz w:val="24"/>
          <w:szCs w:val="24"/>
        </w:rPr>
        <w:tab/>
        <w:t>243,00m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  <w:t>a´</w:t>
      </w:r>
      <w:r>
        <w:rPr>
          <w:rFonts w:ascii="Times New Roman" w:hAnsi="Times New Roman" w:cs="Times New Roman"/>
          <w:sz w:val="24"/>
          <w:szCs w:val="24"/>
        </w:rPr>
        <w:tab/>
        <w:t>135,00 Kč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32 805,00 Kč</w:t>
      </w:r>
    </w:p>
    <w:p w:rsidR="00A066E6" w:rsidRDefault="00A0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zhotovení dvojitého odvětrávaného nosného roštu pod obložení</w:t>
      </w:r>
    </w:p>
    <w:p w:rsidR="00A066E6" w:rsidRDefault="00A0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cca</w:t>
      </w:r>
      <w:r>
        <w:rPr>
          <w:rFonts w:ascii="Times New Roman" w:hAnsi="Times New Roman" w:cs="Times New Roman"/>
          <w:sz w:val="24"/>
          <w:szCs w:val="24"/>
        </w:rPr>
        <w:tab/>
        <w:t>243,00m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a´</w:t>
      </w:r>
      <w:r>
        <w:rPr>
          <w:rFonts w:ascii="Times New Roman" w:hAnsi="Times New Roman" w:cs="Times New Roman"/>
          <w:sz w:val="24"/>
          <w:szCs w:val="24"/>
        </w:rPr>
        <w:tab/>
        <w:t>80,00 Kč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13 200,00 Kč</w:t>
      </w:r>
    </w:p>
    <w:p w:rsidR="00A066E6" w:rsidRDefault="00A0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zapravení velkých děr na stěnách po demontáži původního obložení</w:t>
      </w:r>
    </w:p>
    <w:p w:rsidR="00A066E6" w:rsidRDefault="00A0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cca</w:t>
      </w:r>
      <w:r>
        <w:rPr>
          <w:rFonts w:ascii="Times New Roman" w:hAnsi="Times New Roman" w:cs="Times New Roman"/>
          <w:sz w:val="24"/>
          <w:szCs w:val="24"/>
        </w:rPr>
        <w:tab/>
        <w:t>243,00m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a´</w:t>
      </w:r>
      <w:r>
        <w:rPr>
          <w:rFonts w:ascii="Times New Roman" w:hAnsi="Times New Roman" w:cs="Times New Roman"/>
          <w:sz w:val="24"/>
          <w:szCs w:val="24"/>
        </w:rPr>
        <w:tab/>
        <w:t>8 000,00 Kč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8 000,00 Kč</w:t>
      </w:r>
    </w:p>
    <w:p w:rsidR="00A066E6" w:rsidRDefault="00A06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součet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149 843,00 Kč</w:t>
      </w:r>
    </w:p>
    <w:p w:rsidR="00A066E6" w:rsidRDefault="00A06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DPH 21%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31 467,03 Kč</w:t>
      </w:r>
    </w:p>
    <w:p w:rsidR="00A066E6" w:rsidRDefault="00A06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----------------------------------------------------------------</w:t>
      </w:r>
    </w:p>
    <w:p w:rsidR="00A066E6" w:rsidRPr="00A066E6" w:rsidRDefault="00A06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celkem, včetně DPH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181 310,03 Kč</w:t>
      </w:r>
    </w:p>
    <w:p w:rsidR="00A066E6" w:rsidRDefault="00A066E6">
      <w:pPr>
        <w:rPr>
          <w:rFonts w:ascii="Times New Roman" w:hAnsi="Times New Roman" w:cs="Times New Roman"/>
          <w:sz w:val="24"/>
          <w:szCs w:val="24"/>
        </w:rPr>
      </w:pPr>
    </w:p>
    <w:p w:rsidR="00A066E6" w:rsidRDefault="00A0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Kutné Hoře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1.11.2016</w:t>
      </w:r>
      <w:proofErr w:type="gramEnd"/>
    </w:p>
    <w:p w:rsidR="00A066E6" w:rsidRDefault="00A066E6">
      <w:pPr>
        <w:rPr>
          <w:rFonts w:ascii="Times New Roman" w:hAnsi="Times New Roman" w:cs="Times New Roman"/>
          <w:sz w:val="24"/>
          <w:szCs w:val="24"/>
        </w:rPr>
      </w:pPr>
    </w:p>
    <w:p w:rsidR="00A066E6" w:rsidRDefault="00A0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A066E6" w:rsidRPr="00643BCE" w:rsidRDefault="00A0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objednatele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zhotovitele</w:t>
      </w:r>
    </w:p>
    <w:sectPr w:rsidR="00A066E6" w:rsidRPr="00643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76"/>
    <w:rsid w:val="001558AF"/>
    <w:rsid w:val="004672D1"/>
    <w:rsid w:val="00483F76"/>
    <w:rsid w:val="00643BCE"/>
    <w:rsid w:val="0067711F"/>
    <w:rsid w:val="00A0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483F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83F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83F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83F7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483F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83F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83F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83F7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2</cp:revision>
  <dcterms:created xsi:type="dcterms:W3CDTF">2016-11-24T08:35:00Z</dcterms:created>
  <dcterms:modified xsi:type="dcterms:W3CDTF">2016-11-24T09:18:00Z</dcterms:modified>
</cp:coreProperties>
</file>