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68" w:rsidRDefault="00070C88" w:rsidP="00070C88">
      <w:pPr>
        <w:jc w:val="center"/>
        <w:rPr>
          <w:rFonts w:cs="Arial"/>
          <w:b/>
          <w:sz w:val="36"/>
          <w:szCs w:val="36"/>
        </w:rPr>
      </w:pPr>
      <w:proofErr w:type="spellStart"/>
      <w:proofErr w:type="gram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proofErr w:type="gramEnd"/>
      <w:r w:rsidR="00ED7139">
        <w:rPr>
          <w:rFonts w:cs="Arial"/>
          <w:b/>
          <w:sz w:val="36"/>
          <w:szCs w:val="36"/>
        </w:rPr>
        <w:t xml:space="preserve"> </w:t>
      </w:r>
      <w:r w:rsidR="00B63669">
        <w:rPr>
          <w:rFonts w:cs="Arial"/>
          <w:b/>
          <w:sz w:val="36"/>
          <w:szCs w:val="36"/>
        </w:rPr>
        <w:t xml:space="preserve"> </w:t>
      </w:r>
      <w:r w:rsidR="00705708">
        <w:rPr>
          <w:rFonts w:cs="Arial"/>
          <w:b/>
          <w:sz w:val="36"/>
          <w:szCs w:val="36"/>
        </w:rPr>
        <w:t>202</w:t>
      </w:r>
      <w:r w:rsidR="002217A7">
        <w:rPr>
          <w:rFonts w:cs="Arial"/>
          <w:b/>
          <w:sz w:val="36"/>
          <w:szCs w:val="36"/>
        </w:rPr>
        <w:t>/</w:t>
      </w:r>
      <w:r w:rsidR="00ED7139">
        <w:rPr>
          <w:rFonts w:cs="Arial"/>
          <w:b/>
          <w:sz w:val="36"/>
          <w:szCs w:val="36"/>
        </w:rPr>
        <w:t>201</w:t>
      </w:r>
      <w:r w:rsidR="005D32FB">
        <w:rPr>
          <w:rFonts w:cs="Arial"/>
          <w:b/>
          <w:sz w:val="36"/>
          <w:szCs w:val="36"/>
        </w:rPr>
        <w:t>8</w:t>
      </w:r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 w:val="22"/>
        </w:rPr>
      </w:pPr>
    </w:p>
    <w:p w:rsid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 xml:space="preserve">Jan </w:t>
      </w:r>
      <w:proofErr w:type="spellStart"/>
      <w:r w:rsidRPr="00705708">
        <w:rPr>
          <w:rFonts w:eastAsia="Calibri" w:cs="Times New Roman"/>
          <w:szCs w:val="24"/>
        </w:rPr>
        <w:t>Saidl</w:t>
      </w:r>
      <w:proofErr w:type="spellEnd"/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Jana Zajíce 8</w:t>
      </w:r>
    </w:p>
    <w:p w:rsid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170 00 Praha 7</w:t>
      </w:r>
    </w:p>
    <w:p w:rsidR="00F5117D" w:rsidRPr="00F5117D" w:rsidRDefault="00F5117D" w:rsidP="00F5117D">
      <w:pPr>
        <w:autoSpaceDE w:val="0"/>
        <w:autoSpaceDN w:val="0"/>
        <w:adjustRightInd w:val="0"/>
        <w:spacing w:before="0" w:line="240" w:lineRule="auto"/>
        <w:rPr>
          <w:rFonts w:cs="Arial"/>
          <w:szCs w:val="16"/>
        </w:rPr>
      </w:pPr>
      <w:r w:rsidRPr="00F5117D">
        <w:rPr>
          <w:rFonts w:cs="Arial"/>
          <w:szCs w:val="16"/>
        </w:rPr>
        <w:t>IČ:67668933</w:t>
      </w:r>
    </w:p>
    <w:p w:rsidR="00F5117D" w:rsidRPr="00F5117D" w:rsidRDefault="00F5117D" w:rsidP="00F5117D">
      <w:pPr>
        <w:spacing w:before="0" w:line="240" w:lineRule="auto"/>
        <w:rPr>
          <w:rFonts w:eastAsia="Calibri" w:cs="Arial"/>
          <w:sz w:val="40"/>
          <w:szCs w:val="24"/>
        </w:rPr>
      </w:pPr>
      <w:r w:rsidRPr="00F5117D">
        <w:rPr>
          <w:rFonts w:cs="Arial"/>
          <w:szCs w:val="16"/>
        </w:rPr>
        <w:t>DIČ: CZ6907030351</w:t>
      </w:r>
    </w:p>
    <w:p w:rsidR="00705708" w:rsidRPr="00705708" w:rsidRDefault="00705708" w:rsidP="00705708">
      <w:pPr>
        <w:spacing w:before="0" w:line="240" w:lineRule="auto"/>
        <w:rPr>
          <w:rFonts w:eastAsia="Calibri" w:cs="Times New Roman"/>
          <w:szCs w:val="24"/>
        </w:rPr>
      </w:pPr>
    </w:p>
    <w:p w:rsidR="00705708" w:rsidRDefault="00705708" w:rsidP="00705708">
      <w:pPr>
        <w:spacing w:before="0" w:line="240" w:lineRule="auto"/>
        <w:jc w:val="right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before="0" w:line="240" w:lineRule="auto"/>
        <w:jc w:val="right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V Praze dne 10. 10. 2018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b/>
          <w:szCs w:val="24"/>
        </w:rPr>
      </w:pPr>
      <w:r w:rsidRPr="00705708">
        <w:rPr>
          <w:rFonts w:eastAsia="Calibri" w:cs="Times New Roman"/>
          <w:b/>
          <w:szCs w:val="24"/>
        </w:rPr>
        <w:t>Objednávka vonných směsí a odstraňovače zápachu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Dobrý den,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>na základě Vaší cenové nabídky č. 180115 ze dne 10. 10. 2018, která je nedílnou součástí této objednávky u Vás objednáváme: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 xml:space="preserve">vonné směsi, odstraňovače zápachu a vůně </w:t>
      </w:r>
      <w:r>
        <w:rPr>
          <w:rFonts w:eastAsia="Calibri" w:cs="Times New Roman"/>
          <w:szCs w:val="24"/>
        </w:rPr>
        <w:t>– typ a počet dle přiložené nabídky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Arial"/>
          <w:szCs w:val="24"/>
        </w:rPr>
      </w:pPr>
      <w:r>
        <w:rPr>
          <w:rFonts w:eastAsia="Calibri-Bold" w:cs="Arial"/>
          <w:b/>
          <w:bCs/>
          <w:szCs w:val="24"/>
        </w:rPr>
        <w:t xml:space="preserve">cena celkem </w:t>
      </w:r>
      <w:r w:rsidRPr="00705708">
        <w:rPr>
          <w:rFonts w:eastAsia="Calibri-Bold" w:cs="Arial"/>
          <w:b/>
          <w:bCs/>
          <w:szCs w:val="24"/>
        </w:rPr>
        <w:t>88 244,90</w:t>
      </w:r>
      <w:r>
        <w:rPr>
          <w:rFonts w:eastAsia="Calibri-Bold" w:cs="Arial"/>
          <w:b/>
          <w:bCs/>
          <w:szCs w:val="24"/>
        </w:rPr>
        <w:t>,- Kč bez DPH</w:t>
      </w:r>
    </w:p>
    <w:p w:rsid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  <w:r w:rsidRPr="00705708">
        <w:rPr>
          <w:rFonts w:eastAsia="Calibri" w:cs="Times New Roman"/>
          <w:szCs w:val="24"/>
        </w:rPr>
        <w:t xml:space="preserve">S pozdravem </w:t>
      </w:r>
    </w:p>
    <w:p w:rsidR="00705708" w:rsidRPr="00705708" w:rsidRDefault="00705708" w:rsidP="00705708">
      <w:pPr>
        <w:spacing w:line="240" w:lineRule="auto"/>
        <w:rPr>
          <w:rFonts w:eastAsia="Calibri" w:cs="Times New Roman"/>
          <w:szCs w:val="24"/>
        </w:rPr>
      </w:pPr>
    </w:p>
    <w:p w:rsidR="00705708" w:rsidRDefault="00705708" w:rsidP="00AC7AE2">
      <w:pPr>
        <w:spacing w:line="240" w:lineRule="auto"/>
        <w:rPr>
          <w:rFonts w:eastAsia="Calibri" w:cs="Times New Roman"/>
          <w:szCs w:val="24"/>
        </w:rPr>
      </w:pPr>
    </w:p>
    <w:p w:rsidR="00F5117D" w:rsidRDefault="00F5117D" w:rsidP="00AC7AE2">
      <w:pPr>
        <w:spacing w:line="240" w:lineRule="auto"/>
        <w:rPr>
          <w:sz w:val="22"/>
          <w:szCs w:val="20"/>
          <w:lang w:eastAsia="cs-CZ"/>
        </w:rPr>
      </w:pPr>
    </w:p>
    <w:p w:rsidR="00F5117D" w:rsidRDefault="00F5117D" w:rsidP="00AC7AE2">
      <w:pPr>
        <w:spacing w:line="240" w:lineRule="auto"/>
        <w:rPr>
          <w:sz w:val="22"/>
          <w:szCs w:val="20"/>
          <w:lang w:eastAsia="cs-CZ"/>
        </w:rPr>
      </w:pPr>
    </w:p>
    <w:p w:rsidR="00F5117D" w:rsidRDefault="00F5117D" w:rsidP="00AC7AE2">
      <w:pPr>
        <w:spacing w:line="240" w:lineRule="auto"/>
        <w:rPr>
          <w:sz w:val="22"/>
          <w:szCs w:val="20"/>
          <w:lang w:eastAsia="cs-CZ"/>
        </w:rPr>
      </w:pPr>
    </w:p>
    <w:p w:rsidR="00F5117D" w:rsidRDefault="00F5117D" w:rsidP="00AC7AE2">
      <w:pPr>
        <w:spacing w:line="240" w:lineRule="auto"/>
        <w:rPr>
          <w:sz w:val="22"/>
          <w:szCs w:val="20"/>
          <w:lang w:eastAsia="cs-CZ"/>
        </w:rPr>
      </w:pPr>
    </w:p>
    <w:p w:rsidR="00F5117D" w:rsidRDefault="00F5117D" w:rsidP="00AC7AE2">
      <w:pPr>
        <w:spacing w:line="240" w:lineRule="auto"/>
        <w:rPr>
          <w:sz w:val="22"/>
          <w:szCs w:val="20"/>
          <w:lang w:eastAsia="cs-CZ"/>
        </w:rPr>
      </w:pPr>
    </w:p>
    <w:p w:rsidR="00F5117D" w:rsidRPr="00705708" w:rsidRDefault="00F5117D" w:rsidP="00AC7AE2">
      <w:pPr>
        <w:spacing w:line="240" w:lineRule="auto"/>
        <w:rPr>
          <w:sz w:val="22"/>
          <w:szCs w:val="20"/>
          <w:lang w:eastAsia="cs-CZ"/>
        </w:rPr>
      </w:pPr>
    </w:p>
    <w:p w:rsidR="00E121E1" w:rsidRPr="00F5117D" w:rsidRDefault="00E121E1" w:rsidP="00EC4155">
      <w:pPr>
        <w:spacing w:line="240" w:lineRule="auto"/>
        <w:rPr>
          <w:rFonts w:cs="Arial"/>
          <w:szCs w:val="24"/>
        </w:rPr>
      </w:pPr>
      <w:r w:rsidRPr="00705708">
        <w:rPr>
          <w:sz w:val="22"/>
          <w:szCs w:val="20"/>
        </w:rPr>
        <w:t>Forma odeslání objednávky</w:t>
      </w:r>
      <w:r w:rsidRPr="00705708">
        <w:rPr>
          <w:sz w:val="22"/>
          <w:szCs w:val="20"/>
          <w:lang w:val="en-US"/>
        </w:rPr>
        <w:t>:</w:t>
      </w:r>
      <w:r w:rsidR="00ED54FE" w:rsidRPr="00705708">
        <w:rPr>
          <w:sz w:val="22"/>
          <w:szCs w:val="20"/>
          <w:lang w:val="en-US"/>
        </w:rPr>
        <w:t xml:space="preserve"> email </w:t>
      </w:r>
      <w:r w:rsidR="00EC4155" w:rsidRPr="00705708">
        <w:rPr>
          <w:sz w:val="22"/>
          <w:szCs w:val="20"/>
          <w:lang w:val="en-US"/>
        </w:rPr>
        <w:t xml:space="preserve"> </w:t>
      </w:r>
      <w:r w:rsidR="00EC4155" w:rsidRPr="00705708">
        <w:rPr>
          <w:rFonts w:cs="Arial"/>
          <w:color w:val="000000"/>
          <w:szCs w:val="24"/>
        </w:rPr>
        <w:t xml:space="preserve">   </w:t>
      </w:r>
    </w:p>
    <w:p w:rsidR="00E121E1" w:rsidRPr="00705708" w:rsidRDefault="00E121E1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 xml:space="preserve">Pozn.: Žádáme Vás o sdělení </w:t>
      </w:r>
      <w:r w:rsidRPr="00705708">
        <w:rPr>
          <w:rStyle w:val="A4"/>
          <w:sz w:val="22"/>
        </w:rPr>
        <w:t xml:space="preserve">spisové značky/čísla jednacího </w:t>
      </w:r>
      <w:r w:rsidRPr="00705708">
        <w:rPr>
          <w:rStyle w:val="A3"/>
          <w:sz w:val="22"/>
        </w:rPr>
        <w:t>Vašeho oprávnění k podnikání</w:t>
      </w:r>
    </w:p>
    <w:p w:rsidR="004927DC" w:rsidRPr="00705708" w:rsidRDefault="00E121E1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 xml:space="preserve">a příslušnosti k rejstříkovému soudu/živnostenskému úřadu a </w:t>
      </w:r>
      <w:r w:rsidRPr="00705708">
        <w:rPr>
          <w:rStyle w:val="A4"/>
          <w:sz w:val="22"/>
        </w:rPr>
        <w:t>jeho uvedení na faktuře</w:t>
      </w:r>
      <w:r w:rsidRPr="00705708">
        <w:rPr>
          <w:rStyle w:val="A3"/>
          <w:sz w:val="22"/>
        </w:rPr>
        <w:t>.</w:t>
      </w:r>
    </w:p>
    <w:p w:rsidR="008879F3" w:rsidRPr="00705708" w:rsidRDefault="008879F3" w:rsidP="00AC7AE2">
      <w:pPr>
        <w:spacing w:before="0" w:line="240" w:lineRule="auto"/>
        <w:rPr>
          <w:rStyle w:val="A3"/>
          <w:sz w:val="22"/>
        </w:rPr>
      </w:pPr>
    </w:p>
    <w:p w:rsidR="008879F3" w:rsidRDefault="008879F3" w:rsidP="00AC7AE2">
      <w:pPr>
        <w:spacing w:before="0" w:line="240" w:lineRule="auto"/>
        <w:rPr>
          <w:rStyle w:val="A3"/>
          <w:sz w:val="22"/>
        </w:rPr>
      </w:pPr>
      <w:r w:rsidRPr="00705708">
        <w:rPr>
          <w:rStyle w:val="A3"/>
          <w:sz w:val="22"/>
        </w:rPr>
        <w:t>Domov pro seniory Háje není plátcem DPH.</w:t>
      </w:r>
    </w:p>
    <w:p w:rsidR="007B0F5E" w:rsidRPr="007B0F5E" w:rsidRDefault="007B0F5E" w:rsidP="007B0F5E">
      <w:pPr>
        <w:spacing w:before="0" w:line="240" w:lineRule="auto"/>
        <w:jc w:val="right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lastRenderedPageBreak/>
        <w:t>Nabídka č. 180115</w:t>
      </w:r>
    </w:p>
    <w:p w:rsidR="007B0F5E" w:rsidRP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 xml:space="preserve">Dodavatel: </w:t>
      </w:r>
    </w:p>
    <w:p w:rsidR="007B0F5E" w:rsidRPr="007B0F5E" w:rsidRDefault="007B0F5E" w:rsidP="007B0F5E">
      <w:pPr>
        <w:spacing w:before="0" w:line="240" w:lineRule="auto"/>
        <w:rPr>
          <w:b/>
          <w:bCs/>
          <w:color w:val="221E1F"/>
          <w:sz w:val="22"/>
          <w:szCs w:val="20"/>
        </w:rPr>
      </w:pPr>
      <w:r w:rsidRPr="007B0F5E">
        <w:rPr>
          <w:b/>
          <w:bCs/>
          <w:color w:val="221E1F"/>
          <w:sz w:val="22"/>
          <w:szCs w:val="20"/>
        </w:rPr>
        <w:t xml:space="preserve">Jan </w:t>
      </w:r>
      <w:proofErr w:type="spellStart"/>
      <w:r w:rsidRPr="007B0F5E">
        <w:rPr>
          <w:b/>
          <w:bCs/>
          <w:color w:val="221E1F"/>
          <w:sz w:val="22"/>
          <w:szCs w:val="20"/>
        </w:rPr>
        <w:t>Saidl</w:t>
      </w:r>
      <w:proofErr w:type="spellEnd"/>
    </w:p>
    <w:p w:rsidR="007B0F5E" w:rsidRP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Jana Zajíce 8</w:t>
      </w: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170 00 Praha 7</w:t>
      </w: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IČ: 67668933</w:t>
      </w: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DIČ: CZ6907020351</w:t>
      </w: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Odběratel:</w:t>
      </w:r>
    </w:p>
    <w:p w:rsidR="007B0F5E" w:rsidRPr="007B0F5E" w:rsidRDefault="007B0F5E" w:rsidP="007B0F5E">
      <w:pPr>
        <w:spacing w:before="0" w:line="240" w:lineRule="auto"/>
        <w:rPr>
          <w:b/>
          <w:bCs/>
          <w:color w:val="221E1F"/>
          <w:sz w:val="22"/>
          <w:szCs w:val="20"/>
        </w:rPr>
      </w:pPr>
      <w:r w:rsidRPr="007B0F5E">
        <w:rPr>
          <w:b/>
          <w:bCs/>
          <w:color w:val="221E1F"/>
          <w:sz w:val="22"/>
          <w:szCs w:val="20"/>
        </w:rPr>
        <w:t>Domov pro seniory Praha 4 - H</w:t>
      </w:r>
      <w:r w:rsidRPr="007B0F5E">
        <w:rPr>
          <w:rFonts w:hint="eastAsia"/>
          <w:b/>
          <w:bCs/>
          <w:color w:val="221E1F"/>
          <w:sz w:val="22"/>
          <w:szCs w:val="20"/>
        </w:rPr>
        <w:t>á</w:t>
      </w:r>
      <w:r w:rsidRPr="007B0F5E">
        <w:rPr>
          <w:b/>
          <w:bCs/>
          <w:color w:val="221E1F"/>
          <w:sz w:val="22"/>
          <w:szCs w:val="20"/>
        </w:rPr>
        <w:t>je</w:t>
      </w:r>
    </w:p>
    <w:p w:rsidR="007B0F5E" w:rsidRP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K Milíčovu 734</w:t>
      </w:r>
    </w:p>
    <w:p w:rsidR="007B0F5E" w:rsidRP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149 00 Praha 4 - Háje</w:t>
      </w:r>
    </w:p>
    <w:p w:rsidR="007B0F5E" w:rsidRP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IČ: 70875111</w:t>
      </w:r>
    </w:p>
    <w:p w:rsidR="00173330" w:rsidRDefault="00173330" w:rsidP="007B0F5E">
      <w:pPr>
        <w:spacing w:before="0" w:line="240" w:lineRule="auto"/>
        <w:rPr>
          <w:color w:val="221E1F"/>
          <w:sz w:val="22"/>
          <w:szCs w:val="20"/>
        </w:rPr>
      </w:pPr>
    </w:p>
    <w:p w:rsidR="007B0F5E" w:rsidRP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 xml:space="preserve">Datum nabídky: </w:t>
      </w:r>
      <w:proofErr w:type="gramStart"/>
      <w:r w:rsidRPr="007B0F5E">
        <w:rPr>
          <w:color w:val="221E1F"/>
          <w:sz w:val="22"/>
          <w:szCs w:val="20"/>
        </w:rPr>
        <w:t>10.10.2018</w:t>
      </w:r>
      <w:proofErr w:type="gramEnd"/>
      <w:r w:rsidRPr="007B0F5E">
        <w:rPr>
          <w:color w:val="221E1F"/>
          <w:sz w:val="22"/>
          <w:szCs w:val="20"/>
        </w:rPr>
        <w:t xml:space="preserve"> </w:t>
      </w: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</w:p>
    <w:p w:rsidR="007B0F5E" w:rsidRP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  <w:r w:rsidRPr="007B0F5E">
        <w:rPr>
          <w:color w:val="221E1F"/>
          <w:sz w:val="22"/>
          <w:szCs w:val="20"/>
        </w:rPr>
        <w:t>Způsob úhrady: Převodem na účet</w:t>
      </w: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</w:p>
    <w:p w:rsidR="007B0F5E" w:rsidRPr="007B0F5E" w:rsidRDefault="007B0F5E" w:rsidP="007B0F5E">
      <w:pPr>
        <w:spacing w:before="0" w:line="240" w:lineRule="auto"/>
        <w:rPr>
          <w:b/>
          <w:bCs/>
          <w:color w:val="221E1F"/>
          <w:sz w:val="22"/>
          <w:szCs w:val="20"/>
        </w:rPr>
      </w:pPr>
      <w:r w:rsidRPr="007B0F5E">
        <w:rPr>
          <w:b/>
          <w:bCs/>
          <w:color w:val="221E1F"/>
          <w:sz w:val="22"/>
          <w:szCs w:val="20"/>
        </w:rPr>
        <w:t>Nab</w:t>
      </w:r>
      <w:r w:rsidRPr="007B0F5E">
        <w:rPr>
          <w:rFonts w:hint="eastAsia"/>
          <w:b/>
          <w:bCs/>
          <w:color w:val="221E1F"/>
          <w:sz w:val="22"/>
          <w:szCs w:val="20"/>
        </w:rPr>
        <w:t>í</w:t>
      </w:r>
      <w:r w:rsidRPr="007B0F5E">
        <w:rPr>
          <w:b/>
          <w:bCs/>
          <w:color w:val="221E1F"/>
          <w:sz w:val="22"/>
          <w:szCs w:val="20"/>
        </w:rPr>
        <w:t>z</w:t>
      </w:r>
      <w:r w:rsidRPr="007B0F5E">
        <w:rPr>
          <w:rFonts w:hint="eastAsia"/>
          <w:b/>
          <w:bCs/>
          <w:color w:val="221E1F"/>
          <w:sz w:val="22"/>
          <w:szCs w:val="20"/>
        </w:rPr>
        <w:t>í</w:t>
      </w:r>
      <w:r w:rsidRPr="007B0F5E">
        <w:rPr>
          <w:b/>
          <w:bCs/>
          <w:color w:val="221E1F"/>
          <w:sz w:val="22"/>
          <w:szCs w:val="20"/>
        </w:rPr>
        <w:t>me V</w:t>
      </w:r>
      <w:r w:rsidRPr="007B0F5E">
        <w:rPr>
          <w:rFonts w:hint="eastAsia"/>
          <w:b/>
          <w:bCs/>
          <w:color w:val="221E1F"/>
          <w:sz w:val="22"/>
          <w:szCs w:val="20"/>
        </w:rPr>
        <w:t>á</w:t>
      </w:r>
      <w:r w:rsidRPr="007B0F5E">
        <w:rPr>
          <w:b/>
          <w:bCs/>
          <w:color w:val="221E1F"/>
          <w:sz w:val="22"/>
          <w:szCs w:val="20"/>
        </w:rPr>
        <w:t>m n</w:t>
      </w:r>
      <w:r w:rsidRPr="007B0F5E">
        <w:rPr>
          <w:rFonts w:hint="eastAsia"/>
          <w:b/>
          <w:bCs/>
          <w:color w:val="221E1F"/>
          <w:sz w:val="22"/>
          <w:szCs w:val="20"/>
        </w:rPr>
        <w:t>á</w:t>
      </w:r>
      <w:r w:rsidRPr="007B0F5E">
        <w:rPr>
          <w:b/>
          <w:bCs/>
          <w:color w:val="221E1F"/>
          <w:sz w:val="22"/>
          <w:szCs w:val="20"/>
        </w:rPr>
        <w:t>sleduj</w:t>
      </w:r>
      <w:r w:rsidRPr="007B0F5E">
        <w:rPr>
          <w:rFonts w:hint="eastAsia"/>
          <w:b/>
          <w:bCs/>
          <w:color w:val="221E1F"/>
          <w:sz w:val="22"/>
          <w:szCs w:val="20"/>
        </w:rPr>
        <w:t>í</w:t>
      </w:r>
      <w:r w:rsidRPr="007B0F5E">
        <w:rPr>
          <w:b/>
          <w:bCs/>
          <w:color w:val="221E1F"/>
          <w:sz w:val="22"/>
          <w:szCs w:val="20"/>
        </w:rPr>
        <w:t>c</w:t>
      </w:r>
      <w:r w:rsidRPr="007B0F5E">
        <w:rPr>
          <w:rFonts w:hint="eastAsia"/>
          <w:b/>
          <w:bCs/>
          <w:color w:val="221E1F"/>
          <w:sz w:val="22"/>
          <w:szCs w:val="20"/>
        </w:rPr>
        <w:t>í</w:t>
      </w:r>
      <w:r w:rsidRPr="007B0F5E">
        <w:rPr>
          <w:b/>
          <w:bCs/>
          <w:color w:val="221E1F"/>
          <w:sz w:val="22"/>
          <w:szCs w:val="20"/>
        </w:rPr>
        <w:t xml:space="preserve"> polo</w:t>
      </w:r>
      <w:r w:rsidRPr="007B0F5E">
        <w:rPr>
          <w:rFonts w:hint="eastAsia"/>
          <w:b/>
          <w:bCs/>
          <w:color w:val="221E1F"/>
          <w:sz w:val="22"/>
          <w:szCs w:val="20"/>
        </w:rPr>
        <w:t>ž</w:t>
      </w:r>
      <w:r w:rsidRPr="007B0F5E">
        <w:rPr>
          <w:b/>
          <w:bCs/>
          <w:color w:val="221E1F"/>
          <w:sz w:val="22"/>
          <w:szCs w:val="20"/>
        </w:rPr>
        <w:t>ky:</w:t>
      </w: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</w:p>
    <w:p w:rsidR="007B0F5E" w:rsidRDefault="007B0F5E" w:rsidP="007B0F5E">
      <w:pPr>
        <w:spacing w:before="0" w:line="240" w:lineRule="auto"/>
        <w:rPr>
          <w:color w:val="221E1F"/>
          <w:sz w:val="22"/>
          <w:szCs w:val="20"/>
        </w:rPr>
      </w:pPr>
    </w:p>
    <w:tbl>
      <w:tblPr>
        <w:tblpPr w:leftFromText="141" w:rightFromText="141" w:vertAnchor="text" w:horzAnchor="margin" w:tblpY="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  <w:gridCol w:w="1090"/>
        <w:gridCol w:w="758"/>
        <w:gridCol w:w="1037"/>
        <w:gridCol w:w="802"/>
        <w:gridCol w:w="1104"/>
        <w:gridCol w:w="1181"/>
      </w:tblGrid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Dodané zboží / služby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Cena ks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18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Počet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Bez DPH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 xml:space="preserve">DPH </w:t>
            </w:r>
            <w:r w:rsidRPr="007B0F5E">
              <w:rPr>
                <w:rStyle w:val="CharStyle18"/>
                <w:sz w:val="16"/>
                <w:szCs w:val="16"/>
              </w:rPr>
              <w:t>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DPH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Včetně DPH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Vonná směs 145A /50ml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761,00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29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22 069,00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4 634,49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26 703,49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Vonná směs 137W /50ml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761,00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29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22 069,00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4 634,49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26 703,49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CharStyle17"/>
                <w:sz w:val="16"/>
                <w:szCs w:val="16"/>
              </w:rPr>
              <w:t>Vo</w:t>
            </w:r>
            <w:r w:rsidRPr="007B0F5E">
              <w:rPr>
                <w:rStyle w:val="CharStyle17"/>
                <w:sz w:val="16"/>
                <w:szCs w:val="16"/>
              </w:rPr>
              <w:t>nná směs 196S /50ml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761,00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4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3 044,00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639,24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3 683,24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 xml:space="preserve">Odstraňovač zápachu </w:t>
            </w:r>
            <w:proofErr w:type="spellStart"/>
            <w:r w:rsidRPr="007B0F5E">
              <w:rPr>
                <w:rStyle w:val="CharStyle17"/>
                <w:sz w:val="16"/>
                <w:szCs w:val="16"/>
              </w:rPr>
              <w:t>Airomex</w:t>
            </w:r>
            <w:proofErr w:type="spellEnd"/>
            <w:r w:rsidRPr="007B0F5E">
              <w:rPr>
                <w:rStyle w:val="CharStyle17"/>
                <w:sz w:val="16"/>
                <w:szCs w:val="16"/>
              </w:rPr>
              <w:t xml:space="preserve"> AWS /II, </w:t>
            </w:r>
            <w:proofErr w:type="spellStart"/>
            <w:r w:rsidRPr="007B0F5E">
              <w:rPr>
                <w:rStyle w:val="CharStyle17"/>
                <w:sz w:val="16"/>
                <w:szCs w:val="16"/>
              </w:rPr>
              <w:t>komcenrát</w:t>
            </w:r>
            <w:proofErr w:type="spellEnd"/>
          </w:p>
        </w:tc>
        <w:tc>
          <w:tcPr>
            <w:tcW w:w="1090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4 180,00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6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25 080,00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5 266,80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30 346,80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9"/>
                <w:sz w:val="16"/>
                <w:szCs w:val="16"/>
              </w:rPr>
              <w:t>Celkem</w:t>
            </w:r>
          </w:p>
        </w:tc>
        <w:tc>
          <w:tcPr>
            <w:tcW w:w="1090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9"/>
                <w:sz w:val="16"/>
                <w:szCs w:val="16"/>
              </w:rPr>
              <w:t>72 262,00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9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9"/>
                <w:sz w:val="16"/>
                <w:szCs w:val="16"/>
              </w:rPr>
              <w:t>15 175,02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9"/>
                <w:sz w:val="16"/>
                <w:szCs w:val="16"/>
              </w:rPr>
              <w:t>87 437,02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Sleva, množstevní sleva + sleva za vrácené obaly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 xml:space="preserve">5,00 </w:t>
            </w:r>
            <w:r w:rsidRPr="007B0F5E">
              <w:rPr>
                <w:rStyle w:val="CharStyle18"/>
                <w:sz w:val="16"/>
                <w:szCs w:val="16"/>
              </w:rPr>
              <w:t>%</w:t>
            </w:r>
          </w:p>
        </w:tc>
        <w:tc>
          <w:tcPr>
            <w:tcW w:w="758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-3 613,10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-758,75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-4 371,85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 w:line="192" w:lineRule="exac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Směsná náplň odstraňovač zápachu AWS s vonnou směsí 114V /500ml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801,00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16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12 816,00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2 691,36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15 507,36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Směsná náplň, odstraňovač zápachu AT s vůní 199P /500ml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801,00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4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3 204,00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672,84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3 876,84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 xml:space="preserve">Vůně </w:t>
            </w:r>
            <w:r w:rsidRPr="007B0F5E">
              <w:rPr>
                <w:rStyle w:val="CharStyle17"/>
                <w:sz w:val="16"/>
                <w:szCs w:val="16"/>
                <w:lang w:val="en-US" w:bidi="en-US"/>
              </w:rPr>
              <w:t xml:space="preserve">pro </w:t>
            </w:r>
            <w:r w:rsidRPr="007B0F5E">
              <w:rPr>
                <w:rStyle w:val="CharStyle17"/>
                <w:sz w:val="16"/>
                <w:szCs w:val="16"/>
              </w:rPr>
              <w:t>CDA BV113L (modrá) /500ml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894,00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894,00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187,74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1 081,74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 xml:space="preserve">Vůně </w:t>
            </w:r>
            <w:r w:rsidRPr="007B0F5E">
              <w:rPr>
                <w:rStyle w:val="CharStyle17"/>
                <w:sz w:val="16"/>
                <w:szCs w:val="16"/>
                <w:lang w:val="en-US" w:bidi="en-US"/>
              </w:rPr>
              <w:t xml:space="preserve">pro </w:t>
            </w:r>
            <w:r w:rsidRPr="007B0F5E">
              <w:rPr>
                <w:rStyle w:val="CharStyle17"/>
                <w:sz w:val="16"/>
                <w:szCs w:val="16"/>
              </w:rPr>
              <w:t>MSC 0G1160 (žlutá) /500ml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894,00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894,00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187,74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1 081,74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 xml:space="preserve">Vůně </w:t>
            </w:r>
            <w:r w:rsidRPr="007B0F5E">
              <w:rPr>
                <w:rStyle w:val="CharStyle17"/>
                <w:sz w:val="16"/>
                <w:szCs w:val="16"/>
                <w:lang w:val="en-US" w:bidi="en-US"/>
              </w:rPr>
              <w:t xml:space="preserve">pro </w:t>
            </w:r>
            <w:r w:rsidRPr="007B0F5E">
              <w:rPr>
                <w:rStyle w:val="CharStyle17"/>
                <w:sz w:val="16"/>
                <w:szCs w:val="16"/>
              </w:rPr>
              <w:t>MSC GW107P (zelená) /500ml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894,00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894,00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187,74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1 081,74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Vůně pro MSC RB160k (červená) /500ml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0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894,00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center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894,00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left="20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21,00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24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187,74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1 081,74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Celkem (Kč):</w:t>
            </w:r>
          </w:p>
        </w:tc>
        <w:tc>
          <w:tcPr>
            <w:tcW w:w="1090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106 776,33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Uhrazeno zálohou (Kč):</w:t>
            </w:r>
          </w:p>
        </w:tc>
        <w:tc>
          <w:tcPr>
            <w:tcW w:w="1090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EFEBD"/>
            <w:vAlign w:val="bottom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7"/>
                <w:sz w:val="16"/>
                <w:szCs w:val="16"/>
              </w:rPr>
              <w:t>0,00</w:t>
            </w:r>
          </w:p>
        </w:tc>
      </w:tr>
      <w:tr w:rsidR="007B0F5E" w:rsidTr="007B0F5E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rPr>
                <w:sz w:val="16"/>
                <w:szCs w:val="16"/>
              </w:rPr>
            </w:pPr>
            <w:r w:rsidRPr="007B0F5E">
              <w:rPr>
                <w:rStyle w:val="CharStyle19"/>
                <w:sz w:val="16"/>
                <w:szCs w:val="16"/>
              </w:rPr>
              <w:t>K úhradě (Kč):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7B0F5E" w:rsidRPr="007B0F5E" w:rsidRDefault="007B0F5E" w:rsidP="007B0F5E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EFEBD"/>
            <w:vAlign w:val="center"/>
          </w:tcPr>
          <w:p w:rsidR="007B0F5E" w:rsidRPr="007B0F5E" w:rsidRDefault="007B0F5E" w:rsidP="007B0F5E">
            <w:pPr>
              <w:pStyle w:val="Style10"/>
              <w:shd w:val="clear" w:color="auto" w:fill="auto"/>
              <w:spacing w:after="0"/>
              <w:ind w:right="160"/>
              <w:jc w:val="right"/>
              <w:rPr>
                <w:sz w:val="16"/>
                <w:szCs w:val="16"/>
              </w:rPr>
            </w:pPr>
            <w:r w:rsidRPr="007B0F5E">
              <w:rPr>
                <w:rStyle w:val="CharStyle19"/>
                <w:sz w:val="16"/>
                <w:szCs w:val="16"/>
              </w:rPr>
              <w:t>106 776,33</w:t>
            </w:r>
          </w:p>
        </w:tc>
      </w:tr>
    </w:tbl>
    <w:p w:rsidR="007B0F5E" w:rsidRDefault="007B0F5E" w:rsidP="007B0F5E">
      <w:pPr>
        <w:spacing w:before="0" w:line="240" w:lineRule="auto"/>
        <w:rPr>
          <w:b/>
          <w:bCs/>
          <w:color w:val="221E1F"/>
          <w:sz w:val="22"/>
          <w:szCs w:val="20"/>
        </w:rPr>
      </w:pPr>
    </w:p>
    <w:p w:rsidR="007B0F5E" w:rsidRPr="00173330" w:rsidRDefault="007B0F5E" w:rsidP="007B0F5E">
      <w:pPr>
        <w:spacing w:before="0" w:line="240" w:lineRule="auto"/>
        <w:rPr>
          <w:b/>
          <w:bCs/>
          <w:color w:val="221E1F"/>
          <w:sz w:val="28"/>
          <w:szCs w:val="20"/>
        </w:rPr>
      </w:pPr>
      <w:r w:rsidRPr="00173330">
        <w:rPr>
          <w:b/>
          <w:bCs/>
          <w:color w:val="221E1F"/>
          <w:sz w:val="28"/>
          <w:szCs w:val="20"/>
        </w:rPr>
        <w:t xml:space="preserve">                       </w:t>
      </w:r>
    </w:p>
    <w:p w:rsidR="00173330" w:rsidRPr="00173330" w:rsidRDefault="007B0F5E" w:rsidP="00173330">
      <w:pPr>
        <w:pStyle w:val="Style22"/>
        <w:shd w:val="clear" w:color="auto" w:fill="auto"/>
        <w:rPr>
          <w:sz w:val="17"/>
          <w:szCs w:val="17"/>
        </w:rPr>
      </w:pPr>
      <w:r w:rsidRPr="00173330">
        <w:rPr>
          <w:sz w:val="17"/>
          <w:szCs w:val="17"/>
          <w:lang w:eastAsia="cs-CZ" w:bidi="cs-CZ"/>
        </w:rPr>
        <w:t xml:space="preserve">Rekapitulace </w:t>
      </w:r>
      <w:proofErr w:type="gramStart"/>
      <w:r w:rsidRPr="00173330">
        <w:rPr>
          <w:sz w:val="17"/>
          <w:szCs w:val="17"/>
          <w:lang w:eastAsia="cs-CZ" w:bidi="cs-CZ"/>
        </w:rPr>
        <w:t xml:space="preserve">DPH </w:t>
      </w:r>
      <w:r w:rsidRPr="00173330">
        <w:rPr>
          <w:sz w:val="17"/>
          <w:szCs w:val="17"/>
          <w:lang w:eastAsia="cs-CZ" w:bidi="cs-CZ"/>
        </w:rPr>
        <w:t xml:space="preserve">                            </w:t>
      </w:r>
      <w:r w:rsidRPr="00173330">
        <w:rPr>
          <w:color w:val="000000"/>
          <w:sz w:val="17"/>
          <w:szCs w:val="17"/>
          <w:lang w:eastAsia="cs-CZ" w:bidi="cs-CZ"/>
        </w:rPr>
        <w:t>Základ</w:t>
      </w:r>
      <w:proofErr w:type="gramEnd"/>
      <w:r w:rsidRPr="00173330">
        <w:rPr>
          <w:color w:val="000000"/>
          <w:sz w:val="17"/>
          <w:szCs w:val="17"/>
          <w:lang w:eastAsia="cs-CZ" w:bidi="cs-CZ"/>
        </w:rPr>
        <w:t xml:space="preserve"> DPH</w:t>
      </w:r>
      <w:r w:rsidRPr="00173330">
        <w:rPr>
          <w:color w:val="000000"/>
          <w:sz w:val="17"/>
          <w:szCs w:val="17"/>
          <w:lang w:eastAsia="cs-CZ" w:bidi="cs-CZ"/>
        </w:rPr>
        <w:t xml:space="preserve">                            </w:t>
      </w:r>
      <w:proofErr w:type="spellStart"/>
      <w:r w:rsidRPr="00173330">
        <w:rPr>
          <w:color w:val="000000"/>
          <w:sz w:val="17"/>
          <w:szCs w:val="17"/>
          <w:lang w:eastAsia="cs-CZ" w:bidi="cs-CZ"/>
        </w:rPr>
        <w:t>DPH</w:t>
      </w:r>
      <w:proofErr w:type="spellEnd"/>
      <w:r w:rsidRPr="00173330">
        <w:rPr>
          <w:color w:val="000000"/>
          <w:sz w:val="17"/>
          <w:szCs w:val="17"/>
          <w:lang w:eastAsia="cs-CZ" w:bidi="cs-CZ"/>
        </w:rPr>
        <w:t xml:space="preserve">                                        Včetně DPH</w:t>
      </w:r>
    </w:p>
    <w:p w:rsidR="007B0F5E" w:rsidRPr="007B0F5E" w:rsidRDefault="007B0F5E" w:rsidP="007B0F5E">
      <w:pPr>
        <w:widowControl w:val="0"/>
        <w:spacing w:before="0" w:after="545" w:line="538" w:lineRule="exact"/>
        <w:rPr>
          <w:rFonts w:eastAsia="Arial" w:cs="Arial"/>
          <w:sz w:val="17"/>
          <w:szCs w:val="17"/>
          <w:lang w:eastAsia="cs-CZ" w:bidi="cs-CZ"/>
        </w:rPr>
      </w:pPr>
      <w:r w:rsidRPr="00173330">
        <w:rPr>
          <w:rFonts w:eastAsia="Arial" w:cs="Arial"/>
          <w:sz w:val="17"/>
          <w:szCs w:val="17"/>
          <w:lang w:eastAsia="cs-CZ" w:bidi="cs-CZ"/>
        </w:rPr>
        <w:t xml:space="preserve">Zboží a služby </w:t>
      </w:r>
      <w:proofErr w:type="gramStart"/>
      <w:r w:rsidRPr="00173330">
        <w:rPr>
          <w:rFonts w:eastAsia="Arial" w:cs="Arial"/>
          <w:sz w:val="17"/>
          <w:szCs w:val="17"/>
          <w:lang w:eastAsia="cs-CZ" w:bidi="cs-CZ"/>
        </w:rPr>
        <w:t>21,00 %</w:t>
      </w:r>
      <w:r w:rsidR="00173330">
        <w:rPr>
          <w:rFonts w:eastAsia="Arial" w:cs="Arial"/>
          <w:sz w:val="17"/>
          <w:szCs w:val="17"/>
          <w:lang w:eastAsia="cs-CZ" w:bidi="cs-CZ"/>
        </w:rPr>
        <w:t xml:space="preserve">              </w:t>
      </w:r>
      <w:r w:rsidRPr="00173330">
        <w:rPr>
          <w:rFonts w:eastAsia="Arial" w:cs="Arial"/>
          <w:sz w:val="17"/>
          <w:szCs w:val="17"/>
          <w:lang w:eastAsia="cs-CZ" w:bidi="cs-CZ"/>
        </w:rPr>
        <w:t xml:space="preserve">       88 244,90                             18 531,43                                   106 776,33</w:t>
      </w:r>
      <w:proofErr w:type="gramEnd"/>
    </w:p>
    <w:p w:rsidR="007B0F5E" w:rsidRPr="007B0F5E" w:rsidRDefault="007B0F5E" w:rsidP="007B0F5E">
      <w:pPr>
        <w:widowControl w:val="0"/>
        <w:spacing w:before="0" w:line="156" w:lineRule="exact"/>
        <w:rPr>
          <w:rFonts w:eastAsia="Arial" w:cs="Arial"/>
          <w:b/>
          <w:bCs/>
          <w:sz w:val="17"/>
          <w:szCs w:val="17"/>
          <w:lang w:eastAsia="cs-CZ" w:bidi="cs-CZ"/>
        </w:rPr>
      </w:pPr>
      <w:r w:rsidRPr="007B0F5E">
        <w:rPr>
          <w:rFonts w:eastAsia="Arial" w:cs="Arial"/>
          <w:b/>
          <w:bCs/>
          <w:color w:val="000000"/>
          <w:sz w:val="17"/>
          <w:szCs w:val="17"/>
          <w:lang w:eastAsia="cs-CZ" w:bidi="cs-CZ"/>
        </w:rPr>
        <w:t>Celkem (Kč):</w:t>
      </w:r>
      <w:r w:rsidRPr="00173330">
        <w:rPr>
          <w:rFonts w:eastAsia="Arial" w:cs="Arial"/>
          <w:b/>
          <w:bCs/>
          <w:color w:val="000000"/>
          <w:sz w:val="17"/>
          <w:szCs w:val="17"/>
          <w:lang w:eastAsia="cs-CZ" w:bidi="cs-CZ"/>
        </w:rPr>
        <w:t xml:space="preserve">      </w:t>
      </w:r>
      <w:r w:rsidR="00173330">
        <w:rPr>
          <w:rFonts w:eastAsia="Arial" w:cs="Arial"/>
          <w:b/>
          <w:bCs/>
          <w:color w:val="000000"/>
          <w:sz w:val="17"/>
          <w:szCs w:val="17"/>
          <w:lang w:eastAsia="cs-CZ" w:bidi="cs-CZ"/>
        </w:rPr>
        <w:t xml:space="preserve">               </w:t>
      </w:r>
      <w:r w:rsidR="00173330" w:rsidRPr="00173330">
        <w:rPr>
          <w:rFonts w:eastAsia="Arial" w:cs="Arial"/>
          <w:b/>
          <w:bCs/>
          <w:color w:val="000000"/>
          <w:sz w:val="17"/>
          <w:szCs w:val="17"/>
          <w:lang w:eastAsia="cs-CZ" w:bidi="cs-CZ"/>
        </w:rPr>
        <w:t xml:space="preserve">           </w:t>
      </w:r>
      <w:r w:rsidRPr="00173330">
        <w:rPr>
          <w:rFonts w:eastAsia="Arial" w:cs="Arial"/>
          <w:b/>
          <w:bCs/>
          <w:color w:val="000000"/>
          <w:sz w:val="17"/>
          <w:szCs w:val="17"/>
          <w:lang w:eastAsia="cs-CZ" w:bidi="cs-CZ"/>
        </w:rPr>
        <w:t xml:space="preserve">    </w:t>
      </w:r>
      <w:r w:rsidR="00173330" w:rsidRPr="00173330">
        <w:rPr>
          <w:rFonts w:eastAsia="Arial" w:cs="Arial"/>
          <w:sz w:val="17"/>
          <w:szCs w:val="17"/>
          <w:lang w:eastAsia="cs-CZ" w:bidi="cs-CZ"/>
        </w:rPr>
        <w:t>88 244,90                             18 531,43                                   106 776,33</w:t>
      </w:r>
    </w:p>
    <w:p w:rsidR="007B0F5E" w:rsidRPr="00173330" w:rsidRDefault="007B0F5E" w:rsidP="007B0F5E">
      <w:pPr>
        <w:spacing w:before="0" w:line="240" w:lineRule="auto"/>
        <w:rPr>
          <w:b/>
          <w:bCs/>
          <w:color w:val="221E1F"/>
          <w:sz w:val="17"/>
          <w:szCs w:val="17"/>
        </w:rPr>
      </w:pPr>
    </w:p>
    <w:p w:rsidR="007B0F5E" w:rsidRPr="00173330" w:rsidRDefault="007B0F5E" w:rsidP="007B0F5E">
      <w:pPr>
        <w:spacing w:before="0" w:line="240" w:lineRule="auto"/>
        <w:rPr>
          <w:b/>
          <w:bCs/>
          <w:color w:val="221E1F"/>
          <w:sz w:val="17"/>
          <w:szCs w:val="17"/>
        </w:rPr>
      </w:pPr>
    </w:p>
    <w:p w:rsidR="007B0F5E" w:rsidRPr="00173330" w:rsidRDefault="007B0F5E" w:rsidP="007B0F5E">
      <w:pPr>
        <w:spacing w:before="0" w:line="240" w:lineRule="auto"/>
        <w:rPr>
          <w:b/>
          <w:bCs/>
          <w:color w:val="221E1F"/>
          <w:sz w:val="17"/>
          <w:szCs w:val="17"/>
        </w:rPr>
      </w:pPr>
    </w:p>
    <w:p w:rsidR="007B0F5E" w:rsidRPr="00173330" w:rsidRDefault="007B0F5E" w:rsidP="007B0F5E">
      <w:pPr>
        <w:spacing w:before="0" w:line="240" w:lineRule="auto"/>
        <w:rPr>
          <w:rStyle w:val="A3"/>
          <w:b/>
          <w:bCs/>
          <w:sz w:val="28"/>
        </w:rPr>
      </w:pPr>
      <w:r w:rsidRPr="00173330">
        <w:rPr>
          <w:b/>
          <w:bCs/>
          <w:noProof/>
          <w:color w:val="221E1F"/>
          <w:sz w:val="28"/>
          <w:szCs w:val="20"/>
          <w:lang w:eastAsia="cs-CZ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9A6BE59" wp14:editId="0CE16887">
                <wp:simplePos x="0" y="0"/>
                <wp:positionH relativeFrom="margin">
                  <wp:posOffset>3292475</wp:posOffset>
                </wp:positionH>
                <wp:positionV relativeFrom="paragraph">
                  <wp:posOffset>4768850</wp:posOffset>
                </wp:positionV>
                <wp:extent cx="975360" cy="115570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F5E" w:rsidRDefault="007B0F5E">
                            <w:pPr>
                              <w:pStyle w:val="Style10"/>
                              <w:shd w:val="clear" w:color="auto" w:fill="auto"/>
                              <w:spacing w:after="545" w:line="538" w:lineRule="exact"/>
                            </w:pPr>
                            <w:r>
                              <w:rPr>
                                <w:rStyle w:val="CharStyle11Exact"/>
                              </w:rPr>
                              <w:t>Rekapitulace DPH Zboží a služby 21,00 %</w:t>
                            </w:r>
                          </w:p>
                          <w:p w:rsidR="007B0F5E" w:rsidRDefault="007B0F5E">
                            <w:pPr>
                              <w:pStyle w:val="Style12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Celkem (Kč):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59.25pt;margin-top:375.5pt;width:76.8pt;height:9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" filled="f" stroked="f">
                <v:textbox style="mso-fit-shape-to-text:t" inset="0,0,0,0">
                  <w:txbxContent>
                    <w:p w:rsidR="007B0F5E" w:rsidRDefault="007B0F5E">
                      <w:pPr>
                        <w:pStyle w:val="Style10"/>
                        <w:shd w:val="clear" w:color="auto" w:fill="auto"/>
                        <w:spacing w:after="545" w:line="538" w:lineRule="exact"/>
                      </w:pPr>
                      <w:r>
                        <w:rPr>
                          <w:rStyle w:val="CharStyle11Exact"/>
                        </w:rPr>
                        <w:t>Rekapitulace DPH Zboží a služby 21,00 %</w:t>
                      </w:r>
                    </w:p>
                    <w:p w:rsidR="007B0F5E" w:rsidRDefault="007B0F5E">
                      <w:pPr>
                        <w:pStyle w:val="Style12"/>
                        <w:shd w:val="clear" w:color="auto" w:fill="auto"/>
                        <w:spacing w:before="0" w:after="0"/>
                      </w:pPr>
                      <w:r>
                        <w:rPr>
                          <w:color w:val="000000"/>
                          <w:lang w:eastAsia="cs-CZ" w:bidi="cs-CZ"/>
                        </w:rPr>
                        <w:t>Celkem (Kč):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7B0F5E" w:rsidRPr="00173330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DC" w:rsidRDefault="005C47DC" w:rsidP="003D2616">
      <w:pPr>
        <w:spacing w:before="0" w:line="240" w:lineRule="auto"/>
      </w:pPr>
      <w:r>
        <w:separator/>
      </w:r>
    </w:p>
  </w:endnote>
  <w:endnote w:type="continuationSeparator" w:id="0">
    <w:p w:rsidR="005C47DC" w:rsidRDefault="005C47D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678C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DC" w:rsidRDefault="005C47DC" w:rsidP="003D2616">
      <w:pPr>
        <w:spacing w:before="0" w:line="240" w:lineRule="auto"/>
      </w:pPr>
      <w:r>
        <w:separator/>
      </w:r>
    </w:p>
  </w:footnote>
  <w:footnote w:type="continuationSeparator" w:id="0">
    <w:p w:rsidR="005C47DC" w:rsidRDefault="005C47D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678C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E04"/>
    <w:multiLevelType w:val="hybridMultilevel"/>
    <w:tmpl w:val="D0A25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C0C08"/>
    <w:multiLevelType w:val="hybridMultilevel"/>
    <w:tmpl w:val="2E9C6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62BB1"/>
    <w:rsid w:val="00070C88"/>
    <w:rsid w:val="00090356"/>
    <w:rsid w:val="000A2D18"/>
    <w:rsid w:val="000E42FE"/>
    <w:rsid w:val="00100828"/>
    <w:rsid w:val="00122F9F"/>
    <w:rsid w:val="00156A51"/>
    <w:rsid w:val="00173330"/>
    <w:rsid w:val="00183719"/>
    <w:rsid w:val="001A0036"/>
    <w:rsid w:val="002217A7"/>
    <w:rsid w:val="00232C66"/>
    <w:rsid w:val="00255926"/>
    <w:rsid w:val="002A45AB"/>
    <w:rsid w:val="002B0B37"/>
    <w:rsid w:val="0030080E"/>
    <w:rsid w:val="00320AA0"/>
    <w:rsid w:val="00332B5C"/>
    <w:rsid w:val="00340E99"/>
    <w:rsid w:val="003D2616"/>
    <w:rsid w:val="003E434C"/>
    <w:rsid w:val="003E6D40"/>
    <w:rsid w:val="003F02AB"/>
    <w:rsid w:val="00406BAD"/>
    <w:rsid w:val="004927DC"/>
    <w:rsid w:val="004A3B22"/>
    <w:rsid w:val="004A5CCF"/>
    <w:rsid w:val="004A6245"/>
    <w:rsid w:val="004B3A56"/>
    <w:rsid w:val="004C6E3D"/>
    <w:rsid w:val="004D52B6"/>
    <w:rsid w:val="00504767"/>
    <w:rsid w:val="00541BE5"/>
    <w:rsid w:val="00566CB0"/>
    <w:rsid w:val="005B7C6C"/>
    <w:rsid w:val="005C47DC"/>
    <w:rsid w:val="005D32FB"/>
    <w:rsid w:val="00634812"/>
    <w:rsid w:val="006A411D"/>
    <w:rsid w:val="00705708"/>
    <w:rsid w:val="00732439"/>
    <w:rsid w:val="00753FC3"/>
    <w:rsid w:val="00763CCD"/>
    <w:rsid w:val="00781445"/>
    <w:rsid w:val="007A0A91"/>
    <w:rsid w:val="007B0F5E"/>
    <w:rsid w:val="007D5A8E"/>
    <w:rsid w:val="00825DB0"/>
    <w:rsid w:val="0083167B"/>
    <w:rsid w:val="00835182"/>
    <w:rsid w:val="0088313E"/>
    <w:rsid w:val="008879F3"/>
    <w:rsid w:val="008C15D8"/>
    <w:rsid w:val="008D3936"/>
    <w:rsid w:val="008E7735"/>
    <w:rsid w:val="009335F4"/>
    <w:rsid w:val="009F22C7"/>
    <w:rsid w:val="00A46C52"/>
    <w:rsid w:val="00A6156E"/>
    <w:rsid w:val="00A7025C"/>
    <w:rsid w:val="00A72F44"/>
    <w:rsid w:val="00AC051E"/>
    <w:rsid w:val="00AC7AE2"/>
    <w:rsid w:val="00B105C7"/>
    <w:rsid w:val="00B63669"/>
    <w:rsid w:val="00B678CE"/>
    <w:rsid w:val="00B733B4"/>
    <w:rsid w:val="00B87114"/>
    <w:rsid w:val="00B9047D"/>
    <w:rsid w:val="00BE7D3D"/>
    <w:rsid w:val="00BE7DF2"/>
    <w:rsid w:val="00BF0178"/>
    <w:rsid w:val="00C00AF3"/>
    <w:rsid w:val="00C50270"/>
    <w:rsid w:val="00C76AFD"/>
    <w:rsid w:val="00D0023B"/>
    <w:rsid w:val="00D47782"/>
    <w:rsid w:val="00D52701"/>
    <w:rsid w:val="00D616D4"/>
    <w:rsid w:val="00DA0B04"/>
    <w:rsid w:val="00DA622D"/>
    <w:rsid w:val="00DB44C8"/>
    <w:rsid w:val="00DF2529"/>
    <w:rsid w:val="00E121E1"/>
    <w:rsid w:val="00E93DDE"/>
    <w:rsid w:val="00EB2325"/>
    <w:rsid w:val="00EC4155"/>
    <w:rsid w:val="00ED54FE"/>
    <w:rsid w:val="00ED7139"/>
    <w:rsid w:val="00EF00E6"/>
    <w:rsid w:val="00F01ED2"/>
    <w:rsid w:val="00F5117D"/>
    <w:rsid w:val="00F63484"/>
    <w:rsid w:val="00F74F3D"/>
    <w:rsid w:val="00FC7FE7"/>
    <w:rsid w:val="00FE364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Normlnweb">
    <w:name w:val="Normal (Web)"/>
    <w:basedOn w:val="Normln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6">
    <w:name w:val="Char Style 16"/>
    <w:basedOn w:val="Standardnpsmoodstavce"/>
    <w:link w:val="Style10"/>
    <w:rsid w:val="007B0F5E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17">
    <w:name w:val="Char Style 17"/>
    <w:basedOn w:val="CharStyle16"/>
    <w:rsid w:val="007B0F5E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18">
    <w:name w:val="Char Style 18"/>
    <w:basedOn w:val="CharStyle16"/>
    <w:rsid w:val="007B0F5E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CharStyle16"/>
    <w:rsid w:val="007B0F5E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6"/>
    <w:rsid w:val="007B0F5E"/>
    <w:pPr>
      <w:widowControl w:val="0"/>
      <w:shd w:val="clear" w:color="auto" w:fill="FFFFFF"/>
      <w:spacing w:before="0" w:after="400" w:line="156" w:lineRule="exact"/>
    </w:pPr>
    <w:rPr>
      <w:rFonts w:eastAsia="Arial" w:cs="Arial"/>
      <w:sz w:val="14"/>
      <w:szCs w:val="14"/>
    </w:rPr>
  </w:style>
  <w:style w:type="character" w:customStyle="1" w:styleId="CharStyle11Exact">
    <w:name w:val="Char Style 11 Exact"/>
    <w:basedOn w:val="Standardnpsmoodstavce"/>
    <w:rsid w:val="007B0F5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Exact">
    <w:name w:val="Char Style 13 Exact"/>
    <w:basedOn w:val="Standardnpsmoodstavce"/>
    <w:link w:val="Style12"/>
    <w:rsid w:val="007B0F5E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Style12">
    <w:name w:val="Style 12"/>
    <w:basedOn w:val="Normln"/>
    <w:link w:val="CharStyle13Exact"/>
    <w:rsid w:val="007B0F5E"/>
    <w:pPr>
      <w:widowControl w:val="0"/>
      <w:shd w:val="clear" w:color="auto" w:fill="FFFFFF"/>
      <w:spacing w:before="400" w:after="100" w:line="156" w:lineRule="exact"/>
    </w:pPr>
    <w:rPr>
      <w:rFonts w:eastAsia="Arial" w:cs="Arial"/>
      <w:b/>
      <w:bCs/>
      <w:sz w:val="14"/>
      <w:szCs w:val="14"/>
    </w:rPr>
  </w:style>
  <w:style w:type="character" w:customStyle="1" w:styleId="CharStyle23Exact">
    <w:name w:val="Char Style 23 Exact"/>
    <w:basedOn w:val="Standardnpsmoodstavce"/>
    <w:link w:val="Style22"/>
    <w:rsid w:val="007B0F5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22">
    <w:name w:val="Style 22"/>
    <w:basedOn w:val="Normln"/>
    <w:link w:val="CharStyle23Exact"/>
    <w:rsid w:val="007B0F5E"/>
    <w:pPr>
      <w:widowControl w:val="0"/>
      <w:shd w:val="clear" w:color="auto" w:fill="FFFFFF"/>
      <w:spacing w:before="0" w:line="156" w:lineRule="exact"/>
    </w:pPr>
    <w:rPr>
      <w:rFonts w:eastAsia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Normlnweb">
    <w:name w:val="Normal (Web)"/>
    <w:basedOn w:val="Normln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6">
    <w:name w:val="Char Style 16"/>
    <w:basedOn w:val="Standardnpsmoodstavce"/>
    <w:link w:val="Style10"/>
    <w:rsid w:val="007B0F5E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17">
    <w:name w:val="Char Style 17"/>
    <w:basedOn w:val="CharStyle16"/>
    <w:rsid w:val="007B0F5E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18">
    <w:name w:val="Char Style 18"/>
    <w:basedOn w:val="CharStyle16"/>
    <w:rsid w:val="007B0F5E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CharStyle16"/>
    <w:rsid w:val="007B0F5E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6"/>
    <w:rsid w:val="007B0F5E"/>
    <w:pPr>
      <w:widowControl w:val="0"/>
      <w:shd w:val="clear" w:color="auto" w:fill="FFFFFF"/>
      <w:spacing w:before="0" w:after="400" w:line="156" w:lineRule="exact"/>
    </w:pPr>
    <w:rPr>
      <w:rFonts w:eastAsia="Arial" w:cs="Arial"/>
      <w:sz w:val="14"/>
      <w:szCs w:val="14"/>
    </w:rPr>
  </w:style>
  <w:style w:type="character" w:customStyle="1" w:styleId="CharStyle11Exact">
    <w:name w:val="Char Style 11 Exact"/>
    <w:basedOn w:val="Standardnpsmoodstavce"/>
    <w:rsid w:val="007B0F5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Exact">
    <w:name w:val="Char Style 13 Exact"/>
    <w:basedOn w:val="Standardnpsmoodstavce"/>
    <w:link w:val="Style12"/>
    <w:rsid w:val="007B0F5E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Style12">
    <w:name w:val="Style 12"/>
    <w:basedOn w:val="Normln"/>
    <w:link w:val="CharStyle13Exact"/>
    <w:rsid w:val="007B0F5E"/>
    <w:pPr>
      <w:widowControl w:val="0"/>
      <w:shd w:val="clear" w:color="auto" w:fill="FFFFFF"/>
      <w:spacing w:before="400" w:after="100" w:line="156" w:lineRule="exact"/>
    </w:pPr>
    <w:rPr>
      <w:rFonts w:eastAsia="Arial" w:cs="Arial"/>
      <w:b/>
      <w:bCs/>
      <w:sz w:val="14"/>
      <w:szCs w:val="14"/>
    </w:rPr>
  </w:style>
  <w:style w:type="character" w:customStyle="1" w:styleId="CharStyle23Exact">
    <w:name w:val="Char Style 23 Exact"/>
    <w:basedOn w:val="Standardnpsmoodstavce"/>
    <w:link w:val="Style22"/>
    <w:rsid w:val="007B0F5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22">
    <w:name w:val="Style 22"/>
    <w:basedOn w:val="Normln"/>
    <w:link w:val="CharStyle23Exact"/>
    <w:rsid w:val="007B0F5E"/>
    <w:pPr>
      <w:widowControl w:val="0"/>
      <w:shd w:val="clear" w:color="auto" w:fill="FFFFFF"/>
      <w:spacing w:before="0" w:line="156" w:lineRule="exact"/>
    </w:pPr>
    <w:rPr>
      <w:rFonts w:eastAsia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2018-02-02T09:07:00Z</cp:lastPrinted>
  <dcterms:created xsi:type="dcterms:W3CDTF">2018-10-12T06:17:00Z</dcterms:created>
  <dcterms:modified xsi:type="dcterms:W3CDTF">2018-10-12T06:36:00Z</dcterms:modified>
</cp:coreProperties>
</file>