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78" w:rsidRPr="00893FD7" w:rsidRDefault="004621A0" w:rsidP="00893FD7">
      <w:pPr>
        <w:rPr>
          <w:b/>
        </w:rPr>
      </w:pPr>
      <w:r w:rsidRPr="00974496">
        <w:rPr>
          <w:b/>
        </w:rPr>
        <w:t xml:space="preserve">Dodatek č. 1 ke </w:t>
      </w:r>
      <w:r w:rsidR="007B4378" w:rsidRPr="00974496">
        <w:rPr>
          <w:b/>
        </w:rPr>
        <w:t>S</w:t>
      </w:r>
      <w:r w:rsidRPr="00974496">
        <w:rPr>
          <w:b/>
        </w:rPr>
        <w:t xml:space="preserve">mlouvě o </w:t>
      </w:r>
      <w:r w:rsidR="00447D5D" w:rsidRPr="00974496">
        <w:rPr>
          <w:b/>
        </w:rPr>
        <w:t>dílo</w:t>
      </w:r>
      <w:r w:rsidRPr="00974496">
        <w:rPr>
          <w:b/>
        </w:rPr>
        <w:t xml:space="preserve"> </w:t>
      </w:r>
      <w:r w:rsidR="00893FD7">
        <w:rPr>
          <w:b/>
        </w:rPr>
        <w:t xml:space="preserve">uzavřené na základě výběrového řízení </w:t>
      </w:r>
      <w:r w:rsidR="007B4378" w:rsidRPr="00974496">
        <w:rPr>
          <w:b/>
        </w:rPr>
        <w:t>č. UKRUK/</w:t>
      </w:r>
      <w:r w:rsidR="00893FD7">
        <w:rPr>
          <w:b/>
        </w:rPr>
        <w:t>64568/2018</w:t>
      </w:r>
      <w:r w:rsidR="007B4378" w:rsidRPr="00974496">
        <w:rPr>
          <w:b/>
        </w:rPr>
        <w:t xml:space="preserve"> </w:t>
      </w:r>
      <w:r w:rsidR="00651FA3">
        <w:t xml:space="preserve"> (dále </w:t>
      </w:r>
      <w:r w:rsidR="007B4378" w:rsidRPr="00974496">
        <w:t>jen „dodatek“)</w:t>
      </w:r>
      <w:r w:rsidR="00893FD7">
        <w:rPr>
          <w:b/>
        </w:rPr>
        <w:t xml:space="preserve"> </w:t>
      </w:r>
      <w:r w:rsidR="007B4378" w:rsidRPr="00974496">
        <w:t>uzavřený níže uvedeného dne, měsíce a roku v souladu se zákonem č. 89/2012 Sb., občansk</w:t>
      </w:r>
      <w:r w:rsidR="00893FD7">
        <w:t xml:space="preserve">ý zákoník, v platném znění </w:t>
      </w:r>
      <w:proofErr w:type="gramStart"/>
      <w:r w:rsidR="00893FD7">
        <w:t>mezi</w:t>
      </w:r>
      <w:proofErr w:type="gramEnd"/>
      <w:r w:rsidR="007B4378" w:rsidRPr="00974496">
        <w:t xml:space="preserve">: </w:t>
      </w:r>
    </w:p>
    <w:p w:rsidR="00974496" w:rsidRPr="00974496" w:rsidRDefault="00974496" w:rsidP="00447D5D">
      <w:pPr>
        <w:spacing w:after="0"/>
        <w:jc w:val="both"/>
        <w:rPr>
          <w:rFonts w:eastAsiaTheme="majorEastAsia" w:cstheme="minorHAnsi"/>
          <w:b/>
        </w:rPr>
      </w:pP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  <w:b/>
        </w:rPr>
      </w:pPr>
      <w:r w:rsidRPr="00974496">
        <w:rPr>
          <w:rFonts w:eastAsiaTheme="majorEastAsia" w:cstheme="minorHAnsi"/>
          <w:b/>
        </w:rPr>
        <w:t>Univerzita Karlova, Rektorát, Odbor pro studium a záležitosti studentů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se sídlem: Ovocný trh 560/5, Praha 1, 116 36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zastoupená: </w:t>
      </w:r>
      <w:r w:rsidR="00974496">
        <w:rPr>
          <w:rFonts w:eastAsiaTheme="majorEastAsia" w:cstheme="minorHAnsi"/>
        </w:rPr>
        <w:t xml:space="preserve">Ing. Miroslavou </w:t>
      </w:r>
      <w:proofErr w:type="spellStart"/>
      <w:r w:rsidR="00974496">
        <w:rPr>
          <w:rFonts w:eastAsiaTheme="majorEastAsia" w:cstheme="minorHAnsi"/>
        </w:rPr>
        <w:t>Oliveriusovou</w:t>
      </w:r>
      <w:proofErr w:type="spellEnd"/>
      <w:r w:rsidR="00974496">
        <w:rPr>
          <w:rFonts w:eastAsiaTheme="majorEastAsia" w:cstheme="minorHAnsi"/>
        </w:rPr>
        <w:t>, kvestorkou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IČO: 00216208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DIČ: CZ00216208</w:t>
      </w:r>
    </w:p>
    <w:p w:rsidR="00447D5D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bankovní spojení: </w:t>
      </w:r>
      <w:r w:rsidR="00974496">
        <w:rPr>
          <w:rFonts w:eastAsiaTheme="majorEastAsia" w:cstheme="minorHAnsi"/>
        </w:rPr>
        <w:t>Česká spořitelna, a.s.</w:t>
      </w:r>
    </w:p>
    <w:p w:rsidR="00974496" w:rsidRPr="00974496" w:rsidRDefault="00974496" w:rsidP="00447D5D">
      <w:pPr>
        <w:spacing w:after="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číslo </w:t>
      </w:r>
      <w:proofErr w:type="gramStart"/>
      <w:r>
        <w:rPr>
          <w:rFonts w:eastAsiaTheme="majorEastAsia" w:cstheme="minorHAnsi"/>
        </w:rPr>
        <w:t>účtu : 909909339/0800</w:t>
      </w:r>
      <w:proofErr w:type="gramEnd"/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(dále jen </w:t>
      </w:r>
      <w:r w:rsidRPr="00974496">
        <w:rPr>
          <w:rFonts w:eastAsiaTheme="majorEastAsia" w:cstheme="minorHAnsi"/>
          <w:b/>
        </w:rPr>
        <w:t>„Zadavatel“ nebo „UK“</w:t>
      </w:r>
      <w:r w:rsidRPr="00974496">
        <w:rPr>
          <w:rFonts w:eastAsiaTheme="majorEastAsia" w:cstheme="minorHAnsi"/>
        </w:rPr>
        <w:t>)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 na straně jedné</w:t>
      </w:r>
    </w:p>
    <w:p w:rsidR="00447D5D" w:rsidRPr="00974496" w:rsidRDefault="00447D5D" w:rsidP="00447D5D">
      <w:pPr>
        <w:spacing w:after="120"/>
        <w:jc w:val="both"/>
        <w:rPr>
          <w:rFonts w:eastAsiaTheme="majorEastAsia" w:cstheme="minorHAnsi"/>
        </w:rPr>
      </w:pPr>
    </w:p>
    <w:p w:rsidR="00447D5D" w:rsidRPr="00974496" w:rsidRDefault="00447D5D" w:rsidP="00447D5D">
      <w:pPr>
        <w:spacing w:after="12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a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  <w:b/>
        </w:rPr>
      </w:pP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  <w:b/>
        </w:rPr>
      </w:pPr>
      <w:r w:rsidRPr="00974496">
        <w:rPr>
          <w:rFonts w:eastAsiaTheme="majorEastAsia" w:cstheme="minorHAnsi"/>
          <w:b/>
        </w:rPr>
        <w:t>Národní vzdělávací fond, o.p.s.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se sídlem: Opletalova 1417/25, Praha 1, 110 00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zastoupená: PhDr. Miroslavou Kopicovou, ředitelkou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zapsaná v rejstříku obecně prospěšných společností vedeném u Městského soudu v Praze, 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oddíl O, vložka 114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IČO: 25751417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DIČ: CZ25751417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bankovní spojení: Komerční banka, a.s.</w:t>
      </w:r>
      <w:r w:rsidRPr="00974496">
        <w:rPr>
          <w:rFonts w:eastAsiaTheme="majorEastAsia" w:cstheme="minorHAnsi"/>
        </w:rPr>
        <w:tab/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číslo účtu: 141890588/0100</w:t>
      </w:r>
    </w:p>
    <w:p w:rsidR="00974496" w:rsidRPr="00974496" w:rsidRDefault="00893FD7" w:rsidP="00447D5D">
      <w:pPr>
        <w:spacing w:after="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ID datové schránky</w:t>
      </w:r>
      <w:r w:rsidR="00974496" w:rsidRPr="00974496">
        <w:rPr>
          <w:rFonts w:eastAsiaTheme="majorEastAsia" w:cstheme="minorHAnsi"/>
        </w:rPr>
        <w:t xml:space="preserve">: </w:t>
      </w:r>
      <w:r w:rsidRPr="00893FD7">
        <w:rPr>
          <w:rFonts w:eastAsiaTheme="majorEastAsia" w:cstheme="minorHAnsi"/>
        </w:rPr>
        <w:t>uymz4i7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(dále jen </w:t>
      </w:r>
      <w:r w:rsidRPr="00974496">
        <w:rPr>
          <w:rFonts w:eastAsiaTheme="majorEastAsia" w:cstheme="minorHAnsi"/>
          <w:b/>
        </w:rPr>
        <w:t>„Dodavatel</w:t>
      </w:r>
      <w:r w:rsidRPr="00974496">
        <w:rPr>
          <w:rFonts w:eastAsiaTheme="majorEastAsia" w:cstheme="minorHAnsi"/>
        </w:rPr>
        <w:t xml:space="preserve">“) </w:t>
      </w:r>
    </w:p>
    <w:p w:rsidR="00447D5D" w:rsidRPr="00974496" w:rsidRDefault="00447D5D" w:rsidP="00447D5D">
      <w:pPr>
        <w:spacing w:after="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>na straně druhé</w:t>
      </w:r>
    </w:p>
    <w:p w:rsidR="00447D5D" w:rsidRPr="00974496" w:rsidRDefault="00447D5D" w:rsidP="00447D5D">
      <w:pPr>
        <w:spacing w:after="120"/>
        <w:jc w:val="both"/>
        <w:rPr>
          <w:rFonts w:eastAsiaTheme="majorEastAsia" w:cstheme="minorHAnsi"/>
        </w:rPr>
      </w:pPr>
    </w:p>
    <w:p w:rsidR="00447D5D" w:rsidRPr="00974496" w:rsidRDefault="00447D5D" w:rsidP="00447D5D">
      <w:pPr>
        <w:spacing w:after="120"/>
        <w:jc w:val="both"/>
        <w:rPr>
          <w:rFonts w:eastAsiaTheme="majorEastAsia" w:cstheme="minorHAnsi"/>
        </w:rPr>
      </w:pPr>
      <w:r w:rsidRPr="00974496">
        <w:rPr>
          <w:rFonts w:eastAsiaTheme="majorEastAsia" w:cstheme="minorHAnsi"/>
        </w:rPr>
        <w:t xml:space="preserve">(Zadavatel a Dodavatel dále společně jen „Smluvní strany“ nebo každý z nich samostatně jen </w:t>
      </w:r>
      <w:r w:rsidRPr="00974496">
        <w:rPr>
          <w:rFonts w:eastAsiaTheme="majorEastAsia" w:cstheme="minorHAnsi"/>
          <w:b/>
        </w:rPr>
        <w:t>„Smluvní strana“</w:t>
      </w:r>
      <w:r w:rsidRPr="00974496">
        <w:rPr>
          <w:rFonts w:eastAsiaTheme="majorEastAsia" w:cstheme="minorHAnsi"/>
        </w:rPr>
        <w:t>).</w:t>
      </w:r>
    </w:p>
    <w:p w:rsidR="00974496" w:rsidRPr="00974496" w:rsidRDefault="00974496" w:rsidP="00447D5D">
      <w:pPr>
        <w:spacing w:after="120"/>
        <w:jc w:val="both"/>
        <w:rPr>
          <w:rFonts w:eastAsiaTheme="majorEastAsia" w:cstheme="minorHAnsi"/>
        </w:rPr>
      </w:pPr>
    </w:p>
    <w:p w:rsidR="004621A0" w:rsidRPr="00974496" w:rsidRDefault="004621A0" w:rsidP="004621A0">
      <w:pPr>
        <w:jc w:val="center"/>
        <w:rPr>
          <w:b/>
        </w:rPr>
      </w:pPr>
      <w:r w:rsidRPr="00974496">
        <w:rPr>
          <w:b/>
        </w:rPr>
        <w:t>I.</w:t>
      </w:r>
    </w:p>
    <w:p w:rsidR="004621A0" w:rsidRPr="00974496" w:rsidRDefault="004621A0" w:rsidP="004621A0">
      <w:pPr>
        <w:jc w:val="center"/>
        <w:rPr>
          <w:b/>
        </w:rPr>
      </w:pPr>
      <w:r w:rsidRPr="00974496">
        <w:rPr>
          <w:b/>
        </w:rPr>
        <w:t>Předmět dodatku</w:t>
      </w:r>
    </w:p>
    <w:p w:rsidR="004621A0" w:rsidRPr="00974496" w:rsidRDefault="004621A0" w:rsidP="004621A0">
      <w:r w:rsidRPr="00974496">
        <w:t xml:space="preserve">Předmětem tohoto dodatku je </w:t>
      </w:r>
      <w:r w:rsidR="00447D5D" w:rsidRPr="00974496">
        <w:t>změna d</w:t>
      </w:r>
      <w:r w:rsidR="00A013EE">
        <w:t>oby plnění a harmonogramu prací, konkrétně posun celého harmonogramu o dva měsíce.</w:t>
      </w:r>
      <w:r w:rsidRPr="00974496">
        <w:t xml:space="preserve"> </w:t>
      </w:r>
    </w:p>
    <w:p w:rsidR="00974496" w:rsidRPr="00974496" w:rsidRDefault="00974496" w:rsidP="004621A0">
      <w:pPr>
        <w:jc w:val="center"/>
        <w:rPr>
          <w:b/>
        </w:rPr>
      </w:pPr>
    </w:p>
    <w:p w:rsidR="004621A0" w:rsidRPr="00974496" w:rsidRDefault="004621A0" w:rsidP="004621A0">
      <w:pPr>
        <w:jc w:val="center"/>
        <w:rPr>
          <w:b/>
        </w:rPr>
      </w:pPr>
      <w:r w:rsidRPr="00974496">
        <w:rPr>
          <w:b/>
        </w:rPr>
        <w:t>II.</w:t>
      </w:r>
    </w:p>
    <w:p w:rsidR="004621A0" w:rsidRPr="00974496" w:rsidRDefault="00447D5D" w:rsidP="004621A0">
      <w:pPr>
        <w:jc w:val="center"/>
        <w:rPr>
          <w:b/>
        </w:rPr>
      </w:pPr>
      <w:r w:rsidRPr="00974496">
        <w:rPr>
          <w:b/>
        </w:rPr>
        <w:t>Změny</w:t>
      </w:r>
    </w:p>
    <w:p w:rsidR="0059473A" w:rsidRDefault="0059473A" w:rsidP="0059473A">
      <w:pPr>
        <w:jc w:val="both"/>
      </w:pPr>
      <w:r>
        <w:t xml:space="preserve">Harmonogram plnění, který je specifikován v </w:t>
      </w:r>
      <w:r w:rsidR="00A013EE">
        <w:t xml:space="preserve">čl. 4 odst. 4.1 </w:t>
      </w:r>
      <w:r>
        <w:t xml:space="preserve">a 4.4, </w:t>
      </w:r>
      <w:r w:rsidRPr="0059473A">
        <w:t>který je nedílnou součástí této smlouvy (bod č. 6 nabídky-Přehle</w:t>
      </w:r>
      <w:r>
        <w:t>d výstupů a harmonogram plnění) se posouvá v plnění v celkovém úhrnu o dva měsíce. Výstupy mají být proto nově vyhotoveny následovně:</w:t>
      </w:r>
    </w:p>
    <w:p w:rsidR="0059473A" w:rsidRDefault="0059473A" w:rsidP="0059473A">
      <w:pPr>
        <w:pStyle w:val="Odstavecseseznamem"/>
        <w:numPr>
          <w:ilvl w:val="0"/>
          <w:numId w:val="3"/>
        </w:numPr>
      </w:pPr>
      <w:proofErr w:type="gramStart"/>
      <w:r>
        <w:lastRenderedPageBreak/>
        <w:t>1.etapa</w:t>
      </w:r>
      <w:proofErr w:type="gramEnd"/>
      <w:r>
        <w:t xml:space="preserve"> – leden 2019</w:t>
      </w:r>
      <w:bookmarkStart w:id="0" w:name="_GoBack"/>
      <w:bookmarkEnd w:id="0"/>
    </w:p>
    <w:p w:rsidR="0059473A" w:rsidRDefault="0059473A" w:rsidP="0059473A">
      <w:pPr>
        <w:pStyle w:val="Odstavecseseznamem"/>
        <w:numPr>
          <w:ilvl w:val="0"/>
          <w:numId w:val="3"/>
        </w:numPr>
      </w:pPr>
      <w:proofErr w:type="gramStart"/>
      <w:r>
        <w:t>2.etapa</w:t>
      </w:r>
      <w:proofErr w:type="gramEnd"/>
      <w:r>
        <w:t xml:space="preserve"> – květen 2019</w:t>
      </w:r>
    </w:p>
    <w:p w:rsidR="0059473A" w:rsidRDefault="0059473A" w:rsidP="0059473A">
      <w:pPr>
        <w:pStyle w:val="Odstavecseseznamem"/>
        <w:numPr>
          <w:ilvl w:val="0"/>
          <w:numId w:val="3"/>
        </w:numPr>
      </w:pPr>
      <w:proofErr w:type="gramStart"/>
      <w:r>
        <w:t>3.etapa</w:t>
      </w:r>
      <w:proofErr w:type="gramEnd"/>
      <w:r>
        <w:t xml:space="preserve"> – červen 2019</w:t>
      </w:r>
    </w:p>
    <w:p w:rsidR="0059473A" w:rsidRDefault="0059473A" w:rsidP="0059473A">
      <w:pPr>
        <w:pStyle w:val="Odstavecseseznamem"/>
        <w:numPr>
          <w:ilvl w:val="0"/>
          <w:numId w:val="3"/>
        </w:numPr>
        <w:jc w:val="both"/>
      </w:pPr>
      <w:proofErr w:type="gramStart"/>
      <w:r>
        <w:t>4.etapa</w:t>
      </w:r>
      <w:proofErr w:type="gramEnd"/>
      <w:r>
        <w:t xml:space="preserve"> – srpen 2019</w:t>
      </w:r>
    </w:p>
    <w:p w:rsidR="00974496" w:rsidRDefault="00A013EE" w:rsidP="0059473A">
      <w:pPr>
        <w:jc w:val="both"/>
      </w:pPr>
      <w:r>
        <w:t>V čl. 4 odst. 4.</w:t>
      </w:r>
      <w:r w:rsidR="0092696B">
        <w:t xml:space="preserve">3 </w:t>
      </w:r>
      <w:r>
        <w:t>se proto lhůta „do června 2019“ nahrazuje „do srpna 2019“</w:t>
      </w:r>
      <w:r w:rsidR="0059473A">
        <w:t>.</w:t>
      </w:r>
    </w:p>
    <w:p w:rsidR="0092696B" w:rsidRDefault="0092696B" w:rsidP="0059473A">
      <w:pPr>
        <w:jc w:val="both"/>
      </w:pPr>
      <w:r>
        <w:t>Dále se dle výše uvedeného mění čl. 5 odst. 5.2 Smlouvy.</w:t>
      </w:r>
    </w:p>
    <w:p w:rsidR="0059473A" w:rsidRPr="00974496" w:rsidRDefault="0059473A" w:rsidP="004621A0"/>
    <w:p w:rsidR="004621A0" w:rsidRPr="00974496" w:rsidRDefault="004621A0" w:rsidP="004621A0">
      <w:pPr>
        <w:jc w:val="center"/>
        <w:rPr>
          <w:b/>
        </w:rPr>
      </w:pPr>
      <w:r w:rsidRPr="00974496">
        <w:rPr>
          <w:b/>
        </w:rPr>
        <w:t>III.</w:t>
      </w:r>
    </w:p>
    <w:p w:rsidR="004621A0" w:rsidRPr="00974496" w:rsidRDefault="004621A0" w:rsidP="004621A0">
      <w:pPr>
        <w:jc w:val="center"/>
        <w:rPr>
          <w:b/>
        </w:rPr>
      </w:pPr>
      <w:r w:rsidRPr="00974496">
        <w:rPr>
          <w:b/>
        </w:rPr>
        <w:t>Závěrečn</w:t>
      </w:r>
      <w:r w:rsidR="007B4378" w:rsidRPr="00974496">
        <w:rPr>
          <w:b/>
        </w:rPr>
        <w:t>á</w:t>
      </w:r>
      <w:r w:rsidRPr="00974496">
        <w:rPr>
          <w:b/>
        </w:rPr>
        <w:t xml:space="preserve"> ustanovení</w:t>
      </w:r>
    </w:p>
    <w:p w:rsidR="004621A0" w:rsidRPr="00974496" w:rsidRDefault="004621A0" w:rsidP="004621A0">
      <w:r w:rsidRPr="00974496">
        <w:t>1. V ostatním, tímto dodatkem nezměněném, zůstává platné původní znění smlouvy.</w:t>
      </w:r>
    </w:p>
    <w:p w:rsidR="004621A0" w:rsidRPr="00974496" w:rsidRDefault="004621A0" w:rsidP="004621A0">
      <w:r w:rsidRPr="00974496">
        <w:t xml:space="preserve">2. Tento dodatek je uzavřen ve </w:t>
      </w:r>
      <w:r w:rsidR="007B4378" w:rsidRPr="00974496">
        <w:t>třech</w:t>
      </w:r>
      <w:r w:rsidR="00447D5D" w:rsidRPr="00974496">
        <w:t xml:space="preserve"> </w:t>
      </w:r>
      <w:r w:rsidRPr="00974496">
        <w:t xml:space="preserve">vyhotoveních, z nichž </w:t>
      </w:r>
      <w:r w:rsidR="00447D5D" w:rsidRPr="00974496">
        <w:t>Dodavatel</w:t>
      </w:r>
      <w:r w:rsidR="00974496">
        <w:t xml:space="preserve"> </w:t>
      </w:r>
      <w:r w:rsidRPr="00974496">
        <w:t>obdrží jedno vyhotovení</w:t>
      </w:r>
      <w:r w:rsidR="00DB4695" w:rsidRPr="00974496">
        <w:t xml:space="preserve"> a U</w:t>
      </w:r>
      <w:r w:rsidR="00447D5D" w:rsidRPr="00974496">
        <w:t xml:space="preserve">K dvě </w:t>
      </w:r>
      <w:r w:rsidR="00DB4695" w:rsidRPr="00974496">
        <w:t>vyhotovení</w:t>
      </w:r>
      <w:r w:rsidRPr="00974496">
        <w:t>.</w:t>
      </w:r>
    </w:p>
    <w:p w:rsidR="00974496" w:rsidRPr="00974496" w:rsidRDefault="004621A0" w:rsidP="00974496">
      <w:pPr>
        <w:pStyle w:val="Smlouvaodstavec"/>
        <w:jc w:val="both"/>
        <w:rPr>
          <w:rFonts w:asciiTheme="minorHAnsi" w:hAnsiTheme="minorHAnsi" w:cs="Times New Roman"/>
          <w:szCs w:val="22"/>
        </w:rPr>
      </w:pPr>
      <w:r w:rsidRPr="00974496">
        <w:rPr>
          <w:rFonts w:asciiTheme="minorHAnsi" w:hAnsiTheme="minorHAnsi"/>
          <w:szCs w:val="22"/>
        </w:rPr>
        <w:t xml:space="preserve">3. </w:t>
      </w:r>
      <w:r w:rsidR="00974496" w:rsidRPr="00974496">
        <w:rPr>
          <w:rFonts w:asciiTheme="minorHAnsi" w:hAnsiTheme="minorHAnsi" w:cs="Times New Roman"/>
          <w:szCs w:val="22"/>
        </w:rPr>
        <w:t>Smluvní strany berou na vědomí, že tento dodatek vyžaduje uveřejnění v registru smluv podle zákona č. 340/2015 Sb., ve znění pozdějších předpisů a s tímto uveřejněním souhlasí. Uveřejněn bude celý text dodatku. Zaslání dodatku do registru smluv zajistí UK neprodleně po nabytí platnosti dodatku. UK se současně zavazuje informovat druhou smluvní stranu o provedení registrace dodatku tak, že jí zašle kopii potvrzení správce registru smluv o uveřejnění dodatku bez zbytečného odkladu poté, kdy sama potvrzení obdrží, popř. v průvodním formuláři při registraci dodatku vyplní příslušnou kolonku s ID datové schránky Dodavatele (v takovém případě potvrz</w:t>
      </w:r>
      <w:r w:rsidR="00651FA3">
        <w:rPr>
          <w:rFonts w:asciiTheme="minorHAnsi" w:hAnsiTheme="minorHAnsi" w:cs="Times New Roman"/>
          <w:szCs w:val="22"/>
        </w:rPr>
        <w:t>ení od správce registru smluv o </w:t>
      </w:r>
      <w:r w:rsidR="00974496" w:rsidRPr="00974496">
        <w:rPr>
          <w:rFonts w:asciiTheme="minorHAnsi" w:hAnsiTheme="minorHAnsi" w:cs="Times New Roman"/>
          <w:szCs w:val="22"/>
        </w:rPr>
        <w:t>provedení registrace dodatku obdrží obě smluvní strany zároveň).</w:t>
      </w:r>
    </w:p>
    <w:p w:rsidR="00974496" w:rsidRPr="00974496" w:rsidRDefault="00974496" w:rsidP="00974496">
      <w:pPr>
        <w:pStyle w:val="Smlouvaodstavec"/>
        <w:jc w:val="both"/>
        <w:rPr>
          <w:rFonts w:asciiTheme="minorHAnsi" w:hAnsiTheme="minorHAnsi" w:cs="Times New Roman"/>
          <w:szCs w:val="22"/>
        </w:rPr>
      </w:pPr>
    </w:p>
    <w:p w:rsidR="00DB4695" w:rsidRPr="00974496" w:rsidRDefault="004621A0" w:rsidP="004621A0">
      <w:r w:rsidRPr="00974496">
        <w:t xml:space="preserve">4. </w:t>
      </w:r>
      <w:r w:rsidR="00DB4695" w:rsidRPr="00974496">
        <w:t>Smluvní s</w:t>
      </w:r>
      <w:r w:rsidRPr="00974496">
        <w:t>trany prohlašují, že si tento dodatek přečetly, že s jeho obsahem souhlasí a na důkaz tohoto připojují své podpisy.</w:t>
      </w:r>
    </w:p>
    <w:p w:rsidR="004621A0" w:rsidRPr="00974496" w:rsidRDefault="00DB4695" w:rsidP="004621A0">
      <w:r w:rsidRPr="00974496">
        <w:t>5. Tento dodatek nabývá platnosti dnem jeho podpisu zástupci obou smluvních stran, přičemž platí datum pozdějšího podpisu</w:t>
      </w:r>
      <w:r w:rsidR="00974496" w:rsidRPr="00974496">
        <w:t xml:space="preserve"> a účinnosti dnem jeho uveřejnění v registru smluv</w:t>
      </w:r>
      <w:r w:rsidRPr="00974496">
        <w:t xml:space="preserve">. </w:t>
      </w:r>
      <w:r w:rsidR="004621A0" w:rsidRPr="00974496">
        <w:t xml:space="preserve"> </w:t>
      </w:r>
    </w:p>
    <w:p w:rsidR="004621A0" w:rsidRPr="00974496" w:rsidRDefault="004621A0" w:rsidP="004621A0"/>
    <w:p w:rsidR="004621A0" w:rsidRPr="00974496" w:rsidRDefault="004621A0" w:rsidP="004621A0">
      <w:pPr>
        <w:spacing w:after="0"/>
      </w:pPr>
      <w:r w:rsidRPr="00974496">
        <w:t>V Praze dne</w:t>
      </w:r>
      <w:r w:rsidR="00974496">
        <w:t xml:space="preserve"> </w:t>
      </w:r>
      <w:r w:rsidR="00974496">
        <w:tab/>
      </w:r>
      <w:r w:rsidR="00974496">
        <w:tab/>
      </w:r>
      <w:r w:rsidR="00974496">
        <w:tab/>
      </w:r>
      <w:r w:rsidR="00974496">
        <w:tab/>
      </w:r>
      <w:r w:rsidR="00974496">
        <w:tab/>
      </w:r>
      <w:r w:rsidR="00974496">
        <w:tab/>
      </w:r>
      <w:r w:rsidR="00974496">
        <w:tab/>
        <w:t>V</w:t>
      </w:r>
      <w:r w:rsidRPr="00974496">
        <w:t> Praze dne</w:t>
      </w:r>
    </w:p>
    <w:p w:rsidR="00DB4695" w:rsidRPr="00974496" w:rsidRDefault="00DB4695" w:rsidP="004621A0">
      <w:pPr>
        <w:spacing w:after="0"/>
      </w:pPr>
    </w:p>
    <w:p w:rsidR="00DB4695" w:rsidRPr="00974496" w:rsidRDefault="00DB4695" w:rsidP="004621A0">
      <w:pPr>
        <w:spacing w:after="0"/>
      </w:pPr>
    </w:p>
    <w:p w:rsidR="00DB4695" w:rsidRPr="00974496" w:rsidRDefault="00DB4695" w:rsidP="004621A0">
      <w:pPr>
        <w:spacing w:after="0"/>
      </w:pPr>
    </w:p>
    <w:p w:rsidR="00DB4695" w:rsidRDefault="00DB4695" w:rsidP="004621A0">
      <w:pPr>
        <w:spacing w:after="0"/>
      </w:pPr>
      <w:r w:rsidRPr="00974496">
        <w:t>………………………………………</w:t>
      </w:r>
      <w:r w:rsidR="00974496">
        <w:t>….</w:t>
      </w:r>
      <w:r w:rsidRPr="00974496">
        <w:t>……</w:t>
      </w:r>
      <w:r w:rsidRPr="00974496">
        <w:tab/>
      </w:r>
      <w:r w:rsidRPr="00974496">
        <w:tab/>
      </w:r>
      <w:r w:rsidRPr="00974496">
        <w:tab/>
      </w:r>
      <w:r w:rsidRPr="00974496">
        <w:tab/>
      </w:r>
      <w:r w:rsidRPr="00974496">
        <w:tab/>
      </w:r>
      <w:r w:rsidR="00974496">
        <w:t>……..…………..</w:t>
      </w:r>
      <w:r w:rsidRPr="00974496">
        <w:t>……………………………</w:t>
      </w:r>
    </w:p>
    <w:p w:rsidR="00061745" w:rsidRDefault="00061745" w:rsidP="004621A0">
      <w:pPr>
        <w:spacing w:after="0"/>
      </w:pPr>
      <w:r>
        <w:t>PhDr. Miroslava Kopicová</w:t>
      </w:r>
      <w:r>
        <w:tab/>
      </w:r>
      <w:r>
        <w:tab/>
      </w:r>
      <w:r>
        <w:tab/>
      </w:r>
      <w:r>
        <w:tab/>
      </w:r>
      <w:r>
        <w:tab/>
        <w:t>Ing. Miroslava Oliveriusová</w:t>
      </w:r>
    </w:p>
    <w:p w:rsidR="00061745" w:rsidRPr="00974496" w:rsidRDefault="00061745" w:rsidP="004621A0">
      <w:pPr>
        <w:spacing w:after="0"/>
      </w:pPr>
      <w:r>
        <w:t>ředitelka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kvestorka UK</w:t>
      </w:r>
    </w:p>
    <w:sectPr w:rsidR="00061745" w:rsidRPr="009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5A06"/>
    <w:multiLevelType w:val="hybridMultilevel"/>
    <w:tmpl w:val="AB2C5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32D"/>
    <w:multiLevelType w:val="hybridMultilevel"/>
    <w:tmpl w:val="EFCE3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618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0"/>
    <w:rsid w:val="00061745"/>
    <w:rsid w:val="00447D5D"/>
    <w:rsid w:val="004621A0"/>
    <w:rsid w:val="005178CA"/>
    <w:rsid w:val="0059473A"/>
    <w:rsid w:val="00651FA3"/>
    <w:rsid w:val="007B257E"/>
    <w:rsid w:val="007B4378"/>
    <w:rsid w:val="00893FD7"/>
    <w:rsid w:val="0092696B"/>
    <w:rsid w:val="009540F8"/>
    <w:rsid w:val="00974496"/>
    <w:rsid w:val="009F6D59"/>
    <w:rsid w:val="00A013EE"/>
    <w:rsid w:val="00C86C90"/>
    <w:rsid w:val="00DA1182"/>
    <w:rsid w:val="00DB4695"/>
    <w:rsid w:val="00E54902"/>
    <w:rsid w:val="00F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621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378"/>
    <w:rPr>
      <w:rFonts w:ascii="Tahoma" w:hAnsi="Tahoma" w:cs="Tahoma"/>
      <w:sz w:val="16"/>
      <w:szCs w:val="16"/>
    </w:rPr>
  </w:style>
  <w:style w:type="paragraph" w:customStyle="1" w:styleId="Smlouvaodstavec">
    <w:name w:val="Smlouva odstavec"/>
    <w:basedOn w:val="Normln"/>
    <w:rsid w:val="00974496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59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621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378"/>
    <w:rPr>
      <w:rFonts w:ascii="Tahoma" w:hAnsi="Tahoma" w:cs="Tahoma"/>
      <w:sz w:val="16"/>
      <w:szCs w:val="16"/>
    </w:rPr>
  </w:style>
  <w:style w:type="paragraph" w:customStyle="1" w:styleId="Smlouvaodstavec">
    <w:name w:val="Smlouva odstavec"/>
    <w:basedOn w:val="Normln"/>
    <w:rsid w:val="00974496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59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7E5C0D9.dotm</Template>
  <TotalTime>1</TotalTime>
  <Pages>2</Pages>
  <Words>457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Nach</cp:lastModifiedBy>
  <cp:revision>2</cp:revision>
  <cp:lastPrinted>2018-10-03T06:30:00Z</cp:lastPrinted>
  <dcterms:created xsi:type="dcterms:W3CDTF">2018-10-03T06:54:00Z</dcterms:created>
  <dcterms:modified xsi:type="dcterms:W3CDTF">2018-10-03T06:54:00Z</dcterms:modified>
</cp:coreProperties>
</file>