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78" w:rsidRDefault="005A3178" w:rsidP="005A3178">
      <w:pPr>
        <w:pStyle w:val="Bezmezer"/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Objednávka zmapování bezbariérovosti vybraných objektů a tras na Praze 7 a pro jejich zadání do mapy přístupnosti.</w:t>
      </w:r>
    </w:p>
    <w:p w:rsidR="005A3178" w:rsidRDefault="005A3178" w:rsidP="005A3178">
      <w:pPr>
        <w:pStyle w:val="Bezmezer"/>
        <w:rPr>
          <w:sz w:val="24"/>
          <w:szCs w:val="24"/>
        </w:rPr>
      </w:pPr>
    </w:p>
    <w:p w:rsidR="005A3178" w:rsidRDefault="005A3178" w:rsidP="005A317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MČ Praha 7 tímto u Vás objednává zmapování </w:t>
      </w:r>
      <w:proofErr w:type="spellStart"/>
      <w:r>
        <w:rPr>
          <w:sz w:val="24"/>
          <w:szCs w:val="24"/>
        </w:rPr>
        <w:t>bariérovosti</w:t>
      </w:r>
      <w:proofErr w:type="spellEnd"/>
      <w:r>
        <w:rPr>
          <w:sz w:val="24"/>
          <w:szCs w:val="24"/>
        </w:rPr>
        <w:t xml:space="preserve"> vybraných objektů a tras na Praze 7 a jejich zadání do příslušných webových aplikací a mapy přístupnosti (viz informace níže) na základě Vámi zpracované nabídky v poptávkovém řízení. </w:t>
      </w:r>
    </w:p>
    <w:p w:rsidR="005A3178" w:rsidRDefault="005A3178" w:rsidP="005A3178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Objekty k zmapování: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Poliklinika Prahy 7 – Fr. Křížka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Úřad práce – Na </w:t>
      </w:r>
      <w:proofErr w:type="spellStart"/>
      <w:r>
        <w:rPr>
          <w:sz w:val="24"/>
          <w:szCs w:val="24"/>
        </w:rPr>
        <w:t>Maninách</w:t>
      </w:r>
      <w:proofErr w:type="spellEnd"/>
      <w:r>
        <w:rPr>
          <w:sz w:val="24"/>
          <w:szCs w:val="24"/>
        </w:rPr>
        <w:t xml:space="preserve"> 7 (nové pracoviště)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Přístav 7 – Jankovcova 32b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Lékařské domy – Janovského, Tusarova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Veletržní palác (</w:t>
      </w:r>
      <w:proofErr w:type="spellStart"/>
      <w:r>
        <w:rPr>
          <w:sz w:val="24"/>
          <w:szCs w:val="24"/>
        </w:rPr>
        <w:t>remap</w:t>
      </w:r>
      <w:proofErr w:type="spellEnd"/>
      <w:r>
        <w:rPr>
          <w:sz w:val="24"/>
          <w:szCs w:val="24"/>
        </w:rPr>
        <w:t>)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DOX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Fotbalový stadion Sparta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Sociálně odlehčovací Centrum, Kamenická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Ředitelství Pečovatelského centra – Heřmanova 1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Oddělení správních agend a přestupků U průhonu 11</w:t>
      </w:r>
    </w:p>
    <w:p w:rsidR="005A3178" w:rsidRDefault="005A3178" w:rsidP="005A3178">
      <w:pPr>
        <w:rPr>
          <w:sz w:val="24"/>
          <w:szCs w:val="24"/>
        </w:rPr>
      </w:pPr>
    </w:p>
    <w:p w:rsidR="005A3178" w:rsidRDefault="005A3178" w:rsidP="005A31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Veřejně dostupné WC (opět jsou některé </w:t>
      </w:r>
      <w:proofErr w:type="spellStart"/>
      <w:r>
        <w:rPr>
          <w:b/>
          <w:bCs/>
          <w:sz w:val="24"/>
          <w:szCs w:val="24"/>
        </w:rPr>
        <w:t>remap</w:t>
      </w:r>
      <w:proofErr w:type="spellEnd"/>
      <w:r>
        <w:rPr>
          <w:b/>
          <w:bCs/>
          <w:sz w:val="24"/>
          <w:szCs w:val="24"/>
        </w:rPr>
        <w:t xml:space="preserve"> – viz </w:t>
      </w:r>
      <w:proofErr w:type="spellStart"/>
      <w:r>
        <w:rPr>
          <w:b/>
          <w:bCs/>
          <w:sz w:val="24"/>
          <w:szCs w:val="24"/>
        </w:rPr>
        <w:t>info</w:t>
      </w:r>
      <w:proofErr w:type="spellEnd"/>
      <w:r>
        <w:rPr>
          <w:b/>
          <w:bCs/>
          <w:sz w:val="24"/>
          <w:szCs w:val="24"/>
        </w:rPr>
        <w:t xml:space="preserve"> v mapepristupnosti.cz)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stanice metra Vltavská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WC Vltavská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stanice metra Nádraží Holešovice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WC Nádraží Holešovice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2 x WC Výstaviště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2 x WC tržnice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WC Kaštánek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WC Kostelní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WC Letenské náměstí</w:t>
      </w:r>
    </w:p>
    <w:p w:rsidR="005A3178" w:rsidRDefault="005A3178" w:rsidP="005A317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o dalších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včetně základního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barierovosti</w:t>
      </w:r>
      <w:proofErr w:type="spellEnd"/>
      <w:r>
        <w:rPr>
          <w:sz w:val="24"/>
          <w:szCs w:val="24"/>
        </w:rPr>
        <w:t xml:space="preserve">- </w:t>
      </w:r>
      <w:hyperlink r:id="rId6" w:history="1">
        <w:r>
          <w:rPr>
            <w:rStyle w:val="Hypertextovodkaz"/>
            <w:sz w:val="24"/>
            <w:szCs w:val="24"/>
          </w:rPr>
          <w:t>https://www.wckompas.cz/</w:t>
        </w:r>
      </w:hyperlink>
    </w:p>
    <w:p w:rsidR="005A3178" w:rsidRDefault="005A3178" w:rsidP="005A3178">
      <w:pPr>
        <w:spacing w:before="100" w:beforeAutospacing="1" w:after="100" w:afterAutospacing="1"/>
        <w:ind w:hanging="360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      </w:t>
      </w:r>
      <w:r>
        <w:rPr>
          <w:b/>
          <w:bCs/>
          <w:color w:val="000000"/>
          <w:sz w:val="24"/>
          <w:szCs w:val="24"/>
          <w:lang w:eastAsia="cs-CZ"/>
        </w:rPr>
        <w:t xml:space="preserve">Trasy </w:t>
      </w:r>
      <w:r>
        <w:rPr>
          <w:color w:val="000000"/>
          <w:sz w:val="24"/>
          <w:szCs w:val="24"/>
          <w:lang w:eastAsia="cs-CZ"/>
        </w:rPr>
        <w:t>(určit nejméně bariérovou trasu od nejbližší bezbariérové zastávky k dané budově, zájmovému bodu, případně i více tras u vybraných objektů)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Úřad MČ (nejkratší bezbariérová/nejméně bariérová trasa k zastávkám </w:t>
      </w:r>
      <w:proofErr w:type="spellStart"/>
      <w:r>
        <w:rPr>
          <w:sz w:val="24"/>
          <w:szCs w:val="24"/>
        </w:rPr>
        <w:t>Kapt</w:t>
      </w:r>
      <w:proofErr w:type="spellEnd"/>
      <w:r>
        <w:rPr>
          <w:sz w:val="24"/>
          <w:szCs w:val="24"/>
        </w:rPr>
        <w:t>. Jaroše, Strossmayerovo nám., Vltavská metro a také trasa mezi Úřadem a Poliklinikou Prahy 7- Milady Horákové/Fr. Křížka)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Poliklinika Prahy 7 – Fr. Křížka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Policie ČR Fr. Křížka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Technické a zemědělské muzeum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KKC </w:t>
      </w:r>
      <w:proofErr w:type="spellStart"/>
      <w:r>
        <w:rPr>
          <w:sz w:val="24"/>
          <w:szCs w:val="24"/>
        </w:rPr>
        <w:t>Altan</w:t>
      </w:r>
      <w:proofErr w:type="spellEnd"/>
      <w:r>
        <w:rPr>
          <w:sz w:val="24"/>
          <w:szCs w:val="24"/>
        </w:rPr>
        <w:t xml:space="preserve"> Art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Akademie výtvarných umění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Drážní domeček ve Stromovce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Sociálně odlehčovací Centrum, Kamenická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DPS U studánky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DPS Kamenická</w:t>
      </w:r>
    </w:p>
    <w:p w:rsidR="005A3178" w:rsidRDefault="005A3178" w:rsidP="005A3178">
      <w:pPr>
        <w:rPr>
          <w:b/>
          <w:bCs/>
          <w:sz w:val="24"/>
          <w:szCs w:val="24"/>
        </w:rPr>
      </w:pPr>
      <w:r>
        <w:rPr>
          <w:sz w:val="24"/>
          <w:szCs w:val="24"/>
        </w:rPr>
        <w:t>DPS Tusarova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lastRenderedPageBreak/>
        <w:t>Ředitelství Pečovatelského centra – Heřmanova 1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Bio OKO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Alfred ve dvoře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Veletržní palác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Bazén na Výstavišti, WC na výstavišti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Oddělení správních agend a přestupků U průhonu 11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Lékařský dům – Janovského a v Tusarově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Přístav 7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Úřad práce (Maniny) zde trasu jak na 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Maniny, tak i U průhonu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Tržnice (WC, hala 22)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KC Domovina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 xml:space="preserve">DOX 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Přístav 7 (Jankovcova)</w:t>
      </w:r>
    </w:p>
    <w:p w:rsidR="005A3178" w:rsidRDefault="005A3178" w:rsidP="005A3178">
      <w:pPr>
        <w:rPr>
          <w:sz w:val="24"/>
          <w:szCs w:val="24"/>
        </w:rPr>
      </w:pPr>
      <w:r>
        <w:rPr>
          <w:sz w:val="24"/>
          <w:szCs w:val="24"/>
        </w:rPr>
        <w:t>Policie ČR Holešovice (U průhonu)</w:t>
      </w:r>
    </w:p>
    <w:p w:rsidR="005A3178" w:rsidRDefault="005A3178" w:rsidP="005A3178">
      <w:pPr>
        <w:rPr>
          <w:sz w:val="24"/>
          <w:szCs w:val="24"/>
        </w:rPr>
      </w:pPr>
    </w:p>
    <w:p w:rsidR="005A3178" w:rsidRDefault="005A3178" w:rsidP="005A3178">
      <w:pPr>
        <w:pStyle w:val="Bezmezer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Časový harmonogram: zmapování objektů i tras, předání výše definovaných popisů a výstupů do 15. 12. 2018 </w:t>
      </w:r>
    </w:p>
    <w:p w:rsidR="005A3178" w:rsidRDefault="005A3178" w:rsidP="005A3178">
      <w:pPr>
        <w:rPr>
          <w:b/>
          <w:bCs/>
        </w:rPr>
      </w:pPr>
      <w:r>
        <w:rPr>
          <w:b/>
          <w:bCs/>
        </w:rPr>
        <w:t>Cena: 54 600,- Kč (bez DPH).</w:t>
      </w:r>
    </w:p>
    <w:p w:rsidR="005A3178" w:rsidRDefault="005A3178" w:rsidP="005A3178">
      <w:pPr>
        <w:rPr>
          <w:sz w:val="24"/>
          <w:szCs w:val="24"/>
        </w:rPr>
      </w:pPr>
    </w:p>
    <w:p w:rsidR="005A3178" w:rsidRDefault="005A3178" w:rsidP="005A3178">
      <w:pPr>
        <w:spacing w:after="1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Výstupy formát: </w:t>
      </w:r>
    </w:p>
    <w:p w:rsidR="005A3178" w:rsidRDefault="005A3178" w:rsidP="005A317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terénní práci a následném zpracování informací o přístupnosti prostředí je třeba respektovat platné metodické materiály doporučené Ministerstvem pro místní rozvoj ČR, Metodiku kategorizace přístupnosti objektů a Metodiku kategorizace přístupnosti tras a komunikací, včetně manuálu sběru dat.</w:t>
      </w:r>
    </w:p>
    <w:p w:rsidR="005A3178" w:rsidRDefault="005A3178" w:rsidP="005A3178">
      <w:pPr>
        <w:spacing w:after="1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Popis budovy:</w:t>
      </w:r>
    </w:p>
    <w:p w:rsidR="005A3178" w:rsidRDefault="005A3178" w:rsidP="005A3178">
      <w:pPr>
        <w:pStyle w:val="Bezmezer"/>
        <w:numPr>
          <w:ilvl w:val="0"/>
          <w:numId w:val="1"/>
        </w:numPr>
        <w:spacing w:line="360" w:lineRule="auto"/>
        <w:jc w:val="both"/>
      </w:pPr>
      <w:r>
        <w:t>formulář dle metodiky (příloha), včetně fotodokumentace, včetně stručného návrhu menších úprav, které by zajistily větší bezbariérovost objektů</w:t>
      </w:r>
    </w:p>
    <w:p w:rsidR="005A3178" w:rsidRDefault="005A3178" w:rsidP="005A3178">
      <w:pPr>
        <w:pStyle w:val="Bezmezer"/>
        <w:numPr>
          <w:ilvl w:val="0"/>
          <w:numId w:val="1"/>
        </w:numPr>
        <w:spacing w:line="360" w:lineRule="auto"/>
        <w:jc w:val="both"/>
      </w:pPr>
      <w:r>
        <w:t xml:space="preserve">zaslat zpracované materiály kromě objednavatele i Pražské organizaci vozíčkářů, aby dané informace mohli promítnout do </w:t>
      </w:r>
      <w:hyperlink r:id="rId7" w:history="1">
        <w:r>
          <w:rPr>
            <w:rStyle w:val="Hypertextovodkaz"/>
          </w:rPr>
          <w:t>www.presbariery.cz</w:t>
        </w:r>
      </w:hyperlink>
    </w:p>
    <w:p w:rsidR="005A3178" w:rsidRDefault="005A3178" w:rsidP="005A3178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t xml:space="preserve">Zadat veškeré informace a fotky do webové aplikace </w:t>
      </w:r>
      <w:hyperlink r:id="rId8" w:history="1">
        <w:r>
          <w:rPr>
            <w:rStyle w:val="Hypertextovodkaz"/>
          </w:rPr>
          <w:t>www.mapapristupnosti.cz</w:t>
        </w:r>
      </w:hyperlink>
      <w:r>
        <w:t xml:space="preserve">, přístupové heslo zajistí MČ Praha 7 od IPR, zejména pak: </w:t>
      </w:r>
    </w:p>
    <w:p w:rsidR="005A3178" w:rsidRDefault="005A3178" w:rsidP="005A3178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>Jméno, adresa, telefon, email, web</w:t>
      </w:r>
    </w:p>
    <w:p w:rsidR="005A3178" w:rsidRDefault="005A3178" w:rsidP="005A3178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Exteriér budovy a parkování – (exteriér budovy, přístup k objektu, vstupní dveře, (parkoviště pokud relevantní) </w:t>
      </w:r>
    </w:p>
    <w:p w:rsidR="005A3178" w:rsidRDefault="005A3178" w:rsidP="005A3178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>Vstup a interiér (horizontální a vertikální pohyb po budově)</w:t>
      </w:r>
    </w:p>
    <w:p w:rsidR="005A3178" w:rsidRDefault="005A3178" w:rsidP="005A3178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>Hygienické zázemí (WC, pokud relevantní)</w:t>
      </w:r>
    </w:p>
    <w:p w:rsidR="005A3178" w:rsidRDefault="005A3178" w:rsidP="005A317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Popis pro jednotlivé budovy v jednotném formátu ve </w:t>
      </w:r>
      <w:proofErr w:type="spellStart"/>
      <w:r>
        <w:rPr>
          <w:color w:val="000000"/>
          <w:sz w:val="24"/>
          <w:szCs w:val="24"/>
        </w:rPr>
        <w:t>wordu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excel</w:t>
      </w:r>
      <w:proofErr w:type="spellEnd"/>
      <w:r>
        <w:rPr>
          <w:color w:val="000000"/>
          <w:sz w:val="24"/>
          <w:szCs w:val="24"/>
        </w:rPr>
        <w:t xml:space="preserve">, včetně relevantní fotodokumentace, vložit do formuláře web. </w:t>
      </w:r>
      <w:proofErr w:type="gramStart"/>
      <w:r>
        <w:rPr>
          <w:color w:val="000000"/>
          <w:sz w:val="24"/>
          <w:szCs w:val="24"/>
        </w:rPr>
        <w:t>aplikace</w:t>
      </w:r>
      <w:proofErr w:type="gramEnd"/>
      <w:r>
        <w:rPr>
          <w:color w:val="000000"/>
          <w:sz w:val="24"/>
          <w:szCs w:val="24"/>
        </w:rPr>
        <w:t xml:space="preserve"> pro mapupristupnosti.cz- (MČ |Praha 7 zajistí přístup do této aplikace u IPR Praha). </w:t>
      </w:r>
    </w:p>
    <w:p w:rsidR="005A3178" w:rsidRDefault="005A3178" w:rsidP="005A3178">
      <w:pPr>
        <w:spacing w:after="1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Trasy:</w:t>
      </w:r>
    </w:p>
    <w:p w:rsidR="005A3178" w:rsidRDefault="005A3178" w:rsidP="005A317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Stručný popis trasy včetně grafického znázornění v mapě (</w:t>
      </w:r>
      <w:r>
        <w:t>dále mapové podklady 1:2 000)</w:t>
      </w:r>
      <w:r>
        <w:rPr>
          <w:color w:val="000000"/>
          <w:sz w:val="24"/>
          <w:szCs w:val="24"/>
        </w:rPr>
        <w:t xml:space="preserve">, včetně </w:t>
      </w:r>
      <w:proofErr w:type="spellStart"/>
      <w:r>
        <w:rPr>
          <w:color w:val="000000"/>
          <w:sz w:val="24"/>
          <w:szCs w:val="24"/>
        </w:rPr>
        <w:t>fotudokumentace</w:t>
      </w:r>
      <w:proofErr w:type="spellEnd"/>
      <w:r>
        <w:rPr>
          <w:color w:val="000000"/>
          <w:sz w:val="24"/>
          <w:szCs w:val="24"/>
        </w:rPr>
        <w:t xml:space="preserve"> </w:t>
      </w:r>
      <w:r>
        <w:t xml:space="preserve">dle platných metodik doporučených MMR ČR a POV. </w:t>
      </w:r>
    </w:p>
    <w:p w:rsidR="005A3178" w:rsidRDefault="005A3178" w:rsidP="005A3178">
      <w:pPr>
        <w:rPr>
          <w:b/>
          <w:bCs/>
        </w:rPr>
      </w:pPr>
      <w:r>
        <w:rPr>
          <w:b/>
          <w:bCs/>
        </w:rPr>
        <w:t>Veřejnost/uživatele</w:t>
      </w:r>
    </w:p>
    <w:p w:rsidR="005A3178" w:rsidRDefault="005A3178" w:rsidP="005A3178">
      <w:r>
        <w:lastRenderedPageBreak/>
        <w:t>Výstupy se zaznamenají do mapového podkladu, přičemž přístupnost jednotlivých úseků je znázorněna barevnou linií, doplněnou případně o piktogramy bodových bariér. (</w:t>
      </w:r>
      <w:proofErr w:type="gramStart"/>
      <w:r>
        <w:t>JPEG,PDF</w:t>
      </w:r>
      <w:proofErr w:type="gramEnd"/>
      <w:r>
        <w:t>) Součástí zprávy bude i stručný slovní popis dané trasy doplněný fotodokumentací.  Ke každé trase tedy vznikne samostatná složka obsahující mapový výřez se zakreslenou trasou v semaforové konvenci, textový soubor a fotografie.</w:t>
      </w:r>
    </w:p>
    <w:p w:rsidR="005A3178" w:rsidRDefault="005A3178" w:rsidP="005A3178">
      <w:pPr>
        <w:rPr>
          <w:b/>
          <w:bCs/>
        </w:rPr>
      </w:pPr>
      <w:r>
        <w:rPr>
          <w:b/>
          <w:bCs/>
        </w:rPr>
        <w:t xml:space="preserve">Vše dodáno v elektronické podobě na CD/DVD (případně zadáno </w:t>
      </w:r>
      <w:proofErr w:type="gramStart"/>
      <w:r>
        <w:rPr>
          <w:b/>
          <w:bCs/>
        </w:rPr>
        <w:t>do web. aplikace</w:t>
      </w:r>
      <w:proofErr w:type="gramEnd"/>
      <w:r>
        <w:rPr>
          <w:b/>
          <w:bCs/>
        </w:rPr>
        <w:t xml:space="preserve"> příslušných online map – viz výše). </w:t>
      </w:r>
    </w:p>
    <w:p w:rsidR="005A3178" w:rsidRDefault="005A3178" w:rsidP="005A3178"/>
    <w:p w:rsidR="000E09C7" w:rsidRDefault="000E09C7"/>
    <w:sectPr w:rsidR="000E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10D11"/>
    <w:multiLevelType w:val="hybridMultilevel"/>
    <w:tmpl w:val="542C983A"/>
    <w:lvl w:ilvl="0" w:tplc="8020D792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05C4A"/>
    <w:multiLevelType w:val="hybridMultilevel"/>
    <w:tmpl w:val="73DE6CCE"/>
    <w:lvl w:ilvl="0" w:tplc="73FC298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78"/>
    <w:rsid w:val="000E09C7"/>
    <w:rsid w:val="005A3178"/>
    <w:rsid w:val="00A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17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3178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5A3178"/>
  </w:style>
  <w:style w:type="paragraph" w:styleId="Odstavecseseznamem">
    <w:name w:val="List Paragraph"/>
    <w:basedOn w:val="Normln"/>
    <w:uiPriority w:val="34"/>
    <w:qFormat/>
    <w:rsid w:val="005A317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17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3178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5A3178"/>
  </w:style>
  <w:style w:type="paragraph" w:styleId="Odstavecseseznamem">
    <w:name w:val="List Paragraph"/>
    <w:basedOn w:val="Normln"/>
    <w:uiPriority w:val="34"/>
    <w:qFormat/>
    <w:rsid w:val="005A317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pristupnosti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esbarie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ckompas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Hölzelová Petra</dc:creator>
  <cp:lastModifiedBy>Šišková Jana</cp:lastModifiedBy>
  <cp:revision>2</cp:revision>
  <dcterms:created xsi:type="dcterms:W3CDTF">2018-10-11T08:36:00Z</dcterms:created>
  <dcterms:modified xsi:type="dcterms:W3CDTF">2018-10-11T08:36:00Z</dcterms:modified>
</cp:coreProperties>
</file>