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A6F" w:rsidRDefault="009F1A6F">
      <w:pPr>
        <w:spacing w:before="27" w:after="27" w:line="240" w:lineRule="exact"/>
        <w:rPr>
          <w:sz w:val="19"/>
          <w:szCs w:val="19"/>
        </w:rPr>
      </w:pPr>
      <w:bookmarkStart w:id="0" w:name="_GoBack"/>
      <w:bookmarkEnd w:id="0"/>
    </w:p>
    <w:p w:rsidR="009F1A6F" w:rsidRDefault="009F1A6F">
      <w:pPr>
        <w:rPr>
          <w:sz w:val="2"/>
          <w:szCs w:val="2"/>
        </w:rPr>
        <w:sectPr w:rsidR="009F1A6F">
          <w:pgSz w:w="11962" w:h="16877"/>
          <w:pgMar w:top="1385" w:right="0" w:bottom="774" w:left="0" w:header="0" w:footer="3" w:gutter="0"/>
          <w:cols w:space="720"/>
          <w:noEndnote/>
          <w:docGrid w:linePitch="360"/>
        </w:sectPr>
      </w:pPr>
    </w:p>
    <w:p w:rsidR="009F1A6F" w:rsidRDefault="00E16631">
      <w:pPr>
        <w:pStyle w:val="Style6"/>
        <w:shd w:val="clear" w:color="auto" w:fill="auto"/>
        <w:tabs>
          <w:tab w:val="left" w:pos="7898"/>
        </w:tabs>
        <w:ind w:left="1860"/>
      </w:pPr>
      <w:r>
        <w:rPr>
          <w:noProof/>
          <w:lang w:bidi="ar-SA"/>
        </w:rPr>
        <mc:AlternateContent>
          <mc:Choice Requires="wps">
            <w:drawing>
              <wp:anchor distT="0" distB="330835" distL="63500" distR="347345" simplePos="0" relativeHeight="377487104" behindDoc="1" locked="0" layoutInCell="1" allowOverlap="1">
                <wp:simplePos x="0" y="0"/>
                <wp:positionH relativeFrom="margin">
                  <wp:posOffset>-323215</wp:posOffset>
                </wp:positionH>
                <wp:positionV relativeFrom="paragraph">
                  <wp:posOffset>-147955</wp:posOffset>
                </wp:positionV>
                <wp:extent cx="591185" cy="245110"/>
                <wp:effectExtent l="635" t="3810" r="0" b="0"/>
                <wp:wrapSquare wrapText="right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E16631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CR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45pt;margin-top:-11.65pt;width:46.55pt;height:19.3pt;z-index:-125829376;visibility:visible;mso-wrap-style:square;mso-width-percent:0;mso-height-percent:0;mso-wrap-distance-left:5pt;mso-wrap-distance-top:0;mso-wrap-distance-right:27.35pt;mso-wrap-distance-bottom:2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dorA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" filled="f" stroked="f">
                <v:textbox style="mso-fit-shape-to-text:t" inset="0,0,0,0">
                  <w:txbxContent>
                    <w:p w:rsidR="009F1A6F" w:rsidRDefault="00E16631">
                      <w:pPr>
                        <w:pStyle w:val="Style2"/>
                        <w:shd w:val="clear" w:color="auto" w:fill="auto"/>
                      </w:pPr>
                      <w:r>
                        <w:t>CR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</w:t>
      </w:r>
      <w:r>
        <w:tab/>
        <w:t>^</w:t>
      </w:r>
    </w:p>
    <w:p w:rsidR="009F1A6F" w:rsidRDefault="00E16631">
      <w:pPr>
        <w:pStyle w:val="Style4"/>
        <w:shd w:val="clear" w:color="auto" w:fill="auto"/>
        <w:spacing w:after="824"/>
        <w:ind w:left="60" w:firstLine="0"/>
      </w:pPr>
      <w:r>
        <w:t>Pozemkový fond České republiky, Ve Smečkácli 33, 110 00 Pralia 1, zastoupený panem</w:t>
      </w:r>
      <w:r>
        <w:br/>
        <w:t>Jaromírem Šípem, vedoucím Územního pracoviště PF ČR v Písku, IČ; 457 97 072</w:t>
      </w:r>
      <w:r>
        <w:br/>
        <w:t>(dále jen "pronajímatel") - na straně jedné -</w:t>
      </w:r>
    </w:p>
    <w:p w:rsidR="009F1A6F" w:rsidRDefault="00E16631">
      <w:pPr>
        <w:pStyle w:val="Style4"/>
        <w:shd w:val="clear" w:color="auto" w:fill="auto"/>
        <w:tabs>
          <w:tab w:val="left" w:pos="1009"/>
        </w:tabs>
        <w:spacing w:after="0" w:line="278" w:lineRule="exact"/>
        <w:ind w:firstLine="0"/>
        <w:jc w:val="both"/>
      </w:pPr>
      <w:r>
        <w:t>y</w:t>
      </w:r>
      <w:r>
        <w:tab/>
        <w:t xml:space="preserve">Zemědělské </w:t>
      </w:r>
      <w:r>
        <w:t>družstvo Milevsko, IČO: 00 112 470, statutám: orgán (zástupci) paní</w:t>
      </w:r>
    </w:p>
    <w:p w:rsidR="009F1A6F" w:rsidRDefault="00E16631">
      <w:pPr>
        <w:pStyle w:val="Style4"/>
        <w:shd w:val="clear" w:color="auto" w:fill="auto"/>
        <w:tabs>
          <w:tab w:val="left" w:pos="6670"/>
        </w:tabs>
        <w:spacing w:after="0" w:line="278" w:lineRule="exact"/>
        <w:ind w:left="1860" w:firstLine="0"/>
        <w:jc w:val="both"/>
      </w:pPr>
      <w:r>
        <w:t>předsedkyně představenstva a Ing.</w:t>
      </w:r>
      <w:r>
        <w:tab/>
        <w:t>_, místopředseda představenstva</w:t>
      </w:r>
    </w:p>
    <w:p w:rsidR="009F1A6F" w:rsidRDefault="00E16631">
      <w:pPr>
        <w:pStyle w:val="Style4"/>
        <w:shd w:val="clear" w:color="auto" w:fill="auto"/>
        <w:spacing w:after="288" w:line="278" w:lineRule="exact"/>
        <w:ind w:right="140" w:firstLine="0"/>
      </w:pPr>
      <w:r>
        <w:t>Masarykova 346, 399 01 Milevsko, (dále jen "nájemce") - na straně druhé -</w:t>
      </w:r>
    </w:p>
    <w:p w:rsidR="009F1A6F" w:rsidRDefault="00E16631">
      <w:pPr>
        <w:pStyle w:val="Style4"/>
        <w:shd w:val="clear" w:color="auto" w:fill="auto"/>
        <w:spacing w:after="0" w:line="244" w:lineRule="exact"/>
        <w:ind w:right="140" w:firstLine="0"/>
      </w:pPr>
      <w:r>
        <w:t xml:space="preserve">uzavírají podle ust. § 663 anásl. zákona č. </w:t>
      </w:r>
      <w:r>
        <w:t>40/1964 Sb., Občanský zákoník, ve znění později</w:t>
      </w:r>
    </w:p>
    <w:p w:rsidR="009F1A6F" w:rsidRDefault="00E16631">
      <w:pPr>
        <w:pStyle w:val="Style4"/>
        <w:shd w:val="clear" w:color="auto" w:fill="auto"/>
        <w:spacing w:after="285" w:line="244" w:lineRule="exact"/>
        <w:ind w:right="140" w:firstLine="0"/>
      </w:pPr>
      <w:r>
        <w:t>platných změn a doplňků, tuto:</w:t>
      </w:r>
    </w:p>
    <w:p w:rsidR="009F1A6F" w:rsidRDefault="00E16631">
      <w:pPr>
        <w:pStyle w:val="Style9"/>
        <w:keepNext/>
        <w:keepLines/>
        <w:shd w:val="clear" w:color="auto" w:fill="auto"/>
        <w:spacing w:before="0" w:after="272"/>
        <w:ind w:right="140"/>
      </w:pPr>
      <w:bookmarkStart w:id="1" w:name="bookmark0"/>
      <w:r>
        <w:t>NÁJEMNÍ SMLOUVU</w:t>
      </w:r>
      <w:r>
        <w:br/>
        <w:t>č. 54N99/06</w:t>
      </w:r>
      <w:bookmarkEnd w:id="1"/>
    </w:p>
    <w:p w:rsidR="009F1A6F" w:rsidRDefault="00E16631">
      <w:pPr>
        <w:pStyle w:val="Style11"/>
        <w:shd w:val="clear" w:color="auto" w:fill="auto"/>
        <w:spacing w:before="0"/>
        <w:ind w:right="360"/>
      </w:pPr>
      <w:r>
        <w:t>CLI</w:t>
      </w:r>
    </w:p>
    <w:p w:rsidR="009F1A6F" w:rsidRDefault="00E16631">
      <w:pPr>
        <w:pStyle w:val="Style4"/>
        <w:shd w:val="clear" w:color="auto" w:fill="auto"/>
        <w:spacing w:after="161" w:line="274" w:lineRule="exact"/>
        <w:ind w:left="740" w:right="600" w:firstLine="0"/>
        <w:jc w:val="both"/>
      </w:pPr>
      <w:r>
        <w:t xml:space="preserve">Pronajímatel spravuje ve smyslu ust. § 17 zákona č. 229/1991 Sb., ve znění později platných změn a doplňků (dále jen "zákon o půdě") nemovitosti </w:t>
      </w:r>
      <w:r>
        <w:t>ve vlastnictví státu vedené u Katastrálního úřadu v Písku, specifikované v příloze č. 1 této smlouvy. Pnloha č. 1 je nedílnou součástí této smlouvy.</w:t>
      </w:r>
    </w:p>
    <w:p w:rsidR="009F1A6F" w:rsidRDefault="00E16631">
      <w:pPr>
        <w:pStyle w:val="Style9"/>
        <w:keepNext/>
        <w:keepLines/>
        <w:shd w:val="clear" w:color="auto" w:fill="auto"/>
        <w:spacing w:before="0" w:after="0" w:line="398" w:lineRule="exact"/>
        <w:ind w:right="140"/>
      </w:pPr>
      <w:r>
        <w:rPr>
          <w:noProof/>
          <w:lang w:bidi="ar-SA"/>
        </w:rPr>
        <mc:AlternateContent>
          <mc:Choice Requires="wps">
            <w:drawing>
              <wp:anchor distT="1077595" distB="0" distL="63500" distR="63500" simplePos="0" relativeHeight="377487105" behindDoc="1" locked="0" layoutInCell="1" allowOverlap="1">
                <wp:simplePos x="0" y="0"/>
                <wp:positionH relativeFrom="margin">
                  <wp:posOffset>6546850</wp:posOffset>
                </wp:positionH>
                <wp:positionV relativeFrom="paragraph">
                  <wp:posOffset>89535</wp:posOffset>
                </wp:positionV>
                <wp:extent cx="164465" cy="154940"/>
                <wp:effectExtent l="3175" t="0" r="3810" b="1905"/>
                <wp:wrapSquare wrapText="left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v'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15.5pt;margin-top:7.05pt;width:12.95pt;height:12.2pt;z-index:-125829375;visibility:visible;mso-wrap-style:square;mso-width-percent:0;mso-height-percent:0;mso-wrap-distance-left:5pt;mso-wrap-distance-top:84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" filled="f" stroked="f">
                <v:textbox style="mso-fit-shape-to-text:t" inset="0,0,0,0">
                  <w:txbxContent>
                    <w:p w:rsidR="009F1A6F" w:rsidRDefault="00E16631">
                      <w:pPr>
                        <w:pStyle w:val="Style4"/>
                        <w:shd w:val="clear" w:color="auto" w:fill="auto"/>
                        <w:spacing w:after="0" w:line="244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v'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1"/>
      <w:r>
        <w:t>či.n</w:t>
      </w:r>
      <w:bookmarkEnd w:id="2"/>
    </w:p>
    <w:p w:rsidR="009F1A6F" w:rsidRDefault="00E16631">
      <w:pPr>
        <w:pStyle w:val="Style4"/>
        <w:shd w:val="clear" w:color="auto" w:fill="auto"/>
        <w:tabs>
          <w:tab w:val="left" w:pos="10306"/>
        </w:tabs>
        <w:spacing w:after="285" w:line="310" w:lineRule="exact"/>
        <w:ind w:left="740" w:firstLine="0"/>
        <w:jc w:val="both"/>
      </w:pPr>
      <w:r>
        <w:t>Pronajímatel přenechává nájemci nemovitosti uvedené v čl. I do užívání T-ix, U</w:t>
      </w:r>
      <w:r>
        <w:rPr>
          <w:rStyle w:val="CharStyle13"/>
        </w:rPr>
        <w:t>{,</w:t>
      </w:r>
      <w:r>
        <w:rPr>
          <w:rStyle w:val="CharStyle14"/>
        </w:rPr>
        <w:t>Tjo</w:t>
      </w:r>
      <w:r>
        <w:rPr>
          <w:rStyle w:val="CharStyle14"/>
        </w:rPr>
        <w:tab/>
        <w:t>\</w:t>
      </w:r>
    </w:p>
    <w:p w:rsidR="009F1A6F" w:rsidRDefault="00E16631">
      <w:pPr>
        <w:pStyle w:val="Style9"/>
        <w:keepNext/>
        <w:keepLines/>
        <w:shd w:val="clear" w:color="auto" w:fill="auto"/>
        <w:spacing w:before="0" w:after="0" w:line="278" w:lineRule="exact"/>
        <w:ind w:right="140"/>
      </w:pPr>
      <w:bookmarkStart w:id="3" w:name="bookmark2"/>
      <w:r>
        <w:t>či.m</w:t>
      </w:r>
      <w:bookmarkEnd w:id="3"/>
    </w:p>
    <w:p w:rsidR="009F1A6F" w:rsidRDefault="00E16631">
      <w:pPr>
        <w:pStyle w:val="Style4"/>
        <w:shd w:val="clear" w:color="auto" w:fill="auto"/>
        <w:spacing w:after="0" w:line="278" w:lineRule="exact"/>
        <w:ind w:left="740" w:firstLine="0"/>
        <w:jc w:val="both"/>
      </w:pPr>
      <w:r>
        <w:t>Nájemce je povinen:</w:t>
      </w:r>
    </w:p>
    <w:p w:rsidR="009F1A6F" w:rsidRDefault="00E16631">
      <w:pPr>
        <w:pStyle w:val="Style4"/>
        <w:numPr>
          <w:ilvl w:val="0"/>
          <w:numId w:val="1"/>
        </w:numPr>
        <w:shd w:val="clear" w:color="auto" w:fill="auto"/>
        <w:tabs>
          <w:tab w:val="left" w:pos="1127"/>
        </w:tabs>
        <w:spacing w:after="0" w:line="278" w:lineRule="exact"/>
        <w:ind w:left="740" w:right="600" w:firstLine="0"/>
        <w:jc w:val="both"/>
      </w:pPr>
      <w: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</w:t>
      </w:r>
      <w:r>
        <w:t xml:space="preserve"> pěstovaných rosthu,</w:t>
      </w:r>
    </w:p>
    <w:p w:rsidR="009F1A6F" w:rsidRDefault="00E16631">
      <w:pPr>
        <w:pStyle w:val="Style4"/>
        <w:numPr>
          <w:ilvl w:val="0"/>
          <w:numId w:val="1"/>
        </w:numPr>
        <w:shd w:val="clear" w:color="auto" w:fill="auto"/>
        <w:tabs>
          <w:tab w:val="left" w:pos="1132"/>
        </w:tabs>
        <w:spacing w:after="0" w:line="278" w:lineRule="exact"/>
        <w:ind w:left="740" w:firstLine="0"/>
        <w:jc w:val="both"/>
      </w:pPr>
      <w:r>
        <w:t>dodržovat povinnosti vyplývající ze zákona č. 147/1996 Sb., o rosthnolékařské péči</w:t>
      </w:r>
    </w:p>
    <w:p w:rsidR="009F1A6F" w:rsidRDefault="00E16631">
      <w:pPr>
        <w:pStyle w:val="Style4"/>
        <w:numPr>
          <w:ilvl w:val="0"/>
          <w:numId w:val="1"/>
        </w:numPr>
        <w:shd w:val="clear" w:color="auto" w:fill="auto"/>
        <w:tabs>
          <w:tab w:val="left" w:pos="1132"/>
        </w:tabs>
        <w:spacing w:after="0" w:line="278" w:lineRule="exact"/>
        <w:ind w:left="1000" w:right="600" w:hanging="260"/>
        <w:jc w:val="left"/>
      </w:pPr>
      <w:r>
        <w:t>dodržovat zákaz používání hospodářské činnosti v</w:t>
      </w:r>
      <w:r>
        <w:rPr>
          <w:rStyle w:val="CharStyle15"/>
        </w:rPr>
        <w:t>3</w:t>
      </w:r>
      <w:r>
        <w:t>^olávající erozi půdy a používání toxických a jiných škodhvých látek s dlouhodobým reziduálním účinkem,</w:t>
      </w:r>
      <w:r>
        <w:t xml:space="preserve"> dodržovat ust. § 3 odst. 1 zákona č. 334/1992 Sb., o ochraně zemědělského půdního fondu</w:t>
      </w:r>
    </w:p>
    <w:p w:rsidR="009F1A6F" w:rsidRDefault="00E16631">
      <w:pPr>
        <w:pStyle w:val="Style4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278" w:lineRule="exact"/>
        <w:ind w:left="1000" w:right="600" w:hanging="260"/>
        <w:jc w:val="left"/>
      </w:pPr>
      <w:r>
        <w:t>množnit pronajímateh provádění kontroly k bodům a) až c) formou nahlédnutí do evidence rozborů a vstupem na pozemek,</w:t>
      </w:r>
    </w:p>
    <w:p w:rsidR="009F1A6F" w:rsidRDefault="00E16631">
      <w:pPr>
        <w:pStyle w:val="Style4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278" w:lineRule="exact"/>
        <w:ind w:left="740" w:firstLine="0"/>
        <w:jc w:val="both"/>
      </w:pPr>
      <w:r>
        <w:t>provádět podle podmínek sběr kamene,</w:t>
      </w:r>
    </w:p>
    <w:p w:rsidR="009F1A6F" w:rsidRDefault="00E16631">
      <w:pPr>
        <w:pStyle w:val="Style4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278" w:lineRule="exact"/>
        <w:ind w:left="1000" w:right="600" w:hanging="260"/>
        <w:jc w:val="left"/>
      </w:pPr>
      <w:r>
        <w:t xml:space="preserve">vyžádat si </w:t>
      </w:r>
      <w:r>
        <w:t>souhlas pronajímatele při realizaci zúrodňovacích opatření a zakládání tivalých porostů na pozemcích nebo pň provádění změny půdní kultury,</w:t>
      </w:r>
    </w:p>
    <w:p w:rsidR="009F1A6F" w:rsidRDefault="00E16631">
      <w:pPr>
        <w:pStyle w:val="Style4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278" w:lineRule="exact"/>
        <w:ind w:left="740" w:firstLine="0"/>
        <w:jc w:val="both"/>
      </w:pPr>
      <w:r>
        <w:t>trpět věcná břemena a služebnosti spojená s předmětem nájmu,</w:t>
      </w:r>
    </w:p>
    <w:p w:rsidR="009F1A6F" w:rsidRDefault="00E16631">
      <w:pPr>
        <w:pStyle w:val="Style4"/>
        <w:numPr>
          <w:ilvl w:val="0"/>
          <w:numId w:val="1"/>
        </w:numPr>
        <w:shd w:val="clear" w:color="auto" w:fill="auto"/>
        <w:tabs>
          <w:tab w:val="left" w:pos="1132"/>
        </w:tabs>
        <w:spacing w:after="260" w:line="278" w:lineRule="exact"/>
        <w:ind w:left="1000" w:hanging="260"/>
        <w:jc w:val="left"/>
      </w:pPr>
      <w:r>
        <w:t>za užívání předmětu nájmu platit pronajímateh nájemné a</w:t>
      </w:r>
      <w:r>
        <w:t xml:space="preserve"> platit v souladu se zákonnou úpravou daň z nemovitostí za nemovitosti, jež jsou předmětem nájmu.</w:t>
      </w:r>
    </w:p>
    <w:p w:rsidR="009F1A6F" w:rsidRDefault="00E16631">
      <w:pPr>
        <w:pStyle w:val="Style11"/>
        <w:shd w:val="clear" w:color="auto" w:fill="auto"/>
        <w:spacing w:before="0" w:line="278" w:lineRule="exact"/>
        <w:ind w:right="140"/>
      </w:pPr>
      <w:r>
        <w:t>Č1.IV</w:t>
      </w:r>
    </w:p>
    <w:p w:rsidR="009F1A6F" w:rsidRDefault="00E16631">
      <w:pPr>
        <w:pStyle w:val="Style4"/>
        <w:numPr>
          <w:ilvl w:val="0"/>
          <w:numId w:val="2"/>
        </w:numPr>
        <w:shd w:val="clear" w:color="auto" w:fill="auto"/>
        <w:tabs>
          <w:tab w:val="left" w:pos="1108"/>
        </w:tabs>
        <w:spacing w:after="0" w:line="278" w:lineRule="exact"/>
        <w:ind w:left="740" w:firstLine="0"/>
        <w:jc w:val="both"/>
      </w:pPr>
      <w:r>
        <w:t>Tato smlouva se uzavírá ode dne 1.10.1999 na dobu neurčitou.</w:t>
      </w:r>
    </w:p>
    <w:p w:rsidR="009F1A6F" w:rsidRDefault="00E16631">
      <w:pPr>
        <w:pStyle w:val="Style4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8" w:lineRule="exact"/>
        <w:ind w:left="740" w:firstLine="0"/>
        <w:jc w:val="both"/>
      </w:pPr>
      <w:r>
        <w:t>Právní vztah založený touto smlouvou lze ukončit dohodou nebo písemnou výpovědí.</w:t>
      </w:r>
    </w:p>
    <w:p w:rsidR="009F1A6F" w:rsidRDefault="00E16631">
      <w:pPr>
        <w:pStyle w:val="Style4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8" w:lineRule="exact"/>
        <w:ind w:left="1000" w:right="600" w:hanging="260"/>
        <w:jc w:val="left"/>
      </w:pPr>
      <w:r>
        <w:t xml:space="preserve">Účastníci </w:t>
      </w:r>
      <w:r>
        <w:t>smlouvy se v souladu s § 678 zákona č. 40/1964 Sb., Občanský zákoník, dohodh na jednoměsíční výpovědní lhůtě.</w:t>
      </w:r>
    </w:p>
    <w:p w:rsidR="009F1A6F" w:rsidRDefault="00E16631">
      <w:pPr>
        <w:pStyle w:val="Style4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8" w:lineRule="exact"/>
        <w:ind w:left="1000" w:right="600" w:hanging="260"/>
        <w:jc w:val="left"/>
      </w:pPr>
      <w:r>
        <w:t>Nájemní smlouvu lze vypovědět v jednoměsíční výpovědní lhůtě, a to vždy jen k 1. říjnu běžného roku výpovědí doručenou nejpozději do jednoho měsíc</w:t>
      </w:r>
      <w:r>
        <w:t>e před tímto dnem.</w:t>
      </w:r>
      <w:r>
        <w:br w:type="page"/>
      </w:r>
    </w:p>
    <w:p w:rsidR="009F1A6F" w:rsidRDefault="00E16631">
      <w:pPr>
        <w:pStyle w:val="Style16"/>
        <w:keepNext/>
        <w:keepLines/>
        <w:shd w:val="clear" w:color="auto" w:fill="auto"/>
        <w:ind w:right="200"/>
      </w:pPr>
      <w:bookmarkStart w:id="4" w:name="bookmark3"/>
      <w:r>
        <w:lastRenderedPageBreak/>
        <w:t xml:space="preserve">Cl. </w:t>
      </w:r>
      <w:r>
        <w:rPr>
          <w:rStyle w:val="CharStyle18"/>
        </w:rPr>
        <w:t>v</w:t>
      </w:r>
      <w:bookmarkEnd w:id="4"/>
    </w:p>
    <w:p w:rsidR="009F1A6F" w:rsidRDefault="00E16631">
      <w:pPr>
        <w:pStyle w:val="Style4"/>
        <w:numPr>
          <w:ilvl w:val="0"/>
          <w:numId w:val="3"/>
        </w:numPr>
        <w:shd w:val="clear" w:color="auto" w:fill="auto"/>
        <w:tabs>
          <w:tab w:val="left" w:pos="1143"/>
          <w:tab w:val="left" w:pos="8729"/>
        </w:tabs>
        <w:spacing w:after="0" w:line="244" w:lineRule="exact"/>
        <w:ind w:left="780" w:firstLine="0"/>
        <w:jc w:val="both"/>
      </w:pPr>
      <w:r>
        <w:rPr>
          <w:noProof/>
          <w:lang w:bidi="ar-SA"/>
        </w:rPr>
        <w:drawing>
          <wp:anchor distT="0" distB="1197610" distL="69850" distR="63500" simplePos="0" relativeHeight="377487106" behindDoc="1" locked="0" layoutInCell="1" allowOverlap="1">
            <wp:simplePos x="0" y="0"/>
            <wp:positionH relativeFrom="margin">
              <wp:posOffset>6327775</wp:posOffset>
            </wp:positionH>
            <wp:positionV relativeFrom="paragraph">
              <wp:posOffset>-359410</wp:posOffset>
            </wp:positionV>
            <wp:extent cx="682625" cy="1560830"/>
            <wp:effectExtent l="0" t="0" r="0" b="0"/>
            <wp:wrapSquare wrapText="left"/>
            <wp:docPr id="13" name="obrázek 4" descr="C:\Users\hubackovao\AppData\Local\Microsoft\Windows\INetCache\Content.Outlook\V12CT5QM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ubackovao\AppData\Local\Microsoft\Windows\INetCache\Content.Outlook\V12CT5QM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Nájemce je povinen platit pronajímateli nájemné.</w:t>
      </w:r>
      <w:r>
        <w:tab/>
        <w:t>.</w:t>
      </w:r>
    </w:p>
    <w:p w:rsidR="009F1A6F" w:rsidRDefault="00E16631">
      <w:pPr>
        <w:pStyle w:val="Style4"/>
        <w:numPr>
          <w:ilvl w:val="0"/>
          <w:numId w:val="3"/>
        </w:numPr>
        <w:shd w:val="clear" w:color="auto" w:fill="auto"/>
        <w:tabs>
          <w:tab w:val="left" w:pos="1182"/>
        </w:tabs>
        <w:spacing w:after="288" w:line="288" w:lineRule="exact"/>
        <w:ind w:left="780" w:right="580" w:firstLine="0"/>
        <w:jc w:val="both"/>
      </w:pPr>
      <w:r>
        <w:t>Roční nájemné se stanovuje ve výši 32 379,- Kč (slovy:třicetdvatisícetřistasedmdesátdevět- korunčeských).</w:t>
      </w:r>
    </w:p>
    <w:p w:rsidR="009F1A6F" w:rsidRDefault="00E16631">
      <w:pPr>
        <w:pStyle w:val="Style16"/>
        <w:keepNext/>
        <w:keepLines/>
        <w:shd w:val="clear" w:color="auto" w:fill="auto"/>
        <w:spacing w:line="278" w:lineRule="exact"/>
        <w:ind w:right="200"/>
      </w:pPr>
      <w:bookmarkStart w:id="5" w:name="bookmark4"/>
      <w:r>
        <w:t>Čl. VI</w:t>
      </w:r>
      <w:bookmarkEnd w:id="5"/>
    </w:p>
    <w:p w:rsidR="009F1A6F" w:rsidRDefault="00E16631">
      <w:pPr>
        <w:pStyle w:val="Style4"/>
        <w:shd w:val="clear" w:color="auto" w:fill="auto"/>
        <w:tabs>
          <w:tab w:val="left" w:pos="7370"/>
          <w:tab w:val="left" w:pos="8062"/>
        </w:tabs>
        <w:spacing w:after="0" w:line="278" w:lineRule="exact"/>
        <w:ind w:left="780" w:firstLine="0"/>
        <w:jc w:val="both"/>
      </w:pPr>
      <w:r>
        <w:t>1/ Nájemné se platí ročně pozadu k 1.10. běžného roku.</w:t>
      </w:r>
      <w:r>
        <w:tab/>
        <w:t>^</w:t>
      </w:r>
      <w:r>
        <w:tab/>
        <w:t>^</w:t>
      </w:r>
    </w:p>
    <w:p w:rsidR="009F1A6F" w:rsidRDefault="00E16631">
      <w:pPr>
        <w:pStyle w:val="Style4"/>
        <w:shd w:val="clear" w:color="auto" w:fill="auto"/>
        <w:spacing w:after="0" w:line="278" w:lineRule="exact"/>
        <w:ind w:left="1060" w:right="580"/>
        <w:jc w:val="both"/>
      </w:pPr>
      <w:r>
        <w:t xml:space="preserve">2/ </w:t>
      </w:r>
      <w:r>
        <w:t>Nájemné bude hrazeno převodem na účet pronajimatele vedený u ÚP PF ČR v Písku, č.účtu 21508-874/0600 u GE CAPITAL BANK a.s., variabilní symbol 54 1 99 06. Zaplacením se rozumí připsání placené částky na účet pronajímatele.</w:t>
      </w:r>
    </w:p>
    <w:p w:rsidR="009F1A6F" w:rsidRDefault="00E16631">
      <w:pPr>
        <w:pStyle w:val="Style4"/>
        <w:numPr>
          <w:ilvl w:val="0"/>
          <w:numId w:val="3"/>
        </w:numPr>
        <w:shd w:val="clear" w:color="auto" w:fill="auto"/>
        <w:tabs>
          <w:tab w:val="left" w:pos="1177"/>
        </w:tabs>
        <w:spacing w:after="0" w:line="278" w:lineRule="exact"/>
        <w:ind w:left="1060" w:right="580"/>
        <w:jc w:val="both"/>
      </w:pPr>
      <w:r>
        <w:t>Nedodrží-h nájemce Uiůtu pro úhra</w:t>
      </w:r>
      <w:r>
        <w:t>du nájemného, je povinen podle ust. § 517 zákona č. 40/1964 Sb., Občanský zákoník, ve znění později platných změn a doplňků, zaplatit pronajímateh úrok z prodlení.</w:t>
      </w:r>
    </w:p>
    <w:p w:rsidR="009F1A6F" w:rsidRDefault="00E16631">
      <w:pPr>
        <w:pStyle w:val="Style4"/>
        <w:numPr>
          <w:ilvl w:val="0"/>
          <w:numId w:val="3"/>
        </w:numPr>
        <w:shd w:val="clear" w:color="auto" w:fill="auto"/>
        <w:tabs>
          <w:tab w:val="left" w:pos="1446"/>
        </w:tabs>
        <w:spacing w:after="280" w:line="278" w:lineRule="exact"/>
        <w:ind w:left="780" w:right="580" w:firstLine="280"/>
        <w:jc w:val="both"/>
      </w:pPr>
      <w:r>
        <w:t xml:space="preserve">Prodlení nájemce s úhradou nájemného delší než 60 dnů se považuje za pomšení smlouvy, které </w:t>
      </w:r>
      <w:r>
        <w:t>zakládá právo pronajímatele od smlouvy odstoupit.</w:t>
      </w:r>
    </w:p>
    <w:p w:rsidR="009F1A6F" w:rsidRDefault="00E16631">
      <w:pPr>
        <w:pStyle w:val="Style19"/>
        <w:keepNext/>
        <w:keepLines/>
        <w:shd w:val="clear" w:color="auto" w:fill="auto"/>
        <w:spacing w:before="0"/>
        <w:ind w:right="200"/>
      </w:pPr>
      <w:bookmarkStart w:id="6" w:name="bookmark5"/>
      <w:r>
        <w:t>Cl. vn</w:t>
      </w:r>
      <w:bookmarkEnd w:id="6"/>
    </w:p>
    <w:p w:rsidR="009F1A6F" w:rsidRDefault="00E16631">
      <w:pPr>
        <w:pStyle w:val="Style4"/>
        <w:shd w:val="clear" w:color="auto" w:fill="auto"/>
        <w:spacing w:after="0" w:line="278" w:lineRule="exact"/>
        <w:ind w:left="780" w:firstLine="0"/>
        <w:jc w:val="both"/>
      </w:pPr>
      <w:r>
        <w:t>Pokud jsou na pronajímaných nemovitostech zřízena mehorační zařízení, nájemce se zavazuje;</w:t>
      </w:r>
    </w:p>
    <w:p w:rsidR="009F1A6F" w:rsidRDefault="00E16631">
      <w:pPr>
        <w:pStyle w:val="Style4"/>
        <w:numPr>
          <w:ilvl w:val="0"/>
          <w:numId w:val="4"/>
        </w:numPr>
        <w:shd w:val="clear" w:color="auto" w:fill="auto"/>
        <w:tabs>
          <w:tab w:val="left" w:pos="1052"/>
        </w:tabs>
        <w:spacing w:after="0" w:line="278" w:lineRule="exact"/>
        <w:ind w:left="780" w:firstLine="0"/>
        <w:jc w:val="both"/>
      </w:pPr>
      <w:r>
        <w:t>u mehoračních zařízení umístěných pod povrchem půdy zajistit údržbu,</w:t>
      </w:r>
    </w:p>
    <w:p w:rsidR="009F1A6F" w:rsidRDefault="00E16631">
      <w:pPr>
        <w:pStyle w:val="Style4"/>
        <w:numPr>
          <w:ilvl w:val="0"/>
          <w:numId w:val="4"/>
        </w:numPr>
        <w:shd w:val="clear" w:color="auto" w:fill="auto"/>
        <w:tabs>
          <w:tab w:val="left" w:pos="1052"/>
        </w:tabs>
        <w:spacing w:after="280" w:line="278" w:lineRule="exact"/>
        <w:ind w:left="780" w:firstLine="0"/>
        <w:jc w:val="both"/>
      </w:pPr>
      <w:r>
        <w:t xml:space="preserve">k hlavním mehoračním zařízením umožnit </w:t>
      </w:r>
      <w:r>
        <w:t>přístup za účelem provedení údržby.</w:t>
      </w:r>
    </w:p>
    <w:p w:rsidR="009F1A6F" w:rsidRDefault="00E16631">
      <w:pPr>
        <w:pStyle w:val="Style19"/>
        <w:keepNext/>
        <w:keepLines/>
        <w:shd w:val="clear" w:color="auto" w:fill="auto"/>
        <w:spacing w:before="0"/>
        <w:ind w:right="200"/>
      </w:pPr>
      <w:bookmarkStart w:id="7" w:name="bookmark6"/>
      <w:r>
        <w:t>Čl. vm</w:t>
      </w:r>
      <w:bookmarkEnd w:id="7"/>
    </w:p>
    <w:p w:rsidR="009F1A6F" w:rsidRDefault="00E16631">
      <w:pPr>
        <w:pStyle w:val="Style4"/>
        <w:shd w:val="clear" w:color="auto" w:fill="auto"/>
        <w:spacing w:after="280" w:line="278" w:lineRule="exact"/>
        <w:ind w:left="780" w:right="580" w:firstLine="0"/>
        <w:jc w:val="both"/>
      </w:pPr>
      <w:r>
        <w:t>Nájemce bere na vědomí a je srozuměn s tím, že nemovitosti, které jsou předmětem nájmu dle této smlouvy, mohou být Pozemkovým fondem ČR převedeny na třetí osoby v souladu s jeho dispozičním oprávněním.</w:t>
      </w:r>
    </w:p>
    <w:p w:rsidR="009F1A6F" w:rsidRDefault="00E16631">
      <w:pPr>
        <w:pStyle w:val="Style19"/>
        <w:keepNext/>
        <w:keepLines/>
        <w:shd w:val="clear" w:color="auto" w:fill="auto"/>
        <w:spacing w:before="0"/>
        <w:ind w:right="200"/>
      </w:pPr>
      <w:bookmarkStart w:id="8" w:name="bookmark7"/>
      <w:r>
        <w:t>Č1.IX</w:t>
      </w:r>
      <w:bookmarkEnd w:id="8"/>
    </w:p>
    <w:p w:rsidR="009F1A6F" w:rsidRDefault="00E16631">
      <w:pPr>
        <w:pStyle w:val="Style4"/>
        <w:shd w:val="clear" w:color="auto" w:fill="auto"/>
        <w:spacing w:after="276" w:line="278" w:lineRule="exact"/>
        <w:ind w:left="780" w:right="580" w:firstLine="0"/>
        <w:jc w:val="both"/>
      </w:pPr>
      <w:r>
        <w:t>Nájem</w:t>
      </w:r>
      <w:r>
        <w:t>ce je oprávněn přenechat pronajaté nemovitosti, některé z nich nebo jejich části, do podnájmu jen s předchozím písemným souhlasem pronajímatele.</w:t>
      </w:r>
    </w:p>
    <w:p w:rsidR="009F1A6F" w:rsidRDefault="00E16631">
      <w:pPr>
        <w:pStyle w:val="Style19"/>
        <w:keepNext/>
        <w:keepLines/>
        <w:shd w:val="clear" w:color="auto" w:fill="auto"/>
        <w:spacing w:before="0" w:line="283" w:lineRule="exact"/>
        <w:ind w:right="200"/>
      </w:pPr>
      <w:bookmarkStart w:id="9" w:name="bookmark8"/>
      <w:r>
        <w:t>Č1.X</w:t>
      </w:r>
      <w:bookmarkEnd w:id="9"/>
    </w:p>
    <w:p w:rsidR="009F1A6F" w:rsidRDefault="00E16631">
      <w:pPr>
        <w:pStyle w:val="Style4"/>
        <w:shd w:val="clear" w:color="auto" w:fill="auto"/>
        <w:spacing w:after="284"/>
        <w:ind w:left="780" w:right="580" w:firstLine="0"/>
        <w:jc w:val="both"/>
      </w:pPr>
      <w:r>
        <w:t xml:space="preserve">Smluvní strany se dohodly, že jakékohv změny a doplňky této smlouvy jsou možné pouze písemnou formou na </w:t>
      </w:r>
      <w:r>
        <w:t>základě dohody účastníků smlouvy.</w:t>
      </w:r>
    </w:p>
    <w:p w:rsidR="009F1A6F" w:rsidRDefault="00E16631">
      <w:pPr>
        <w:pStyle w:val="Style16"/>
        <w:keepNext/>
        <w:keepLines/>
        <w:shd w:val="clear" w:color="auto" w:fill="auto"/>
        <w:spacing w:line="278" w:lineRule="exact"/>
        <w:ind w:right="200"/>
      </w:pPr>
      <w:bookmarkStart w:id="10" w:name="bookmark9"/>
      <w:r>
        <w:t>Č1.XI</w:t>
      </w:r>
      <w:bookmarkEnd w:id="10"/>
    </w:p>
    <w:p w:rsidR="009F1A6F" w:rsidRDefault="00E16631">
      <w:pPr>
        <w:pStyle w:val="Style4"/>
        <w:shd w:val="clear" w:color="auto" w:fill="auto"/>
        <w:spacing w:after="343" w:line="278" w:lineRule="exact"/>
        <w:ind w:left="780" w:right="580" w:firstLine="0"/>
        <w:jc w:val="both"/>
      </w:pPr>
      <w:r>
        <w:t>Tato smlouva je vyhotovena ve třech stejnopisech, z nichž každý má platnost originálu. Jeden stejnopis přebírá nájemce a ostatní jsou určeny pro pronajímatele.</w:t>
      </w:r>
    </w:p>
    <w:p w:rsidR="009F1A6F" w:rsidRDefault="00E16631">
      <w:pPr>
        <w:pStyle w:val="Style16"/>
        <w:keepNext/>
        <w:keepLines/>
        <w:shd w:val="clear" w:color="auto" w:fill="auto"/>
        <w:spacing w:line="200" w:lineRule="exact"/>
        <w:ind w:right="200"/>
      </w:pPr>
      <w:bookmarkStart w:id="11" w:name="bookmark10"/>
      <w:r>
        <w:t>Č1.XH</w:t>
      </w:r>
      <w:bookmarkEnd w:id="11"/>
    </w:p>
    <w:p w:rsidR="009F1A6F" w:rsidRDefault="00E16631">
      <w:pPr>
        <w:pStyle w:val="Style4"/>
        <w:shd w:val="clear" w:color="auto" w:fill="auto"/>
        <w:spacing w:after="253" w:line="244" w:lineRule="exact"/>
        <w:ind w:left="780" w:firstLine="0"/>
        <w:jc w:val="both"/>
      </w:pPr>
      <w:r>
        <w:t xml:space="preserve">Tato smlouva nabývá účinnosti dnem jejího podpisu </w:t>
      </w:r>
      <w:r>
        <w:t>smluvními stranami.</w:t>
      </w:r>
    </w:p>
    <w:p w:rsidR="009F1A6F" w:rsidRDefault="00E16631">
      <w:pPr>
        <w:pStyle w:val="Style21"/>
        <w:keepNext/>
        <w:keepLines/>
        <w:shd w:val="clear" w:color="auto" w:fill="auto"/>
        <w:spacing w:before="0"/>
        <w:ind w:right="200"/>
      </w:pPr>
      <w:bookmarkStart w:id="12" w:name="bookmark11"/>
      <w:r>
        <w:t>čhxin</w:t>
      </w:r>
      <w:bookmarkEnd w:id="12"/>
    </w:p>
    <w:p w:rsidR="009F1A6F" w:rsidRDefault="00E16631">
      <w:pPr>
        <w:pStyle w:val="Style4"/>
        <w:shd w:val="clear" w:color="auto" w:fill="auto"/>
        <w:spacing w:after="588" w:line="278" w:lineRule="exact"/>
        <w:ind w:left="780" w:right="580" w:firstLine="0"/>
        <w:jc w:val="both"/>
      </w:pPr>
      <w:r>
        <w:t>účastníci smlouvy po jejím přečtení prohlašují, že s jejím obsahem souhlasí a že tato smlouva je shodným projevem jejich vážné a svobodné vůle a na důkaz toho připojují své podpisy.</w:t>
      </w:r>
    </w:p>
    <w:p w:rsidR="009F1A6F" w:rsidRDefault="00E16631">
      <w:pPr>
        <w:pStyle w:val="Style4"/>
        <w:shd w:val="clear" w:color="auto" w:fill="auto"/>
        <w:spacing w:after="0" w:line="244" w:lineRule="exact"/>
        <w:ind w:left="780" w:firstLine="0"/>
        <w:jc w:val="both"/>
        <w:sectPr w:rsidR="009F1A6F">
          <w:type w:val="continuous"/>
          <w:pgSz w:w="11962" w:h="16877"/>
          <w:pgMar w:top="1385" w:right="927" w:bottom="774" w:left="600" w:header="0" w:footer="3" w:gutter="0"/>
          <w:cols w:space="720"/>
          <w:noEndnote/>
          <w:docGrid w:linePitch="360"/>
        </w:sectPr>
      </w:pPr>
      <w:r>
        <w:t>V Písku dne</w:t>
      </w:r>
    </w:p>
    <w:p w:rsidR="009F1A6F" w:rsidRDefault="009F1A6F">
      <w:pPr>
        <w:spacing w:line="240" w:lineRule="exact"/>
        <w:rPr>
          <w:sz w:val="19"/>
          <w:szCs w:val="19"/>
        </w:rPr>
      </w:pPr>
    </w:p>
    <w:p w:rsidR="009F1A6F" w:rsidRDefault="009F1A6F">
      <w:pPr>
        <w:spacing w:before="70" w:after="70" w:line="240" w:lineRule="exact"/>
        <w:rPr>
          <w:sz w:val="19"/>
          <w:szCs w:val="19"/>
        </w:rPr>
      </w:pPr>
    </w:p>
    <w:p w:rsidR="009F1A6F" w:rsidRDefault="009F1A6F">
      <w:pPr>
        <w:rPr>
          <w:sz w:val="2"/>
          <w:szCs w:val="2"/>
        </w:rPr>
        <w:sectPr w:rsidR="009F1A6F">
          <w:type w:val="continuous"/>
          <w:pgSz w:w="12043" w:h="16934"/>
          <w:pgMar w:top="1107" w:right="0" w:bottom="273" w:left="0" w:header="0" w:footer="3" w:gutter="0"/>
          <w:cols w:space="720"/>
          <w:noEndnote/>
          <w:docGrid w:linePitch="360"/>
        </w:sectPr>
      </w:pPr>
    </w:p>
    <w:p w:rsidR="009F1A6F" w:rsidRDefault="00E1663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1597025</wp:posOffset>
                </wp:positionH>
                <wp:positionV relativeFrom="paragraph">
                  <wp:posOffset>0</wp:posOffset>
                </wp:positionV>
                <wp:extent cx="755650" cy="154940"/>
                <wp:effectExtent l="0" t="127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ÚP PF -ČR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5.75pt;margin-top:0;width:59.5pt;height:12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CSrwIAALA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" filled="f" stroked="f">
                <v:textbox style="mso-fit-shape-to-text:t" inset="0,0,0,0">
                  <w:txbxContent>
                    <w:p w:rsidR="009F1A6F" w:rsidRDefault="00E16631">
                      <w:pPr>
                        <w:pStyle w:val="Style4"/>
                        <w:shd w:val="clear" w:color="auto" w:fill="auto"/>
                        <w:spacing w:after="0" w:line="244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ÚP PF -ČR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3255010</wp:posOffset>
                </wp:positionH>
                <wp:positionV relativeFrom="paragraph">
                  <wp:posOffset>32385</wp:posOffset>
                </wp:positionV>
                <wp:extent cx="883920" cy="168910"/>
                <wp:effectExtent l="0" t="0" r="254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E16631">
                            <w:pPr>
                              <w:pStyle w:val="Style23"/>
                              <w:shd w:val="clear" w:color="auto" w:fill="auto"/>
                            </w:pPr>
                            <w:r>
                              <w:t>UaMZe CR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56.3pt;margin-top:2.55pt;width:69.6pt;height:13.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6u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" filled="f" stroked="f">
                <v:textbox style="mso-fit-shape-to-text:t" inset="0,0,0,0">
                  <w:txbxContent>
                    <w:p w:rsidR="009F1A6F" w:rsidRDefault="00E16631">
                      <w:pPr>
                        <w:pStyle w:val="Style23"/>
                        <w:shd w:val="clear" w:color="auto" w:fill="auto"/>
                      </w:pPr>
                      <w:r>
                        <w:t>UaMZe CR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926465</wp:posOffset>
                </wp:positionH>
                <wp:positionV relativeFrom="paragraph">
                  <wp:posOffset>333375</wp:posOffset>
                </wp:positionV>
                <wp:extent cx="877570" cy="154940"/>
                <wp:effectExtent l="4445" t="1270" r="381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tabs>
                                <w:tab w:val="left" w:pos="1018"/>
                              </w:tabs>
                              <w:spacing w:after="0" w:line="24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k-.</w:t>
                            </w:r>
                            <w:r>
                              <w:rPr>
                                <w:rStyle w:val="CharStyle5Exact"/>
                              </w:rPr>
                              <w:tab/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72.95pt;margin-top:26.25pt;width:69.1pt;height:12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" filled="f" stroked="f">
                <v:textbox style="mso-fit-shape-to-text:t" inset="0,0,0,0">
                  <w:txbxContent>
                    <w:p w:rsidR="009F1A6F" w:rsidRDefault="00E16631">
                      <w:pPr>
                        <w:pStyle w:val="Style4"/>
                        <w:shd w:val="clear" w:color="auto" w:fill="auto"/>
                        <w:tabs>
                          <w:tab w:val="left" w:pos="1018"/>
                        </w:tabs>
                        <w:spacing w:after="0" w:line="244" w:lineRule="exact"/>
                        <w:ind w:firstLine="0"/>
                        <w:jc w:val="both"/>
                      </w:pPr>
                      <w:r>
                        <w:rPr>
                          <w:rStyle w:val="CharStyle5Exact"/>
                        </w:rPr>
                        <w:t>k-.</w:t>
                      </w:r>
                      <w:r>
                        <w:rPr>
                          <w:rStyle w:val="CharStyle5Exact"/>
                        </w:rPr>
                        <w:tab/>
                        <w:t>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2626995</wp:posOffset>
                </wp:positionH>
                <wp:positionV relativeFrom="paragraph">
                  <wp:posOffset>387350</wp:posOffset>
                </wp:positionV>
                <wp:extent cx="207010" cy="76200"/>
                <wp:effectExtent l="0" t="0" r="2540" b="190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E16631">
                            <w:pPr>
                              <w:pStyle w:val="Style25"/>
                              <w:shd w:val="clear" w:color="auto" w:fill="auto"/>
                            </w:pPr>
                            <w:r>
                              <w:t>iiÁ</w:t>
                            </w:r>
                            <w:r>
                              <w:rPr>
                                <w:rStyle w:val="CharStyle27Exact"/>
                                <w:rFonts w:eastAsia="Courier New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06.85pt;margin-top:30.5pt;width:16.3pt;height:6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WgrAIAAK4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" filled="f" stroked="f">
                <v:textbox style="mso-fit-shape-to-text:t" inset="0,0,0,0">
                  <w:txbxContent>
                    <w:p w:rsidR="009F1A6F" w:rsidRDefault="00E16631">
                      <w:pPr>
                        <w:pStyle w:val="Style25"/>
                        <w:shd w:val="clear" w:color="auto" w:fill="auto"/>
                      </w:pPr>
                      <w:r>
                        <w:t>iiÁ</w:t>
                      </w:r>
                      <w:r>
                        <w:rPr>
                          <w:rStyle w:val="CharStyle27Exact"/>
                          <w:rFonts w:eastAsia="Courier New"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2809875</wp:posOffset>
                </wp:positionH>
                <wp:positionV relativeFrom="paragraph">
                  <wp:posOffset>298450</wp:posOffset>
                </wp:positionV>
                <wp:extent cx="3181985" cy="746125"/>
                <wp:effectExtent l="1905" t="4445" r="0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E16631">
                            <w:pPr>
                              <w:pStyle w:val="Style28"/>
                              <w:shd w:val="clear" w:color="auto" w:fill="auto"/>
                              <w:tabs>
                                <w:tab w:val="left" w:pos="2621"/>
                              </w:tabs>
                            </w:pPr>
                            <w:r>
                              <w:t xml:space="preserve">,j3ifi^btí^dělství ČR ZEMĚDĚLSKÉ DRUŽSTVO MiLEVSig </w:t>
                            </w:r>
                            <w:r>
                              <w:rPr>
                                <w:rStyle w:val="CharStyle30Exact"/>
                                <w:b/>
                                <w:bCs/>
                              </w:rPr>
                              <w:t>územní odbor Písek</w:t>
                            </w:r>
                            <w:r>
                              <w:rPr>
                                <w:rStyle w:val="CharStyle31Exact"/>
                                <w:b/>
                                <w:bCs/>
                              </w:rPr>
                              <w:tab/>
                              <w:t xml:space="preserve">, </w:t>
                            </w:r>
                            <w:r>
                              <w:rPr>
                                <w:rStyle w:val="CharStyle31Exact"/>
                                <w:b/>
                                <w:bCs/>
                                <w:lang w:val="en-US" w:eastAsia="en-US" w:bidi="en-US"/>
                              </w:rPr>
                              <w:t xml:space="preserve">Masnrykaya </w:t>
                            </w:r>
                            <w:r>
                              <w:rPr>
                                <w:rStyle w:val="CharStyle31Exact"/>
                                <w:b/>
                                <w:bCs/>
                              </w:rPr>
                              <w:t>346, 399 01</w:t>
                            </w:r>
                          </w:p>
                          <w:p w:rsidR="009F1A6F" w:rsidRDefault="00E16631">
                            <w:pPr>
                              <w:pStyle w:val="Style32"/>
                              <w:shd w:val="clear" w:color="auto" w:fill="auto"/>
                              <w:tabs>
                                <w:tab w:val="left" w:pos="3196"/>
                              </w:tabs>
                              <w:ind w:left="340"/>
                            </w:pPr>
                            <w:r>
                              <w:t>Nádražní 1988</w:t>
                            </w:r>
                            <w:r>
                              <w:tab/>
                              <w:t>^/O DiČ 098-00m4/,0</w:t>
                            </w:r>
                          </w:p>
                          <w:p w:rsidR="009F1A6F" w:rsidRDefault="00E16631">
                            <w:pPr>
                              <w:pStyle w:val="Style32"/>
                              <w:shd w:val="clear" w:color="auto" w:fill="auto"/>
                              <w:tabs>
                                <w:tab w:val="left" w:pos="2927"/>
                                <w:tab w:val="left" w:pos="3599"/>
                                <w:tab w:val="left" w:pos="3998"/>
                              </w:tabs>
                              <w:ind w:left="340"/>
                            </w:pPr>
                            <w:r>
                              <w:rPr>
                                <w:rStyle w:val="CharStyle34Exact"/>
                                <w:b/>
                                <w:bCs/>
                              </w:rPr>
                              <w:t>597</w:t>
                            </w:r>
                            <w:r>
                              <w:t xml:space="preserve"> 52 Písek</w:t>
                            </w:r>
                            <w:r>
                              <w:tab/>
                              <w:t>'***</w:t>
                            </w:r>
                            <w:r>
                              <w:tab/>
                              <w:t>/</w:t>
                            </w:r>
                            <w:r>
                              <w:tab/>
                              <w:t>-2 0? 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21.25pt;margin-top:23.5pt;width:250.55pt;height:58.7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" filled="f" stroked="f">
                <v:textbox style="mso-fit-shape-to-text:t" inset="0,0,0,0">
                  <w:txbxContent>
                    <w:p w:rsidR="009F1A6F" w:rsidRDefault="00E16631">
                      <w:pPr>
                        <w:pStyle w:val="Style28"/>
                        <w:shd w:val="clear" w:color="auto" w:fill="auto"/>
                        <w:tabs>
                          <w:tab w:val="left" w:pos="2621"/>
                        </w:tabs>
                      </w:pPr>
                      <w:r>
                        <w:t xml:space="preserve">,j3ifi^btí^dělství ČR ZEMĚDĚLSKÉ DRUŽSTVO MiLEVSig </w:t>
                      </w:r>
                      <w:r>
                        <w:rPr>
                          <w:rStyle w:val="CharStyle30Exact"/>
                          <w:b/>
                          <w:bCs/>
                        </w:rPr>
                        <w:t>územní odbor Písek</w:t>
                      </w:r>
                      <w:r>
                        <w:rPr>
                          <w:rStyle w:val="CharStyle31Exact"/>
                          <w:b/>
                          <w:bCs/>
                        </w:rPr>
                        <w:tab/>
                        <w:t xml:space="preserve">, </w:t>
                      </w:r>
                      <w:r>
                        <w:rPr>
                          <w:rStyle w:val="CharStyle31Exact"/>
                          <w:b/>
                          <w:bCs/>
                          <w:lang w:val="en-US" w:eastAsia="en-US" w:bidi="en-US"/>
                        </w:rPr>
                        <w:t xml:space="preserve">Masnrykaya </w:t>
                      </w:r>
                      <w:r>
                        <w:rPr>
                          <w:rStyle w:val="CharStyle31Exact"/>
                          <w:b/>
                          <w:bCs/>
                        </w:rPr>
                        <w:t>346, 399 01</w:t>
                      </w:r>
                    </w:p>
                    <w:p w:rsidR="009F1A6F" w:rsidRDefault="00E16631">
                      <w:pPr>
                        <w:pStyle w:val="Style32"/>
                        <w:shd w:val="clear" w:color="auto" w:fill="auto"/>
                        <w:tabs>
                          <w:tab w:val="left" w:pos="3196"/>
                        </w:tabs>
                        <w:ind w:left="340"/>
                      </w:pPr>
                      <w:r>
                        <w:t>Nádražní 1988</w:t>
                      </w:r>
                      <w:r>
                        <w:tab/>
                        <w:t>^/O DiČ 098-00m4/,0</w:t>
                      </w:r>
                    </w:p>
                    <w:p w:rsidR="009F1A6F" w:rsidRDefault="00E16631">
                      <w:pPr>
                        <w:pStyle w:val="Style32"/>
                        <w:shd w:val="clear" w:color="auto" w:fill="auto"/>
                        <w:tabs>
                          <w:tab w:val="left" w:pos="2927"/>
                          <w:tab w:val="left" w:pos="3599"/>
                          <w:tab w:val="left" w:pos="3998"/>
                        </w:tabs>
                        <w:ind w:left="340"/>
                      </w:pPr>
                      <w:r>
                        <w:rPr>
                          <w:rStyle w:val="CharStyle34Exact"/>
                          <w:b/>
                          <w:bCs/>
                        </w:rPr>
                        <w:t>597</w:t>
                      </w:r>
                      <w:r>
                        <w:t xml:space="preserve"> 52 Písek</w:t>
                      </w:r>
                      <w:r>
                        <w:tab/>
                        <w:t>'***</w:t>
                      </w:r>
                      <w:r>
                        <w:tab/>
                        <w:t>/</w:t>
                      </w:r>
                      <w:r>
                        <w:tab/>
                        <w:t>-2 0? 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5711825</wp:posOffset>
                </wp:positionH>
                <wp:positionV relativeFrom="paragraph">
                  <wp:posOffset>46990</wp:posOffset>
                </wp:positionV>
                <wp:extent cx="597535" cy="154940"/>
                <wp:effectExtent l="0" t="635" r="381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449.75pt;margin-top:3.7pt;width:47.05pt;height:12.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i/sQIAALA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" filled="f" stroked="f">
                <v:textbox style="mso-fit-shape-to-text:t" inset="0,0,0,0">
                  <w:txbxContent>
                    <w:p w:rsidR="009F1A6F" w:rsidRDefault="00E16631">
                      <w:pPr>
                        <w:pStyle w:val="Style4"/>
                        <w:shd w:val="clear" w:color="auto" w:fill="auto"/>
                        <w:spacing w:after="0" w:line="244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87" w:lineRule="exact"/>
      </w:pPr>
    </w:p>
    <w:p w:rsidR="009F1A6F" w:rsidRDefault="009F1A6F">
      <w:pPr>
        <w:rPr>
          <w:sz w:val="2"/>
          <w:szCs w:val="2"/>
        </w:rPr>
        <w:sectPr w:rsidR="009F1A6F">
          <w:type w:val="continuous"/>
          <w:pgSz w:w="12043" w:h="16934"/>
          <w:pgMar w:top="1107" w:right="429" w:bottom="273" w:left="573" w:header="0" w:footer="3" w:gutter="0"/>
          <w:cols w:space="720"/>
          <w:noEndnote/>
          <w:docGrid w:linePitch="360"/>
        </w:sectPr>
      </w:pPr>
    </w:p>
    <w:p w:rsidR="009F1A6F" w:rsidRDefault="00E1663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433070" cy="175260"/>
                <wp:effectExtent l="0" t="4445" r="0" b="12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9F1A6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.05pt;margin-top:.1pt;width:34.1pt;height:13.8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+WsA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" filled="f" stroked="f">
                <v:textbox style="mso-fit-shape-to-text:t" inset="0,0,0,0">
                  <w:txbxContent>
                    <w:p w:rsidR="009F1A6F" w:rsidRDefault="009F1A6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5388610</wp:posOffset>
                </wp:positionH>
                <wp:positionV relativeFrom="paragraph">
                  <wp:posOffset>1270</wp:posOffset>
                </wp:positionV>
                <wp:extent cx="274320" cy="175260"/>
                <wp:effectExtent l="0" t="4445" r="0" b="12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9F1A6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424.3pt;margin-top:.1pt;width:21.6pt;height:13.8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o/sQIAALA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" filled="f" stroked="f">
                <v:textbox style="mso-fit-shape-to-text:t" inset="0,0,0,0">
                  <w:txbxContent>
                    <w:p w:rsidR="009F1A6F" w:rsidRDefault="009F1A6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120015</wp:posOffset>
                </wp:positionV>
                <wp:extent cx="152400" cy="175260"/>
                <wp:effectExtent l="254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9F1A6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8.8pt;margin-top:9.45pt;width:12pt;height:13.8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BisA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" filled="f" stroked="f">
                <v:textbox style="mso-fit-shape-to-text:t" inset="0,0,0,0">
                  <w:txbxContent>
                    <w:p w:rsidR="009F1A6F" w:rsidRDefault="009F1A6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1046480</wp:posOffset>
                </wp:positionV>
                <wp:extent cx="274320" cy="175260"/>
                <wp:effectExtent l="0" t="1905" r="0" b="381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6F" w:rsidRDefault="009F1A6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9.6pt;margin-top:82.4pt;width:21.6pt;height:13.8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nNsA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" filled="f" stroked="f">
                <v:textbox style="mso-fit-shape-to-text:t" inset="0,0,0,0">
                  <w:txbxContent>
                    <w:p w:rsidR="009F1A6F" w:rsidRDefault="009F1A6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554990</wp:posOffset>
                </wp:positionH>
                <wp:positionV relativeFrom="paragraph">
                  <wp:posOffset>255905</wp:posOffset>
                </wp:positionV>
                <wp:extent cx="6355080" cy="8854440"/>
                <wp:effectExtent l="1270" t="1905" r="0" b="190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88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739"/>
                              <w:gridCol w:w="648"/>
                              <w:gridCol w:w="1147"/>
                              <w:gridCol w:w="1075"/>
                              <w:gridCol w:w="1430"/>
                              <w:gridCol w:w="1162"/>
                              <w:gridCol w:w="2726"/>
                            </w:tblGrid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468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Příloha č. 1 k nájemní smlouvě č. 54N99/06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Katastr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P.sk.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Č. parcely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Výměra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Druh poz.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Nájemné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Poznámka</w:t>
                                  </w: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274/1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1357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  <w:lang w:val="en-US" w:eastAsia="en-US" w:bidi="en-US"/>
                                    </w:rPr>
                                    <w:t>zast.pl.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1 357,00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2536/1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2867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  <w:lang w:val="en-US" w:eastAsia="en-US" w:bidi="en-US"/>
                                    </w:rPr>
                                    <w:t>zast.pl.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2 867,00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2536/2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  <w:lang w:val="en-US" w:eastAsia="en-US" w:bidi="en-US"/>
                                    </w:rPr>
                                    <w:t>zast.pl.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491,00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2603/1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  <w:lang w:val="en-US" w:eastAsia="en-US" w:bidi="en-US"/>
                                    </w:rPr>
                                    <w:t xml:space="preserve">zast.pl. </w:t>
                                  </w:r>
                                  <w:r>
                                    <w:rPr>
                                      <w:rStyle w:val="CharStyle37"/>
                                    </w:rPr>
                                    <w:t>vrátnic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37,00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1580/2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7119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orná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162,72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849/1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40237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919,70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862/1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2931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66,99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862/3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2183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49,90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862/5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2147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49,07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862/6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2147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49,07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862/7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2147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49,07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864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3599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90" w:lineRule="exact"/>
                                    <w:ind w:left="760" w:firstLine="0"/>
                                    <w:jc w:val="left"/>
                                  </w:pPr>
                                  <w:r>
                                    <w:rPr>
                                      <w:rStyle w:val="CharStyle3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82,26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990/2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4512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103,13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997/4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6097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139,36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1744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39,86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1233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7967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182,10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1234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2,06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1243/1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5014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114,60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1254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2981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68,14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1255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539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12,32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1260/4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20174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461,12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1320/4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5,10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1321/4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2093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47,84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1322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1439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32,89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1323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3633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83,04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1324/1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2680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61,26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1324/2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809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18,49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1325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1339 dl.2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1788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40,87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1352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4388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100,30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1355/1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3794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86,72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1428/1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2960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67,66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1428/2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2813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64,30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1428/3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1079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24,66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1447/1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3082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70,45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1447/2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3086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70,54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1468/3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3471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79,34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1528/2 d2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2463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56,30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1528/3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3050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69,71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1554/2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827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18,90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1554/3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6798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155,38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1554/4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1086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24,82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Milevsko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1554/5 dl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2650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60,57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F1A6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JVlilevsko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10002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1556/1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F1A6F" w:rsidRDefault="00E16631">
                                  <w:pPr>
                                    <w:pStyle w:val="Style4"/>
                                    <w:shd w:val="clear" w:color="auto" w:fill="auto"/>
                                    <w:spacing w:after="0"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37"/>
                                    </w:rPr>
                                    <w:t>9,87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F1A6F" w:rsidRDefault="009F1A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1A6F" w:rsidRDefault="009F1A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43.7pt;margin-top:20.15pt;width:500.4pt;height:697.2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739"/>
                        <w:gridCol w:w="648"/>
                        <w:gridCol w:w="1147"/>
                        <w:gridCol w:w="1075"/>
                        <w:gridCol w:w="1430"/>
                        <w:gridCol w:w="1162"/>
                        <w:gridCol w:w="2726"/>
                      </w:tblGrid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468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Příloha č. 1 k nájemní smlouvě č. 54N99/06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Katastr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P.sk.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Č. parcely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Výměra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Druh poz.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Nájemné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Poznámka</w:t>
                            </w: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274/1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1357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  <w:lang w:val="en-US" w:eastAsia="en-US" w:bidi="en-US"/>
                              </w:rPr>
                              <w:t>zast.pl.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1 357,00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2536/1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2867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  <w:lang w:val="en-US" w:eastAsia="en-US" w:bidi="en-US"/>
                              </w:rPr>
                              <w:t>zast.pl.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2 867,00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2536/2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  <w:lang w:val="en-US" w:eastAsia="en-US" w:bidi="en-US"/>
                              </w:rPr>
                              <w:t>zast.pl.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491,00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2603/1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  <w:lang w:val="en-US" w:eastAsia="en-US" w:bidi="en-US"/>
                              </w:rPr>
                              <w:t xml:space="preserve">zast.pl. </w:t>
                            </w:r>
                            <w:r>
                              <w:rPr>
                                <w:rStyle w:val="CharStyle37"/>
                              </w:rPr>
                              <w:t>vrátnic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37,00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1580/2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7119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orná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162,72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849/1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40237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919,70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862/1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2931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66,99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862/3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2183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49,90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862/5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2147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49,07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862/6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2147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49,07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862/7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2147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49,07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864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3599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90" w:lineRule="exact"/>
                              <w:ind w:left="760" w:firstLine="0"/>
                              <w:jc w:val="left"/>
                            </w:pPr>
                            <w:r>
                              <w:rPr>
                                <w:rStyle w:val="CharStyle3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82,26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990/2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4512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103,13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997/4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6097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139,36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1008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1744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39,86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1233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7967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182,10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1234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2,06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1243/1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5014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114,60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1254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2981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68,14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1255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539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12,32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1260/4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20174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461,12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1320/4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5,10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1321/4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2093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47,84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1322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1439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32,89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1323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3633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83,04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1324/1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2680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61,26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1324/2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809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18,49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1325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1339 dl.2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1788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40,87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1352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4388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100,30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1355/1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3794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86,72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1428/1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2960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67,66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1428/2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2813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64,30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1428/3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1079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24,66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1447/1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3082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70,45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1447/2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3086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70,54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1468/3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3471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79,34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1528/2 d2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2463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56,30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1528/3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3050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69,71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1554/2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827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18,90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1554/3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6798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155,38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1554/4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1086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24,82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1554/5 dl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2650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60,57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F1A6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JVlilevsko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10002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</w:pPr>
                            <w:r>
                              <w:rPr>
                                <w:rStyle w:val="CharStyle37"/>
                              </w:rPr>
                              <w:t>1556/1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F1A6F" w:rsidRDefault="00E16631">
                            <w:pPr>
                              <w:pStyle w:val="Style4"/>
                              <w:shd w:val="clear" w:color="auto" w:fill="auto"/>
                              <w:spacing w:after="0"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7"/>
                              </w:rPr>
                              <w:t>9,87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F1A6F" w:rsidRDefault="009F1A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F1A6F" w:rsidRDefault="009F1A6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360" w:lineRule="exact"/>
      </w:pPr>
    </w:p>
    <w:p w:rsidR="009F1A6F" w:rsidRDefault="009F1A6F">
      <w:pPr>
        <w:spacing w:line="626" w:lineRule="exact"/>
      </w:pPr>
    </w:p>
    <w:p w:rsidR="009F1A6F" w:rsidRDefault="009F1A6F">
      <w:pPr>
        <w:rPr>
          <w:sz w:val="2"/>
          <w:szCs w:val="2"/>
        </w:rPr>
        <w:sectPr w:rsidR="009F1A6F">
          <w:headerReference w:type="even" r:id="rId8"/>
          <w:pgSz w:w="11904" w:h="16834"/>
          <w:pgMar w:top="1535" w:right="829" w:bottom="906" w:left="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744"/>
        <w:gridCol w:w="638"/>
        <w:gridCol w:w="1147"/>
        <w:gridCol w:w="1075"/>
        <w:gridCol w:w="1430"/>
        <w:gridCol w:w="1157"/>
        <w:gridCol w:w="2746"/>
      </w:tblGrid>
      <w:tr w:rsidR="009F1A6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1556/3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2934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67,06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1557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3680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84,11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1961/2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28205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644,68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1965/5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8353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190,92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300" w:firstLine="0"/>
              <w:jc w:val="right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1966/1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5929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135,52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300" w:firstLine="0"/>
              <w:jc w:val="right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1167/2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6589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150,60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300" w:firstLine="0"/>
              <w:jc w:val="right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1262/5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2805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64,11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300" w:firstLine="0"/>
              <w:jc w:val="right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1262/6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2,72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300" w:firstLine="0"/>
              <w:jc w:val="right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1262/7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1342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30,67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1353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17768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406,12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1354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1583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36,18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1492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1025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23,43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300" w:firstLine="0"/>
              <w:jc w:val="right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1496/5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4873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111,38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tabs>
                <w:tab w:val="left" w:pos="158"/>
                <w:tab w:val="left" w:pos="432"/>
                <w:tab w:val="left" w:pos="1190"/>
                <w:tab w:val="left" w:pos="1776"/>
                <w:tab w:val="left" w:pos="2141"/>
                <w:tab w:val="left" w:pos="2534"/>
              </w:tabs>
              <w:spacing w:after="0" w:line="244" w:lineRule="exact"/>
              <w:ind w:firstLine="0"/>
              <w:jc w:val="both"/>
            </w:pPr>
            <w:r>
              <w:rPr>
                <w:rStyle w:val="CharStyle39"/>
              </w:rPr>
              <w:t>.</w:t>
            </w:r>
            <w:r>
              <w:rPr>
                <w:rStyle w:val="CharStyle39"/>
              </w:rPr>
              <w:tab/>
              <w:t>^</w:t>
            </w:r>
            <w:r>
              <w:rPr>
                <w:rStyle w:val="CharStyle39"/>
              </w:rPr>
              <w:tab/>
              <w:t>i</w:t>
            </w:r>
            <w:r>
              <w:rPr>
                <w:rStyle w:val="CharStyle39"/>
              </w:rPr>
              <w:tab/>
              <w:t>.</w:t>
            </w:r>
            <w:r>
              <w:rPr>
                <w:rStyle w:val="CharStyle40"/>
              </w:rPr>
              <w:tab/>
              <w:t>í</w:t>
            </w:r>
            <w:r>
              <w:rPr>
                <w:rStyle w:val="CharStyle40"/>
              </w:rPr>
              <w:tab/>
              <w:t>-</w:t>
            </w:r>
            <w:r>
              <w:rPr>
                <w:rStyle w:val="CharStyle40"/>
              </w:rPr>
              <w:tab/>
              <w:t>^</w:t>
            </w: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1554/1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1,83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1966/1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5929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135,52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Milevsko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1969/32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11402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260,62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259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1491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88" w:lineRule="exact"/>
              <w:ind w:firstLine="0"/>
            </w:pPr>
            <w:r>
              <w:rPr>
                <w:rStyle w:val="CharStyle41"/>
                <w:b w:val="0"/>
                <w:bCs w:val="0"/>
              </w:rPr>
              <w:t>^VV\0.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34,08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427/28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1845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88" w:lineRule="exact"/>
              <w:ind w:firstLine="0"/>
            </w:pPr>
            <w:r>
              <w:rPr>
                <w:rStyle w:val="CharStyle41"/>
                <w:b w:val="0"/>
                <w:bCs w:val="0"/>
              </w:rPr>
              <w:t>01íV\(X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42,17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660/1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1237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88" w:lineRule="exact"/>
              <w:ind w:firstLine="0"/>
            </w:pPr>
            <w:r>
              <w:rPr>
                <w:rStyle w:val="CharStyle41"/>
                <w:b w:val="0"/>
                <w:bCs w:val="0"/>
              </w:rPr>
              <w:t>0\£Vv\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28,27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839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3468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88" w:lineRule="exact"/>
              <w:ind w:firstLine="0"/>
            </w:pPr>
            <w:r>
              <w:rPr>
                <w:rStyle w:val="CharStyle41"/>
                <w:b w:val="0"/>
                <w:bCs w:val="0"/>
              </w:rPr>
              <w:t>0 VVvCÁ,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79,27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1101/2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6156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88" w:lineRule="exact"/>
              <w:ind w:firstLine="0"/>
            </w:pPr>
            <w:r>
              <w:rPr>
                <w:rStyle w:val="CharStyle41"/>
                <w:b w:val="0"/>
                <w:bCs w:val="0"/>
              </w:rPr>
              <w:t>0!íU\a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140,71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1121/2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3841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78" w:lineRule="exact"/>
              <w:ind w:firstLine="0"/>
            </w:pPr>
            <w:r>
              <w:rPr>
                <w:rStyle w:val="CharStyle40"/>
              </w:rPr>
              <w:t>OkljVGo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87,79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1145/1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78" w:lineRule="exact"/>
              <w:ind w:firstLine="0"/>
            </w:pPr>
            <w:r>
              <w:rPr>
                <w:rStyle w:val="CharStyle40"/>
              </w:rPr>
              <w:t>okVvcí,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11,25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1178/2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6750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154,28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9277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88" w:lineRule="exact"/>
              <w:ind w:firstLine="0"/>
            </w:pPr>
            <w:r>
              <w:rPr>
                <w:rStyle w:val="CharStyle41"/>
                <w:b w:val="0"/>
                <w:bCs w:val="0"/>
              </w:rPr>
              <w:t>OVWoT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212,04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1900/1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5475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78" w:lineRule="exact"/>
              <w:ind w:firstLine="0"/>
            </w:pPr>
            <w:r>
              <w:rPr>
                <w:rStyle w:val="CharStyle42"/>
              </w:rPr>
              <w:t>vD'ai.gv,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125,14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st. 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bramb.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181,00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515/2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4437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101,42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1392/1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2325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44" w:lineRule="exact"/>
              <w:ind w:firstLine="0"/>
            </w:pPr>
            <w:r>
              <w:rPr>
                <w:rStyle w:val="CharStyle39"/>
              </w:rPr>
              <w:t>o\i'\n,c\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53,14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'§1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1392/2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78" w:lineRule="exact"/>
              <w:ind w:firstLine="0"/>
            </w:pPr>
            <w:r>
              <w:rPr>
                <w:rStyle w:val="CharStyle40"/>
              </w:rPr>
              <w:t>O^vtX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0,59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88" w:lineRule="exact"/>
              <w:ind w:left="1800" w:firstLine="0"/>
              <w:jc w:val="left"/>
            </w:pPr>
            <w:r>
              <w:rPr>
                <w:rStyle w:val="CharStyle41"/>
                <w:b w:val="0"/>
                <w:bCs w:val="0"/>
              </w:rPr>
              <w:t>—</w:t>
            </w: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Kučeř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1674/3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1205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  <w:lang w:val="en-US" w:eastAsia="en-US" w:bidi="en-US"/>
              </w:rPr>
              <w:t xml:space="preserve">ost.pl. </w:t>
            </w:r>
            <w:r>
              <w:rPr>
                <w:rStyle w:val="CharStyle37"/>
              </w:rPr>
              <w:t>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602,50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Květov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337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3464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orná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123,71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Květov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  <w:lang w:val="en-US" w:eastAsia="en-US" w:bidi="en-US"/>
              </w:rPr>
              <w:t>zast.pl.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120,00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Květov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-56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742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  <w:lang w:val="en-US" w:eastAsia="en-US" w:bidi="en-US"/>
              </w:rPr>
              <w:t>zast.pl.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742,00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178" w:lineRule="exact"/>
              <w:ind w:left="1920" w:firstLine="0"/>
              <w:jc w:val="left"/>
            </w:pPr>
            <w:r>
              <w:rPr>
                <w:rStyle w:val="CharStyle40"/>
              </w:rPr>
              <w:t>-</w:t>
            </w: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Květov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-93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  <w:lang w:val="en-US" w:eastAsia="en-US" w:bidi="en-US"/>
              </w:rPr>
              <w:t>zast.pl.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83,00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Květov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293/3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4925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175,89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Květov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425/4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ost.pl. </w:t>
            </w:r>
            <w:r>
              <w:rPr>
                <w:rStyle w:val="CharStyle37"/>
              </w:rPr>
              <w:t>dvůr byt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410,50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131/3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16952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orná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387,47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131/6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4298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orná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98,24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119/1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21907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500,73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120/2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43"/>
              </w:rPr>
              <w:t>1111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25,39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right="260" w:firstLine="0"/>
              <w:jc w:val="right"/>
            </w:pPr>
            <w:r>
              <w:rPr>
                <w:rStyle w:val="CharStyle37"/>
              </w:rPr>
              <w:t>120/3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8354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190,95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123/1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63373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1 448,52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18,49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4,53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129/1.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1460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1000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33,37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1A6F" w:rsidRDefault="009F1A6F">
      <w:pPr>
        <w:framePr w:w="10008" w:wrap="notBeside" w:vAnchor="text" w:hAnchor="text" w:xAlign="center" w:y="1"/>
        <w:rPr>
          <w:sz w:val="2"/>
          <w:szCs w:val="2"/>
        </w:rPr>
      </w:pPr>
    </w:p>
    <w:p w:rsidR="009F1A6F" w:rsidRDefault="009F1A6F">
      <w:pPr>
        <w:rPr>
          <w:sz w:val="2"/>
          <w:szCs w:val="2"/>
        </w:rPr>
      </w:pPr>
    </w:p>
    <w:p w:rsidR="009F1A6F" w:rsidRDefault="009F1A6F">
      <w:pPr>
        <w:rPr>
          <w:sz w:val="2"/>
          <w:szCs w:val="2"/>
        </w:rPr>
        <w:sectPr w:rsidR="009F1A6F">
          <w:pgSz w:w="11904" w:h="16834"/>
          <w:pgMar w:top="1966" w:right="806" w:bottom="828" w:left="109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734"/>
        <w:gridCol w:w="648"/>
        <w:gridCol w:w="1147"/>
        <w:gridCol w:w="1075"/>
        <w:gridCol w:w="1421"/>
        <w:gridCol w:w="1166"/>
        <w:gridCol w:w="2731"/>
      </w:tblGrid>
      <w:tr w:rsidR="009F1A6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vůsí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161/2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5686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129,96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right="300" w:firstLine="0"/>
              <w:jc w:val="right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14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ost.pl. </w:t>
            </w:r>
            <w:r>
              <w:rPr>
                <w:rStyle w:val="CharStyle37"/>
              </w:rPr>
              <w:t>1471/1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110,50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125 dl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632,00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125 d2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874,00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125 d3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832,00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125 d4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17082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14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ost.pl. </w:t>
            </w:r>
            <w:r>
              <w:rPr>
                <w:rStyle w:val="CharStyle37"/>
              </w:rPr>
              <w:t>1471/1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8 541,00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126 d2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14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ost.pl. </w:t>
            </w:r>
            <w:r>
              <w:rPr>
                <w:rStyle w:val="CharStyle37"/>
              </w:rPr>
              <w:t>1430/2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13,00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1430 d2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286,00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1430 d3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140,00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1430 d4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190,00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1430 d5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14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ost.pl. </w:t>
            </w:r>
            <w:r>
              <w:rPr>
                <w:rStyle w:val="CharStyle37"/>
              </w:rPr>
              <w:t>1430/2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436,00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1436 dl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80,00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1436 d3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80,00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143ďd4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116,00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Osek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1430 d5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'225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14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ost.pl. </w:t>
            </w:r>
            <w:r>
              <w:rPr>
                <w:rStyle w:val="CharStyle37"/>
              </w:rPr>
              <w:t>1430/2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112,50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Zbelítov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188" w:lineRule="exact"/>
              <w:ind w:left="300" w:firstLine="0"/>
              <w:jc w:val="left"/>
            </w:pPr>
            <w:r>
              <w:rPr>
                <w:rStyle w:val="CharStyle47"/>
              </w:rPr>
              <w:t>'5 ■I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</w:rPr>
              <w:t>-105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</w:pPr>
            <w:r>
              <w:rPr>
                <w:rStyle w:val="CharStyle37"/>
                <w:lang w:val="en-US" w:eastAsia="en-US" w:bidi="en-US"/>
              </w:rPr>
              <w:t>zast.pl.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72,00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Zbeiítov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18/1 dl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3840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ost.pl. </w:t>
            </w:r>
            <w:r>
              <w:rPr>
                <w:rStyle w:val="CharStyle37"/>
              </w:rPr>
              <w:t>18/1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1 920,00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Zbelítov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10002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300" w:firstLine="0"/>
              <w:jc w:val="left"/>
            </w:pPr>
            <w:r>
              <w:rPr>
                <w:rStyle w:val="CharStyle37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</w:rPr>
              <w:t>18/1 d2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left="280" w:firstLine="0"/>
              <w:jc w:val="left"/>
            </w:pPr>
            <w:r>
              <w:rPr>
                <w:rStyle w:val="CharStyle37"/>
                <w:lang w:val="en-US" w:eastAsia="en-US" w:bidi="en-US"/>
              </w:rPr>
              <w:t xml:space="preserve">zast.pl. </w:t>
            </w:r>
            <w:r>
              <w:rPr>
                <w:rStyle w:val="CharStyle37"/>
              </w:rPr>
              <w:t>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692,00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</w:tr>
      <w:tr w:rsidR="009F1A6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Celkem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482733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6F" w:rsidRDefault="009F1A6F">
            <w:pPr>
              <w:framePr w:w="9974" w:h="6048" w:hSpace="1071" w:wrap="notBeside" w:vAnchor="text" w:hAnchor="text" w:x="2142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right"/>
            </w:pPr>
            <w:r>
              <w:rPr>
                <w:rStyle w:val="CharStyle37"/>
              </w:rPr>
              <w:t>32 378,80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6F" w:rsidRDefault="00E16631">
            <w:pPr>
              <w:pStyle w:val="Style4"/>
              <w:framePr w:w="9974" w:h="6048" w:hSpace="1071" w:wrap="notBeside" w:vAnchor="text" w:hAnchor="text" w:x="2142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37"/>
              </w:rPr>
              <w:t>Zaokrouhleno 32 379,- Kč</w:t>
            </w:r>
          </w:p>
        </w:tc>
      </w:tr>
    </w:tbl>
    <w:p w:rsidR="009F1A6F" w:rsidRDefault="00E16631">
      <w:pPr>
        <w:pStyle w:val="Style48"/>
        <w:framePr w:w="816" w:h="561" w:hSpace="1071" w:wrap="notBeside" w:vAnchor="text" w:hAnchor="text" w:x="1072" w:y="1198"/>
        <w:shd w:val="clear" w:color="auto" w:fill="auto"/>
      </w:pPr>
      <w:r>
        <w:t>V</w:t>
      </w:r>
    </w:p>
    <w:p w:rsidR="009F1A6F" w:rsidRDefault="009F1A6F">
      <w:pPr>
        <w:rPr>
          <w:sz w:val="2"/>
          <w:szCs w:val="2"/>
        </w:rPr>
      </w:pPr>
    </w:p>
    <w:p w:rsidR="009F1A6F" w:rsidRDefault="009F1A6F">
      <w:pPr>
        <w:rPr>
          <w:sz w:val="2"/>
          <w:szCs w:val="2"/>
        </w:rPr>
      </w:pPr>
    </w:p>
    <w:sectPr w:rsidR="009F1A6F">
      <w:pgSz w:w="11942" w:h="16862"/>
      <w:pgMar w:top="1992" w:right="803" w:bottom="1992" w:left="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6631">
      <w:r>
        <w:separator/>
      </w:r>
    </w:p>
  </w:endnote>
  <w:endnote w:type="continuationSeparator" w:id="0">
    <w:p w:rsidR="00000000" w:rsidRDefault="00E1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6F" w:rsidRDefault="009F1A6F"/>
  </w:footnote>
  <w:footnote w:type="continuationSeparator" w:id="0">
    <w:p w:rsidR="009F1A6F" w:rsidRDefault="009F1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6F" w:rsidRDefault="00E166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384175</wp:posOffset>
              </wp:positionH>
              <wp:positionV relativeFrom="page">
                <wp:posOffset>2295525</wp:posOffset>
              </wp:positionV>
              <wp:extent cx="114935" cy="262890"/>
              <wp:effectExtent l="3175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A6F" w:rsidRDefault="00E16631">
                          <w:pPr>
                            <w:pStyle w:val="Style4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6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0.25pt;margin-top:180.75pt;width:9.05pt;height:20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VXqAIAAKY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" filled="f" stroked="f">
              <v:textbox style="mso-fit-shape-to-text:t" inset="0,0,0,0">
                <w:txbxContent>
                  <w:p w:rsidR="009F1A6F" w:rsidRDefault="00E16631">
                    <w:pPr>
                      <w:pStyle w:val="Style4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6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950"/>
    <w:multiLevelType w:val="multilevel"/>
    <w:tmpl w:val="986C0B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EF1441"/>
    <w:multiLevelType w:val="multilevel"/>
    <w:tmpl w:val="57E20A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DD799C"/>
    <w:multiLevelType w:val="multilevel"/>
    <w:tmpl w:val="608C5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2927FF"/>
    <w:multiLevelType w:val="multilevel"/>
    <w:tmpl w:val="14C665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F"/>
    <w:rsid w:val="009F1A6F"/>
    <w:rsid w:val="00E1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DFD2BEB-B12F-432A-B0BB-F07FBC26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8">
    <w:name w:val="Char Style 8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CharStyl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4">
    <w:name w:val="Char Style 14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24Exact">
    <w:name w:val="Char Style 24 Exact"/>
    <w:basedOn w:val="Standardnpsmoodstavce"/>
    <w:link w:val="Style23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6Exact">
    <w:name w:val="Char Style 26 Exact"/>
    <w:basedOn w:val="Standardnpsmoodstavce"/>
    <w:link w:val="Style25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10"/>
      <w:sz w:val="10"/>
      <w:szCs w:val="10"/>
      <w:u w:val="none"/>
    </w:rPr>
  </w:style>
  <w:style w:type="character" w:customStyle="1" w:styleId="CharStyle27Exact">
    <w:name w:val="Char Style 27 Exact"/>
    <w:basedOn w:val="CharStyle2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link w:val="Style28"/>
    <w:rPr>
      <w:b/>
      <w:bCs/>
      <w:i w:val="0"/>
      <w:iCs w:val="0"/>
      <w:smallCaps w:val="0"/>
      <w:strike w:val="0"/>
      <w:w w:val="50"/>
      <w:sz w:val="24"/>
      <w:szCs w:val="24"/>
      <w:u w:val="none"/>
    </w:rPr>
  </w:style>
  <w:style w:type="character" w:customStyle="1" w:styleId="CharStyle30Exact">
    <w:name w:val="Char Style 30 Exact"/>
    <w:basedOn w:val="CharStyle2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1Exact">
    <w:name w:val="Char Style 31 Exact"/>
    <w:basedOn w:val="CharStyle2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3Exact">
    <w:name w:val="Char Style 33 Exact"/>
    <w:basedOn w:val="Standardnpsmoodstavce"/>
    <w:link w:val="Style3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4Exact">
    <w:name w:val="Char Style 34 Exact"/>
    <w:basedOn w:val="CharStyle3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6Exact">
    <w:name w:val="Char Style 36 Exact"/>
    <w:basedOn w:val="Standardnpsmoodstavce"/>
    <w:link w:val="Style3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Char Style 37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8">
    <w:name w:val="Char Style 38"/>
    <w:basedOn w:val="CharStyle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9">
    <w:name w:val="Char Style 39"/>
    <w:basedOn w:val="CharStyl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0">
    <w:name w:val="Char Style 40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41">
    <w:name w:val="Char Style 41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42">
    <w:name w:val="Char Style 42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harStyle43">
    <w:name w:val="Char Style 43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45">
    <w:name w:val="Char Style 45"/>
    <w:basedOn w:val="Standardnpsmoodstavce"/>
    <w:link w:val="Style44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46">
    <w:name w:val="Char Style 46"/>
    <w:basedOn w:val="CharStyl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CharStyle47">
    <w:name w:val="Char Style 47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49">
    <w:name w:val="Char Style 49"/>
    <w:basedOn w:val="Standardnpsmoodstavce"/>
    <w:link w:val="Style4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386" w:lineRule="exact"/>
      <w:jc w:val="right"/>
    </w:pPr>
    <w:rPr>
      <w:rFonts w:ascii="Courier New" w:eastAsia="Courier New" w:hAnsi="Courier New" w:cs="Courier New"/>
      <w:sz w:val="34"/>
      <w:szCs w:val="34"/>
    </w:rPr>
  </w:style>
  <w:style w:type="paragraph" w:customStyle="1" w:styleId="Style4">
    <w:name w:val="Style 4"/>
    <w:basedOn w:val="Normln"/>
    <w:link w:val="CharStyle8"/>
    <w:pPr>
      <w:shd w:val="clear" w:color="auto" w:fill="FFFFFF"/>
      <w:spacing w:after="820" w:line="283" w:lineRule="exact"/>
      <w:ind w:hanging="280"/>
      <w:jc w:val="center"/>
    </w:pPr>
    <w:rPr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10" w:lineRule="exact"/>
      <w:jc w:val="both"/>
    </w:pPr>
    <w:rPr>
      <w:sz w:val="10"/>
      <w:szCs w:val="1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420" w:after="160" w:line="413" w:lineRule="exact"/>
      <w:jc w:val="center"/>
      <w:outlineLvl w:val="0"/>
    </w:pPr>
    <w:rPr>
      <w:sz w:val="36"/>
      <w:szCs w:val="3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60" w:line="274" w:lineRule="exact"/>
      <w:jc w:val="center"/>
    </w:pPr>
    <w:rPr>
      <w:b/>
      <w:bCs/>
      <w:sz w:val="18"/>
      <w:szCs w:val="1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398" w:lineRule="exact"/>
      <w:jc w:val="center"/>
      <w:outlineLvl w:val="2"/>
    </w:pPr>
    <w:rPr>
      <w:b/>
      <w:bCs/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80" w:line="278" w:lineRule="exact"/>
      <w:jc w:val="center"/>
      <w:outlineLvl w:val="1"/>
    </w:pPr>
    <w:rPr>
      <w:b/>
      <w:bCs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80" w:line="278" w:lineRule="exact"/>
      <w:jc w:val="center"/>
      <w:outlineLvl w:val="1"/>
    </w:pPr>
    <w:rPr>
      <w:sz w:val="36"/>
      <w:szCs w:val="36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266" w:lineRule="exact"/>
    </w:p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120" w:lineRule="exact"/>
    </w:pPr>
    <w:rPr>
      <w:rFonts w:ascii="Courier New" w:eastAsia="Courier New" w:hAnsi="Courier New" w:cs="Courier New"/>
      <w:i/>
      <w:iCs/>
      <w:spacing w:val="10"/>
      <w:sz w:val="10"/>
      <w:szCs w:val="10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235" w:lineRule="exact"/>
      <w:jc w:val="both"/>
    </w:pPr>
    <w:rPr>
      <w:b/>
      <w:bCs/>
      <w:w w:val="50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235" w:lineRule="exact"/>
      <w:jc w:val="both"/>
    </w:pPr>
    <w:rPr>
      <w:b/>
      <w:bCs/>
      <w:sz w:val="21"/>
      <w:szCs w:val="21"/>
    </w:rPr>
  </w:style>
  <w:style w:type="paragraph" w:customStyle="1" w:styleId="Style35">
    <w:name w:val="Style 35"/>
    <w:basedOn w:val="Normln"/>
    <w:link w:val="CharStyle36Exac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line="398" w:lineRule="exact"/>
    </w:pPr>
    <w:rPr>
      <w:sz w:val="36"/>
      <w:szCs w:val="36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244" w:lineRule="exact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6097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Hubáčková Olga Mgr.</dc:creator>
  <cp:lastModifiedBy>Hubáčková Olga Mgr.</cp:lastModifiedBy>
  <cp:revision>2</cp:revision>
  <dcterms:created xsi:type="dcterms:W3CDTF">2018-10-10T12:16:00Z</dcterms:created>
  <dcterms:modified xsi:type="dcterms:W3CDTF">2018-10-10T12:16:00Z</dcterms:modified>
</cp:coreProperties>
</file>