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jc w:val="center"/>
        <w:tblLayout w:type="fixed"/>
        <w:tblCellMar>
          <w:left w:w="70" w:type="dxa"/>
          <w:right w:w="70" w:type="dxa"/>
        </w:tblCellMar>
        <w:tblLook w:val="04A0" w:firstRow="1" w:lastRow="0" w:firstColumn="1" w:lastColumn="0" w:noHBand="0" w:noVBand="1"/>
      </w:tblPr>
      <w:tblGrid>
        <w:gridCol w:w="1702"/>
        <w:gridCol w:w="425"/>
        <w:gridCol w:w="1417"/>
        <w:gridCol w:w="993"/>
        <w:gridCol w:w="992"/>
        <w:gridCol w:w="992"/>
        <w:gridCol w:w="1134"/>
        <w:gridCol w:w="2126"/>
      </w:tblGrid>
      <w:tr w:rsidR="004E2DE5" w:rsidRPr="00BC6EF9" w14:paraId="0A8F5B28" w14:textId="77777777" w:rsidTr="00907109">
        <w:trPr>
          <w:trHeight w:val="530"/>
          <w:jc w:val="center"/>
        </w:trPr>
        <w:tc>
          <w:tcPr>
            <w:tcW w:w="2127" w:type="dxa"/>
            <w:gridSpan w:val="2"/>
            <w:tcBorders>
              <w:top w:val="single" w:sz="6" w:space="0" w:color="auto"/>
              <w:left w:val="single" w:sz="6" w:space="0" w:color="auto"/>
              <w:bottom w:val="nil"/>
              <w:right w:val="single" w:sz="6" w:space="0" w:color="auto"/>
            </w:tcBorders>
            <w:vAlign w:val="center"/>
            <w:hideMark/>
          </w:tcPr>
          <w:p w14:paraId="46B89D56" w14:textId="77777777" w:rsidR="004E2DE5" w:rsidRPr="00BC6EF9" w:rsidRDefault="004E2DE5" w:rsidP="004E2DE5">
            <w:pPr>
              <w:spacing w:before="0"/>
              <w:rPr>
                <w:rFonts w:cs="Calibri"/>
                <w:b/>
                <w:sz w:val="18"/>
              </w:rPr>
            </w:pPr>
            <w:bookmarkStart w:id="0" w:name="_top"/>
            <w:bookmarkEnd w:id="0"/>
            <w:r w:rsidRPr="00BC6EF9">
              <w:rPr>
                <w:rFonts w:cs="Calibri"/>
                <w:b/>
                <w:sz w:val="18"/>
              </w:rPr>
              <w:t>Confidentiality Level</w:t>
            </w:r>
          </w:p>
        </w:tc>
        <w:sdt>
          <w:sdtPr>
            <w:rPr>
              <w:color w:val="808080"/>
            </w:rPr>
            <w:alias w:val="Document Classification"/>
            <w:tag w:val="CLS"/>
            <w:id w:val="859705443"/>
            <w:lock w:val="sdtLocked"/>
            <w:placeholder>
              <w:docPart w:val="F81AB43C96AD4A7C91FB39529F077273"/>
            </w:placeholder>
            <w:comboBox>
              <w:listItem w:displayText="PU - Publish" w:value="PU - Publish"/>
              <w:listItem w:displayText="UC - Unclassified" w:value="UC - Unclassified"/>
              <w:listItem w:displayText="BL - Restricted for internal use" w:value="BL - Restricted for internal use"/>
              <w:listItem w:displayText="RP - Restricted by policies" w:value="RP - Restricted by policies"/>
              <w:listItem w:displayText="SE - Restricted individually " w:value="SE - Restricted individually "/>
            </w:comboBox>
          </w:sdtPr>
          <w:sdtEndPr/>
          <w:sdtContent>
            <w:tc>
              <w:tcPr>
                <w:tcW w:w="2410" w:type="dxa"/>
                <w:gridSpan w:val="2"/>
                <w:tcBorders>
                  <w:top w:val="single" w:sz="6" w:space="0" w:color="auto"/>
                  <w:left w:val="single" w:sz="6" w:space="0" w:color="auto"/>
                  <w:bottom w:val="nil"/>
                  <w:right w:val="single" w:sz="4" w:space="0" w:color="auto"/>
                </w:tcBorders>
                <w:vAlign w:val="center"/>
                <w:hideMark/>
              </w:tcPr>
              <w:p w14:paraId="3378CF60" w14:textId="77777777" w:rsidR="004E2DE5" w:rsidRPr="00150091" w:rsidRDefault="00DF5A6B" w:rsidP="00150091">
                <w:pPr>
                  <w:spacing w:before="60"/>
                  <w:rPr>
                    <w:rFonts w:ascii="Calibri" w:hAnsi="Calibri" w:cs="Calibri"/>
                    <w:i/>
                    <w:color w:val="404040" w:themeColor="text1" w:themeTint="BF"/>
                    <w:szCs w:val="24"/>
                  </w:rPr>
                </w:pPr>
                <w:r>
                  <w:rPr>
                    <w:color w:val="808080"/>
                  </w:rPr>
                  <w:t>BL - Restricted for internal use</w:t>
                </w:r>
              </w:p>
            </w:tc>
          </w:sdtContent>
        </w:sdt>
        <w:tc>
          <w:tcPr>
            <w:tcW w:w="1984" w:type="dxa"/>
            <w:gridSpan w:val="2"/>
            <w:tcBorders>
              <w:top w:val="single" w:sz="6" w:space="0" w:color="auto"/>
              <w:left w:val="single" w:sz="4" w:space="0" w:color="auto"/>
              <w:bottom w:val="nil"/>
              <w:right w:val="single" w:sz="6" w:space="0" w:color="auto"/>
            </w:tcBorders>
            <w:vAlign w:val="center"/>
            <w:hideMark/>
          </w:tcPr>
          <w:p w14:paraId="3CB85544" w14:textId="77777777" w:rsidR="004E2DE5" w:rsidRPr="00BC6EF9" w:rsidRDefault="004E2DE5" w:rsidP="00847664">
            <w:pPr>
              <w:spacing w:before="0"/>
              <w:rPr>
                <w:rFonts w:cs="Calibri"/>
                <w:b/>
                <w:sz w:val="16"/>
              </w:rPr>
            </w:pPr>
            <w:r w:rsidRPr="00BC6EF9">
              <w:rPr>
                <w:rFonts w:cs="Calibri"/>
                <w:b/>
                <w:sz w:val="18"/>
              </w:rPr>
              <w:t>TC ID / Revi</w:t>
            </w:r>
            <w:r w:rsidR="00847664">
              <w:rPr>
                <w:rFonts w:cs="Calibri"/>
                <w:b/>
                <w:sz w:val="18"/>
              </w:rPr>
              <w:t>sion</w:t>
            </w:r>
          </w:p>
        </w:tc>
        <w:sdt>
          <w:sdtPr>
            <w:rPr>
              <w:rFonts w:cs="Calibri"/>
              <w:szCs w:val="20"/>
              <w:lang w:val="cs-CZ"/>
            </w:rPr>
            <w:alias w:val="TC ID / revision"/>
            <w:tag w:val=""/>
            <w:id w:val="-1320425305"/>
            <w:lock w:val="sdtLocked"/>
            <w:placeholder>
              <w:docPart w:val="CE74FBFD734A467389E5B82E514674F2"/>
            </w:placeholder>
            <w:dataBinding w:prefixMappings="xmlns:ns0='http://schemas.microsoft.com/office/2006/coverPageProps' " w:xpath="/ns0:CoverPageProperties[1]/ns0:Abstract[1]" w:storeItemID="{55AF091B-3C7A-41E3-B477-F2FDAA23CFDA}"/>
            <w:text/>
          </w:sdtPr>
          <w:sdtEndPr/>
          <w:sdtContent>
            <w:tc>
              <w:tcPr>
                <w:tcW w:w="3260" w:type="dxa"/>
                <w:gridSpan w:val="2"/>
                <w:tcBorders>
                  <w:top w:val="single" w:sz="6" w:space="0" w:color="auto"/>
                  <w:left w:val="single" w:sz="6" w:space="0" w:color="auto"/>
                  <w:bottom w:val="nil"/>
                  <w:right w:val="single" w:sz="6" w:space="0" w:color="auto"/>
                </w:tcBorders>
                <w:vAlign w:val="center"/>
              </w:tcPr>
              <w:p w14:paraId="06ABDECF" w14:textId="0237A9D2" w:rsidR="004E2DE5" w:rsidRPr="00605922" w:rsidRDefault="006344AD" w:rsidP="005D3087">
                <w:pPr>
                  <w:spacing w:before="0"/>
                  <w:rPr>
                    <w:rFonts w:cs="Calibri"/>
                    <w:szCs w:val="20"/>
                  </w:rPr>
                </w:pPr>
                <w:r>
                  <w:rPr>
                    <w:rFonts w:cs="Calibri"/>
                    <w:szCs w:val="20"/>
                    <w:lang w:val="cs-CZ"/>
                  </w:rPr>
                  <w:t>00163567 / B</w:t>
                </w:r>
              </w:p>
            </w:tc>
          </w:sdtContent>
        </w:sdt>
      </w:tr>
      <w:tr w:rsidR="004E2DE5" w:rsidRPr="00BC6EF9" w14:paraId="696D5E8F" w14:textId="77777777" w:rsidTr="00907109">
        <w:trPr>
          <w:trHeight w:val="530"/>
          <w:jc w:val="center"/>
        </w:trPr>
        <w:tc>
          <w:tcPr>
            <w:tcW w:w="2127" w:type="dxa"/>
            <w:gridSpan w:val="2"/>
            <w:tcBorders>
              <w:top w:val="single" w:sz="6" w:space="0" w:color="auto"/>
              <w:left w:val="single" w:sz="6" w:space="0" w:color="auto"/>
              <w:bottom w:val="nil"/>
              <w:right w:val="single" w:sz="6" w:space="0" w:color="auto"/>
            </w:tcBorders>
            <w:vAlign w:val="center"/>
            <w:hideMark/>
          </w:tcPr>
          <w:p w14:paraId="38A8CA99" w14:textId="77777777" w:rsidR="004E2DE5" w:rsidRPr="00BC6EF9" w:rsidRDefault="00E904E1" w:rsidP="004E2DE5">
            <w:pPr>
              <w:spacing w:before="0"/>
              <w:rPr>
                <w:rFonts w:cs="Calibri"/>
                <w:b/>
                <w:sz w:val="18"/>
              </w:rPr>
            </w:pPr>
            <w:r>
              <w:rPr>
                <w:rFonts w:cs="Calibri"/>
                <w:b/>
                <w:sz w:val="18"/>
              </w:rPr>
              <w:t>Branch</w:t>
            </w:r>
          </w:p>
        </w:tc>
        <w:sdt>
          <w:sdtPr>
            <w:rPr>
              <w:i/>
              <w:color w:val="808080"/>
            </w:rPr>
            <w:alias w:val="Document Branch"/>
            <w:tag w:val="DB"/>
            <w:id w:val="95763729"/>
            <w:lock w:val="sdtLocked"/>
            <w:placeholder>
              <w:docPart w:val="4832F9E4B9B94916A637C5EF25AFE555"/>
            </w:placeholder>
            <w:comboBox>
              <w:listItem w:displayText="M - Management" w:value="M - Management"/>
              <w:listItem w:displayText="Q - Quality" w:value="Q - Quality"/>
              <w:listItem w:displayText="S - Safety" w:value="S - Safety"/>
              <w:listItem w:displayText="E - Engineering" w:value="E - Engineering"/>
            </w:comboBox>
          </w:sdtPr>
          <w:sdtEndPr/>
          <w:sdtContent>
            <w:tc>
              <w:tcPr>
                <w:tcW w:w="2410" w:type="dxa"/>
                <w:gridSpan w:val="2"/>
                <w:tcBorders>
                  <w:top w:val="single" w:sz="6" w:space="0" w:color="auto"/>
                  <w:left w:val="single" w:sz="6" w:space="0" w:color="auto"/>
                  <w:bottom w:val="nil"/>
                  <w:right w:val="single" w:sz="4" w:space="0" w:color="auto"/>
                </w:tcBorders>
                <w:vAlign w:val="center"/>
              </w:tcPr>
              <w:p w14:paraId="3E712AD8" w14:textId="77777777" w:rsidR="004E2DE5" w:rsidRPr="00150091" w:rsidRDefault="00DF5A6B" w:rsidP="00012AB5">
                <w:pPr>
                  <w:spacing w:before="0"/>
                  <w:rPr>
                    <w:rFonts w:ascii="Calibri" w:hAnsi="Calibri" w:cs="Calibri"/>
                    <w:i/>
                    <w:color w:val="404040" w:themeColor="text1" w:themeTint="BF"/>
                    <w:szCs w:val="24"/>
                  </w:rPr>
                </w:pPr>
                <w:r>
                  <w:rPr>
                    <w:i/>
                    <w:color w:val="808080"/>
                  </w:rPr>
                  <w:t>Q - Quality</w:t>
                </w:r>
              </w:p>
            </w:tc>
          </w:sdtContent>
        </w:sdt>
        <w:tc>
          <w:tcPr>
            <w:tcW w:w="1984" w:type="dxa"/>
            <w:gridSpan w:val="2"/>
            <w:tcBorders>
              <w:top w:val="single" w:sz="6" w:space="0" w:color="auto"/>
              <w:left w:val="single" w:sz="4" w:space="0" w:color="auto"/>
              <w:bottom w:val="nil"/>
              <w:right w:val="single" w:sz="6" w:space="0" w:color="auto"/>
            </w:tcBorders>
            <w:vAlign w:val="center"/>
            <w:hideMark/>
          </w:tcPr>
          <w:p w14:paraId="16858374" w14:textId="77777777" w:rsidR="004E2DE5" w:rsidRPr="00BC6EF9" w:rsidRDefault="00E904E1" w:rsidP="004E2DE5">
            <w:pPr>
              <w:spacing w:before="0"/>
              <w:rPr>
                <w:rFonts w:cs="Calibri"/>
                <w:b/>
                <w:sz w:val="16"/>
              </w:rPr>
            </w:pPr>
            <w:r w:rsidRPr="00BC6EF9">
              <w:rPr>
                <w:rFonts w:cs="Calibri"/>
                <w:b/>
                <w:sz w:val="18"/>
              </w:rPr>
              <w:t>Document Status</w:t>
            </w:r>
          </w:p>
        </w:tc>
        <w:tc>
          <w:tcPr>
            <w:tcW w:w="3260" w:type="dxa"/>
            <w:gridSpan w:val="2"/>
            <w:tcBorders>
              <w:top w:val="single" w:sz="6" w:space="0" w:color="auto"/>
              <w:left w:val="single" w:sz="6" w:space="0" w:color="auto"/>
              <w:bottom w:val="nil"/>
              <w:right w:val="single" w:sz="6" w:space="0" w:color="auto"/>
            </w:tcBorders>
            <w:vAlign w:val="center"/>
          </w:tcPr>
          <w:p w14:paraId="1B10AA99" w14:textId="5440B8AC" w:rsidR="004E2DE5" w:rsidRPr="00BC6EF9" w:rsidRDefault="00CA24DC" w:rsidP="00E904E1">
            <w:pPr>
              <w:spacing w:before="0"/>
              <w:rPr>
                <w:rFonts w:cs="Calibri"/>
                <w:sz w:val="18"/>
              </w:rPr>
            </w:pPr>
            <w:sdt>
              <w:sdtPr>
                <w:rPr>
                  <w:rFonts w:cs="Calibri"/>
                  <w:i/>
                  <w:color w:val="404040" w:themeColor="text1" w:themeTint="BF"/>
                </w:rPr>
                <w:alias w:val="Document Status"/>
                <w:tag w:val="DC"/>
                <w:id w:val="1367413454"/>
                <w:lock w:val="sdtLocked"/>
                <w:placeholder>
                  <w:docPart w:val="04981B6B315E4461A925D775ED6C54C1"/>
                </w:placeholder>
                <w:comboBox>
                  <w:listItem w:displayText="Draft" w:value="Draft"/>
                  <w:listItem w:displayText="InReviewProcess" w:value="InReviewProcess"/>
                  <w:listItem w:displayText="Document Reviewed" w:value="Document Reviewed"/>
                  <w:listItem w:displayText="InApprovalProcess" w:value="InApprovalProcess"/>
                  <w:listItem w:displayText="Document Released" w:value="Document Released"/>
                  <w:listItem w:displayText="Document Obsolete" w:value="Document Obsolete"/>
                </w:comboBox>
              </w:sdtPr>
              <w:sdtEndPr/>
              <w:sdtContent>
                <w:r w:rsidR="006344AD">
                  <w:rPr>
                    <w:rFonts w:cs="Calibri"/>
                    <w:i/>
                    <w:color w:val="404040" w:themeColor="text1" w:themeTint="BF"/>
                  </w:rPr>
                  <w:t>Document Released</w:t>
                </w:r>
              </w:sdtContent>
            </w:sdt>
          </w:p>
        </w:tc>
      </w:tr>
      <w:tr w:rsidR="004E2DE5" w:rsidRPr="00BC6EF9" w14:paraId="6E2E16BA" w14:textId="77777777" w:rsidTr="00907109">
        <w:trPr>
          <w:trHeight w:val="530"/>
          <w:jc w:val="center"/>
        </w:trPr>
        <w:tc>
          <w:tcPr>
            <w:tcW w:w="2127" w:type="dxa"/>
            <w:gridSpan w:val="2"/>
            <w:tcBorders>
              <w:top w:val="single" w:sz="6" w:space="0" w:color="auto"/>
              <w:left w:val="single" w:sz="6" w:space="0" w:color="auto"/>
              <w:bottom w:val="nil"/>
              <w:right w:val="single" w:sz="6" w:space="0" w:color="auto"/>
            </w:tcBorders>
            <w:vAlign w:val="center"/>
          </w:tcPr>
          <w:p w14:paraId="23D18FE2" w14:textId="77777777" w:rsidR="004E2DE5" w:rsidRPr="00BC6EF9" w:rsidRDefault="00E904E1" w:rsidP="004E2DE5">
            <w:pPr>
              <w:spacing w:before="0"/>
              <w:rPr>
                <w:rFonts w:cs="Calibri"/>
                <w:b/>
                <w:sz w:val="18"/>
              </w:rPr>
            </w:pPr>
            <w:r>
              <w:rPr>
                <w:rFonts w:cs="Calibri"/>
                <w:b/>
                <w:sz w:val="18"/>
              </w:rPr>
              <w:t>Level</w:t>
            </w:r>
          </w:p>
        </w:tc>
        <w:sdt>
          <w:sdtPr>
            <w:rPr>
              <w:rFonts w:cs="Calibri"/>
              <w:i/>
              <w:color w:val="404040" w:themeColor="text1" w:themeTint="BF"/>
            </w:rPr>
            <w:alias w:val="Document Level"/>
            <w:tag w:val="DL"/>
            <w:id w:val="-298838382"/>
            <w:lock w:val="sdtLocked"/>
            <w:placeholder>
              <w:docPart w:val="70B897DE328B4D5592771EDC873EC2D3"/>
            </w:placeholder>
            <w:comboBox>
              <w:listItem w:displayText="Strategical (M,Q,S)" w:value="Strategical (M,Q,S)"/>
              <w:listItem w:displayText="Process (M,Q,S)" w:value="Process (M,Q,S)"/>
              <w:listItem w:displayText="Operation (M,Q,S)" w:value="Operation (M,Q,S)"/>
              <w:listItem w:displayText="Design&amp;Development (E)" w:value="Design&amp;Development (E)"/>
              <w:listItem w:displayText="Verification (E)" w:value="Verification (E)"/>
              <w:listItem w:displayText="Operation (E)" w:value="Operation (E)"/>
            </w:comboBox>
          </w:sdtPr>
          <w:sdtEndPr/>
          <w:sdtContent>
            <w:tc>
              <w:tcPr>
                <w:tcW w:w="7654" w:type="dxa"/>
                <w:gridSpan w:val="6"/>
                <w:tcBorders>
                  <w:top w:val="single" w:sz="6" w:space="0" w:color="auto"/>
                  <w:left w:val="single" w:sz="6" w:space="0" w:color="auto"/>
                  <w:bottom w:val="nil"/>
                  <w:right w:val="single" w:sz="6" w:space="0" w:color="auto"/>
                </w:tcBorders>
                <w:vAlign w:val="center"/>
              </w:tcPr>
              <w:p w14:paraId="39899536" w14:textId="77777777" w:rsidR="004E2DE5" w:rsidRPr="00B55BE7" w:rsidRDefault="00DF5A6B" w:rsidP="004E2DE5">
                <w:pPr>
                  <w:spacing w:before="0"/>
                  <w:rPr>
                    <w:rFonts w:cs="Calibri"/>
                    <w:i/>
                    <w:sz w:val="19"/>
                    <w:szCs w:val="19"/>
                  </w:rPr>
                </w:pPr>
                <w:r>
                  <w:rPr>
                    <w:rFonts w:cs="Calibri"/>
                    <w:i/>
                    <w:color w:val="404040" w:themeColor="text1" w:themeTint="BF"/>
                  </w:rPr>
                  <w:t>Process (M,Q,S)</w:t>
                </w:r>
              </w:p>
            </w:tc>
          </w:sdtContent>
        </w:sdt>
      </w:tr>
      <w:tr w:rsidR="00AE0EDD" w:rsidRPr="00BC6EF9" w14:paraId="69EEBB63" w14:textId="77777777" w:rsidTr="00907109">
        <w:trPr>
          <w:trHeight w:val="530"/>
          <w:jc w:val="center"/>
        </w:trPr>
        <w:tc>
          <w:tcPr>
            <w:tcW w:w="2127" w:type="dxa"/>
            <w:gridSpan w:val="2"/>
            <w:tcBorders>
              <w:top w:val="single" w:sz="6" w:space="0" w:color="auto"/>
              <w:left w:val="single" w:sz="6" w:space="0" w:color="auto"/>
              <w:bottom w:val="nil"/>
              <w:right w:val="single" w:sz="6" w:space="0" w:color="auto"/>
            </w:tcBorders>
            <w:vAlign w:val="center"/>
          </w:tcPr>
          <w:p w14:paraId="792ABCCD" w14:textId="77777777" w:rsidR="00AE0EDD" w:rsidRPr="00BC6EF9" w:rsidRDefault="00AE0EDD" w:rsidP="00AE0EDD">
            <w:pPr>
              <w:spacing w:before="0"/>
              <w:rPr>
                <w:rFonts w:cs="Calibri"/>
                <w:b/>
                <w:sz w:val="18"/>
              </w:rPr>
            </w:pPr>
            <w:r>
              <w:rPr>
                <w:rFonts w:cs="Calibri"/>
                <w:b/>
                <w:sz w:val="18"/>
              </w:rPr>
              <w:t>Document Type</w:t>
            </w:r>
          </w:p>
        </w:tc>
        <w:sdt>
          <w:sdtPr>
            <w:rPr>
              <w:rFonts w:cs="Calibri"/>
              <w:i/>
              <w:color w:val="404040" w:themeColor="text1" w:themeTint="BF"/>
            </w:rPr>
            <w:alias w:val="Document Type"/>
            <w:tag w:val="DT"/>
            <w:id w:val="-1456481670"/>
            <w:lock w:val="sdtLocked"/>
            <w:placeholder>
              <w:docPart w:val="68DA0212BCAF4D8284E8A39056F37F3F"/>
            </w:placeholder>
            <w:comboBox>
              <w:listItem w:displayText="Directive" w:value="Directive"/>
              <w:listItem w:displayText="Drawing" w:value="Drawing"/>
              <w:listItem w:displayText="Management Decision" w:value="Management Decision"/>
              <w:listItem w:displayText="Manual" w:value="Manual"/>
              <w:listItem w:displayText="Methodology" w:value="Methodology"/>
              <w:listItem w:displayText="Plan" w:value="Plan"/>
              <w:listItem w:displayText="Protocol" w:value="Protocol"/>
              <w:listItem w:displayText="Policy" w:value="Policy"/>
              <w:listItem w:displayText="Report" w:value="Report"/>
              <w:listItem w:displayText="Rule" w:value="Rule"/>
              <w:listItem w:displayText="Schedule" w:value="Schedule"/>
              <w:listItem w:displayText="WorkInstruction" w:value="WorkInstruction"/>
            </w:comboBox>
          </w:sdtPr>
          <w:sdtEndPr/>
          <w:sdtContent>
            <w:tc>
              <w:tcPr>
                <w:tcW w:w="7654" w:type="dxa"/>
                <w:gridSpan w:val="6"/>
                <w:tcBorders>
                  <w:top w:val="single" w:sz="6" w:space="0" w:color="auto"/>
                  <w:left w:val="single" w:sz="6" w:space="0" w:color="auto"/>
                  <w:bottom w:val="nil"/>
                  <w:right w:val="single" w:sz="6" w:space="0" w:color="auto"/>
                </w:tcBorders>
                <w:vAlign w:val="center"/>
              </w:tcPr>
              <w:p w14:paraId="7799FF94" w14:textId="77777777" w:rsidR="00AE0EDD" w:rsidRPr="00E904E1" w:rsidRDefault="00DF5A6B" w:rsidP="002637BA">
                <w:pPr>
                  <w:spacing w:before="0"/>
                  <w:rPr>
                    <w:rStyle w:val="Zstupntext"/>
                    <w:bCs/>
                    <w:lang w:val="cs-CZ"/>
                  </w:rPr>
                </w:pPr>
                <w:r>
                  <w:rPr>
                    <w:rFonts w:cs="Calibri"/>
                    <w:i/>
                    <w:color w:val="404040" w:themeColor="text1" w:themeTint="BF"/>
                  </w:rPr>
                  <w:t>Methodology</w:t>
                </w:r>
              </w:p>
            </w:tc>
          </w:sdtContent>
        </w:sdt>
      </w:tr>
      <w:tr w:rsidR="004E2DE5" w:rsidRPr="00BC6EF9" w14:paraId="0FED3FF1" w14:textId="77777777" w:rsidTr="00907109">
        <w:trPr>
          <w:trHeight w:val="447"/>
          <w:jc w:val="center"/>
        </w:trPr>
        <w:tc>
          <w:tcPr>
            <w:tcW w:w="2127" w:type="dxa"/>
            <w:gridSpan w:val="2"/>
            <w:tcBorders>
              <w:top w:val="single" w:sz="4" w:space="0" w:color="auto"/>
              <w:left w:val="single" w:sz="6" w:space="0" w:color="auto"/>
              <w:bottom w:val="single" w:sz="4" w:space="0" w:color="auto"/>
              <w:right w:val="single" w:sz="4" w:space="0" w:color="auto"/>
            </w:tcBorders>
            <w:vAlign w:val="center"/>
          </w:tcPr>
          <w:p w14:paraId="0697B117" w14:textId="77777777" w:rsidR="004E2DE5" w:rsidRPr="00BC6EF9" w:rsidRDefault="00E904E1" w:rsidP="004E2DE5">
            <w:pPr>
              <w:spacing w:before="0"/>
              <w:rPr>
                <w:rFonts w:cs="Calibri"/>
                <w:b/>
                <w:sz w:val="18"/>
              </w:rPr>
            </w:pPr>
            <w:r>
              <w:rPr>
                <w:rFonts w:cs="Calibri"/>
                <w:b/>
                <w:sz w:val="18"/>
              </w:rPr>
              <w:t>PBS Code</w:t>
            </w:r>
          </w:p>
        </w:tc>
        <w:sdt>
          <w:sdtPr>
            <w:rPr>
              <w:rFonts w:cs="Calibri"/>
              <w:i/>
              <w:sz w:val="18"/>
            </w:rPr>
            <w:alias w:val="PBS Code"/>
            <w:tag w:val="TCID"/>
            <w:id w:val="689491113"/>
            <w:placeholder>
              <w:docPart w:val="76F5760BE8E44C1094F4C5314BFDF391"/>
            </w:placeholder>
            <w:text/>
          </w:sdtPr>
          <w:sdtEndPr/>
          <w:sdtContent>
            <w:tc>
              <w:tcPr>
                <w:tcW w:w="7654" w:type="dxa"/>
                <w:gridSpan w:val="6"/>
                <w:tcBorders>
                  <w:top w:val="single" w:sz="4" w:space="0" w:color="auto"/>
                  <w:left w:val="single" w:sz="4" w:space="0" w:color="auto"/>
                  <w:bottom w:val="single" w:sz="4" w:space="0" w:color="auto"/>
                  <w:right w:val="single" w:sz="4" w:space="0" w:color="auto"/>
                </w:tcBorders>
                <w:vAlign w:val="center"/>
              </w:tcPr>
              <w:p w14:paraId="047176F5" w14:textId="77777777" w:rsidR="004E2DE5" w:rsidRPr="00E904E1" w:rsidRDefault="00DF5A6B" w:rsidP="00DF5A6B">
                <w:pPr>
                  <w:spacing w:before="0"/>
                  <w:rPr>
                    <w:rStyle w:val="Zstupntext"/>
                    <w:bCs/>
                    <w:lang w:val="cs-CZ"/>
                  </w:rPr>
                </w:pPr>
                <w:r>
                  <w:rPr>
                    <w:rFonts w:cs="Calibri"/>
                    <w:i/>
                    <w:sz w:val="18"/>
                    <w:lang w:val="cs-CZ"/>
                  </w:rPr>
                  <w:t>N/A</w:t>
                </w:r>
              </w:p>
            </w:tc>
          </w:sdtContent>
        </w:sdt>
      </w:tr>
      <w:tr w:rsidR="004E2DE5" w:rsidRPr="00BC6EF9" w14:paraId="0FD506E4" w14:textId="77777777" w:rsidTr="00907109">
        <w:trPr>
          <w:trHeight w:val="447"/>
          <w:jc w:val="center"/>
        </w:trPr>
        <w:tc>
          <w:tcPr>
            <w:tcW w:w="2127" w:type="dxa"/>
            <w:gridSpan w:val="2"/>
            <w:tcBorders>
              <w:top w:val="single" w:sz="4" w:space="0" w:color="auto"/>
              <w:left w:val="single" w:sz="6" w:space="0" w:color="auto"/>
              <w:bottom w:val="single" w:sz="4" w:space="0" w:color="auto"/>
              <w:right w:val="single" w:sz="4" w:space="0" w:color="auto"/>
            </w:tcBorders>
            <w:vAlign w:val="center"/>
          </w:tcPr>
          <w:p w14:paraId="1BBAB71A" w14:textId="77777777" w:rsidR="004E2DE5" w:rsidRPr="00BC6EF9" w:rsidRDefault="00E904E1" w:rsidP="000F2F0B">
            <w:pPr>
              <w:spacing w:before="0"/>
              <w:rPr>
                <w:rFonts w:cs="Calibri"/>
                <w:b/>
                <w:sz w:val="18"/>
              </w:rPr>
            </w:pPr>
            <w:r>
              <w:rPr>
                <w:rFonts w:cs="Calibri"/>
                <w:b/>
                <w:sz w:val="18"/>
              </w:rPr>
              <w:t xml:space="preserve">WBS </w:t>
            </w:r>
            <w:r w:rsidR="000F2F0B">
              <w:rPr>
                <w:rFonts w:cs="Calibri"/>
                <w:b/>
                <w:sz w:val="18"/>
              </w:rPr>
              <w:t xml:space="preserve">/OBS </w:t>
            </w:r>
            <w:r>
              <w:rPr>
                <w:rFonts w:cs="Calibri"/>
                <w:b/>
                <w:sz w:val="18"/>
              </w:rPr>
              <w:t>Code</w:t>
            </w:r>
          </w:p>
        </w:tc>
        <w:sdt>
          <w:sdtPr>
            <w:rPr>
              <w:rFonts w:cs="Calibri"/>
              <w:i/>
              <w:sz w:val="18"/>
              <w:lang w:val="cs-CZ"/>
            </w:rPr>
            <w:alias w:val="WBS / OBS Code"/>
            <w:tag w:val="TCID"/>
            <w:id w:val="-14623194"/>
            <w:placeholder>
              <w:docPart w:val="C296D66902214E65ABA3FDD3988B7A5B"/>
            </w:placeholder>
            <w:text/>
          </w:sdtPr>
          <w:sdtEndPr/>
          <w:sdtContent>
            <w:tc>
              <w:tcPr>
                <w:tcW w:w="7654" w:type="dxa"/>
                <w:gridSpan w:val="6"/>
                <w:tcBorders>
                  <w:top w:val="single" w:sz="4" w:space="0" w:color="auto"/>
                  <w:left w:val="single" w:sz="4" w:space="0" w:color="auto"/>
                  <w:bottom w:val="single" w:sz="4" w:space="0" w:color="auto"/>
                  <w:right w:val="single" w:sz="4" w:space="0" w:color="auto"/>
                </w:tcBorders>
                <w:vAlign w:val="center"/>
              </w:tcPr>
              <w:p w14:paraId="650F1CE9" w14:textId="77777777" w:rsidR="004E2DE5" w:rsidRPr="00E904E1" w:rsidRDefault="00DF5A6B" w:rsidP="00DF5A6B">
                <w:pPr>
                  <w:spacing w:before="0"/>
                  <w:rPr>
                    <w:rStyle w:val="Zstupntext"/>
                    <w:lang w:val="cs-CZ"/>
                  </w:rPr>
                </w:pPr>
                <w:r>
                  <w:rPr>
                    <w:rFonts w:cs="Calibri"/>
                    <w:i/>
                    <w:sz w:val="18"/>
                    <w:lang w:val="cs-CZ"/>
                  </w:rPr>
                  <w:t>1.2</w:t>
                </w:r>
                <w:r w:rsidR="00FC0FD3" w:rsidRPr="00FC0FD3">
                  <w:rPr>
                    <w:rFonts w:cs="Calibri"/>
                    <w:i/>
                    <w:sz w:val="18"/>
                    <w:lang w:val="cs-CZ"/>
                  </w:rPr>
                  <w:t xml:space="preserve"> / </w:t>
                </w:r>
              </w:p>
            </w:tc>
          </w:sdtContent>
        </w:sdt>
      </w:tr>
      <w:tr w:rsidR="004E2DE5" w:rsidRPr="00BC6EF9" w14:paraId="31D89689" w14:textId="77777777" w:rsidTr="00907109">
        <w:trPr>
          <w:trHeight w:val="2383"/>
          <w:jc w:val="center"/>
        </w:trPr>
        <w:tc>
          <w:tcPr>
            <w:tcW w:w="9781" w:type="dxa"/>
            <w:gridSpan w:val="8"/>
            <w:tcBorders>
              <w:top w:val="single" w:sz="4" w:space="0" w:color="auto"/>
              <w:left w:val="single" w:sz="6" w:space="0" w:color="auto"/>
              <w:bottom w:val="single" w:sz="4" w:space="0" w:color="auto"/>
              <w:right w:val="single" w:sz="6" w:space="0" w:color="auto"/>
            </w:tcBorders>
            <w:vAlign w:val="center"/>
          </w:tcPr>
          <w:p w14:paraId="7A76100C" w14:textId="77777777" w:rsidR="004E2DE5" w:rsidRPr="00340719" w:rsidRDefault="004E2DE5" w:rsidP="004E2DE5">
            <w:pPr>
              <w:pStyle w:val="Bezmezer"/>
              <w:rPr>
                <w:rStyle w:val="Zstupntext"/>
                <w:sz w:val="6"/>
              </w:rPr>
            </w:pPr>
          </w:p>
          <w:p w14:paraId="1E52978B" w14:textId="73B21283" w:rsidR="004E2DE5" w:rsidRDefault="00EC0D5B" w:rsidP="004E2DE5">
            <w:pPr>
              <w:pStyle w:val="DoctType"/>
              <w:rPr>
                <w:rStyle w:val="Zdraznn"/>
                <w:i/>
                <w:color w:val="808080" w:themeColor="background1" w:themeShade="80"/>
                <w:sz w:val="36"/>
                <w:lang w:val="en-US"/>
              </w:rPr>
            </w:pPr>
            <w:r>
              <w:rPr>
                <w:rStyle w:val="Zdraznn"/>
                <w:i/>
                <w:color w:val="808080" w:themeColor="background1" w:themeShade="80"/>
                <w:sz w:val="36"/>
                <w:lang w:val="en-US"/>
              </w:rPr>
              <w:t>INSTRUCTIONS FOR USE</w:t>
            </w:r>
          </w:p>
          <w:p w14:paraId="618C7AA6" w14:textId="117D33D0" w:rsidR="000C7BAF" w:rsidRPr="00E04415" w:rsidRDefault="000C7BAF" w:rsidP="004E2DE5">
            <w:pPr>
              <w:pStyle w:val="DoctType"/>
              <w:rPr>
                <w:rStyle w:val="Zdraznn"/>
                <w:b w:val="0"/>
                <w:i/>
                <w:iCs w:val="0"/>
                <w:color w:val="808080" w:themeColor="background1" w:themeShade="80"/>
                <w:sz w:val="32"/>
                <w:szCs w:val="32"/>
                <w:lang w:val="en-US"/>
              </w:rPr>
            </w:pPr>
            <w:r w:rsidRPr="00E04415">
              <w:rPr>
                <w:rStyle w:val="Zdraznn"/>
                <w:b w:val="0"/>
                <w:i/>
                <w:color w:val="808080" w:themeColor="background1" w:themeShade="80"/>
                <w:sz w:val="32"/>
                <w:szCs w:val="32"/>
                <w:lang w:val="en-US"/>
              </w:rPr>
              <w:t>(</w:t>
            </w:r>
            <w:r w:rsidR="00B76599" w:rsidRPr="00E04415">
              <w:rPr>
                <w:rStyle w:val="Zdraznn"/>
                <w:b w:val="0"/>
                <w:i/>
                <w:color w:val="808080" w:themeColor="background1" w:themeShade="80"/>
                <w:sz w:val="32"/>
                <w:szCs w:val="32"/>
                <w:lang w:val="en-US"/>
              </w:rPr>
              <w:t>guide</w:t>
            </w:r>
            <w:r w:rsidRPr="00E04415">
              <w:rPr>
                <w:rStyle w:val="Zdraznn"/>
                <w:b w:val="0"/>
                <w:i/>
                <w:color w:val="808080" w:themeColor="background1" w:themeShade="80"/>
                <w:sz w:val="32"/>
                <w:szCs w:val="32"/>
                <w:lang w:val="en-US"/>
              </w:rPr>
              <w:t xml:space="preserve"> </w:t>
            </w:r>
            <w:r w:rsidR="00DB1C96" w:rsidRPr="00E04415">
              <w:rPr>
                <w:rStyle w:val="Zdraznn"/>
                <w:b w:val="0"/>
                <w:i/>
                <w:color w:val="808080" w:themeColor="background1" w:themeShade="80"/>
                <w:sz w:val="32"/>
                <w:szCs w:val="32"/>
                <w:lang w:val="en-US"/>
              </w:rPr>
              <w:t xml:space="preserve">for </w:t>
            </w:r>
            <w:r w:rsidRPr="00E04415">
              <w:rPr>
                <w:rStyle w:val="Zdraznn"/>
                <w:b w:val="0"/>
                <w:i/>
                <w:color w:val="808080" w:themeColor="background1" w:themeShade="80"/>
                <w:sz w:val="32"/>
                <w:szCs w:val="32"/>
                <w:lang w:val="en-US"/>
              </w:rPr>
              <w:t>preparation</w:t>
            </w:r>
            <w:r w:rsidR="004A42DF" w:rsidRPr="00E04415">
              <w:rPr>
                <w:rStyle w:val="Zdraznn"/>
                <w:b w:val="0"/>
                <w:i/>
                <w:color w:val="808080" w:themeColor="background1" w:themeShade="80"/>
                <w:sz w:val="32"/>
                <w:szCs w:val="32"/>
                <w:lang w:val="en-US"/>
              </w:rPr>
              <w:t xml:space="preserve"> and specification of </w:t>
            </w:r>
            <w:r w:rsidR="00EC0D5B" w:rsidRPr="00E04415">
              <w:rPr>
                <w:rStyle w:val="Zdraznn"/>
                <w:b w:val="0"/>
                <w:i/>
                <w:color w:val="808080" w:themeColor="background1" w:themeShade="80"/>
                <w:sz w:val="32"/>
                <w:szCs w:val="32"/>
                <w:lang w:val="en-US"/>
              </w:rPr>
              <w:t xml:space="preserve">the </w:t>
            </w:r>
            <w:r w:rsidR="004A42DF" w:rsidRPr="00E04415">
              <w:rPr>
                <w:rStyle w:val="Zdraznn"/>
                <w:b w:val="0"/>
                <w:i/>
                <w:color w:val="808080" w:themeColor="background1" w:themeShade="80"/>
                <w:sz w:val="32"/>
                <w:szCs w:val="32"/>
                <w:lang w:val="en-US"/>
              </w:rPr>
              <w:t>content</w:t>
            </w:r>
            <w:r w:rsidRPr="00E04415">
              <w:rPr>
                <w:rStyle w:val="Zdraznn"/>
                <w:b w:val="0"/>
                <w:i/>
                <w:color w:val="808080" w:themeColor="background1" w:themeShade="80"/>
                <w:sz w:val="32"/>
                <w:szCs w:val="32"/>
                <w:lang w:val="en-US"/>
              </w:rPr>
              <w:t>)</w:t>
            </w:r>
          </w:p>
          <w:p w14:paraId="654A1343" w14:textId="77777777" w:rsidR="00340719" w:rsidRPr="004422A3" w:rsidRDefault="00340719" w:rsidP="008847A7">
            <w:pPr>
              <w:pStyle w:val="Bezmezer"/>
              <w:jc w:val="center"/>
              <w:rPr>
                <w:rStyle w:val="Zdraznn"/>
                <w:i w:val="0"/>
                <w:iCs w:val="0"/>
                <w:sz w:val="10"/>
              </w:rPr>
            </w:pPr>
          </w:p>
          <w:p w14:paraId="65D1CCD3" w14:textId="77777777" w:rsidR="004422A3" w:rsidRDefault="00F876A1" w:rsidP="008847A7">
            <w:pPr>
              <w:pStyle w:val="Bezmezer"/>
              <w:jc w:val="center"/>
              <w:rPr>
                <w:rStyle w:val="Zdraznn"/>
                <w:i w:val="0"/>
                <w:iCs w:val="0"/>
              </w:rPr>
            </w:pPr>
            <w:r w:rsidRPr="00A9659A">
              <w:rPr>
                <w:noProof/>
                <w:lang w:val="cs-CZ"/>
              </w:rPr>
              <w:drawing>
                <wp:inline distT="0" distB="0" distL="0" distR="0" wp14:anchorId="4301E579" wp14:editId="3ACD32A4">
                  <wp:extent cx="2187907" cy="1809750"/>
                  <wp:effectExtent l="0" t="0" r="3175"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2887" cy="1822141"/>
                          </a:xfrm>
                          <a:prstGeom prst="rect">
                            <a:avLst/>
                          </a:prstGeom>
                          <a:noFill/>
                        </pic:spPr>
                      </pic:pic>
                    </a:graphicData>
                  </a:graphic>
                </wp:inline>
              </w:drawing>
            </w:r>
          </w:p>
          <w:p w14:paraId="3CABB28A" w14:textId="77777777" w:rsidR="008847A7" w:rsidRPr="004422A3" w:rsidRDefault="008847A7" w:rsidP="008847A7">
            <w:pPr>
              <w:pStyle w:val="Bezmezer"/>
              <w:jc w:val="center"/>
              <w:rPr>
                <w:rStyle w:val="Zdraznn"/>
                <w:i w:val="0"/>
                <w:iCs w:val="0"/>
                <w:sz w:val="10"/>
              </w:rPr>
            </w:pPr>
          </w:p>
          <w:p w14:paraId="21ED2396" w14:textId="77777777" w:rsidR="00340719" w:rsidRDefault="00340719" w:rsidP="00340719">
            <w:pPr>
              <w:pStyle w:val="DoctType"/>
              <w:spacing w:line="276" w:lineRule="auto"/>
              <w:rPr>
                <w:rStyle w:val="Zdraznn"/>
                <w:lang w:val="cs-CZ"/>
              </w:rPr>
            </w:pPr>
            <w:r>
              <w:rPr>
                <w:rStyle w:val="Zdraznn"/>
              </w:rPr>
              <w:t>Keywords</w:t>
            </w:r>
          </w:p>
          <w:p w14:paraId="217B07F6" w14:textId="48FF14FF" w:rsidR="008847A7" w:rsidRDefault="00CA24DC" w:rsidP="008847A7">
            <w:pPr>
              <w:jc w:val="center"/>
            </w:pPr>
            <w:sdt>
              <w:sdtPr>
                <w:id w:val="-146902729"/>
                <w:placeholder>
                  <w:docPart w:val="BA565BDE38454B3CB64675AC73A50F29"/>
                </w:placeholder>
                <w:text/>
              </w:sdtPr>
              <w:sdtEndPr/>
              <w:sdtContent>
                <w:r w:rsidR="004A42DF">
                  <w:t xml:space="preserve">Product </w:t>
                </w:r>
                <w:r w:rsidR="00DF5A6B" w:rsidRPr="00DF5A6B">
                  <w:t>User Manual, Operati</w:t>
                </w:r>
                <w:r w:rsidR="004A42DF">
                  <w:t>ng Manual,</w:t>
                </w:r>
                <w:r w:rsidR="00DF5A6B" w:rsidRPr="00DF5A6B">
                  <w:t xml:space="preserve"> Operating Procedure</w:t>
                </w:r>
              </w:sdtContent>
            </w:sdt>
          </w:p>
          <w:p w14:paraId="07ED3360" w14:textId="77777777" w:rsidR="004E2DE5" w:rsidRPr="00BC6EF9" w:rsidRDefault="004E2DE5" w:rsidP="004422A3">
            <w:pPr>
              <w:pStyle w:val="Bezmezer"/>
              <w:jc w:val="center"/>
            </w:pPr>
          </w:p>
        </w:tc>
      </w:tr>
      <w:tr w:rsidR="004E2DE5" w:rsidRPr="00BC6EF9" w14:paraId="413537FB" w14:textId="77777777" w:rsidTr="00907109">
        <w:trPr>
          <w:trHeight w:val="525"/>
          <w:jc w:val="center"/>
        </w:trPr>
        <w:tc>
          <w:tcPr>
            <w:tcW w:w="1702" w:type="dxa"/>
            <w:tcBorders>
              <w:top w:val="single" w:sz="4" w:space="0" w:color="auto"/>
              <w:left w:val="single" w:sz="6" w:space="0" w:color="auto"/>
              <w:bottom w:val="single" w:sz="4" w:space="0" w:color="auto"/>
              <w:right w:val="single" w:sz="4" w:space="0" w:color="auto"/>
            </w:tcBorders>
            <w:vAlign w:val="center"/>
          </w:tcPr>
          <w:p w14:paraId="5D13C322" w14:textId="77777777" w:rsidR="004E2DE5" w:rsidRPr="00BC6EF9" w:rsidRDefault="004E2DE5" w:rsidP="004E2DE5">
            <w:pPr>
              <w:spacing w:before="0"/>
              <w:rPr>
                <w:rFonts w:cs="Calibri"/>
                <w:b/>
                <w:sz w:val="18"/>
              </w:rPr>
            </w:pPr>
          </w:p>
        </w:tc>
        <w:tc>
          <w:tcPr>
            <w:tcW w:w="1842" w:type="dxa"/>
            <w:gridSpan w:val="2"/>
            <w:tcBorders>
              <w:top w:val="single" w:sz="4" w:space="0" w:color="auto"/>
              <w:left w:val="single" w:sz="6" w:space="0" w:color="auto"/>
              <w:bottom w:val="single" w:sz="4" w:space="0" w:color="auto"/>
              <w:right w:val="single" w:sz="4" w:space="0" w:color="auto"/>
            </w:tcBorders>
            <w:vAlign w:val="center"/>
          </w:tcPr>
          <w:p w14:paraId="5A31E67C" w14:textId="77777777" w:rsidR="004E2DE5" w:rsidRPr="00BC6EF9" w:rsidRDefault="004E2DE5" w:rsidP="004E2DE5">
            <w:pPr>
              <w:spacing w:before="0"/>
              <w:jc w:val="center"/>
              <w:rPr>
                <w:rFonts w:cs="Calibri"/>
                <w:b/>
                <w:i/>
                <w:sz w:val="18"/>
              </w:rPr>
            </w:pPr>
            <w:r w:rsidRPr="00BC6EF9">
              <w:rPr>
                <w:rFonts w:cs="Calibri"/>
                <w:b/>
                <w:i/>
                <w:sz w:val="18"/>
              </w:rPr>
              <w:t>Position</w:t>
            </w:r>
          </w:p>
        </w:tc>
        <w:tc>
          <w:tcPr>
            <w:tcW w:w="1985" w:type="dxa"/>
            <w:gridSpan w:val="2"/>
            <w:tcBorders>
              <w:top w:val="single" w:sz="4" w:space="0" w:color="auto"/>
              <w:left w:val="single" w:sz="6" w:space="0" w:color="auto"/>
              <w:bottom w:val="single" w:sz="4" w:space="0" w:color="auto"/>
              <w:right w:val="single" w:sz="4" w:space="0" w:color="auto"/>
            </w:tcBorders>
            <w:vAlign w:val="center"/>
          </w:tcPr>
          <w:p w14:paraId="47641BE8" w14:textId="77777777" w:rsidR="004E2DE5" w:rsidRPr="00BC6EF9" w:rsidRDefault="004E2DE5" w:rsidP="004E2DE5">
            <w:pPr>
              <w:spacing w:before="0"/>
              <w:jc w:val="center"/>
              <w:rPr>
                <w:rFonts w:cs="Calibri"/>
                <w:b/>
                <w:i/>
                <w:sz w:val="18"/>
              </w:rPr>
            </w:pPr>
            <w:r w:rsidRPr="00BC6EF9">
              <w:rPr>
                <w:rFonts w:cs="Calibri"/>
                <w:b/>
                <w:i/>
                <w:sz w:val="18"/>
              </w:rPr>
              <w:t>Name</w:t>
            </w:r>
          </w:p>
        </w:tc>
        <w:tc>
          <w:tcPr>
            <w:tcW w:w="2126" w:type="dxa"/>
            <w:gridSpan w:val="2"/>
            <w:tcBorders>
              <w:top w:val="single" w:sz="4" w:space="0" w:color="auto"/>
              <w:left w:val="single" w:sz="6" w:space="0" w:color="auto"/>
              <w:bottom w:val="single" w:sz="4" w:space="0" w:color="auto"/>
              <w:right w:val="single" w:sz="4" w:space="0" w:color="auto"/>
            </w:tcBorders>
            <w:vAlign w:val="center"/>
            <w:hideMark/>
          </w:tcPr>
          <w:p w14:paraId="668F6C98" w14:textId="77777777" w:rsidR="004E2DE5" w:rsidRPr="00BC6EF9" w:rsidRDefault="004E2DE5" w:rsidP="004E2DE5">
            <w:pPr>
              <w:spacing w:before="0"/>
              <w:jc w:val="center"/>
              <w:rPr>
                <w:rFonts w:cs="Calibri"/>
                <w:b/>
                <w:i/>
                <w:sz w:val="18"/>
              </w:rPr>
            </w:pPr>
            <w:r w:rsidRPr="00BC6EF9">
              <w:rPr>
                <w:rFonts w:cs="Calibri"/>
                <w:b/>
                <w:i/>
                <w:sz w:val="18"/>
              </w:rPr>
              <w:t>Signature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745F0D7" w14:textId="77777777" w:rsidR="004E2DE5" w:rsidRPr="00BC6EF9" w:rsidRDefault="004E2DE5" w:rsidP="004E2DE5">
            <w:pPr>
              <w:spacing w:before="0"/>
              <w:jc w:val="center"/>
              <w:rPr>
                <w:rFonts w:cs="Calibri"/>
                <w:b/>
                <w:i/>
                <w:sz w:val="18"/>
              </w:rPr>
            </w:pPr>
            <w:r w:rsidRPr="00BC6EF9">
              <w:rPr>
                <w:rFonts w:cs="Calibri"/>
                <w:b/>
                <w:i/>
                <w:sz w:val="18"/>
              </w:rPr>
              <w:t>Date</w:t>
            </w:r>
          </w:p>
        </w:tc>
      </w:tr>
      <w:tr w:rsidR="004E2DE5" w:rsidRPr="00BC6EF9" w14:paraId="66D3AE39" w14:textId="77777777" w:rsidTr="004422A3">
        <w:trPr>
          <w:trHeight w:val="864"/>
          <w:jc w:val="center"/>
        </w:trPr>
        <w:tc>
          <w:tcPr>
            <w:tcW w:w="1702" w:type="dxa"/>
            <w:tcBorders>
              <w:top w:val="single" w:sz="4" w:space="0" w:color="auto"/>
              <w:left w:val="single" w:sz="6" w:space="0" w:color="auto"/>
              <w:bottom w:val="single" w:sz="4" w:space="0" w:color="auto"/>
              <w:right w:val="single" w:sz="4" w:space="0" w:color="auto"/>
            </w:tcBorders>
            <w:vAlign w:val="center"/>
          </w:tcPr>
          <w:p w14:paraId="31B163CA" w14:textId="77777777" w:rsidR="004E2DE5" w:rsidRPr="00BC6EF9" w:rsidRDefault="00E464FA" w:rsidP="004E2DE5">
            <w:pPr>
              <w:spacing w:before="0"/>
              <w:rPr>
                <w:rFonts w:cs="Calibri"/>
                <w:b/>
                <w:sz w:val="18"/>
              </w:rPr>
            </w:pPr>
            <w:r>
              <w:rPr>
                <w:rFonts w:cs="Calibri"/>
                <w:b/>
                <w:sz w:val="18"/>
              </w:rPr>
              <w:t>Prepared by</w:t>
            </w:r>
          </w:p>
        </w:tc>
        <w:tc>
          <w:tcPr>
            <w:tcW w:w="1842" w:type="dxa"/>
            <w:gridSpan w:val="2"/>
            <w:tcBorders>
              <w:top w:val="single" w:sz="4" w:space="0" w:color="auto"/>
              <w:left w:val="single" w:sz="6" w:space="0" w:color="auto"/>
              <w:bottom w:val="single" w:sz="4" w:space="0" w:color="auto"/>
              <w:right w:val="single" w:sz="4" w:space="0" w:color="auto"/>
            </w:tcBorders>
            <w:vAlign w:val="center"/>
          </w:tcPr>
          <w:p w14:paraId="7D4DFA6C" w14:textId="77777777" w:rsidR="004E2DE5" w:rsidRPr="00BC6EF9" w:rsidRDefault="007E258C" w:rsidP="004E2DE5">
            <w:pPr>
              <w:spacing w:before="0"/>
              <w:rPr>
                <w:rFonts w:cs="Calibri"/>
                <w:sz w:val="18"/>
              </w:rPr>
            </w:pPr>
            <w:r>
              <w:rPr>
                <w:rFonts w:cs="Calibri"/>
                <w:sz w:val="18"/>
              </w:rPr>
              <w:t>Quality engineer</w:t>
            </w:r>
          </w:p>
        </w:tc>
        <w:tc>
          <w:tcPr>
            <w:tcW w:w="1985" w:type="dxa"/>
            <w:gridSpan w:val="2"/>
            <w:tcBorders>
              <w:top w:val="single" w:sz="4" w:space="0" w:color="auto"/>
              <w:left w:val="single" w:sz="6" w:space="0" w:color="auto"/>
              <w:bottom w:val="single" w:sz="4" w:space="0" w:color="auto"/>
              <w:right w:val="single" w:sz="4" w:space="0" w:color="auto"/>
            </w:tcBorders>
            <w:vAlign w:val="center"/>
          </w:tcPr>
          <w:p w14:paraId="338CEA5C" w14:textId="77777777" w:rsidR="004E2DE5" w:rsidRPr="00BC6EF9" w:rsidRDefault="007E258C" w:rsidP="004E2DE5">
            <w:pPr>
              <w:spacing w:before="0"/>
              <w:rPr>
                <w:sz w:val="18"/>
              </w:rPr>
            </w:pPr>
            <w:r>
              <w:rPr>
                <w:sz w:val="18"/>
              </w:rPr>
              <w:t>Pavel Tůma</w:t>
            </w:r>
          </w:p>
        </w:tc>
        <w:tc>
          <w:tcPr>
            <w:tcW w:w="2126" w:type="dxa"/>
            <w:gridSpan w:val="2"/>
            <w:tcBorders>
              <w:top w:val="single" w:sz="4" w:space="0" w:color="auto"/>
              <w:left w:val="single" w:sz="6" w:space="0" w:color="auto"/>
              <w:bottom w:val="single" w:sz="4" w:space="0" w:color="auto"/>
              <w:right w:val="single" w:sz="4" w:space="0" w:color="auto"/>
            </w:tcBorders>
            <w:vAlign w:val="center"/>
          </w:tcPr>
          <w:p w14:paraId="40079F44" w14:textId="77777777" w:rsidR="004E2DE5" w:rsidRPr="008847A7" w:rsidRDefault="004E2DE5" w:rsidP="004E2DE5">
            <w:pPr>
              <w:spacing w:before="0"/>
              <w:rPr>
                <w:sz w:val="18"/>
              </w:rPr>
            </w:pPr>
          </w:p>
        </w:tc>
        <w:tc>
          <w:tcPr>
            <w:tcW w:w="2126" w:type="dxa"/>
            <w:tcBorders>
              <w:top w:val="single" w:sz="4" w:space="0" w:color="auto"/>
              <w:left w:val="single" w:sz="4" w:space="0" w:color="auto"/>
              <w:bottom w:val="single" w:sz="4" w:space="0" w:color="auto"/>
              <w:right w:val="single" w:sz="4" w:space="0" w:color="auto"/>
            </w:tcBorders>
            <w:vAlign w:val="center"/>
          </w:tcPr>
          <w:p w14:paraId="7F75D75B" w14:textId="77777777" w:rsidR="004E2DE5" w:rsidRPr="008847A7" w:rsidRDefault="004E2DE5" w:rsidP="004E2DE5">
            <w:pPr>
              <w:rPr>
                <w:sz w:val="18"/>
              </w:rPr>
            </w:pPr>
          </w:p>
        </w:tc>
      </w:tr>
      <w:tr w:rsidR="004E2DE5" w:rsidRPr="00BC6EF9" w14:paraId="513A18AE" w14:textId="77777777" w:rsidTr="004422A3">
        <w:trPr>
          <w:trHeight w:val="864"/>
          <w:jc w:val="center"/>
        </w:trPr>
        <w:tc>
          <w:tcPr>
            <w:tcW w:w="1702" w:type="dxa"/>
            <w:tcBorders>
              <w:top w:val="single" w:sz="4" w:space="0" w:color="auto"/>
              <w:left w:val="single" w:sz="6" w:space="0" w:color="auto"/>
              <w:bottom w:val="single" w:sz="4" w:space="0" w:color="auto"/>
              <w:right w:val="single" w:sz="4" w:space="0" w:color="auto"/>
            </w:tcBorders>
            <w:vAlign w:val="center"/>
          </w:tcPr>
          <w:p w14:paraId="61CFBDC3" w14:textId="77777777" w:rsidR="004E2DE5" w:rsidRPr="00BC6EF9" w:rsidRDefault="00EA169E" w:rsidP="00A36764">
            <w:pPr>
              <w:spacing w:before="0"/>
              <w:rPr>
                <w:rFonts w:cs="Calibri"/>
                <w:b/>
                <w:sz w:val="18"/>
              </w:rPr>
            </w:pPr>
            <w:r>
              <w:rPr>
                <w:rFonts w:cs="Calibri"/>
                <w:b/>
                <w:sz w:val="18"/>
              </w:rPr>
              <w:t>Agreed by</w:t>
            </w:r>
            <w:r>
              <w:rPr>
                <w:rFonts w:cs="Calibri"/>
                <w:b/>
                <w:sz w:val="18"/>
              </w:rPr>
              <w:br/>
              <w:t>(manager)</w:t>
            </w:r>
            <w:r w:rsidR="00591B8B">
              <w:rPr>
                <w:rFonts w:cs="Calibri"/>
                <w:b/>
                <w:sz w:val="18"/>
              </w:rPr>
              <w:t xml:space="preserve"> </w:t>
            </w:r>
          </w:p>
        </w:tc>
        <w:tc>
          <w:tcPr>
            <w:tcW w:w="1842" w:type="dxa"/>
            <w:gridSpan w:val="2"/>
            <w:tcBorders>
              <w:top w:val="single" w:sz="4" w:space="0" w:color="auto"/>
              <w:left w:val="single" w:sz="6" w:space="0" w:color="auto"/>
              <w:bottom w:val="single" w:sz="4" w:space="0" w:color="auto"/>
              <w:right w:val="single" w:sz="4" w:space="0" w:color="auto"/>
            </w:tcBorders>
            <w:vAlign w:val="center"/>
          </w:tcPr>
          <w:p w14:paraId="79AFC1BF" w14:textId="2319A06E" w:rsidR="004E2DE5" w:rsidRPr="00BC6EF9" w:rsidRDefault="00F65186" w:rsidP="004E2DE5">
            <w:pPr>
              <w:spacing w:before="0"/>
              <w:rPr>
                <w:sz w:val="18"/>
              </w:rPr>
            </w:pPr>
            <w:r>
              <w:rPr>
                <w:sz w:val="18"/>
              </w:rPr>
              <w:t>Safety team Leader</w:t>
            </w:r>
          </w:p>
        </w:tc>
        <w:tc>
          <w:tcPr>
            <w:tcW w:w="1985" w:type="dxa"/>
            <w:gridSpan w:val="2"/>
            <w:tcBorders>
              <w:top w:val="single" w:sz="4" w:space="0" w:color="auto"/>
              <w:left w:val="single" w:sz="6" w:space="0" w:color="auto"/>
              <w:bottom w:val="single" w:sz="4" w:space="0" w:color="auto"/>
              <w:right w:val="single" w:sz="4" w:space="0" w:color="auto"/>
            </w:tcBorders>
            <w:vAlign w:val="center"/>
          </w:tcPr>
          <w:p w14:paraId="66A8A968" w14:textId="19579BC3" w:rsidR="004E2DE5" w:rsidRPr="00BC6EF9" w:rsidRDefault="00F65186" w:rsidP="004E2DE5">
            <w:pPr>
              <w:spacing w:before="0"/>
              <w:rPr>
                <w:sz w:val="18"/>
              </w:rPr>
            </w:pPr>
            <w:r>
              <w:rPr>
                <w:sz w:val="18"/>
              </w:rPr>
              <w:t>Veronika Olšovcová</w:t>
            </w:r>
          </w:p>
        </w:tc>
        <w:tc>
          <w:tcPr>
            <w:tcW w:w="2126" w:type="dxa"/>
            <w:gridSpan w:val="2"/>
            <w:tcBorders>
              <w:top w:val="single" w:sz="4" w:space="0" w:color="auto"/>
              <w:left w:val="single" w:sz="6" w:space="0" w:color="auto"/>
              <w:bottom w:val="single" w:sz="4" w:space="0" w:color="auto"/>
              <w:right w:val="single" w:sz="4" w:space="0" w:color="auto"/>
            </w:tcBorders>
            <w:vAlign w:val="center"/>
          </w:tcPr>
          <w:p w14:paraId="6F77DFB5" w14:textId="77777777" w:rsidR="004E2DE5" w:rsidRPr="008847A7" w:rsidRDefault="004E2DE5" w:rsidP="004E2DE5">
            <w:pPr>
              <w:spacing w:before="0"/>
              <w:rPr>
                <w:sz w:val="18"/>
              </w:rPr>
            </w:pPr>
          </w:p>
        </w:tc>
        <w:tc>
          <w:tcPr>
            <w:tcW w:w="2126" w:type="dxa"/>
            <w:tcBorders>
              <w:top w:val="single" w:sz="4" w:space="0" w:color="auto"/>
              <w:left w:val="single" w:sz="4" w:space="0" w:color="auto"/>
              <w:bottom w:val="single" w:sz="4" w:space="0" w:color="auto"/>
              <w:right w:val="single" w:sz="4" w:space="0" w:color="auto"/>
            </w:tcBorders>
            <w:vAlign w:val="center"/>
          </w:tcPr>
          <w:p w14:paraId="64CE164B" w14:textId="77777777" w:rsidR="004E2DE5" w:rsidRPr="008847A7" w:rsidRDefault="004E2DE5" w:rsidP="004E2DE5">
            <w:pPr>
              <w:rPr>
                <w:sz w:val="18"/>
              </w:rPr>
            </w:pPr>
          </w:p>
        </w:tc>
      </w:tr>
      <w:tr w:rsidR="007E258C" w:rsidRPr="00BC6EF9" w14:paraId="5BF2FECE" w14:textId="77777777" w:rsidTr="004422A3">
        <w:trPr>
          <w:trHeight w:val="864"/>
          <w:jc w:val="center"/>
        </w:trPr>
        <w:tc>
          <w:tcPr>
            <w:tcW w:w="1702" w:type="dxa"/>
            <w:tcBorders>
              <w:top w:val="single" w:sz="4" w:space="0" w:color="auto"/>
              <w:left w:val="single" w:sz="6" w:space="0" w:color="auto"/>
              <w:bottom w:val="single" w:sz="4" w:space="0" w:color="auto"/>
              <w:right w:val="single" w:sz="4" w:space="0" w:color="auto"/>
            </w:tcBorders>
            <w:vAlign w:val="center"/>
          </w:tcPr>
          <w:p w14:paraId="3CD1B875" w14:textId="77777777" w:rsidR="007E258C" w:rsidRPr="00BC6EF9" w:rsidRDefault="007E258C" w:rsidP="007E258C">
            <w:pPr>
              <w:spacing w:before="0"/>
              <w:rPr>
                <w:rFonts w:cs="Calibri"/>
                <w:b/>
                <w:sz w:val="18"/>
              </w:rPr>
            </w:pPr>
            <w:r w:rsidRPr="00BC6EF9">
              <w:rPr>
                <w:rFonts w:cs="Calibri"/>
                <w:b/>
                <w:sz w:val="18"/>
              </w:rPr>
              <w:t xml:space="preserve">Quality </w:t>
            </w:r>
            <w:r>
              <w:rPr>
                <w:rFonts w:cs="Calibri"/>
                <w:b/>
                <w:sz w:val="18"/>
              </w:rPr>
              <w:t>Assurance</w:t>
            </w:r>
          </w:p>
        </w:tc>
        <w:tc>
          <w:tcPr>
            <w:tcW w:w="1842" w:type="dxa"/>
            <w:gridSpan w:val="2"/>
            <w:tcBorders>
              <w:top w:val="single" w:sz="4" w:space="0" w:color="auto"/>
              <w:left w:val="single" w:sz="6" w:space="0" w:color="auto"/>
              <w:bottom w:val="single" w:sz="4" w:space="0" w:color="auto"/>
              <w:right w:val="single" w:sz="4" w:space="0" w:color="auto"/>
            </w:tcBorders>
            <w:vAlign w:val="center"/>
          </w:tcPr>
          <w:p w14:paraId="549E33E6" w14:textId="77777777" w:rsidR="007E258C" w:rsidRPr="00BC6EF9" w:rsidRDefault="007E258C" w:rsidP="007E258C">
            <w:pPr>
              <w:spacing w:before="0"/>
              <w:rPr>
                <w:sz w:val="18"/>
              </w:rPr>
            </w:pPr>
            <w:r>
              <w:rPr>
                <w:sz w:val="18"/>
              </w:rPr>
              <w:t>Quality manager</w:t>
            </w:r>
          </w:p>
        </w:tc>
        <w:tc>
          <w:tcPr>
            <w:tcW w:w="1985" w:type="dxa"/>
            <w:gridSpan w:val="2"/>
            <w:tcBorders>
              <w:top w:val="single" w:sz="4" w:space="0" w:color="auto"/>
              <w:left w:val="single" w:sz="6" w:space="0" w:color="auto"/>
              <w:bottom w:val="single" w:sz="4" w:space="0" w:color="auto"/>
              <w:right w:val="single" w:sz="4" w:space="0" w:color="auto"/>
            </w:tcBorders>
            <w:vAlign w:val="center"/>
          </w:tcPr>
          <w:p w14:paraId="5439DEC3" w14:textId="77777777" w:rsidR="007E258C" w:rsidRPr="00BC6EF9" w:rsidRDefault="007E258C" w:rsidP="007E258C">
            <w:pPr>
              <w:spacing w:before="0"/>
              <w:rPr>
                <w:sz w:val="18"/>
              </w:rPr>
            </w:pPr>
            <w:r>
              <w:rPr>
                <w:sz w:val="18"/>
              </w:rPr>
              <w:t>Viktor Fedosov</w:t>
            </w:r>
          </w:p>
        </w:tc>
        <w:tc>
          <w:tcPr>
            <w:tcW w:w="2126" w:type="dxa"/>
            <w:gridSpan w:val="2"/>
            <w:tcBorders>
              <w:top w:val="single" w:sz="4" w:space="0" w:color="auto"/>
              <w:left w:val="single" w:sz="6" w:space="0" w:color="auto"/>
              <w:bottom w:val="single" w:sz="4" w:space="0" w:color="auto"/>
              <w:right w:val="single" w:sz="4" w:space="0" w:color="auto"/>
            </w:tcBorders>
            <w:vAlign w:val="center"/>
          </w:tcPr>
          <w:p w14:paraId="4B23C15F" w14:textId="77777777" w:rsidR="007E258C" w:rsidRPr="008847A7" w:rsidRDefault="007E258C" w:rsidP="007E258C">
            <w:pPr>
              <w:spacing w:before="0"/>
              <w:rPr>
                <w:sz w:val="18"/>
              </w:rPr>
            </w:pPr>
          </w:p>
        </w:tc>
        <w:tc>
          <w:tcPr>
            <w:tcW w:w="2126" w:type="dxa"/>
            <w:tcBorders>
              <w:top w:val="single" w:sz="4" w:space="0" w:color="auto"/>
              <w:left w:val="single" w:sz="4" w:space="0" w:color="auto"/>
              <w:bottom w:val="single" w:sz="4" w:space="0" w:color="auto"/>
              <w:right w:val="single" w:sz="4" w:space="0" w:color="auto"/>
            </w:tcBorders>
            <w:vAlign w:val="center"/>
          </w:tcPr>
          <w:p w14:paraId="35BE2DE2" w14:textId="77777777" w:rsidR="007E258C" w:rsidRPr="008847A7" w:rsidRDefault="007E258C" w:rsidP="007E258C">
            <w:pPr>
              <w:rPr>
                <w:sz w:val="18"/>
              </w:rPr>
            </w:pPr>
          </w:p>
        </w:tc>
      </w:tr>
      <w:tr w:rsidR="007E258C" w:rsidRPr="00BC6EF9" w14:paraId="23EADA67" w14:textId="77777777" w:rsidTr="004422A3">
        <w:trPr>
          <w:trHeight w:val="864"/>
          <w:jc w:val="center"/>
        </w:trPr>
        <w:tc>
          <w:tcPr>
            <w:tcW w:w="1702" w:type="dxa"/>
            <w:tcBorders>
              <w:top w:val="single" w:sz="4" w:space="0" w:color="auto"/>
              <w:left w:val="single" w:sz="6" w:space="0" w:color="auto"/>
              <w:bottom w:val="single" w:sz="4" w:space="0" w:color="auto"/>
              <w:right w:val="single" w:sz="4" w:space="0" w:color="auto"/>
            </w:tcBorders>
            <w:vAlign w:val="center"/>
          </w:tcPr>
          <w:p w14:paraId="14261E86" w14:textId="77777777" w:rsidR="007E258C" w:rsidRPr="00BC6EF9" w:rsidRDefault="007E258C" w:rsidP="007E258C">
            <w:pPr>
              <w:spacing w:before="0"/>
              <w:rPr>
                <w:rFonts w:cs="Calibri"/>
                <w:b/>
                <w:sz w:val="18"/>
              </w:rPr>
            </w:pPr>
            <w:r w:rsidRPr="00BC6EF9">
              <w:rPr>
                <w:rFonts w:cs="Calibri"/>
                <w:b/>
                <w:sz w:val="18"/>
              </w:rPr>
              <w:t>Approved by</w:t>
            </w:r>
          </w:p>
        </w:tc>
        <w:tc>
          <w:tcPr>
            <w:tcW w:w="1842" w:type="dxa"/>
            <w:gridSpan w:val="2"/>
            <w:tcBorders>
              <w:top w:val="single" w:sz="4" w:space="0" w:color="auto"/>
              <w:left w:val="single" w:sz="6" w:space="0" w:color="auto"/>
              <w:bottom w:val="single" w:sz="4" w:space="0" w:color="auto"/>
              <w:right w:val="single" w:sz="4" w:space="0" w:color="auto"/>
            </w:tcBorders>
            <w:vAlign w:val="center"/>
          </w:tcPr>
          <w:p w14:paraId="156DAD8F" w14:textId="77777777" w:rsidR="007E258C" w:rsidRPr="00BC6EF9" w:rsidRDefault="007E258C" w:rsidP="007E258C">
            <w:pPr>
              <w:spacing w:before="0"/>
              <w:rPr>
                <w:sz w:val="18"/>
              </w:rPr>
            </w:pPr>
            <w:r>
              <w:rPr>
                <w:sz w:val="18"/>
              </w:rPr>
              <w:t>Project Manager</w:t>
            </w:r>
          </w:p>
        </w:tc>
        <w:tc>
          <w:tcPr>
            <w:tcW w:w="1985" w:type="dxa"/>
            <w:gridSpan w:val="2"/>
            <w:tcBorders>
              <w:top w:val="single" w:sz="4" w:space="0" w:color="auto"/>
              <w:left w:val="single" w:sz="6" w:space="0" w:color="auto"/>
              <w:bottom w:val="single" w:sz="4" w:space="0" w:color="auto"/>
              <w:right w:val="single" w:sz="4" w:space="0" w:color="auto"/>
            </w:tcBorders>
            <w:vAlign w:val="center"/>
          </w:tcPr>
          <w:p w14:paraId="2BA8073D" w14:textId="77777777" w:rsidR="007E258C" w:rsidRPr="00BC6EF9" w:rsidRDefault="007E258C" w:rsidP="007E258C">
            <w:pPr>
              <w:spacing w:before="0"/>
              <w:rPr>
                <w:sz w:val="18"/>
              </w:rPr>
            </w:pPr>
            <w:r>
              <w:rPr>
                <w:sz w:val="18"/>
              </w:rPr>
              <w:t>Roman Hvězda</w:t>
            </w:r>
          </w:p>
        </w:tc>
        <w:tc>
          <w:tcPr>
            <w:tcW w:w="2126" w:type="dxa"/>
            <w:gridSpan w:val="2"/>
            <w:tcBorders>
              <w:top w:val="single" w:sz="4" w:space="0" w:color="auto"/>
              <w:left w:val="single" w:sz="6" w:space="0" w:color="auto"/>
              <w:bottom w:val="single" w:sz="4" w:space="0" w:color="auto"/>
              <w:right w:val="single" w:sz="4" w:space="0" w:color="auto"/>
            </w:tcBorders>
            <w:vAlign w:val="center"/>
          </w:tcPr>
          <w:p w14:paraId="682A8327" w14:textId="77777777" w:rsidR="007E258C" w:rsidRPr="008847A7" w:rsidRDefault="007E258C" w:rsidP="007E258C">
            <w:pPr>
              <w:spacing w:before="0"/>
              <w:rPr>
                <w:sz w:val="18"/>
              </w:rPr>
            </w:pPr>
          </w:p>
        </w:tc>
        <w:tc>
          <w:tcPr>
            <w:tcW w:w="2126" w:type="dxa"/>
            <w:tcBorders>
              <w:top w:val="single" w:sz="4" w:space="0" w:color="auto"/>
              <w:left w:val="single" w:sz="4" w:space="0" w:color="auto"/>
              <w:bottom w:val="single" w:sz="4" w:space="0" w:color="auto"/>
              <w:right w:val="single" w:sz="4" w:space="0" w:color="auto"/>
            </w:tcBorders>
            <w:vAlign w:val="center"/>
          </w:tcPr>
          <w:p w14:paraId="41F660C2" w14:textId="77777777" w:rsidR="007E258C" w:rsidRPr="008847A7" w:rsidRDefault="007E258C" w:rsidP="007E258C">
            <w:pPr>
              <w:rPr>
                <w:sz w:val="18"/>
              </w:rPr>
            </w:pPr>
          </w:p>
        </w:tc>
      </w:tr>
    </w:tbl>
    <w:p w14:paraId="03C978CA" w14:textId="77777777" w:rsidR="00FC0FD3" w:rsidRDefault="00FC0FD3">
      <w:pPr>
        <w:spacing w:before="0" w:after="0" w:line="240" w:lineRule="auto"/>
        <w:contextualSpacing w:val="0"/>
        <w:rPr>
          <w:sz w:val="10"/>
          <w:szCs w:val="16"/>
        </w:rPr>
      </w:pPr>
    </w:p>
    <w:p w14:paraId="632B88EA" w14:textId="77777777" w:rsidR="004422A3" w:rsidRDefault="004422A3">
      <w:pPr>
        <w:spacing w:before="0" w:after="0" w:line="240" w:lineRule="auto"/>
        <w:contextualSpacing w:val="0"/>
        <w:rPr>
          <w:sz w:val="10"/>
          <w:szCs w:val="16"/>
        </w:rPr>
      </w:pPr>
      <w:r>
        <w:rPr>
          <w:sz w:val="10"/>
          <w:szCs w:val="16"/>
        </w:rPr>
        <w:br w:type="page"/>
      </w:r>
    </w:p>
    <w:p w14:paraId="1830674E" w14:textId="77777777" w:rsidR="004E2DE5" w:rsidRPr="00340719" w:rsidRDefault="004E2DE5" w:rsidP="004E2DE5">
      <w:pPr>
        <w:rPr>
          <w:sz w:val="10"/>
          <w:szCs w:val="16"/>
        </w:rPr>
      </w:pPr>
    </w:p>
    <w:tbl>
      <w:tblPr>
        <w:tblW w:w="9747" w:type="dxa"/>
        <w:jc w:val="center"/>
        <w:tblLayout w:type="fixed"/>
        <w:tblLook w:val="04A0" w:firstRow="1" w:lastRow="0" w:firstColumn="1" w:lastColumn="0" w:noHBand="0" w:noVBand="1"/>
      </w:tblPr>
      <w:tblGrid>
        <w:gridCol w:w="846"/>
        <w:gridCol w:w="1560"/>
        <w:gridCol w:w="1417"/>
        <w:gridCol w:w="5244"/>
        <w:gridCol w:w="680"/>
      </w:tblGrid>
      <w:tr w:rsidR="004422A3" w:rsidRPr="00BC6EF9" w14:paraId="26EDBA68" w14:textId="77777777" w:rsidTr="00815415">
        <w:trPr>
          <w:trHeight w:hRule="exact" w:val="539"/>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3F7DD33" w14:textId="77777777" w:rsidR="004422A3" w:rsidRPr="00BC6EF9" w:rsidRDefault="004422A3" w:rsidP="00815415">
            <w:pPr>
              <w:pStyle w:val="DoctType"/>
              <w:rPr>
                <w:rStyle w:val="Siln"/>
                <w:b/>
                <w:bCs w:val="0"/>
                <w:lang w:val="en-US"/>
              </w:rPr>
            </w:pPr>
            <w:r w:rsidRPr="00BC6EF9">
              <w:rPr>
                <w:lang w:val="en-US"/>
              </w:rPr>
              <w:br w:type="page"/>
              <w:t>Revision History / Change Log</w:t>
            </w:r>
          </w:p>
        </w:tc>
      </w:tr>
      <w:tr w:rsidR="004422A3" w:rsidRPr="00BC6EF9" w14:paraId="7D4A7DFF" w14:textId="77777777" w:rsidTr="00E93F37">
        <w:trPr>
          <w:trHeight w:hRule="exact" w:val="468"/>
          <w:jc w:val="center"/>
        </w:trPr>
        <w:tc>
          <w:tcPr>
            <w:tcW w:w="43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14E933" w14:textId="77777777" w:rsidR="004422A3" w:rsidRPr="00BC6EF9" w:rsidRDefault="004422A3" w:rsidP="00815415">
            <w:pPr>
              <w:pStyle w:val="Bezmezer"/>
              <w:jc w:val="center"/>
              <w:rPr>
                <w:rStyle w:val="Zdraznn"/>
                <w:sz w:val="16"/>
              </w:rPr>
            </w:pPr>
            <w:r w:rsidRPr="00BC6EF9">
              <w:rPr>
                <w:rStyle w:val="Zdraznn"/>
                <w:sz w:val="16"/>
              </w:rPr>
              <w:t>Change No.</w:t>
            </w:r>
          </w:p>
        </w:tc>
        <w:tc>
          <w:tcPr>
            <w:tcW w:w="8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42EC99" w14:textId="77777777" w:rsidR="004422A3" w:rsidRPr="00BC6EF9" w:rsidRDefault="004422A3" w:rsidP="00815415">
            <w:pPr>
              <w:pStyle w:val="Bezmezer"/>
              <w:jc w:val="center"/>
              <w:rPr>
                <w:rStyle w:val="Zdraznn"/>
                <w:sz w:val="16"/>
              </w:rPr>
            </w:pPr>
            <w:r w:rsidRPr="00BC6EF9">
              <w:rPr>
                <w:rStyle w:val="Zdraznn"/>
                <w:sz w:val="16"/>
              </w:rPr>
              <w:t>Made by</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7B5D5B" w14:textId="77777777" w:rsidR="004422A3" w:rsidRPr="00BC6EF9" w:rsidRDefault="004422A3" w:rsidP="00815415">
            <w:pPr>
              <w:pStyle w:val="Bezmezer"/>
              <w:jc w:val="center"/>
              <w:rPr>
                <w:rStyle w:val="Zdraznn"/>
                <w:sz w:val="16"/>
              </w:rPr>
            </w:pPr>
            <w:r w:rsidRPr="00BC6EF9">
              <w:rPr>
                <w:rStyle w:val="Zdraznn"/>
                <w:sz w:val="16"/>
              </w:rPr>
              <w:t>Date</w:t>
            </w:r>
          </w:p>
        </w:tc>
        <w:tc>
          <w:tcPr>
            <w:tcW w:w="2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B9599C" w14:textId="77777777" w:rsidR="004422A3" w:rsidRPr="00BC6EF9" w:rsidRDefault="004422A3" w:rsidP="00815415">
            <w:pPr>
              <w:pStyle w:val="Bezmezer"/>
              <w:rPr>
                <w:rStyle w:val="Zdraznn"/>
                <w:sz w:val="16"/>
              </w:rPr>
            </w:pPr>
            <w:r w:rsidRPr="00BC6EF9">
              <w:rPr>
                <w:rStyle w:val="Zdraznn"/>
                <w:sz w:val="16"/>
              </w:rPr>
              <w:t>Change description, Pages, Chapters</w:t>
            </w:r>
          </w:p>
        </w:tc>
        <w:tc>
          <w:tcPr>
            <w:tcW w:w="3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AF6F37" w14:textId="77777777" w:rsidR="004422A3" w:rsidRPr="00BC6EF9" w:rsidRDefault="004422A3" w:rsidP="00815415">
            <w:pPr>
              <w:pStyle w:val="Bezmezer"/>
              <w:rPr>
                <w:rStyle w:val="Zdraznn"/>
                <w:sz w:val="16"/>
              </w:rPr>
            </w:pPr>
            <w:r w:rsidRPr="00BC6EF9">
              <w:rPr>
                <w:rStyle w:val="Zdraznn"/>
                <w:sz w:val="16"/>
              </w:rPr>
              <w:t>TC rev.</w:t>
            </w:r>
          </w:p>
        </w:tc>
      </w:tr>
      <w:tr w:rsidR="004422A3" w:rsidRPr="00BC6EF9" w14:paraId="19C35893" w14:textId="77777777" w:rsidTr="00E93F37">
        <w:trPr>
          <w:trHeight w:val="283"/>
          <w:jc w:val="center"/>
        </w:trPr>
        <w:tc>
          <w:tcPr>
            <w:tcW w:w="434" w:type="pct"/>
            <w:tcBorders>
              <w:top w:val="single" w:sz="4" w:space="0" w:color="auto"/>
              <w:left w:val="single" w:sz="4" w:space="0" w:color="auto"/>
              <w:bottom w:val="single" w:sz="4" w:space="0" w:color="auto"/>
              <w:right w:val="single" w:sz="4" w:space="0" w:color="auto"/>
            </w:tcBorders>
            <w:vAlign w:val="center"/>
          </w:tcPr>
          <w:p w14:paraId="2DD0AAEE" w14:textId="77777777" w:rsidR="004422A3" w:rsidRPr="00BC6EF9" w:rsidRDefault="004422A3" w:rsidP="00815415">
            <w:pPr>
              <w:pStyle w:val="Bezmezer"/>
              <w:jc w:val="center"/>
            </w:pPr>
            <w:r w:rsidRPr="00BC6EF9">
              <w:t>1</w:t>
            </w:r>
          </w:p>
        </w:tc>
        <w:tc>
          <w:tcPr>
            <w:tcW w:w="800" w:type="pct"/>
            <w:tcBorders>
              <w:top w:val="single" w:sz="4" w:space="0" w:color="auto"/>
              <w:left w:val="single" w:sz="4" w:space="0" w:color="auto"/>
              <w:bottom w:val="single" w:sz="4" w:space="0" w:color="auto"/>
              <w:right w:val="single" w:sz="4" w:space="0" w:color="auto"/>
            </w:tcBorders>
            <w:vAlign w:val="center"/>
          </w:tcPr>
          <w:p w14:paraId="393A39B6" w14:textId="4AD4A21E" w:rsidR="004422A3" w:rsidRPr="00BC6EF9" w:rsidRDefault="00937DD9" w:rsidP="00815415">
            <w:pPr>
              <w:pStyle w:val="Bezmezer"/>
            </w:pPr>
            <w:r>
              <w:t>Pavel Tůma, Viktor Fedosov</w:t>
            </w:r>
          </w:p>
        </w:tc>
        <w:tc>
          <w:tcPr>
            <w:tcW w:w="727" w:type="pct"/>
            <w:tcBorders>
              <w:top w:val="single" w:sz="4" w:space="0" w:color="auto"/>
              <w:left w:val="single" w:sz="4" w:space="0" w:color="auto"/>
              <w:bottom w:val="single" w:sz="4" w:space="0" w:color="auto"/>
              <w:right w:val="single" w:sz="4" w:space="0" w:color="auto"/>
            </w:tcBorders>
            <w:vAlign w:val="center"/>
          </w:tcPr>
          <w:p w14:paraId="09C4DF60" w14:textId="5A5C446B" w:rsidR="004422A3" w:rsidRPr="00A4700C" w:rsidRDefault="00937DD9" w:rsidP="00815415">
            <w:pPr>
              <w:pStyle w:val="Bezmezer"/>
              <w:rPr>
                <w:szCs w:val="17"/>
              </w:rPr>
            </w:pPr>
            <w:r>
              <w:rPr>
                <w:szCs w:val="17"/>
              </w:rPr>
              <w:t>06.02.2018</w:t>
            </w:r>
          </w:p>
        </w:tc>
        <w:tc>
          <w:tcPr>
            <w:tcW w:w="2690" w:type="pct"/>
            <w:tcBorders>
              <w:top w:val="single" w:sz="4" w:space="0" w:color="auto"/>
              <w:left w:val="single" w:sz="4" w:space="0" w:color="auto"/>
              <w:bottom w:val="single" w:sz="4" w:space="0" w:color="auto"/>
              <w:right w:val="single" w:sz="4" w:space="0" w:color="auto"/>
            </w:tcBorders>
            <w:vAlign w:val="center"/>
          </w:tcPr>
          <w:p w14:paraId="60BA1AB3" w14:textId="20B9AFD0" w:rsidR="004422A3" w:rsidRPr="00BC6EF9" w:rsidRDefault="00937DD9" w:rsidP="00815415">
            <w:pPr>
              <w:pStyle w:val="Bezmezer"/>
            </w:pPr>
            <w:r>
              <w:t>Drafting the document</w:t>
            </w:r>
          </w:p>
        </w:tc>
        <w:tc>
          <w:tcPr>
            <w:tcW w:w="349" w:type="pct"/>
            <w:tcBorders>
              <w:top w:val="single" w:sz="4" w:space="0" w:color="auto"/>
              <w:left w:val="single" w:sz="4" w:space="0" w:color="auto"/>
              <w:bottom w:val="single" w:sz="4" w:space="0" w:color="auto"/>
              <w:right w:val="single" w:sz="4" w:space="0" w:color="auto"/>
            </w:tcBorders>
            <w:vAlign w:val="center"/>
          </w:tcPr>
          <w:p w14:paraId="5E9F210A" w14:textId="0E9A8A78" w:rsidR="004422A3" w:rsidRPr="00BC6EF9" w:rsidRDefault="00937DD9" w:rsidP="00815415">
            <w:pPr>
              <w:pStyle w:val="Bezmezer"/>
              <w:jc w:val="center"/>
            </w:pPr>
            <w:r>
              <w:t>A</w:t>
            </w:r>
          </w:p>
        </w:tc>
      </w:tr>
      <w:tr w:rsidR="004422A3" w:rsidRPr="00BC6EF9" w14:paraId="38971E97" w14:textId="77777777" w:rsidTr="00E93F37">
        <w:trPr>
          <w:trHeight w:val="283"/>
          <w:jc w:val="center"/>
        </w:trPr>
        <w:tc>
          <w:tcPr>
            <w:tcW w:w="434" w:type="pct"/>
            <w:tcBorders>
              <w:top w:val="single" w:sz="4" w:space="0" w:color="auto"/>
              <w:left w:val="single" w:sz="4" w:space="0" w:color="auto"/>
              <w:bottom w:val="single" w:sz="4" w:space="0" w:color="auto"/>
              <w:right w:val="single" w:sz="4" w:space="0" w:color="auto"/>
            </w:tcBorders>
            <w:vAlign w:val="center"/>
          </w:tcPr>
          <w:p w14:paraId="7629AE01" w14:textId="77777777" w:rsidR="004422A3" w:rsidRPr="00BC6EF9" w:rsidRDefault="004422A3" w:rsidP="00815415">
            <w:pPr>
              <w:pStyle w:val="Bezmezer"/>
              <w:jc w:val="center"/>
            </w:pPr>
            <w:r w:rsidRPr="00BC6EF9">
              <w:t>2</w:t>
            </w:r>
          </w:p>
        </w:tc>
        <w:tc>
          <w:tcPr>
            <w:tcW w:w="800" w:type="pct"/>
            <w:tcBorders>
              <w:top w:val="single" w:sz="4" w:space="0" w:color="auto"/>
              <w:left w:val="single" w:sz="4" w:space="0" w:color="auto"/>
              <w:bottom w:val="single" w:sz="4" w:space="0" w:color="auto"/>
              <w:right w:val="single" w:sz="4" w:space="0" w:color="auto"/>
            </w:tcBorders>
            <w:vAlign w:val="center"/>
          </w:tcPr>
          <w:p w14:paraId="38055BD1" w14:textId="77777777" w:rsidR="004422A3" w:rsidRPr="00BC6EF9" w:rsidRDefault="004422A3" w:rsidP="00815415">
            <w:pPr>
              <w:pStyle w:val="Bezmezer"/>
            </w:pPr>
          </w:p>
        </w:tc>
        <w:tc>
          <w:tcPr>
            <w:tcW w:w="727" w:type="pct"/>
            <w:tcBorders>
              <w:top w:val="single" w:sz="4" w:space="0" w:color="auto"/>
              <w:left w:val="single" w:sz="4" w:space="0" w:color="auto"/>
              <w:bottom w:val="single" w:sz="4" w:space="0" w:color="auto"/>
              <w:right w:val="single" w:sz="4" w:space="0" w:color="auto"/>
            </w:tcBorders>
            <w:vAlign w:val="center"/>
          </w:tcPr>
          <w:p w14:paraId="40A039B7" w14:textId="77777777" w:rsidR="004422A3" w:rsidRPr="00A4700C" w:rsidRDefault="004422A3" w:rsidP="00815415">
            <w:pPr>
              <w:pStyle w:val="Bezmezer"/>
              <w:rPr>
                <w:szCs w:val="17"/>
              </w:rPr>
            </w:pPr>
          </w:p>
        </w:tc>
        <w:tc>
          <w:tcPr>
            <w:tcW w:w="2690" w:type="pct"/>
            <w:tcBorders>
              <w:top w:val="single" w:sz="4" w:space="0" w:color="auto"/>
              <w:left w:val="single" w:sz="4" w:space="0" w:color="auto"/>
              <w:bottom w:val="single" w:sz="4" w:space="0" w:color="auto"/>
              <w:right w:val="single" w:sz="4" w:space="0" w:color="auto"/>
            </w:tcBorders>
            <w:vAlign w:val="center"/>
          </w:tcPr>
          <w:p w14:paraId="5DD304AF" w14:textId="77777777" w:rsidR="004422A3" w:rsidRPr="00BC6EF9" w:rsidRDefault="004422A3" w:rsidP="00815415">
            <w:pPr>
              <w:pStyle w:val="Bezmezer"/>
            </w:pPr>
          </w:p>
        </w:tc>
        <w:tc>
          <w:tcPr>
            <w:tcW w:w="349" w:type="pct"/>
            <w:tcBorders>
              <w:top w:val="single" w:sz="4" w:space="0" w:color="auto"/>
              <w:left w:val="single" w:sz="4" w:space="0" w:color="auto"/>
              <w:bottom w:val="single" w:sz="4" w:space="0" w:color="auto"/>
              <w:right w:val="single" w:sz="4" w:space="0" w:color="auto"/>
            </w:tcBorders>
            <w:vAlign w:val="center"/>
          </w:tcPr>
          <w:p w14:paraId="03679A4D" w14:textId="77777777" w:rsidR="004422A3" w:rsidRPr="00BC6EF9" w:rsidRDefault="004422A3" w:rsidP="00815415">
            <w:pPr>
              <w:pStyle w:val="Bezmezer"/>
              <w:jc w:val="center"/>
            </w:pPr>
          </w:p>
        </w:tc>
      </w:tr>
      <w:tr w:rsidR="004422A3" w:rsidRPr="00BC6EF9" w14:paraId="26A637BA" w14:textId="77777777" w:rsidTr="00E93F37">
        <w:trPr>
          <w:trHeight w:val="283"/>
          <w:jc w:val="center"/>
        </w:trPr>
        <w:tc>
          <w:tcPr>
            <w:tcW w:w="434" w:type="pct"/>
            <w:tcBorders>
              <w:top w:val="single" w:sz="4" w:space="0" w:color="auto"/>
              <w:left w:val="single" w:sz="4" w:space="0" w:color="auto"/>
              <w:bottom w:val="single" w:sz="4" w:space="0" w:color="auto"/>
              <w:right w:val="single" w:sz="4" w:space="0" w:color="auto"/>
            </w:tcBorders>
            <w:vAlign w:val="center"/>
          </w:tcPr>
          <w:p w14:paraId="187D5D8D" w14:textId="77777777" w:rsidR="004422A3" w:rsidRPr="00BC6EF9" w:rsidRDefault="004422A3" w:rsidP="00815415">
            <w:pPr>
              <w:pStyle w:val="Bezmezer"/>
              <w:jc w:val="center"/>
            </w:pPr>
            <w:r w:rsidRPr="00BC6EF9">
              <w:t>3</w:t>
            </w:r>
          </w:p>
        </w:tc>
        <w:tc>
          <w:tcPr>
            <w:tcW w:w="800" w:type="pct"/>
            <w:tcBorders>
              <w:top w:val="single" w:sz="4" w:space="0" w:color="auto"/>
              <w:left w:val="single" w:sz="4" w:space="0" w:color="auto"/>
              <w:bottom w:val="single" w:sz="4" w:space="0" w:color="auto"/>
              <w:right w:val="single" w:sz="4" w:space="0" w:color="auto"/>
            </w:tcBorders>
            <w:vAlign w:val="center"/>
          </w:tcPr>
          <w:p w14:paraId="1C7AA3C5" w14:textId="77777777" w:rsidR="004422A3" w:rsidRPr="00BC6EF9" w:rsidRDefault="004422A3" w:rsidP="00815415">
            <w:pPr>
              <w:pStyle w:val="Bezmezer"/>
            </w:pPr>
          </w:p>
        </w:tc>
        <w:tc>
          <w:tcPr>
            <w:tcW w:w="727" w:type="pct"/>
            <w:tcBorders>
              <w:top w:val="single" w:sz="4" w:space="0" w:color="auto"/>
              <w:left w:val="single" w:sz="4" w:space="0" w:color="auto"/>
              <w:bottom w:val="single" w:sz="4" w:space="0" w:color="auto"/>
              <w:right w:val="single" w:sz="4" w:space="0" w:color="auto"/>
            </w:tcBorders>
            <w:vAlign w:val="center"/>
          </w:tcPr>
          <w:p w14:paraId="27E9833A" w14:textId="77777777" w:rsidR="004422A3" w:rsidRPr="00A4700C" w:rsidRDefault="004422A3" w:rsidP="00815415">
            <w:pPr>
              <w:pStyle w:val="Bezmezer"/>
              <w:rPr>
                <w:szCs w:val="17"/>
              </w:rPr>
            </w:pPr>
          </w:p>
        </w:tc>
        <w:tc>
          <w:tcPr>
            <w:tcW w:w="2690" w:type="pct"/>
            <w:tcBorders>
              <w:top w:val="single" w:sz="4" w:space="0" w:color="auto"/>
              <w:left w:val="single" w:sz="4" w:space="0" w:color="auto"/>
              <w:bottom w:val="single" w:sz="4" w:space="0" w:color="auto"/>
              <w:right w:val="single" w:sz="4" w:space="0" w:color="auto"/>
            </w:tcBorders>
            <w:vAlign w:val="center"/>
          </w:tcPr>
          <w:p w14:paraId="445C0690" w14:textId="77777777" w:rsidR="004422A3" w:rsidRPr="00BC6EF9" w:rsidRDefault="004422A3" w:rsidP="00815415">
            <w:pPr>
              <w:pStyle w:val="Bezmezer"/>
            </w:pPr>
          </w:p>
        </w:tc>
        <w:tc>
          <w:tcPr>
            <w:tcW w:w="349" w:type="pct"/>
            <w:tcBorders>
              <w:top w:val="single" w:sz="4" w:space="0" w:color="auto"/>
              <w:left w:val="single" w:sz="4" w:space="0" w:color="auto"/>
              <w:bottom w:val="single" w:sz="4" w:space="0" w:color="auto"/>
              <w:right w:val="single" w:sz="4" w:space="0" w:color="auto"/>
            </w:tcBorders>
            <w:vAlign w:val="center"/>
          </w:tcPr>
          <w:p w14:paraId="19748886" w14:textId="77777777" w:rsidR="004422A3" w:rsidRPr="00BC6EF9" w:rsidRDefault="004422A3" w:rsidP="00815415">
            <w:pPr>
              <w:pStyle w:val="Bezmezer"/>
              <w:jc w:val="center"/>
            </w:pPr>
          </w:p>
        </w:tc>
      </w:tr>
      <w:tr w:rsidR="004422A3" w:rsidRPr="00BC6EF9" w14:paraId="6D260BC0" w14:textId="77777777" w:rsidTr="00E93F37">
        <w:trPr>
          <w:trHeight w:val="283"/>
          <w:jc w:val="center"/>
        </w:trPr>
        <w:tc>
          <w:tcPr>
            <w:tcW w:w="434" w:type="pct"/>
            <w:tcBorders>
              <w:top w:val="single" w:sz="4" w:space="0" w:color="auto"/>
              <w:left w:val="single" w:sz="4" w:space="0" w:color="auto"/>
              <w:bottom w:val="single" w:sz="4" w:space="0" w:color="auto"/>
              <w:right w:val="single" w:sz="4" w:space="0" w:color="auto"/>
            </w:tcBorders>
            <w:vAlign w:val="center"/>
          </w:tcPr>
          <w:p w14:paraId="51B49324" w14:textId="77777777" w:rsidR="004422A3" w:rsidRPr="00BC6EF9" w:rsidRDefault="004422A3" w:rsidP="00815415">
            <w:pPr>
              <w:pStyle w:val="Bezmezer"/>
              <w:jc w:val="center"/>
            </w:pPr>
            <w:r>
              <w:t>4</w:t>
            </w:r>
          </w:p>
        </w:tc>
        <w:tc>
          <w:tcPr>
            <w:tcW w:w="800" w:type="pct"/>
            <w:tcBorders>
              <w:top w:val="single" w:sz="4" w:space="0" w:color="auto"/>
              <w:left w:val="single" w:sz="4" w:space="0" w:color="auto"/>
              <w:bottom w:val="single" w:sz="4" w:space="0" w:color="auto"/>
              <w:right w:val="single" w:sz="4" w:space="0" w:color="auto"/>
            </w:tcBorders>
            <w:vAlign w:val="center"/>
          </w:tcPr>
          <w:p w14:paraId="177DAB3D" w14:textId="77777777" w:rsidR="004422A3" w:rsidRPr="00BC6EF9" w:rsidRDefault="004422A3" w:rsidP="00815415">
            <w:pPr>
              <w:pStyle w:val="Bezmezer"/>
            </w:pPr>
          </w:p>
        </w:tc>
        <w:tc>
          <w:tcPr>
            <w:tcW w:w="727" w:type="pct"/>
            <w:tcBorders>
              <w:top w:val="single" w:sz="4" w:space="0" w:color="auto"/>
              <w:left w:val="single" w:sz="4" w:space="0" w:color="auto"/>
              <w:bottom w:val="single" w:sz="4" w:space="0" w:color="auto"/>
              <w:right w:val="single" w:sz="4" w:space="0" w:color="auto"/>
            </w:tcBorders>
            <w:vAlign w:val="center"/>
          </w:tcPr>
          <w:p w14:paraId="4B1F10DC" w14:textId="77777777" w:rsidR="004422A3" w:rsidRPr="00A4700C" w:rsidRDefault="004422A3" w:rsidP="00815415">
            <w:pPr>
              <w:pStyle w:val="Bezmezer"/>
              <w:rPr>
                <w:szCs w:val="17"/>
              </w:rPr>
            </w:pPr>
          </w:p>
        </w:tc>
        <w:tc>
          <w:tcPr>
            <w:tcW w:w="2690" w:type="pct"/>
            <w:tcBorders>
              <w:top w:val="single" w:sz="4" w:space="0" w:color="auto"/>
              <w:left w:val="single" w:sz="4" w:space="0" w:color="auto"/>
              <w:bottom w:val="single" w:sz="4" w:space="0" w:color="auto"/>
              <w:right w:val="single" w:sz="4" w:space="0" w:color="auto"/>
            </w:tcBorders>
            <w:vAlign w:val="center"/>
          </w:tcPr>
          <w:p w14:paraId="01D6AFA0" w14:textId="77777777" w:rsidR="004422A3" w:rsidRDefault="004422A3" w:rsidP="00815415">
            <w:pPr>
              <w:pStyle w:val="Bezmezer"/>
            </w:pPr>
          </w:p>
        </w:tc>
        <w:tc>
          <w:tcPr>
            <w:tcW w:w="349" w:type="pct"/>
            <w:tcBorders>
              <w:top w:val="single" w:sz="4" w:space="0" w:color="auto"/>
              <w:left w:val="single" w:sz="4" w:space="0" w:color="auto"/>
              <w:bottom w:val="single" w:sz="4" w:space="0" w:color="auto"/>
              <w:right w:val="single" w:sz="4" w:space="0" w:color="auto"/>
            </w:tcBorders>
            <w:vAlign w:val="center"/>
          </w:tcPr>
          <w:p w14:paraId="241C4F97" w14:textId="77777777" w:rsidR="004422A3" w:rsidRDefault="004422A3" w:rsidP="00815415">
            <w:pPr>
              <w:pStyle w:val="Bezmezer"/>
              <w:jc w:val="center"/>
            </w:pPr>
          </w:p>
        </w:tc>
      </w:tr>
      <w:tr w:rsidR="004422A3" w:rsidRPr="00BC6EF9" w14:paraId="761254EF" w14:textId="77777777" w:rsidTr="00E93F37">
        <w:trPr>
          <w:trHeight w:val="283"/>
          <w:jc w:val="center"/>
        </w:trPr>
        <w:tc>
          <w:tcPr>
            <w:tcW w:w="434" w:type="pct"/>
            <w:tcBorders>
              <w:top w:val="single" w:sz="4" w:space="0" w:color="auto"/>
              <w:left w:val="single" w:sz="4" w:space="0" w:color="auto"/>
              <w:bottom w:val="single" w:sz="4" w:space="0" w:color="auto"/>
              <w:right w:val="single" w:sz="4" w:space="0" w:color="auto"/>
            </w:tcBorders>
            <w:vAlign w:val="center"/>
          </w:tcPr>
          <w:p w14:paraId="679DC8EC" w14:textId="77777777" w:rsidR="004422A3" w:rsidRDefault="004422A3" w:rsidP="00815415">
            <w:pPr>
              <w:pStyle w:val="Bezmezer"/>
              <w:jc w:val="center"/>
            </w:pPr>
            <w:r>
              <w:t>5</w:t>
            </w:r>
          </w:p>
        </w:tc>
        <w:tc>
          <w:tcPr>
            <w:tcW w:w="800" w:type="pct"/>
            <w:tcBorders>
              <w:top w:val="single" w:sz="4" w:space="0" w:color="auto"/>
              <w:left w:val="single" w:sz="4" w:space="0" w:color="auto"/>
              <w:bottom w:val="single" w:sz="4" w:space="0" w:color="auto"/>
              <w:right w:val="single" w:sz="4" w:space="0" w:color="auto"/>
            </w:tcBorders>
            <w:vAlign w:val="center"/>
          </w:tcPr>
          <w:p w14:paraId="2B31EF76" w14:textId="77777777" w:rsidR="004422A3" w:rsidRPr="00BC6EF9" w:rsidRDefault="004422A3" w:rsidP="00815415">
            <w:pPr>
              <w:pStyle w:val="Bezmezer"/>
            </w:pPr>
          </w:p>
        </w:tc>
        <w:tc>
          <w:tcPr>
            <w:tcW w:w="727" w:type="pct"/>
            <w:tcBorders>
              <w:top w:val="single" w:sz="4" w:space="0" w:color="auto"/>
              <w:left w:val="single" w:sz="4" w:space="0" w:color="auto"/>
              <w:bottom w:val="single" w:sz="4" w:space="0" w:color="auto"/>
              <w:right w:val="single" w:sz="4" w:space="0" w:color="auto"/>
            </w:tcBorders>
            <w:vAlign w:val="center"/>
          </w:tcPr>
          <w:p w14:paraId="35BC40A8" w14:textId="77777777" w:rsidR="004422A3" w:rsidRPr="00A4700C" w:rsidRDefault="004422A3" w:rsidP="00815415">
            <w:pPr>
              <w:pStyle w:val="Bezmezer"/>
              <w:rPr>
                <w:szCs w:val="17"/>
              </w:rPr>
            </w:pPr>
          </w:p>
        </w:tc>
        <w:tc>
          <w:tcPr>
            <w:tcW w:w="2690" w:type="pct"/>
            <w:tcBorders>
              <w:top w:val="single" w:sz="4" w:space="0" w:color="auto"/>
              <w:left w:val="single" w:sz="4" w:space="0" w:color="auto"/>
              <w:bottom w:val="single" w:sz="4" w:space="0" w:color="auto"/>
              <w:right w:val="single" w:sz="4" w:space="0" w:color="auto"/>
            </w:tcBorders>
            <w:vAlign w:val="center"/>
          </w:tcPr>
          <w:p w14:paraId="12094F1E" w14:textId="77777777" w:rsidR="004422A3" w:rsidRDefault="004422A3" w:rsidP="00815415">
            <w:pPr>
              <w:pStyle w:val="Bezmezer"/>
            </w:pPr>
          </w:p>
        </w:tc>
        <w:tc>
          <w:tcPr>
            <w:tcW w:w="349" w:type="pct"/>
            <w:tcBorders>
              <w:top w:val="single" w:sz="4" w:space="0" w:color="auto"/>
              <w:left w:val="single" w:sz="4" w:space="0" w:color="auto"/>
              <w:bottom w:val="single" w:sz="4" w:space="0" w:color="auto"/>
              <w:right w:val="single" w:sz="4" w:space="0" w:color="auto"/>
            </w:tcBorders>
            <w:vAlign w:val="center"/>
          </w:tcPr>
          <w:p w14:paraId="0A2CDC76" w14:textId="77777777" w:rsidR="004422A3" w:rsidRDefault="004422A3" w:rsidP="00815415">
            <w:pPr>
              <w:pStyle w:val="Bezmezer"/>
              <w:jc w:val="center"/>
            </w:pPr>
          </w:p>
        </w:tc>
      </w:tr>
      <w:tr w:rsidR="004422A3" w:rsidRPr="00BC6EF9" w14:paraId="435FEB2B" w14:textId="77777777" w:rsidTr="00E93F37">
        <w:trPr>
          <w:trHeight w:val="283"/>
          <w:jc w:val="center"/>
        </w:trPr>
        <w:tc>
          <w:tcPr>
            <w:tcW w:w="434" w:type="pct"/>
            <w:tcBorders>
              <w:top w:val="single" w:sz="4" w:space="0" w:color="auto"/>
              <w:left w:val="single" w:sz="4" w:space="0" w:color="auto"/>
              <w:bottom w:val="single" w:sz="4" w:space="0" w:color="auto"/>
              <w:right w:val="single" w:sz="4" w:space="0" w:color="auto"/>
            </w:tcBorders>
            <w:vAlign w:val="center"/>
          </w:tcPr>
          <w:p w14:paraId="38514C43" w14:textId="77777777" w:rsidR="004422A3" w:rsidRDefault="004422A3" w:rsidP="00815415">
            <w:pPr>
              <w:pStyle w:val="Bezmezer"/>
              <w:jc w:val="center"/>
            </w:pPr>
            <w:r>
              <w:t>6</w:t>
            </w:r>
          </w:p>
        </w:tc>
        <w:tc>
          <w:tcPr>
            <w:tcW w:w="800" w:type="pct"/>
            <w:tcBorders>
              <w:top w:val="single" w:sz="4" w:space="0" w:color="auto"/>
              <w:left w:val="single" w:sz="4" w:space="0" w:color="auto"/>
              <w:bottom w:val="single" w:sz="4" w:space="0" w:color="auto"/>
              <w:right w:val="single" w:sz="4" w:space="0" w:color="auto"/>
            </w:tcBorders>
            <w:vAlign w:val="center"/>
          </w:tcPr>
          <w:p w14:paraId="21E76E7F" w14:textId="77777777" w:rsidR="004422A3" w:rsidRPr="00BC6EF9" w:rsidRDefault="004422A3" w:rsidP="00815415">
            <w:pPr>
              <w:pStyle w:val="Bezmezer"/>
            </w:pPr>
          </w:p>
        </w:tc>
        <w:tc>
          <w:tcPr>
            <w:tcW w:w="727" w:type="pct"/>
            <w:tcBorders>
              <w:top w:val="single" w:sz="4" w:space="0" w:color="auto"/>
              <w:left w:val="single" w:sz="4" w:space="0" w:color="auto"/>
              <w:bottom w:val="single" w:sz="4" w:space="0" w:color="auto"/>
              <w:right w:val="single" w:sz="4" w:space="0" w:color="auto"/>
            </w:tcBorders>
            <w:vAlign w:val="center"/>
          </w:tcPr>
          <w:p w14:paraId="4686D4E7" w14:textId="77777777" w:rsidR="004422A3" w:rsidRPr="00A4700C" w:rsidRDefault="004422A3" w:rsidP="00815415">
            <w:pPr>
              <w:pStyle w:val="Bezmezer"/>
              <w:rPr>
                <w:szCs w:val="17"/>
              </w:rPr>
            </w:pPr>
          </w:p>
        </w:tc>
        <w:tc>
          <w:tcPr>
            <w:tcW w:w="2690" w:type="pct"/>
            <w:tcBorders>
              <w:top w:val="single" w:sz="4" w:space="0" w:color="auto"/>
              <w:left w:val="single" w:sz="4" w:space="0" w:color="auto"/>
              <w:bottom w:val="single" w:sz="4" w:space="0" w:color="auto"/>
              <w:right w:val="single" w:sz="4" w:space="0" w:color="auto"/>
            </w:tcBorders>
            <w:vAlign w:val="center"/>
          </w:tcPr>
          <w:p w14:paraId="3DA288CC" w14:textId="77777777" w:rsidR="004422A3" w:rsidRDefault="004422A3" w:rsidP="00815415">
            <w:pPr>
              <w:pStyle w:val="Bezmezer"/>
            </w:pPr>
          </w:p>
        </w:tc>
        <w:tc>
          <w:tcPr>
            <w:tcW w:w="349" w:type="pct"/>
            <w:tcBorders>
              <w:top w:val="single" w:sz="4" w:space="0" w:color="auto"/>
              <w:left w:val="single" w:sz="4" w:space="0" w:color="auto"/>
              <w:bottom w:val="single" w:sz="4" w:space="0" w:color="auto"/>
              <w:right w:val="single" w:sz="4" w:space="0" w:color="auto"/>
            </w:tcBorders>
            <w:vAlign w:val="center"/>
          </w:tcPr>
          <w:p w14:paraId="1F66BCA6" w14:textId="77777777" w:rsidR="004422A3" w:rsidRDefault="004422A3" w:rsidP="00815415">
            <w:pPr>
              <w:pStyle w:val="Bezmezer"/>
              <w:jc w:val="center"/>
            </w:pPr>
          </w:p>
        </w:tc>
      </w:tr>
    </w:tbl>
    <w:p w14:paraId="51CDB9AB" w14:textId="77777777" w:rsidR="004422A3" w:rsidRPr="004422A3" w:rsidRDefault="004422A3" w:rsidP="004422A3">
      <w:pPr>
        <w:pStyle w:val="Bezmezer"/>
        <w:rPr>
          <w:sz w:val="10"/>
          <w:szCs w:val="10"/>
          <w:highlight w:val="yellow"/>
        </w:rPr>
      </w:pPr>
    </w:p>
    <w:tbl>
      <w:tblPr>
        <w:tblStyle w:val="Mkatabulky"/>
        <w:tblW w:w="9750" w:type="dxa"/>
        <w:jc w:val="center"/>
        <w:tblLayout w:type="fixed"/>
        <w:tblLook w:val="04A0" w:firstRow="1" w:lastRow="0" w:firstColumn="1" w:lastColumn="0" w:noHBand="0" w:noVBand="1"/>
      </w:tblPr>
      <w:tblGrid>
        <w:gridCol w:w="2517"/>
        <w:gridCol w:w="2985"/>
        <w:gridCol w:w="2124"/>
        <w:gridCol w:w="2124"/>
      </w:tblGrid>
      <w:tr w:rsidR="006E7D6A" w:rsidRPr="0070121E" w14:paraId="5A6FA69C" w14:textId="77777777" w:rsidTr="00D27C5F">
        <w:trPr>
          <w:trHeight w:val="589"/>
          <w:jc w:val="center"/>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5E8CCBB4" w14:textId="77777777" w:rsidR="006E7D6A" w:rsidRPr="0070121E" w:rsidRDefault="006E7D6A" w:rsidP="00D27C5F">
            <w:pPr>
              <w:pStyle w:val="DoctType"/>
              <w:rPr>
                <w:rStyle w:val="Siln"/>
                <w:b/>
                <w:bCs w:val="0"/>
                <w:lang w:val="en-US"/>
              </w:rPr>
            </w:pPr>
            <w:r w:rsidRPr="0070121E">
              <w:rPr>
                <w:lang w:val="en-US"/>
              </w:rPr>
              <w:br w:type="page"/>
            </w:r>
            <w:r w:rsidRPr="009D1E85">
              <w:rPr>
                <w:rStyle w:val="Siln"/>
                <w:sz w:val="24"/>
                <w:lang w:val="en-US"/>
              </w:rPr>
              <w:t>Reviewed By</w:t>
            </w:r>
          </w:p>
        </w:tc>
      </w:tr>
      <w:tr w:rsidR="006E7D6A" w:rsidRPr="0070121E" w14:paraId="51CAC02D" w14:textId="77777777" w:rsidTr="00D27C5F">
        <w:trPr>
          <w:trHeight w:hRule="exact" w:val="454"/>
          <w:jc w:val="center"/>
        </w:trPr>
        <w:tc>
          <w:tcPr>
            <w:tcW w:w="12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578FEF" w14:textId="77777777" w:rsidR="006E7D6A" w:rsidRPr="0070121E" w:rsidRDefault="006E7D6A" w:rsidP="00D27C5F">
            <w:pPr>
              <w:pStyle w:val="Bezmezer"/>
              <w:jc w:val="center"/>
              <w:rPr>
                <w:rStyle w:val="Zdraznn"/>
              </w:rPr>
            </w:pPr>
            <w:r w:rsidRPr="0070121E">
              <w:rPr>
                <w:rStyle w:val="Zdraznn"/>
              </w:rPr>
              <w:t>Name (Reviewer)</w:t>
            </w:r>
          </w:p>
        </w:tc>
        <w:tc>
          <w:tcPr>
            <w:tcW w:w="153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396E76" w14:textId="77777777" w:rsidR="006E7D6A" w:rsidRPr="0070121E" w:rsidRDefault="006E7D6A" w:rsidP="00D27C5F">
            <w:pPr>
              <w:pStyle w:val="Bezmezer"/>
              <w:jc w:val="center"/>
              <w:rPr>
                <w:rStyle w:val="Zdraznn"/>
              </w:rPr>
            </w:pPr>
            <w:r w:rsidRPr="0070121E">
              <w:rPr>
                <w:rStyle w:val="Zdraznn"/>
              </w:rPr>
              <w:t>Position</w:t>
            </w:r>
          </w:p>
        </w:tc>
        <w:tc>
          <w:tcPr>
            <w:tcW w:w="108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4F65E8" w14:textId="77777777" w:rsidR="006E7D6A" w:rsidRPr="0070121E" w:rsidRDefault="006E7D6A" w:rsidP="00D27C5F">
            <w:pPr>
              <w:pStyle w:val="Bezmezer"/>
              <w:jc w:val="center"/>
              <w:rPr>
                <w:rStyle w:val="Zdraznn"/>
              </w:rPr>
            </w:pPr>
            <w:r w:rsidRPr="0070121E">
              <w:rPr>
                <w:rStyle w:val="Zdraznn"/>
              </w:rPr>
              <w:t>Date</w:t>
            </w:r>
          </w:p>
        </w:tc>
        <w:tc>
          <w:tcPr>
            <w:tcW w:w="108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05423B" w14:textId="77777777" w:rsidR="006E7D6A" w:rsidRPr="0070121E" w:rsidRDefault="006E7D6A" w:rsidP="00D27C5F">
            <w:pPr>
              <w:pStyle w:val="Bezmezer"/>
              <w:jc w:val="center"/>
              <w:rPr>
                <w:rStyle w:val="Zdraznn"/>
              </w:rPr>
            </w:pPr>
            <w:r w:rsidRPr="0070121E">
              <w:rPr>
                <w:rStyle w:val="Zdraznn"/>
              </w:rPr>
              <w:t>Signature</w:t>
            </w:r>
          </w:p>
        </w:tc>
      </w:tr>
      <w:tr w:rsidR="009B6346" w:rsidRPr="0070121E" w14:paraId="43AB7C88" w14:textId="77777777" w:rsidTr="00D27C5F">
        <w:trPr>
          <w:trHeight w:val="576"/>
          <w:jc w:val="center"/>
        </w:trPr>
        <w:tc>
          <w:tcPr>
            <w:tcW w:w="1291" w:type="pct"/>
            <w:tcBorders>
              <w:top w:val="single" w:sz="4" w:space="0" w:color="auto"/>
              <w:left w:val="single" w:sz="4" w:space="0" w:color="auto"/>
              <w:bottom w:val="single" w:sz="4" w:space="0" w:color="auto"/>
              <w:right w:val="single" w:sz="4" w:space="0" w:color="auto"/>
            </w:tcBorders>
            <w:vAlign w:val="center"/>
          </w:tcPr>
          <w:p w14:paraId="1B7FB27C" w14:textId="77777777" w:rsidR="009B6346" w:rsidRPr="00194ACA" w:rsidRDefault="009B6346" w:rsidP="00D27C5F">
            <w:pPr>
              <w:spacing w:before="200" w:after="200"/>
              <w:ind w:left="142"/>
              <w:rPr>
                <w:rFonts w:cs="Calibri"/>
                <w:sz w:val="19"/>
                <w:szCs w:val="19"/>
              </w:rPr>
            </w:pPr>
            <w:r>
              <w:rPr>
                <w:rFonts w:cs="Calibri"/>
                <w:sz w:val="19"/>
                <w:szCs w:val="19"/>
              </w:rPr>
              <w:t>Andrej Mlích</w:t>
            </w:r>
          </w:p>
        </w:tc>
        <w:tc>
          <w:tcPr>
            <w:tcW w:w="1531" w:type="pct"/>
            <w:tcBorders>
              <w:top w:val="single" w:sz="4" w:space="0" w:color="auto"/>
              <w:left w:val="single" w:sz="4" w:space="0" w:color="auto"/>
              <w:bottom w:val="single" w:sz="4" w:space="0" w:color="auto"/>
              <w:right w:val="single" w:sz="4" w:space="0" w:color="auto"/>
            </w:tcBorders>
            <w:vAlign w:val="center"/>
          </w:tcPr>
          <w:p w14:paraId="0CEF05DC" w14:textId="77777777" w:rsidR="009B6346" w:rsidRPr="00194ACA" w:rsidRDefault="009B6346" w:rsidP="00D27C5F">
            <w:pPr>
              <w:spacing w:before="200" w:after="200"/>
              <w:ind w:left="142"/>
              <w:rPr>
                <w:rFonts w:cs="Calibri"/>
                <w:sz w:val="19"/>
                <w:szCs w:val="19"/>
              </w:rPr>
            </w:pPr>
            <w:r w:rsidRPr="00F11074">
              <w:rPr>
                <w:rFonts w:cs="Calibri"/>
                <w:sz w:val="19"/>
                <w:szCs w:val="19"/>
              </w:rPr>
              <w:t>Technical Coordinator for L3</w:t>
            </w:r>
          </w:p>
        </w:tc>
        <w:tc>
          <w:tcPr>
            <w:tcW w:w="1089" w:type="pct"/>
            <w:tcBorders>
              <w:left w:val="single" w:sz="4" w:space="0" w:color="auto"/>
              <w:right w:val="single" w:sz="4" w:space="0" w:color="auto"/>
            </w:tcBorders>
            <w:vAlign w:val="center"/>
          </w:tcPr>
          <w:p w14:paraId="48C06EFC" w14:textId="77777777" w:rsidR="009B6346" w:rsidRPr="00194ACA" w:rsidRDefault="009B6346" w:rsidP="00D27C5F">
            <w:pPr>
              <w:spacing w:before="200" w:after="200"/>
              <w:ind w:firstLine="142"/>
              <w:rPr>
                <w:rFonts w:cs="Calibri"/>
                <w:sz w:val="19"/>
                <w:szCs w:val="19"/>
              </w:rPr>
            </w:pPr>
          </w:p>
        </w:tc>
        <w:tc>
          <w:tcPr>
            <w:tcW w:w="1089" w:type="pct"/>
            <w:tcBorders>
              <w:left w:val="single" w:sz="4" w:space="0" w:color="auto"/>
              <w:right w:val="single" w:sz="4" w:space="0" w:color="auto"/>
            </w:tcBorders>
            <w:vAlign w:val="center"/>
          </w:tcPr>
          <w:p w14:paraId="196E9DE1" w14:textId="77777777" w:rsidR="009B6346" w:rsidRPr="00194ACA" w:rsidRDefault="009B6346" w:rsidP="00D27C5F">
            <w:pPr>
              <w:spacing w:before="200" w:after="200"/>
              <w:ind w:firstLine="142"/>
              <w:rPr>
                <w:rFonts w:cs="Calibri"/>
                <w:sz w:val="19"/>
                <w:szCs w:val="19"/>
              </w:rPr>
            </w:pPr>
          </w:p>
        </w:tc>
      </w:tr>
      <w:tr w:rsidR="009B6346" w:rsidRPr="0070121E" w14:paraId="4527F28A" w14:textId="77777777" w:rsidTr="00D27C5F">
        <w:trPr>
          <w:trHeight w:val="576"/>
          <w:jc w:val="center"/>
        </w:trPr>
        <w:tc>
          <w:tcPr>
            <w:tcW w:w="1291" w:type="pct"/>
            <w:tcBorders>
              <w:top w:val="single" w:sz="4" w:space="0" w:color="auto"/>
              <w:left w:val="single" w:sz="4" w:space="0" w:color="auto"/>
              <w:bottom w:val="single" w:sz="4" w:space="0" w:color="auto"/>
              <w:right w:val="single" w:sz="4" w:space="0" w:color="auto"/>
            </w:tcBorders>
            <w:vAlign w:val="center"/>
          </w:tcPr>
          <w:p w14:paraId="24D5454D" w14:textId="77777777" w:rsidR="009B6346" w:rsidRPr="00194ACA" w:rsidRDefault="009B6346" w:rsidP="00D27C5F">
            <w:pPr>
              <w:spacing w:before="200" w:after="200"/>
              <w:ind w:left="142"/>
              <w:rPr>
                <w:rFonts w:cs="Calibri"/>
                <w:sz w:val="19"/>
                <w:szCs w:val="19"/>
              </w:rPr>
            </w:pPr>
            <w:r>
              <w:rPr>
                <w:rFonts w:cs="Calibri"/>
                <w:sz w:val="19"/>
                <w:szCs w:val="19"/>
              </w:rPr>
              <w:t>Franek Tomáš</w:t>
            </w:r>
          </w:p>
        </w:tc>
        <w:tc>
          <w:tcPr>
            <w:tcW w:w="1531" w:type="pct"/>
            <w:tcBorders>
              <w:top w:val="single" w:sz="4" w:space="0" w:color="auto"/>
              <w:left w:val="single" w:sz="4" w:space="0" w:color="auto"/>
              <w:bottom w:val="single" w:sz="4" w:space="0" w:color="auto"/>
              <w:right w:val="single" w:sz="4" w:space="0" w:color="auto"/>
            </w:tcBorders>
            <w:vAlign w:val="center"/>
          </w:tcPr>
          <w:p w14:paraId="24D050EC" w14:textId="77777777" w:rsidR="009B6346" w:rsidRPr="00194ACA" w:rsidRDefault="009B6346" w:rsidP="00D27C5F">
            <w:pPr>
              <w:spacing w:before="200" w:after="200"/>
              <w:ind w:left="142"/>
              <w:rPr>
                <w:rFonts w:cs="Calibri"/>
                <w:sz w:val="19"/>
                <w:szCs w:val="19"/>
              </w:rPr>
            </w:pPr>
            <w:r w:rsidRPr="00F11074">
              <w:rPr>
                <w:rFonts w:cs="Calibri"/>
                <w:sz w:val="19"/>
                <w:szCs w:val="19"/>
              </w:rPr>
              <w:t>Safety Engineer</w:t>
            </w:r>
          </w:p>
        </w:tc>
        <w:tc>
          <w:tcPr>
            <w:tcW w:w="1089" w:type="pct"/>
            <w:tcBorders>
              <w:left w:val="single" w:sz="4" w:space="0" w:color="auto"/>
              <w:right w:val="single" w:sz="4" w:space="0" w:color="auto"/>
            </w:tcBorders>
            <w:vAlign w:val="center"/>
          </w:tcPr>
          <w:p w14:paraId="66BD3F2E" w14:textId="77777777" w:rsidR="009B6346" w:rsidRPr="00194ACA" w:rsidRDefault="009B6346" w:rsidP="00D27C5F">
            <w:pPr>
              <w:spacing w:before="200" w:after="200"/>
              <w:ind w:firstLine="142"/>
              <w:rPr>
                <w:rFonts w:cs="Calibri"/>
                <w:sz w:val="19"/>
                <w:szCs w:val="19"/>
              </w:rPr>
            </w:pPr>
          </w:p>
        </w:tc>
        <w:tc>
          <w:tcPr>
            <w:tcW w:w="1089" w:type="pct"/>
            <w:tcBorders>
              <w:left w:val="single" w:sz="4" w:space="0" w:color="auto"/>
              <w:right w:val="single" w:sz="4" w:space="0" w:color="auto"/>
            </w:tcBorders>
            <w:vAlign w:val="center"/>
          </w:tcPr>
          <w:p w14:paraId="052DB290" w14:textId="77777777" w:rsidR="009B6346" w:rsidRPr="00194ACA" w:rsidRDefault="009B6346" w:rsidP="00D27C5F">
            <w:pPr>
              <w:spacing w:before="200" w:after="200"/>
              <w:ind w:firstLine="142"/>
              <w:rPr>
                <w:rFonts w:cs="Calibri"/>
                <w:sz w:val="19"/>
                <w:szCs w:val="19"/>
              </w:rPr>
            </w:pPr>
          </w:p>
        </w:tc>
      </w:tr>
      <w:tr w:rsidR="009B6346" w:rsidRPr="0070121E" w14:paraId="2E31C214" w14:textId="77777777" w:rsidTr="00D27C5F">
        <w:trPr>
          <w:trHeight w:val="576"/>
          <w:jc w:val="center"/>
        </w:trPr>
        <w:tc>
          <w:tcPr>
            <w:tcW w:w="1291" w:type="pct"/>
            <w:tcBorders>
              <w:top w:val="single" w:sz="4" w:space="0" w:color="auto"/>
              <w:left w:val="single" w:sz="4" w:space="0" w:color="auto"/>
              <w:bottom w:val="single" w:sz="4" w:space="0" w:color="auto"/>
              <w:right w:val="single" w:sz="4" w:space="0" w:color="auto"/>
            </w:tcBorders>
            <w:vAlign w:val="center"/>
          </w:tcPr>
          <w:p w14:paraId="289062C3" w14:textId="77777777" w:rsidR="009B6346" w:rsidRPr="0070121E" w:rsidRDefault="009B6346" w:rsidP="00D27C5F">
            <w:pPr>
              <w:spacing w:before="200" w:after="200"/>
              <w:ind w:left="142"/>
              <w:rPr>
                <w:rFonts w:cs="Calibri"/>
                <w:sz w:val="19"/>
                <w:szCs w:val="19"/>
              </w:rPr>
            </w:pPr>
            <w:r>
              <w:rPr>
                <w:rFonts w:cs="Calibri"/>
                <w:sz w:val="19"/>
                <w:szCs w:val="19"/>
              </w:rPr>
              <w:t>Jaroslav Kašpar</w:t>
            </w:r>
          </w:p>
        </w:tc>
        <w:tc>
          <w:tcPr>
            <w:tcW w:w="1531" w:type="pct"/>
            <w:tcBorders>
              <w:top w:val="single" w:sz="4" w:space="0" w:color="auto"/>
              <w:left w:val="single" w:sz="4" w:space="0" w:color="auto"/>
              <w:bottom w:val="single" w:sz="4" w:space="0" w:color="auto"/>
              <w:right w:val="single" w:sz="4" w:space="0" w:color="auto"/>
            </w:tcBorders>
            <w:vAlign w:val="center"/>
          </w:tcPr>
          <w:p w14:paraId="4629A962" w14:textId="77777777" w:rsidR="009B6346" w:rsidRPr="0070121E" w:rsidRDefault="009B6346" w:rsidP="00D27C5F">
            <w:pPr>
              <w:spacing w:before="200" w:after="200"/>
              <w:ind w:left="142"/>
              <w:rPr>
                <w:rFonts w:cs="Calibri"/>
                <w:sz w:val="19"/>
                <w:szCs w:val="19"/>
              </w:rPr>
            </w:pPr>
            <w:r w:rsidRPr="00F11074">
              <w:rPr>
                <w:rFonts w:cs="Calibri"/>
                <w:sz w:val="19"/>
                <w:szCs w:val="19"/>
              </w:rPr>
              <w:t>Safety Engineer</w:t>
            </w:r>
          </w:p>
        </w:tc>
        <w:tc>
          <w:tcPr>
            <w:tcW w:w="1089" w:type="pct"/>
            <w:tcBorders>
              <w:left w:val="single" w:sz="4" w:space="0" w:color="auto"/>
              <w:right w:val="single" w:sz="4" w:space="0" w:color="auto"/>
            </w:tcBorders>
            <w:vAlign w:val="center"/>
          </w:tcPr>
          <w:p w14:paraId="4753E693" w14:textId="77777777" w:rsidR="009B6346" w:rsidRPr="00194ACA" w:rsidRDefault="009B6346" w:rsidP="00D27C5F">
            <w:pPr>
              <w:spacing w:before="200" w:after="200"/>
              <w:ind w:firstLine="142"/>
              <w:rPr>
                <w:rFonts w:cs="Calibri"/>
                <w:sz w:val="19"/>
                <w:szCs w:val="19"/>
              </w:rPr>
            </w:pPr>
          </w:p>
        </w:tc>
        <w:tc>
          <w:tcPr>
            <w:tcW w:w="1089" w:type="pct"/>
            <w:tcBorders>
              <w:left w:val="single" w:sz="4" w:space="0" w:color="auto"/>
              <w:right w:val="single" w:sz="4" w:space="0" w:color="auto"/>
            </w:tcBorders>
            <w:vAlign w:val="center"/>
          </w:tcPr>
          <w:p w14:paraId="78C1644C" w14:textId="77777777" w:rsidR="009B6346" w:rsidRPr="00194ACA" w:rsidRDefault="009B6346" w:rsidP="00D27C5F">
            <w:pPr>
              <w:spacing w:before="200" w:after="200"/>
              <w:ind w:firstLine="142"/>
              <w:rPr>
                <w:rFonts w:cs="Calibri"/>
                <w:sz w:val="19"/>
                <w:szCs w:val="19"/>
              </w:rPr>
            </w:pPr>
          </w:p>
        </w:tc>
      </w:tr>
      <w:tr w:rsidR="009B6346" w:rsidRPr="0070121E" w14:paraId="2279AEC0" w14:textId="77777777" w:rsidTr="00D27C5F">
        <w:trPr>
          <w:trHeight w:val="576"/>
          <w:jc w:val="center"/>
        </w:trPr>
        <w:tc>
          <w:tcPr>
            <w:tcW w:w="1291" w:type="pct"/>
            <w:tcBorders>
              <w:top w:val="single" w:sz="4" w:space="0" w:color="auto"/>
              <w:left w:val="single" w:sz="4" w:space="0" w:color="auto"/>
              <w:bottom w:val="single" w:sz="4" w:space="0" w:color="auto"/>
              <w:right w:val="single" w:sz="4" w:space="0" w:color="auto"/>
            </w:tcBorders>
            <w:vAlign w:val="center"/>
          </w:tcPr>
          <w:p w14:paraId="45EF4684" w14:textId="77777777" w:rsidR="009B6346" w:rsidRPr="0070121E" w:rsidRDefault="009B6346" w:rsidP="00D27C5F">
            <w:pPr>
              <w:spacing w:before="200" w:after="200"/>
              <w:ind w:left="142"/>
              <w:rPr>
                <w:rFonts w:cs="Calibri"/>
                <w:sz w:val="19"/>
                <w:szCs w:val="19"/>
              </w:rPr>
            </w:pPr>
            <w:r>
              <w:rPr>
                <w:rFonts w:cs="Calibri"/>
                <w:sz w:val="19"/>
                <w:szCs w:val="19"/>
              </w:rPr>
              <w:t>Marek Bizdra</w:t>
            </w:r>
          </w:p>
        </w:tc>
        <w:tc>
          <w:tcPr>
            <w:tcW w:w="1531" w:type="pct"/>
            <w:tcBorders>
              <w:top w:val="single" w:sz="4" w:space="0" w:color="auto"/>
              <w:left w:val="single" w:sz="4" w:space="0" w:color="auto"/>
              <w:bottom w:val="single" w:sz="4" w:space="0" w:color="auto"/>
              <w:right w:val="single" w:sz="4" w:space="0" w:color="auto"/>
            </w:tcBorders>
            <w:vAlign w:val="center"/>
          </w:tcPr>
          <w:p w14:paraId="07711A36" w14:textId="77777777" w:rsidR="009B6346" w:rsidRPr="0070121E" w:rsidRDefault="009B6346" w:rsidP="00D27C5F">
            <w:pPr>
              <w:spacing w:before="200" w:after="200"/>
              <w:ind w:left="142"/>
              <w:rPr>
                <w:rFonts w:cs="Calibri"/>
                <w:sz w:val="19"/>
                <w:szCs w:val="19"/>
              </w:rPr>
            </w:pPr>
            <w:r w:rsidRPr="00F11074">
              <w:rPr>
                <w:rFonts w:cs="Calibri"/>
                <w:sz w:val="19"/>
                <w:szCs w:val="19"/>
              </w:rPr>
              <w:t>EHS Specialist</w:t>
            </w:r>
          </w:p>
        </w:tc>
        <w:tc>
          <w:tcPr>
            <w:tcW w:w="1089" w:type="pct"/>
            <w:tcBorders>
              <w:top w:val="single" w:sz="4" w:space="0" w:color="auto"/>
              <w:left w:val="single" w:sz="4" w:space="0" w:color="auto"/>
              <w:right w:val="single" w:sz="4" w:space="0" w:color="auto"/>
            </w:tcBorders>
            <w:vAlign w:val="center"/>
          </w:tcPr>
          <w:p w14:paraId="19073E72" w14:textId="77777777" w:rsidR="009B6346" w:rsidRPr="00194ACA" w:rsidRDefault="009B6346" w:rsidP="00D27C5F">
            <w:pPr>
              <w:spacing w:before="200" w:after="200"/>
              <w:ind w:firstLine="142"/>
              <w:rPr>
                <w:rFonts w:cs="Calibri"/>
                <w:sz w:val="19"/>
                <w:szCs w:val="19"/>
              </w:rPr>
            </w:pPr>
          </w:p>
        </w:tc>
        <w:tc>
          <w:tcPr>
            <w:tcW w:w="1089" w:type="pct"/>
            <w:tcBorders>
              <w:top w:val="single" w:sz="4" w:space="0" w:color="auto"/>
              <w:left w:val="single" w:sz="4" w:space="0" w:color="auto"/>
              <w:right w:val="single" w:sz="4" w:space="0" w:color="auto"/>
            </w:tcBorders>
            <w:vAlign w:val="center"/>
          </w:tcPr>
          <w:p w14:paraId="45F35110" w14:textId="77777777" w:rsidR="009B6346" w:rsidRPr="00194ACA" w:rsidRDefault="009B6346" w:rsidP="00D27C5F">
            <w:pPr>
              <w:spacing w:before="200" w:after="200"/>
              <w:ind w:firstLine="142"/>
              <w:rPr>
                <w:rFonts w:cs="Calibri"/>
                <w:sz w:val="19"/>
                <w:szCs w:val="19"/>
              </w:rPr>
            </w:pPr>
          </w:p>
        </w:tc>
      </w:tr>
      <w:tr w:rsidR="009B6346" w:rsidRPr="0070121E" w14:paraId="4E7CC0FD" w14:textId="77777777" w:rsidTr="00D27C5F">
        <w:trPr>
          <w:trHeight w:val="576"/>
          <w:jc w:val="center"/>
        </w:trPr>
        <w:tc>
          <w:tcPr>
            <w:tcW w:w="1291" w:type="pct"/>
            <w:tcBorders>
              <w:top w:val="single" w:sz="4" w:space="0" w:color="auto"/>
              <w:left w:val="single" w:sz="4" w:space="0" w:color="auto"/>
              <w:bottom w:val="single" w:sz="4" w:space="0" w:color="auto"/>
              <w:right w:val="single" w:sz="4" w:space="0" w:color="auto"/>
            </w:tcBorders>
            <w:vAlign w:val="center"/>
          </w:tcPr>
          <w:p w14:paraId="3131D0B8" w14:textId="77777777" w:rsidR="009B6346" w:rsidRPr="00194ACA" w:rsidRDefault="009B6346" w:rsidP="00D27C5F">
            <w:pPr>
              <w:spacing w:before="200" w:after="200"/>
              <w:ind w:left="142"/>
              <w:rPr>
                <w:rFonts w:cs="Calibri"/>
                <w:sz w:val="19"/>
                <w:szCs w:val="19"/>
              </w:rPr>
            </w:pPr>
            <w:r>
              <w:rPr>
                <w:rFonts w:cs="Calibri"/>
                <w:sz w:val="19"/>
                <w:szCs w:val="19"/>
              </w:rPr>
              <w:t>Martin Laub</w:t>
            </w:r>
          </w:p>
        </w:tc>
        <w:tc>
          <w:tcPr>
            <w:tcW w:w="1531" w:type="pct"/>
            <w:tcBorders>
              <w:top w:val="single" w:sz="4" w:space="0" w:color="auto"/>
              <w:left w:val="single" w:sz="4" w:space="0" w:color="auto"/>
              <w:bottom w:val="single" w:sz="4" w:space="0" w:color="auto"/>
              <w:right w:val="single" w:sz="4" w:space="0" w:color="auto"/>
            </w:tcBorders>
            <w:vAlign w:val="center"/>
          </w:tcPr>
          <w:p w14:paraId="5F20FBEF" w14:textId="77777777" w:rsidR="009B6346" w:rsidRPr="00194ACA" w:rsidRDefault="009B6346" w:rsidP="00D27C5F">
            <w:pPr>
              <w:spacing w:before="200" w:after="200"/>
              <w:ind w:left="142"/>
              <w:rPr>
                <w:rFonts w:cs="Calibri"/>
                <w:sz w:val="19"/>
                <w:szCs w:val="19"/>
              </w:rPr>
            </w:pPr>
            <w:r w:rsidRPr="00F11074">
              <w:rPr>
                <w:rFonts w:cs="Calibri"/>
                <w:sz w:val="19"/>
                <w:szCs w:val="19"/>
              </w:rPr>
              <w:t>Team Leader of Mechanics</w:t>
            </w:r>
          </w:p>
        </w:tc>
        <w:tc>
          <w:tcPr>
            <w:tcW w:w="1089" w:type="pct"/>
            <w:tcBorders>
              <w:left w:val="single" w:sz="4" w:space="0" w:color="auto"/>
              <w:right w:val="single" w:sz="4" w:space="0" w:color="auto"/>
            </w:tcBorders>
            <w:vAlign w:val="center"/>
          </w:tcPr>
          <w:p w14:paraId="0F6DD88B" w14:textId="77777777" w:rsidR="009B6346" w:rsidRPr="00194ACA" w:rsidRDefault="009B6346" w:rsidP="00D27C5F">
            <w:pPr>
              <w:spacing w:before="200" w:after="200"/>
              <w:ind w:firstLine="142"/>
              <w:rPr>
                <w:rFonts w:cs="Calibri"/>
                <w:sz w:val="19"/>
                <w:szCs w:val="19"/>
              </w:rPr>
            </w:pPr>
          </w:p>
        </w:tc>
        <w:tc>
          <w:tcPr>
            <w:tcW w:w="1089" w:type="pct"/>
            <w:tcBorders>
              <w:left w:val="single" w:sz="4" w:space="0" w:color="auto"/>
              <w:right w:val="single" w:sz="4" w:space="0" w:color="auto"/>
            </w:tcBorders>
            <w:vAlign w:val="center"/>
          </w:tcPr>
          <w:p w14:paraId="04190260" w14:textId="77777777" w:rsidR="009B6346" w:rsidRPr="00194ACA" w:rsidRDefault="009B6346" w:rsidP="00D27C5F">
            <w:pPr>
              <w:spacing w:before="200" w:after="200"/>
              <w:ind w:firstLine="142"/>
              <w:rPr>
                <w:rFonts w:cs="Calibri"/>
                <w:sz w:val="19"/>
                <w:szCs w:val="19"/>
              </w:rPr>
            </w:pPr>
          </w:p>
        </w:tc>
      </w:tr>
      <w:tr w:rsidR="009B6346" w:rsidRPr="0070121E" w14:paraId="2D337382" w14:textId="77777777" w:rsidTr="00D27C5F">
        <w:trPr>
          <w:trHeight w:val="576"/>
          <w:jc w:val="center"/>
        </w:trPr>
        <w:tc>
          <w:tcPr>
            <w:tcW w:w="1291" w:type="pct"/>
            <w:tcBorders>
              <w:top w:val="single" w:sz="4" w:space="0" w:color="auto"/>
              <w:left w:val="single" w:sz="4" w:space="0" w:color="auto"/>
              <w:bottom w:val="single" w:sz="4" w:space="0" w:color="auto"/>
              <w:right w:val="single" w:sz="4" w:space="0" w:color="auto"/>
            </w:tcBorders>
            <w:vAlign w:val="center"/>
          </w:tcPr>
          <w:p w14:paraId="230498E2" w14:textId="77777777" w:rsidR="009B6346" w:rsidRPr="00194ACA" w:rsidRDefault="009B6346" w:rsidP="00D27C5F">
            <w:pPr>
              <w:spacing w:before="200" w:after="200"/>
              <w:ind w:left="142"/>
              <w:rPr>
                <w:rFonts w:cs="Calibri"/>
                <w:sz w:val="19"/>
                <w:szCs w:val="19"/>
              </w:rPr>
            </w:pPr>
            <w:r>
              <w:rPr>
                <w:rFonts w:cs="Calibri"/>
                <w:sz w:val="19"/>
                <w:szCs w:val="19"/>
              </w:rPr>
              <w:t>Pavel Bakule</w:t>
            </w:r>
          </w:p>
        </w:tc>
        <w:tc>
          <w:tcPr>
            <w:tcW w:w="1531" w:type="pct"/>
            <w:tcBorders>
              <w:top w:val="single" w:sz="4" w:space="0" w:color="auto"/>
              <w:left w:val="single" w:sz="4" w:space="0" w:color="auto"/>
              <w:bottom w:val="single" w:sz="4" w:space="0" w:color="auto"/>
              <w:right w:val="single" w:sz="4" w:space="0" w:color="auto"/>
            </w:tcBorders>
            <w:vAlign w:val="center"/>
          </w:tcPr>
          <w:p w14:paraId="0269C9F5" w14:textId="77777777" w:rsidR="009B6346" w:rsidRPr="00194ACA" w:rsidRDefault="009B6346" w:rsidP="00D27C5F">
            <w:pPr>
              <w:spacing w:before="200" w:after="200"/>
              <w:ind w:left="142"/>
              <w:rPr>
                <w:rFonts w:cs="Calibri"/>
                <w:sz w:val="19"/>
                <w:szCs w:val="19"/>
              </w:rPr>
            </w:pPr>
            <w:r w:rsidRPr="005D444B">
              <w:rPr>
                <w:rFonts w:cs="Calibri"/>
                <w:sz w:val="19"/>
                <w:szCs w:val="19"/>
              </w:rPr>
              <w:t>Team Leader Scientific</w:t>
            </w:r>
          </w:p>
        </w:tc>
        <w:tc>
          <w:tcPr>
            <w:tcW w:w="1089" w:type="pct"/>
            <w:tcBorders>
              <w:left w:val="single" w:sz="4" w:space="0" w:color="auto"/>
              <w:right w:val="single" w:sz="4" w:space="0" w:color="auto"/>
            </w:tcBorders>
            <w:vAlign w:val="center"/>
          </w:tcPr>
          <w:p w14:paraId="2F7563CB" w14:textId="77777777" w:rsidR="009B6346" w:rsidRPr="00194ACA" w:rsidRDefault="009B6346" w:rsidP="00D27C5F">
            <w:pPr>
              <w:spacing w:before="200" w:after="200"/>
              <w:ind w:firstLine="142"/>
              <w:rPr>
                <w:rFonts w:cs="Calibri"/>
                <w:sz w:val="19"/>
                <w:szCs w:val="19"/>
              </w:rPr>
            </w:pPr>
          </w:p>
        </w:tc>
        <w:tc>
          <w:tcPr>
            <w:tcW w:w="1089" w:type="pct"/>
            <w:tcBorders>
              <w:left w:val="single" w:sz="4" w:space="0" w:color="auto"/>
              <w:right w:val="single" w:sz="4" w:space="0" w:color="auto"/>
            </w:tcBorders>
            <w:vAlign w:val="center"/>
          </w:tcPr>
          <w:p w14:paraId="45822788" w14:textId="77777777" w:rsidR="009B6346" w:rsidRPr="00194ACA" w:rsidRDefault="009B6346" w:rsidP="00D27C5F">
            <w:pPr>
              <w:spacing w:before="200" w:after="200"/>
              <w:ind w:firstLine="142"/>
              <w:rPr>
                <w:rFonts w:cs="Calibri"/>
                <w:sz w:val="19"/>
                <w:szCs w:val="19"/>
              </w:rPr>
            </w:pPr>
          </w:p>
        </w:tc>
      </w:tr>
      <w:tr w:rsidR="009B6346" w:rsidRPr="0070121E" w14:paraId="018E23C6" w14:textId="77777777" w:rsidTr="00D27C5F">
        <w:trPr>
          <w:trHeight w:val="576"/>
          <w:jc w:val="center"/>
        </w:trPr>
        <w:tc>
          <w:tcPr>
            <w:tcW w:w="1291" w:type="pct"/>
            <w:tcBorders>
              <w:top w:val="single" w:sz="4" w:space="0" w:color="auto"/>
              <w:left w:val="single" w:sz="4" w:space="0" w:color="auto"/>
              <w:bottom w:val="single" w:sz="4" w:space="0" w:color="auto"/>
              <w:right w:val="single" w:sz="4" w:space="0" w:color="auto"/>
            </w:tcBorders>
            <w:vAlign w:val="center"/>
          </w:tcPr>
          <w:p w14:paraId="29E319AB" w14:textId="77777777" w:rsidR="009B6346" w:rsidRPr="00194ACA" w:rsidRDefault="009B6346" w:rsidP="00D27C5F">
            <w:pPr>
              <w:spacing w:before="200" w:after="200"/>
              <w:ind w:left="142"/>
              <w:rPr>
                <w:rFonts w:cs="Calibri"/>
                <w:sz w:val="19"/>
                <w:szCs w:val="19"/>
              </w:rPr>
            </w:pPr>
            <w:r>
              <w:rPr>
                <w:rFonts w:cs="Calibri"/>
                <w:sz w:val="19"/>
                <w:szCs w:val="19"/>
              </w:rPr>
              <w:t>Pavel Bastl</w:t>
            </w:r>
          </w:p>
        </w:tc>
        <w:tc>
          <w:tcPr>
            <w:tcW w:w="1531" w:type="pct"/>
            <w:tcBorders>
              <w:top w:val="single" w:sz="4" w:space="0" w:color="auto"/>
              <w:left w:val="single" w:sz="4" w:space="0" w:color="auto"/>
              <w:bottom w:val="single" w:sz="4" w:space="0" w:color="auto"/>
              <w:right w:val="single" w:sz="4" w:space="0" w:color="auto"/>
            </w:tcBorders>
            <w:vAlign w:val="center"/>
          </w:tcPr>
          <w:p w14:paraId="085C8DFD" w14:textId="77777777" w:rsidR="009B6346" w:rsidRPr="00194ACA" w:rsidRDefault="009B6346" w:rsidP="00D27C5F">
            <w:pPr>
              <w:spacing w:before="200" w:after="200"/>
              <w:ind w:left="142"/>
              <w:rPr>
                <w:rFonts w:cs="Calibri"/>
                <w:sz w:val="19"/>
                <w:szCs w:val="19"/>
              </w:rPr>
            </w:pPr>
            <w:r w:rsidRPr="005D444B">
              <w:rPr>
                <w:rFonts w:cs="Calibri"/>
                <w:sz w:val="19"/>
                <w:szCs w:val="19"/>
              </w:rPr>
              <w:t>Control System Team Leader</w:t>
            </w:r>
          </w:p>
        </w:tc>
        <w:tc>
          <w:tcPr>
            <w:tcW w:w="1089" w:type="pct"/>
            <w:tcBorders>
              <w:left w:val="single" w:sz="4" w:space="0" w:color="auto"/>
              <w:right w:val="single" w:sz="4" w:space="0" w:color="auto"/>
            </w:tcBorders>
            <w:vAlign w:val="center"/>
          </w:tcPr>
          <w:p w14:paraId="61BFE6B8" w14:textId="77777777" w:rsidR="009B6346" w:rsidRPr="00194ACA" w:rsidRDefault="009B6346" w:rsidP="00D27C5F">
            <w:pPr>
              <w:spacing w:before="200" w:after="200"/>
              <w:ind w:firstLine="142"/>
              <w:rPr>
                <w:rFonts w:cs="Calibri"/>
                <w:sz w:val="19"/>
                <w:szCs w:val="19"/>
              </w:rPr>
            </w:pPr>
          </w:p>
        </w:tc>
        <w:tc>
          <w:tcPr>
            <w:tcW w:w="1089" w:type="pct"/>
            <w:tcBorders>
              <w:left w:val="single" w:sz="4" w:space="0" w:color="auto"/>
              <w:right w:val="single" w:sz="4" w:space="0" w:color="auto"/>
            </w:tcBorders>
            <w:vAlign w:val="center"/>
          </w:tcPr>
          <w:p w14:paraId="1A030972" w14:textId="77777777" w:rsidR="009B6346" w:rsidRPr="00194ACA" w:rsidRDefault="009B6346" w:rsidP="00D27C5F">
            <w:pPr>
              <w:spacing w:before="200" w:after="200"/>
              <w:ind w:firstLine="142"/>
              <w:rPr>
                <w:rFonts w:cs="Calibri"/>
                <w:sz w:val="19"/>
                <w:szCs w:val="19"/>
              </w:rPr>
            </w:pPr>
          </w:p>
        </w:tc>
      </w:tr>
      <w:tr w:rsidR="009B6346" w:rsidRPr="0070121E" w14:paraId="71C3DB08" w14:textId="77777777" w:rsidTr="00D27C5F">
        <w:trPr>
          <w:trHeight w:val="576"/>
          <w:jc w:val="center"/>
        </w:trPr>
        <w:tc>
          <w:tcPr>
            <w:tcW w:w="1291" w:type="pct"/>
            <w:tcBorders>
              <w:top w:val="single" w:sz="4" w:space="0" w:color="auto"/>
              <w:left w:val="single" w:sz="4" w:space="0" w:color="auto"/>
              <w:bottom w:val="single" w:sz="4" w:space="0" w:color="auto"/>
              <w:right w:val="single" w:sz="4" w:space="0" w:color="auto"/>
            </w:tcBorders>
            <w:vAlign w:val="center"/>
          </w:tcPr>
          <w:p w14:paraId="44FF0FBD" w14:textId="77777777" w:rsidR="009B6346" w:rsidRPr="00194ACA" w:rsidRDefault="009B6346" w:rsidP="00D27C5F">
            <w:pPr>
              <w:spacing w:before="200" w:after="200"/>
              <w:ind w:left="142"/>
              <w:rPr>
                <w:rFonts w:cs="Calibri"/>
                <w:sz w:val="19"/>
                <w:szCs w:val="19"/>
              </w:rPr>
            </w:pPr>
            <w:r>
              <w:rPr>
                <w:rFonts w:cs="Calibri"/>
                <w:sz w:val="19"/>
                <w:szCs w:val="19"/>
              </w:rPr>
              <w:t>Petr Procházka</w:t>
            </w:r>
          </w:p>
        </w:tc>
        <w:tc>
          <w:tcPr>
            <w:tcW w:w="1531" w:type="pct"/>
            <w:tcBorders>
              <w:top w:val="single" w:sz="4" w:space="0" w:color="auto"/>
              <w:left w:val="single" w:sz="4" w:space="0" w:color="auto"/>
              <w:bottom w:val="single" w:sz="4" w:space="0" w:color="auto"/>
              <w:right w:val="single" w:sz="4" w:space="0" w:color="auto"/>
            </w:tcBorders>
            <w:vAlign w:val="center"/>
          </w:tcPr>
          <w:p w14:paraId="080B90F8" w14:textId="77777777" w:rsidR="009B6346" w:rsidRPr="00194ACA" w:rsidRDefault="009B6346" w:rsidP="00D27C5F">
            <w:pPr>
              <w:spacing w:before="200" w:after="200"/>
              <w:ind w:left="142"/>
              <w:rPr>
                <w:rFonts w:cs="Calibri"/>
                <w:sz w:val="19"/>
                <w:szCs w:val="19"/>
              </w:rPr>
            </w:pPr>
            <w:r w:rsidRPr="00F11074">
              <w:rPr>
                <w:rFonts w:cs="Calibri"/>
                <w:sz w:val="19"/>
                <w:szCs w:val="19"/>
              </w:rPr>
              <w:t>Biosafety Officer and Safety Expert</w:t>
            </w:r>
          </w:p>
        </w:tc>
        <w:tc>
          <w:tcPr>
            <w:tcW w:w="1089" w:type="pct"/>
            <w:tcBorders>
              <w:left w:val="single" w:sz="4" w:space="0" w:color="auto"/>
              <w:right w:val="single" w:sz="4" w:space="0" w:color="auto"/>
            </w:tcBorders>
            <w:vAlign w:val="center"/>
          </w:tcPr>
          <w:p w14:paraId="3EC527BA" w14:textId="77777777" w:rsidR="009B6346" w:rsidRPr="00194ACA" w:rsidRDefault="009B6346" w:rsidP="00D27C5F">
            <w:pPr>
              <w:spacing w:before="200" w:after="200"/>
              <w:ind w:firstLine="142"/>
              <w:rPr>
                <w:rFonts w:cs="Calibri"/>
                <w:sz w:val="19"/>
                <w:szCs w:val="19"/>
              </w:rPr>
            </w:pPr>
          </w:p>
        </w:tc>
        <w:tc>
          <w:tcPr>
            <w:tcW w:w="1089" w:type="pct"/>
            <w:tcBorders>
              <w:left w:val="single" w:sz="4" w:space="0" w:color="auto"/>
              <w:right w:val="single" w:sz="4" w:space="0" w:color="auto"/>
            </w:tcBorders>
            <w:vAlign w:val="center"/>
          </w:tcPr>
          <w:p w14:paraId="2C91D5CD" w14:textId="77777777" w:rsidR="009B6346" w:rsidRPr="00194ACA" w:rsidRDefault="009B6346" w:rsidP="00D27C5F">
            <w:pPr>
              <w:spacing w:before="200" w:after="200"/>
              <w:ind w:firstLine="142"/>
              <w:rPr>
                <w:rFonts w:cs="Calibri"/>
                <w:sz w:val="19"/>
                <w:szCs w:val="19"/>
              </w:rPr>
            </w:pPr>
          </w:p>
        </w:tc>
      </w:tr>
      <w:tr w:rsidR="009B6346" w:rsidRPr="0070121E" w14:paraId="2F716116" w14:textId="77777777" w:rsidTr="00D27C5F">
        <w:trPr>
          <w:trHeight w:val="576"/>
          <w:jc w:val="center"/>
        </w:trPr>
        <w:tc>
          <w:tcPr>
            <w:tcW w:w="1291" w:type="pct"/>
            <w:tcBorders>
              <w:top w:val="single" w:sz="4" w:space="0" w:color="auto"/>
              <w:left w:val="single" w:sz="4" w:space="0" w:color="auto"/>
              <w:bottom w:val="single" w:sz="4" w:space="0" w:color="auto"/>
              <w:right w:val="single" w:sz="4" w:space="0" w:color="auto"/>
            </w:tcBorders>
            <w:vAlign w:val="center"/>
          </w:tcPr>
          <w:p w14:paraId="01B6BFA4" w14:textId="77777777" w:rsidR="009B6346" w:rsidRPr="00194ACA" w:rsidRDefault="009B6346" w:rsidP="00D27C5F">
            <w:pPr>
              <w:spacing w:before="200" w:after="200"/>
              <w:ind w:left="142"/>
              <w:rPr>
                <w:rFonts w:cs="Calibri"/>
                <w:sz w:val="19"/>
                <w:szCs w:val="19"/>
              </w:rPr>
            </w:pPr>
            <w:r>
              <w:rPr>
                <w:rFonts w:cs="Calibri"/>
                <w:sz w:val="19"/>
                <w:szCs w:val="19"/>
              </w:rPr>
              <w:t xml:space="preserve">Roman Kuřátko  </w:t>
            </w:r>
          </w:p>
        </w:tc>
        <w:tc>
          <w:tcPr>
            <w:tcW w:w="1531" w:type="pct"/>
            <w:tcBorders>
              <w:top w:val="single" w:sz="4" w:space="0" w:color="auto"/>
              <w:left w:val="single" w:sz="4" w:space="0" w:color="auto"/>
              <w:bottom w:val="single" w:sz="4" w:space="0" w:color="auto"/>
              <w:right w:val="single" w:sz="4" w:space="0" w:color="auto"/>
            </w:tcBorders>
            <w:vAlign w:val="center"/>
          </w:tcPr>
          <w:p w14:paraId="5AE2A243" w14:textId="77777777" w:rsidR="009B6346" w:rsidRPr="00194ACA" w:rsidRDefault="009B6346" w:rsidP="00D27C5F">
            <w:pPr>
              <w:spacing w:before="200" w:after="200"/>
              <w:ind w:left="142"/>
              <w:rPr>
                <w:rFonts w:cs="Calibri"/>
                <w:sz w:val="19"/>
                <w:szCs w:val="19"/>
              </w:rPr>
            </w:pPr>
            <w:r w:rsidRPr="00F11074">
              <w:rPr>
                <w:rFonts w:cs="Calibri"/>
                <w:sz w:val="19"/>
                <w:szCs w:val="19"/>
              </w:rPr>
              <w:t>Facility Manager</w:t>
            </w:r>
          </w:p>
        </w:tc>
        <w:tc>
          <w:tcPr>
            <w:tcW w:w="1089" w:type="pct"/>
            <w:tcBorders>
              <w:left w:val="single" w:sz="4" w:space="0" w:color="auto"/>
              <w:right w:val="single" w:sz="4" w:space="0" w:color="auto"/>
            </w:tcBorders>
            <w:vAlign w:val="center"/>
          </w:tcPr>
          <w:p w14:paraId="4377BA36" w14:textId="77777777" w:rsidR="009B6346" w:rsidRPr="00194ACA" w:rsidRDefault="009B6346" w:rsidP="00D27C5F">
            <w:pPr>
              <w:spacing w:before="200" w:after="200"/>
              <w:ind w:firstLine="142"/>
              <w:rPr>
                <w:rFonts w:cs="Calibri"/>
                <w:sz w:val="19"/>
                <w:szCs w:val="19"/>
              </w:rPr>
            </w:pPr>
          </w:p>
        </w:tc>
        <w:tc>
          <w:tcPr>
            <w:tcW w:w="1089" w:type="pct"/>
            <w:tcBorders>
              <w:left w:val="single" w:sz="4" w:space="0" w:color="auto"/>
              <w:right w:val="single" w:sz="4" w:space="0" w:color="auto"/>
            </w:tcBorders>
            <w:vAlign w:val="center"/>
          </w:tcPr>
          <w:p w14:paraId="632F7A3D" w14:textId="77777777" w:rsidR="009B6346" w:rsidRPr="00194ACA" w:rsidRDefault="009B6346" w:rsidP="00D27C5F">
            <w:pPr>
              <w:spacing w:before="200" w:after="200"/>
              <w:ind w:firstLine="142"/>
              <w:rPr>
                <w:rFonts w:cs="Calibri"/>
                <w:sz w:val="19"/>
                <w:szCs w:val="19"/>
              </w:rPr>
            </w:pPr>
          </w:p>
        </w:tc>
      </w:tr>
      <w:tr w:rsidR="009B6346" w:rsidRPr="0070121E" w14:paraId="5B169BAC" w14:textId="77777777" w:rsidTr="00D27C5F">
        <w:trPr>
          <w:trHeight w:val="576"/>
          <w:jc w:val="center"/>
        </w:trPr>
        <w:tc>
          <w:tcPr>
            <w:tcW w:w="1291" w:type="pct"/>
            <w:tcBorders>
              <w:top w:val="single" w:sz="4" w:space="0" w:color="auto"/>
              <w:left w:val="single" w:sz="4" w:space="0" w:color="auto"/>
              <w:bottom w:val="single" w:sz="4" w:space="0" w:color="auto"/>
              <w:right w:val="single" w:sz="4" w:space="0" w:color="auto"/>
            </w:tcBorders>
            <w:vAlign w:val="center"/>
          </w:tcPr>
          <w:p w14:paraId="2BA64430" w14:textId="77777777" w:rsidR="009B6346" w:rsidRPr="0070121E" w:rsidRDefault="009B6346" w:rsidP="00D27C5F">
            <w:pPr>
              <w:spacing w:before="200" w:after="200"/>
              <w:ind w:left="142"/>
              <w:rPr>
                <w:rFonts w:cs="Calibri"/>
                <w:sz w:val="19"/>
                <w:szCs w:val="19"/>
              </w:rPr>
            </w:pPr>
            <w:r>
              <w:rPr>
                <w:rFonts w:cs="Calibri"/>
                <w:sz w:val="19"/>
                <w:szCs w:val="19"/>
              </w:rPr>
              <w:t>Veronika Olšovcová</w:t>
            </w:r>
          </w:p>
        </w:tc>
        <w:tc>
          <w:tcPr>
            <w:tcW w:w="1531" w:type="pct"/>
            <w:tcBorders>
              <w:top w:val="single" w:sz="4" w:space="0" w:color="auto"/>
              <w:left w:val="single" w:sz="4" w:space="0" w:color="auto"/>
              <w:bottom w:val="single" w:sz="4" w:space="0" w:color="auto"/>
              <w:right w:val="single" w:sz="4" w:space="0" w:color="auto"/>
            </w:tcBorders>
            <w:vAlign w:val="center"/>
          </w:tcPr>
          <w:p w14:paraId="2492ABF2" w14:textId="5FA27EA3" w:rsidR="009B6346" w:rsidRPr="0070121E" w:rsidRDefault="009B6346" w:rsidP="00D27C5F">
            <w:pPr>
              <w:spacing w:before="200" w:after="200"/>
              <w:ind w:left="142"/>
              <w:rPr>
                <w:rFonts w:cs="Calibri"/>
                <w:sz w:val="19"/>
                <w:szCs w:val="19"/>
              </w:rPr>
            </w:pPr>
            <w:r>
              <w:rPr>
                <w:sz w:val="18"/>
              </w:rPr>
              <w:t>Safety team Leader</w:t>
            </w:r>
          </w:p>
        </w:tc>
        <w:tc>
          <w:tcPr>
            <w:tcW w:w="1089" w:type="pct"/>
            <w:tcBorders>
              <w:top w:val="single" w:sz="4" w:space="0" w:color="auto"/>
              <w:left w:val="single" w:sz="4" w:space="0" w:color="auto"/>
              <w:bottom w:val="single" w:sz="4" w:space="0" w:color="auto"/>
              <w:right w:val="single" w:sz="4" w:space="0" w:color="auto"/>
            </w:tcBorders>
            <w:vAlign w:val="center"/>
          </w:tcPr>
          <w:p w14:paraId="29DB39D5" w14:textId="77777777" w:rsidR="009B6346" w:rsidRPr="0070121E" w:rsidRDefault="009B6346" w:rsidP="00D27C5F">
            <w:pPr>
              <w:spacing w:before="200" w:after="200"/>
              <w:ind w:firstLine="142"/>
              <w:rPr>
                <w:i/>
                <w:sz w:val="18"/>
              </w:rPr>
            </w:pPr>
          </w:p>
        </w:tc>
        <w:tc>
          <w:tcPr>
            <w:tcW w:w="1089" w:type="pct"/>
            <w:tcBorders>
              <w:top w:val="single" w:sz="4" w:space="0" w:color="auto"/>
              <w:left w:val="single" w:sz="4" w:space="0" w:color="auto"/>
              <w:bottom w:val="single" w:sz="4" w:space="0" w:color="auto"/>
              <w:right w:val="single" w:sz="4" w:space="0" w:color="auto"/>
            </w:tcBorders>
            <w:vAlign w:val="center"/>
          </w:tcPr>
          <w:p w14:paraId="5A466ED4" w14:textId="77777777" w:rsidR="009B6346" w:rsidRPr="0070121E" w:rsidRDefault="009B6346" w:rsidP="00D27C5F">
            <w:pPr>
              <w:spacing w:before="200" w:after="200"/>
              <w:ind w:firstLine="142"/>
              <w:rPr>
                <w:i/>
                <w:sz w:val="18"/>
              </w:rPr>
            </w:pPr>
          </w:p>
        </w:tc>
      </w:tr>
    </w:tbl>
    <w:p w14:paraId="08CED12C" w14:textId="77777777" w:rsidR="004E2DE5" w:rsidRPr="00194ACA" w:rsidRDefault="004E2DE5" w:rsidP="004E2DE5">
      <w:pPr>
        <w:spacing w:before="0" w:after="200"/>
        <w:contextualSpacing w:val="0"/>
        <w:rPr>
          <w:sz w:val="10"/>
          <w:szCs w:val="10"/>
          <w:highlight w:val="yellow"/>
        </w:rPr>
      </w:pPr>
      <w:r w:rsidRPr="00194ACA">
        <w:rPr>
          <w:sz w:val="10"/>
          <w:szCs w:val="10"/>
          <w:highlight w:val="yellow"/>
        </w:rPr>
        <w:br w:type="page"/>
      </w:r>
    </w:p>
    <w:p w14:paraId="013B467A" w14:textId="77777777" w:rsidR="004E2DE5" w:rsidRPr="009D13BD" w:rsidRDefault="004E2DE5" w:rsidP="004E2DE5">
      <w:pPr>
        <w:rPr>
          <w:sz w:val="6"/>
          <w:szCs w:val="6"/>
        </w:rPr>
      </w:pPr>
    </w:p>
    <w:bookmarkStart w:id="1" w:name="_Toc385222025" w:displacedByCustomXml="next"/>
    <w:bookmarkEnd w:id="1" w:displacedByCustomXml="next"/>
    <w:sdt>
      <w:sdtPr>
        <w:rPr>
          <w:rFonts w:ascii="Univers" w:eastAsia="Calibri" w:hAnsi="Univers" w:cs="Times New Roman"/>
          <w:b w:val="0"/>
          <w:bCs w:val="0"/>
          <w:iCs w:val="0"/>
          <w:color w:val="auto"/>
          <w:sz w:val="22"/>
          <w:szCs w:val="32"/>
        </w:rPr>
        <w:id w:val="-1893648791"/>
        <w:docPartObj>
          <w:docPartGallery w:val="Table of Contents"/>
          <w:docPartUnique/>
        </w:docPartObj>
      </w:sdtPr>
      <w:sdtEndPr>
        <w:rPr>
          <w:rFonts w:ascii="Verdana" w:hAnsi="Verdana"/>
          <w:color w:val="262626"/>
          <w:sz w:val="18"/>
        </w:rPr>
      </w:sdtEndPr>
      <w:sdtContent>
        <w:p w14:paraId="5A0B605B" w14:textId="77777777" w:rsidR="004E2DE5" w:rsidRPr="00E67ABB" w:rsidRDefault="004E2DE5" w:rsidP="00E67ABB">
          <w:pPr>
            <w:pStyle w:val="Nadpisobsahu"/>
          </w:pPr>
          <w:r w:rsidRPr="00E67ABB">
            <w:t>Table of Content</w:t>
          </w:r>
          <w:bookmarkStart w:id="2" w:name="_GoBack"/>
          <w:bookmarkEnd w:id="2"/>
        </w:p>
        <w:p w14:paraId="017C5915" w14:textId="77777777" w:rsidR="004E2DE5" w:rsidRPr="00BC6EF9" w:rsidRDefault="004E2DE5" w:rsidP="004E2DE5">
          <w:pPr>
            <w:pStyle w:val="Bezmezer"/>
          </w:pPr>
        </w:p>
        <w:p w14:paraId="4BD73B0D" w14:textId="3A3F2322" w:rsidR="006344AD" w:rsidRDefault="004E2DE5">
          <w:pPr>
            <w:pStyle w:val="Obsah1"/>
            <w:tabs>
              <w:tab w:val="right" w:leader="dot" w:pos="8698"/>
            </w:tabs>
            <w:rPr>
              <w:rFonts w:asciiTheme="minorHAnsi" w:eastAsiaTheme="minorEastAsia" w:hAnsiTheme="minorHAnsi" w:cstheme="minorBidi"/>
              <w:noProof/>
              <w:color w:val="auto"/>
              <w:sz w:val="22"/>
              <w:lang w:val="cs-CZ"/>
            </w:rPr>
          </w:pPr>
          <w:r w:rsidRPr="00BC6EF9">
            <w:fldChar w:fldCharType="begin"/>
          </w:r>
          <w:r w:rsidRPr="00BC6EF9">
            <w:instrText xml:space="preserve"> TOC \o "1-3" \h \z \u </w:instrText>
          </w:r>
          <w:r w:rsidRPr="00BC6EF9">
            <w:fldChar w:fldCharType="separate"/>
          </w:r>
          <w:hyperlink w:anchor="_Toc506890723" w:history="1">
            <w:r w:rsidR="006344AD" w:rsidRPr="00306F95">
              <w:rPr>
                <w:rStyle w:val="Hypertextovodkaz"/>
                <w:noProof/>
              </w:rPr>
              <w:t>1. Purpose</w:t>
            </w:r>
            <w:r w:rsidR="006344AD">
              <w:rPr>
                <w:noProof/>
                <w:webHidden/>
              </w:rPr>
              <w:tab/>
            </w:r>
            <w:r w:rsidR="006344AD">
              <w:rPr>
                <w:noProof/>
                <w:webHidden/>
              </w:rPr>
              <w:fldChar w:fldCharType="begin"/>
            </w:r>
            <w:r w:rsidR="006344AD">
              <w:rPr>
                <w:noProof/>
                <w:webHidden/>
              </w:rPr>
              <w:instrText xml:space="preserve"> PAGEREF _Toc506890723 \h </w:instrText>
            </w:r>
            <w:r w:rsidR="006344AD">
              <w:rPr>
                <w:noProof/>
                <w:webHidden/>
              </w:rPr>
            </w:r>
            <w:r w:rsidR="006344AD">
              <w:rPr>
                <w:noProof/>
                <w:webHidden/>
              </w:rPr>
              <w:fldChar w:fldCharType="separate"/>
            </w:r>
            <w:r w:rsidR="004067B3">
              <w:rPr>
                <w:noProof/>
                <w:webHidden/>
              </w:rPr>
              <w:t>4</w:t>
            </w:r>
            <w:r w:rsidR="006344AD">
              <w:rPr>
                <w:noProof/>
                <w:webHidden/>
              </w:rPr>
              <w:fldChar w:fldCharType="end"/>
            </w:r>
          </w:hyperlink>
        </w:p>
        <w:p w14:paraId="1B01442E" w14:textId="667259B4" w:rsidR="006344AD" w:rsidRDefault="006344AD">
          <w:pPr>
            <w:pStyle w:val="Obsah1"/>
            <w:tabs>
              <w:tab w:val="right" w:leader="dot" w:pos="8698"/>
            </w:tabs>
            <w:rPr>
              <w:rFonts w:asciiTheme="minorHAnsi" w:eastAsiaTheme="minorEastAsia" w:hAnsiTheme="minorHAnsi" w:cstheme="minorBidi"/>
              <w:noProof/>
              <w:color w:val="auto"/>
              <w:sz w:val="22"/>
              <w:lang w:val="cs-CZ"/>
            </w:rPr>
          </w:pPr>
          <w:hyperlink w:anchor="_Toc506890724" w:history="1">
            <w:r w:rsidRPr="00306F95">
              <w:rPr>
                <w:rStyle w:val="Hypertextovodkaz"/>
                <w:noProof/>
              </w:rPr>
              <w:t>2. Scope</w:t>
            </w:r>
            <w:r>
              <w:rPr>
                <w:noProof/>
                <w:webHidden/>
              </w:rPr>
              <w:tab/>
            </w:r>
            <w:r>
              <w:rPr>
                <w:noProof/>
                <w:webHidden/>
              </w:rPr>
              <w:fldChar w:fldCharType="begin"/>
            </w:r>
            <w:r>
              <w:rPr>
                <w:noProof/>
                <w:webHidden/>
              </w:rPr>
              <w:instrText xml:space="preserve"> PAGEREF _Toc506890724 \h </w:instrText>
            </w:r>
            <w:r>
              <w:rPr>
                <w:noProof/>
                <w:webHidden/>
              </w:rPr>
            </w:r>
            <w:r>
              <w:rPr>
                <w:noProof/>
                <w:webHidden/>
              </w:rPr>
              <w:fldChar w:fldCharType="separate"/>
            </w:r>
            <w:r w:rsidR="004067B3">
              <w:rPr>
                <w:noProof/>
                <w:webHidden/>
              </w:rPr>
              <w:t>4</w:t>
            </w:r>
            <w:r>
              <w:rPr>
                <w:noProof/>
                <w:webHidden/>
              </w:rPr>
              <w:fldChar w:fldCharType="end"/>
            </w:r>
          </w:hyperlink>
        </w:p>
        <w:p w14:paraId="1AA1661D" w14:textId="27E2C880" w:rsidR="006344AD" w:rsidRDefault="006344AD">
          <w:pPr>
            <w:pStyle w:val="Obsah1"/>
            <w:tabs>
              <w:tab w:val="right" w:leader="dot" w:pos="8698"/>
            </w:tabs>
            <w:rPr>
              <w:rFonts w:asciiTheme="minorHAnsi" w:eastAsiaTheme="minorEastAsia" w:hAnsiTheme="minorHAnsi" w:cstheme="minorBidi"/>
              <w:noProof/>
              <w:color w:val="auto"/>
              <w:sz w:val="22"/>
              <w:lang w:val="cs-CZ"/>
            </w:rPr>
          </w:pPr>
          <w:hyperlink w:anchor="_Toc506890725" w:history="1">
            <w:r w:rsidRPr="00306F95">
              <w:rPr>
                <w:rStyle w:val="Hypertextovodkaz"/>
                <w:noProof/>
              </w:rPr>
              <w:t>3. Glossary of abbreviations and terms</w:t>
            </w:r>
            <w:r>
              <w:rPr>
                <w:noProof/>
                <w:webHidden/>
              </w:rPr>
              <w:tab/>
            </w:r>
            <w:r>
              <w:rPr>
                <w:noProof/>
                <w:webHidden/>
              </w:rPr>
              <w:fldChar w:fldCharType="begin"/>
            </w:r>
            <w:r>
              <w:rPr>
                <w:noProof/>
                <w:webHidden/>
              </w:rPr>
              <w:instrText xml:space="preserve"> PAGEREF _Toc506890725 \h </w:instrText>
            </w:r>
            <w:r>
              <w:rPr>
                <w:noProof/>
                <w:webHidden/>
              </w:rPr>
            </w:r>
            <w:r>
              <w:rPr>
                <w:noProof/>
                <w:webHidden/>
              </w:rPr>
              <w:fldChar w:fldCharType="separate"/>
            </w:r>
            <w:r w:rsidR="004067B3">
              <w:rPr>
                <w:noProof/>
                <w:webHidden/>
              </w:rPr>
              <w:t>5</w:t>
            </w:r>
            <w:r>
              <w:rPr>
                <w:noProof/>
                <w:webHidden/>
              </w:rPr>
              <w:fldChar w:fldCharType="end"/>
            </w:r>
          </w:hyperlink>
        </w:p>
        <w:p w14:paraId="3CD7325D" w14:textId="295F7C6C" w:rsidR="006344AD" w:rsidRDefault="006344AD">
          <w:pPr>
            <w:pStyle w:val="Obsah2"/>
            <w:tabs>
              <w:tab w:val="right" w:leader="dot" w:pos="8698"/>
            </w:tabs>
            <w:rPr>
              <w:rFonts w:asciiTheme="minorHAnsi" w:eastAsiaTheme="minorEastAsia" w:hAnsiTheme="minorHAnsi" w:cstheme="minorBidi"/>
              <w:noProof/>
              <w:color w:val="auto"/>
              <w:sz w:val="22"/>
              <w:lang w:val="cs-CZ"/>
            </w:rPr>
          </w:pPr>
          <w:hyperlink w:anchor="_Toc506890726" w:history="1">
            <w:r w:rsidRPr="00306F95">
              <w:rPr>
                <w:rStyle w:val="Hypertextovodkaz"/>
                <w:noProof/>
              </w:rPr>
              <w:t>3.1. Terms and definitions according to IEC 82079-1 (see [1]):</w:t>
            </w:r>
            <w:r>
              <w:rPr>
                <w:noProof/>
                <w:webHidden/>
              </w:rPr>
              <w:tab/>
            </w:r>
            <w:r>
              <w:rPr>
                <w:noProof/>
                <w:webHidden/>
              </w:rPr>
              <w:fldChar w:fldCharType="begin"/>
            </w:r>
            <w:r>
              <w:rPr>
                <w:noProof/>
                <w:webHidden/>
              </w:rPr>
              <w:instrText xml:space="preserve"> PAGEREF _Toc506890726 \h </w:instrText>
            </w:r>
            <w:r>
              <w:rPr>
                <w:noProof/>
                <w:webHidden/>
              </w:rPr>
            </w:r>
            <w:r>
              <w:rPr>
                <w:noProof/>
                <w:webHidden/>
              </w:rPr>
              <w:fldChar w:fldCharType="separate"/>
            </w:r>
            <w:r w:rsidR="004067B3">
              <w:rPr>
                <w:noProof/>
                <w:webHidden/>
              </w:rPr>
              <w:t>5</w:t>
            </w:r>
            <w:r>
              <w:rPr>
                <w:noProof/>
                <w:webHidden/>
              </w:rPr>
              <w:fldChar w:fldCharType="end"/>
            </w:r>
          </w:hyperlink>
        </w:p>
        <w:p w14:paraId="26B3ECBC" w14:textId="415C9840" w:rsidR="006344AD" w:rsidRDefault="006344AD">
          <w:pPr>
            <w:pStyle w:val="Obsah2"/>
            <w:tabs>
              <w:tab w:val="right" w:leader="dot" w:pos="8698"/>
            </w:tabs>
            <w:rPr>
              <w:rFonts w:asciiTheme="minorHAnsi" w:eastAsiaTheme="minorEastAsia" w:hAnsiTheme="minorHAnsi" w:cstheme="minorBidi"/>
              <w:noProof/>
              <w:color w:val="auto"/>
              <w:sz w:val="22"/>
              <w:lang w:val="cs-CZ"/>
            </w:rPr>
          </w:pPr>
          <w:hyperlink w:anchor="_Toc506890727" w:history="1">
            <w:r w:rsidRPr="00306F95">
              <w:rPr>
                <w:rStyle w:val="Hypertextovodkaz"/>
                <w:noProof/>
              </w:rPr>
              <w:t>3.2. General ELI terms and abbreviations</w:t>
            </w:r>
            <w:r>
              <w:rPr>
                <w:noProof/>
                <w:webHidden/>
              </w:rPr>
              <w:tab/>
            </w:r>
            <w:r>
              <w:rPr>
                <w:noProof/>
                <w:webHidden/>
              </w:rPr>
              <w:fldChar w:fldCharType="begin"/>
            </w:r>
            <w:r>
              <w:rPr>
                <w:noProof/>
                <w:webHidden/>
              </w:rPr>
              <w:instrText xml:space="preserve"> PAGEREF _Toc506890727 \h </w:instrText>
            </w:r>
            <w:r>
              <w:rPr>
                <w:noProof/>
                <w:webHidden/>
              </w:rPr>
            </w:r>
            <w:r>
              <w:rPr>
                <w:noProof/>
                <w:webHidden/>
              </w:rPr>
              <w:fldChar w:fldCharType="separate"/>
            </w:r>
            <w:r w:rsidR="004067B3">
              <w:rPr>
                <w:noProof/>
                <w:webHidden/>
              </w:rPr>
              <w:t>6</w:t>
            </w:r>
            <w:r>
              <w:rPr>
                <w:noProof/>
                <w:webHidden/>
              </w:rPr>
              <w:fldChar w:fldCharType="end"/>
            </w:r>
          </w:hyperlink>
        </w:p>
        <w:p w14:paraId="5F8D9EB1" w14:textId="5A1FC919" w:rsidR="006344AD" w:rsidRDefault="006344AD">
          <w:pPr>
            <w:pStyle w:val="Obsah1"/>
            <w:tabs>
              <w:tab w:val="right" w:leader="dot" w:pos="8698"/>
            </w:tabs>
            <w:rPr>
              <w:rFonts w:asciiTheme="minorHAnsi" w:eastAsiaTheme="minorEastAsia" w:hAnsiTheme="minorHAnsi" w:cstheme="minorBidi"/>
              <w:noProof/>
              <w:color w:val="auto"/>
              <w:sz w:val="22"/>
              <w:lang w:val="cs-CZ"/>
            </w:rPr>
          </w:pPr>
          <w:hyperlink w:anchor="_Toc506890728" w:history="1">
            <w:r w:rsidRPr="00306F95">
              <w:rPr>
                <w:rStyle w:val="Hypertextovodkaz"/>
                <w:noProof/>
              </w:rPr>
              <w:t>4. Related/Reference and Applicable Documents</w:t>
            </w:r>
            <w:r>
              <w:rPr>
                <w:noProof/>
                <w:webHidden/>
              </w:rPr>
              <w:tab/>
            </w:r>
            <w:r>
              <w:rPr>
                <w:noProof/>
                <w:webHidden/>
              </w:rPr>
              <w:fldChar w:fldCharType="begin"/>
            </w:r>
            <w:r>
              <w:rPr>
                <w:noProof/>
                <w:webHidden/>
              </w:rPr>
              <w:instrText xml:space="preserve"> PAGEREF _Toc506890728 \h </w:instrText>
            </w:r>
            <w:r>
              <w:rPr>
                <w:noProof/>
                <w:webHidden/>
              </w:rPr>
            </w:r>
            <w:r>
              <w:rPr>
                <w:noProof/>
                <w:webHidden/>
              </w:rPr>
              <w:fldChar w:fldCharType="separate"/>
            </w:r>
            <w:r w:rsidR="004067B3">
              <w:rPr>
                <w:noProof/>
                <w:webHidden/>
              </w:rPr>
              <w:t>6</w:t>
            </w:r>
            <w:r>
              <w:rPr>
                <w:noProof/>
                <w:webHidden/>
              </w:rPr>
              <w:fldChar w:fldCharType="end"/>
            </w:r>
          </w:hyperlink>
        </w:p>
        <w:p w14:paraId="570DE78F" w14:textId="1BBECEC4" w:rsidR="006344AD" w:rsidRDefault="006344AD">
          <w:pPr>
            <w:pStyle w:val="Obsah2"/>
            <w:tabs>
              <w:tab w:val="right" w:leader="dot" w:pos="8698"/>
            </w:tabs>
            <w:rPr>
              <w:rFonts w:asciiTheme="minorHAnsi" w:eastAsiaTheme="minorEastAsia" w:hAnsiTheme="minorHAnsi" w:cstheme="minorBidi"/>
              <w:noProof/>
              <w:color w:val="auto"/>
              <w:sz w:val="22"/>
              <w:lang w:val="cs-CZ"/>
            </w:rPr>
          </w:pPr>
          <w:hyperlink w:anchor="_Toc506890729" w:history="1">
            <w:r w:rsidRPr="00306F95">
              <w:rPr>
                <w:rStyle w:val="Hypertextovodkaz"/>
                <w:noProof/>
              </w:rPr>
              <w:t>4.1. Applicable documents</w:t>
            </w:r>
            <w:r>
              <w:rPr>
                <w:noProof/>
                <w:webHidden/>
              </w:rPr>
              <w:tab/>
            </w:r>
            <w:r>
              <w:rPr>
                <w:noProof/>
                <w:webHidden/>
              </w:rPr>
              <w:fldChar w:fldCharType="begin"/>
            </w:r>
            <w:r>
              <w:rPr>
                <w:noProof/>
                <w:webHidden/>
              </w:rPr>
              <w:instrText xml:space="preserve"> PAGEREF _Toc506890729 \h </w:instrText>
            </w:r>
            <w:r>
              <w:rPr>
                <w:noProof/>
                <w:webHidden/>
              </w:rPr>
            </w:r>
            <w:r>
              <w:rPr>
                <w:noProof/>
                <w:webHidden/>
              </w:rPr>
              <w:fldChar w:fldCharType="separate"/>
            </w:r>
            <w:r w:rsidR="004067B3">
              <w:rPr>
                <w:noProof/>
                <w:webHidden/>
              </w:rPr>
              <w:t>6</w:t>
            </w:r>
            <w:r>
              <w:rPr>
                <w:noProof/>
                <w:webHidden/>
              </w:rPr>
              <w:fldChar w:fldCharType="end"/>
            </w:r>
          </w:hyperlink>
        </w:p>
        <w:p w14:paraId="4B792B12" w14:textId="134B9281" w:rsidR="006344AD" w:rsidRDefault="006344AD">
          <w:pPr>
            <w:pStyle w:val="Obsah2"/>
            <w:tabs>
              <w:tab w:val="right" w:leader="dot" w:pos="8698"/>
            </w:tabs>
            <w:rPr>
              <w:rFonts w:asciiTheme="minorHAnsi" w:eastAsiaTheme="minorEastAsia" w:hAnsiTheme="minorHAnsi" w:cstheme="minorBidi"/>
              <w:noProof/>
              <w:color w:val="auto"/>
              <w:sz w:val="22"/>
              <w:lang w:val="cs-CZ"/>
            </w:rPr>
          </w:pPr>
          <w:hyperlink w:anchor="_Toc506890730" w:history="1">
            <w:r w:rsidRPr="00306F95">
              <w:rPr>
                <w:rStyle w:val="Hypertextovodkaz"/>
                <w:noProof/>
              </w:rPr>
              <w:t>4.2. Reference Documents</w:t>
            </w:r>
            <w:r>
              <w:rPr>
                <w:noProof/>
                <w:webHidden/>
              </w:rPr>
              <w:tab/>
            </w:r>
            <w:r>
              <w:rPr>
                <w:noProof/>
                <w:webHidden/>
              </w:rPr>
              <w:fldChar w:fldCharType="begin"/>
            </w:r>
            <w:r>
              <w:rPr>
                <w:noProof/>
                <w:webHidden/>
              </w:rPr>
              <w:instrText xml:space="preserve"> PAGEREF _Toc506890730 \h </w:instrText>
            </w:r>
            <w:r>
              <w:rPr>
                <w:noProof/>
                <w:webHidden/>
              </w:rPr>
            </w:r>
            <w:r>
              <w:rPr>
                <w:noProof/>
                <w:webHidden/>
              </w:rPr>
              <w:fldChar w:fldCharType="separate"/>
            </w:r>
            <w:r w:rsidR="004067B3">
              <w:rPr>
                <w:noProof/>
                <w:webHidden/>
              </w:rPr>
              <w:t>6</w:t>
            </w:r>
            <w:r>
              <w:rPr>
                <w:noProof/>
                <w:webHidden/>
              </w:rPr>
              <w:fldChar w:fldCharType="end"/>
            </w:r>
          </w:hyperlink>
        </w:p>
        <w:p w14:paraId="02762E61" w14:textId="1679B75E" w:rsidR="006344AD" w:rsidRDefault="006344AD">
          <w:pPr>
            <w:pStyle w:val="Obsah1"/>
            <w:tabs>
              <w:tab w:val="right" w:leader="dot" w:pos="8698"/>
            </w:tabs>
            <w:rPr>
              <w:rFonts w:asciiTheme="minorHAnsi" w:eastAsiaTheme="minorEastAsia" w:hAnsiTheme="minorHAnsi" w:cstheme="minorBidi"/>
              <w:noProof/>
              <w:color w:val="auto"/>
              <w:sz w:val="22"/>
              <w:lang w:val="cs-CZ"/>
            </w:rPr>
          </w:pPr>
          <w:hyperlink w:anchor="_Toc506890731" w:history="1">
            <w:r w:rsidRPr="00306F95">
              <w:rPr>
                <w:rStyle w:val="Hypertextovodkaz"/>
                <w:noProof/>
              </w:rPr>
              <w:t>5. Roles and responsibilities</w:t>
            </w:r>
            <w:r>
              <w:rPr>
                <w:noProof/>
                <w:webHidden/>
              </w:rPr>
              <w:tab/>
            </w:r>
            <w:r>
              <w:rPr>
                <w:noProof/>
                <w:webHidden/>
              </w:rPr>
              <w:fldChar w:fldCharType="begin"/>
            </w:r>
            <w:r>
              <w:rPr>
                <w:noProof/>
                <w:webHidden/>
              </w:rPr>
              <w:instrText xml:space="preserve"> PAGEREF _Toc506890731 \h </w:instrText>
            </w:r>
            <w:r>
              <w:rPr>
                <w:noProof/>
                <w:webHidden/>
              </w:rPr>
            </w:r>
            <w:r>
              <w:rPr>
                <w:noProof/>
                <w:webHidden/>
              </w:rPr>
              <w:fldChar w:fldCharType="separate"/>
            </w:r>
            <w:r w:rsidR="004067B3">
              <w:rPr>
                <w:noProof/>
                <w:webHidden/>
              </w:rPr>
              <w:t>7</w:t>
            </w:r>
            <w:r>
              <w:rPr>
                <w:noProof/>
                <w:webHidden/>
              </w:rPr>
              <w:fldChar w:fldCharType="end"/>
            </w:r>
          </w:hyperlink>
        </w:p>
        <w:p w14:paraId="0ADDF4BE" w14:textId="7C3B736F" w:rsidR="006344AD" w:rsidRDefault="006344AD">
          <w:pPr>
            <w:pStyle w:val="Obsah1"/>
            <w:tabs>
              <w:tab w:val="right" w:leader="dot" w:pos="8698"/>
            </w:tabs>
            <w:rPr>
              <w:rFonts w:asciiTheme="minorHAnsi" w:eastAsiaTheme="minorEastAsia" w:hAnsiTheme="minorHAnsi" w:cstheme="minorBidi"/>
              <w:noProof/>
              <w:color w:val="auto"/>
              <w:sz w:val="22"/>
              <w:lang w:val="cs-CZ"/>
            </w:rPr>
          </w:pPr>
          <w:hyperlink w:anchor="_Toc506890732" w:history="1">
            <w:r w:rsidRPr="00306F95">
              <w:rPr>
                <w:rStyle w:val="Hypertextovodkaz"/>
                <w:noProof/>
              </w:rPr>
              <w:t>6. Content of instructions for use</w:t>
            </w:r>
            <w:r>
              <w:rPr>
                <w:noProof/>
                <w:webHidden/>
              </w:rPr>
              <w:tab/>
            </w:r>
            <w:r>
              <w:rPr>
                <w:noProof/>
                <w:webHidden/>
              </w:rPr>
              <w:fldChar w:fldCharType="begin"/>
            </w:r>
            <w:r>
              <w:rPr>
                <w:noProof/>
                <w:webHidden/>
              </w:rPr>
              <w:instrText xml:space="preserve"> PAGEREF _Toc506890732 \h </w:instrText>
            </w:r>
            <w:r>
              <w:rPr>
                <w:noProof/>
                <w:webHidden/>
              </w:rPr>
            </w:r>
            <w:r>
              <w:rPr>
                <w:noProof/>
                <w:webHidden/>
              </w:rPr>
              <w:fldChar w:fldCharType="separate"/>
            </w:r>
            <w:r w:rsidR="004067B3">
              <w:rPr>
                <w:noProof/>
                <w:webHidden/>
              </w:rPr>
              <w:t>7</w:t>
            </w:r>
            <w:r>
              <w:rPr>
                <w:noProof/>
                <w:webHidden/>
              </w:rPr>
              <w:fldChar w:fldCharType="end"/>
            </w:r>
          </w:hyperlink>
        </w:p>
        <w:p w14:paraId="0002C4AB" w14:textId="17570847" w:rsidR="006344AD" w:rsidRDefault="006344AD">
          <w:pPr>
            <w:pStyle w:val="Obsah2"/>
            <w:tabs>
              <w:tab w:val="right" w:leader="dot" w:pos="8698"/>
            </w:tabs>
            <w:rPr>
              <w:rFonts w:asciiTheme="minorHAnsi" w:eastAsiaTheme="minorEastAsia" w:hAnsiTheme="minorHAnsi" w:cstheme="minorBidi"/>
              <w:noProof/>
              <w:color w:val="auto"/>
              <w:sz w:val="22"/>
              <w:lang w:val="cs-CZ"/>
            </w:rPr>
          </w:pPr>
          <w:hyperlink w:anchor="_Toc506890733" w:history="1">
            <w:r w:rsidRPr="00306F95">
              <w:rPr>
                <w:rStyle w:val="Hypertextovodkaz"/>
                <w:noProof/>
              </w:rPr>
              <w:t>6.1. Foreword</w:t>
            </w:r>
            <w:r>
              <w:rPr>
                <w:noProof/>
                <w:webHidden/>
              </w:rPr>
              <w:tab/>
            </w:r>
            <w:r>
              <w:rPr>
                <w:noProof/>
                <w:webHidden/>
              </w:rPr>
              <w:fldChar w:fldCharType="begin"/>
            </w:r>
            <w:r>
              <w:rPr>
                <w:noProof/>
                <w:webHidden/>
              </w:rPr>
              <w:instrText xml:space="preserve"> PAGEREF _Toc506890733 \h </w:instrText>
            </w:r>
            <w:r>
              <w:rPr>
                <w:noProof/>
                <w:webHidden/>
              </w:rPr>
            </w:r>
            <w:r>
              <w:rPr>
                <w:noProof/>
                <w:webHidden/>
              </w:rPr>
              <w:fldChar w:fldCharType="separate"/>
            </w:r>
            <w:r w:rsidR="004067B3">
              <w:rPr>
                <w:noProof/>
                <w:webHidden/>
              </w:rPr>
              <w:t>7</w:t>
            </w:r>
            <w:r>
              <w:rPr>
                <w:noProof/>
                <w:webHidden/>
              </w:rPr>
              <w:fldChar w:fldCharType="end"/>
            </w:r>
          </w:hyperlink>
        </w:p>
        <w:p w14:paraId="053F7B9A" w14:textId="7690A209" w:rsidR="006344AD" w:rsidRDefault="006344AD">
          <w:pPr>
            <w:pStyle w:val="Obsah2"/>
            <w:tabs>
              <w:tab w:val="right" w:leader="dot" w:pos="8698"/>
            </w:tabs>
            <w:rPr>
              <w:rFonts w:asciiTheme="minorHAnsi" w:eastAsiaTheme="minorEastAsia" w:hAnsiTheme="minorHAnsi" w:cstheme="minorBidi"/>
              <w:noProof/>
              <w:color w:val="auto"/>
              <w:sz w:val="22"/>
              <w:lang w:val="cs-CZ"/>
            </w:rPr>
          </w:pPr>
          <w:hyperlink w:anchor="_Toc506890734" w:history="1">
            <w:r w:rsidRPr="00306F95">
              <w:rPr>
                <w:rStyle w:val="Hypertextovodkaz"/>
                <w:noProof/>
              </w:rPr>
              <w:t>6.2. Expected Content of instructions for use</w:t>
            </w:r>
            <w:r>
              <w:rPr>
                <w:noProof/>
                <w:webHidden/>
              </w:rPr>
              <w:tab/>
            </w:r>
            <w:r>
              <w:rPr>
                <w:noProof/>
                <w:webHidden/>
              </w:rPr>
              <w:fldChar w:fldCharType="begin"/>
            </w:r>
            <w:r>
              <w:rPr>
                <w:noProof/>
                <w:webHidden/>
              </w:rPr>
              <w:instrText xml:space="preserve"> PAGEREF _Toc506890734 \h </w:instrText>
            </w:r>
            <w:r>
              <w:rPr>
                <w:noProof/>
                <w:webHidden/>
              </w:rPr>
            </w:r>
            <w:r>
              <w:rPr>
                <w:noProof/>
                <w:webHidden/>
              </w:rPr>
              <w:fldChar w:fldCharType="separate"/>
            </w:r>
            <w:r w:rsidR="004067B3">
              <w:rPr>
                <w:noProof/>
                <w:webHidden/>
              </w:rPr>
              <w:t>7</w:t>
            </w:r>
            <w:r>
              <w:rPr>
                <w:noProof/>
                <w:webHidden/>
              </w:rPr>
              <w:fldChar w:fldCharType="end"/>
            </w:r>
          </w:hyperlink>
        </w:p>
        <w:p w14:paraId="6F7582F6" w14:textId="4D4FEAB2" w:rsidR="006344AD" w:rsidRDefault="006344AD" w:rsidP="006344AD">
          <w:pPr>
            <w:pStyle w:val="Obsah2"/>
            <w:tabs>
              <w:tab w:val="left" w:pos="1701"/>
              <w:tab w:val="right" w:leader="dot" w:pos="8698"/>
            </w:tabs>
            <w:ind w:left="851"/>
            <w:rPr>
              <w:rFonts w:asciiTheme="minorHAnsi" w:eastAsiaTheme="minorEastAsia" w:hAnsiTheme="minorHAnsi" w:cstheme="minorBidi"/>
              <w:noProof/>
              <w:color w:val="auto"/>
              <w:sz w:val="22"/>
              <w:lang w:val="cs-CZ"/>
            </w:rPr>
          </w:pPr>
          <w:hyperlink w:anchor="_Toc506890735" w:history="1">
            <w:r w:rsidRPr="00306F95">
              <w:rPr>
                <w:rStyle w:val="Hypertextovodkaz"/>
                <w:noProof/>
              </w:rPr>
              <w:t>&lt;1&gt;.</w:t>
            </w:r>
            <w:r>
              <w:rPr>
                <w:rFonts w:asciiTheme="minorHAnsi" w:eastAsiaTheme="minorEastAsia" w:hAnsiTheme="minorHAnsi" w:cstheme="minorBidi"/>
                <w:noProof/>
                <w:color w:val="auto"/>
                <w:sz w:val="22"/>
                <w:lang w:val="cs-CZ"/>
              </w:rPr>
              <w:tab/>
            </w:r>
            <w:r w:rsidRPr="00306F95">
              <w:rPr>
                <w:rStyle w:val="Hypertextovodkaz"/>
                <w:noProof/>
              </w:rPr>
              <w:t>General</w:t>
            </w:r>
            <w:r>
              <w:rPr>
                <w:noProof/>
                <w:webHidden/>
              </w:rPr>
              <w:tab/>
            </w:r>
            <w:r>
              <w:rPr>
                <w:noProof/>
                <w:webHidden/>
              </w:rPr>
              <w:fldChar w:fldCharType="begin"/>
            </w:r>
            <w:r>
              <w:rPr>
                <w:noProof/>
                <w:webHidden/>
              </w:rPr>
              <w:instrText xml:space="preserve"> PAGEREF _Toc506890735 \h </w:instrText>
            </w:r>
            <w:r>
              <w:rPr>
                <w:noProof/>
                <w:webHidden/>
              </w:rPr>
            </w:r>
            <w:r>
              <w:rPr>
                <w:noProof/>
                <w:webHidden/>
              </w:rPr>
              <w:fldChar w:fldCharType="separate"/>
            </w:r>
            <w:r w:rsidR="004067B3">
              <w:rPr>
                <w:noProof/>
                <w:webHidden/>
              </w:rPr>
              <w:t>7</w:t>
            </w:r>
            <w:r>
              <w:rPr>
                <w:noProof/>
                <w:webHidden/>
              </w:rPr>
              <w:fldChar w:fldCharType="end"/>
            </w:r>
          </w:hyperlink>
        </w:p>
        <w:p w14:paraId="0A2E0B19" w14:textId="1E458108" w:rsidR="006344AD" w:rsidRDefault="006344AD" w:rsidP="006344AD">
          <w:pPr>
            <w:pStyle w:val="Obsah2"/>
            <w:tabs>
              <w:tab w:val="left" w:pos="1701"/>
              <w:tab w:val="right" w:leader="dot" w:pos="8698"/>
            </w:tabs>
            <w:ind w:left="851"/>
            <w:rPr>
              <w:rFonts w:asciiTheme="minorHAnsi" w:eastAsiaTheme="minorEastAsia" w:hAnsiTheme="minorHAnsi" w:cstheme="minorBidi"/>
              <w:noProof/>
              <w:color w:val="auto"/>
              <w:sz w:val="22"/>
              <w:lang w:val="cs-CZ"/>
            </w:rPr>
          </w:pPr>
          <w:hyperlink w:anchor="_Toc506890736" w:history="1">
            <w:r w:rsidRPr="00306F95">
              <w:rPr>
                <w:rStyle w:val="Hypertextovodkaz"/>
                <w:noProof/>
              </w:rPr>
              <w:t>&lt;2&gt;.</w:t>
            </w:r>
            <w:r>
              <w:rPr>
                <w:rFonts w:asciiTheme="minorHAnsi" w:eastAsiaTheme="minorEastAsia" w:hAnsiTheme="minorHAnsi" w:cstheme="minorBidi"/>
                <w:noProof/>
                <w:color w:val="auto"/>
                <w:sz w:val="22"/>
                <w:lang w:val="cs-CZ"/>
              </w:rPr>
              <w:tab/>
            </w:r>
            <w:r w:rsidRPr="00306F95">
              <w:rPr>
                <w:rStyle w:val="Hypertextovodkaz"/>
                <w:noProof/>
              </w:rPr>
              <w:t>Identification of instructions for use</w:t>
            </w:r>
            <w:r>
              <w:rPr>
                <w:noProof/>
                <w:webHidden/>
              </w:rPr>
              <w:tab/>
            </w:r>
            <w:r>
              <w:rPr>
                <w:noProof/>
                <w:webHidden/>
              </w:rPr>
              <w:fldChar w:fldCharType="begin"/>
            </w:r>
            <w:r>
              <w:rPr>
                <w:noProof/>
                <w:webHidden/>
              </w:rPr>
              <w:instrText xml:space="preserve"> PAGEREF _Toc506890736 \h </w:instrText>
            </w:r>
            <w:r>
              <w:rPr>
                <w:noProof/>
                <w:webHidden/>
              </w:rPr>
            </w:r>
            <w:r>
              <w:rPr>
                <w:noProof/>
                <w:webHidden/>
              </w:rPr>
              <w:fldChar w:fldCharType="separate"/>
            </w:r>
            <w:r w:rsidR="004067B3">
              <w:rPr>
                <w:noProof/>
                <w:webHidden/>
              </w:rPr>
              <w:t>8</w:t>
            </w:r>
            <w:r>
              <w:rPr>
                <w:noProof/>
                <w:webHidden/>
              </w:rPr>
              <w:fldChar w:fldCharType="end"/>
            </w:r>
          </w:hyperlink>
        </w:p>
        <w:p w14:paraId="236C735C" w14:textId="551DE120" w:rsidR="006344AD" w:rsidRDefault="006344AD" w:rsidP="006344AD">
          <w:pPr>
            <w:pStyle w:val="Obsah2"/>
            <w:tabs>
              <w:tab w:val="left" w:pos="1701"/>
              <w:tab w:val="right" w:leader="dot" w:pos="8698"/>
            </w:tabs>
            <w:ind w:left="851"/>
            <w:rPr>
              <w:rFonts w:asciiTheme="minorHAnsi" w:eastAsiaTheme="minorEastAsia" w:hAnsiTheme="minorHAnsi" w:cstheme="minorBidi"/>
              <w:noProof/>
              <w:color w:val="auto"/>
              <w:sz w:val="22"/>
              <w:lang w:val="cs-CZ"/>
            </w:rPr>
          </w:pPr>
          <w:hyperlink w:anchor="_Toc506890737" w:history="1">
            <w:r w:rsidRPr="00306F95">
              <w:rPr>
                <w:rStyle w:val="Hypertextovodkaz"/>
                <w:noProof/>
              </w:rPr>
              <w:t>&lt;3&gt;.</w:t>
            </w:r>
            <w:r>
              <w:rPr>
                <w:rFonts w:asciiTheme="minorHAnsi" w:eastAsiaTheme="minorEastAsia" w:hAnsiTheme="minorHAnsi" w:cstheme="minorBidi"/>
                <w:noProof/>
                <w:color w:val="auto"/>
                <w:sz w:val="22"/>
                <w:lang w:val="cs-CZ"/>
              </w:rPr>
              <w:tab/>
            </w:r>
            <w:r w:rsidRPr="00306F95">
              <w:rPr>
                <w:rStyle w:val="Hypertextovodkaz"/>
                <w:noProof/>
              </w:rPr>
              <w:t>Identification (description) of the product</w:t>
            </w:r>
            <w:r>
              <w:rPr>
                <w:noProof/>
                <w:webHidden/>
              </w:rPr>
              <w:tab/>
            </w:r>
            <w:r>
              <w:rPr>
                <w:noProof/>
                <w:webHidden/>
              </w:rPr>
              <w:fldChar w:fldCharType="begin"/>
            </w:r>
            <w:r>
              <w:rPr>
                <w:noProof/>
                <w:webHidden/>
              </w:rPr>
              <w:instrText xml:space="preserve"> PAGEREF _Toc506890737 \h </w:instrText>
            </w:r>
            <w:r>
              <w:rPr>
                <w:noProof/>
                <w:webHidden/>
              </w:rPr>
            </w:r>
            <w:r>
              <w:rPr>
                <w:noProof/>
                <w:webHidden/>
              </w:rPr>
              <w:fldChar w:fldCharType="separate"/>
            </w:r>
            <w:r w:rsidR="004067B3">
              <w:rPr>
                <w:noProof/>
                <w:webHidden/>
              </w:rPr>
              <w:t>8</w:t>
            </w:r>
            <w:r>
              <w:rPr>
                <w:noProof/>
                <w:webHidden/>
              </w:rPr>
              <w:fldChar w:fldCharType="end"/>
            </w:r>
          </w:hyperlink>
        </w:p>
        <w:p w14:paraId="12924985" w14:textId="503990AE" w:rsidR="006344AD" w:rsidRDefault="006344AD" w:rsidP="006344AD">
          <w:pPr>
            <w:pStyle w:val="Obsah2"/>
            <w:tabs>
              <w:tab w:val="left" w:pos="1701"/>
              <w:tab w:val="right" w:leader="dot" w:pos="8698"/>
            </w:tabs>
            <w:ind w:left="851"/>
            <w:rPr>
              <w:rFonts w:asciiTheme="minorHAnsi" w:eastAsiaTheme="minorEastAsia" w:hAnsiTheme="minorHAnsi" w:cstheme="minorBidi"/>
              <w:noProof/>
              <w:color w:val="auto"/>
              <w:sz w:val="22"/>
              <w:lang w:val="cs-CZ"/>
            </w:rPr>
          </w:pPr>
          <w:hyperlink w:anchor="_Toc506890738" w:history="1">
            <w:r w:rsidRPr="00306F95">
              <w:rPr>
                <w:rStyle w:val="Hypertextovodkaz"/>
                <w:noProof/>
              </w:rPr>
              <w:t>&lt;4&gt;.</w:t>
            </w:r>
            <w:r>
              <w:rPr>
                <w:rFonts w:asciiTheme="minorHAnsi" w:eastAsiaTheme="minorEastAsia" w:hAnsiTheme="minorHAnsi" w:cstheme="minorBidi"/>
                <w:noProof/>
                <w:color w:val="auto"/>
                <w:sz w:val="22"/>
                <w:lang w:val="cs-CZ"/>
              </w:rPr>
              <w:tab/>
            </w:r>
            <w:r w:rsidRPr="00306F95">
              <w:rPr>
                <w:rStyle w:val="Hypertextovodkaz"/>
                <w:noProof/>
              </w:rPr>
              <w:t>Modification of the product</w:t>
            </w:r>
            <w:r>
              <w:rPr>
                <w:noProof/>
                <w:webHidden/>
              </w:rPr>
              <w:tab/>
            </w:r>
            <w:r>
              <w:rPr>
                <w:noProof/>
                <w:webHidden/>
              </w:rPr>
              <w:fldChar w:fldCharType="begin"/>
            </w:r>
            <w:r>
              <w:rPr>
                <w:noProof/>
                <w:webHidden/>
              </w:rPr>
              <w:instrText xml:space="preserve"> PAGEREF _Toc506890738 \h </w:instrText>
            </w:r>
            <w:r>
              <w:rPr>
                <w:noProof/>
                <w:webHidden/>
              </w:rPr>
            </w:r>
            <w:r>
              <w:rPr>
                <w:noProof/>
                <w:webHidden/>
              </w:rPr>
              <w:fldChar w:fldCharType="separate"/>
            </w:r>
            <w:r w:rsidR="004067B3">
              <w:rPr>
                <w:noProof/>
                <w:webHidden/>
              </w:rPr>
              <w:t>9</w:t>
            </w:r>
            <w:r>
              <w:rPr>
                <w:noProof/>
                <w:webHidden/>
              </w:rPr>
              <w:fldChar w:fldCharType="end"/>
            </w:r>
          </w:hyperlink>
        </w:p>
        <w:p w14:paraId="111B3688" w14:textId="2C6CE730" w:rsidR="006344AD" w:rsidRDefault="006344AD" w:rsidP="006344AD">
          <w:pPr>
            <w:pStyle w:val="Obsah2"/>
            <w:tabs>
              <w:tab w:val="left" w:pos="1701"/>
              <w:tab w:val="right" w:leader="dot" w:pos="8698"/>
            </w:tabs>
            <w:ind w:left="851"/>
            <w:rPr>
              <w:rFonts w:asciiTheme="minorHAnsi" w:eastAsiaTheme="minorEastAsia" w:hAnsiTheme="minorHAnsi" w:cstheme="minorBidi"/>
              <w:noProof/>
              <w:color w:val="auto"/>
              <w:sz w:val="22"/>
              <w:lang w:val="cs-CZ"/>
            </w:rPr>
          </w:pPr>
          <w:hyperlink w:anchor="_Toc506890739" w:history="1">
            <w:r w:rsidRPr="00306F95">
              <w:rPr>
                <w:rStyle w:val="Hypertextovodkaz"/>
                <w:noProof/>
              </w:rPr>
              <w:t>&lt;5&gt;.</w:t>
            </w:r>
            <w:r>
              <w:rPr>
                <w:rFonts w:asciiTheme="minorHAnsi" w:eastAsiaTheme="minorEastAsia" w:hAnsiTheme="minorHAnsi" w:cstheme="minorBidi"/>
                <w:noProof/>
                <w:color w:val="auto"/>
                <w:sz w:val="22"/>
                <w:lang w:val="cs-CZ"/>
              </w:rPr>
              <w:tab/>
            </w:r>
            <w:r w:rsidRPr="00306F95">
              <w:rPr>
                <w:rStyle w:val="Hypertextovodkaz"/>
                <w:noProof/>
              </w:rPr>
              <w:t>Safety-related information</w:t>
            </w:r>
            <w:r>
              <w:rPr>
                <w:noProof/>
                <w:webHidden/>
              </w:rPr>
              <w:tab/>
            </w:r>
            <w:r>
              <w:rPr>
                <w:noProof/>
                <w:webHidden/>
              </w:rPr>
              <w:fldChar w:fldCharType="begin"/>
            </w:r>
            <w:r>
              <w:rPr>
                <w:noProof/>
                <w:webHidden/>
              </w:rPr>
              <w:instrText xml:space="preserve"> PAGEREF _Toc506890739 \h </w:instrText>
            </w:r>
            <w:r>
              <w:rPr>
                <w:noProof/>
                <w:webHidden/>
              </w:rPr>
            </w:r>
            <w:r>
              <w:rPr>
                <w:noProof/>
                <w:webHidden/>
              </w:rPr>
              <w:fldChar w:fldCharType="separate"/>
            </w:r>
            <w:r w:rsidR="004067B3">
              <w:rPr>
                <w:noProof/>
                <w:webHidden/>
              </w:rPr>
              <w:t>9</w:t>
            </w:r>
            <w:r>
              <w:rPr>
                <w:noProof/>
                <w:webHidden/>
              </w:rPr>
              <w:fldChar w:fldCharType="end"/>
            </w:r>
          </w:hyperlink>
        </w:p>
        <w:p w14:paraId="5C07B042" w14:textId="0B169E97" w:rsidR="006344AD" w:rsidRDefault="006344AD" w:rsidP="006344AD">
          <w:pPr>
            <w:pStyle w:val="Obsah2"/>
            <w:tabs>
              <w:tab w:val="left" w:pos="1701"/>
              <w:tab w:val="right" w:leader="dot" w:pos="8698"/>
            </w:tabs>
            <w:ind w:left="851"/>
            <w:rPr>
              <w:rFonts w:asciiTheme="minorHAnsi" w:eastAsiaTheme="minorEastAsia" w:hAnsiTheme="minorHAnsi" w:cstheme="minorBidi"/>
              <w:noProof/>
              <w:color w:val="auto"/>
              <w:sz w:val="22"/>
              <w:lang w:val="cs-CZ"/>
            </w:rPr>
          </w:pPr>
          <w:hyperlink w:anchor="_Toc506890740" w:history="1">
            <w:r w:rsidRPr="00306F95">
              <w:rPr>
                <w:rStyle w:val="Hypertextovodkaz"/>
                <w:noProof/>
              </w:rPr>
              <w:t>&lt;6&gt;.</w:t>
            </w:r>
            <w:r>
              <w:rPr>
                <w:rFonts w:asciiTheme="minorHAnsi" w:eastAsiaTheme="minorEastAsia" w:hAnsiTheme="minorHAnsi" w:cstheme="minorBidi"/>
                <w:noProof/>
                <w:color w:val="auto"/>
                <w:sz w:val="22"/>
                <w:lang w:val="cs-CZ"/>
              </w:rPr>
              <w:tab/>
            </w:r>
            <w:r w:rsidRPr="00306F95">
              <w:rPr>
                <w:rStyle w:val="Hypertextovodkaz"/>
                <w:noProof/>
              </w:rPr>
              <w:t>Product compliance</w:t>
            </w:r>
            <w:r>
              <w:rPr>
                <w:noProof/>
                <w:webHidden/>
              </w:rPr>
              <w:tab/>
            </w:r>
            <w:r>
              <w:rPr>
                <w:noProof/>
                <w:webHidden/>
              </w:rPr>
              <w:fldChar w:fldCharType="begin"/>
            </w:r>
            <w:r>
              <w:rPr>
                <w:noProof/>
                <w:webHidden/>
              </w:rPr>
              <w:instrText xml:space="preserve"> PAGEREF _Toc506890740 \h </w:instrText>
            </w:r>
            <w:r>
              <w:rPr>
                <w:noProof/>
                <w:webHidden/>
              </w:rPr>
            </w:r>
            <w:r>
              <w:rPr>
                <w:noProof/>
                <w:webHidden/>
              </w:rPr>
              <w:fldChar w:fldCharType="separate"/>
            </w:r>
            <w:r w:rsidR="004067B3">
              <w:rPr>
                <w:noProof/>
                <w:webHidden/>
              </w:rPr>
              <w:t>10</w:t>
            </w:r>
            <w:r>
              <w:rPr>
                <w:noProof/>
                <w:webHidden/>
              </w:rPr>
              <w:fldChar w:fldCharType="end"/>
            </w:r>
          </w:hyperlink>
        </w:p>
        <w:p w14:paraId="2E01BE4D" w14:textId="001C918E" w:rsidR="006344AD" w:rsidRDefault="006344AD" w:rsidP="006344AD">
          <w:pPr>
            <w:pStyle w:val="Obsah2"/>
            <w:tabs>
              <w:tab w:val="left" w:pos="1701"/>
              <w:tab w:val="right" w:leader="dot" w:pos="8698"/>
            </w:tabs>
            <w:ind w:left="851"/>
            <w:rPr>
              <w:rFonts w:asciiTheme="minorHAnsi" w:eastAsiaTheme="minorEastAsia" w:hAnsiTheme="minorHAnsi" w:cstheme="minorBidi"/>
              <w:noProof/>
              <w:color w:val="auto"/>
              <w:sz w:val="22"/>
              <w:lang w:val="cs-CZ"/>
            </w:rPr>
          </w:pPr>
          <w:hyperlink w:anchor="_Toc506890741" w:history="1">
            <w:r w:rsidRPr="00306F95">
              <w:rPr>
                <w:rStyle w:val="Hypertextovodkaz"/>
                <w:noProof/>
              </w:rPr>
              <w:t>&lt;7&gt;.</w:t>
            </w:r>
            <w:r>
              <w:rPr>
                <w:rFonts w:asciiTheme="minorHAnsi" w:eastAsiaTheme="minorEastAsia" w:hAnsiTheme="minorHAnsi" w:cstheme="minorBidi"/>
                <w:noProof/>
                <w:color w:val="auto"/>
                <w:sz w:val="22"/>
                <w:lang w:val="cs-CZ"/>
              </w:rPr>
              <w:tab/>
            </w:r>
            <w:r w:rsidRPr="00306F95">
              <w:rPr>
                <w:rStyle w:val="Hypertextovodkaz"/>
                <w:noProof/>
              </w:rPr>
              <w:t>Preparing the product for use</w:t>
            </w:r>
            <w:r>
              <w:rPr>
                <w:noProof/>
                <w:webHidden/>
              </w:rPr>
              <w:tab/>
            </w:r>
            <w:r>
              <w:rPr>
                <w:noProof/>
                <w:webHidden/>
              </w:rPr>
              <w:fldChar w:fldCharType="begin"/>
            </w:r>
            <w:r>
              <w:rPr>
                <w:noProof/>
                <w:webHidden/>
              </w:rPr>
              <w:instrText xml:space="preserve"> PAGEREF _Toc506890741 \h </w:instrText>
            </w:r>
            <w:r>
              <w:rPr>
                <w:noProof/>
                <w:webHidden/>
              </w:rPr>
            </w:r>
            <w:r>
              <w:rPr>
                <w:noProof/>
                <w:webHidden/>
              </w:rPr>
              <w:fldChar w:fldCharType="separate"/>
            </w:r>
            <w:r w:rsidR="004067B3">
              <w:rPr>
                <w:noProof/>
                <w:webHidden/>
              </w:rPr>
              <w:t>10</w:t>
            </w:r>
            <w:r>
              <w:rPr>
                <w:noProof/>
                <w:webHidden/>
              </w:rPr>
              <w:fldChar w:fldCharType="end"/>
            </w:r>
          </w:hyperlink>
        </w:p>
        <w:p w14:paraId="497B6281" w14:textId="5B725E86" w:rsidR="006344AD" w:rsidRDefault="006344AD" w:rsidP="006344AD">
          <w:pPr>
            <w:pStyle w:val="Obsah2"/>
            <w:tabs>
              <w:tab w:val="left" w:pos="1701"/>
              <w:tab w:val="right" w:leader="dot" w:pos="8698"/>
            </w:tabs>
            <w:ind w:left="851"/>
            <w:rPr>
              <w:rFonts w:asciiTheme="minorHAnsi" w:eastAsiaTheme="minorEastAsia" w:hAnsiTheme="minorHAnsi" w:cstheme="minorBidi"/>
              <w:noProof/>
              <w:color w:val="auto"/>
              <w:sz w:val="22"/>
              <w:lang w:val="cs-CZ"/>
            </w:rPr>
          </w:pPr>
          <w:hyperlink w:anchor="_Toc506890745" w:history="1">
            <w:r w:rsidRPr="00306F95">
              <w:rPr>
                <w:rStyle w:val="Hypertextovodkaz"/>
                <w:noProof/>
              </w:rPr>
              <w:t>&lt;8&gt;.</w:t>
            </w:r>
            <w:r>
              <w:rPr>
                <w:rFonts w:asciiTheme="minorHAnsi" w:eastAsiaTheme="minorEastAsia" w:hAnsiTheme="minorHAnsi" w:cstheme="minorBidi"/>
                <w:noProof/>
                <w:color w:val="auto"/>
                <w:sz w:val="22"/>
                <w:lang w:val="cs-CZ"/>
              </w:rPr>
              <w:tab/>
            </w:r>
            <w:r w:rsidRPr="00306F95">
              <w:rPr>
                <w:rStyle w:val="Hypertextovodkaz"/>
                <w:noProof/>
              </w:rPr>
              <w:t>Operation of the product</w:t>
            </w:r>
            <w:r>
              <w:rPr>
                <w:noProof/>
                <w:webHidden/>
              </w:rPr>
              <w:tab/>
            </w:r>
            <w:r>
              <w:rPr>
                <w:noProof/>
                <w:webHidden/>
              </w:rPr>
              <w:fldChar w:fldCharType="begin"/>
            </w:r>
            <w:r>
              <w:rPr>
                <w:noProof/>
                <w:webHidden/>
              </w:rPr>
              <w:instrText xml:space="preserve"> PAGEREF _Toc506890745 \h </w:instrText>
            </w:r>
            <w:r>
              <w:rPr>
                <w:noProof/>
                <w:webHidden/>
              </w:rPr>
            </w:r>
            <w:r>
              <w:rPr>
                <w:noProof/>
                <w:webHidden/>
              </w:rPr>
              <w:fldChar w:fldCharType="separate"/>
            </w:r>
            <w:r w:rsidR="004067B3">
              <w:rPr>
                <w:noProof/>
                <w:webHidden/>
              </w:rPr>
              <w:t>11</w:t>
            </w:r>
            <w:r>
              <w:rPr>
                <w:noProof/>
                <w:webHidden/>
              </w:rPr>
              <w:fldChar w:fldCharType="end"/>
            </w:r>
          </w:hyperlink>
        </w:p>
        <w:p w14:paraId="1D7EDAFD" w14:textId="3871BA6B" w:rsidR="006344AD" w:rsidRDefault="006344AD" w:rsidP="006344AD">
          <w:pPr>
            <w:pStyle w:val="Obsah2"/>
            <w:tabs>
              <w:tab w:val="left" w:pos="1701"/>
              <w:tab w:val="right" w:leader="dot" w:pos="8698"/>
            </w:tabs>
            <w:ind w:left="851"/>
            <w:rPr>
              <w:rFonts w:asciiTheme="minorHAnsi" w:eastAsiaTheme="minorEastAsia" w:hAnsiTheme="minorHAnsi" w:cstheme="minorBidi"/>
              <w:noProof/>
              <w:color w:val="auto"/>
              <w:sz w:val="22"/>
              <w:lang w:val="cs-CZ"/>
            </w:rPr>
          </w:pPr>
          <w:hyperlink w:anchor="_Toc506890746" w:history="1">
            <w:r w:rsidRPr="00306F95">
              <w:rPr>
                <w:rStyle w:val="Hypertextovodkaz"/>
                <w:noProof/>
              </w:rPr>
              <w:t>&lt;9&gt;.</w:t>
            </w:r>
            <w:r>
              <w:rPr>
                <w:rFonts w:asciiTheme="minorHAnsi" w:eastAsiaTheme="minorEastAsia" w:hAnsiTheme="minorHAnsi" w:cstheme="minorBidi"/>
                <w:noProof/>
                <w:color w:val="auto"/>
                <w:sz w:val="22"/>
                <w:lang w:val="cs-CZ"/>
              </w:rPr>
              <w:tab/>
            </w:r>
            <w:r w:rsidRPr="00306F95">
              <w:rPr>
                <w:rStyle w:val="Hypertextovodkaz"/>
                <w:noProof/>
              </w:rPr>
              <w:t>Maintenance of the product</w:t>
            </w:r>
            <w:r>
              <w:rPr>
                <w:noProof/>
                <w:webHidden/>
              </w:rPr>
              <w:tab/>
            </w:r>
            <w:r>
              <w:rPr>
                <w:noProof/>
                <w:webHidden/>
              </w:rPr>
              <w:fldChar w:fldCharType="begin"/>
            </w:r>
            <w:r>
              <w:rPr>
                <w:noProof/>
                <w:webHidden/>
              </w:rPr>
              <w:instrText xml:space="preserve"> PAGEREF _Toc506890746 \h </w:instrText>
            </w:r>
            <w:r>
              <w:rPr>
                <w:noProof/>
                <w:webHidden/>
              </w:rPr>
            </w:r>
            <w:r>
              <w:rPr>
                <w:noProof/>
                <w:webHidden/>
              </w:rPr>
              <w:fldChar w:fldCharType="separate"/>
            </w:r>
            <w:r w:rsidR="004067B3">
              <w:rPr>
                <w:noProof/>
                <w:webHidden/>
              </w:rPr>
              <w:t>11</w:t>
            </w:r>
            <w:r>
              <w:rPr>
                <w:noProof/>
                <w:webHidden/>
              </w:rPr>
              <w:fldChar w:fldCharType="end"/>
            </w:r>
          </w:hyperlink>
        </w:p>
        <w:p w14:paraId="26A3D382" w14:textId="4C08B934" w:rsidR="006344AD" w:rsidRDefault="006344AD" w:rsidP="006344AD">
          <w:pPr>
            <w:pStyle w:val="Obsah2"/>
            <w:tabs>
              <w:tab w:val="left" w:pos="1701"/>
              <w:tab w:val="right" w:leader="dot" w:pos="8698"/>
            </w:tabs>
            <w:ind w:left="851"/>
            <w:rPr>
              <w:rFonts w:asciiTheme="minorHAnsi" w:eastAsiaTheme="minorEastAsia" w:hAnsiTheme="minorHAnsi" w:cstheme="minorBidi"/>
              <w:noProof/>
              <w:color w:val="auto"/>
              <w:sz w:val="22"/>
              <w:lang w:val="cs-CZ"/>
            </w:rPr>
          </w:pPr>
          <w:hyperlink w:anchor="_Toc506890747" w:history="1">
            <w:r w:rsidRPr="00306F95">
              <w:rPr>
                <w:rStyle w:val="Hypertextovodkaz"/>
                <w:noProof/>
              </w:rPr>
              <w:t>&lt;10&gt;.</w:t>
            </w:r>
            <w:r>
              <w:rPr>
                <w:rFonts w:asciiTheme="minorHAnsi" w:eastAsiaTheme="minorEastAsia" w:hAnsiTheme="minorHAnsi" w:cstheme="minorBidi"/>
                <w:noProof/>
                <w:color w:val="auto"/>
                <w:sz w:val="22"/>
                <w:lang w:val="cs-CZ"/>
              </w:rPr>
              <w:tab/>
            </w:r>
            <w:r w:rsidRPr="00306F95">
              <w:rPr>
                <w:rStyle w:val="Hypertextovodkaz"/>
                <w:noProof/>
              </w:rPr>
              <w:t>Supplied accessories, consumables and spare parts</w:t>
            </w:r>
            <w:r>
              <w:rPr>
                <w:noProof/>
                <w:webHidden/>
              </w:rPr>
              <w:tab/>
            </w:r>
            <w:r>
              <w:rPr>
                <w:noProof/>
                <w:webHidden/>
              </w:rPr>
              <w:fldChar w:fldCharType="begin"/>
            </w:r>
            <w:r>
              <w:rPr>
                <w:noProof/>
                <w:webHidden/>
              </w:rPr>
              <w:instrText xml:space="preserve"> PAGEREF _Toc506890747 \h </w:instrText>
            </w:r>
            <w:r>
              <w:rPr>
                <w:noProof/>
                <w:webHidden/>
              </w:rPr>
            </w:r>
            <w:r>
              <w:rPr>
                <w:noProof/>
                <w:webHidden/>
              </w:rPr>
              <w:fldChar w:fldCharType="separate"/>
            </w:r>
            <w:r w:rsidR="004067B3">
              <w:rPr>
                <w:noProof/>
                <w:webHidden/>
              </w:rPr>
              <w:t>12</w:t>
            </w:r>
            <w:r>
              <w:rPr>
                <w:noProof/>
                <w:webHidden/>
              </w:rPr>
              <w:fldChar w:fldCharType="end"/>
            </w:r>
          </w:hyperlink>
        </w:p>
        <w:p w14:paraId="75F5F385" w14:textId="2B88B6F4" w:rsidR="006344AD" w:rsidRDefault="006344AD" w:rsidP="006344AD">
          <w:pPr>
            <w:pStyle w:val="Obsah2"/>
            <w:tabs>
              <w:tab w:val="left" w:pos="1701"/>
              <w:tab w:val="right" w:leader="dot" w:pos="8698"/>
            </w:tabs>
            <w:ind w:left="851"/>
            <w:rPr>
              <w:rFonts w:asciiTheme="minorHAnsi" w:eastAsiaTheme="minorEastAsia" w:hAnsiTheme="minorHAnsi" w:cstheme="minorBidi"/>
              <w:noProof/>
              <w:color w:val="auto"/>
              <w:sz w:val="22"/>
              <w:lang w:val="cs-CZ"/>
            </w:rPr>
          </w:pPr>
          <w:hyperlink w:anchor="_Toc506890748" w:history="1">
            <w:r w:rsidRPr="00306F95">
              <w:rPr>
                <w:rStyle w:val="Hypertextovodkaz"/>
                <w:noProof/>
              </w:rPr>
              <w:t>&lt;11&gt;.</w:t>
            </w:r>
            <w:r>
              <w:rPr>
                <w:rFonts w:asciiTheme="minorHAnsi" w:eastAsiaTheme="minorEastAsia" w:hAnsiTheme="minorHAnsi" w:cstheme="minorBidi"/>
                <w:noProof/>
                <w:color w:val="auto"/>
                <w:sz w:val="22"/>
                <w:lang w:val="cs-CZ"/>
              </w:rPr>
              <w:tab/>
            </w:r>
            <w:r w:rsidRPr="00306F95">
              <w:rPr>
                <w:rStyle w:val="Hypertextovodkaz"/>
                <w:noProof/>
              </w:rPr>
              <w:t>Information on special tools, equipment and materials</w:t>
            </w:r>
            <w:r>
              <w:rPr>
                <w:noProof/>
                <w:webHidden/>
              </w:rPr>
              <w:tab/>
            </w:r>
            <w:r>
              <w:rPr>
                <w:noProof/>
                <w:webHidden/>
              </w:rPr>
              <w:fldChar w:fldCharType="begin"/>
            </w:r>
            <w:r>
              <w:rPr>
                <w:noProof/>
                <w:webHidden/>
              </w:rPr>
              <w:instrText xml:space="preserve"> PAGEREF _Toc506890748 \h </w:instrText>
            </w:r>
            <w:r>
              <w:rPr>
                <w:noProof/>
                <w:webHidden/>
              </w:rPr>
            </w:r>
            <w:r>
              <w:rPr>
                <w:noProof/>
                <w:webHidden/>
              </w:rPr>
              <w:fldChar w:fldCharType="separate"/>
            </w:r>
            <w:r w:rsidR="004067B3">
              <w:rPr>
                <w:noProof/>
                <w:webHidden/>
              </w:rPr>
              <w:t>12</w:t>
            </w:r>
            <w:r>
              <w:rPr>
                <w:noProof/>
                <w:webHidden/>
              </w:rPr>
              <w:fldChar w:fldCharType="end"/>
            </w:r>
          </w:hyperlink>
        </w:p>
        <w:p w14:paraId="778C3896" w14:textId="361C8408" w:rsidR="006344AD" w:rsidRDefault="006344AD" w:rsidP="006344AD">
          <w:pPr>
            <w:pStyle w:val="Obsah2"/>
            <w:tabs>
              <w:tab w:val="left" w:pos="1701"/>
              <w:tab w:val="right" w:leader="dot" w:pos="8698"/>
            </w:tabs>
            <w:ind w:left="851"/>
            <w:rPr>
              <w:rFonts w:asciiTheme="minorHAnsi" w:eastAsiaTheme="minorEastAsia" w:hAnsiTheme="minorHAnsi" w:cstheme="minorBidi"/>
              <w:noProof/>
              <w:color w:val="auto"/>
              <w:sz w:val="22"/>
              <w:lang w:val="cs-CZ"/>
            </w:rPr>
          </w:pPr>
          <w:hyperlink w:anchor="_Toc506890749" w:history="1">
            <w:r w:rsidRPr="00306F95">
              <w:rPr>
                <w:rStyle w:val="Hypertextovodkaz"/>
                <w:noProof/>
              </w:rPr>
              <w:t>&lt;12&gt;.</w:t>
            </w:r>
            <w:r>
              <w:rPr>
                <w:rFonts w:asciiTheme="minorHAnsi" w:eastAsiaTheme="minorEastAsia" w:hAnsiTheme="minorHAnsi" w:cstheme="minorBidi"/>
                <w:noProof/>
                <w:color w:val="auto"/>
                <w:sz w:val="22"/>
                <w:lang w:val="cs-CZ"/>
              </w:rPr>
              <w:tab/>
            </w:r>
            <w:r w:rsidRPr="00306F95">
              <w:rPr>
                <w:rStyle w:val="Hypertextovodkaz"/>
                <w:noProof/>
              </w:rPr>
              <w:t>Information on repair of products and replacement of parts</w:t>
            </w:r>
            <w:r>
              <w:rPr>
                <w:noProof/>
                <w:webHidden/>
              </w:rPr>
              <w:tab/>
            </w:r>
            <w:r>
              <w:rPr>
                <w:noProof/>
                <w:webHidden/>
              </w:rPr>
              <w:fldChar w:fldCharType="begin"/>
            </w:r>
            <w:r>
              <w:rPr>
                <w:noProof/>
                <w:webHidden/>
              </w:rPr>
              <w:instrText xml:space="preserve"> PAGEREF _Toc506890749 \h </w:instrText>
            </w:r>
            <w:r>
              <w:rPr>
                <w:noProof/>
                <w:webHidden/>
              </w:rPr>
            </w:r>
            <w:r>
              <w:rPr>
                <w:noProof/>
                <w:webHidden/>
              </w:rPr>
              <w:fldChar w:fldCharType="separate"/>
            </w:r>
            <w:r w:rsidR="004067B3">
              <w:rPr>
                <w:noProof/>
                <w:webHidden/>
              </w:rPr>
              <w:t>12</w:t>
            </w:r>
            <w:r>
              <w:rPr>
                <w:noProof/>
                <w:webHidden/>
              </w:rPr>
              <w:fldChar w:fldCharType="end"/>
            </w:r>
          </w:hyperlink>
        </w:p>
        <w:p w14:paraId="5963DBAF" w14:textId="0AC0F29D" w:rsidR="006344AD" w:rsidRDefault="006344AD" w:rsidP="006344AD">
          <w:pPr>
            <w:pStyle w:val="Obsah2"/>
            <w:tabs>
              <w:tab w:val="left" w:pos="1701"/>
              <w:tab w:val="right" w:leader="dot" w:pos="8698"/>
            </w:tabs>
            <w:ind w:left="851"/>
            <w:rPr>
              <w:rFonts w:asciiTheme="minorHAnsi" w:eastAsiaTheme="minorEastAsia" w:hAnsiTheme="minorHAnsi" w:cstheme="minorBidi"/>
              <w:noProof/>
              <w:color w:val="auto"/>
              <w:sz w:val="22"/>
              <w:lang w:val="cs-CZ"/>
            </w:rPr>
          </w:pPr>
          <w:hyperlink w:anchor="_Toc506890750" w:history="1">
            <w:r w:rsidRPr="00306F95">
              <w:rPr>
                <w:rStyle w:val="Hypertextovodkaz"/>
                <w:noProof/>
              </w:rPr>
              <w:t>&lt;13&gt;.</w:t>
            </w:r>
            <w:r>
              <w:rPr>
                <w:rFonts w:asciiTheme="minorHAnsi" w:eastAsiaTheme="minorEastAsia" w:hAnsiTheme="minorHAnsi" w:cstheme="minorBidi"/>
                <w:noProof/>
                <w:color w:val="auto"/>
                <w:sz w:val="22"/>
                <w:lang w:val="cs-CZ"/>
              </w:rPr>
              <w:tab/>
            </w:r>
            <w:r w:rsidRPr="00306F95">
              <w:rPr>
                <w:rStyle w:val="Hypertextovodkaz"/>
                <w:noProof/>
              </w:rPr>
              <w:t>Information required when the product is no longer needed</w:t>
            </w:r>
            <w:r>
              <w:rPr>
                <w:noProof/>
                <w:webHidden/>
              </w:rPr>
              <w:tab/>
            </w:r>
            <w:r>
              <w:rPr>
                <w:noProof/>
                <w:webHidden/>
              </w:rPr>
              <w:fldChar w:fldCharType="begin"/>
            </w:r>
            <w:r>
              <w:rPr>
                <w:noProof/>
                <w:webHidden/>
              </w:rPr>
              <w:instrText xml:space="preserve"> PAGEREF _Toc506890750 \h </w:instrText>
            </w:r>
            <w:r>
              <w:rPr>
                <w:noProof/>
                <w:webHidden/>
              </w:rPr>
            </w:r>
            <w:r>
              <w:rPr>
                <w:noProof/>
                <w:webHidden/>
              </w:rPr>
              <w:fldChar w:fldCharType="separate"/>
            </w:r>
            <w:r w:rsidR="004067B3">
              <w:rPr>
                <w:noProof/>
                <w:webHidden/>
              </w:rPr>
              <w:t>12</w:t>
            </w:r>
            <w:r>
              <w:rPr>
                <w:noProof/>
                <w:webHidden/>
              </w:rPr>
              <w:fldChar w:fldCharType="end"/>
            </w:r>
          </w:hyperlink>
        </w:p>
        <w:p w14:paraId="428A3480" w14:textId="4BAB74A3" w:rsidR="006344AD" w:rsidRDefault="006344AD">
          <w:pPr>
            <w:pStyle w:val="Obsah1"/>
            <w:tabs>
              <w:tab w:val="right" w:leader="dot" w:pos="8698"/>
            </w:tabs>
            <w:rPr>
              <w:rFonts w:asciiTheme="minorHAnsi" w:eastAsiaTheme="minorEastAsia" w:hAnsiTheme="minorHAnsi" w:cstheme="minorBidi"/>
              <w:noProof/>
              <w:color w:val="auto"/>
              <w:sz w:val="22"/>
              <w:lang w:val="cs-CZ"/>
            </w:rPr>
          </w:pPr>
          <w:hyperlink w:anchor="_Toc506890754" w:history="1">
            <w:r w:rsidRPr="00306F95">
              <w:rPr>
                <w:rStyle w:val="Hypertextovodkaz"/>
                <w:noProof/>
              </w:rPr>
              <w:t>7. Annex 1. General ELI quality requirements for a supplier identifying necessity to provide Product Manual</w:t>
            </w:r>
            <w:r>
              <w:rPr>
                <w:noProof/>
                <w:webHidden/>
              </w:rPr>
              <w:tab/>
            </w:r>
            <w:r>
              <w:rPr>
                <w:noProof/>
                <w:webHidden/>
              </w:rPr>
              <w:fldChar w:fldCharType="begin"/>
            </w:r>
            <w:r>
              <w:rPr>
                <w:noProof/>
                <w:webHidden/>
              </w:rPr>
              <w:instrText xml:space="preserve"> PAGEREF _Toc506890754 \h </w:instrText>
            </w:r>
            <w:r>
              <w:rPr>
                <w:noProof/>
                <w:webHidden/>
              </w:rPr>
            </w:r>
            <w:r>
              <w:rPr>
                <w:noProof/>
                <w:webHidden/>
              </w:rPr>
              <w:fldChar w:fldCharType="separate"/>
            </w:r>
            <w:r w:rsidR="004067B3">
              <w:rPr>
                <w:noProof/>
                <w:webHidden/>
              </w:rPr>
              <w:t>14</w:t>
            </w:r>
            <w:r>
              <w:rPr>
                <w:noProof/>
                <w:webHidden/>
              </w:rPr>
              <w:fldChar w:fldCharType="end"/>
            </w:r>
          </w:hyperlink>
        </w:p>
        <w:p w14:paraId="4B0CEFEF" w14:textId="0D62675C" w:rsidR="006344AD" w:rsidRDefault="006344AD">
          <w:pPr>
            <w:pStyle w:val="Obsah1"/>
            <w:tabs>
              <w:tab w:val="right" w:leader="dot" w:pos="8698"/>
            </w:tabs>
            <w:rPr>
              <w:rFonts w:asciiTheme="minorHAnsi" w:eastAsiaTheme="minorEastAsia" w:hAnsiTheme="minorHAnsi" w:cstheme="minorBidi"/>
              <w:noProof/>
              <w:color w:val="auto"/>
              <w:sz w:val="22"/>
              <w:lang w:val="cs-CZ"/>
            </w:rPr>
          </w:pPr>
          <w:hyperlink w:anchor="_Toc506890755" w:history="1">
            <w:r w:rsidRPr="00306F95">
              <w:rPr>
                <w:rStyle w:val="Hypertextovodkaz"/>
                <w:noProof/>
              </w:rPr>
              <w:t>8. Annex 2. An example checklist for review of Instructions for Use</w:t>
            </w:r>
            <w:r>
              <w:rPr>
                <w:noProof/>
                <w:webHidden/>
              </w:rPr>
              <w:tab/>
            </w:r>
            <w:r>
              <w:rPr>
                <w:noProof/>
                <w:webHidden/>
              </w:rPr>
              <w:fldChar w:fldCharType="begin"/>
            </w:r>
            <w:r>
              <w:rPr>
                <w:noProof/>
                <w:webHidden/>
              </w:rPr>
              <w:instrText xml:space="preserve"> PAGEREF _Toc506890755 \h </w:instrText>
            </w:r>
            <w:r>
              <w:rPr>
                <w:noProof/>
                <w:webHidden/>
              </w:rPr>
            </w:r>
            <w:r>
              <w:rPr>
                <w:noProof/>
                <w:webHidden/>
              </w:rPr>
              <w:fldChar w:fldCharType="separate"/>
            </w:r>
            <w:r w:rsidR="004067B3">
              <w:rPr>
                <w:noProof/>
                <w:webHidden/>
              </w:rPr>
              <w:t>15</w:t>
            </w:r>
            <w:r>
              <w:rPr>
                <w:noProof/>
                <w:webHidden/>
              </w:rPr>
              <w:fldChar w:fldCharType="end"/>
            </w:r>
          </w:hyperlink>
        </w:p>
        <w:p w14:paraId="4A5D9112" w14:textId="65E598CF" w:rsidR="006344AD" w:rsidRDefault="006344AD">
          <w:pPr>
            <w:pStyle w:val="Obsah1"/>
            <w:tabs>
              <w:tab w:val="right" w:leader="dot" w:pos="8698"/>
            </w:tabs>
            <w:rPr>
              <w:rFonts w:asciiTheme="minorHAnsi" w:eastAsiaTheme="minorEastAsia" w:hAnsiTheme="minorHAnsi" w:cstheme="minorBidi"/>
              <w:noProof/>
              <w:color w:val="auto"/>
              <w:sz w:val="22"/>
              <w:lang w:val="cs-CZ"/>
            </w:rPr>
          </w:pPr>
          <w:hyperlink w:anchor="_Toc506890756" w:history="1">
            <w:r w:rsidRPr="00306F95">
              <w:rPr>
                <w:rStyle w:val="Hypertextovodkaz"/>
                <w:noProof/>
              </w:rPr>
              <w:t>9. Annex 3. Structure of instructions for use content</w:t>
            </w:r>
            <w:r>
              <w:rPr>
                <w:noProof/>
                <w:webHidden/>
              </w:rPr>
              <w:tab/>
            </w:r>
            <w:r>
              <w:rPr>
                <w:noProof/>
                <w:webHidden/>
              </w:rPr>
              <w:fldChar w:fldCharType="begin"/>
            </w:r>
            <w:r>
              <w:rPr>
                <w:noProof/>
                <w:webHidden/>
              </w:rPr>
              <w:instrText xml:space="preserve"> PAGEREF _Toc506890756 \h </w:instrText>
            </w:r>
            <w:r>
              <w:rPr>
                <w:noProof/>
                <w:webHidden/>
              </w:rPr>
            </w:r>
            <w:r>
              <w:rPr>
                <w:noProof/>
                <w:webHidden/>
              </w:rPr>
              <w:fldChar w:fldCharType="separate"/>
            </w:r>
            <w:r w:rsidR="004067B3">
              <w:rPr>
                <w:noProof/>
                <w:webHidden/>
              </w:rPr>
              <w:t>18</w:t>
            </w:r>
            <w:r>
              <w:rPr>
                <w:noProof/>
                <w:webHidden/>
              </w:rPr>
              <w:fldChar w:fldCharType="end"/>
            </w:r>
          </w:hyperlink>
        </w:p>
        <w:p w14:paraId="029332F0" w14:textId="68D0DE14" w:rsidR="006344AD" w:rsidRDefault="006344AD">
          <w:pPr>
            <w:pStyle w:val="Obsah1"/>
            <w:tabs>
              <w:tab w:val="right" w:leader="dot" w:pos="8698"/>
            </w:tabs>
            <w:rPr>
              <w:rFonts w:asciiTheme="minorHAnsi" w:eastAsiaTheme="minorEastAsia" w:hAnsiTheme="minorHAnsi" w:cstheme="minorBidi"/>
              <w:noProof/>
              <w:color w:val="auto"/>
              <w:sz w:val="22"/>
              <w:lang w:val="cs-CZ"/>
            </w:rPr>
          </w:pPr>
          <w:hyperlink w:anchor="_Toc506890757" w:history="1">
            <w:r w:rsidRPr="00306F95">
              <w:rPr>
                <w:rStyle w:val="Hypertextovodkaz"/>
                <w:noProof/>
              </w:rPr>
              <w:t>10. Annex 4 Types of hazards:</w:t>
            </w:r>
            <w:r>
              <w:rPr>
                <w:noProof/>
                <w:webHidden/>
              </w:rPr>
              <w:tab/>
            </w:r>
            <w:r>
              <w:rPr>
                <w:noProof/>
                <w:webHidden/>
              </w:rPr>
              <w:fldChar w:fldCharType="begin"/>
            </w:r>
            <w:r>
              <w:rPr>
                <w:noProof/>
                <w:webHidden/>
              </w:rPr>
              <w:instrText xml:space="preserve"> PAGEREF _Toc506890757 \h </w:instrText>
            </w:r>
            <w:r>
              <w:rPr>
                <w:noProof/>
                <w:webHidden/>
              </w:rPr>
            </w:r>
            <w:r>
              <w:rPr>
                <w:noProof/>
                <w:webHidden/>
              </w:rPr>
              <w:fldChar w:fldCharType="separate"/>
            </w:r>
            <w:r w:rsidR="004067B3">
              <w:rPr>
                <w:noProof/>
                <w:webHidden/>
              </w:rPr>
              <w:t>18</w:t>
            </w:r>
            <w:r>
              <w:rPr>
                <w:noProof/>
                <w:webHidden/>
              </w:rPr>
              <w:fldChar w:fldCharType="end"/>
            </w:r>
          </w:hyperlink>
        </w:p>
        <w:p w14:paraId="2DDCFD50" w14:textId="1EC377CA" w:rsidR="004E2DE5" w:rsidRPr="00BC6EF9" w:rsidRDefault="004E2DE5" w:rsidP="004E2DE5">
          <w:pPr>
            <w:pStyle w:val="Bezmezer"/>
          </w:pPr>
          <w:r w:rsidRPr="00BC6EF9">
            <w:fldChar w:fldCharType="end"/>
          </w:r>
        </w:p>
      </w:sdtContent>
    </w:sdt>
    <w:p w14:paraId="11EEA917" w14:textId="77777777" w:rsidR="004E2DE5" w:rsidRDefault="004E2DE5" w:rsidP="00340719">
      <w:pPr>
        <w:pStyle w:val="Bezmezer"/>
      </w:pPr>
      <w:bookmarkStart w:id="3" w:name="_Ref449132948"/>
      <w:r w:rsidRPr="00BC6EF9">
        <w:br w:type="page"/>
      </w:r>
      <w:bookmarkEnd w:id="3"/>
    </w:p>
    <w:p w14:paraId="0BD989F9" w14:textId="77777777" w:rsidR="0071575E" w:rsidRDefault="0071575E" w:rsidP="00703352">
      <w:pPr>
        <w:pStyle w:val="Nadpis1"/>
      </w:pPr>
      <w:bookmarkStart w:id="4" w:name="_Toc451077607"/>
      <w:bookmarkStart w:id="5" w:name="_Toc451077605"/>
      <w:bookmarkStart w:id="6" w:name="_Toc265056588"/>
      <w:bookmarkStart w:id="7" w:name="_Toc264891209"/>
      <w:bookmarkStart w:id="8" w:name="_Toc506890723"/>
      <w:r w:rsidRPr="001B189C">
        <w:lastRenderedPageBreak/>
        <w:t>Purpose</w:t>
      </w:r>
      <w:bookmarkEnd w:id="4"/>
      <w:bookmarkEnd w:id="8"/>
    </w:p>
    <w:p w14:paraId="066CBB71" w14:textId="77777777" w:rsidR="00E82117" w:rsidRPr="00E82117" w:rsidRDefault="00E82117" w:rsidP="00660018">
      <w:pPr>
        <w:jc w:val="both"/>
        <w:rPr>
          <w:i/>
        </w:rPr>
      </w:pPr>
    </w:p>
    <w:p w14:paraId="57490DB1" w14:textId="5841CEE9" w:rsidR="00E82117" w:rsidRPr="00A3206D" w:rsidRDefault="00E82117" w:rsidP="00660018">
      <w:pPr>
        <w:jc w:val="both"/>
      </w:pPr>
      <w:r w:rsidRPr="00A3206D">
        <w:t>The purpose of the document is:</w:t>
      </w:r>
    </w:p>
    <w:p w14:paraId="289F35B0" w14:textId="77777777" w:rsidR="00E82117" w:rsidRPr="00A3206D" w:rsidRDefault="00E82117" w:rsidP="00660018">
      <w:pPr>
        <w:jc w:val="both"/>
      </w:pPr>
    </w:p>
    <w:p w14:paraId="59BCF254" w14:textId="583476D9" w:rsidR="00EB7639" w:rsidRPr="00A3206D" w:rsidRDefault="00EB7639" w:rsidP="003E6B2E">
      <w:pPr>
        <w:pStyle w:val="Odstavecseseznamem"/>
        <w:numPr>
          <w:ilvl w:val="0"/>
          <w:numId w:val="13"/>
        </w:numPr>
        <w:jc w:val="both"/>
      </w:pPr>
      <w:r w:rsidRPr="00A3206D">
        <w:t xml:space="preserve">To </w:t>
      </w:r>
      <w:r w:rsidR="00660018" w:rsidRPr="00A3206D">
        <w:t>identify</w:t>
      </w:r>
      <w:r w:rsidRPr="00A3206D">
        <w:t xml:space="preserve"> the content of instructions for use for products to be developed (purchased) within ELI project in accordance with </w:t>
      </w:r>
      <w:r w:rsidR="004B200F">
        <w:fldChar w:fldCharType="begin"/>
      </w:r>
      <w:r w:rsidR="004B200F">
        <w:instrText xml:space="preserve"> REF _Ref505950467 \r \h </w:instrText>
      </w:r>
      <w:r w:rsidR="004B200F">
        <w:fldChar w:fldCharType="separate"/>
      </w:r>
      <w:r w:rsidR="004067B3">
        <w:t>[2]</w:t>
      </w:r>
      <w:r w:rsidR="004B200F">
        <w:fldChar w:fldCharType="end"/>
      </w:r>
      <w:r w:rsidRPr="00A3206D">
        <w:t xml:space="preserve"> and </w:t>
      </w:r>
      <w:r w:rsidR="004B200F">
        <w:fldChar w:fldCharType="begin"/>
      </w:r>
      <w:r w:rsidR="004B200F">
        <w:instrText xml:space="preserve"> REF _Ref505950483 \r \h </w:instrText>
      </w:r>
      <w:r w:rsidR="004B200F">
        <w:fldChar w:fldCharType="separate"/>
      </w:r>
      <w:r w:rsidR="004067B3">
        <w:t>[3]</w:t>
      </w:r>
      <w:r w:rsidR="004B200F">
        <w:fldChar w:fldCharType="end"/>
      </w:r>
      <w:r w:rsidR="004B200F">
        <w:t>,</w:t>
      </w:r>
      <w:r w:rsidRPr="00A3206D">
        <w:t xml:space="preserve"> see also Annex 1 of the document.</w:t>
      </w:r>
    </w:p>
    <w:p w14:paraId="509CC8E8" w14:textId="404E3CD7" w:rsidR="00660018" w:rsidRPr="00A3206D" w:rsidRDefault="00E82117" w:rsidP="003E6B2E">
      <w:pPr>
        <w:pStyle w:val="Odstavecseseznamem"/>
        <w:numPr>
          <w:ilvl w:val="0"/>
          <w:numId w:val="13"/>
        </w:numPr>
        <w:jc w:val="both"/>
      </w:pPr>
      <w:r w:rsidRPr="00A3206D">
        <w:t xml:space="preserve">To provide a reference frame for verifying </w:t>
      </w:r>
      <w:r w:rsidR="00EB7639" w:rsidRPr="00A3206D">
        <w:t>the</w:t>
      </w:r>
      <w:r w:rsidRPr="00A3206D">
        <w:t xml:space="preserve"> content of</w:t>
      </w:r>
      <w:r w:rsidR="00EB7639" w:rsidRPr="00A3206D">
        <w:t xml:space="preserve"> the</w:t>
      </w:r>
      <w:r w:rsidRPr="00A3206D">
        <w:t xml:space="preserve"> instruction for use</w:t>
      </w:r>
      <w:r w:rsidR="00EB7639" w:rsidRPr="00A3206D">
        <w:t xml:space="preserve"> for products to be reviewed within the Technology Readin</w:t>
      </w:r>
      <w:r w:rsidR="00BD08FD" w:rsidRPr="00A3206D">
        <w:t xml:space="preserve">ess Review Program (TRRP, see </w:t>
      </w:r>
      <w:r w:rsidR="004B200F">
        <w:fldChar w:fldCharType="begin"/>
      </w:r>
      <w:r w:rsidR="004B200F">
        <w:instrText xml:space="preserve"> REF _Ref505950515 \r \h </w:instrText>
      </w:r>
      <w:r w:rsidR="004B200F">
        <w:fldChar w:fldCharType="separate"/>
      </w:r>
      <w:r w:rsidR="004067B3">
        <w:t>[4]</w:t>
      </w:r>
      <w:r w:rsidR="004B200F">
        <w:fldChar w:fldCharType="end"/>
      </w:r>
      <w:r w:rsidR="00EB7639" w:rsidRPr="00A3206D">
        <w:t>)</w:t>
      </w:r>
    </w:p>
    <w:p w14:paraId="606318E7" w14:textId="30BDC858" w:rsidR="00EB7639" w:rsidRPr="00A3206D" w:rsidRDefault="00660018" w:rsidP="003E6B2E">
      <w:pPr>
        <w:pStyle w:val="Odstavecseseznamem"/>
        <w:numPr>
          <w:ilvl w:val="0"/>
          <w:numId w:val="13"/>
        </w:numPr>
        <w:jc w:val="both"/>
      </w:pPr>
      <w:r w:rsidRPr="00A3206D">
        <w:t xml:space="preserve">To ensure that the content of instruction for use is suitable for the organization of compulsory personal training as required by the Labor Code of the Czech republic </w:t>
      </w:r>
      <w:r w:rsidR="001A52FC">
        <w:t xml:space="preserve">(see, </w:t>
      </w:r>
      <w:r w:rsidR="004B200F">
        <w:fldChar w:fldCharType="begin"/>
      </w:r>
      <w:r w:rsidR="004B200F">
        <w:instrText xml:space="preserve"> REF _Ref505950528 \r \h </w:instrText>
      </w:r>
      <w:r w:rsidR="004B200F">
        <w:fldChar w:fldCharType="separate"/>
      </w:r>
      <w:r w:rsidR="004067B3">
        <w:t>[10]</w:t>
      </w:r>
      <w:r w:rsidR="004B200F">
        <w:fldChar w:fldCharType="end"/>
      </w:r>
      <w:r w:rsidR="00BD08FD" w:rsidRPr="00A3206D">
        <w:t>)</w:t>
      </w:r>
    </w:p>
    <w:p w14:paraId="0984BF6F" w14:textId="77777777" w:rsidR="0071575E" w:rsidRDefault="0071575E" w:rsidP="00703352">
      <w:pPr>
        <w:pStyle w:val="Nadpis1"/>
      </w:pPr>
      <w:bookmarkStart w:id="9" w:name="_Toc379202747"/>
      <w:bookmarkStart w:id="10" w:name="_Toc401176091"/>
      <w:bookmarkStart w:id="11" w:name="_Toc411032543"/>
      <w:bookmarkStart w:id="12" w:name="_Toc442880268"/>
      <w:bookmarkStart w:id="13" w:name="_Toc451077608"/>
      <w:bookmarkStart w:id="14" w:name="_Toc506890724"/>
      <w:r w:rsidRPr="001B189C">
        <w:t>Scope</w:t>
      </w:r>
      <w:bookmarkEnd w:id="9"/>
      <w:bookmarkEnd w:id="10"/>
      <w:bookmarkEnd w:id="11"/>
      <w:bookmarkEnd w:id="12"/>
      <w:bookmarkEnd w:id="13"/>
      <w:bookmarkEnd w:id="14"/>
    </w:p>
    <w:p w14:paraId="6BA269A3" w14:textId="77777777" w:rsidR="00A3206D" w:rsidRDefault="00A3206D" w:rsidP="003E470B">
      <w:pPr>
        <w:autoSpaceDE w:val="0"/>
        <w:autoSpaceDN w:val="0"/>
        <w:adjustRightInd w:val="0"/>
        <w:spacing w:before="0" w:after="0" w:line="240" w:lineRule="auto"/>
        <w:contextualSpacing w:val="0"/>
        <w:jc w:val="both"/>
        <w:rPr>
          <w:rFonts w:asciiTheme="majorHAnsi" w:eastAsia="Times New Roman" w:hAnsiTheme="majorHAnsi" w:cs="ArialMT"/>
          <w:i/>
          <w:color w:val="auto"/>
          <w:szCs w:val="20"/>
        </w:rPr>
      </w:pPr>
    </w:p>
    <w:p w14:paraId="0BFAE8FA" w14:textId="67D28433" w:rsidR="003E470B" w:rsidRPr="00A3206D" w:rsidRDefault="003E470B" w:rsidP="00A3206D">
      <w:pPr>
        <w:autoSpaceDE w:val="0"/>
        <w:autoSpaceDN w:val="0"/>
        <w:adjustRightInd w:val="0"/>
        <w:spacing w:before="0" w:after="0" w:line="240" w:lineRule="auto"/>
        <w:contextualSpacing w:val="0"/>
        <w:jc w:val="both"/>
        <w:rPr>
          <w:rFonts w:asciiTheme="majorHAnsi" w:eastAsia="Times New Roman" w:hAnsiTheme="majorHAnsi" w:cs="ArialMT"/>
          <w:color w:val="auto"/>
          <w:szCs w:val="20"/>
        </w:rPr>
      </w:pPr>
      <w:r w:rsidRPr="00A3206D">
        <w:rPr>
          <w:rFonts w:asciiTheme="majorHAnsi" w:eastAsia="Times New Roman" w:hAnsiTheme="majorHAnsi" w:cs="ArialMT"/>
          <w:color w:val="auto"/>
          <w:szCs w:val="20"/>
        </w:rPr>
        <w:t>This document was developed in accordance with IEC 82079-1 (</w:t>
      </w:r>
      <w:r w:rsidR="004B200F">
        <w:rPr>
          <w:rFonts w:asciiTheme="majorHAnsi" w:eastAsia="Times New Roman" w:hAnsiTheme="majorHAnsi" w:cs="ArialMT"/>
          <w:color w:val="auto"/>
          <w:szCs w:val="20"/>
        </w:rPr>
        <w:fldChar w:fldCharType="begin"/>
      </w:r>
      <w:r w:rsidR="004B200F">
        <w:rPr>
          <w:rFonts w:asciiTheme="majorHAnsi" w:eastAsia="Times New Roman" w:hAnsiTheme="majorHAnsi" w:cs="ArialMT"/>
          <w:color w:val="auto"/>
          <w:szCs w:val="20"/>
        </w:rPr>
        <w:instrText xml:space="preserve"> REF _Ref504132228 \r \h </w:instrText>
      </w:r>
      <w:r w:rsidR="004B200F">
        <w:rPr>
          <w:rFonts w:asciiTheme="majorHAnsi" w:eastAsia="Times New Roman" w:hAnsiTheme="majorHAnsi" w:cs="ArialMT"/>
          <w:color w:val="auto"/>
          <w:szCs w:val="20"/>
        </w:rPr>
      </w:r>
      <w:r w:rsidR="004B200F">
        <w:rPr>
          <w:rFonts w:asciiTheme="majorHAnsi" w:eastAsia="Times New Roman" w:hAnsiTheme="majorHAnsi" w:cs="ArialMT"/>
          <w:color w:val="auto"/>
          <w:szCs w:val="20"/>
        </w:rPr>
        <w:fldChar w:fldCharType="separate"/>
      </w:r>
      <w:r w:rsidR="004067B3">
        <w:rPr>
          <w:rFonts w:asciiTheme="majorHAnsi" w:eastAsia="Times New Roman" w:hAnsiTheme="majorHAnsi" w:cs="ArialMT"/>
          <w:color w:val="auto"/>
          <w:szCs w:val="20"/>
        </w:rPr>
        <w:t>[1]</w:t>
      </w:r>
      <w:r w:rsidR="004B200F">
        <w:rPr>
          <w:rFonts w:asciiTheme="majorHAnsi" w:eastAsia="Times New Roman" w:hAnsiTheme="majorHAnsi" w:cs="ArialMT"/>
          <w:color w:val="auto"/>
          <w:szCs w:val="20"/>
        </w:rPr>
        <w:fldChar w:fldCharType="end"/>
      </w:r>
      <w:r w:rsidRPr="00A3206D">
        <w:rPr>
          <w:rFonts w:asciiTheme="majorHAnsi" w:eastAsia="Times New Roman" w:hAnsiTheme="majorHAnsi" w:cs="ArialMT"/>
          <w:color w:val="auto"/>
          <w:szCs w:val="20"/>
        </w:rPr>
        <w:t>) principles and serves as a guide for specifying the content of all types of instructions for use (manuals) that will be necessary or helpful for systems (Device, Equipment) users to be developed and operated within ELI research programs to achieve required scientific objectives as well as to ensure relevant technical support solutions.</w:t>
      </w:r>
    </w:p>
    <w:p w14:paraId="028A1523" w14:textId="77777777" w:rsidR="003E470B" w:rsidRPr="00A3206D" w:rsidRDefault="003E470B" w:rsidP="00A3206D">
      <w:pPr>
        <w:autoSpaceDE w:val="0"/>
        <w:autoSpaceDN w:val="0"/>
        <w:adjustRightInd w:val="0"/>
        <w:spacing w:before="0" w:after="0" w:line="240" w:lineRule="auto"/>
        <w:contextualSpacing w:val="0"/>
        <w:jc w:val="both"/>
        <w:rPr>
          <w:rFonts w:asciiTheme="majorHAnsi" w:eastAsia="Times New Roman" w:hAnsiTheme="majorHAnsi" w:cs="ArialMT"/>
          <w:color w:val="auto"/>
          <w:szCs w:val="20"/>
        </w:rPr>
      </w:pPr>
    </w:p>
    <w:p w14:paraId="185C93A5" w14:textId="4760D3D4" w:rsidR="00ED77DC" w:rsidRPr="00A3206D" w:rsidRDefault="00ED77DC" w:rsidP="00A3206D">
      <w:pPr>
        <w:autoSpaceDE w:val="0"/>
        <w:autoSpaceDN w:val="0"/>
        <w:adjustRightInd w:val="0"/>
        <w:spacing w:before="0" w:after="0" w:line="240" w:lineRule="auto"/>
        <w:contextualSpacing w:val="0"/>
        <w:jc w:val="both"/>
        <w:rPr>
          <w:rFonts w:asciiTheme="majorHAnsi" w:eastAsia="Times New Roman" w:hAnsiTheme="majorHAnsi" w:cs="ArialMT"/>
          <w:color w:val="auto"/>
          <w:szCs w:val="20"/>
        </w:rPr>
      </w:pPr>
      <w:r w:rsidRPr="00A3206D">
        <w:rPr>
          <w:rFonts w:asciiTheme="majorHAnsi" w:eastAsia="Times New Roman" w:hAnsiTheme="majorHAnsi" w:cs="ArialMT"/>
          <w:color w:val="auto"/>
          <w:szCs w:val="20"/>
        </w:rPr>
        <w:t>Th</w:t>
      </w:r>
      <w:r w:rsidR="00F14A7C" w:rsidRPr="00A3206D">
        <w:rPr>
          <w:rFonts w:asciiTheme="majorHAnsi" w:eastAsia="Times New Roman" w:hAnsiTheme="majorHAnsi" w:cs="ArialMT"/>
          <w:color w:val="auto"/>
          <w:szCs w:val="20"/>
        </w:rPr>
        <w:t>e document</w:t>
      </w:r>
      <w:r w:rsidRPr="00A3206D">
        <w:rPr>
          <w:rFonts w:asciiTheme="majorHAnsi" w:eastAsia="Times New Roman" w:hAnsiTheme="majorHAnsi" w:cs="ArialMT"/>
          <w:color w:val="auto"/>
          <w:szCs w:val="20"/>
        </w:rPr>
        <w:t xml:space="preserve"> is intended for all parties involved in the preparation of instructions for use, for</w:t>
      </w:r>
      <w:r w:rsidR="00F14A7C" w:rsidRPr="00A3206D">
        <w:rPr>
          <w:rFonts w:asciiTheme="majorHAnsi" w:eastAsia="Times New Roman" w:hAnsiTheme="majorHAnsi" w:cs="ArialMT"/>
          <w:color w:val="auto"/>
          <w:szCs w:val="20"/>
        </w:rPr>
        <w:t xml:space="preserve"> </w:t>
      </w:r>
      <w:r w:rsidRPr="00A3206D">
        <w:rPr>
          <w:rFonts w:asciiTheme="majorHAnsi" w:eastAsia="Times New Roman" w:hAnsiTheme="majorHAnsi" w:cs="ArialMT"/>
          <w:color w:val="auto"/>
          <w:szCs w:val="20"/>
        </w:rPr>
        <w:t>example:</w:t>
      </w:r>
    </w:p>
    <w:p w14:paraId="7D62E2E8" w14:textId="77777777" w:rsidR="00F14A7C" w:rsidRPr="00A3206D" w:rsidRDefault="00F14A7C" w:rsidP="00A3206D">
      <w:pPr>
        <w:autoSpaceDE w:val="0"/>
        <w:autoSpaceDN w:val="0"/>
        <w:adjustRightInd w:val="0"/>
        <w:spacing w:before="0" w:after="0" w:line="240" w:lineRule="auto"/>
        <w:contextualSpacing w:val="0"/>
        <w:jc w:val="both"/>
        <w:rPr>
          <w:rFonts w:asciiTheme="majorHAnsi" w:eastAsia="Times New Roman" w:hAnsiTheme="majorHAnsi" w:cs="ArialMT"/>
          <w:color w:val="auto"/>
          <w:szCs w:val="20"/>
        </w:rPr>
      </w:pPr>
    </w:p>
    <w:p w14:paraId="2B566757" w14:textId="772263FD" w:rsidR="00ED77DC" w:rsidRPr="00A3206D" w:rsidRDefault="00ED77DC" w:rsidP="00A3206D">
      <w:pPr>
        <w:autoSpaceDE w:val="0"/>
        <w:autoSpaceDN w:val="0"/>
        <w:adjustRightInd w:val="0"/>
        <w:spacing w:before="0" w:after="0" w:line="240" w:lineRule="auto"/>
        <w:contextualSpacing w:val="0"/>
        <w:jc w:val="both"/>
        <w:rPr>
          <w:rFonts w:asciiTheme="majorHAnsi" w:eastAsia="Times New Roman" w:hAnsiTheme="majorHAnsi" w:cs="ArialMT"/>
          <w:color w:val="auto"/>
          <w:szCs w:val="20"/>
        </w:rPr>
      </w:pPr>
      <w:r w:rsidRPr="00A3206D">
        <w:rPr>
          <w:rFonts w:asciiTheme="majorHAnsi" w:eastAsia="Times New Roman" w:hAnsiTheme="majorHAnsi" w:cs="SymbolMT"/>
          <w:color w:val="auto"/>
          <w:szCs w:val="20"/>
        </w:rPr>
        <w:t xml:space="preserve">• </w:t>
      </w:r>
      <w:r w:rsidR="00F14A7C" w:rsidRPr="00A3206D">
        <w:rPr>
          <w:rFonts w:asciiTheme="majorHAnsi" w:eastAsia="Times New Roman" w:hAnsiTheme="majorHAnsi" w:cs="SymbolMT"/>
          <w:color w:val="auto"/>
          <w:szCs w:val="20"/>
        </w:rPr>
        <w:t>External and internal suppliers</w:t>
      </w:r>
      <w:r w:rsidRPr="00A3206D">
        <w:rPr>
          <w:rFonts w:asciiTheme="majorHAnsi" w:eastAsia="Times New Roman" w:hAnsiTheme="majorHAnsi" w:cs="ArialMT"/>
          <w:color w:val="auto"/>
          <w:szCs w:val="20"/>
        </w:rPr>
        <w:t xml:space="preserve">, technical writers, </w:t>
      </w:r>
      <w:r w:rsidR="00F14A7C" w:rsidRPr="00A3206D">
        <w:rPr>
          <w:rFonts w:asciiTheme="majorHAnsi" w:eastAsia="Times New Roman" w:hAnsiTheme="majorHAnsi" w:cs="ArialMT"/>
          <w:color w:val="auto"/>
          <w:szCs w:val="20"/>
        </w:rPr>
        <w:t>hardware/software designers</w:t>
      </w:r>
      <w:r w:rsidRPr="00A3206D">
        <w:rPr>
          <w:rFonts w:asciiTheme="majorHAnsi" w:eastAsia="Times New Roman" w:hAnsiTheme="majorHAnsi" w:cs="ArialMT"/>
          <w:color w:val="auto"/>
          <w:szCs w:val="20"/>
        </w:rPr>
        <w:t xml:space="preserve"> or other</w:t>
      </w:r>
      <w:r w:rsidR="00F14A7C" w:rsidRPr="00A3206D">
        <w:rPr>
          <w:rFonts w:asciiTheme="majorHAnsi" w:eastAsia="Times New Roman" w:hAnsiTheme="majorHAnsi" w:cs="ArialMT"/>
          <w:color w:val="auto"/>
          <w:szCs w:val="20"/>
        </w:rPr>
        <w:t xml:space="preserve"> </w:t>
      </w:r>
      <w:r w:rsidRPr="00A3206D">
        <w:rPr>
          <w:rFonts w:asciiTheme="majorHAnsi" w:eastAsia="Times New Roman" w:hAnsiTheme="majorHAnsi" w:cs="ArialMT"/>
          <w:color w:val="auto"/>
          <w:szCs w:val="20"/>
        </w:rPr>
        <w:t>people engaged in the work of conceiving and drafting such instructi</w:t>
      </w:r>
      <w:r w:rsidR="00F14A7C" w:rsidRPr="00A3206D">
        <w:rPr>
          <w:rFonts w:asciiTheme="majorHAnsi" w:eastAsia="Times New Roman" w:hAnsiTheme="majorHAnsi" w:cs="ArialMT"/>
          <w:color w:val="auto"/>
          <w:szCs w:val="20"/>
        </w:rPr>
        <w:t>ons for use.</w:t>
      </w:r>
    </w:p>
    <w:p w14:paraId="4A0D9267" w14:textId="77777777" w:rsidR="00482116" w:rsidRPr="00A3206D" w:rsidRDefault="00482116" w:rsidP="00A3206D">
      <w:pPr>
        <w:autoSpaceDE w:val="0"/>
        <w:autoSpaceDN w:val="0"/>
        <w:adjustRightInd w:val="0"/>
        <w:spacing w:before="0" w:after="0" w:line="240" w:lineRule="auto"/>
        <w:contextualSpacing w:val="0"/>
        <w:jc w:val="both"/>
        <w:rPr>
          <w:rFonts w:asciiTheme="majorHAnsi" w:eastAsia="Times New Roman" w:hAnsiTheme="majorHAnsi" w:cs="ArialMT"/>
          <w:color w:val="auto"/>
          <w:szCs w:val="20"/>
        </w:rPr>
      </w:pPr>
    </w:p>
    <w:p w14:paraId="650336BA" w14:textId="3B2B1805" w:rsidR="003E470B" w:rsidRPr="00A3206D" w:rsidRDefault="003E470B" w:rsidP="00A3206D">
      <w:pPr>
        <w:jc w:val="both"/>
        <w:rPr>
          <w:rFonts w:asciiTheme="majorHAnsi" w:eastAsia="Times New Roman" w:hAnsiTheme="majorHAnsi" w:cs="ArialMT"/>
          <w:color w:val="auto"/>
          <w:szCs w:val="20"/>
        </w:rPr>
      </w:pPr>
      <w:r w:rsidRPr="00A3206D">
        <w:rPr>
          <w:rFonts w:asciiTheme="majorHAnsi" w:eastAsia="Times New Roman" w:hAnsiTheme="majorHAnsi" w:cs="ArialMT"/>
          <w:color w:val="auto"/>
          <w:szCs w:val="20"/>
        </w:rPr>
        <w:t>As a guide, the document provides to the point, concise and specific information for authors of relevant technical documentation but does not define a complete set of the requirements for the contents of instructions for use.</w:t>
      </w:r>
    </w:p>
    <w:p w14:paraId="47577681" w14:textId="77777777" w:rsidR="003E470B" w:rsidRPr="00A3206D" w:rsidRDefault="003E470B" w:rsidP="00A3206D">
      <w:pPr>
        <w:jc w:val="both"/>
        <w:rPr>
          <w:rFonts w:asciiTheme="majorHAnsi" w:eastAsia="Times New Roman" w:hAnsiTheme="majorHAnsi" w:cs="ArialMT"/>
          <w:color w:val="auto"/>
          <w:szCs w:val="20"/>
        </w:rPr>
      </w:pPr>
    </w:p>
    <w:p w14:paraId="5A0FF4F8" w14:textId="2BB9759B" w:rsidR="00ED77DC" w:rsidRPr="00A3206D" w:rsidRDefault="006E2540" w:rsidP="00A3206D">
      <w:pPr>
        <w:jc w:val="both"/>
        <w:rPr>
          <w:rFonts w:asciiTheme="majorHAnsi" w:eastAsia="Times New Roman" w:hAnsiTheme="majorHAnsi" w:cs="ArialMT"/>
          <w:color w:val="auto"/>
          <w:szCs w:val="20"/>
        </w:rPr>
      </w:pPr>
      <w:r w:rsidRPr="00A3206D">
        <w:rPr>
          <w:rFonts w:asciiTheme="majorHAnsi" w:eastAsia="Times New Roman" w:hAnsiTheme="majorHAnsi" w:cs="ArialMT"/>
          <w:color w:val="auto"/>
          <w:szCs w:val="20"/>
        </w:rPr>
        <w:t>Also, t</w:t>
      </w:r>
      <w:r w:rsidR="003E470B" w:rsidRPr="00A3206D">
        <w:rPr>
          <w:rFonts w:asciiTheme="majorHAnsi" w:eastAsia="Times New Roman" w:hAnsiTheme="majorHAnsi" w:cs="ArialMT"/>
          <w:color w:val="auto"/>
          <w:szCs w:val="20"/>
        </w:rPr>
        <w:t>he document does not specify a fixed amount of documentation that has to be delivered with a product. The amount of documentation required, depends on the nature of the product, its complexity and the skills of the intended users.</w:t>
      </w:r>
    </w:p>
    <w:p w14:paraId="5D6D5BF0" w14:textId="50BB768B" w:rsidR="00A3206D" w:rsidRDefault="00A3206D">
      <w:pPr>
        <w:spacing w:before="0" w:after="0" w:line="240" w:lineRule="auto"/>
        <w:contextualSpacing w:val="0"/>
        <w:rPr>
          <w:highlight w:val="yellow"/>
        </w:rPr>
      </w:pPr>
      <w:r>
        <w:rPr>
          <w:highlight w:val="yellow"/>
        </w:rPr>
        <w:br w:type="page"/>
      </w:r>
    </w:p>
    <w:p w14:paraId="6A19054E" w14:textId="77777777" w:rsidR="0071575E" w:rsidRDefault="0071575E" w:rsidP="00703352">
      <w:pPr>
        <w:pStyle w:val="Nadpis1"/>
      </w:pPr>
      <w:bookmarkStart w:id="15" w:name="_Toc451077606"/>
      <w:bookmarkStart w:id="16" w:name="_Toc506890725"/>
      <w:r w:rsidRPr="001B189C">
        <w:lastRenderedPageBreak/>
        <w:t>Glossary of abbreviations and terms</w:t>
      </w:r>
      <w:bookmarkEnd w:id="15"/>
      <w:bookmarkEnd w:id="16"/>
    </w:p>
    <w:p w14:paraId="3449EC13" w14:textId="77777777" w:rsidR="00E40DFD" w:rsidRDefault="00E40DFD" w:rsidP="00E40DFD">
      <w:pPr>
        <w:rPr>
          <w:rFonts w:ascii="Arial" w:eastAsia="Times New Roman" w:hAnsi="Arial" w:cs="Arial"/>
          <w:color w:val="auto"/>
          <w:szCs w:val="20"/>
        </w:rPr>
      </w:pPr>
    </w:p>
    <w:p w14:paraId="12F2521F" w14:textId="34701009" w:rsidR="00E40DFD" w:rsidRDefault="00E40DFD" w:rsidP="00E40DFD">
      <w:pPr>
        <w:jc w:val="both"/>
        <w:rPr>
          <w:i/>
        </w:rPr>
      </w:pPr>
      <w:r w:rsidRPr="00E40DFD">
        <w:rPr>
          <w:i/>
        </w:rPr>
        <w:t>For the purpose of this document, the following terms, defi</w:t>
      </w:r>
      <w:r w:rsidR="00F125C7">
        <w:rPr>
          <w:i/>
        </w:rPr>
        <w:t>nitions and abbreviations apply:</w:t>
      </w:r>
    </w:p>
    <w:p w14:paraId="592325DA" w14:textId="77777777" w:rsidR="00F125C7" w:rsidRDefault="00F125C7" w:rsidP="00E40DFD">
      <w:pPr>
        <w:jc w:val="both"/>
        <w:rPr>
          <w:i/>
        </w:rPr>
      </w:pPr>
    </w:p>
    <w:p w14:paraId="4A23FC11" w14:textId="6CD819F3" w:rsidR="00F125C7" w:rsidRPr="00F125C7" w:rsidRDefault="00F125C7" w:rsidP="00F125C7">
      <w:pPr>
        <w:pStyle w:val="Nadpis2"/>
      </w:pPr>
      <w:bookmarkStart w:id="17" w:name="_Toc506890726"/>
      <w:r w:rsidRPr="00F125C7">
        <w:t xml:space="preserve">Terms and definitions </w:t>
      </w:r>
      <w:r w:rsidR="00C8373E">
        <w:t>according to</w:t>
      </w:r>
      <w:r w:rsidRPr="00F125C7">
        <w:t xml:space="preserve"> IEC 82079-1 (see </w:t>
      </w:r>
      <w:r w:rsidR="004B200F">
        <w:fldChar w:fldCharType="begin"/>
      </w:r>
      <w:r w:rsidR="004B200F">
        <w:instrText xml:space="preserve"> REF _Ref504132228 \r \h </w:instrText>
      </w:r>
      <w:r w:rsidR="004B200F">
        <w:fldChar w:fldCharType="separate"/>
      </w:r>
      <w:r w:rsidR="004067B3">
        <w:t>[1]</w:t>
      </w:r>
      <w:r w:rsidR="004B200F">
        <w:fldChar w:fldCharType="end"/>
      </w:r>
      <w:r w:rsidRPr="00F125C7">
        <w:t>):</w:t>
      </w:r>
      <w:bookmarkEnd w:id="17"/>
    </w:p>
    <w:p w14:paraId="26519C4D" w14:textId="77777777" w:rsidR="00F125C7" w:rsidRPr="004B200F" w:rsidRDefault="00F125C7" w:rsidP="00E40DFD">
      <w:pPr>
        <w:jc w:val="both"/>
        <w:rPr>
          <w:i/>
          <w:sz w:val="10"/>
          <w:szCs w:val="10"/>
        </w:rPr>
      </w:pPr>
    </w:p>
    <w:tbl>
      <w:tblPr>
        <w:tblW w:w="8987" w:type="dxa"/>
        <w:tblInd w:w="-142" w:type="dxa"/>
        <w:tblLook w:val="04A0" w:firstRow="1" w:lastRow="0" w:firstColumn="1" w:lastColumn="0" w:noHBand="0" w:noVBand="1"/>
      </w:tblPr>
      <w:tblGrid>
        <w:gridCol w:w="2694"/>
        <w:gridCol w:w="6293"/>
      </w:tblGrid>
      <w:tr w:rsidR="00F125C7" w:rsidRPr="006A380B" w14:paraId="45FE2B27" w14:textId="77777777" w:rsidTr="00A165D4">
        <w:trPr>
          <w:cantSplit/>
        </w:trPr>
        <w:tc>
          <w:tcPr>
            <w:tcW w:w="2694" w:type="dxa"/>
          </w:tcPr>
          <w:p w14:paraId="33E6FD54" w14:textId="4C8B88EB" w:rsidR="00F125C7" w:rsidRPr="006A380B" w:rsidRDefault="00F125C7" w:rsidP="00F125C7">
            <w:pPr>
              <w:pStyle w:val="Bezmezer"/>
              <w:rPr>
                <w:sz w:val="20"/>
                <w:szCs w:val="20"/>
              </w:rPr>
            </w:pPr>
            <w:r w:rsidRPr="006A380B">
              <w:rPr>
                <w:sz w:val="20"/>
                <w:szCs w:val="20"/>
              </w:rPr>
              <w:t>Instructions for use</w:t>
            </w:r>
          </w:p>
        </w:tc>
        <w:tc>
          <w:tcPr>
            <w:tcW w:w="6293" w:type="dxa"/>
          </w:tcPr>
          <w:p w14:paraId="59C22823" w14:textId="14068730" w:rsidR="00F125C7" w:rsidRPr="006A380B" w:rsidRDefault="00F125C7" w:rsidP="00F125C7">
            <w:pPr>
              <w:jc w:val="both"/>
              <w:rPr>
                <w:szCs w:val="20"/>
              </w:rPr>
            </w:pPr>
            <w:r w:rsidRPr="006A380B">
              <w:rPr>
                <w:szCs w:val="20"/>
              </w:rPr>
              <w:t>Information provided by the supplier of a product to the user, containing all the necessary provisions to convey the actions to be performed for the safe and efficient use of the product</w:t>
            </w:r>
          </w:p>
          <w:p w14:paraId="0F07BE1F" w14:textId="77777777" w:rsidR="00F125C7" w:rsidRPr="006A380B" w:rsidRDefault="00F125C7" w:rsidP="009179B0">
            <w:pPr>
              <w:pStyle w:val="Bezmezer"/>
              <w:rPr>
                <w:kern w:val="0"/>
                <w:sz w:val="20"/>
                <w:szCs w:val="20"/>
              </w:rPr>
            </w:pPr>
            <w:r w:rsidRPr="006A380B">
              <w:rPr>
                <w:kern w:val="0"/>
                <w:sz w:val="20"/>
                <w:szCs w:val="20"/>
              </w:rPr>
              <w:t xml:space="preserve">NOTE: </w:t>
            </w:r>
            <w:r w:rsidR="001E00C0" w:rsidRPr="006A380B">
              <w:rPr>
                <w:kern w:val="0"/>
                <w:sz w:val="20"/>
                <w:szCs w:val="20"/>
              </w:rPr>
              <w:t>Instructions for use of a single product comprise one or more documents, including product operating manual, maintenance procedure(s), getting started manual, etc.</w:t>
            </w:r>
          </w:p>
          <w:p w14:paraId="2479D157" w14:textId="77777777" w:rsidR="00422E3D" w:rsidRPr="006A380B" w:rsidRDefault="00422E3D" w:rsidP="009179B0">
            <w:pPr>
              <w:pStyle w:val="Bezmezer"/>
              <w:rPr>
                <w:kern w:val="0"/>
                <w:sz w:val="20"/>
                <w:szCs w:val="20"/>
              </w:rPr>
            </w:pPr>
          </w:p>
          <w:p w14:paraId="3F915888" w14:textId="7F625F1E" w:rsidR="001E00C0" w:rsidRPr="006A380B" w:rsidRDefault="001E00C0" w:rsidP="00422E3D">
            <w:pPr>
              <w:pStyle w:val="Bezmezer"/>
              <w:spacing w:before="80" w:after="80" w:line="276" w:lineRule="auto"/>
              <w:contextualSpacing/>
              <w:rPr>
                <w:i/>
                <w:kern w:val="0"/>
                <w:sz w:val="20"/>
                <w:szCs w:val="20"/>
              </w:rPr>
            </w:pPr>
            <w:r w:rsidRPr="006A380B">
              <w:rPr>
                <w:kern w:val="0"/>
                <w:sz w:val="20"/>
                <w:szCs w:val="20"/>
              </w:rPr>
              <w:t xml:space="preserve">NOTE: </w:t>
            </w:r>
            <w:r w:rsidR="00D33C7C" w:rsidRPr="006A380B">
              <w:rPr>
                <w:kern w:val="0"/>
                <w:sz w:val="20"/>
                <w:szCs w:val="20"/>
              </w:rPr>
              <w:t>The term Manual can be used as a synonym.</w:t>
            </w:r>
          </w:p>
        </w:tc>
      </w:tr>
      <w:tr w:rsidR="00F125C7" w:rsidRPr="006A380B" w14:paraId="18E89DEF" w14:textId="77777777" w:rsidTr="00A165D4">
        <w:trPr>
          <w:cantSplit/>
        </w:trPr>
        <w:tc>
          <w:tcPr>
            <w:tcW w:w="2694" w:type="dxa"/>
          </w:tcPr>
          <w:p w14:paraId="241009AB" w14:textId="311E3447" w:rsidR="00F125C7" w:rsidRPr="006A380B" w:rsidRDefault="00F125C7" w:rsidP="00F125C7">
            <w:pPr>
              <w:jc w:val="both"/>
              <w:rPr>
                <w:szCs w:val="20"/>
              </w:rPr>
            </w:pPr>
            <w:r w:rsidRPr="006A380B">
              <w:rPr>
                <w:szCs w:val="20"/>
              </w:rPr>
              <w:t>Manual</w:t>
            </w:r>
          </w:p>
          <w:p w14:paraId="42CA5787" w14:textId="283CEA3A" w:rsidR="00F125C7" w:rsidRPr="006A380B" w:rsidRDefault="00F125C7" w:rsidP="00F125C7">
            <w:pPr>
              <w:pStyle w:val="Bezmezer"/>
              <w:spacing w:before="80" w:after="80" w:line="276" w:lineRule="auto"/>
              <w:contextualSpacing/>
              <w:rPr>
                <w:kern w:val="0"/>
                <w:sz w:val="20"/>
                <w:szCs w:val="20"/>
              </w:rPr>
            </w:pPr>
          </w:p>
        </w:tc>
        <w:tc>
          <w:tcPr>
            <w:tcW w:w="6293" w:type="dxa"/>
          </w:tcPr>
          <w:p w14:paraId="322D7599" w14:textId="2A6B65E7" w:rsidR="00F125C7" w:rsidRPr="006A380B" w:rsidRDefault="00F125C7" w:rsidP="00F125C7">
            <w:pPr>
              <w:jc w:val="both"/>
              <w:rPr>
                <w:szCs w:val="20"/>
              </w:rPr>
            </w:pPr>
            <w:r w:rsidRPr="006A380B">
              <w:rPr>
                <w:szCs w:val="20"/>
              </w:rPr>
              <w:t>Document containing information for the use of a product</w:t>
            </w:r>
          </w:p>
          <w:p w14:paraId="01C52EAA" w14:textId="46A0DBFA" w:rsidR="00F125C7" w:rsidRPr="006A380B" w:rsidRDefault="00F125C7" w:rsidP="00F125C7">
            <w:pPr>
              <w:pStyle w:val="Bezmezer"/>
              <w:spacing w:before="80" w:after="80" w:line="276" w:lineRule="auto"/>
              <w:contextualSpacing/>
              <w:rPr>
                <w:kern w:val="0"/>
                <w:sz w:val="20"/>
                <w:szCs w:val="20"/>
              </w:rPr>
            </w:pPr>
            <w:r w:rsidRPr="006A380B">
              <w:rPr>
                <w:kern w:val="0"/>
                <w:sz w:val="20"/>
                <w:szCs w:val="20"/>
              </w:rPr>
              <w:t>NOTE:</w:t>
            </w:r>
            <w:r w:rsidR="00D23B92" w:rsidRPr="006A380B">
              <w:rPr>
                <w:kern w:val="0"/>
                <w:sz w:val="20"/>
                <w:szCs w:val="20"/>
              </w:rPr>
              <w:t xml:space="preserve"> </w:t>
            </w:r>
            <w:r w:rsidR="00D33C7C" w:rsidRPr="006A380B">
              <w:rPr>
                <w:kern w:val="0"/>
                <w:sz w:val="20"/>
                <w:szCs w:val="20"/>
              </w:rPr>
              <w:t xml:space="preserve">The term </w:t>
            </w:r>
            <w:r w:rsidR="00D23B92" w:rsidRPr="006A380B">
              <w:rPr>
                <w:kern w:val="0"/>
                <w:sz w:val="20"/>
                <w:szCs w:val="20"/>
              </w:rPr>
              <w:t xml:space="preserve">Manual </w:t>
            </w:r>
            <w:r w:rsidR="00606D61" w:rsidRPr="006A380B">
              <w:rPr>
                <w:kern w:val="0"/>
                <w:sz w:val="20"/>
                <w:szCs w:val="20"/>
              </w:rPr>
              <w:t>covers</w:t>
            </w:r>
            <w:r w:rsidR="00D23B92" w:rsidRPr="006A380B">
              <w:rPr>
                <w:kern w:val="0"/>
                <w:sz w:val="20"/>
                <w:szCs w:val="20"/>
              </w:rPr>
              <w:t xml:space="preserve"> such terms </w:t>
            </w:r>
            <w:r w:rsidR="00606D61" w:rsidRPr="006A380B">
              <w:rPr>
                <w:kern w:val="0"/>
                <w:sz w:val="20"/>
                <w:szCs w:val="20"/>
              </w:rPr>
              <w:t xml:space="preserve">commonly </w:t>
            </w:r>
            <w:r w:rsidR="00D23B92" w:rsidRPr="006A380B">
              <w:rPr>
                <w:kern w:val="0"/>
                <w:sz w:val="20"/>
                <w:szCs w:val="20"/>
              </w:rPr>
              <w:t>used in ELI as</w:t>
            </w:r>
            <w:r w:rsidR="00606D61" w:rsidRPr="006A380B">
              <w:rPr>
                <w:kern w:val="0"/>
                <w:sz w:val="20"/>
                <w:szCs w:val="20"/>
              </w:rPr>
              <w:t>: Product User Manual, Operating Manual, Operating Procedure or similar instructions and descriptions for equipment provided by external supplier as well as for equipment to be completed in ELI in accordance with a particular intended use.</w:t>
            </w:r>
          </w:p>
          <w:p w14:paraId="0411A650" w14:textId="77777777" w:rsidR="00422E3D" w:rsidRPr="006A380B" w:rsidRDefault="00422E3D" w:rsidP="00F125C7">
            <w:pPr>
              <w:pStyle w:val="Bezmezer"/>
              <w:spacing w:before="80" w:after="80" w:line="276" w:lineRule="auto"/>
              <w:contextualSpacing/>
              <w:rPr>
                <w:kern w:val="0"/>
                <w:sz w:val="20"/>
                <w:szCs w:val="20"/>
              </w:rPr>
            </w:pPr>
          </w:p>
          <w:p w14:paraId="678CA025" w14:textId="5FB91597" w:rsidR="00D33C7C" w:rsidRPr="006A380B" w:rsidRDefault="00D33C7C" w:rsidP="00D33C7C">
            <w:pPr>
              <w:pStyle w:val="Bezmezer"/>
              <w:spacing w:before="80" w:after="80" w:line="276" w:lineRule="auto"/>
              <w:contextualSpacing/>
              <w:rPr>
                <w:kern w:val="0"/>
                <w:sz w:val="20"/>
                <w:szCs w:val="20"/>
              </w:rPr>
            </w:pPr>
            <w:r w:rsidRPr="006A380B">
              <w:rPr>
                <w:kern w:val="0"/>
                <w:sz w:val="20"/>
                <w:szCs w:val="20"/>
              </w:rPr>
              <w:t>NOTE: The term Instruction for use can be used as a synonym.</w:t>
            </w:r>
          </w:p>
        </w:tc>
      </w:tr>
      <w:tr w:rsidR="00F125C7" w:rsidRPr="006A380B" w14:paraId="724328B7" w14:textId="77777777" w:rsidTr="00A165D4">
        <w:trPr>
          <w:cantSplit/>
        </w:trPr>
        <w:tc>
          <w:tcPr>
            <w:tcW w:w="2694" w:type="dxa"/>
          </w:tcPr>
          <w:p w14:paraId="2EFFA248" w14:textId="49B2B386" w:rsidR="00F125C7" w:rsidRPr="006A380B" w:rsidRDefault="00422E3D" w:rsidP="009179B0">
            <w:pPr>
              <w:pStyle w:val="Bezmezer"/>
              <w:rPr>
                <w:sz w:val="20"/>
                <w:szCs w:val="20"/>
              </w:rPr>
            </w:pPr>
            <w:r w:rsidRPr="006A380B">
              <w:rPr>
                <w:sz w:val="20"/>
                <w:szCs w:val="20"/>
              </w:rPr>
              <w:t>Product</w:t>
            </w:r>
          </w:p>
        </w:tc>
        <w:tc>
          <w:tcPr>
            <w:tcW w:w="6293" w:type="dxa"/>
          </w:tcPr>
          <w:p w14:paraId="36C64A9C" w14:textId="0F136EF8" w:rsidR="00422E3D" w:rsidRPr="006A380B" w:rsidRDefault="00422E3D" w:rsidP="00125D52">
            <w:pPr>
              <w:pStyle w:val="Bezmezer"/>
              <w:spacing w:before="80" w:after="80" w:line="276" w:lineRule="auto"/>
              <w:contextualSpacing/>
              <w:rPr>
                <w:kern w:val="20"/>
                <w:sz w:val="20"/>
                <w:szCs w:val="20"/>
              </w:rPr>
            </w:pPr>
            <w:r w:rsidRPr="006A380B">
              <w:rPr>
                <w:kern w:val="20"/>
                <w:sz w:val="20"/>
                <w:szCs w:val="20"/>
              </w:rPr>
              <w:t>Intended or accomplished result of labor, or of a specific process, which could be a good or service</w:t>
            </w:r>
          </w:p>
          <w:p w14:paraId="72C7AFD0" w14:textId="4F32C462" w:rsidR="00422E3D" w:rsidRPr="006A380B" w:rsidRDefault="00422E3D" w:rsidP="00125D52">
            <w:pPr>
              <w:pStyle w:val="Bezmezer"/>
              <w:spacing w:before="80" w:after="80" w:line="276" w:lineRule="auto"/>
              <w:contextualSpacing/>
              <w:rPr>
                <w:kern w:val="0"/>
                <w:sz w:val="20"/>
                <w:szCs w:val="20"/>
              </w:rPr>
            </w:pPr>
            <w:r w:rsidRPr="006A380B">
              <w:rPr>
                <w:kern w:val="0"/>
                <w:sz w:val="20"/>
                <w:szCs w:val="20"/>
              </w:rPr>
              <w:t>NOTE: Instructions for use are seen as a part of a product.</w:t>
            </w:r>
          </w:p>
          <w:p w14:paraId="178FFEFF" w14:textId="217E8CC6" w:rsidR="00F43C39" w:rsidRPr="006A380B" w:rsidRDefault="00F43C39" w:rsidP="00125D52">
            <w:pPr>
              <w:autoSpaceDE w:val="0"/>
              <w:autoSpaceDN w:val="0"/>
              <w:adjustRightInd w:val="0"/>
              <w:spacing w:before="0" w:after="0" w:line="240" w:lineRule="auto"/>
              <w:contextualSpacing w:val="0"/>
              <w:jc w:val="both"/>
              <w:rPr>
                <w:szCs w:val="20"/>
              </w:rPr>
            </w:pPr>
            <w:r w:rsidRPr="006A380B">
              <w:rPr>
                <w:szCs w:val="20"/>
              </w:rPr>
              <w:t xml:space="preserve">NOTE: The term "product" as defined in IEC 82079-1 relates to consumer, non-consumer, electrical, electronic, electromechanical, </w:t>
            </w:r>
            <w:r w:rsidR="008F008A" w:rsidRPr="006A380B">
              <w:rPr>
                <w:szCs w:val="20"/>
              </w:rPr>
              <w:t>and mechanical, software</w:t>
            </w:r>
            <w:r w:rsidRPr="006A380B">
              <w:rPr>
                <w:szCs w:val="20"/>
              </w:rPr>
              <w:t xml:space="preserve"> and other products</w:t>
            </w:r>
            <w:r w:rsidR="008F008A" w:rsidRPr="006A380B">
              <w:rPr>
                <w:szCs w:val="20"/>
              </w:rPr>
              <w:t xml:space="preserve"> type</w:t>
            </w:r>
            <w:r w:rsidRPr="006A380B">
              <w:rPr>
                <w:szCs w:val="20"/>
              </w:rPr>
              <w:t>.</w:t>
            </w:r>
          </w:p>
          <w:p w14:paraId="2001706F" w14:textId="43F274EF" w:rsidR="00F125C7" w:rsidRPr="006A380B" w:rsidRDefault="00F125C7" w:rsidP="00125D52">
            <w:pPr>
              <w:pStyle w:val="Bezmezer"/>
              <w:rPr>
                <w:strike/>
                <w:sz w:val="20"/>
                <w:szCs w:val="20"/>
              </w:rPr>
            </w:pPr>
          </w:p>
        </w:tc>
      </w:tr>
      <w:tr w:rsidR="00F125C7" w:rsidRPr="006A380B" w14:paraId="52E57F18" w14:textId="77777777" w:rsidTr="00A165D4">
        <w:trPr>
          <w:cantSplit/>
        </w:trPr>
        <w:tc>
          <w:tcPr>
            <w:tcW w:w="2694" w:type="dxa"/>
          </w:tcPr>
          <w:p w14:paraId="157DDEE2" w14:textId="69A4D62A" w:rsidR="00F125C7" w:rsidRPr="006A380B" w:rsidRDefault="00422E3D" w:rsidP="009179B0">
            <w:pPr>
              <w:pStyle w:val="Bezmezer"/>
              <w:rPr>
                <w:sz w:val="20"/>
                <w:szCs w:val="20"/>
              </w:rPr>
            </w:pPr>
            <w:r w:rsidRPr="006A380B">
              <w:rPr>
                <w:sz w:val="20"/>
                <w:szCs w:val="20"/>
              </w:rPr>
              <w:t>Equipment</w:t>
            </w:r>
          </w:p>
        </w:tc>
        <w:tc>
          <w:tcPr>
            <w:tcW w:w="6293" w:type="dxa"/>
          </w:tcPr>
          <w:p w14:paraId="18DC34E2" w14:textId="73B8FF0B" w:rsidR="00F125C7" w:rsidRPr="006A380B" w:rsidRDefault="00422E3D" w:rsidP="00125D52">
            <w:pPr>
              <w:pStyle w:val="Bezmezer"/>
              <w:spacing w:before="80" w:after="80" w:line="276" w:lineRule="auto"/>
              <w:contextualSpacing/>
              <w:rPr>
                <w:sz w:val="20"/>
                <w:szCs w:val="20"/>
              </w:rPr>
            </w:pPr>
            <w:r w:rsidRPr="006A380B">
              <w:rPr>
                <w:kern w:val="0"/>
                <w:sz w:val="20"/>
                <w:szCs w:val="20"/>
              </w:rPr>
              <w:t>Associated assemblies intended to achieve a defined final objective</w:t>
            </w:r>
          </w:p>
        </w:tc>
      </w:tr>
    </w:tbl>
    <w:p w14:paraId="6503415F" w14:textId="77777777" w:rsidR="006A380B" w:rsidRDefault="006A380B">
      <w:pPr>
        <w:spacing w:before="0" w:after="0" w:line="240" w:lineRule="auto"/>
        <w:contextualSpacing w:val="0"/>
        <w:rPr>
          <w:rFonts w:asciiTheme="majorHAnsi" w:hAnsiTheme="majorHAnsi" w:cs="Arial"/>
          <w:b/>
          <w:color w:val="FF6633" w:themeColor="accent1"/>
          <w:sz w:val="24"/>
        </w:rPr>
      </w:pPr>
      <w:r>
        <w:br w:type="page"/>
      </w:r>
    </w:p>
    <w:p w14:paraId="5A7C77FD" w14:textId="71BFC55C" w:rsidR="00F125C7" w:rsidRPr="00F125C7" w:rsidRDefault="00F125C7" w:rsidP="00F125C7">
      <w:pPr>
        <w:pStyle w:val="Nadpis2"/>
      </w:pPr>
      <w:bookmarkStart w:id="18" w:name="_Toc506890727"/>
      <w:r w:rsidRPr="00F125C7">
        <w:lastRenderedPageBreak/>
        <w:t>General ELI terms and abbreviations</w:t>
      </w:r>
      <w:bookmarkEnd w:id="18"/>
    </w:p>
    <w:p w14:paraId="75453218" w14:textId="77777777" w:rsidR="00E40DFD" w:rsidRPr="004B200F" w:rsidRDefault="00E40DFD" w:rsidP="00E40DFD">
      <w:pPr>
        <w:rPr>
          <w:sz w:val="10"/>
          <w:szCs w:val="10"/>
        </w:rPr>
      </w:pPr>
    </w:p>
    <w:tbl>
      <w:tblPr>
        <w:tblW w:w="8987" w:type="dxa"/>
        <w:tblInd w:w="-142" w:type="dxa"/>
        <w:tblLook w:val="04A0" w:firstRow="1" w:lastRow="0" w:firstColumn="1" w:lastColumn="0" w:noHBand="0" w:noVBand="1"/>
      </w:tblPr>
      <w:tblGrid>
        <w:gridCol w:w="2694"/>
        <w:gridCol w:w="6293"/>
      </w:tblGrid>
      <w:tr w:rsidR="00CB4E4A" w:rsidRPr="006A380B" w14:paraId="0AF30F51" w14:textId="77777777" w:rsidTr="00A165D4">
        <w:trPr>
          <w:cantSplit/>
        </w:trPr>
        <w:tc>
          <w:tcPr>
            <w:tcW w:w="2694" w:type="dxa"/>
          </w:tcPr>
          <w:p w14:paraId="5CED7732" w14:textId="77777777" w:rsidR="00CB4E4A" w:rsidRPr="006A380B" w:rsidRDefault="00CB4E4A" w:rsidP="00ED27CE">
            <w:pPr>
              <w:pStyle w:val="Bezmezer"/>
              <w:spacing w:before="60" w:after="60" w:line="276" w:lineRule="auto"/>
              <w:rPr>
                <w:sz w:val="20"/>
                <w:szCs w:val="20"/>
              </w:rPr>
            </w:pPr>
            <w:r w:rsidRPr="006A380B">
              <w:rPr>
                <w:sz w:val="20"/>
                <w:szCs w:val="20"/>
              </w:rPr>
              <w:t>EHS team</w:t>
            </w:r>
          </w:p>
        </w:tc>
        <w:tc>
          <w:tcPr>
            <w:tcW w:w="6293" w:type="dxa"/>
          </w:tcPr>
          <w:p w14:paraId="1D02AEA7" w14:textId="77777777" w:rsidR="00CB4E4A" w:rsidRPr="006A380B" w:rsidRDefault="00CB4E4A" w:rsidP="00ED27CE">
            <w:pPr>
              <w:pStyle w:val="Bezmezer"/>
              <w:spacing w:before="60" w:after="60" w:line="276" w:lineRule="auto"/>
              <w:rPr>
                <w:sz w:val="20"/>
                <w:szCs w:val="20"/>
              </w:rPr>
            </w:pPr>
            <w:r w:rsidRPr="006A380B">
              <w:rPr>
                <w:sz w:val="20"/>
                <w:szCs w:val="20"/>
              </w:rPr>
              <w:t>Environmental Health and Safety team</w:t>
            </w:r>
          </w:p>
        </w:tc>
      </w:tr>
      <w:tr w:rsidR="00206394" w:rsidRPr="006A380B" w14:paraId="5F0A28AC" w14:textId="77777777" w:rsidTr="00A165D4">
        <w:trPr>
          <w:cantSplit/>
        </w:trPr>
        <w:tc>
          <w:tcPr>
            <w:tcW w:w="2694" w:type="dxa"/>
          </w:tcPr>
          <w:p w14:paraId="299F5751" w14:textId="77777777" w:rsidR="00206394" w:rsidRPr="006A380B" w:rsidRDefault="00206394" w:rsidP="00ED27CE">
            <w:pPr>
              <w:pStyle w:val="Bezmezer"/>
              <w:spacing w:before="60" w:after="60" w:line="276" w:lineRule="auto"/>
              <w:rPr>
                <w:sz w:val="20"/>
                <w:szCs w:val="20"/>
              </w:rPr>
            </w:pPr>
            <w:r w:rsidRPr="006A380B">
              <w:rPr>
                <w:sz w:val="20"/>
                <w:szCs w:val="20"/>
              </w:rPr>
              <w:t>Device</w:t>
            </w:r>
          </w:p>
        </w:tc>
        <w:tc>
          <w:tcPr>
            <w:tcW w:w="6293" w:type="dxa"/>
          </w:tcPr>
          <w:p w14:paraId="60E57D70" w14:textId="77777777" w:rsidR="00206394" w:rsidRPr="006A380B" w:rsidRDefault="00206394" w:rsidP="00ED27CE">
            <w:pPr>
              <w:pStyle w:val="Bezmezer"/>
              <w:spacing w:before="60" w:after="60" w:line="276" w:lineRule="auto"/>
              <w:rPr>
                <w:sz w:val="20"/>
                <w:szCs w:val="20"/>
              </w:rPr>
            </w:pPr>
            <w:r w:rsidRPr="006A380B">
              <w:rPr>
                <w:sz w:val="20"/>
                <w:szCs w:val="20"/>
              </w:rPr>
              <w:t>Any physical equipment, product or group</w:t>
            </w:r>
            <w:r w:rsidR="00320C06" w:rsidRPr="006A380B">
              <w:rPr>
                <w:sz w:val="20"/>
                <w:szCs w:val="20"/>
              </w:rPr>
              <w:t xml:space="preserve"> of them</w:t>
            </w:r>
            <w:r w:rsidRPr="006A380B">
              <w:rPr>
                <w:sz w:val="20"/>
                <w:szCs w:val="20"/>
              </w:rPr>
              <w:t xml:space="preserve"> which will be used and operated in ELI-BL</w:t>
            </w:r>
          </w:p>
        </w:tc>
      </w:tr>
      <w:tr w:rsidR="005B07D4" w:rsidRPr="006A380B" w14:paraId="619BCC1C" w14:textId="77777777" w:rsidTr="00A165D4">
        <w:trPr>
          <w:cantSplit/>
        </w:trPr>
        <w:tc>
          <w:tcPr>
            <w:tcW w:w="2694" w:type="dxa"/>
          </w:tcPr>
          <w:p w14:paraId="23C73969" w14:textId="77777777" w:rsidR="005B07D4" w:rsidRPr="006A380B" w:rsidRDefault="005B07D4" w:rsidP="00ED27CE">
            <w:pPr>
              <w:pStyle w:val="Bezmezer"/>
              <w:spacing w:before="60" w:after="60" w:line="276" w:lineRule="auto"/>
              <w:rPr>
                <w:sz w:val="20"/>
                <w:szCs w:val="20"/>
              </w:rPr>
            </w:pPr>
            <w:r w:rsidRPr="006A380B">
              <w:rPr>
                <w:sz w:val="20"/>
                <w:szCs w:val="20"/>
              </w:rPr>
              <w:t>Device owner</w:t>
            </w:r>
          </w:p>
        </w:tc>
        <w:tc>
          <w:tcPr>
            <w:tcW w:w="6293" w:type="dxa"/>
          </w:tcPr>
          <w:p w14:paraId="2CF22C57" w14:textId="77777777" w:rsidR="005B07D4" w:rsidRPr="006A380B" w:rsidRDefault="005B07D4" w:rsidP="00ED27CE">
            <w:pPr>
              <w:pStyle w:val="Bezmezer"/>
              <w:spacing w:before="60" w:after="60" w:line="276" w:lineRule="auto"/>
              <w:rPr>
                <w:sz w:val="20"/>
                <w:szCs w:val="20"/>
              </w:rPr>
            </w:pPr>
            <w:r w:rsidRPr="006A380B">
              <w:rPr>
                <w:sz w:val="20"/>
                <w:szCs w:val="20"/>
              </w:rPr>
              <w:t xml:space="preserve">Person who is responsible for the Device operation </w:t>
            </w:r>
          </w:p>
        </w:tc>
      </w:tr>
      <w:tr w:rsidR="00320C06" w:rsidRPr="006A380B" w14:paraId="34D6D484" w14:textId="77777777" w:rsidTr="00A165D4">
        <w:trPr>
          <w:cantSplit/>
        </w:trPr>
        <w:tc>
          <w:tcPr>
            <w:tcW w:w="2694" w:type="dxa"/>
          </w:tcPr>
          <w:p w14:paraId="30F24B74" w14:textId="77777777" w:rsidR="00320C06" w:rsidRPr="006A380B" w:rsidRDefault="00320C06" w:rsidP="00ED27CE">
            <w:pPr>
              <w:pStyle w:val="Bezmezer"/>
              <w:spacing w:before="60" w:after="60" w:line="276" w:lineRule="auto"/>
              <w:rPr>
                <w:sz w:val="20"/>
                <w:szCs w:val="20"/>
              </w:rPr>
            </w:pPr>
            <w:r w:rsidRPr="006A380B">
              <w:rPr>
                <w:sz w:val="20"/>
                <w:szCs w:val="20"/>
              </w:rPr>
              <w:t>DO</w:t>
            </w:r>
          </w:p>
        </w:tc>
        <w:tc>
          <w:tcPr>
            <w:tcW w:w="6293" w:type="dxa"/>
          </w:tcPr>
          <w:p w14:paraId="5A456F97" w14:textId="77777777" w:rsidR="00320C06" w:rsidRPr="006A380B" w:rsidRDefault="00320C06" w:rsidP="00ED27CE">
            <w:pPr>
              <w:pStyle w:val="Bezmezer"/>
              <w:spacing w:before="60" w:after="60" w:line="276" w:lineRule="auto"/>
              <w:rPr>
                <w:sz w:val="20"/>
                <w:szCs w:val="20"/>
              </w:rPr>
            </w:pPr>
            <w:r w:rsidRPr="006A380B">
              <w:rPr>
                <w:sz w:val="20"/>
                <w:szCs w:val="20"/>
              </w:rPr>
              <w:t>Device owner</w:t>
            </w:r>
          </w:p>
        </w:tc>
      </w:tr>
      <w:tr w:rsidR="00FF712A" w:rsidRPr="006A380B" w14:paraId="2238C6EA" w14:textId="77777777" w:rsidTr="00A165D4">
        <w:trPr>
          <w:cantSplit/>
        </w:trPr>
        <w:tc>
          <w:tcPr>
            <w:tcW w:w="2694" w:type="dxa"/>
          </w:tcPr>
          <w:p w14:paraId="1D73B78F" w14:textId="77777777" w:rsidR="00FF712A" w:rsidRPr="006A380B" w:rsidRDefault="00FF712A" w:rsidP="00ED27CE">
            <w:pPr>
              <w:pStyle w:val="Bezmezer"/>
              <w:spacing w:before="60" w:after="60" w:line="276" w:lineRule="auto"/>
              <w:jc w:val="left"/>
              <w:rPr>
                <w:sz w:val="20"/>
                <w:szCs w:val="20"/>
              </w:rPr>
            </w:pPr>
            <w:r w:rsidRPr="006A380B">
              <w:rPr>
                <w:sz w:val="20"/>
                <w:szCs w:val="20"/>
              </w:rPr>
              <w:t>TC ID</w:t>
            </w:r>
          </w:p>
        </w:tc>
        <w:tc>
          <w:tcPr>
            <w:tcW w:w="6293" w:type="dxa"/>
          </w:tcPr>
          <w:p w14:paraId="7B55B61F" w14:textId="77777777" w:rsidR="00FF712A" w:rsidRPr="006A380B" w:rsidRDefault="00FF712A" w:rsidP="00ED27CE">
            <w:pPr>
              <w:pStyle w:val="Bezmezer"/>
              <w:spacing w:before="60" w:after="60" w:line="276" w:lineRule="auto"/>
              <w:rPr>
                <w:sz w:val="20"/>
                <w:szCs w:val="20"/>
              </w:rPr>
            </w:pPr>
            <w:proofErr w:type="spellStart"/>
            <w:r w:rsidRPr="006A380B">
              <w:rPr>
                <w:sz w:val="20"/>
                <w:szCs w:val="20"/>
              </w:rPr>
              <w:t>Teamcenter</w:t>
            </w:r>
            <w:proofErr w:type="spellEnd"/>
            <w:r w:rsidRPr="006A380B">
              <w:rPr>
                <w:sz w:val="20"/>
                <w:szCs w:val="20"/>
              </w:rPr>
              <w:t xml:space="preserve"> identification number. Unique ID given by </w:t>
            </w:r>
            <w:proofErr w:type="spellStart"/>
            <w:r w:rsidRPr="006A380B">
              <w:rPr>
                <w:sz w:val="20"/>
                <w:szCs w:val="20"/>
              </w:rPr>
              <w:t>Teamcenter</w:t>
            </w:r>
            <w:proofErr w:type="spellEnd"/>
            <w:r w:rsidR="00D53F39" w:rsidRPr="006A380B">
              <w:rPr>
                <w:sz w:val="20"/>
                <w:szCs w:val="20"/>
              </w:rPr>
              <w:t xml:space="preserve"> as soon as the document is assign in to the TC</w:t>
            </w:r>
          </w:p>
        </w:tc>
      </w:tr>
      <w:tr w:rsidR="00320C06" w:rsidRPr="006A380B" w14:paraId="0F0FD825" w14:textId="77777777" w:rsidTr="00A165D4">
        <w:trPr>
          <w:cantSplit/>
          <w:trHeight w:val="283"/>
        </w:trPr>
        <w:tc>
          <w:tcPr>
            <w:tcW w:w="2694" w:type="dxa"/>
          </w:tcPr>
          <w:p w14:paraId="7733B806" w14:textId="77777777" w:rsidR="00320C06" w:rsidRPr="006A380B" w:rsidRDefault="00320C06" w:rsidP="00ED27CE">
            <w:pPr>
              <w:pStyle w:val="Bezmezer"/>
              <w:spacing w:before="60" w:after="60" w:line="276" w:lineRule="auto"/>
              <w:rPr>
                <w:sz w:val="20"/>
                <w:szCs w:val="20"/>
              </w:rPr>
            </w:pPr>
            <w:r w:rsidRPr="006A380B">
              <w:rPr>
                <w:sz w:val="20"/>
                <w:szCs w:val="20"/>
              </w:rPr>
              <w:t>ELI-Beamlines (ELI-BL)</w:t>
            </w:r>
          </w:p>
        </w:tc>
        <w:tc>
          <w:tcPr>
            <w:tcW w:w="6293" w:type="dxa"/>
          </w:tcPr>
          <w:p w14:paraId="1627C727" w14:textId="77777777" w:rsidR="00320C06" w:rsidRPr="006A380B" w:rsidRDefault="00320C06" w:rsidP="00ED27CE">
            <w:pPr>
              <w:pStyle w:val="Bezmezer"/>
              <w:spacing w:before="60" w:after="60" w:line="276" w:lineRule="auto"/>
              <w:rPr>
                <w:sz w:val="20"/>
                <w:szCs w:val="20"/>
              </w:rPr>
            </w:pPr>
            <w:r w:rsidRPr="006A380B">
              <w:rPr>
                <w:sz w:val="20"/>
                <w:szCs w:val="20"/>
              </w:rPr>
              <w:t>Czech pillar of the ELI project</w:t>
            </w:r>
          </w:p>
        </w:tc>
      </w:tr>
      <w:tr w:rsidR="00154806" w:rsidRPr="006A380B" w14:paraId="453BB99E" w14:textId="77777777" w:rsidTr="00A165D4">
        <w:trPr>
          <w:cantSplit/>
          <w:trHeight w:val="283"/>
        </w:trPr>
        <w:tc>
          <w:tcPr>
            <w:tcW w:w="2694" w:type="dxa"/>
          </w:tcPr>
          <w:p w14:paraId="6A6B9070" w14:textId="1F4CB545" w:rsidR="00154806" w:rsidRPr="006A380B" w:rsidRDefault="00154806" w:rsidP="00ED27CE">
            <w:pPr>
              <w:pStyle w:val="Bezmezer"/>
              <w:spacing w:before="60" w:after="60" w:line="276" w:lineRule="auto"/>
              <w:rPr>
                <w:sz w:val="20"/>
                <w:szCs w:val="20"/>
              </w:rPr>
            </w:pPr>
            <w:r w:rsidRPr="006A380B">
              <w:rPr>
                <w:sz w:val="20"/>
                <w:szCs w:val="20"/>
              </w:rPr>
              <w:t>EUN</w:t>
            </w:r>
          </w:p>
        </w:tc>
        <w:tc>
          <w:tcPr>
            <w:tcW w:w="6293" w:type="dxa"/>
          </w:tcPr>
          <w:p w14:paraId="3B910363" w14:textId="5CD2EDDC" w:rsidR="00154806" w:rsidRPr="006A380B" w:rsidRDefault="00154806" w:rsidP="00ED27CE">
            <w:pPr>
              <w:pStyle w:val="Bezmezer"/>
              <w:spacing w:before="60" w:after="60" w:line="276" w:lineRule="auto"/>
              <w:rPr>
                <w:sz w:val="20"/>
                <w:szCs w:val="20"/>
              </w:rPr>
            </w:pPr>
            <w:r w:rsidRPr="006A380B">
              <w:rPr>
                <w:sz w:val="20"/>
                <w:szCs w:val="20"/>
              </w:rPr>
              <w:t xml:space="preserve">ELI Unique Number </w:t>
            </w:r>
          </w:p>
        </w:tc>
      </w:tr>
      <w:tr w:rsidR="00320C06" w:rsidRPr="006A380B" w14:paraId="692298F3" w14:textId="77777777" w:rsidTr="00A165D4">
        <w:trPr>
          <w:cantSplit/>
          <w:trHeight w:val="1163"/>
        </w:trPr>
        <w:tc>
          <w:tcPr>
            <w:tcW w:w="2694" w:type="dxa"/>
          </w:tcPr>
          <w:p w14:paraId="6DE3C706" w14:textId="77777777" w:rsidR="00320C06" w:rsidRPr="006A380B" w:rsidRDefault="00320C06" w:rsidP="00ED27CE">
            <w:pPr>
              <w:pStyle w:val="Bezmezer"/>
              <w:spacing w:before="60" w:after="60" w:line="276" w:lineRule="auto"/>
              <w:rPr>
                <w:sz w:val="20"/>
                <w:szCs w:val="20"/>
              </w:rPr>
            </w:pPr>
            <w:r w:rsidRPr="006A380B">
              <w:rPr>
                <w:sz w:val="20"/>
                <w:szCs w:val="20"/>
              </w:rPr>
              <w:t>PBS</w:t>
            </w:r>
          </w:p>
        </w:tc>
        <w:tc>
          <w:tcPr>
            <w:tcW w:w="6293" w:type="dxa"/>
          </w:tcPr>
          <w:p w14:paraId="56572B3D" w14:textId="77777777" w:rsidR="00320C06" w:rsidRPr="006A380B" w:rsidRDefault="00320C06" w:rsidP="00ED27CE">
            <w:pPr>
              <w:pStyle w:val="Bezmezer"/>
              <w:spacing w:before="60" w:after="60" w:line="276" w:lineRule="auto"/>
              <w:rPr>
                <w:sz w:val="20"/>
                <w:szCs w:val="20"/>
              </w:rPr>
            </w:pPr>
            <w:r w:rsidRPr="006A380B">
              <w:rPr>
                <w:sz w:val="20"/>
                <w:szCs w:val="20"/>
              </w:rPr>
              <w:t>Product Breakdown Structure. Hierarchical breakdown (product tree) of the whole technology system providing details about the physical components of a particular product, or system, under consideration.</w:t>
            </w:r>
          </w:p>
        </w:tc>
      </w:tr>
      <w:tr w:rsidR="00320C06" w:rsidRPr="006A380B" w14:paraId="1CD6EDA5" w14:textId="77777777" w:rsidTr="00A165D4">
        <w:trPr>
          <w:cantSplit/>
          <w:trHeight w:val="722"/>
        </w:trPr>
        <w:tc>
          <w:tcPr>
            <w:tcW w:w="2694" w:type="dxa"/>
          </w:tcPr>
          <w:p w14:paraId="6F52A1A7" w14:textId="77777777" w:rsidR="00320C06" w:rsidRPr="006344AD" w:rsidRDefault="00320C06" w:rsidP="00ED27CE">
            <w:pPr>
              <w:pStyle w:val="Bezmezer"/>
              <w:spacing w:before="60" w:after="60" w:line="276" w:lineRule="auto"/>
              <w:rPr>
                <w:sz w:val="20"/>
                <w:szCs w:val="20"/>
                <w:lang w:val="fr-FR"/>
              </w:rPr>
            </w:pPr>
            <w:r w:rsidRPr="006344AD">
              <w:rPr>
                <w:sz w:val="20"/>
                <w:szCs w:val="20"/>
                <w:lang w:val="fr-FR"/>
              </w:rPr>
              <w:t>PBS code</w:t>
            </w:r>
          </w:p>
          <w:p w14:paraId="50107BC7" w14:textId="77777777" w:rsidR="00320C06" w:rsidRPr="006344AD" w:rsidRDefault="00320C06" w:rsidP="00ED27CE">
            <w:pPr>
              <w:pStyle w:val="Bezmezer"/>
              <w:spacing w:before="60" w:after="60" w:line="276" w:lineRule="auto"/>
              <w:rPr>
                <w:i/>
                <w:sz w:val="20"/>
                <w:szCs w:val="20"/>
                <w:lang w:val="fr-FR"/>
              </w:rPr>
            </w:pPr>
            <w:r w:rsidRPr="006344AD">
              <w:rPr>
                <w:i/>
                <w:sz w:val="20"/>
                <w:szCs w:val="20"/>
                <w:lang w:val="fr-FR"/>
              </w:rPr>
              <w:t>(PBS ID, PBS#)</w:t>
            </w:r>
          </w:p>
        </w:tc>
        <w:tc>
          <w:tcPr>
            <w:tcW w:w="6293" w:type="dxa"/>
          </w:tcPr>
          <w:p w14:paraId="236961BA" w14:textId="2B02F598" w:rsidR="00320C06" w:rsidRPr="006A380B" w:rsidRDefault="00320C06" w:rsidP="00866FB1">
            <w:pPr>
              <w:pStyle w:val="Bezmezer"/>
              <w:spacing w:before="60" w:after="60" w:line="276" w:lineRule="auto"/>
              <w:rPr>
                <w:sz w:val="20"/>
                <w:szCs w:val="20"/>
              </w:rPr>
            </w:pPr>
            <w:r w:rsidRPr="006344AD">
              <w:rPr>
                <w:sz w:val="20"/>
                <w:szCs w:val="20"/>
              </w:rPr>
              <w:t xml:space="preserve">A unique identifier </w:t>
            </w:r>
            <w:r w:rsidR="00866FB1" w:rsidRPr="006344AD">
              <w:rPr>
                <w:sz w:val="20"/>
                <w:szCs w:val="20"/>
              </w:rPr>
              <w:t xml:space="preserve">(code) </w:t>
            </w:r>
            <w:r w:rsidRPr="006344AD">
              <w:rPr>
                <w:sz w:val="20"/>
                <w:szCs w:val="20"/>
              </w:rPr>
              <w:t xml:space="preserve">assigned to each component in a Product Breakdown Structure </w:t>
            </w:r>
            <w:r w:rsidR="00866FB1" w:rsidRPr="006344AD">
              <w:rPr>
                <w:sz w:val="20"/>
                <w:szCs w:val="20"/>
              </w:rPr>
              <w:t>(</w:t>
            </w:r>
            <w:r w:rsidRPr="006344AD">
              <w:rPr>
                <w:sz w:val="20"/>
                <w:szCs w:val="20"/>
              </w:rPr>
              <w:t>PBS</w:t>
            </w:r>
            <w:r w:rsidR="00866FB1" w:rsidRPr="006344AD">
              <w:rPr>
                <w:sz w:val="20"/>
                <w:szCs w:val="20"/>
              </w:rPr>
              <w:t>)</w:t>
            </w:r>
            <w:r w:rsidRPr="006344AD">
              <w:rPr>
                <w:sz w:val="20"/>
                <w:szCs w:val="20"/>
              </w:rPr>
              <w:t>.</w:t>
            </w:r>
          </w:p>
        </w:tc>
      </w:tr>
    </w:tbl>
    <w:p w14:paraId="5DF1C01A" w14:textId="6449777E" w:rsidR="00694EB3" w:rsidRDefault="008964A7" w:rsidP="00703352">
      <w:pPr>
        <w:pStyle w:val="Nadpis1"/>
      </w:pPr>
      <w:bookmarkStart w:id="19" w:name="_Toc506890728"/>
      <w:r w:rsidRPr="001B189C">
        <w:t>Related</w:t>
      </w:r>
      <w:r w:rsidR="0071575E">
        <w:t>/</w:t>
      </w:r>
      <w:r>
        <w:t>Reference</w:t>
      </w:r>
      <w:r w:rsidRPr="001B189C">
        <w:t xml:space="preserve"> and Applicable Documents</w:t>
      </w:r>
      <w:bookmarkEnd w:id="5"/>
      <w:bookmarkEnd w:id="19"/>
    </w:p>
    <w:p w14:paraId="1E6380B6" w14:textId="5E33305C" w:rsidR="00694EB3" w:rsidRDefault="00694EB3" w:rsidP="00694EB3">
      <w:pPr>
        <w:pStyle w:val="Nadpis2"/>
      </w:pPr>
      <w:bookmarkStart w:id="20" w:name="_Toc506890729"/>
      <w:r>
        <w:t>Applicable documents</w:t>
      </w:r>
      <w:bookmarkEnd w:id="20"/>
    </w:p>
    <w:p w14:paraId="706C65E4" w14:textId="4C3B9F0D" w:rsidR="00694EB3" w:rsidRDefault="00E45ABE" w:rsidP="00A46393">
      <w:pPr>
        <w:pStyle w:val="Odstavecseseznamem"/>
        <w:numPr>
          <w:ilvl w:val="0"/>
          <w:numId w:val="6"/>
        </w:numPr>
        <w:tabs>
          <w:tab w:val="left" w:pos="-1418"/>
          <w:tab w:val="left" w:pos="6237"/>
          <w:tab w:val="left" w:pos="7655"/>
        </w:tabs>
        <w:spacing w:before="0" w:after="120" w:line="360" w:lineRule="auto"/>
        <w:ind w:left="851" w:hanging="851"/>
        <w:jc w:val="both"/>
        <w:rPr>
          <w:i/>
        </w:rPr>
      </w:pPr>
      <w:bookmarkStart w:id="21" w:name="_Ref504132228"/>
      <w:bookmarkStart w:id="22" w:name="_Ref445807030"/>
      <w:r w:rsidRPr="00E45ABE">
        <w:rPr>
          <w:i/>
        </w:rPr>
        <w:t xml:space="preserve">IEC 82079-1-2012 </w:t>
      </w:r>
      <w:r>
        <w:rPr>
          <w:i/>
        </w:rPr>
        <w:t>(</w:t>
      </w:r>
      <w:r w:rsidR="00255A44" w:rsidRPr="00B76599">
        <w:rPr>
          <w:i/>
        </w:rPr>
        <w:t>ČSN EN 82079-1 / 2013</w:t>
      </w:r>
      <w:r>
        <w:rPr>
          <w:i/>
        </w:rPr>
        <w:t>)</w:t>
      </w:r>
      <w:r w:rsidR="000C7BAF" w:rsidRPr="00B76599">
        <w:rPr>
          <w:i/>
        </w:rPr>
        <w:t xml:space="preserve"> </w:t>
      </w:r>
      <w:r w:rsidR="000C7BAF" w:rsidRPr="00694EB3">
        <w:rPr>
          <w:i/>
        </w:rPr>
        <w:t>– Preparation of Instructions for use</w:t>
      </w:r>
      <w:r>
        <w:rPr>
          <w:i/>
        </w:rPr>
        <w:t xml:space="preserve"> - </w:t>
      </w:r>
      <w:r w:rsidRPr="00E45ABE">
        <w:rPr>
          <w:i/>
        </w:rPr>
        <w:t xml:space="preserve">Structuring, </w:t>
      </w:r>
      <w:r w:rsidR="00F125C7">
        <w:rPr>
          <w:i/>
        </w:rPr>
        <w:t>C</w:t>
      </w:r>
      <w:r w:rsidRPr="00E45ABE">
        <w:rPr>
          <w:i/>
        </w:rPr>
        <w:t>ontent and</w:t>
      </w:r>
      <w:r>
        <w:rPr>
          <w:i/>
        </w:rPr>
        <w:t xml:space="preserve"> Presentation</w:t>
      </w:r>
      <w:bookmarkEnd w:id="21"/>
    </w:p>
    <w:p w14:paraId="1AFB49CA" w14:textId="00356F0C" w:rsidR="00694EB3" w:rsidRDefault="00694EB3" w:rsidP="00694EB3">
      <w:pPr>
        <w:pStyle w:val="Nadpis2"/>
      </w:pPr>
      <w:bookmarkStart w:id="23" w:name="_Toc506890730"/>
      <w:r w:rsidRPr="00694EB3">
        <w:t>Reference Documents</w:t>
      </w:r>
      <w:bookmarkEnd w:id="23"/>
    </w:p>
    <w:p w14:paraId="2B645B08" w14:textId="5DA2CC6E" w:rsidR="00345B8B" w:rsidRDefault="00345B8B" w:rsidP="00125D52">
      <w:pPr>
        <w:pStyle w:val="Odstavecseseznamem"/>
        <w:numPr>
          <w:ilvl w:val="0"/>
          <w:numId w:val="6"/>
        </w:numPr>
        <w:tabs>
          <w:tab w:val="left" w:pos="-1418"/>
          <w:tab w:val="left" w:pos="6237"/>
          <w:tab w:val="left" w:pos="7655"/>
        </w:tabs>
        <w:spacing w:before="0" w:after="200" w:line="360" w:lineRule="auto"/>
        <w:ind w:left="851" w:hanging="851"/>
        <w:jc w:val="both"/>
        <w:rPr>
          <w:i/>
        </w:rPr>
      </w:pPr>
      <w:bookmarkStart w:id="24" w:name="_Ref505950467"/>
      <w:r>
        <w:rPr>
          <w:i/>
        </w:rPr>
        <w:t xml:space="preserve">General </w:t>
      </w:r>
      <w:r w:rsidRPr="00345B8B">
        <w:rPr>
          <w:i/>
        </w:rPr>
        <w:t>Quality Requirements Category-A,B</w:t>
      </w:r>
      <w:r w:rsidR="00BD08FD">
        <w:rPr>
          <w:i/>
        </w:rPr>
        <w:tab/>
        <w:t>TC#00106507</w:t>
      </w:r>
      <w:bookmarkEnd w:id="24"/>
      <w:r w:rsidRPr="00345B8B">
        <w:rPr>
          <w:i/>
        </w:rPr>
        <w:t xml:space="preserve"> </w:t>
      </w:r>
    </w:p>
    <w:p w14:paraId="1360E02A" w14:textId="2AE7294F" w:rsidR="00BD08FD" w:rsidRDefault="00BD08FD" w:rsidP="00125D52">
      <w:pPr>
        <w:pStyle w:val="Odstavecseseznamem"/>
        <w:numPr>
          <w:ilvl w:val="0"/>
          <w:numId w:val="6"/>
        </w:numPr>
        <w:tabs>
          <w:tab w:val="left" w:pos="-1418"/>
          <w:tab w:val="left" w:pos="6237"/>
          <w:tab w:val="left" w:pos="7655"/>
        </w:tabs>
        <w:spacing w:before="0" w:after="200" w:line="360" w:lineRule="auto"/>
        <w:ind w:left="851" w:hanging="851"/>
        <w:jc w:val="both"/>
        <w:rPr>
          <w:i/>
        </w:rPr>
      </w:pPr>
      <w:bookmarkStart w:id="25" w:name="_Ref505950483"/>
      <w:r>
        <w:rPr>
          <w:i/>
        </w:rPr>
        <w:t>General Quality Requirements Category-C,D</w:t>
      </w:r>
      <w:r>
        <w:rPr>
          <w:i/>
        </w:rPr>
        <w:tab/>
        <w:t>TC#00106508</w:t>
      </w:r>
      <w:bookmarkEnd w:id="25"/>
    </w:p>
    <w:p w14:paraId="2AE80CC0" w14:textId="1F07FCDF" w:rsidR="00BD08FD" w:rsidRDefault="00BD08FD" w:rsidP="00125D52">
      <w:pPr>
        <w:pStyle w:val="Odstavecseseznamem"/>
        <w:numPr>
          <w:ilvl w:val="0"/>
          <w:numId w:val="6"/>
        </w:numPr>
        <w:tabs>
          <w:tab w:val="left" w:pos="-1418"/>
          <w:tab w:val="left" w:pos="6237"/>
          <w:tab w:val="left" w:pos="7655"/>
        </w:tabs>
        <w:spacing w:before="0" w:after="200" w:line="360" w:lineRule="auto"/>
        <w:ind w:left="851" w:hanging="851"/>
        <w:jc w:val="both"/>
        <w:rPr>
          <w:i/>
        </w:rPr>
      </w:pPr>
      <w:bookmarkStart w:id="26" w:name="_Ref505950515"/>
      <w:r>
        <w:rPr>
          <w:i/>
        </w:rPr>
        <w:t>Technology Readiness Review Program</w:t>
      </w:r>
      <w:r>
        <w:rPr>
          <w:i/>
        </w:rPr>
        <w:tab/>
        <w:t>TC#</w:t>
      </w:r>
      <w:r w:rsidR="006C64EB">
        <w:rPr>
          <w:i/>
        </w:rPr>
        <w:t>00142889</w:t>
      </w:r>
      <w:bookmarkEnd w:id="26"/>
    </w:p>
    <w:p w14:paraId="4B8D0D7F" w14:textId="62605193" w:rsidR="001A52FC" w:rsidRPr="001A52FC" w:rsidRDefault="001A52FC" w:rsidP="00125D52">
      <w:pPr>
        <w:pStyle w:val="Odstavecseseznamem"/>
        <w:numPr>
          <w:ilvl w:val="0"/>
          <w:numId w:val="6"/>
        </w:numPr>
        <w:tabs>
          <w:tab w:val="left" w:pos="-1418"/>
          <w:tab w:val="left" w:pos="6237"/>
          <w:tab w:val="left" w:pos="7655"/>
        </w:tabs>
        <w:spacing w:before="0" w:after="200" w:line="360" w:lineRule="auto"/>
        <w:ind w:left="851" w:hanging="851"/>
        <w:jc w:val="both"/>
        <w:rPr>
          <w:i/>
        </w:rPr>
      </w:pPr>
      <w:bookmarkStart w:id="27" w:name="_Ref445940971"/>
      <w:bookmarkStart w:id="28" w:name="_Ref503878637"/>
      <w:r w:rsidRPr="00B76599">
        <w:rPr>
          <w:i/>
        </w:rPr>
        <w:t>Laser Safety Manual</w:t>
      </w:r>
      <w:r w:rsidRPr="00B76599">
        <w:rPr>
          <w:i/>
        </w:rPr>
        <w:tab/>
      </w:r>
      <w:bookmarkEnd w:id="27"/>
      <w:bookmarkEnd w:id="28"/>
      <w:r w:rsidRPr="001A52FC">
        <w:rPr>
          <w:i/>
          <w:color w:val="auto"/>
        </w:rPr>
        <w:t>TC#00142979</w:t>
      </w:r>
    </w:p>
    <w:p w14:paraId="242658CF" w14:textId="2E2F5F67" w:rsidR="001A52FC" w:rsidRDefault="001A52FC" w:rsidP="00125D52">
      <w:pPr>
        <w:pStyle w:val="Odstavecseseznamem"/>
        <w:numPr>
          <w:ilvl w:val="0"/>
          <w:numId w:val="6"/>
        </w:numPr>
        <w:tabs>
          <w:tab w:val="left" w:pos="-1418"/>
          <w:tab w:val="left" w:pos="6237"/>
          <w:tab w:val="left" w:pos="7655"/>
        </w:tabs>
        <w:spacing w:before="0" w:after="200" w:line="360" w:lineRule="auto"/>
        <w:ind w:left="851" w:hanging="851"/>
        <w:jc w:val="both"/>
        <w:rPr>
          <w:i/>
          <w:color w:val="auto"/>
        </w:rPr>
      </w:pPr>
      <w:bookmarkStart w:id="29" w:name="_Ref445939663"/>
      <w:bookmarkStart w:id="30" w:name="_Ref503941114"/>
      <w:r w:rsidRPr="00B76599">
        <w:rPr>
          <w:i/>
        </w:rPr>
        <w:t>Dangerous goods transportation</w:t>
      </w:r>
      <w:r w:rsidRPr="00B76599">
        <w:rPr>
          <w:i/>
        </w:rPr>
        <w:tab/>
      </w:r>
      <w:r w:rsidRPr="001A52FC">
        <w:rPr>
          <w:i/>
          <w:color w:val="auto"/>
        </w:rPr>
        <w:t>TC</w:t>
      </w:r>
      <w:bookmarkEnd w:id="29"/>
      <w:r w:rsidRPr="001A52FC">
        <w:rPr>
          <w:i/>
          <w:color w:val="auto"/>
        </w:rPr>
        <w:t>#00142977</w:t>
      </w:r>
      <w:bookmarkEnd w:id="30"/>
    </w:p>
    <w:p w14:paraId="72086FED" w14:textId="77777777" w:rsidR="001A52FC" w:rsidRPr="001A52FC" w:rsidRDefault="001A52FC" w:rsidP="00125D52">
      <w:pPr>
        <w:pStyle w:val="Odstavecseseznamem"/>
        <w:numPr>
          <w:ilvl w:val="0"/>
          <w:numId w:val="6"/>
        </w:numPr>
        <w:tabs>
          <w:tab w:val="left" w:pos="-1418"/>
          <w:tab w:val="left" w:pos="6237"/>
          <w:tab w:val="left" w:pos="7655"/>
        </w:tabs>
        <w:spacing w:before="0" w:after="200" w:line="360" w:lineRule="auto"/>
        <w:ind w:left="851" w:hanging="851"/>
        <w:jc w:val="both"/>
        <w:rPr>
          <w:i/>
        </w:rPr>
      </w:pPr>
      <w:bookmarkStart w:id="31" w:name="_Ref503942325"/>
      <w:bookmarkStart w:id="32" w:name="_Ref503942549"/>
      <w:r w:rsidRPr="00B76599">
        <w:rPr>
          <w:i/>
        </w:rPr>
        <w:t>Safety management system for lifting device</w:t>
      </w:r>
      <w:r w:rsidRPr="00B76599">
        <w:rPr>
          <w:i/>
        </w:rPr>
        <w:tab/>
      </w:r>
      <w:r w:rsidRPr="001A52FC">
        <w:rPr>
          <w:i/>
          <w:color w:val="auto"/>
        </w:rPr>
        <w:t>TC#</w:t>
      </w:r>
      <w:bookmarkEnd w:id="31"/>
      <w:r w:rsidRPr="001A52FC">
        <w:rPr>
          <w:i/>
          <w:color w:val="auto"/>
        </w:rPr>
        <w:t>00152996</w:t>
      </w:r>
      <w:bookmarkEnd w:id="32"/>
    </w:p>
    <w:p w14:paraId="010D6E57" w14:textId="47EF8CB7" w:rsidR="001A52FC" w:rsidRPr="004566B2" w:rsidRDefault="001A52FC" w:rsidP="00125D52">
      <w:pPr>
        <w:pStyle w:val="Odstavecseseznamem"/>
        <w:numPr>
          <w:ilvl w:val="0"/>
          <w:numId w:val="6"/>
        </w:numPr>
        <w:tabs>
          <w:tab w:val="left" w:pos="-1418"/>
          <w:tab w:val="left" w:pos="6237"/>
          <w:tab w:val="left" w:pos="7655"/>
        </w:tabs>
        <w:spacing w:before="0" w:after="200" w:line="360" w:lineRule="auto"/>
        <w:ind w:left="851" w:hanging="851"/>
        <w:jc w:val="both"/>
        <w:rPr>
          <w:i/>
        </w:rPr>
      </w:pPr>
      <w:bookmarkStart w:id="33" w:name="_Ref504030161"/>
      <w:r w:rsidRPr="00B76599">
        <w:rPr>
          <w:i/>
        </w:rPr>
        <w:t xml:space="preserve">Waste Management </w:t>
      </w:r>
      <w:r w:rsidRPr="00B76599">
        <w:rPr>
          <w:i/>
        </w:rPr>
        <w:tab/>
      </w:r>
      <w:r w:rsidRPr="001A52FC">
        <w:rPr>
          <w:i/>
          <w:color w:val="auto"/>
        </w:rPr>
        <w:t>TC#00142895</w:t>
      </w:r>
      <w:bookmarkEnd w:id="33"/>
    </w:p>
    <w:p w14:paraId="4BF6173B" w14:textId="781E949F" w:rsidR="004566B2" w:rsidRPr="006344AD" w:rsidRDefault="004566B2" w:rsidP="004566B2">
      <w:pPr>
        <w:pStyle w:val="Odstavecseseznamem"/>
        <w:numPr>
          <w:ilvl w:val="0"/>
          <w:numId w:val="6"/>
        </w:numPr>
        <w:tabs>
          <w:tab w:val="left" w:pos="-1418"/>
          <w:tab w:val="left" w:pos="6237"/>
          <w:tab w:val="left" w:pos="7655"/>
        </w:tabs>
        <w:spacing w:before="0" w:after="200" w:line="360" w:lineRule="auto"/>
        <w:ind w:left="851" w:hanging="851"/>
        <w:jc w:val="both"/>
        <w:rPr>
          <w:i/>
        </w:rPr>
      </w:pPr>
      <w:bookmarkStart w:id="34" w:name="_Ref506808202"/>
      <w:r w:rsidRPr="006344AD">
        <w:rPr>
          <w:i/>
        </w:rPr>
        <w:t>Electrical Safety Manual</w:t>
      </w:r>
      <w:r w:rsidRPr="006344AD">
        <w:rPr>
          <w:i/>
        </w:rPr>
        <w:tab/>
        <w:t>TC# 00142981</w:t>
      </w:r>
      <w:bookmarkEnd w:id="34"/>
    </w:p>
    <w:p w14:paraId="598C6BED" w14:textId="5D3EAC13" w:rsidR="0071575E" w:rsidRPr="00694EB3" w:rsidRDefault="00BD08FD" w:rsidP="00125D52">
      <w:pPr>
        <w:pStyle w:val="Odstavecseseznamem"/>
        <w:numPr>
          <w:ilvl w:val="0"/>
          <w:numId w:val="6"/>
        </w:numPr>
        <w:tabs>
          <w:tab w:val="left" w:pos="-1418"/>
          <w:tab w:val="left" w:pos="6237"/>
          <w:tab w:val="left" w:pos="7655"/>
        </w:tabs>
        <w:spacing w:before="0" w:after="200" w:line="360" w:lineRule="auto"/>
        <w:ind w:left="851" w:hanging="851"/>
        <w:jc w:val="both"/>
        <w:rPr>
          <w:i/>
        </w:rPr>
      </w:pPr>
      <w:bookmarkStart w:id="35" w:name="_Ref505950528"/>
      <w:r w:rsidRPr="00BD08FD">
        <w:rPr>
          <w:i/>
        </w:rPr>
        <w:t>Act No. 262/2006 Col</w:t>
      </w:r>
      <w:r>
        <w:rPr>
          <w:i/>
        </w:rPr>
        <w:t>l. (Paragraph 2 of Section 103)</w:t>
      </w:r>
      <w:bookmarkEnd w:id="35"/>
      <w:r w:rsidR="0071575E" w:rsidRPr="00694EB3">
        <w:rPr>
          <w:i/>
        </w:rPr>
        <w:tab/>
      </w:r>
      <w:bookmarkEnd w:id="22"/>
    </w:p>
    <w:p w14:paraId="1E7997E1" w14:textId="77777777" w:rsidR="008964A7" w:rsidRDefault="00E63E2B" w:rsidP="00703352">
      <w:pPr>
        <w:pStyle w:val="Nadpis1"/>
      </w:pPr>
      <w:bookmarkStart w:id="36" w:name="_Toc506890731"/>
      <w:r w:rsidRPr="00E63E2B">
        <w:lastRenderedPageBreak/>
        <w:t>Roles and responsibilities</w:t>
      </w:r>
      <w:bookmarkEnd w:id="36"/>
      <w:r w:rsidR="000B16DF">
        <w:t xml:space="preserve"> </w:t>
      </w:r>
    </w:p>
    <w:p w14:paraId="2C9F86E2" w14:textId="22773745" w:rsidR="009179B0" w:rsidRPr="00A3206D" w:rsidRDefault="009179B0" w:rsidP="009179B0">
      <w:pPr>
        <w:jc w:val="both"/>
      </w:pPr>
      <w:r w:rsidRPr="00A3206D">
        <w:t xml:space="preserve">In according to </w:t>
      </w:r>
      <w:r w:rsidR="00D66E0F" w:rsidRPr="00A3206D">
        <w:t xml:space="preserve">applicable </w:t>
      </w:r>
      <w:r w:rsidRPr="00A3206D">
        <w:t xml:space="preserve">standard ELI quality requirements (see </w:t>
      </w:r>
      <w:r w:rsidR="004B200F">
        <w:fldChar w:fldCharType="begin"/>
      </w:r>
      <w:r w:rsidR="004B200F">
        <w:instrText xml:space="preserve"> REF _Ref505950467 \r \h </w:instrText>
      </w:r>
      <w:r w:rsidR="004B200F">
        <w:fldChar w:fldCharType="separate"/>
      </w:r>
      <w:r w:rsidR="004067B3">
        <w:t>[2]</w:t>
      </w:r>
      <w:r w:rsidR="004B200F">
        <w:fldChar w:fldCharType="end"/>
      </w:r>
      <w:r w:rsidRPr="00A3206D">
        <w:rPr>
          <w:rFonts w:asciiTheme="majorHAnsi" w:eastAsia="Times New Roman" w:hAnsiTheme="majorHAnsi" w:cs="ArialMT"/>
          <w:color w:val="auto"/>
          <w:szCs w:val="20"/>
        </w:rPr>
        <w:t xml:space="preserve"> and </w:t>
      </w:r>
      <w:r w:rsidR="004B200F">
        <w:rPr>
          <w:rFonts w:asciiTheme="majorHAnsi" w:eastAsia="Times New Roman" w:hAnsiTheme="majorHAnsi" w:cs="ArialMT"/>
          <w:color w:val="auto"/>
          <w:szCs w:val="20"/>
        </w:rPr>
        <w:fldChar w:fldCharType="begin"/>
      </w:r>
      <w:r w:rsidR="004B200F">
        <w:rPr>
          <w:rFonts w:asciiTheme="majorHAnsi" w:eastAsia="Times New Roman" w:hAnsiTheme="majorHAnsi" w:cs="ArialMT"/>
          <w:color w:val="auto"/>
          <w:szCs w:val="20"/>
        </w:rPr>
        <w:instrText xml:space="preserve"> REF _Ref505950483 \r \h </w:instrText>
      </w:r>
      <w:r w:rsidR="004B200F">
        <w:rPr>
          <w:rFonts w:asciiTheme="majorHAnsi" w:eastAsia="Times New Roman" w:hAnsiTheme="majorHAnsi" w:cs="ArialMT"/>
          <w:color w:val="auto"/>
          <w:szCs w:val="20"/>
        </w:rPr>
      </w:r>
      <w:r w:rsidR="004B200F">
        <w:rPr>
          <w:rFonts w:asciiTheme="majorHAnsi" w:eastAsia="Times New Roman" w:hAnsiTheme="majorHAnsi" w:cs="ArialMT"/>
          <w:color w:val="auto"/>
          <w:szCs w:val="20"/>
        </w:rPr>
        <w:fldChar w:fldCharType="separate"/>
      </w:r>
      <w:r w:rsidR="004067B3">
        <w:rPr>
          <w:rFonts w:asciiTheme="majorHAnsi" w:eastAsia="Times New Roman" w:hAnsiTheme="majorHAnsi" w:cs="ArialMT"/>
          <w:color w:val="auto"/>
          <w:szCs w:val="20"/>
        </w:rPr>
        <w:t>[3]</w:t>
      </w:r>
      <w:r w:rsidR="004B200F">
        <w:rPr>
          <w:rFonts w:asciiTheme="majorHAnsi" w:eastAsia="Times New Roman" w:hAnsiTheme="majorHAnsi" w:cs="ArialMT"/>
          <w:color w:val="auto"/>
          <w:szCs w:val="20"/>
        </w:rPr>
        <w:fldChar w:fldCharType="end"/>
      </w:r>
      <w:r w:rsidRPr="00A3206D">
        <w:rPr>
          <w:rFonts w:asciiTheme="majorHAnsi" w:eastAsia="Times New Roman" w:hAnsiTheme="majorHAnsi" w:cs="ArialMT"/>
          <w:color w:val="auto"/>
          <w:szCs w:val="20"/>
        </w:rPr>
        <w:t>)</w:t>
      </w:r>
      <w:r w:rsidRPr="00A3206D">
        <w:t xml:space="preserve"> Device O</w:t>
      </w:r>
      <w:r w:rsidR="003B6714" w:rsidRPr="00A3206D">
        <w:t xml:space="preserve">wner shall ensure that each Device under his/her responsibility </w:t>
      </w:r>
      <w:r w:rsidR="006558CF">
        <w:t>has to be</w:t>
      </w:r>
      <w:r w:rsidRPr="00A3206D">
        <w:t xml:space="preserve"> completed by appropriate user documentation allowing safe operation of Device</w:t>
      </w:r>
      <w:r w:rsidR="00D66E0F" w:rsidRPr="00A3206D">
        <w:t xml:space="preserve"> including required training of </w:t>
      </w:r>
      <w:r w:rsidR="006C5579" w:rsidRPr="00A3206D">
        <w:t xml:space="preserve">the </w:t>
      </w:r>
      <w:r w:rsidR="007E5CEB" w:rsidRPr="00A3206D">
        <w:t>operating</w:t>
      </w:r>
      <w:r w:rsidR="00D66E0F" w:rsidRPr="00A3206D">
        <w:t xml:space="preserve"> </w:t>
      </w:r>
      <w:r w:rsidR="003C6974" w:rsidRPr="00A3206D">
        <w:t>staff</w:t>
      </w:r>
      <w:r w:rsidR="007E5CEB" w:rsidRPr="00A3206D">
        <w:t xml:space="preserve"> (see </w:t>
      </w:r>
      <w:r w:rsidR="004B200F">
        <w:fldChar w:fldCharType="begin"/>
      </w:r>
      <w:r w:rsidR="004B200F">
        <w:instrText xml:space="preserve"> REF _Ref505950528 \r \h </w:instrText>
      </w:r>
      <w:r w:rsidR="004B200F">
        <w:fldChar w:fldCharType="separate"/>
      </w:r>
      <w:r w:rsidR="004067B3">
        <w:t>[10]</w:t>
      </w:r>
      <w:r w:rsidR="004B200F">
        <w:fldChar w:fldCharType="end"/>
      </w:r>
      <w:r w:rsidR="007E5CEB" w:rsidRPr="00A3206D">
        <w:rPr>
          <w:rFonts w:asciiTheme="majorHAnsi" w:eastAsia="Times New Roman" w:hAnsiTheme="majorHAnsi" w:cs="ArialMT"/>
          <w:color w:val="auto"/>
          <w:szCs w:val="20"/>
        </w:rPr>
        <w:t>)</w:t>
      </w:r>
      <w:r w:rsidR="00D66E0F" w:rsidRPr="00A3206D">
        <w:t>.</w:t>
      </w:r>
    </w:p>
    <w:p w14:paraId="38355BAF" w14:textId="7980714F" w:rsidR="008964A7" w:rsidRDefault="002A5D77" w:rsidP="00703352">
      <w:pPr>
        <w:pStyle w:val="Nadpis1"/>
      </w:pPr>
      <w:bookmarkStart w:id="37" w:name="_Toc506890732"/>
      <w:r>
        <w:t xml:space="preserve">Content of </w:t>
      </w:r>
      <w:r w:rsidR="00984AD7">
        <w:t>instructions for use</w:t>
      </w:r>
      <w:bookmarkEnd w:id="37"/>
    </w:p>
    <w:p w14:paraId="4BC79A28" w14:textId="77777777" w:rsidR="004C1FA6" w:rsidRDefault="004C1FA6" w:rsidP="004C1FA6">
      <w:pPr>
        <w:pStyle w:val="Nadpis2"/>
      </w:pPr>
      <w:bookmarkStart w:id="38" w:name="_Toc506890733"/>
      <w:r>
        <w:t>Foreword</w:t>
      </w:r>
      <w:bookmarkEnd w:id="38"/>
    </w:p>
    <w:p w14:paraId="746D80C6" w14:textId="77777777" w:rsidR="001A52FC" w:rsidRDefault="001A52FC" w:rsidP="005F3A48">
      <w:pPr>
        <w:jc w:val="both"/>
      </w:pPr>
      <w:r w:rsidRPr="005F3A48">
        <w:t>This methodology shall be applied as a guide to create the instructions for use for effective and safe operation of the product (Device, Equipment, System incl., software) to be developed and delivered within ELI project.</w:t>
      </w:r>
    </w:p>
    <w:p w14:paraId="36138A78" w14:textId="77777777" w:rsidR="005F3A48" w:rsidRPr="005F3A48" w:rsidRDefault="005F3A48" w:rsidP="005F3A48">
      <w:pPr>
        <w:jc w:val="both"/>
      </w:pPr>
    </w:p>
    <w:p w14:paraId="27F23008" w14:textId="77777777" w:rsidR="001A52FC" w:rsidRDefault="001A52FC" w:rsidP="005F3A48">
      <w:pPr>
        <w:jc w:val="both"/>
      </w:pPr>
      <w:r w:rsidRPr="005F3A48">
        <w:t>Instructions for use and its content shall be adapted to the scope and complexity of the product and its operation.</w:t>
      </w:r>
    </w:p>
    <w:p w14:paraId="26B3F63C" w14:textId="77777777" w:rsidR="005F3A48" w:rsidRPr="005F3A48" w:rsidRDefault="005F3A48" w:rsidP="005F3A48">
      <w:pPr>
        <w:jc w:val="both"/>
      </w:pPr>
    </w:p>
    <w:p w14:paraId="11295F60" w14:textId="77777777" w:rsidR="001A52FC" w:rsidRPr="005F3A48" w:rsidRDefault="001A52FC" w:rsidP="005F3A48">
      <w:pPr>
        <w:jc w:val="both"/>
      </w:pPr>
      <w:r w:rsidRPr="005F3A48">
        <w:t>The instructions for use shall be developed in accordance with 3x ASAP.</w:t>
      </w:r>
    </w:p>
    <w:p w14:paraId="7B3CAFC0" w14:textId="77777777" w:rsidR="001A52FC" w:rsidRPr="005F3A48" w:rsidRDefault="001A52FC" w:rsidP="005F3A48">
      <w:pPr>
        <w:jc w:val="both"/>
      </w:pPr>
      <w:r w:rsidRPr="005F3A48">
        <w:t xml:space="preserve">1. </w:t>
      </w:r>
      <w:proofErr w:type="gramStart"/>
      <w:r w:rsidRPr="005F3A48">
        <w:t>as</w:t>
      </w:r>
      <w:proofErr w:type="gramEnd"/>
      <w:r w:rsidRPr="005F3A48">
        <w:t xml:space="preserve"> suitable as possible</w:t>
      </w:r>
    </w:p>
    <w:p w14:paraId="622F5CB2" w14:textId="77777777" w:rsidR="001A52FC" w:rsidRPr="005F3A48" w:rsidRDefault="001A52FC" w:rsidP="005F3A48">
      <w:pPr>
        <w:jc w:val="both"/>
      </w:pPr>
      <w:r w:rsidRPr="005F3A48">
        <w:t xml:space="preserve">2. </w:t>
      </w:r>
      <w:proofErr w:type="gramStart"/>
      <w:r w:rsidRPr="005F3A48">
        <w:t>as</w:t>
      </w:r>
      <w:proofErr w:type="gramEnd"/>
      <w:r w:rsidRPr="005F3A48">
        <w:t xml:space="preserve"> simple as possible</w:t>
      </w:r>
    </w:p>
    <w:p w14:paraId="4E0413EC" w14:textId="77777777" w:rsidR="001A52FC" w:rsidRDefault="001A52FC" w:rsidP="005F3A48">
      <w:pPr>
        <w:jc w:val="both"/>
      </w:pPr>
      <w:r w:rsidRPr="005F3A48">
        <w:t xml:space="preserve">3. </w:t>
      </w:r>
      <w:proofErr w:type="gramStart"/>
      <w:r w:rsidRPr="005F3A48">
        <w:t>as</w:t>
      </w:r>
      <w:proofErr w:type="gramEnd"/>
      <w:r w:rsidRPr="005F3A48">
        <w:t xml:space="preserve"> soon as possible</w:t>
      </w:r>
    </w:p>
    <w:p w14:paraId="60FA3110" w14:textId="77777777" w:rsidR="005F3A48" w:rsidRPr="005F3A48" w:rsidRDefault="005F3A48" w:rsidP="005F3A48">
      <w:pPr>
        <w:jc w:val="both"/>
      </w:pPr>
    </w:p>
    <w:p w14:paraId="0D7D16DC" w14:textId="66278F29" w:rsidR="001A52FC" w:rsidRDefault="001A52FC" w:rsidP="005F3A48">
      <w:pPr>
        <w:jc w:val="both"/>
      </w:pPr>
      <w:r w:rsidRPr="005F3A48">
        <w:t xml:space="preserve">Following </w:t>
      </w:r>
      <w:r w:rsidR="00C1396F" w:rsidRPr="005F3A48">
        <w:t>chapters</w:t>
      </w:r>
      <w:r w:rsidRPr="005F3A48">
        <w:t xml:space="preserve"> are focused primarily on the product manual creation but can also be applied for request specification for the appropriate documents from external suppliers or producers.</w:t>
      </w:r>
    </w:p>
    <w:p w14:paraId="793927C6" w14:textId="77777777" w:rsidR="005F3A48" w:rsidRPr="005F3A48" w:rsidRDefault="005F3A48" w:rsidP="005F3A48">
      <w:pPr>
        <w:jc w:val="both"/>
      </w:pPr>
    </w:p>
    <w:p w14:paraId="12E2AC66" w14:textId="77777777" w:rsidR="001A52FC" w:rsidRPr="005F3A48" w:rsidRDefault="001A52FC" w:rsidP="005F3A48">
      <w:pPr>
        <w:jc w:val="both"/>
      </w:pPr>
      <w:r w:rsidRPr="005F3A48">
        <w:t>Each product manual has to be created with respect to intended use including expected operating conditions and define rules for product safe and reliable operation.</w:t>
      </w:r>
    </w:p>
    <w:p w14:paraId="538336C3" w14:textId="77777777" w:rsidR="003B6FC7" w:rsidRPr="003B6FC7" w:rsidRDefault="003B6FC7" w:rsidP="003B6FC7"/>
    <w:p w14:paraId="517366FF" w14:textId="7486F38B" w:rsidR="00F166CD" w:rsidRDefault="004C1FA6" w:rsidP="004C1FA6">
      <w:pPr>
        <w:pStyle w:val="Nadpis2"/>
      </w:pPr>
      <w:bookmarkStart w:id="39" w:name="_Toc506890734"/>
      <w:r>
        <w:t>Expected Content</w:t>
      </w:r>
      <w:r w:rsidR="00E61B3C">
        <w:t xml:space="preserve"> of instructions for use</w:t>
      </w:r>
      <w:bookmarkEnd w:id="39"/>
      <w:r>
        <w:t xml:space="preserve"> </w:t>
      </w:r>
    </w:p>
    <w:p w14:paraId="0B9DB660" w14:textId="77777777" w:rsidR="00984AD7" w:rsidRPr="00D27C5F" w:rsidRDefault="00984AD7" w:rsidP="00125D52">
      <w:pPr>
        <w:jc w:val="both"/>
      </w:pPr>
    </w:p>
    <w:p w14:paraId="4318BB36" w14:textId="0929E4F6" w:rsidR="004C1FA6" w:rsidRPr="00984AD7" w:rsidRDefault="00984AD7" w:rsidP="008F3CA1">
      <w:pPr>
        <w:pStyle w:val="SeznamNEW"/>
      </w:pPr>
      <w:bookmarkStart w:id="40" w:name="_Toc506890735"/>
      <w:r w:rsidRPr="00984AD7">
        <w:t>General</w:t>
      </w:r>
      <w:bookmarkEnd w:id="40"/>
    </w:p>
    <w:p w14:paraId="3C6A3673" w14:textId="77777777" w:rsidR="00984AD7" w:rsidRPr="00D27C5F" w:rsidRDefault="00984AD7" w:rsidP="00125D52">
      <w:pPr>
        <w:jc w:val="both"/>
      </w:pPr>
    </w:p>
    <w:p w14:paraId="42D3F9A6" w14:textId="7634EFE5" w:rsidR="008A6486" w:rsidRDefault="00675170" w:rsidP="00125D52">
      <w:pPr>
        <w:pStyle w:val="Heading10"/>
        <w:jc w:val="both"/>
        <w:rPr>
          <w:lang w:val="en-US"/>
        </w:rPr>
      </w:pPr>
      <w:r w:rsidRPr="00675170">
        <w:rPr>
          <w:lang w:val="en-US"/>
        </w:rPr>
        <w:t xml:space="preserve">The </w:t>
      </w:r>
      <w:r>
        <w:rPr>
          <w:lang w:val="en-US"/>
        </w:rPr>
        <w:t xml:space="preserve">instructions for use shall describe </w:t>
      </w:r>
      <w:r w:rsidR="0025590B">
        <w:rPr>
          <w:lang w:val="en-US"/>
        </w:rPr>
        <w:t xml:space="preserve">the </w:t>
      </w:r>
      <w:r>
        <w:rPr>
          <w:lang w:val="en-US"/>
        </w:rPr>
        <w:t xml:space="preserve">functionality and </w:t>
      </w:r>
      <w:r w:rsidR="0025590B">
        <w:rPr>
          <w:lang w:val="en-US"/>
        </w:rPr>
        <w:t>characteristics</w:t>
      </w:r>
      <w:r>
        <w:rPr>
          <w:lang w:val="en-US"/>
        </w:rPr>
        <w:t xml:space="preserve"> of the product and provide answers to user questions such as: WHERE? WHO? WHAT? WHEN? HOW? </w:t>
      </w:r>
      <w:r w:rsidR="0025590B">
        <w:rPr>
          <w:lang w:val="en-US"/>
        </w:rPr>
        <w:t>This information shall correspond to the target group of users</w:t>
      </w:r>
      <w:r w:rsidR="001122D5">
        <w:rPr>
          <w:lang w:val="en-US"/>
        </w:rPr>
        <w:t>,</w:t>
      </w:r>
      <w:r w:rsidR="0025590B">
        <w:rPr>
          <w:lang w:val="en-US"/>
        </w:rPr>
        <w:t xml:space="preserve"> conform to the product intended use</w:t>
      </w:r>
      <w:r w:rsidR="001122D5">
        <w:rPr>
          <w:lang w:val="en-US"/>
        </w:rPr>
        <w:t xml:space="preserve"> and involve the required handling with the product at all stages of the product´s lifecycle. </w:t>
      </w:r>
    </w:p>
    <w:p w14:paraId="59CAE923" w14:textId="203A031F" w:rsidR="00ED27CE" w:rsidRDefault="00ED27CE" w:rsidP="00125D52">
      <w:pPr>
        <w:spacing w:before="0" w:after="0" w:line="240" w:lineRule="auto"/>
        <w:contextualSpacing w:val="0"/>
        <w:jc w:val="both"/>
      </w:pPr>
      <w:r>
        <w:br w:type="page"/>
      </w:r>
    </w:p>
    <w:p w14:paraId="3F3619F1" w14:textId="24B9046C" w:rsidR="00984AD7" w:rsidRPr="00D27C5F" w:rsidRDefault="00984AD7" w:rsidP="008F3CA1">
      <w:pPr>
        <w:pStyle w:val="SeznamNEW"/>
      </w:pPr>
      <w:bookmarkStart w:id="41" w:name="_Toc506890736"/>
      <w:r w:rsidRPr="00984AD7">
        <w:lastRenderedPageBreak/>
        <w:t>Identification of instructions for use</w:t>
      </w:r>
      <w:bookmarkEnd w:id="41"/>
    </w:p>
    <w:p w14:paraId="514015DD" w14:textId="77777777" w:rsidR="002256B3" w:rsidRDefault="002256B3" w:rsidP="00125D52">
      <w:pPr>
        <w:jc w:val="both"/>
      </w:pPr>
    </w:p>
    <w:p w14:paraId="0C060841" w14:textId="3FD47F0C" w:rsidR="003B6FC7" w:rsidRPr="00553289" w:rsidRDefault="003B6FC7" w:rsidP="00125D52">
      <w:pPr>
        <w:jc w:val="both"/>
      </w:pPr>
      <w:r>
        <w:t>The document</w:t>
      </w:r>
      <w:r w:rsidRPr="00553289">
        <w:t xml:space="preserve"> </w:t>
      </w:r>
      <w:r w:rsidR="00755124">
        <w:t xml:space="preserve">shall enable unambiguous </w:t>
      </w:r>
      <w:r>
        <w:t>identification</w:t>
      </w:r>
      <w:r w:rsidR="00755124">
        <w:t xml:space="preserve"> of instructions for use by following</w:t>
      </w:r>
      <w:r>
        <w:t xml:space="preserve"> </w:t>
      </w:r>
      <w:r w:rsidR="00755124">
        <w:t>information</w:t>
      </w:r>
      <w:r>
        <w:t>:</w:t>
      </w:r>
    </w:p>
    <w:p w14:paraId="5E776706" w14:textId="39FFD913" w:rsidR="003B6FC7" w:rsidRPr="00491B1A" w:rsidRDefault="003B6FC7" w:rsidP="008F3CA1">
      <w:pPr>
        <w:pStyle w:val="Heading10"/>
        <w:numPr>
          <w:ilvl w:val="0"/>
          <w:numId w:val="17"/>
        </w:numPr>
        <w:spacing w:after="240"/>
        <w:ind w:left="714" w:hanging="357"/>
        <w:jc w:val="both"/>
        <w:rPr>
          <w:lang w:val="en"/>
        </w:rPr>
      </w:pPr>
      <w:r w:rsidRPr="00491B1A">
        <w:rPr>
          <w:lang w:val="en"/>
        </w:rPr>
        <w:t>Unique identification number (TC ID and its revision);</w:t>
      </w:r>
    </w:p>
    <w:p w14:paraId="52C3CA64" w14:textId="1CD6E413" w:rsidR="00C43B7A" w:rsidRPr="00491B1A" w:rsidRDefault="00C43B7A" w:rsidP="008F3CA1">
      <w:pPr>
        <w:pStyle w:val="Heading10"/>
        <w:numPr>
          <w:ilvl w:val="0"/>
          <w:numId w:val="17"/>
        </w:numPr>
        <w:spacing w:after="240"/>
        <w:ind w:left="714" w:hanging="357"/>
        <w:jc w:val="both"/>
        <w:rPr>
          <w:lang w:val="en"/>
        </w:rPr>
      </w:pPr>
      <w:r w:rsidRPr="00491B1A">
        <w:rPr>
          <w:lang w:val="en"/>
        </w:rPr>
        <w:t>D</w:t>
      </w:r>
      <w:r w:rsidR="003B6FC7" w:rsidRPr="00491B1A">
        <w:rPr>
          <w:lang w:val="en"/>
        </w:rPr>
        <w:t>ate of issue;</w:t>
      </w:r>
      <w:r w:rsidRPr="00491B1A">
        <w:rPr>
          <w:lang w:val="en"/>
        </w:rPr>
        <w:t xml:space="preserve"> </w:t>
      </w:r>
    </w:p>
    <w:p w14:paraId="0B5F7A79" w14:textId="3DC98BCC" w:rsidR="00675170" w:rsidRPr="00491B1A" w:rsidRDefault="00C43B7A" w:rsidP="008F3CA1">
      <w:pPr>
        <w:pStyle w:val="Heading10"/>
        <w:numPr>
          <w:ilvl w:val="0"/>
          <w:numId w:val="17"/>
        </w:numPr>
        <w:spacing w:after="240"/>
        <w:ind w:left="714" w:hanging="357"/>
        <w:jc w:val="both"/>
        <w:rPr>
          <w:lang w:val="en"/>
        </w:rPr>
      </w:pPr>
      <w:r w:rsidRPr="00491B1A">
        <w:rPr>
          <w:lang w:val="en"/>
        </w:rPr>
        <w:t xml:space="preserve">Identification of the publisher (author) of instructions for use </w:t>
      </w:r>
      <w:r w:rsidR="00BF2624" w:rsidRPr="00491B1A">
        <w:rPr>
          <w:lang w:val="en"/>
        </w:rPr>
        <w:t>including publisher´s address if different from the supplier.</w:t>
      </w:r>
    </w:p>
    <w:p w14:paraId="68EA38F7" w14:textId="1E2EAD76" w:rsidR="00675170" w:rsidRPr="00491B1A" w:rsidRDefault="00675170" w:rsidP="008F3CA1">
      <w:pPr>
        <w:pStyle w:val="SeznamNEW"/>
      </w:pPr>
      <w:bookmarkStart w:id="42" w:name="_Toc506890737"/>
      <w:r w:rsidRPr="00491B1A">
        <w:t xml:space="preserve">Identification </w:t>
      </w:r>
      <w:r w:rsidR="004C16FE" w:rsidRPr="00491B1A">
        <w:t xml:space="preserve">(description) </w:t>
      </w:r>
      <w:r w:rsidRPr="00491B1A">
        <w:t>of the product</w:t>
      </w:r>
      <w:bookmarkEnd w:id="42"/>
    </w:p>
    <w:p w14:paraId="28239E54" w14:textId="77777777" w:rsidR="00955786" w:rsidRDefault="00955786" w:rsidP="00125D52">
      <w:pPr>
        <w:jc w:val="both"/>
      </w:pPr>
    </w:p>
    <w:p w14:paraId="656D3DCA" w14:textId="0ACE8B01" w:rsidR="00984AD7" w:rsidRPr="00955786" w:rsidRDefault="00955786" w:rsidP="00C97D87">
      <w:pPr>
        <w:pStyle w:val="Heading10"/>
        <w:contextualSpacing w:val="0"/>
        <w:jc w:val="both"/>
        <w:rPr>
          <w:lang w:val="en-US"/>
        </w:rPr>
      </w:pPr>
      <w:r w:rsidRPr="00955786">
        <w:rPr>
          <w:lang w:val="en-US"/>
        </w:rPr>
        <w:t>T</w:t>
      </w:r>
      <w:r>
        <w:rPr>
          <w:lang w:val="en-US"/>
        </w:rPr>
        <w:t>he product identification shall include specification or description of the product and enable the user</w:t>
      </w:r>
      <w:r w:rsidR="00154806">
        <w:rPr>
          <w:lang w:val="en-US"/>
        </w:rPr>
        <w:t xml:space="preserve"> to identify the product through:</w:t>
      </w:r>
      <w:r>
        <w:rPr>
          <w:lang w:val="en-US"/>
        </w:rPr>
        <w:t xml:space="preserve">  </w:t>
      </w:r>
    </w:p>
    <w:p w14:paraId="56962397" w14:textId="77777777" w:rsidR="00154806" w:rsidRDefault="00154806" w:rsidP="00C97D87">
      <w:pPr>
        <w:pStyle w:val="Heading10"/>
        <w:numPr>
          <w:ilvl w:val="0"/>
          <w:numId w:val="17"/>
        </w:numPr>
        <w:spacing w:after="240"/>
        <w:ind w:left="714" w:hanging="357"/>
        <w:jc w:val="both"/>
        <w:rPr>
          <w:lang w:val="en-US"/>
        </w:rPr>
      </w:pPr>
      <w:r w:rsidRPr="00154806">
        <w:rPr>
          <w:lang w:val="en-US"/>
        </w:rPr>
        <w:t xml:space="preserve">Product </w:t>
      </w:r>
      <w:r>
        <w:rPr>
          <w:lang w:val="en-US"/>
        </w:rPr>
        <w:t>identification number, i.e. serial number, version/model or/and type of the product including PBS and EUN, if required</w:t>
      </w:r>
    </w:p>
    <w:p w14:paraId="579965C1" w14:textId="7A4DD202" w:rsidR="00154806" w:rsidRPr="00154806" w:rsidRDefault="00154806" w:rsidP="00C97D87">
      <w:pPr>
        <w:pStyle w:val="Heading10"/>
        <w:numPr>
          <w:ilvl w:val="0"/>
          <w:numId w:val="17"/>
        </w:numPr>
        <w:spacing w:after="240"/>
        <w:ind w:left="714" w:hanging="357"/>
        <w:jc w:val="both"/>
        <w:rPr>
          <w:lang w:val="en-US"/>
        </w:rPr>
      </w:pPr>
      <w:r>
        <w:rPr>
          <w:lang w:val="en"/>
        </w:rPr>
        <w:t>S</w:t>
      </w:r>
      <w:r w:rsidR="004C16FE">
        <w:rPr>
          <w:lang w:val="en"/>
        </w:rPr>
        <w:t>upplier's name / identification</w:t>
      </w:r>
      <w:r>
        <w:rPr>
          <w:lang w:val="en"/>
        </w:rPr>
        <w:t>, including contact details</w:t>
      </w:r>
      <w:r w:rsidR="002E1FAC">
        <w:rPr>
          <w:lang w:val="en"/>
        </w:rPr>
        <w:t xml:space="preserve"> relevant for</w:t>
      </w:r>
      <w:r>
        <w:rPr>
          <w:lang w:val="en"/>
        </w:rPr>
        <w:t xml:space="preserve"> communication; </w:t>
      </w:r>
    </w:p>
    <w:p w14:paraId="38C4E3D6" w14:textId="77777777" w:rsidR="004C16FE" w:rsidRPr="004C16FE" w:rsidRDefault="004C16FE" w:rsidP="00C97D87">
      <w:pPr>
        <w:pStyle w:val="Heading10"/>
        <w:numPr>
          <w:ilvl w:val="0"/>
          <w:numId w:val="17"/>
        </w:numPr>
        <w:spacing w:after="240"/>
        <w:ind w:left="714" w:hanging="357"/>
        <w:jc w:val="both"/>
        <w:rPr>
          <w:lang w:val="en-US"/>
        </w:rPr>
      </w:pPr>
      <w:r>
        <w:rPr>
          <w:lang w:val="en"/>
        </w:rPr>
        <w:t>Identification of providers of special tools, materials and technical assistance as t</w:t>
      </w:r>
      <w:r w:rsidR="00154806">
        <w:rPr>
          <w:lang w:val="en"/>
        </w:rPr>
        <w:t>he name, address, telephone number, fax number, e-mail address, and</w:t>
      </w:r>
      <w:r>
        <w:rPr>
          <w:lang w:val="en"/>
        </w:rPr>
        <w:t xml:space="preserve"> any other possible means of communication.</w:t>
      </w:r>
    </w:p>
    <w:p w14:paraId="3D90407C" w14:textId="77777777" w:rsidR="004C16FE" w:rsidRDefault="004C16FE" w:rsidP="00125D52">
      <w:pPr>
        <w:pStyle w:val="Heading10"/>
        <w:jc w:val="both"/>
        <w:rPr>
          <w:lang w:val="en-US"/>
        </w:rPr>
      </w:pPr>
    </w:p>
    <w:p w14:paraId="2E7603B6" w14:textId="7FF85405" w:rsidR="004C16FE" w:rsidRPr="007D15BA" w:rsidRDefault="004C16FE" w:rsidP="00C97D87">
      <w:pPr>
        <w:pStyle w:val="Heading10"/>
        <w:contextualSpacing w:val="0"/>
        <w:jc w:val="both"/>
        <w:rPr>
          <w:lang w:val="en-US"/>
        </w:rPr>
      </w:pPr>
      <w:r w:rsidRPr="007D15BA">
        <w:rPr>
          <w:lang w:val="en-US"/>
        </w:rPr>
        <w:t>In addition, the product specification or product description shall provide a general overview of requirements, characteristics and performance and</w:t>
      </w:r>
      <w:r w:rsidR="007D15BA">
        <w:rPr>
          <w:lang w:val="en-US"/>
        </w:rPr>
        <w:t>,</w:t>
      </w:r>
      <w:r w:rsidR="007D15BA" w:rsidRPr="007D15BA">
        <w:rPr>
          <w:lang w:val="en-US"/>
        </w:rPr>
        <w:t xml:space="preserve"> If possible,</w:t>
      </w:r>
      <w:r w:rsidRPr="007D15BA">
        <w:rPr>
          <w:lang w:val="en-US"/>
        </w:rPr>
        <w:t xml:space="preserve"> provide the following information concerning the product:</w:t>
      </w:r>
    </w:p>
    <w:p w14:paraId="00792E92" w14:textId="4EE6D98E" w:rsidR="004C16FE" w:rsidRPr="007D15BA" w:rsidRDefault="004C16FE" w:rsidP="00C97D87">
      <w:pPr>
        <w:pStyle w:val="Heading10"/>
        <w:numPr>
          <w:ilvl w:val="0"/>
          <w:numId w:val="19"/>
        </w:numPr>
        <w:spacing w:after="240"/>
        <w:ind w:left="714" w:hanging="357"/>
        <w:jc w:val="both"/>
        <w:rPr>
          <w:lang w:val="en-US"/>
        </w:rPr>
      </w:pPr>
      <w:r w:rsidRPr="007D15BA">
        <w:rPr>
          <w:lang w:val="en-US"/>
        </w:rPr>
        <w:t xml:space="preserve">Complete measurements, such as weight, </w:t>
      </w:r>
      <w:r w:rsidR="007D15BA">
        <w:rPr>
          <w:lang w:val="en-US"/>
        </w:rPr>
        <w:t xml:space="preserve">volume </w:t>
      </w:r>
      <w:r w:rsidRPr="007D15BA">
        <w:rPr>
          <w:lang w:val="en-US"/>
        </w:rPr>
        <w:t>capacity and performance;</w:t>
      </w:r>
    </w:p>
    <w:p w14:paraId="542B853C" w14:textId="77777777" w:rsidR="007D15BA" w:rsidRPr="007D15BA" w:rsidRDefault="004C16FE" w:rsidP="00C97D87">
      <w:pPr>
        <w:pStyle w:val="Heading10"/>
        <w:numPr>
          <w:ilvl w:val="0"/>
          <w:numId w:val="18"/>
        </w:numPr>
        <w:spacing w:after="240"/>
        <w:ind w:left="714" w:hanging="357"/>
        <w:jc w:val="both"/>
        <w:rPr>
          <w:lang w:val="en-US"/>
        </w:rPr>
      </w:pPr>
      <w:r w:rsidRPr="007D15BA">
        <w:rPr>
          <w:lang w:val="en-US"/>
        </w:rPr>
        <w:t>Information on power consumption and input voltage, isolation category</w:t>
      </w:r>
      <w:r w:rsidR="007D15BA" w:rsidRPr="007D15BA">
        <w:rPr>
          <w:lang w:val="en-US"/>
        </w:rPr>
        <w:t>;</w:t>
      </w:r>
    </w:p>
    <w:p w14:paraId="593D9913" w14:textId="174B990E" w:rsidR="00F54C43" w:rsidRDefault="007D15BA" w:rsidP="00C97D87">
      <w:pPr>
        <w:pStyle w:val="Heading10"/>
        <w:numPr>
          <w:ilvl w:val="0"/>
          <w:numId w:val="18"/>
        </w:numPr>
        <w:spacing w:after="240"/>
        <w:ind w:left="714" w:hanging="357"/>
        <w:jc w:val="both"/>
        <w:rPr>
          <w:lang w:val="en-US"/>
        </w:rPr>
      </w:pPr>
      <w:r w:rsidRPr="007D15BA">
        <w:rPr>
          <w:lang w:val="en-US"/>
        </w:rPr>
        <w:t xml:space="preserve">Requirements for gas supply </w:t>
      </w:r>
      <w:r>
        <w:rPr>
          <w:lang w:val="en-US"/>
        </w:rPr>
        <w:t>(</w:t>
      </w:r>
      <w:r w:rsidRPr="007D15BA">
        <w:rPr>
          <w:lang w:val="en-US"/>
        </w:rPr>
        <w:t>e.g. type, pressure, etc.</w:t>
      </w:r>
      <w:r>
        <w:rPr>
          <w:lang w:val="en-US"/>
        </w:rPr>
        <w:t>)</w:t>
      </w:r>
      <w:r w:rsidRPr="007D15BA">
        <w:rPr>
          <w:lang w:val="en-US"/>
        </w:rPr>
        <w:t>, water supply and</w:t>
      </w:r>
      <w:r w:rsidR="00F54C43">
        <w:rPr>
          <w:lang w:val="en-US"/>
        </w:rPr>
        <w:t xml:space="preserve"> for</w:t>
      </w:r>
      <w:r w:rsidRPr="007D15BA">
        <w:rPr>
          <w:lang w:val="en-US"/>
        </w:rPr>
        <w:t xml:space="preserve"> other relevant items as cleaning agents, </w:t>
      </w:r>
      <w:r w:rsidR="00F54C43">
        <w:rPr>
          <w:lang w:val="en-US"/>
        </w:rPr>
        <w:t xml:space="preserve">cleaning </w:t>
      </w:r>
      <w:r w:rsidR="00C47A5A">
        <w:rPr>
          <w:lang w:val="en-US"/>
        </w:rPr>
        <w:t>consumables</w:t>
      </w:r>
      <w:r w:rsidR="00F54C43">
        <w:rPr>
          <w:lang w:val="en-US"/>
        </w:rPr>
        <w:t xml:space="preserve">, </w:t>
      </w:r>
      <w:r w:rsidRPr="007D15BA">
        <w:rPr>
          <w:lang w:val="en-US"/>
        </w:rPr>
        <w:t>lubricants, and</w:t>
      </w:r>
      <w:r w:rsidR="00F54C43">
        <w:rPr>
          <w:lang w:val="en-US"/>
        </w:rPr>
        <w:t xml:space="preserve"> electrical</w:t>
      </w:r>
      <w:r w:rsidRPr="007D15BA">
        <w:rPr>
          <w:lang w:val="en-US"/>
        </w:rPr>
        <w:t xml:space="preserve"> fuses</w:t>
      </w:r>
      <w:r w:rsidR="00F54C43">
        <w:rPr>
          <w:lang w:val="en-US"/>
        </w:rPr>
        <w:t xml:space="preserve"> (e.g., t</w:t>
      </w:r>
      <w:r w:rsidR="002E1FAC">
        <w:rPr>
          <w:lang w:val="en-US"/>
        </w:rPr>
        <w:t>y</w:t>
      </w:r>
      <w:r w:rsidR="00F54C43">
        <w:rPr>
          <w:lang w:val="en-US"/>
        </w:rPr>
        <w:t xml:space="preserve">pe, nominal value and characteristics); </w:t>
      </w:r>
    </w:p>
    <w:p w14:paraId="0EE8DABC" w14:textId="77777777" w:rsidR="00F54C43" w:rsidRDefault="007D15BA" w:rsidP="00C97D87">
      <w:pPr>
        <w:pStyle w:val="Heading10"/>
        <w:numPr>
          <w:ilvl w:val="0"/>
          <w:numId w:val="18"/>
        </w:numPr>
        <w:spacing w:after="240"/>
        <w:ind w:left="714" w:hanging="357"/>
        <w:jc w:val="both"/>
        <w:rPr>
          <w:lang w:val="en-US"/>
        </w:rPr>
      </w:pPr>
      <w:r w:rsidRPr="007D15BA">
        <w:rPr>
          <w:lang w:val="en-US"/>
        </w:rPr>
        <w:t xml:space="preserve">Operating conditions, </w:t>
      </w:r>
      <w:r w:rsidR="00F54C43">
        <w:rPr>
          <w:lang w:val="en-US"/>
        </w:rPr>
        <w:t xml:space="preserve">operating environment specification and required interfaces; </w:t>
      </w:r>
    </w:p>
    <w:p w14:paraId="39A97BEF" w14:textId="61452254" w:rsidR="00F54C43" w:rsidRPr="007D15BA" w:rsidRDefault="00F54C43" w:rsidP="00C97D87">
      <w:pPr>
        <w:pStyle w:val="Heading10"/>
        <w:numPr>
          <w:ilvl w:val="0"/>
          <w:numId w:val="18"/>
        </w:numPr>
        <w:spacing w:after="240"/>
        <w:ind w:left="714" w:hanging="357"/>
        <w:jc w:val="both"/>
        <w:rPr>
          <w:lang w:val="en-US"/>
        </w:rPr>
      </w:pPr>
      <w:r w:rsidRPr="007D15BA">
        <w:rPr>
          <w:lang w:val="en-US"/>
        </w:rPr>
        <w:t>Emitted noise level</w:t>
      </w:r>
      <w:r w:rsidR="00192333">
        <w:rPr>
          <w:lang w:val="en-US"/>
        </w:rPr>
        <w:t>;</w:t>
      </w:r>
    </w:p>
    <w:p w14:paraId="36045C36" w14:textId="3442CF4D" w:rsidR="00F54C43" w:rsidRPr="007D15BA" w:rsidRDefault="00F54C43" w:rsidP="00C97D87">
      <w:pPr>
        <w:pStyle w:val="Heading10"/>
        <w:numPr>
          <w:ilvl w:val="0"/>
          <w:numId w:val="18"/>
        </w:numPr>
        <w:spacing w:after="240"/>
        <w:ind w:left="714" w:hanging="357"/>
        <w:jc w:val="both"/>
        <w:rPr>
          <w:lang w:val="en-US"/>
        </w:rPr>
      </w:pPr>
      <w:r w:rsidRPr="007D15BA">
        <w:rPr>
          <w:lang w:val="en-US"/>
        </w:rPr>
        <w:t>Electromagnetic compatibility</w:t>
      </w:r>
      <w:r w:rsidR="00192333">
        <w:rPr>
          <w:lang w:val="en-US"/>
        </w:rPr>
        <w:t>;</w:t>
      </w:r>
    </w:p>
    <w:p w14:paraId="63FBDE88" w14:textId="10736520" w:rsidR="00F54C43" w:rsidRDefault="007D15BA" w:rsidP="00C97D87">
      <w:pPr>
        <w:pStyle w:val="Heading10"/>
        <w:numPr>
          <w:ilvl w:val="0"/>
          <w:numId w:val="18"/>
        </w:numPr>
        <w:spacing w:after="240"/>
        <w:ind w:left="714" w:hanging="357"/>
        <w:jc w:val="both"/>
        <w:rPr>
          <w:lang w:val="en-US"/>
        </w:rPr>
      </w:pPr>
      <w:r w:rsidRPr="007D15BA">
        <w:rPr>
          <w:lang w:val="en-US"/>
        </w:rPr>
        <w:t xml:space="preserve">Qualification </w:t>
      </w:r>
      <w:r w:rsidR="00F54C43">
        <w:rPr>
          <w:lang w:val="en-US"/>
        </w:rPr>
        <w:t>requirements for</w:t>
      </w:r>
      <w:r w:rsidRPr="007D15BA">
        <w:rPr>
          <w:lang w:val="en-US"/>
        </w:rPr>
        <w:t xml:space="preserve"> </w:t>
      </w:r>
      <w:r w:rsidR="002E1FAC">
        <w:rPr>
          <w:lang w:val="en-US"/>
        </w:rPr>
        <w:t>operating and</w:t>
      </w:r>
      <w:r w:rsidRPr="007D15BA">
        <w:rPr>
          <w:lang w:val="en-US"/>
        </w:rPr>
        <w:t xml:space="preserve"> maintenance personnel, etc.</w:t>
      </w:r>
      <w:r w:rsidR="00192333">
        <w:rPr>
          <w:lang w:val="en-US"/>
        </w:rPr>
        <w:t>;</w:t>
      </w:r>
    </w:p>
    <w:p w14:paraId="776E4822" w14:textId="50275BDC" w:rsidR="007D15BA" w:rsidRPr="007D15BA" w:rsidRDefault="007D15BA" w:rsidP="00C97D87">
      <w:pPr>
        <w:pStyle w:val="Heading10"/>
        <w:numPr>
          <w:ilvl w:val="0"/>
          <w:numId w:val="18"/>
        </w:numPr>
        <w:spacing w:after="240"/>
        <w:ind w:left="714" w:hanging="357"/>
        <w:jc w:val="both"/>
        <w:rPr>
          <w:lang w:val="en-US"/>
        </w:rPr>
      </w:pPr>
      <w:r w:rsidRPr="007D15BA">
        <w:rPr>
          <w:lang w:val="en-US"/>
        </w:rPr>
        <w:t>Standard and optional accessories</w:t>
      </w:r>
      <w:r w:rsidR="00192333">
        <w:rPr>
          <w:lang w:val="en-US"/>
        </w:rPr>
        <w:t>;</w:t>
      </w:r>
    </w:p>
    <w:p w14:paraId="47FAC108" w14:textId="10FBEDF4" w:rsidR="00F54C43" w:rsidRDefault="007D15BA" w:rsidP="00C97D87">
      <w:pPr>
        <w:pStyle w:val="Heading10"/>
        <w:numPr>
          <w:ilvl w:val="0"/>
          <w:numId w:val="18"/>
        </w:numPr>
        <w:spacing w:after="240"/>
        <w:ind w:left="714" w:hanging="357"/>
        <w:jc w:val="both"/>
        <w:rPr>
          <w:lang w:val="en-US"/>
        </w:rPr>
      </w:pPr>
      <w:r w:rsidRPr="007D15BA">
        <w:rPr>
          <w:lang w:val="en-US"/>
        </w:rPr>
        <w:t xml:space="preserve">Standards and legal requirements </w:t>
      </w:r>
      <w:r w:rsidR="00192333">
        <w:rPr>
          <w:lang w:val="en-US"/>
        </w:rPr>
        <w:t>that</w:t>
      </w:r>
      <w:r w:rsidRPr="007D15BA">
        <w:rPr>
          <w:lang w:val="en-US"/>
        </w:rPr>
        <w:t xml:space="preserve"> the product </w:t>
      </w:r>
      <w:r w:rsidR="00192333">
        <w:rPr>
          <w:lang w:val="en-US"/>
        </w:rPr>
        <w:t>meets;</w:t>
      </w:r>
    </w:p>
    <w:p w14:paraId="16427B6F" w14:textId="270AD4C3" w:rsidR="00192333" w:rsidRPr="007D15BA" w:rsidRDefault="00192333" w:rsidP="00C97D87">
      <w:pPr>
        <w:pStyle w:val="Heading10"/>
        <w:numPr>
          <w:ilvl w:val="0"/>
          <w:numId w:val="18"/>
        </w:numPr>
        <w:spacing w:after="240"/>
        <w:ind w:left="714" w:hanging="357"/>
        <w:jc w:val="both"/>
        <w:rPr>
          <w:lang w:val="en-US"/>
        </w:rPr>
      </w:pPr>
      <w:r w:rsidRPr="007D15BA">
        <w:rPr>
          <w:lang w:val="en-US"/>
        </w:rPr>
        <w:t xml:space="preserve">Expected </w:t>
      </w:r>
      <w:r w:rsidRPr="00F54C43">
        <w:rPr>
          <w:lang w:val="en-US"/>
        </w:rPr>
        <w:t>product life</w:t>
      </w:r>
      <w:r w:rsidRPr="007D15BA">
        <w:rPr>
          <w:lang w:val="en-US"/>
        </w:rPr>
        <w:t xml:space="preserve"> and safe disposal at the end of </w:t>
      </w:r>
      <w:r w:rsidRPr="00F54C43">
        <w:rPr>
          <w:lang w:val="en-US"/>
        </w:rPr>
        <w:t>the product operation</w:t>
      </w:r>
      <w:r>
        <w:rPr>
          <w:lang w:val="en-US"/>
        </w:rPr>
        <w:t>;</w:t>
      </w:r>
    </w:p>
    <w:p w14:paraId="2293A4E4" w14:textId="35FB435C" w:rsidR="002256B3" w:rsidRDefault="007D15BA" w:rsidP="00C97D87">
      <w:pPr>
        <w:pStyle w:val="Heading10"/>
        <w:numPr>
          <w:ilvl w:val="0"/>
          <w:numId w:val="18"/>
        </w:numPr>
        <w:spacing w:after="240"/>
        <w:ind w:left="714" w:hanging="357"/>
        <w:jc w:val="both"/>
        <w:rPr>
          <w:lang w:val="en-US"/>
        </w:rPr>
      </w:pPr>
      <w:r w:rsidRPr="007D15BA">
        <w:rPr>
          <w:lang w:val="en-US"/>
        </w:rPr>
        <w:t>Notes on intended use an</w:t>
      </w:r>
      <w:r w:rsidR="00192333">
        <w:rPr>
          <w:lang w:val="en-US"/>
        </w:rPr>
        <w:t>d reasonably foreseeable misuse</w:t>
      </w:r>
      <w:r w:rsidR="002E1FAC">
        <w:rPr>
          <w:lang w:val="en-US"/>
        </w:rPr>
        <w:t xml:space="preserve"> of the product</w:t>
      </w:r>
      <w:r w:rsidR="00192333">
        <w:rPr>
          <w:lang w:val="en-US"/>
        </w:rPr>
        <w:t>.</w:t>
      </w:r>
    </w:p>
    <w:p w14:paraId="0DED4A1D" w14:textId="6340EAF0" w:rsidR="0091147F" w:rsidRDefault="0091147F" w:rsidP="00125D52">
      <w:pPr>
        <w:spacing w:before="0" w:after="0" w:line="240" w:lineRule="auto"/>
        <w:contextualSpacing w:val="0"/>
        <w:jc w:val="both"/>
      </w:pPr>
      <w:r>
        <w:br w:type="page"/>
      </w:r>
    </w:p>
    <w:p w14:paraId="2AE86393" w14:textId="5CDDA04D" w:rsidR="00984AD7" w:rsidRPr="00D27C5F" w:rsidRDefault="00984AD7" w:rsidP="008F3CA1">
      <w:pPr>
        <w:pStyle w:val="SeznamNEW"/>
      </w:pPr>
      <w:bookmarkStart w:id="43" w:name="_Toc506890738"/>
      <w:r w:rsidRPr="007D15BA">
        <w:lastRenderedPageBreak/>
        <w:t>Modification of the product</w:t>
      </w:r>
      <w:bookmarkEnd w:id="43"/>
    </w:p>
    <w:p w14:paraId="05635E31" w14:textId="77777777" w:rsidR="00984AD7" w:rsidRPr="00683978" w:rsidRDefault="00984AD7" w:rsidP="00125D52">
      <w:pPr>
        <w:pStyle w:val="Heading10"/>
        <w:jc w:val="both"/>
        <w:rPr>
          <w:lang w:val="en-US"/>
        </w:rPr>
      </w:pPr>
    </w:p>
    <w:p w14:paraId="71A8A344" w14:textId="4CFA4067" w:rsidR="00AC07CC" w:rsidRDefault="00BF2624" w:rsidP="00125D52">
      <w:pPr>
        <w:pStyle w:val="Heading10"/>
        <w:jc w:val="both"/>
        <w:rPr>
          <w:lang w:val="en"/>
        </w:rPr>
      </w:pPr>
      <w:r>
        <w:rPr>
          <w:rStyle w:val="alt-edited"/>
          <w:lang w:val="en"/>
        </w:rPr>
        <w:t>If</w:t>
      </w:r>
      <w:r w:rsidR="00AC07CC">
        <w:rPr>
          <w:rStyle w:val="alt-edited"/>
          <w:lang w:val="en"/>
        </w:rPr>
        <w:t xml:space="preserve"> the supplier does not allow</w:t>
      </w:r>
      <w:r>
        <w:rPr>
          <w:rStyle w:val="alt-edited"/>
          <w:lang w:val="en"/>
        </w:rPr>
        <w:t xml:space="preserve"> for the product to be modified this shall be clearly stated in the instructions for use</w:t>
      </w:r>
      <w:r w:rsidR="00AC07CC">
        <w:rPr>
          <w:rStyle w:val="alt-edited"/>
          <w:lang w:val="en"/>
        </w:rPr>
        <w:t xml:space="preserve">, including information about possible consequences </w:t>
      </w:r>
      <w:r>
        <w:rPr>
          <w:rStyle w:val="alt-edited"/>
          <w:lang w:val="en"/>
        </w:rPr>
        <w:t>resulting from a</w:t>
      </w:r>
      <w:r w:rsidR="00AC07CC">
        <w:rPr>
          <w:rStyle w:val="alt-edited"/>
          <w:lang w:val="en"/>
        </w:rPr>
        <w:t xml:space="preserve"> modification. </w:t>
      </w:r>
      <w:r w:rsidR="00AC07CC">
        <w:rPr>
          <w:lang w:val="en"/>
        </w:rPr>
        <w:t xml:space="preserve">Where </w:t>
      </w:r>
      <w:r>
        <w:rPr>
          <w:lang w:val="en"/>
        </w:rPr>
        <w:t>applicable</w:t>
      </w:r>
      <w:r w:rsidR="00AC07CC">
        <w:rPr>
          <w:lang w:val="en"/>
        </w:rPr>
        <w:t xml:space="preserve">, it should be clearly stated that any product modification by the user </w:t>
      </w:r>
      <w:r>
        <w:rPr>
          <w:lang w:val="en"/>
        </w:rPr>
        <w:t>is</w:t>
      </w:r>
      <w:r w:rsidR="00AC07CC">
        <w:rPr>
          <w:lang w:val="en"/>
        </w:rPr>
        <w:t xml:space="preserve"> not recommended and any consequences will not be covered by support services or product warranties.</w:t>
      </w:r>
    </w:p>
    <w:p w14:paraId="621980E3" w14:textId="77777777" w:rsidR="00AC07CC" w:rsidRPr="00683978" w:rsidRDefault="00AC07CC" w:rsidP="00125D52">
      <w:pPr>
        <w:pStyle w:val="Heading10"/>
        <w:jc w:val="both"/>
        <w:rPr>
          <w:lang w:val="en-US"/>
        </w:rPr>
      </w:pPr>
    </w:p>
    <w:p w14:paraId="07725FF5" w14:textId="34CE312B" w:rsidR="00AC07CC" w:rsidRDefault="00911682" w:rsidP="00125D52">
      <w:pPr>
        <w:pStyle w:val="Heading10"/>
        <w:jc w:val="both"/>
        <w:rPr>
          <w:b/>
          <w:lang w:val="en-US"/>
        </w:rPr>
      </w:pPr>
      <w:r>
        <w:rPr>
          <w:lang w:val="en"/>
        </w:rPr>
        <w:t xml:space="preserve">If the supplier allows users to modify the product, both </w:t>
      </w:r>
      <w:r w:rsidR="00DF33D9">
        <w:rPr>
          <w:lang w:val="en"/>
        </w:rPr>
        <w:t>permissible</w:t>
      </w:r>
      <w:r>
        <w:rPr>
          <w:lang w:val="en"/>
        </w:rPr>
        <w:t xml:space="preserve"> (and </w:t>
      </w:r>
      <w:r w:rsidR="00DF33D9">
        <w:rPr>
          <w:lang w:val="en"/>
        </w:rPr>
        <w:t>non-permissible</w:t>
      </w:r>
      <w:r>
        <w:rPr>
          <w:lang w:val="en"/>
        </w:rPr>
        <w:t>) modifications</w:t>
      </w:r>
      <w:r w:rsidR="00332CE3">
        <w:rPr>
          <w:lang w:val="en"/>
        </w:rPr>
        <w:t>, it</w:t>
      </w:r>
      <w:r>
        <w:rPr>
          <w:lang w:val="en"/>
        </w:rPr>
        <w:t xml:space="preserve"> shall be clearly described in the instructions for use. </w:t>
      </w:r>
      <w:r w:rsidR="00332CE3">
        <w:rPr>
          <w:lang w:val="en"/>
        </w:rPr>
        <w:t>In this case, i</w:t>
      </w:r>
      <w:r>
        <w:rPr>
          <w:lang w:val="en"/>
        </w:rPr>
        <w:t xml:space="preserve">nstructions for use shall clearly define and illustrate how to </w:t>
      </w:r>
      <w:r w:rsidR="00BF2624">
        <w:rPr>
          <w:lang w:val="en"/>
        </w:rPr>
        <w:t>undertake permissible</w:t>
      </w:r>
      <w:r>
        <w:rPr>
          <w:lang w:val="en"/>
        </w:rPr>
        <w:t xml:space="preserve"> modification</w:t>
      </w:r>
      <w:r w:rsidR="00DF33D9">
        <w:rPr>
          <w:lang w:val="en"/>
        </w:rPr>
        <w:t>s</w:t>
      </w:r>
      <w:r>
        <w:rPr>
          <w:lang w:val="en"/>
        </w:rPr>
        <w:t xml:space="preserve"> (or </w:t>
      </w:r>
      <w:r w:rsidR="00DF33D9">
        <w:rPr>
          <w:lang w:val="en"/>
        </w:rPr>
        <w:t>direct the</w:t>
      </w:r>
      <w:r>
        <w:rPr>
          <w:lang w:val="en"/>
        </w:rPr>
        <w:t xml:space="preserve"> user appropriate </w:t>
      </w:r>
      <w:r w:rsidR="00DF33D9">
        <w:rPr>
          <w:lang w:val="en"/>
        </w:rPr>
        <w:t>to a source of relevant</w:t>
      </w:r>
      <w:r>
        <w:rPr>
          <w:lang w:val="en"/>
        </w:rPr>
        <w:t xml:space="preserve"> information)</w:t>
      </w:r>
      <w:r w:rsidR="00BF2624">
        <w:rPr>
          <w:lang w:val="en"/>
        </w:rPr>
        <w:t>,</w:t>
      </w:r>
      <w:r>
        <w:rPr>
          <w:lang w:val="en"/>
        </w:rPr>
        <w:t xml:space="preserve"> so </w:t>
      </w:r>
      <w:r w:rsidR="00DF33D9">
        <w:rPr>
          <w:lang w:val="en"/>
        </w:rPr>
        <w:t>as to allow</w:t>
      </w:r>
      <w:r>
        <w:rPr>
          <w:lang w:val="en"/>
        </w:rPr>
        <w:t xml:space="preserve"> the user </w:t>
      </w:r>
      <w:r w:rsidR="00DF33D9">
        <w:rPr>
          <w:lang w:val="en"/>
        </w:rPr>
        <w:t xml:space="preserve">to </w:t>
      </w:r>
      <w:r>
        <w:rPr>
          <w:lang w:val="en"/>
        </w:rPr>
        <w:t>modify the product correctly</w:t>
      </w:r>
      <w:r w:rsidR="00DF33D9">
        <w:rPr>
          <w:lang w:val="en"/>
        </w:rPr>
        <w:t xml:space="preserve"> and</w:t>
      </w:r>
      <w:r>
        <w:rPr>
          <w:lang w:val="en"/>
        </w:rPr>
        <w:t xml:space="preserve"> to ensure</w:t>
      </w:r>
      <w:r w:rsidR="00DF33D9">
        <w:rPr>
          <w:lang w:val="en"/>
        </w:rPr>
        <w:t xml:space="preserve"> continuing</w:t>
      </w:r>
      <w:r>
        <w:rPr>
          <w:lang w:val="en"/>
        </w:rPr>
        <w:t xml:space="preserve"> safe and efficient operation.</w:t>
      </w:r>
    </w:p>
    <w:p w14:paraId="6D8C5B2A" w14:textId="77777777" w:rsidR="00AC07CC" w:rsidRPr="00683978" w:rsidRDefault="00AC07CC" w:rsidP="00125D52">
      <w:pPr>
        <w:pStyle w:val="Heading10"/>
        <w:jc w:val="both"/>
        <w:rPr>
          <w:lang w:val="en-US"/>
        </w:rPr>
      </w:pPr>
    </w:p>
    <w:p w14:paraId="7784EC74" w14:textId="0AD065B7" w:rsidR="00984AD7" w:rsidRPr="00D27C5F" w:rsidRDefault="00984AD7" w:rsidP="008F3CA1">
      <w:pPr>
        <w:pStyle w:val="SeznamNEW"/>
      </w:pPr>
      <w:bookmarkStart w:id="44" w:name="_Toc506890739"/>
      <w:r w:rsidRPr="007D15BA">
        <w:t>Safety-related information</w:t>
      </w:r>
      <w:bookmarkEnd w:id="44"/>
    </w:p>
    <w:p w14:paraId="4E152C94" w14:textId="77777777" w:rsidR="00E2029C" w:rsidRPr="00683978" w:rsidRDefault="00E2029C" w:rsidP="00125D52">
      <w:pPr>
        <w:pStyle w:val="Heading10"/>
        <w:jc w:val="both"/>
        <w:rPr>
          <w:lang w:val="en-US"/>
        </w:rPr>
      </w:pPr>
    </w:p>
    <w:p w14:paraId="63F9CAAB" w14:textId="7B53CA1A" w:rsidR="00E2029C" w:rsidRPr="009C1B71" w:rsidRDefault="00E2029C" w:rsidP="00125D52">
      <w:pPr>
        <w:pStyle w:val="Heading10"/>
        <w:jc w:val="both"/>
        <w:rPr>
          <w:lang w:val="en-US"/>
        </w:rPr>
      </w:pPr>
      <w:r w:rsidRPr="006344AD">
        <w:rPr>
          <w:lang w:val="en"/>
        </w:rPr>
        <w:t xml:space="preserve">Safety information includes all potential </w:t>
      </w:r>
      <w:r w:rsidR="00DE19B3" w:rsidRPr="006344AD">
        <w:rPr>
          <w:lang w:val="en"/>
        </w:rPr>
        <w:t>risks</w:t>
      </w:r>
      <w:r w:rsidRPr="006344AD">
        <w:rPr>
          <w:lang w:val="en"/>
        </w:rPr>
        <w:t xml:space="preserve"> and hazards. </w:t>
      </w:r>
      <w:r w:rsidR="009C1B71" w:rsidRPr="006344AD">
        <w:rPr>
          <w:lang w:val="en"/>
        </w:rPr>
        <w:t xml:space="preserve">There has to be described each potential hazard related to the </w:t>
      </w:r>
      <w:r w:rsidR="006344AD" w:rsidRPr="006344AD">
        <w:rPr>
          <w:lang w:val="en"/>
        </w:rPr>
        <w:t>product</w:t>
      </w:r>
      <w:r w:rsidR="009C1B71" w:rsidRPr="006344AD">
        <w:rPr>
          <w:lang w:val="en"/>
        </w:rPr>
        <w:t xml:space="preserve">. List of </w:t>
      </w:r>
      <w:r w:rsidR="00945361" w:rsidRPr="006344AD">
        <w:rPr>
          <w:lang w:val="en"/>
        </w:rPr>
        <w:t>supposed</w:t>
      </w:r>
      <w:r w:rsidR="009C1B71" w:rsidRPr="006344AD">
        <w:rPr>
          <w:lang w:val="en"/>
        </w:rPr>
        <w:t xml:space="preserve"> types of hazards is in </w:t>
      </w:r>
      <w:r w:rsidR="009C1B71" w:rsidRPr="006344AD">
        <w:rPr>
          <w:lang w:val="en-US"/>
        </w:rPr>
        <w:t xml:space="preserve">Annex 4 (chapter </w:t>
      </w:r>
      <w:r w:rsidR="009C1B71" w:rsidRPr="006344AD">
        <w:rPr>
          <w:lang w:val="en-US"/>
        </w:rPr>
        <w:fldChar w:fldCharType="begin"/>
      </w:r>
      <w:r w:rsidR="009C1B71" w:rsidRPr="006344AD">
        <w:rPr>
          <w:lang w:val="en-US"/>
        </w:rPr>
        <w:instrText xml:space="preserve"> REF _Ref506876993 \r \h  \* MERGEFORMAT </w:instrText>
      </w:r>
      <w:r w:rsidR="009C1B71" w:rsidRPr="006344AD">
        <w:rPr>
          <w:lang w:val="en-US"/>
        </w:rPr>
      </w:r>
      <w:r w:rsidR="009C1B71" w:rsidRPr="006344AD">
        <w:rPr>
          <w:lang w:val="en-US"/>
        </w:rPr>
        <w:fldChar w:fldCharType="separate"/>
      </w:r>
      <w:r w:rsidR="004067B3">
        <w:rPr>
          <w:lang w:val="en-US"/>
        </w:rPr>
        <w:t>10</w:t>
      </w:r>
      <w:r w:rsidR="009C1B71" w:rsidRPr="006344AD">
        <w:rPr>
          <w:lang w:val="en-US"/>
        </w:rPr>
        <w:fldChar w:fldCharType="end"/>
      </w:r>
      <w:r w:rsidR="009C1B71" w:rsidRPr="006344AD">
        <w:rPr>
          <w:lang w:val="en-US"/>
        </w:rPr>
        <w:t xml:space="preserve">). </w:t>
      </w:r>
      <w:r w:rsidRPr="006344AD">
        <w:rPr>
          <w:lang w:val="en-US"/>
        </w:rPr>
        <w:t xml:space="preserve">In general, </w:t>
      </w:r>
      <w:r w:rsidR="00DE19B3" w:rsidRPr="006344AD">
        <w:rPr>
          <w:lang w:val="en-US"/>
        </w:rPr>
        <w:t>safety information</w:t>
      </w:r>
      <w:r w:rsidRPr="006344AD">
        <w:rPr>
          <w:lang w:val="en-US"/>
        </w:rPr>
        <w:t xml:space="preserve"> should </w:t>
      </w:r>
      <w:r w:rsidR="00AC1E03" w:rsidRPr="006344AD">
        <w:rPr>
          <w:lang w:val="en-US"/>
        </w:rPr>
        <w:t>cover</w:t>
      </w:r>
      <w:r w:rsidRPr="006344AD">
        <w:rPr>
          <w:lang w:val="en-US"/>
        </w:rPr>
        <w:t>:</w:t>
      </w:r>
    </w:p>
    <w:p w14:paraId="1D5C0170" w14:textId="59FE93F1" w:rsidR="00E2029C" w:rsidRPr="006344AD" w:rsidRDefault="00E2029C" w:rsidP="00C97D87">
      <w:pPr>
        <w:pStyle w:val="Odstavecseseznamem"/>
        <w:numPr>
          <w:ilvl w:val="0"/>
          <w:numId w:val="8"/>
        </w:numPr>
        <w:spacing w:after="80"/>
        <w:ind w:left="714" w:hanging="357"/>
        <w:jc w:val="both"/>
      </w:pPr>
      <w:r w:rsidRPr="00C97D87">
        <w:t xml:space="preserve">The intended use of the product, the main function / purpose and scope of use </w:t>
      </w:r>
      <w:r w:rsidRPr="006344AD">
        <w:t xml:space="preserve">and the basic safety principles to be </w:t>
      </w:r>
      <w:r w:rsidR="00AC1E03" w:rsidRPr="006344AD">
        <w:t>observed;</w:t>
      </w:r>
      <w:r w:rsidR="004566B2" w:rsidRPr="006344AD">
        <w:t xml:space="preserve"> (also electrical safety </w:t>
      </w:r>
      <w:r w:rsidR="004566B2" w:rsidRPr="006344AD">
        <w:fldChar w:fldCharType="begin"/>
      </w:r>
      <w:r w:rsidR="004566B2" w:rsidRPr="006344AD">
        <w:instrText xml:space="preserve"> REF _Ref506808202 \r \h </w:instrText>
      </w:r>
      <w:r w:rsidR="009C1B71" w:rsidRPr="006344AD">
        <w:instrText xml:space="preserve"> \* MERGEFORMAT </w:instrText>
      </w:r>
      <w:r w:rsidR="004566B2" w:rsidRPr="006344AD">
        <w:fldChar w:fldCharType="separate"/>
      </w:r>
      <w:r w:rsidR="004067B3">
        <w:t>[9]</w:t>
      </w:r>
      <w:r w:rsidR="004566B2" w:rsidRPr="006344AD">
        <w:fldChar w:fldCharType="end"/>
      </w:r>
      <w:r w:rsidR="004566B2" w:rsidRPr="006344AD">
        <w:t>)</w:t>
      </w:r>
    </w:p>
    <w:p w14:paraId="7747D30B" w14:textId="5C248D46" w:rsidR="00242428" w:rsidRPr="00242428" w:rsidRDefault="00F86289" w:rsidP="00C97D87">
      <w:pPr>
        <w:pStyle w:val="Odstavecseseznamem"/>
        <w:numPr>
          <w:ilvl w:val="0"/>
          <w:numId w:val="20"/>
        </w:numPr>
        <w:spacing w:after="80"/>
        <w:ind w:left="714" w:hanging="357"/>
        <w:jc w:val="both"/>
        <w:rPr>
          <w:lang w:val="en"/>
        </w:rPr>
      </w:pPr>
      <w:r>
        <w:t>Limits of the use of the product regarding, for example, place, time, environment and mode of the operation, materials and additives, any necessary tools, as well as climatic conditions for operation and storage, such as temperature and humidity, explosive atmospher</w:t>
      </w:r>
      <w:r w:rsidR="000D4A3F">
        <w:t>e, limits for outdoor operation…</w:t>
      </w:r>
    </w:p>
    <w:p w14:paraId="276895B5" w14:textId="6A64FCEF" w:rsidR="00242428" w:rsidRDefault="00242428" w:rsidP="00C97D87">
      <w:pPr>
        <w:pStyle w:val="Odstavecseseznamem"/>
        <w:numPr>
          <w:ilvl w:val="0"/>
          <w:numId w:val="8"/>
        </w:numPr>
        <w:spacing w:after="80"/>
        <w:ind w:left="714" w:hanging="357"/>
        <w:jc w:val="both"/>
      </w:pPr>
      <w:r w:rsidRPr="00242428">
        <w:t>Clear defined information about personal protective equipment (for example</w:t>
      </w:r>
      <w:r>
        <w:t>,</w:t>
      </w:r>
      <w:r w:rsidRPr="00242428">
        <w:t xml:space="preserve"> clothing, </w:t>
      </w:r>
      <w:r w:rsidR="00AC1E03">
        <w:t>protective</w:t>
      </w:r>
      <w:r>
        <w:t xml:space="preserve"> </w:t>
      </w:r>
      <w:r w:rsidRPr="00242428">
        <w:t>goggles)</w:t>
      </w:r>
      <w:r w:rsidR="000D4A3F">
        <w:t>;</w:t>
      </w:r>
    </w:p>
    <w:p w14:paraId="050328AB" w14:textId="77777777" w:rsidR="00242428" w:rsidRPr="00242428" w:rsidRDefault="00242428" w:rsidP="00C97D87">
      <w:pPr>
        <w:pStyle w:val="Odstavecseseznamem"/>
        <w:numPr>
          <w:ilvl w:val="0"/>
          <w:numId w:val="20"/>
        </w:numPr>
        <w:spacing w:after="80"/>
        <w:ind w:left="714" w:hanging="357"/>
        <w:jc w:val="both"/>
        <w:rPr>
          <w:lang w:val="en"/>
        </w:rPr>
      </w:pPr>
      <w:r>
        <w:t xml:space="preserve">Protective features that need to be installed or activated by users; </w:t>
      </w:r>
    </w:p>
    <w:p w14:paraId="7282C207" w14:textId="03753EBD" w:rsidR="00E2029C" w:rsidRPr="00242428" w:rsidRDefault="00242428" w:rsidP="00C97D87">
      <w:pPr>
        <w:pStyle w:val="Odstavecseseznamem"/>
        <w:numPr>
          <w:ilvl w:val="0"/>
          <w:numId w:val="20"/>
        </w:numPr>
        <w:spacing w:after="80"/>
        <w:ind w:left="714" w:hanging="357"/>
        <w:jc w:val="both"/>
        <w:rPr>
          <w:lang w:val="en"/>
        </w:rPr>
      </w:pPr>
      <w:r>
        <w:t>Potential</w:t>
      </w:r>
      <w:r w:rsidRPr="00242428">
        <w:t xml:space="preserve"> hazards or </w:t>
      </w:r>
      <w:r>
        <w:t>precautions</w:t>
      </w:r>
      <w:r w:rsidRPr="00242428">
        <w:t xml:space="preserve"> for specific groups of persons </w:t>
      </w:r>
      <w:r w:rsidR="00AC1E03">
        <w:t>of which</w:t>
      </w:r>
      <w:r w:rsidRPr="00242428">
        <w:t xml:space="preserve"> users </w:t>
      </w:r>
      <w:r w:rsidR="00AC1E03">
        <w:t>shall</w:t>
      </w:r>
      <w:r w:rsidRPr="00242428">
        <w:t xml:space="preserve"> be aware and which would not be </w:t>
      </w:r>
      <w:r w:rsidR="00AC1E03">
        <w:t>immediately obvious without being pointed out</w:t>
      </w:r>
      <w:r w:rsidRPr="00242428">
        <w:t>;</w:t>
      </w:r>
    </w:p>
    <w:p w14:paraId="2898B276" w14:textId="375E920A" w:rsidR="00242428" w:rsidRDefault="00242428" w:rsidP="00C97D87">
      <w:pPr>
        <w:pStyle w:val="Odstavecseseznamem"/>
        <w:numPr>
          <w:ilvl w:val="0"/>
          <w:numId w:val="20"/>
        </w:numPr>
        <w:spacing w:after="80"/>
        <w:ind w:left="714" w:hanging="357"/>
        <w:jc w:val="both"/>
        <w:rPr>
          <w:lang w:val="en"/>
        </w:rPr>
      </w:pPr>
      <w:r w:rsidRPr="00242428">
        <w:rPr>
          <w:lang w:val="en"/>
        </w:rPr>
        <w:t>Description of the user type (</w:t>
      </w:r>
      <w:r w:rsidR="003C0443">
        <w:rPr>
          <w:lang w:val="en"/>
        </w:rPr>
        <w:t xml:space="preserve">e.g., </w:t>
      </w:r>
      <w:r w:rsidR="000F232A">
        <w:rPr>
          <w:lang w:val="en"/>
        </w:rPr>
        <w:t xml:space="preserve">level of </w:t>
      </w:r>
      <w:r w:rsidR="003C0443">
        <w:rPr>
          <w:lang w:val="en"/>
        </w:rPr>
        <w:t>experience</w:t>
      </w:r>
      <w:r w:rsidR="000F232A">
        <w:rPr>
          <w:lang w:val="en"/>
        </w:rPr>
        <w:t xml:space="preserve"> and skills of</w:t>
      </w:r>
      <w:r w:rsidRPr="00242428">
        <w:rPr>
          <w:lang w:val="en"/>
        </w:rPr>
        <w:t xml:space="preserve"> persons</w:t>
      </w:r>
      <w:r w:rsidR="00C2223D">
        <w:rPr>
          <w:lang w:val="en"/>
        </w:rPr>
        <w:t>)</w:t>
      </w:r>
    </w:p>
    <w:p w14:paraId="42952D89" w14:textId="7B6299AD" w:rsidR="00055BCA" w:rsidRDefault="00055BCA" w:rsidP="00C97D87">
      <w:pPr>
        <w:pStyle w:val="Odstavecseseznamem"/>
        <w:numPr>
          <w:ilvl w:val="0"/>
          <w:numId w:val="20"/>
        </w:numPr>
        <w:spacing w:after="80"/>
        <w:ind w:left="714" w:hanging="357"/>
        <w:jc w:val="both"/>
      </w:pPr>
      <w:r>
        <w:t xml:space="preserve">Specific indications that the </w:t>
      </w:r>
      <w:r w:rsidR="00AB26CC">
        <w:t>product</w:t>
      </w:r>
      <w:r>
        <w:t xml:space="preserve"> is no longer safe to use</w:t>
      </w:r>
    </w:p>
    <w:p w14:paraId="7000BF7A" w14:textId="77777777" w:rsidR="00055BCA" w:rsidRDefault="00055BCA" w:rsidP="00C97D87">
      <w:pPr>
        <w:pStyle w:val="Odstavecseseznamem"/>
        <w:numPr>
          <w:ilvl w:val="0"/>
          <w:numId w:val="20"/>
        </w:numPr>
        <w:spacing w:after="80"/>
        <w:ind w:left="714" w:hanging="357"/>
        <w:jc w:val="both"/>
      </w:pPr>
      <w:r>
        <w:t>Information regarding safe disposal</w:t>
      </w:r>
    </w:p>
    <w:p w14:paraId="67BE9BEF" w14:textId="77777777" w:rsidR="00055BCA" w:rsidRDefault="00055BCA" w:rsidP="00C97D87">
      <w:pPr>
        <w:pStyle w:val="Odstavecseseznamem"/>
        <w:numPr>
          <w:ilvl w:val="0"/>
          <w:numId w:val="20"/>
        </w:numPr>
        <w:spacing w:after="80"/>
        <w:ind w:left="714" w:hanging="357"/>
        <w:jc w:val="both"/>
      </w:pPr>
      <w:r>
        <w:t>Explanation of graphical symbols used in safety-related information (ISO 7000, ISO 7010, IEC 60417);</w:t>
      </w:r>
    </w:p>
    <w:p w14:paraId="16712054" w14:textId="77777777" w:rsidR="00055BCA" w:rsidRDefault="00055BCA" w:rsidP="00C97D87">
      <w:pPr>
        <w:pStyle w:val="Odstavecseseznamem"/>
        <w:numPr>
          <w:ilvl w:val="0"/>
          <w:numId w:val="20"/>
        </w:numPr>
        <w:spacing w:after="80"/>
        <w:ind w:left="714" w:hanging="357"/>
        <w:jc w:val="both"/>
      </w:pPr>
      <w:r>
        <w:t>Signal words and/or graphical symbols including safety signs:</w:t>
      </w:r>
    </w:p>
    <w:p w14:paraId="0CF1FDB3" w14:textId="77777777" w:rsidR="00055BCA" w:rsidRDefault="00055BCA" w:rsidP="00C97D87">
      <w:pPr>
        <w:pStyle w:val="Odstavecseseznamem"/>
        <w:numPr>
          <w:ilvl w:val="0"/>
          <w:numId w:val="20"/>
        </w:numPr>
        <w:spacing w:after="80"/>
        <w:ind w:left="714" w:hanging="357"/>
        <w:jc w:val="both"/>
      </w:pPr>
      <w:r>
        <w:t>Warning messages on hazards;</w:t>
      </w:r>
    </w:p>
    <w:p w14:paraId="3A9E84EF" w14:textId="77777777" w:rsidR="00055BCA" w:rsidRDefault="00055BCA" w:rsidP="00C97D87">
      <w:pPr>
        <w:pStyle w:val="Odstavecseseznamem"/>
        <w:numPr>
          <w:ilvl w:val="0"/>
          <w:numId w:val="20"/>
        </w:numPr>
        <w:spacing w:after="80"/>
        <w:ind w:left="714" w:hanging="357"/>
        <w:jc w:val="both"/>
      </w:pPr>
      <w:r>
        <w:t>Warning messages on reasonably foreseeable misuse:</w:t>
      </w:r>
    </w:p>
    <w:p w14:paraId="421551CA" w14:textId="0D226406" w:rsidR="00DE19B3" w:rsidRPr="006344AD" w:rsidRDefault="00055BCA" w:rsidP="00C97D87">
      <w:pPr>
        <w:pStyle w:val="Odstavecseseznamem"/>
        <w:numPr>
          <w:ilvl w:val="0"/>
          <w:numId w:val="20"/>
        </w:numPr>
        <w:spacing w:after="80"/>
        <w:ind w:left="714" w:hanging="357"/>
        <w:jc w:val="both"/>
      </w:pPr>
      <w:r>
        <w:t xml:space="preserve">Warning messages on radiation, including any </w:t>
      </w:r>
      <w:r w:rsidR="009C49AC">
        <w:t>identified</w:t>
      </w:r>
      <w:r>
        <w:t xml:space="preserve"> hazard, for example, sources of ionizing radiation, laser (in accordance with </w:t>
      </w:r>
      <w:r>
        <w:fldChar w:fldCharType="begin"/>
      </w:r>
      <w:r>
        <w:instrText xml:space="preserve"> REF _Ref503878637 \r \h </w:instrText>
      </w:r>
      <w:r w:rsidR="00125D52">
        <w:instrText xml:space="preserve"> \* MERGEFORMAT </w:instrText>
      </w:r>
      <w:r>
        <w:fldChar w:fldCharType="separate"/>
      </w:r>
      <w:r w:rsidR="004067B3">
        <w:t>[5]</w:t>
      </w:r>
      <w:r>
        <w:fldChar w:fldCharType="end"/>
      </w:r>
      <w:r w:rsidR="00C4649E">
        <w:t>)</w:t>
      </w:r>
      <w:r>
        <w:t xml:space="preserve"> </w:t>
      </w:r>
      <w:r w:rsidR="00B757AA">
        <w:t>including</w:t>
      </w:r>
      <w:r>
        <w:t xml:space="preserve"> related </w:t>
      </w:r>
      <w:r w:rsidRPr="006344AD">
        <w:t>doc</w:t>
      </w:r>
      <w:r w:rsidR="00866FB1" w:rsidRPr="006344AD">
        <w:t>s</w:t>
      </w:r>
      <w:r w:rsidRPr="006344AD">
        <w:t xml:space="preserve"> and IEC 60825-1), microwave, ultraviolet, infrared and lethal voltages</w:t>
      </w:r>
      <w:r w:rsidR="00E010A1" w:rsidRPr="006344AD">
        <w:t xml:space="preserve"> etc.</w:t>
      </w:r>
    </w:p>
    <w:p w14:paraId="3C792C88" w14:textId="565E2AD4" w:rsidR="00984AD7" w:rsidRPr="00D27C5F" w:rsidRDefault="00DE19B3" w:rsidP="008F3CA1">
      <w:pPr>
        <w:pStyle w:val="SeznamNEW"/>
      </w:pPr>
      <w:r>
        <w:br w:type="page"/>
      </w:r>
      <w:bookmarkStart w:id="45" w:name="_Toc506890740"/>
      <w:r w:rsidR="00984AD7" w:rsidRPr="007D15BA">
        <w:lastRenderedPageBreak/>
        <w:t>Product compliance</w:t>
      </w:r>
      <w:bookmarkEnd w:id="45"/>
    </w:p>
    <w:p w14:paraId="237D530A" w14:textId="77777777" w:rsidR="007025F0" w:rsidRPr="00683978" w:rsidRDefault="007025F0" w:rsidP="00125D52">
      <w:pPr>
        <w:pStyle w:val="Heading10"/>
        <w:jc w:val="both"/>
        <w:rPr>
          <w:lang w:val="en-US"/>
        </w:rPr>
      </w:pPr>
    </w:p>
    <w:p w14:paraId="5AC5123F" w14:textId="469BFFE6" w:rsidR="001C1C1E" w:rsidRDefault="0091147F" w:rsidP="00125D52">
      <w:pPr>
        <w:pStyle w:val="Heading10"/>
        <w:jc w:val="both"/>
        <w:rPr>
          <w:lang w:val="en-US"/>
        </w:rPr>
      </w:pPr>
      <w:r w:rsidRPr="0091147F">
        <w:rPr>
          <w:lang w:val="en-US"/>
        </w:rPr>
        <w:t xml:space="preserve">Where applicable, the instructions for use </w:t>
      </w:r>
      <w:r>
        <w:rPr>
          <w:lang w:val="en-US"/>
        </w:rPr>
        <w:t>shall</w:t>
      </w:r>
      <w:r w:rsidRPr="0091147F">
        <w:rPr>
          <w:lang w:val="en-US"/>
        </w:rPr>
        <w:t xml:space="preserve"> contain information on product compliance with the legislation and other standards </w:t>
      </w:r>
      <w:r w:rsidR="00D82169">
        <w:rPr>
          <w:lang w:val="en-US"/>
        </w:rPr>
        <w:t>applicable</w:t>
      </w:r>
      <w:r w:rsidRPr="0091147F">
        <w:rPr>
          <w:lang w:val="en-US"/>
        </w:rPr>
        <w:t xml:space="preserve"> </w:t>
      </w:r>
      <w:r w:rsidR="00D82169">
        <w:rPr>
          <w:lang w:val="en-US"/>
        </w:rPr>
        <w:t>to</w:t>
      </w:r>
      <w:r w:rsidRPr="0091147F">
        <w:rPr>
          <w:lang w:val="en-US"/>
        </w:rPr>
        <w:t xml:space="preserve"> the product.</w:t>
      </w:r>
    </w:p>
    <w:p w14:paraId="65806652" w14:textId="77777777" w:rsidR="001C1C1E" w:rsidRDefault="001C1C1E" w:rsidP="00125D52">
      <w:pPr>
        <w:pStyle w:val="Heading10"/>
        <w:jc w:val="both"/>
        <w:rPr>
          <w:lang w:val="en-US"/>
        </w:rPr>
      </w:pPr>
    </w:p>
    <w:p w14:paraId="2D7DAEB7" w14:textId="7A034C21" w:rsidR="0091147F" w:rsidRDefault="006344AD" w:rsidP="00125D52">
      <w:pPr>
        <w:pStyle w:val="Heading10"/>
        <w:jc w:val="both"/>
        <w:rPr>
          <w:lang w:val="en-US"/>
        </w:rPr>
      </w:pPr>
      <w:r w:rsidRPr="006344AD">
        <w:rPr>
          <w:lang w:val="en-US"/>
        </w:rPr>
        <w:t>Where applicable</w:t>
      </w:r>
      <w:r w:rsidRPr="006344AD">
        <w:rPr>
          <w:lang w:val="en-US"/>
        </w:rPr>
        <w:t xml:space="preserve">, the </w:t>
      </w:r>
      <w:r w:rsidR="001C1C1E" w:rsidRPr="006344AD">
        <w:rPr>
          <w:lang w:val="en-US"/>
        </w:rPr>
        <w:t xml:space="preserve">purchased product shall have also </w:t>
      </w:r>
      <w:r w:rsidR="00807A7E" w:rsidRPr="006344AD">
        <w:rPr>
          <w:lang w:val="en-US"/>
        </w:rPr>
        <w:t xml:space="preserve">the </w:t>
      </w:r>
      <w:r w:rsidR="001C1C1E" w:rsidRPr="006344AD">
        <w:rPr>
          <w:lang w:val="en-US"/>
        </w:rPr>
        <w:t>CE Declaration of Conformity.</w:t>
      </w:r>
    </w:p>
    <w:p w14:paraId="5AA06A0C" w14:textId="77777777" w:rsidR="0091147F" w:rsidRPr="00683978" w:rsidRDefault="0091147F" w:rsidP="00125D52">
      <w:pPr>
        <w:pStyle w:val="Heading10"/>
        <w:jc w:val="both"/>
        <w:rPr>
          <w:lang w:val="en-US"/>
        </w:rPr>
      </w:pPr>
    </w:p>
    <w:p w14:paraId="7F41B385" w14:textId="50675AB4" w:rsidR="007025F0" w:rsidRPr="00D27C5F" w:rsidRDefault="007025F0" w:rsidP="008F3CA1">
      <w:pPr>
        <w:pStyle w:val="SeznamNEW"/>
      </w:pPr>
      <w:bookmarkStart w:id="46" w:name="_Toc506890741"/>
      <w:r w:rsidRPr="007D15BA">
        <w:t>Preparing the product for use</w:t>
      </w:r>
      <w:bookmarkEnd w:id="46"/>
    </w:p>
    <w:p w14:paraId="12D1D7B6" w14:textId="77777777" w:rsidR="0080214C" w:rsidRPr="00683978" w:rsidRDefault="0080214C" w:rsidP="00125D52">
      <w:pPr>
        <w:pStyle w:val="Heading10"/>
        <w:jc w:val="both"/>
        <w:rPr>
          <w:lang w:val="en-US"/>
        </w:rPr>
      </w:pPr>
    </w:p>
    <w:p w14:paraId="6B9175CF" w14:textId="6A100BEE" w:rsidR="00FD5020" w:rsidRDefault="00FD5020" w:rsidP="00125D52">
      <w:pPr>
        <w:pStyle w:val="Heading10"/>
        <w:jc w:val="both"/>
        <w:rPr>
          <w:lang w:val="en"/>
        </w:rPr>
      </w:pPr>
      <w:r>
        <w:rPr>
          <w:lang w:val="en"/>
        </w:rPr>
        <w:t>Where applicable, the instructions for use shall include information for product protection and the required safety of persons during</w:t>
      </w:r>
      <w:r w:rsidR="0065182B">
        <w:rPr>
          <w:lang w:val="en"/>
        </w:rPr>
        <w:t xml:space="preserve"> </w:t>
      </w:r>
      <w:r>
        <w:rPr>
          <w:lang w:val="en"/>
        </w:rPr>
        <w:t>transport</w:t>
      </w:r>
      <w:r w:rsidR="00D82169">
        <w:rPr>
          <w:lang w:val="en"/>
        </w:rPr>
        <w:t>ation</w:t>
      </w:r>
      <w:r>
        <w:rPr>
          <w:lang w:val="en"/>
        </w:rPr>
        <w:t>, manipulation and storage</w:t>
      </w:r>
      <w:r w:rsidR="0065182B">
        <w:rPr>
          <w:lang w:val="en"/>
        </w:rPr>
        <w:t>, installation and commissioning of the product.</w:t>
      </w:r>
    </w:p>
    <w:p w14:paraId="2368B1E1" w14:textId="77777777" w:rsidR="00FD5020" w:rsidRPr="00683978" w:rsidRDefault="00FD5020" w:rsidP="00125D52">
      <w:pPr>
        <w:pStyle w:val="Heading10"/>
        <w:jc w:val="both"/>
        <w:rPr>
          <w:lang w:val="en-US"/>
        </w:rPr>
      </w:pPr>
    </w:p>
    <w:p w14:paraId="174D1558" w14:textId="50C0F577" w:rsidR="0080214C" w:rsidRPr="008F3CA1" w:rsidRDefault="00D82169" w:rsidP="008F3CA1">
      <w:pPr>
        <w:pStyle w:val="SeznamNEW"/>
        <w:numPr>
          <w:ilvl w:val="1"/>
          <w:numId w:val="26"/>
        </w:numPr>
        <w:tabs>
          <w:tab w:val="clear" w:pos="1134"/>
          <w:tab w:val="left" w:pos="1418"/>
        </w:tabs>
        <w:ind w:left="1134" w:hanging="774"/>
        <w:rPr>
          <w:b w:val="0"/>
        </w:rPr>
      </w:pPr>
      <w:bookmarkStart w:id="47" w:name="_Toc506188480"/>
      <w:bookmarkStart w:id="48" w:name="_Toc506877729"/>
      <w:bookmarkStart w:id="49" w:name="_Toc506890742"/>
      <w:r w:rsidRPr="008F3CA1">
        <w:rPr>
          <w:b w:val="0"/>
        </w:rPr>
        <w:t>Transportation</w:t>
      </w:r>
      <w:r w:rsidR="0080214C" w:rsidRPr="008F3CA1">
        <w:rPr>
          <w:b w:val="0"/>
        </w:rPr>
        <w:t>, manipulation and storage</w:t>
      </w:r>
      <w:bookmarkEnd w:id="47"/>
      <w:bookmarkEnd w:id="48"/>
      <w:bookmarkEnd w:id="49"/>
    </w:p>
    <w:p w14:paraId="269F5200" w14:textId="04CB3E58" w:rsidR="00CF17AF" w:rsidRDefault="00CF17AF" w:rsidP="00125D52">
      <w:pPr>
        <w:jc w:val="both"/>
      </w:pPr>
      <w:r>
        <w:t>Instructions for use shall define requirements, appropriate methods for transport</w:t>
      </w:r>
      <w:r w:rsidR="00D82169">
        <w:t>ation</w:t>
      </w:r>
      <w:r>
        <w:t>, manipulation and storage of the product including:</w:t>
      </w:r>
    </w:p>
    <w:p w14:paraId="4919A3B0" w14:textId="23EF99FB" w:rsidR="00CF17AF" w:rsidRPr="00491B1A" w:rsidRDefault="00CF17AF" w:rsidP="008F3CA1">
      <w:pPr>
        <w:pStyle w:val="Heading10"/>
        <w:numPr>
          <w:ilvl w:val="0"/>
          <w:numId w:val="22"/>
        </w:numPr>
        <w:spacing w:after="240"/>
        <w:ind w:left="714" w:hanging="357"/>
        <w:jc w:val="both"/>
        <w:rPr>
          <w:lang w:val="en"/>
        </w:rPr>
      </w:pPr>
      <w:r w:rsidRPr="00491B1A">
        <w:rPr>
          <w:lang w:val="en"/>
        </w:rPr>
        <w:t xml:space="preserve">Dimensions, mass, and center of gravity (for </w:t>
      </w:r>
      <w:r w:rsidR="003840B3" w:rsidRPr="00491B1A">
        <w:rPr>
          <w:lang w:val="en"/>
        </w:rPr>
        <w:t>large</w:t>
      </w:r>
      <w:r w:rsidRPr="00491B1A">
        <w:rPr>
          <w:lang w:val="en"/>
        </w:rPr>
        <w:t xml:space="preserve">, heavy parts or </w:t>
      </w:r>
      <w:r w:rsidR="003840B3" w:rsidRPr="00491B1A">
        <w:rPr>
          <w:lang w:val="en"/>
        </w:rPr>
        <w:t>for parts requiring</w:t>
      </w:r>
      <w:r w:rsidRPr="00491B1A">
        <w:rPr>
          <w:lang w:val="en"/>
        </w:rPr>
        <w:t xml:space="preserve"> difficult or dangerous manipulation or transport)</w:t>
      </w:r>
    </w:p>
    <w:p w14:paraId="77A98108" w14:textId="75D89DBD" w:rsidR="00CF17AF" w:rsidRPr="00491B1A" w:rsidRDefault="00CF17AF" w:rsidP="008F3CA1">
      <w:pPr>
        <w:pStyle w:val="Heading10"/>
        <w:numPr>
          <w:ilvl w:val="0"/>
          <w:numId w:val="22"/>
        </w:numPr>
        <w:spacing w:after="240"/>
        <w:ind w:left="714" w:hanging="357"/>
        <w:jc w:val="both"/>
        <w:rPr>
          <w:lang w:val="en"/>
        </w:rPr>
      </w:pPr>
      <w:r w:rsidRPr="00491B1A">
        <w:rPr>
          <w:lang w:val="en"/>
        </w:rPr>
        <w:t xml:space="preserve">Methods of lifting, handling and transportation that are ergonomically efficient and prevent damaging impacts and unexpected shocks (see also: </w:t>
      </w:r>
      <w:r w:rsidRPr="00491B1A">
        <w:rPr>
          <w:lang w:val="en"/>
        </w:rPr>
        <w:fldChar w:fldCharType="begin"/>
      </w:r>
      <w:r w:rsidRPr="00491B1A">
        <w:rPr>
          <w:lang w:val="en"/>
        </w:rPr>
        <w:instrText xml:space="preserve"> REF _Ref503942549 \r \h  \* MERGEFORMAT </w:instrText>
      </w:r>
      <w:r w:rsidRPr="00491B1A">
        <w:rPr>
          <w:lang w:val="en"/>
        </w:rPr>
      </w:r>
      <w:r w:rsidRPr="00491B1A">
        <w:rPr>
          <w:lang w:val="en"/>
        </w:rPr>
        <w:fldChar w:fldCharType="separate"/>
      </w:r>
      <w:r w:rsidR="004067B3">
        <w:rPr>
          <w:lang w:val="en"/>
        </w:rPr>
        <w:t>[7]</w:t>
      </w:r>
      <w:r w:rsidRPr="00491B1A">
        <w:rPr>
          <w:lang w:val="en"/>
        </w:rPr>
        <w:fldChar w:fldCharType="end"/>
      </w:r>
      <w:r w:rsidR="00077BCA">
        <w:rPr>
          <w:lang w:val="en"/>
        </w:rPr>
        <w:t xml:space="preserve"> and</w:t>
      </w:r>
      <w:r w:rsidR="009F4FE1">
        <w:rPr>
          <w:lang w:val="en"/>
        </w:rPr>
        <w:t xml:space="preserve"> </w:t>
      </w:r>
      <w:r w:rsidRPr="00491B1A">
        <w:rPr>
          <w:lang w:val="en"/>
        </w:rPr>
        <w:fldChar w:fldCharType="begin"/>
      </w:r>
      <w:r w:rsidRPr="00491B1A">
        <w:rPr>
          <w:lang w:val="en"/>
        </w:rPr>
        <w:instrText xml:space="preserve"> REF _Ref503941114 \r \h  \* MERGEFORMAT </w:instrText>
      </w:r>
      <w:r w:rsidRPr="00491B1A">
        <w:rPr>
          <w:lang w:val="en"/>
        </w:rPr>
      </w:r>
      <w:r w:rsidRPr="00491B1A">
        <w:rPr>
          <w:lang w:val="en"/>
        </w:rPr>
        <w:fldChar w:fldCharType="separate"/>
      </w:r>
      <w:r w:rsidR="004067B3">
        <w:rPr>
          <w:lang w:val="en"/>
        </w:rPr>
        <w:t>[6]</w:t>
      </w:r>
      <w:r w:rsidRPr="00491B1A">
        <w:rPr>
          <w:lang w:val="en"/>
        </w:rPr>
        <w:fldChar w:fldCharType="end"/>
      </w:r>
      <w:r w:rsidRPr="00491B1A">
        <w:rPr>
          <w:lang w:val="en"/>
        </w:rPr>
        <w:t>)</w:t>
      </w:r>
    </w:p>
    <w:p w14:paraId="3CC817E7" w14:textId="1889170B" w:rsidR="00CF17AF" w:rsidRPr="00491B1A" w:rsidRDefault="00CF17AF" w:rsidP="008F3CA1">
      <w:pPr>
        <w:pStyle w:val="Heading10"/>
        <w:numPr>
          <w:ilvl w:val="0"/>
          <w:numId w:val="22"/>
        </w:numPr>
        <w:spacing w:after="240"/>
        <w:ind w:left="714" w:hanging="357"/>
        <w:jc w:val="both"/>
        <w:rPr>
          <w:lang w:val="en"/>
        </w:rPr>
      </w:pPr>
      <w:r w:rsidRPr="00491B1A">
        <w:rPr>
          <w:lang w:val="en"/>
        </w:rPr>
        <w:t xml:space="preserve">Qualification </w:t>
      </w:r>
      <w:r w:rsidR="00340897" w:rsidRPr="00491B1A">
        <w:rPr>
          <w:lang w:val="en"/>
        </w:rPr>
        <w:t>requirements for</w:t>
      </w:r>
      <w:r w:rsidRPr="00491B1A">
        <w:rPr>
          <w:lang w:val="en"/>
        </w:rPr>
        <w:t xml:space="preserve"> personnel which </w:t>
      </w:r>
      <w:r w:rsidR="00340897" w:rsidRPr="00491B1A">
        <w:rPr>
          <w:lang w:val="en"/>
        </w:rPr>
        <w:t>shall</w:t>
      </w:r>
      <w:r w:rsidRPr="00491B1A">
        <w:rPr>
          <w:lang w:val="en"/>
        </w:rPr>
        <w:t xml:space="preserve"> ensure</w:t>
      </w:r>
      <w:r w:rsidR="00340897" w:rsidRPr="00491B1A">
        <w:rPr>
          <w:lang w:val="en"/>
        </w:rPr>
        <w:t xml:space="preserve"> or/and execute</w:t>
      </w:r>
      <w:r w:rsidRPr="00491B1A">
        <w:rPr>
          <w:lang w:val="en"/>
        </w:rPr>
        <w:t xml:space="preserve"> the manipulation</w:t>
      </w:r>
    </w:p>
    <w:p w14:paraId="6349C678" w14:textId="41EE291C" w:rsidR="00CF17AF" w:rsidRPr="00491B1A" w:rsidRDefault="00340897" w:rsidP="008F3CA1">
      <w:pPr>
        <w:pStyle w:val="Heading10"/>
        <w:numPr>
          <w:ilvl w:val="0"/>
          <w:numId w:val="22"/>
        </w:numPr>
        <w:spacing w:after="240"/>
        <w:ind w:left="714" w:hanging="357"/>
        <w:jc w:val="both"/>
        <w:rPr>
          <w:lang w:val="en"/>
        </w:rPr>
      </w:pPr>
      <w:r w:rsidRPr="00491B1A">
        <w:rPr>
          <w:lang w:val="en"/>
        </w:rPr>
        <w:t>Requirements for s</w:t>
      </w:r>
      <w:r w:rsidR="00CF17AF" w:rsidRPr="00491B1A">
        <w:rPr>
          <w:lang w:val="en"/>
        </w:rPr>
        <w:t xml:space="preserve">torage </w:t>
      </w:r>
      <w:r w:rsidRPr="00491B1A">
        <w:rPr>
          <w:lang w:val="en"/>
        </w:rPr>
        <w:t xml:space="preserve">including specification of </w:t>
      </w:r>
      <w:r w:rsidR="00CF17AF" w:rsidRPr="00491B1A">
        <w:rPr>
          <w:lang w:val="en"/>
        </w:rPr>
        <w:t>ambient conditions (temperature, humidity, cleanness…)</w:t>
      </w:r>
    </w:p>
    <w:p w14:paraId="204FC35C" w14:textId="055B62D0" w:rsidR="00CF17AF" w:rsidRPr="00491B1A" w:rsidRDefault="00CF17AF" w:rsidP="008F3CA1">
      <w:pPr>
        <w:pStyle w:val="Heading10"/>
        <w:numPr>
          <w:ilvl w:val="0"/>
          <w:numId w:val="22"/>
        </w:numPr>
        <w:spacing w:after="240"/>
        <w:ind w:left="714" w:hanging="357"/>
        <w:jc w:val="both"/>
        <w:rPr>
          <w:lang w:val="en"/>
        </w:rPr>
      </w:pPr>
      <w:r w:rsidRPr="00491B1A">
        <w:rPr>
          <w:lang w:val="en"/>
        </w:rPr>
        <w:t xml:space="preserve">Unpacking and Packaging </w:t>
      </w:r>
      <w:r w:rsidR="00340897" w:rsidRPr="00491B1A">
        <w:rPr>
          <w:lang w:val="en"/>
        </w:rPr>
        <w:t xml:space="preserve">the </w:t>
      </w:r>
      <w:r w:rsidRPr="00491B1A">
        <w:rPr>
          <w:lang w:val="en"/>
        </w:rPr>
        <w:t>components</w:t>
      </w:r>
      <w:r w:rsidR="00340897" w:rsidRPr="00491B1A">
        <w:rPr>
          <w:lang w:val="en"/>
        </w:rPr>
        <w:t xml:space="preserve"> for reuse</w:t>
      </w:r>
    </w:p>
    <w:p w14:paraId="2F066B20" w14:textId="5E4B0825" w:rsidR="00CF17AF" w:rsidRDefault="00CF17AF" w:rsidP="008F3CA1">
      <w:pPr>
        <w:pStyle w:val="Heading10"/>
        <w:numPr>
          <w:ilvl w:val="0"/>
          <w:numId w:val="22"/>
        </w:numPr>
        <w:spacing w:after="240"/>
        <w:ind w:left="714" w:hanging="357"/>
        <w:jc w:val="both"/>
        <w:rPr>
          <w:lang w:val="en"/>
        </w:rPr>
      </w:pPr>
      <w:r w:rsidRPr="00491B1A">
        <w:rPr>
          <w:lang w:val="en"/>
        </w:rPr>
        <w:t>Safe disposal of packaging</w:t>
      </w:r>
    </w:p>
    <w:p w14:paraId="0AD3C77D" w14:textId="4A00B07E" w:rsidR="0080214C" w:rsidRPr="008F3CA1" w:rsidRDefault="0080214C" w:rsidP="008F3CA1">
      <w:pPr>
        <w:pStyle w:val="SeznamNEW"/>
        <w:numPr>
          <w:ilvl w:val="1"/>
          <w:numId w:val="26"/>
        </w:numPr>
        <w:tabs>
          <w:tab w:val="clear" w:pos="1134"/>
          <w:tab w:val="left" w:pos="1418"/>
        </w:tabs>
        <w:ind w:left="1134" w:hanging="774"/>
        <w:rPr>
          <w:b w:val="0"/>
        </w:rPr>
      </w:pPr>
      <w:bookmarkStart w:id="50" w:name="_Toc506188481"/>
      <w:bookmarkStart w:id="51" w:name="_Toc506877730"/>
      <w:bookmarkStart w:id="52" w:name="_Toc506890743"/>
      <w:r w:rsidRPr="008F3CA1">
        <w:rPr>
          <w:b w:val="0"/>
        </w:rPr>
        <w:t>Installation</w:t>
      </w:r>
      <w:bookmarkEnd w:id="50"/>
      <w:bookmarkEnd w:id="51"/>
      <w:bookmarkEnd w:id="52"/>
    </w:p>
    <w:p w14:paraId="7BA416E6" w14:textId="5E27AE41" w:rsidR="00993620" w:rsidRDefault="00993620" w:rsidP="00125D52">
      <w:pPr>
        <w:jc w:val="both"/>
      </w:pPr>
      <w:r>
        <w:t>If necessary, t</w:t>
      </w:r>
      <w:r w:rsidRPr="00993620">
        <w:t xml:space="preserve">he </w:t>
      </w:r>
      <w:r>
        <w:t>instructions for use</w:t>
      </w:r>
      <w:r w:rsidRPr="00993620">
        <w:t xml:space="preserve"> shall define logic and identify the sequence of all activities </w:t>
      </w:r>
      <w:r>
        <w:t>to ensure and execute the installation of the product, namely:</w:t>
      </w:r>
      <w:r w:rsidRPr="00993620">
        <w:t xml:space="preserve"> </w:t>
      </w:r>
    </w:p>
    <w:p w14:paraId="6680C014" w14:textId="2A3025F7" w:rsidR="00993620" w:rsidRPr="00491B1A" w:rsidRDefault="00993620" w:rsidP="00C97D87">
      <w:pPr>
        <w:pStyle w:val="Heading10"/>
        <w:numPr>
          <w:ilvl w:val="0"/>
          <w:numId w:val="22"/>
        </w:numPr>
        <w:spacing w:after="240"/>
        <w:ind w:left="714" w:hanging="357"/>
        <w:jc w:val="both"/>
        <w:rPr>
          <w:lang w:val="en"/>
        </w:rPr>
      </w:pPr>
      <w:r w:rsidRPr="00491B1A">
        <w:rPr>
          <w:lang w:val="en"/>
        </w:rPr>
        <w:t>Sequence of the installation work (mechanical erection, assembling and integration of the system/equipment, interfacing with support building and engineering services, cleaning etc.,) to achieve required configuration of the product;</w:t>
      </w:r>
    </w:p>
    <w:p w14:paraId="3354DCBD" w14:textId="64D7ECC1" w:rsidR="00993620" w:rsidRPr="00491B1A" w:rsidRDefault="00993620" w:rsidP="00C97D87">
      <w:pPr>
        <w:pStyle w:val="Heading10"/>
        <w:numPr>
          <w:ilvl w:val="0"/>
          <w:numId w:val="22"/>
        </w:numPr>
        <w:spacing w:after="240"/>
        <w:ind w:left="714" w:hanging="357"/>
        <w:jc w:val="both"/>
        <w:rPr>
          <w:lang w:val="en"/>
        </w:rPr>
      </w:pPr>
      <w:r w:rsidRPr="00491B1A">
        <w:rPr>
          <w:lang w:val="en"/>
        </w:rPr>
        <w:t>Sequence of verification activities (inspections and tests) to provide evidence that stated installation requirements have been met.</w:t>
      </w:r>
    </w:p>
    <w:p w14:paraId="4FD1F710" w14:textId="77777777" w:rsidR="00B6168B" w:rsidRDefault="00B6168B" w:rsidP="00125D52">
      <w:pPr>
        <w:ind w:left="360"/>
        <w:jc w:val="both"/>
      </w:pPr>
      <w:r>
        <w:t>Including the following information:</w:t>
      </w:r>
    </w:p>
    <w:p w14:paraId="727C0115" w14:textId="467FEFE6" w:rsidR="00B6168B" w:rsidRPr="00491B1A" w:rsidRDefault="00B6168B" w:rsidP="00C97D87">
      <w:pPr>
        <w:pStyle w:val="Heading10"/>
        <w:numPr>
          <w:ilvl w:val="0"/>
          <w:numId w:val="22"/>
        </w:numPr>
        <w:spacing w:after="240"/>
        <w:ind w:left="714" w:hanging="357"/>
        <w:jc w:val="both"/>
        <w:rPr>
          <w:lang w:val="en"/>
        </w:rPr>
      </w:pPr>
      <w:r w:rsidRPr="00491B1A">
        <w:rPr>
          <w:lang w:val="en"/>
        </w:rPr>
        <w:t>Appropriate safety instructions</w:t>
      </w:r>
    </w:p>
    <w:p w14:paraId="1A42745F" w14:textId="77777777" w:rsidR="00B6168B" w:rsidRPr="00491B1A" w:rsidRDefault="00B6168B" w:rsidP="00C97D87">
      <w:pPr>
        <w:pStyle w:val="Heading10"/>
        <w:numPr>
          <w:ilvl w:val="0"/>
          <w:numId w:val="22"/>
        </w:numPr>
        <w:spacing w:after="240"/>
        <w:ind w:left="714" w:hanging="357"/>
        <w:jc w:val="both"/>
        <w:rPr>
          <w:lang w:val="en"/>
        </w:rPr>
      </w:pPr>
      <w:r w:rsidRPr="00491B1A">
        <w:rPr>
          <w:lang w:val="en"/>
        </w:rPr>
        <w:t>List of all components (including assembly material)</w:t>
      </w:r>
    </w:p>
    <w:p w14:paraId="02773004" w14:textId="65763782" w:rsidR="00B6168B" w:rsidRPr="00491B1A" w:rsidRDefault="00B6168B" w:rsidP="00C97D87">
      <w:pPr>
        <w:pStyle w:val="Heading10"/>
        <w:numPr>
          <w:ilvl w:val="0"/>
          <w:numId w:val="22"/>
        </w:numPr>
        <w:spacing w:after="240"/>
        <w:ind w:left="714" w:hanging="357"/>
        <w:jc w:val="both"/>
        <w:rPr>
          <w:lang w:val="en"/>
        </w:rPr>
      </w:pPr>
      <w:r w:rsidRPr="00491B1A">
        <w:rPr>
          <w:lang w:val="en"/>
        </w:rPr>
        <w:t>List of tools used needed for assembly and installation (including special tools)</w:t>
      </w:r>
    </w:p>
    <w:p w14:paraId="3179B237" w14:textId="77777777" w:rsidR="00B6168B" w:rsidRPr="00491B1A" w:rsidRDefault="00B6168B" w:rsidP="00C97D87">
      <w:pPr>
        <w:pStyle w:val="Heading10"/>
        <w:numPr>
          <w:ilvl w:val="0"/>
          <w:numId w:val="22"/>
        </w:numPr>
        <w:spacing w:after="240"/>
        <w:ind w:left="714" w:hanging="357"/>
        <w:jc w:val="both"/>
        <w:rPr>
          <w:lang w:val="en"/>
        </w:rPr>
      </w:pPr>
      <w:r w:rsidRPr="00491B1A">
        <w:rPr>
          <w:lang w:val="en"/>
        </w:rPr>
        <w:lastRenderedPageBreak/>
        <w:t>Conditions for unpacking, assembly and mounting (e.g. cleanness)</w:t>
      </w:r>
    </w:p>
    <w:p w14:paraId="24B6BAA1" w14:textId="08AE8C2B" w:rsidR="00B6168B" w:rsidRPr="00491B1A" w:rsidRDefault="00B6168B" w:rsidP="00C97D87">
      <w:pPr>
        <w:pStyle w:val="Heading10"/>
        <w:numPr>
          <w:ilvl w:val="0"/>
          <w:numId w:val="22"/>
        </w:numPr>
        <w:spacing w:after="240"/>
        <w:ind w:left="714" w:hanging="357"/>
        <w:jc w:val="both"/>
        <w:rPr>
          <w:lang w:val="en"/>
        </w:rPr>
      </w:pPr>
      <w:r w:rsidRPr="00491B1A">
        <w:rPr>
          <w:lang w:val="en"/>
        </w:rPr>
        <w:t>Cleaning procedure</w:t>
      </w:r>
    </w:p>
    <w:p w14:paraId="11228A62" w14:textId="18AEBAE7" w:rsidR="00B6168B" w:rsidRDefault="00B6168B" w:rsidP="00C97D87">
      <w:pPr>
        <w:pStyle w:val="Heading10"/>
        <w:numPr>
          <w:ilvl w:val="0"/>
          <w:numId w:val="22"/>
        </w:numPr>
        <w:spacing w:after="240"/>
        <w:ind w:left="714" w:hanging="357"/>
        <w:jc w:val="both"/>
        <w:rPr>
          <w:lang w:val="en"/>
        </w:rPr>
      </w:pPr>
      <w:r w:rsidRPr="00491B1A">
        <w:rPr>
          <w:lang w:val="en"/>
        </w:rPr>
        <w:t>Interface diagrams and requirements for interfacing the product with the power, gas, vacuum and other supplies</w:t>
      </w:r>
    </w:p>
    <w:p w14:paraId="13BEB55C" w14:textId="01368F9F" w:rsidR="0080214C" w:rsidRPr="008F3CA1" w:rsidRDefault="0080214C" w:rsidP="008F3CA1">
      <w:pPr>
        <w:pStyle w:val="SeznamNEW"/>
        <w:numPr>
          <w:ilvl w:val="1"/>
          <w:numId w:val="26"/>
        </w:numPr>
        <w:tabs>
          <w:tab w:val="clear" w:pos="1134"/>
          <w:tab w:val="left" w:pos="1418"/>
        </w:tabs>
        <w:ind w:left="1134" w:hanging="774"/>
        <w:rPr>
          <w:b w:val="0"/>
        </w:rPr>
      </w:pPr>
      <w:bookmarkStart w:id="53" w:name="_Toc506188482"/>
      <w:bookmarkStart w:id="54" w:name="_Toc506877731"/>
      <w:bookmarkStart w:id="55" w:name="_Toc506890744"/>
      <w:r w:rsidRPr="008F3CA1">
        <w:rPr>
          <w:b w:val="0"/>
        </w:rPr>
        <w:t>Commissioning</w:t>
      </w:r>
      <w:bookmarkEnd w:id="53"/>
      <w:bookmarkEnd w:id="54"/>
      <w:bookmarkEnd w:id="55"/>
    </w:p>
    <w:p w14:paraId="2B9C410C" w14:textId="692DA88F" w:rsidR="00B6168B" w:rsidRPr="00281CD6" w:rsidRDefault="00B6168B" w:rsidP="00125D52">
      <w:pPr>
        <w:pStyle w:val="Heading10"/>
        <w:jc w:val="both"/>
        <w:rPr>
          <w:lang w:val="en-US"/>
        </w:rPr>
      </w:pPr>
      <w:r w:rsidRPr="00281CD6">
        <w:rPr>
          <w:lang w:val="en-US"/>
        </w:rPr>
        <w:t>Where applicable,</w:t>
      </w:r>
      <w:r w:rsidR="00281CD6" w:rsidRPr="00281CD6">
        <w:rPr>
          <w:lang w:val="en-US"/>
        </w:rPr>
        <w:t xml:space="preserve"> the instructions for use shall specify a procedure </w:t>
      </w:r>
      <w:r w:rsidR="00281CD6">
        <w:rPr>
          <w:lang w:val="en-US"/>
        </w:rPr>
        <w:t>of product</w:t>
      </w:r>
      <w:r w:rsidR="00281CD6" w:rsidRPr="00281CD6">
        <w:rPr>
          <w:lang w:val="en-US"/>
        </w:rPr>
        <w:t xml:space="preserve"> functional and performance </w:t>
      </w:r>
      <w:r w:rsidR="00EF6E29">
        <w:rPr>
          <w:lang w:val="en-US"/>
        </w:rPr>
        <w:t>verification</w:t>
      </w:r>
      <w:r w:rsidR="00281CD6" w:rsidRPr="00281CD6">
        <w:rPr>
          <w:lang w:val="en-US"/>
        </w:rPr>
        <w:t xml:space="preserve"> to provide evidence that the installed and verified </w:t>
      </w:r>
      <w:r w:rsidR="00281CD6">
        <w:rPr>
          <w:lang w:val="en-US"/>
        </w:rPr>
        <w:t>product</w:t>
      </w:r>
      <w:r w:rsidR="00281CD6" w:rsidRPr="00281CD6">
        <w:rPr>
          <w:lang w:val="en-US"/>
        </w:rPr>
        <w:t xml:space="preserve"> (equipment) meets the operation requirements for determined level of the </w:t>
      </w:r>
      <w:r w:rsidR="00281CD6">
        <w:rPr>
          <w:lang w:val="en-US"/>
        </w:rPr>
        <w:t>product</w:t>
      </w:r>
      <w:r w:rsidR="00281CD6" w:rsidRPr="00281CD6">
        <w:rPr>
          <w:lang w:val="en-US"/>
        </w:rPr>
        <w:t xml:space="preserve"> (equipment) configuration.</w:t>
      </w:r>
    </w:p>
    <w:p w14:paraId="1640385B" w14:textId="77777777" w:rsidR="0080214C" w:rsidRPr="00683978" w:rsidRDefault="0080214C" w:rsidP="00125D52">
      <w:pPr>
        <w:pStyle w:val="Heading10"/>
        <w:jc w:val="both"/>
        <w:rPr>
          <w:lang w:val="en-US"/>
        </w:rPr>
      </w:pPr>
    </w:p>
    <w:p w14:paraId="4F161970" w14:textId="197B53F1" w:rsidR="007025F0" w:rsidRPr="00D27C5F" w:rsidRDefault="007025F0" w:rsidP="008F3CA1">
      <w:pPr>
        <w:pStyle w:val="SeznamNEW"/>
      </w:pPr>
      <w:bookmarkStart w:id="56" w:name="_Toc506890745"/>
      <w:r w:rsidRPr="004C05CE">
        <w:t>Operation of the product</w:t>
      </w:r>
      <w:bookmarkEnd w:id="56"/>
    </w:p>
    <w:p w14:paraId="0B042DAB" w14:textId="77777777" w:rsidR="00BF1761" w:rsidRPr="00683978" w:rsidRDefault="00BF1761" w:rsidP="00125D52">
      <w:pPr>
        <w:pStyle w:val="Heading10"/>
        <w:jc w:val="both"/>
        <w:rPr>
          <w:lang w:val="en-US"/>
        </w:rPr>
      </w:pPr>
    </w:p>
    <w:p w14:paraId="17B313E5" w14:textId="434A3E2F" w:rsidR="007025F0" w:rsidRPr="00DC433D" w:rsidRDefault="00BF1761" w:rsidP="00DC433D">
      <w:pPr>
        <w:jc w:val="both"/>
      </w:pPr>
      <w:r w:rsidRPr="00DC433D">
        <w:t>T</w:t>
      </w:r>
      <w:r w:rsidR="00AB20FF" w:rsidRPr="00DC433D">
        <w:t>he instructions for usе</w:t>
      </w:r>
      <w:r w:rsidR="00AB20FF" w:rsidRPr="00AB20FF">
        <w:t xml:space="preserve"> </w:t>
      </w:r>
      <w:r w:rsidR="00AB20FF">
        <w:t>shall</w:t>
      </w:r>
      <w:r w:rsidRPr="00DC433D">
        <w:t xml:space="preserve"> </w:t>
      </w:r>
      <w:r w:rsidR="00AB20FF" w:rsidRPr="00DC433D">
        <w:t>contain</w:t>
      </w:r>
      <w:r w:rsidRPr="00DC433D">
        <w:t xml:space="preserve"> information regarding </w:t>
      </w:r>
      <w:r w:rsidR="00D82169" w:rsidRPr="00DC433D">
        <w:t>normal</w:t>
      </w:r>
      <w:r w:rsidRPr="00DC433D">
        <w:t xml:space="preserve"> and safe operation as well as abnormal operation of the product</w:t>
      </w:r>
      <w:r w:rsidR="00AF3301" w:rsidRPr="00DC433D">
        <w:t>, specifically</w:t>
      </w:r>
      <w:r w:rsidR="00AB20FF" w:rsidRPr="00DC433D">
        <w:t xml:space="preserve"> focused on</w:t>
      </w:r>
      <w:r w:rsidR="00AF3301" w:rsidRPr="00DC433D">
        <w:t>:</w:t>
      </w:r>
    </w:p>
    <w:p w14:paraId="01C691ED" w14:textId="77777777" w:rsidR="004C05CE" w:rsidRDefault="00AF3301" w:rsidP="00DC433D">
      <w:pPr>
        <w:pStyle w:val="Heading10"/>
        <w:numPr>
          <w:ilvl w:val="0"/>
          <w:numId w:val="22"/>
        </w:numPr>
        <w:spacing w:after="240"/>
        <w:ind w:left="714" w:hanging="357"/>
        <w:jc w:val="both"/>
        <w:rPr>
          <w:lang w:val="en"/>
        </w:rPr>
      </w:pPr>
      <w:r>
        <w:rPr>
          <w:lang w:val="en"/>
        </w:rPr>
        <w:t xml:space="preserve">Definition of </w:t>
      </w:r>
      <w:r w:rsidR="004C05CE">
        <w:rPr>
          <w:lang w:val="en"/>
        </w:rPr>
        <w:t>normal</w:t>
      </w:r>
      <w:r>
        <w:rPr>
          <w:lang w:val="en"/>
        </w:rPr>
        <w:t xml:space="preserve"> operating modes and regimes including description of relevant operation procedures</w:t>
      </w:r>
      <w:r w:rsidR="004C05CE" w:rsidRPr="004C05CE">
        <w:rPr>
          <w:lang w:val="en"/>
        </w:rPr>
        <w:t xml:space="preserve"> </w:t>
      </w:r>
    </w:p>
    <w:p w14:paraId="588A4251" w14:textId="39D8E087" w:rsidR="004C05CE" w:rsidRDefault="004C05CE" w:rsidP="00DC433D">
      <w:pPr>
        <w:pStyle w:val="Heading10"/>
        <w:numPr>
          <w:ilvl w:val="0"/>
          <w:numId w:val="22"/>
        </w:numPr>
        <w:spacing w:after="240"/>
        <w:ind w:left="714" w:hanging="357"/>
        <w:jc w:val="both"/>
        <w:rPr>
          <w:lang w:val="en"/>
        </w:rPr>
      </w:pPr>
      <w:r>
        <w:rPr>
          <w:lang w:val="en"/>
        </w:rPr>
        <w:t>Description of automatic and remote control of the product</w:t>
      </w:r>
    </w:p>
    <w:p w14:paraId="0437AE1F" w14:textId="2C0431FC" w:rsidR="004C05CE" w:rsidRPr="00DC433D" w:rsidRDefault="004C05CE" w:rsidP="00DC433D">
      <w:pPr>
        <w:pStyle w:val="Heading10"/>
        <w:numPr>
          <w:ilvl w:val="0"/>
          <w:numId w:val="22"/>
        </w:numPr>
        <w:spacing w:after="240"/>
        <w:ind w:left="714" w:hanging="357"/>
        <w:jc w:val="both"/>
        <w:rPr>
          <w:lang w:val="en"/>
        </w:rPr>
      </w:pPr>
      <w:r w:rsidRPr="00DC433D">
        <w:rPr>
          <w:lang w:val="en"/>
        </w:rPr>
        <w:t>Indications of faults and warning signals</w:t>
      </w:r>
    </w:p>
    <w:p w14:paraId="2425D690" w14:textId="193BA9BF" w:rsidR="004C05CE" w:rsidRPr="00DC433D" w:rsidRDefault="004C05CE" w:rsidP="00DC433D">
      <w:pPr>
        <w:pStyle w:val="Heading10"/>
        <w:numPr>
          <w:ilvl w:val="0"/>
          <w:numId w:val="22"/>
        </w:numPr>
        <w:spacing w:after="240"/>
        <w:ind w:left="714" w:hanging="357"/>
        <w:jc w:val="both"/>
        <w:rPr>
          <w:lang w:val="en"/>
        </w:rPr>
      </w:pPr>
      <w:r w:rsidRPr="00DC433D">
        <w:rPr>
          <w:lang w:val="en"/>
        </w:rPr>
        <w:t>Exceptional/emergency situations</w:t>
      </w:r>
    </w:p>
    <w:p w14:paraId="20EBB8D7" w14:textId="34738D8E" w:rsidR="004C05CE" w:rsidRPr="00DC433D" w:rsidRDefault="004C05CE" w:rsidP="00DC433D">
      <w:pPr>
        <w:pStyle w:val="Heading10"/>
        <w:numPr>
          <w:ilvl w:val="0"/>
          <w:numId w:val="22"/>
        </w:numPr>
        <w:spacing w:after="240"/>
        <w:ind w:left="714" w:hanging="357"/>
        <w:jc w:val="both"/>
        <w:rPr>
          <w:lang w:val="en"/>
        </w:rPr>
      </w:pPr>
      <w:r w:rsidRPr="00DC433D">
        <w:rPr>
          <w:lang w:val="en"/>
        </w:rPr>
        <w:t>Troubleshooting and repair by non-skilled persons</w:t>
      </w:r>
    </w:p>
    <w:p w14:paraId="500A44EB" w14:textId="6E4F3D88" w:rsidR="004C05CE" w:rsidRDefault="004C05CE" w:rsidP="00DC433D">
      <w:pPr>
        <w:pStyle w:val="Heading10"/>
        <w:numPr>
          <w:ilvl w:val="0"/>
          <w:numId w:val="22"/>
        </w:numPr>
        <w:spacing w:after="240"/>
        <w:ind w:left="714" w:hanging="357"/>
        <w:jc w:val="both"/>
        <w:rPr>
          <w:lang w:val="en"/>
        </w:rPr>
      </w:pPr>
      <w:r w:rsidRPr="00DC433D">
        <w:rPr>
          <w:lang w:val="en"/>
        </w:rPr>
        <w:t>Troubleshooting and repair by skilled persons</w:t>
      </w:r>
    </w:p>
    <w:p w14:paraId="6D0CBD3E" w14:textId="4024856B" w:rsidR="004C05CE" w:rsidRPr="00683978" w:rsidRDefault="004C05CE" w:rsidP="00125D52">
      <w:pPr>
        <w:pStyle w:val="Heading10"/>
        <w:jc w:val="both"/>
        <w:rPr>
          <w:lang w:val="en-US"/>
        </w:rPr>
      </w:pPr>
    </w:p>
    <w:p w14:paraId="7F25E1A9" w14:textId="3ECB897C" w:rsidR="007025F0" w:rsidRPr="00D27C5F" w:rsidRDefault="007025F0" w:rsidP="008F3CA1">
      <w:pPr>
        <w:pStyle w:val="SeznamNEW"/>
      </w:pPr>
      <w:bookmarkStart w:id="57" w:name="_Toc506890746"/>
      <w:r w:rsidRPr="007D15BA">
        <w:t>Maintenance of the product</w:t>
      </w:r>
      <w:bookmarkEnd w:id="57"/>
    </w:p>
    <w:p w14:paraId="40BAB59A" w14:textId="77777777" w:rsidR="007117EE" w:rsidRPr="00683978" w:rsidRDefault="007117EE" w:rsidP="00125D52">
      <w:pPr>
        <w:pStyle w:val="Heading10"/>
        <w:jc w:val="both"/>
        <w:rPr>
          <w:lang w:val="en-US"/>
        </w:rPr>
      </w:pPr>
    </w:p>
    <w:p w14:paraId="55D59AED" w14:textId="00F3CDAB" w:rsidR="007117EE" w:rsidRDefault="007117EE" w:rsidP="00125D52">
      <w:pPr>
        <w:pStyle w:val="Heading10"/>
        <w:jc w:val="both"/>
        <w:rPr>
          <w:lang w:val="en-US"/>
        </w:rPr>
      </w:pPr>
      <w:r w:rsidRPr="00143224">
        <w:rPr>
          <w:lang w:val="en-US"/>
        </w:rPr>
        <w:t xml:space="preserve">The document </w:t>
      </w:r>
      <w:r w:rsidR="00143224">
        <w:rPr>
          <w:lang w:val="en-US"/>
        </w:rPr>
        <w:t>shall</w:t>
      </w:r>
      <w:r w:rsidRPr="00143224">
        <w:rPr>
          <w:lang w:val="en-US"/>
        </w:rPr>
        <w:t xml:space="preserve"> contain information on product maintenance</w:t>
      </w:r>
      <w:r w:rsidR="002B4537">
        <w:rPr>
          <w:lang w:val="en-US"/>
        </w:rPr>
        <w:t xml:space="preserve"> including required cleaning procedures</w:t>
      </w:r>
      <w:r w:rsidRPr="00143224">
        <w:rPr>
          <w:lang w:val="en-US"/>
        </w:rPr>
        <w:t xml:space="preserve">. The maintenance can be carried out by both </w:t>
      </w:r>
      <w:r w:rsidR="004C05CE">
        <w:rPr>
          <w:lang w:val="en-US"/>
        </w:rPr>
        <w:t>skilled</w:t>
      </w:r>
      <w:r w:rsidRPr="00143224">
        <w:rPr>
          <w:lang w:val="en-US"/>
        </w:rPr>
        <w:t xml:space="preserve"> </w:t>
      </w:r>
      <w:r w:rsidR="00143224" w:rsidRPr="00143224">
        <w:rPr>
          <w:lang w:val="en-US"/>
        </w:rPr>
        <w:t xml:space="preserve">persons </w:t>
      </w:r>
      <w:r w:rsidRPr="00143224">
        <w:rPr>
          <w:lang w:val="en-US"/>
        </w:rPr>
        <w:t>and persons without professional qualification</w:t>
      </w:r>
      <w:r w:rsidR="004C05CE">
        <w:rPr>
          <w:lang w:val="en-US"/>
        </w:rPr>
        <w:t xml:space="preserve"> (non-skilled)</w:t>
      </w:r>
      <w:r w:rsidRPr="00143224">
        <w:rPr>
          <w:lang w:val="en-US"/>
        </w:rPr>
        <w:t xml:space="preserve">. Relevant specification of the </w:t>
      </w:r>
      <w:r w:rsidR="00143224" w:rsidRPr="00143224">
        <w:rPr>
          <w:lang w:val="en-US"/>
        </w:rPr>
        <w:t>maintenance</w:t>
      </w:r>
      <w:r w:rsidRPr="00143224">
        <w:rPr>
          <w:lang w:val="en-US"/>
        </w:rPr>
        <w:t xml:space="preserve"> </w:t>
      </w:r>
      <w:r w:rsidR="00143224">
        <w:rPr>
          <w:lang w:val="en-US"/>
        </w:rPr>
        <w:t>focused</w:t>
      </w:r>
      <w:r w:rsidRPr="00143224">
        <w:rPr>
          <w:lang w:val="en-US"/>
        </w:rPr>
        <w:t xml:space="preserve"> on qualified and </w:t>
      </w:r>
      <w:r w:rsidR="00143224">
        <w:rPr>
          <w:lang w:val="en-US"/>
        </w:rPr>
        <w:t>un</w:t>
      </w:r>
      <w:r w:rsidRPr="00143224">
        <w:rPr>
          <w:lang w:val="en-US"/>
        </w:rPr>
        <w:t xml:space="preserve">qualified personnel shall preferably be presented as separate documents, or at least </w:t>
      </w:r>
      <w:r w:rsidR="00143224" w:rsidRPr="00143224">
        <w:rPr>
          <w:lang w:val="en-US"/>
        </w:rPr>
        <w:t>as separate chapters</w:t>
      </w:r>
      <w:r w:rsidRPr="00143224">
        <w:rPr>
          <w:lang w:val="en-US"/>
        </w:rPr>
        <w:t>.</w:t>
      </w:r>
      <w:r w:rsidR="00143224">
        <w:rPr>
          <w:lang w:val="en-US"/>
        </w:rPr>
        <w:t xml:space="preserve"> </w:t>
      </w:r>
    </w:p>
    <w:p w14:paraId="5D92FA39" w14:textId="77777777" w:rsidR="002B4537" w:rsidRDefault="002B4537" w:rsidP="00125D52">
      <w:pPr>
        <w:pStyle w:val="Heading10"/>
        <w:jc w:val="both"/>
        <w:rPr>
          <w:lang w:val="en-US"/>
        </w:rPr>
      </w:pPr>
    </w:p>
    <w:p w14:paraId="5B2CA74F" w14:textId="167AF9B2" w:rsidR="002B4537" w:rsidRDefault="002B4537" w:rsidP="00125D52">
      <w:pPr>
        <w:jc w:val="both"/>
      </w:pPr>
      <w:r>
        <w:t>Instructions for use shall provide a list of possible maintenance and cleaning tasks including the frequency of tasks as well as inspection activities and related records.</w:t>
      </w:r>
    </w:p>
    <w:p w14:paraId="5B1B595D" w14:textId="2A0B42E6" w:rsidR="002B4537" w:rsidRPr="0085436A" w:rsidRDefault="002B4537" w:rsidP="00125D52">
      <w:pPr>
        <w:jc w:val="both"/>
      </w:pPr>
      <w:r>
        <w:t xml:space="preserve">Materials and tools used for the maintenance and cleaning, for example, appropriate chemical substances, cleaning cloths and brushes. Risks arising from the use of inappropriate materials and tools shall be clearly specified. </w:t>
      </w:r>
      <w:r w:rsidRPr="002B4537">
        <w:t xml:space="preserve">Following information </w:t>
      </w:r>
      <w:r>
        <w:t>shall</w:t>
      </w:r>
      <w:r w:rsidRPr="002B4537">
        <w:t xml:space="preserve"> also be specified in maintenance description</w:t>
      </w:r>
      <w:r>
        <w:t>:</w:t>
      </w:r>
    </w:p>
    <w:p w14:paraId="4340328E" w14:textId="0943DA8E" w:rsidR="002B4537" w:rsidRPr="00491B1A" w:rsidRDefault="002B4537" w:rsidP="00491B1A">
      <w:pPr>
        <w:pStyle w:val="Heading10"/>
        <w:numPr>
          <w:ilvl w:val="0"/>
          <w:numId w:val="12"/>
        </w:numPr>
        <w:jc w:val="both"/>
        <w:rPr>
          <w:lang w:val="en-US"/>
        </w:rPr>
      </w:pPr>
      <w:r w:rsidRPr="00491B1A">
        <w:rPr>
          <w:lang w:val="en-US"/>
        </w:rPr>
        <w:t>Maintenance plan including preventive and predictive maintenance to ensure continuous availability, reliability and safety of the prod</w:t>
      </w:r>
      <w:r w:rsidR="00554D5C" w:rsidRPr="00491B1A">
        <w:rPr>
          <w:lang w:val="en-US"/>
        </w:rPr>
        <w:t>uct</w:t>
      </w:r>
    </w:p>
    <w:p w14:paraId="10E04F66" w14:textId="77777777" w:rsidR="002B4537" w:rsidRPr="00491B1A" w:rsidRDefault="002B4537" w:rsidP="00491B1A">
      <w:pPr>
        <w:pStyle w:val="Heading10"/>
        <w:numPr>
          <w:ilvl w:val="0"/>
          <w:numId w:val="12"/>
        </w:numPr>
        <w:jc w:val="both"/>
        <w:rPr>
          <w:lang w:val="en-US"/>
        </w:rPr>
      </w:pPr>
      <w:r w:rsidRPr="00491B1A">
        <w:rPr>
          <w:lang w:val="en-US"/>
        </w:rPr>
        <w:t>Cleaning plan (schedule)</w:t>
      </w:r>
    </w:p>
    <w:p w14:paraId="0852BF6B" w14:textId="77777777" w:rsidR="002B4537" w:rsidRPr="00491B1A" w:rsidRDefault="002B4537" w:rsidP="00491B1A">
      <w:pPr>
        <w:pStyle w:val="Heading10"/>
        <w:numPr>
          <w:ilvl w:val="0"/>
          <w:numId w:val="12"/>
        </w:numPr>
        <w:jc w:val="both"/>
        <w:rPr>
          <w:lang w:val="en-US"/>
        </w:rPr>
      </w:pPr>
      <w:r w:rsidRPr="00491B1A">
        <w:rPr>
          <w:lang w:val="en-US"/>
        </w:rPr>
        <w:t>The nature and frequency of maintenance and cleaning inspections, related reporting and problem solving procedure</w:t>
      </w:r>
    </w:p>
    <w:p w14:paraId="62FF3850" w14:textId="77777777" w:rsidR="00554D5C" w:rsidRPr="00491B1A" w:rsidRDefault="00554D5C" w:rsidP="00491B1A">
      <w:pPr>
        <w:pStyle w:val="Heading10"/>
        <w:numPr>
          <w:ilvl w:val="0"/>
          <w:numId w:val="12"/>
        </w:numPr>
        <w:jc w:val="both"/>
        <w:rPr>
          <w:lang w:val="en-US"/>
        </w:rPr>
      </w:pPr>
      <w:r w:rsidRPr="00491B1A">
        <w:rPr>
          <w:lang w:val="en-US"/>
        </w:rPr>
        <w:lastRenderedPageBreak/>
        <w:t>Safety precautions and warnings needed when maintenance is carried out on powered on or operated product</w:t>
      </w:r>
    </w:p>
    <w:p w14:paraId="5B1F7779" w14:textId="1E82B9E5" w:rsidR="002B4537" w:rsidRPr="00491B1A" w:rsidRDefault="002B4537" w:rsidP="00491B1A">
      <w:pPr>
        <w:pStyle w:val="Heading10"/>
        <w:numPr>
          <w:ilvl w:val="0"/>
          <w:numId w:val="12"/>
        </w:numPr>
        <w:jc w:val="both"/>
        <w:rPr>
          <w:lang w:val="en-US"/>
        </w:rPr>
      </w:pPr>
      <w:r w:rsidRPr="00491B1A">
        <w:rPr>
          <w:lang w:val="en-US"/>
        </w:rPr>
        <w:t xml:space="preserve">Drawings and diagrams enabling </w:t>
      </w:r>
      <w:r w:rsidR="003F31EE" w:rsidRPr="00491B1A">
        <w:rPr>
          <w:lang w:val="en-US"/>
        </w:rPr>
        <w:t>effective execution of</w:t>
      </w:r>
      <w:r w:rsidRPr="00491B1A">
        <w:rPr>
          <w:lang w:val="en-US"/>
        </w:rPr>
        <w:t xml:space="preserve"> maintenance task </w:t>
      </w:r>
    </w:p>
    <w:p w14:paraId="6137543E" w14:textId="05B6A6B8" w:rsidR="002B4537" w:rsidRPr="00491B1A" w:rsidRDefault="003F31EE" w:rsidP="00491B1A">
      <w:pPr>
        <w:pStyle w:val="Heading10"/>
        <w:numPr>
          <w:ilvl w:val="0"/>
          <w:numId w:val="12"/>
        </w:numPr>
        <w:jc w:val="both"/>
        <w:rPr>
          <w:lang w:val="en-US"/>
        </w:rPr>
      </w:pPr>
      <w:r w:rsidRPr="00491B1A">
        <w:rPr>
          <w:lang w:val="en-US"/>
        </w:rPr>
        <w:t>Regular inspections of alert equipment, related records, reporting and problem solving procedure</w:t>
      </w:r>
    </w:p>
    <w:p w14:paraId="22A7AEF5" w14:textId="3B733E4B" w:rsidR="002B4537" w:rsidRPr="00491B1A" w:rsidRDefault="002B4537" w:rsidP="00491B1A">
      <w:pPr>
        <w:pStyle w:val="Heading10"/>
        <w:numPr>
          <w:ilvl w:val="0"/>
          <w:numId w:val="12"/>
        </w:numPr>
        <w:jc w:val="both"/>
        <w:rPr>
          <w:lang w:val="en-US"/>
        </w:rPr>
      </w:pPr>
      <w:r w:rsidRPr="00491B1A">
        <w:rPr>
          <w:lang w:val="en-US"/>
        </w:rPr>
        <w:t>Details of cleaning methods. Where</w:t>
      </w:r>
      <w:r w:rsidR="007A1934" w:rsidRPr="00491B1A">
        <w:rPr>
          <w:lang w:val="en-US"/>
        </w:rPr>
        <w:t xml:space="preserve"> there is a possibility of an improper</w:t>
      </w:r>
      <w:r w:rsidRPr="00491B1A">
        <w:rPr>
          <w:lang w:val="en-US"/>
        </w:rPr>
        <w:t xml:space="preserve"> cleaning or decontamination process</w:t>
      </w:r>
      <w:r w:rsidR="007A1934" w:rsidRPr="00491B1A">
        <w:rPr>
          <w:lang w:val="en-US"/>
        </w:rPr>
        <w:t>,</w:t>
      </w:r>
      <w:r w:rsidRPr="00491B1A">
        <w:rPr>
          <w:lang w:val="en-US"/>
        </w:rPr>
        <w:t xml:space="preserve"> or the use of </w:t>
      </w:r>
      <w:r w:rsidR="007A1934" w:rsidRPr="00491B1A">
        <w:rPr>
          <w:lang w:val="en-US"/>
        </w:rPr>
        <w:t>incorrect</w:t>
      </w:r>
      <w:r w:rsidRPr="00491B1A">
        <w:rPr>
          <w:lang w:val="en-US"/>
        </w:rPr>
        <w:t xml:space="preserve"> cleaning materials</w:t>
      </w:r>
      <w:r w:rsidR="007A1934" w:rsidRPr="00491B1A">
        <w:rPr>
          <w:lang w:val="en-US"/>
        </w:rPr>
        <w:t xml:space="preserve"> that lead</w:t>
      </w:r>
      <w:r w:rsidRPr="00491B1A">
        <w:rPr>
          <w:lang w:val="en-US"/>
        </w:rPr>
        <w:t xml:space="preserve"> </w:t>
      </w:r>
      <w:r w:rsidR="007A1934" w:rsidRPr="00491B1A">
        <w:rPr>
          <w:lang w:val="en-US"/>
        </w:rPr>
        <w:t>to</w:t>
      </w:r>
      <w:r w:rsidRPr="00491B1A">
        <w:rPr>
          <w:lang w:val="en-US"/>
        </w:rPr>
        <w:t xml:space="preserve"> a safety hazard or problems resulting from corrosion or weakening of structural parts of a product</w:t>
      </w:r>
      <w:r w:rsidR="007A1934" w:rsidRPr="00491B1A">
        <w:rPr>
          <w:lang w:val="en-US"/>
        </w:rPr>
        <w:t>,</w:t>
      </w:r>
      <w:r w:rsidRPr="00491B1A">
        <w:rPr>
          <w:lang w:val="en-US"/>
        </w:rPr>
        <w:t xml:space="preserve"> this shall specifically be </w:t>
      </w:r>
      <w:r w:rsidR="007A1934" w:rsidRPr="00491B1A">
        <w:rPr>
          <w:lang w:val="en-US"/>
        </w:rPr>
        <w:t>stated</w:t>
      </w:r>
    </w:p>
    <w:p w14:paraId="6A9634D2" w14:textId="3272B25C" w:rsidR="002B4537" w:rsidRPr="007E4FF5" w:rsidRDefault="002B4537" w:rsidP="00125D52">
      <w:pPr>
        <w:pStyle w:val="Heading10"/>
        <w:numPr>
          <w:ilvl w:val="0"/>
          <w:numId w:val="12"/>
        </w:numPr>
        <w:jc w:val="both"/>
        <w:rPr>
          <w:lang w:val="en-US"/>
        </w:rPr>
      </w:pPr>
      <w:r w:rsidRPr="007E4FF5">
        <w:rPr>
          <w:lang w:val="en-US"/>
        </w:rPr>
        <w:t xml:space="preserve">Safe and documented disposal of waste, recycling, etc. (see </w:t>
      </w:r>
      <w:r w:rsidRPr="007E4FF5">
        <w:rPr>
          <w:lang w:val="en-US"/>
        </w:rPr>
        <w:fldChar w:fldCharType="begin"/>
      </w:r>
      <w:r w:rsidRPr="007E4FF5">
        <w:rPr>
          <w:lang w:val="en-US"/>
        </w:rPr>
        <w:instrText xml:space="preserve"> REF _Ref504030161 \r \h  \* MERGEFORMAT </w:instrText>
      </w:r>
      <w:r w:rsidRPr="007E4FF5">
        <w:rPr>
          <w:lang w:val="en-US"/>
        </w:rPr>
      </w:r>
      <w:r w:rsidRPr="007E4FF5">
        <w:rPr>
          <w:lang w:val="en-US"/>
        </w:rPr>
        <w:fldChar w:fldCharType="separate"/>
      </w:r>
      <w:r w:rsidR="004067B3">
        <w:rPr>
          <w:lang w:val="en-US"/>
        </w:rPr>
        <w:t>[8]</w:t>
      </w:r>
      <w:r w:rsidRPr="007E4FF5">
        <w:rPr>
          <w:lang w:val="en-US"/>
        </w:rPr>
        <w:fldChar w:fldCharType="end"/>
      </w:r>
      <w:r w:rsidR="003F31EE" w:rsidRPr="007E4FF5">
        <w:rPr>
          <w:lang w:val="en-US"/>
        </w:rPr>
        <w:t xml:space="preserve">) </w:t>
      </w:r>
    </w:p>
    <w:p w14:paraId="507F2EE2" w14:textId="77777777" w:rsidR="007025F0" w:rsidRPr="00683978" w:rsidRDefault="007025F0" w:rsidP="00125D52">
      <w:pPr>
        <w:pStyle w:val="Heading10"/>
        <w:jc w:val="both"/>
        <w:rPr>
          <w:lang w:val="en-US"/>
        </w:rPr>
      </w:pPr>
    </w:p>
    <w:p w14:paraId="614C3C33" w14:textId="3CDA279E" w:rsidR="00E61B3C" w:rsidRPr="00D27C5F" w:rsidRDefault="00E61B3C" w:rsidP="008F3CA1">
      <w:pPr>
        <w:pStyle w:val="SeznamNEW"/>
      </w:pPr>
      <w:bookmarkStart w:id="58" w:name="_Toc506890747"/>
      <w:r w:rsidRPr="007D15BA">
        <w:t>Supplied accessories, consumables and spare parts</w:t>
      </w:r>
      <w:bookmarkEnd w:id="58"/>
    </w:p>
    <w:p w14:paraId="7DC20EAC" w14:textId="77777777" w:rsidR="00A07D45" w:rsidRPr="00683978" w:rsidRDefault="00A07D45" w:rsidP="00125D52">
      <w:pPr>
        <w:pStyle w:val="Heading10"/>
        <w:jc w:val="both"/>
        <w:rPr>
          <w:lang w:val="en-US"/>
        </w:rPr>
      </w:pPr>
    </w:p>
    <w:p w14:paraId="18B9C5B0" w14:textId="5E09F4E0" w:rsidR="00A07D45" w:rsidRPr="00A07D45" w:rsidRDefault="00A07D45" w:rsidP="00125D52">
      <w:pPr>
        <w:pStyle w:val="Heading10"/>
        <w:jc w:val="both"/>
        <w:rPr>
          <w:lang w:val="en-US"/>
        </w:rPr>
      </w:pPr>
      <w:r>
        <w:rPr>
          <w:lang w:val="en-US"/>
        </w:rPr>
        <w:t xml:space="preserve">If </w:t>
      </w:r>
      <w:r w:rsidR="005326AB">
        <w:rPr>
          <w:lang w:val="en-US"/>
        </w:rPr>
        <w:t>required</w:t>
      </w:r>
      <w:r>
        <w:rPr>
          <w:lang w:val="en-US"/>
        </w:rPr>
        <w:t>, the chapter shall specify accessories, consumables and spare parts required to ensure correct and safe operation and maintenance of the product.</w:t>
      </w:r>
    </w:p>
    <w:p w14:paraId="768A4D3A" w14:textId="45830823" w:rsidR="007025F0" w:rsidRPr="00683978" w:rsidRDefault="007025F0" w:rsidP="00125D52">
      <w:pPr>
        <w:pStyle w:val="Heading10"/>
        <w:jc w:val="both"/>
        <w:rPr>
          <w:lang w:val="en-US"/>
        </w:rPr>
      </w:pPr>
    </w:p>
    <w:p w14:paraId="783A14E0" w14:textId="4E72042D" w:rsidR="00E61B3C" w:rsidRPr="00D27C5F" w:rsidRDefault="00E61B3C" w:rsidP="008F3CA1">
      <w:pPr>
        <w:pStyle w:val="SeznamNEW"/>
      </w:pPr>
      <w:bookmarkStart w:id="59" w:name="_Toc506890748"/>
      <w:r w:rsidRPr="007D15BA">
        <w:t>Information on special tools, equipment and materials</w:t>
      </w:r>
      <w:bookmarkEnd w:id="59"/>
    </w:p>
    <w:p w14:paraId="16D0A1AF" w14:textId="77777777" w:rsidR="00E61B3C" w:rsidRPr="00683978" w:rsidRDefault="00E61B3C" w:rsidP="00125D52">
      <w:pPr>
        <w:pStyle w:val="Heading10"/>
        <w:jc w:val="both"/>
        <w:rPr>
          <w:lang w:val="en-US"/>
        </w:rPr>
      </w:pPr>
    </w:p>
    <w:p w14:paraId="1EEB7B2E" w14:textId="3460E36B" w:rsidR="00A07D45" w:rsidRPr="00A07D45" w:rsidRDefault="00A07D45" w:rsidP="00125D52">
      <w:pPr>
        <w:pStyle w:val="Heading10"/>
        <w:jc w:val="both"/>
        <w:rPr>
          <w:lang w:val="en-US"/>
        </w:rPr>
      </w:pPr>
      <w:r>
        <w:rPr>
          <w:lang w:val="en-US"/>
        </w:rPr>
        <w:t xml:space="preserve">If </w:t>
      </w:r>
      <w:r w:rsidR="005326AB">
        <w:rPr>
          <w:lang w:val="en-US"/>
        </w:rPr>
        <w:t>required</w:t>
      </w:r>
      <w:r>
        <w:rPr>
          <w:lang w:val="en-US"/>
        </w:rPr>
        <w:t xml:space="preserve">, the chapter shall specify </w:t>
      </w:r>
      <w:r w:rsidR="005326AB">
        <w:rPr>
          <w:lang w:val="en-US"/>
        </w:rPr>
        <w:t>special tools, equipment</w:t>
      </w:r>
      <w:r>
        <w:rPr>
          <w:lang w:val="en-US"/>
        </w:rPr>
        <w:t xml:space="preserve"> and </w:t>
      </w:r>
      <w:r w:rsidR="005326AB">
        <w:rPr>
          <w:lang w:val="en-US"/>
        </w:rPr>
        <w:t>materials</w:t>
      </w:r>
      <w:r>
        <w:rPr>
          <w:lang w:val="en-US"/>
        </w:rPr>
        <w:t xml:space="preserve"> required to ensure correct and safe operation and maintenance of the product.</w:t>
      </w:r>
      <w:r w:rsidR="005326AB">
        <w:rPr>
          <w:lang w:val="en-US"/>
        </w:rPr>
        <w:t xml:space="preserve"> </w:t>
      </w:r>
      <w:r w:rsidR="005326AB" w:rsidRPr="005326AB">
        <w:rPr>
          <w:lang w:val="en-US"/>
        </w:rPr>
        <w:t>Also, the chapter shall contain specific safety instructions for use of special tools, equipment and materials and appropriate requirements for needed personnel training.</w:t>
      </w:r>
    </w:p>
    <w:p w14:paraId="407D3873" w14:textId="77777777" w:rsidR="00A07D45" w:rsidRPr="00683978" w:rsidRDefault="00A07D45" w:rsidP="00125D52">
      <w:pPr>
        <w:pStyle w:val="Heading10"/>
        <w:jc w:val="both"/>
        <w:rPr>
          <w:lang w:val="en-US"/>
        </w:rPr>
      </w:pPr>
    </w:p>
    <w:p w14:paraId="215EFB84" w14:textId="422B2B81" w:rsidR="00E61B3C" w:rsidRPr="00D27C5F" w:rsidRDefault="00E61B3C" w:rsidP="008F3CA1">
      <w:pPr>
        <w:pStyle w:val="SeznamNEW"/>
      </w:pPr>
      <w:bookmarkStart w:id="60" w:name="_Toc506890749"/>
      <w:r w:rsidRPr="007D15BA">
        <w:t>Information on repair of products and replacement of parts</w:t>
      </w:r>
      <w:bookmarkEnd w:id="60"/>
    </w:p>
    <w:p w14:paraId="534260A1" w14:textId="77777777" w:rsidR="00E2010F" w:rsidRPr="00683978" w:rsidRDefault="00E2010F" w:rsidP="00125D52">
      <w:pPr>
        <w:pStyle w:val="Heading10"/>
        <w:jc w:val="both"/>
        <w:rPr>
          <w:lang w:val="en-US"/>
        </w:rPr>
      </w:pPr>
    </w:p>
    <w:p w14:paraId="152A64B1" w14:textId="21A5CC4F" w:rsidR="00ED0901" w:rsidRDefault="00C51A39" w:rsidP="00DC433D">
      <w:pPr>
        <w:jc w:val="both"/>
      </w:pPr>
      <w:r w:rsidRPr="00C51A39">
        <w:t>I</w:t>
      </w:r>
      <w:r>
        <w:t>n</w:t>
      </w:r>
      <w:r w:rsidRPr="00C51A39">
        <w:t xml:space="preserve"> case, the supplier and the law allow the customer to replace the parts of the product by himself, the following </w:t>
      </w:r>
      <w:r>
        <w:t>data</w:t>
      </w:r>
      <w:r w:rsidRPr="00C51A39">
        <w:t xml:space="preserve"> should be </w:t>
      </w:r>
      <w:r>
        <w:t>identified in the instructions for use:</w:t>
      </w:r>
    </w:p>
    <w:p w14:paraId="564EEF0C" w14:textId="200C4894" w:rsidR="00C51A39" w:rsidRPr="00DC433D" w:rsidRDefault="00C51A39" w:rsidP="00DC433D">
      <w:pPr>
        <w:pStyle w:val="Heading10"/>
        <w:numPr>
          <w:ilvl w:val="0"/>
          <w:numId w:val="22"/>
        </w:numPr>
        <w:spacing w:after="240"/>
        <w:ind w:left="714" w:hanging="357"/>
        <w:jc w:val="both"/>
        <w:rPr>
          <w:lang w:val="en"/>
        </w:rPr>
      </w:pPr>
      <w:r w:rsidRPr="00DC433D">
        <w:rPr>
          <w:lang w:val="en"/>
        </w:rPr>
        <w:t>method of repair or replacement; and</w:t>
      </w:r>
    </w:p>
    <w:p w14:paraId="0B7B4E8F" w14:textId="2003284C" w:rsidR="00C51A39" w:rsidRPr="00DC433D" w:rsidRDefault="00C51A39" w:rsidP="000D4A3F">
      <w:pPr>
        <w:pStyle w:val="Heading10"/>
        <w:numPr>
          <w:ilvl w:val="0"/>
          <w:numId w:val="22"/>
        </w:numPr>
        <w:spacing w:after="240"/>
        <w:ind w:left="714" w:hanging="357"/>
        <w:contextualSpacing w:val="0"/>
        <w:jc w:val="both"/>
        <w:rPr>
          <w:lang w:val="en"/>
        </w:rPr>
      </w:pPr>
      <w:r w:rsidRPr="00DC433D">
        <w:rPr>
          <w:lang w:val="en"/>
        </w:rPr>
        <w:t>a test met</w:t>
      </w:r>
      <w:r w:rsidR="00605922" w:rsidRPr="00DC433D">
        <w:rPr>
          <w:lang w:val="en"/>
        </w:rPr>
        <w:t>hod to verify the repair result</w:t>
      </w:r>
    </w:p>
    <w:p w14:paraId="3481E9EA" w14:textId="076D1146" w:rsidR="00E2010F" w:rsidRPr="007D15BA" w:rsidRDefault="009A223F" w:rsidP="00125D52">
      <w:pPr>
        <w:pStyle w:val="Heading10"/>
        <w:jc w:val="both"/>
        <w:rPr>
          <w:b/>
          <w:lang w:val="en-US"/>
        </w:rPr>
      </w:pPr>
      <w:r>
        <w:rPr>
          <w:lang w:val="en"/>
        </w:rPr>
        <w:t xml:space="preserve">In case, the supplier does not allow the customer to replace parts by self-help, information about the </w:t>
      </w:r>
      <w:r w:rsidR="00A37B83">
        <w:rPr>
          <w:lang w:val="en"/>
        </w:rPr>
        <w:t>relevant</w:t>
      </w:r>
      <w:r>
        <w:rPr>
          <w:lang w:val="en"/>
        </w:rPr>
        <w:t xml:space="preserve"> service organization shall be provided.</w:t>
      </w:r>
    </w:p>
    <w:p w14:paraId="5CD7712B" w14:textId="77777777" w:rsidR="00E61B3C" w:rsidRPr="00683978" w:rsidRDefault="00E61B3C" w:rsidP="00125D52">
      <w:pPr>
        <w:pStyle w:val="Heading10"/>
        <w:jc w:val="both"/>
        <w:rPr>
          <w:lang w:val="en-US"/>
        </w:rPr>
      </w:pPr>
    </w:p>
    <w:p w14:paraId="6E40B609" w14:textId="27E704FC" w:rsidR="00E61B3C" w:rsidRPr="00D27C5F" w:rsidRDefault="00E61B3C" w:rsidP="008F3CA1">
      <w:pPr>
        <w:pStyle w:val="SeznamNEW"/>
      </w:pPr>
      <w:bookmarkStart w:id="61" w:name="_Toc506890750"/>
      <w:r w:rsidRPr="007D15BA">
        <w:t>Information required when the product is no longer needed</w:t>
      </w:r>
      <w:bookmarkEnd w:id="61"/>
    </w:p>
    <w:p w14:paraId="310499EF" w14:textId="77777777" w:rsidR="007E4FF5" w:rsidRPr="00683978" w:rsidRDefault="007E4FF5" w:rsidP="00125D52">
      <w:pPr>
        <w:pStyle w:val="Heading10"/>
        <w:jc w:val="both"/>
        <w:rPr>
          <w:lang w:val="en-US"/>
        </w:rPr>
      </w:pPr>
    </w:p>
    <w:p w14:paraId="12376C99" w14:textId="64AC17A0" w:rsidR="008B0D80" w:rsidRDefault="00D82169" w:rsidP="00125D52">
      <w:pPr>
        <w:pStyle w:val="Heading10"/>
        <w:jc w:val="both"/>
        <w:rPr>
          <w:lang w:val="en-US"/>
        </w:rPr>
      </w:pPr>
      <w:r>
        <w:rPr>
          <w:lang w:val="en-US"/>
        </w:rPr>
        <w:t>Instructions for use shall contain information relating to handling</w:t>
      </w:r>
      <w:r w:rsidR="00D5713C">
        <w:rPr>
          <w:lang w:val="en-US"/>
        </w:rPr>
        <w:t>, recycling or disposal of the product after it is no longer needed.</w:t>
      </w:r>
    </w:p>
    <w:p w14:paraId="0E262E9D" w14:textId="77777777" w:rsidR="008B0D80" w:rsidRDefault="008B0D80" w:rsidP="00125D52">
      <w:pPr>
        <w:pStyle w:val="Heading10"/>
        <w:jc w:val="both"/>
        <w:rPr>
          <w:lang w:val="en-US"/>
        </w:rPr>
      </w:pPr>
    </w:p>
    <w:p w14:paraId="4E5772ED" w14:textId="7818714F" w:rsidR="007E4FF5" w:rsidRPr="00C97D87" w:rsidRDefault="008B0D80" w:rsidP="00C97D87">
      <w:pPr>
        <w:pStyle w:val="SeznamNEW"/>
        <w:numPr>
          <w:ilvl w:val="1"/>
          <w:numId w:val="26"/>
        </w:numPr>
        <w:tabs>
          <w:tab w:val="clear" w:pos="1134"/>
          <w:tab w:val="left" w:pos="1418"/>
        </w:tabs>
        <w:ind w:left="1134" w:hanging="774"/>
        <w:rPr>
          <w:b w:val="0"/>
        </w:rPr>
      </w:pPr>
      <w:bookmarkStart w:id="62" w:name="_Toc506188489"/>
      <w:bookmarkStart w:id="63" w:name="_Toc506877738"/>
      <w:bookmarkStart w:id="64" w:name="_Toc506890751"/>
      <w:r w:rsidRPr="00C97D87">
        <w:rPr>
          <w:b w:val="0"/>
        </w:rPr>
        <w:t>D</w:t>
      </w:r>
      <w:r w:rsidR="007E4FF5" w:rsidRPr="00C97D87">
        <w:rPr>
          <w:b w:val="0"/>
        </w:rPr>
        <w:t>isassembly</w:t>
      </w:r>
      <w:bookmarkEnd w:id="62"/>
      <w:bookmarkEnd w:id="63"/>
      <w:bookmarkEnd w:id="64"/>
    </w:p>
    <w:p w14:paraId="55EFA34C" w14:textId="7D5FCCAD" w:rsidR="00C46BE7" w:rsidRDefault="00C46BE7" w:rsidP="00125D52">
      <w:pPr>
        <w:pStyle w:val="Heading10"/>
        <w:jc w:val="both"/>
        <w:rPr>
          <w:lang w:val="en-US"/>
        </w:rPr>
      </w:pPr>
      <w:r>
        <w:rPr>
          <w:lang w:val="en"/>
        </w:rPr>
        <w:t xml:space="preserve">Disassembly by the </w:t>
      </w:r>
      <w:r w:rsidR="00D5713C">
        <w:rPr>
          <w:lang w:val="en"/>
        </w:rPr>
        <w:t>customer shall only be permitted where this does not create a hazard</w:t>
      </w:r>
      <w:r>
        <w:rPr>
          <w:lang w:val="en"/>
        </w:rPr>
        <w:t xml:space="preserve">. Where </w:t>
      </w:r>
      <w:r w:rsidR="00D5713C">
        <w:rPr>
          <w:lang w:val="en"/>
        </w:rPr>
        <w:t>appropriate</w:t>
      </w:r>
      <w:r>
        <w:rPr>
          <w:lang w:val="en"/>
        </w:rPr>
        <w:t xml:space="preserve">, the instructions of use shall </w:t>
      </w:r>
      <w:r w:rsidR="00D5713C">
        <w:rPr>
          <w:lang w:val="en"/>
        </w:rPr>
        <w:t>include</w:t>
      </w:r>
      <w:r>
        <w:rPr>
          <w:lang w:val="en"/>
        </w:rPr>
        <w:t xml:space="preserve"> information</w:t>
      </w:r>
      <w:r w:rsidR="00D5713C">
        <w:rPr>
          <w:lang w:val="en"/>
        </w:rPr>
        <w:t xml:space="preserve">, separately </w:t>
      </w:r>
      <w:r w:rsidR="00D5713C">
        <w:rPr>
          <w:lang w:val="en"/>
        </w:rPr>
        <w:lastRenderedPageBreak/>
        <w:t>or in combination,</w:t>
      </w:r>
      <w:r>
        <w:rPr>
          <w:lang w:val="en"/>
        </w:rPr>
        <w:t xml:space="preserve"> </w:t>
      </w:r>
      <w:r w:rsidR="00D5713C">
        <w:rPr>
          <w:lang w:val="en"/>
        </w:rPr>
        <w:t>on</w:t>
      </w:r>
      <w:r>
        <w:rPr>
          <w:lang w:val="en"/>
        </w:rPr>
        <w:t xml:space="preserve"> correct disassembly of the product including </w:t>
      </w:r>
      <w:r w:rsidR="00E9516A">
        <w:rPr>
          <w:lang w:val="en"/>
        </w:rPr>
        <w:t xml:space="preserve">handling of waste materials with </w:t>
      </w:r>
      <w:r w:rsidR="00D5713C">
        <w:rPr>
          <w:lang w:val="en"/>
        </w:rPr>
        <w:t xml:space="preserve">due </w:t>
      </w:r>
      <w:r w:rsidR="00E9516A">
        <w:rPr>
          <w:lang w:val="en"/>
        </w:rPr>
        <w:t xml:space="preserve">regard to </w:t>
      </w:r>
      <w:r w:rsidR="00D5713C">
        <w:rPr>
          <w:lang w:val="en"/>
        </w:rPr>
        <w:t>safety and</w:t>
      </w:r>
      <w:r w:rsidR="00E9516A">
        <w:rPr>
          <w:lang w:val="en"/>
        </w:rPr>
        <w:t xml:space="preserve"> environmental </w:t>
      </w:r>
      <w:r w:rsidR="00D5713C">
        <w:rPr>
          <w:lang w:val="en"/>
        </w:rPr>
        <w:t>considerations</w:t>
      </w:r>
      <w:r w:rsidR="00E9516A">
        <w:rPr>
          <w:lang w:val="en"/>
        </w:rPr>
        <w:t xml:space="preserve"> (e.g., see</w:t>
      </w:r>
      <w:r w:rsidR="00524A93">
        <w:rPr>
          <w:lang w:val="en"/>
        </w:rPr>
        <w:t xml:space="preserve"> </w:t>
      </w:r>
      <w:r w:rsidR="00524A93" w:rsidRPr="007E4FF5">
        <w:rPr>
          <w:lang w:val="en-US"/>
        </w:rPr>
        <w:fldChar w:fldCharType="begin"/>
      </w:r>
      <w:r w:rsidR="00524A93" w:rsidRPr="007E4FF5">
        <w:rPr>
          <w:lang w:val="en-US"/>
        </w:rPr>
        <w:instrText xml:space="preserve"> REF _Ref504030161 \r \h  \* MERGEFORMAT </w:instrText>
      </w:r>
      <w:r w:rsidR="00524A93" w:rsidRPr="007E4FF5">
        <w:rPr>
          <w:lang w:val="en-US"/>
        </w:rPr>
      </w:r>
      <w:r w:rsidR="00524A93" w:rsidRPr="007E4FF5">
        <w:rPr>
          <w:lang w:val="en-US"/>
        </w:rPr>
        <w:fldChar w:fldCharType="separate"/>
      </w:r>
      <w:r w:rsidR="004067B3">
        <w:rPr>
          <w:lang w:val="en-US"/>
        </w:rPr>
        <w:t>[8]</w:t>
      </w:r>
      <w:r w:rsidR="00524A93" w:rsidRPr="007E4FF5">
        <w:rPr>
          <w:lang w:val="en-US"/>
        </w:rPr>
        <w:fldChar w:fldCharType="end"/>
      </w:r>
      <w:r w:rsidR="00524A93">
        <w:rPr>
          <w:lang w:val="en-US"/>
        </w:rPr>
        <w:t>)</w:t>
      </w:r>
      <w:r>
        <w:rPr>
          <w:lang w:val="en"/>
        </w:rPr>
        <w:t xml:space="preserve"> </w:t>
      </w:r>
    </w:p>
    <w:p w14:paraId="134392B9" w14:textId="67EB13EC" w:rsidR="007E4FF5" w:rsidRPr="00C97D87" w:rsidRDefault="007E4FF5" w:rsidP="00C97D87">
      <w:pPr>
        <w:pStyle w:val="SeznamNEW"/>
        <w:numPr>
          <w:ilvl w:val="1"/>
          <w:numId w:val="26"/>
        </w:numPr>
        <w:tabs>
          <w:tab w:val="clear" w:pos="1134"/>
          <w:tab w:val="left" w:pos="1418"/>
        </w:tabs>
        <w:ind w:left="1134" w:hanging="774"/>
        <w:rPr>
          <w:b w:val="0"/>
        </w:rPr>
      </w:pPr>
      <w:bookmarkStart w:id="65" w:name="_Toc506188490"/>
      <w:bookmarkStart w:id="66" w:name="_Toc506877739"/>
      <w:bookmarkStart w:id="67" w:name="_Toc506890752"/>
      <w:r w:rsidRPr="00C97D87">
        <w:rPr>
          <w:b w:val="0"/>
        </w:rPr>
        <w:t>Recycling</w:t>
      </w:r>
      <w:bookmarkEnd w:id="65"/>
      <w:bookmarkEnd w:id="66"/>
      <w:bookmarkEnd w:id="67"/>
    </w:p>
    <w:p w14:paraId="34EF094F" w14:textId="17992532" w:rsidR="00567BFC" w:rsidRDefault="00567BFC" w:rsidP="00125D52">
      <w:pPr>
        <w:pStyle w:val="Heading10"/>
        <w:jc w:val="both"/>
        <w:rPr>
          <w:lang w:val="en-US"/>
        </w:rPr>
      </w:pPr>
      <w:r>
        <w:rPr>
          <w:lang w:val="en-US"/>
        </w:rPr>
        <w:t xml:space="preserve">Where specific procedures </w:t>
      </w:r>
      <w:r w:rsidR="00B05265">
        <w:rPr>
          <w:lang w:val="en-US"/>
        </w:rPr>
        <w:t>are necessary for</w:t>
      </w:r>
      <w:r>
        <w:rPr>
          <w:lang w:val="en-US"/>
        </w:rPr>
        <w:t xml:space="preserve"> recycling </w:t>
      </w:r>
      <w:r w:rsidR="00B05265">
        <w:rPr>
          <w:lang w:val="en-US"/>
        </w:rPr>
        <w:t xml:space="preserve">of </w:t>
      </w:r>
      <w:r>
        <w:rPr>
          <w:lang w:val="en-US"/>
        </w:rPr>
        <w:t xml:space="preserve">the product or </w:t>
      </w:r>
      <w:r w:rsidR="00B05265">
        <w:rPr>
          <w:lang w:val="en-US"/>
        </w:rPr>
        <w:t>its components</w:t>
      </w:r>
      <w:r>
        <w:rPr>
          <w:lang w:val="en-US"/>
        </w:rPr>
        <w:t xml:space="preserve">, these shall be specified </w:t>
      </w:r>
      <w:r w:rsidR="00943A65">
        <w:rPr>
          <w:lang w:val="en-US"/>
        </w:rPr>
        <w:t xml:space="preserve">in accordance with applicable </w:t>
      </w:r>
      <w:r w:rsidR="00B05265">
        <w:rPr>
          <w:lang w:val="en-US"/>
        </w:rPr>
        <w:t>legal requirements</w:t>
      </w:r>
      <w:r w:rsidR="00943A65">
        <w:rPr>
          <w:lang w:val="en-US"/>
        </w:rPr>
        <w:t xml:space="preserve">, safety regulations and/or relevant product standards. </w:t>
      </w:r>
      <w:r>
        <w:rPr>
          <w:lang w:val="en-US"/>
        </w:rPr>
        <w:t xml:space="preserve"> </w:t>
      </w:r>
    </w:p>
    <w:p w14:paraId="5144E700" w14:textId="77777777" w:rsidR="00567BFC" w:rsidRPr="007E4FF5" w:rsidRDefault="00567BFC" w:rsidP="00125D52">
      <w:pPr>
        <w:pStyle w:val="Heading10"/>
        <w:jc w:val="both"/>
        <w:rPr>
          <w:lang w:val="en-US"/>
        </w:rPr>
      </w:pPr>
    </w:p>
    <w:p w14:paraId="1892394C" w14:textId="6661A7B7" w:rsidR="007E4FF5" w:rsidRPr="00C97D87" w:rsidRDefault="007E4FF5" w:rsidP="00C97D87">
      <w:pPr>
        <w:pStyle w:val="SeznamNEW"/>
        <w:numPr>
          <w:ilvl w:val="1"/>
          <w:numId w:val="26"/>
        </w:numPr>
        <w:tabs>
          <w:tab w:val="clear" w:pos="1134"/>
          <w:tab w:val="left" w:pos="1418"/>
        </w:tabs>
        <w:ind w:left="1134" w:hanging="774"/>
        <w:rPr>
          <w:b w:val="0"/>
        </w:rPr>
      </w:pPr>
      <w:bookmarkStart w:id="68" w:name="_Toc506188491"/>
      <w:bookmarkStart w:id="69" w:name="_Toc506877740"/>
      <w:bookmarkStart w:id="70" w:name="_Toc506890753"/>
      <w:r w:rsidRPr="00C97D87">
        <w:rPr>
          <w:b w:val="0"/>
        </w:rPr>
        <w:t>Disposal</w:t>
      </w:r>
      <w:bookmarkEnd w:id="68"/>
      <w:bookmarkEnd w:id="69"/>
      <w:bookmarkEnd w:id="70"/>
    </w:p>
    <w:p w14:paraId="76E45120" w14:textId="31194B87" w:rsidR="0095565A" w:rsidRDefault="0033737A" w:rsidP="00125D52">
      <w:pPr>
        <w:spacing w:before="0" w:after="0" w:line="240" w:lineRule="auto"/>
        <w:contextualSpacing w:val="0"/>
        <w:jc w:val="both"/>
        <w:rPr>
          <w:lang w:val="en"/>
        </w:rPr>
      </w:pPr>
      <w:r>
        <w:rPr>
          <w:lang w:val="en"/>
        </w:rPr>
        <w:t xml:space="preserve">Instructions for use shall provide </w:t>
      </w:r>
      <w:r w:rsidR="007E243A">
        <w:rPr>
          <w:lang w:val="en"/>
        </w:rPr>
        <w:t xml:space="preserve">relevant information for </w:t>
      </w:r>
      <w:r>
        <w:rPr>
          <w:lang w:val="en"/>
        </w:rPr>
        <w:t>the user on waste disposal and environmental protection.</w:t>
      </w:r>
    </w:p>
    <w:p w14:paraId="6DBEC436" w14:textId="77777777" w:rsidR="0095565A" w:rsidRDefault="0095565A" w:rsidP="00125D52">
      <w:pPr>
        <w:spacing w:before="0" w:after="0" w:line="240" w:lineRule="auto"/>
        <w:contextualSpacing w:val="0"/>
        <w:jc w:val="both"/>
        <w:rPr>
          <w:lang w:val="en"/>
        </w:rPr>
      </w:pPr>
    </w:p>
    <w:p w14:paraId="7F4AF2BB" w14:textId="06AC8535" w:rsidR="00C72CDF" w:rsidRDefault="0095565A" w:rsidP="00125D52">
      <w:pPr>
        <w:spacing w:before="0" w:after="0" w:line="240" w:lineRule="auto"/>
        <w:contextualSpacing w:val="0"/>
        <w:jc w:val="both"/>
        <w:rPr>
          <w:b/>
        </w:rPr>
      </w:pPr>
      <w:r>
        <w:rPr>
          <w:lang w:val="en"/>
        </w:rPr>
        <w:t xml:space="preserve">In case </w:t>
      </w:r>
      <w:r w:rsidR="00720A3B">
        <w:rPr>
          <w:lang w:val="en"/>
        </w:rPr>
        <w:t>the product contains any hazardous</w:t>
      </w:r>
      <w:r>
        <w:rPr>
          <w:lang w:val="en"/>
        </w:rPr>
        <w:t xml:space="preserve"> substance or if a</w:t>
      </w:r>
      <w:r w:rsidR="00720A3B">
        <w:rPr>
          <w:lang w:val="en"/>
        </w:rPr>
        <w:t>ny</w:t>
      </w:r>
      <w:r>
        <w:rPr>
          <w:lang w:val="en"/>
        </w:rPr>
        <w:t xml:space="preserve"> </w:t>
      </w:r>
      <w:r w:rsidR="00720A3B">
        <w:rPr>
          <w:lang w:val="en"/>
        </w:rPr>
        <w:t>hazardous</w:t>
      </w:r>
      <w:r>
        <w:rPr>
          <w:lang w:val="en"/>
        </w:rPr>
        <w:t xml:space="preserve"> substance is </w:t>
      </w:r>
      <w:r w:rsidR="00720A3B">
        <w:rPr>
          <w:lang w:val="en"/>
        </w:rPr>
        <w:t>supplied together with the product</w:t>
      </w:r>
      <w:r>
        <w:rPr>
          <w:lang w:val="en"/>
        </w:rPr>
        <w:t xml:space="preserve">, the </w:t>
      </w:r>
      <w:r w:rsidR="00720A3B">
        <w:rPr>
          <w:lang w:val="en"/>
        </w:rPr>
        <w:t xml:space="preserve">necessary </w:t>
      </w:r>
      <w:r>
        <w:rPr>
          <w:lang w:val="en"/>
        </w:rPr>
        <w:t xml:space="preserve">information on </w:t>
      </w:r>
      <w:r w:rsidR="00720A3B">
        <w:rPr>
          <w:lang w:val="en"/>
        </w:rPr>
        <w:t>its constituents</w:t>
      </w:r>
      <w:r>
        <w:rPr>
          <w:lang w:val="en"/>
        </w:rPr>
        <w:t xml:space="preserve"> and the correct disposal procedure shall be involved in the instructions for use in accordance with safety and legal requirements.</w:t>
      </w:r>
      <w:r w:rsidR="00C72CDF" w:rsidRPr="007D15BA">
        <w:rPr>
          <w:b/>
        </w:rPr>
        <w:br w:type="page"/>
      </w:r>
    </w:p>
    <w:p w14:paraId="67A70F2A" w14:textId="2E5840C1" w:rsidR="00E61B3C" w:rsidRDefault="00E61B3C" w:rsidP="00703352">
      <w:pPr>
        <w:pStyle w:val="Nadpis1"/>
      </w:pPr>
      <w:bookmarkStart w:id="71" w:name="_Toc506890754"/>
      <w:r>
        <w:lastRenderedPageBreak/>
        <w:t xml:space="preserve">Annex 1. General ELI </w:t>
      </w:r>
      <w:r w:rsidR="005613D3">
        <w:t xml:space="preserve">quality </w:t>
      </w:r>
      <w:r>
        <w:t>requirements</w:t>
      </w:r>
      <w:r w:rsidR="005613D3">
        <w:t xml:space="preserve"> for a supplier</w:t>
      </w:r>
      <w:r>
        <w:t xml:space="preserve"> </w:t>
      </w:r>
      <w:r w:rsidR="005613D3">
        <w:t xml:space="preserve">identifying </w:t>
      </w:r>
      <w:r w:rsidR="005613D3" w:rsidRPr="005613D3">
        <w:t>necessity to provide</w:t>
      </w:r>
      <w:r w:rsidR="005613D3">
        <w:t xml:space="preserve"> Product Manual</w:t>
      </w:r>
      <w:bookmarkEnd w:id="71"/>
    </w:p>
    <w:p w14:paraId="4B531856" w14:textId="77777777" w:rsidR="008006F1" w:rsidRDefault="008006F1">
      <w:pPr>
        <w:spacing w:before="0" w:after="0" w:line="240" w:lineRule="auto"/>
        <w:contextualSpacing w:val="0"/>
      </w:pPr>
    </w:p>
    <w:p w14:paraId="7278AF1A" w14:textId="1B2EA0C0" w:rsidR="008006F1" w:rsidRDefault="008006F1" w:rsidP="00125D52">
      <w:pPr>
        <w:spacing w:before="0" w:after="0" w:line="240" w:lineRule="auto"/>
        <w:contextualSpacing w:val="0"/>
        <w:jc w:val="both"/>
      </w:pPr>
      <w:r>
        <w:t xml:space="preserve">For products of category A and B (see </w:t>
      </w:r>
      <w:r w:rsidR="004B200F">
        <w:fldChar w:fldCharType="begin"/>
      </w:r>
      <w:r w:rsidR="004B200F">
        <w:instrText xml:space="preserve"> REF _Ref505950467 \r \h </w:instrText>
      </w:r>
      <w:r w:rsidR="00125D52">
        <w:instrText xml:space="preserve"> \* MERGEFORMAT </w:instrText>
      </w:r>
      <w:r w:rsidR="004B200F">
        <w:fldChar w:fldCharType="separate"/>
      </w:r>
      <w:r w:rsidR="004067B3">
        <w:t>[2]</w:t>
      </w:r>
      <w:r w:rsidR="004B200F">
        <w:fldChar w:fldCharType="end"/>
      </w:r>
      <w:r w:rsidRPr="00A3206D">
        <w:rPr>
          <w:rFonts w:asciiTheme="majorHAnsi" w:eastAsia="Times New Roman" w:hAnsiTheme="majorHAnsi" w:cs="ArialMT"/>
          <w:color w:val="auto"/>
          <w:szCs w:val="20"/>
        </w:rPr>
        <w:t>)</w:t>
      </w:r>
      <w:r>
        <w:t>:</w:t>
      </w:r>
    </w:p>
    <w:p w14:paraId="79B79274" w14:textId="77777777" w:rsidR="008006F1" w:rsidRDefault="008006F1" w:rsidP="00125D52">
      <w:pPr>
        <w:spacing w:before="0" w:after="0" w:line="240" w:lineRule="auto"/>
        <w:contextualSpacing w:val="0"/>
        <w:jc w:val="both"/>
      </w:pPr>
    </w:p>
    <w:p w14:paraId="3AD48600" w14:textId="77777777" w:rsidR="008006F1" w:rsidRDefault="008006F1" w:rsidP="00125D52">
      <w:pPr>
        <w:jc w:val="both"/>
      </w:pPr>
      <w:r>
        <w:t>REQ-007179/A</w:t>
      </w:r>
      <w:r>
        <w:tab/>
      </w:r>
    </w:p>
    <w:p w14:paraId="0625890B" w14:textId="77777777" w:rsidR="008006F1" w:rsidRPr="00EA659F" w:rsidRDefault="008006F1" w:rsidP="00125D52">
      <w:pPr>
        <w:ind w:left="1701"/>
        <w:jc w:val="both"/>
      </w:pPr>
      <w:r w:rsidRPr="00EA659F">
        <w:t>The Supplier shall provide the Product Manual as part of the delivered Device. Completeness of the Manual shall be approved by the CA. The Manual shall include the instructions and descriptions regarding the following procedures:</w:t>
      </w:r>
    </w:p>
    <w:p w14:paraId="690712B5" w14:textId="77777777" w:rsidR="008006F1" w:rsidRPr="00EA659F" w:rsidRDefault="008006F1" w:rsidP="00125D52">
      <w:pPr>
        <w:numPr>
          <w:ilvl w:val="0"/>
          <w:numId w:val="14"/>
        </w:numPr>
        <w:jc w:val="both"/>
      </w:pPr>
      <w:r w:rsidRPr="00EA659F">
        <w:t xml:space="preserve">transport;  </w:t>
      </w:r>
    </w:p>
    <w:p w14:paraId="4F658DEF" w14:textId="77777777" w:rsidR="008006F1" w:rsidRPr="00EA659F" w:rsidRDefault="008006F1" w:rsidP="00125D52">
      <w:pPr>
        <w:numPr>
          <w:ilvl w:val="0"/>
          <w:numId w:val="14"/>
        </w:numPr>
        <w:jc w:val="both"/>
      </w:pPr>
      <w:r w:rsidRPr="00EA659F">
        <w:t xml:space="preserve">handling; </w:t>
      </w:r>
    </w:p>
    <w:p w14:paraId="0602DE0C" w14:textId="77777777" w:rsidR="008006F1" w:rsidRPr="00EA659F" w:rsidRDefault="008006F1" w:rsidP="00125D52">
      <w:pPr>
        <w:numPr>
          <w:ilvl w:val="0"/>
          <w:numId w:val="14"/>
        </w:numPr>
        <w:jc w:val="both"/>
      </w:pPr>
      <w:r w:rsidRPr="00EA659F">
        <w:t xml:space="preserve">storage; </w:t>
      </w:r>
    </w:p>
    <w:p w14:paraId="370D2C21" w14:textId="3ECFF768" w:rsidR="008006F1" w:rsidRPr="00077BCA" w:rsidRDefault="008006F1" w:rsidP="00125D52">
      <w:pPr>
        <w:numPr>
          <w:ilvl w:val="0"/>
          <w:numId w:val="14"/>
        </w:numPr>
        <w:jc w:val="both"/>
        <w:rPr>
          <w:color w:val="auto"/>
        </w:rPr>
      </w:pPr>
      <w:r w:rsidRPr="00077BCA">
        <w:rPr>
          <w:color w:val="auto"/>
        </w:rPr>
        <w:t xml:space="preserve">installation and calibration (if required); </w:t>
      </w:r>
    </w:p>
    <w:p w14:paraId="0F62C98E" w14:textId="4C813216" w:rsidR="008006F1" w:rsidRPr="00EA659F" w:rsidRDefault="008006F1" w:rsidP="00125D52">
      <w:pPr>
        <w:numPr>
          <w:ilvl w:val="0"/>
          <w:numId w:val="14"/>
        </w:numPr>
        <w:jc w:val="both"/>
      </w:pPr>
      <w:r w:rsidRPr="00EA659F">
        <w:t>safe opera</w:t>
      </w:r>
      <w:r w:rsidR="00605922">
        <w:t>tion and maintenance procedures</w:t>
      </w:r>
    </w:p>
    <w:p w14:paraId="2D1C7965" w14:textId="77777777" w:rsidR="008006F1" w:rsidRDefault="008006F1" w:rsidP="00125D52">
      <w:pPr>
        <w:spacing w:before="0" w:after="0" w:line="240" w:lineRule="auto"/>
        <w:contextualSpacing w:val="0"/>
        <w:jc w:val="both"/>
      </w:pPr>
    </w:p>
    <w:p w14:paraId="22673C16" w14:textId="47C0963F" w:rsidR="008006F1" w:rsidRDefault="008006F1" w:rsidP="00125D52">
      <w:pPr>
        <w:spacing w:before="0" w:after="0" w:line="240" w:lineRule="auto"/>
        <w:contextualSpacing w:val="0"/>
        <w:jc w:val="both"/>
      </w:pPr>
      <w:r>
        <w:t xml:space="preserve">For products of category C and D (see </w:t>
      </w:r>
      <w:r w:rsidR="004B200F">
        <w:fldChar w:fldCharType="begin"/>
      </w:r>
      <w:r w:rsidR="004B200F">
        <w:instrText xml:space="preserve"> REF _Ref505950483 \r \h </w:instrText>
      </w:r>
      <w:r w:rsidR="00125D52">
        <w:instrText xml:space="preserve"> \* MERGEFORMAT </w:instrText>
      </w:r>
      <w:r w:rsidR="004B200F">
        <w:fldChar w:fldCharType="separate"/>
      </w:r>
      <w:r w:rsidR="004067B3">
        <w:t>[3]</w:t>
      </w:r>
      <w:r w:rsidR="004B200F">
        <w:fldChar w:fldCharType="end"/>
      </w:r>
      <w:r w:rsidRPr="00A3206D">
        <w:rPr>
          <w:rFonts w:asciiTheme="majorHAnsi" w:eastAsia="Times New Roman" w:hAnsiTheme="majorHAnsi" w:cs="ArialMT"/>
          <w:color w:val="auto"/>
          <w:szCs w:val="20"/>
        </w:rPr>
        <w:t>)</w:t>
      </w:r>
      <w:r>
        <w:t>:</w:t>
      </w:r>
    </w:p>
    <w:p w14:paraId="4B478510" w14:textId="77777777" w:rsidR="008006F1" w:rsidRDefault="008006F1" w:rsidP="00125D52">
      <w:pPr>
        <w:spacing w:before="0" w:after="0" w:line="240" w:lineRule="auto"/>
        <w:contextualSpacing w:val="0"/>
        <w:jc w:val="both"/>
      </w:pPr>
    </w:p>
    <w:p w14:paraId="58AC8DF5" w14:textId="77777777" w:rsidR="008006F1" w:rsidRDefault="008006F1" w:rsidP="00125D52">
      <w:pPr>
        <w:jc w:val="both"/>
      </w:pPr>
      <w:r>
        <w:t>REQ-006935/A</w:t>
      </w:r>
      <w:r>
        <w:tab/>
      </w:r>
    </w:p>
    <w:p w14:paraId="6ECECCB0" w14:textId="77777777" w:rsidR="008006F1" w:rsidRPr="00413E52" w:rsidRDefault="008006F1" w:rsidP="00125D52">
      <w:pPr>
        <w:ind w:left="1701"/>
        <w:jc w:val="both"/>
      </w:pPr>
      <w:r w:rsidRPr="00413E52">
        <w:t xml:space="preserve">The Supplier shall supply the following relevant manufacturing documents: </w:t>
      </w:r>
    </w:p>
    <w:p w14:paraId="0E8F703B" w14:textId="77777777" w:rsidR="008006F1" w:rsidRPr="00413E52" w:rsidRDefault="008006F1" w:rsidP="00125D52">
      <w:pPr>
        <w:pStyle w:val="Odstavecseseznamem"/>
        <w:numPr>
          <w:ilvl w:val="0"/>
          <w:numId w:val="15"/>
        </w:numPr>
        <w:spacing w:after="80"/>
        <w:jc w:val="both"/>
        <w:rPr>
          <w:szCs w:val="20"/>
        </w:rPr>
      </w:pPr>
      <w:r w:rsidRPr="00413E52">
        <w:rPr>
          <w:szCs w:val="20"/>
        </w:rPr>
        <w:t xml:space="preserve">Product Manual with instructions and descriptions regarding transport, handling, storage, installation, </w:t>
      </w:r>
      <w:bookmarkStart w:id="72" w:name="OLE_LINK11"/>
      <w:r w:rsidRPr="00413E52">
        <w:rPr>
          <w:szCs w:val="20"/>
        </w:rPr>
        <w:t>calibration</w:t>
      </w:r>
      <w:bookmarkEnd w:id="72"/>
      <w:r w:rsidRPr="00413E52">
        <w:rPr>
          <w:szCs w:val="20"/>
        </w:rPr>
        <w:t>, cleaning, safe operating (including step-by-step aligning procedure) and maintenance;</w:t>
      </w:r>
    </w:p>
    <w:p w14:paraId="2FD13750" w14:textId="77777777" w:rsidR="008006F1" w:rsidRPr="00413E52" w:rsidRDefault="008006F1" w:rsidP="00125D52">
      <w:pPr>
        <w:pStyle w:val="Odstavecseseznamem"/>
        <w:numPr>
          <w:ilvl w:val="0"/>
          <w:numId w:val="15"/>
        </w:numPr>
        <w:spacing w:after="80"/>
        <w:jc w:val="both"/>
        <w:rPr>
          <w:szCs w:val="20"/>
        </w:rPr>
      </w:pPr>
      <w:r w:rsidRPr="00413E52">
        <w:rPr>
          <w:szCs w:val="20"/>
        </w:rPr>
        <w:t>Design supporting documentation (i.e. technical documentation);</w:t>
      </w:r>
    </w:p>
    <w:p w14:paraId="0843D487" w14:textId="77777777" w:rsidR="008006F1" w:rsidRPr="00413E52" w:rsidRDefault="008006F1" w:rsidP="00125D52">
      <w:pPr>
        <w:pStyle w:val="Odstavecseseznamem"/>
        <w:numPr>
          <w:ilvl w:val="0"/>
          <w:numId w:val="15"/>
        </w:numPr>
        <w:spacing w:after="80"/>
        <w:jc w:val="both"/>
        <w:rPr>
          <w:szCs w:val="20"/>
        </w:rPr>
      </w:pPr>
      <w:r w:rsidRPr="00413E52">
        <w:rPr>
          <w:szCs w:val="20"/>
        </w:rPr>
        <w:t>Breakdown list as built.</w:t>
      </w:r>
    </w:p>
    <w:p w14:paraId="11C89FF1" w14:textId="2D3CF811" w:rsidR="008006F1" w:rsidRDefault="008006F1" w:rsidP="00125D52">
      <w:pPr>
        <w:spacing w:before="0" w:after="0" w:line="240" w:lineRule="auto"/>
        <w:ind w:left="1701"/>
        <w:contextualSpacing w:val="0"/>
        <w:jc w:val="both"/>
      </w:pPr>
      <w:r>
        <w:t>Verification method: R – review, I - inspection</w:t>
      </w:r>
    </w:p>
    <w:p w14:paraId="396E28C1" w14:textId="6D78EC36" w:rsidR="00C72CDF" w:rsidRDefault="00C72CDF">
      <w:pPr>
        <w:spacing w:before="0" w:after="0" w:line="240" w:lineRule="auto"/>
        <w:contextualSpacing w:val="0"/>
      </w:pPr>
      <w:r>
        <w:br w:type="page"/>
      </w:r>
    </w:p>
    <w:p w14:paraId="1BD9AF28" w14:textId="631F725B" w:rsidR="00E61B3C" w:rsidRDefault="00E61B3C" w:rsidP="00703352">
      <w:pPr>
        <w:pStyle w:val="Nadpis1"/>
      </w:pPr>
      <w:bookmarkStart w:id="73" w:name="_Toc506890755"/>
      <w:r>
        <w:lastRenderedPageBreak/>
        <w:t>Annex 2</w:t>
      </w:r>
      <w:r w:rsidR="005613D3">
        <w:t xml:space="preserve">. </w:t>
      </w:r>
      <w:r w:rsidR="0076299F">
        <w:t xml:space="preserve">An example checklist for </w:t>
      </w:r>
      <w:r w:rsidR="003F1C3A">
        <w:t>review of Instructions for U</w:t>
      </w:r>
      <w:r w:rsidR="0076299F">
        <w:t>se</w:t>
      </w:r>
      <w:bookmarkEnd w:id="73"/>
    </w:p>
    <w:p w14:paraId="18ECC262" w14:textId="77777777" w:rsidR="008006F1" w:rsidRDefault="008006F1" w:rsidP="008006F1"/>
    <w:p w14:paraId="1D376154" w14:textId="593D87C9" w:rsidR="008006F1" w:rsidRDefault="00073AFD" w:rsidP="00073AFD">
      <w:pPr>
        <w:jc w:val="both"/>
      </w:pPr>
      <w:r>
        <w:t>A</w:t>
      </w:r>
      <w:r w:rsidR="001112F6" w:rsidRPr="001112F6">
        <w:t xml:space="preserve"> list, contained in </w:t>
      </w:r>
      <w:r>
        <w:t>a t</w:t>
      </w:r>
      <w:r w:rsidR="001112F6" w:rsidRPr="001112F6">
        <w:t xml:space="preserve">able </w:t>
      </w:r>
      <w:r w:rsidR="002D1497">
        <w:t>A2.1</w:t>
      </w:r>
      <w:r w:rsidRPr="001112F6">
        <w:t xml:space="preserve">, </w:t>
      </w:r>
      <w:r>
        <w:t xml:space="preserve">is based on EN 82079-1:2012 requirements for instructions for use of a product but </w:t>
      </w:r>
      <w:r w:rsidR="001112F6" w:rsidRPr="001112F6">
        <w:t>should not be considered exhaustive.</w:t>
      </w:r>
    </w:p>
    <w:p w14:paraId="50E1F04C" w14:textId="77777777" w:rsidR="001112F6" w:rsidRDefault="001112F6" w:rsidP="008006F1"/>
    <w:p w14:paraId="529CA6C3" w14:textId="00D2AF7D" w:rsidR="00ED6AA1" w:rsidRDefault="007431FA" w:rsidP="00E83D39">
      <w:pPr>
        <w:jc w:val="both"/>
        <w:rPr>
          <w:color w:val="auto"/>
        </w:rPr>
      </w:pPr>
      <w:r w:rsidRPr="007431FA">
        <w:t xml:space="preserve">This list includes verification criteria that could be applied during review of </w:t>
      </w:r>
      <w:r w:rsidRPr="007431FA">
        <w:rPr>
          <w:color w:val="auto"/>
        </w:rPr>
        <w:t>Product Manual</w:t>
      </w:r>
      <w:r>
        <w:rPr>
          <w:color w:val="auto"/>
        </w:rPr>
        <w:t xml:space="preserve"> (instructions for use of the product)</w:t>
      </w:r>
    </w:p>
    <w:p w14:paraId="49F7D3D6" w14:textId="77777777" w:rsidR="003F1C3A" w:rsidRDefault="003F1C3A" w:rsidP="00E83D39">
      <w:pPr>
        <w:jc w:val="both"/>
        <w:rPr>
          <w:color w:val="auto"/>
        </w:rPr>
      </w:pPr>
    </w:p>
    <w:p w14:paraId="3832EEBB" w14:textId="0E1C084A" w:rsidR="003F1C3A" w:rsidRDefault="003F1C3A" w:rsidP="003F1C3A">
      <w:pPr>
        <w:jc w:val="center"/>
        <w:rPr>
          <w:color w:val="auto"/>
        </w:rPr>
      </w:pPr>
      <w:r>
        <w:rPr>
          <w:color w:val="auto"/>
        </w:rPr>
        <w:t>Table A2.1 – Checklist for conformity and comments</w:t>
      </w:r>
    </w:p>
    <w:p w14:paraId="0122BE24" w14:textId="67CA806B" w:rsidR="003F1C3A" w:rsidRDefault="003F1C3A" w:rsidP="003F1C3A">
      <w:pPr>
        <w:jc w:val="center"/>
        <w:rPr>
          <w:color w:val="auto"/>
        </w:rPr>
      </w:pPr>
      <w:r>
        <w:rPr>
          <w:color w:val="auto"/>
        </w:rPr>
        <w:t>(</w:t>
      </w:r>
      <w:r w:rsidR="00605922">
        <w:rPr>
          <w:color w:val="auto"/>
        </w:rPr>
        <w:t>See</w:t>
      </w:r>
      <w:r w:rsidR="002D1497">
        <w:rPr>
          <w:color w:val="auto"/>
        </w:rPr>
        <w:t xml:space="preserve"> TC</w:t>
      </w:r>
      <w:r w:rsidR="00D63486">
        <w:rPr>
          <w:color w:val="auto"/>
        </w:rPr>
        <w:t>_</w:t>
      </w:r>
      <w:r w:rsidR="00D63486" w:rsidRPr="00D63486">
        <w:rPr>
          <w:color w:val="auto"/>
        </w:rPr>
        <w:t>00163567</w:t>
      </w:r>
      <w:r w:rsidR="00D63486">
        <w:rPr>
          <w:color w:val="auto"/>
        </w:rPr>
        <w:t>-A_</w:t>
      </w:r>
      <w:r w:rsidR="002D1497">
        <w:rPr>
          <w:color w:val="auto"/>
        </w:rPr>
        <w:t>Annex</w:t>
      </w:r>
      <w:r w:rsidR="00D63486">
        <w:rPr>
          <w:color w:val="auto"/>
        </w:rPr>
        <w:t>_</w:t>
      </w:r>
      <w:r w:rsidR="002D1497">
        <w:rPr>
          <w:color w:val="auto"/>
        </w:rPr>
        <w:t>2</w:t>
      </w:r>
      <w:r w:rsidR="00D63486">
        <w:rPr>
          <w:color w:val="auto"/>
        </w:rPr>
        <w:t>_</w:t>
      </w:r>
      <w:r w:rsidR="002D1497">
        <w:rPr>
          <w:color w:val="auto"/>
        </w:rPr>
        <w:t xml:space="preserve">Instructions for </w:t>
      </w:r>
      <w:proofErr w:type="spellStart"/>
      <w:r w:rsidR="00D63486">
        <w:rPr>
          <w:color w:val="auto"/>
        </w:rPr>
        <w:t>Use_Check</w:t>
      </w:r>
      <w:proofErr w:type="spellEnd"/>
      <w:r w:rsidR="00D63486">
        <w:rPr>
          <w:color w:val="auto"/>
        </w:rPr>
        <w:t xml:space="preserve"> List</w:t>
      </w:r>
      <w:r w:rsidR="002D1497">
        <w:rPr>
          <w:color w:val="auto"/>
        </w:rPr>
        <w:t>.xlsx)</w:t>
      </w:r>
    </w:p>
    <w:p w14:paraId="7CC8A370" w14:textId="77777777" w:rsidR="003F1C3A" w:rsidRDefault="003F1C3A" w:rsidP="00E83D39">
      <w:pPr>
        <w:jc w:val="both"/>
        <w:rPr>
          <w:color w:val="auto"/>
          <w:lang w:val="ru-RU"/>
        </w:rPr>
      </w:pPr>
    </w:p>
    <w:p w14:paraId="0C0FEA22" w14:textId="48734453" w:rsidR="0011321B" w:rsidRPr="0011321B" w:rsidRDefault="00C6656B" w:rsidP="00E83D39">
      <w:pPr>
        <w:jc w:val="both"/>
        <w:rPr>
          <w:color w:val="auto"/>
        </w:rPr>
      </w:pPr>
      <w:r>
        <w:rPr>
          <w:color w:val="auto"/>
        </w:rPr>
        <w:object w:dxaOrig="1544" w:dyaOrig="998" w14:anchorId="0910F9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65pt;height:50pt" o:ole="">
            <v:imagedata r:id="rId10" o:title=""/>
          </v:shape>
          <o:OLEObject Type="Embed" ProgID="Excel.Sheet.12" ShapeID="_x0000_i1025" DrawAspect="Icon" ObjectID="_1580632802" r:id="rId11"/>
        </w:object>
      </w:r>
    </w:p>
    <w:p w14:paraId="4872F25D" w14:textId="77777777" w:rsidR="003F1C3A" w:rsidRDefault="003F1C3A" w:rsidP="00E83D39">
      <w:pPr>
        <w:jc w:val="both"/>
        <w:rPr>
          <w:color w:val="auto"/>
        </w:rPr>
      </w:pPr>
    </w:p>
    <w:tbl>
      <w:tblPr>
        <w:tblW w:w="10146" w:type="dxa"/>
        <w:tblInd w:w="-719" w:type="dxa"/>
        <w:tblCellMar>
          <w:left w:w="70" w:type="dxa"/>
          <w:right w:w="70" w:type="dxa"/>
        </w:tblCellMar>
        <w:tblLook w:val="04A0" w:firstRow="1" w:lastRow="0" w:firstColumn="1" w:lastColumn="0" w:noHBand="0" w:noVBand="1"/>
      </w:tblPr>
      <w:tblGrid>
        <w:gridCol w:w="851"/>
        <w:gridCol w:w="211"/>
        <w:gridCol w:w="5507"/>
        <w:gridCol w:w="1591"/>
        <w:gridCol w:w="1986"/>
      </w:tblGrid>
      <w:tr w:rsidR="003F1C3A" w:rsidRPr="005D0272" w14:paraId="78CB1DF3" w14:textId="77777777" w:rsidTr="002D1497">
        <w:trPr>
          <w:trHeight w:val="1348"/>
        </w:trPr>
        <w:tc>
          <w:tcPr>
            <w:tcW w:w="6569" w:type="dxa"/>
            <w:gridSpan w:val="3"/>
            <w:tcBorders>
              <w:top w:val="single" w:sz="8" w:space="0" w:color="auto"/>
              <w:left w:val="single" w:sz="8" w:space="0" w:color="auto"/>
              <w:bottom w:val="single" w:sz="8" w:space="0" w:color="auto"/>
              <w:right w:val="single" w:sz="4" w:space="0" w:color="000000"/>
            </w:tcBorders>
            <w:shd w:val="clear" w:color="auto" w:fill="auto"/>
            <w:vAlign w:val="center"/>
            <w:hideMark/>
          </w:tcPr>
          <w:p w14:paraId="1C4214D9" w14:textId="7EAA7744" w:rsidR="003F1C3A" w:rsidRPr="005D0272" w:rsidRDefault="003F1C3A" w:rsidP="002D1497">
            <w:pPr>
              <w:spacing w:before="0" w:after="0" w:line="240" w:lineRule="auto"/>
              <w:contextualSpacing w:val="0"/>
              <w:jc w:val="center"/>
              <w:rPr>
                <w:rFonts w:eastAsia="Times New Roman" w:cs="Calibri"/>
                <w:b/>
                <w:bCs/>
                <w:szCs w:val="20"/>
              </w:rPr>
            </w:pPr>
            <w:r w:rsidRPr="005D0272">
              <w:rPr>
                <w:rFonts w:eastAsia="Times New Roman" w:cs="Calibri"/>
                <w:b/>
                <w:bCs/>
                <w:szCs w:val="20"/>
              </w:rPr>
              <w:t xml:space="preserve">Items of Product Manual to be </w:t>
            </w:r>
            <w:r w:rsidR="002D1497">
              <w:rPr>
                <w:rFonts w:eastAsia="Times New Roman" w:cs="Calibri"/>
                <w:b/>
                <w:bCs/>
                <w:szCs w:val="20"/>
              </w:rPr>
              <w:t>checked</w:t>
            </w:r>
          </w:p>
        </w:tc>
        <w:tc>
          <w:tcPr>
            <w:tcW w:w="1591" w:type="dxa"/>
            <w:tcBorders>
              <w:top w:val="single" w:sz="8" w:space="0" w:color="auto"/>
              <w:left w:val="nil"/>
              <w:bottom w:val="nil"/>
              <w:right w:val="nil"/>
            </w:tcBorders>
            <w:shd w:val="clear" w:color="auto" w:fill="auto"/>
            <w:vAlign w:val="center"/>
            <w:hideMark/>
          </w:tcPr>
          <w:p w14:paraId="7A6C0A75" w14:textId="77777777" w:rsidR="002D1497" w:rsidRDefault="002D1497" w:rsidP="002D1497">
            <w:pPr>
              <w:spacing w:before="0" w:after="0" w:line="240" w:lineRule="auto"/>
              <w:contextualSpacing w:val="0"/>
              <w:rPr>
                <w:rFonts w:eastAsia="Times New Roman" w:cs="Calibri"/>
                <w:b/>
                <w:bCs/>
                <w:szCs w:val="20"/>
              </w:rPr>
            </w:pPr>
            <w:r w:rsidRPr="002D1497">
              <w:rPr>
                <w:rFonts w:eastAsia="Times New Roman" w:cs="Calibri"/>
                <w:b/>
                <w:bCs/>
                <w:szCs w:val="20"/>
              </w:rPr>
              <w:t>Compliance</w:t>
            </w:r>
          </w:p>
          <w:p w14:paraId="2E268321" w14:textId="1DDA1E1F" w:rsidR="003F1C3A" w:rsidRPr="002D1497" w:rsidRDefault="003F1C3A" w:rsidP="002D1497">
            <w:pPr>
              <w:spacing w:before="0" w:after="0" w:line="240" w:lineRule="auto"/>
              <w:contextualSpacing w:val="0"/>
              <w:rPr>
                <w:rFonts w:eastAsia="Times New Roman" w:cs="Calibri"/>
                <w:b/>
                <w:bCs/>
                <w:szCs w:val="20"/>
              </w:rPr>
            </w:pPr>
            <w:r w:rsidRPr="002D1497">
              <w:rPr>
                <w:rFonts w:eastAsia="Times New Roman" w:cs="Calibri"/>
                <w:b/>
                <w:bCs/>
                <w:szCs w:val="20"/>
              </w:rPr>
              <w:t xml:space="preserve"> </w:t>
            </w:r>
            <w:r w:rsidR="002D1497">
              <w:rPr>
                <w:rFonts w:eastAsia="Times New Roman" w:cs="Calibri"/>
                <w:b/>
                <w:bCs/>
                <w:szCs w:val="20"/>
              </w:rPr>
              <w:t xml:space="preserve">    </w:t>
            </w:r>
            <w:r w:rsidRPr="002D1497">
              <w:rPr>
                <w:rFonts w:eastAsia="Times New Roman" w:cs="Calibri"/>
                <w:b/>
                <w:bCs/>
                <w:szCs w:val="20"/>
              </w:rPr>
              <w:t>(Y/N)</w:t>
            </w:r>
          </w:p>
        </w:tc>
        <w:tc>
          <w:tcPr>
            <w:tcW w:w="1986" w:type="dxa"/>
            <w:tcBorders>
              <w:top w:val="single" w:sz="8" w:space="0" w:color="auto"/>
              <w:left w:val="single" w:sz="4" w:space="0" w:color="auto"/>
              <w:bottom w:val="nil"/>
              <w:right w:val="single" w:sz="8" w:space="0" w:color="auto"/>
            </w:tcBorders>
            <w:shd w:val="clear" w:color="auto" w:fill="auto"/>
            <w:vAlign w:val="center"/>
            <w:hideMark/>
          </w:tcPr>
          <w:p w14:paraId="1681489B" w14:textId="77777777" w:rsidR="003F1C3A" w:rsidRPr="005D0272" w:rsidRDefault="003F1C3A" w:rsidP="003F1C3A">
            <w:pPr>
              <w:spacing w:before="0" w:after="0" w:line="240" w:lineRule="auto"/>
              <w:contextualSpacing w:val="0"/>
              <w:rPr>
                <w:rFonts w:eastAsia="Times New Roman" w:cs="Calibri"/>
                <w:b/>
                <w:bCs/>
                <w:color w:val="auto"/>
                <w:szCs w:val="20"/>
              </w:rPr>
            </w:pPr>
            <w:r w:rsidRPr="005D0272">
              <w:rPr>
                <w:rFonts w:eastAsia="Times New Roman" w:cs="Calibri"/>
                <w:b/>
                <w:bCs/>
                <w:color w:val="auto"/>
                <w:szCs w:val="20"/>
              </w:rPr>
              <w:t>Comments</w:t>
            </w:r>
          </w:p>
        </w:tc>
      </w:tr>
      <w:tr w:rsidR="003F1C3A" w:rsidRPr="005D0272" w14:paraId="653F2114" w14:textId="77777777" w:rsidTr="002D1497">
        <w:trPr>
          <w:trHeight w:val="300"/>
        </w:trPr>
        <w:tc>
          <w:tcPr>
            <w:tcW w:w="851" w:type="dxa"/>
            <w:tcBorders>
              <w:top w:val="nil"/>
              <w:left w:val="single" w:sz="8" w:space="0" w:color="auto"/>
              <w:right w:val="nil"/>
            </w:tcBorders>
            <w:shd w:val="clear" w:color="auto" w:fill="auto"/>
            <w:hideMark/>
          </w:tcPr>
          <w:p w14:paraId="2348E399" w14:textId="77777777" w:rsidR="003F1C3A" w:rsidRPr="005D0272" w:rsidRDefault="003F1C3A" w:rsidP="003F1C3A">
            <w:pPr>
              <w:spacing w:before="0" w:after="0" w:line="240" w:lineRule="auto"/>
              <w:contextualSpacing w:val="0"/>
              <w:rPr>
                <w:rFonts w:eastAsia="Times New Roman" w:cs="Calibri"/>
                <w:b/>
                <w:bCs/>
                <w:color w:val="auto"/>
                <w:szCs w:val="20"/>
              </w:rPr>
            </w:pPr>
            <w:r w:rsidRPr="005D0272">
              <w:rPr>
                <w:rFonts w:eastAsia="Times New Roman" w:cs="Calibri"/>
                <w:b/>
                <w:bCs/>
                <w:color w:val="auto"/>
                <w:szCs w:val="20"/>
              </w:rPr>
              <w:t>1.</w:t>
            </w:r>
          </w:p>
        </w:tc>
        <w:tc>
          <w:tcPr>
            <w:tcW w:w="211" w:type="dxa"/>
            <w:tcBorders>
              <w:top w:val="nil"/>
              <w:left w:val="nil"/>
              <w:right w:val="nil"/>
            </w:tcBorders>
            <w:shd w:val="clear" w:color="auto" w:fill="auto"/>
            <w:hideMark/>
          </w:tcPr>
          <w:p w14:paraId="3E5022D9" w14:textId="77777777" w:rsidR="003F1C3A" w:rsidRPr="005D0272" w:rsidRDefault="003F1C3A" w:rsidP="003F1C3A">
            <w:pPr>
              <w:spacing w:before="0" w:after="0" w:line="240" w:lineRule="auto"/>
              <w:contextualSpacing w:val="0"/>
              <w:jc w:val="center"/>
              <w:rPr>
                <w:rFonts w:eastAsia="Times New Roman" w:cs="Calibri"/>
                <w:b/>
                <w:bCs/>
                <w:color w:val="auto"/>
                <w:szCs w:val="20"/>
              </w:rPr>
            </w:pPr>
            <w:r w:rsidRPr="005D0272">
              <w:rPr>
                <w:rFonts w:eastAsia="Times New Roman" w:cs="Calibri"/>
                <w:b/>
                <w:bCs/>
                <w:color w:val="auto"/>
                <w:szCs w:val="20"/>
              </w:rPr>
              <w:t> </w:t>
            </w:r>
          </w:p>
        </w:tc>
        <w:tc>
          <w:tcPr>
            <w:tcW w:w="5507" w:type="dxa"/>
            <w:tcBorders>
              <w:top w:val="nil"/>
              <w:left w:val="nil"/>
              <w:right w:val="single" w:sz="4" w:space="0" w:color="auto"/>
            </w:tcBorders>
            <w:shd w:val="clear" w:color="auto" w:fill="auto"/>
            <w:hideMark/>
          </w:tcPr>
          <w:p w14:paraId="2355B680" w14:textId="77777777" w:rsidR="003F1C3A" w:rsidRPr="005D0272" w:rsidRDefault="003F1C3A" w:rsidP="003F1C3A">
            <w:pPr>
              <w:spacing w:before="0" w:after="0" w:line="240" w:lineRule="auto"/>
              <w:contextualSpacing w:val="0"/>
              <w:rPr>
                <w:rFonts w:eastAsia="Times New Roman" w:cs="Calibri"/>
                <w:b/>
                <w:bCs/>
                <w:color w:val="auto"/>
                <w:szCs w:val="20"/>
              </w:rPr>
            </w:pPr>
            <w:r w:rsidRPr="005D0272">
              <w:rPr>
                <w:rFonts w:eastAsia="Times New Roman" w:cs="Calibri"/>
                <w:b/>
                <w:bCs/>
                <w:color w:val="auto"/>
                <w:szCs w:val="20"/>
              </w:rPr>
              <w:t>Product (Device, Equipment) identification</w:t>
            </w:r>
          </w:p>
        </w:tc>
        <w:tc>
          <w:tcPr>
            <w:tcW w:w="1591" w:type="dxa"/>
            <w:tcBorders>
              <w:top w:val="single" w:sz="8" w:space="0" w:color="auto"/>
              <w:left w:val="nil"/>
              <w:right w:val="single" w:sz="4" w:space="0" w:color="auto"/>
            </w:tcBorders>
            <w:shd w:val="clear" w:color="auto" w:fill="auto"/>
            <w:hideMark/>
          </w:tcPr>
          <w:p w14:paraId="2A4713E9" w14:textId="77777777" w:rsidR="003F1C3A" w:rsidRPr="005D0272" w:rsidRDefault="003F1C3A" w:rsidP="003F1C3A">
            <w:pPr>
              <w:spacing w:before="0" w:after="0" w:line="240" w:lineRule="auto"/>
              <w:contextualSpacing w:val="0"/>
              <w:rPr>
                <w:rFonts w:eastAsia="Times New Roman" w:cs="Calibri"/>
                <w:b/>
                <w:bCs/>
                <w:color w:val="000000"/>
                <w:szCs w:val="20"/>
              </w:rPr>
            </w:pPr>
            <w:r w:rsidRPr="005D0272">
              <w:rPr>
                <w:rFonts w:eastAsia="Times New Roman" w:cs="Calibri"/>
                <w:b/>
                <w:bCs/>
                <w:color w:val="000000"/>
                <w:szCs w:val="20"/>
              </w:rPr>
              <w:t> </w:t>
            </w:r>
          </w:p>
        </w:tc>
        <w:tc>
          <w:tcPr>
            <w:tcW w:w="1986" w:type="dxa"/>
            <w:tcBorders>
              <w:top w:val="single" w:sz="8" w:space="0" w:color="auto"/>
              <w:left w:val="nil"/>
              <w:right w:val="single" w:sz="8" w:space="0" w:color="auto"/>
            </w:tcBorders>
            <w:shd w:val="clear" w:color="auto" w:fill="auto"/>
            <w:hideMark/>
          </w:tcPr>
          <w:p w14:paraId="03D38918" w14:textId="77777777" w:rsidR="003F1C3A" w:rsidRPr="005D0272" w:rsidRDefault="003F1C3A" w:rsidP="003F1C3A">
            <w:pPr>
              <w:spacing w:before="0" w:after="0" w:line="240" w:lineRule="auto"/>
              <w:contextualSpacing w:val="0"/>
              <w:rPr>
                <w:rFonts w:eastAsia="Times New Roman" w:cs="Calibri"/>
                <w:b/>
                <w:bCs/>
                <w:color w:val="000000"/>
                <w:szCs w:val="20"/>
              </w:rPr>
            </w:pPr>
            <w:r w:rsidRPr="005D0272">
              <w:rPr>
                <w:rFonts w:eastAsia="Times New Roman" w:cs="Calibri"/>
                <w:b/>
                <w:bCs/>
                <w:color w:val="000000"/>
                <w:szCs w:val="20"/>
              </w:rPr>
              <w:t> </w:t>
            </w:r>
          </w:p>
        </w:tc>
      </w:tr>
      <w:tr w:rsidR="003F1C3A" w:rsidRPr="005D0272" w14:paraId="011D76E1" w14:textId="77777777" w:rsidTr="002D1497">
        <w:trPr>
          <w:trHeight w:val="300"/>
        </w:trPr>
        <w:tc>
          <w:tcPr>
            <w:tcW w:w="851" w:type="dxa"/>
            <w:tcBorders>
              <w:top w:val="nil"/>
              <w:left w:val="single" w:sz="8" w:space="0" w:color="auto"/>
              <w:right w:val="nil"/>
            </w:tcBorders>
            <w:shd w:val="clear" w:color="auto" w:fill="auto"/>
            <w:hideMark/>
          </w:tcPr>
          <w:p w14:paraId="41E4E16B" w14:textId="77777777" w:rsidR="003F1C3A" w:rsidRPr="005D0272" w:rsidRDefault="003F1C3A" w:rsidP="003F1C3A">
            <w:pPr>
              <w:spacing w:before="0" w:after="0" w:line="240" w:lineRule="auto"/>
              <w:contextualSpacing w:val="0"/>
              <w:jc w:val="right"/>
              <w:rPr>
                <w:rFonts w:eastAsia="Times New Roman" w:cs="Calibri"/>
                <w:color w:val="auto"/>
                <w:szCs w:val="20"/>
              </w:rPr>
            </w:pPr>
            <w:r w:rsidRPr="005D0272">
              <w:rPr>
                <w:rFonts w:eastAsia="Times New Roman" w:cs="Calibri"/>
                <w:color w:val="auto"/>
                <w:szCs w:val="20"/>
              </w:rPr>
              <w:t>1</w:t>
            </w:r>
            <w:r>
              <w:rPr>
                <w:rFonts w:eastAsia="Times New Roman" w:cs="Calibri"/>
                <w:color w:val="auto"/>
                <w:szCs w:val="20"/>
              </w:rPr>
              <w:t>.</w:t>
            </w:r>
            <w:r w:rsidRPr="005D0272">
              <w:rPr>
                <w:rFonts w:eastAsia="Times New Roman" w:cs="Calibri"/>
                <w:color w:val="auto"/>
                <w:szCs w:val="20"/>
              </w:rPr>
              <w:t>1</w:t>
            </w:r>
          </w:p>
        </w:tc>
        <w:tc>
          <w:tcPr>
            <w:tcW w:w="211" w:type="dxa"/>
            <w:tcBorders>
              <w:top w:val="nil"/>
              <w:left w:val="nil"/>
              <w:right w:val="nil"/>
            </w:tcBorders>
            <w:shd w:val="clear" w:color="auto" w:fill="auto"/>
            <w:hideMark/>
          </w:tcPr>
          <w:p w14:paraId="04A8A7F5" w14:textId="77777777" w:rsidR="003F1C3A" w:rsidRPr="005D0272" w:rsidRDefault="003F1C3A" w:rsidP="003F1C3A">
            <w:pPr>
              <w:spacing w:before="0" w:after="0" w:line="240" w:lineRule="auto"/>
              <w:contextualSpacing w:val="0"/>
              <w:jc w:val="right"/>
              <w:rPr>
                <w:rFonts w:eastAsia="Times New Roman" w:cs="Calibri"/>
                <w:color w:val="auto"/>
                <w:szCs w:val="20"/>
              </w:rPr>
            </w:pPr>
            <w:r w:rsidRPr="005D0272">
              <w:rPr>
                <w:rFonts w:eastAsia="Times New Roman" w:cs="Calibri"/>
                <w:color w:val="auto"/>
                <w:szCs w:val="20"/>
              </w:rPr>
              <w:t> </w:t>
            </w:r>
          </w:p>
        </w:tc>
        <w:tc>
          <w:tcPr>
            <w:tcW w:w="5507" w:type="dxa"/>
            <w:tcBorders>
              <w:top w:val="nil"/>
              <w:left w:val="nil"/>
              <w:right w:val="single" w:sz="4" w:space="0" w:color="auto"/>
            </w:tcBorders>
            <w:shd w:val="clear" w:color="auto" w:fill="auto"/>
            <w:hideMark/>
          </w:tcPr>
          <w:p w14:paraId="55400C90" w14:textId="77777777" w:rsidR="003F1C3A" w:rsidRPr="005D0272" w:rsidRDefault="003F1C3A" w:rsidP="003F1C3A">
            <w:pPr>
              <w:spacing w:before="0" w:after="0" w:line="240" w:lineRule="auto"/>
              <w:contextualSpacing w:val="0"/>
              <w:rPr>
                <w:rFonts w:eastAsia="Times New Roman" w:cs="Calibri"/>
                <w:color w:val="auto"/>
                <w:szCs w:val="20"/>
              </w:rPr>
            </w:pPr>
            <w:r w:rsidRPr="005D0272">
              <w:rPr>
                <w:rFonts w:eastAsia="Times New Roman" w:cs="Calibri"/>
                <w:color w:val="auto"/>
                <w:szCs w:val="20"/>
              </w:rPr>
              <w:t>Brand and type designation</w:t>
            </w:r>
          </w:p>
        </w:tc>
        <w:tc>
          <w:tcPr>
            <w:tcW w:w="1591" w:type="dxa"/>
            <w:tcBorders>
              <w:top w:val="nil"/>
              <w:left w:val="nil"/>
              <w:right w:val="single" w:sz="4" w:space="0" w:color="auto"/>
            </w:tcBorders>
            <w:shd w:val="clear" w:color="auto" w:fill="auto"/>
            <w:hideMark/>
          </w:tcPr>
          <w:p w14:paraId="152ED0C0" w14:textId="77777777" w:rsidR="003F1C3A" w:rsidRPr="005D0272" w:rsidRDefault="003F1C3A" w:rsidP="003F1C3A">
            <w:pPr>
              <w:spacing w:before="0" w:after="0" w:line="240" w:lineRule="auto"/>
              <w:contextualSpacing w:val="0"/>
              <w:rPr>
                <w:rFonts w:eastAsia="Times New Roman" w:cs="Calibri"/>
                <w:color w:val="000000"/>
                <w:szCs w:val="20"/>
              </w:rPr>
            </w:pPr>
            <w:r w:rsidRPr="005D0272">
              <w:rPr>
                <w:rFonts w:eastAsia="Times New Roman" w:cs="Calibri"/>
                <w:color w:val="000000"/>
                <w:szCs w:val="20"/>
              </w:rPr>
              <w:t> </w:t>
            </w:r>
          </w:p>
        </w:tc>
        <w:tc>
          <w:tcPr>
            <w:tcW w:w="1986" w:type="dxa"/>
            <w:tcBorders>
              <w:top w:val="nil"/>
              <w:left w:val="nil"/>
              <w:right w:val="single" w:sz="8" w:space="0" w:color="auto"/>
            </w:tcBorders>
            <w:shd w:val="clear" w:color="auto" w:fill="auto"/>
            <w:hideMark/>
          </w:tcPr>
          <w:p w14:paraId="400B0076" w14:textId="77777777" w:rsidR="003F1C3A" w:rsidRPr="005D0272" w:rsidRDefault="003F1C3A" w:rsidP="003F1C3A">
            <w:pPr>
              <w:spacing w:before="0" w:after="0" w:line="240" w:lineRule="auto"/>
              <w:contextualSpacing w:val="0"/>
              <w:rPr>
                <w:rFonts w:eastAsia="Times New Roman" w:cs="Calibri"/>
                <w:color w:val="000000"/>
                <w:szCs w:val="20"/>
              </w:rPr>
            </w:pPr>
            <w:r w:rsidRPr="005D0272">
              <w:rPr>
                <w:rFonts w:eastAsia="Times New Roman" w:cs="Calibri"/>
                <w:color w:val="000000"/>
                <w:szCs w:val="20"/>
              </w:rPr>
              <w:t> </w:t>
            </w:r>
          </w:p>
        </w:tc>
      </w:tr>
      <w:tr w:rsidR="003F1C3A" w:rsidRPr="005D0272" w14:paraId="1422BC30" w14:textId="77777777" w:rsidTr="002D1497">
        <w:trPr>
          <w:trHeight w:val="300"/>
        </w:trPr>
        <w:tc>
          <w:tcPr>
            <w:tcW w:w="851" w:type="dxa"/>
            <w:tcBorders>
              <w:top w:val="nil"/>
              <w:left w:val="single" w:sz="8" w:space="0" w:color="auto"/>
              <w:right w:val="nil"/>
            </w:tcBorders>
            <w:shd w:val="clear" w:color="auto" w:fill="auto"/>
            <w:hideMark/>
          </w:tcPr>
          <w:p w14:paraId="62663834" w14:textId="77777777" w:rsidR="003F1C3A" w:rsidRPr="005D0272" w:rsidRDefault="003F1C3A" w:rsidP="003F1C3A">
            <w:pPr>
              <w:spacing w:before="0" w:after="0" w:line="240" w:lineRule="auto"/>
              <w:contextualSpacing w:val="0"/>
              <w:jc w:val="right"/>
              <w:rPr>
                <w:rFonts w:eastAsia="Times New Roman" w:cs="Calibri"/>
                <w:color w:val="auto"/>
                <w:szCs w:val="20"/>
              </w:rPr>
            </w:pPr>
            <w:r w:rsidRPr="005D0272">
              <w:rPr>
                <w:rFonts w:eastAsia="Times New Roman" w:cs="Calibri"/>
                <w:color w:val="auto"/>
                <w:szCs w:val="20"/>
              </w:rPr>
              <w:t>1</w:t>
            </w:r>
            <w:r>
              <w:rPr>
                <w:rFonts w:eastAsia="Times New Roman" w:cs="Calibri"/>
                <w:color w:val="auto"/>
                <w:szCs w:val="20"/>
              </w:rPr>
              <w:t>.</w:t>
            </w:r>
            <w:r w:rsidRPr="005D0272">
              <w:rPr>
                <w:rFonts w:eastAsia="Times New Roman" w:cs="Calibri"/>
                <w:color w:val="auto"/>
                <w:szCs w:val="20"/>
              </w:rPr>
              <w:t>2</w:t>
            </w:r>
          </w:p>
        </w:tc>
        <w:tc>
          <w:tcPr>
            <w:tcW w:w="211" w:type="dxa"/>
            <w:tcBorders>
              <w:top w:val="nil"/>
              <w:left w:val="nil"/>
              <w:right w:val="nil"/>
            </w:tcBorders>
            <w:shd w:val="clear" w:color="auto" w:fill="auto"/>
            <w:hideMark/>
          </w:tcPr>
          <w:p w14:paraId="06871204" w14:textId="77777777" w:rsidR="003F1C3A" w:rsidRPr="005D0272" w:rsidRDefault="003F1C3A" w:rsidP="003F1C3A">
            <w:pPr>
              <w:spacing w:before="0" w:after="0" w:line="240" w:lineRule="auto"/>
              <w:contextualSpacing w:val="0"/>
              <w:jc w:val="right"/>
              <w:rPr>
                <w:rFonts w:eastAsia="Times New Roman" w:cs="Calibri"/>
                <w:color w:val="auto"/>
                <w:szCs w:val="20"/>
              </w:rPr>
            </w:pPr>
            <w:r w:rsidRPr="005D0272">
              <w:rPr>
                <w:rFonts w:eastAsia="Times New Roman" w:cs="Calibri"/>
                <w:color w:val="auto"/>
                <w:szCs w:val="20"/>
              </w:rPr>
              <w:t> </w:t>
            </w:r>
          </w:p>
        </w:tc>
        <w:tc>
          <w:tcPr>
            <w:tcW w:w="5507" w:type="dxa"/>
            <w:tcBorders>
              <w:top w:val="nil"/>
              <w:left w:val="nil"/>
              <w:right w:val="single" w:sz="4" w:space="0" w:color="auto"/>
            </w:tcBorders>
            <w:shd w:val="clear" w:color="auto" w:fill="auto"/>
            <w:hideMark/>
          </w:tcPr>
          <w:p w14:paraId="06CACA58" w14:textId="75C28814" w:rsidR="003F1C3A" w:rsidRPr="005D0272" w:rsidRDefault="003F1C3A" w:rsidP="008B4AF0">
            <w:pPr>
              <w:spacing w:before="0" w:after="0" w:line="240" w:lineRule="auto"/>
              <w:contextualSpacing w:val="0"/>
              <w:rPr>
                <w:rFonts w:eastAsia="Times New Roman" w:cs="Calibri"/>
                <w:color w:val="auto"/>
                <w:szCs w:val="20"/>
              </w:rPr>
            </w:pPr>
            <w:r w:rsidRPr="005D0272">
              <w:rPr>
                <w:rFonts w:eastAsia="Times New Roman" w:cs="Calibri"/>
                <w:color w:val="auto"/>
                <w:szCs w:val="20"/>
              </w:rPr>
              <w:t>No. of model</w:t>
            </w:r>
            <w:r w:rsidR="008B4AF0">
              <w:rPr>
                <w:rFonts w:eastAsia="Times New Roman" w:cs="Calibri"/>
                <w:color w:val="auto"/>
                <w:szCs w:val="20"/>
              </w:rPr>
              <w:t>,</w:t>
            </w:r>
            <w:r w:rsidRPr="005D0272">
              <w:rPr>
                <w:rFonts w:eastAsia="Times New Roman" w:cs="Calibri"/>
                <w:color w:val="auto"/>
                <w:szCs w:val="20"/>
              </w:rPr>
              <w:t xml:space="preserve"> version</w:t>
            </w:r>
            <w:r w:rsidR="008B4AF0">
              <w:rPr>
                <w:rFonts w:eastAsia="Times New Roman" w:cs="Calibri"/>
                <w:color w:val="auto"/>
                <w:szCs w:val="20"/>
              </w:rPr>
              <w:t>,</w:t>
            </w:r>
            <w:r w:rsidRPr="005D0272">
              <w:rPr>
                <w:rFonts w:eastAsia="Times New Roman" w:cs="Calibri"/>
                <w:color w:val="auto"/>
                <w:szCs w:val="20"/>
              </w:rPr>
              <w:t xml:space="preserve"> type, subgroup</w:t>
            </w:r>
          </w:p>
        </w:tc>
        <w:tc>
          <w:tcPr>
            <w:tcW w:w="1591" w:type="dxa"/>
            <w:tcBorders>
              <w:top w:val="nil"/>
              <w:left w:val="nil"/>
              <w:right w:val="single" w:sz="4" w:space="0" w:color="auto"/>
            </w:tcBorders>
            <w:shd w:val="clear" w:color="auto" w:fill="auto"/>
            <w:hideMark/>
          </w:tcPr>
          <w:p w14:paraId="2CC14FDC" w14:textId="77777777" w:rsidR="003F1C3A" w:rsidRPr="005D0272" w:rsidRDefault="003F1C3A" w:rsidP="003F1C3A">
            <w:pPr>
              <w:spacing w:before="0" w:after="0" w:line="240" w:lineRule="auto"/>
              <w:contextualSpacing w:val="0"/>
              <w:rPr>
                <w:rFonts w:eastAsia="Times New Roman" w:cs="Calibri"/>
                <w:color w:val="000000"/>
                <w:szCs w:val="20"/>
              </w:rPr>
            </w:pPr>
            <w:r w:rsidRPr="005D0272">
              <w:rPr>
                <w:rFonts w:eastAsia="Times New Roman" w:cs="Calibri"/>
                <w:color w:val="000000"/>
                <w:szCs w:val="20"/>
              </w:rPr>
              <w:t> </w:t>
            </w:r>
          </w:p>
        </w:tc>
        <w:tc>
          <w:tcPr>
            <w:tcW w:w="1986" w:type="dxa"/>
            <w:tcBorders>
              <w:top w:val="nil"/>
              <w:left w:val="nil"/>
              <w:right w:val="single" w:sz="8" w:space="0" w:color="auto"/>
            </w:tcBorders>
            <w:shd w:val="clear" w:color="auto" w:fill="auto"/>
            <w:hideMark/>
          </w:tcPr>
          <w:p w14:paraId="0F21861D" w14:textId="77777777" w:rsidR="003F1C3A" w:rsidRPr="005D0272" w:rsidRDefault="003F1C3A" w:rsidP="003F1C3A">
            <w:pPr>
              <w:spacing w:before="0" w:after="0" w:line="240" w:lineRule="auto"/>
              <w:contextualSpacing w:val="0"/>
              <w:rPr>
                <w:rFonts w:eastAsia="Times New Roman" w:cs="Calibri"/>
                <w:color w:val="000000"/>
                <w:szCs w:val="20"/>
              </w:rPr>
            </w:pPr>
            <w:r w:rsidRPr="005D0272">
              <w:rPr>
                <w:rFonts w:eastAsia="Times New Roman" w:cs="Calibri"/>
                <w:color w:val="000000"/>
                <w:szCs w:val="20"/>
              </w:rPr>
              <w:t> </w:t>
            </w:r>
          </w:p>
        </w:tc>
      </w:tr>
      <w:tr w:rsidR="003F1C3A" w:rsidRPr="005D0272" w14:paraId="53426704" w14:textId="77777777" w:rsidTr="002D1497">
        <w:trPr>
          <w:trHeight w:val="300"/>
        </w:trPr>
        <w:tc>
          <w:tcPr>
            <w:tcW w:w="851" w:type="dxa"/>
            <w:tcBorders>
              <w:top w:val="nil"/>
              <w:left w:val="single" w:sz="8" w:space="0" w:color="auto"/>
              <w:right w:val="nil"/>
            </w:tcBorders>
            <w:shd w:val="clear" w:color="auto" w:fill="auto"/>
            <w:hideMark/>
          </w:tcPr>
          <w:p w14:paraId="139A3304" w14:textId="77777777" w:rsidR="003F1C3A" w:rsidRPr="005D0272" w:rsidRDefault="003F1C3A" w:rsidP="003F1C3A">
            <w:pPr>
              <w:spacing w:before="0" w:after="0" w:line="240" w:lineRule="auto"/>
              <w:contextualSpacing w:val="0"/>
              <w:jc w:val="right"/>
              <w:rPr>
                <w:rFonts w:eastAsia="Times New Roman" w:cs="Calibri"/>
                <w:color w:val="auto"/>
                <w:szCs w:val="20"/>
              </w:rPr>
            </w:pPr>
            <w:r w:rsidRPr="005D0272">
              <w:rPr>
                <w:rFonts w:eastAsia="Times New Roman" w:cs="Calibri"/>
                <w:color w:val="auto"/>
                <w:szCs w:val="20"/>
              </w:rPr>
              <w:t>1</w:t>
            </w:r>
            <w:r>
              <w:rPr>
                <w:rFonts w:eastAsia="Times New Roman" w:cs="Calibri"/>
                <w:color w:val="auto"/>
                <w:szCs w:val="20"/>
              </w:rPr>
              <w:t>.</w:t>
            </w:r>
            <w:r w:rsidRPr="005D0272">
              <w:rPr>
                <w:rFonts w:eastAsia="Times New Roman" w:cs="Calibri"/>
                <w:color w:val="auto"/>
                <w:szCs w:val="20"/>
              </w:rPr>
              <w:t>3</w:t>
            </w:r>
          </w:p>
        </w:tc>
        <w:tc>
          <w:tcPr>
            <w:tcW w:w="211" w:type="dxa"/>
            <w:tcBorders>
              <w:top w:val="nil"/>
              <w:left w:val="nil"/>
              <w:right w:val="nil"/>
            </w:tcBorders>
            <w:shd w:val="clear" w:color="auto" w:fill="auto"/>
            <w:hideMark/>
          </w:tcPr>
          <w:p w14:paraId="1DA3CF10" w14:textId="77777777" w:rsidR="003F1C3A" w:rsidRPr="005D0272" w:rsidRDefault="003F1C3A" w:rsidP="003F1C3A">
            <w:pPr>
              <w:spacing w:before="0" w:after="0" w:line="240" w:lineRule="auto"/>
              <w:contextualSpacing w:val="0"/>
              <w:jc w:val="right"/>
              <w:rPr>
                <w:rFonts w:eastAsia="Times New Roman" w:cs="Calibri"/>
                <w:color w:val="auto"/>
                <w:szCs w:val="20"/>
              </w:rPr>
            </w:pPr>
            <w:r w:rsidRPr="005D0272">
              <w:rPr>
                <w:rFonts w:eastAsia="Times New Roman" w:cs="Calibri"/>
                <w:color w:val="auto"/>
                <w:szCs w:val="20"/>
              </w:rPr>
              <w:t> </w:t>
            </w:r>
          </w:p>
        </w:tc>
        <w:tc>
          <w:tcPr>
            <w:tcW w:w="5507" w:type="dxa"/>
            <w:tcBorders>
              <w:top w:val="nil"/>
              <w:left w:val="nil"/>
              <w:right w:val="single" w:sz="4" w:space="0" w:color="auto"/>
            </w:tcBorders>
            <w:shd w:val="clear" w:color="auto" w:fill="auto"/>
            <w:hideMark/>
          </w:tcPr>
          <w:p w14:paraId="304B4B8A" w14:textId="77777777" w:rsidR="003F1C3A" w:rsidRPr="005D0272" w:rsidRDefault="003F1C3A" w:rsidP="003F1C3A">
            <w:pPr>
              <w:spacing w:before="0" w:after="0" w:line="240" w:lineRule="auto"/>
              <w:contextualSpacing w:val="0"/>
              <w:rPr>
                <w:rFonts w:eastAsia="Times New Roman" w:cs="Calibri"/>
                <w:color w:val="auto"/>
                <w:szCs w:val="20"/>
              </w:rPr>
            </w:pPr>
            <w:r w:rsidRPr="005D0272">
              <w:rPr>
                <w:rFonts w:eastAsia="Times New Roman" w:cs="Calibri"/>
                <w:color w:val="auto"/>
                <w:szCs w:val="20"/>
              </w:rPr>
              <w:t>Expiry date</w:t>
            </w:r>
          </w:p>
        </w:tc>
        <w:tc>
          <w:tcPr>
            <w:tcW w:w="1591" w:type="dxa"/>
            <w:tcBorders>
              <w:top w:val="nil"/>
              <w:left w:val="nil"/>
              <w:right w:val="single" w:sz="4" w:space="0" w:color="auto"/>
            </w:tcBorders>
            <w:shd w:val="clear" w:color="auto" w:fill="auto"/>
            <w:hideMark/>
          </w:tcPr>
          <w:p w14:paraId="539DC5D9" w14:textId="77777777" w:rsidR="003F1C3A" w:rsidRPr="005D0272" w:rsidRDefault="003F1C3A" w:rsidP="003F1C3A">
            <w:pPr>
              <w:spacing w:before="0" w:after="0" w:line="240" w:lineRule="auto"/>
              <w:contextualSpacing w:val="0"/>
              <w:rPr>
                <w:rFonts w:eastAsia="Times New Roman" w:cs="Calibri"/>
                <w:color w:val="000000"/>
                <w:szCs w:val="20"/>
              </w:rPr>
            </w:pPr>
            <w:r w:rsidRPr="005D0272">
              <w:rPr>
                <w:rFonts w:eastAsia="Times New Roman" w:cs="Calibri"/>
                <w:color w:val="000000"/>
                <w:szCs w:val="20"/>
              </w:rPr>
              <w:t> </w:t>
            </w:r>
          </w:p>
        </w:tc>
        <w:tc>
          <w:tcPr>
            <w:tcW w:w="1986" w:type="dxa"/>
            <w:tcBorders>
              <w:top w:val="nil"/>
              <w:left w:val="nil"/>
              <w:right w:val="single" w:sz="8" w:space="0" w:color="auto"/>
            </w:tcBorders>
            <w:shd w:val="clear" w:color="auto" w:fill="auto"/>
            <w:hideMark/>
          </w:tcPr>
          <w:p w14:paraId="66BBF211" w14:textId="77777777" w:rsidR="003F1C3A" w:rsidRPr="005D0272" w:rsidRDefault="003F1C3A" w:rsidP="003F1C3A">
            <w:pPr>
              <w:spacing w:before="0" w:after="0" w:line="240" w:lineRule="auto"/>
              <w:contextualSpacing w:val="0"/>
              <w:rPr>
                <w:rFonts w:eastAsia="Times New Roman" w:cs="Calibri"/>
                <w:color w:val="000000"/>
                <w:szCs w:val="20"/>
              </w:rPr>
            </w:pPr>
            <w:r w:rsidRPr="005D0272">
              <w:rPr>
                <w:rFonts w:eastAsia="Times New Roman" w:cs="Calibri"/>
                <w:color w:val="000000"/>
                <w:szCs w:val="20"/>
              </w:rPr>
              <w:t> </w:t>
            </w:r>
          </w:p>
        </w:tc>
      </w:tr>
      <w:tr w:rsidR="003F1C3A" w:rsidRPr="005D0272" w14:paraId="0A46880F" w14:textId="77777777" w:rsidTr="002D1497">
        <w:trPr>
          <w:trHeight w:val="510"/>
        </w:trPr>
        <w:tc>
          <w:tcPr>
            <w:tcW w:w="851" w:type="dxa"/>
            <w:tcBorders>
              <w:top w:val="nil"/>
              <w:left w:val="single" w:sz="8" w:space="0" w:color="auto"/>
              <w:right w:val="nil"/>
            </w:tcBorders>
            <w:shd w:val="clear" w:color="auto" w:fill="auto"/>
            <w:hideMark/>
          </w:tcPr>
          <w:p w14:paraId="3576F36C" w14:textId="77777777" w:rsidR="003F1C3A" w:rsidRPr="005D0272" w:rsidRDefault="003F1C3A" w:rsidP="003F1C3A">
            <w:pPr>
              <w:spacing w:before="0" w:after="0" w:line="240" w:lineRule="auto"/>
              <w:contextualSpacing w:val="0"/>
              <w:jc w:val="right"/>
              <w:rPr>
                <w:rFonts w:eastAsia="Times New Roman" w:cs="Calibri"/>
                <w:color w:val="auto"/>
                <w:szCs w:val="20"/>
              </w:rPr>
            </w:pPr>
            <w:r w:rsidRPr="005D0272">
              <w:rPr>
                <w:rFonts w:eastAsia="Times New Roman" w:cs="Calibri"/>
                <w:color w:val="auto"/>
                <w:szCs w:val="20"/>
              </w:rPr>
              <w:t>1</w:t>
            </w:r>
            <w:r>
              <w:rPr>
                <w:rFonts w:eastAsia="Times New Roman" w:cs="Calibri"/>
                <w:color w:val="auto"/>
                <w:szCs w:val="20"/>
              </w:rPr>
              <w:t>.</w:t>
            </w:r>
            <w:r w:rsidRPr="005D0272">
              <w:rPr>
                <w:rFonts w:eastAsia="Times New Roman" w:cs="Calibri"/>
                <w:color w:val="auto"/>
                <w:szCs w:val="20"/>
              </w:rPr>
              <w:t>4</w:t>
            </w:r>
          </w:p>
        </w:tc>
        <w:tc>
          <w:tcPr>
            <w:tcW w:w="211" w:type="dxa"/>
            <w:tcBorders>
              <w:top w:val="nil"/>
              <w:left w:val="nil"/>
              <w:right w:val="nil"/>
            </w:tcBorders>
            <w:shd w:val="clear" w:color="auto" w:fill="auto"/>
            <w:hideMark/>
          </w:tcPr>
          <w:p w14:paraId="2F655073" w14:textId="77777777" w:rsidR="003F1C3A" w:rsidRPr="005D0272" w:rsidRDefault="003F1C3A" w:rsidP="003F1C3A">
            <w:pPr>
              <w:spacing w:before="0" w:after="0" w:line="240" w:lineRule="auto"/>
              <w:contextualSpacing w:val="0"/>
              <w:jc w:val="right"/>
              <w:rPr>
                <w:rFonts w:eastAsia="Times New Roman" w:cs="Calibri"/>
                <w:color w:val="auto"/>
                <w:szCs w:val="20"/>
              </w:rPr>
            </w:pPr>
            <w:r w:rsidRPr="005D0272">
              <w:rPr>
                <w:rFonts w:eastAsia="Times New Roman" w:cs="Calibri"/>
                <w:color w:val="auto"/>
                <w:szCs w:val="20"/>
              </w:rPr>
              <w:t> </w:t>
            </w:r>
          </w:p>
        </w:tc>
        <w:tc>
          <w:tcPr>
            <w:tcW w:w="5507" w:type="dxa"/>
            <w:tcBorders>
              <w:top w:val="nil"/>
              <w:left w:val="nil"/>
              <w:right w:val="single" w:sz="4" w:space="0" w:color="auto"/>
            </w:tcBorders>
            <w:shd w:val="clear" w:color="auto" w:fill="auto"/>
            <w:hideMark/>
          </w:tcPr>
          <w:p w14:paraId="5CCC19ED" w14:textId="77777777" w:rsidR="003F1C3A" w:rsidRPr="005D0272" w:rsidRDefault="003F1C3A" w:rsidP="003F1C3A">
            <w:pPr>
              <w:spacing w:before="0" w:after="0" w:line="240" w:lineRule="auto"/>
              <w:contextualSpacing w:val="0"/>
              <w:rPr>
                <w:rFonts w:eastAsia="Times New Roman" w:cs="Calibri"/>
                <w:color w:val="auto"/>
                <w:szCs w:val="20"/>
              </w:rPr>
            </w:pPr>
            <w:r w:rsidRPr="005D0272">
              <w:rPr>
                <w:rFonts w:eastAsia="Times New Roman" w:cs="Calibri"/>
                <w:color w:val="auto"/>
                <w:szCs w:val="20"/>
              </w:rPr>
              <w:t>Up-to-date check / for example. date of publication of the handbook coverage of product modifications</w:t>
            </w:r>
          </w:p>
        </w:tc>
        <w:tc>
          <w:tcPr>
            <w:tcW w:w="1591" w:type="dxa"/>
            <w:tcBorders>
              <w:top w:val="nil"/>
              <w:left w:val="nil"/>
              <w:right w:val="single" w:sz="4" w:space="0" w:color="auto"/>
            </w:tcBorders>
            <w:shd w:val="clear" w:color="auto" w:fill="auto"/>
            <w:hideMark/>
          </w:tcPr>
          <w:p w14:paraId="1D0B843F" w14:textId="77777777" w:rsidR="003F1C3A" w:rsidRPr="005D0272" w:rsidRDefault="003F1C3A" w:rsidP="003F1C3A">
            <w:pPr>
              <w:spacing w:before="0" w:after="0" w:line="240" w:lineRule="auto"/>
              <w:contextualSpacing w:val="0"/>
              <w:rPr>
                <w:rFonts w:eastAsia="Times New Roman" w:cs="Calibri"/>
                <w:color w:val="000000"/>
                <w:szCs w:val="20"/>
              </w:rPr>
            </w:pPr>
            <w:r w:rsidRPr="005D0272">
              <w:rPr>
                <w:rFonts w:eastAsia="Times New Roman" w:cs="Calibri"/>
                <w:color w:val="000000"/>
                <w:szCs w:val="20"/>
              </w:rPr>
              <w:t> </w:t>
            </w:r>
          </w:p>
        </w:tc>
        <w:tc>
          <w:tcPr>
            <w:tcW w:w="1986" w:type="dxa"/>
            <w:tcBorders>
              <w:top w:val="nil"/>
              <w:left w:val="nil"/>
              <w:right w:val="single" w:sz="8" w:space="0" w:color="auto"/>
            </w:tcBorders>
            <w:shd w:val="clear" w:color="auto" w:fill="auto"/>
            <w:hideMark/>
          </w:tcPr>
          <w:p w14:paraId="5DDD34FC" w14:textId="77777777" w:rsidR="003F1C3A" w:rsidRPr="005D0272" w:rsidRDefault="003F1C3A" w:rsidP="003F1C3A">
            <w:pPr>
              <w:spacing w:before="0" w:after="0" w:line="240" w:lineRule="auto"/>
              <w:contextualSpacing w:val="0"/>
              <w:rPr>
                <w:rFonts w:eastAsia="Times New Roman" w:cs="Calibri"/>
                <w:color w:val="000000"/>
                <w:szCs w:val="20"/>
              </w:rPr>
            </w:pPr>
            <w:r w:rsidRPr="005D0272">
              <w:rPr>
                <w:rFonts w:eastAsia="Times New Roman" w:cs="Calibri"/>
                <w:color w:val="000000"/>
                <w:szCs w:val="20"/>
              </w:rPr>
              <w:t> </w:t>
            </w:r>
          </w:p>
        </w:tc>
      </w:tr>
      <w:tr w:rsidR="003F1C3A" w:rsidRPr="005D0272" w14:paraId="5C7BE8A9" w14:textId="77777777" w:rsidTr="002D1497">
        <w:trPr>
          <w:trHeight w:val="510"/>
        </w:trPr>
        <w:tc>
          <w:tcPr>
            <w:tcW w:w="851" w:type="dxa"/>
            <w:tcBorders>
              <w:top w:val="nil"/>
              <w:left w:val="single" w:sz="8" w:space="0" w:color="auto"/>
              <w:right w:val="nil"/>
            </w:tcBorders>
            <w:shd w:val="clear" w:color="auto" w:fill="auto"/>
            <w:hideMark/>
          </w:tcPr>
          <w:p w14:paraId="4EDE5920" w14:textId="77777777" w:rsidR="003F1C3A" w:rsidRPr="005D0272" w:rsidRDefault="003F1C3A" w:rsidP="003F1C3A">
            <w:pPr>
              <w:spacing w:before="0" w:after="0" w:line="240" w:lineRule="auto"/>
              <w:contextualSpacing w:val="0"/>
              <w:jc w:val="right"/>
              <w:rPr>
                <w:rFonts w:eastAsia="Times New Roman" w:cs="Calibri"/>
                <w:color w:val="auto"/>
                <w:szCs w:val="20"/>
              </w:rPr>
            </w:pPr>
            <w:r w:rsidRPr="005D0272">
              <w:rPr>
                <w:rFonts w:eastAsia="Times New Roman" w:cs="Calibri"/>
                <w:color w:val="auto"/>
                <w:szCs w:val="20"/>
              </w:rPr>
              <w:t>1</w:t>
            </w:r>
            <w:r>
              <w:rPr>
                <w:rFonts w:eastAsia="Times New Roman" w:cs="Calibri"/>
                <w:color w:val="auto"/>
                <w:szCs w:val="20"/>
              </w:rPr>
              <w:t>.</w:t>
            </w:r>
            <w:r w:rsidRPr="005D0272">
              <w:rPr>
                <w:rFonts w:eastAsia="Times New Roman" w:cs="Calibri"/>
                <w:color w:val="auto"/>
                <w:szCs w:val="20"/>
              </w:rPr>
              <w:t>5</w:t>
            </w:r>
          </w:p>
        </w:tc>
        <w:tc>
          <w:tcPr>
            <w:tcW w:w="211" w:type="dxa"/>
            <w:tcBorders>
              <w:top w:val="nil"/>
              <w:left w:val="nil"/>
              <w:right w:val="nil"/>
            </w:tcBorders>
            <w:shd w:val="clear" w:color="auto" w:fill="auto"/>
            <w:hideMark/>
          </w:tcPr>
          <w:p w14:paraId="430E0AE0" w14:textId="77777777" w:rsidR="003F1C3A" w:rsidRPr="005D0272" w:rsidRDefault="003F1C3A" w:rsidP="003F1C3A">
            <w:pPr>
              <w:spacing w:before="0" w:after="0" w:line="240" w:lineRule="auto"/>
              <w:contextualSpacing w:val="0"/>
              <w:jc w:val="right"/>
              <w:rPr>
                <w:rFonts w:eastAsia="Times New Roman" w:cs="Calibri"/>
                <w:color w:val="auto"/>
                <w:szCs w:val="20"/>
              </w:rPr>
            </w:pPr>
            <w:r w:rsidRPr="005D0272">
              <w:rPr>
                <w:rFonts w:eastAsia="Times New Roman" w:cs="Calibri"/>
                <w:color w:val="auto"/>
                <w:szCs w:val="20"/>
              </w:rPr>
              <w:t> </w:t>
            </w:r>
          </w:p>
        </w:tc>
        <w:tc>
          <w:tcPr>
            <w:tcW w:w="5507" w:type="dxa"/>
            <w:tcBorders>
              <w:top w:val="nil"/>
              <w:left w:val="nil"/>
              <w:right w:val="single" w:sz="4" w:space="0" w:color="auto"/>
            </w:tcBorders>
            <w:shd w:val="clear" w:color="auto" w:fill="auto"/>
            <w:hideMark/>
          </w:tcPr>
          <w:p w14:paraId="0CC3FC95" w14:textId="698D9060" w:rsidR="003F1C3A" w:rsidRPr="005D0272" w:rsidRDefault="003F1C3A" w:rsidP="00605922">
            <w:pPr>
              <w:spacing w:before="0" w:after="0" w:line="240" w:lineRule="auto"/>
              <w:contextualSpacing w:val="0"/>
              <w:rPr>
                <w:rFonts w:eastAsia="Times New Roman" w:cs="Calibri"/>
                <w:color w:val="auto"/>
                <w:szCs w:val="20"/>
              </w:rPr>
            </w:pPr>
            <w:r w:rsidRPr="005D0272">
              <w:rPr>
                <w:rFonts w:eastAsia="Times New Roman" w:cs="Calibri"/>
                <w:color w:val="auto"/>
                <w:szCs w:val="20"/>
              </w:rPr>
              <w:t>Supplier and provider of special tools</w:t>
            </w:r>
            <w:r w:rsidR="00605922">
              <w:rPr>
                <w:rFonts w:eastAsia="Times New Roman" w:cs="Calibri"/>
                <w:color w:val="auto"/>
                <w:szCs w:val="20"/>
              </w:rPr>
              <w:t>,</w:t>
            </w:r>
            <w:r w:rsidRPr="005D0272">
              <w:rPr>
                <w:rFonts w:eastAsia="Times New Roman" w:cs="Calibri"/>
                <w:color w:val="auto"/>
                <w:szCs w:val="20"/>
              </w:rPr>
              <w:t xml:space="preserve"> material etc. and technical assistance</w:t>
            </w:r>
          </w:p>
        </w:tc>
        <w:tc>
          <w:tcPr>
            <w:tcW w:w="1591" w:type="dxa"/>
            <w:tcBorders>
              <w:top w:val="nil"/>
              <w:left w:val="nil"/>
              <w:right w:val="single" w:sz="4" w:space="0" w:color="auto"/>
            </w:tcBorders>
            <w:shd w:val="clear" w:color="auto" w:fill="auto"/>
            <w:hideMark/>
          </w:tcPr>
          <w:p w14:paraId="55BDA55D" w14:textId="77777777" w:rsidR="003F1C3A" w:rsidRPr="005D0272" w:rsidRDefault="003F1C3A" w:rsidP="003F1C3A">
            <w:pPr>
              <w:spacing w:before="0" w:after="0" w:line="240" w:lineRule="auto"/>
              <w:contextualSpacing w:val="0"/>
              <w:rPr>
                <w:rFonts w:eastAsia="Times New Roman" w:cs="Calibri"/>
                <w:color w:val="000000"/>
                <w:szCs w:val="20"/>
              </w:rPr>
            </w:pPr>
            <w:r w:rsidRPr="005D0272">
              <w:rPr>
                <w:rFonts w:eastAsia="Times New Roman" w:cs="Calibri"/>
                <w:color w:val="000000"/>
                <w:szCs w:val="20"/>
              </w:rPr>
              <w:t> </w:t>
            </w:r>
          </w:p>
        </w:tc>
        <w:tc>
          <w:tcPr>
            <w:tcW w:w="1986" w:type="dxa"/>
            <w:tcBorders>
              <w:top w:val="nil"/>
              <w:left w:val="nil"/>
              <w:right w:val="single" w:sz="8" w:space="0" w:color="auto"/>
            </w:tcBorders>
            <w:shd w:val="clear" w:color="auto" w:fill="auto"/>
            <w:hideMark/>
          </w:tcPr>
          <w:p w14:paraId="677DB454" w14:textId="77777777" w:rsidR="003F1C3A" w:rsidRPr="005D0272" w:rsidRDefault="003F1C3A" w:rsidP="003F1C3A">
            <w:pPr>
              <w:spacing w:before="0" w:after="0" w:line="240" w:lineRule="auto"/>
              <w:contextualSpacing w:val="0"/>
              <w:rPr>
                <w:rFonts w:eastAsia="Times New Roman" w:cs="Calibri"/>
                <w:color w:val="000000"/>
                <w:szCs w:val="20"/>
              </w:rPr>
            </w:pPr>
            <w:r w:rsidRPr="005D0272">
              <w:rPr>
                <w:rFonts w:eastAsia="Times New Roman" w:cs="Calibri"/>
                <w:color w:val="000000"/>
                <w:szCs w:val="20"/>
              </w:rPr>
              <w:t> </w:t>
            </w:r>
          </w:p>
        </w:tc>
      </w:tr>
      <w:tr w:rsidR="003F1C3A" w:rsidRPr="005D0272" w14:paraId="72B31EFD" w14:textId="77777777" w:rsidTr="002D1497">
        <w:trPr>
          <w:trHeight w:val="300"/>
        </w:trPr>
        <w:tc>
          <w:tcPr>
            <w:tcW w:w="851" w:type="dxa"/>
            <w:tcBorders>
              <w:top w:val="nil"/>
              <w:left w:val="single" w:sz="8" w:space="0" w:color="auto"/>
              <w:right w:val="nil"/>
            </w:tcBorders>
            <w:shd w:val="clear" w:color="auto" w:fill="auto"/>
            <w:hideMark/>
          </w:tcPr>
          <w:p w14:paraId="189975B0" w14:textId="77777777" w:rsidR="003F1C3A" w:rsidRPr="005D0272" w:rsidRDefault="003F1C3A" w:rsidP="003F1C3A">
            <w:pPr>
              <w:spacing w:before="0" w:after="0" w:line="240" w:lineRule="auto"/>
              <w:contextualSpacing w:val="0"/>
              <w:jc w:val="right"/>
              <w:rPr>
                <w:rFonts w:eastAsia="Times New Roman" w:cs="Calibri"/>
                <w:color w:val="auto"/>
                <w:szCs w:val="20"/>
              </w:rPr>
            </w:pPr>
            <w:r w:rsidRPr="005D0272">
              <w:rPr>
                <w:rFonts w:eastAsia="Times New Roman" w:cs="Calibri"/>
                <w:color w:val="auto"/>
                <w:szCs w:val="20"/>
              </w:rPr>
              <w:t>1</w:t>
            </w:r>
            <w:r>
              <w:rPr>
                <w:rFonts w:eastAsia="Times New Roman" w:cs="Calibri"/>
                <w:color w:val="auto"/>
                <w:szCs w:val="20"/>
              </w:rPr>
              <w:t>.</w:t>
            </w:r>
            <w:r w:rsidRPr="005D0272">
              <w:rPr>
                <w:rFonts w:eastAsia="Times New Roman" w:cs="Calibri"/>
                <w:color w:val="auto"/>
                <w:szCs w:val="20"/>
              </w:rPr>
              <w:t>6</w:t>
            </w:r>
          </w:p>
        </w:tc>
        <w:tc>
          <w:tcPr>
            <w:tcW w:w="211" w:type="dxa"/>
            <w:tcBorders>
              <w:top w:val="nil"/>
              <w:left w:val="nil"/>
              <w:right w:val="nil"/>
            </w:tcBorders>
            <w:shd w:val="clear" w:color="auto" w:fill="auto"/>
            <w:hideMark/>
          </w:tcPr>
          <w:p w14:paraId="52448FB1" w14:textId="77777777" w:rsidR="003F1C3A" w:rsidRPr="005D0272" w:rsidRDefault="003F1C3A" w:rsidP="003F1C3A">
            <w:pPr>
              <w:spacing w:before="0" w:after="0" w:line="240" w:lineRule="auto"/>
              <w:contextualSpacing w:val="0"/>
              <w:jc w:val="right"/>
              <w:rPr>
                <w:rFonts w:eastAsia="Times New Roman" w:cs="Calibri"/>
                <w:color w:val="auto"/>
                <w:szCs w:val="20"/>
              </w:rPr>
            </w:pPr>
            <w:r w:rsidRPr="005D0272">
              <w:rPr>
                <w:rFonts w:eastAsia="Times New Roman" w:cs="Calibri"/>
                <w:color w:val="auto"/>
                <w:szCs w:val="20"/>
              </w:rPr>
              <w:t> </w:t>
            </w:r>
          </w:p>
        </w:tc>
        <w:tc>
          <w:tcPr>
            <w:tcW w:w="5507" w:type="dxa"/>
            <w:tcBorders>
              <w:top w:val="nil"/>
              <w:left w:val="nil"/>
              <w:right w:val="single" w:sz="4" w:space="0" w:color="auto"/>
            </w:tcBorders>
            <w:shd w:val="clear" w:color="auto" w:fill="auto"/>
            <w:hideMark/>
          </w:tcPr>
          <w:p w14:paraId="2B496054" w14:textId="77777777" w:rsidR="003F1C3A" w:rsidRPr="005D0272" w:rsidRDefault="003F1C3A" w:rsidP="003F1C3A">
            <w:pPr>
              <w:spacing w:before="0" w:after="0" w:line="240" w:lineRule="auto"/>
              <w:contextualSpacing w:val="0"/>
              <w:rPr>
                <w:rFonts w:eastAsia="Times New Roman" w:cs="Calibri"/>
                <w:color w:val="auto"/>
                <w:szCs w:val="20"/>
              </w:rPr>
            </w:pPr>
            <w:r w:rsidRPr="005D0272">
              <w:rPr>
                <w:rFonts w:eastAsia="Times New Roman" w:cs="Calibri"/>
                <w:color w:val="auto"/>
                <w:szCs w:val="20"/>
              </w:rPr>
              <w:t>Contact details of supplier/service agency</w:t>
            </w:r>
          </w:p>
        </w:tc>
        <w:tc>
          <w:tcPr>
            <w:tcW w:w="1591" w:type="dxa"/>
            <w:tcBorders>
              <w:top w:val="nil"/>
              <w:left w:val="nil"/>
              <w:right w:val="single" w:sz="4" w:space="0" w:color="auto"/>
            </w:tcBorders>
            <w:shd w:val="clear" w:color="auto" w:fill="auto"/>
            <w:hideMark/>
          </w:tcPr>
          <w:p w14:paraId="390146FD" w14:textId="77777777" w:rsidR="003F1C3A" w:rsidRPr="005D0272" w:rsidRDefault="003F1C3A" w:rsidP="003F1C3A">
            <w:pPr>
              <w:spacing w:before="0" w:after="0" w:line="240" w:lineRule="auto"/>
              <w:contextualSpacing w:val="0"/>
              <w:rPr>
                <w:rFonts w:eastAsia="Times New Roman" w:cs="Calibri"/>
                <w:color w:val="000000"/>
                <w:szCs w:val="20"/>
              </w:rPr>
            </w:pPr>
            <w:r w:rsidRPr="005D0272">
              <w:rPr>
                <w:rFonts w:eastAsia="Times New Roman" w:cs="Calibri"/>
                <w:color w:val="000000"/>
                <w:szCs w:val="20"/>
              </w:rPr>
              <w:t> </w:t>
            </w:r>
          </w:p>
        </w:tc>
        <w:tc>
          <w:tcPr>
            <w:tcW w:w="1986" w:type="dxa"/>
            <w:tcBorders>
              <w:top w:val="nil"/>
              <w:left w:val="nil"/>
              <w:right w:val="single" w:sz="8" w:space="0" w:color="auto"/>
            </w:tcBorders>
            <w:shd w:val="clear" w:color="auto" w:fill="auto"/>
            <w:hideMark/>
          </w:tcPr>
          <w:p w14:paraId="010D34E6" w14:textId="77777777" w:rsidR="003F1C3A" w:rsidRPr="005D0272" w:rsidRDefault="003F1C3A" w:rsidP="003F1C3A">
            <w:pPr>
              <w:spacing w:before="0" w:after="0" w:line="240" w:lineRule="auto"/>
              <w:contextualSpacing w:val="0"/>
              <w:rPr>
                <w:rFonts w:eastAsia="Times New Roman" w:cs="Calibri"/>
                <w:color w:val="000000"/>
                <w:szCs w:val="20"/>
              </w:rPr>
            </w:pPr>
            <w:r w:rsidRPr="005D0272">
              <w:rPr>
                <w:rFonts w:eastAsia="Times New Roman" w:cs="Calibri"/>
                <w:color w:val="000000"/>
                <w:szCs w:val="20"/>
              </w:rPr>
              <w:t> </w:t>
            </w:r>
          </w:p>
        </w:tc>
      </w:tr>
      <w:tr w:rsidR="003F1C3A" w:rsidRPr="005D0272" w14:paraId="69157840" w14:textId="77777777" w:rsidTr="002D1497">
        <w:trPr>
          <w:trHeight w:val="300"/>
        </w:trPr>
        <w:tc>
          <w:tcPr>
            <w:tcW w:w="851" w:type="dxa"/>
            <w:tcBorders>
              <w:top w:val="nil"/>
              <w:left w:val="single" w:sz="8" w:space="0" w:color="auto"/>
              <w:right w:val="nil"/>
            </w:tcBorders>
            <w:shd w:val="clear" w:color="auto" w:fill="auto"/>
            <w:hideMark/>
          </w:tcPr>
          <w:p w14:paraId="5CB8BC08" w14:textId="77777777" w:rsidR="003F1C3A" w:rsidRPr="005D0272" w:rsidRDefault="003F1C3A" w:rsidP="003F1C3A">
            <w:pPr>
              <w:spacing w:before="0" w:after="0" w:line="240" w:lineRule="auto"/>
              <w:contextualSpacing w:val="0"/>
              <w:jc w:val="right"/>
              <w:rPr>
                <w:rFonts w:eastAsia="Times New Roman" w:cs="Calibri"/>
                <w:color w:val="auto"/>
                <w:szCs w:val="20"/>
              </w:rPr>
            </w:pPr>
            <w:r w:rsidRPr="005D0272">
              <w:rPr>
                <w:rFonts w:eastAsia="Times New Roman" w:cs="Calibri"/>
                <w:color w:val="auto"/>
                <w:szCs w:val="20"/>
              </w:rPr>
              <w:t>1</w:t>
            </w:r>
            <w:r>
              <w:rPr>
                <w:rFonts w:eastAsia="Times New Roman" w:cs="Calibri"/>
                <w:color w:val="auto"/>
                <w:szCs w:val="20"/>
              </w:rPr>
              <w:t>.</w:t>
            </w:r>
            <w:r w:rsidRPr="005D0272">
              <w:rPr>
                <w:rFonts w:eastAsia="Times New Roman" w:cs="Calibri"/>
                <w:color w:val="auto"/>
                <w:szCs w:val="20"/>
              </w:rPr>
              <w:t>7</w:t>
            </w:r>
          </w:p>
        </w:tc>
        <w:tc>
          <w:tcPr>
            <w:tcW w:w="211" w:type="dxa"/>
            <w:tcBorders>
              <w:top w:val="nil"/>
              <w:left w:val="nil"/>
              <w:right w:val="nil"/>
            </w:tcBorders>
            <w:shd w:val="clear" w:color="auto" w:fill="auto"/>
            <w:hideMark/>
          </w:tcPr>
          <w:p w14:paraId="36126855" w14:textId="77777777" w:rsidR="003F1C3A" w:rsidRPr="005D0272" w:rsidRDefault="003F1C3A" w:rsidP="003F1C3A">
            <w:pPr>
              <w:spacing w:before="0" w:after="0" w:line="240" w:lineRule="auto"/>
              <w:contextualSpacing w:val="0"/>
              <w:jc w:val="right"/>
              <w:rPr>
                <w:rFonts w:eastAsia="Times New Roman" w:cs="Calibri"/>
                <w:color w:val="auto"/>
                <w:szCs w:val="20"/>
              </w:rPr>
            </w:pPr>
            <w:r w:rsidRPr="005D0272">
              <w:rPr>
                <w:rFonts w:eastAsia="Times New Roman" w:cs="Calibri"/>
                <w:color w:val="auto"/>
                <w:szCs w:val="20"/>
              </w:rPr>
              <w:t> </w:t>
            </w:r>
          </w:p>
        </w:tc>
        <w:tc>
          <w:tcPr>
            <w:tcW w:w="5507" w:type="dxa"/>
            <w:tcBorders>
              <w:top w:val="nil"/>
              <w:left w:val="nil"/>
              <w:right w:val="single" w:sz="4" w:space="0" w:color="auto"/>
            </w:tcBorders>
            <w:shd w:val="clear" w:color="auto" w:fill="auto"/>
            <w:hideMark/>
          </w:tcPr>
          <w:p w14:paraId="7B394E28" w14:textId="77777777" w:rsidR="003F1C3A" w:rsidRPr="005D0272" w:rsidRDefault="003F1C3A" w:rsidP="003F1C3A">
            <w:pPr>
              <w:spacing w:before="0" w:after="0" w:line="240" w:lineRule="auto"/>
              <w:contextualSpacing w:val="0"/>
              <w:rPr>
                <w:rFonts w:eastAsia="Times New Roman" w:cs="Calibri"/>
                <w:color w:val="auto"/>
                <w:szCs w:val="20"/>
              </w:rPr>
            </w:pPr>
            <w:r w:rsidRPr="005D0272">
              <w:rPr>
                <w:rFonts w:eastAsia="Times New Roman" w:cs="Calibri"/>
                <w:color w:val="auto"/>
                <w:szCs w:val="20"/>
              </w:rPr>
              <w:t>Certification references</w:t>
            </w:r>
          </w:p>
        </w:tc>
        <w:tc>
          <w:tcPr>
            <w:tcW w:w="1591" w:type="dxa"/>
            <w:tcBorders>
              <w:top w:val="nil"/>
              <w:left w:val="nil"/>
              <w:right w:val="single" w:sz="4" w:space="0" w:color="auto"/>
            </w:tcBorders>
            <w:shd w:val="clear" w:color="auto" w:fill="auto"/>
            <w:hideMark/>
          </w:tcPr>
          <w:p w14:paraId="60784718" w14:textId="77777777" w:rsidR="003F1C3A" w:rsidRPr="005D0272" w:rsidRDefault="003F1C3A" w:rsidP="003F1C3A">
            <w:pPr>
              <w:spacing w:before="0" w:after="0" w:line="240" w:lineRule="auto"/>
              <w:contextualSpacing w:val="0"/>
              <w:rPr>
                <w:rFonts w:eastAsia="Times New Roman" w:cs="Calibri"/>
                <w:color w:val="000000"/>
                <w:szCs w:val="20"/>
              </w:rPr>
            </w:pPr>
            <w:r w:rsidRPr="005D0272">
              <w:rPr>
                <w:rFonts w:eastAsia="Times New Roman" w:cs="Calibri"/>
                <w:color w:val="000000"/>
                <w:szCs w:val="20"/>
              </w:rPr>
              <w:t> </w:t>
            </w:r>
          </w:p>
        </w:tc>
        <w:tc>
          <w:tcPr>
            <w:tcW w:w="1986" w:type="dxa"/>
            <w:tcBorders>
              <w:top w:val="nil"/>
              <w:left w:val="nil"/>
              <w:right w:val="single" w:sz="8" w:space="0" w:color="auto"/>
            </w:tcBorders>
            <w:shd w:val="clear" w:color="auto" w:fill="auto"/>
            <w:hideMark/>
          </w:tcPr>
          <w:p w14:paraId="014C5996" w14:textId="77777777" w:rsidR="003F1C3A" w:rsidRPr="005D0272" w:rsidRDefault="003F1C3A" w:rsidP="003F1C3A">
            <w:pPr>
              <w:spacing w:before="0" w:after="0" w:line="240" w:lineRule="auto"/>
              <w:contextualSpacing w:val="0"/>
              <w:rPr>
                <w:rFonts w:eastAsia="Times New Roman" w:cs="Calibri"/>
                <w:color w:val="000000"/>
                <w:szCs w:val="20"/>
              </w:rPr>
            </w:pPr>
            <w:r w:rsidRPr="005D0272">
              <w:rPr>
                <w:rFonts w:eastAsia="Times New Roman" w:cs="Calibri"/>
                <w:color w:val="000000"/>
                <w:szCs w:val="20"/>
              </w:rPr>
              <w:t> </w:t>
            </w:r>
          </w:p>
        </w:tc>
      </w:tr>
      <w:tr w:rsidR="003F1C3A" w:rsidRPr="005D0272" w14:paraId="4D040409" w14:textId="77777777" w:rsidTr="002D1497">
        <w:trPr>
          <w:trHeight w:val="315"/>
        </w:trPr>
        <w:tc>
          <w:tcPr>
            <w:tcW w:w="851" w:type="dxa"/>
            <w:tcBorders>
              <w:top w:val="nil"/>
              <w:left w:val="single" w:sz="8" w:space="0" w:color="auto"/>
              <w:bottom w:val="single" w:sz="8" w:space="0" w:color="auto"/>
              <w:right w:val="nil"/>
            </w:tcBorders>
            <w:shd w:val="clear" w:color="auto" w:fill="auto"/>
            <w:hideMark/>
          </w:tcPr>
          <w:p w14:paraId="77B32842" w14:textId="77777777" w:rsidR="003F1C3A" w:rsidRPr="005D0272" w:rsidRDefault="003F1C3A" w:rsidP="003F1C3A">
            <w:pPr>
              <w:spacing w:before="0" w:after="0" w:line="240" w:lineRule="auto"/>
              <w:contextualSpacing w:val="0"/>
              <w:jc w:val="right"/>
              <w:rPr>
                <w:rFonts w:eastAsia="Times New Roman" w:cs="Calibri"/>
                <w:color w:val="auto"/>
                <w:szCs w:val="20"/>
              </w:rPr>
            </w:pPr>
            <w:r w:rsidRPr="005D0272">
              <w:rPr>
                <w:rFonts w:eastAsia="Times New Roman" w:cs="Calibri"/>
                <w:color w:val="auto"/>
                <w:szCs w:val="20"/>
              </w:rPr>
              <w:t>1</w:t>
            </w:r>
            <w:r>
              <w:rPr>
                <w:rFonts w:eastAsia="Times New Roman" w:cs="Calibri"/>
                <w:color w:val="auto"/>
                <w:szCs w:val="20"/>
              </w:rPr>
              <w:t>.</w:t>
            </w:r>
            <w:r w:rsidRPr="005D0272">
              <w:rPr>
                <w:rFonts w:eastAsia="Times New Roman" w:cs="Calibri"/>
                <w:color w:val="auto"/>
                <w:szCs w:val="20"/>
              </w:rPr>
              <w:t>8</w:t>
            </w:r>
          </w:p>
        </w:tc>
        <w:tc>
          <w:tcPr>
            <w:tcW w:w="211" w:type="dxa"/>
            <w:tcBorders>
              <w:top w:val="nil"/>
              <w:left w:val="nil"/>
              <w:bottom w:val="single" w:sz="8" w:space="0" w:color="auto"/>
              <w:right w:val="nil"/>
            </w:tcBorders>
            <w:shd w:val="clear" w:color="auto" w:fill="auto"/>
            <w:hideMark/>
          </w:tcPr>
          <w:p w14:paraId="2F1C5EB1" w14:textId="77777777" w:rsidR="003F1C3A" w:rsidRPr="005D0272" w:rsidRDefault="003F1C3A" w:rsidP="003F1C3A">
            <w:pPr>
              <w:spacing w:before="0" w:after="0" w:line="240" w:lineRule="auto"/>
              <w:contextualSpacing w:val="0"/>
              <w:jc w:val="right"/>
              <w:rPr>
                <w:rFonts w:eastAsia="Times New Roman" w:cs="Calibri"/>
                <w:color w:val="auto"/>
                <w:szCs w:val="20"/>
              </w:rPr>
            </w:pPr>
            <w:r w:rsidRPr="005D0272">
              <w:rPr>
                <w:rFonts w:eastAsia="Times New Roman" w:cs="Calibri"/>
                <w:color w:val="auto"/>
                <w:szCs w:val="20"/>
              </w:rPr>
              <w:t> </w:t>
            </w:r>
          </w:p>
        </w:tc>
        <w:tc>
          <w:tcPr>
            <w:tcW w:w="5507" w:type="dxa"/>
            <w:tcBorders>
              <w:top w:val="nil"/>
              <w:left w:val="nil"/>
              <w:bottom w:val="single" w:sz="8" w:space="0" w:color="auto"/>
              <w:right w:val="single" w:sz="4" w:space="0" w:color="auto"/>
            </w:tcBorders>
            <w:shd w:val="clear" w:color="auto" w:fill="auto"/>
            <w:hideMark/>
          </w:tcPr>
          <w:p w14:paraId="6E6989BC" w14:textId="77777777" w:rsidR="003F1C3A" w:rsidRPr="005D0272" w:rsidRDefault="003F1C3A" w:rsidP="003F1C3A">
            <w:pPr>
              <w:spacing w:before="0" w:after="0" w:line="240" w:lineRule="auto"/>
              <w:contextualSpacing w:val="0"/>
              <w:rPr>
                <w:rFonts w:eastAsia="Times New Roman" w:cs="Calibri"/>
                <w:color w:val="auto"/>
                <w:szCs w:val="20"/>
              </w:rPr>
            </w:pPr>
            <w:r w:rsidRPr="005D0272">
              <w:rPr>
                <w:rFonts w:eastAsia="Times New Roman" w:cs="Calibri"/>
                <w:color w:val="auto"/>
                <w:szCs w:val="20"/>
              </w:rPr>
              <w:t>Requirements of specific product standards</w:t>
            </w:r>
          </w:p>
        </w:tc>
        <w:tc>
          <w:tcPr>
            <w:tcW w:w="1591" w:type="dxa"/>
            <w:tcBorders>
              <w:top w:val="nil"/>
              <w:left w:val="nil"/>
              <w:bottom w:val="single" w:sz="8" w:space="0" w:color="auto"/>
              <w:right w:val="single" w:sz="4" w:space="0" w:color="auto"/>
            </w:tcBorders>
            <w:shd w:val="clear" w:color="auto" w:fill="auto"/>
            <w:hideMark/>
          </w:tcPr>
          <w:p w14:paraId="61D5DE8A" w14:textId="77777777" w:rsidR="003F1C3A" w:rsidRPr="005D0272" w:rsidRDefault="003F1C3A" w:rsidP="003F1C3A">
            <w:pPr>
              <w:spacing w:before="0" w:after="0" w:line="240" w:lineRule="auto"/>
              <w:contextualSpacing w:val="0"/>
              <w:rPr>
                <w:rFonts w:eastAsia="Times New Roman" w:cs="Calibri"/>
                <w:color w:val="000000"/>
                <w:szCs w:val="20"/>
              </w:rPr>
            </w:pPr>
            <w:r w:rsidRPr="005D0272">
              <w:rPr>
                <w:rFonts w:eastAsia="Times New Roman" w:cs="Calibri"/>
                <w:color w:val="000000"/>
                <w:szCs w:val="20"/>
              </w:rPr>
              <w:t> </w:t>
            </w:r>
          </w:p>
        </w:tc>
        <w:tc>
          <w:tcPr>
            <w:tcW w:w="1986" w:type="dxa"/>
            <w:tcBorders>
              <w:top w:val="nil"/>
              <w:left w:val="nil"/>
              <w:bottom w:val="single" w:sz="8" w:space="0" w:color="auto"/>
              <w:right w:val="single" w:sz="8" w:space="0" w:color="auto"/>
            </w:tcBorders>
            <w:shd w:val="clear" w:color="auto" w:fill="auto"/>
            <w:hideMark/>
          </w:tcPr>
          <w:p w14:paraId="64C74DE4" w14:textId="77777777" w:rsidR="003F1C3A" w:rsidRPr="005D0272" w:rsidRDefault="003F1C3A" w:rsidP="003F1C3A">
            <w:pPr>
              <w:spacing w:before="0" w:after="0" w:line="240" w:lineRule="auto"/>
              <w:contextualSpacing w:val="0"/>
              <w:rPr>
                <w:rFonts w:eastAsia="Times New Roman" w:cs="Calibri"/>
                <w:color w:val="000000"/>
                <w:szCs w:val="20"/>
              </w:rPr>
            </w:pPr>
            <w:r w:rsidRPr="005D0272">
              <w:rPr>
                <w:rFonts w:eastAsia="Times New Roman" w:cs="Calibri"/>
                <w:color w:val="000000"/>
                <w:szCs w:val="20"/>
              </w:rPr>
              <w:t> </w:t>
            </w:r>
          </w:p>
        </w:tc>
      </w:tr>
      <w:tr w:rsidR="003F1C3A" w:rsidRPr="005D0272" w14:paraId="4952F4F7" w14:textId="77777777" w:rsidTr="002D1497">
        <w:trPr>
          <w:trHeight w:val="510"/>
        </w:trPr>
        <w:tc>
          <w:tcPr>
            <w:tcW w:w="851" w:type="dxa"/>
            <w:tcBorders>
              <w:top w:val="nil"/>
              <w:left w:val="single" w:sz="8" w:space="0" w:color="auto"/>
              <w:right w:val="nil"/>
            </w:tcBorders>
            <w:shd w:val="clear" w:color="auto" w:fill="auto"/>
            <w:hideMark/>
          </w:tcPr>
          <w:p w14:paraId="2E1BAFCD" w14:textId="77777777" w:rsidR="003F1C3A" w:rsidRPr="005D0272" w:rsidRDefault="003F1C3A" w:rsidP="003F1C3A">
            <w:pPr>
              <w:spacing w:before="0" w:after="0" w:line="240" w:lineRule="auto"/>
              <w:contextualSpacing w:val="0"/>
              <w:rPr>
                <w:rFonts w:eastAsia="Times New Roman" w:cs="Calibri"/>
                <w:b/>
                <w:bCs/>
                <w:color w:val="auto"/>
                <w:szCs w:val="20"/>
              </w:rPr>
            </w:pPr>
            <w:r w:rsidRPr="005D0272">
              <w:rPr>
                <w:rFonts w:eastAsia="Times New Roman" w:cs="Calibri"/>
                <w:b/>
                <w:bCs/>
                <w:color w:val="auto"/>
                <w:szCs w:val="20"/>
              </w:rPr>
              <w:t>2.</w:t>
            </w:r>
          </w:p>
        </w:tc>
        <w:tc>
          <w:tcPr>
            <w:tcW w:w="211" w:type="dxa"/>
            <w:tcBorders>
              <w:top w:val="nil"/>
              <w:left w:val="nil"/>
              <w:right w:val="nil"/>
            </w:tcBorders>
            <w:shd w:val="clear" w:color="auto" w:fill="auto"/>
            <w:hideMark/>
          </w:tcPr>
          <w:p w14:paraId="77341FD7" w14:textId="77777777" w:rsidR="003F1C3A" w:rsidRPr="005D0272" w:rsidRDefault="003F1C3A" w:rsidP="003F1C3A">
            <w:pPr>
              <w:spacing w:before="0" w:after="0" w:line="240" w:lineRule="auto"/>
              <w:contextualSpacing w:val="0"/>
              <w:jc w:val="center"/>
              <w:rPr>
                <w:rFonts w:eastAsia="Times New Roman" w:cs="Calibri"/>
                <w:b/>
                <w:bCs/>
                <w:color w:val="auto"/>
                <w:szCs w:val="20"/>
              </w:rPr>
            </w:pPr>
            <w:r w:rsidRPr="005D0272">
              <w:rPr>
                <w:rFonts w:eastAsia="Times New Roman" w:cs="Calibri"/>
                <w:b/>
                <w:bCs/>
                <w:color w:val="auto"/>
                <w:szCs w:val="20"/>
              </w:rPr>
              <w:t> </w:t>
            </w:r>
          </w:p>
        </w:tc>
        <w:tc>
          <w:tcPr>
            <w:tcW w:w="5507" w:type="dxa"/>
            <w:tcBorders>
              <w:top w:val="nil"/>
              <w:left w:val="nil"/>
              <w:right w:val="single" w:sz="4" w:space="0" w:color="auto"/>
            </w:tcBorders>
            <w:shd w:val="clear" w:color="auto" w:fill="auto"/>
            <w:hideMark/>
          </w:tcPr>
          <w:p w14:paraId="25B6692D" w14:textId="1EE3D8B8" w:rsidR="003F1C3A" w:rsidRPr="005D0272" w:rsidRDefault="003F1C3A" w:rsidP="00073C3D">
            <w:pPr>
              <w:spacing w:before="0" w:after="0" w:line="240" w:lineRule="auto"/>
              <w:contextualSpacing w:val="0"/>
              <w:rPr>
                <w:rFonts w:eastAsia="Times New Roman" w:cs="Calibri"/>
                <w:b/>
                <w:bCs/>
                <w:color w:val="auto"/>
                <w:szCs w:val="20"/>
              </w:rPr>
            </w:pPr>
            <w:r w:rsidRPr="005D0272">
              <w:rPr>
                <w:rFonts w:eastAsia="Times New Roman" w:cs="Calibri"/>
                <w:b/>
                <w:bCs/>
                <w:color w:val="auto"/>
                <w:szCs w:val="20"/>
              </w:rPr>
              <w:t xml:space="preserve">Product technical specification and its residual </w:t>
            </w:r>
            <w:r w:rsidR="00073C3D">
              <w:rPr>
                <w:rFonts w:eastAsia="Times New Roman" w:cs="Calibri"/>
                <w:b/>
                <w:bCs/>
                <w:color w:val="auto"/>
                <w:szCs w:val="20"/>
              </w:rPr>
              <w:t>hazards</w:t>
            </w:r>
          </w:p>
        </w:tc>
        <w:tc>
          <w:tcPr>
            <w:tcW w:w="1591" w:type="dxa"/>
            <w:tcBorders>
              <w:top w:val="nil"/>
              <w:left w:val="nil"/>
              <w:right w:val="single" w:sz="4" w:space="0" w:color="auto"/>
            </w:tcBorders>
            <w:shd w:val="clear" w:color="auto" w:fill="auto"/>
            <w:hideMark/>
          </w:tcPr>
          <w:p w14:paraId="61EDB6BE" w14:textId="77777777" w:rsidR="003F1C3A" w:rsidRPr="005D0272" w:rsidRDefault="003F1C3A" w:rsidP="003F1C3A">
            <w:pPr>
              <w:spacing w:before="0" w:after="0" w:line="240" w:lineRule="auto"/>
              <w:contextualSpacing w:val="0"/>
              <w:rPr>
                <w:rFonts w:eastAsia="Times New Roman" w:cs="Calibri"/>
                <w:b/>
                <w:bCs/>
                <w:color w:val="000000"/>
                <w:szCs w:val="20"/>
              </w:rPr>
            </w:pPr>
            <w:r w:rsidRPr="005D0272">
              <w:rPr>
                <w:rFonts w:eastAsia="Times New Roman" w:cs="Calibri"/>
                <w:b/>
                <w:bCs/>
                <w:color w:val="000000"/>
                <w:szCs w:val="20"/>
              </w:rPr>
              <w:t> </w:t>
            </w:r>
          </w:p>
        </w:tc>
        <w:tc>
          <w:tcPr>
            <w:tcW w:w="1986" w:type="dxa"/>
            <w:tcBorders>
              <w:top w:val="nil"/>
              <w:left w:val="nil"/>
              <w:right w:val="single" w:sz="8" w:space="0" w:color="auto"/>
            </w:tcBorders>
            <w:shd w:val="clear" w:color="auto" w:fill="auto"/>
            <w:hideMark/>
          </w:tcPr>
          <w:p w14:paraId="7788773A" w14:textId="77777777" w:rsidR="003F1C3A" w:rsidRPr="005D0272" w:rsidRDefault="003F1C3A" w:rsidP="003F1C3A">
            <w:pPr>
              <w:spacing w:before="0" w:after="0" w:line="240" w:lineRule="auto"/>
              <w:contextualSpacing w:val="0"/>
              <w:rPr>
                <w:rFonts w:eastAsia="Times New Roman" w:cs="Calibri"/>
                <w:b/>
                <w:bCs/>
                <w:color w:val="000000"/>
                <w:szCs w:val="20"/>
              </w:rPr>
            </w:pPr>
            <w:r w:rsidRPr="005D0272">
              <w:rPr>
                <w:rFonts w:eastAsia="Times New Roman" w:cs="Calibri"/>
                <w:b/>
                <w:bCs/>
                <w:color w:val="000000"/>
                <w:szCs w:val="20"/>
              </w:rPr>
              <w:t> </w:t>
            </w:r>
          </w:p>
        </w:tc>
      </w:tr>
      <w:tr w:rsidR="003F1C3A" w:rsidRPr="005D0272" w14:paraId="4B104FE8" w14:textId="77777777" w:rsidTr="002D1497">
        <w:trPr>
          <w:trHeight w:val="300"/>
        </w:trPr>
        <w:tc>
          <w:tcPr>
            <w:tcW w:w="851" w:type="dxa"/>
            <w:tcBorders>
              <w:top w:val="nil"/>
              <w:left w:val="single" w:sz="8" w:space="0" w:color="auto"/>
              <w:right w:val="nil"/>
            </w:tcBorders>
            <w:shd w:val="clear" w:color="auto" w:fill="auto"/>
            <w:hideMark/>
          </w:tcPr>
          <w:p w14:paraId="0E8C7C2E" w14:textId="77777777" w:rsidR="003F1C3A" w:rsidRPr="005D0272" w:rsidRDefault="003F1C3A" w:rsidP="003F1C3A">
            <w:pPr>
              <w:spacing w:before="0" w:after="0" w:line="240" w:lineRule="auto"/>
              <w:contextualSpacing w:val="0"/>
              <w:jc w:val="right"/>
              <w:rPr>
                <w:rFonts w:eastAsia="Times New Roman" w:cs="Calibri"/>
                <w:color w:val="auto"/>
                <w:szCs w:val="20"/>
              </w:rPr>
            </w:pPr>
            <w:r w:rsidRPr="005D0272">
              <w:rPr>
                <w:rFonts w:eastAsia="Times New Roman" w:cs="Calibri"/>
                <w:color w:val="auto"/>
                <w:szCs w:val="20"/>
              </w:rPr>
              <w:t>2</w:t>
            </w:r>
            <w:r>
              <w:rPr>
                <w:rFonts w:eastAsia="Times New Roman" w:cs="Calibri"/>
                <w:color w:val="auto"/>
                <w:szCs w:val="20"/>
              </w:rPr>
              <w:t>.</w:t>
            </w:r>
            <w:r w:rsidRPr="005D0272">
              <w:rPr>
                <w:rFonts w:eastAsia="Times New Roman" w:cs="Calibri"/>
                <w:color w:val="auto"/>
                <w:szCs w:val="20"/>
              </w:rPr>
              <w:t>1</w:t>
            </w:r>
          </w:p>
        </w:tc>
        <w:tc>
          <w:tcPr>
            <w:tcW w:w="211" w:type="dxa"/>
            <w:tcBorders>
              <w:top w:val="nil"/>
              <w:left w:val="nil"/>
              <w:right w:val="nil"/>
            </w:tcBorders>
            <w:shd w:val="clear" w:color="auto" w:fill="auto"/>
            <w:hideMark/>
          </w:tcPr>
          <w:p w14:paraId="3E849906" w14:textId="77777777" w:rsidR="003F1C3A" w:rsidRPr="005D0272" w:rsidRDefault="003F1C3A" w:rsidP="003F1C3A">
            <w:pPr>
              <w:spacing w:before="0" w:after="0" w:line="240" w:lineRule="auto"/>
              <w:contextualSpacing w:val="0"/>
              <w:jc w:val="right"/>
              <w:rPr>
                <w:rFonts w:eastAsia="Times New Roman" w:cs="Calibri"/>
                <w:color w:val="auto"/>
                <w:szCs w:val="20"/>
              </w:rPr>
            </w:pPr>
            <w:r w:rsidRPr="005D0272">
              <w:rPr>
                <w:rFonts w:eastAsia="Times New Roman" w:cs="Calibri"/>
                <w:color w:val="auto"/>
                <w:szCs w:val="20"/>
              </w:rPr>
              <w:t> </w:t>
            </w:r>
          </w:p>
        </w:tc>
        <w:tc>
          <w:tcPr>
            <w:tcW w:w="5507" w:type="dxa"/>
            <w:tcBorders>
              <w:top w:val="nil"/>
              <w:left w:val="nil"/>
              <w:right w:val="single" w:sz="4" w:space="0" w:color="auto"/>
            </w:tcBorders>
            <w:shd w:val="clear" w:color="auto" w:fill="auto"/>
            <w:hideMark/>
          </w:tcPr>
          <w:p w14:paraId="7FEF4A60" w14:textId="77777777" w:rsidR="003F1C3A" w:rsidRPr="005D0272" w:rsidRDefault="003F1C3A" w:rsidP="003F1C3A">
            <w:pPr>
              <w:spacing w:before="0" w:after="0" w:line="240" w:lineRule="auto"/>
              <w:contextualSpacing w:val="0"/>
              <w:rPr>
                <w:rFonts w:eastAsia="Times New Roman" w:cs="Calibri"/>
                <w:color w:val="auto"/>
                <w:szCs w:val="20"/>
              </w:rPr>
            </w:pPr>
            <w:r w:rsidRPr="005D0272">
              <w:rPr>
                <w:rFonts w:eastAsia="Times New Roman" w:cs="Calibri"/>
                <w:color w:val="auto"/>
                <w:szCs w:val="20"/>
              </w:rPr>
              <w:t>Functions and range of application</w:t>
            </w:r>
          </w:p>
        </w:tc>
        <w:tc>
          <w:tcPr>
            <w:tcW w:w="1591" w:type="dxa"/>
            <w:tcBorders>
              <w:top w:val="nil"/>
              <w:left w:val="nil"/>
              <w:right w:val="single" w:sz="4" w:space="0" w:color="auto"/>
            </w:tcBorders>
            <w:shd w:val="clear" w:color="auto" w:fill="auto"/>
            <w:hideMark/>
          </w:tcPr>
          <w:p w14:paraId="1A0544DB" w14:textId="77777777" w:rsidR="003F1C3A" w:rsidRPr="005D0272" w:rsidRDefault="003F1C3A" w:rsidP="003F1C3A">
            <w:pPr>
              <w:spacing w:before="0" w:after="0" w:line="240" w:lineRule="auto"/>
              <w:contextualSpacing w:val="0"/>
              <w:rPr>
                <w:rFonts w:eastAsia="Times New Roman" w:cs="Calibri"/>
                <w:color w:val="000000"/>
                <w:szCs w:val="20"/>
              </w:rPr>
            </w:pPr>
            <w:r w:rsidRPr="005D0272">
              <w:rPr>
                <w:rFonts w:eastAsia="Times New Roman" w:cs="Calibri"/>
                <w:color w:val="000000"/>
                <w:szCs w:val="20"/>
              </w:rPr>
              <w:t> </w:t>
            </w:r>
          </w:p>
        </w:tc>
        <w:tc>
          <w:tcPr>
            <w:tcW w:w="1986" w:type="dxa"/>
            <w:tcBorders>
              <w:top w:val="nil"/>
              <w:left w:val="nil"/>
              <w:right w:val="single" w:sz="8" w:space="0" w:color="auto"/>
            </w:tcBorders>
            <w:shd w:val="clear" w:color="auto" w:fill="auto"/>
            <w:hideMark/>
          </w:tcPr>
          <w:p w14:paraId="572F4253" w14:textId="77777777" w:rsidR="003F1C3A" w:rsidRPr="005D0272" w:rsidRDefault="003F1C3A" w:rsidP="003F1C3A">
            <w:pPr>
              <w:spacing w:before="0" w:after="0" w:line="240" w:lineRule="auto"/>
              <w:contextualSpacing w:val="0"/>
              <w:rPr>
                <w:rFonts w:eastAsia="Times New Roman" w:cs="Calibri"/>
                <w:color w:val="000000"/>
                <w:szCs w:val="20"/>
              </w:rPr>
            </w:pPr>
            <w:r w:rsidRPr="005D0272">
              <w:rPr>
                <w:rFonts w:eastAsia="Times New Roman" w:cs="Calibri"/>
                <w:color w:val="000000"/>
                <w:szCs w:val="20"/>
              </w:rPr>
              <w:t> </w:t>
            </w:r>
          </w:p>
        </w:tc>
      </w:tr>
      <w:tr w:rsidR="003F1C3A" w:rsidRPr="005D0272" w14:paraId="52C7D9F6" w14:textId="77777777" w:rsidTr="002D1497">
        <w:trPr>
          <w:trHeight w:val="510"/>
        </w:trPr>
        <w:tc>
          <w:tcPr>
            <w:tcW w:w="851" w:type="dxa"/>
            <w:tcBorders>
              <w:top w:val="nil"/>
              <w:left w:val="single" w:sz="8" w:space="0" w:color="auto"/>
              <w:right w:val="nil"/>
            </w:tcBorders>
            <w:shd w:val="clear" w:color="auto" w:fill="auto"/>
            <w:hideMark/>
          </w:tcPr>
          <w:p w14:paraId="4BD64462" w14:textId="77777777" w:rsidR="003F1C3A" w:rsidRPr="005D0272" w:rsidRDefault="003F1C3A" w:rsidP="003F1C3A">
            <w:pPr>
              <w:spacing w:before="0" w:after="0" w:line="240" w:lineRule="auto"/>
              <w:contextualSpacing w:val="0"/>
              <w:jc w:val="right"/>
              <w:rPr>
                <w:rFonts w:eastAsia="Times New Roman" w:cs="Calibri"/>
                <w:color w:val="auto"/>
                <w:szCs w:val="20"/>
              </w:rPr>
            </w:pPr>
            <w:r w:rsidRPr="005D0272">
              <w:rPr>
                <w:rFonts w:eastAsia="Times New Roman" w:cs="Calibri"/>
                <w:color w:val="auto"/>
                <w:szCs w:val="20"/>
              </w:rPr>
              <w:t>2</w:t>
            </w:r>
            <w:r>
              <w:rPr>
                <w:rFonts w:eastAsia="Times New Roman" w:cs="Calibri"/>
                <w:color w:val="auto"/>
                <w:szCs w:val="20"/>
              </w:rPr>
              <w:t>.</w:t>
            </w:r>
            <w:r w:rsidRPr="005D0272">
              <w:rPr>
                <w:rFonts w:eastAsia="Times New Roman" w:cs="Calibri"/>
                <w:color w:val="auto"/>
                <w:szCs w:val="20"/>
              </w:rPr>
              <w:t>2</w:t>
            </w:r>
          </w:p>
        </w:tc>
        <w:tc>
          <w:tcPr>
            <w:tcW w:w="211" w:type="dxa"/>
            <w:tcBorders>
              <w:top w:val="nil"/>
              <w:left w:val="nil"/>
              <w:right w:val="nil"/>
            </w:tcBorders>
            <w:shd w:val="clear" w:color="auto" w:fill="auto"/>
            <w:hideMark/>
          </w:tcPr>
          <w:p w14:paraId="760A39EA" w14:textId="77777777" w:rsidR="003F1C3A" w:rsidRPr="005D0272" w:rsidRDefault="003F1C3A" w:rsidP="003F1C3A">
            <w:pPr>
              <w:spacing w:before="0" w:after="0" w:line="240" w:lineRule="auto"/>
              <w:contextualSpacing w:val="0"/>
              <w:jc w:val="right"/>
              <w:rPr>
                <w:rFonts w:eastAsia="Times New Roman" w:cs="Calibri"/>
                <w:color w:val="auto"/>
                <w:szCs w:val="20"/>
              </w:rPr>
            </w:pPr>
            <w:r w:rsidRPr="005D0272">
              <w:rPr>
                <w:rFonts w:eastAsia="Times New Roman" w:cs="Calibri"/>
                <w:color w:val="auto"/>
                <w:szCs w:val="20"/>
              </w:rPr>
              <w:t> </w:t>
            </w:r>
          </w:p>
        </w:tc>
        <w:tc>
          <w:tcPr>
            <w:tcW w:w="5507" w:type="dxa"/>
            <w:tcBorders>
              <w:top w:val="nil"/>
              <w:left w:val="nil"/>
              <w:right w:val="single" w:sz="4" w:space="0" w:color="auto"/>
            </w:tcBorders>
            <w:shd w:val="clear" w:color="auto" w:fill="auto"/>
            <w:hideMark/>
          </w:tcPr>
          <w:p w14:paraId="015CCFCE" w14:textId="77777777" w:rsidR="003F1C3A" w:rsidRPr="005D0272" w:rsidRDefault="003F1C3A" w:rsidP="003F1C3A">
            <w:pPr>
              <w:spacing w:before="0" w:after="0" w:line="240" w:lineRule="auto"/>
              <w:contextualSpacing w:val="0"/>
              <w:rPr>
                <w:rFonts w:eastAsia="Times New Roman" w:cs="Calibri"/>
                <w:color w:val="auto"/>
                <w:szCs w:val="20"/>
              </w:rPr>
            </w:pPr>
            <w:r w:rsidRPr="005D0272">
              <w:rPr>
                <w:rFonts w:eastAsia="Times New Roman" w:cs="Calibri"/>
                <w:color w:val="auto"/>
                <w:szCs w:val="20"/>
              </w:rPr>
              <w:t>Safe and correct use: principal residual hazards. general warnings about product or use</w:t>
            </w:r>
          </w:p>
        </w:tc>
        <w:tc>
          <w:tcPr>
            <w:tcW w:w="1591" w:type="dxa"/>
            <w:tcBorders>
              <w:top w:val="nil"/>
              <w:left w:val="nil"/>
              <w:right w:val="single" w:sz="4" w:space="0" w:color="auto"/>
            </w:tcBorders>
            <w:shd w:val="clear" w:color="auto" w:fill="auto"/>
            <w:hideMark/>
          </w:tcPr>
          <w:p w14:paraId="609CC6CF" w14:textId="77777777" w:rsidR="003F1C3A" w:rsidRPr="005D0272" w:rsidRDefault="003F1C3A" w:rsidP="003F1C3A">
            <w:pPr>
              <w:spacing w:before="0" w:after="0" w:line="240" w:lineRule="auto"/>
              <w:contextualSpacing w:val="0"/>
              <w:rPr>
                <w:rFonts w:eastAsia="Times New Roman" w:cs="Calibri"/>
                <w:color w:val="000000"/>
                <w:szCs w:val="20"/>
              </w:rPr>
            </w:pPr>
            <w:r w:rsidRPr="005D0272">
              <w:rPr>
                <w:rFonts w:eastAsia="Times New Roman" w:cs="Calibri"/>
                <w:color w:val="000000"/>
                <w:szCs w:val="20"/>
              </w:rPr>
              <w:t> </w:t>
            </w:r>
          </w:p>
        </w:tc>
        <w:tc>
          <w:tcPr>
            <w:tcW w:w="1986" w:type="dxa"/>
            <w:tcBorders>
              <w:top w:val="nil"/>
              <w:left w:val="nil"/>
              <w:right w:val="single" w:sz="8" w:space="0" w:color="auto"/>
            </w:tcBorders>
            <w:shd w:val="clear" w:color="auto" w:fill="auto"/>
            <w:hideMark/>
          </w:tcPr>
          <w:p w14:paraId="7983DD25" w14:textId="77777777" w:rsidR="003F1C3A" w:rsidRPr="005D0272" w:rsidRDefault="003F1C3A" w:rsidP="003F1C3A">
            <w:pPr>
              <w:spacing w:before="0" w:after="0" w:line="240" w:lineRule="auto"/>
              <w:contextualSpacing w:val="0"/>
              <w:rPr>
                <w:rFonts w:eastAsia="Times New Roman" w:cs="Calibri"/>
                <w:color w:val="000000"/>
                <w:szCs w:val="20"/>
              </w:rPr>
            </w:pPr>
            <w:r w:rsidRPr="005D0272">
              <w:rPr>
                <w:rFonts w:eastAsia="Times New Roman" w:cs="Calibri"/>
                <w:color w:val="000000"/>
                <w:szCs w:val="20"/>
              </w:rPr>
              <w:t> </w:t>
            </w:r>
          </w:p>
        </w:tc>
      </w:tr>
      <w:tr w:rsidR="003F1C3A" w:rsidRPr="005D0272" w14:paraId="36972754" w14:textId="77777777" w:rsidTr="002D1497">
        <w:trPr>
          <w:trHeight w:val="300"/>
        </w:trPr>
        <w:tc>
          <w:tcPr>
            <w:tcW w:w="851" w:type="dxa"/>
            <w:tcBorders>
              <w:top w:val="nil"/>
              <w:left w:val="single" w:sz="8" w:space="0" w:color="auto"/>
              <w:right w:val="nil"/>
            </w:tcBorders>
            <w:shd w:val="clear" w:color="auto" w:fill="auto"/>
            <w:hideMark/>
          </w:tcPr>
          <w:p w14:paraId="5801A66E" w14:textId="77777777" w:rsidR="003F1C3A" w:rsidRPr="005D0272" w:rsidRDefault="003F1C3A" w:rsidP="003F1C3A">
            <w:pPr>
              <w:spacing w:before="0" w:after="0" w:line="240" w:lineRule="auto"/>
              <w:contextualSpacing w:val="0"/>
              <w:jc w:val="right"/>
              <w:rPr>
                <w:rFonts w:eastAsia="Times New Roman" w:cs="Calibri"/>
                <w:color w:val="auto"/>
                <w:szCs w:val="20"/>
              </w:rPr>
            </w:pPr>
            <w:r w:rsidRPr="005D0272">
              <w:rPr>
                <w:rFonts w:eastAsia="Times New Roman" w:cs="Calibri"/>
                <w:color w:val="auto"/>
                <w:szCs w:val="20"/>
              </w:rPr>
              <w:t>2</w:t>
            </w:r>
            <w:r>
              <w:rPr>
                <w:rFonts w:eastAsia="Times New Roman" w:cs="Calibri"/>
                <w:color w:val="auto"/>
                <w:szCs w:val="20"/>
              </w:rPr>
              <w:t>.</w:t>
            </w:r>
            <w:r w:rsidRPr="005D0272">
              <w:rPr>
                <w:rFonts w:eastAsia="Times New Roman" w:cs="Calibri"/>
                <w:color w:val="auto"/>
                <w:szCs w:val="20"/>
              </w:rPr>
              <w:t>3</w:t>
            </w:r>
          </w:p>
        </w:tc>
        <w:tc>
          <w:tcPr>
            <w:tcW w:w="211" w:type="dxa"/>
            <w:tcBorders>
              <w:top w:val="nil"/>
              <w:left w:val="nil"/>
              <w:right w:val="nil"/>
            </w:tcBorders>
            <w:shd w:val="clear" w:color="auto" w:fill="auto"/>
            <w:hideMark/>
          </w:tcPr>
          <w:p w14:paraId="525AB1A9" w14:textId="77777777" w:rsidR="003F1C3A" w:rsidRPr="005D0272" w:rsidRDefault="003F1C3A" w:rsidP="003F1C3A">
            <w:pPr>
              <w:spacing w:before="0" w:after="0" w:line="240" w:lineRule="auto"/>
              <w:contextualSpacing w:val="0"/>
              <w:jc w:val="right"/>
              <w:rPr>
                <w:rFonts w:eastAsia="Times New Roman" w:cs="Calibri"/>
                <w:color w:val="auto"/>
                <w:szCs w:val="20"/>
              </w:rPr>
            </w:pPr>
            <w:r w:rsidRPr="005D0272">
              <w:rPr>
                <w:rFonts w:eastAsia="Times New Roman" w:cs="Calibri"/>
                <w:color w:val="auto"/>
                <w:szCs w:val="20"/>
              </w:rPr>
              <w:t> </w:t>
            </w:r>
          </w:p>
        </w:tc>
        <w:tc>
          <w:tcPr>
            <w:tcW w:w="5507" w:type="dxa"/>
            <w:tcBorders>
              <w:top w:val="nil"/>
              <w:left w:val="nil"/>
              <w:right w:val="single" w:sz="4" w:space="0" w:color="auto"/>
            </w:tcBorders>
            <w:shd w:val="clear" w:color="auto" w:fill="auto"/>
            <w:hideMark/>
          </w:tcPr>
          <w:p w14:paraId="7C5E8937" w14:textId="77777777" w:rsidR="003F1C3A" w:rsidRPr="005D0272" w:rsidRDefault="003F1C3A" w:rsidP="003F1C3A">
            <w:pPr>
              <w:spacing w:before="0" w:after="0" w:line="240" w:lineRule="auto"/>
              <w:contextualSpacing w:val="0"/>
              <w:rPr>
                <w:rFonts w:eastAsia="Times New Roman" w:cs="Calibri"/>
                <w:color w:val="auto"/>
                <w:szCs w:val="20"/>
              </w:rPr>
            </w:pPr>
            <w:r w:rsidRPr="005D0272">
              <w:rPr>
                <w:rFonts w:eastAsia="Times New Roman" w:cs="Calibri"/>
                <w:color w:val="auto"/>
                <w:szCs w:val="20"/>
              </w:rPr>
              <w:t>Dimensions — mass — capacity</w:t>
            </w:r>
          </w:p>
        </w:tc>
        <w:tc>
          <w:tcPr>
            <w:tcW w:w="1591" w:type="dxa"/>
            <w:tcBorders>
              <w:top w:val="nil"/>
              <w:left w:val="nil"/>
              <w:right w:val="single" w:sz="4" w:space="0" w:color="auto"/>
            </w:tcBorders>
            <w:shd w:val="clear" w:color="auto" w:fill="auto"/>
            <w:hideMark/>
          </w:tcPr>
          <w:p w14:paraId="51C3079A" w14:textId="77777777" w:rsidR="003F1C3A" w:rsidRPr="005D0272" w:rsidRDefault="003F1C3A" w:rsidP="003F1C3A">
            <w:pPr>
              <w:spacing w:before="0" w:after="0" w:line="240" w:lineRule="auto"/>
              <w:contextualSpacing w:val="0"/>
              <w:rPr>
                <w:rFonts w:eastAsia="Times New Roman" w:cs="Calibri"/>
                <w:color w:val="000000"/>
                <w:szCs w:val="20"/>
              </w:rPr>
            </w:pPr>
            <w:r w:rsidRPr="005D0272">
              <w:rPr>
                <w:rFonts w:eastAsia="Times New Roman" w:cs="Calibri"/>
                <w:color w:val="000000"/>
                <w:szCs w:val="20"/>
              </w:rPr>
              <w:t> </w:t>
            </w:r>
          </w:p>
        </w:tc>
        <w:tc>
          <w:tcPr>
            <w:tcW w:w="1986" w:type="dxa"/>
            <w:tcBorders>
              <w:top w:val="nil"/>
              <w:left w:val="nil"/>
              <w:right w:val="single" w:sz="8" w:space="0" w:color="auto"/>
            </w:tcBorders>
            <w:shd w:val="clear" w:color="auto" w:fill="auto"/>
            <w:hideMark/>
          </w:tcPr>
          <w:p w14:paraId="42078C1E" w14:textId="77777777" w:rsidR="003F1C3A" w:rsidRPr="005D0272" w:rsidRDefault="003F1C3A" w:rsidP="003F1C3A">
            <w:pPr>
              <w:spacing w:before="0" w:after="0" w:line="240" w:lineRule="auto"/>
              <w:contextualSpacing w:val="0"/>
              <w:rPr>
                <w:rFonts w:eastAsia="Times New Roman" w:cs="Calibri"/>
                <w:color w:val="000000"/>
                <w:szCs w:val="20"/>
              </w:rPr>
            </w:pPr>
            <w:r w:rsidRPr="005D0272">
              <w:rPr>
                <w:rFonts w:eastAsia="Times New Roman" w:cs="Calibri"/>
                <w:color w:val="000000"/>
                <w:szCs w:val="20"/>
              </w:rPr>
              <w:t> </w:t>
            </w:r>
          </w:p>
        </w:tc>
      </w:tr>
      <w:tr w:rsidR="003F1C3A" w:rsidRPr="005D0272" w14:paraId="4E1F630E" w14:textId="77777777" w:rsidTr="002D1497">
        <w:trPr>
          <w:trHeight w:val="300"/>
        </w:trPr>
        <w:tc>
          <w:tcPr>
            <w:tcW w:w="851" w:type="dxa"/>
            <w:tcBorders>
              <w:top w:val="nil"/>
              <w:left w:val="single" w:sz="8" w:space="0" w:color="auto"/>
              <w:right w:val="nil"/>
            </w:tcBorders>
            <w:shd w:val="clear" w:color="auto" w:fill="auto"/>
            <w:hideMark/>
          </w:tcPr>
          <w:p w14:paraId="5FCC7F7B" w14:textId="77777777" w:rsidR="003F1C3A" w:rsidRPr="005D0272" w:rsidRDefault="003F1C3A" w:rsidP="003F1C3A">
            <w:pPr>
              <w:spacing w:before="0" w:after="0" w:line="240" w:lineRule="auto"/>
              <w:contextualSpacing w:val="0"/>
              <w:jc w:val="right"/>
              <w:rPr>
                <w:rFonts w:eastAsia="Times New Roman" w:cs="Calibri"/>
                <w:color w:val="auto"/>
                <w:szCs w:val="20"/>
              </w:rPr>
            </w:pPr>
            <w:r w:rsidRPr="005D0272">
              <w:rPr>
                <w:rFonts w:eastAsia="Times New Roman" w:cs="Calibri"/>
                <w:color w:val="auto"/>
                <w:szCs w:val="20"/>
              </w:rPr>
              <w:t>2</w:t>
            </w:r>
            <w:r>
              <w:rPr>
                <w:rFonts w:eastAsia="Times New Roman" w:cs="Calibri"/>
                <w:color w:val="auto"/>
                <w:szCs w:val="20"/>
              </w:rPr>
              <w:t>.</w:t>
            </w:r>
            <w:r w:rsidRPr="005D0272">
              <w:rPr>
                <w:rFonts w:eastAsia="Times New Roman" w:cs="Calibri"/>
                <w:color w:val="auto"/>
                <w:szCs w:val="20"/>
              </w:rPr>
              <w:t>4</w:t>
            </w:r>
          </w:p>
        </w:tc>
        <w:tc>
          <w:tcPr>
            <w:tcW w:w="211" w:type="dxa"/>
            <w:tcBorders>
              <w:top w:val="nil"/>
              <w:left w:val="nil"/>
              <w:right w:val="nil"/>
            </w:tcBorders>
            <w:shd w:val="clear" w:color="auto" w:fill="auto"/>
            <w:hideMark/>
          </w:tcPr>
          <w:p w14:paraId="434373D7" w14:textId="77777777" w:rsidR="003F1C3A" w:rsidRPr="005D0272" w:rsidRDefault="003F1C3A" w:rsidP="003F1C3A">
            <w:pPr>
              <w:spacing w:before="0" w:after="0" w:line="240" w:lineRule="auto"/>
              <w:contextualSpacing w:val="0"/>
              <w:jc w:val="right"/>
              <w:rPr>
                <w:rFonts w:eastAsia="Times New Roman" w:cs="Calibri"/>
                <w:color w:val="auto"/>
                <w:szCs w:val="20"/>
              </w:rPr>
            </w:pPr>
            <w:r w:rsidRPr="005D0272">
              <w:rPr>
                <w:rFonts w:eastAsia="Times New Roman" w:cs="Calibri"/>
                <w:color w:val="auto"/>
                <w:szCs w:val="20"/>
              </w:rPr>
              <w:t> </w:t>
            </w:r>
          </w:p>
        </w:tc>
        <w:tc>
          <w:tcPr>
            <w:tcW w:w="5507" w:type="dxa"/>
            <w:tcBorders>
              <w:top w:val="nil"/>
              <w:left w:val="nil"/>
              <w:right w:val="single" w:sz="4" w:space="0" w:color="auto"/>
            </w:tcBorders>
            <w:shd w:val="clear" w:color="auto" w:fill="auto"/>
            <w:hideMark/>
          </w:tcPr>
          <w:p w14:paraId="0DBFD700" w14:textId="77777777" w:rsidR="003F1C3A" w:rsidRPr="005D0272" w:rsidRDefault="003F1C3A" w:rsidP="003F1C3A">
            <w:pPr>
              <w:spacing w:before="0" w:after="0" w:line="240" w:lineRule="auto"/>
              <w:contextualSpacing w:val="0"/>
              <w:rPr>
                <w:rFonts w:eastAsia="Times New Roman" w:cs="Calibri"/>
                <w:color w:val="auto"/>
                <w:szCs w:val="20"/>
              </w:rPr>
            </w:pPr>
            <w:r w:rsidRPr="005D0272">
              <w:rPr>
                <w:rFonts w:eastAsia="Times New Roman" w:cs="Calibri"/>
                <w:color w:val="auto"/>
                <w:szCs w:val="20"/>
              </w:rPr>
              <w:t>Chemical composition</w:t>
            </w:r>
          </w:p>
        </w:tc>
        <w:tc>
          <w:tcPr>
            <w:tcW w:w="1591" w:type="dxa"/>
            <w:tcBorders>
              <w:top w:val="nil"/>
              <w:left w:val="nil"/>
              <w:right w:val="single" w:sz="4" w:space="0" w:color="auto"/>
            </w:tcBorders>
            <w:shd w:val="clear" w:color="auto" w:fill="auto"/>
            <w:hideMark/>
          </w:tcPr>
          <w:p w14:paraId="13A7D0F4" w14:textId="77777777" w:rsidR="003F1C3A" w:rsidRPr="005D0272" w:rsidRDefault="003F1C3A" w:rsidP="003F1C3A">
            <w:pPr>
              <w:spacing w:before="0" w:after="0" w:line="240" w:lineRule="auto"/>
              <w:contextualSpacing w:val="0"/>
              <w:rPr>
                <w:rFonts w:eastAsia="Times New Roman" w:cs="Calibri"/>
                <w:color w:val="000000"/>
                <w:szCs w:val="20"/>
              </w:rPr>
            </w:pPr>
            <w:r w:rsidRPr="005D0272">
              <w:rPr>
                <w:rFonts w:eastAsia="Times New Roman" w:cs="Calibri"/>
                <w:color w:val="000000"/>
                <w:szCs w:val="20"/>
              </w:rPr>
              <w:t> </w:t>
            </w:r>
          </w:p>
        </w:tc>
        <w:tc>
          <w:tcPr>
            <w:tcW w:w="1986" w:type="dxa"/>
            <w:tcBorders>
              <w:top w:val="nil"/>
              <w:left w:val="nil"/>
              <w:right w:val="single" w:sz="8" w:space="0" w:color="auto"/>
            </w:tcBorders>
            <w:shd w:val="clear" w:color="auto" w:fill="auto"/>
            <w:hideMark/>
          </w:tcPr>
          <w:p w14:paraId="2807CBBA" w14:textId="77777777" w:rsidR="003F1C3A" w:rsidRPr="005D0272" w:rsidRDefault="003F1C3A" w:rsidP="003F1C3A">
            <w:pPr>
              <w:spacing w:before="0" w:after="0" w:line="240" w:lineRule="auto"/>
              <w:contextualSpacing w:val="0"/>
              <w:rPr>
                <w:rFonts w:eastAsia="Times New Roman" w:cs="Calibri"/>
                <w:color w:val="000000"/>
                <w:szCs w:val="20"/>
              </w:rPr>
            </w:pPr>
            <w:r w:rsidRPr="005D0272">
              <w:rPr>
                <w:rFonts w:eastAsia="Times New Roman" w:cs="Calibri"/>
                <w:color w:val="000000"/>
                <w:szCs w:val="20"/>
              </w:rPr>
              <w:t> </w:t>
            </w:r>
          </w:p>
        </w:tc>
      </w:tr>
      <w:tr w:rsidR="003F1C3A" w:rsidRPr="005D0272" w14:paraId="132E2E7B" w14:textId="77777777" w:rsidTr="002D1497">
        <w:trPr>
          <w:trHeight w:val="300"/>
        </w:trPr>
        <w:tc>
          <w:tcPr>
            <w:tcW w:w="851" w:type="dxa"/>
            <w:tcBorders>
              <w:top w:val="nil"/>
              <w:left w:val="single" w:sz="8" w:space="0" w:color="auto"/>
              <w:right w:val="nil"/>
            </w:tcBorders>
            <w:shd w:val="clear" w:color="auto" w:fill="auto"/>
            <w:hideMark/>
          </w:tcPr>
          <w:p w14:paraId="2527EAAD" w14:textId="77777777" w:rsidR="003F1C3A" w:rsidRPr="005D0272" w:rsidRDefault="003F1C3A" w:rsidP="003F1C3A">
            <w:pPr>
              <w:spacing w:before="0" w:after="0" w:line="240" w:lineRule="auto"/>
              <w:contextualSpacing w:val="0"/>
              <w:jc w:val="right"/>
              <w:rPr>
                <w:rFonts w:eastAsia="Times New Roman" w:cs="Calibri"/>
                <w:color w:val="auto"/>
                <w:szCs w:val="20"/>
              </w:rPr>
            </w:pPr>
            <w:r w:rsidRPr="005D0272">
              <w:rPr>
                <w:rFonts w:eastAsia="Times New Roman" w:cs="Calibri"/>
                <w:color w:val="auto"/>
                <w:szCs w:val="20"/>
              </w:rPr>
              <w:t>2</w:t>
            </w:r>
            <w:r>
              <w:rPr>
                <w:rFonts w:eastAsia="Times New Roman" w:cs="Calibri"/>
                <w:color w:val="auto"/>
                <w:szCs w:val="20"/>
              </w:rPr>
              <w:t>.</w:t>
            </w:r>
            <w:r w:rsidRPr="005D0272">
              <w:rPr>
                <w:rFonts w:eastAsia="Times New Roman" w:cs="Calibri"/>
                <w:color w:val="auto"/>
                <w:szCs w:val="20"/>
              </w:rPr>
              <w:t>5</w:t>
            </w:r>
          </w:p>
        </w:tc>
        <w:tc>
          <w:tcPr>
            <w:tcW w:w="211" w:type="dxa"/>
            <w:tcBorders>
              <w:top w:val="nil"/>
              <w:left w:val="nil"/>
              <w:right w:val="nil"/>
            </w:tcBorders>
            <w:shd w:val="clear" w:color="auto" w:fill="auto"/>
            <w:hideMark/>
          </w:tcPr>
          <w:p w14:paraId="0762B97B" w14:textId="77777777" w:rsidR="003F1C3A" w:rsidRPr="005D0272" w:rsidRDefault="003F1C3A" w:rsidP="003F1C3A">
            <w:pPr>
              <w:spacing w:before="0" w:after="0" w:line="240" w:lineRule="auto"/>
              <w:contextualSpacing w:val="0"/>
              <w:jc w:val="right"/>
              <w:rPr>
                <w:rFonts w:eastAsia="Times New Roman" w:cs="Calibri"/>
                <w:color w:val="auto"/>
                <w:szCs w:val="20"/>
              </w:rPr>
            </w:pPr>
            <w:r w:rsidRPr="005D0272">
              <w:rPr>
                <w:rFonts w:eastAsia="Times New Roman" w:cs="Calibri"/>
                <w:color w:val="auto"/>
                <w:szCs w:val="20"/>
              </w:rPr>
              <w:t> </w:t>
            </w:r>
          </w:p>
        </w:tc>
        <w:tc>
          <w:tcPr>
            <w:tcW w:w="5507" w:type="dxa"/>
            <w:tcBorders>
              <w:top w:val="nil"/>
              <w:left w:val="nil"/>
              <w:right w:val="single" w:sz="4" w:space="0" w:color="auto"/>
            </w:tcBorders>
            <w:shd w:val="clear" w:color="auto" w:fill="auto"/>
            <w:hideMark/>
          </w:tcPr>
          <w:p w14:paraId="717253DC" w14:textId="77777777" w:rsidR="003F1C3A" w:rsidRPr="005D0272" w:rsidRDefault="003F1C3A" w:rsidP="003F1C3A">
            <w:pPr>
              <w:spacing w:before="0" w:after="0" w:line="240" w:lineRule="auto"/>
              <w:contextualSpacing w:val="0"/>
              <w:rPr>
                <w:rFonts w:eastAsia="Times New Roman" w:cs="Calibri"/>
                <w:color w:val="auto"/>
                <w:szCs w:val="20"/>
              </w:rPr>
            </w:pPr>
            <w:r w:rsidRPr="005D0272">
              <w:rPr>
                <w:rFonts w:eastAsia="Times New Roman" w:cs="Calibri"/>
                <w:color w:val="auto"/>
                <w:szCs w:val="20"/>
              </w:rPr>
              <w:t>Performance data</w:t>
            </w:r>
          </w:p>
        </w:tc>
        <w:tc>
          <w:tcPr>
            <w:tcW w:w="1591" w:type="dxa"/>
            <w:tcBorders>
              <w:top w:val="nil"/>
              <w:left w:val="nil"/>
              <w:right w:val="single" w:sz="4" w:space="0" w:color="auto"/>
            </w:tcBorders>
            <w:shd w:val="clear" w:color="auto" w:fill="auto"/>
            <w:hideMark/>
          </w:tcPr>
          <w:p w14:paraId="4A081742" w14:textId="77777777" w:rsidR="003F1C3A" w:rsidRPr="005D0272" w:rsidRDefault="003F1C3A" w:rsidP="003F1C3A">
            <w:pPr>
              <w:spacing w:before="0" w:after="0" w:line="240" w:lineRule="auto"/>
              <w:contextualSpacing w:val="0"/>
              <w:rPr>
                <w:rFonts w:eastAsia="Times New Roman" w:cs="Calibri"/>
                <w:color w:val="000000"/>
                <w:szCs w:val="20"/>
              </w:rPr>
            </w:pPr>
            <w:r w:rsidRPr="005D0272">
              <w:rPr>
                <w:rFonts w:eastAsia="Times New Roman" w:cs="Calibri"/>
                <w:color w:val="000000"/>
                <w:szCs w:val="20"/>
              </w:rPr>
              <w:t> </w:t>
            </w:r>
          </w:p>
        </w:tc>
        <w:tc>
          <w:tcPr>
            <w:tcW w:w="1986" w:type="dxa"/>
            <w:tcBorders>
              <w:top w:val="nil"/>
              <w:left w:val="nil"/>
              <w:right w:val="single" w:sz="8" w:space="0" w:color="auto"/>
            </w:tcBorders>
            <w:shd w:val="clear" w:color="auto" w:fill="auto"/>
            <w:hideMark/>
          </w:tcPr>
          <w:p w14:paraId="33710DE1" w14:textId="77777777" w:rsidR="003F1C3A" w:rsidRPr="005D0272" w:rsidRDefault="003F1C3A" w:rsidP="003F1C3A">
            <w:pPr>
              <w:spacing w:before="0" w:after="0" w:line="240" w:lineRule="auto"/>
              <w:contextualSpacing w:val="0"/>
              <w:rPr>
                <w:rFonts w:eastAsia="Times New Roman" w:cs="Calibri"/>
                <w:color w:val="000000"/>
                <w:szCs w:val="20"/>
              </w:rPr>
            </w:pPr>
            <w:r w:rsidRPr="005D0272">
              <w:rPr>
                <w:rFonts w:eastAsia="Times New Roman" w:cs="Calibri"/>
                <w:color w:val="000000"/>
                <w:szCs w:val="20"/>
              </w:rPr>
              <w:t> </w:t>
            </w:r>
          </w:p>
        </w:tc>
      </w:tr>
      <w:tr w:rsidR="003F1C3A" w:rsidRPr="005D0272" w14:paraId="0B6F16C8" w14:textId="77777777" w:rsidTr="002D1497">
        <w:trPr>
          <w:trHeight w:val="510"/>
        </w:trPr>
        <w:tc>
          <w:tcPr>
            <w:tcW w:w="851" w:type="dxa"/>
            <w:tcBorders>
              <w:top w:val="nil"/>
              <w:left w:val="single" w:sz="8" w:space="0" w:color="auto"/>
              <w:right w:val="nil"/>
            </w:tcBorders>
            <w:shd w:val="clear" w:color="auto" w:fill="auto"/>
            <w:hideMark/>
          </w:tcPr>
          <w:p w14:paraId="6DB9F1EF" w14:textId="77777777" w:rsidR="003F1C3A" w:rsidRPr="005D0272" w:rsidRDefault="003F1C3A" w:rsidP="003F1C3A">
            <w:pPr>
              <w:spacing w:before="0" w:after="0" w:line="240" w:lineRule="auto"/>
              <w:contextualSpacing w:val="0"/>
              <w:jc w:val="right"/>
              <w:rPr>
                <w:rFonts w:eastAsia="Times New Roman" w:cs="Calibri"/>
                <w:color w:val="auto"/>
                <w:szCs w:val="20"/>
              </w:rPr>
            </w:pPr>
            <w:r w:rsidRPr="005D0272">
              <w:rPr>
                <w:rFonts w:eastAsia="Times New Roman" w:cs="Calibri"/>
                <w:color w:val="auto"/>
                <w:szCs w:val="20"/>
              </w:rPr>
              <w:t>2</w:t>
            </w:r>
            <w:r>
              <w:rPr>
                <w:rFonts w:eastAsia="Times New Roman" w:cs="Calibri"/>
                <w:color w:val="auto"/>
                <w:szCs w:val="20"/>
              </w:rPr>
              <w:t>.</w:t>
            </w:r>
            <w:r w:rsidRPr="005D0272">
              <w:rPr>
                <w:rFonts w:eastAsia="Times New Roman" w:cs="Calibri"/>
                <w:color w:val="auto"/>
                <w:szCs w:val="20"/>
              </w:rPr>
              <w:t>6</w:t>
            </w:r>
          </w:p>
        </w:tc>
        <w:tc>
          <w:tcPr>
            <w:tcW w:w="211" w:type="dxa"/>
            <w:tcBorders>
              <w:top w:val="nil"/>
              <w:left w:val="nil"/>
              <w:right w:val="nil"/>
            </w:tcBorders>
            <w:shd w:val="clear" w:color="auto" w:fill="auto"/>
            <w:hideMark/>
          </w:tcPr>
          <w:p w14:paraId="11834215" w14:textId="77777777" w:rsidR="003F1C3A" w:rsidRPr="005D0272" w:rsidRDefault="003F1C3A" w:rsidP="003F1C3A">
            <w:pPr>
              <w:spacing w:before="0" w:after="0" w:line="240" w:lineRule="auto"/>
              <w:contextualSpacing w:val="0"/>
              <w:jc w:val="right"/>
              <w:rPr>
                <w:rFonts w:eastAsia="Times New Roman" w:cs="Calibri"/>
                <w:color w:val="auto"/>
                <w:szCs w:val="20"/>
              </w:rPr>
            </w:pPr>
            <w:r w:rsidRPr="005D0272">
              <w:rPr>
                <w:rFonts w:eastAsia="Times New Roman" w:cs="Calibri"/>
                <w:color w:val="auto"/>
                <w:szCs w:val="20"/>
              </w:rPr>
              <w:t> </w:t>
            </w:r>
          </w:p>
        </w:tc>
        <w:tc>
          <w:tcPr>
            <w:tcW w:w="5507" w:type="dxa"/>
            <w:tcBorders>
              <w:top w:val="nil"/>
              <w:left w:val="nil"/>
              <w:right w:val="single" w:sz="4" w:space="0" w:color="auto"/>
            </w:tcBorders>
            <w:shd w:val="clear" w:color="auto" w:fill="auto"/>
            <w:hideMark/>
          </w:tcPr>
          <w:p w14:paraId="738AD473" w14:textId="44ECE9CB" w:rsidR="003F1C3A" w:rsidRPr="005D0272" w:rsidRDefault="003F1C3A" w:rsidP="008B4AF0">
            <w:pPr>
              <w:spacing w:before="0" w:after="0" w:line="240" w:lineRule="auto"/>
              <w:contextualSpacing w:val="0"/>
              <w:rPr>
                <w:rFonts w:eastAsia="Times New Roman" w:cs="Calibri"/>
                <w:color w:val="auto"/>
                <w:szCs w:val="20"/>
              </w:rPr>
            </w:pPr>
            <w:r w:rsidRPr="005D0272">
              <w:rPr>
                <w:rFonts w:eastAsia="Times New Roman" w:cs="Calibri"/>
                <w:color w:val="auto"/>
                <w:szCs w:val="20"/>
              </w:rPr>
              <w:t>Supply data for power</w:t>
            </w:r>
            <w:r w:rsidR="008B4AF0">
              <w:rPr>
                <w:rFonts w:eastAsia="Times New Roman" w:cs="Calibri"/>
                <w:color w:val="auto"/>
                <w:szCs w:val="20"/>
              </w:rPr>
              <w:t>, gas,</w:t>
            </w:r>
            <w:r w:rsidRPr="005D0272">
              <w:rPr>
                <w:rFonts w:eastAsia="Times New Roman" w:cs="Calibri"/>
                <w:color w:val="auto"/>
                <w:szCs w:val="20"/>
              </w:rPr>
              <w:t xml:space="preserve"> water and other consumables (for example. detergents. lubricants)</w:t>
            </w:r>
          </w:p>
        </w:tc>
        <w:tc>
          <w:tcPr>
            <w:tcW w:w="1591" w:type="dxa"/>
            <w:tcBorders>
              <w:top w:val="nil"/>
              <w:left w:val="nil"/>
              <w:right w:val="single" w:sz="4" w:space="0" w:color="auto"/>
            </w:tcBorders>
            <w:shd w:val="clear" w:color="auto" w:fill="auto"/>
            <w:hideMark/>
          </w:tcPr>
          <w:p w14:paraId="30054227" w14:textId="77777777" w:rsidR="003F1C3A" w:rsidRPr="005D0272" w:rsidRDefault="003F1C3A" w:rsidP="003F1C3A">
            <w:pPr>
              <w:spacing w:before="0" w:after="0" w:line="240" w:lineRule="auto"/>
              <w:contextualSpacing w:val="0"/>
              <w:rPr>
                <w:rFonts w:eastAsia="Times New Roman" w:cs="Calibri"/>
                <w:color w:val="000000"/>
                <w:szCs w:val="20"/>
              </w:rPr>
            </w:pPr>
            <w:r w:rsidRPr="005D0272">
              <w:rPr>
                <w:rFonts w:eastAsia="Times New Roman" w:cs="Calibri"/>
                <w:color w:val="000000"/>
                <w:szCs w:val="20"/>
              </w:rPr>
              <w:t> </w:t>
            </w:r>
          </w:p>
        </w:tc>
        <w:tc>
          <w:tcPr>
            <w:tcW w:w="1986" w:type="dxa"/>
            <w:tcBorders>
              <w:top w:val="nil"/>
              <w:left w:val="nil"/>
              <w:right w:val="single" w:sz="8" w:space="0" w:color="auto"/>
            </w:tcBorders>
            <w:shd w:val="clear" w:color="auto" w:fill="auto"/>
            <w:hideMark/>
          </w:tcPr>
          <w:p w14:paraId="54C7AE1B" w14:textId="77777777" w:rsidR="003F1C3A" w:rsidRPr="005D0272" w:rsidRDefault="003F1C3A" w:rsidP="003F1C3A">
            <w:pPr>
              <w:spacing w:before="0" w:after="0" w:line="240" w:lineRule="auto"/>
              <w:contextualSpacing w:val="0"/>
              <w:rPr>
                <w:rFonts w:eastAsia="Times New Roman" w:cs="Calibri"/>
                <w:color w:val="000000"/>
                <w:szCs w:val="20"/>
              </w:rPr>
            </w:pPr>
            <w:r w:rsidRPr="005D0272">
              <w:rPr>
                <w:rFonts w:eastAsia="Times New Roman" w:cs="Calibri"/>
                <w:color w:val="000000"/>
                <w:szCs w:val="20"/>
              </w:rPr>
              <w:t> </w:t>
            </w:r>
          </w:p>
        </w:tc>
      </w:tr>
      <w:tr w:rsidR="003F1C3A" w:rsidRPr="005D0272" w14:paraId="751CD16A" w14:textId="77777777" w:rsidTr="002D1497">
        <w:trPr>
          <w:trHeight w:val="510"/>
        </w:trPr>
        <w:tc>
          <w:tcPr>
            <w:tcW w:w="851" w:type="dxa"/>
            <w:tcBorders>
              <w:top w:val="nil"/>
              <w:left w:val="single" w:sz="8" w:space="0" w:color="auto"/>
              <w:right w:val="nil"/>
            </w:tcBorders>
            <w:shd w:val="clear" w:color="auto" w:fill="auto"/>
            <w:hideMark/>
          </w:tcPr>
          <w:p w14:paraId="3FC9A962" w14:textId="77777777" w:rsidR="003F1C3A" w:rsidRPr="005D0272" w:rsidRDefault="003F1C3A" w:rsidP="003F1C3A">
            <w:pPr>
              <w:spacing w:before="0" w:after="0" w:line="240" w:lineRule="auto"/>
              <w:contextualSpacing w:val="0"/>
              <w:jc w:val="right"/>
              <w:rPr>
                <w:rFonts w:eastAsia="Times New Roman" w:cs="Calibri"/>
                <w:color w:val="auto"/>
                <w:szCs w:val="20"/>
              </w:rPr>
            </w:pPr>
            <w:r w:rsidRPr="005D0272">
              <w:rPr>
                <w:rFonts w:eastAsia="Times New Roman" w:cs="Calibri"/>
                <w:color w:val="auto"/>
                <w:szCs w:val="20"/>
              </w:rPr>
              <w:t>2</w:t>
            </w:r>
            <w:r>
              <w:rPr>
                <w:rFonts w:eastAsia="Times New Roman" w:cs="Calibri"/>
                <w:color w:val="auto"/>
                <w:szCs w:val="20"/>
              </w:rPr>
              <w:t>.</w:t>
            </w:r>
            <w:r w:rsidRPr="005D0272">
              <w:rPr>
                <w:rFonts w:eastAsia="Times New Roman" w:cs="Calibri"/>
                <w:color w:val="auto"/>
                <w:szCs w:val="20"/>
              </w:rPr>
              <w:t>7</w:t>
            </w:r>
          </w:p>
        </w:tc>
        <w:tc>
          <w:tcPr>
            <w:tcW w:w="211" w:type="dxa"/>
            <w:tcBorders>
              <w:top w:val="nil"/>
              <w:left w:val="nil"/>
              <w:right w:val="nil"/>
            </w:tcBorders>
            <w:shd w:val="clear" w:color="auto" w:fill="auto"/>
            <w:hideMark/>
          </w:tcPr>
          <w:p w14:paraId="3673ED51" w14:textId="77777777" w:rsidR="003F1C3A" w:rsidRPr="005D0272" w:rsidRDefault="003F1C3A" w:rsidP="003F1C3A">
            <w:pPr>
              <w:spacing w:before="0" w:after="0" w:line="240" w:lineRule="auto"/>
              <w:contextualSpacing w:val="0"/>
              <w:jc w:val="right"/>
              <w:rPr>
                <w:rFonts w:eastAsia="Times New Roman" w:cs="Calibri"/>
                <w:color w:val="auto"/>
                <w:szCs w:val="20"/>
              </w:rPr>
            </w:pPr>
            <w:r w:rsidRPr="005D0272">
              <w:rPr>
                <w:rFonts w:eastAsia="Times New Roman" w:cs="Calibri"/>
                <w:color w:val="auto"/>
                <w:szCs w:val="20"/>
              </w:rPr>
              <w:t> </w:t>
            </w:r>
          </w:p>
        </w:tc>
        <w:tc>
          <w:tcPr>
            <w:tcW w:w="5507" w:type="dxa"/>
            <w:tcBorders>
              <w:top w:val="nil"/>
              <w:left w:val="nil"/>
              <w:right w:val="single" w:sz="4" w:space="0" w:color="auto"/>
            </w:tcBorders>
            <w:shd w:val="clear" w:color="auto" w:fill="auto"/>
            <w:hideMark/>
          </w:tcPr>
          <w:p w14:paraId="186418AA" w14:textId="77777777" w:rsidR="003F1C3A" w:rsidRPr="005D0272" w:rsidRDefault="003F1C3A" w:rsidP="003F1C3A">
            <w:pPr>
              <w:spacing w:before="0" w:after="0" w:line="240" w:lineRule="auto"/>
              <w:contextualSpacing w:val="0"/>
              <w:rPr>
                <w:rFonts w:eastAsia="Times New Roman" w:cs="Calibri"/>
                <w:color w:val="auto"/>
                <w:szCs w:val="20"/>
              </w:rPr>
            </w:pPr>
            <w:r w:rsidRPr="005D0272">
              <w:rPr>
                <w:rFonts w:eastAsia="Times New Roman" w:cs="Calibri"/>
                <w:color w:val="auto"/>
                <w:szCs w:val="20"/>
              </w:rPr>
              <w:t>Energy consumption and methods of measurement used</w:t>
            </w:r>
          </w:p>
        </w:tc>
        <w:tc>
          <w:tcPr>
            <w:tcW w:w="1591" w:type="dxa"/>
            <w:tcBorders>
              <w:top w:val="nil"/>
              <w:left w:val="nil"/>
              <w:right w:val="single" w:sz="4" w:space="0" w:color="auto"/>
            </w:tcBorders>
            <w:shd w:val="clear" w:color="auto" w:fill="auto"/>
            <w:hideMark/>
          </w:tcPr>
          <w:p w14:paraId="5312FC3C" w14:textId="77777777" w:rsidR="003F1C3A" w:rsidRPr="005D0272" w:rsidRDefault="003F1C3A" w:rsidP="003F1C3A">
            <w:pPr>
              <w:spacing w:before="0" w:after="0" w:line="240" w:lineRule="auto"/>
              <w:contextualSpacing w:val="0"/>
              <w:rPr>
                <w:rFonts w:eastAsia="Times New Roman" w:cs="Calibri"/>
                <w:color w:val="000000"/>
                <w:szCs w:val="20"/>
              </w:rPr>
            </w:pPr>
            <w:r w:rsidRPr="005D0272">
              <w:rPr>
                <w:rFonts w:eastAsia="Times New Roman" w:cs="Calibri"/>
                <w:color w:val="000000"/>
                <w:szCs w:val="20"/>
              </w:rPr>
              <w:t> </w:t>
            </w:r>
          </w:p>
        </w:tc>
        <w:tc>
          <w:tcPr>
            <w:tcW w:w="1986" w:type="dxa"/>
            <w:tcBorders>
              <w:top w:val="nil"/>
              <w:left w:val="nil"/>
              <w:right w:val="single" w:sz="8" w:space="0" w:color="auto"/>
            </w:tcBorders>
            <w:shd w:val="clear" w:color="auto" w:fill="auto"/>
            <w:hideMark/>
          </w:tcPr>
          <w:p w14:paraId="1A6378C5" w14:textId="77777777" w:rsidR="003F1C3A" w:rsidRPr="005D0272" w:rsidRDefault="003F1C3A" w:rsidP="003F1C3A">
            <w:pPr>
              <w:spacing w:before="0" w:after="0" w:line="240" w:lineRule="auto"/>
              <w:contextualSpacing w:val="0"/>
              <w:rPr>
                <w:rFonts w:eastAsia="Times New Roman" w:cs="Calibri"/>
                <w:color w:val="000000"/>
                <w:szCs w:val="20"/>
              </w:rPr>
            </w:pPr>
            <w:r w:rsidRPr="005D0272">
              <w:rPr>
                <w:rFonts w:eastAsia="Times New Roman" w:cs="Calibri"/>
                <w:color w:val="000000"/>
                <w:szCs w:val="20"/>
              </w:rPr>
              <w:t> </w:t>
            </w:r>
          </w:p>
        </w:tc>
      </w:tr>
      <w:tr w:rsidR="003F1C3A" w:rsidRPr="005D0272" w14:paraId="55884AAA" w14:textId="77777777" w:rsidTr="002D1497">
        <w:trPr>
          <w:trHeight w:val="510"/>
        </w:trPr>
        <w:tc>
          <w:tcPr>
            <w:tcW w:w="851" w:type="dxa"/>
            <w:tcBorders>
              <w:top w:val="nil"/>
              <w:left w:val="single" w:sz="8" w:space="0" w:color="auto"/>
              <w:right w:val="nil"/>
            </w:tcBorders>
            <w:shd w:val="clear" w:color="auto" w:fill="auto"/>
            <w:hideMark/>
          </w:tcPr>
          <w:p w14:paraId="6D9AC405" w14:textId="77777777" w:rsidR="003F1C3A" w:rsidRPr="005D0272" w:rsidRDefault="003F1C3A" w:rsidP="003F1C3A">
            <w:pPr>
              <w:spacing w:before="0" w:after="0" w:line="240" w:lineRule="auto"/>
              <w:contextualSpacing w:val="0"/>
              <w:jc w:val="right"/>
              <w:rPr>
                <w:rFonts w:eastAsia="Times New Roman" w:cs="Calibri"/>
                <w:color w:val="auto"/>
                <w:szCs w:val="20"/>
              </w:rPr>
            </w:pPr>
            <w:r w:rsidRPr="005D0272">
              <w:rPr>
                <w:rFonts w:eastAsia="Times New Roman" w:cs="Calibri"/>
                <w:color w:val="auto"/>
                <w:szCs w:val="20"/>
              </w:rPr>
              <w:lastRenderedPageBreak/>
              <w:t>2</w:t>
            </w:r>
            <w:r>
              <w:rPr>
                <w:rFonts w:eastAsia="Times New Roman" w:cs="Calibri"/>
                <w:color w:val="auto"/>
                <w:szCs w:val="20"/>
              </w:rPr>
              <w:t>.</w:t>
            </w:r>
            <w:r w:rsidRPr="005D0272">
              <w:rPr>
                <w:rFonts w:eastAsia="Times New Roman" w:cs="Calibri"/>
                <w:color w:val="auto"/>
                <w:szCs w:val="20"/>
              </w:rPr>
              <w:t>8</w:t>
            </w:r>
          </w:p>
        </w:tc>
        <w:tc>
          <w:tcPr>
            <w:tcW w:w="211" w:type="dxa"/>
            <w:tcBorders>
              <w:top w:val="nil"/>
              <w:left w:val="nil"/>
              <w:right w:val="nil"/>
            </w:tcBorders>
            <w:shd w:val="clear" w:color="auto" w:fill="auto"/>
            <w:hideMark/>
          </w:tcPr>
          <w:p w14:paraId="655EDF09" w14:textId="77777777" w:rsidR="003F1C3A" w:rsidRPr="005D0272" w:rsidRDefault="003F1C3A" w:rsidP="003F1C3A">
            <w:pPr>
              <w:spacing w:before="0" w:after="0" w:line="240" w:lineRule="auto"/>
              <w:contextualSpacing w:val="0"/>
              <w:jc w:val="right"/>
              <w:rPr>
                <w:rFonts w:eastAsia="Times New Roman" w:cs="Calibri"/>
                <w:color w:val="auto"/>
                <w:szCs w:val="20"/>
              </w:rPr>
            </w:pPr>
            <w:r w:rsidRPr="005D0272">
              <w:rPr>
                <w:rFonts w:eastAsia="Times New Roman" w:cs="Calibri"/>
                <w:color w:val="auto"/>
                <w:szCs w:val="20"/>
              </w:rPr>
              <w:t> </w:t>
            </w:r>
          </w:p>
        </w:tc>
        <w:tc>
          <w:tcPr>
            <w:tcW w:w="5507" w:type="dxa"/>
            <w:tcBorders>
              <w:top w:val="nil"/>
              <w:left w:val="nil"/>
              <w:right w:val="single" w:sz="4" w:space="0" w:color="auto"/>
            </w:tcBorders>
            <w:shd w:val="clear" w:color="auto" w:fill="auto"/>
            <w:hideMark/>
          </w:tcPr>
          <w:p w14:paraId="039F59C7" w14:textId="7BDCDC15" w:rsidR="003F1C3A" w:rsidRPr="005D0272" w:rsidRDefault="003F1C3A" w:rsidP="008B4AF0">
            <w:pPr>
              <w:spacing w:before="0" w:after="0" w:line="240" w:lineRule="auto"/>
              <w:contextualSpacing w:val="0"/>
              <w:rPr>
                <w:rFonts w:eastAsia="Times New Roman" w:cs="Calibri"/>
                <w:color w:val="auto"/>
                <w:szCs w:val="20"/>
              </w:rPr>
            </w:pPr>
            <w:r w:rsidRPr="005D0272">
              <w:rPr>
                <w:rFonts w:eastAsia="Times New Roman" w:cs="Calibri"/>
                <w:color w:val="auto"/>
                <w:szCs w:val="20"/>
              </w:rPr>
              <w:t>Emission of noise</w:t>
            </w:r>
            <w:r w:rsidR="008B4AF0">
              <w:rPr>
                <w:rFonts w:eastAsia="Times New Roman" w:cs="Calibri"/>
                <w:color w:val="auto"/>
                <w:szCs w:val="20"/>
              </w:rPr>
              <w:t>,</w:t>
            </w:r>
            <w:r w:rsidRPr="005D0272">
              <w:rPr>
                <w:rFonts w:eastAsia="Times New Roman" w:cs="Calibri"/>
                <w:color w:val="auto"/>
                <w:szCs w:val="20"/>
              </w:rPr>
              <w:t xml:space="preserve"> waste water</w:t>
            </w:r>
            <w:r w:rsidR="008B4AF0">
              <w:rPr>
                <w:rFonts w:eastAsia="Times New Roman" w:cs="Calibri"/>
                <w:color w:val="auto"/>
                <w:szCs w:val="20"/>
              </w:rPr>
              <w:t>,</w:t>
            </w:r>
            <w:r w:rsidRPr="005D0272">
              <w:rPr>
                <w:rFonts w:eastAsia="Times New Roman" w:cs="Calibri"/>
                <w:color w:val="auto"/>
                <w:szCs w:val="20"/>
              </w:rPr>
              <w:t xml:space="preserve"> etc.</w:t>
            </w:r>
            <w:r w:rsidR="008B4AF0">
              <w:rPr>
                <w:rFonts w:eastAsia="Times New Roman" w:cs="Calibri"/>
                <w:color w:val="auto"/>
                <w:szCs w:val="20"/>
              </w:rPr>
              <w:t>,</w:t>
            </w:r>
            <w:r w:rsidRPr="005D0272">
              <w:rPr>
                <w:rFonts w:eastAsia="Times New Roman" w:cs="Calibri"/>
                <w:color w:val="auto"/>
                <w:szCs w:val="20"/>
              </w:rPr>
              <w:t xml:space="preserve"> with methods of measurement used</w:t>
            </w:r>
          </w:p>
        </w:tc>
        <w:tc>
          <w:tcPr>
            <w:tcW w:w="1591" w:type="dxa"/>
            <w:tcBorders>
              <w:top w:val="nil"/>
              <w:left w:val="nil"/>
              <w:right w:val="single" w:sz="4" w:space="0" w:color="auto"/>
            </w:tcBorders>
            <w:shd w:val="clear" w:color="auto" w:fill="auto"/>
            <w:hideMark/>
          </w:tcPr>
          <w:p w14:paraId="1343E44A" w14:textId="77777777" w:rsidR="003F1C3A" w:rsidRPr="005D0272" w:rsidRDefault="003F1C3A" w:rsidP="003F1C3A">
            <w:pPr>
              <w:spacing w:before="0" w:after="0" w:line="240" w:lineRule="auto"/>
              <w:contextualSpacing w:val="0"/>
              <w:rPr>
                <w:rFonts w:eastAsia="Times New Roman" w:cs="Calibri"/>
                <w:color w:val="000000"/>
                <w:szCs w:val="20"/>
              </w:rPr>
            </w:pPr>
            <w:r w:rsidRPr="005D0272">
              <w:rPr>
                <w:rFonts w:eastAsia="Times New Roman" w:cs="Calibri"/>
                <w:color w:val="000000"/>
                <w:szCs w:val="20"/>
              </w:rPr>
              <w:t> </w:t>
            </w:r>
          </w:p>
        </w:tc>
        <w:tc>
          <w:tcPr>
            <w:tcW w:w="1986" w:type="dxa"/>
            <w:tcBorders>
              <w:top w:val="nil"/>
              <w:left w:val="nil"/>
              <w:right w:val="single" w:sz="8" w:space="0" w:color="auto"/>
            </w:tcBorders>
            <w:shd w:val="clear" w:color="auto" w:fill="auto"/>
            <w:hideMark/>
          </w:tcPr>
          <w:p w14:paraId="2E9998D1" w14:textId="77777777" w:rsidR="003F1C3A" w:rsidRPr="005D0272" w:rsidRDefault="003F1C3A" w:rsidP="003F1C3A">
            <w:pPr>
              <w:spacing w:before="0" w:after="0" w:line="240" w:lineRule="auto"/>
              <w:contextualSpacing w:val="0"/>
              <w:rPr>
                <w:rFonts w:eastAsia="Times New Roman" w:cs="Calibri"/>
                <w:color w:val="000000"/>
                <w:szCs w:val="20"/>
              </w:rPr>
            </w:pPr>
            <w:r w:rsidRPr="005D0272">
              <w:rPr>
                <w:rFonts w:eastAsia="Times New Roman" w:cs="Calibri"/>
                <w:color w:val="000000"/>
                <w:szCs w:val="20"/>
              </w:rPr>
              <w:t> </w:t>
            </w:r>
          </w:p>
        </w:tc>
      </w:tr>
      <w:tr w:rsidR="003F1C3A" w:rsidRPr="005D0272" w14:paraId="4BE092A5" w14:textId="77777777" w:rsidTr="002D1497">
        <w:trPr>
          <w:trHeight w:val="300"/>
        </w:trPr>
        <w:tc>
          <w:tcPr>
            <w:tcW w:w="851" w:type="dxa"/>
            <w:tcBorders>
              <w:top w:val="nil"/>
              <w:left w:val="single" w:sz="8" w:space="0" w:color="auto"/>
              <w:right w:val="nil"/>
            </w:tcBorders>
            <w:shd w:val="clear" w:color="auto" w:fill="auto"/>
            <w:hideMark/>
          </w:tcPr>
          <w:p w14:paraId="68A53332" w14:textId="77777777" w:rsidR="003F1C3A" w:rsidRPr="005D0272" w:rsidRDefault="003F1C3A" w:rsidP="003F1C3A">
            <w:pPr>
              <w:spacing w:before="0" w:after="0" w:line="240" w:lineRule="auto"/>
              <w:contextualSpacing w:val="0"/>
              <w:jc w:val="right"/>
              <w:rPr>
                <w:rFonts w:eastAsia="Times New Roman" w:cs="Calibri"/>
                <w:color w:val="auto"/>
                <w:szCs w:val="20"/>
              </w:rPr>
            </w:pPr>
            <w:r w:rsidRPr="005D0272">
              <w:rPr>
                <w:rFonts w:eastAsia="Times New Roman" w:cs="Calibri"/>
                <w:color w:val="auto"/>
                <w:szCs w:val="20"/>
              </w:rPr>
              <w:t>2</w:t>
            </w:r>
            <w:r>
              <w:rPr>
                <w:rFonts w:eastAsia="Times New Roman" w:cs="Calibri"/>
                <w:color w:val="auto"/>
                <w:szCs w:val="20"/>
              </w:rPr>
              <w:t>.</w:t>
            </w:r>
            <w:r w:rsidRPr="005D0272">
              <w:rPr>
                <w:rFonts w:eastAsia="Times New Roman" w:cs="Calibri"/>
                <w:color w:val="auto"/>
                <w:szCs w:val="20"/>
              </w:rPr>
              <w:t>9</w:t>
            </w:r>
          </w:p>
        </w:tc>
        <w:tc>
          <w:tcPr>
            <w:tcW w:w="211" w:type="dxa"/>
            <w:tcBorders>
              <w:top w:val="nil"/>
              <w:left w:val="nil"/>
              <w:right w:val="nil"/>
            </w:tcBorders>
            <w:shd w:val="clear" w:color="auto" w:fill="auto"/>
            <w:hideMark/>
          </w:tcPr>
          <w:p w14:paraId="24AA0465" w14:textId="77777777" w:rsidR="003F1C3A" w:rsidRPr="005D0272" w:rsidRDefault="003F1C3A" w:rsidP="003F1C3A">
            <w:pPr>
              <w:spacing w:before="0" w:after="0" w:line="240" w:lineRule="auto"/>
              <w:contextualSpacing w:val="0"/>
              <w:jc w:val="right"/>
              <w:rPr>
                <w:rFonts w:eastAsia="Times New Roman" w:cs="Calibri"/>
                <w:color w:val="auto"/>
                <w:szCs w:val="20"/>
              </w:rPr>
            </w:pPr>
            <w:r w:rsidRPr="005D0272">
              <w:rPr>
                <w:rFonts w:eastAsia="Times New Roman" w:cs="Calibri"/>
                <w:color w:val="auto"/>
                <w:szCs w:val="20"/>
              </w:rPr>
              <w:t> </w:t>
            </w:r>
          </w:p>
        </w:tc>
        <w:tc>
          <w:tcPr>
            <w:tcW w:w="5507" w:type="dxa"/>
            <w:tcBorders>
              <w:top w:val="nil"/>
              <w:left w:val="nil"/>
              <w:right w:val="single" w:sz="4" w:space="0" w:color="auto"/>
            </w:tcBorders>
            <w:shd w:val="clear" w:color="auto" w:fill="auto"/>
            <w:hideMark/>
          </w:tcPr>
          <w:p w14:paraId="29775A81" w14:textId="77777777" w:rsidR="003F1C3A" w:rsidRPr="005D0272" w:rsidRDefault="003F1C3A" w:rsidP="003F1C3A">
            <w:pPr>
              <w:spacing w:before="0" w:after="0" w:line="240" w:lineRule="auto"/>
              <w:contextualSpacing w:val="0"/>
              <w:rPr>
                <w:rFonts w:eastAsia="Times New Roman" w:cs="Calibri"/>
                <w:color w:val="auto"/>
                <w:szCs w:val="20"/>
              </w:rPr>
            </w:pPr>
            <w:r w:rsidRPr="005D0272">
              <w:rPr>
                <w:rFonts w:eastAsia="Times New Roman" w:cs="Calibri"/>
                <w:color w:val="auto"/>
                <w:szCs w:val="20"/>
              </w:rPr>
              <w:t>Expected product life and intended disposal</w:t>
            </w:r>
          </w:p>
        </w:tc>
        <w:tc>
          <w:tcPr>
            <w:tcW w:w="1591" w:type="dxa"/>
            <w:tcBorders>
              <w:top w:val="nil"/>
              <w:left w:val="nil"/>
              <w:right w:val="single" w:sz="4" w:space="0" w:color="auto"/>
            </w:tcBorders>
            <w:shd w:val="clear" w:color="auto" w:fill="auto"/>
            <w:hideMark/>
          </w:tcPr>
          <w:p w14:paraId="62D7C919" w14:textId="77777777" w:rsidR="003F1C3A" w:rsidRPr="005D0272" w:rsidRDefault="003F1C3A" w:rsidP="003F1C3A">
            <w:pPr>
              <w:spacing w:before="0" w:after="0" w:line="240" w:lineRule="auto"/>
              <w:contextualSpacing w:val="0"/>
              <w:rPr>
                <w:rFonts w:eastAsia="Times New Roman" w:cs="Calibri"/>
                <w:color w:val="000000"/>
                <w:szCs w:val="20"/>
              </w:rPr>
            </w:pPr>
            <w:r w:rsidRPr="005D0272">
              <w:rPr>
                <w:rFonts w:eastAsia="Times New Roman" w:cs="Calibri"/>
                <w:color w:val="000000"/>
                <w:szCs w:val="20"/>
              </w:rPr>
              <w:t> </w:t>
            </w:r>
          </w:p>
        </w:tc>
        <w:tc>
          <w:tcPr>
            <w:tcW w:w="1986" w:type="dxa"/>
            <w:tcBorders>
              <w:top w:val="nil"/>
              <w:left w:val="nil"/>
              <w:right w:val="single" w:sz="8" w:space="0" w:color="auto"/>
            </w:tcBorders>
            <w:shd w:val="clear" w:color="auto" w:fill="auto"/>
            <w:hideMark/>
          </w:tcPr>
          <w:p w14:paraId="0B4AB3CE" w14:textId="77777777" w:rsidR="003F1C3A" w:rsidRPr="005D0272" w:rsidRDefault="003F1C3A" w:rsidP="003F1C3A">
            <w:pPr>
              <w:spacing w:before="0" w:after="0" w:line="240" w:lineRule="auto"/>
              <w:contextualSpacing w:val="0"/>
              <w:rPr>
                <w:rFonts w:eastAsia="Times New Roman" w:cs="Calibri"/>
                <w:color w:val="000000"/>
                <w:szCs w:val="20"/>
              </w:rPr>
            </w:pPr>
            <w:r w:rsidRPr="005D0272">
              <w:rPr>
                <w:rFonts w:eastAsia="Times New Roman" w:cs="Calibri"/>
                <w:color w:val="000000"/>
                <w:szCs w:val="20"/>
              </w:rPr>
              <w:t> </w:t>
            </w:r>
          </w:p>
        </w:tc>
      </w:tr>
      <w:tr w:rsidR="003F1C3A" w:rsidRPr="005D0272" w14:paraId="15C17C96" w14:textId="77777777" w:rsidTr="002D1497">
        <w:trPr>
          <w:trHeight w:val="510"/>
        </w:trPr>
        <w:tc>
          <w:tcPr>
            <w:tcW w:w="851" w:type="dxa"/>
            <w:tcBorders>
              <w:top w:val="nil"/>
              <w:left w:val="single" w:sz="8" w:space="0" w:color="auto"/>
              <w:right w:val="nil"/>
            </w:tcBorders>
            <w:shd w:val="clear" w:color="auto" w:fill="auto"/>
            <w:hideMark/>
          </w:tcPr>
          <w:p w14:paraId="01668F40" w14:textId="77777777" w:rsidR="003F1C3A" w:rsidRPr="005D0272" w:rsidRDefault="003F1C3A" w:rsidP="003F1C3A">
            <w:pPr>
              <w:spacing w:before="0" w:after="0" w:line="240" w:lineRule="auto"/>
              <w:contextualSpacing w:val="0"/>
              <w:jc w:val="right"/>
              <w:rPr>
                <w:rFonts w:eastAsia="Times New Roman" w:cs="Calibri"/>
                <w:color w:val="auto"/>
                <w:szCs w:val="20"/>
              </w:rPr>
            </w:pPr>
            <w:r w:rsidRPr="005D0272">
              <w:rPr>
                <w:rFonts w:eastAsia="Times New Roman" w:cs="Calibri"/>
                <w:color w:val="auto"/>
                <w:szCs w:val="20"/>
              </w:rPr>
              <w:t>2</w:t>
            </w:r>
            <w:r>
              <w:rPr>
                <w:rFonts w:eastAsia="Times New Roman" w:cs="Calibri"/>
                <w:color w:val="auto"/>
                <w:szCs w:val="20"/>
              </w:rPr>
              <w:t>.</w:t>
            </w:r>
            <w:r w:rsidRPr="005D0272">
              <w:rPr>
                <w:rFonts w:eastAsia="Times New Roman" w:cs="Calibri"/>
                <w:color w:val="auto"/>
                <w:szCs w:val="20"/>
              </w:rPr>
              <w:t>10</w:t>
            </w:r>
          </w:p>
        </w:tc>
        <w:tc>
          <w:tcPr>
            <w:tcW w:w="211" w:type="dxa"/>
            <w:tcBorders>
              <w:top w:val="nil"/>
              <w:left w:val="nil"/>
              <w:right w:val="nil"/>
            </w:tcBorders>
            <w:shd w:val="clear" w:color="auto" w:fill="auto"/>
            <w:hideMark/>
          </w:tcPr>
          <w:p w14:paraId="56922C6B" w14:textId="77777777" w:rsidR="003F1C3A" w:rsidRPr="005D0272" w:rsidRDefault="003F1C3A" w:rsidP="003F1C3A">
            <w:pPr>
              <w:spacing w:before="0" w:after="0" w:line="240" w:lineRule="auto"/>
              <w:contextualSpacing w:val="0"/>
              <w:jc w:val="right"/>
              <w:rPr>
                <w:rFonts w:eastAsia="Times New Roman" w:cs="Calibri"/>
                <w:color w:val="auto"/>
                <w:szCs w:val="20"/>
              </w:rPr>
            </w:pPr>
            <w:r w:rsidRPr="005D0272">
              <w:rPr>
                <w:rFonts w:eastAsia="Times New Roman" w:cs="Calibri"/>
                <w:color w:val="auto"/>
                <w:szCs w:val="20"/>
              </w:rPr>
              <w:t> </w:t>
            </w:r>
          </w:p>
        </w:tc>
        <w:tc>
          <w:tcPr>
            <w:tcW w:w="5507" w:type="dxa"/>
            <w:tcBorders>
              <w:top w:val="nil"/>
              <w:left w:val="nil"/>
              <w:right w:val="single" w:sz="4" w:space="0" w:color="auto"/>
            </w:tcBorders>
            <w:shd w:val="clear" w:color="auto" w:fill="auto"/>
            <w:hideMark/>
          </w:tcPr>
          <w:p w14:paraId="40BED81E" w14:textId="77777777" w:rsidR="003F1C3A" w:rsidRPr="005D0272" w:rsidRDefault="003F1C3A" w:rsidP="003F1C3A">
            <w:pPr>
              <w:spacing w:before="0" w:after="0" w:line="240" w:lineRule="auto"/>
              <w:contextualSpacing w:val="0"/>
              <w:rPr>
                <w:rFonts w:eastAsia="Times New Roman" w:cs="Calibri"/>
                <w:color w:val="auto"/>
                <w:szCs w:val="20"/>
              </w:rPr>
            </w:pPr>
            <w:r w:rsidRPr="005D0272">
              <w:rPr>
                <w:rFonts w:eastAsia="Times New Roman" w:cs="Calibri"/>
                <w:color w:val="auto"/>
                <w:szCs w:val="20"/>
              </w:rPr>
              <w:t>Information on personal protection (for example. clothing)</w:t>
            </w:r>
          </w:p>
        </w:tc>
        <w:tc>
          <w:tcPr>
            <w:tcW w:w="1591" w:type="dxa"/>
            <w:tcBorders>
              <w:top w:val="nil"/>
              <w:left w:val="nil"/>
              <w:right w:val="single" w:sz="4" w:space="0" w:color="auto"/>
            </w:tcBorders>
            <w:shd w:val="clear" w:color="auto" w:fill="auto"/>
            <w:hideMark/>
          </w:tcPr>
          <w:p w14:paraId="7475D4A1" w14:textId="77777777" w:rsidR="003F1C3A" w:rsidRPr="005D0272" w:rsidRDefault="003F1C3A" w:rsidP="003F1C3A">
            <w:pPr>
              <w:spacing w:before="0" w:after="0" w:line="240" w:lineRule="auto"/>
              <w:contextualSpacing w:val="0"/>
              <w:rPr>
                <w:rFonts w:eastAsia="Times New Roman" w:cs="Calibri"/>
                <w:color w:val="000000"/>
                <w:szCs w:val="20"/>
              </w:rPr>
            </w:pPr>
            <w:r w:rsidRPr="005D0272">
              <w:rPr>
                <w:rFonts w:eastAsia="Times New Roman" w:cs="Calibri"/>
                <w:color w:val="000000"/>
                <w:szCs w:val="20"/>
              </w:rPr>
              <w:t> </w:t>
            </w:r>
          </w:p>
        </w:tc>
        <w:tc>
          <w:tcPr>
            <w:tcW w:w="1986" w:type="dxa"/>
            <w:tcBorders>
              <w:top w:val="nil"/>
              <w:left w:val="nil"/>
              <w:right w:val="single" w:sz="8" w:space="0" w:color="auto"/>
            </w:tcBorders>
            <w:shd w:val="clear" w:color="auto" w:fill="auto"/>
            <w:hideMark/>
          </w:tcPr>
          <w:p w14:paraId="676B2D9B" w14:textId="77777777" w:rsidR="003F1C3A" w:rsidRPr="005D0272" w:rsidRDefault="003F1C3A" w:rsidP="003F1C3A">
            <w:pPr>
              <w:spacing w:before="0" w:after="0" w:line="240" w:lineRule="auto"/>
              <w:contextualSpacing w:val="0"/>
              <w:rPr>
                <w:rFonts w:eastAsia="Times New Roman" w:cs="Calibri"/>
                <w:color w:val="000000"/>
                <w:szCs w:val="20"/>
              </w:rPr>
            </w:pPr>
            <w:r w:rsidRPr="005D0272">
              <w:rPr>
                <w:rFonts w:eastAsia="Times New Roman" w:cs="Calibri"/>
                <w:color w:val="000000"/>
                <w:szCs w:val="20"/>
              </w:rPr>
              <w:t> </w:t>
            </w:r>
          </w:p>
        </w:tc>
      </w:tr>
      <w:tr w:rsidR="003F1C3A" w:rsidRPr="005D0272" w14:paraId="7BD630C5" w14:textId="77777777" w:rsidTr="002D1497">
        <w:trPr>
          <w:trHeight w:val="780"/>
        </w:trPr>
        <w:tc>
          <w:tcPr>
            <w:tcW w:w="851" w:type="dxa"/>
            <w:tcBorders>
              <w:left w:val="single" w:sz="8" w:space="0" w:color="auto"/>
              <w:bottom w:val="single" w:sz="8" w:space="0" w:color="auto"/>
              <w:right w:val="nil"/>
            </w:tcBorders>
            <w:shd w:val="clear" w:color="auto" w:fill="auto"/>
            <w:hideMark/>
          </w:tcPr>
          <w:p w14:paraId="3AD541D6" w14:textId="77777777" w:rsidR="003F1C3A" w:rsidRPr="005D0272" w:rsidRDefault="003F1C3A" w:rsidP="003F1C3A">
            <w:pPr>
              <w:spacing w:before="0" w:after="0" w:line="240" w:lineRule="auto"/>
              <w:contextualSpacing w:val="0"/>
              <w:jc w:val="right"/>
              <w:rPr>
                <w:rFonts w:eastAsia="Times New Roman" w:cs="Calibri"/>
                <w:color w:val="auto"/>
                <w:szCs w:val="20"/>
              </w:rPr>
            </w:pPr>
            <w:r w:rsidRPr="005D0272">
              <w:rPr>
                <w:rFonts w:eastAsia="Times New Roman" w:cs="Calibri"/>
                <w:color w:val="auto"/>
                <w:szCs w:val="20"/>
              </w:rPr>
              <w:t>2</w:t>
            </w:r>
            <w:r>
              <w:rPr>
                <w:rFonts w:eastAsia="Times New Roman" w:cs="Calibri"/>
                <w:color w:val="auto"/>
                <w:szCs w:val="20"/>
              </w:rPr>
              <w:t>.</w:t>
            </w:r>
            <w:r w:rsidRPr="005D0272">
              <w:rPr>
                <w:rFonts w:eastAsia="Times New Roman" w:cs="Calibri"/>
                <w:color w:val="auto"/>
                <w:szCs w:val="20"/>
              </w:rPr>
              <w:t>11</w:t>
            </w:r>
          </w:p>
        </w:tc>
        <w:tc>
          <w:tcPr>
            <w:tcW w:w="211" w:type="dxa"/>
            <w:tcBorders>
              <w:left w:val="nil"/>
              <w:bottom w:val="single" w:sz="8" w:space="0" w:color="auto"/>
              <w:right w:val="nil"/>
            </w:tcBorders>
            <w:shd w:val="clear" w:color="auto" w:fill="auto"/>
            <w:hideMark/>
          </w:tcPr>
          <w:p w14:paraId="224B8330" w14:textId="77777777" w:rsidR="003F1C3A" w:rsidRPr="005D0272" w:rsidRDefault="003F1C3A" w:rsidP="003F1C3A">
            <w:pPr>
              <w:spacing w:before="0" w:after="0" w:line="240" w:lineRule="auto"/>
              <w:contextualSpacing w:val="0"/>
              <w:jc w:val="right"/>
              <w:rPr>
                <w:rFonts w:eastAsia="Times New Roman" w:cs="Calibri"/>
                <w:color w:val="auto"/>
                <w:szCs w:val="20"/>
              </w:rPr>
            </w:pPr>
            <w:r w:rsidRPr="005D0272">
              <w:rPr>
                <w:rFonts w:eastAsia="Times New Roman" w:cs="Calibri"/>
                <w:color w:val="auto"/>
                <w:szCs w:val="20"/>
              </w:rPr>
              <w:t> </w:t>
            </w:r>
          </w:p>
        </w:tc>
        <w:tc>
          <w:tcPr>
            <w:tcW w:w="5507" w:type="dxa"/>
            <w:tcBorders>
              <w:left w:val="nil"/>
              <w:bottom w:val="single" w:sz="8" w:space="0" w:color="auto"/>
              <w:right w:val="single" w:sz="4" w:space="0" w:color="auto"/>
            </w:tcBorders>
            <w:shd w:val="clear" w:color="auto" w:fill="auto"/>
            <w:hideMark/>
          </w:tcPr>
          <w:p w14:paraId="45F4971D" w14:textId="77777777" w:rsidR="003F1C3A" w:rsidRPr="005D0272" w:rsidRDefault="003F1C3A" w:rsidP="003F1C3A">
            <w:pPr>
              <w:spacing w:before="0" w:after="0" w:line="240" w:lineRule="auto"/>
              <w:contextualSpacing w:val="0"/>
              <w:rPr>
                <w:rFonts w:eastAsia="Times New Roman" w:cs="Calibri"/>
                <w:color w:val="auto"/>
                <w:szCs w:val="20"/>
              </w:rPr>
            </w:pPr>
            <w:r w:rsidRPr="005D0272">
              <w:rPr>
                <w:rFonts w:eastAsia="Times New Roman" w:cs="Calibri"/>
                <w:color w:val="auto"/>
                <w:szCs w:val="20"/>
              </w:rPr>
              <w:t>Information on dangers to particular vulnerable groups (for example. potential allergy or strobe effects)</w:t>
            </w:r>
          </w:p>
        </w:tc>
        <w:tc>
          <w:tcPr>
            <w:tcW w:w="1591" w:type="dxa"/>
            <w:tcBorders>
              <w:left w:val="nil"/>
              <w:bottom w:val="single" w:sz="8" w:space="0" w:color="auto"/>
              <w:right w:val="single" w:sz="4" w:space="0" w:color="auto"/>
            </w:tcBorders>
            <w:shd w:val="clear" w:color="auto" w:fill="auto"/>
            <w:hideMark/>
          </w:tcPr>
          <w:p w14:paraId="535602BC" w14:textId="77777777" w:rsidR="003F1C3A" w:rsidRPr="005D0272" w:rsidRDefault="003F1C3A" w:rsidP="003F1C3A">
            <w:pPr>
              <w:spacing w:before="0" w:after="0" w:line="240" w:lineRule="auto"/>
              <w:contextualSpacing w:val="0"/>
              <w:rPr>
                <w:rFonts w:eastAsia="Times New Roman" w:cs="Calibri"/>
                <w:color w:val="000000"/>
                <w:szCs w:val="20"/>
              </w:rPr>
            </w:pPr>
            <w:r w:rsidRPr="005D0272">
              <w:rPr>
                <w:rFonts w:eastAsia="Times New Roman" w:cs="Calibri"/>
                <w:color w:val="000000"/>
                <w:szCs w:val="20"/>
              </w:rPr>
              <w:t> </w:t>
            </w:r>
          </w:p>
        </w:tc>
        <w:tc>
          <w:tcPr>
            <w:tcW w:w="1986" w:type="dxa"/>
            <w:tcBorders>
              <w:left w:val="nil"/>
              <w:bottom w:val="single" w:sz="8" w:space="0" w:color="auto"/>
              <w:right w:val="single" w:sz="8" w:space="0" w:color="auto"/>
            </w:tcBorders>
            <w:shd w:val="clear" w:color="auto" w:fill="auto"/>
            <w:hideMark/>
          </w:tcPr>
          <w:p w14:paraId="25B3BFEA" w14:textId="77777777" w:rsidR="003F1C3A" w:rsidRPr="005D0272" w:rsidRDefault="003F1C3A" w:rsidP="003F1C3A">
            <w:pPr>
              <w:spacing w:before="0" w:after="0" w:line="240" w:lineRule="auto"/>
              <w:contextualSpacing w:val="0"/>
              <w:rPr>
                <w:rFonts w:eastAsia="Times New Roman" w:cs="Calibri"/>
                <w:color w:val="000000"/>
                <w:szCs w:val="20"/>
              </w:rPr>
            </w:pPr>
            <w:r w:rsidRPr="005D0272">
              <w:rPr>
                <w:rFonts w:eastAsia="Times New Roman" w:cs="Calibri"/>
                <w:color w:val="000000"/>
                <w:szCs w:val="20"/>
              </w:rPr>
              <w:t> </w:t>
            </w:r>
          </w:p>
        </w:tc>
      </w:tr>
      <w:tr w:rsidR="003F1C3A" w:rsidRPr="005D0272" w14:paraId="354AB682" w14:textId="77777777" w:rsidTr="002D1497">
        <w:trPr>
          <w:trHeight w:val="300"/>
        </w:trPr>
        <w:tc>
          <w:tcPr>
            <w:tcW w:w="851" w:type="dxa"/>
            <w:tcBorders>
              <w:top w:val="nil"/>
              <w:left w:val="single" w:sz="8" w:space="0" w:color="auto"/>
              <w:right w:val="nil"/>
            </w:tcBorders>
            <w:shd w:val="clear" w:color="auto" w:fill="auto"/>
            <w:hideMark/>
          </w:tcPr>
          <w:p w14:paraId="631A01AE" w14:textId="77777777" w:rsidR="003F1C3A" w:rsidRPr="005D0272" w:rsidRDefault="003F1C3A" w:rsidP="003F1C3A">
            <w:pPr>
              <w:spacing w:before="0" w:after="0" w:line="240" w:lineRule="auto"/>
              <w:contextualSpacing w:val="0"/>
              <w:rPr>
                <w:rFonts w:eastAsia="Times New Roman" w:cs="Calibri"/>
                <w:b/>
                <w:bCs/>
                <w:color w:val="auto"/>
                <w:szCs w:val="20"/>
              </w:rPr>
            </w:pPr>
            <w:r w:rsidRPr="005D0272">
              <w:rPr>
                <w:rFonts w:eastAsia="Times New Roman" w:cs="Calibri"/>
                <w:b/>
                <w:bCs/>
                <w:color w:val="auto"/>
                <w:szCs w:val="20"/>
              </w:rPr>
              <w:t>3.</w:t>
            </w:r>
          </w:p>
        </w:tc>
        <w:tc>
          <w:tcPr>
            <w:tcW w:w="211" w:type="dxa"/>
            <w:tcBorders>
              <w:top w:val="nil"/>
              <w:left w:val="nil"/>
              <w:right w:val="nil"/>
            </w:tcBorders>
            <w:shd w:val="clear" w:color="auto" w:fill="auto"/>
            <w:hideMark/>
          </w:tcPr>
          <w:p w14:paraId="77BF63AC" w14:textId="77777777" w:rsidR="003F1C3A" w:rsidRPr="005D0272" w:rsidRDefault="003F1C3A" w:rsidP="003F1C3A">
            <w:pPr>
              <w:spacing w:before="0" w:after="0" w:line="240" w:lineRule="auto"/>
              <w:contextualSpacing w:val="0"/>
              <w:jc w:val="center"/>
              <w:rPr>
                <w:rFonts w:eastAsia="Times New Roman" w:cs="Calibri"/>
                <w:b/>
                <w:bCs/>
                <w:color w:val="auto"/>
                <w:szCs w:val="20"/>
              </w:rPr>
            </w:pPr>
            <w:r w:rsidRPr="005D0272">
              <w:rPr>
                <w:rFonts w:eastAsia="Times New Roman" w:cs="Calibri"/>
                <w:b/>
                <w:bCs/>
                <w:color w:val="auto"/>
                <w:szCs w:val="20"/>
              </w:rPr>
              <w:t> </w:t>
            </w:r>
          </w:p>
        </w:tc>
        <w:tc>
          <w:tcPr>
            <w:tcW w:w="5507" w:type="dxa"/>
            <w:tcBorders>
              <w:top w:val="nil"/>
              <w:left w:val="nil"/>
              <w:right w:val="single" w:sz="4" w:space="0" w:color="auto"/>
            </w:tcBorders>
            <w:shd w:val="clear" w:color="auto" w:fill="auto"/>
            <w:hideMark/>
          </w:tcPr>
          <w:p w14:paraId="045FBA2B" w14:textId="77777777" w:rsidR="003F1C3A" w:rsidRPr="005D0272" w:rsidRDefault="003F1C3A" w:rsidP="003F1C3A">
            <w:pPr>
              <w:spacing w:before="0" w:after="0" w:line="240" w:lineRule="auto"/>
              <w:contextualSpacing w:val="0"/>
              <w:rPr>
                <w:rFonts w:eastAsia="Times New Roman" w:cs="Calibri"/>
                <w:b/>
                <w:bCs/>
                <w:color w:val="auto"/>
                <w:szCs w:val="20"/>
              </w:rPr>
            </w:pPr>
            <w:r w:rsidRPr="005D0272">
              <w:rPr>
                <w:rFonts w:eastAsia="Times New Roman" w:cs="Calibri"/>
                <w:b/>
                <w:bCs/>
                <w:color w:val="auto"/>
                <w:szCs w:val="20"/>
              </w:rPr>
              <w:t>Preparing the product for use</w:t>
            </w:r>
          </w:p>
        </w:tc>
        <w:tc>
          <w:tcPr>
            <w:tcW w:w="1591" w:type="dxa"/>
            <w:tcBorders>
              <w:top w:val="nil"/>
              <w:left w:val="nil"/>
              <w:right w:val="single" w:sz="4" w:space="0" w:color="auto"/>
            </w:tcBorders>
            <w:shd w:val="clear" w:color="auto" w:fill="auto"/>
            <w:hideMark/>
          </w:tcPr>
          <w:p w14:paraId="6775C0B0" w14:textId="77777777" w:rsidR="003F1C3A" w:rsidRPr="005D0272" w:rsidRDefault="003F1C3A" w:rsidP="003F1C3A">
            <w:pPr>
              <w:spacing w:before="0" w:after="0" w:line="240" w:lineRule="auto"/>
              <w:contextualSpacing w:val="0"/>
              <w:rPr>
                <w:rFonts w:eastAsia="Times New Roman" w:cs="Calibri"/>
                <w:b/>
                <w:bCs/>
                <w:color w:val="000000"/>
                <w:szCs w:val="20"/>
              </w:rPr>
            </w:pPr>
            <w:r w:rsidRPr="005D0272">
              <w:rPr>
                <w:rFonts w:eastAsia="Times New Roman" w:cs="Calibri"/>
                <w:b/>
                <w:bCs/>
                <w:color w:val="000000"/>
                <w:szCs w:val="20"/>
              </w:rPr>
              <w:t> </w:t>
            </w:r>
          </w:p>
        </w:tc>
        <w:tc>
          <w:tcPr>
            <w:tcW w:w="1986" w:type="dxa"/>
            <w:tcBorders>
              <w:top w:val="nil"/>
              <w:left w:val="nil"/>
              <w:right w:val="single" w:sz="8" w:space="0" w:color="auto"/>
            </w:tcBorders>
            <w:shd w:val="clear" w:color="auto" w:fill="auto"/>
            <w:hideMark/>
          </w:tcPr>
          <w:p w14:paraId="2B6DFB34" w14:textId="77777777" w:rsidR="003F1C3A" w:rsidRPr="005D0272" w:rsidRDefault="003F1C3A" w:rsidP="003F1C3A">
            <w:pPr>
              <w:spacing w:before="0" w:after="0" w:line="240" w:lineRule="auto"/>
              <w:contextualSpacing w:val="0"/>
              <w:rPr>
                <w:rFonts w:eastAsia="Times New Roman" w:cs="Calibri"/>
                <w:b/>
                <w:bCs/>
                <w:color w:val="000000"/>
                <w:szCs w:val="20"/>
              </w:rPr>
            </w:pPr>
            <w:r w:rsidRPr="005D0272">
              <w:rPr>
                <w:rFonts w:eastAsia="Times New Roman" w:cs="Calibri"/>
                <w:b/>
                <w:bCs/>
                <w:color w:val="000000"/>
                <w:szCs w:val="20"/>
              </w:rPr>
              <w:t> </w:t>
            </w:r>
          </w:p>
        </w:tc>
      </w:tr>
      <w:tr w:rsidR="003F1C3A" w:rsidRPr="005D0272" w14:paraId="2EB3E946" w14:textId="77777777" w:rsidTr="002D1497">
        <w:trPr>
          <w:trHeight w:val="300"/>
        </w:trPr>
        <w:tc>
          <w:tcPr>
            <w:tcW w:w="851" w:type="dxa"/>
            <w:tcBorders>
              <w:top w:val="nil"/>
              <w:left w:val="single" w:sz="8" w:space="0" w:color="auto"/>
              <w:right w:val="nil"/>
            </w:tcBorders>
            <w:shd w:val="clear" w:color="auto" w:fill="auto"/>
            <w:hideMark/>
          </w:tcPr>
          <w:p w14:paraId="0E48710C" w14:textId="77777777" w:rsidR="003F1C3A" w:rsidRPr="005D0272" w:rsidRDefault="003F1C3A" w:rsidP="003F1C3A">
            <w:pPr>
              <w:spacing w:before="0" w:after="0" w:line="240" w:lineRule="auto"/>
              <w:contextualSpacing w:val="0"/>
              <w:jc w:val="right"/>
              <w:rPr>
                <w:rFonts w:eastAsia="Times New Roman" w:cs="Calibri"/>
                <w:color w:val="auto"/>
                <w:szCs w:val="20"/>
              </w:rPr>
            </w:pPr>
            <w:r w:rsidRPr="005D0272">
              <w:rPr>
                <w:rFonts w:eastAsia="Times New Roman" w:cs="Calibri"/>
                <w:color w:val="auto"/>
                <w:szCs w:val="20"/>
              </w:rPr>
              <w:t>3</w:t>
            </w:r>
            <w:r>
              <w:rPr>
                <w:rFonts w:eastAsia="Times New Roman" w:cs="Calibri"/>
                <w:color w:val="auto"/>
                <w:szCs w:val="20"/>
              </w:rPr>
              <w:t>.</w:t>
            </w:r>
            <w:r w:rsidRPr="005D0272">
              <w:rPr>
                <w:rFonts w:eastAsia="Times New Roman" w:cs="Calibri"/>
                <w:color w:val="auto"/>
                <w:szCs w:val="20"/>
              </w:rPr>
              <w:t>1</w:t>
            </w:r>
          </w:p>
        </w:tc>
        <w:tc>
          <w:tcPr>
            <w:tcW w:w="211" w:type="dxa"/>
            <w:tcBorders>
              <w:top w:val="nil"/>
              <w:left w:val="nil"/>
              <w:right w:val="nil"/>
            </w:tcBorders>
            <w:shd w:val="clear" w:color="auto" w:fill="auto"/>
            <w:hideMark/>
          </w:tcPr>
          <w:p w14:paraId="0C258858" w14:textId="77777777" w:rsidR="003F1C3A" w:rsidRPr="005D0272" w:rsidRDefault="003F1C3A" w:rsidP="003F1C3A">
            <w:pPr>
              <w:spacing w:before="0" w:after="0" w:line="240" w:lineRule="auto"/>
              <w:contextualSpacing w:val="0"/>
              <w:jc w:val="right"/>
              <w:rPr>
                <w:rFonts w:eastAsia="Times New Roman" w:cs="Calibri"/>
                <w:color w:val="auto"/>
                <w:szCs w:val="20"/>
              </w:rPr>
            </w:pPr>
            <w:r w:rsidRPr="005D0272">
              <w:rPr>
                <w:rFonts w:eastAsia="Times New Roman" w:cs="Calibri"/>
                <w:color w:val="auto"/>
                <w:szCs w:val="20"/>
              </w:rPr>
              <w:t> </w:t>
            </w:r>
          </w:p>
        </w:tc>
        <w:tc>
          <w:tcPr>
            <w:tcW w:w="5507" w:type="dxa"/>
            <w:tcBorders>
              <w:top w:val="nil"/>
              <w:left w:val="nil"/>
              <w:right w:val="single" w:sz="4" w:space="0" w:color="auto"/>
            </w:tcBorders>
            <w:shd w:val="clear" w:color="auto" w:fill="auto"/>
            <w:hideMark/>
          </w:tcPr>
          <w:p w14:paraId="16EC472D" w14:textId="77777777" w:rsidR="003F1C3A" w:rsidRPr="005D0272" w:rsidRDefault="003F1C3A" w:rsidP="003F1C3A">
            <w:pPr>
              <w:spacing w:before="0" w:after="0" w:line="240" w:lineRule="auto"/>
              <w:contextualSpacing w:val="0"/>
              <w:rPr>
                <w:rFonts w:eastAsia="Times New Roman" w:cs="Calibri"/>
                <w:color w:val="auto"/>
                <w:szCs w:val="20"/>
              </w:rPr>
            </w:pPr>
            <w:r w:rsidRPr="005D0272">
              <w:rPr>
                <w:rFonts w:eastAsia="Times New Roman" w:cs="Calibri"/>
                <w:color w:val="auto"/>
                <w:szCs w:val="20"/>
              </w:rPr>
              <w:t>Safely precautions before installation</w:t>
            </w:r>
          </w:p>
        </w:tc>
        <w:tc>
          <w:tcPr>
            <w:tcW w:w="1591" w:type="dxa"/>
            <w:tcBorders>
              <w:top w:val="nil"/>
              <w:left w:val="nil"/>
              <w:right w:val="single" w:sz="4" w:space="0" w:color="auto"/>
            </w:tcBorders>
            <w:shd w:val="clear" w:color="auto" w:fill="auto"/>
            <w:hideMark/>
          </w:tcPr>
          <w:p w14:paraId="01734D76" w14:textId="77777777" w:rsidR="003F1C3A" w:rsidRPr="005D0272" w:rsidRDefault="003F1C3A" w:rsidP="003F1C3A">
            <w:pPr>
              <w:spacing w:before="0" w:after="0" w:line="240" w:lineRule="auto"/>
              <w:contextualSpacing w:val="0"/>
              <w:rPr>
                <w:rFonts w:eastAsia="Times New Roman" w:cs="Calibri"/>
                <w:color w:val="000000"/>
                <w:szCs w:val="20"/>
              </w:rPr>
            </w:pPr>
            <w:r w:rsidRPr="005D0272">
              <w:rPr>
                <w:rFonts w:eastAsia="Times New Roman" w:cs="Calibri"/>
                <w:color w:val="000000"/>
                <w:szCs w:val="20"/>
              </w:rPr>
              <w:t> </w:t>
            </w:r>
          </w:p>
        </w:tc>
        <w:tc>
          <w:tcPr>
            <w:tcW w:w="1986" w:type="dxa"/>
            <w:tcBorders>
              <w:top w:val="nil"/>
              <w:left w:val="nil"/>
              <w:right w:val="single" w:sz="8" w:space="0" w:color="auto"/>
            </w:tcBorders>
            <w:shd w:val="clear" w:color="auto" w:fill="auto"/>
            <w:hideMark/>
          </w:tcPr>
          <w:p w14:paraId="3F6F5F9D" w14:textId="77777777" w:rsidR="003F1C3A" w:rsidRPr="005D0272" w:rsidRDefault="003F1C3A" w:rsidP="003F1C3A">
            <w:pPr>
              <w:spacing w:before="0" w:after="0" w:line="240" w:lineRule="auto"/>
              <w:contextualSpacing w:val="0"/>
              <w:rPr>
                <w:rFonts w:eastAsia="Times New Roman" w:cs="Calibri"/>
                <w:color w:val="000000"/>
                <w:szCs w:val="20"/>
              </w:rPr>
            </w:pPr>
            <w:r w:rsidRPr="005D0272">
              <w:rPr>
                <w:rFonts w:eastAsia="Times New Roman" w:cs="Calibri"/>
                <w:color w:val="000000"/>
                <w:szCs w:val="20"/>
              </w:rPr>
              <w:t> </w:t>
            </w:r>
          </w:p>
        </w:tc>
      </w:tr>
      <w:tr w:rsidR="003F1C3A" w:rsidRPr="005D0272" w14:paraId="2ADE50EE" w14:textId="77777777" w:rsidTr="002D1497">
        <w:trPr>
          <w:trHeight w:val="300"/>
        </w:trPr>
        <w:tc>
          <w:tcPr>
            <w:tcW w:w="851" w:type="dxa"/>
            <w:tcBorders>
              <w:top w:val="nil"/>
              <w:left w:val="single" w:sz="8" w:space="0" w:color="auto"/>
              <w:right w:val="nil"/>
            </w:tcBorders>
            <w:shd w:val="clear" w:color="auto" w:fill="auto"/>
            <w:hideMark/>
          </w:tcPr>
          <w:p w14:paraId="4708DC33" w14:textId="77777777" w:rsidR="003F1C3A" w:rsidRPr="005D0272" w:rsidRDefault="003F1C3A" w:rsidP="003F1C3A">
            <w:pPr>
              <w:spacing w:before="0" w:after="0" w:line="240" w:lineRule="auto"/>
              <w:contextualSpacing w:val="0"/>
              <w:jc w:val="right"/>
              <w:rPr>
                <w:rFonts w:eastAsia="Times New Roman" w:cs="Calibri"/>
                <w:color w:val="auto"/>
                <w:szCs w:val="20"/>
              </w:rPr>
            </w:pPr>
            <w:r w:rsidRPr="005D0272">
              <w:rPr>
                <w:rFonts w:eastAsia="Times New Roman" w:cs="Calibri"/>
                <w:color w:val="auto"/>
                <w:szCs w:val="20"/>
              </w:rPr>
              <w:t>3</w:t>
            </w:r>
            <w:r>
              <w:rPr>
                <w:rFonts w:eastAsia="Times New Roman" w:cs="Calibri"/>
                <w:color w:val="auto"/>
                <w:szCs w:val="20"/>
              </w:rPr>
              <w:t>.</w:t>
            </w:r>
            <w:r w:rsidRPr="005D0272">
              <w:rPr>
                <w:rFonts w:eastAsia="Times New Roman" w:cs="Calibri"/>
                <w:color w:val="auto"/>
                <w:szCs w:val="20"/>
              </w:rPr>
              <w:t>2</w:t>
            </w:r>
          </w:p>
        </w:tc>
        <w:tc>
          <w:tcPr>
            <w:tcW w:w="211" w:type="dxa"/>
            <w:tcBorders>
              <w:top w:val="nil"/>
              <w:left w:val="nil"/>
              <w:right w:val="nil"/>
            </w:tcBorders>
            <w:shd w:val="clear" w:color="auto" w:fill="auto"/>
            <w:hideMark/>
          </w:tcPr>
          <w:p w14:paraId="39F46C17" w14:textId="77777777" w:rsidR="003F1C3A" w:rsidRPr="005D0272" w:rsidRDefault="003F1C3A" w:rsidP="003F1C3A">
            <w:pPr>
              <w:spacing w:before="0" w:after="0" w:line="240" w:lineRule="auto"/>
              <w:contextualSpacing w:val="0"/>
              <w:jc w:val="right"/>
              <w:rPr>
                <w:rFonts w:eastAsia="Times New Roman" w:cs="Calibri"/>
                <w:color w:val="auto"/>
                <w:szCs w:val="20"/>
              </w:rPr>
            </w:pPr>
            <w:r w:rsidRPr="005D0272">
              <w:rPr>
                <w:rFonts w:eastAsia="Times New Roman" w:cs="Calibri"/>
                <w:color w:val="auto"/>
                <w:szCs w:val="20"/>
              </w:rPr>
              <w:t> </w:t>
            </w:r>
          </w:p>
        </w:tc>
        <w:tc>
          <w:tcPr>
            <w:tcW w:w="5507" w:type="dxa"/>
            <w:tcBorders>
              <w:top w:val="nil"/>
              <w:left w:val="nil"/>
              <w:right w:val="single" w:sz="4" w:space="0" w:color="auto"/>
            </w:tcBorders>
            <w:shd w:val="clear" w:color="auto" w:fill="auto"/>
            <w:hideMark/>
          </w:tcPr>
          <w:p w14:paraId="70E386D8" w14:textId="77777777" w:rsidR="003F1C3A" w:rsidRPr="005D0272" w:rsidRDefault="003F1C3A" w:rsidP="003F1C3A">
            <w:pPr>
              <w:spacing w:before="0" w:after="0" w:line="240" w:lineRule="auto"/>
              <w:contextualSpacing w:val="0"/>
              <w:rPr>
                <w:rFonts w:eastAsia="Times New Roman" w:cs="Calibri"/>
                <w:color w:val="auto"/>
                <w:szCs w:val="20"/>
              </w:rPr>
            </w:pPr>
            <w:r w:rsidRPr="005D0272">
              <w:rPr>
                <w:rFonts w:eastAsia="Times New Roman" w:cs="Calibri"/>
                <w:color w:val="auto"/>
                <w:szCs w:val="20"/>
              </w:rPr>
              <w:t>Unpacking</w:t>
            </w:r>
          </w:p>
        </w:tc>
        <w:tc>
          <w:tcPr>
            <w:tcW w:w="1591" w:type="dxa"/>
            <w:tcBorders>
              <w:top w:val="nil"/>
              <w:left w:val="nil"/>
              <w:right w:val="single" w:sz="4" w:space="0" w:color="auto"/>
            </w:tcBorders>
            <w:shd w:val="clear" w:color="auto" w:fill="auto"/>
            <w:hideMark/>
          </w:tcPr>
          <w:p w14:paraId="63B8FA29" w14:textId="77777777" w:rsidR="003F1C3A" w:rsidRPr="005D0272" w:rsidRDefault="003F1C3A" w:rsidP="003F1C3A">
            <w:pPr>
              <w:spacing w:before="0" w:after="0" w:line="240" w:lineRule="auto"/>
              <w:contextualSpacing w:val="0"/>
              <w:rPr>
                <w:rFonts w:eastAsia="Times New Roman" w:cs="Calibri"/>
                <w:color w:val="000000"/>
                <w:szCs w:val="20"/>
              </w:rPr>
            </w:pPr>
            <w:r w:rsidRPr="005D0272">
              <w:rPr>
                <w:rFonts w:eastAsia="Times New Roman" w:cs="Calibri"/>
                <w:color w:val="000000"/>
                <w:szCs w:val="20"/>
              </w:rPr>
              <w:t> </w:t>
            </w:r>
          </w:p>
        </w:tc>
        <w:tc>
          <w:tcPr>
            <w:tcW w:w="1986" w:type="dxa"/>
            <w:tcBorders>
              <w:top w:val="nil"/>
              <w:left w:val="nil"/>
              <w:right w:val="single" w:sz="8" w:space="0" w:color="auto"/>
            </w:tcBorders>
            <w:shd w:val="clear" w:color="auto" w:fill="auto"/>
            <w:hideMark/>
          </w:tcPr>
          <w:p w14:paraId="4A61F419" w14:textId="77777777" w:rsidR="003F1C3A" w:rsidRPr="005D0272" w:rsidRDefault="003F1C3A" w:rsidP="003F1C3A">
            <w:pPr>
              <w:spacing w:before="0" w:after="0" w:line="240" w:lineRule="auto"/>
              <w:contextualSpacing w:val="0"/>
              <w:rPr>
                <w:rFonts w:eastAsia="Times New Roman" w:cs="Calibri"/>
                <w:color w:val="000000"/>
                <w:szCs w:val="20"/>
              </w:rPr>
            </w:pPr>
            <w:r w:rsidRPr="005D0272">
              <w:rPr>
                <w:rFonts w:eastAsia="Times New Roman" w:cs="Calibri"/>
                <w:color w:val="000000"/>
                <w:szCs w:val="20"/>
              </w:rPr>
              <w:t> </w:t>
            </w:r>
          </w:p>
        </w:tc>
      </w:tr>
      <w:tr w:rsidR="003F1C3A" w:rsidRPr="005D0272" w14:paraId="02473B8A" w14:textId="77777777" w:rsidTr="002D1497">
        <w:trPr>
          <w:trHeight w:val="300"/>
        </w:trPr>
        <w:tc>
          <w:tcPr>
            <w:tcW w:w="851" w:type="dxa"/>
            <w:tcBorders>
              <w:top w:val="nil"/>
              <w:left w:val="single" w:sz="8" w:space="0" w:color="auto"/>
              <w:right w:val="nil"/>
            </w:tcBorders>
            <w:shd w:val="clear" w:color="auto" w:fill="auto"/>
            <w:hideMark/>
          </w:tcPr>
          <w:p w14:paraId="2DD378E1" w14:textId="77777777" w:rsidR="003F1C3A" w:rsidRPr="005D0272" w:rsidRDefault="003F1C3A" w:rsidP="003F1C3A">
            <w:pPr>
              <w:spacing w:before="0" w:after="0" w:line="240" w:lineRule="auto"/>
              <w:contextualSpacing w:val="0"/>
              <w:jc w:val="right"/>
              <w:rPr>
                <w:rFonts w:eastAsia="Times New Roman" w:cs="Calibri"/>
                <w:color w:val="auto"/>
                <w:szCs w:val="20"/>
              </w:rPr>
            </w:pPr>
            <w:r w:rsidRPr="005D0272">
              <w:rPr>
                <w:rFonts w:eastAsia="Times New Roman" w:cs="Calibri"/>
                <w:color w:val="auto"/>
                <w:szCs w:val="20"/>
              </w:rPr>
              <w:t>3</w:t>
            </w:r>
            <w:r>
              <w:rPr>
                <w:rFonts w:eastAsia="Times New Roman" w:cs="Calibri"/>
                <w:color w:val="auto"/>
                <w:szCs w:val="20"/>
              </w:rPr>
              <w:t>.</w:t>
            </w:r>
            <w:r w:rsidRPr="005D0272">
              <w:rPr>
                <w:rFonts w:eastAsia="Times New Roman" w:cs="Calibri"/>
                <w:color w:val="auto"/>
                <w:szCs w:val="20"/>
              </w:rPr>
              <w:t>3</w:t>
            </w:r>
          </w:p>
        </w:tc>
        <w:tc>
          <w:tcPr>
            <w:tcW w:w="211" w:type="dxa"/>
            <w:tcBorders>
              <w:top w:val="nil"/>
              <w:left w:val="nil"/>
              <w:right w:val="nil"/>
            </w:tcBorders>
            <w:shd w:val="clear" w:color="auto" w:fill="auto"/>
            <w:hideMark/>
          </w:tcPr>
          <w:p w14:paraId="24D10EFB" w14:textId="77777777" w:rsidR="003F1C3A" w:rsidRPr="005D0272" w:rsidRDefault="003F1C3A" w:rsidP="003F1C3A">
            <w:pPr>
              <w:spacing w:before="0" w:after="0" w:line="240" w:lineRule="auto"/>
              <w:contextualSpacing w:val="0"/>
              <w:jc w:val="right"/>
              <w:rPr>
                <w:rFonts w:eastAsia="Times New Roman" w:cs="Calibri"/>
                <w:color w:val="auto"/>
                <w:szCs w:val="20"/>
              </w:rPr>
            </w:pPr>
            <w:r w:rsidRPr="005D0272">
              <w:rPr>
                <w:rFonts w:eastAsia="Times New Roman" w:cs="Calibri"/>
                <w:color w:val="auto"/>
                <w:szCs w:val="20"/>
              </w:rPr>
              <w:t> </w:t>
            </w:r>
          </w:p>
        </w:tc>
        <w:tc>
          <w:tcPr>
            <w:tcW w:w="5507" w:type="dxa"/>
            <w:tcBorders>
              <w:top w:val="nil"/>
              <w:left w:val="nil"/>
              <w:right w:val="single" w:sz="4" w:space="0" w:color="auto"/>
            </w:tcBorders>
            <w:shd w:val="clear" w:color="auto" w:fill="auto"/>
            <w:hideMark/>
          </w:tcPr>
          <w:p w14:paraId="0338725A" w14:textId="77777777" w:rsidR="003F1C3A" w:rsidRPr="005D0272" w:rsidRDefault="003F1C3A" w:rsidP="003F1C3A">
            <w:pPr>
              <w:spacing w:before="0" w:after="0" w:line="240" w:lineRule="auto"/>
              <w:contextualSpacing w:val="0"/>
              <w:rPr>
                <w:rFonts w:eastAsia="Times New Roman" w:cs="Calibri"/>
                <w:color w:val="auto"/>
                <w:szCs w:val="20"/>
              </w:rPr>
            </w:pPr>
            <w:r w:rsidRPr="005D0272">
              <w:rPr>
                <w:rFonts w:eastAsia="Times New Roman" w:cs="Calibri"/>
                <w:color w:val="auto"/>
                <w:szCs w:val="20"/>
              </w:rPr>
              <w:t>Sale disposal of packaging</w:t>
            </w:r>
          </w:p>
        </w:tc>
        <w:tc>
          <w:tcPr>
            <w:tcW w:w="1591" w:type="dxa"/>
            <w:tcBorders>
              <w:top w:val="nil"/>
              <w:left w:val="nil"/>
              <w:right w:val="single" w:sz="4" w:space="0" w:color="auto"/>
            </w:tcBorders>
            <w:shd w:val="clear" w:color="auto" w:fill="auto"/>
            <w:hideMark/>
          </w:tcPr>
          <w:p w14:paraId="27879EE5" w14:textId="77777777" w:rsidR="003F1C3A" w:rsidRPr="005D0272" w:rsidRDefault="003F1C3A" w:rsidP="003F1C3A">
            <w:pPr>
              <w:spacing w:before="0" w:after="0" w:line="240" w:lineRule="auto"/>
              <w:contextualSpacing w:val="0"/>
              <w:rPr>
                <w:rFonts w:eastAsia="Times New Roman" w:cs="Calibri"/>
                <w:color w:val="000000"/>
                <w:szCs w:val="20"/>
              </w:rPr>
            </w:pPr>
            <w:r w:rsidRPr="005D0272">
              <w:rPr>
                <w:rFonts w:eastAsia="Times New Roman" w:cs="Calibri"/>
                <w:color w:val="000000"/>
                <w:szCs w:val="20"/>
              </w:rPr>
              <w:t> </w:t>
            </w:r>
          </w:p>
        </w:tc>
        <w:tc>
          <w:tcPr>
            <w:tcW w:w="1986" w:type="dxa"/>
            <w:tcBorders>
              <w:top w:val="nil"/>
              <w:left w:val="nil"/>
              <w:right w:val="single" w:sz="8" w:space="0" w:color="auto"/>
            </w:tcBorders>
            <w:shd w:val="clear" w:color="auto" w:fill="auto"/>
            <w:hideMark/>
          </w:tcPr>
          <w:p w14:paraId="18E77384" w14:textId="77777777" w:rsidR="003F1C3A" w:rsidRPr="005D0272" w:rsidRDefault="003F1C3A" w:rsidP="003F1C3A">
            <w:pPr>
              <w:spacing w:before="0" w:after="0" w:line="240" w:lineRule="auto"/>
              <w:contextualSpacing w:val="0"/>
              <w:rPr>
                <w:rFonts w:eastAsia="Times New Roman" w:cs="Calibri"/>
                <w:color w:val="000000"/>
                <w:szCs w:val="20"/>
              </w:rPr>
            </w:pPr>
            <w:r w:rsidRPr="005D0272">
              <w:rPr>
                <w:rFonts w:eastAsia="Times New Roman" w:cs="Calibri"/>
                <w:color w:val="000000"/>
                <w:szCs w:val="20"/>
              </w:rPr>
              <w:t> </w:t>
            </w:r>
          </w:p>
        </w:tc>
      </w:tr>
      <w:tr w:rsidR="003F1C3A" w:rsidRPr="005D0272" w14:paraId="32150C29" w14:textId="77777777" w:rsidTr="002D1497">
        <w:trPr>
          <w:trHeight w:val="510"/>
        </w:trPr>
        <w:tc>
          <w:tcPr>
            <w:tcW w:w="851" w:type="dxa"/>
            <w:tcBorders>
              <w:top w:val="nil"/>
              <w:left w:val="single" w:sz="8" w:space="0" w:color="auto"/>
              <w:right w:val="nil"/>
            </w:tcBorders>
            <w:shd w:val="clear" w:color="auto" w:fill="auto"/>
            <w:hideMark/>
          </w:tcPr>
          <w:p w14:paraId="01C3D389" w14:textId="77777777" w:rsidR="003F1C3A" w:rsidRPr="005D0272" w:rsidRDefault="003F1C3A" w:rsidP="003F1C3A">
            <w:pPr>
              <w:spacing w:before="0" w:after="0" w:line="240" w:lineRule="auto"/>
              <w:contextualSpacing w:val="0"/>
              <w:jc w:val="right"/>
              <w:rPr>
                <w:rFonts w:eastAsia="Times New Roman" w:cs="Calibri"/>
                <w:color w:val="auto"/>
                <w:szCs w:val="20"/>
              </w:rPr>
            </w:pPr>
            <w:r w:rsidRPr="005D0272">
              <w:rPr>
                <w:rFonts w:eastAsia="Times New Roman" w:cs="Calibri"/>
                <w:color w:val="auto"/>
                <w:szCs w:val="20"/>
              </w:rPr>
              <w:t>3</w:t>
            </w:r>
            <w:r>
              <w:rPr>
                <w:rFonts w:eastAsia="Times New Roman" w:cs="Calibri"/>
                <w:color w:val="auto"/>
                <w:szCs w:val="20"/>
              </w:rPr>
              <w:t>.</w:t>
            </w:r>
            <w:r w:rsidRPr="005D0272">
              <w:rPr>
                <w:rFonts w:eastAsia="Times New Roman" w:cs="Calibri"/>
                <w:color w:val="auto"/>
                <w:szCs w:val="20"/>
              </w:rPr>
              <w:t>4</w:t>
            </w:r>
          </w:p>
        </w:tc>
        <w:tc>
          <w:tcPr>
            <w:tcW w:w="211" w:type="dxa"/>
            <w:tcBorders>
              <w:top w:val="nil"/>
              <w:left w:val="nil"/>
              <w:right w:val="nil"/>
            </w:tcBorders>
            <w:shd w:val="clear" w:color="auto" w:fill="auto"/>
            <w:hideMark/>
          </w:tcPr>
          <w:p w14:paraId="5096DD4D" w14:textId="77777777" w:rsidR="003F1C3A" w:rsidRPr="005D0272" w:rsidRDefault="003F1C3A" w:rsidP="003F1C3A">
            <w:pPr>
              <w:spacing w:before="0" w:after="0" w:line="240" w:lineRule="auto"/>
              <w:contextualSpacing w:val="0"/>
              <w:jc w:val="right"/>
              <w:rPr>
                <w:rFonts w:eastAsia="Times New Roman" w:cs="Calibri"/>
                <w:color w:val="auto"/>
                <w:szCs w:val="20"/>
              </w:rPr>
            </w:pPr>
            <w:r w:rsidRPr="005D0272">
              <w:rPr>
                <w:rFonts w:eastAsia="Times New Roman" w:cs="Calibri"/>
                <w:color w:val="auto"/>
                <w:szCs w:val="20"/>
              </w:rPr>
              <w:t> </w:t>
            </w:r>
          </w:p>
        </w:tc>
        <w:tc>
          <w:tcPr>
            <w:tcW w:w="5507" w:type="dxa"/>
            <w:tcBorders>
              <w:top w:val="nil"/>
              <w:left w:val="nil"/>
              <w:right w:val="single" w:sz="4" w:space="0" w:color="auto"/>
            </w:tcBorders>
            <w:shd w:val="clear" w:color="auto" w:fill="auto"/>
            <w:hideMark/>
          </w:tcPr>
          <w:p w14:paraId="46B4BC18" w14:textId="77777777" w:rsidR="003F1C3A" w:rsidRPr="005D0272" w:rsidRDefault="003F1C3A" w:rsidP="003F1C3A">
            <w:pPr>
              <w:spacing w:before="0" w:after="0" w:line="240" w:lineRule="auto"/>
              <w:contextualSpacing w:val="0"/>
              <w:rPr>
                <w:rFonts w:eastAsia="Times New Roman" w:cs="Calibri"/>
                <w:color w:val="auto"/>
                <w:szCs w:val="20"/>
              </w:rPr>
            </w:pPr>
            <w:r w:rsidRPr="005D0272">
              <w:rPr>
                <w:rFonts w:eastAsia="Times New Roman" w:cs="Calibri"/>
                <w:color w:val="auto"/>
                <w:szCs w:val="20"/>
              </w:rPr>
              <w:t>Installation and assembly (for example. special tools. space for maintenance and repair)</w:t>
            </w:r>
          </w:p>
        </w:tc>
        <w:tc>
          <w:tcPr>
            <w:tcW w:w="1591" w:type="dxa"/>
            <w:tcBorders>
              <w:top w:val="nil"/>
              <w:left w:val="nil"/>
              <w:right w:val="single" w:sz="4" w:space="0" w:color="auto"/>
            </w:tcBorders>
            <w:shd w:val="clear" w:color="auto" w:fill="auto"/>
            <w:hideMark/>
          </w:tcPr>
          <w:p w14:paraId="1EA0B0D9" w14:textId="77777777" w:rsidR="003F1C3A" w:rsidRPr="005D0272" w:rsidRDefault="003F1C3A" w:rsidP="003F1C3A">
            <w:pPr>
              <w:spacing w:before="0" w:after="0" w:line="240" w:lineRule="auto"/>
              <w:contextualSpacing w:val="0"/>
              <w:rPr>
                <w:rFonts w:eastAsia="Times New Roman" w:cs="Calibri"/>
                <w:color w:val="000000"/>
                <w:szCs w:val="20"/>
              </w:rPr>
            </w:pPr>
            <w:r w:rsidRPr="005D0272">
              <w:rPr>
                <w:rFonts w:eastAsia="Times New Roman" w:cs="Calibri"/>
                <w:color w:val="000000"/>
                <w:szCs w:val="20"/>
              </w:rPr>
              <w:t> </w:t>
            </w:r>
          </w:p>
        </w:tc>
        <w:tc>
          <w:tcPr>
            <w:tcW w:w="1986" w:type="dxa"/>
            <w:tcBorders>
              <w:top w:val="nil"/>
              <w:left w:val="nil"/>
              <w:right w:val="single" w:sz="8" w:space="0" w:color="auto"/>
            </w:tcBorders>
            <w:shd w:val="clear" w:color="auto" w:fill="auto"/>
            <w:hideMark/>
          </w:tcPr>
          <w:p w14:paraId="15AD3D4A" w14:textId="77777777" w:rsidR="003F1C3A" w:rsidRPr="005D0272" w:rsidRDefault="003F1C3A" w:rsidP="003F1C3A">
            <w:pPr>
              <w:spacing w:before="0" w:after="0" w:line="240" w:lineRule="auto"/>
              <w:contextualSpacing w:val="0"/>
              <w:rPr>
                <w:rFonts w:eastAsia="Times New Roman" w:cs="Calibri"/>
                <w:color w:val="000000"/>
                <w:szCs w:val="20"/>
              </w:rPr>
            </w:pPr>
            <w:r w:rsidRPr="005D0272">
              <w:rPr>
                <w:rFonts w:eastAsia="Times New Roman" w:cs="Calibri"/>
                <w:color w:val="000000"/>
                <w:szCs w:val="20"/>
              </w:rPr>
              <w:t> </w:t>
            </w:r>
          </w:p>
        </w:tc>
      </w:tr>
      <w:tr w:rsidR="003F1C3A" w:rsidRPr="005D0272" w14:paraId="7839FF5A" w14:textId="77777777" w:rsidTr="002D1497">
        <w:trPr>
          <w:trHeight w:val="510"/>
        </w:trPr>
        <w:tc>
          <w:tcPr>
            <w:tcW w:w="851" w:type="dxa"/>
            <w:tcBorders>
              <w:top w:val="nil"/>
              <w:left w:val="single" w:sz="8" w:space="0" w:color="auto"/>
              <w:right w:val="nil"/>
            </w:tcBorders>
            <w:shd w:val="clear" w:color="auto" w:fill="auto"/>
            <w:hideMark/>
          </w:tcPr>
          <w:p w14:paraId="6C805749" w14:textId="77777777" w:rsidR="003F1C3A" w:rsidRPr="005D0272" w:rsidRDefault="003F1C3A" w:rsidP="003F1C3A">
            <w:pPr>
              <w:spacing w:before="0" w:after="0" w:line="240" w:lineRule="auto"/>
              <w:contextualSpacing w:val="0"/>
              <w:jc w:val="right"/>
              <w:rPr>
                <w:rFonts w:eastAsia="Times New Roman" w:cs="Calibri"/>
                <w:color w:val="auto"/>
                <w:szCs w:val="20"/>
              </w:rPr>
            </w:pPr>
            <w:r w:rsidRPr="005D0272">
              <w:rPr>
                <w:rFonts w:eastAsia="Times New Roman" w:cs="Calibri"/>
                <w:color w:val="auto"/>
                <w:szCs w:val="20"/>
              </w:rPr>
              <w:t>3</w:t>
            </w:r>
            <w:r>
              <w:rPr>
                <w:rFonts w:eastAsia="Times New Roman" w:cs="Calibri"/>
                <w:color w:val="auto"/>
                <w:szCs w:val="20"/>
              </w:rPr>
              <w:t>.</w:t>
            </w:r>
            <w:r w:rsidRPr="005D0272">
              <w:rPr>
                <w:rFonts w:eastAsia="Times New Roman" w:cs="Calibri"/>
                <w:color w:val="auto"/>
                <w:szCs w:val="20"/>
              </w:rPr>
              <w:t>5</w:t>
            </w:r>
          </w:p>
        </w:tc>
        <w:tc>
          <w:tcPr>
            <w:tcW w:w="211" w:type="dxa"/>
            <w:tcBorders>
              <w:top w:val="nil"/>
              <w:left w:val="nil"/>
              <w:right w:val="nil"/>
            </w:tcBorders>
            <w:shd w:val="clear" w:color="auto" w:fill="auto"/>
            <w:hideMark/>
          </w:tcPr>
          <w:p w14:paraId="12A175EC" w14:textId="77777777" w:rsidR="003F1C3A" w:rsidRPr="005D0272" w:rsidRDefault="003F1C3A" w:rsidP="003F1C3A">
            <w:pPr>
              <w:spacing w:before="0" w:after="0" w:line="240" w:lineRule="auto"/>
              <w:contextualSpacing w:val="0"/>
              <w:jc w:val="right"/>
              <w:rPr>
                <w:rFonts w:eastAsia="Times New Roman" w:cs="Calibri"/>
                <w:color w:val="auto"/>
                <w:szCs w:val="20"/>
              </w:rPr>
            </w:pPr>
            <w:r w:rsidRPr="005D0272">
              <w:rPr>
                <w:rFonts w:eastAsia="Times New Roman" w:cs="Calibri"/>
                <w:color w:val="auto"/>
                <w:szCs w:val="20"/>
              </w:rPr>
              <w:t> </w:t>
            </w:r>
          </w:p>
        </w:tc>
        <w:tc>
          <w:tcPr>
            <w:tcW w:w="5507" w:type="dxa"/>
            <w:tcBorders>
              <w:top w:val="nil"/>
              <w:left w:val="nil"/>
              <w:right w:val="single" w:sz="4" w:space="0" w:color="auto"/>
            </w:tcBorders>
            <w:shd w:val="clear" w:color="auto" w:fill="auto"/>
            <w:hideMark/>
          </w:tcPr>
          <w:p w14:paraId="57358F83" w14:textId="77777777" w:rsidR="003F1C3A" w:rsidRPr="005D0272" w:rsidRDefault="003F1C3A" w:rsidP="003F1C3A">
            <w:pPr>
              <w:spacing w:before="0" w:after="0" w:line="240" w:lineRule="auto"/>
              <w:contextualSpacing w:val="0"/>
              <w:rPr>
                <w:rFonts w:eastAsia="Times New Roman" w:cs="Calibri"/>
                <w:color w:val="auto"/>
                <w:szCs w:val="20"/>
              </w:rPr>
            </w:pPr>
            <w:r w:rsidRPr="005D0272">
              <w:rPr>
                <w:rFonts w:eastAsia="Times New Roman" w:cs="Calibri"/>
                <w:color w:val="auto"/>
                <w:szCs w:val="20"/>
              </w:rPr>
              <w:t>Storage and protection during intervals in normal use</w:t>
            </w:r>
          </w:p>
        </w:tc>
        <w:tc>
          <w:tcPr>
            <w:tcW w:w="1591" w:type="dxa"/>
            <w:tcBorders>
              <w:top w:val="nil"/>
              <w:left w:val="nil"/>
              <w:right w:val="single" w:sz="4" w:space="0" w:color="auto"/>
            </w:tcBorders>
            <w:shd w:val="clear" w:color="auto" w:fill="auto"/>
            <w:hideMark/>
          </w:tcPr>
          <w:p w14:paraId="3CCF77F2" w14:textId="77777777" w:rsidR="003F1C3A" w:rsidRPr="005D0272" w:rsidRDefault="003F1C3A" w:rsidP="003F1C3A">
            <w:pPr>
              <w:spacing w:before="0" w:after="0" w:line="240" w:lineRule="auto"/>
              <w:contextualSpacing w:val="0"/>
              <w:rPr>
                <w:rFonts w:eastAsia="Times New Roman" w:cs="Calibri"/>
                <w:color w:val="000000"/>
                <w:szCs w:val="20"/>
              </w:rPr>
            </w:pPr>
            <w:r w:rsidRPr="005D0272">
              <w:rPr>
                <w:rFonts w:eastAsia="Times New Roman" w:cs="Calibri"/>
                <w:color w:val="000000"/>
                <w:szCs w:val="20"/>
              </w:rPr>
              <w:t> </w:t>
            </w:r>
          </w:p>
        </w:tc>
        <w:tc>
          <w:tcPr>
            <w:tcW w:w="1986" w:type="dxa"/>
            <w:tcBorders>
              <w:top w:val="nil"/>
              <w:left w:val="nil"/>
              <w:right w:val="single" w:sz="8" w:space="0" w:color="auto"/>
            </w:tcBorders>
            <w:shd w:val="clear" w:color="auto" w:fill="auto"/>
            <w:hideMark/>
          </w:tcPr>
          <w:p w14:paraId="7E395334" w14:textId="77777777" w:rsidR="003F1C3A" w:rsidRPr="005D0272" w:rsidRDefault="003F1C3A" w:rsidP="003F1C3A">
            <w:pPr>
              <w:spacing w:before="0" w:after="0" w:line="240" w:lineRule="auto"/>
              <w:contextualSpacing w:val="0"/>
              <w:rPr>
                <w:rFonts w:eastAsia="Times New Roman" w:cs="Calibri"/>
                <w:color w:val="000000"/>
                <w:szCs w:val="20"/>
              </w:rPr>
            </w:pPr>
            <w:r w:rsidRPr="005D0272">
              <w:rPr>
                <w:rFonts w:eastAsia="Times New Roman" w:cs="Calibri"/>
                <w:color w:val="000000"/>
                <w:szCs w:val="20"/>
              </w:rPr>
              <w:t> </w:t>
            </w:r>
          </w:p>
        </w:tc>
      </w:tr>
      <w:tr w:rsidR="003F1C3A" w:rsidRPr="005D0272" w14:paraId="04A0DF4D" w14:textId="77777777" w:rsidTr="002D1497">
        <w:trPr>
          <w:trHeight w:val="300"/>
        </w:trPr>
        <w:tc>
          <w:tcPr>
            <w:tcW w:w="851" w:type="dxa"/>
            <w:tcBorders>
              <w:top w:val="nil"/>
              <w:left w:val="single" w:sz="8" w:space="0" w:color="auto"/>
              <w:right w:val="nil"/>
            </w:tcBorders>
            <w:shd w:val="clear" w:color="auto" w:fill="auto"/>
            <w:hideMark/>
          </w:tcPr>
          <w:p w14:paraId="64061D7F" w14:textId="77777777" w:rsidR="003F1C3A" w:rsidRPr="005D0272" w:rsidRDefault="003F1C3A" w:rsidP="003F1C3A">
            <w:pPr>
              <w:spacing w:before="0" w:after="0" w:line="240" w:lineRule="auto"/>
              <w:contextualSpacing w:val="0"/>
              <w:jc w:val="right"/>
              <w:rPr>
                <w:rFonts w:eastAsia="Times New Roman" w:cs="Calibri"/>
                <w:color w:val="auto"/>
                <w:szCs w:val="20"/>
              </w:rPr>
            </w:pPr>
            <w:r w:rsidRPr="005D0272">
              <w:rPr>
                <w:rFonts w:eastAsia="Times New Roman" w:cs="Calibri"/>
                <w:color w:val="auto"/>
                <w:szCs w:val="20"/>
              </w:rPr>
              <w:t>3</w:t>
            </w:r>
            <w:r>
              <w:rPr>
                <w:rFonts w:eastAsia="Times New Roman" w:cs="Calibri"/>
                <w:color w:val="auto"/>
                <w:szCs w:val="20"/>
              </w:rPr>
              <w:t>.</w:t>
            </w:r>
            <w:r w:rsidRPr="005D0272">
              <w:rPr>
                <w:rFonts w:eastAsia="Times New Roman" w:cs="Calibri"/>
                <w:color w:val="auto"/>
                <w:szCs w:val="20"/>
              </w:rPr>
              <w:t>6</w:t>
            </w:r>
          </w:p>
        </w:tc>
        <w:tc>
          <w:tcPr>
            <w:tcW w:w="211" w:type="dxa"/>
            <w:tcBorders>
              <w:top w:val="nil"/>
              <w:left w:val="nil"/>
              <w:right w:val="nil"/>
            </w:tcBorders>
            <w:shd w:val="clear" w:color="auto" w:fill="auto"/>
            <w:hideMark/>
          </w:tcPr>
          <w:p w14:paraId="59A69070" w14:textId="77777777" w:rsidR="003F1C3A" w:rsidRPr="005D0272" w:rsidRDefault="003F1C3A" w:rsidP="003F1C3A">
            <w:pPr>
              <w:spacing w:before="0" w:after="0" w:line="240" w:lineRule="auto"/>
              <w:contextualSpacing w:val="0"/>
              <w:jc w:val="right"/>
              <w:rPr>
                <w:rFonts w:eastAsia="Times New Roman" w:cs="Calibri"/>
                <w:color w:val="auto"/>
                <w:szCs w:val="20"/>
              </w:rPr>
            </w:pPr>
            <w:r w:rsidRPr="005D0272">
              <w:rPr>
                <w:rFonts w:eastAsia="Times New Roman" w:cs="Calibri"/>
                <w:color w:val="auto"/>
                <w:szCs w:val="20"/>
              </w:rPr>
              <w:t> </w:t>
            </w:r>
          </w:p>
        </w:tc>
        <w:tc>
          <w:tcPr>
            <w:tcW w:w="5507" w:type="dxa"/>
            <w:tcBorders>
              <w:top w:val="nil"/>
              <w:left w:val="nil"/>
              <w:right w:val="single" w:sz="4" w:space="0" w:color="auto"/>
            </w:tcBorders>
            <w:shd w:val="clear" w:color="auto" w:fill="auto"/>
            <w:hideMark/>
          </w:tcPr>
          <w:p w14:paraId="660009D4" w14:textId="77777777" w:rsidR="003F1C3A" w:rsidRPr="005D0272" w:rsidRDefault="003F1C3A" w:rsidP="003F1C3A">
            <w:pPr>
              <w:spacing w:before="0" w:after="0" w:line="240" w:lineRule="auto"/>
              <w:contextualSpacing w:val="0"/>
              <w:rPr>
                <w:rFonts w:eastAsia="Times New Roman" w:cs="Calibri"/>
                <w:color w:val="auto"/>
                <w:szCs w:val="20"/>
              </w:rPr>
            </w:pPr>
            <w:r w:rsidRPr="005D0272">
              <w:rPr>
                <w:rFonts w:eastAsia="Times New Roman" w:cs="Calibri"/>
                <w:color w:val="auto"/>
                <w:szCs w:val="20"/>
              </w:rPr>
              <w:t>Repackaging to prevent damage in transport</w:t>
            </w:r>
          </w:p>
        </w:tc>
        <w:tc>
          <w:tcPr>
            <w:tcW w:w="1591" w:type="dxa"/>
            <w:tcBorders>
              <w:top w:val="nil"/>
              <w:left w:val="nil"/>
              <w:right w:val="single" w:sz="4" w:space="0" w:color="auto"/>
            </w:tcBorders>
            <w:shd w:val="clear" w:color="auto" w:fill="auto"/>
            <w:hideMark/>
          </w:tcPr>
          <w:p w14:paraId="2A85EE7F" w14:textId="77777777" w:rsidR="003F1C3A" w:rsidRPr="005D0272" w:rsidRDefault="003F1C3A" w:rsidP="003F1C3A">
            <w:pPr>
              <w:spacing w:before="0" w:after="0" w:line="240" w:lineRule="auto"/>
              <w:contextualSpacing w:val="0"/>
              <w:rPr>
                <w:rFonts w:eastAsia="Times New Roman" w:cs="Calibri"/>
                <w:color w:val="000000"/>
                <w:szCs w:val="20"/>
              </w:rPr>
            </w:pPr>
            <w:r w:rsidRPr="005D0272">
              <w:rPr>
                <w:rFonts w:eastAsia="Times New Roman" w:cs="Calibri"/>
                <w:color w:val="000000"/>
                <w:szCs w:val="20"/>
              </w:rPr>
              <w:t> </w:t>
            </w:r>
          </w:p>
        </w:tc>
        <w:tc>
          <w:tcPr>
            <w:tcW w:w="1986" w:type="dxa"/>
            <w:tcBorders>
              <w:top w:val="nil"/>
              <w:left w:val="nil"/>
              <w:right w:val="single" w:sz="8" w:space="0" w:color="auto"/>
            </w:tcBorders>
            <w:shd w:val="clear" w:color="auto" w:fill="auto"/>
            <w:hideMark/>
          </w:tcPr>
          <w:p w14:paraId="6F1B47DD" w14:textId="77777777" w:rsidR="003F1C3A" w:rsidRPr="005D0272" w:rsidRDefault="003F1C3A" w:rsidP="003F1C3A">
            <w:pPr>
              <w:spacing w:before="0" w:after="0" w:line="240" w:lineRule="auto"/>
              <w:contextualSpacing w:val="0"/>
              <w:rPr>
                <w:rFonts w:eastAsia="Times New Roman" w:cs="Calibri"/>
                <w:color w:val="000000"/>
                <w:szCs w:val="20"/>
              </w:rPr>
            </w:pPr>
            <w:r w:rsidRPr="005D0272">
              <w:rPr>
                <w:rFonts w:eastAsia="Times New Roman" w:cs="Calibri"/>
                <w:color w:val="000000"/>
                <w:szCs w:val="20"/>
              </w:rPr>
              <w:t> </w:t>
            </w:r>
          </w:p>
        </w:tc>
      </w:tr>
      <w:tr w:rsidR="003F1C3A" w:rsidRPr="005D0272" w14:paraId="2C90935B" w14:textId="77777777" w:rsidTr="002D1497">
        <w:trPr>
          <w:trHeight w:val="1035"/>
        </w:trPr>
        <w:tc>
          <w:tcPr>
            <w:tcW w:w="851" w:type="dxa"/>
            <w:tcBorders>
              <w:top w:val="nil"/>
              <w:left w:val="single" w:sz="8" w:space="0" w:color="auto"/>
              <w:bottom w:val="single" w:sz="8" w:space="0" w:color="auto"/>
              <w:right w:val="nil"/>
            </w:tcBorders>
            <w:shd w:val="clear" w:color="auto" w:fill="auto"/>
            <w:hideMark/>
          </w:tcPr>
          <w:p w14:paraId="2AA343BF" w14:textId="77777777" w:rsidR="003F1C3A" w:rsidRPr="005D0272" w:rsidRDefault="003F1C3A" w:rsidP="003F1C3A">
            <w:pPr>
              <w:spacing w:before="0" w:after="0" w:line="240" w:lineRule="auto"/>
              <w:contextualSpacing w:val="0"/>
              <w:jc w:val="right"/>
              <w:rPr>
                <w:rFonts w:eastAsia="Times New Roman" w:cs="Calibri"/>
                <w:color w:val="auto"/>
                <w:szCs w:val="20"/>
              </w:rPr>
            </w:pPr>
            <w:r w:rsidRPr="005D0272">
              <w:rPr>
                <w:rFonts w:eastAsia="Times New Roman" w:cs="Calibri"/>
                <w:color w:val="auto"/>
                <w:szCs w:val="20"/>
              </w:rPr>
              <w:t>3</w:t>
            </w:r>
            <w:r>
              <w:rPr>
                <w:rFonts w:eastAsia="Times New Roman" w:cs="Calibri"/>
                <w:color w:val="auto"/>
                <w:szCs w:val="20"/>
              </w:rPr>
              <w:t>.</w:t>
            </w:r>
            <w:r w:rsidRPr="005D0272">
              <w:rPr>
                <w:rFonts w:eastAsia="Times New Roman" w:cs="Calibri"/>
                <w:color w:val="auto"/>
                <w:szCs w:val="20"/>
              </w:rPr>
              <w:t>7</w:t>
            </w:r>
          </w:p>
        </w:tc>
        <w:tc>
          <w:tcPr>
            <w:tcW w:w="211" w:type="dxa"/>
            <w:tcBorders>
              <w:top w:val="nil"/>
              <w:left w:val="nil"/>
              <w:bottom w:val="single" w:sz="8" w:space="0" w:color="auto"/>
              <w:right w:val="nil"/>
            </w:tcBorders>
            <w:shd w:val="clear" w:color="auto" w:fill="auto"/>
            <w:hideMark/>
          </w:tcPr>
          <w:p w14:paraId="546AC7C2" w14:textId="77777777" w:rsidR="003F1C3A" w:rsidRPr="005D0272" w:rsidRDefault="003F1C3A" w:rsidP="003F1C3A">
            <w:pPr>
              <w:spacing w:before="0" w:after="0" w:line="240" w:lineRule="auto"/>
              <w:contextualSpacing w:val="0"/>
              <w:jc w:val="right"/>
              <w:rPr>
                <w:rFonts w:eastAsia="Times New Roman" w:cs="Calibri"/>
                <w:color w:val="auto"/>
                <w:szCs w:val="20"/>
              </w:rPr>
            </w:pPr>
            <w:r w:rsidRPr="005D0272">
              <w:rPr>
                <w:rFonts w:eastAsia="Times New Roman" w:cs="Calibri"/>
                <w:color w:val="auto"/>
                <w:szCs w:val="20"/>
              </w:rPr>
              <w:t> </w:t>
            </w:r>
          </w:p>
        </w:tc>
        <w:tc>
          <w:tcPr>
            <w:tcW w:w="5507" w:type="dxa"/>
            <w:tcBorders>
              <w:top w:val="nil"/>
              <w:left w:val="nil"/>
              <w:bottom w:val="single" w:sz="8" w:space="0" w:color="auto"/>
              <w:right w:val="single" w:sz="4" w:space="0" w:color="auto"/>
            </w:tcBorders>
            <w:shd w:val="clear" w:color="auto" w:fill="auto"/>
            <w:hideMark/>
          </w:tcPr>
          <w:p w14:paraId="1F7E415C" w14:textId="77777777" w:rsidR="003F1C3A" w:rsidRPr="005D0272" w:rsidRDefault="003F1C3A" w:rsidP="003F1C3A">
            <w:pPr>
              <w:spacing w:before="0" w:after="0" w:line="240" w:lineRule="auto"/>
              <w:contextualSpacing w:val="0"/>
              <w:rPr>
                <w:rFonts w:eastAsia="Times New Roman" w:cs="Calibri"/>
                <w:color w:val="auto"/>
                <w:szCs w:val="20"/>
              </w:rPr>
            </w:pPr>
            <w:r w:rsidRPr="005D0272">
              <w:rPr>
                <w:rFonts w:eastAsia="Times New Roman" w:cs="Calibri"/>
                <w:color w:val="auto"/>
                <w:szCs w:val="20"/>
              </w:rPr>
              <w:t>Information on operations to be carried out only by skilled persons. Separation of this information from instructions for use to users. Comprehensiveness of instructions for use to experts.</w:t>
            </w:r>
          </w:p>
        </w:tc>
        <w:tc>
          <w:tcPr>
            <w:tcW w:w="1591" w:type="dxa"/>
            <w:tcBorders>
              <w:top w:val="nil"/>
              <w:left w:val="nil"/>
              <w:bottom w:val="single" w:sz="8" w:space="0" w:color="auto"/>
              <w:right w:val="single" w:sz="4" w:space="0" w:color="auto"/>
            </w:tcBorders>
            <w:shd w:val="clear" w:color="auto" w:fill="auto"/>
            <w:hideMark/>
          </w:tcPr>
          <w:p w14:paraId="499E1EC5" w14:textId="77777777" w:rsidR="003F1C3A" w:rsidRPr="005D0272" w:rsidRDefault="003F1C3A" w:rsidP="003F1C3A">
            <w:pPr>
              <w:spacing w:before="0" w:after="0" w:line="240" w:lineRule="auto"/>
              <w:contextualSpacing w:val="0"/>
              <w:rPr>
                <w:rFonts w:eastAsia="Times New Roman" w:cs="Calibri"/>
                <w:color w:val="000000"/>
                <w:szCs w:val="20"/>
              </w:rPr>
            </w:pPr>
            <w:r w:rsidRPr="005D0272">
              <w:rPr>
                <w:rFonts w:eastAsia="Times New Roman" w:cs="Calibri"/>
                <w:color w:val="000000"/>
                <w:szCs w:val="20"/>
              </w:rPr>
              <w:t> </w:t>
            </w:r>
          </w:p>
        </w:tc>
        <w:tc>
          <w:tcPr>
            <w:tcW w:w="1986" w:type="dxa"/>
            <w:tcBorders>
              <w:top w:val="nil"/>
              <w:left w:val="nil"/>
              <w:bottom w:val="single" w:sz="8" w:space="0" w:color="auto"/>
              <w:right w:val="single" w:sz="8" w:space="0" w:color="auto"/>
            </w:tcBorders>
            <w:shd w:val="clear" w:color="auto" w:fill="auto"/>
            <w:hideMark/>
          </w:tcPr>
          <w:p w14:paraId="520F35D2" w14:textId="77777777" w:rsidR="003F1C3A" w:rsidRPr="005D0272" w:rsidRDefault="003F1C3A" w:rsidP="003F1C3A">
            <w:pPr>
              <w:spacing w:before="0" w:after="0" w:line="240" w:lineRule="auto"/>
              <w:contextualSpacing w:val="0"/>
              <w:rPr>
                <w:rFonts w:eastAsia="Times New Roman" w:cs="Calibri"/>
                <w:color w:val="000000"/>
                <w:szCs w:val="20"/>
              </w:rPr>
            </w:pPr>
            <w:r w:rsidRPr="005D0272">
              <w:rPr>
                <w:rFonts w:eastAsia="Times New Roman" w:cs="Calibri"/>
                <w:color w:val="000000"/>
                <w:szCs w:val="20"/>
              </w:rPr>
              <w:t> </w:t>
            </w:r>
          </w:p>
        </w:tc>
      </w:tr>
      <w:tr w:rsidR="003F1C3A" w:rsidRPr="005D0272" w14:paraId="2ADF8DF0" w14:textId="77777777" w:rsidTr="002D1497">
        <w:trPr>
          <w:trHeight w:val="1275"/>
        </w:trPr>
        <w:tc>
          <w:tcPr>
            <w:tcW w:w="851" w:type="dxa"/>
            <w:tcBorders>
              <w:top w:val="nil"/>
              <w:left w:val="single" w:sz="8" w:space="0" w:color="auto"/>
              <w:right w:val="nil"/>
            </w:tcBorders>
            <w:shd w:val="clear" w:color="auto" w:fill="auto"/>
            <w:hideMark/>
          </w:tcPr>
          <w:p w14:paraId="4171CA46" w14:textId="77777777" w:rsidR="003F1C3A" w:rsidRPr="005D0272" w:rsidRDefault="003F1C3A" w:rsidP="003F1C3A">
            <w:pPr>
              <w:spacing w:before="0" w:after="0" w:line="240" w:lineRule="auto"/>
              <w:contextualSpacing w:val="0"/>
              <w:rPr>
                <w:rFonts w:eastAsia="Times New Roman" w:cs="Calibri"/>
                <w:b/>
                <w:bCs/>
                <w:color w:val="auto"/>
                <w:szCs w:val="20"/>
              </w:rPr>
            </w:pPr>
            <w:r w:rsidRPr="005D0272">
              <w:rPr>
                <w:rFonts w:eastAsia="Times New Roman" w:cs="Calibri"/>
                <w:b/>
                <w:bCs/>
                <w:color w:val="auto"/>
                <w:szCs w:val="20"/>
              </w:rPr>
              <w:t>4.</w:t>
            </w:r>
          </w:p>
        </w:tc>
        <w:tc>
          <w:tcPr>
            <w:tcW w:w="211" w:type="dxa"/>
            <w:tcBorders>
              <w:top w:val="nil"/>
              <w:left w:val="nil"/>
              <w:right w:val="nil"/>
            </w:tcBorders>
            <w:shd w:val="clear" w:color="auto" w:fill="auto"/>
            <w:hideMark/>
          </w:tcPr>
          <w:p w14:paraId="4569AC75" w14:textId="77777777" w:rsidR="003F1C3A" w:rsidRPr="005D0272" w:rsidRDefault="003F1C3A" w:rsidP="003F1C3A">
            <w:pPr>
              <w:spacing w:before="0" w:after="0" w:line="240" w:lineRule="auto"/>
              <w:contextualSpacing w:val="0"/>
              <w:jc w:val="center"/>
              <w:rPr>
                <w:rFonts w:eastAsia="Times New Roman" w:cs="Calibri"/>
                <w:b/>
                <w:bCs/>
                <w:color w:val="auto"/>
                <w:szCs w:val="20"/>
              </w:rPr>
            </w:pPr>
            <w:r w:rsidRPr="005D0272">
              <w:rPr>
                <w:rFonts w:eastAsia="Times New Roman" w:cs="Calibri"/>
                <w:b/>
                <w:bCs/>
                <w:color w:val="auto"/>
                <w:szCs w:val="20"/>
              </w:rPr>
              <w:t> </w:t>
            </w:r>
          </w:p>
        </w:tc>
        <w:tc>
          <w:tcPr>
            <w:tcW w:w="5507" w:type="dxa"/>
            <w:tcBorders>
              <w:top w:val="nil"/>
              <w:left w:val="nil"/>
              <w:right w:val="single" w:sz="4" w:space="0" w:color="auto"/>
            </w:tcBorders>
            <w:shd w:val="clear" w:color="auto" w:fill="auto"/>
            <w:hideMark/>
          </w:tcPr>
          <w:p w14:paraId="0209D3DB" w14:textId="77777777" w:rsidR="003F1C3A" w:rsidRPr="005D0272" w:rsidRDefault="003F1C3A" w:rsidP="003F1C3A">
            <w:pPr>
              <w:spacing w:before="0" w:after="0" w:line="240" w:lineRule="auto"/>
              <w:contextualSpacing w:val="0"/>
              <w:rPr>
                <w:rFonts w:eastAsia="Times New Roman" w:cs="Calibri"/>
                <w:color w:val="auto"/>
                <w:szCs w:val="20"/>
              </w:rPr>
            </w:pPr>
            <w:r w:rsidRPr="005D0272">
              <w:rPr>
                <w:rFonts w:eastAsia="Times New Roman" w:cs="Calibri"/>
                <w:b/>
                <w:bCs/>
                <w:color w:val="auto"/>
                <w:szCs w:val="20"/>
              </w:rPr>
              <w:t>Product operation</w:t>
            </w:r>
            <w:r w:rsidRPr="005D0272">
              <w:rPr>
                <w:rFonts w:eastAsia="Times New Roman" w:cs="Calibri"/>
                <w:color w:val="auto"/>
                <w:szCs w:val="20"/>
              </w:rPr>
              <w:br/>
              <w:t>- structure from basic to sophisticated operations/functions</w:t>
            </w:r>
            <w:r w:rsidRPr="005D0272">
              <w:rPr>
                <w:rFonts w:eastAsia="Times New Roman" w:cs="Calibri"/>
                <w:color w:val="auto"/>
                <w:szCs w:val="20"/>
              </w:rPr>
              <w:br/>
              <w:t>- meaningful separation between basic product and optional modules</w:t>
            </w:r>
          </w:p>
        </w:tc>
        <w:tc>
          <w:tcPr>
            <w:tcW w:w="1591" w:type="dxa"/>
            <w:tcBorders>
              <w:top w:val="nil"/>
              <w:left w:val="nil"/>
              <w:right w:val="single" w:sz="4" w:space="0" w:color="auto"/>
            </w:tcBorders>
            <w:shd w:val="clear" w:color="auto" w:fill="auto"/>
            <w:hideMark/>
          </w:tcPr>
          <w:p w14:paraId="4E1139BF" w14:textId="77777777" w:rsidR="003F1C3A" w:rsidRPr="005D0272" w:rsidRDefault="003F1C3A" w:rsidP="003F1C3A">
            <w:pPr>
              <w:spacing w:before="0" w:after="0" w:line="240" w:lineRule="auto"/>
              <w:contextualSpacing w:val="0"/>
              <w:rPr>
                <w:rFonts w:eastAsia="Times New Roman" w:cs="Calibri"/>
                <w:color w:val="000000"/>
                <w:szCs w:val="20"/>
              </w:rPr>
            </w:pPr>
            <w:r w:rsidRPr="005D0272">
              <w:rPr>
                <w:rFonts w:eastAsia="Times New Roman" w:cs="Calibri"/>
                <w:color w:val="000000"/>
                <w:szCs w:val="20"/>
              </w:rPr>
              <w:t> </w:t>
            </w:r>
          </w:p>
        </w:tc>
        <w:tc>
          <w:tcPr>
            <w:tcW w:w="1986" w:type="dxa"/>
            <w:tcBorders>
              <w:top w:val="nil"/>
              <w:left w:val="nil"/>
              <w:right w:val="single" w:sz="8" w:space="0" w:color="auto"/>
            </w:tcBorders>
            <w:shd w:val="clear" w:color="auto" w:fill="auto"/>
            <w:hideMark/>
          </w:tcPr>
          <w:p w14:paraId="05E12F48" w14:textId="77777777" w:rsidR="003F1C3A" w:rsidRPr="005D0272" w:rsidRDefault="003F1C3A" w:rsidP="003F1C3A">
            <w:pPr>
              <w:spacing w:before="0" w:after="0" w:line="240" w:lineRule="auto"/>
              <w:contextualSpacing w:val="0"/>
              <w:rPr>
                <w:rFonts w:eastAsia="Times New Roman" w:cs="Calibri"/>
                <w:color w:val="000000"/>
                <w:szCs w:val="20"/>
              </w:rPr>
            </w:pPr>
            <w:r w:rsidRPr="005D0272">
              <w:rPr>
                <w:rFonts w:eastAsia="Times New Roman" w:cs="Calibri"/>
                <w:color w:val="000000"/>
                <w:szCs w:val="20"/>
              </w:rPr>
              <w:t> </w:t>
            </w:r>
          </w:p>
        </w:tc>
      </w:tr>
      <w:tr w:rsidR="003F1C3A" w:rsidRPr="005D0272" w14:paraId="6E6AC281" w14:textId="77777777" w:rsidTr="002D1497">
        <w:trPr>
          <w:trHeight w:val="1530"/>
        </w:trPr>
        <w:tc>
          <w:tcPr>
            <w:tcW w:w="851" w:type="dxa"/>
            <w:tcBorders>
              <w:top w:val="nil"/>
              <w:left w:val="single" w:sz="8" w:space="0" w:color="auto"/>
              <w:right w:val="nil"/>
            </w:tcBorders>
            <w:shd w:val="clear" w:color="auto" w:fill="auto"/>
            <w:hideMark/>
          </w:tcPr>
          <w:p w14:paraId="5D54ED2D" w14:textId="77777777" w:rsidR="003F1C3A" w:rsidRPr="005D0272" w:rsidRDefault="003F1C3A" w:rsidP="003F1C3A">
            <w:pPr>
              <w:spacing w:before="0" w:after="0" w:line="240" w:lineRule="auto"/>
              <w:contextualSpacing w:val="0"/>
              <w:jc w:val="right"/>
              <w:rPr>
                <w:rFonts w:eastAsia="Times New Roman" w:cs="Calibri"/>
                <w:color w:val="auto"/>
                <w:szCs w:val="20"/>
              </w:rPr>
            </w:pPr>
            <w:r w:rsidRPr="005D0272">
              <w:rPr>
                <w:rFonts w:eastAsia="Times New Roman" w:cs="Calibri"/>
                <w:color w:val="auto"/>
                <w:szCs w:val="20"/>
              </w:rPr>
              <w:t>4</w:t>
            </w:r>
            <w:r>
              <w:rPr>
                <w:rFonts w:eastAsia="Times New Roman" w:cs="Calibri"/>
                <w:color w:val="auto"/>
                <w:szCs w:val="20"/>
              </w:rPr>
              <w:t>.</w:t>
            </w:r>
            <w:r w:rsidRPr="005D0272">
              <w:rPr>
                <w:rFonts w:eastAsia="Times New Roman" w:cs="Calibri"/>
                <w:color w:val="auto"/>
                <w:szCs w:val="20"/>
              </w:rPr>
              <w:t>1</w:t>
            </w:r>
          </w:p>
        </w:tc>
        <w:tc>
          <w:tcPr>
            <w:tcW w:w="211" w:type="dxa"/>
            <w:tcBorders>
              <w:top w:val="nil"/>
              <w:left w:val="nil"/>
              <w:right w:val="nil"/>
            </w:tcBorders>
            <w:shd w:val="clear" w:color="auto" w:fill="auto"/>
            <w:hideMark/>
          </w:tcPr>
          <w:p w14:paraId="1E1BD202" w14:textId="77777777" w:rsidR="003F1C3A" w:rsidRPr="005D0272" w:rsidRDefault="003F1C3A" w:rsidP="003F1C3A">
            <w:pPr>
              <w:spacing w:before="0" w:after="0" w:line="240" w:lineRule="auto"/>
              <w:contextualSpacing w:val="0"/>
              <w:jc w:val="right"/>
              <w:rPr>
                <w:rFonts w:eastAsia="Times New Roman" w:cs="Calibri"/>
                <w:color w:val="auto"/>
                <w:szCs w:val="20"/>
              </w:rPr>
            </w:pPr>
            <w:r w:rsidRPr="005D0272">
              <w:rPr>
                <w:rFonts w:eastAsia="Times New Roman" w:cs="Calibri"/>
                <w:color w:val="auto"/>
                <w:szCs w:val="20"/>
              </w:rPr>
              <w:t> </w:t>
            </w:r>
          </w:p>
        </w:tc>
        <w:tc>
          <w:tcPr>
            <w:tcW w:w="5507" w:type="dxa"/>
            <w:tcBorders>
              <w:top w:val="nil"/>
              <w:left w:val="nil"/>
              <w:right w:val="single" w:sz="4" w:space="0" w:color="auto"/>
            </w:tcBorders>
            <w:shd w:val="clear" w:color="auto" w:fill="auto"/>
            <w:hideMark/>
          </w:tcPr>
          <w:p w14:paraId="2C545777" w14:textId="77777777" w:rsidR="003F1C3A" w:rsidRPr="005D0272" w:rsidRDefault="003F1C3A" w:rsidP="003F1C3A">
            <w:pPr>
              <w:spacing w:before="0" w:after="0" w:line="240" w:lineRule="auto"/>
              <w:contextualSpacing w:val="0"/>
              <w:rPr>
                <w:rFonts w:eastAsia="Times New Roman" w:cs="Calibri"/>
                <w:color w:val="auto"/>
                <w:szCs w:val="20"/>
              </w:rPr>
            </w:pPr>
            <w:r w:rsidRPr="005D0272">
              <w:rPr>
                <w:rFonts w:eastAsia="Times New Roman" w:cs="Calibri"/>
                <w:color w:val="auto"/>
                <w:szCs w:val="20"/>
              </w:rPr>
              <w:t>Basic functions</w:t>
            </w:r>
            <w:r w:rsidRPr="005D0272">
              <w:rPr>
                <w:rFonts w:eastAsia="Times New Roman" w:cs="Calibri"/>
                <w:color w:val="auto"/>
                <w:szCs w:val="20"/>
              </w:rPr>
              <w:br/>
              <w:t>- Complete for correct intended use</w:t>
            </w:r>
            <w:r w:rsidRPr="005D0272">
              <w:rPr>
                <w:rFonts w:eastAsia="Times New Roman" w:cs="Calibri"/>
                <w:color w:val="auto"/>
                <w:szCs w:val="20"/>
              </w:rPr>
              <w:br/>
              <w:t>- Complete for safe intended use</w:t>
            </w:r>
            <w:r w:rsidRPr="005D0272">
              <w:rPr>
                <w:rFonts w:eastAsia="Times New Roman" w:cs="Calibri"/>
                <w:color w:val="auto"/>
                <w:szCs w:val="20"/>
              </w:rPr>
              <w:br/>
              <w:t>- Complete for reasonably foreseeable misuse</w:t>
            </w:r>
            <w:r w:rsidRPr="005D0272">
              <w:rPr>
                <w:rFonts w:eastAsia="Times New Roman" w:cs="Calibri"/>
                <w:color w:val="auto"/>
                <w:szCs w:val="20"/>
              </w:rPr>
              <w:br/>
              <w:t>- Conformity with minimum list in relevant product standard(s)</w:t>
            </w:r>
          </w:p>
        </w:tc>
        <w:tc>
          <w:tcPr>
            <w:tcW w:w="1591" w:type="dxa"/>
            <w:tcBorders>
              <w:top w:val="nil"/>
              <w:left w:val="nil"/>
              <w:right w:val="single" w:sz="4" w:space="0" w:color="auto"/>
            </w:tcBorders>
            <w:shd w:val="clear" w:color="auto" w:fill="auto"/>
            <w:hideMark/>
          </w:tcPr>
          <w:p w14:paraId="3AAC47AC" w14:textId="77777777" w:rsidR="003F1C3A" w:rsidRPr="005D0272" w:rsidRDefault="003F1C3A" w:rsidP="003F1C3A">
            <w:pPr>
              <w:spacing w:before="0" w:after="0" w:line="240" w:lineRule="auto"/>
              <w:contextualSpacing w:val="0"/>
              <w:rPr>
                <w:rFonts w:eastAsia="Times New Roman" w:cs="Calibri"/>
                <w:color w:val="000000"/>
                <w:szCs w:val="20"/>
              </w:rPr>
            </w:pPr>
            <w:r w:rsidRPr="005D0272">
              <w:rPr>
                <w:rFonts w:eastAsia="Times New Roman" w:cs="Calibri"/>
                <w:color w:val="000000"/>
                <w:szCs w:val="20"/>
              </w:rPr>
              <w:t> </w:t>
            </w:r>
          </w:p>
        </w:tc>
        <w:tc>
          <w:tcPr>
            <w:tcW w:w="1986" w:type="dxa"/>
            <w:tcBorders>
              <w:top w:val="nil"/>
              <w:left w:val="nil"/>
              <w:right w:val="single" w:sz="8" w:space="0" w:color="auto"/>
            </w:tcBorders>
            <w:shd w:val="clear" w:color="auto" w:fill="auto"/>
            <w:hideMark/>
          </w:tcPr>
          <w:p w14:paraId="7E466A59" w14:textId="77777777" w:rsidR="003F1C3A" w:rsidRPr="005D0272" w:rsidRDefault="003F1C3A" w:rsidP="003F1C3A">
            <w:pPr>
              <w:spacing w:before="0" w:after="0" w:line="240" w:lineRule="auto"/>
              <w:contextualSpacing w:val="0"/>
              <w:rPr>
                <w:rFonts w:eastAsia="Times New Roman" w:cs="Calibri"/>
                <w:color w:val="000000"/>
                <w:szCs w:val="20"/>
              </w:rPr>
            </w:pPr>
            <w:r w:rsidRPr="005D0272">
              <w:rPr>
                <w:rFonts w:eastAsia="Times New Roman" w:cs="Calibri"/>
                <w:color w:val="000000"/>
                <w:szCs w:val="20"/>
              </w:rPr>
              <w:t> </w:t>
            </w:r>
          </w:p>
        </w:tc>
      </w:tr>
      <w:tr w:rsidR="003F1C3A" w:rsidRPr="005D0272" w14:paraId="6490F5F4" w14:textId="77777777" w:rsidTr="002D1497">
        <w:trPr>
          <w:trHeight w:val="300"/>
        </w:trPr>
        <w:tc>
          <w:tcPr>
            <w:tcW w:w="851" w:type="dxa"/>
            <w:tcBorders>
              <w:top w:val="nil"/>
              <w:left w:val="single" w:sz="8" w:space="0" w:color="auto"/>
              <w:right w:val="nil"/>
            </w:tcBorders>
            <w:shd w:val="clear" w:color="auto" w:fill="auto"/>
            <w:hideMark/>
          </w:tcPr>
          <w:p w14:paraId="10B4B78B" w14:textId="77777777" w:rsidR="003F1C3A" w:rsidRPr="005D0272" w:rsidRDefault="003F1C3A" w:rsidP="003F1C3A">
            <w:pPr>
              <w:spacing w:before="0" w:after="0" w:line="240" w:lineRule="auto"/>
              <w:contextualSpacing w:val="0"/>
              <w:jc w:val="right"/>
              <w:rPr>
                <w:rFonts w:eastAsia="Times New Roman" w:cs="Calibri"/>
                <w:color w:val="auto"/>
                <w:szCs w:val="20"/>
              </w:rPr>
            </w:pPr>
            <w:r w:rsidRPr="005D0272">
              <w:rPr>
                <w:rFonts w:eastAsia="Times New Roman" w:cs="Calibri"/>
                <w:color w:val="auto"/>
                <w:szCs w:val="20"/>
              </w:rPr>
              <w:t>4</w:t>
            </w:r>
            <w:r>
              <w:rPr>
                <w:rFonts w:eastAsia="Times New Roman" w:cs="Calibri"/>
                <w:color w:val="auto"/>
                <w:szCs w:val="20"/>
              </w:rPr>
              <w:t>.</w:t>
            </w:r>
            <w:r w:rsidRPr="005D0272">
              <w:rPr>
                <w:rFonts w:eastAsia="Times New Roman" w:cs="Calibri"/>
                <w:color w:val="auto"/>
                <w:szCs w:val="20"/>
              </w:rPr>
              <w:t>2</w:t>
            </w:r>
          </w:p>
        </w:tc>
        <w:tc>
          <w:tcPr>
            <w:tcW w:w="211" w:type="dxa"/>
            <w:tcBorders>
              <w:top w:val="nil"/>
              <w:left w:val="nil"/>
              <w:right w:val="nil"/>
            </w:tcBorders>
            <w:shd w:val="clear" w:color="auto" w:fill="auto"/>
            <w:hideMark/>
          </w:tcPr>
          <w:p w14:paraId="7FF1F987" w14:textId="77777777" w:rsidR="003F1C3A" w:rsidRPr="005D0272" w:rsidRDefault="003F1C3A" w:rsidP="003F1C3A">
            <w:pPr>
              <w:spacing w:before="0" w:after="0" w:line="240" w:lineRule="auto"/>
              <w:contextualSpacing w:val="0"/>
              <w:jc w:val="right"/>
              <w:rPr>
                <w:rFonts w:eastAsia="Times New Roman" w:cs="Calibri"/>
                <w:color w:val="auto"/>
                <w:szCs w:val="20"/>
              </w:rPr>
            </w:pPr>
            <w:r w:rsidRPr="005D0272">
              <w:rPr>
                <w:rFonts w:eastAsia="Times New Roman" w:cs="Calibri"/>
                <w:color w:val="auto"/>
                <w:szCs w:val="20"/>
              </w:rPr>
              <w:t> </w:t>
            </w:r>
          </w:p>
        </w:tc>
        <w:tc>
          <w:tcPr>
            <w:tcW w:w="5507" w:type="dxa"/>
            <w:tcBorders>
              <w:top w:val="nil"/>
              <w:left w:val="nil"/>
              <w:right w:val="single" w:sz="4" w:space="0" w:color="auto"/>
            </w:tcBorders>
            <w:shd w:val="clear" w:color="auto" w:fill="auto"/>
            <w:hideMark/>
          </w:tcPr>
          <w:p w14:paraId="00FEAC6E" w14:textId="77777777" w:rsidR="003F1C3A" w:rsidRPr="005D0272" w:rsidRDefault="003F1C3A" w:rsidP="003F1C3A">
            <w:pPr>
              <w:spacing w:before="0" w:after="0" w:line="240" w:lineRule="auto"/>
              <w:contextualSpacing w:val="0"/>
              <w:rPr>
                <w:rFonts w:eastAsia="Times New Roman" w:cs="Calibri"/>
                <w:color w:val="auto"/>
                <w:szCs w:val="20"/>
              </w:rPr>
            </w:pPr>
            <w:r w:rsidRPr="005D0272">
              <w:rPr>
                <w:rFonts w:eastAsia="Times New Roman" w:cs="Calibri"/>
                <w:color w:val="auto"/>
                <w:szCs w:val="20"/>
              </w:rPr>
              <w:t>Secondary functions (identical to 4.1 above)</w:t>
            </w:r>
          </w:p>
        </w:tc>
        <w:tc>
          <w:tcPr>
            <w:tcW w:w="1591" w:type="dxa"/>
            <w:tcBorders>
              <w:top w:val="nil"/>
              <w:left w:val="nil"/>
              <w:right w:val="single" w:sz="4" w:space="0" w:color="auto"/>
            </w:tcBorders>
            <w:shd w:val="clear" w:color="auto" w:fill="auto"/>
            <w:hideMark/>
          </w:tcPr>
          <w:p w14:paraId="45299927" w14:textId="77777777" w:rsidR="003F1C3A" w:rsidRPr="005D0272" w:rsidRDefault="003F1C3A" w:rsidP="003F1C3A">
            <w:pPr>
              <w:spacing w:before="0" w:after="0" w:line="240" w:lineRule="auto"/>
              <w:contextualSpacing w:val="0"/>
              <w:rPr>
                <w:rFonts w:eastAsia="Times New Roman" w:cs="Calibri"/>
                <w:color w:val="000000"/>
                <w:szCs w:val="20"/>
              </w:rPr>
            </w:pPr>
            <w:r w:rsidRPr="005D0272">
              <w:rPr>
                <w:rFonts w:eastAsia="Times New Roman" w:cs="Calibri"/>
                <w:color w:val="000000"/>
                <w:szCs w:val="20"/>
              </w:rPr>
              <w:t> </w:t>
            </w:r>
          </w:p>
        </w:tc>
        <w:tc>
          <w:tcPr>
            <w:tcW w:w="1986" w:type="dxa"/>
            <w:tcBorders>
              <w:top w:val="nil"/>
              <w:left w:val="nil"/>
              <w:right w:val="single" w:sz="8" w:space="0" w:color="auto"/>
            </w:tcBorders>
            <w:shd w:val="clear" w:color="auto" w:fill="auto"/>
            <w:hideMark/>
          </w:tcPr>
          <w:p w14:paraId="67E558EA" w14:textId="77777777" w:rsidR="003F1C3A" w:rsidRPr="005D0272" w:rsidRDefault="003F1C3A" w:rsidP="003F1C3A">
            <w:pPr>
              <w:spacing w:before="0" w:after="0" w:line="240" w:lineRule="auto"/>
              <w:contextualSpacing w:val="0"/>
              <w:rPr>
                <w:rFonts w:eastAsia="Times New Roman" w:cs="Calibri"/>
                <w:color w:val="000000"/>
                <w:szCs w:val="20"/>
              </w:rPr>
            </w:pPr>
            <w:r w:rsidRPr="005D0272">
              <w:rPr>
                <w:rFonts w:eastAsia="Times New Roman" w:cs="Calibri"/>
                <w:color w:val="000000"/>
                <w:szCs w:val="20"/>
              </w:rPr>
              <w:t> </w:t>
            </w:r>
          </w:p>
        </w:tc>
      </w:tr>
      <w:tr w:rsidR="003F1C3A" w:rsidRPr="005D0272" w14:paraId="16B1E6D4" w14:textId="77777777" w:rsidTr="002D1497">
        <w:trPr>
          <w:trHeight w:val="300"/>
        </w:trPr>
        <w:tc>
          <w:tcPr>
            <w:tcW w:w="851" w:type="dxa"/>
            <w:tcBorders>
              <w:top w:val="nil"/>
              <w:left w:val="single" w:sz="8" w:space="0" w:color="auto"/>
              <w:right w:val="nil"/>
            </w:tcBorders>
            <w:shd w:val="clear" w:color="auto" w:fill="auto"/>
            <w:hideMark/>
          </w:tcPr>
          <w:p w14:paraId="28386F87" w14:textId="77777777" w:rsidR="003F1C3A" w:rsidRPr="005D0272" w:rsidRDefault="003F1C3A" w:rsidP="003F1C3A">
            <w:pPr>
              <w:spacing w:before="0" w:after="0" w:line="240" w:lineRule="auto"/>
              <w:contextualSpacing w:val="0"/>
              <w:jc w:val="right"/>
              <w:rPr>
                <w:rFonts w:eastAsia="Times New Roman" w:cs="Calibri"/>
                <w:color w:val="auto"/>
                <w:szCs w:val="20"/>
              </w:rPr>
            </w:pPr>
            <w:r w:rsidRPr="005D0272">
              <w:rPr>
                <w:rFonts w:eastAsia="Times New Roman" w:cs="Calibri"/>
                <w:color w:val="auto"/>
                <w:szCs w:val="20"/>
              </w:rPr>
              <w:t>4</w:t>
            </w:r>
            <w:r>
              <w:rPr>
                <w:rFonts w:eastAsia="Times New Roman" w:cs="Calibri"/>
                <w:color w:val="auto"/>
                <w:szCs w:val="20"/>
              </w:rPr>
              <w:t>.</w:t>
            </w:r>
            <w:r w:rsidRPr="005D0272">
              <w:rPr>
                <w:rFonts w:eastAsia="Times New Roman" w:cs="Calibri"/>
                <w:color w:val="auto"/>
                <w:szCs w:val="20"/>
              </w:rPr>
              <w:t>3</w:t>
            </w:r>
          </w:p>
        </w:tc>
        <w:tc>
          <w:tcPr>
            <w:tcW w:w="211" w:type="dxa"/>
            <w:tcBorders>
              <w:top w:val="nil"/>
              <w:left w:val="nil"/>
              <w:right w:val="nil"/>
            </w:tcBorders>
            <w:shd w:val="clear" w:color="auto" w:fill="auto"/>
            <w:hideMark/>
          </w:tcPr>
          <w:p w14:paraId="181B5860" w14:textId="77777777" w:rsidR="003F1C3A" w:rsidRPr="005D0272" w:rsidRDefault="003F1C3A" w:rsidP="003F1C3A">
            <w:pPr>
              <w:spacing w:before="0" w:after="0" w:line="240" w:lineRule="auto"/>
              <w:contextualSpacing w:val="0"/>
              <w:jc w:val="right"/>
              <w:rPr>
                <w:rFonts w:eastAsia="Times New Roman" w:cs="Calibri"/>
                <w:color w:val="auto"/>
                <w:szCs w:val="20"/>
              </w:rPr>
            </w:pPr>
            <w:r w:rsidRPr="005D0272">
              <w:rPr>
                <w:rFonts w:eastAsia="Times New Roman" w:cs="Calibri"/>
                <w:color w:val="auto"/>
                <w:szCs w:val="20"/>
              </w:rPr>
              <w:t> </w:t>
            </w:r>
          </w:p>
        </w:tc>
        <w:tc>
          <w:tcPr>
            <w:tcW w:w="5507" w:type="dxa"/>
            <w:tcBorders>
              <w:top w:val="nil"/>
              <w:left w:val="nil"/>
              <w:right w:val="single" w:sz="4" w:space="0" w:color="auto"/>
            </w:tcBorders>
            <w:shd w:val="clear" w:color="auto" w:fill="auto"/>
            <w:hideMark/>
          </w:tcPr>
          <w:p w14:paraId="6C1A158B" w14:textId="77777777" w:rsidR="003F1C3A" w:rsidRPr="005D0272" w:rsidRDefault="003F1C3A" w:rsidP="003F1C3A">
            <w:pPr>
              <w:spacing w:before="0" w:after="0" w:line="240" w:lineRule="auto"/>
              <w:contextualSpacing w:val="0"/>
              <w:rPr>
                <w:rFonts w:eastAsia="Times New Roman" w:cs="Calibri"/>
                <w:color w:val="auto"/>
                <w:szCs w:val="20"/>
              </w:rPr>
            </w:pPr>
            <w:r w:rsidRPr="005D0272">
              <w:rPr>
                <w:rFonts w:eastAsia="Times New Roman" w:cs="Calibri"/>
                <w:color w:val="auto"/>
                <w:szCs w:val="20"/>
              </w:rPr>
              <w:t>Optional modules and extras</w:t>
            </w:r>
          </w:p>
        </w:tc>
        <w:tc>
          <w:tcPr>
            <w:tcW w:w="1591" w:type="dxa"/>
            <w:tcBorders>
              <w:top w:val="nil"/>
              <w:left w:val="nil"/>
              <w:right w:val="single" w:sz="4" w:space="0" w:color="auto"/>
            </w:tcBorders>
            <w:shd w:val="clear" w:color="auto" w:fill="auto"/>
            <w:hideMark/>
          </w:tcPr>
          <w:p w14:paraId="3FB957F4" w14:textId="77777777" w:rsidR="003F1C3A" w:rsidRPr="005D0272" w:rsidRDefault="003F1C3A" w:rsidP="003F1C3A">
            <w:pPr>
              <w:spacing w:before="0" w:after="0" w:line="240" w:lineRule="auto"/>
              <w:contextualSpacing w:val="0"/>
              <w:rPr>
                <w:rFonts w:eastAsia="Times New Roman" w:cs="Calibri"/>
                <w:color w:val="000000"/>
                <w:szCs w:val="20"/>
              </w:rPr>
            </w:pPr>
            <w:r w:rsidRPr="005D0272">
              <w:rPr>
                <w:rFonts w:eastAsia="Times New Roman" w:cs="Calibri"/>
                <w:color w:val="000000"/>
                <w:szCs w:val="20"/>
              </w:rPr>
              <w:t> </w:t>
            </w:r>
          </w:p>
        </w:tc>
        <w:tc>
          <w:tcPr>
            <w:tcW w:w="1986" w:type="dxa"/>
            <w:tcBorders>
              <w:top w:val="nil"/>
              <w:left w:val="nil"/>
              <w:right w:val="single" w:sz="8" w:space="0" w:color="auto"/>
            </w:tcBorders>
            <w:shd w:val="clear" w:color="auto" w:fill="auto"/>
            <w:hideMark/>
          </w:tcPr>
          <w:p w14:paraId="446FF90B" w14:textId="77777777" w:rsidR="003F1C3A" w:rsidRPr="005D0272" w:rsidRDefault="003F1C3A" w:rsidP="003F1C3A">
            <w:pPr>
              <w:spacing w:before="0" w:after="0" w:line="240" w:lineRule="auto"/>
              <w:contextualSpacing w:val="0"/>
              <w:rPr>
                <w:rFonts w:eastAsia="Times New Roman" w:cs="Calibri"/>
                <w:color w:val="000000"/>
                <w:szCs w:val="20"/>
              </w:rPr>
            </w:pPr>
            <w:r w:rsidRPr="005D0272">
              <w:rPr>
                <w:rFonts w:eastAsia="Times New Roman" w:cs="Calibri"/>
                <w:color w:val="000000"/>
                <w:szCs w:val="20"/>
              </w:rPr>
              <w:t> </w:t>
            </w:r>
          </w:p>
        </w:tc>
      </w:tr>
      <w:tr w:rsidR="003F1C3A" w:rsidRPr="005D0272" w14:paraId="4D277456" w14:textId="77777777" w:rsidTr="002D1497">
        <w:trPr>
          <w:trHeight w:val="300"/>
        </w:trPr>
        <w:tc>
          <w:tcPr>
            <w:tcW w:w="851" w:type="dxa"/>
            <w:tcBorders>
              <w:top w:val="nil"/>
              <w:left w:val="single" w:sz="8" w:space="0" w:color="auto"/>
              <w:right w:val="nil"/>
            </w:tcBorders>
            <w:shd w:val="clear" w:color="auto" w:fill="auto"/>
            <w:hideMark/>
          </w:tcPr>
          <w:p w14:paraId="41F0FF99" w14:textId="77777777" w:rsidR="003F1C3A" w:rsidRPr="005D0272" w:rsidRDefault="003F1C3A" w:rsidP="003F1C3A">
            <w:pPr>
              <w:spacing w:before="0" w:after="0" w:line="240" w:lineRule="auto"/>
              <w:contextualSpacing w:val="0"/>
              <w:jc w:val="right"/>
              <w:rPr>
                <w:rFonts w:eastAsia="Times New Roman" w:cs="Calibri"/>
                <w:color w:val="auto"/>
                <w:szCs w:val="20"/>
              </w:rPr>
            </w:pPr>
            <w:r w:rsidRPr="005D0272">
              <w:rPr>
                <w:rFonts w:eastAsia="Times New Roman" w:cs="Calibri"/>
                <w:color w:val="auto"/>
                <w:szCs w:val="20"/>
              </w:rPr>
              <w:t>4</w:t>
            </w:r>
            <w:r>
              <w:rPr>
                <w:rFonts w:eastAsia="Times New Roman" w:cs="Calibri"/>
                <w:color w:val="auto"/>
                <w:szCs w:val="20"/>
              </w:rPr>
              <w:t>.</w:t>
            </w:r>
            <w:r w:rsidRPr="005D0272">
              <w:rPr>
                <w:rFonts w:eastAsia="Times New Roman" w:cs="Calibri"/>
                <w:color w:val="auto"/>
                <w:szCs w:val="20"/>
              </w:rPr>
              <w:t>4</w:t>
            </w:r>
          </w:p>
        </w:tc>
        <w:tc>
          <w:tcPr>
            <w:tcW w:w="211" w:type="dxa"/>
            <w:tcBorders>
              <w:top w:val="nil"/>
              <w:left w:val="nil"/>
              <w:right w:val="nil"/>
            </w:tcBorders>
            <w:shd w:val="clear" w:color="auto" w:fill="auto"/>
            <w:hideMark/>
          </w:tcPr>
          <w:p w14:paraId="558A6D58" w14:textId="77777777" w:rsidR="003F1C3A" w:rsidRPr="005D0272" w:rsidRDefault="003F1C3A" w:rsidP="003F1C3A">
            <w:pPr>
              <w:spacing w:before="0" w:after="0" w:line="240" w:lineRule="auto"/>
              <w:contextualSpacing w:val="0"/>
              <w:jc w:val="right"/>
              <w:rPr>
                <w:rFonts w:eastAsia="Times New Roman" w:cs="Calibri"/>
                <w:color w:val="auto"/>
                <w:szCs w:val="20"/>
              </w:rPr>
            </w:pPr>
            <w:r w:rsidRPr="005D0272">
              <w:rPr>
                <w:rFonts w:eastAsia="Times New Roman" w:cs="Calibri"/>
                <w:color w:val="auto"/>
                <w:szCs w:val="20"/>
              </w:rPr>
              <w:t> </w:t>
            </w:r>
          </w:p>
        </w:tc>
        <w:tc>
          <w:tcPr>
            <w:tcW w:w="5507" w:type="dxa"/>
            <w:tcBorders>
              <w:top w:val="nil"/>
              <w:left w:val="nil"/>
              <w:right w:val="single" w:sz="4" w:space="0" w:color="auto"/>
            </w:tcBorders>
            <w:shd w:val="clear" w:color="auto" w:fill="auto"/>
            <w:hideMark/>
          </w:tcPr>
          <w:p w14:paraId="3A919DDD" w14:textId="77777777" w:rsidR="003F1C3A" w:rsidRPr="005D0272" w:rsidRDefault="003F1C3A" w:rsidP="003F1C3A">
            <w:pPr>
              <w:spacing w:before="0" w:after="0" w:line="240" w:lineRule="auto"/>
              <w:contextualSpacing w:val="0"/>
              <w:rPr>
                <w:rFonts w:eastAsia="Times New Roman" w:cs="Calibri"/>
                <w:color w:val="auto"/>
                <w:szCs w:val="20"/>
              </w:rPr>
            </w:pPr>
            <w:r w:rsidRPr="005D0272">
              <w:rPr>
                <w:rFonts w:eastAsia="Times New Roman" w:cs="Calibri"/>
                <w:color w:val="auto"/>
                <w:szCs w:val="20"/>
              </w:rPr>
              <w:t>Personal protection</w:t>
            </w:r>
          </w:p>
        </w:tc>
        <w:tc>
          <w:tcPr>
            <w:tcW w:w="1591" w:type="dxa"/>
            <w:tcBorders>
              <w:top w:val="nil"/>
              <w:left w:val="nil"/>
              <w:right w:val="single" w:sz="4" w:space="0" w:color="auto"/>
            </w:tcBorders>
            <w:shd w:val="clear" w:color="auto" w:fill="auto"/>
            <w:hideMark/>
          </w:tcPr>
          <w:p w14:paraId="7F61F967" w14:textId="77777777" w:rsidR="003F1C3A" w:rsidRPr="005D0272" w:rsidRDefault="003F1C3A" w:rsidP="003F1C3A">
            <w:pPr>
              <w:spacing w:before="0" w:after="0" w:line="240" w:lineRule="auto"/>
              <w:contextualSpacing w:val="0"/>
              <w:rPr>
                <w:rFonts w:eastAsia="Times New Roman" w:cs="Calibri"/>
                <w:color w:val="000000"/>
                <w:szCs w:val="20"/>
              </w:rPr>
            </w:pPr>
            <w:r w:rsidRPr="005D0272">
              <w:rPr>
                <w:rFonts w:eastAsia="Times New Roman" w:cs="Calibri"/>
                <w:color w:val="000000"/>
                <w:szCs w:val="20"/>
              </w:rPr>
              <w:t> </w:t>
            </w:r>
          </w:p>
        </w:tc>
        <w:tc>
          <w:tcPr>
            <w:tcW w:w="1986" w:type="dxa"/>
            <w:tcBorders>
              <w:top w:val="nil"/>
              <w:left w:val="nil"/>
              <w:right w:val="single" w:sz="8" w:space="0" w:color="auto"/>
            </w:tcBorders>
            <w:shd w:val="clear" w:color="auto" w:fill="auto"/>
            <w:hideMark/>
          </w:tcPr>
          <w:p w14:paraId="6CA9E79D" w14:textId="77777777" w:rsidR="003F1C3A" w:rsidRPr="005D0272" w:rsidRDefault="003F1C3A" w:rsidP="003F1C3A">
            <w:pPr>
              <w:spacing w:before="0" w:after="0" w:line="240" w:lineRule="auto"/>
              <w:contextualSpacing w:val="0"/>
              <w:rPr>
                <w:rFonts w:eastAsia="Times New Roman" w:cs="Calibri"/>
                <w:color w:val="000000"/>
                <w:szCs w:val="20"/>
              </w:rPr>
            </w:pPr>
            <w:r w:rsidRPr="005D0272">
              <w:rPr>
                <w:rFonts w:eastAsia="Times New Roman" w:cs="Calibri"/>
                <w:color w:val="000000"/>
                <w:szCs w:val="20"/>
              </w:rPr>
              <w:t> </w:t>
            </w:r>
          </w:p>
        </w:tc>
      </w:tr>
      <w:tr w:rsidR="003F1C3A" w:rsidRPr="005D0272" w14:paraId="75DB076E" w14:textId="77777777" w:rsidTr="002D1497">
        <w:trPr>
          <w:trHeight w:val="765"/>
        </w:trPr>
        <w:tc>
          <w:tcPr>
            <w:tcW w:w="851" w:type="dxa"/>
            <w:tcBorders>
              <w:top w:val="nil"/>
              <w:left w:val="single" w:sz="8" w:space="0" w:color="auto"/>
              <w:right w:val="nil"/>
            </w:tcBorders>
            <w:shd w:val="clear" w:color="auto" w:fill="auto"/>
            <w:hideMark/>
          </w:tcPr>
          <w:p w14:paraId="7DA6DC48" w14:textId="77777777" w:rsidR="003F1C3A" w:rsidRPr="005D0272" w:rsidRDefault="003F1C3A" w:rsidP="003F1C3A">
            <w:pPr>
              <w:spacing w:before="0" w:after="0" w:line="240" w:lineRule="auto"/>
              <w:contextualSpacing w:val="0"/>
              <w:jc w:val="right"/>
              <w:rPr>
                <w:rFonts w:eastAsia="Times New Roman" w:cs="Calibri"/>
                <w:color w:val="auto"/>
                <w:szCs w:val="20"/>
              </w:rPr>
            </w:pPr>
            <w:r w:rsidRPr="005D0272">
              <w:rPr>
                <w:rFonts w:eastAsia="Times New Roman" w:cs="Calibri"/>
                <w:color w:val="auto"/>
                <w:szCs w:val="20"/>
              </w:rPr>
              <w:t>4</w:t>
            </w:r>
            <w:r>
              <w:rPr>
                <w:rFonts w:eastAsia="Times New Roman" w:cs="Calibri"/>
                <w:color w:val="auto"/>
                <w:szCs w:val="20"/>
              </w:rPr>
              <w:t>.</w:t>
            </w:r>
            <w:r w:rsidRPr="005D0272">
              <w:rPr>
                <w:rFonts w:eastAsia="Times New Roman" w:cs="Calibri"/>
                <w:color w:val="auto"/>
                <w:szCs w:val="20"/>
              </w:rPr>
              <w:t>5</w:t>
            </w:r>
          </w:p>
        </w:tc>
        <w:tc>
          <w:tcPr>
            <w:tcW w:w="211" w:type="dxa"/>
            <w:tcBorders>
              <w:top w:val="nil"/>
              <w:left w:val="nil"/>
              <w:right w:val="nil"/>
            </w:tcBorders>
            <w:shd w:val="clear" w:color="auto" w:fill="auto"/>
            <w:hideMark/>
          </w:tcPr>
          <w:p w14:paraId="055DBC95" w14:textId="77777777" w:rsidR="003F1C3A" w:rsidRPr="005D0272" w:rsidRDefault="003F1C3A" w:rsidP="003F1C3A">
            <w:pPr>
              <w:spacing w:before="0" w:after="0" w:line="240" w:lineRule="auto"/>
              <w:contextualSpacing w:val="0"/>
              <w:jc w:val="right"/>
              <w:rPr>
                <w:rFonts w:eastAsia="Times New Roman" w:cs="Calibri"/>
                <w:color w:val="auto"/>
                <w:szCs w:val="20"/>
              </w:rPr>
            </w:pPr>
            <w:r w:rsidRPr="005D0272">
              <w:rPr>
                <w:rFonts w:eastAsia="Times New Roman" w:cs="Calibri"/>
                <w:color w:val="auto"/>
                <w:szCs w:val="20"/>
              </w:rPr>
              <w:t> </w:t>
            </w:r>
          </w:p>
        </w:tc>
        <w:tc>
          <w:tcPr>
            <w:tcW w:w="5507" w:type="dxa"/>
            <w:tcBorders>
              <w:top w:val="nil"/>
              <w:left w:val="nil"/>
              <w:right w:val="single" w:sz="4" w:space="0" w:color="auto"/>
            </w:tcBorders>
            <w:shd w:val="clear" w:color="auto" w:fill="auto"/>
            <w:hideMark/>
          </w:tcPr>
          <w:p w14:paraId="78184E5B" w14:textId="12391565" w:rsidR="003F1C3A" w:rsidRPr="005D0272" w:rsidRDefault="003F1C3A" w:rsidP="00605922">
            <w:pPr>
              <w:spacing w:before="0" w:after="0" w:line="240" w:lineRule="auto"/>
              <w:contextualSpacing w:val="0"/>
              <w:rPr>
                <w:rFonts w:eastAsia="Times New Roman" w:cs="Calibri"/>
                <w:color w:val="auto"/>
                <w:szCs w:val="20"/>
              </w:rPr>
            </w:pPr>
            <w:r w:rsidRPr="005D0272">
              <w:rPr>
                <w:rFonts w:eastAsia="Times New Roman" w:cs="Calibri"/>
                <w:color w:val="auto"/>
                <w:szCs w:val="20"/>
              </w:rPr>
              <w:t>Quick references</w:t>
            </w:r>
            <w:r w:rsidRPr="005D0272">
              <w:rPr>
                <w:rFonts w:eastAsia="Times New Roman" w:cs="Calibri"/>
                <w:color w:val="auto"/>
                <w:szCs w:val="20"/>
              </w:rPr>
              <w:br/>
              <w:t>- by reminder cards</w:t>
            </w:r>
            <w:r w:rsidR="00605922">
              <w:rPr>
                <w:rFonts w:eastAsia="Times New Roman" w:cs="Calibri"/>
                <w:color w:val="auto"/>
                <w:szCs w:val="20"/>
              </w:rPr>
              <w:t>,</w:t>
            </w:r>
            <w:r w:rsidRPr="005D0272">
              <w:rPr>
                <w:rFonts w:eastAsia="Times New Roman" w:cs="Calibri"/>
                <w:color w:val="auto"/>
                <w:szCs w:val="20"/>
              </w:rPr>
              <w:t xml:space="preserve"> stickers or labels</w:t>
            </w:r>
            <w:r w:rsidRPr="005D0272">
              <w:rPr>
                <w:rFonts w:eastAsia="Times New Roman" w:cs="Calibri"/>
                <w:color w:val="auto"/>
                <w:szCs w:val="20"/>
              </w:rPr>
              <w:br/>
              <w:t>- by reference to handbook. etc.</w:t>
            </w:r>
          </w:p>
        </w:tc>
        <w:tc>
          <w:tcPr>
            <w:tcW w:w="1591" w:type="dxa"/>
            <w:tcBorders>
              <w:top w:val="nil"/>
              <w:left w:val="nil"/>
              <w:right w:val="single" w:sz="4" w:space="0" w:color="auto"/>
            </w:tcBorders>
            <w:shd w:val="clear" w:color="auto" w:fill="auto"/>
            <w:hideMark/>
          </w:tcPr>
          <w:p w14:paraId="5782FC08" w14:textId="77777777" w:rsidR="003F1C3A" w:rsidRPr="005D0272" w:rsidRDefault="003F1C3A" w:rsidP="003F1C3A">
            <w:pPr>
              <w:spacing w:before="0" w:after="0" w:line="240" w:lineRule="auto"/>
              <w:contextualSpacing w:val="0"/>
              <w:rPr>
                <w:rFonts w:eastAsia="Times New Roman" w:cs="Calibri"/>
                <w:color w:val="000000"/>
                <w:szCs w:val="20"/>
              </w:rPr>
            </w:pPr>
            <w:r w:rsidRPr="005D0272">
              <w:rPr>
                <w:rFonts w:eastAsia="Times New Roman" w:cs="Calibri"/>
                <w:color w:val="000000"/>
                <w:szCs w:val="20"/>
              </w:rPr>
              <w:t> </w:t>
            </w:r>
          </w:p>
        </w:tc>
        <w:tc>
          <w:tcPr>
            <w:tcW w:w="1986" w:type="dxa"/>
            <w:tcBorders>
              <w:top w:val="nil"/>
              <w:left w:val="nil"/>
              <w:right w:val="single" w:sz="8" w:space="0" w:color="auto"/>
            </w:tcBorders>
            <w:shd w:val="clear" w:color="auto" w:fill="auto"/>
            <w:hideMark/>
          </w:tcPr>
          <w:p w14:paraId="570BAC3A" w14:textId="77777777" w:rsidR="003F1C3A" w:rsidRPr="005D0272" w:rsidRDefault="003F1C3A" w:rsidP="003F1C3A">
            <w:pPr>
              <w:spacing w:before="0" w:after="0" w:line="240" w:lineRule="auto"/>
              <w:contextualSpacing w:val="0"/>
              <w:rPr>
                <w:rFonts w:eastAsia="Times New Roman" w:cs="Calibri"/>
                <w:color w:val="000000"/>
                <w:szCs w:val="20"/>
              </w:rPr>
            </w:pPr>
            <w:r w:rsidRPr="005D0272">
              <w:rPr>
                <w:rFonts w:eastAsia="Times New Roman" w:cs="Calibri"/>
                <w:color w:val="000000"/>
                <w:szCs w:val="20"/>
              </w:rPr>
              <w:t> </w:t>
            </w:r>
          </w:p>
        </w:tc>
      </w:tr>
      <w:tr w:rsidR="003F1C3A" w:rsidRPr="005D0272" w14:paraId="4E5F6DA7" w14:textId="77777777" w:rsidTr="002D1497">
        <w:trPr>
          <w:trHeight w:val="315"/>
        </w:trPr>
        <w:tc>
          <w:tcPr>
            <w:tcW w:w="851" w:type="dxa"/>
            <w:tcBorders>
              <w:top w:val="nil"/>
              <w:left w:val="single" w:sz="8" w:space="0" w:color="auto"/>
              <w:bottom w:val="single" w:sz="8" w:space="0" w:color="auto"/>
              <w:right w:val="nil"/>
            </w:tcBorders>
            <w:shd w:val="clear" w:color="auto" w:fill="auto"/>
            <w:hideMark/>
          </w:tcPr>
          <w:p w14:paraId="6EB90969" w14:textId="77777777" w:rsidR="003F1C3A" w:rsidRPr="005D0272" w:rsidRDefault="003F1C3A" w:rsidP="003F1C3A">
            <w:pPr>
              <w:spacing w:before="0" w:after="0" w:line="240" w:lineRule="auto"/>
              <w:contextualSpacing w:val="0"/>
              <w:jc w:val="right"/>
              <w:rPr>
                <w:rFonts w:eastAsia="Times New Roman" w:cs="Calibri"/>
                <w:color w:val="auto"/>
                <w:szCs w:val="20"/>
              </w:rPr>
            </w:pPr>
            <w:r w:rsidRPr="005D0272">
              <w:rPr>
                <w:rFonts w:eastAsia="Times New Roman" w:cs="Calibri"/>
                <w:color w:val="auto"/>
                <w:szCs w:val="20"/>
              </w:rPr>
              <w:t>4</w:t>
            </w:r>
            <w:r>
              <w:rPr>
                <w:rFonts w:eastAsia="Times New Roman" w:cs="Calibri"/>
                <w:color w:val="auto"/>
                <w:szCs w:val="20"/>
              </w:rPr>
              <w:t>.</w:t>
            </w:r>
            <w:r w:rsidRPr="005D0272">
              <w:rPr>
                <w:rFonts w:eastAsia="Times New Roman" w:cs="Calibri"/>
                <w:color w:val="auto"/>
                <w:szCs w:val="20"/>
              </w:rPr>
              <w:t>6</w:t>
            </w:r>
          </w:p>
        </w:tc>
        <w:tc>
          <w:tcPr>
            <w:tcW w:w="211" w:type="dxa"/>
            <w:tcBorders>
              <w:top w:val="nil"/>
              <w:left w:val="nil"/>
              <w:bottom w:val="single" w:sz="8" w:space="0" w:color="auto"/>
              <w:right w:val="nil"/>
            </w:tcBorders>
            <w:shd w:val="clear" w:color="auto" w:fill="auto"/>
            <w:hideMark/>
          </w:tcPr>
          <w:p w14:paraId="4BAAE420" w14:textId="77777777" w:rsidR="003F1C3A" w:rsidRPr="005D0272" w:rsidRDefault="003F1C3A" w:rsidP="003F1C3A">
            <w:pPr>
              <w:spacing w:before="0" w:after="0" w:line="240" w:lineRule="auto"/>
              <w:contextualSpacing w:val="0"/>
              <w:jc w:val="right"/>
              <w:rPr>
                <w:rFonts w:eastAsia="Times New Roman" w:cs="Calibri"/>
                <w:color w:val="auto"/>
                <w:szCs w:val="20"/>
              </w:rPr>
            </w:pPr>
            <w:r w:rsidRPr="005D0272">
              <w:rPr>
                <w:rFonts w:eastAsia="Times New Roman" w:cs="Calibri"/>
                <w:color w:val="auto"/>
                <w:szCs w:val="20"/>
              </w:rPr>
              <w:t> </w:t>
            </w:r>
          </w:p>
        </w:tc>
        <w:tc>
          <w:tcPr>
            <w:tcW w:w="5507" w:type="dxa"/>
            <w:tcBorders>
              <w:top w:val="nil"/>
              <w:left w:val="nil"/>
              <w:bottom w:val="single" w:sz="8" w:space="0" w:color="auto"/>
              <w:right w:val="single" w:sz="4" w:space="0" w:color="auto"/>
            </w:tcBorders>
            <w:shd w:val="clear" w:color="auto" w:fill="auto"/>
            <w:hideMark/>
          </w:tcPr>
          <w:p w14:paraId="75FE7783" w14:textId="77777777" w:rsidR="003F1C3A" w:rsidRPr="005D0272" w:rsidRDefault="003F1C3A" w:rsidP="003F1C3A">
            <w:pPr>
              <w:spacing w:before="0" w:after="0" w:line="240" w:lineRule="auto"/>
              <w:contextualSpacing w:val="0"/>
              <w:rPr>
                <w:rFonts w:eastAsia="Times New Roman" w:cs="Calibri"/>
                <w:color w:val="auto"/>
                <w:szCs w:val="20"/>
              </w:rPr>
            </w:pPr>
            <w:r w:rsidRPr="005D0272">
              <w:rPr>
                <w:rFonts w:eastAsia="Times New Roman" w:cs="Calibri"/>
                <w:color w:val="auto"/>
                <w:szCs w:val="20"/>
              </w:rPr>
              <w:t>Disposal of waste products</w:t>
            </w:r>
          </w:p>
        </w:tc>
        <w:tc>
          <w:tcPr>
            <w:tcW w:w="1591" w:type="dxa"/>
            <w:tcBorders>
              <w:top w:val="nil"/>
              <w:left w:val="nil"/>
              <w:bottom w:val="single" w:sz="8" w:space="0" w:color="auto"/>
              <w:right w:val="single" w:sz="4" w:space="0" w:color="auto"/>
            </w:tcBorders>
            <w:shd w:val="clear" w:color="auto" w:fill="auto"/>
            <w:hideMark/>
          </w:tcPr>
          <w:p w14:paraId="3E3BDF44" w14:textId="77777777" w:rsidR="003F1C3A" w:rsidRPr="005D0272" w:rsidRDefault="003F1C3A" w:rsidP="003F1C3A">
            <w:pPr>
              <w:spacing w:before="0" w:after="0" w:line="240" w:lineRule="auto"/>
              <w:contextualSpacing w:val="0"/>
              <w:rPr>
                <w:rFonts w:eastAsia="Times New Roman" w:cs="Calibri"/>
                <w:color w:val="000000"/>
                <w:szCs w:val="20"/>
              </w:rPr>
            </w:pPr>
            <w:r w:rsidRPr="005D0272">
              <w:rPr>
                <w:rFonts w:eastAsia="Times New Roman" w:cs="Calibri"/>
                <w:color w:val="000000"/>
                <w:szCs w:val="20"/>
              </w:rPr>
              <w:t> </w:t>
            </w:r>
          </w:p>
        </w:tc>
        <w:tc>
          <w:tcPr>
            <w:tcW w:w="1986" w:type="dxa"/>
            <w:tcBorders>
              <w:top w:val="nil"/>
              <w:left w:val="nil"/>
              <w:bottom w:val="single" w:sz="8" w:space="0" w:color="auto"/>
              <w:right w:val="single" w:sz="8" w:space="0" w:color="auto"/>
            </w:tcBorders>
            <w:shd w:val="clear" w:color="auto" w:fill="auto"/>
            <w:hideMark/>
          </w:tcPr>
          <w:p w14:paraId="19F10527" w14:textId="77777777" w:rsidR="003F1C3A" w:rsidRPr="005D0272" w:rsidRDefault="003F1C3A" w:rsidP="003F1C3A">
            <w:pPr>
              <w:spacing w:before="0" w:after="0" w:line="240" w:lineRule="auto"/>
              <w:contextualSpacing w:val="0"/>
              <w:rPr>
                <w:rFonts w:eastAsia="Times New Roman" w:cs="Calibri"/>
                <w:color w:val="000000"/>
                <w:szCs w:val="20"/>
              </w:rPr>
            </w:pPr>
            <w:r w:rsidRPr="005D0272">
              <w:rPr>
                <w:rFonts w:eastAsia="Times New Roman" w:cs="Calibri"/>
                <w:color w:val="000000"/>
                <w:szCs w:val="20"/>
              </w:rPr>
              <w:t> </w:t>
            </w:r>
          </w:p>
        </w:tc>
      </w:tr>
      <w:tr w:rsidR="003F1C3A" w:rsidRPr="005D0272" w14:paraId="0F88876D" w14:textId="77777777" w:rsidTr="002D1497">
        <w:trPr>
          <w:trHeight w:val="300"/>
        </w:trPr>
        <w:tc>
          <w:tcPr>
            <w:tcW w:w="851" w:type="dxa"/>
            <w:tcBorders>
              <w:top w:val="nil"/>
              <w:left w:val="single" w:sz="8" w:space="0" w:color="auto"/>
              <w:right w:val="nil"/>
            </w:tcBorders>
            <w:shd w:val="clear" w:color="auto" w:fill="auto"/>
            <w:hideMark/>
          </w:tcPr>
          <w:p w14:paraId="3DFE7A42" w14:textId="77777777" w:rsidR="003F1C3A" w:rsidRPr="005D0272" w:rsidRDefault="003F1C3A" w:rsidP="003F1C3A">
            <w:pPr>
              <w:spacing w:before="0" w:after="0" w:line="240" w:lineRule="auto"/>
              <w:contextualSpacing w:val="0"/>
              <w:rPr>
                <w:rFonts w:eastAsia="Times New Roman" w:cs="Calibri"/>
                <w:b/>
                <w:bCs/>
                <w:color w:val="auto"/>
                <w:szCs w:val="20"/>
              </w:rPr>
            </w:pPr>
            <w:r w:rsidRPr="005D0272">
              <w:rPr>
                <w:rFonts w:eastAsia="Times New Roman" w:cs="Calibri"/>
                <w:b/>
                <w:bCs/>
                <w:color w:val="auto"/>
                <w:szCs w:val="20"/>
              </w:rPr>
              <w:t>5.</w:t>
            </w:r>
          </w:p>
        </w:tc>
        <w:tc>
          <w:tcPr>
            <w:tcW w:w="211" w:type="dxa"/>
            <w:tcBorders>
              <w:top w:val="nil"/>
              <w:left w:val="nil"/>
              <w:right w:val="nil"/>
            </w:tcBorders>
            <w:shd w:val="clear" w:color="auto" w:fill="auto"/>
            <w:hideMark/>
          </w:tcPr>
          <w:p w14:paraId="66A5009A" w14:textId="77777777" w:rsidR="003F1C3A" w:rsidRPr="005D0272" w:rsidRDefault="003F1C3A" w:rsidP="003F1C3A">
            <w:pPr>
              <w:spacing w:before="0" w:after="0" w:line="240" w:lineRule="auto"/>
              <w:contextualSpacing w:val="0"/>
              <w:jc w:val="center"/>
              <w:rPr>
                <w:rFonts w:eastAsia="Times New Roman" w:cs="Calibri"/>
                <w:b/>
                <w:bCs/>
                <w:color w:val="auto"/>
                <w:szCs w:val="20"/>
              </w:rPr>
            </w:pPr>
            <w:r w:rsidRPr="005D0272">
              <w:rPr>
                <w:rFonts w:eastAsia="Times New Roman" w:cs="Calibri"/>
                <w:b/>
                <w:bCs/>
                <w:color w:val="auto"/>
                <w:szCs w:val="20"/>
              </w:rPr>
              <w:t> </w:t>
            </w:r>
          </w:p>
        </w:tc>
        <w:tc>
          <w:tcPr>
            <w:tcW w:w="5507" w:type="dxa"/>
            <w:tcBorders>
              <w:top w:val="nil"/>
              <w:left w:val="nil"/>
              <w:right w:val="single" w:sz="4" w:space="0" w:color="auto"/>
            </w:tcBorders>
            <w:shd w:val="clear" w:color="auto" w:fill="auto"/>
            <w:hideMark/>
          </w:tcPr>
          <w:p w14:paraId="631510D9" w14:textId="339DBCCF" w:rsidR="003F1C3A" w:rsidRPr="005D0272" w:rsidRDefault="003F1C3A" w:rsidP="00073C3D">
            <w:pPr>
              <w:spacing w:before="0" w:after="0" w:line="240" w:lineRule="auto"/>
              <w:contextualSpacing w:val="0"/>
              <w:rPr>
                <w:rFonts w:eastAsia="Times New Roman" w:cs="Calibri"/>
                <w:b/>
                <w:bCs/>
                <w:color w:val="auto"/>
                <w:szCs w:val="20"/>
              </w:rPr>
            </w:pPr>
            <w:r w:rsidRPr="005D0272">
              <w:rPr>
                <w:rFonts w:eastAsia="Times New Roman" w:cs="Calibri"/>
                <w:b/>
                <w:bCs/>
                <w:color w:val="auto"/>
                <w:szCs w:val="20"/>
              </w:rPr>
              <w:t xml:space="preserve">Information </w:t>
            </w:r>
            <w:r w:rsidR="00073C3D">
              <w:rPr>
                <w:rFonts w:eastAsia="Times New Roman" w:cs="Calibri"/>
                <w:b/>
                <w:bCs/>
                <w:color w:val="auto"/>
                <w:szCs w:val="20"/>
              </w:rPr>
              <w:t>needed by</w:t>
            </w:r>
            <w:r w:rsidRPr="005D0272">
              <w:rPr>
                <w:rFonts w:eastAsia="Times New Roman" w:cs="Calibri"/>
                <w:b/>
                <w:bCs/>
                <w:color w:val="auto"/>
                <w:szCs w:val="20"/>
              </w:rPr>
              <w:t xml:space="preserve"> user</w:t>
            </w:r>
          </w:p>
        </w:tc>
        <w:tc>
          <w:tcPr>
            <w:tcW w:w="1591" w:type="dxa"/>
            <w:tcBorders>
              <w:top w:val="nil"/>
              <w:left w:val="nil"/>
              <w:right w:val="single" w:sz="4" w:space="0" w:color="auto"/>
            </w:tcBorders>
            <w:shd w:val="clear" w:color="auto" w:fill="auto"/>
            <w:hideMark/>
          </w:tcPr>
          <w:p w14:paraId="3A344D2B" w14:textId="77777777" w:rsidR="003F1C3A" w:rsidRPr="005D0272" w:rsidRDefault="003F1C3A" w:rsidP="003F1C3A">
            <w:pPr>
              <w:spacing w:before="0" w:after="0" w:line="240" w:lineRule="auto"/>
              <w:contextualSpacing w:val="0"/>
              <w:rPr>
                <w:rFonts w:eastAsia="Times New Roman" w:cs="Calibri"/>
                <w:b/>
                <w:bCs/>
                <w:color w:val="000000"/>
                <w:szCs w:val="20"/>
              </w:rPr>
            </w:pPr>
            <w:r w:rsidRPr="005D0272">
              <w:rPr>
                <w:rFonts w:eastAsia="Times New Roman" w:cs="Calibri"/>
                <w:b/>
                <w:bCs/>
                <w:color w:val="000000"/>
                <w:szCs w:val="20"/>
              </w:rPr>
              <w:t> </w:t>
            </w:r>
          </w:p>
        </w:tc>
        <w:tc>
          <w:tcPr>
            <w:tcW w:w="1986" w:type="dxa"/>
            <w:tcBorders>
              <w:top w:val="nil"/>
              <w:left w:val="nil"/>
              <w:right w:val="single" w:sz="8" w:space="0" w:color="auto"/>
            </w:tcBorders>
            <w:shd w:val="clear" w:color="auto" w:fill="auto"/>
            <w:hideMark/>
          </w:tcPr>
          <w:p w14:paraId="03813986" w14:textId="77777777" w:rsidR="003F1C3A" w:rsidRPr="005D0272" w:rsidRDefault="003F1C3A" w:rsidP="003F1C3A">
            <w:pPr>
              <w:spacing w:before="0" w:after="0" w:line="240" w:lineRule="auto"/>
              <w:contextualSpacing w:val="0"/>
              <w:rPr>
                <w:rFonts w:eastAsia="Times New Roman" w:cs="Calibri"/>
                <w:b/>
                <w:bCs/>
                <w:color w:val="000000"/>
                <w:szCs w:val="20"/>
              </w:rPr>
            </w:pPr>
            <w:r w:rsidRPr="005D0272">
              <w:rPr>
                <w:rFonts w:eastAsia="Times New Roman" w:cs="Calibri"/>
                <w:b/>
                <w:bCs/>
                <w:color w:val="000000"/>
                <w:szCs w:val="20"/>
              </w:rPr>
              <w:t> </w:t>
            </w:r>
          </w:p>
        </w:tc>
      </w:tr>
      <w:tr w:rsidR="003F1C3A" w:rsidRPr="005D0272" w14:paraId="48010034" w14:textId="77777777" w:rsidTr="002D1497">
        <w:trPr>
          <w:trHeight w:val="300"/>
        </w:trPr>
        <w:tc>
          <w:tcPr>
            <w:tcW w:w="851" w:type="dxa"/>
            <w:tcBorders>
              <w:top w:val="nil"/>
              <w:left w:val="single" w:sz="8" w:space="0" w:color="auto"/>
              <w:right w:val="nil"/>
            </w:tcBorders>
            <w:shd w:val="clear" w:color="auto" w:fill="auto"/>
            <w:hideMark/>
          </w:tcPr>
          <w:p w14:paraId="03C0077D" w14:textId="77777777" w:rsidR="003F1C3A" w:rsidRPr="005D0272" w:rsidRDefault="003F1C3A" w:rsidP="003F1C3A">
            <w:pPr>
              <w:spacing w:before="0" w:after="0" w:line="240" w:lineRule="auto"/>
              <w:contextualSpacing w:val="0"/>
              <w:jc w:val="right"/>
              <w:rPr>
                <w:rFonts w:eastAsia="Times New Roman" w:cs="Calibri"/>
                <w:color w:val="auto"/>
                <w:szCs w:val="20"/>
              </w:rPr>
            </w:pPr>
            <w:r w:rsidRPr="005D0272">
              <w:rPr>
                <w:rFonts w:eastAsia="Times New Roman" w:cs="Calibri"/>
                <w:color w:val="auto"/>
                <w:szCs w:val="20"/>
              </w:rPr>
              <w:t>5</w:t>
            </w:r>
            <w:r>
              <w:rPr>
                <w:rFonts w:eastAsia="Times New Roman" w:cs="Calibri"/>
                <w:color w:val="auto"/>
                <w:szCs w:val="20"/>
              </w:rPr>
              <w:t>.</w:t>
            </w:r>
            <w:r w:rsidRPr="005D0272">
              <w:rPr>
                <w:rFonts w:eastAsia="Times New Roman" w:cs="Calibri"/>
                <w:color w:val="auto"/>
                <w:szCs w:val="20"/>
              </w:rPr>
              <w:t>1</w:t>
            </w:r>
          </w:p>
        </w:tc>
        <w:tc>
          <w:tcPr>
            <w:tcW w:w="211" w:type="dxa"/>
            <w:tcBorders>
              <w:top w:val="nil"/>
              <w:left w:val="nil"/>
              <w:right w:val="nil"/>
            </w:tcBorders>
            <w:shd w:val="clear" w:color="auto" w:fill="auto"/>
            <w:hideMark/>
          </w:tcPr>
          <w:p w14:paraId="78EC044C" w14:textId="77777777" w:rsidR="003F1C3A" w:rsidRPr="005D0272" w:rsidRDefault="003F1C3A" w:rsidP="003F1C3A">
            <w:pPr>
              <w:spacing w:before="0" w:after="0" w:line="240" w:lineRule="auto"/>
              <w:contextualSpacing w:val="0"/>
              <w:jc w:val="right"/>
              <w:rPr>
                <w:rFonts w:eastAsia="Times New Roman" w:cs="Calibri"/>
                <w:color w:val="auto"/>
                <w:szCs w:val="20"/>
              </w:rPr>
            </w:pPr>
            <w:r w:rsidRPr="005D0272">
              <w:rPr>
                <w:rFonts w:eastAsia="Times New Roman" w:cs="Calibri"/>
                <w:color w:val="auto"/>
                <w:szCs w:val="20"/>
              </w:rPr>
              <w:t> </w:t>
            </w:r>
          </w:p>
        </w:tc>
        <w:tc>
          <w:tcPr>
            <w:tcW w:w="5507" w:type="dxa"/>
            <w:tcBorders>
              <w:top w:val="nil"/>
              <w:left w:val="nil"/>
              <w:right w:val="single" w:sz="4" w:space="0" w:color="auto"/>
            </w:tcBorders>
            <w:shd w:val="clear" w:color="auto" w:fill="auto"/>
            <w:hideMark/>
          </w:tcPr>
          <w:p w14:paraId="116DD92A" w14:textId="77777777" w:rsidR="003F1C3A" w:rsidRPr="005D0272" w:rsidRDefault="003F1C3A" w:rsidP="003F1C3A">
            <w:pPr>
              <w:spacing w:before="0" w:after="0" w:line="240" w:lineRule="auto"/>
              <w:contextualSpacing w:val="0"/>
              <w:rPr>
                <w:rFonts w:eastAsia="Times New Roman" w:cs="Calibri"/>
                <w:color w:val="auto"/>
                <w:szCs w:val="20"/>
              </w:rPr>
            </w:pPr>
            <w:r w:rsidRPr="005D0272">
              <w:rPr>
                <w:rFonts w:eastAsia="Times New Roman" w:cs="Calibri"/>
                <w:color w:val="auto"/>
                <w:szCs w:val="20"/>
              </w:rPr>
              <w:t>Explanations of visible and audible signals</w:t>
            </w:r>
          </w:p>
        </w:tc>
        <w:tc>
          <w:tcPr>
            <w:tcW w:w="1591" w:type="dxa"/>
            <w:tcBorders>
              <w:top w:val="nil"/>
              <w:left w:val="nil"/>
              <w:right w:val="single" w:sz="4" w:space="0" w:color="auto"/>
            </w:tcBorders>
            <w:shd w:val="clear" w:color="auto" w:fill="auto"/>
            <w:hideMark/>
          </w:tcPr>
          <w:p w14:paraId="3E30D5FB" w14:textId="77777777" w:rsidR="003F1C3A" w:rsidRPr="005D0272" w:rsidRDefault="003F1C3A" w:rsidP="003F1C3A">
            <w:pPr>
              <w:spacing w:before="0" w:after="0" w:line="240" w:lineRule="auto"/>
              <w:contextualSpacing w:val="0"/>
              <w:rPr>
                <w:rFonts w:eastAsia="Times New Roman" w:cs="Calibri"/>
                <w:color w:val="000000"/>
                <w:szCs w:val="20"/>
              </w:rPr>
            </w:pPr>
            <w:r w:rsidRPr="005D0272">
              <w:rPr>
                <w:rFonts w:eastAsia="Times New Roman" w:cs="Calibri"/>
                <w:color w:val="000000"/>
                <w:szCs w:val="20"/>
              </w:rPr>
              <w:t> </w:t>
            </w:r>
          </w:p>
        </w:tc>
        <w:tc>
          <w:tcPr>
            <w:tcW w:w="1986" w:type="dxa"/>
            <w:tcBorders>
              <w:top w:val="nil"/>
              <w:left w:val="nil"/>
              <w:right w:val="single" w:sz="8" w:space="0" w:color="auto"/>
            </w:tcBorders>
            <w:shd w:val="clear" w:color="auto" w:fill="auto"/>
            <w:hideMark/>
          </w:tcPr>
          <w:p w14:paraId="728DE116" w14:textId="77777777" w:rsidR="003F1C3A" w:rsidRPr="005D0272" w:rsidRDefault="003F1C3A" w:rsidP="003F1C3A">
            <w:pPr>
              <w:spacing w:before="0" w:after="0" w:line="240" w:lineRule="auto"/>
              <w:contextualSpacing w:val="0"/>
              <w:rPr>
                <w:rFonts w:eastAsia="Times New Roman" w:cs="Calibri"/>
                <w:color w:val="000000"/>
                <w:szCs w:val="20"/>
              </w:rPr>
            </w:pPr>
            <w:r w:rsidRPr="005D0272">
              <w:rPr>
                <w:rFonts w:eastAsia="Times New Roman" w:cs="Calibri"/>
                <w:color w:val="000000"/>
                <w:szCs w:val="20"/>
              </w:rPr>
              <w:t> </w:t>
            </w:r>
          </w:p>
        </w:tc>
      </w:tr>
      <w:tr w:rsidR="003F1C3A" w:rsidRPr="005D0272" w14:paraId="410BBE80" w14:textId="77777777" w:rsidTr="002D1497">
        <w:trPr>
          <w:trHeight w:val="510"/>
        </w:trPr>
        <w:tc>
          <w:tcPr>
            <w:tcW w:w="851" w:type="dxa"/>
            <w:tcBorders>
              <w:top w:val="nil"/>
              <w:left w:val="single" w:sz="8" w:space="0" w:color="auto"/>
              <w:right w:val="nil"/>
            </w:tcBorders>
            <w:shd w:val="clear" w:color="auto" w:fill="auto"/>
            <w:hideMark/>
          </w:tcPr>
          <w:p w14:paraId="6971A46D" w14:textId="77777777" w:rsidR="003F1C3A" w:rsidRPr="005D0272" w:rsidRDefault="003F1C3A" w:rsidP="003F1C3A">
            <w:pPr>
              <w:spacing w:before="0" w:after="0" w:line="240" w:lineRule="auto"/>
              <w:contextualSpacing w:val="0"/>
              <w:jc w:val="right"/>
              <w:rPr>
                <w:rFonts w:eastAsia="Times New Roman" w:cs="Calibri"/>
                <w:color w:val="auto"/>
                <w:szCs w:val="20"/>
              </w:rPr>
            </w:pPr>
            <w:r w:rsidRPr="005D0272">
              <w:rPr>
                <w:rFonts w:eastAsia="Times New Roman" w:cs="Calibri"/>
                <w:color w:val="auto"/>
                <w:szCs w:val="20"/>
              </w:rPr>
              <w:t>5</w:t>
            </w:r>
            <w:r>
              <w:rPr>
                <w:rFonts w:eastAsia="Times New Roman" w:cs="Calibri"/>
                <w:color w:val="auto"/>
                <w:szCs w:val="20"/>
              </w:rPr>
              <w:t>.</w:t>
            </w:r>
            <w:r w:rsidRPr="005D0272">
              <w:rPr>
                <w:rFonts w:eastAsia="Times New Roman" w:cs="Calibri"/>
                <w:color w:val="auto"/>
                <w:szCs w:val="20"/>
              </w:rPr>
              <w:t>2</w:t>
            </w:r>
          </w:p>
        </w:tc>
        <w:tc>
          <w:tcPr>
            <w:tcW w:w="211" w:type="dxa"/>
            <w:tcBorders>
              <w:top w:val="nil"/>
              <w:left w:val="nil"/>
              <w:right w:val="nil"/>
            </w:tcBorders>
            <w:shd w:val="clear" w:color="auto" w:fill="auto"/>
            <w:hideMark/>
          </w:tcPr>
          <w:p w14:paraId="47BDEC1F" w14:textId="77777777" w:rsidR="003F1C3A" w:rsidRPr="005D0272" w:rsidRDefault="003F1C3A" w:rsidP="003F1C3A">
            <w:pPr>
              <w:spacing w:before="0" w:after="0" w:line="240" w:lineRule="auto"/>
              <w:contextualSpacing w:val="0"/>
              <w:jc w:val="right"/>
              <w:rPr>
                <w:rFonts w:eastAsia="Times New Roman" w:cs="Calibri"/>
                <w:color w:val="auto"/>
                <w:szCs w:val="20"/>
              </w:rPr>
            </w:pPr>
            <w:r w:rsidRPr="005D0272">
              <w:rPr>
                <w:rFonts w:eastAsia="Times New Roman" w:cs="Calibri"/>
                <w:color w:val="auto"/>
                <w:szCs w:val="20"/>
              </w:rPr>
              <w:t> </w:t>
            </w:r>
          </w:p>
        </w:tc>
        <w:tc>
          <w:tcPr>
            <w:tcW w:w="5507" w:type="dxa"/>
            <w:tcBorders>
              <w:top w:val="nil"/>
              <w:left w:val="nil"/>
              <w:right w:val="single" w:sz="4" w:space="0" w:color="auto"/>
            </w:tcBorders>
            <w:shd w:val="clear" w:color="auto" w:fill="auto"/>
            <w:hideMark/>
          </w:tcPr>
          <w:p w14:paraId="5C184B22" w14:textId="77777777" w:rsidR="003F1C3A" w:rsidRPr="005D0272" w:rsidRDefault="003F1C3A" w:rsidP="003F1C3A">
            <w:pPr>
              <w:spacing w:before="0" w:after="0" w:line="240" w:lineRule="auto"/>
              <w:contextualSpacing w:val="0"/>
              <w:rPr>
                <w:rFonts w:eastAsia="Times New Roman" w:cs="Calibri"/>
                <w:color w:val="auto"/>
                <w:szCs w:val="20"/>
              </w:rPr>
            </w:pPr>
            <w:r w:rsidRPr="005D0272">
              <w:rPr>
                <w:rFonts w:eastAsia="Times New Roman" w:cs="Calibri"/>
                <w:color w:val="auto"/>
                <w:szCs w:val="20"/>
              </w:rPr>
              <w:t>Distinctions between characteristics of normal and faulty/dangerous operation</w:t>
            </w:r>
          </w:p>
        </w:tc>
        <w:tc>
          <w:tcPr>
            <w:tcW w:w="1591" w:type="dxa"/>
            <w:tcBorders>
              <w:top w:val="nil"/>
              <w:left w:val="nil"/>
              <w:right w:val="single" w:sz="4" w:space="0" w:color="auto"/>
            </w:tcBorders>
            <w:shd w:val="clear" w:color="auto" w:fill="auto"/>
            <w:hideMark/>
          </w:tcPr>
          <w:p w14:paraId="2B074A71" w14:textId="77777777" w:rsidR="003F1C3A" w:rsidRPr="005D0272" w:rsidRDefault="003F1C3A" w:rsidP="003F1C3A">
            <w:pPr>
              <w:spacing w:before="0" w:after="0" w:line="240" w:lineRule="auto"/>
              <w:contextualSpacing w:val="0"/>
              <w:rPr>
                <w:rFonts w:eastAsia="Times New Roman" w:cs="Calibri"/>
                <w:color w:val="000000"/>
                <w:szCs w:val="20"/>
              </w:rPr>
            </w:pPr>
            <w:r w:rsidRPr="005D0272">
              <w:rPr>
                <w:rFonts w:eastAsia="Times New Roman" w:cs="Calibri"/>
                <w:color w:val="000000"/>
                <w:szCs w:val="20"/>
              </w:rPr>
              <w:t> </w:t>
            </w:r>
          </w:p>
        </w:tc>
        <w:tc>
          <w:tcPr>
            <w:tcW w:w="1986" w:type="dxa"/>
            <w:tcBorders>
              <w:top w:val="nil"/>
              <w:left w:val="nil"/>
              <w:right w:val="single" w:sz="8" w:space="0" w:color="auto"/>
            </w:tcBorders>
            <w:shd w:val="clear" w:color="auto" w:fill="auto"/>
            <w:hideMark/>
          </w:tcPr>
          <w:p w14:paraId="51BFAAE4" w14:textId="77777777" w:rsidR="003F1C3A" w:rsidRPr="005D0272" w:rsidRDefault="003F1C3A" w:rsidP="003F1C3A">
            <w:pPr>
              <w:spacing w:before="0" w:after="0" w:line="240" w:lineRule="auto"/>
              <w:contextualSpacing w:val="0"/>
              <w:rPr>
                <w:rFonts w:eastAsia="Times New Roman" w:cs="Calibri"/>
                <w:color w:val="000000"/>
                <w:szCs w:val="20"/>
              </w:rPr>
            </w:pPr>
            <w:r w:rsidRPr="005D0272">
              <w:rPr>
                <w:rFonts w:eastAsia="Times New Roman" w:cs="Calibri"/>
                <w:color w:val="000000"/>
                <w:szCs w:val="20"/>
              </w:rPr>
              <w:t> </w:t>
            </w:r>
          </w:p>
        </w:tc>
      </w:tr>
      <w:tr w:rsidR="003F1C3A" w:rsidRPr="005D0272" w14:paraId="2A658E1C" w14:textId="77777777" w:rsidTr="002D1497">
        <w:trPr>
          <w:trHeight w:val="1035"/>
        </w:trPr>
        <w:tc>
          <w:tcPr>
            <w:tcW w:w="851" w:type="dxa"/>
            <w:tcBorders>
              <w:top w:val="nil"/>
              <w:left w:val="single" w:sz="8" w:space="0" w:color="auto"/>
              <w:bottom w:val="single" w:sz="8" w:space="0" w:color="auto"/>
              <w:right w:val="nil"/>
            </w:tcBorders>
            <w:shd w:val="clear" w:color="auto" w:fill="auto"/>
            <w:hideMark/>
          </w:tcPr>
          <w:p w14:paraId="7A980DE3" w14:textId="77777777" w:rsidR="003F1C3A" w:rsidRPr="005D0272" w:rsidRDefault="003F1C3A" w:rsidP="003F1C3A">
            <w:pPr>
              <w:spacing w:before="0" w:after="0" w:line="240" w:lineRule="auto"/>
              <w:contextualSpacing w:val="0"/>
              <w:jc w:val="right"/>
              <w:rPr>
                <w:rFonts w:eastAsia="Times New Roman" w:cs="Calibri"/>
                <w:color w:val="auto"/>
                <w:szCs w:val="20"/>
              </w:rPr>
            </w:pPr>
            <w:r w:rsidRPr="005D0272">
              <w:rPr>
                <w:rFonts w:eastAsia="Times New Roman" w:cs="Calibri"/>
                <w:color w:val="auto"/>
                <w:szCs w:val="20"/>
              </w:rPr>
              <w:t>5</w:t>
            </w:r>
            <w:r>
              <w:rPr>
                <w:rFonts w:eastAsia="Times New Roman" w:cs="Calibri"/>
                <w:color w:val="auto"/>
                <w:szCs w:val="20"/>
              </w:rPr>
              <w:t>.</w:t>
            </w:r>
            <w:r w:rsidRPr="005D0272">
              <w:rPr>
                <w:rFonts w:eastAsia="Times New Roman" w:cs="Calibri"/>
                <w:color w:val="auto"/>
                <w:szCs w:val="20"/>
              </w:rPr>
              <w:t>3</w:t>
            </w:r>
          </w:p>
        </w:tc>
        <w:tc>
          <w:tcPr>
            <w:tcW w:w="211" w:type="dxa"/>
            <w:tcBorders>
              <w:top w:val="nil"/>
              <w:left w:val="nil"/>
              <w:bottom w:val="single" w:sz="8" w:space="0" w:color="auto"/>
              <w:right w:val="nil"/>
            </w:tcBorders>
            <w:shd w:val="clear" w:color="auto" w:fill="auto"/>
            <w:hideMark/>
          </w:tcPr>
          <w:p w14:paraId="3659B20E" w14:textId="77777777" w:rsidR="003F1C3A" w:rsidRPr="005D0272" w:rsidRDefault="003F1C3A" w:rsidP="003F1C3A">
            <w:pPr>
              <w:spacing w:before="0" w:after="0" w:line="240" w:lineRule="auto"/>
              <w:contextualSpacing w:val="0"/>
              <w:jc w:val="right"/>
              <w:rPr>
                <w:rFonts w:eastAsia="Times New Roman" w:cs="Calibri"/>
                <w:color w:val="auto"/>
                <w:szCs w:val="20"/>
              </w:rPr>
            </w:pPr>
            <w:r w:rsidRPr="005D0272">
              <w:rPr>
                <w:rFonts w:eastAsia="Times New Roman" w:cs="Calibri"/>
                <w:color w:val="auto"/>
                <w:szCs w:val="20"/>
              </w:rPr>
              <w:t> </w:t>
            </w:r>
          </w:p>
        </w:tc>
        <w:tc>
          <w:tcPr>
            <w:tcW w:w="5507" w:type="dxa"/>
            <w:tcBorders>
              <w:top w:val="nil"/>
              <w:left w:val="nil"/>
              <w:bottom w:val="single" w:sz="8" w:space="0" w:color="auto"/>
              <w:right w:val="single" w:sz="4" w:space="0" w:color="auto"/>
            </w:tcBorders>
            <w:shd w:val="clear" w:color="auto" w:fill="auto"/>
            <w:hideMark/>
          </w:tcPr>
          <w:p w14:paraId="2A108ED7" w14:textId="77777777" w:rsidR="003F1C3A" w:rsidRPr="005D0272" w:rsidRDefault="003F1C3A" w:rsidP="003F1C3A">
            <w:pPr>
              <w:spacing w:before="0" w:after="0" w:line="240" w:lineRule="auto"/>
              <w:contextualSpacing w:val="0"/>
              <w:rPr>
                <w:rFonts w:eastAsia="Times New Roman" w:cs="Calibri"/>
                <w:color w:val="auto"/>
                <w:szCs w:val="20"/>
              </w:rPr>
            </w:pPr>
            <w:r w:rsidRPr="005D0272">
              <w:rPr>
                <w:rFonts w:eastAsia="Times New Roman" w:cs="Calibri"/>
                <w:color w:val="auto"/>
                <w:szCs w:val="20"/>
              </w:rPr>
              <w:t>Trouble-shooting advice (for example. in the form of Frequently Asked Questions and fault detection procedures) - intelligible to consumers and paying due regard to safety</w:t>
            </w:r>
          </w:p>
        </w:tc>
        <w:tc>
          <w:tcPr>
            <w:tcW w:w="1591" w:type="dxa"/>
            <w:tcBorders>
              <w:top w:val="nil"/>
              <w:left w:val="nil"/>
              <w:bottom w:val="single" w:sz="8" w:space="0" w:color="auto"/>
              <w:right w:val="single" w:sz="4" w:space="0" w:color="auto"/>
            </w:tcBorders>
            <w:shd w:val="clear" w:color="auto" w:fill="auto"/>
            <w:hideMark/>
          </w:tcPr>
          <w:p w14:paraId="58449A15" w14:textId="77777777" w:rsidR="003F1C3A" w:rsidRPr="005D0272" w:rsidRDefault="003F1C3A" w:rsidP="003F1C3A">
            <w:pPr>
              <w:spacing w:before="0" w:after="0" w:line="240" w:lineRule="auto"/>
              <w:contextualSpacing w:val="0"/>
              <w:rPr>
                <w:rFonts w:eastAsia="Times New Roman" w:cs="Calibri"/>
                <w:color w:val="000000"/>
                <w:szCs w:val="20"/>
              </w:rPr>
            </w:pPr>
            <w:r w:rsidRPr="005D0272">
              <w:rPr>
                <w:rFonts w:eastAsia="Times New Roman" w:cs="Calibri"/>
                <w:color w:val="000000"/>
                <w:szCs w:val="20"/>
              </w:rPr>
              <w:t> </w:t>
            </w:r>
          </w:p>
        </w:tc>
        <w:tc>
          <w:tcPr>
            <w:tcW w:w="1986" w:type="dxa"/>
            <w:tcBorders>
              <w:top w:val="nil"/>
              <w:left w:val="nil"/>
              <w:bottom w:val="single" w:sz="8" w:space="0" w:color="auto"/>
              <w:right w:val="single" w:sz="8" w:space="0" w:color="auto"/>
            </w:tcBorders>
            <w:shd w:val="clear" w:color="auto" w:fill="auto"/>
            <w:hideMark/>
          </w:tcPr>
          <w:p w14:paraId="5AD7F883" w14:textId="77777777" w:rsidR="003F1C3A" w:rsidRPr="005D0272" w:rsidRDefault="003F1C3A" w:rsidP="003F1C3A">
            <w:pPr>
              <w:spacing w:before="0" w:after="0" w:line="240" w:lineRule="auto"/>
              <w:contextualSpacing w:val="0"/>
              <w:rPr>
                <w:rFonts w:eastAsia="Times New Roman" w:cs="Calibri"/>
                <w:color w:val="000000"/>
                <w:szCs w:val="20"/>
              </w:rPr>
            </w:pPr>
            <w:r w:rsidRPr="005D0272">
              <w:rPr>
                <w:rFonts w:eastAsia="Times New Roman" w:cs="Calibri"/>
                <w:color w:val="000000"/>
                <w:szCs w:val="20"/>
              </w:rPr>
              <w:t> </w:t>
            </w:r>
          </w:p>
        </w:tc>
      </w:tr>
      <w:tr w:rsidR="003F1C3A" w:rsidRPr="005D0272" w14:paraId="74EC8305" w14:textId="77777777" w:rsidTr="002D1497">
        <w:trPr>
          <w:trHeight w:val="300"/>
        </w:trPr>
        <w:tc>
          <w:tcPr>
            <w:tcW w:w="851" w:type="dxa"/>
            <w:tcBorders>
              <w:top w:val="nil"/>
              <w:left w:val="single" w:sz="8" w:space="0" w:color="auto"/>
              <w:right w:val="nil"/>
            </w:tcBorders>
            <w:shd w:val="clear" w:color="auto" w:fill="auto"/>
            <w:hideMark/>
          </w:tcPr>
          <w:p w14:paraId="15099DD1" w14:textId="77777777" w:rsidR="003F1C3A" w:rsidRPr="005D0272" w:rsidRDefault="003F1C3A" w:rsidP="003F1C3A">
            <w:pPr>
              <w:spacing w:before="0" w:after="0" w:line="240" w:lineRule="auto"/>
              <w:contextualSpacing w:val="0"/>
              <w:rPr>
                <w:rFonts w:eastAsia="Times New Roman" w:cs="Calibri"/>
                <w:b/>
                <w:bCs/>
                <w:color w:val="auto"/>
                <w:szCs w:val="20"/>
              </w:rPr>
            </w:pPr>
            <w:r w:rsidRPr="005D0272">
              <w:rPr>
                <w:rFonts w:eastAsia="Times New Roman" w:cs="Calibri"/>
                <w:b/>
                <w:bCs/>
                <w:color w:val="auto"/>
                <w:szCs w:val="20"/>
              </w:rPr>
              <w:lastRenderedPageBreak/>
              <w:t>6.</w:t>
            </w:r>
          </w:p>
        </w:tc>
        <w:tc>
          <w:tcPr>
            <w:tcW w:w="211" w:type="dxa"/>
            <w:tcBorders>
              <w:top w:val="nil"/>
              <w:left w:val="nil"/>
              <w:right w:val="nil"/>
            </w:tcBorders>
            <w:shd w:val="clear" w:color="auto" w:fill="auto"/>
            <w:hideMark/>
          </w:tcPr>
          <w:p w14:paraId="2CF82601" w14:textId="77777777" w:rsidR="003F1C3A" w:rsidRPr="005D0272" w:rsidRDefault="003F1C3A" w:rsidP="003F1C3A">
            <w:pPr>
              <w:spacing w:before="0" w:after="0" w:line="240" w:lineRule="auto"/>
              <w:contextualSpacing w:val="0"/>
              <w:jc w:val="center"/>
              <w:rPr>
                <w:rFonts w:eastAsia="Times New Roman" w:cs="Calibri"/>
                <w:b/>
                <w:bCs/>
                <w:color w:val="auto"/>
                <w:szCs w:val="20"/>
              </w:rPr>
            </w:pPr>
            <w:r w:rsidRPr="005D0272">
              <w:rPr>
                <w:rFonts w:eastAsia="Times New Roman" w:cs="Calibri"/>
                <w:b/>
                <w:bCs/>
                <w:color w:val="auto"/>
                <w:szCs w:val="20"/>
              </w:rPr>
              <w:t> </w:t>
            </w:r>
          </w:p>
        </w:tc>
        <w:tc>
          <w:tcPr>
            <w:tcW w:w="5507" w:type="dxa"/>
            <w:tcBorders>
              <w:top w:val="nil"/>
              <w:left w:val="nil"/>
              <w:right w:val="single" w:sz="4" w:space="0" w:color="auto"/>
            </w:tcBorders>
            <w:shd w:val="clear" w:color="auto" w:fill="auto"/>
            <w:hideMark/>
          </w:tcPr>
          <w:p w14:paraId="46D6CE5A" w14:textId="77777777" w:rsidR="003F1C3A" w:rsidRPr="005D0272" w:rsidRDefault="003F1C3A" w:rsidP="003F1C3A">
            <w:pPr>
              <w:spacing w:before="0" w:after="0" w:line="240" w:lineRule="auto"/>
              <w:contextualSpacing w:val="0"/>
              <w:rPr>
                <w:rFonts w:eastAsia="Times New Roman" w:cs="Calibri"/>
                <w:b/>
                <w:bCs/>
                <w:color w:val="auto"/>
                <w:szCs w:val="20"/>
              </w:rPr>
            </w:pPr>
            <w:r w:rsidRPr="005D0272">
              <w:rPr>
                <w:rFonts w:eastAsia="Times New Roman" w:cs="Calibri"/>
                <w:b/>
                <w:bCs/>
                <w:color w:val="auto"/>
                <w:szCs w:val="20"/>
              </w:rPr>
              <w:t>Maintenance of the product</w:t>
            </w:r>
          </w:p>
        </w:tc>
        <w:tc>
          <w:tcPr>
            <w:tcW w:w="1591" w:type="dxa"/>
            <w:tcBorders>
              <w:top w:val="nil"/>
              <w:left w:val="nil"/>
              <w:right w:val="single" w:sz="4" w:space="0" w:color="auto"/>
            </w:tcBorders>
            <w:shd w:val="clear" w:color="auto" w:fill="auto"/>
            <w:hideMark/>
          </w:tcPr>
          <w:p w14:paraId="39B7324E" w14:textId="77777777" w:rsidR="003F1C3A" w:rsidRPr="005D0272" w:rsidRDefault="003F1C3A" w:rsidP="003F1C3A">
            <w:pPr>
              <w:spacing w:before="0" w:after="0" w:line="240" w:lineRule="auto"/>
              <w:contextualSpacing w:val="0"/>
              <w:rPr>
                <w:rFonts w:eastAsia="Times New Roman" w:cs="Calibri"/>
                <w:b/>
                <w:bCs/>
                <w:color w:val="000000"/>
                <w:szCs w:val="20"/>
              </w:rPr>
            </w:pPr>
            <w:r w:rsidRPr="005D0272">
              <w:rPr>
                <w:rFonts w:eastAsia="Times New Roman" w:cs="Calibri"/>
                <w:b/>
                <w:bCs/>
                <w:color w:val="000000"/>
                <w:szCs w:val="20"/>
              </w:rPr>
              <w:t> </w:t>
            </w:r>
          </w:p>
        </w:tc>
        <w:tc>
          <w:tcPr>
            <w:tcW w:w="1986" w:type="dxa"/>
            <w:tcBorders>
              <w:top w:val="nil"/>
              <w:left w:val="nil"/>
              <w:right w:val="single" w:sz="8" w:space="0" w:color="auto"/>
            </w:tcBorders>
            <w:shd w:val="clear" w:color="auto" w:fill="auto"/>
            <w:hideMark/>
          </w:tcPr>
          <w:p w14:paraId="4411AB7C" w14:textId="77777777" w:rsidR="003F1C3A" w:rsidRPr="005D0272" w:rsidRDefault="003F1C3A" w:rsidP="003F1C3A">
            <w:pPr>
              <w:spacing w:before="0" w:after="0" w:line="240" w:lineRule="auto"/>
              <w:contextualSpacing w:val="0"/>
              <w:rPr>
                <w:rFonts w:eastAsia="Times New Roman" w:cs="Calibri"/>
                <w:b/>
                <w:bCs/>
                <w:color w:val="000000"/>
                <w:szCs w:val="20"/>
              </w:rPr>
            </w:pPr>
            <w:r w:rsidRPr="005D0272">
              <w:rPr>
                <w:rFonts w:eastAsia="Times New Roman" w:cs="Calibri"/>
                <w:b/>
                <w:bCs/>
                <w:color w:val="000000"/>
                <w:szCs w:val="20"/>
              </w:rPr>
              <w:t> </w:t>
            </w:r>
          </w:p>
        </w:tc>
      </w:tr>
      <w:tr w:rsidR="003F1C3A" w:rsidRPr="005D0272" w14:paraId="35045463" w14:textId="77777777" w:rsidTr="002D1497">
        <w:trPr>
          <w:trHeight w:val="510"/>
        </w:trPr>
        <w:tc>
          <w:tcPr>
            <w:tcW w:w="851" w:type="dxa"/>
            <w:tcBorders>
              <w:top w:val="nil"/>
              <w:left w:val="single" w:sz="8" w:space="0" w:color="auto"/>
              <w:right w:val="nil"/>
            </w:tcBorders>
            <w:shd w:val="clear" w:color="auto" w:fill="auto"/>
            <w:hideMark/>
          </w:tcPr>
          <w:p w14:paraId="306B41E4" w14:textId="77777777" w:rsidR="003F1C3A" w:rsidRPr="005D0272" w:rsidRDefault="003F1C3A" w:rsidP="003F1C3A">
            <w:pPr>
              <w:spacing w:before="0" w:after="0" w:line="240" w:lineRule="auto"/>
              <w:contextualSpacing w:val="0"/>
              <w:jc w:val="right"/>
              <w:rPr>
                <w:rFonts w:eastAsia="Times New Roman" w:cs="Calibri"/>
                <w:color w:val="auto"/>
                <w:szCs w:val="20"/>
              </w:rPr>
            </w:pPr>
            <w:r w:rsidRPr="005D0272">
              <w:rPr>
                <w:rFonts w:eastAsia="Times New Roman" w:cs="Calibri"/>
                <w:color w:val="auto"/>
                <w:szCs w:val="20"/>
              </w:rPr>
              <w:t>6</w:t>
            </w:r>
            <w:r>
              <w:rPr>
                <w:rFonts w:eastAsia="Times New Roman" w:cs="Calibri"/>
                <w:color w:val="auto"/>
                <w:szCs w:val="20"/>
              </w:rPr>
              <w:t>.</w:t>
            </w:r>
            <w:r w:rsidRPr="005D0272">
              <w:rPr>
                <w:rFonts w:eastAsia="Times New Roman" w:cs="Calibri"/>
                <w:color w:val="auto"/>
                <w:szCs w:val="20"/>
              </w:rPr>
              <w:t>1</w:t>
            </w:r>
          </w:p>
        </w:tc>
        <w:tc>
          <w:tcPr>
            <w:tcW w:w="211" w:type="dxa"/>
            <w:tcBorders>
              <w:top w:val="nil"/>
              <w:left w:val="nil"/>
              <w:right w:val="nil"/>
            </w:tcBorders>
            <w:shd w:val="clear" w:color="auto" w:fill="auto"/>
            <w:hideMark/>
          </w:tcPr>
          <w:p w14:paraId="1DCB9109" w14:textId="77777777" w:rsidR="003F1C3A" w:rsidRPr="005D0272" w:rsidRDefault="003F1C3A" w:rsidP="003F1C3A">
            <w:pPr>
              <w:spacing w:before="0" w:after="0" w:line="240" w:lineRule="auto"/>
              <w:contextualSpacing w:val="0"/>
              <w:jc w:val="right"/>
              <w:rPr>
                <w:rFonts w:eastAsia="Times New Roman" w:cs="Calibri"/>
                <w:color w:val="auto"/>
                <w:szCs w:val="20"/>
              </w:rPr>
            </w:pPr>
            <w:r w:rsidRPr="005D0272">
              <w:rPr>
                <w:rFonts w:eastAsia="Times New Roman" w:cs="Calibri"/>
                <w:color w:val="auto"/>
                <w:szCs w:val="20"/>
              </w:rPr>
              <w:t> </w:t>
            </w:r>
          </w:p>
        </w:tc>
        <w:tc>
          <w:tcPr>
            <w:tcW w:w="5507" w:type="dxa"/>
            <w:tcBorders>
              <w:top w:val="nil"/>
              <w:left w:val="nil"/>
              <w:right w:val="single" w:sz="4" w:space="0" w:color="auto"/>
            </w:tcBorders>
            <w:shd w:val="clear" w:color="auto" w:fill="auto"/>
            <w:hideMark/>
          </w:tcPr>
          <w:p w14:paraId="2587CB81" w14:textId="77777777" w:rsidR="003F1C3A" w:rsidRPr="005D0272" w:rsidRDefault="003F1C3A" w:rsidP="003F1C3A">
            <w:pPr>
              <w:spacing w:before="0" w:after="0" w:line="240" w:lineRule="auto"/>
              <w:contextualSpacing w:val="0"/>
              <w:rPr>
                <w:rFonts w:eastAsia="Times New Roman" w:cs="Calibri"/>
                <w:color w:val="auto"/>
                <w:szCs w:val="20"/>
              </w:rPr>
            </w:pPr>
            <w:r w:rsidRPr="005D0272">
              <w:rPr>
                <w:rFonts w:eastAsia="Times New Roman" w:cs="Calibri"/>
                <w:color w:val="auto"/>
                <w:szCs w:val="20"/>
              </w:rPr>
              <w:t>Safety precautions (for example. personal protection. special tools)</w:t>
            </w:r>
          </w:p>
        </w:tc>
        <w:tc>
          <w:tcPr>
            <w:tcW w:w="1591" w:type="dxa"/>
            <w:tcBorders>
              <w:top w:val="nil"/>
              <w:left w:val="nil"/>
              <w:right w:val="single" w:sz="4" w:space="0" w:color="auto"/>
            </w:tcBorders>
            <w:shd w:val="clear" w:color="auto" w:fill="auto"/>
            <w:hideMark/>
          </w:tcPr>
          <w:p w14:paraId="6596E768" w14:textId="77777777" w:rsidR="003F1C3A" w:rsidRPr="005D0272" w:rsidRDefault="003F1C3A" w:rsidP="003F1C3A">
            <w:pPr>
              <w:spacing w:before="0" w:after="0" w:line="240" w:lineRule="auto"/>
              <w:contextualSpacing w:val="0"/>
              <w:rPr>
                <w:rFonts w:eastAsia="Times New Roman" w:cs="Calibri"/>
                <w:color w:val="000000"/>
                <w:szCs w:val="20"/>
              </w:rPr>
            </w:pPr>
            <w:r w:rsidRPr="005D0272">
              <w:rPr>
                <w:rFonts w:eastAsia="Times New Roman" w:cs="Calibri"/>
                <w:color w:val="000000"/>
                <w:szCs w:val="20"/>
              </w:rPr>
              <w:t> </w:t>
            </w:r>
          </w:p>
        </w:tc>
        <w:tc>
          <w:tcPr>
            <w:tcW w:w="1986" w:type="dxa"/>
            <w:tcBorders>
              <w:top w:val="nil"/>
              <w:left w:val="nil"/>
              <w:right w:val="single" w:sz="8" w:space="0" w:color="auto"/>
            </w:tcBorders>
            <w:shd w:val="clear" w:color="auto" w:fill="auto"/>
            <w:hideMark/>
          </w:tcPr>
          <w:p w14:paraId="69386EEC" w14:textId="77777777" w:rsidR="003F1C3A" w:rsidRPr="005D0272" w:rsidRDefault="003F1C3A" w:rsidP="003F1C3A">
            <w:pPr>
              <w:spacing w:before="0" w:after="0" w:line="240" w:lineRule="auto"/>
              <w:contextualSpacing w:val="0"/>
              <w:rPr>
                <w:rFonts w:eastAsia="Times New Roman" w:cs="Calibri"/>
                <w:color w:val="000000"/>
                <w:szCs w:val="20"/>
              </w:rPr>
            </w:pPr>
            <w:r w:rsidRPr="005D0272">
              <w:rPr>
                <w:rFonts w:eastAsia="Times New Roman" w:cs="Calibri"/>
                <w:color w:val="000000"/>
                <w:szCs w:val="20"/>
              </w:rPr>
              <w:t> </w:t>
            </w:r>
          </w:p>
        </w:tc>
      </w:tr>
      <w:tr w:rsidR="003F1C3A" w:rsidRPr="005D0272" w14:paraId="5A0FB80B" w14:textId="77777777" w:rsidTr="002D1497">
        <w:trPr>
          <w:trHeight w:val="300"/>
        </w:trPr>
        <w:tc>
          <w:tcPr>
            <w:tcW w:w="851" w:type="dxa"/>
            <w:tcBorders>
              <w:top w:val="nil"/>
              <w:left w:val="single" w:sz="8" w:space="0" w:color="auto"/>
              <w:right w:val="nil"/>
            </w:tcBorders>
            <w:shd w:val="clear" w:color="auto" w:fill="auto"/>
            <w:hideMark/>
          </w:tcPr>
          <w:p w14:paraId="02262F16" w14:textId="77777777" w:rsidR="003F1C3A" w:rsidRPr="005D0272" w:rsidRDefault="003F1C3A" w:rsidP="003F1C3A">
            <w:pPr>
              <w:spacing w:before="0" w:after="0" w:line="240" w:lineRule="auto"/>
              <w:contextualSpacing w:val="0"/>
              <w:jc w:val="right"/>
              <w:rPr>
                <w:rFonts w:eastAsia="Times New Roman" w:cs="Calibri"/>
                <w:color w:val="auto"/>
                <w:szCs w:val="20"/>
              </w:rPr>
            </w:pPr>
            <w:r w:rsidRPr="005D0272">
              <w:rPr>
                <w:rFonts w:eastAsia="Times New Roman" w:cs="Calibri"/>
                <w:color w:val="auto"/>
                <w:szCs w:val="20"/>
              </w:rPr>
              <w:t>6</w:t>
            </w:r>
            <w:r>
              <w:rPr>
                <w:rFonts w:eastAsia="Times New Roman" w:cs="Calibri"/>
                <w:color w:val="auto"/>
                <w:szCs w:val="20"/>
              </w:rPr>
              <w:t>.</w:t>
            </w:r>
            <w:r w:rsidRPr="005D0272">
              <w:rPr>
                <w:rFonts w:eastAsia="Times New Roman" w:cs="Calibri"/>
                <w:color w:val="auto"/>
                <w:szCs w:val="20"/>
              </w:rPr>
              <w:t>2</w:t>
            </w:r>
          </w:p>
        </w:tc>
        <w:tc>
          <w:tcPr>
            <w:tcW w:w="211" w:type="dxa"/>
            <w:tcBorders>
              <w:top w:val="nil"/>
              <w:left w:val="nil"/>
              <w:right w:val="nil"/>
            </w:tcBorders>
            <w:shd w:val="clear" w:color="auto" w:fill="auto"/>
            <w:hideMark/>
          </w:tcPr>
          <w:p w14:paraId="0DE91FA9" w14:textId="77777777" w:rsidR="003F1C3A" w:rsidRPr="005D0272" w:rsidRDefault="003F1C3A" w:rsidP="003F1C3A">
            <w:pPr>
              <w:spacing w:before="0" w:after="0" w:line="240" w:lineRule="auto"/>
              <w:contextualSpacing w:val="0"/>
              <w:jc w:val="right"/>
              <w:rPr>
                <w:rFonts w:eastAsia="Times New Roman" w:cs="Calibri"/>
                <w:color w:val="auto"/>
                <w:szCs w:val="20"/>
              </w:rPr>
            </w:pPr>
            <w:r w:rsidRPr="005D0272">
              <w:rPr>
                <w:rFonts w:eastAsia="Times New Roman" w:cs="Calibri"/>
                <w:color w:val="auto"/>
                <w:szCs w:val="20"/>
              </w:rPr>
              <w:t> </w:t>
            </w:r>
          </w:p>
        </w:tc>
        <w:tc>
          <w:tcPr>
            <w:tcW w:w="5507" w:type="dxa"/>
            <w:tcBorders>
              <w:top w:val="nil"/>
              <w:left w:val="nil"/>
              <w:right w:val="single" w:sz="4" w:space="0" w:color="auto"/>
            </w:tcBorders>
            <w:shd w:val="clear" w:color="auto" w:fill="auto"/>
            <w:hideMark/>
          </w:tcPr>
          <w:p w14:paraId="43704082" w14:textId="77777777" w:rsidR="003F1C3A" w:rsidRPr="005D0272" w:rsidRDefault="003F1C3A" w:rsidP="003F1C3A">
            <w:pPr>
              <w:spacing w:before="0" w:after="0" w:line="240" w:lineRule="auto"/>
              <w:contextualSpacing w:val="0"/>
              <w:rPr>
                <w:rFonts w:eastAsia="Times New Roman" w:cs="Calibri"/>
                <w:color w:val="auto"/>
                <w:szCs w:val="20"/>
              </w:rPr>
            </w:pPr>
            <w:r w:rsidRPr="005D0272">
              <w:rPr>
                <w:rFonts w:eastAsia="Times New Roman" w:cs="Calibri"/>
                <w:color w:val="auto"/>
                <w:szCs w:val="20"/>
              </w:rPr>
              <w:t>Product maintenance by non-skilled persons</w:t>
            </w:r>
          </w:p>
        </w:tc>
        <w:tc>
          <w:tcPr>
            <w:tcW w:w="1591" w:type="dxa"/>
            <w:tcBorders>
              <w:top w:val="nil"/>
              <w:left w:val="nil"/>
              <w:right w:val="single" w:sz="4" w:space="0" w:color="auto"/>
            </w:tcBorders>
            <w:shd w:val="clear" w:color="auto" w:fill="auto"/>
            <w:hideMark/>
          </w:tcPr>
          <w:p w14:paraId="446788DA" w14:textId="77777777" w:rsidR="003F1C3A" w:rsidRPr="005D0272" w:rsidRDefault="003F1C3A" w:rsidP="003F1C3A">
            <w:pPr>
              <w:spacing w:before="0" w:after="0" w:line="240" w:lineRule="auto"/>
              <w:contextualSpacing w:val="0"/>
              <w:rPr>
                <w:rFonts w:eastAsia="Times New Roman" w:cs="Calibri"/>
                <w:color w:val="000000"/>
                <w:szCs w:val="20"/>
              </w:rPr>
            </w:pPr>
            <w:r w:rsidRPr="005D0272">
              <w:rPr>
                <w:rFonts w:eastAsia="Times New Roman" w:cs="Calibri"/>
                <w:color w:val="000000"/>
                <w:szCs w:val="20"/>
              </w:rPr>
              <w:t> </w:t>
            </w:r>
          </w:p>
        </w:tc>
        <w:tc>
          <w:tcPr>
            <w:tcW w:w="1986" w:type="dxa"/>
            <w:tcBorders>
              <w:top w:val="nil"/>
              <w:left w:val="nil"/>
              <w:right w:val="single" w:sz="8" w:space="0" w:color="auto"/>
            </w:tcBorders>
            <w:shd w:val="clear" w:color="auto" w:fill="auto"/>
            <w:hideMark/>
          </w:tcPr>
          <w:p w14:paraId="52F9F3ED" w14:textId="77777777" w:rsidR="003F1C3A" w:rsidRPr="005D0272" w:rsidRDefault="003F1C3A" w:rsidP="003F1C3A">
            <w:pPr>
              <w:spacing w:before="0" w:after="0" w:line="240" w:lineRule="auto"/>
              <w:contextualSpacing w:val="0"/>
              <w:rPr>
                <w:rFonts w:eastAsia="Times New Roman" w:cs="Calibri"/>
                <w:color w:val="000000"/>
                <w:szCs w:val="20"/>
              </w:rPr>
            </w:pPr>
            <w:r w:rsidRPr="005D0272">
              <w:rPr>
                <w:rFonts w:eastAsia="Times New Roman" w:cs="Calibri"/>
                <w:color w:val="000000"/>
                <w:szCs w:val="20"/>
              </w:rPr>
              <w:t> </w:t>
            </w:r>
          </w:p>
        </w:tc>
      </w:tr>
      <w:tr w:rsidR="003F1C3A" w:rsidRPr="005D0272" w14:paraId="37B88B12" w14:textId="77777777" w:rsidTr="002D1497">
        <w:trPr>
          <w:trHeight w:val="300"/>
        </w:trPr>
        <w:tc>
          <w:tcPr>
            <w:tcW w:w="851" w:type="dxa"/>
            <w:tcBorders>
              <w:top w:val="nil"/>
              <w:left w:val="single" w:sz="8" w:space="0" w:color="auto"/>
              <w:right w:val="nil"/>
            </w:tcBorders>
            <w:shd w:val="clear" w:color="auto" w:fill="auto"/>
            <w:hideMark/>
          </w:tcPr>
          <w:p w14:paraId="28145BE2" w14:textId="77777777" w:rsidR="003F1C3A" w:rsidRPr="005D0272" w:rsidRDefault="003F1C3A" w:rsidP="003F1C3A">
            <w:pPr>
              <w:spacing w:before="0" w:after="0" w:line="240" w:lineRule="auto"/>
              <w:contextualSpacing w:val="0"/>
              <w:jc w:val="right"/>
              <w:rPr>
                <w:rFonts w:eastAsia="Times New Roman" w:cs="Calibri"/>
                <w:color w:val="auto"/>
                <w:szCs w:val="20"/>
              </w:rPr>
            </w:pPr>
            <w:r w:rsidRPr="005D0272">
              <w:rPr>
                <w:rFonts w:eastAsia="Times New Roman" w:cs="Calibri"/>
                <w:color w:val="auto"/>
                <w:szCs w:val="20"/>
              </w:rPr>
              <w:t>6</w:t>
            </w:r>
            <w:r>
              <w:rPr>
                <w:rFonts w:eastAsia="Times New Roman" w:cs="Calibri"/>
                <w:color w:val="auto"/>
                <w:szCs w:val="20"/>
              </w:rPr>
              <w:t>.</w:t>
            </w:r>
            <w:r w:rsidRPr="005D0272">
              <w:rPr>
                <w:rFonts w:eastAsia="Times New Roman" w:cs="Calibri"/>
                <w:color w:val="auto"/>
                <w:szCs w:val="20"/>
              </w:rPr>
              <w:t>3</w:t>
            </w:r>
          </w:p>
        </w:tc>
        <w:tc>
          <w:tcPr>
            <w:tcW w:w="211" w:type="dxa"/>
            <w:tcBorders>
              <w:top w:val="nil"/>
              <w:left w:val="nil"/>
              <w:right w:val="nil"/>
            </w:tcBorders>
            <w:shd w:val="clear" w:color="auto" w:fill="auto"/>
            <w:hideMark/>
          </w:tcPr>
          <w:p w14:paraId="3015B76F" w14:textId="77777777" w:rsidR="003F1C3A" w:rsidRPr="005D0272" w:rsidRDefault="003F1C3A" w:rsidP="003F1C3A">
            <w:pPr>
              <w:spacing w:before="0" w:after="0" w:line="240" w:lineRule="auto"/>
              <w:contextualSpacing w:val="0"/>
              <w:jc w:val="right"/>
              <w:rPr>
                <w:rFonts w:eastAsia="Times New Roman" w:cs="Calibri"/>
                <w:color w:val="auto"/>
                <w:szCs w:val="20"/>
              </w:rPr>
            </w:pPr>
            <w:r w:rsidRPr="005D0272">
              <w:rPr>
                <w:rFonts w:eastAsia="Times New Roman" w:cs="Calibri"/>
                <w:color w:val="auto"/>
                <w:szCs w:val="20"/>
              </w:rPr>
              <w:t> </w:t>
            </w:r>
          </w:p>
        </w:tc>
        <w:tc>
          <w:tcPr>
            <w:tcW w:w="5507" w:type="dxa"/>
            <w:tcBorders>
              <w:top w:val="nil"/>
              <w:left w:val="nil"/>
              <w:right w:val="single" w:sz="4" w:space="0" w:color="auto"/>
            </w:tcBorders>
            <w:shd w:val="clear" w:color="auto" w:fill="auto"/>
            <w:hideMark/>
          </w:tcPr>
          <w:p w14:paraId="4C2AD7FE" w14:textId="77777777" w:rsidR="003F1C3A" w:rsidRPr="005D0272" w:rsidRDefault="003F1C3A" w:rsidP="003F1C3A">
            <w:pPr>
              <w:spacing w:before="0" w:after="0" w:line="240" w:lineRule="auto"/>
              <w:contextualSpacing w:val="0"/>
              <w:rPr>
                <w:rFonts w:eastAsia="Times New Roman" w:cs="Calibri"/>
                <w:color w:val="auto"/>
                <w:szCs w:val="20"/>
              </w:rPr>
            </w:pPr>
            <w:r w:rsidRPr="005D0272">
              <w:rPr>
                <w:rFonts w:eastAsia="Times New Roman" w:cs="Calibri"/>
                <w:color w:val="auto"/>
                <w:szCs w:val="20"/>
              </w:rPr>
              <w:t>Product maintenance by skilled persons</w:t>
            </w:r>
          </w:p>
        </w:tc>
        <w:tc>
          <w:tcPr>
            <w:tcW w:w="1591" w:type="dxa"/>
            <w:tcBorders>
              <w:top w:val="nil"/>
              <w:left w:val="nil"/>
              <w:right w:val="single" w:sz="4" w:space="0" w:color="auto"/>
            </w:tcBorders>
            <w:shd w:val="clear" w:color="auto" w:fill="auto"/>
            <w:hideMark/>
          </w:tcPr>
          <w:p w14:paraId="22AD0DBB" w14:textId="77777777" w:rsidR="003F1C3A" w:rsidRPr="005D0272" w:rsidRDefault="003F1C3A" w:rsidP="003F1C3A">
            <w:pPr>
              <w:spacing w:before="0" w:after="0" w:line="240" w:lineRule="auto"/>
              <w:contextualSpacing w:val="0"/>
              <w:rPr>
                <w:rFonts w:eastAsia="Times New Roman" w:cs="Calibri"/>
                <w:color w:val="000000"/>
                <w:szCs w:val="20"/>
              </w:rPr>
            </w:pPr>
            <w:r w:rsidRPr="005D0272">
              <w:rPr>
                <w:rFonts w:eastAsia="Times New Roman" w:cs="Calibri"/>
                <w:color w:val="000000"/>
                <w:szCs w:val="20"/>
              </w:rPr>
              <w:t> </w:t>
            </w:r>
          </w:p>
        </w:tc>
        <w:tc>
          <w:tcPr>
            <w:tcW w:w="1986" w:type="dxa"/>
            <w:tcBorders>
              <w:top w:val="nil"/>
              <w:left w:val="nil"/>
              <w:right w:val="single" w:sz="8" w:space="0" w:color="auto"/>
            </w:tcBorders>
            <w:shd w:val="clear" w:color="auto" w:fill="auto"/>
            <w:hideMark/>
          </w:tcPr>
          <w:p w14:paraId="63F48C55" w14:textId="77777777" w:rsidR="003F1C3A" w:rsidRPr="005D0272" w:rsidRDefault="003F1C3A" w:rsidP="003F1C3A">
            <w:pPr>
              <w:spacing w:before="0" w:after="0" w:line="240" w:lineRule="auto"/>
              <w:contextualSpacing w:val="0"/>
              <w:rPr>
                <w:rFonts w:eastAsia="Times New Roman" w:cs="Calibri"/>
                <w:color w:val="000000"/>
                <w:szCs w:val="20"/>
              </w:rPr>
            </w:pPr>
            <w:r w:rsidRPr="005D0272">
              <w:rPr>
                <w:rFonts w:eastAsia="Times New Roman" w:cs="Calibri"/>
                <w:color w:val="000000"/>
                <w:szCs w:val="20"/>
              </w:rPr>
              <w:t> </w:t>
            </w:r>
          </w:p>
        </w:tc>
      </w:tr>
      <w:tr w:rsidR="003F1C3A" w:rsidRPr="005D0272" w14:paraId="6342184D" w14:textId="77777777" w:rsidTr="002D1497">
        <w:trPr>
          <w:trHeight w:val="315"/>
        </w:trPr>
        <w:tc>
          <w:tcPr>
            <w:tcW w:w="851" w:type="dxa"/>
            <w:tcBorders>
              <w:top w:val="nil"/>
              <w:left w:val="single" w:sz="8" w:space="0" w:color="auto"/>
              <w:bottom w:val="single" w:sz="8" w:space="0" w:color="auto"/>
              <w:right w:val="nil"/>
            </w:tcBorders>
            <w:shd w:val="clear" w:color="auto" w:fill="auto"/>
            <w:hideMark/>
          </w:tcPr>
          <w:p w14:paraId="3DBC047C" w14:textId="77777777" w:rsidR="003F1C3A" w:rsidRPr="005D0272" w:rsidRDefault="003F1C3A" w:rsidP="003F1C3A">
            <w:pPr>
              <w:spacing w:before="0" w:after="0" w:line="240" w:lineRule="auto"/>
              <w:contextualSpacing w:val="0"/>
              <w:jc w:val="right"/>
              <w:rPr>
                <w:rFonts w:eastAsia="Times New Roman" w:cs="Calibri"/>
                <w:color w:val="auto"/>
                <w:szCs w:val="20"/>
              </w:rPr>
            </w:pPr>
            <w:r w:rsidRPr="005D0272">
              <w:rPr>
                <w:rFonts w:eastAsia="Times New Roman" w:cs="Calibri"/>
                <w:color w:val="auto"/>
                <w:szCs w:val="20"/>
              </w:rPr>
              <w:t>6</w:t>
            </w:r>
            <w:r>
              <w:rPr>
                <w:rFonts w:eastAsia="Times New Roman" w:cs="Calibri"/>
                <w:color w:val="auto"/>
                <w:szCs w:val="20"/>
              </w:rPr>
              <w:t>.</w:t>
            </w:r>
            <w:r w:rsidRPr="005D0272">
              <w:rPr>
                <w:rFonts w:eastAsia="Times New Roman" w:cs="Calibri"/>
                <w:color w:val="auto"/>
                <w:szCs w:val="20"/>
              </w:rPr>
              <w:t>4</w:t>
            </w:r>
          </w:p>
        </w:tc>
        <w:tc>
          <w:tcPr>
            <w:tcW w:w="211" w:type="dxa"/>
            <w:tcBorders>
              <w:top w:val="nil"/>
              <w:left w:val="nil"/>
              <w:bottom w:val="single" w:sz="8" w:space="0" w:color="auto"/>
              <w:right w:val="nil"/>
            </w:tcBorders>
            <w:shd w:val="clear" w:color="auto" w:fill="auto"/>
            <w:hideMark/>
          </w:tcPr>
          <w:p w14:paraId="7104E5CE" w14:textId="77777777" w:rsidR="003F1C3A" w:rsidRPr="005D0272" w:rsidRDefault="003F1C3A" w:rsidP="003F1C3A">
            <w:pPr>
              <w:spacing w:before="0" w:after="0" w:line="240" w:lineRule="auto"/>
              <w:contextualSpacing w:val="0"/>
              <w:jc w:val="right"/>
              <w:rPr>
                <w:rFonts w:eastAsia="Times New Roman" w:cs="Calibri"/>
                <w:color w:val="auto"/>
                <w:szCs w:val="20"/>
              </w:rPr>
            </w:pPr>
            <w:r w:rsidRPr="005D0272">
              <w:rPr>
                <w:rFonts w:eastAsia="Times New Roman" w:cs="Calibri"/>
                <w:color w:val="auto"/>
                <w:szCs w:val="20"/>
              </w:rPr>
              <w:t> </w:t>
            </w:r>
          </w:p>
        </w:tc>
        <w:tc>
          <w:tcPr>
            <w:tcW w:w="5507" w:type="dxa"/>
            <w:tcBorders>
              <w:top w:val="nil"/>
              <w:left w:val="nil"/>
              <w:bottom w:val="single" w:sz="8" w:space="0" w:color="auto"/>
              <w:right w:val="single" w:sz="4" w:space="0" w:color="auto"/>
            </w:tcBorders>
            <w:shd w:val="clear" w:color="auto" w:fill="auto"/>
            <w:hideMark/>
          </w:tcPr>
          <w:p w14:paraId="63F10B17" w14:textId="77777777" w:rsidR="003F1C3A" w:rsidRPr="005D0272" w:rsidRDefault="003F1C3A" w:rsidP="003F1C3A">
            <w:pPr>
              <w:spacing w:before="0" w:after="0" w:line="240" w:lineRule="auto"/>
              <w:contextualSpacing w:val="0"/>
              <w:rPr>
                <w:rFonts w:eastAsia="Times New Roman" w:cs="Calibri"/>
                <w:color w:val="auto"/>
                <w:szCs w:val="20"/>
              </w:rPr>
            </w:pPr>
            <w:r w:rsidRPr="005D0272">
              <w:rPr>
                <w:rFonts w:eastAsia="Times New Roman" w:cs="Calibri"/>
                <w:color w:val="auto"/>
                <w:szCs w:val="20"/>
              </w:rPr>
              <w:t>Safety/deterioration checks during maintenance</w:t>
            </w:r>
          </w:p>
        </w:tc>
        <w:tc>
          <w:tcPr>
            <w:tcW w:w="1591" w:type="dxa"/>
            <w:tcBorders>
              <w:top w:val="nil"/>
              <w:left w:val="nil"/>
              <w:bottom w:val="single" w:sz="8" w:space="0" w:color="auto"/>
              <w:right w:val="single" w:sz="4" w:space="0" w:color="auto"/>
            </w:tcBorders>
            <w:shd w:val="clear" w:color="auto" w:fill="auto"/>
            <w:hideMark/>
          </w:tcPr>
          <w:p w14:paraId="314369EB" w14:textId="77777777" w:rsidR="003F1C3A" w:rsidRPr="005D0272" w:rsidRDefault="003F1C3A" w:rsidP="003F1C3A">
            <w:pPr>
              <w:spacing w:before="0" w:after="0" w:line="240" w:lineRule="auto"/>
              <w:contextualSpacing w:val="0"/>
              <w:rPr>
                <w:rFonts w:eastAsia="Times New Roman" w:cs="Calibri"/>
                <w:color w:val="000000"/>
                <w:szCs w:val="20"/>
              </w:rPr>
            </w:pPr>
            <w:r w:rsidRPr="005D0272">
              <w:rPr>
                <w:rFonts w:eastAsia="Times New Roman" w:cs="Calibri"/>
                <w:color w:val="000000"/>
                <w:szCs w:val="20"/>
              </w:rPr>
              <w:t> </w:t>
            </w:r>
          </w:p>
        </w:tc>
        <w:tc>
          <w:tcPr>
            <w:tcW w:w="1986" w:type="dxa"/>
            <w:tcBorders>
              <w:top w:val="nil"/>
              <w:left w:val="nil"/>
              <w:bottom w:val="single" w:sz="8" w:space="0" w:color="auto"/>
              <w:right w:val="single" w:sz="8" w:space="0" w:color="auto"/>
            </w:tcBorders>
            <w:shd w:val="clear" w:color="auto" w:fill="auto"/>
            <w:hideMark/>
          </w:tcPr>
          <w:p w14:paraId="024319D1" w14:textId="77777777" w:rsidR="003F1C3A" w:rsidRPr="005D0272" w:rsidRDefault="003F1C3A" w:rsidP="003F1C3A">
            <w:pPr>
              <w:spacing w:before="0" w:after="0" w:line="240" w:lineRule="auto"/>
              <w:contextualSpacing w:val="0"/>
              <w:rPr>
                <w:rFonts w:eastAsia="Times New Roman" w:cs="Calibri"/>
                <w:color w:val="000000"/>
                <w:szCs w:val="20"/>
              </w:rPr>
            </w:pPr>
            <w:r w:rsidRPr="005D0272">
              <w:rPr>
                <w:rFonts w:eastAsia="Times New Roman" w:cs="Calibri"/>
                <w:color w:val="000000"/>
                <w:szCs w:val="20"/>
              </w:rPr>
              <w:t> </w:t>
            </w:r>
          </w:p>
        </w:tc>
      </w:tr>
      <w:tr w:rsidR="003F1C3A" w:rsidRPr="005D0272" w14:paraId="5ADB8E56" w14:textId="77777777" w:rsidTr="002D1497">
        <w:trPr>
          <w:trHeight w:val="300"/>
        </w:trPr>
        <w:tc>
          <w:tcPr>
            <w:tcW w:w="851" w:type="dxa"/>
            <w:tcBorders>
              <w:top w:val="nil"/>
              <w:left w:val="single" w:sz="8" w:space="0" w:color="auto"/>
              <w:right w:val="nil"/>
            </w:tcBorders>
            <w:shd w:val="clear" w:color="auto" w:fill="auto"/>
            <w:hideMark/>
          </w:tcPr>
          <w:p w14:paraId="79AB36B6" w14:textId="77777777" w:rsidR="003F1C3A" w:rsidRPr="005D0272" w:rsidRDefault="003F1C3A" w:rsidP="003F1C3A">
            <w:pPr>
              <w:spacing w:before="0" w:after="0" w:line="240" w:lineRule="auto"/>
              <w:contextualSpacing w:val="0"/>
              <w:rPr>
                <w:rFonts w:eastAsia="Times New Roman" w:cs="Calibri"/>
                <w:b/>
                <w:bCs/>
                <w:color w:val="auto"/>
                <w:szCs w:val="20"/>
              </w:rPr>
            </w:pPr>
            <w:r w:rsidRPr="005D0272">
              <w:rPr>
                <w:rFonts w:eastAsia="Times New Roman" w:cs="Calibri"/>
                <w:b/>
                <w:bCs/>
                <w:color w:val="auto"/>
                <w:szCs w:val="20"/>
              </w:rPr>
              <w:t>7.</w:t>
            </w:r>
          </w:p>
        </w:tc>
        <w:tc>
          <w:tcPr>
            <w:tcW w:w="211" w:type="dxa"/>
            <w:tcBorders>
              <w:top w:val="nil"/>
              <w:left w:val="nil"/>
              <w:right w:val="nil"/>
            </w:tcBorders>
            <w:shd w:val="clear" w:color="auto" w:fill="auto"/>
            <w:hideMark/>
          </w:tcPr>
          <w:p w14:paraId="385ED4CF" w14:textId="77777777" w:rsidR="003F1C3A" w:rsidRPr="005D0272" w:rsidRDefault="003F1C3A" w:rsidP="003F1C3A">
            <w:pPr>
              <w:spacing w:before="0" w:after="0" w:line="240" w:lineRule="auto"/>
              <w:contextualSpacing w:val="0"/>
              <w:jc w:val="center"/>
              <w:rPr>
                <w:rFonts w:eastAsia="Times New Roman" w:cs="Calibri"/>
                <w:b/>
                <w:bCs/>
                <w:color w:val="auto"/>
                <w:szCs w:val="20"/>
              </w:rPr>
            </w:pPr>
            <w:r w:rsidRPr="005D0272">
              <w:rPr>
                <w:rFonts w:eastAsia="Times New Roman" w:cs="Calibri"/>
                <w:b/>
                <w:bCs/>
                <w:color w:val="auto"/>
                <w:szCs w:val="20"/>
              </w:rPr>
              <w:t> </w:t>
            </w:r>
          </w:p>
        </w:tc>
        <w:tc>
          <w:tcPr>
            <w:tcW w:w="5507" w:type="dxa"/>
            <w:tcBorders>
              <w:top w:val="nil"/>
              <w:left w:val="nil"/>
              <w:right w:val="single" w:sz="4" w:space="0" w:color="auto"/>
            </w:tcBorders>
            <w:shd w:val="clear" w:color="auto" w:fill="auto"/>
            <w:hideMark/>
          </w:tcPr>
          <w:p w14:paraId="2916EA3C" w14:textId="77777777" w:rsidR="003F1C3A" w:rsidRPr="005D0272" w:rsidRDefault="003F1C3A" w:rsidP="003F1C3A">
            <w:pPr>
              <w:spacing w:before="0" w:after="0" w:line="240" w:lineRule="auto"/>
              <w:contextualSpacing w:val="0"/>
              <w:rPr>
                <w:rFonts w:eastAsia="Times New Roman" w:cs="Calibri"/>
                <w:b/>
                <w:bCs/>
                <w:color w:val="auto"/>
                <w:szCs w:val="20"/>
              </w:rPr>
            </w:pPr>
            <w:r w:rsidRPr="005D0272">
              <w:rPr>
                <w:rFonts w:eastAsia="Times New Roman" w:cs="Calibri"/>
                <w:b/>
                <w:bCs/>
                <w:color w:val="auto"/>
                <w:szCs w:val="20"/>
              </w:rPr>
              <w:t>Critical information on safety and health</w:t>
            </w:r>
          </w:p>
        </w:tc>
        <w:tc>
          <w:tcPr>
            <w:tcW w:w="1591" w:type="dxa"/>
            <w:tcBorders>
              <w:top w:val="nil"/>
              <w:left w:val="nil"/>
              <w:right w:val="single" w:sz="4" w:space="0" w:color="auto"/>
            </w:tcBorders>
            <w:shd w:val="clear" w:color="auto" w:fill="auto"/>
            <w:hideMark/>
          </w:tcPr>
          <w:p w14:paraId="6F24BBE3" w14:textId="77777777" w:rsidR="003F1C3A" w:rsidRPr="005D0272" w:rsidRDefault="003F1C3A" w:rsidP="003F1C3A">
            <w:pPr>
              <w:spacing w:before="0" w:after="0" w:line="240" w:lineRule="auto"/>
              <w:contextualSpacing w:val="0"/>
              <w:rPr>
                <w:rFonts w:eastAsia="Times New Roman" w:cs="Calibri"/>
                <w:b/>
                <w:bCs/>
                <w:color w:val="000000"/>
                <w:szCs w:val="20"/>
              </w:rPr>
            </w:pPr>
            <w:r w:rsidRPr="005D0272">
              <w:rPr>
                <w:rFonts w:eastAsia="Times New Roman" w:cs="Calibri"/>
                <w:b/>
                <w:bCs/>
                <w:color w:val="000000"/>
                <w:szCs w:val="20"/>
              </w:rPr>
              <w:t> </w:t>
            </w:r>
          </w:p>
        </w:tc>
        <w:tc>
          <w:tcPr>
            <w:tcW w:w="1986" w:type="dxa"/>
            <w:tcBorders>
              <w:top w:val="nil"/>
              <w:left w:val="nil"/>
              <w:right w:val="single" w:sz="8" w:space="0" w:color="auto"/>
            </w:tcBorders>
            <w:shd w:val="clear" w:color="auto" w:fill="auto"/>
            <w:hideMark/>
          </w:tcPr>
          <w:p w14:paraId="6F48E73A" w14:textId="77777777" w:rsidR="003F1C3A" w:rsidRPr="005D0272" w:rsidRDefault="003F1C3A" w:rsidP="003F1C3A">
            <w:pPr>
              <w:spacing w:before="0" w:after="0" w:line="240" w:lineRule="auto"/>
              <w:contextualSpacing w:val="0"/>
              <w:rPr>
                <w:rFonts w:eastAsia="Times New Roman" w:cs="Calibri"/>
                <w:b/>
                <w:bCs/>
                <w:color w:val="000000"/>
                <w:szCs w:val="20"/>
              </w:rPr>
            </w:pPr>
            <w:r w:rsidRPr="005D0272">
              <w:rPr>
                <w:rFonts w:eastAsia="Times New Roman" w:cs="Calibri"/>
                <w:b/>
                <w:bCs/>
                <w:color w:val="000000"/>
                <w:szCs w:val="20"/>
              </w:rPr>
              <w:t> </w:t>
            </w:r>
          </w:p>
        </w:tc>
      </w:tr>
      <w:tr w:rsidR="003F1C3A" w:rsidRPr="005D0272" w14:paraId="4DEED142" w14:textId="77777777" w:rsidTr="002D1497">
        <w:trPr>
          <w:trHeight w:val="3060"/>
        </w:trPr>
        <w:tc>
          <w:tcPr>
            <w:tcW w:w="851" w:type="dxa"/>
            <w:tcBorders>
              <w:top w:val="nil"/>
              <w:left w:val="single" w:sz="8" w:space="0" w:color="auto"/>
              <w:right w:val="nil"/>
            </w:tcBorders>
            <w:shd w:val="clear" w:color="auto" w:fill="auto"/>
            <w:hideMark/>
          </w:tcPr>
          <w:p w14:paraId="33F0533B" w14:textId="77777777" w:rsidR="003F1C3A" w:rsidRPr="005D0272" w:rsidRDefault="003F1C3A" w:rsidP="003F1C3A">
            <w:pPr>
              <w:spacing w:before="0" w:after="0" w:line="240" w:lineRule="auto"/>
              <w:contextualSpacing w:val="0"/>
              <w:jc w:val="right"/>
              <w:rPr>
                <w:rFonts w:eastAsia="Times New Roman" w:cs="Calibri"/>
                <w:color w:val="auto"/>
                <w:szCs w:val="20"/>
              </w:rPr>
            </w:pPr>
            <w:r w:rsidRPr="005D0272">
              <w:rPr>
                <w:rFonts w:eastAsia="Times New Roman" w:cs="Calibri"/>
                <w:color w:val="auto"/>
                <w:szCs w:val="20"/>
              </w:rPr>
              <w:t>7</w:t>
            </w:r>
            <w:r>
              <w:rPr>
                <w:rFonts w:eastAsia="Times New Roman" w:cs="Calibri"/>
                <w:color w:val="auto"/>
                <w:szCs w:val="20"/>
              </w:rPr>
              <w:t>.</w:t>
            </w:r>
            <w:r w:rsidRPr="005D0272">
              <w:rPr>
                <w:rFonts w:eastAsia="Times New Roman" w:cs="Calibri"/>
                <w:color w:val="auto"/>
                <w:szCs w:val="20"/>
              </w:rPr>
              <w:t>1</w:t>
            </w:r>
          </w:p>
        </w:tc>
        <w:tc>
          <w:tcPr>
            <w:tcW w:w="211" w:type="dxa"/>
            <w:tcBorders>
              <w:top w:val="nil"/>
              <w:left w:val="nil"/>
              <w:right w:val="nil"/>
            </w:tcBorders>
            <w:shd w:val="clear" w:color="auto" w:fill="auto"/>
            <w:hideMark/>
          </w:tcPr>
          <w:p w14:paraId="25B5DE0B" w14:textId="77777777" w:rsidR="003F1C3A" w:rsidRPr="005D0272" w:rsidRDefault="003F1C3A" w:rsidP="003F1C3A">
            <w:pPr>
              <w:spacing w:before="0" w:after="0" w:line="240" w:lineRule="auto"/>
              <w:contextualSpacing w:val="0"/>
              <w:jc w:val="right"/>
              <w:rPr>
                <w:rFonts w:eastAsia="Times New Roman" w:cs="Calibri"/>
                <w:color w:val="auto"/>
                <w:szCs w:val="20"/>
              </w:rPr>
            </w:pPr>
            <w:r w:rsidRPr="005D0272">
              <w:rPr>
                <w:rFonts w:eastAsia="Times New Roman" w:cs="Calibri"/>
                <w:color w:val="auto"/>
                <w:szCs w:val="20"/>
              </w:rPr>
              <w:t> </w:t>
            </w:r>
          </w:p>
        </w:tc>
        <w:tc>
          <w:tcPr>
            <w:tcW w:w="5507" w:type="dxa"/>
            <w:tcBorders>
              <w:top w:val="nil"/>
              <w:left w:val="nil"/>
              <w:right w:val="single" w:sz="4" w:space="0" w:color="auto"/>
            </w:tcBorders>
            <w:shd w:val="clear" w:color="auto" w:fill="auto"/>
            <w:hideMark/>
          </w:tcPr>
          <w:p w14:paraId="4D141D25" w14:textId="77777777" w:rsidR="003F1C3A" w:rsidRPr="005D0272" w:rsidRDefault="003F1C3A" w:rsidP="003F1C3A">
            <w:pPr>
              <w:spacing w:before="0" w:after="0" w:line="240" w:lineRule="auto"/>
              <w:contextualSpacing w:val="0"/>
              <w:rPr>
                <w:rFonts w:eastAsia="Times New Roman" w:cs="Calibri"/>
                <w:color w:val="auto"/>
                <w:szCs w:val="20"/>
              </w:rPr>
            </w:pPr>
            <w:r w:rsidRPr="005D0272">
              <w:rPr>
                <w:rFonts w:eastAsia="Times New Roman" w:cs="Calibri"/>
                <w:color w:val="auto"/>
                <w:szCs w:val="20"/>
              </w:rPr>
              <w:t>Warning messages</w:t>
            </w:r>
            <w:r w:rsidRPr="005D0272">
              <w:rPr>
                <w:rFonts w:eastAsia="Times New Roman" w:cs="Calibri"/>
                <w:color w:val="auto"/>
                <w:szCs w:val="20"/>
              </w:rPr>
              <w:br/>
              <w:t>- correct locations</w:t>
            </w:r>
            <w:r w:rsidRPr="005D0272">
              <w:rPr>
                <w:rFonts w:eastAsia="Times New Roman" w:cs="Calibri"/>
                <w:color w:val="auto"/>
                <w:szCs w:val="20"/>
              </w:rPr>
              <w:br/>
              <w:t xml:space="preserve">    •    on product and/or</w:t>
            </w:r>
            <w:r w:rsidRPr="005D0272">
              <w:rPr>
                <w:rFonts w:eastAsia="Times New Roman" w:cs="Calibri"/>
                <w:color w:val="auto"/>
                <w:szCs w:val="20"/>
              </w:rPr>
              <w:br/>
              <w:t xml:space="preserve">    •    on packaging and/or</w:t>
            </w:r>
            <w:r w:rsidRPr="005D0272">
              <w:rPr>
                <w:rFonts w:eastAsia="Times New Roman" w:cs="Calibri"/>
                <w:color w:val="auto"/>
                <w:szCs w:val="20"/>
              </w:rPr>
              <w:br/>
              <w:t xml:space="preserve">    •    in instructions for use</w:t>
            </w:r>
            <w:r w:rsidRPr="005D0272">
              <w:rPr>
                <w:rFonts w:eastAsia="Times New Roman" w:cs="Calibri"/>
                <w:color w:val="auto"/>
                <w:szCs w:val="20"/>
              </w:rPr>
              <w:br/>
              <w:t>- it relevant, visibility at point of sale</w:t>
            </w:r>
            <w:r w:rsidRPr="005D0272">
              <w:rPr>
                <w:rFonts w:eastAsia="Times New Roman" w:cs="Calibri"/>
                <w:color w:val="auto"/>
                <w:szCs w:val="20"/>
              </w:rPr>
              <w:br/>
              <w:t>- correct use of terms</w:t>
            </w:r>
            <w:r w:rsidRPr="005D0272">
              <w:rPr>
                <w:rFonts w:eastAsia="Times New Roman" w:cs="Calibri"/>
                <w:color w:val="auto"/>
                <w:szCs w:val="20"/>
              </w:rPr>
              <w:br/>
              <w:t>- correct use of signal words</w:t>
            </w:r>
            <w:r w:rsidRPr="005D0272">
              <w:rPr>
                <w:rFonts w:eastAsia="Times New Roman" w:cs="Calibri"/>
                <w:color w:val="auto"/>
                <w:szCs w:val="20"/>
              </w:rPr>
              <w:br/>
              <w:t>- use of simple/standardized phrases</w:t>
            </w:r>
            <w:r w:rsidRPr="005D0272">
              <w:rPr>
                <w:rFonts w:eastAsia="Times New Roman" w:cs="Calibri"/>
                <w:color w:val="auto"/>
                <w:szCs w:val="20"/>
              </w:rPr>
              <w:br/>
              <w:t>- durability of warnings</w:t>
            </w:r>
            <w:r w:rsidRPr="005D0272">
              <w:rPr>
                <w:rFonts w:eastAsia="Times New Roman" w:cs="Calibri"/>
                <w:color w:val="auto"/>
                <w:szCs w:val="20"/>
              </w:rPr>
              <w:br/>
              <w:t>- conformity with requirements in relevant product standard(s)</w:t>
            </w:r>
          </w:p>
        </w:tc>
        <w:tc>
          <w:tcPr>
            <w:tcW w:w="1591" w:type="dxa"/>
            <w:tcBorders>
              <w:top w:val="nil"/>
              <w:left w:val="nil"/>
              <w:right w:val="single" w:sz="4" w:space="0" w:color="auto"/>
            </w:tcBorders>
            <w:shd w:val="clear" w:color="auto" w:fill="auto"/>
            <w:hideMark/>
          </w:tcPr>
          <w:p w14:paraId="17AEE36B" w14:textId="77777777" w:rsidR="003F1C3A" w:rsidRPr="005D0272" w:rsidRDefault="003F1C3A" w:rsidP="003F1C3A">
            <w:pPr>
              <w:spacing w:before="0" w:after="0" w:line="240" w:lineRule="auto"/>
              <w:contextualSpacing w:val="0"/>
              <w:rPr>
                <w:rFonts w:eastAsia="Times New Roman" w:cs="Calibri"/>
                <w:color w:val="000000"/>
                <w:szCs w:val="20"/>
              </w:rPr>
            </w:pPr>
            <w:r w:rsidRPr="005D0272">
              <w:rPr>
                <w:rFonts w:eastAsia="Times New Roman" w:cs="Calibri"/>
                <w:color w:val="000000"/>
                <w:szCs w:val="20"/>
              </w:rPr>
              <w:t> </w:t>
            </w:r>
          </w:p>
        </w:tc>
        <w:tc>
          <w:tcPr>
            <w:tcW w:w="1986" w:type="dxa"/>
            <w:tcBorders>
              <w:top w:val="nil"/>
              <w:left w:val="nil"/>
              <w:right w:val="single" w:sz="8" w:space="0" w:color="auto"/>
            </w:tcBorders>
            <w:shd w:val="clear" w:color="auto" w:fill="auto"/>
            <w:hideMark/>
          </w:tcPr>
          <w:p w14:paraId="2B574495" w14:textId="77777777" w:rsidR="003F1C3A" w:rsidRPr="005D0272" w:rsidRDefault="003F1C3A" w:rsidP="003F1C3A">
            <w:pPr>
              <w:spacing w:before="0" w:after="0" w:line="240" w:lineRule="auto"/>
              <w:contextualSpacing w:val="0"/>
              <w:rPr>
                <w:rFonts w:eastAsia="Times New Roman" w:cs="Calibri"/>
                <w:color w:val="000000"/>
                <w:szCs w:val="20"/>
              </w:rPr>
            </w:pPr>
            <w:r w:rsidRPr="005D0272">
              <w:rPr>
                <w:rFonts w:eastAsia="Times New Roman" w:cs="Calibri"/>
                <w:color w:val="000000"/>
                <w:szCs w:val="20"/>
              </w:rPr>
              <w:t> </w:t>
            </w:r>
          </w:p>
        </w:tc>
      </w:tr>
      <w:tr w:rsidR="003F1C3A" w:rsidRPr="005D0272" w14:paraId="2E853706" w14:textId="77777777" w:rsidTr="002D1497">
        <w:trPr>
          <w:trHeight w:val="300"/>
        </w:trPr>
        <w:tc>
          <w:tcPr>
            <w:tcW w:w="851" w:type="dxa"/>
            <w:tcBorders>
              <w:top w:val="nil"/>
              <w:left w:val="single" w:sz="8" w:space="0" w:color="auto"/>
              <w:right w:val="nil"/>
            </w:tcBorders>
            <w:shd w:val="clear" w:color="auto" w:fill="auto"/>
            <w:hideMark/>
          </w:tcPr>
          <w:p w14:paraId="5DDEB59B" w14:textId="77777777" w:rsidR="003F1C3A" w:rsidRPr="005D0272" w:rsidRDefault="003F1C3A" w:rsidP="003F1C3A">
            <w:pPr>
              <w:spacing w:before="0" w:after="0" w:line="240" w:lineRule="auto"/>
              <w:contextualSpacing w:val="0"/>
              <w:jc w:val="right"/>
              <w:rPr>
                <w:rFonts w:eastAsia="Times New Roman" w:cs="Calibri"/>
                <w:color w:val="auto"/>
                <w:szCs w:val="20"/>
              </w:rPr>
            </w:pPr>
            <w:r w:rsidRPr="005D0272">
              <w:rPr>
                <w:rFonts w:eastAsia="Times New Roman" w:cs="Calibri"/>
                <w:color w:val="auto"/>
                <w:szCs w:val="20"/>
              </w:rPr>
              <w:t>7</w:t>
            </w:r>
            <w:r>
              <w:rPr>
                <w:rFonts w:eastAsia="Times New Roman" w:cs="Calibri"/>
                <w:color w:val="auto"/>
                <w:szCs w:val="20"/>
              </w:rPr>
              <w:t>.</w:t>
            </w:r>
            <w:r w:rsidRPr="005D0272">
              <w:rPr>
                <w:rFonts w:eastAsia="Times New Roman" w:cs="Calibri"/>
                <w:color w:val="auto"/>
                <w:szCs w:val="20"/>
              </w:rPr>
              <w:t>2</w:t>
            </w:r>
          </w:p>
        </w:tc>
        <w:tc>
          <w:tcPr>
            <w:tcW w:w="211" w:type="dxa"/>
            <w:tcBorders>
              <w:top w:val="nil"/>
              <w:left w:val="nil"/>
              <w:right w:val="nil"/>
            </w:tcBorders>
            <w:shd w:val="clear" w:color="auto" w:fill="auto"/>
            <w:hideMark/>
          </w:tcPr>
          <w:p w14:paraId="43E9D2FA" w14:textId="77777777" w:rsidR="003F1C3A" w:rsidRPr="005D0272" w:rsidRDefault="003F1C3A" w:rsidP="003F1C3A">
            <w:pPr>
              <w:spacing w:before="0" w:after="0" w:line="240" w:lineRule="auto"/>
              <w:contextualSpacing w:val="0"/>
              <w:jc w:val="right"/>
              <w:rPr>
                <w:rFonts w:eastAsia="Times New Roman" w:cs="Calibri"/>
                <w:color w:val="auto"/>
                <w:szCs w:val="20"/>
              </w:rPr>
            </w:pPr>
            <w:r w:rsidRPr="005D0272">
              <w:rPr>
                <w:rFonts w:eastAsia="Times New Roman" w:cs="Calibri"/>
                <w:color w:val="auto"/>
                <w:szCs w:val="20"/>
              </w:rPr>
              <w:t> </w:t>
            </w:r>
          </w:p>
        </w:tc>
        <w:tc>
          <w:tcPr>
            <w:tcW w:w="5507" w:type="dxa"/>
            <w:tcBorders>
              <w:top w:val="nil"/>
              <w:left w:val="nil"/>
              <w:right w:val="single" w:sz="4" w:space="0" w:color="auto"/>
            </w:tcBorders>
            <w:shd w:val="clear" w:color="auto" w:fill="auto"/>
            <w:hideMark/>
          </w:tcPr>
          <w:p w14:paraId="7C4F8839" w14:textId="77777777" w:rsidR="003F1C3A" w:rsidRPr="005D0272" w:rsidRDefault="003F1C3A" w:rsidP="003F1C3A">
            <w:pPr>
              <w:spacing w:before="0" w:after="0" w:line="240" w:lineRule="auto"/>
              <w:contextualSpacing w:val="0"/>
              <w:rPr>
                <w:rFonts w:eastAsia="Times New Roman" w:cs="Calibri"/>
                <w:color w:val="auto"/>
                <w:szCs w:val="20"/>
              </w:rPr>
            </w:pPr>
            <w:r w:rsidRPr="005D0272">
              <w:rPr>
                <w:rFonts w:eastAsia="Times New Roman" w:cs="Calibri"/>
                <w:color w:val="auto"/>
                <w:szCs w:val="20"/>
              </w:rPr>
              <w:t>Safety signals</w:t>
            </w:r>
          </w:p>
        </w:tc>
        <w:tc>
          <w:tcPr>
            <w:tcW w:w="1591" w:type="dxa"/>
            <w:tcBorders>
              <w:top w:val="nil"/>
              <w:left w:val="nil"/>
              <w:right w:val="single" w:sz="4" w:space="0" w:color="auto"/>
            </w:tcBorders>
            <w:shd w:val="clear" w:color="auto" w:fill="auto"/>
            <w:hideMark/>
          </w:tcPr>
          <w:p w14:paraId="1229F6E2" w14:textId="77777777" w:rsidR="003F1C3A" w:rsidRPr="005D0272" w:rsidRDefault="003F1C3A" w:rsidP="003F1C3A">
            <w:pPr>
              <w:spacing w:before="0" w:after="0" w:line="240" w:lineRule="auto"/>
              <w:contextualSpacing w:val="0"/>
              <w:rPr>
                <w:rFonts w:eastAsia="Times New Roman" w:cs="Calibri"/>
                <w:color w:val="000000"/>
                <w:szCs w:val="20"/>
              </w:rPr>
            </w:pPr>
            <w:r w:rsidRPr="005D0272">
              <w:rPr>
                <w:rFonts w:eastAsia="Times New Roman" w:cs="Calibri"/>
                <w:color w:val="000000"/>
                <w:szCs w:val="20"/>
              </w:rPr>
              <w:t> </w:t>
            </w:r>
          </w:p>
        </w:tc>
        <w:tc>
          <w:tcPr>
            <w:tcW w:w="1986" w:type="dxa"/>
            <w:tcBorders>
              <w:top w:val="nil"/>
              <w:left w:val="nil"/>
              <w:right w:val="single" w:sz="8" w:space="0" w:color="auto"/>
            </w:tcBorders>
            <w:shd w:val="clear" w:color="auto" w:fill="auto"/>
            <w:hideMark/>
          </w:tcPr>
          <w:p w14:paraId="6EF0FF76" w14:textId="77777777" w:rsidR="003F1C3A" w:rsidRPr="005D0272" w:rsidRDefault="003F1C3A" w:rsidP="003F1C3A">
            <w:pPr>
              <w:spacing w:before="0" w:after="0" w:line="240" w:lineRule="auto"/>
              <w:contextualSpacing w:val="0"/>
              <w:rPr>
                <w:rFonts w:eastAsia="Times New Roman" w:cs="Calibri"/>
                <w:color w:val="000000"/>
                <w:szCs w:val="20"/>
              </w:rPr>
            </w:pPr>
            <w:r w:rsidRPr="005D0272">
              <w:rPr>
                <w:rFonts w:eastAsia="Times New Roman" w:cs="Calibri"/>
                <w:color w:val="000000"/>
                <w:szCs w:val="20"/>
              </w:rPr>
              <w:t> </w:t>
            </w:r>
          </w:p>
        </w:tc>
      </w:tr>
      <w:tr w:rsidR="003F1C3A" w:rsidRPr="005D0272" w14:paraId="749DB43E" w14:textId="77777777" w:rsidTr="002D1497">
        <w:trPr>
          <w:trHeight w:val="300"/>
        </w:trPr>
        <w:tc>
          <w:tcPr>
            <w:tcW w:w="851" w:type="dxa"/>
            <w:tcBorders>
              <w:top w:val="nil"/>
              <w:left w:val="single" w:sz="8" w:space="0" w:color="auto"/>
              <w:right w:val="nil"/>
            </w:tcBorders>
            <w:shd w:val="clear" w:color="auto" w:fill="auto"/>
            <w:hideMark/>
          </w:tcPr>
          <w:p w14:paraId="479C9CE6" w14:textId="77777777" w:rsidR="003F1C3A" w:rsidRPr="005D0272" w:rsidRDefault="003F1C3A" w:rsidP="003F1C3A">
            <w:pPr>
              <w:spacing w:before="0" w:after="0" w:line="240" w:lineRule="auto"/>
              <w:contextualSpacing w:val="0"/>
              <w:jc w:val="right"/>
              <w:rPr>
                <w:rFonts w:eastAsia="Times New Roman" w:cs="Calibri"/>
                <w:color w:val="auto"/>
                <w:szCs w:val="20"/>
              </w:rPr>
            </w:pPr>
            <w:r w:rsidRPr="005D0272">
              <w:rPr>
                <w:rFonts w:eastAsia="Times New Roman" w:cs="Calibri"/>
                <w:color w:val="auto"/>
                <w:szCs w:val="20"/>
              </w:rPr>
              <w:t>7</w:t>
            </w:r>
            <w:r>
              <w:rPr>
                <w:rFonts w:eastAsia="Times New Roman" w:cs="Calibri"/>
                <w:color w:val="auto"/>
                <w:szCs w:val="20"/>
              </w:rPr>
              <w:t>.</w:t>
            </w:r>
            <w:r w:rsidRPr="005D0272">
              <w:rPr>
                <w:rFonts w:eastAsia="Times New Roman" w:cs="Calibri"/>
                <w:color w:val="auto"/>
                <w:szCs w:val="20"/>
              </w:rPr>
              <w:t>3</w:t>
            </w:r>
          </w:p>
        </w:tc>
        <w:tc>
          <w:tcPr>
            <w:tcW w:w="211" w:type="dxa"/>
            <w:tcBorders>
              <w:top w:val="nil"/>
              <w:left w:val="nil"/>
              <w:right w:val="nil"/>
            </w:tcBorders>
            <w:shd w:val="clear" w:color="auto" w:fill="auto"/>
            <w:hideMark/>
          </w:tcPr>
          <w:p w14:paraId="5E3BF47A" w14:textId="77777777" w:rsidR="003F1C3A" w:rsidRPr="005D0272" w:rsidRDefault="003F1C3A" w:rsidP="003F1C3A">
            <w:pPr>
              <w:spacing w:before="0" w:after="0" w:line="240" w:lineRule="auto"/>
              <w:contextualSpacing w:val="0"/>
              <w:jc w:val="right"/>
              <w:rPr>
                <w:rFonts w:eastAsia="Times New Roman" w:cs="Calibri"/>
                <w:color w:val="auto"/>
                <w:szCs w:val="20"/>
              </w:rPr>
            </w:pPr>
            <w:r w:rsidRPr="005D0272">
              <w:rPr>
                <w:rFonts w:eastAsia="Times New Roman" w:cs="Calibri"/>
                <w:color w:val="auto"/>
                <w:szCs w:val="20"/>
              </w:rPr>
              <w:t> </w:t>
            </w:r>
          </w:p>
        </w:tc>
        <w:tc>
          <w:tcPr>
            <w:tcW w:w="5507" w:type="dxa"/>
            <w:tcBorders>
              <w:top w:val="nil"/>
              <w:left w:val="nil"/>
              <w:right w:val="single" w:sz="4" w:space="0" w:color="auto"/>
            </w:tcBorders>
            <w:shd w:val="clear" w:color="auto" w:fill="auto"/>
            <w:hideMark/>
          </w:tcPr>
          <w:p w14:paraId="3D1ECCC1" w14:textId="77777777" w:rsidR="003F1C3A" w:rsidRPr="005D0272" w:rsidRDefault="003F1C3A" w:rsidP="003F1C3A">
            <w:pPr>
              <w:spacing w:before="0" w:after="0" w:line="240" w:lineRule="auto"/>
              <w:contextualSpacing w:val="0"/>
              <w:rPr>
                <w:rFonts w:eastAsia="Times New Roman" w:cs="Calibri"/>
                <w:color w:val="auto"/>
                <w:szCs w:val="20"/>
              </w:rPr>
            </w:pPr>
            <w:r w:rsidRPr="005D0272">
              <w:rPr>
                <w:rFonts w:eastAsia="Times New Roman" w:cs="Calibri"/>
                <w:color w:val="auto"/>
                <w:szCs w:val="20"/>
              </w:rPr>
              <w:t>Information on residual risk</w:t>
            </w:r>
          </w:p>
        </w:tc>
        <w:tc>
          <w:tcPr>
            <w:tcW w:w="1591" w:type="dxa"/>
            <w:tcBorders>
              <w:top w:val="nil"/>
              <w:left w:val="nil"/>
              <w:right w:val="single" w:sz="4" w:space="0" w:color="auto"/>
            </w:tcBorders>
            <w:shd w:val="clear" w:color="auto" w:fill="auto"/>
            <w:hideMark/>
          </w:tcPr>
          <w:p w14:paraId="61A1D92F" w14:textId="77777777" w:rsidR="003F1C3A" w:rsidRPr="005D0272" w:rsidRDefault="003F1C3A" w:rsidP="003F1C3A">
            <w:pPr>
              <w:spacing w:before="0" w:after="0" w:line="240" w:lineRule="auto"/>
              <w:contextualSpacing w:val="0"/>
              <w:rPr>
                <w:rFonts w:eastAsia="Times New Roman" w:cs="Calibri"/>
                <w:color w:val="000000"/>
                <w:szCs w:val="20"/>
              </w:rPr>
            </w:pPr>
            <w:r w:rsidRPr="005D0272">
              <w:rPr>
                <w:rFonts w:eastAsia="Times New Roman" w:cs="Calibri"/>
                <w:color w:val="000000"/>
                <w:szCs w:val="20"/>
              </w:rPr>
              <w:t> </w:t>
            </w:r>
          </w:p>
        </w:tc>
        <w:tc>
          <w:tcPr>
            <w:tcW w:w="1986" w:type="dxa"/>
            <w:tcBorders>
              <w:top w:val="nil"/>
              <w:left w:val="nil"/>
              <w:right w:val="single" w:sz="8" w:space="0" w:color="auto"/>
            </w:tcBorders>
            <w:shd w:val="clear" w:color="auto" w:fill="auto"/>
            <w:hideMark/>
          </w:tcPr>
          <w:p w14:paraId="1915CE72" w14:textId="77777777" w:rsidR="003F1C3A" w:rsidRPr="005D0272" w:rsidRDefault="003F1C3A" w:rsidP="003F1C3A">
            <w:pPr>
              <w:spacing w:before="0" w:after="0" w:line="240" w:lineRule="auto"/>
              <w:contextualSpacing w:val="0"/>
              <w:rPr>
                <w:rFonts w:eastAsia="Times New Roman" w:cs="Calibri"/>
                <w:color w:val="000000"/>
                <w:szCs w:val="20"/>
              </w:rPr>
            </w:pPr>
            <w:r w:rsidRPr="005D0272">
              <w:rPr>
                <w:rFonts w:eastAsia="Times New Roman" w:cs="Calibri"/>
                <w:color w:val="000000"/>
                <w:szCs w:val="20"/>
              </w:rPr>
              <w:t> </w:t>
            </w:r>
          </w:p>
        </w:tc>
      </w:tr>
      <w:tr w:rsidR="003F1C3A" w:rsidRPr="005D0272" w14:paraId="697F8FE6" w14:textId="77777777" w:rsidTr="002D1497">
        <w:trPr>
          <w:trHeight w:val="300"/>
        </w:trPr>
        <w:tc>
          <w:tcPr>
            <w:tcW w:w="851" w:type="dxa"/>
            <w:tcBorders>
              <w:top w:val="nil"/>
              <w:left w:val="single" w:sz="8" w:space="0" w:color="auto"/>
              <w:right w:val="nil"/>
            </w:tcBorders>
            <w:shd w:val="clear" w:color="auto" w:fill="auto"/>
            <w:hideMark/>
          </w:tcPr>
          <w:p w14:paraId="61189DA4" w14:textId="77777777" w:rsidR="003F1C3A" w:rsidRPr="005D0272" w:rsidRDefault="003F1C3A" w:rsidP="003F1C3A">
            <w:pPr>
              <w:spacing w:before="0" w:after="0" w:line="240" w:lineRule="auto"/>
              <w:contextualSpacing w:val="0"/>
              <w:jc w:val="right"/>
              <w:rPr>
                <w:rFonts w:eastAsia="Times New Roman" w:cs="Calibri"/>
                <w:color w:val="auto"/>
                <w:szCs w:val="20"/>
              </w:rPr>
            </w:pPr>
            <w:r w:rsidRPr="005D0272">
              <w:rPr>
                <w:rFonts w:eastAsia="Times New Roman" w:cs="Calibri"/>
                <w:color w:val="auto"/>
                <w:szCs w:val="20"/>
              </w:rPr>
              <w:t>7</w:t>
            </w:r>
            <w:r>
              <w:rPr>
                <w:rFonts w:eastAsia="Times New Roman" w:cs="Calibri"/>
                <w:color w:val="auto"/>
                <w:szCs w:val="20"/>
              </w:rPr>
              <w:t>.</w:t>
            </w:r>
            <w:r w:rsidRPr="005D0272">
              <w:rPr>
                <w:rFonts w:eastAsia="Times New Roman" w:cs="Calibri"/>
                <w:color w:val="auto"/>
                <w:szCs w:val="20"/>
              </w:rPr>
              <w:t>4</w:t>
            </w:r>
          </w:p>
        </w:tc>
        <w:tc>
          <w:tcPr>
            <w:tcW w:w="211" w:type="dxa"/>
            <w:tcBorders>
              <w:top w:val="nil"/>
              <w:left w:val="nil"/>
              <w:right w:val="nil"/>
            </w:tcBorders>
            <w:shd w:val="clear" w:color="auto" w:fill="auto"/>
            <w:hideMark/>
          </w:tcPr>
          <w:p w14:paraId="086484CF" w14:textId="77777777" w:rsidR="003F1C3A" w:rsidRPr="005D0272" w:rsidRDefault="003F1C3A" w:rsidP="003F1C3A">
            <w:pPr>
              <w:spacing w:before="0" w:after="0" w:line="240" w:lineRule="auto"/>
              <w:contextualSpacing w:val="0"/>
              <w:jc w:val="right"/>
              <w:rPr>
                <w:rFonts w:eastAsia="Times New Roman" w:cs="Calibri"/>
                <w:color w:val="auto"/>
                <w:szCs w:val="20"/>
              </w:rPr>
            </w:pPr>
            <w:r w:rsidRPr="005D0272">
              <w:rPr>
                <w:rFonts w:eastAsia="Times New Roman" w:cs="Calibri"/>
                <w:color w:val="auto"/>
                <w:szCs w:val="20"/>
              </w:rPr>
              <w:t> </w:t>
            </w:r>
          </w:p>
        </w:tc>
        <w:tc>
          <w:tcPr>
            <w:tcW w:w="5507" w:type="dxa"/>
            <w:tcBorders>
              <w:top w:val="nil"/>
              <w:left w:val="nil"/>
              <w:right w:val="single" w:sz="4" w:space="0" w:color="auto"/>
            </w:tcBorders>
            <w:shd w:val="clear" w:color="auto" w:fill="auto"/>
            <w:hideMark/>
          </w:tcPr>
          <w:p w14:paraId="13479FB7" w14:textId="77777777" w:rsidR="003F1C3A" w:rsidRPr="005D0272" w:rsidRDefault="003F1C3A" w:rsidP="003F1C3A">
            <w:pPr>
              <w:spacing w:before="0" w:after="0" w:line="240" w:lineRule="auto"/>
              <w:contextualSpacing w:val="0"/>
              <w:rPr>
                <w:rFonts w:eastAsia="Times New Roman" w:cs="Calibri"/>
                <w:color w:val="auto"/>
                <w:szCs w:val="20"/>
              </w:rPr>
            </w:pPr>
            <w:r w:rsidRPr="005D0272">
              <w:rPr>
                <w:rFonts w:eastAsia="Times New Roman" w:cs="Calibri"/>
                <w:color w:val="auto"/>
                <w:szCs w:val="20"/>
              </w:rPr>
              <w:t>Safe disposal of product at the end of its useful fife</w:t>
            </w:r>
          </w:p>
        </w:tc>
        <w:tc>
          <w:tcPr>
            <w:tcW w:w="1591" w:type="dxa"/>
            <w:tcBorders>
              <w:top w:val="nil"/>
              <w:left w:val="nil"/>
              <w:right w:val="single" w:sz="4" w:space="0" w:color="auto"/>
            </w:tcBorders>
            <w:shd w:val="clear" w:color="auto" w:fill="auto"/>
            <w:hideMark/>
          </w:tcPr>
          <w:p w14:paraId="3DC6F0E5" w14:textId="77777777" w:rsidR="003F1C3A" w:rsidRPr="005D0272" w:rsidRDefault="003F1C3A" w:rsidP="003F1C3A">
            <w:pPr>
              <w:spacing w:before="0" w:after="0" w:line="240" w:lineRule="auto"/>
              <w:contextualSpacing w:val="0"/>
              <w:rPr>
                <w:rFonts w:eastAsia="Times New Roman" w:cs="Calibri"/>
                <w:color w:val="000000"/>
                <w:szCs w:val="20"/>
              </w:rPr>
            </w:pPr>
            <w:r w:rsidRPr="005D0272">
              <w:rPr>
                <w:rFonts w:eastAsia="Times New Roman" w:cs="Calibri"/>
                <w:color w:val="000000"/>
                <w:szCs w:val="20"/>
              </w:rPr>
              <w:t> </w:t>
            </w:r>
          </w:p>
        </w:tc>
        <w:tc>
          <w:tcPr>
            <w:tcW w:w="1986" w:type="dxa"/>
            <w:tcBorders>
              <w:top w:val="nil"/>
              <w:left w:val="nil"/>
              <w:right w:val="single" w:sz="8" w:space="0" w:color="auto"/>
            </w:tcBorders>
            <w:shd w:val="clear" w:color="auto" w:fill="auto"/>
            <w:hideMark/>
          </w:tcPr>
          <w:p w14:paraId="14144AA0" w14:textId="77777777" w:rsidR="003F1C3A" w:rsidRPr="005D0272" w:rsidRDefault="003F1C3A" w:rsidP="003F1C3A">
            <w:pPr>
              <w:spacing w:before="0" w:after="0" w:line="240" w:lineRule="auto"/>
              <w:contextualSpacing w:val="0"/>
              <w:rPr>
                <w:rFonts w:eastAsia="Times New Roman" w:cs="Calibri"/>
                <w:color w:val="000000"/>
                <w:szCs w:val="20"/>
              </w:rPr>
            </w:pPr>
            <w:r w:rsidRPr="005D0272">
              <w:rPr>
                <w:rFonts w:eastAsia="Times New Roman" w:cs="Calibri"/>
                <w:color w:val="000000"/>
                <w:szCs w:val="20"/>
              </w:rPr>
              <w:t> </w:t>
            </w:r>
          </w:p>
        </w:tc>
      </w:tr>
      <w:tr w:rsidR="003F1C3A" w:rsidRPr="005D0272" w14:paraId="5D4A2EE7" w14:textId="77777777" w:rsidTr="002D1497">
        <w:trPr>
          <w:trHeight w:val="315"/>
        </w:trPr>
        <w:tc>
          <w:tcPr>
            <w:tcW w:w="851" w:type="dxa"/>
            <w:tcBorders>
              <w:top w:val="nil"/>
              <w:left w:val="single" w:sz="8" w:space="0" w:color="auto"/>
              <w:bottom w:val="single" w:sz="8" w:space="0" w:color="auto"/>
              <w:right w:val="nil"/>
            </w:tcBorders>
            <w:shd w:val="clear" w:color="auto" w:fill="auto"/>
            <w:hideMark/>
          </w:tcPr>
          <w:p w14:paraId="5DC05819" w14:textId="77777777" w:rsidR="003F1C3A" w:rsidRPr="005D0272" w:rsidRDefault="003F1C3A" w:rsidP="003F1C3A">
            <w:pPr>
              <w:spacing w:before="0" w:after="0" w:line="240" w:lineRule="auto"/>
              <w:contextualSpacing w:val="0"/>
              <w:jc w:val="right"/>
              <w:rPr>
                <w:rFonts w:eastAsia="Times New Roman" w:cs="Calibri"/>
                <w:color w:val="auto"/>
                <w:szCs w:val="20"/>
              </w:rPr>
            </w:pPr>
            <w:r w:rsidRPr="005D0272">
              <w:rPr>
                <w:rFonts w:eastAsia="Times New Roman" w:cs="Calibri"/>
                <w:color w:val="auto"/>
                <w:szCs w:val="20"/>
              </w:rPr>
              <w:t>7</w:t>
            </w:r>
            <w:r>
              <w:rPr>
                <w:rFonts w:eastAsia="Times New Roman" w:cs="Calibri"/>
                <w:color w:val="auto"/>
                <w:szCs w:val="20"/>
              </w:rPr>
              <w:t>.</w:t>
            </w:r>
            <w:r w:rsidRPr="005D0272">
              <w:rPr>
                <w:rFonts w:eastAsia="Times New Roman" w:cs="Calibri"/>
                <w:color w:val="auto"/>
                <w:szCs w:val="20"/>
              </w:rPr>
              <w:t>5</w:t>
            </w:r>
          </w:p>
        </w:tc>
        <w:tc>
          <w:tcPr>
            <w:tcW w:w="211" w:type="dxa"/>
            <w:tcBorders>
              <w:top w:val="nil"/>
              <w:left w:val="nil"/>
              <w:bottom w:val="single" w:sz="8" w:space="0" w:color="auto"/>
              <w:right w:val="nil"/>
            </w:tcBorders>
            <w:shd w:val="clear" w:color="auto" w:fill="auto"/>
            <w:hideMark/>
          </w:tcPr>
          <w:p w14:paraId="3700A65A" w14:textId="77777777" w:rsidR="003F1C3A" w:rsidRPr="005D0272" w:rsidRDefault="003F1C3A" w:rsidP="003F1C3A">
            <w:pPr>
              <w:spacing w:before="0" w:after="0" w:line="240" w:lineRule="auto"/>
              <w:contextualSpacing w:val="0"/>
              <w:jc w:val="right"/>
              <w:rPr>
                <w:rFonts w:eastAsia="Times New Roman" w:cs="Calibri"/>
                <w:color w:val="auto"/>
                <w:szCs w:val="20"/>
              </w:rPr>
            </w:pPr>
            <w:r w:rsidRPr="005D0272">
              <w:rPr>
                <w:rFonts w:eastAsia="Times New Roman" w:cs="Calibri"/>
                <w:color w:val="auto"/>
                <w:szCs w:val="20"/>
              </w:rPr>
              <w:t> </w:t>
            </w:r>
          </w:p>
        </w:tc>
        <w:tc>
          <w:tcPr>
            <w:tcW w:w="5507" w:type="dxa"/>
            <w:tcBorders>
              <w:top w:val="nil"/>
              <w:left w:val="nil"/>
              <w:bottom w:val="single" w:sz="8" w:space="0" w:color="auto"/>
              <w:right w:val="single" w:sz="4" w:space="0" w:color="auto"/>
            </w:tcBorders>
            <w:shd w:val="clear" w:color="auto" w:fill="auto"/>
            <w:hideMark/>
          </w:tcPr>
          <w:p w14:paraId="2EFA9A6C" w14:textId="77777777" w:rsidR="003F1C3A" w:rsidRPr="005D0272" w:rsidRDefault="003F1C3A" w:rsidP="003F1C3A">
            <w:pPr>
              <w:spacing w:before="0" w:after="0" w:line="240" w:lineRule="auto"/>
              <w:contextualSpacing w:val="0"/>
              <w:rPr>
                <w:rFonts w:eastAsia="Times New Roman" w:cs="Calibri"/>
                <w:color w:val="auto"/>
                <w:szCs w:val="20"/>
              </w:rPr>
            </w:pPr>
            <w:r w:rsidRPr="005D0272">
              <w:rPr>
                <w:rFonts w:eastAsia="Times New Roman" w:cs="Calibri"/>
                <w:color w:val="auto"/>
                <w:szCs w:val="20"/>
              </w:rPr>
              <w:t>Environmental impacts of using the product</w:t>
            </w:r>
          </w:p>
        </w:tc>
        <w:tc>
          <w:tcPr>
            <w:tcW w:w="1591" w:type="dxa"/>
            <w:tcBorders>
              <w:top w:val="nil"/>
              <w:left w:val="nil"/>
              <w:bottom w:val="single" w:sz="8" w:space="0" w:color="auto"/>
              <w:right w:val="single" w:sz="4" w:space="0" w:color="auto"/>
            </w:tcBorders>
            <w:shd w:val="clear" w:color="auto" w:fill="auto"/>
            <w:hideMark/>
          </w:tcPr>
          <w:p w14:paraId="5F02DEE6" w14:textId="77777777" w:rsidR="003F1C3A" w:rsidRPr="005D0272" w:rsidRDefault="003F1C3A" w:rsidP="003F1C3A">
            <w:pPr>
              <w:spacing w:before="0" w:after="0" w:line="240" w:lineRule="auto"/>
              <w:contextualSpacing w:val="0"/>
              <w:rPr>
                <w:rFonts w:eastAsia="Times New Roman" w:cs="Calibri"/>
                <w:color w:val="000000"/>
                <w:szCs w:val="20"/>
              </w:rPr>
            </w:pPr>
            <w:r w:rsidRPr="005D0272">
              <w:rPr>
                <w:rFonts w:eastAsia="Times New Roman" w:cs="Calibri"/>
                <w:color w:val="000000"/>
                <w:szCs w:val="20"/>
              </w:rPr>
              <w:t> </w:t>
            </w:r>
          </w:p>
        </w:tc>
        <w:tc>
          <w:tcPr>
            <w:tcW w:w="1986" w:type="dxa"/>
            <w:tcBorders>
              <w:top w:val="nil"/>
              <w:left w:val="nil"/>
              <w:bottom w:val="single" w:sz="8" w:space="0" w:color="auto"/>
              <w:right w:val="single" w:sz="8" w:space="0" w:color="auto"/>
            </w:tcBorders>
            <w:shd w:val="clear" w:color="auto" w:fill="auto"/>
            <w:hideMark/>
          </w:tcPr>
          <w:p w14:paraId="0C2E0A34" w14:textId="77777777" w:rsidR="003F1C3A" w:rsidRPr="005D0272" w:rsidRDefault="003F1C3A" w:rsidP="003F1C3A">
            <w:pPr>
              <w:spacing w:before="0" w:after="0" w:line="240" w:lineRule="auto"/>
              <w:contextualSpacing w:val="0"/>
              <w:rPr>
                <w:rFonts w:eastAsia="Times New Roman" w:cs="Calibri"/>
                <w:color w:val="000000"/>
                <w:szCs w:val="20"/>
              </w:rPr>
            </w:pPr>
            <w:r w:rsidRPr="005D0272">
              <w:rPr>
                <w:rFonts w:eastAsia="Times New Roman" w:cs="Calibri"/>
                <w:color w:val="000000"/>
                <w:szCs w:val="20"/>
              </w:rPr>
              <w:t> </w:t>
            </w:r>
          </w:p>
        </w:tc>
      </w:tr>
      <w:tr w:rsidR="003F1C3A" w:rsidRPr="005D0272" w14:paraId="3F5D2BD3" w14:textId="77777777" w:rsidTr="002D1497">
        <w:trPr>
          <w:trHeight w:val="765"/>
        </w:trPr>
        <w:tc>
          <w:tcPr>
            <w:tcW w:w="851" w:type="dxa"/>
            <w:tcBorders>
              <w:top w:val="nil"/>
              <w:left w:val="single" w:sz="8" w:space="0" w:color="auto"/>
              <w:right w:val="nil"/>
            </w:tcBorders>
            <w:shd w:val="clear" w:color="auto" w:fill="auto"/>
            <w:hideMark/>
          </w:tcPr>
          <w:p w14:paraId="01F62EBC" w14:textId="77777777" w:rsidR="003F1C3A" w:rsidRPr="005D0272" w:rsidRDefault="003F1C3A" w:rsidP="003F1C3A">
            <w:pPr>
              <w:spacing w:before="0" w:after="0" w:line="240" w:lineRule="auto"/>
              <w:contextualSpacing w:val="0"/>
              <w:rPr>
                <w:rFonts w:eastAsia="Times New Roman" w:cs="Calibri"/>
                <w:b/>
                <w:bCs/>
                <w:color w:val="auto"/>
                <w:szCs w:val="20"/>
              </w:rPr>
            </w:pPr>
            <w:r w:rsidRPr="005D0272">
              <w:rPr>
                <w:rFonts w:eastAsia="Times New Roman" w:cs="Calibri"/>
                <w:b/>
                <w:bCs/>
                <w:color w:val="auto"/>
                <w:szCs w:val="20"/>
              </w:rPr>
              <w:t>8.</w:t>
            </w:r>
          </w:p>
        </w:tc>
        <w:tc>
          <w:tcPr>
            <w:tcW w:w="211" w:type="dxa"/>
            <w:tcBorders>
              <w:top w:val="nil"/>
              <w:left w:val="nil"/>
              <w:right w:val="nil"/>
            </w:tcBorders>
            <w:shd w:val="clear" w:color="auto" w:fill="auto"/>
            <w:hideMark/>
          </w:tcPr>
          <w:p w14:paraId="5C6B9B77" w14:textId="77777777" w:rsidR="003F1C3A" w:rsidRPr="005D0272" w:rsidRDefault="003F1C3A" w:rsidP="003F1C3A">
            <w:pPr>
              <w:spacing w:before="0" w:after="0" w:line="240" w:lineRule="auto"/>
              <w:contextualSpacing w:val="0"/>
              <w:jc w:val="center"/>
              <w:rPr>
                <w:rFonts w:eastAsia="Times New Roman" w:cs="Calibri"/>
                <w:b/>
                <w:bCs/>
                <w:color w:val="auto"/>
                <w:szCs w:val="20"/>
              </w:rPr>
            </w:pPr>
            <w:r w:rsidRPr="005D0272">
              <w:rPr>
                <w:rFonts w:eastAsia="Times New Roman" w:cs="Calibri"/>
                <w:b/>
                <w:bCs/>
                <w:color w:val="auto"/>
                <w:szCs w:val="20"/>
              </w:rPr>
              <w:t> </w:t>
            </w:r>
          </w:p>
        </w:tc>
        <w:tc>
          <w:tcPr>
            <w:tcW w:w="5507" w:type="dxa"/>
            <w:tcBorders>
              <w:top w:val="nil"/>
              <w:left w:val="nil"/>
              <w:right w:val="single" w:sz="4" w:space="0" w:color="auto"/>
            </w:tcBorders>
            <w:shd w:val="clear" w:color="auto" w:fill="auto"/>
            <w:hideMark/>
          </w:tcPr>
          <w:p w14:paraId="273814C7" w14:textId="77777777" w:rsidR="003F1C3A" w:rsidRPr="005D0272" w:rsidRDefault="003F1C3A" w:rsidP="003F1C3A">
            <w:pPr>
              <w:spacing w:before="0" w:after="0" w:line="240" w:lineRule="auto"/>
              <w:contextualSpacing w:val="0"/>
              <w:rPr>
                <w:rFonts w:eastAsia="Times New Roman" w:cs="Calibri"/>
                <w:b/>
                <w:bCs/>
                <w:color w:val="auto"/>
                <w:szCs w:val="20"/>
              </w:rPr>
            </w:pPr>
            <w:r w:rsidRPr="005D0272">
              <w:rPr>
                <w:rFonts w:eastAsia="Times New Roman" w:cs="Calibri"/>
                <w:b/>
                <w:bCs/>
                <w:color w:val="auto"/>
                <w:szCs w:val="20"/>
              </w:rPr>
              <w:t>Consistency of the information presented in Product Manual with the design and intended use of the product</w:t>
            </w:r>
          </w:p>
        </w:tc>
        <w:tc>
          <w:tcPr>
            <w:tcW w:w="1591" w:type="dxa"/>
            <w:tcBorders>
              <w:top w:val="nil"/>
              <w:left w:val="nil"/>
              <w:right w:val="single" w:sz="4" w:space="0" w:color="auto"/>
            </w:tcBorders>
            <w:shd w:val="clear" w:color="auto" w:fill="auto"/>
            <w:hideMark/>
          </w:tcPr>
          <w:p w14:paraId="2D81DA08" w14:textId="77777777" w:rsidR="003F1C3A" w:rsidRPr="005D0272" w:rsidRDefault="003F1C3A" w:rsidP="003F1C3A">
            <w:pPr>
              <w:spacing w:before="0" w:after="0" w:line="240" w:lineRule="auto"/>
              <w:contextualSpacing w:val="0"/>
              <w:rPr>
                <w:rFonts w:eastAsia="Times New Roman" w:cs="Calibri"/>
                <w:b/>
                <w:bCs/>
                <w:color w:val="000000"/>
                <w:szCs w:val="20"/>
              </w:rPr>
            </w:pPr>
            <w:r w:rsidRPr="005D0272">
              <w:rPr>
                <w:rFonts w:eastAsia="Times New Roman" w:cs="Calibri"/>
                <w:b/>
                <w:bCs/>
                <w:color w:val="000000"/>
                <w:szCs w:val="20"/>
              </w:rPr>
              <w:t> </w:t>
            </w:r>
          </w:p>
        </w:tc>
        <w:tc>
          <w:tcPr>
            <w:tcW w:w="1986" w:type="dxa"/>
            <w:tcBorders>
              <w:top w:val="nil"/>
              <w:left w:val="nil"/>
              <w:right w:val="single" w:sz="8" w:space="0" w:color="auto"/>
            </w:tcBorders>
            <w:shd w:val="clear" w:color="auto" w:fill="auto"/>
            <w:hideMark/>
          </w:tcPr>
          <w:p w14:paraId="6996202C" w14:textId="77777777" w:rsidR="003F1C3A" w:rsidRPr="005D0272" w:rsidRDefault="003F1C3A" w:rsidP="003F1C3A">
            <w:pPr>
              <w:spacing w:before="0" w:after="0" w:line="240" w:lineRule="auto"/>
              <w:contextualSpacing w:val="0"/>
              <w:rPr>
                <w:rFonts w:eastAsia="Times New Roman" w:cs="Calibri"/>
                <w:b/>
                <w:bCs/>
                <w:color w:val="000000"/>
                <w:szCs w:val="20"/>
              </w:rPr>
            </w:pPr>
            <w:r w:rsidRPr="005D0272">
              <w:rPr>
                <w:rFonts w:eastAsia="Times New Roman" w:cs="Calibri"/>
                <w:b/>
                <w:bCs/>
                <w:color w:val="000000"/>
                <w:szCs w:val="20"/>
              </w:rPr>
              <w:t> </w:t>
            </w:r>
          </w:p>
        </w:tc>
      </w:tr>
      <w:tr w:rsidR="003F1C3A" w:rsidRPr="005D0272" w14:paraId="3624AB73" w14:textId="77777777" w:rsidTr="002D1497">
        <w:trPr>
          <w:trHeight w:val="510"/>
        </w:trPr>
        <w:tc>
          <w:tcPr>
            <w:tcW w:w="851" w:type="dxa"/>
            <w:tcBorders>
              <w:top w:val="nil"/>
              <w:left w:val="single" w:sz="8" w:space="0" w:color="auto"/>
              <w:right w:val="nil"/>
            </w:tcBorders>
            <w:shd w:val="clear" w:color="auto" w:fill="auto"/>
            <w:hideMark/>
          </w:tcPr>
          <w:p w14:paraId="74671072" w14:textId="77777777" w:rsidR="003F1C3A" w:rsidRPr="005D0272" w:rsidRDefault="003F1C3A" w:rsidP="003F1C3A">
            <w:pPr>
              <w:spacing w:before="0" w:after="0" w:line="240" w:lineRule="auto"/>
              <w:contextualSpacing w:val="0"/>
              <w:jc w:val="right"/>
              <w:rPr>
                <w:rFonts w:eastAsia="Times New Roman" w:cs="Calibri"/>
                <w:color w:val="auto"/>
                <w:szCs w:val="20"/>
              </w:rPr>
            </w:pPr>
            <w:r w:rsidRPr="005D0272">
              <w:rPr>
                <w:rFonts w:eastAsia="Times New Roman" w:cs="Calibri"/>
                <w:color w:val="auto"/>
                <w:szCs w:val="20"/>
              </w:rPr>
              <w:t>8</w:t>
            </w:r>
            <w:r>
              <w:rPr>
                <w:rFonts w:eastAsia="Times New Roman" w:cs="Calibri"/>
                <w:color w:val="auto"/>
                <w:szCs w:val="20"/>
              </w:rPr>
              <w:t>.</w:t>
            </w:r>
            <w:r w:rsidRPr="005D0272">
              <w:rPr>
                <w:rFonts w:eastAsia="Times New Roman" w:cs="Calibri"/>
                <w:color w:val="auto"/>
                <w:szCs w:val="20"/>
              </w:rPr>
              <w:t>1</w:t>
            </w:r>
          </w:p>
        </w:tc>
        <w:tc>
          <w:tcPr>
            <w:tcW w:w="211" w:type="dxa"/>
            <w:tcBorders>
              <w:top w:val="nil"/>
              <w:left w:val="nil"/>
              <w:right w:val="nil"/>
            </w:tcBorders>
            <w:shd w:val="clear" w:color="auto" w:fill="auto"/>
            <w:hideMark/>
          </w:tcPr>
          <w:p w14:paraId="30EEDA9A" w14:textId="77777777" w:rsidR="003F1C3A" w:rsidRPr="005D0272" w:rsidRDefault="003F1C3A" w:rsidP="003F1C3A">
            <w:pPr>
              <w:spacing w:before="0" w:after="0" w:line="240" w:lineRule="auto"/>
              <w:contextualSpacing w:val="0"/>
              <w:jc w:val="right"/>
              <w:rPr>
                <w:rFonts w:eastAsia="Times New Roman" w:cs="Calibri"/>
                <w:color w:val="auto"/>
                <w:szCs w:val="20"/>
              </w:rPr>
            </w:pPr>
            <w:r w:rsidRPr="005D0272">
              <w:rPr>
                <w:rFonts w:eastAsia="Times New Roman" w:cs="Calibri"/>
                <w:color w:val="auto"/>
                <w:szCs w:val="20"/>
              </w:rPr>
              <w:t> </w:t>
            </w:r>
          </w:p>
        </w:tc>
        <w:tc>
          <w:tcPr>
            <w:tcW w:w="5507" w:type="dxa"/>
            <w:tcBorders>
              <w:top w:val="nil"/>
              <w:left w:val="nil"/>
              <w:right w:val="single" w:sz="4" w:space="0" w:color="auto"/>
            </w:tcBorders>
            <w:shd w:val="clear" w:color="auto" w:fill="auto"/>
            <w:hideMark/>
          </w:tcPr>
          <w:p w14:paraId="56452315" w14:textId="77777777" w:rsidR="003F1C3A" w:rsidRPr="005D0272" w:rsidRDefault="003F1C3A" w:rsidP="003F1C3A">
            <w:pPr>
              <w:spacing w:before="0" w:after="0" w:line="240" w:lineRule="auto"/>
              <w:contextualSpacing w:val="0"/>
              <w:rPr>
                <w:rFonts w:eastAsia="Times New Roman" w:cs="Calibri"/>
                <w:color w:val="auto"/>
                <w:szCs w:val="20"/>
              </w:rPr>
            </w:pPr>
            <w:r w:rsidRPr="005D0272">
              <w:rPr>
                <w:rFonts w:eastAsia="Times New Roman" w:cs="Calibri"/>
                <w:color w:val="auto"/>
                <w:szCs w:val="20"/>
              </w:rPr>
              <w:t>Integrated design of product and instructions for use - No compensation for design deficiencies</w:t>
            </w:r>
          </w:p>
        </w:tc>
        <w:tc>
          <w:tcPr>
            <w:tcW w:w="1591" w:type="dxa"/>
            <w:tcBorders>
              <w:top w:val="nil"/>
              <w:left w:val="nil"/>
              <w:right w:val="single" w:sz="4" w:space="0" w:color="auto"/>
            </w:tcBorders>
            <w:shd w:val="clear" w:color="auto" w:fill="auto"/>
            <w:hideMark/>
          </w:tcPr>
          <w:p w14:paraId="355FAE01" w14:textId="77777777" w:rsidR="003F1C3A" w:rsidRPr="005D0272" w:rsidRDefault="003F1C3A" w:rsidP="003F1C3A">
            <w:pPr>
              <w:spacing w:before="0" w:after="0" w:line="240" w:lineRule="auto"/>
              <w:contextualSpacing w:val="0"/>
              <w:rPr>
                <w:rFonts w:eastAsia="Times New Roman" w:cs="Calibri"/>
                <w:color w:val="000000"/>
                <w:szCs w:val="20"/>
              </w:rPr>
            </w:pPr>
            <w:r w:rsidRPr="005D0272">
              <w:rPr>
                <w:rFonts w:eastAsia="Times New Roman" w:cs="Calibri"/>
                <w:color w:val="000000"/>
                <w:szCs w:val="20"/>
              </w:rPr>
              <w:t> </w:t>
            </w:r>
          </w:p>
        </w:tc>
        <w:tc>
          <w:tcPr>
            <w:tcW w:w="1986" w:type="dxa"/>
            <w:tcBorders>
              <w:top w:val="nil"/>
              <w:left w:val="nil"/>
              <w:right w:val="single" w:sz="8" w:space="0" w:color="auto"/>
            </w:tcBorders>
            <w:shd w:val="clear" w:color="auto" w:fill="auto"/>
            <w:hideMark/>
          </w:tcPr>
          <w:p w14:paraId="32A319E1" w14:textId="77777777" w:rsidR="003F1C3A" w:rsidRPr="005D0272" w:rsidRDefault="003F1C3A" w:rsidP="003F1C3A">
            <w:pPr>
              <w:spacing w:before="0" w:after="0" w:line="240" w:lineRule="auto"/>
              <w:contextualSpacing w:val="0"/>
              <w:rPr>
                <w:rFonts w:eastAsia="Times New Roman" w:cs="Calibri"/>
                <w:color w:val="000000"/>
                <w:szCs w:val="20"/>
              </w:rPr>
            </w:pPr>
            <w:r w:rsidRPr="005D0272">
              <w:rPr>
                <w:rFonts w:eastAsia="Times New Roman" w:cs="Calibri"/>
                <w:color w:val="000000"/>
                <w:szCs w:val="20"/>
              </w:rPr>
              <w:t> </w:t>
            </w:r>
          </w:p>
        </w:tc>
      </w:tr>
      <w:tr w:rsidR="003F1C3A" w:rsidRPr="005D0272" w14:paraId="77E856BC" w14:textId="77777777" w:rsidTr="002D1497">
        <w:trPr>
          <w:trHeight w:val="765"/>
        </w:trPr>
        <w:tc>
          <w:tcPr>
            <w:tcW w:w="851" w:type="dxa"/>
            <w:tcBorders>
              <w:top w:val="nil"/>
              <w:left w:val="single" w:sz="8" w:space="0" w:color="auto"/>
              <w:right w:val="nil"/>
            </w:tcBorders>
            <w:shd w:val="clear" w:color="auto" w:fill="auto"/>
            <w:hideMark/>
          </w:tcPr>
          <w:p w14:paraId="37D22508" w14:textId="77777777" w:rsidR="003F1C3A" w:rsidRPr="005D0272" w:rsidRDefault="003F1C3A" w:rsidP="003F1C3A">
            <w:pPr>
              <w:spacing w:before="0" w:after="0" w:line="240" w:lineRule="auto"/>
              <w:contextualSpacing w:val="0"/>
              <w:jc w:val="right"/>
              <w:rPr>
                <w:rFonts w:eastAsia="Times New Roman" w:cs="Calibri"/>
                <w:color w:val="auto"/>
                <w:szCs w:val="20"/>
              </w:rPr>
            </w:pPr>
            <w:r w:rsidRPr="005D0272">
              <w:rPr>
                <w:rFonts w:eastAsia="Times New Roman" w:cs="Calibri"/>
                <w:color w:val="auto"/>
                <w:szCs w:val="20"/>
              </w:rPr>
              <w:t>8</w:t>
            </w:r>
            <w:r>
              <w:rPr>
                <w:rFonts w:eastAsia="Times New Roman" w:cs="Calibri"/>
                <w:color w:val="auto"/>
                <w:szCs w:val="20"/>
              </w:rPr>
              <w:t>.</w:t>
            </w:r>
            <w:r w:rsidRPr="005D0272">
              <w:rPr>
                <w:rFonts w:eastAsia="Times New Roman" w:cs="Calibri"/>
                <w:color w:val="auto"/>
                <w:szCs w:val="20"/>
              </w:rPr>
              <w:t>2</w:t>
            </w:r>
          </w:p>
        </w:tc>
        <w:tc>
          <w:tcPr>
            <w:tcW w:w="211" w:type="dxa"/>
            <w:tcBorders>
              <w:top w:val="nil"/>
              <w:left w:val="nil"/>
              <w:right w:val="nil"/>
            </w:tcBorders>
            <w:shd w:val="clear" w:color="auto" w:fill="auto"/>
            <w:hideMark/>
          </w:tcPr>
          <w:p w14:paraId="13E37DF9" w14:textId="77777777" w:rsidR="003F1C3A" w:rsidRPr="005D0272" w:rsidRDefault="003F1C3A" w:rsidP="003F1C3A">
            <w:pPr>
              <w:spacing w:before="0" w:after="0" w:line="240" w:lineRule="auto"/>
              <w:contextualSpacing w:val="0"/>
              <w:jc w:val="right"/>
              <w:rPr>
                <w:rFonts w:eastAsia="Times New Roman" w:cs="Calibri"/>
                <w:color w:val="auto"/>
                <w:szCs w:val="20"/>
              </w:rPr>
            </w:pPr>
            <w:r w:rsidRPr="005D0272">
              <w:rPr>
                <w:rFonts w:eastAsia="Times New Roman" w:cs="Calibri"/>
                <w:color w:val="auto"/>
                <w:szCs w:val="20"/>
              </w:rPr>
              <w:t> </w:t>
            </w:r>
          </w:p>
        </w:tc>
        <w:tc>
          <w:tcPr>
            <w:tcW w:w="5507" w:type="dxa"/>
            <w:tcBorders>
              <w:top w:val="nil"/>
              <w:left w:val="nil"/>
              <w:right w:val="single" w:sz="4" w:space="0" w:color="auto"/>
            </w:tcBorders>
            <w:shd w:val="clear" w:color="auto" w:fill="auto"/>
            <w:hideMark/>
          </w:tcPr>
          <w:p w14:paraId="196479AC" w14:textId="77777777" w:rsidR="003F1C3A" w:rsidRPr="005D0272" w:rsidRDefault="003F1C3A" w:rsidP="003F1C3A">
            <w:pPr>
              <w:spacing w:before="0" w:after="0" w:line="240" w:lineRule="auto"/>
              <w:contextualSpacing w:val="0"/>
              <w:rPr>
                <w:rFonts w:eastAsia="Times New Roman" w:cs="Calibri"/>
                <w:color w:val="auto"/>
                <w:szCs w:val="20"/>
              </w:rPr>
            </w:pPr>
            <w:r w:rsidRPr="005D0272">
              <w:rPr>
                <w:rFonts w:eastAsia="Times New Roman" w:cs="Calibri"/>
                <w:color w:val="auto"/>
                <w:szCs w:val="20"/>
              </w:rPr>
              <w:t>Consistent terminology on the product itself: on the packaging: in accompanying material, on Web site resources and in marketing media</w:t>
            </w:r>
          </w:p>
        </w:tc>
        <w:tc>
          <w:tcPr>
            <w:tcW w:w="1591" w:type="dxa"/>
            <w:tcBorders>
              <w:top w:val="nil"/>
              <w:left w:val="nil"/>
              <w:right w:val="single" w:sz="4" w:space="0" w:color="auto"/>
            </w:tcBorders>
            <w:shd w:val="clear" w:color="auto" w:fill="auto"/>
            <w:hideMark/>
          </w:tcPr>
          <w:p w14:paraId="3E9C8883" w14:textId="77777777" w:rsidR="003F1C3A" w:rsidRPr="005D0272" w:rsidRDefault="003F1C3A" w:rsidP="003F1C3A">
            <w:pPr>
              <w:spacing w:before="0" w:after="0" w:line="240" w:lineRule="auto"/>
              <w:contextualSpacing w:val="0"/>
              <w:rPr>
                <w:rFonts w:eastAsia="Times New Roman" w:cs="Calibri"/>
                <w:color w:val="000000"/>
                <w:szCs w:val="20"/>
              </w:rPr>
            </w:pPr>
            <w:r w:rsidRPr="005D0272">
              <w:rPr>
                <w:rFonts w:eastAsia="Times New Roman" w:cs="Calibri"/>
                <w:color w:val="000000"/>
                <w:szCs w:val="20"/>
              </w:rPr>
              <w:t> </w:t>
            </w:r>
          </w:p>
        </w:tc>
        <w:tc>
          <w:tcPr>
            <w:tcW w:w="1986" w:type="dxa"/>
            <w:tcBorders>
              <w:top w:val="nil"/>
              <w:left w:val="nil"/>
              <w:right w:val="single" w:sz="8" w:space="0" w:color="auto"/>
            </w:tcBorders>
            <w:shd w:val="clear" w:color="auto" w:fill="auto"/>
            <w:hideMark/>
          </w:tcPr>
          <w:p w14:paraId="162DD8F1" w14:textId="77777777" w:rsidR="003F1C3A" w:rsidRPr="005D0272" w:rsidRDefault="003F1C3A" w:rsidP="003F1C3A">
            <w:pPr>
              <w:spacing w:before="0" w:after="0" w:line="240" w:lineRule="auto"/>
              <w:contextualSpacing w:val="0"/>
              <w:rPr>
                <w:rFonts w:eastAsia="Times New Roman" w:cs="Calibri"/>
                <w:color w:val="000000"/>
                <w:szCs w:val="20"/>
              </w:rPr>
            </w:pPr>
            <w:r w:rsidRPr="005D0272">
              <w:rPr>
                <w:rFonts w:eastAsia="Times New Roman" w:cs="Calibri"/>
                <w:color w:val="000000"/>
                <w:szCs w:val="20"/>
              </w:rPr>
              <w:t> </w:t>
            </w:r>
          </w:p>
        </w:tc>
      </w:tr>
      <w:tr w:rsidR="003F1C3A" w:rsidRPr="005D0272" w14:paraId="23F10D91" w14:textId="77777777" w:rsidTr="002D1497">
        <w:trPr>
          <w:trHeight w:val="1530"/>
        </w:trPr>
        <w:tc>
          <w:tcPr>
            <w:tcW w:w="851" w:type="dxa"/>
            <w:tcBorders>
              <w:top w:val="nil"/>
              <w:left w:val="single" w:sz="8" w:space="0" w:color="auto"/>
              <w:right w:val="nil"/>
            </w:tcBorders>
            <w:shd w:val="clear" w:color="auto" w:fill="auto"/>
            <w:hideMark/>
          </w:tcPr>
          <w:p w14:paraId="27546B8D" w14:textId="77777777" w:rsidR="003F1C3A" w:rsidRPr="005D0272" w:rsidRDefault="003F1C3A" w:rsidP="003F1C3A">
            <w:pPr>
              <w:spacing w:before="0" w:after="0" w:line="240" w:lineRule="auto"/>
              <w:contextualSpacing w:val="0"/>
              <w:jc w:val="right"/>
              <w:rPr>
                <w:rFonts w:eastAsia="Times New Roman" w:cs="Calibri"/>
                <w:color w:val="auto"/>
                <w:szCs w:val="20"/>
              </w:rPr>
            </w:pPr>
            <w:r w:rsidRPr="005D0272">
              <w:rPr>
                <w:rFonts w:eastAsia="Times New Roman" w:cs="Calibri"/>
                <w:color w:val="auto"/>
                <w:szCs w:val="20"/>
              </w:rPr>
              <w:t>8</w:t>
            </w:r>
            <w:r>
              <w:rPr>
                <w:rFonts w:eastAsia="Times New Roman" w:cs="Calibri"/>
                <w:color w:val="auto"/>
                <w:szCs w:val="20"/>
              </w:rPr>
              <w:t>.</w:t>
            </w:r>
            <w:r w:rsidRPr="005D0272">
              <w:rPr>
                <w:rFonts w:eastAsia="Times New Roman" w:cs="Calibri"/>
                <w:color w:val="auto"/>
                <w:szCs w:val="20"/>
              </w:rPr>
              <w:t>3</w:t>
            </w:r>
          </w:p>
        </w:tc>
        <w:tc>
          <w:tcPr>
            <w:tcW w:w="211" w:type="dxa"/>
            <w:tcBorders>
              <w:top w:val="nil"/>
              <w:left w:val="nil"/>
              <w:right w:val="nil"/>
            </w:tcBorders>
            <w:shd w:val="clear" w:color="auto" w:fill="auto"/>
            <w:hideMark/>
          </w:tcPr>
          <w:p w14:paraId="6CAEC06F" w14:textId="77777777" w:rsidR="003F1C3A" w:rsidRPr="005D0272" w:rsidRDefault="003F1C3A" w:rsidP="003F1C3A">
            <w:pPr>
              <w:spacing w:before="0" w:after="0" w:line="240" w:lineRule="auto"/>
              <w:contextualSpacing w:val="0"/>
              <w:jc w:val="right"/>
              <w:rPr>
                <w:rFonts w:eastAsia="Times New Roman" w:cs="Calibri"/>
                <w:color w:val="auto"/>
                <w:szCs w:val="20"/>
              </w:rPr>
            </w:pPr>
            <w:r w:rsidRPr="005D0272">
              <w:rPr>
                <w:rFonts w:eastAsia="Times New Roman" w:cs="Calibri"/>
                <w:color w:val="auto"/>
                <w:szCs w:val="20"/>
              </w:rPr>
              <w:t> </w:t>
            </w:r>
          </w:p>
        </w:tc>
        <w:tc>
          <w:tcPr>
            <w:tcW w:w="5507" w:type="dxa"/>
            <w:tcBorders>
              <w:top w:val="nil"/>
              <w:left w:val="nil"/>
              <w:right w:val="single" w:sz="4" w:space="0" w:color="auto"/>
            </w:tcBorders>
            <w:shd w:val="clear" w:color="auto" w:fill="auto"/>
            <w:hideMark/>
          </w:tcPr>
          <w:p w14:paraId="071955B8" w14:textId="77777777" w:rsidR="003F1C3A" w:rsidRPr="005D0272" w:rsidRDefault="003F1C3A" w:rsidP="003F1C3A">
            <w:pPr>
              <w:spacing w:before="0" w:after="0" w:line="240" w:lineRule="auto"/>
              <w:contextualSpacing w:val="0"/>
              <w:rPr>
                <w:rFonts w:eastAsia="Times New Roman" w:cs="Calibri"/>
                <w:color w:val="auto"/>
                <w:szCs w:val="20"/>
              </w:rPr>
            </w:pPr>
            <w:r w:rsidRPr="005D0272">
              <w:rPr>
                <w:rFonts w:eastAsia="Times New Roman" w:cs="Calibri"/>
                <w:color w:val="auto"/>
                <w:szCs w:val="20"/>
              </w:rPr>
              <w:t>Structure of text and graphics</w:t>
            </w:r>
            <w:r w:rsidRPr="005D0272">
              <w:rPr>
                <w:rFonts w:eastAsia="Times New Roman" w:cs="Calibri"/>
                <w:color w:val="auto"/>
                <w:szCs w:val="20"/>
              </w:rPr>
              <w:br/>
              <w:t>- structure follows communication principles</w:t>
            </w:r>
            <w:r w:rsidRPr="005D0272">
              <w:rPr>
                <w:rFonts w:eastAsia="Times New Roman" w:cs="Calibri"/>
                <w:color w:val="auto"/>
                <w:szCs w:val="20"/>
              </w:rPr>
              <w:br/>
              <w:t>- meaningful headings used</w:t>
            </w:r>
            <w:r w:rsidRPr="005D0272">
              <w:rPr>
                <w:rFonts w:eastAsia="Times New Roman" w:cs="Calibri"/>
                <w:color w:val="auto"/>
                <w:szCs w:val="20"/>
              </w:rPr>
              <w:br/>
              <w:t>- unnecessary material excluded to avoid information overload (for example. sales promotion. extensive repetition. too many documents)</w:t>
            </w:r>
          </w:p>
        </w:tc>
        <w:tc>
          <w:tcPr>
            <w:tcW w:w="1591" w:type="dxa"/>
            <w:tcBorders>
              <w:top w:val="nil"/>
              <w:left w:val="nil"/>
              <w:right w:val="single" w:sz="4" w:space="0" w:color="auto"/>
            </w:tcBorders>
            <w:shd w:val="clear" w:color="auto" w:fill="auto"/>
            <w:hideMark/>
          </w:tcPr>
          <w:p w14:paraId="71FA1CD4" w14:textId="77777777" w:rsidR="003F1C3A" w:rsidRPr="005D0272" w:rsidRDefault="003F1C3A" w:rsidP="003F1C3A">
            <w:pPr>
              <w:spacing w:before="0" w:after="0" w:line="240" w:lineRule="auto"/>
              <w:contextualSpacing w:val="0"/>
              <w:rPr>
                <w:rFonts w:eastAsia="Times New Roman" w:cs="Calibri"/>
                <w:color w:val="000000"/>
                <w:szCs w:val="20"/>
              </w:rPr>
            </w:pPr>
            <w:r w:rsidRPr="005D0272">
              <w:rPr>
                <w:rFonts w:eastAsia="Times New Roman" w:cs="Calibri"/>
                <w:color w:val="000000"/>
                <w:szCs w:val="20"/>
              </w:rPr>
              <w:t> </w:t>
            </w:r>
          </w:p>
        </w:tc>
        <w:tc>
          <w:tcPr>
            <w:tcW w:w="1986" w:type="dxa"/>
            <w:tcBorders>
              <w:top w:val="nil"/>
              <w:left w:val="nil"/>
              <w:right w:val="single" w:sz="8" w:space="0" w:color="auto"/>
            </w:tcBorders>
            <w:shd w:val="clear" w:color="auto" w:fill="auto"/>
            <w:hideMark/>
          </w:tcPr>
          <w:p w14:paraId="2330D892" w14:textId="77777777" w:rsidR="003F1C3A" w:rsidRPr="005D0272" w:rsidRDefault="003F1C3A" w:rsidP="003F1C3A">
            <w:pPr>
              <w:spacing w:before="0" w:after="0" w:line="240" w:lineRule="auto"/>
              <w:contextualSpacing w:val="0"/>
              <w:rPr>
                <w:rFonts w:eastAsia="Times New Roman" w:cs="Calibri"/>
                <w:color w:val="000000"/>
                <w:szCs w:val="20"/>
              </w:rPr>
            </w:pPr>
            <w:r w:rsidRPr="005D0272">
              <w:rPr>
                <w:rFonts w:eastAsia="Times New Roman" w:cs="Calibri"/>
                <w:color w:val="000000"/>
                <w:szCs w:val="20"/>
              </w:rPr>
              <w:t> </w:t>
            </w:r>
          </w:p>
        </w:tc>
      </w:tr>
      <w:tr w:rsidR="003F1C3A" w:rsidRPr="005D0272" w14:paraId="65D1BD64" w14:textId="77777777" w:rsidTr="002D1497">
        <w:trPr>
          <w:trHeight w:val="300"/>
        </w:trPr>
        <w:tc>
          <w:tcPr>
            <w:tcW w:w="851" w:type="dxa"/>
            <w:tcBorders>
              <w:top w:val="nil"/>
              <w:left w:val="single" w:sz="8" w:space="0" w:color="auto"/>
              <w:right w:val="nil"/>
            </w:tcBorders>
            <w:shd w:val="clear" w:color="auto" w:fill="auto"/>
            <w:hideMark/>
          </w:tcPr>
          <w:p w14:paraId="71A233D0" w14:textId="77777777" w:rsidR="003F1C3A" w:rsidRPr="005D0272" w:rsidRDefault="003F1C3A" w:rsidP="003F1C3A">
            <w:pPr>
              <w:spacing w:before="0" w:after="0" w:line="240" w:lineRule="auto"/>
              <w:contextualSpacing w:val="0"/>
              <w:jc w:val="right"/>
              <w:rPr>
                <w:rFonts w:eastAsia="Times New Roman" w:cs="Calibri"/>
                <w:color w:val="auto"/>
                <w:szCs w:val="20"/>
              </w:rPr>
            </w:pPr>
            <w:r w:rsidRPr="005D0272">
              <w:rPr>
                <w:rFonts w:eastAsia="Times New Roman" w:cs="Calibri"/>
                <w:color w:val="auto"/>
                <w:szCs w:val="20"/>
              </w:rPr>
              <w:t>8</w:t>
            </w:r>
            <w:r>
              <w:rPr>
                <w:rFonts w:eastAsia="Times New Roman" w:cs="Calibri"/>
                <w:color w:val="auto"/>
                <w:szCs w:val="20"/>
              </w:rPr>
              <w:t>.</w:t>
            </w:r>
            <w:r w:rsidRPr="005D0272">
              <w:rPr>
                <w:rFonts w:eastAsia="Times New Roman" w:cs="Calibri"/>
                <w:color w:val="auto"/>
                <w:szCs w:val="20"/>
              </w:rPr>
              <w:t>4</w:t>
            </w:r>
          </w:p>
        </w:tc>
        <w:tc>
          <w:tcPr>
            <w:tcW w:w="211" w:type="dxa"/>
            <w:tcBorders>
              <w:top w:val="nil"/>
              <w:left w:val="nil"/>
              <w:right w:val="nil"/>
            </w:tcBorders>
            <w:shd w:val="clear" w:color="auto" w:fill="auto"/>
            <w:hideMark/>
          </w:tcPr>
          <w:p w14:paraId="76AA9EFB" w14:textId="77777777" w:rsidR="003F1C3A" w:rsidRPr="005D0272" w:rsidRDefault="003F1C3A" w:rsidP="003F1C3A">
            <w:pPr>
              <w:spacing w:before="0" w:after="0" w:line="240" w:lineRule="auto"/>
              <w:contextualSpacing w:val="0"/>
              <w:jc w:val="right"/>
              <w:rPr>
                <w:rFonts w:eastAsia="Times New Roman" w:cs="Calibri"/>
                <w:color w:val="auto"/>
                <w:szCs w:val="20"/>
              </w:rPr>
            </w:pPr>
            <w:r w:rsidRPr="005D0272">
              <w:rPr>
                <w:rFonts w:eastAsia="Times New Roman" w:cs="Calibri"/>
                <w:color w:val="auto"/>
                <w:szCs w:val="20"/>
              </w:rPr>
              <w:t> </w:t>
            </w:r>
          </w:p>
        </w:tc>
        <w:tc>
          <w:tcPr>
            <w:tcW w:w="5507" w:type="dxa"/>
            <w:tcBorders>
              <w:top w:val="nil"/>
              <w:left w:val="nil"/>
              <w:right w:val="single" w:sz="4" w:space="0" w:color="auto"/>
            </w:tcBorders>
            <w:shd w:val="clear" w:color="auto" w:fill="auto"/>
            <w:hideMark/>
          </w:tcPr>
          <w:p w14:paraId="0AA1FD18" w14:textId="77777777" w:rsidR="003F1C3A" w:rsidRPr="005D0272" w:rsidRDefault="003F1C3A" w:rsidP="003F1C3A">
            <w:pPr>
              <w:spacing w:before="0" w:after="0" w:line="240" w:lineRule="auto"/>
              <w:contextualSpacing w:val="0"/>
              <w:rPr>
                <w:rFonts w:eastAsia="Times New Roman" w:cs="Calibri"/>
                <w:color w:val="auto"/>
                <w:szCs w:val="20"/>
              </w:rPr>
            </w:pPr>
            <w:r w:rsidRPr="005D0272">
              <w:rPr>
                <w:rFonts w:eastAsia="Times New Roman" w:cs="Calibri"/>
                <w:color w:val="auto"/>
                <w:szCs w:val="20"/>
              </w:rPr>
              <w:t>Location(s) and presentation of instructions for use</w:t>
            </w:r>
          </w:p>
        </w:tc>
        <w:tc>
          <w:tcPr>
            <w:tcW w:w="1591" w:type="dxa"/>
            <w:tcBorders>
              <w:top w:val="nil"/>
              <w:left w:val="nil"/>
              <w:right w:val="single" w:sz="4" w:space="0" w:color="auto"/>
            </w:tcBorders>
            <w:shd w:val="clear" w:color="auto" w:fill="auto"/>
            <w:hideMark/>
          </w:tcPr>
          <w:p w14:paraId="03774994" w14:textId="77777777" w:rsidR="003F1C3A" w:rsidRPr="005D0272" w:rsidRDefault="003F1C3A" w:rsidP="003F1C3A">
            <w:pPr>
              <w:spacing w:before="0" w:after="0" w:line="240" w:lineRule="auto"/>
              <w:contextualSpacing w:val="0"/>
              <w:rPr>
                <w:rFonts w:eastAsia="Times New Roman" w:cs="Calibri"/>
                <w:color w:val="000000"/>
                <w:szCs w:val="20"/>
              </w:rPr>
            </w:pPr>
            <w:r w:rsidRPr="005D0272">
              <w:rPr>
                <w:rFonts w:eastAsia="Times New Roman" w:cs="Calibri"/>
                <w:color w:val="000000"/>
                <w:szCs w:val="20"/>
              </w:rPr>
              <w:t> </w:t>
            </w:r>
          </w:p>
        </w:tc>
        <w:tc>
          <w:tcPr>
            <w:tcW w:w="1986" w:type="dxa"/>
            <w:tcBorders>
              <w:top w:val="nil"/>
              <w:left w:val="nil"/>
              <w:right w:val="single" w:sz="8" w:space="0" w:color="auto"/>
            </w:tcBorders>
            <w:shd w:val="clear" w:color="auto" w:fill="auto"/>
            <w:hideMark/>
          </w:tcPr>
          <w:p w14:paraId="124E6DAA" w14:textId="77777777" w:rsidR="003F1C3A" w:rsidRPr="005D0272" w:rsidRDefault="003F1C3A" w:rsidP="003F1C3A">
            <w:pPr>
              <w:spacing w:before="0" w:after="0" w:line="240" w:lineRule="auto"/>
              <w:contextualSpacing w:val="0"/>
              <w:rPr>
                <w:rFonts w:eastAsia="Times New Roman" w:cs="Calibri"/>
                <w:color w:val="000000"/>
                <w:szCs w:val="20"/>
              </w:rPr>
            </w:pPr>
            <w:r w:rsidRPr="005D0272">
              <w:rPr>
                <w:rFonts w:eastAsia="Times New Roman" w:cs="Calibri"/>
                <w:color w:val="000000"/>
                <w:szCs w:val="20"/>
              </w:rPr>
              <w:t> </w:t>
            </w:r>
          </w:p>
        </w:tc>
      </w:tr>
      <w:tr w:rsidR="003F1C3A" w:rsidRPr="005D0272" w14:paraId="1FFB91E2" w14:textId="77777777" w:rsidTr="002D1497">
        <w:trPr>
          <w:trHeight w:val="780"/>
        </w:trPr>
        <w:tc>
          <w:tcPr>
            <w:tcW w:w="851" w:type="dxa"/>
            <w:tcBorders>
              <w:top w:val="nil"/>
              <w:left w:val="single" w:sz="8" w:space="0" w:color="auto"/>
              <w:bottom w:val="single" w:sz="8" w:space="0" w:color="auto"/>
              <w:right w:val="nil"/>
            </w:tcBorders>
            <w:shd w:val="clear" w:color="auto" w:fill="auto"/>
            <w:hideMark/>
          </w:tcPr>
          <w:p w14:paraId="3A5B8CBB" w14:textId="77777777" w:rsidR="003F1C3A" w:rsidRPr="005D0272" w:rsidRDefault="003F1C3A" w:rsidP="003F1C3A">
            <w:pPr>
              <w:spacing w:before="0" w:after="0" w:line="240" w:lineRule="auto"/>
              <w:contextualSpacing w:val="0"/>
              <w:jc w:val="right"/>
              <w:rPr>
                <w:rFonts w:eastAsia="Times New Roman" w:cs="Calibri"/>
                <w:color w:val="auto"/>
                <w:szCs w:val="20"/>
              </w:rPr>
            </w:pPr>
            <w:r w:rsidRPr="005D0272">
              <w:rPr>
                <w:rFonts w:eastAsia="Times New Roman" w:cs="Calibri"/>
                <w:color w:val="auto"/>
                <w:szCs w:val="20"/>
              </w:rPr>
              <w:t>8</w:t>
            </w:r>
            <w:r>
              <w:rPr>
                <w:rFonts w:eastAsia="Times New Roman" w:cs="Calibri"/>
                <w:color w:val="auto"/>
                <w:szCs w:val="20"/>
              </w:rPr>
              <w:t>.</w:t>
            </w:r>
            <w:r w:rsidRPr="005D0272">
              <w:rPr>
                <w:rFonts w:eastAsia="Times New Roman" w:cs="Calibri"/>
                <w:color w:val="auto"/>
                <w:szCs w:val="20"/>
              </w:rPr>
              <w:t>5</w:t>
            </w:r>
          </w:p>
        </w:tc>
        <w:tc>
          <w:tcPr>
            <w:tcW w:w="211" w:type="dxa"/>
            <w:tcBorders>
              <w:top w:val="nil"/>
              <w:left w:val="nil"/>
              <w:bottom w:val="single" w:sz="8" w:space="0" w:color="auto"/>
              <w:right w:val="nil"/>
            </w:tcBorders>
            <w:shd w:val="clear" w:color="auto" w:fill="auto"/>
            <w:hideMark/>
          </w:tcPr>
          <w:p w14:paraId="6532AEE2" w14:textId="77777777" w:rsidR="003F1C3A" w:rsidRPr="005D0272" w:rsidRDefault="003F1C3A" w:rsidP="003F1C3A">
            <w:pPr>
              <w:spacing w:before="0" w:after="0" w:line="240" w:lineRule="auto"/>
              <w:contextualSpacing w:val="0"/>
              <w:jc w:val="right"/>
              <w:rPr>
                <w:rFonts w:eastAsia="Times New Roman" w:cs="Calibri"/>
                <w:color w:val="auto"/>
                <w:szCs w:val="20"/>
              </w:rPr>
            </w:pPr>
            <w:r w:rsidRPr="005D0272">
              <w:rPr>
                <w:rFonts w:eastAsia="Times New Roman" w:cs="Calibri"/>
                <w:color w:val="auto"/>
                <w:szCs w:val="20"/>
              </w:rPr>
              <w:t> </w:t>
            </w:r>
          </w:p>
        </w:tc>
        <w:tc>
          <w:tcPr>
            <w:tcW w:w="5507" w:type="dxa"/>
            <w:tcBorders>
              <w:top w:val="nil"/>
              <w:left w:val="nil"/>
              <w:bottom w:val="single" w:sz="8" w:space="0" w:color="auto"/>
              <w:right w:val="single" w:sz="4" w:space="0" w:color="auto"/>
            </w:tcBorders>
            <w:shd w:val="clear" w:color="auto" w:fill="auto"/>
            <w:hideMark/>
          </w:tcPr>
          <w:p w14:paraId="646C02D8" w14:textId="544891DC" w:rsidR="003F1C3A" w:rsidRPr="005D0272" w:rsidRDefault="003F1C3A" w:rsidP="004B200F">
            <w:pPr>
              <w:spacing w:before="0" w:after="0" w:line="240" w:lineRule="auto"/>
              <w:contextualSpacing w:val="0"/>
              <w:rPr>
                <w:rFonts w:eastAsia="Times New Roman" w:cs="Calibri"/>
                <w:color w:val="auto"/>
                <w:szCs w:val="20"/>
              </w:rPr>
            </w:pPr>
            <w:r w:rsidRPr="005D0272">
              <w:rPr>
                <w:rFonts w:eastAsia="Times New Roman" w:cs="Calibri"/>
                <w:color w:val="auto"/>
                <w:szCs w:val="20"/>
              </w:rPr>
              <w:t>Numbered pages and/or paragraphs with table of contents and/or index appropriate to length and complexity of text. Use of keywords</w:t>
            </w:r>
          </w:p>
        </w:tc>
        <w:tc>
          <w:tcPr>
            <w:tcW w:w="1591" w:type="dxa"/>
            <w:tcBorders>
              <w:top w:val="nil"/>
              <w:left w:val="nil"/>
              <w:bottom w:val="single" w:sz="8" w:space="0" w:color="auto"/>
              <w:right w:val="single" w:sz="4" w:space="0" w:color="auto"/>
            </w:tcBorders>
            <w:shd w:val="clear" w:color="auto" w:fill="auto"/>
            <w:hideMark/>
          </w:tcPr>
          <w:p w14:paraId="1EB60425" w14:textId="77777777" w:rsidR="003F1C3A" w:rsidRPr="005D0272" w:rsidRDefault="003F1C3A" w:rsidP="003F1C3A">
            <w:pPr>
              <w:spacing w:before="0" w:after="0" w:line="240" w:lineRule="auto"/>
              <w:contextualSpacing w:val="0"/>
              <w:rPr>
                <w:rFonts w:eastAsia="Times New Roman" w:cs="Calibri"/>
                <w:color w:val="000000"/>
                <w:szCs w:val="20"/>
              </w:rPr>
            </w:pPr>
            <w:r w:rsidRPr="005D0272">
              <w:rPr>
                <w:rFonts w:eastAsia="Times New Roman" w:cs="Calibri"/>
                <w:color w:val="000000"/>
                <w:szCs w:val="20"/>
              </w:rPr>
              <w:t> </w:t>
            </w:r>
          </w:p>
        </w:tc>
        <w:tc>
          <w:tcPr>
            <w:tcW w:w="1986" w:type="dxa"/>
            <w:tcBorders>
              <w:top w:val="nil"/>
              <w:left w:val="nil"/>
              <w:bottom w:val="single" w:sz="8" w:space="0" w:color="auto"/>
              <w:right w:val="single" w:sz="8" w:space="0" w:color="auto"/>
            </w:tcBorders>
            <w:shd w:val="clear" w:color="auto" w:fill="auto"/>
            <w:hideMark/>
          </w:tcPr>
          <w:p w14:paraId="47C9B397" w14:textId="77777777" w:rsidR="003F1C3A" w:rsidRPr="005D0272" w:rsidRDefault="003F1C3A" w:rsidP="003F1C3A">
            <w:pPr>
              <w:spacing w:before="0" w:after="0" w:line="240" w:lineRule="auto"/>
              <w:contextualSpacing w:val="0"/>
              <w:rPr>
                <w:rFonts w:eastAsia="Times New Roman" w:cs="Calibri"/>
                <w:color w:val="000000"/>
                <w:szCs w:val="20"/>
              </w:rPr>
            </w:pPr>
            <w:r w:rsidRPr="005D0272">
              <w:rPr>
                <w:rFonts w:eastAsia="Times New Roman" w:cs="Calibri"/>
                <w:color w:val="000000"/>
                <w:szCs w:val="20"/>
              </w:rPr>
              <w:t> </w:t>
            </w:r>
          </w:p>
        </w:tc>
      </w:tr>
    </w:tbl>
    <w:p w14:paraId="79B57C64" w14:textId="3A8B2610" w:rsidR="004B200F" w:rsidRDefault="004B200F">
      <w:pPr>
        <w:spacing w:before="0" w:after="0" w:line="240" w:lineRule="auto"/>
        <w:contextualSpacing w:val="0"/>
        <w:rPr>
          <w:color w:val="auto"/>
        </w:rPr>
      </w:pPr>
      <w:r>
        <w:rPr>
          <w:color w:val="auto"/>
        </w:rPr>
        <w:br w:type="page"/>
      </w:r>
    </w:p>
    <w:p w14:paraId="23C5B00B" w14:textId="29384102" w:rsidR="00720A3B" w:rsidRDefault="00720A3B" w:rsidP="00703352">
      <w:pPr>
        <w:pStyle w:val="Nadpis1"/>
      </w:pPr>
      <w:bookmarkStart w:id="74" w:name="_Toc505672777"/>
      <w:bookmarkStart w:id="75" w:name="_Toc506890756"/>
      <w:bookmarkEnd w:id="6"/>
      <w:bookmarkEnd w:id="7"/>
      <w:r>
        <w:lastRenderedPageBreak/>
        <w:t xml:space="preserve">Annex 3. </w:t>
      </w:r>
      <w:r w:rsidR="00FD21B1">
        <w:t xml:space="preserve">Structure of </w:t>
      </w:r>
      <w:r w:rsidR="0090674E">
        <w:t>i</w:t>
      </w:r>
      <w:r>
        <w:t>nstructions for use</w:t>
      </w:r>
      <w:bookmarkEnd w:id="74"/>
      <w:r w:rsidR="0068059C">
        <w:t xml:space="preserve"> content</w:t>
      </w:r>
      <w:bookmarkEnd w:id="75"/>
    </w:p>
    <w:p w14:paraId="709D8CAF" w14:textId="77777777" w:rsidR="008006F1" w:rsidRDefault="008006F1" w:rsidP="008006F1"/>
    <w:p w14:paraId="43C4D6AF" w14:textId="2F1C6707" w:rsidR="00FD21B1" w:rsidRDefault="00FD21B1" w:rsidP="00703352">
      <w:pPr>
        <w:jc w:val="both"/>
        <w:rPr>
          <w:color w:val="auto"/>
        </w:rPr>
      </w:pPr>
      <w:r>
        <w:t>The Annex provides a structure of the content of instructions for use in Czech and English (</w:t>
      </w:r>
      <w:r>
        <w:rPr>
          <w:color w:val="auto"/>
        </w:rPr>
        <w:t xml:space="preserve">see </w:t>
      </w:r>
      <w:r w:rsidR="00D63486">
        <w:rPr>
          <w:color w:val="auto"/>
        </w:rPr>
        <w:t>TC_</w:t>
      </w:r>
      <w:r w:rsidR="00D63486" w:rsidRPr="00D63486">
        <w:rPr>
          <w:color w:val="auto"/>
        </w:rPr>
        <w:t>00163567</w:t>
      </w:r>
      <w:r w:rsidR="00D63486">
        <w:rPr>
          <w:color w:val="auto"/>
        </w:rPr>
        <w:t>-A_Annex_</w:t>
      </w:r>
      <w:r>
        <w:rPr>
          <w:color w:val="auto"/>
        </w:rPr>
        <w:t>3</w:t>
      </w:r>
      <w:r w:rsidR="00D63486">
        <w:rPr>
          <w:color w:val="auto"/>
        </w:rPr>
        <w:t>_</w:t>
      </w:r>
      <w:r>
        <w:rPr>
          <w:color w:val="auto"/>
        </w:rPr>
        <w:t>Instructions for Use</w:t>
      </w:r>
      <w:r w:rsidR="00D63486">
        <w:rPr>
          <w:color w:val="auto"/>
        </w:rPr>
        <w:t>_Content</w:t>
      </w:r>
      <w:r>
        <w:rPr>
          <w:color w:val="auto"/>
        </w:rPr>
        <w:t>.xlsx)</w:t>
      </w:r>
    </w:p>
    <w:p w14:paraId="7842CED0" w14:textId="77777777" w:rsidR="00FD21B1" w:rsidRDefault="00FD21B1" w:rsidP="008006F1">
      <w:pPr>
        <w:rPr>
          <w:color w:val="auto"/>
        </w:rPr>
      </w:pPr>
    </w:p>
    <w:p w14:paraId="71FF5DED" w14:textId="014F4E1A" w:rsidR="00720A3B" w:rsidRDefault="00C6656B" w:rsidP="008006F1">
      <w:r>
        <w:object w:dxaOrig="1544" w:dyaOrig="998" w14:anchorId="1A7C2047">
          <v:shape id="_x0000_i1026" type="#_x0000_t75" style="width:76.65pt;height:50pt" o:ole="">
            <v:imagedata r:id="rId12" o:title=""/>
          </v:shape>
          <o:OLEObject Type="Embed" ProgID="Excel.Sheet.12" ShapeID="_x0000_i1026" DrawAspect="Icon" ObjectID="_1580632803" r:id="rId13"/>
        </w:object>
      </w:r>
    </w:p>
    <w:p w14:paraId="5A73E867" w14:textId="01CE9B21" w:rsidR="009C1B71" w:rsidRDefault="009C1B71" w:rsidP="008006F1"/>
    <w:p w14:paraId="6E21FC2E" w14:textId="5BF81CB7" w:rsidR="009C1B71" w:rsidRPr="006344AD" w:rsidRDefault="009C1B71" w:rsidP="009C1B71">
      <w:pPr>
        <w:pStyle w:val="Nadpis1"/>
      </w:pPr>
      <w:bookmarkStart w:id="76" w:name="_Ref506876993"/>
      <w:bookmarkStart w:id="77" w:name="_Toc506890757"/>
      <w:r w:rsidRPr="006344AD">
        <w:t>Annex 4</w:t>
      </w:r>
      <w:bookmarkEnd w:id="76"/>
      <w:r w:rsidR="00866FB1" w:rsidRPr="006344AD">
        <w:t xml:space="preserve"> Types of hazards:</w:t>
      </w:r>
      <w:bookmarkEnd w:id="77"/>
    </w:p>
    <w:p w14:paraId="0AB5ED39" w14:textId="77777777" w:rsidR="00866FB1" w:rsidRPr="006344AD" w:rsidRDefault="00866FB1" w:rsidP="00866FB1"/>
    <w:p w14:paraId="640D24AA" w14:textId="63452801" w:rsidR="00866FB1" w:rsidRPr="006344AD" w:rsidRDefault="00866FB1" w:rsidP="00866FB1">
      <w:pPr>
        <w:pStyle w:val="Heading10"/>
        <w:numPr>
          <w:ilvl w:val="0"/>
          <w:numId w:val="32"/>
        </w:numPr>
        <w:spacing w:before="60" w:after="60"/>
        <w:ind w:left="714" w:hanging="357"/>
        <w:contextualSpacing w:val="0"/>
        <w:jc w:val="both"/>
        <w:rPr>
          <w:lang w:val="en-US"/>
        </w:rPr>
      </w:pPr>
      <w:r w:rsidRPr="006344AD">
        <w:rPr>
          <w:lang w:val="en-US"/>
        </w:rPr>
        <w:t>Laser radiation hazard</w:t>
      </w:r>
    </w:p>
    <w:p w14:paraId="67447F32" w14:textId="13CAD013" w:rsidR="00866FB1" w:rsidRPr="006344AD" w:rsidRDefault="00866FB1" w:rsidP="00866FB1">
      <w:pPr>
        <w:pStyle w:val="Heading10"/>
        <w:numPr>
          <w:ilvl w:val="0"/>
          <w:numId w:val="32"/>
        </w:numPr>
        <w:spacing w:before="60" w:after="60"/>
        <w:ind w:left="714" w:hanging="357"/>
        <w:contextualSpacing w:val="0"/>
        <w:jc w:val="both"/>
        <w:rPr>
          <w:lang w:val="en-US"/>
        </w:rPr>
      </w:pPr>
      <w:r w:rsidRPr="006344AD">
        <w:rPr>
          <w:lang w:val="en-US"/>
        </w:rPr>
        <w:t>Ionizing radiation hazard</w:t>
      </w:r>
    </w:p>
    <w:p w14:paraId="49D0A184" w14:textId="4328A77E" w:rsidR="00866FB1" w:rsidRPr="006344AD" w:rsidRDefault="00866FB1" w:rsidP="00866FB1">
      <w:pPr>
        <w:pStyle w:val="Heading10"/>
        <w:numPr>
          <w:ilvl w:val="0"/>
          <w:numId w:val="32"/>
        </w:numPr>
        <w:spacing w:before="60" w:after="60"/>
        <w:ind w:left="714" w:hanging="357"/>
        <w:contextualSpacing w:val="0"/>
        <w:jc w:val="both"/>
        <w:rPr>
          <w:lang w:val="en-US"/>
        </w:rPr>
      </w:pPr>
      <w:r w:rsidRPr="006344AD">
        <w:rPr>
          <w:lang w:val="en-US"/>
        </w:rPr>
        <w:t>Electrical installation hazard</w:t>
      </w:r>
    </w:p>
    <w:p w14:paraId="63D1248F" w14:textId="4A9E4910" w:rsidR="00866FB1" w:rsidRPr="006344AD" w:rsidRDefault="00866FB1" w:rsidP="00866FB1">
      <w:pPr>
        <w:pStyle w:val="Heading10"/>
        <w:numPr>
          <w:ilvl w:val="0"/>
          <w:numId w:val="32"/>
        </w:numPr>
        <w:spacing w:before="60" w:after="60"/>
        <w:ind w:left="714" w:hanging="357"/>
        <w:contextualSpacing w:val="0"/>
        <w:jc w:val="both"/>
        <w:rPr>
          <w:lang w:val="en-US"/>
        </w:rPr>
      </w:pPr>
      <w:r w:rsidRPr="006344AD">
        <w:rPr>
          <w:lang w:val="en-US"/>
        </w:rPr>
        <w:t>High voltage hazard</w:t>
      </w:r>
    </w:p>
    <w:p w14:paraId="69747975" w14:textId="46A6677B" w:rsidR="00866FB1" w:rsidRPr="006344AD" w:rsidRDefault="00866FB1" w:rsidP="00866FB1">
      <w:pPr>
        <w:pStyle w:val="Heading10"/>
        <w:numPr>
          <w:ilvl w:val="0"/>
          <w:numId w:val="32"/>
        </w:numPr>
        <w:spacing w:before="60" w:after="60"/>
        <w:ind w:left="714" w:hanging="357"/>
        <w:contextualSpacing w:val="0"/>
        <w:jc w:val="both"/>
        <w:rPr>
          <w:lang w:val="en-US"/>
        </w:rPr>
      </w:pPr>
      <w:r w:rsidRPr="006344AD">
        <w:rPr>
          <w:lang w:val="en-US"/>
        </w:rPr>
        <w:t>Flammable gases hazard</w:t>
      </w:r>
    </w:p>
    <w:p w14:paraId="346472D8" w14:textId="7A451AFA" w:rsidR="00866FB1" w:rsidRPr="006344AD" w:rsidRDefault="00866FB1" w:rsidP="00866FB1">
      <w:pPr>
        <w:pStyle w:val="Heading10"/>
        <w:numPr>
          <w:ilvl w:val="0"/>
          <w:numId w:val="32"/>
        </w:numPr>
        <w:spacing w:before="60" w:after="60"/>
        <w:ind w:left="714" w:hanging="357"/>
        <w:contextualSpacing w:val="0"/>
        <w:jc w:val="both"/>
        <w:rPr>
          <w:lang w:val="en-US"/>
        </w:rPr>
      </w:pPr>
      <w:r w:rsidRPr="006344AD">
        <w:rPr>
          <w:lang w:val="en-US"/>
        </w:rPr>
        <w:t>Toxic gases hazard</w:t>
      </w:r>
    </w:p>
    <w:p w14:paraId="0C968D2E" w14:textId="0E41C78F" w:rsidR="00866FB1" w:rsidRPr="006344AD" w:rsidRDefault="00866FB1" w:rsidP="00866FB1">
      <w:pPr>
        <w:pStyle w:val="Heading10"/>
        <w:numPr>
          <w:ilvl w:val="0"/>
          <w:numId w:val="32"/>
        </w:numPr>
        <w:spacing w:before="60" w:after="60"/>
        <w:ind w:left="714" w:hanging="357"/>
        <w:contextualSpacing w:val="0"/>
        <w:jc w:val="both"/>
        <w:rPr>
          <w:lang w:val="en-US"/>
        </w:rPr>
      </w:pPr>
      <w:r w:rsidRPr="006344AD">
        <w:rPr>
          <w:lang w:val="en-US"/>
        </w:rPr>
        <w:t>Inert gases hazard</w:t>
      </w:r>
    </w:p>
    <w:p w14:paraId="06B2E6D8" w14:textId="09883263" w:rsidR="00866FB1" w:rsidRPr="006344AD" w:rsidRDefault="00866FB1" w:rsidP="00866FB1">
      <w:pPr>
        <w:pStyle w:val="Heading10"/>
        <w:numPr>
          <w:ilvl w:val="0"/>
          <w:numId w:val="32"/>
        </w:numPr>
        <w:spacing w:before="60" w:after="60"/>
        <w:ind w:left="714" w:hanging="357"/>
        <w:contextualSpacing w:val="0"/>
        <w:jc w:val="both"/>
        <w:rPr>
          <w:lang w:val="en-US"/>
        </w:rPr>
      </w:pPr>
      <w:r w:rsidRPr="006344AD">
        <w:rPr>
          <w:lang w:val="en-US"/>
        </w:rPr>
        <w:t>Vacuum hazard</w:t>
      </w:r>
    </w:p>
    <w:p w14:paraId="184EAABD" w14:textId="34C02765" w:rsidR="00866FB1" w:rsidRPr="006344AD" w:rsidRDefault="00866FB1" w:rsidP="00866FB1">
      <w:pPr>
        <w:pStyle w:val="Heading10"/>
        <w:numPr>
          <w:ilvl w:val="0"/>
          <w:numId w:val="32"/>
        </w:numPr>
        <w:spacing w:before="60" w:after="60"/>
        <w:ind w:left="714" w:hanging="357"/>
        <w:contextualSpacing w:val="0"/>
        <w:jc w:val="both"/>
        <w:rPr>
          <w:lang w:val="en-US"/>
        </w:rPr>
      </w:pPr>
      <w:r w:rsidRPr="006344AD">
        <w:rPr>
          <w:lang w:val="en-US"/>
        </w:rPr>
        <w:t>Ozone hazard</w:t>
      </w:r>
    </w:p>
    <w:p w14:paraId="1CF8C5F7" w14:textId="31FAD6FC" w:rsidR="00866FB1" w:rsidRPr="006344AD" w:rsidRDefault="00866FB1" w:rsidP="00866FB1">
      <w:pPr>
        <w:pStyle w:val="Heading10"/>
        <w:numPr>
          <w:ilvl w:val="0"/>
          <w:numId w:val="32"/>
        </w:numPr>
        <w:spacing w:before="60" w:after="60"/>
        <w:ind w:left="714" w:hanging="357"/>
        <w:contextualSpacing w:val="0"/>
        <w:jc w:val="both"/>
        <w:rPr>
          <w:lang w:val="en-US"/>
        </w:rPr>
      </w:pPr>
      <w:r w:rsidRPr="006344AD">
        <w:rPr>
          <w:lang w:val="en-US"/>
        </w:rPr>
        <w:t>Toxic substances hazard</w:t>
      </w:r>
    </w:p>
    <w:p w14:paraId="0ECF5C24" w14:textId="12545829" w:rsidR="00866FB1" w:rsidRPr="006344AD" w:rsidRDefault="00866FB1" w:rsidP="00866FB1">
      <w:pPr>
        <w:pStyle w:val="Heading10"/>
        <w:numPr>
          <w:ilvl w:val="0"/>
          <w:numId w:val="32"/>
        </w:numPr>
        <w:spacing w:before="60" w:after="60"/>
        <w:ind w:left="714" w:hanging="357"/>
        <w:contextualSpacing w:val="0"/>
        <w:jc w:val="both"/>
        <w:rPr>
          <w:lang w:val="en-US"/>
        </w:rPr>
      </w:pPr>
      <w:r w:rsidRPr="006344AD">
        <w:rPr>
          <w:lang w:val="en-US"/>
        </w:rPr>
        <w:t>Biohazard</w:t>
      </w:r>
    </w:p>
    <w:p w14:paraId="440E8886" w14:textId="08E1CA88" w:rsidR="00866FB1" w:rsidRPr="006344AD" w:rsidRDefault="00866FB1" w:rsidP="00866FB1">
      <w:pPr>
        <w:pStyle w:val="Heading10"/>
        <w:numPr>
          <w:ilvl w:val="0"/>
          <w:numId w:val="32"/>
        </w:numPr>
        <w:spacing w:before="60" w:after="60"/>
        <w:ind w:left="714" w:hanging="357"/>
        <w:contextualSpacing w:val="0"/>
        <w:jc w:val="both"/>
        <w:rPr>
          <w:lang w:val="en-US"/>
        </w:rPr>
      </w:pPr>
      <w:r w:rsidRPr="006344AD">
        <w:rPr>
          <w:lang w:val="en-US"/>
        </w:rPr>
        <w:t>Electromagnetic interference hazard</w:t>
      </w:r>
    </w:p>
    <w:p w14:paraId="7C986666" w14:textId="5EE5EC61" w:rsidR="00866FB1" w:rsidRPr="006344AD" w:rsidRDefault="00866FB1" w:rsidP="00866FB1">
      <w:pPr>
        <w:pStyle w:val="Heading10"/>
        <w:numPr>
          <w:ilvl w:val="0"/>
          <w:numId w:val="32"/>
        </w:numPr>
        <w:spacing w:before="60" w:after="60"/>
        <w:ind w:left="714" w:hanging="357"/>
        <w:contextualSpacing w:val="0"/>
        <w:jc w:val="both"/>
        <w:rPr>
          <w:lang w:val="en-US"/>
        </w:rPr>
      </w:pPr>
      <w:r w:rsidRPr="006344AD">
        <w:rPr>
          <w:lang w:val="en-US"/>
        </w:rPr>
        <w:t>Magnetic field hazard</w:t>
      </w:r>
    </w:p>
    <w:p w14:paraId="7D9D6291" w14:textId="0F97F65A" w:rsidR="00866FB1" w:rsidRPr="006344AD" w:rsidRDefault="00866FB1" w:rsidP="00866FB1">
      <w:pPr>
        <w:pStyle w:val="Heading10"/>
        <w:numPr>
          <w:ilvl w:val="0"/>
          <w:numId w:val="32"/>
        </w:numPr>
        <w:spacing w:before="60" w:after="60"/>
        <w:ind w:left="714" w:hanging="357"/>
        <w:contextualSpacing w:val="0"/>
        <w:jc w:val="both"/>
        <w:rPr>
          <w:lang w:val="en-US"/>
        </w:rPr>
      </w:pPr>
      <w:r w:rsidRPr="006344AD">
        <w:rPr>
          <w:lang w:val="en-US"/>
        </w:rPr>
        <w:t>Radioactive materials hazard</w:t>
      </w:r>
    </w:p>
    <w:p w14:paraId="19DB5D46" w14:textId="4A3F6467" w:rsidR="00866FB1" w:rsidRPr="006344AD" w:rsidRDefault="00866FB1" w:rsidP="00866FB1">
      <w:pPr>
        <w:pStyle w:val="Heading10"/>
        <w:numPr>
          <w:ilvl w:val="0"/>
          <w:numId w:val="32"/>
        </w:numPr>
        <w:spacing w:before="60" w:after="60"/>
        <w:ind w:left="714" w:hanging="357"/>
        <w:contextualSpacing w:val="0"/>
        <w:jc w:val="both"/>
        <w:rPr>
          <w:lang w:val="en-US"/>
        </w:rPr>
      </w:pPr>
      <w:r w:rsidRPr="006344AD">
        <w:rPr>
          <w:lang w:val="en-US"/>
        </w:rPr>
        <w:t>Cooling system hazard</w:t>
      </w:r>
    </w:p>
    <w:p w14:paraId="0F95FF01" w14:textId="17988417" w:rsidR="00866FB1" w:rsidRPr="006344AD" w:rsidRDefault="00866FB1" w:rsidP="00866FB1">
      <w:pPr>
        <w:pStyle w:val="Heading10"/>
        <w:numPr>
          <w:ilvl w:val="0"/>
          <w:numId w:val="32"/>
        </w:numPr>
        <w:spacing w:before="60" w:after="60"/>
        <w:ind w:left="714" w:hanging="357"/>
        <w:contextualSpacing w:val="0"/>
        <w:jc w:val="both"/>
        <w:rPr>
          <w:lang w:val="en-US"/>
        </w:rPr>
      </w:pPr>
      <w:r w:rsidRPr="006344AD">
        <w:rPr>
          <w:lang w:val="en-US"/>
        </w:rPr>
        <w:t>Pneumatic hazard</w:t>
      </w:r>
    </w:p>
    <w:p w14:paraId="0864822A" w14:textId="6B01E2C2" w:rsidR="00866FB1" w:rsidRPr="006344AD" w:rsidRDefault="00866FB1" w:rsidP="00866FB1">
      <w:pPr>
        <w:pStyle w:val="Heading10"/>
        <w:numPr>
          <w:ilvl w:val="0"/>
          <w:numId w:val="32"/>
        </w:numPr>
        <w:spacing w:before="60" w:after="60"/>
        <w:ind w:left="714" w:hanging="357"/>
        <w:contextualSpacing w:val="0"/>
        <w:jc w:val="both"/>
        <w:rPr>
          <w:lang w:val="en-US"/>
        </w:rPr>
      </w:pPr>
      <w:r w:rsidRPr="006344AD">
        <w:rPr>
          <w:lang w:val="en-US"/>
        </w:rPr>
        <w:t>Pressurized systems hazard</w:t>
      </w:r>
    </w:p>
    <w:p w14:paraId="12E22C99" w14:textId="6E87282A" w:rsidR="00866FB1" w:rsidRPr="006344AD" w:rsidRDefault="00866FB1" w:rsidP="00866FB1">
      <w:pPr>
        <w:pStyle w:val="Heading10"/>
        <w:numPr>
          <w:ilvl w:val="0"/>
          <w:numId w:val="32"/>
        </w:numPr>
        <w:spacing w:before="60" w:after="60"/>
        <w:ind w:left="714" w:hanging="357"/>
        <w:contextualSpacing w:val="0"/>
        <w:jc w:val="both"/>
        <w:rPr>
          <w:lang w:val="en-US"/>
        </w:rPr>
      </w:pPr>
      <w:r w:rsidRPr="006344AD">
        <w:rPr>
          <w:lang w:val="en-US"/>
        </w:rPr>
        <w:t>Robotic systems hazard</w:t>
      </w:r>
    </w:p>
    <w:p w14:paraId="09D5AAEC" w14:textId="7CF615B5" w:rsidR="00866FB1" w:rsidRPr="006344AD" w:rsidRDefault="00866FB1" w:rsidP="00866FB1">
      <w:pPr>
        <w:pStyle w:val="Heading10"/>
        <w:numPr>
          <w:ilvl w:val="0"/>
          <w:numId w:val="32"/>
        </w:numPr>
        <w:spacing w:before="60" w:after="60"/>
        <w:ind w:left="714" w:hanging="357"/>
        <w:contextualSpacing w:val="0"/>
        <w:jc w:val="both"/>
        <w:rPr>
          <w:lang w:val="en-US"/>
        </w:rPr>
      </w:pPr>
      <w:r w:rsidRPr="006344AD">
        <w:rPr>
          <w:lang w:val="en-US"/>
        </w:rPr>
        <w:t>Waste management hazard</w:t>
      </w:r>
    </w:p>
    <w:p w14:paraId="0E638491" w14:textId="39CE6B85" w:rsidR="00866FB1" w:rsidRPr="006344AD" w:rsidRDefault="00866FB1" w:rsidP="00866FB1">
      <w:pPr>
        <w:pStyle w:val="Heading10"/>
        <w:numPr>
          <w:ilvl w:val="0"/>
          <w:numId w:val="32"/>
        </w:numPr>
        <w:spacing w:before="60" w:after="60"/>
        <w:ind w:left="714" w:hanging="357"/>
        <w:contextualSpacing w:val="0"/>
        <w:jc w:val="both"/>
        <w:rPr>
          <w:lang w:val="en-US"/>
        </w:rPr>
      </w:pPr>
      <w:r w:rsidRPr="006344AD">
        <w:rPr>
          <w:lang w:val="en-US"/>
        </w:rPr>
        <w:t>Mechanical factors (maintenance) hazard</w:t>
      </w:r>
    </w:p>
    <w:sectPr w:rsidR="00866FB1" w:rsidRPr="006344AD" w:rsidSect="0058206D">
      <w:headerReference w:type="even" r:id="rId14"/>
      <w:headerReference w:type="default" r:id="rId15"/>
      <w:footerReference w:type="default" r:id="rId16"/>
      <w:headerReference w:type="first" r:id="rId17"/>
      <w:footerReference w:type="first" r:id="rId18"/>
      <w:pgSz w:w="11906" w:h="16838" w:code="9"/>
      <w:pgMar w:top="2381" w:right="1599" w:bottom="1758" w:left="1599" w:header="680" w:footer="73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2AE540" w14:textId="77777777" w:rsidR="00CA24DC" w:rsidRDefault="00CA24DC">
      <w:r>
        <w:separator/>
      </w:r>
    </w:p>
    <w:p w14:paraId="6CA9A2E9" w14:textId="77777777" w:rsidR="00CA24DC" w:rsidRDefault="00CA24DC"/>
  </w:endnote>
  <w:endnote w:type="continuationSeparator" w:id="0">
    <w:p w14:paraId="02DF58CF" w14:textId="77777777" w:rsidR="00CA24DC" w:rsidRDefault="00CA24DC">
      <w:r>
        <w:continuationSeparator/>
      </w:r>
    </w:p>
    <w:p w14:paraId="4D5EB026" w14:textId="77777777" w:rsidR="00CA24DC" w:rsidRDefault="00CA24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Georgia">
    <w:panose1 w:val="02040502050405020303"/>
    <w:charset w:val="EE"/>
    <w:family w:val="roman"/>
    <w:pitch w:val="variable"/>
    <w:sig w:usb0="00000287" w:usb1="00000000" w:usb2="00000000" w:usb3="00000000" w:csb0="0000009F" w:csb1="00000000"/>
  </w:font>
  <w:font w:name="Palatino Linotype">
    <w:altName w:val="Palatino Linotype"/>
    <w:panose1 w:val="02040502050505030304"/>
    <w:charset w:val="EE"/>
    <w:family w:val="roman"/>
    <w:pitch w:val="variable"/>
    <w:sig w:usb0="E0000287" w:usb1="40000013" w:usb2="00000000"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Symbol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Calibri"/>
        <w:sz w:val="18"/>
        <w:lang w:val="cs-CZ"/>
      </w:rPr>
      <w:alias w:val="TC ID / revision"/>
      <w:tag w:val=""/>
      <w:id w:val="-1835753186"/>
      <w:lock w:val="sdtLocked"/>
      <w:dataBinding w:prefixMappings="xmlns:ns0='http://schemas.microsoft.com/office/2006/coverPageProps' " w:xpath="/ns0:CoverPageProperties[1]/ns0:Abstract[1]" w:storeItemID="{55AF091B-3C7A-41E3-B477-F2FDAA23CFDA}"/>
      <w:text/>
    </w:sdtPr>
    <w:sdtEndPr/>
    <w:sdtContent>
      <w:p w14:paraId="3B1BB58A" w14:textId="5A064C7A" w:rsidR="009C1B71" w:rsidRDefault="006344AD" w:rsidP="009D13BD">
        <w:pPr>
          <w:pStyle w:val="Zpat"/>
          <w:ind w:left="-720"/>
        </w:pPr>
        <w:r>
          <w:rPr>
            <w:rFonts w:cs="Calibri"/>
            <w:sz w:val="18"/>
            <w:lang w:val="cs-CZ"/>
          </w:rPr>
          <w:t>00163567 / B</w:t>
        </w:r>
      </w:p>
    </w:sdtContent>
  </w:sdt>
  <w:p w14:paraId="3110448E" w14:textId="1E5B2251" w:rsidR="009C1B71" w:rsidRDefault="009C1B71" w:rsidP="009D13BD">
    <w:pPr>
      <w:pStyle w:val="Zpat"/>
      <w:ind w:left="-720"/>
    </w:pPr>
    <w:r>
      <w:rPr>
        <w:noProof/>
        <w:lang w:val="cs-CZ"/>
      </w:rPr>
      <w:drawing>
        <wp:anchor distT="0" distB="0" distL="114300" distR="114300" simplePos="0" relativeHeight="251658240" behindDoc="1" locked="0" layoutInCell="1" allowOverlap="1" wp14:anchorId="6F59BC97" wp14:editId="60A4D202">
          <wp:simplePos x="0" y="0"/>
          <wp:positionH relativeFrom="page">
            <wp:align>center</wp:align>
          </wp:positionH>
          <wp:positionV relativeFrom="page">
            <wp:align>bottom</wp:align>
          </wp:positionV>
          <wp:extent cx="7560000" cy="874800"/>
          <wp:effectExtent l="0" t="0" r="3175" b="1905"/>
          <wp:wrapNone/>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kovyPapirDopisReportDownEN_New.emf"/>
                  <pic:cNvPicPr/>
                </pic:nvPicPr>
                <pic:blipFill>
                  <a:blip r:embed="rId1">
                    <a:extLst>
                      <a:ext uri="{28A0092B-C50C-407E-A947-70E740481C1C}">
                        <a14:useLocalDpi xmlns:a14="http://schemas.microsoft.com/office/drawing/2010/main" val="0"/>
                      </a:ext>
                    </a:extLst>
                  </a:blip>
                  <a:stretch>
                    <a:fillRect/>
                  </a:stretch>
                </pic:blipFill>
                <pic:spPr>
                  <a:xfrm>
                    <a:off x="0" y="0"/>
                    <a:ext cx="7560000" cy="874800"/>
                  </a:xfrm>
                  <a:prstGeom prst="rect">
                    <a:avLst/>
                  </a:prstGeom>
                </pic:spPr>
              </pic:pic>
            </a:graphicData>
          </a:graphic>
          <wp14:sizeRelH relativeFrom="margin">
            <wp14:pctWidth>0</wp14:pctWidth>
          </wp14:sizeRelH>
          <wp14:sizeRelV relativeFrom="margin">
            <wp14:pctHeight>0</wp14:pctHeight>
          </wp14:sizeRelV>
        </wp:anchor>
      </w:drawing>
    </w:r>
    <w:r>
      <w:t xml:space="preserve">Page: </w:t>
    </w:r>
    <w:r>
      <w:fldChar w:fldCharType="begin"/>
    </w:r>
    <w:r>
      <w:instrText>PAGE   \* MERGEFORMAT</w:instrText>
    </w:r>
    <w:r>
      <w:fldChar w:fldCharType="separate"/>
    </w:r>
    <w:r w:rsidR="004067B3">
      <w:rPr>
        <w:noProof/>
      </w:rPr>
      <w:t>18</w:t>
    </w:r>
    <w:r>
      <w:fldChar w:fldCharType="end"/>
    </w:r>
    <w:r>
      <w:t xml:space="preserve"> / </w:t>
    </w:r>
    <w:r w:rsidR="00CA24DC">
      <w:fldChar w:fldCharType="begin"/>
    </w:r>
    <w:r w:rsidR="00CA24DC">
      <w:instrText xml:space="preserve"> NUMPAGES   \* MERGEFORMAT </w:instrText>
    </w:r>
    <w:r w:rsidR="00CA24DC">
      <w:fldChar w:fldCharType="separate"/>
    </w:r>
    <w:r w:rsidR="004067B3">
      <w:rPr>
        <w:noProof/>
      </w:rPr>
      <w:t>18</w:t>
    </w:r>
    <w:r w:rsidR="00CA24DC">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65D3D" w14:textId="77777777" w:rsidR="009C1B71" w:rsidRDefault="009C1B71">
    <w:pPr>
      <w:pStyle w:val="Zpat"/>
    </w:pPr>
    <w:r>
      <w:rPr>
        <w:noProof/>
        <w:lang w:val="cs-CZ"/>
      </w:rPr>
      <w:drawing>
        <wp:anchor distT="0" distB="0" distL="114300" distR="114300" simplePos="0" relativeHeight="251661312" behindDoc="1" locked="0" layoutInCell="1" allowOverlap="1" wp14:anchorId="5FE64F79" wp14:editId="2183CD25">
          <wp:simplePos x="0" y="0"/>
          <wp:positionH relativeFrom="page">
            <wp:posOffset>5715</wp:posOffset>
          </wp:positionH>
          <wp:positionV relativeFrom="page">
            <wp:posOffset>9808210</wp:posOffset>
          </wp:positionV>
          <wp:extent cx="7560000" cy="874800"/>
          <wp:effectExtent l="0" t="0" r="3175" b="1905"/>
          <wp:wrapNone/>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kovyPapirDopisReportDownEN_New.emf"/>
                  <pic:cNvPicPr/>
                </pic:nvPicPr>
                <pic:blipFill>
                  <a:blip r:embed="rId1">
                    <a:extLst>
                      <a:ext uri="{28A0092B-C50C-407E-A947-70E740481C1C}">
                        <a14:useLocalDpi xmlns:a14="http://schemas.microsoft.com/office/drawing/2010/main" val="0"/>
                      </a:ext>
                    </a:extLst>
                  </a:blip>
                  <a:stretch>
                    <a:fillRect/>
                  </a:stretch>
                </pic:blipFill>
                <pic:spPr>
                  <a:xfrm>
                    <a:off x="0" y="0"/>
                    <a:ext cx="7560000" cy="874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2BEAB9" w14:textId="77777777" w:rsidR="00CA24DC" w:rsidRDefault="00CA24DC">
      <w:r>
        <w:separator/>
      </w:r>
    </w:p>
    <w:p w14:paraId="4AD8933F" w14:textId="77777777" w:rsidR="00CA24DC" w:rsidRDefault="00CA24DC"/>
  </w:footnote>
  <w:footnote w:type="continuationSeparator" w:id="0">
    <w:p w14:paraId="194581EC" w14:textId="77777777" w:rsidR="00CA24DC" w:rsidRDefault="00CA24DC">
      <w:r>
        <w:continuationSeparator/>
      </w:r>
    </w:p>
    <w:p w14:paraId="1A96000C" w14:textId="77777777" w:rsidR="00CA24DC" w:rsidRDefault="00CA24D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1204D" w14:textId="77777777" w:rsidR="009C1B71" w:rsidRDefault="009C1B71"/>
  <w:p w14:paraId="5370D3C8" w14:textId="77777777" w:rsidR="009C1B71" w:rsidRDefault="009C1B71"/>
  <w:p w14:paraId="2A798722" w14:textId="77777777" w:rsidR="009C1B71" w:rsidRDefault="009C1B7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7FCB0" w14:textId="77777777" w:rsidR="009C1B71" w:rsidRDefault="009C1B71">
    <w:pPr>
      <w:pStyle w:val="Zhlav"/>
    </w:pPr>
    <w:r>
      <w:rPr>
        <w:noProof/>
        <w:lang w:val="cs-CZ"/>
      </w:rPr>
      <w:drawing>
        <wp:anchor distT="0" distB="0" distL="114300" distR="114300" simplePos="0" relativeHeight="251659264" behindDoc="1" locked="0" layoutInCell="1" allowOverlap="1" wp14:anchorId="755B67E3" wp14:editId="4EAD7476">
          <wp:simplePos x="0" y="0"/>
          <wp:positionH relativeFrom="page">
            <wp:posOffset>431800</wp:posOffset>
          </wp:positionH>
          <wp:positionV relativeFrom="page">
            <wp:posOffset>431800</wp:posOffset>
          </wp:positionV>
          <wp:extent cx="6696000" cy="644400"/>
          <wp:effectExtent l="0" t="0" r="0" b="3810"/>
          <wp:wrapNone/>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kovyPapirDopisTopEN.emf"/>
                  <pic:cNvPicPr/>
                </pic:nvPicPr>
                <pic:blipFill>
                  <a:blip r:embed="rId1">
                    <a:extLst>
                      <a:ext uri="{28A0092B-C50C-407E-A947-70E740481C1C}">
                        <a14:useLocalDpi xmlns:a14="http://schemas.microsoft.com/office/drawing/2010/main" val="0"/>
                      </a:ext>
                    </a:extLst>
                  </a:blip>
                  <a:stretch>
                    <a:fillRect/>
                  </a:stretch>
                </pic:blipFill>
                <pic:spPr>
                  <a:xfrm>
                    <a:off x="0" y="0"/>
                    <a:ext cx="6696000" cy="644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2120B" w14:textId="77777777" w:rsidR="009C1B71" w:rsidRDefault="009C1B71">
    <w:pPr>
      <w:pStyle w:val="Zhlav"/>
    </w:pPr>
    <w:r>
      <w:rPr>
        <w:noProof/>
        <w:lang w:val="cs-CZ"/>
      </w:rPr>
      <w:drawing>
        <wp:anchor distT="0" distB="0" distL="114300" distR="114300" simplePos="0" relativeHeight="251663360" behindDoc="1" locked="0" layoutInCell="1" allowOverlap="1" wp14:anchorId="2E1978F5" wp14:editId="22422DDE">
          <wp:simplePos x="0" y="0"/>
          <wp:positionH relativeFrom="page">
            <wp:posOffset>409466</wp:posOffset>
          </wp:positionH>
          <wp:positionV relativeFrom="page">
            <wp:posOffset>431165</wp:posOffset>
          </wp:positionV>
          <wp:extent cx="6696000" cy="644400"/>
          <wp:effectExtent l="0" t="0" r="0" b="3810"/>
          <wp:wrapNone/>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kovyPapirDopisTopEN.emf"/>
                  <pic:cNvPicPr/>
                </pic:nvPicPr>
                <pic:blipFill>
                  <a:blip r:embed="rId1">
                    <a:extLst>
                      <a:ext uri="{28A0092B-C50C-407E-A947-70E740481C1C}">
                        <a14:useLocalDpi xmlns:a14="http://schemas.microsoft.com/office/drawing/2010/main" val="0"/>
                      </a:ext>
                    </a:extLst>
                  </a:blip>
                  <a:stretch>
                    <a:fillRect/>
                  </a:stretch>
                </pic:blipFill>
                <pic:spPr>
                  <a:xfrm>
                    <a:off x="0" y="0"/>
                    <a:ext cx="6696000" cy="644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C3C31"/>
    <w:multiLevelType w:val="hybridMultilevel"/>
    <w:tmpl w:val="E2883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946139"/>
    <w:multiLevelType w:val="hybridMultilevel"/>
    <w:tmpl w:val="4A24C1B6"/>
    <w:lvl w:ilvl="0" w:tplc="2076CCC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2A44A6"/>
    <w:multiLevelType w:val="hybridMultilevel"/>
    <w:tmpl w:val="96D4A86E"/>
    <w:lvl w:ilvl="0" w:tplc="B118910A">
      <w:start w:val="1"/>
      <w:numFmt w:val="decimal"/>
      <w:lvlText w:val="&lt;%1&gt;."/>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335AF7"/>
    <w:multiLevelType w:val="hybridMultilevel"/>
    <w:tmpl w:val="D9344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AA4C28"/>
    <w:multiLevelType w:val="hybridMultilevel"/>
    <w:tmpl w:val="D6449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2D42F4"/>
    <w:multiLevelType w:val="multilevel"/>
    <w:tmpl w:val="BAAE49EE"/>
    <w:lvl w:ilvl="0">
      <w:start w:val="1"/>
      <w:numFmt w:val="bullet"/>
      <w:pStyle w:val="Odrky1"/>
      <w:lvlText w:val=""/>
      <w:lvlJc w:val="left"/>
      <w:pPr>
        <w:tabs>
          <w:tab w:val="num" w:pos="340"/>
        </w:tabs>
        <w:ind w:left="340" w:hanging="340"/>
      </w:pPr>
      <w:rPr>
        <w:rFonts w:ascii="Wingdings 2" w:hAnsi="Wingdings 2" w:hint="default"/>
        <w:color w:val="auto"/>
      </w:rPr>
    </w:lvl>
    <w:lvl w:ilvl="1">
      <w:start w:val="1"/>
      <w:numFmt w:val="bullet"/>
      <w:pStyle w:val="Odrky2"/>
      <w:lvlText w:val=""/>
      <w:lvlJc w:val="left"/>
      <w:pPr>
        <w:tabs>
          <w:tab w:val="num" w:pos="680"/>
        </w:tabs>
        <w:ind w:left="680" w:hanging="340"/>
      </w:pPr>
      <w:rPr>
        <w:rFonts w:ascii="Wingdings 2" w:hAnsi="Wingdings 2" w:hint="default"/>
        <w:color w:val="auto"/>
        <w:sz w:val="20"/>
      </w:rPr>
    </w:lvl>
    <w:lvl w:ilvl="2">
      <w:start w:val="1"/>
      <w:numFmt w:val="bullet"/>
      <w:pStyle w:val="Odrky3"/>
      <w:lvlText w:val=""/>
      <w:lvlJc w:val="left"/>
      <w:pPr>
        <w:tabs>
          <w:tab w:val="num" w:pos="1021"/>
        </w:tabs>
        <w:ind w:left="1021" w:hanging="341"/>
      </w:pPr>
      <w:rPr>
        <w:rFonts w:ascii="Wingdings 2" w:hAnsi="Wingdings 2" w:hint="default"/>
        <w:color w:val="auto"/>
      </w:rPr>
    </w:lvl>
    <w:lvl w:ilvl="3">
      <w:start w:val="1"/>
      <w:numFmt w:val="bullet"/>
      <w:pStyle w:val="Odrky4"/>
      <w:lvlText w:val=""/>
      <w:lvlJc w:val="left"/>
      <w:pPr>
        <w:tabs>
          <w:tab w:val="num" w:pos="907"/>
        </w:tabs>
        <w:ind w:left="907" w:hanging="227"/>
      </w:pPr>
      <w:rPr>
        <w:rFonts w:ascii="Wingdings 2" w:hAnsi="Wingdings 2" w:hint="default"/>
        <w:color w:val="FF6633" w:themeColor="accent1"/>
      </w:rPr>
    </w:lvl>
    <w:lvl w:ilvl="4">
      <w:start w:val="1"/>
      <w:numFmt w:val="bullet"/>
      <w:pStyle w:val="Odrky5"/>
      <w:lvlText w:val=""/>
      <w:lvlJc w:val="left"/>
      <w:pPr>
        <w:tabs>
          <w:tab w:val="num" w:pos="1134"/>
        </w:tabs>
        <w:ind w:left="1134" w:hanging="227"/>
      </w:pPr>
      <w:rPr>
        <w:rFonts w:ascii="Wingdings 2" w:hAnsi="Wingdings 2" w:hint="default"/>
        <w:color w:val="FF6633" w:themeColor="accent1"/>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0084779"/>
    <w:multiLevelType w:val="hybridMultilevel"/>
    <w:tmpl w:val="55FE4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011165"/>
    <w:multiLevelType w:val="multilevel"/>
    <w:tmpl w:val="125EFB8A"/>
    <w:lvl w:ilvl="0">
      <w:start w:val="1"/>
      <w:numFmt w:val="none"/>
      <w:pStyle w:val="Text1"/>
      <w:lvlText w:val=""/>
      <w:lvlJc w:val="left"/>
      <w:pPr>
        <w:tabs>
          <w:tab w:val="num" w:pos="340"/>
        </w:tabs>
        <w:ind w:left="340" w:hanging="340"/>
      </w:pPr>
      <w:rPr>
        <w:rFonts w:hint="default"/>
      </w:rPr>
    </w:lvl>
    <w:lvl w:ilvl="1">
      <w:start w:val="1"/>
      <w:numFmt w:val="none"/>
      <w:pStyle w:val="Text2"/>
      <w:lvlText w:val=""/>
      <w:lvlJc w:val="left"/>
      <w:pPr>
        <w:tabs>
          <w:tab w:val="num" w:pos="680"/>
        </w:tabs>
        <w:ind w:left="680" w:hanging="340"/>
      </w:pPr>
      <w:rPr>
        <w:rFonts w:hint="default"/>
      </w:rPr>
    </w:lvl>
    <w:lvl w:ilvl="2">
      <w:start w:val="1"/>
      <w:numFmt w:val="none"/>
      <w:pStyle w:val="Text1"/>
      <w:lvlText w:val=""/>
      <w:lvlJc w:val="left"/>
      <w:pPr>
        <w:tabs>
          <w:tab w:val="num" w:pos="1021"/>
        </w:tabs>
        <w:ind w:left="1021" w:hanging="341"/>
      </w:pPr>
      <w:rPr>
        <w:rFonts w:hint="default"/>
      </w:rPr>
    </w:lvl>
    <w:lvl w:ilvl="3">
      <w:start w:val="1"/>
      <w:numFmt w:val="none"/>
      <w:pStyle w:val="Text4"/>
      <w:lvlText w:val=""/>
      <w:lvlJc w:val="left"/>
      <w:pPr>
        <w:tabs>
          <w:tab w:val="num" w:pos="1361"/>
        </w:tabs>
        <w:ind w:left="1361" w:hanging="340"/>
      </w:pPr>
      <w:rPr>
        <w:rFonts w:hint="default"/>
      </w:rPr>
    </w:lvl>
    <w:lvl w:ilvl="4">
      <w:start w:val="1"/>
      <w:numFmt w:val="none"/>
      <w:pStyle w:val="Text5"/>
      <w:lvlText w:val=""/>
      <w:lvlJc w:val="left"/>
      <w:pPr>
        <w:tabs>
          <w:tab w:val="num" w:pos="1701"/>
        </w:tabs>
        <w:ind w:left="1701" w:hanging="34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2D245D5"/>
    <w:multiLevelType w:val="hybridMultilevel"/>
    <w:tmpl w:val="88D28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3804EC"/>
    <w:multiLevelType w:val="hybridMultilevel"/>
    <w:tmpl w:val="A678E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63413C"/>
    <w:multiLevelType w:val="hybridMultilevel"/>
    <w:tmpl w:val="93721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866003"/>
    <w:multiLevelType w:val="multilevel"/>
    <w:tmpl w:val="632CF156"/>
    <w:lvl w:ilvl="0">
      <w:start w:val="1"/>
      <w:numFmt w:val="decimal"/>
      <w:pStyle w:val="Nadpis1"/>
      <w:suff w:val="space"/>
      <w:lvlText w:val="%1."/>
      <w:lvlJc w:val="left"/>
      <w:pPr>
        <w:ind w:left="360" w:hanging="360"/>
      </w:pPr>
      <w:rPr>
        <w:rFonts w:hint="default"/>
      </w:rPr>
    </w:lvl>
    <w:lvl w:ilvl="1">
      <w:start w:val="1"/>
      <w:numFmt w:val="decimal"/>
      <w:pStyle w:val="Nadpis2"/>
      <w:suff w:val="space"/>
      <w:lvlText w:val="%1.%2."/>
      <w:lvlJc w:val="left"/>
      <w:pPr>
        <w:ind w:left="858" w:hanging="432"/>
      </w:pPr>
      <w:rPr>
        <w:rFonts w:hint="default"/>
      </w:rPr>
    </w:lvl>
    <w:lvl w:ilvl="2">
      <w:start w:val="1"/>
      <w:numFmt w:val="decimal"/>
      <w:pStyle w:val="Nadpis3"/>
      <w:suff w:val="space"/>
      <w:lvlText w:val="%1.%2.%3."/>
      <w:lvlJc w:val="left"/>
      <w:pPr>
        <w:ind w:left="1224" w:hanging="504"/>
      </w:pPr>
      <w:rPr>
        <w:rFonts w:hint="default"/>
      </w:rPr>
    </w:lvl>
    <w:lvl w:ilvl="3">
      <w:start w:val="1"/>
      <w:numFmt w:val="decimal"/>
      <w:pStyle w:val="Nadpis4"/>
      <w:suff w:val="space"/>
      <w:lvlText w:val="%1.%2.%3.%4."/>
      <w:lvlJc w:val="left"/>
      <w:pPr>
        <w:ind w:left="1728" w:hanging="648"/>
      </w:pPr>
      <w:rPr>
        <w:rFonts w:hint="default"/>
      </w:rPr>
    </w:lvl>
    <w:lvl w:ilvl="4">
      <w:start w:val="1"/>
      <w:numFmt w:val="decimal"/>
      <w:pStyle w:val="Nadpis5"/>
      <w:suff w:val="space"/>
      <w:lvlText w:val="%1.%2.%3.%4.%5."/>
      <w:lvlJc w:val="left"/>
      <w:pPr>
        <w:ind w:left="2232" w:hanging="792"/>
      </w:pPr>
      <w:rPr>
        <w:rFonts w:hint="default"/>
      </w:rPr>
    </w:lvl>
    <w:lvl w:ilvl="5">
      <w:start w:val="1"/>
      <w:numFmt w:val="decimal"/>
      <w:pStyle w:val="Nadpis6"/>
      <w:suff w:val="space"/>
      <w:lvlText w:val="%1.%2.%3.%4.%5.%6."/>
      <w:lvlJc w:val="left"/>
      <w:pPr>
        <w:ind w:left="2736" w:hanging="936"/>
      </w:pPr>
      <w:rPr>
        <w:rFonts w:hint="default"/>
      </w:rPr>
    </w:lvl>
    <w:lvl w:ilvl="6">
      <w:start w:val="1"/>
      <w:numFmt w:val="decimal"/>
      <w:pStyle w:val="Nadpis7"/>
      <w:suff w:val="space"/>
      <w:lvlText w:val="%1.%2.%3.%4.%5.%6.%7."/>
      <w:lvlJc w:val="left"/>
      <w:pPr>
        <w:ind w:left="3240" w:hanging="1080"/>
      </w:pPr>
      <w:rPr>
        <w:rFonts w:hint="default"/>
      </w:rPr>
    </w:lvl>
    <w:lvl w:ilvl="7">
      <w:start w:val="1"/>
      <w:numFmt w:val="decimal"/>
      <w:pStyle w:val="Nadpis8"/>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2" w15:restartNumberingAfterBreak="0">
    <w:nsid w:val="49CB3160"/>
    <w:multiLevelType w:val="hybridMultilevel"/>
    <w:tmpl w:val="D49E3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3B5F7F"/>
    <w:multiLevelType w:val="hybridMultilevel"/>
    <w:tmpl w:val="F6A24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FE25E5"/>
    <w:multiLevelType w:val="hybridMultilevel"/>
    <w:tmpl w:val="08B4444C"/>
    <w:lvl w:ilvl="0" w:tplc="C5D4F830">
      <w:start w:val="1"/>
      <w:numFmt w:val="decimal"/>
      <w:pStyle w:val="NadpisNEW"/>
      <w:lvlText w:val="&lt;%1&gt;."/>
      <w:lvlJc w:val="left"/>
      <w:pPr>
        <w:ind w:left="720" w:hanging="360"/>
      </w:pPr>
      <w:rPr>
        <w:rFonts w:hint="default"/>
      </w:rPr>
    </w:lvl>
    <w:lvl w:ilvl="1" w:tplc="D83AD66C">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4813015"/>
    <w:multiLevelType w:val="hybridMultilevel"/>
    <w:tmpl w:val="85BE5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866014"/>
    <w:multiLevelType w:val="hybridMultilevel"/>
    <w:tmpl w:val="E1C258AC"/>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17" w15:restartNumberingAfterBreak="0">
    <w:nsid w:val="60016014"/>
    <w:multiLevelType w:val="hybridMultilevel"/>
    <w:tmpl w:val="BC721782"/>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18" w15:restartNumberingAfterBreak="0">
    <w:nsid w:val="68960F7E"/>
    <w:multiLevelType w:val="hybridMultilevel"/>
    <w:tmpl w:val="005E5B92"/>
    <w:lvl w:ilvl="0" w:tplc="2076CCC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4F1018"/>
    <w:multiLevelType w:val="hybridMultilevel"/>
    <w:tmpl w:val="1250E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3B1FA3"/>
    <w:multiLevelType w:val="hybridMultilevel"/>
    <w:tmpl w:val="F124A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100620"/>
    <w:multiLevelType w:val="multilevel"/>
    <w:tmpl w:val="D1564B0C"/>
    <w:lvl w:ilvl="0">
      <w:start w:val="1"/>
      <w:numFmt w:val="decimal"/>
      <w:pStyle w:val="StylNadpis1Ped6bZa5b"/>
      <w:lvlText w:val="%1."/>
      <w:lvlJc w:val="left"/>
      <w:pPr>
        <w:tabs>
          <w:tab w:val="num" w:pos="720"/>
        </w:tabs>
        <w:ind w:left="420" w:hanging="420"/>
      </w:pPr>
      <w:rPr>
        <w:rFonts w:hint="default"/>
      </w:rPr>
    </w:lvl>
    <w:lvl w:ilvl="1">
      <w:start w:val="1"/>
      <w:numFmt w:val="decimal"/>
      <w:lvlText w:val="%1.%2."/>
      <w:lvlJc w:val="left"/>
      <w:pPr>
        <w:tabs>
          <w:tab w:val="num" w:pos="1080"/>
        </w:tabs>
        <w:ind w:left="720" w:hanging="720"/>
      </w:pPr>
      <w:rPr>
        <w:rFonts w:ascii="Times New Roman" w:hAnsi="Times New Roman" w:hint="default"/>
        <w:b w:val="0"/>
        <w:i w:val="0"/>
      </w:rPr>
    </w:lvl>
    <w:lvl w:ilvl="2">
      <w:start w:val="1"/>
      <w:numFmt w:val="decimal"/>
      <w:lvlText w:val="%1.%2.%3."/>
      <w:lvlJc w:val="left"/>
      <w:pPr>
        <w:tabs>
          <w:tab w:val="num" w:pos="1800"/>
        </w:tabs>
        <w:ind w:left="1191" w:hanging="1191"/>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pStyle w:val="Nadpis9"/>
      <w:lvlText w:val="%1.%2.%3.%4.%5.%6.%7.%8.%9."/>
      <w:lvlJc w:val="left"/>
      <w:pPr>
        <w:tabs>
          <w:tab w:val="num" w:pos="1800"/>
        </w:tabs>
        <w:ind w:left="1800" w:hanging="1800"/>
      </w:pPr>
      <w:rPr>
        <w:rFonts w:hint="default"/>
      </w:rPr>
    </w:lvl>
  </w:abstractNum>
  <w:abstractNum w:abstractNumId="22" w15:restartNumberingAfterBreak="0">
    <w:nsid w:val="740F30E4"/>
    <w:multiLevelType w:val="hybridMultilevel"/>
    <w:tmpl w:val="18643E68"/>
    <w:lvl w:ilvl="0" w:tplc="85442002">
      <w:start w:val="1"/>
      <w:numFmt w:val="decimal"/>
      <w:lvlText w:val="[%1]."/>
      <w:lvlJc w:val="left"/>
      <w:pPr>
        <w:ind w:left="720" w:hanging="360"/>
      </w:pPr>
      <w:rPr>
        <w:rFonts w:ascii="Verdana" w:hAnsi="Verdana" w:hint="default"/>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7A4B600E"/>
    <w:multiLevelType w:val="multilevel"/>
    <w:tmpl w:val="C62E77D8"/>
    <w:lvl w:ilvl="0">
      <w:start w:val="1"/>
      <w:numFmt w:val="decimal"/>
      <w:pStyle w:val="slovn1"/>
      <w:lvlText w:val="%1."/>
      <w:lvlJc w:val="left"/>
      <w:pPr>
        <w:tabs>
          <w:tab w:val="num" w:pos="340"/>
        </w:tabs>
        <w:ind w:left="340" w:hanging="340"/>
      </w:pPr>
      <w:rPr>
        <w:rFonts w:hint="default"/>
        <w:b w:val="0"/>
        <w:i w:val="0"/>
      </w:rPr>
    </w:lvl>
    <w:lvl w:ilvl="1">
      <w:start w:val="1"/>
      <w:numFmt w:val="decimal"/>
      <w:pStyle w:val="slovn2"/>
      <w:isLgl/>
      <w:lvlText w:val="%2."/>
      <w:lvlJc w:val="left"/>
      <w:pPr>
        <w:tabs>
          <w:tab w:val="num" w:pos="680"/>
        </w:tabs>
        <w:ind w:left="680" w:hanging="340"/>
      </w:pPr>
      <w:rPr>
        <w:rFonts w:hint="default"/>
        <w:b w:val="0"/>
        <w:i w:val="0"/>
        <w:strike w:val="0"/>
      </w:rPr>
    </w:lvl>
    <w:lvl w:ilvl="2">
      <w:start w:val="1"/>
      <w:numFmt w:val="decimal"/>
      <w:pStyle w:val="slovn3"/>
      <w:lvlText w:val="%3."/>
      <w:lvlJc w:val="left"/>
      <w:pPr>
        <w:tabs>
          <w:tab w:val="num" w:pos="1021"/>
        </w:tabs>
        <w:ind w:left="1021" w:hanging="34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slovn4"/>
      <w:lvlText w:val="%4."/>
      <w:lvlJc w:val="left"/>
      <w:pPr>
        <w:tabs>
          <w:tab w:val="num" w:pos="1361"/>
        </w:tabs>
        <w:ind w:left="1361" w:hanging="340"/>
      </w:pPr>
      <w:rPr>
        <w:rFonts w:hint="default"/>
        <w:b w:val="0"/>
        <w:i w:val="0"/>
      </w:rPr>
    </w:lvl>
    <w:lvl w:ilvl="4">
      <w:start w:val="1"/>
      <w:numFmt w:val="decimal"/>
      <w:pStyle w:val="slovn5"/>
      <w:lvlText w:val="%5."/>
      <w:lvlJc w:val="left"/>
      <w:pPr>
        <w:tabs>
          <w:tab w:val="num" w:pos="1701"/>
        </w:tabs>
        <w:ind w:left="1701" w:hanging="340"/>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7BCF1A44"/>
    <w:multiLevelType w:val="multilevel"/>
    <w:tmpl w:val="379CCD8A"/>
    <w:lvl w:ilvl="0">
      <w:start w:val="1"/>
      <w:numFmt w:val="decimal"/>
      <w:pStyle w:val="SeznamNEW"/>
      <w:lvlText w:val="&lt;%1&gt;."/>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1"/>
  </w:num>
  <w:num w:numId="2">
    <w:abstractNumId w:val="23"/>
  </w:num>
  <w:num w:numId="3">
    <w:abstractNumId w:val="5"/>
  </w:num>
  <w:num w:numId="4">
    <w:abstractNumId w:val="7"/>
  </w:num>
  <w:num w:numId="5">
    <w:abstractNumId w:val="11"/>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3"/>
  </w:num>
  <w:num w:numId="9">
    <w:abstractNumId w:val="9"/>
  </w:num>
  <w:num w:numId="10">
    <w:abstractNumId w:val="20"/>
  </w:num>
  <w:num w:numId="11">
    <w:abstractNumId w:val="4"/>
  </w:num>
  <w:num w:numId="12">
    <w:abstractNumId w:val="19"/>
  </w:num>
  <w:num w:numId="13">
    <w:abstractNumId w:val="12"/>
  </w:num>
  <w:num w:numId="14">
    <w:abstractNumId w:val="17"/>
  </w:num>
  <w:num w:numId="15">
    <w:abstractNumId w:val="16"/>
  </w:num>
  <w:num w:numId="16">
    <w:abstractNumId w:val="18"/>
  </w:num>
  <w:num w:numId="17">
    <w:abstractNumId w:val="8"/>
  </w:num>
  <w:num w:numId="18">
    <w:abstractNumId w:val="6"/>
  </w:num>
  <w:num w:numId="19">
    <w:abstractNumId w:val="3"/>
  </w:num>
  <w:num w:numId="20">
    <w:abstractNumId w:val="15"/>
  </w:num>
  <w:num w:numId="21">
    <w:abstractNumId w:val="10"/>
  </w:num>
  <w:num w:numId="22">
    <w:abstractNumId w:val="1"/>
  </w:num>
  <w:num w:numId="23">
    <w:abstractNumId w:val="14"/>
  </w:num>
  <w:num w:numId="24">
    <w:abstractNumId w:val="14"/>
  </w:num>
  <w:num w:numId="25">
    <w:abstractNumId w:val="14"/>
  </w:num>
  <w:num w:numId="26">
    <w:abstractNumId w:val="24"/>
  </w:num>
  <w:num w:numId="27">
    <w:abstractNumId w:val="24"/>
  </w:num>
  <w:num w:numId="28">
    <w:abstractNumId w:val="24"/>
  </w:num>
  <w:num w:numId="29">
    <w:abstractNumId w:val="24"/>
  </w:num>
  <w:num w:numId="30">
    <w:abstractNumId w:val="24"/>
  </w:num>
  <w:num w:numId="31">
    <w:abstractNumId w:val="11"/>
  </w:num>
  <w:num w:numId="32">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removePersonalInformation/>
  <w:removeDateAndTime/>
  <w:embedSystemFonts/>
  <w:activeWritingStyle w:appName="MSWord" w:lang="fr-FR"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DE5"/>
    <w:rsid w:val="00001C44"/>
    <w:rsid w:val="00004D0A"/>
    <w:rsid w:val="00005EE3"/>
    <w:rsid w:val="0000686B"/>
    <w:rsid w:val="0000698A"/>
    <w:rsid w:val="00012566"/>
    <w:rsid w:val="00012AB5"/>
    <w:rsid w:val="00012B42"/>
    <w:rsid w:val="000141DD"/>
    <w:rsid w:val="00014D23"/>
    <w:rsid w:val="00014D66"/>
    <w:rsid w:val="000161B1"/>
    <w:rsid w:val="000167E0"/>
    <w:rsid w:val="0001702E"/>
    <w:rsid w:val="0001797D"/>
    <w:rsid w:val="00017BBA"/>
    <w:rsid w:val="0002187D"/>
    <w:rsid w:val="00022D29"/>
    <w:rsid w:val="00024C5D"/>
    <w:rsid w:val="0002552B"/>
    <w:rsid w:val="000255E3"/>
    <w:rsid w:val="00026A19"/>
    <w:rsid w:val="000272B9"/>
    <w:rsid w:val="00030924"/>
    <w:rsid w:val="00030C9E"/>
    <w:rsid w:val="00035D88"/>
    <w:rsid w:val="000363ED"/>
    <w:rsid w:val="00036596"/>
    <w:rsid w:val="00036A25"/>
    <w:rsid w:val="0003724A"/>
    <w:rsid w:val="000406E8"/>
    <w:rsid w:val="00041A92"/>
    <w:rsid w:val="000425AB"/>
    <w:rsid w:val="000425B4"/>
    <w:rsid w:val="0004358C"/>
    <w:rsid w:val="000438F1"/>
    <w:rsid w:val="0004470A"/>
    <w:rsid w:val="00044976"/>
    <w:rsid w:val="00044C16"/>
    <w:rsid w:val="00045F42"/>
    <w:rsid w:val="00046C0D"/>
    <w:rsid w:val="0005071D"/>
    <w:rsid w:val="00051AA5"/>
    <w:rsid w:val="00052D8A"/>
    <w:rsid w:val="00053E54"/>
    <w:rsid w:val="00054B65"/>
    <w:rsid w:val="00055AD5"/>
    <w:rsid w:val="00055BCA"/>
    <w:rsid w:val="00056B1B"/>
    <w:rsid w:val="00056CFE"/>
    <w:rsid w:val="00057FE9"/>
    <w:rsid w:val="0006000F"/>
    <w:rsid w:val="000637C6"/>
    <w:rsid w:val="000675BF"/>
    <w:rsid w:val="00071DD7"/>
    <w:rsid w:val="000720CE"/>
    <w:rsid w:val="00072B92"/>
    <w:rsid w:val="00073AFD"/>
    <w:rsid w:val="00073C3D"/>
    <w:rsid w:val="000746ED"/>
    <w:rsid w:val="00077BCA"/>
    <w:rsid w:val="00080178"/>
    <w:rsid w:val="00082B2C"/>
    <w:rsid w:val="0008421D"/>
    <w:rsid w:val="0008474B"/>
    <w:rsid w:val="00086587"/>
    <w:rsid w:val="00087F2D"/>
    <w:rsid w:val="00087F59"/>
    <w:rsid w:val="0009015A"/>
    <w:rsid w:val="00091511"/>
    <w:rsid w:val="000934AD"/>
    <w:rsid w:val="00094C4E"/>
    <w:rsid w:val="00097309"/>
    <w:rsid w:val="000A15EB"/>
    <w:rsid w:val="000A3F0C"/>
    <w:rsid w:val="000A64A9"/>
    <w:rsid w:val="000B0669"/>
    <w:rsid w:val="000B0DD1"/>
    <w:rsid w:val="000B0FB1"/>
    <w:rsid w:val="000B1686"/>
    <w:rsid w:val="000B16DF"/>
    <w:rsid w:val="000B18EA"/>
    <w:rsid w:val="000B28D4"/>
    <w:rsid w:val="000B38EA"/>
    <w:rsid w:val="000B4561"/>
    <w:rsid w:val="000B4C35"/>
    <w:rsid w:val="000B5616"/>
    <w:rsid w:val="000B7DAA"/>
    <w:rsid w:val="000C2CFE"/>
    <w:rsid w:val="000C315C"/>
    <w:rsid w:val="000C441F"/>
    <w:rsid w:val="000C5A72"/>
    <w:rsid w:val="000C7BAF"/>
    <w:rsid w:val="000D30F8"/>
    <w:rsid w:val="000D4A3F"/>
    <w:rsid w:val="000D553E"/>
    <w:rsid w:val="000D713E"/>
    <w:rsid w:val="000D7F8B"/>
    <w:rsid w:val="000E7152"/>
    <w:rsid w:val="000E734F"/>
    <w:rsid w:val="000E7E70"/>
    <w:rsid w:val="000F232A"/>
    <w:rsid w:val="000F2F0B"/>
    <w:rsid w:val="000F400A"/>
    <w:rsid w:val="001006F7"/>
    <w:rsid w:val="00101725"/>
    <w:rsid w:val="00102A38"/>
    <w:rsid w:val="00103826"/>
    <w:rsid w:val="00104C1C"/>
    <w:rsid w:val="00104FFB"/>
    <w:rsid w:val="001112F6"/>
    <w:rsid w:val="001122D5"/>
    <w:rsid w:val="00112D2D"/>
    <w:rsid w:val="0011321B"/>
    <w:rsid w:val="00115390"/>
    <w:rsid w:val="00117748"/>
    <w:rsid w:val="00121558"/>
    <w:rsid w:val="00121CE3"/>
    <w:rsid w:val="00124B86"/>
    <w:rsid w:val="00124E96"/>
    <w:rsid w:val="001250FB"/>
    <w:rsid w:val="00125D52"/>
    <w:rsid w:val="00125E5E"/>
    <w:rsid w:val="00126EE4"/>
    <w:rsid w:val="001306BB"/>
    <w:rsid w:val="0013666C"/>
    <w:rsid w:val="00141153"/>
    <w:rsid w:val="00141F1A"/>
    <w:rsid w:val="001425E8"/>
    <w:rsid w:val="00143224"/>
    <w:rsid w:val="00143819"/>
    <w:rsid w:val="00144D00"/>
    <w:rsid w:val="001451F8"/>
    <w:rsid w:val="00145815"/>
    <w:rsid w:val="00146A7D"/>
    <w:rsid w:val="001472AC"/>
    <w:rsid w:val="00150091"/>
    <w:rsid w:val="00154806"/>
    <w:rsid w:val="00154A4A"/>
    <w:rsid w:val="00154BCF"/>
    <w:rsid w:val="00156015"/>
    <w:rsid w:val="00156963"/>
    <w:rsid w:val="00157811"/>
    <w:rsid w:val="00162C2F"/>
    <w:rsid w:val="001670DA"/>
    <w:rsid w:val="0017061C"/>
    <w:rsid w:val="0017152D"/>
    <w:rsid w:val="001730B0"/>
    <w:rsid w:val="001749A2"/>
    <w:rsid w:val="001760AE"/>
    <w:rsid w:val="00177A5D"/>
    <w:rsid w:val="00182A6D"/>
    <w:rsid w:val="00185722"/>
    <w:rsid w:val="001872CF"/>
    <w:rsid w:val="00187F21"/>
    <w:rsid w:val="00190780"/>
    <w:rsid w:val="0019172E"/>
    <w:rsid w:val="00192333"/>
    <w:rsid w:val="00193AAB"/>
    <w:rsid w:val="00194309"/>
    <w:rsid w:val="00194ACA"/>
    <w:rsid w:val="001A0A51"/>
    <w:rsid w:val="001A1442"/>
    <w:rsid w:val="001A397A"/>
    <w:rsid w:val="001A47FD"/>
    <w:rsid w:val="001A481A"/>
    <w:rsid w:val="001A4FFB"/>
    <w:rsid w:val="001A52FC"/>
    <w:rsid w:val="001A5355"/>
    <w:rsid w:val="001A7A5F"/>
    <w:rsid w:val="001B0569"/>
    <w:rsid w:val="001B08A6"/>
    <w:rsid w:val="001B22CA"/>
    <w:rsid w:val="001B38C1"/>
    <w:rsid w:val="001B6C67"/>
    <w:rsid w:val="001C1C1E"/>
    <w:rsid w:val="001C2684"/>
    <w:rsid w:val="001C3A61"/>
    <w:rsid w:val="001C46F1"/>
    <w:rsid w:val="001D0244"/>
    <w:rsid w:val="001D08B5"/>
    <w:rsid w:val="001D2934"/>
    <w:rsid w:val="001D2AC2"/>
    <w:rsid w:val="001D2E42"/>
    <w:rsid w:val="001D3FD6"/>
    <w:rsid w:val="001E00C0"/>
    <w:rsid w:val="001E57D0"/>
    <w:rsid w:val="001F02CF"/>
    <w:rsid w:val="001F0BD8"/>
    <w:rsid w:val="001F0C03"/>
    <w:rsid w:val="001F28A5"/>
    <w:rsid w:val="001F3026"/>
    <w:rsid w:val="001F3954"/>
    <w:rsid w:val="001F48A7"/>
    <w:rsid w:val="001F683A"/>
    <w:rsid w:val="00201970"/>
    <w:rsid w:val="002037C2"/>
    <w:rsid w:val="0020458B"/>
    <w:rsid w:val="00206394"/>
    <w:rsid w:val="0021063D"/>
    <w:rsid w:val="0021597B"/>
    <w:rsid w:val="00215FDD"/>
    <w:rsid w:val="00216641"/>
    <w:rsid w:val="00216E97"/>
    <w:rsid w:val="00217865"/>
    <w:rsid w:val="002201DF"/>
    <w:rsid w:val="00220EFC"/>
    <w:rsid w:val="00221077"/>
    <w:rsid w:val="002235F5"/>
    <w:rsid w:val="002249F2"/>
    <w:rsid w:val="00225630"/>
    <w:rsid w:val="002256B3"/>
    <w:rsid w:val="00225A0C"/>
    <w:rsid w:val="0022778A"/>
    <w:rsid w:val="0023058C"/>
    <w:rsid w:val="00233C6E"/>
    <w:rsid w:val="002348A6"/>
    <w:rsid w:val="00235DF7"/>
    <w:rsid w:val="00235E1E"/>
    <w:rsid w:val="00236CEE"/>
    <w:rsid w:val="002411A9"/>
    <w:rsid w:val="002412F7"/>
    <w:rsid w:val="00242428"/>
    <w:rsid w:val="002429AC"/>
    <w:rsid w:val="00242E7F"/>
    <w:rsid w:val="0024339E"/>
    <w:rsid w:val="00243DAD"/>
    <w:rsid w:val="00244E71"/>
    <w:rsid w:val="002450DA"/>
    <w:rsid w:val="00245CEC"/>
    <w:rsid w:val="00246112"/>
    <w:rsid w:val="00253E23"/>
    <w:rsid w:val="0025590B"/>
    <w:rsid w:val="00255A44"/>
    <w:rsid w:val="00257F28"/>
    <w:rsid w:val="00260D50"/>
    <w:rsid w:val="00262541"/>
    <w:rsid w:val="0026260A"/>
    <w:rsid w:val="00262AB6"/>
    <w:rsid w:val="00262B43"/>
    <w:rsid w:val="00262EE9"/>
    <w:rsid w:val="002637BA"/>
    <w:rsid w:val="00263B97"/>
    <w:rsid w:val="00264860"/>
    <w:rsid w:val="002672B6"/>
    <w:rsid w:val="00267790"/>
    <w:rsid w:val="00267821"/>
    <w:rsid w:val="002679E8"/>
    <w:rsid w:val="00270D07"/>
    <w:rsid w:val="0027596A"/>
    <w:rsid w:val="00275B32"/>
    <w:rsid w:val="00276D4B"/>
    <w:rsid w:val="002813C7"/>
    <w:rsid w:val="00281CD2"/>
    <w:rsid w:val="00281CD6"/>
    <w:rsid w:val="00282D48"/>
    <w:rsid w:val="00283AAC"/>
    <w:rsid w:val="00284CD0"/>
    <w:rsid w:val="0028575C"/>
    <w:rsid w:val="00285AFE"/>
    <w:rsid w:val="002870A9"/>
    <w:rsid w:val="00291ACC"/>
    <w:rsid w:val="00292A14"/>
    <w:rsid w:val="00295260"/>
    <w:rsid w:val="00296105"/>
    <w:rsid w:val="0029705C"/>
    <w:rsid w:val="00297086"/>
    <w:rsid w:val="002A2216"/>
    <w:rsid w:val="002A2394"/>
    <w:rsid w:val="002A34A5"/>
    <w:rsid w:val="002A469C"/>
    <w:rsid w:val="002A5D77"/>
    <w:rsid w:val="002A7D41"/>
    <w:rsid w:val="002A7D80"/>
    <w:rsid w:val="002A7DA4"/>
    <w:rsid w:val="002B0D45"/>
    <w:rsid w:val="002B2998"/>
    <w:rsid w:val="002B4537"/>
    <w:rsid w:val="002B7335"/>
    <w:rsid w:val="002C170D"/>
    <w:rsid w:val="002C18B7"/>
    <w:rsid w:val="002C2B67"/>
    <w:rsid w:val="002C31C8"/>
    <w:rsid w:val="002C435F"/>
    <w:rsid w:val="002C451B"/>
    <w:rsid w:val="002C5583"/>
    <w:rsid w:val="002C5DAE"/>
    <w:rsid w:val="002C653E"/>
    <w:rsid w:val="002C7602"/>
    <w:rsid w:val="002D1497"/>
    <w:rsid w:val="002D1D26"/>
    <w:rsid w:val="002D3294"/>
    <w:rsid w:val="002D34F1"/>
    <w:rsid w:val="002D4432"/>
    <w:rsid w:val="002D48F9"/>
    <w:rsid w:val="002D57CE"/>
    <w:rsid w:val="002D5836"/>
    <w:rsid w:val="002D7403"/>
    <w:rsid w:val="002E0015"/>
    <w:rsid w:val="002E0D2C"/>
    <w:rsid w:val="002E1FAC"/>
    <w:rsid w:val="002E2404"/>
    <w:rsid w:val="002E47F5"/>
    <w:rsid w:val="002E498E"/>
    <w:rsid w:val="002E54E9"/>
    <w:rsid w:val="002F2D77"/>
    <w:rsid w:val="002F3003"/>
    <w:rsid w:val="002F3E5C"/>
    <w:rsid w:val="002F501D"/>
    <w:rsid w:val="00300FA6"/>
    <w:rsid w:val="00302A21"/>
    <w:rsid w:val="00305EE4"/>
    <w:rsid w:val="003078A4"/>
    <w:rsid w:val="00311EEF"/>
    <w:rsid w:val="00314BC7"/>
    <w:rsid w:val="00316B16"/>
    <w:rsid w:val="00317DFA"/>
    <w:rsid w:val="00320C06"/>
    <w:rsid w:val="00321780"/>
    <w:rsid w:val="00321F3B"/>
    <w:rsid w:val="00322BF5"/>
    <w:rsid w:val="003236A8"/>
    <w:rsid w:val="0032456D"/>
    <w:rsid w:val="00324A1D"/>
    <w:rsid w:val="003257B6"/>
    <w:rsid w:val="00330066"/>
    <w:rsid w:val="003304DC"/>
    <w:rsid w:val="00330C9E"/>
    <w:rsid w:val="00332CE3"/>
    <w:rsid w:val="0033313E"/>
    <w:rsid w:val="00334437"/>
    <w:rsid w:val="00334B56"/>
    <w:rsid w:val="0033737A"/>
    <w:rsid w:val="00340533"/>
    <w:rsid w:val="00340719"/>
    <w:rsid w:val="00340897"/>
    <w:rsid w:val="0034234E"/>
    <w:rsid w:val="003442D3"/>
    <w:rsid w:val="00345B8B"/>
    <w:rsid w:val="00350071"/>
    <w:rsid w:val="00350BCC"/>
    <w:rsid w:val="00351BC5"/>
    <w:rsid w:val="00351D23"/>
    <w:rsid w:val="003525C5"/>
    <w:rsid w:val="003540CA"/>
    <w:rsid w:val="00354C6D"/>
    <w:rsid w:val="00355F23"/>
    <w:rsid w:val="00356FC8"/>
    <w:rsid w:val="00357AF9"/>
    <w:rsid w:val="00361AEE"/>
    <w:rsid w:val="00362AB6"/>
    <w:rsid w:val="003679A9"/>
    <w:rsid w:val="00370E04"/>
    <w:rsid w:val="00372174"/>
    <w:rsid w:val="003722DA"/>
    <w:rsid w:val="00374A8C"/>
    <w:rsid w:val="00376CE1"/>
    <w:rsid w:val="00377684"/>
    <w:rsid w:val="003779A4"/>
    <w:rsid w:val="0038397F"/>
    <w:rsid w:val="003840B3"/>
    <w:rsid w:val="00386A07"/>
    <w:rsid w:val="00386BE8"/>
    <w:rsid w:val="00387724"/>
    <w:rsid w:val="00392C05"/>
    <w:rsid w:val="00393013"/>
    <w:rsid w:val="003953F9"/>
    <w:rsid w:val="003A03C1"/>
    <w:rsid w:val="003A0A01"/>
    <w:rsid w:val="003A0D4B"/>
    <w:rsid w:val="003A4A60"/>
    <w:rsid w:val="003A5F6C"/>
    <w:rsid w:val="003A62FB"/>
    <w:rsid w:val="003A6ADA"/>
    <w:rsid w:val="003A7598"/>
    <w:rsid w:val="003A791F"/>
    <w:rsid w:val="003B04AB"/>
    <w:rsid w:val="003B077B"/>
    <w:rsid w:val="003B0C8E"/>
    <w:rsid w:val="003B21DF"/>
    <w:rsid w:val="003B5A1F"/>
    <w:rsid w:val="003B5DE4"/>
    <w:rsid w:val="003B6714"/>
    <w:rsid w:val="003B6FC7"/>
    <w:rsid w:val="003B772F"/>
    <w:rsid w:val="003C0443"/>
    <w:rsid w:val="003C23C9"/>
    <w:rsid w:val="003C2E7B"/>
    <w:rsid w:val="003C36D6"/>
    <w:rsid w:val="003C3D53"/>
    <w:rsid w:val="003C6974"/>
    <w:rsid w:val="003C6F20"/>
    <w:rsid w:val="003C7FB3"/>
    <w:rsid w:val="003D0025"/>
    <w:rsid w:val="003D0AD1"/>
    <w:rsid w:val="003D1B80"/>
    <w:rsid w:val="003D2E0E"/>
    <w:rsid w:val="003D36B7"/>
    <w:rsid w:val="003D45ED"/>
    <w:rsid w:val="003D4917"/>
    <w:rsid w:val="003D4F0F"/>
    <w:rsid w:val="003D7DAB"/>
    <w:rsid w:val="003E0A03"/>
    <w:rsid w:val="003E0CFD"/>
    <w:rsid w:val="003E2764"/>
    <w:rsid w:val="003E402D"/>
    <w:rsid w:val="003E470B"/>
    <w:rsid w:val="003E6B2E"/>
    <w:rsid w:val="003E702B"/>
    <w:rsid w:val="003E7459"/>
    <w:rsid w:val="003F0FA2"/>
    <w:rsid w:val="003F1C3A"/>
    <w:rsid w:val="003F2693"/>
    <w:rsid w:val="003F31EE"/>
    <w:rsid w:val="003F3846"/>
    <w:rsid w:val="003F490B"/>
    <w:rsid w:val="003F64E5"/>
    <w:rsid w:val="003F74FE"/>
    <w:rsid w:val="004000C9"/>
    <w:rsid w:val="00400EFE"/>
    <w:rsid w:val="004036B1"/>
    <w:rsid w:val="00403FCD"/>
    <w:rsid w:val="00404580"/>
    <w:rsid w:val="00404AFA"/>
    <w:rsid w:val="00404D93"/>
    <w:rsid w:val="00405FDC"/>
    <w:rsid w:val="004067B3"/>
    <w:rsid w:val="004101CF"/>
    <w:rsid w:val="004107C3"/>
    <w:rsid w:val="0041254A"/>
    <w:rsid w:val="00413AD5"/>
    <w:rsid w:val="00413C29"/>
    <w:rsid w:val="00413D82"/>
    <w:rsid w:val="004145B9"/>
    <w:rsid w:val="00415654"/>
    <w:rsid w:val="00416200"/>
    <w:rsid w:val="00416FB4"/>
    <w:rsid w:val="00422E3D"/>
    <w:rsid w:val="004240C1"/>
    <w:rsid w:val="00425639"/>
    <w:rsid w:val="00427307"/>
    <w:rsid w:val="00431118"/>
    <w:rsid w:val="00432020"/>
    <w:rsid w:val="004330B5"/>
    <w:rsid w:val="004330CB"/>
    <w:rsid w:val="00433B35"/>
    <w:rsid w:val="00437286"/>
    <w:rsid w:val="004405D0"/>
    <w:rsid w:val="00441549"/>
    <w:rsid w:val="0044165E"/>
    <w:rsid w:val="00442027"/>
    <w:rsid w:val="004422A3"/>
    <w:rsid w:val="00443C37"/>
    <w:rsid w:val="00445AD3"/>
    <w:rsid w:val="00446B28"/>
    <w:rsid w:val="00447A2D"/>
    <w:rsid w:val="004502D0"/>
    <w:rsid w:val="0045115C"/>
    <w:rsid w:val="00451B47"/>
    <w:rsid w:val="0045445E"/>
    <w:rsid w:val="0045470E"/>
    <w:rsid w:val="00455ECD"/>
    <w:rsid w:val="004566B2"/>
    <w:rsid w:val="004610C0"/>
    <w:rsid w:val="004622B6"/>
    <w:rsid w:val="004624A1"/>
    <w:rsid w:val="004637D1"/>
    <w:rsid w:val="004645F0"/>
    <w:rsid w:val="00466C2C"/>
    <w:rsid w:val="00467ECD"/>
    <w:rsid w:val="0047062B"/>
    <w:rsid w:val="00471EF7"/>
    <w:rsid w:val="0047267A"/>
    <w:rsid w:val="00472E24"/>
    <w:rsid w:val="00472E91"/>
    <w:rsid w:val="00473EDA"/>
    <w:rsid w:val="00474A42"/>
    <w:rsid w:val="00474C12"/>
    <w:rsid w:val="004754FE"/>
    <w:rsid w:val="004801B6"/>
    <w:rsid w:val="00480751"/>
    <w:rsid w:val="00480BC0"/>
    <w:rsid w:val="00481F91"/>
    <w:rsid w:val="00482116"/>
    <w:rsid w:val="00484DF4"/>
    <w:rsid w:val="00487A77"/>
    <w:rsid w:val="0049054C"/>
    <w:rsid w:val="00491B1A"/>
    <w:rsid w:val="00491FC8"/>
    <w:rsid w:val="004920F3"/>
    <w:rsid w:val="00492EBC"/>
    <w:rsid w:val="00495139"/>
    <w:rsid w:val="00497A55"/>
    <w:rsid w:val="004A0B07"/>
    <w:rsid w:val="004A1D67"/>
    <w:rsid w:val="004A2C50"/>
    <w:rsid w:val="004A3575"/>
    <w:rsid w:val="004A42DF"/>
    <w:rsid w:val="004A7240"/>
    <w:rsid w:val="004B200F"/>
    <w:rsid w:val="004B2599"/>
    <w:rsid w:val="004B34B9"/>
    <w:rsid w:val="004B40C5"/>
    <w:rsid w:val="004B4718"/>
    <w:rsid w:val="004B4A98"/>
    <w:rsid w:val="004B5496"/>
    <w:rsid w:val="004C05CE"/>
    <w:rsid w:val="004C16FE"/>
    <w:rsid w:val="004C1FA6"/>
    <w:rsid w:val="004C2FF5"/>
    <w:rsid w:val="004C406B"/>
    <w:rsid w:val="004D1328"/>
    <w:rsid w:val="004D143F"/>
    <w:rsid w:val="004D4945"/>
    <w:rsid w:val="004E0E6F"/>
    <w:rsid w:val="004E1712"/>
    <w:rsid w:val="004E1CC3"/>
    <w:rsid w:val="004E2DE5"/>
    <w:rsid w:val="004E3CD0"/>
    <w:rsid w:val="004E44E7"/>
    <w:rsid w:val="004E768F"/>
    <w:rsid w:val="004E7C11"/>
    <w:rsid w:val="004E7E98"/>
    <w:rsid w:val="004F20FF"/>
    <w:rsid w:val="004F32B3"/>
    <w:rsid w:val="004F387D"/>
    <w:rsid w:val="004F538C"/>
    <w:rsid w:val="004F6524"/>
    <w:rsid w:val="0050029F"/>
    <w:rsid w:val="00500517"/>
    <w:rsid w:val="00501D70"/>
    <w:rsid w:val="00501FEB"/>
    <w:rsid w:val="005033E6"/>
    <w:rsid w:val="00505EA7"/>
    <w:rsid w:val="005074F9"/>
    <w:rsid w:val="00510271"/>
    <w:rsid w:val="005108B7"/>
    <w:rsid w:val="00511303"/>
    <w:rsid w:val="005115B2"/>
    <w:rsid w:val="005135A9"/>
    <w:rsid w:val="005150E8"/>
    <w:rsid w:val="00521822"/>
    <w:rsid w:val="00522E76"/>
    <w:rsid w:val="00523AD7"/>
    <w:rsid w:val="00524A93"/>
    <w:rsid w:val="0052699C"/>
    <w:rsid w:val="00526A61"/>
    <w:rsid w:val="00526AB5"/>
    <w:rsid w:val="00527F20"/>
    <w:rsid w:val="0053227F"/>
    <w:rsid w:val="005326AB"/>
    <w:rsid w:val="00533385"/>
    <w:rsid w:val="00533794"/>
    <w:rsid w:val="00534182"/>
    <w:rsid w:val="00534ACE"/>
    <w:rsid w:val="00534FC8"/>
    <w:rsid w:val="00541672"/>
    <w:rsid w:val="005475E8"/>
    <w:rsid w:val="005501CB"/>
    <w:rsid w:val="00550604"/>
    <w:rsid w:val="00551445"/>
    <w:rsid w:val="00553289"/>
    <w:rsid w:val="00554D5C"/>
    <w:rsid w:val="0055505D"/>
    <w:rsid w:val="00555D06"/>
    <w:rsid w:val="0055659B"/>
    <w:rsid w:val="00556AA8"/>
    <w:rsid w:val="00560415"/>
    <w:rsid w:val="005613D3"/>
    <w:rsid w:val="00563D11"/>
    <w:rsid w:val="00564104"/>
    <w:rsid w:val="005651A2"/>
    <w:rsid w:val="00565597"/>
    <w:rsid w:val="00567BFC"/>
    <w:rsid w:val="0057059C"/>
    <w:rsid w:val="005721A0"/>
    <w:rsid w:val="00574B44"/>
    <w:rsid w:val="00581767"/>
    <w:rsid w:val="0058206D"/>
    <w:rsid w:val="00586035"/>
    <w:rsid w:val="005875B6"/>
    <w:rsid w:val="005907D8"/>
    <w:rsid w:val="005908D1"/>
    <w:rsid w:val="00591B8B"/>
    <w:rsid w:val="005938A5"/>
    <w:rsid w:val="00593984"/>
    <w:rsid w:val="005952E6"/>
    <w:rsid w:val="0059635C"/>
    <w:rsid w:val="00596FF8"/>
    <w:rsid w:val="005A1A3A"/>
    <w:rsid w:val="005A2100"/>
    <w:rsid w:val="005A61AE"/>
    <w:rsid w:val="005B07D4"/>
    <w:rsid w:val="005B160A"/>
    <w:rsid w:val="005B409F"/>
    <w:rsid w:val="005B4E15"/>
    <w:rsid w:val="005C1215"/>
    <w:rsid w:val="005C2F67"/>
    <w:rsid w:val="005C4905"/>
    <w:rsid w:val="005C4B7E"/>
    <w:rsid w:val="005C64EF"/>
    <w:rsid w:val="005C76BF"/>
    <w:rsid w:val="005C7884"/>
    <w:rsid w:val="005D1394"/>
    <w:rsid w:val="005D21ED"/>
    <w:rsid w:val="005D272F"/>
    <w:rsid w:val="005D2ECD"/>
    <w:rsid w:val="005D3087"/>
    <w:rsid w:val="005D444B"/>
    <w:rsid w:val="005D463C"/>
    <w:rsid w:val="005D484F"/>
    <w:rsid w:val="005D5C0A"/>
    <w:rsid w:val="005D64E6"/>
    <w:rsid w:val="005E151A"/>
    <w:rsid w:val="005E5BC5"/>
    <w:rsid w:val="005E6BA8"/>
    <w:rsid w:val="005E794D"/>
    <w:rsid w:val="005F3A48"/>
    <w:rsid w:val="005F46A1"/>
    <w:rsid w:val="005F55BD"/>
    <w:rsid w:val="005F6417"/>
    <w:rsid w:val="005F6750"/>
    <w:rsid w:val="0060096F"/>
    <w:rsid w:val="00600D37"/>
    <w:rsid w:val="00602B6B"/>
    <w:rsid w:val="00603F27"/>
    <w:rsid w:val="00605922"/>
    <w:rsid w:val="00606D61"/>
    <w:rsid w:val="006102D6"/>
    <w:rsid w:val="00610510"/>
    <w:rsid w:val="00610908"/>
    <w:rsid w:val="006125E8"/>
    <w:rsid w:val="006136EC"/>
    <w:rsid w:val="0061604C"/>
    <w:rsid w:val="006170D7"/>
    <w:rsid w:val="006204FC"/>
    <w:rsid w:val="00621130"/>
    <w:rsid w:val="00622C04"/>
    <w:rsid w:val="00623EFE"/>
    <w:rsid w:val="00624062"/>
    <w:rsid w:val="00624CCB"/>
    <w:rsid w:val="00627889"/>
    <w:rsid w:val="00627A8A"/>
    <w:rsid w:val="006300AB"/>
    <w:rsid w:val="00633B7D"/>
    <w:rsid w:val="0063400C"/>
    <w:rsid w:val="006344AD"/>
    <w:rsid w:val="00634E9B"/>
    <w:rsid w:val="00634EBE"/>
    <w:rsid w:val="00636E0D"/>
    <w:rsid w:val="00637AD0"/>
    <w:rsid w:val="00646434"/>
    <w:rsid w:val="00647D47"/>
    <w:rsid w:val="00647D62"/>
    <w:rsid w:val="00647F86"/>
    <w:rsid w:val="006503FC"/>
    <w:rsid w:val="0065182B"/>
    <w:rsid w:val="00652996"/>
    <w:rsid w:val="006534D3"/>
    <w:rsid w:val="006558CF"/>
    <w:rsid w:val="006564B3"/>
    <w:rsid w:val="00657B34"/>
    <w:rsid w:val="00660018"/>
    <w:rsid w:val="00660193"/>
    <w:rsid w:val="006635D0"/>
    <w:rsid w:val="00666E3B"/>
    <w:rsid w:val="0067082A"/>
    <w:rsid w:val="0067160F"/>
    <w:rsid w:val="006716A9"/>
    <w:rsid w:val="00673780"/>
    <w:rsid w:val="00673F09"/>
    <w:rsid w:val="006746E0"/>
    <w:rsid w:val="00674952"/>
    <w:rsid w:val="00674AAA"/>
    <w:rsid w:val="00675170"/>
    <w:rsid w:val="0067569D"/>
    <w:rsid w:val="00677CFB"/>
    <w:rsid w:val="0068059C"/>
    <w:rsid w:val="00680C24"/>
    <w:rsid w:val="00681D06"/>
    <w:rsid w:val="00683978"/>
    <w:rsid w:val="00683ABE"/>
    <w:rsid w:val="00683E46"/>
    <w:rsid w:val="00684938"/>
    <w:rsid w:val="00685104"/>
    <w:rsid w:val="006856DE"/>
    <w:rsid w:val="00686178"/>
    <w:rsid w:val="00692E77"/>
    <w:rsid w:val="00694EB3"/>
    <w:rsid w:val="0069657B"/>
    <w:rsid w:val="00696F4A"/>
    <w:rsid w:val="006A109E"/>
    <w:rsid w:val="006A12E7"/>
    <w:rsid w:val="006A184A"/>
    <w:rsid w:val="006A1ABC"/>
    <w:rsid w:val="006A2919"/>
    <w:rsid w:val="006A380B"/>
    <w:rsid w:val="006A6C8B"/>
    <w:rsid w:val="006A713D"/>
    <w:rsid w:val="006B010D"/>
    <w:rsid w:val="006B040F"/>
    <w:rsid w:val="006B06C1"/>
    <w:rsid w:val="006B0FE6"/>
    <w:rsid w:val="006B1861"/>
    <w:rsid w:val="006B35D1"/>
    <w:rsid w:val="006B379B"/>
    <w:rsid w:val="006B3A64"/>
    <w:rsid w:val="006B3FA7"/>
    <w:rsid w:val="006B4A87"/>
    <w:rsid w:val="006B62AA"/>
    <w:rsid w:val="006C0EB9"/>
    <w:rsid w:val="006C17C8"/>
    <w:rsid w:val="006C2601"/>
    <w:rsid w:val="006C26B8"/>
    <w:rsid w:val="006C3076"/>
    <w:rsid w:val="006C34B4"/>
    <w:rsid w:val="006C5579"/>
    <w:rsid w:val="006C64EB"/>
    <w:rsid w:val="006D289B"/>
    <w:rsid w:val="006D38DC"/>
    <w:rsid w:val="006D70AF"/>
    <w:rsid w:val="006D7F46"/>
    <w:rsid w:val="006E2540"/>
    <w:rsid w:val="006E323C"/>
    <w:rsid w:val="006E5271"/>
    <w:rsid w:val="006E7D6A"/>
    <w:rsid w:val="006F2C7A"/>
    <w:rsid w:val="006F51A8"/>
    <w:rsid w:val="006F559D"/>
    <w:rsid w:val="006F74CA"/>
    <w:rsid w:val="006F7624"/>
    <w:rsid w:val="0070164C"/>
    <w:rsid w:val="007025F0"/>
    <w:rsid w:val="00702799"/>
    <w:rsid w:val="00703352"/>
    <w:rsid w:val="00703998"/>
    <w:rsid w:val="00704E40"/>
    <w:rsid w:val="0070775C"/>
    <w:rsid w:val="00711057"/>
    <w:rsid w:val="0071118A"/>
    <w:rsid w:val="007117EE"/>
    <w:rsid w:val="00711805"/>
    <w:rsid w:val="00712951"/>
    <w:rsid w:val="0071575E"/>
    <w:rsid w:val="00720A3B"/>
    <w:rsid w:val="0072250C"/>
    <w:rsid w:val="0072346A"/>
    <w:rsid w:val="00723496"/>
    <w:rsid w:val="0072430F"/>
    <w:rsid w:val="00724F12"/>
    <w:rsid w:val="0072665C"/>
    <w:rsid w:val="007270DE"/>
    <w:rsid w:val="00727567"/>
    <w:rsid w:val="0073322B"/>
    <w:rsid w:val="007337A4"/>
    <w:rsid w:val="00733BD2"/>
    <w:rsid w:val="00735248"/>
    <w:rsid w:val="007366CF"/>
    <w:rsid w:val="00740132"/>
    <w:rsid w:val="00741FF7"/>
    <w:rsid w:val="007431FA"/>
    <w:rsid w:val="00745477"/>
    <w:rsid w:val="00746980"/>
    <w:rsid w:val="00747091"/>
    <w:rsid w:val="00750300"/>
    <w:rsid w:val="00751C70"/>
    <w:rsid w:val="0075294A"/>
    <w:rsid w:val="00752A14"/>
    <w:rsid w:val="00752E3C"/>
    <w:rsid w:val="00754C44"/>
    <w:rsid w:val="00755124"/>
    <w:rsid w:val="0075528E"/>
    <w:rsid w:val="007554E1"/>
    <w:rsid w:val="00757095"/>
    <w:rsid w:val="00757A27"/>
    <w:rsid w:val="0076299F"/>
    <w:rsid w:val="00762D6A"/>
    <w:rsid w:val="007652D5"/>
    <w:rsid w:val="007656D0"/>
    <w:rsid w:val="00767DB2"/>
    <w:rsid w:val="007735A5"/>
    <w:rsid w:val="00773933"/>
    <w:rsid w:val="00776BC8"/>
    <w:rsid w:val="0077752C"/>
    <w:rsid w:val="00781F31"/>
    <w:rsid w:val="007824F3"/>
    <w:rsid w:val="0078357A"/>
    <w:rsid w:val="00783C10"/>
    <w:rsid w:val="00783E8A"/>
    <w:rsid w:val="0078534E"/>
    <w:rsid w:val="00790A7E"/>
    <w:rsid w:val="0079149F"/>
    <w:rsid w:val="007937B6"/>
    <w:rsid w:val="00794693"/>
    <w:rsid w:val="007A1934"/>
    <w:rsid w:val="007A1CD5"/>
    <w:rsid w:val="007A22D5"/>
    <w:rsid w:val="007A3635"/>
    <w:rsid w:val="007A515C"/>
    <w:rsid w:val="007A5722"/>
    <w:rsid w:val="007A62A3"/>
    <w:rsid w:val="007A6430"/>
    <w:rsid w:val="007A6CAD"/>
    <w:rsid w:val="007B1753"/>
    <w:rsid w:val="007B2753"/>
    <w:rsid w:val="007B281A"/>
    <w:rsid w:val="007B3633"/>
    <w:rsid w:val="007B619D"/>
    <w:rsid w:val="007B7DFC"/>
    <w:rsid w:val="007C0A83"/>
    <w:rsid w:val="007C0F55"/>
    <w:rsid w:val="007C11E2"/>
    <w:rsid w:val="007C13C6"/>
    <w:rsid w:val="007C157C"/>
    <w:rsid w:val="007C5028"/>
    <w:rsid w:val="007C5B9C"/>
    <w:rsid w:val="007C6DDB"/>
    <w:rsid w:val="007D15BA"/>
    <w:rsid w:val="007D165D"/>
    <w:rsid w:val="007D4EA4"/>
    <w:rsid w:val="007D5311"/>
    <w:rsid w:val="007D6221"/>
    <w:rsid w:val="007D75C3"/>
    <w:rsid w:val="007E04B4"/>
    <w:rsid w:val="007E1C8E"/>
    <w:rsid w:val="007E243A"/>
    <w:rsid w:val="007E258C"/>
    <w:rsid w:val="007E4089"/>
    <w:rsid w:val="007E4FF5"/>
    <w:rsid w:val="007E5CEB"/>
    <w:rsid w:val="007F2B7E"/>
    <w:rsid w:val="007F4CA2"/>
    <w:rsid w:val="007F7D58"/>
    <w:rsid w:val="007F7D7D"/>
    <w:rsid w:val="00800085"/>
    <w:rsid w:val="008006F1"/>
    <w:rsid w:val="0080101D"/>
    <w:rsid w:val="0080162C"/>
    <w:rsid w:val="0080214C"/>
    <w:rsid w:val="00804CC4"/>
    <w:rsid w:val="00806671"/>
    <w:rsid w:val="00807991"/>
    <w:rsid w:val="00807A7E"/>
    <w:rsid w:val="00812976"/>
    <w:rsid w:val="00815415"/>
    <w:rsid w:val="00820CCE"/>
    <w:rsid w:val="008235EB"/>
    <w:rsid w:val="00825C91"/>
    <w:rsid w:val="00831745"/>
    <w:rsid w:val="00832101"/>
    <w:rsid w:val="00837783"/>
    <w:rsid w:val="0084254F"/>
    <w:rsid w:val="00842F9A"/>
    <w:rsid w:val="008440FD"/>
    <w:rsid w:val="00847664"/>
    <w:rsid w:val="00847C2F"/>
    <w:rsid w:val="00850D6B"/>
    <w:rsid w:val="008519D8"/>
    <w:rsid w:val="00853DFD"/>
    <w:rsid w:val="0085436A"/>
    <w:rsid w:val="008552AF"/>
    <w:rsid w:val="008556D0"/>
    <w:rsid w:val="00856940"/>
    <w:rsid w:val="00856A5A"/>
    <w:rsid w:val="00857D1B"/>
    <w:rsid w:val="008609B5"/>
    <w:rsid w:val="00860BE7"/>
    <w:rsid w:val="00862398"/>
    <w:rsid w:val="00863012"/>
    <w:rsid w:val="0086330D"/>
    <w:rsid w:val="00866FB1"/>
    <w:rsid w:val="00867AC8"/>
    <w:rsid w:val="008712AE"/>
    <w:rsid w:val="00873A03"/>
    <w:rsid w:val="00873E0D"/>
    <w:rsid w:val="00874674"/>
    <w:rsid w:val="00874983"/>
    <w:rsid w:val="00874DD7"/>
    <w:rsid w:val="00875308"/>
    <w:rsid w:val="008757EB"/>
    <w:rsid w:val="00875992"/>
    <w:rsid w:val="008759CA"/>
    <w:rsid w:val="00875EC6"/>
    <w:rsid w:val="00876004"/>
    <w:rsid w:val="00880717"/>
    <w:rsid w:val="00881752"/>
    <w:rsid w:val="00882F80"/>
    <w:rsid w:val="00883B4B"/>
    <w:rsid w:val="008847A7"/>
    <w:rsid w:val="00884C78"/>
    <w:rsid w:val="00887F89"/>
    <w:rsid w:val="00890EE4"/>
    <w:rsid w:val="00892E4B"/>
    <w:rsid w:val="00894E60"/>
    <w:rsid w:val="00894FF9"/>
    <w:rsid w:val="008952C8"/>
    <w:rsid w:val="008964A7"/>
    <w:rsid w:val="00897A86"/>
    <w:rsid w:val="008A0004"/>
    <w:rsid w:val="008A0B3E"/>
    <w:rsid w:val="008A2D1C"/>
    <w:rsid w:val="008A5E92"/>
    <w:rsid w:val="008A6486"/>
    <w:rsid w:val="008B0107"/>
    <w:rsid w:val="008B0444"/>
    <w:rsid w:val="008B0D80"/>
    <w:rsid w:val="008B0FED"/>
    <w:rsid w:val="008B2BE4"/>
    <w:rsid w:val="008B3D33"/>
    <w:rsid w:val="008B43BD"/>
    <w:rsid w:val="008B4566"/>
    <w:rsid w:val="008B4AF0"/>
    <w:rsid w:val="008B4B42"/>
    <w:rsid w:val="008B5E8A"/>
    <w:rsid w:val="008B7601"/>
    <w:rsid w:val="008C045C"/>
    <w:rsid w:val="008C25E4"/>
    <w:rsid w:val="008C276E"/>
    <w:rsid w:val="008C3D4B"/>
    <w:rsid w:val="008C5188"/>
    <w:rsid w:val="008C6B8A"/>
    <w:rsid w:val="008C6D23"/>
    <w:rsid w:val="008D3ECA"/>
    <w:rsid w:val="008D53CB"/>
    <w:rsid w:val="008D59E8"/>
    <w:rsid w:val="008E3010"/>
    <w:rsid w:val="008E30B5"/>
    <w:rsid w:val="008E6E86"/>
    <w:rsid w:val="008F008A"/>
    <w:rsid w:val="008F08F0"/>
    <w:rsid w:val="008F0F3B"/>
    <w:rsid w:val="008F2306"/>
    <w:rsid w:val="008F3CA1"/>
    <w:rsid w:val="00900447"/>
    <w:rsid w:val="00902828"/>
    <w:rsid w:val="0090285F"/>
    <w:rsid w:val="00902886"/>
    <w:rsid w:val="00904299"/>
    <w:rsid w:val="00905238"/>
    <w:rsid w:val="009059BE"/>
    <w:rsid w:val="0090674E"/>
    <w:rsid w:val="00907109"/>
    <w:rsid w:val="00907724"/>
    <w:rsid w:val="00911309"/>
    <w:rsid w:val="0091147F"/>
    <w:rsid w:val="00911682"/>
    <w:rsid w:val="00912786"/>
    <w:rsid w:val="00913CF7"/>
    <w:rsid w:val="009146D7"/>
    <w:rsid w:val="00914C8E"/>
    <w:rsid w:val="00915350"/>
    <w:rsid w:val="009153BF"/>
    <w:rsid w:val="009179B0"/>
    <w:rsid w:val="009202A1"/>
    <w:rsid w:val="009208B6"/>
    <w:rsid w:val="00920F18"/>
    <w:rsid w:val="00921474"/>
    <w:rsid w:val="009218E0"/>
    <w:rsid w:val="00922B6A"/>
    <w:rsid w:val="00924541"/>
    <w:rsid w:val="00924FED"/>
    <w:rsid w:val="009251B9"/>
    <w:rsid w:val="00925A12"/>
    <w:rsid w:val="0092763A"/>
    <w:rsid w:val="00927691"/>
    <w:rsid w:val="009304E4"/>
    <w:rsid w:val="00930EC7"/>
    <w:rsid w:val="009341B8"/>
    <w:rsid w:val="00936484"/>
    <w:rsid w:val="00937DD9"/>
    <w:rsid w:val="00937F67"/>
    <w:rsid w:val="00941710"/>
    <w:rsid w:val="00943A65"/>
    <w:rsid w:val="00943B89"/>
    <w:rsid w:val="00945361"/>
    <w:rsid w:val="00946F64"/>
    <w:rsid w:val="0094762C"/>
    <w:rsid w:val="00950311"/>
    <w:rsid w:val="00952C30"/>
    <w:rsid w:val="0095565A"/>
    <w:rsid w:val="00955786"/>
    <w:rsid w:val="0095590E"/>
    <w:rsid w:val="0095648B"/>
    <w:rsid w:val="0095774E"/>
    <w:rsid w:val="00957E58"/>
    <w:rsid w:val="00963D8D"/>
    <w:rsid w:val="0096708F"/>
    <w:rsid w:val="009718CB"/>
    <w:rsid w:val="009760BA"/>
    <w:rsid w:val="00982557"/>
    <w:rsid w:val="00983072"/>
    <w:rsid w:val="00984AD7"/>
    <w:rsid w:val="00984B99"/>
    <w:rsid w:val="00985562"/>
    <w:rsid w:val="00986DE1"/>
    <w:rsid w:val="009879CE"/>
    <w:rsid w:val="00990C43"/>
    <w:rsid w:val="00991410"/>
    <w:rsid w:val="00991C02"/>
    <w:rsid w:val="00992BBA"/>
    <w:rsid w:val="00993620"/>
    <w:rsid w:val="009936A0"/>
    <w:rsid w:val="00997AE5"/>
    <w:rsid w:val="009A0A4D"/>
    <w:rsid w:val="009A0B8E"/>
    <w:rsid w:val="009A1AE1"/>
    <w:rsid w:val="009A223F"/>
    <w:rsid w:val="009A3B99"/>
    <w:rsid w:val="009A7323"/>
    <w:rsid w:val="009A7FDD"/>
    <w:rsid w:val="009B0014"/>
    <w:rsid w:val="009B0771"/>
    <w:rsid w:val="009B0925"/>
    <w:rsid w:val="009B2D10"/>
    <w:rsid w:val="009B435B"/>
    <w:rsid w:val="009B4419"/>
    <w:rsid w:val="009B5058"/>
    <w:rsid w:val="009B5C60"/>
    <w:rsid w:val="009B6346"/>
    <w:rsid w:val="009B63CC"/>
    <w:rsid w:val="009C0F3C"/>
    <w:rsid w:val="009C1B22"/>
    <w:rsid w:val="009C1B71"/>
    <w:rsid w:val="009C3304"/>
    <w:rsid w:val="009C49AC"/>
    <w:rsid w:val="009C4C80"/>
    <w:rsid w:val="009C4D6E"/>
    <w:rsid w:val="009D10AC"/>
    <w:rsid w:val="009D13BD"/>
    <w:rsid w:val="009D47CF"/>
    <w:rsid w:val="009D4C86"/>
    <w:rsid w:val="009D6A11"/>
    <w:rsid w:val="009D7D6D"/>
    <w:rsid w:val="009D7F43"/>
    <w:rsid w:val="009E3171"/>
    <w:rsid w:val="009E3392"/>
    <w:rsid w:val="009E4618"/>
    <w:rsid w:val="009E5BC7"/>
    <w:rsid w:val="009E6AA1"/>
    <w:rsid w:val="009E7712"/>
    <w:rsid w:val="009F043F"/>
    <w:rsid w:val="009F0CFB"/>
    <w:rsid w:val="009F0FFA"/>
    <w:rsid w:val="009F1FA4"/>
    <w:rsid w:val="009F23FD"/>
    <w:rsid w:val="009F2A2E"/>
    <w:rsid w:val="009F2D1F"/>
    <w:rsid w:val="009F31E8"/>
    <w:rsid w:val="009F4FE1"/>
    <w:rsid w:val="009F6545"/>
    <w:rsid w:val="009F7DEE"/>
    <w:rsid w:val="009F7E6D"/>
    <w:rsid w:val="00A00A3E"/>
    <w:rsid w:val="00A0136C"/>
    <w:rsid w:val="00A0367B"/>
    <w:rsid w:val="00A05645"/>
    <w:rsid w:val="00A0596F"/>
    <w:rsid w:val="00A07186"/>
    <w:rsid w:val="00A0783B"/>
    <w:rsid w:val="00A07D45"/>
    <w:rsid w:val="00A10911"/>
    <w:rsid w:val="00A116DF"/>
    <w:rsid w:val="00A1196D"/>
    <w:rsid w:val="00A1265A"/>
    <w:rsid w:val="00A12942"/>
    <w:rsid w:val="00A129E9"/>
    <w:rsid w:val="00A1462F"/>
    <w:rsid w:val="00A15632"/>
    <w:rsid w:val="00A164A7"/>
    <w:rsid w:val="00A165D4"/>
    <w:rsid w:val="00A17851"/>
    <w:rsid w:val="00A211AD"/>
    <w:rsid w:val="00A21994"/>
    <w:rsid w:val="00A25088"/>
    <w:rsid w:val="00A25F7F"/>
    <w:rsid w:val="00A2642A"/>
    <w:rsid w:val="00A27D8D"/>
    <w:rsid w:val="00A3020E"/>
    <w:rsid w:val="00A30A56"/>
    <w:rsid w:val="00A31B5E"/>
    <w:rsid w:val="00A3206D"/>
    <w:rsid w:val="00A336CB"/>
    <w:rsid w:val="00A33D23"/>
    <w:rsid w:val="00A35809"/>
    <w:rsid w:val="00A35CA9"/>
    <w:rsid w:val="00A36677"/>
    <w:rsid w:val="00A36764"/>
    <w:rsid w:val="00A37B83"/>
    <w:rsid w:val="00A37FEA"/>
    <w:rsid w:val="00A4176A"/>
    <w:rsid w:val="00A41CF3"/>
    <w:rsid w:val="00A4361B"/>
    <w:rsid w:val="00A444EC"/>
    <w:rsid w:val="00A45208"/>
    <w:rsid w:val="00A45BFA"/>
    <w:rsid w:val="00A45C47"/>
    <w:rsid w:val="00A45DE0"/>
    <w:rsid w:val="00A45FBC"/>
    <w:rsid w:val="00A46393"/>
    <w:rsid w:val="00A501D6"/>
    <w:rsid w:val="00A554E5"/>
    <w:rsid w:val="00A558AE"/>
    <w:rsid w:val="00A57672"/>
    <w:rsid w:val="00A62044"/>
    <w:rsid w:val="00A62F32"/>
    <w:rsid w:val="00A671BC"/>
    <w:rsid w:val="00A70CA2"/>
    <w:rsid w:val="00A71B5C"/>
    <w:rsid w:val="00A7208E"/>
    <w:rsid w:val="00A72461"/>
    <w:rsid w:val="00A72E51"/>
    <w:rsid w:val="00A73F0C"/>
    <w:rsid w:val="00A740F7"/>
    <w:rsid w:val="00A74A8C"/>
    <w:rsid w:val="00A763AD"/>
    <w:rsid w:val="00A8136E"/>
    <w:rsid w:val="00A838B5"/>
    <w:rsid w:val="00A83921"/>
    <w:rsid w:val="00A8606B"/>
    <w:rsid w:val="00A905B1"/>
    <w:rsid w:val="00A90BB0"/>
    <w:rsid w:val="00A92B76"/>
    <w:rsid w:val="00A9404A"/>
    <w:rsid w:val="00A9493C"/>
    <w:rsid w:val="00A94F5B"/>
    <w:rsid w:val="00A953D1"/>
    <w:rsid w:val="00A96058"/>
    <w:rsid w:val="00A9635C"/>
    <w:rsid w:val="00A96A6C"/>
    <w:rsid w:val="00A97607"/>
    <w:rsid w:val="00A97DB7"/>
    <w:rsid w:val="00AA011D"/>
    <w:rsid w:val="00AA0E24"/>
    <w:rsid w:val="00AA16A5"/>
    <w:rsid w:val="00AA5349"/>
    <w:rsid w:val="00AA5736"/>
    <w:rsid w:val="00AA64A0"/>
    <w:rsid w:val="00AB029E"/>
    <w:rsid w:val="00AB0488"/>
    <w:rsid w:val="00AB131D"/>
    <w:rsid w:val="00AB13CE"/>
    <w:rsid w:val="00AB1B16"/>
    <w:rsid w:val="00AB20FF"/>
    <w:rsid w:val="00AB26CC"/>
    <w:rsid w:val="00AB3444"/>
    <w:rsid w:val="00AB5BC6"/>
    <w:rsid w:val="00AB5E29"/>
    <w:rsid w:val="00AB5E50"/>
    <w:rsid w:val="00AB6D45"/>
    <w:rsid w:val="00AB7674"/>
    <w:rsid w:val="00AB7B65"/>
    <w:rsid w:val="00AC07CC"/>
    <w:rsid w:val="00AC0EA4"/>
    <w:rsid w:val="00AC1E03"/>
    <w:rsid w:val="00AC33B3"/>
    <w:rsid w:val="00AC3E55"/>
    <w:rsid w:val="00AC4F80"/>
    <w:rsid w:val="00AC54AC"/>
    <w:rsid w:val="00AC599D"/>
    <w:rsid w:val="00AD1237"/>
    <w:rsid w:val="00AD2B60"/>
    <w:rsid w:val="00AD5C73"/>
    <w:rsid w:val="00AD6BEA"/>
    <w:rsid w:val="00AE00B4"/>
    <w:rsid w:val="00AE0EDD"/>
    <w:rsid w:val="00AE10D2"/>
    <w:rsid w:val="00AE1EED"/>
    <w:rsid w:val="00AE4707"/>
    <w:rsid w:val="00AE529A"/>
    <w:rsid w:val="00AE5DD0"/>
    <w:rsid w:val="00AF0516"/>
    <w:rsid w:val="00AF3301"/>
    <w:rsid w:val="00AF478C"/>
    <w:rsid w:val="00AF5686"/>
    <w:rsid w:val="00AF6040"/>
    <w:rsid w:val="00AF7576"/>
    <w:rsid w:val="00B00E31"/>
    <w:rsid w:val="00B00F7B"/>
    <w:rsid w:val="00B0158F"/>
    <w:rsid w:val="00B01CFB"/>
    <w:rsid w:val="00B0245D"/>
    <w:rsid w:val="00B0323E"/>
    <w:rsid w:val="00B05265"/>
    <w:rsid w:val="00B10052"/>
    <w:rsid w:val="00B10CC4"/>
    <w:rsid w:val="00B11757"/>
    <w:rsid w:val="00B11CF3"/>
    <w:rsid w:val="00B13329"/>
    <w:rsid w:val="00B1480A"/>
    <w:rsid w:val="00B15212"/>
    <w:rsid w:val="00B162BA"/>
    <w:rsid w:val="00B168CB"/>
    <w:rsid w:val="00B16961"/>
    <w:rsid w:val="00B2087F"/>
    <w:rsid w:val="00B20A34"/>
    <w:rsid w:val="00B217E0"/>
    <w:rsid w:val="00B21FEB"/>
    <w:rsid w:val="00B24C5C"/>
    <w:rsid w:val="00B26592"/>
    <w:rsid w:val="00B30E32"/>
    <w:rsid w:val="00B3141E"/>
    <w:rsid w:val="00B33291"/>
    <w:rsid w:val="00B349AF"/>
    <w:rsid w:val="00B4239C"/>
    <w:rsid w:val="00B4331E"/>
    <w:rsid w:val="00B45612"/>
    <w:rsid w:val="00B46B0B"/>
    <w:rsid w:val="00B46F5A"/>
    <w:rsid w:val="00B47492"/>
    <w:rsid w:val="00B47ECF"/>
    <w:rsid w:val="00B512DD"/>
    <w:rsid w:val="00B5396E"/>
    <w:rsid w:val="00B53E83"/>
    <w:rsid w:val="00B53E86"/>
    <w:rsid w:val="00B55BE7"/>
    <w:rsid w:val="00B6004B"/>
    <w:rsid w:val="00B6009F"/>
    <w:rsid w:val="00B61668"/>
    <w:rsid w:val="00B6168B"/>
    <w:rsid w:val="00B666AE"/>
    <w:rsid w:val="00B6787A"/>
    <w:rsid w:val="00B703D0"/>
    <w:rsid w:val="00B70D60"/>
    <w:rsid w:val="00B734A8"/>
    <w:rsid w:val="00B74E2B"/>
    <w:rsid w:val="00B757AA"/>
    <w:rsid w:val="00B759BB"/>
    <w:rsid w:val="00B76599"/>
    <w:rsid w:val="00B76667"/>
    <w:rsid w:val="00B76F93"/>
    <w:rsid w:val="00B80620"/>
    <w:rsid w:val="00B81F14"/>
    <w:rsid w:val="00B831A0"/>
    <w:rsid w:val="00B85A6A"/>
    <w:rsid w:val="00B86585"/>
    <w:rsid w:val="00B905F1"/>
    <w:rsid w:val="00B916C6"/>
    <w:rsid w:val="00B91FAD"/>
    <w:rsid w:val="00B9274B"/>
    <w:rsid w:val="00B9426F"/>
    <w:rsid w:val="00B943C6"/>
    <w:rsid w:val="00B9523B"/>
    <w:rsid w:val="00B95262"/>
    <w:rsid w:val="00B95278"/>
    <w:rsid w:val="00B95ECC"/>
    <w:rsid w:val="00BA4359"/>
    <w:rsid w:val="00BA4F31"/>
    <w:rsid w:val="00BA4FA6"/>
    <w:rsid w:val="00BA7D4C"/>
    <w:rsid w:val="00BB0BB2"/>
    <w:rsid w:val="00BB1098"/>
    <w:rsid w:val="00BB54D9"/>
    <w:rsid w:val="00BB6D8D"/>
    <w:rsid w:val="00BB7C49"/>
    <w:rsid w:val="00BC15A3"/>
    <w:rsid w:val="00BC15B5"/>
    <w:rsid w:val="00BC165C"/>
    <w:rsid w:val="00BC2547"/>
    <w:rsid w:val="00BC3C5D"/>
    <w:rsid w:val="00BC6208"/>
    <w:rsid w:val="00BC74BC"/>
    <w:rsid w:val="00BD08FD"/>
    <w:rsid w:val="00BD0982"/>
    <w:rsid w:val="00BD3A5F"/>
    <w:rsid w:val="00BD41C2"/>
    <w:rsid w:val="00BD5135"/>
    <w:rsid w:val="00BD641E"/>
    <w:rsid w:val="00BE0772"/>
    <w:rsid w:val="00BE134A"/>
    <w:rsid w:val="00BE1E9B"/>
    <w:rsid w:val="00BE249A"/>
    <w:rsid w:val="00BE40E8"/>
    <w:rsid w:val="00BE43A3"/>
    <w:rsid w:val="00BE43B2"/>
    <w:rsid w:val="00BE4838"/>
    <w:rsid w:val="00BE5302"/>
    <w:rsid w:val="00BE6AB1"/>
    <w:rsid w:val="00BE6B07"/>
    <w:rsid w:val="00BE6EA3"/>
    <w:rsid w:val="00BF0889"/>
    <w:rsid w:val="00BF125B"/>
    <w:rsid w:val="00BF1761"/>
    <w:rsid w:val="00BF2624"/>
    <w:rsid w:val="00BF3149"/>
    <w:rsid w:val="00BF5ED0"/>
    <w:rsid w:val="00BF780A"/>
    <w:rsid w:val="00BF7D60"/>
    <w:rsid w:val="00BF7EEF"/>
    <w:rsid w:val="00C0048B"/>
    <w:rsid w:val="00C0147E"/>
    <w:rsid w:val="00C01EBC"/>
    <w:rsid w:val="00C03079"/>
    <w:rsid w:val="00C073B0"/>
    <w:rsid w:val="00C07DCE"/>
    <w:rsid w:val="00C106DC"/>
    <w:rsid w:val="00C1116F"/>
    <w:rsid w:val="00C11435"/>
    <w:rsid w:val="00C12B12"/>
    <w:rsid w:val="00C1377D"/>
    <w:rsid w:val="00C1396F"/>
    <w:rsid w:val="00C13B48"/>
    <w:rsid w:val="00C13E50"/>
    <w:rsid w:val="00C14398"/>
    <w:rsid w:val="00C14B0B"/>
    <w:rsid w:val="00C154BD"/>
    <w:rsid w:val="00C17AE5"/>
    <w:rsid w:val="00C2020C"/>
    <w:rsid w:val="00C2148A"/>
    <w:rsid w:val="00C215F8"/>
    <w:rsid w:val="00C2223D"/>
    <w:rsid w:val="00C226DA"/>
    <w:rsid w:val="00C2347C"/>
    <w:rsid w:val="00C23E86"/>
    <w:rsid w:val="00C248AB"/>
    <w:rsid w:val="00C255B0"/>
    <w:rsid w:val="00C25E58"/>
    <w:rsid w:val="00C27510"/>
    <w:rsid w:val="00C31720"/>
    <w:rsid w:val="00C34D70"/>
    <w:rsid w:val="00C40B81"/>
    <w:rsid w:val="00C40E4B"/>
    <w:rsid w:val="00C41424"/>
    <w:rsid w:val="00C41F93"/>
    <w:rsid w:val="00C42996"/>
    <w:rsid w:val="00C43B7A"/>
    <w:rsid w:val="00C43F0B"/>
    <w:rsid w:val="00C4413B"/>
    <w:rsid w:val="00C4625C"/>
    <w:rsid w:val="00C4649E"/>
    <w:rsid w:val="00C46BE7"/>
    <w:rsid w:val="00C47A5A"/>
    <w:rsid w:val="00C51A39"/>
    <w:rsid w:val="00C54702"/>
    <w:rsid w:val="00C56156"/>
    <w:rsid w:val="00C5624B"/>
    <w:rsid w:val="00C602AF"/>
    <w:rsid w:val="00C62007"/>
    <w:rsid w:val="00C6292D"/>
    <w:rsid w:val="00C64474"/>
    <w:rsid w:val="00C65B37"/>
    <w:rsid w:val="00C663BF"/>
    <w:rsid w:val="00C6656B"/>
    <w:rsid w:val="00C70A6A"/>
    <w:rsid w:val="00C713F4"/>
    <w:rsid w:val="00C72CDF"/>
    <w:rsid w:val="00C73F97"/>
    <w:rsid w:val="00C764C6"/>
    <w:rsid w:val="00C77638"/>
    <w:rsid w:val="00C8373E"/>
    <w:rsid w:val="00C838D4"/>
    <w:rsid w:val="00C854CA"/>
    <w:rsid w:val="00C85877"/>
    <w:rsid w:val="00C87041"/>
    <w:rsid w:val="00C9024D"/>
    <w:rsid w:val="00C90D1F"/>
    <w:rsid w:val="00C910B1"/>
    <w:rsid w:val="00C92596"/>
    <w:rsid w:val="00C929E6"/>
    <w:rsid w:val="00C92B58"/>
    <w:rsid w:val="00C948C2"/>
    <w:rsid w:val="00C97D87"/>
    <w:rsid w:val="00CA14B6"/>
    <w:rsid w:val="00CA1FAB"/>
    <w:rsid w:val="00CA24DC"/>
    <w:rsid w:val="00CA4DFE"/>
    <w:rsid w:val="00CB1F1F"/>
    <w:rsid w:val="00CB4E4A"/>
    <w:rsid w:val="00CB648C"/>
    <w:rsid w:val="00CC1FAB"/>
    <w:rsid w:val="00CC2548"/>
    <w:rsid w:val="00CC3525"/>
    <w:rsid w:val="00CC4E03"/>
    <w:rsid w:val="00CC5157"/>
    <w:rsid w:val="00CC55C7"/>
    <w:rsid w:val="00CD11C0"/>
    <w:rsid w:val="00CD2CD3"/>
    <w:rsid w:val="00CD4541"/>
    <w:rsid w:val="00CD65FD"/>
    <w:rsid w:val="00CE01B1"/>
    <w:rsid w:val="00CE2490"/>
    <w:rsid w:val="00CE2C71"/>
    <w:rsid w:val="00CE30FB"/>
    <w:rsid w:val="00CE3FAB"/>
    <w:rsid w:val="00CE6063"/>
    <w:rsid w:val="00CE66A9"/>
    <w:rsid w:val="00CE6CE8"/>
    <w:rsid w:val="00CE7E54"/>
    <w:rsid w:val="00CF17AF"/>
    <w:rsid w:val="00CF21B0"/>
    <w:rsid w:val="00CF657C"/>
    <w:rsid w:val="00CF7732"/>
    <w:rsid w:val="00CF7C74"/>
    <w:rsid w:val="00D03B89"/>
    <w:rsid w:val="00D04059"/>
    <w:rsid w:val="00D04119"/>
    <w:rsid w:val="00D04E51"/>
    <w:rsid w:val="00D062AE"/>
    <w:rsid w:val="00D14D7C"/>
    <w:rsid w:val="00D1645E"/>
    <w:rsid w:val="00D20CD9"/>
    <w:rsid w:val="00D210D5"/>
    <w:rsid w:val="00D22164"/>
    <w:rsid w:val="00D2221A"/>
    <w:rsid w:val="00D22C96"/>
    <w:rsid w:val="00D23B92"/>
    <w:rsid w:val="00D24EEB"/>
    <w:rsid w:val="00D2512A"/>
    <w:rsid w:val="00D25F6A"/>
    <w:rsid w:val="00D262E7"/>
    <w:rsid w:val="00D2773D"/>
    <w:rsid w:val="00D27C5F"/>
    <w:rsid w:val="00D27D52"/>
    <w:rsid w:val="00D30398"/>
    <w:rsid w:val="00D31758"/>
    <w:rsid w:val="00D320BD"/>
    <w:rsid w:val="00D33577"/>
    <w:rsid w:val="00D33C7C"/>
    <w:rsid w:val="00D36C71"/>
    <w:rsid w:val="00D36E6A"/>
    <w:rsid w:val="00D36ED7"/>
    <w:rsid w:val="00D37DA6"/>
    <w:rsid w:val="00D40434"/>
    <w:rsid w:val="00D41F1C"/>
    <w:rsid w:val="00D426A7"/>
    <w:rsid w:val="00D459D1"/>
    <w:rsid w:val="00D45B48"/>
    <w:rsid w:val="00D45B9C"/>
    <w:rsid w:val="00D47934"/>
    <w:rsid w:val="00D502AD"/>
    <w:rsid w:val="00D52EAC"/>
    <w:rsid w:val="00D53F39"/>
    <w:rsid w:val="00D54AA5"/>
    <w:rsid w:val="00D5713C"/>
    <w:rsid w:val="00D57725"/>
    <w:rsid w:val="00D60400"/>
    <w:rsid w:val="00D60DD5"/>
    <w:rsid w:val="00D62649"/>
    <w:rsid w:val="00D626C9"/>
    <w:rsid w:val="00D628E2"/>
    <w:rsid w:val="00D63486"/>
    <w:rsid w:val="00D661F8"/>
    <w:rsid w:val="00D6626D"/>
    <w:rsid w:val="00D66E0F"/>
    <w:rsid w:val="00D676B7"/>
    <w:rsid w:val="00D67F5E"/>
    <w:rsid w:val="00D70188"/>
    <w:rsid w:val="00D70C94"/>
    <w:rsid w:val="00D73872"/>
    <w:rsid w:val="00D73D79"/>
    <w:rsid w:val="00D74090"/>
    <w:rsid w:val="00D740F2"/>
    <w:rsid w:val="00D7608A"/>
    <w:rsid w:val="00D76439"/>
    <w:rsid w:val="00D76A7D"/>
    <w:rsid w:val="00D82169"/>
    <w:rsid w:val="00D84FD7"/>
    <w:rsid w:val="00D84FF1"/>
    <w:rsid w:val="00D85865"/>
    <w:rsid w:val="00D85E52"/>
    <w:rsid w:val="00D92A76"/>
    <w:rsid w:val="00D92B53"/>
    <w:rsid w:val="00D94932"/>
    <w:rsid w:val="00D96FE4"/>
    <w:rsid w:val="00DA052C"/>
    <w:rsid w:val="00DA3270"/>
    <w:rsid w:val="00DA6EA8"/>
    <w:rsid w:val="00DA7A8E"/>
    <w:rsid w:val="00DB1C96"/>
    <w:rsid w:val="00DB2317"/>
    <w:rsid w:val="00DB2428"/>
    <w:rsid w:val="00DB3BD1"/>
    <w:rsid w:val="00DB3CBC"/>
    <w:rsid w:val="00DB71AB"/>
    <w:rsid w:val="00DB71EB"/>
    <w:rsid w:val="00DC0EC9"/>
    <w:rsid w:val="00DC3027"/>
    <w:rsid w:val="00DC433D"/>
    <w:rsid w:val="00DD0640"/>
    <w:rsid w:val="00DD2BEC"/>
    <w:rsid w:val="00DD680F"/>
    <w:rsid w:val="00DD732A"/>
    <w:rsid w:val="00DE19B3"/>
    <w:rsid w:val="00DE304D"/>
    <w:rsid w:val="00DE4C47"/>
    <w:rsid w:val="00DE63C8"/>
    <w:rsid w:val="00DE7473"/>
    <w:rsid w:val="00DF33D9"/>
    <w:rsid w:val="00DF50E4"/>
    <w:rsid w:val="00DF554A"/>
    <w:rsid w:val="00DF5A6B"/>
    <w:rsid w:val="00DF7A2E"/>
    <w:rsid w:val="00E010A1"/>
    <w:rsid w:val="00E04415"/>
    <w:rsid w:val="00E0451E"/>
    <w:rsid w:val="00E062B5"/>
    <w:rsid w:val="00E10127"/>
    <w:rsid w:val="00E109C4"/>
    <w:rsid w:val="00E11746"/>
    <w:rsid w:val="00E1256E"/>
    <w:rsid w:val="00E1315F"/>
    <w:rsid w:val="00E13337"/>
    <w:rsid w:val="00E14E82"/>
    <w:rsid w:val="00E15125"/>
    <w:rsid w:val="00E15369"/>
    <w:rsid w:val="00E16546"/>
    <w:rsid w:val="00E2010F"/>
    <w:rsid w:val="00E2029C"/>
    <w:rsid w:val="00E20DDD"/>
    <w:rsid w:val="00E238B1"/>
    <w:rsid w:val="00E2413D"/>
    <w:rsid w:val="00E25940"/>
    <w:rsid w:val="00E26EF7"/>
    <w:rsid w:val="00E2745B"/>
    <w:rsid w:val="00E300CF"/>
    <w:rsid w:val="00E31F2B"/>
    <w:rsid w:val="00E31F3A"/>
    <w:rsid w:val="00E321C8"/>
    <w:rsid w:val="00E32698"/>
    <w:rsid w:val="00E33F8C"/>
    <w:rsid w:val="00E36B4A"/>
    <w:rsid w:val="00E374EE"/>
    <w:rsid w:val="00E375B2"/>
    <w:rsid w:val="00E37E22"/>
    <w:rsid w:val="00E40DFD"/>
    <w:rsid w:val="00E41567"/>
    <w:rsid w:val="00E41E05"/>
    <w:rsid w:val="00E43B21"/>
    <w:rsid w:val="00E4431F"/>
    <w:rsid w:val="00E45908"/>
    <w:rsid w:val="00E45ABE"/>
    <w:rsid w:val="00E45EB1"/>
    <w:rsid w:val="00E464FA"/>
    <w:rsid w:val="00E52D65"/>
    <w:rsid w:val="00E53BA0"/>
    <w:rsid w:val="00E53EB3"/>
    <w:rsid w:val="00E56C07"/>
    <w:rsid w:val="00E61B3C"/>
    <w:rsid w:val="00E620B6"/>
    <w:rsid w:val="00E63CF1"/>
    <w:rsid w:val="00E63E2B"/>
    <w:rsid w:val="00E66AF3"/>
    <w:rsid w:val="00E67ABB"/>
    <w:rsid w:val="00E712C2"/>
    <w:rsid w:val="00E71DC9"/>
    <w:rsid w:val="00E721E1"/>
    <w:rsid w:val="00E73865"/>
    <w:rsid w:val="00E738B8"/>
    <w:rsid w:val="00E7496E"/>
    <w:rsid w:val="00E74BB3"/>
    <w:rsid w:val="00E75F15"/>
    <w:rsid w:val="00E7644D"/>
    <w:rsid w:val="00E81577"/>
    <w:rsid w:val="00E81A4E"/>
    <w:rsid w:val="00E82117"/>
    <w:rsid w:val="00E83D39"/>
    <w:rsid w:val="00E86264"/>
    <w:rsid w:val="00E904E1"/>
    <w:rsid w:val="00E9125F"/>
    <w:rsid w:val="00E91A91"/>
    <w:rsid w:val="00E91DB1"/>
    <w:rsid w:val="00E9338E"/>
    <w:rsid w:val="00E93F37"/>
    <w:rsid w:val="00E94B65"/>
    <w:rsid w:val="00E9516A"/>
    <w:rsid w:val="00E96201"/>
    <w:rsid w:val="00EA0ECF"/>
    <w:rsid w:val="00EA106D"/>
    <w:rsid w:val="00EA169E"/>
    <w:rsid w:val="00EA457D"/>
    <w:rsid w:val="00EB1CA1"/>
    <w:rsid w:val="00EB30C9"/>
    <w:rsid w:val="00EB4293"/>
    <w:rsid w:val="00EB453B"/>
    <w:rsid w:val="00EB4FE4"/>
    <w:rsid w:val="00EB6A4B"/>
    <w:rsid w:val="00EB6C21"/>
    <w:rsid w:val="00EB7548"/>
    <w:rsid w:val="00EB7639"/>
    <w:rsid w:val="00EC0C01"/>
    <w:rsid w:val="00EC0D5B"/>
    <w:rsid w:val="00EC30DF"/>
    <w:rsid w:val="00EC3953"/>
    <w:rsid w:val="00EC4F53"/>
    <w:rsid w:val="00EC53DB"/>
    <w:rsid w:val="00EC6935"/>
    <w:rsid w:val="00ED0901"/>
    <w:rsid w:val="00ED27CE"/>
    <w:rsid w:val="00ED525C"/>
    <w:rsid w:val="00ED59D4"/>
    <w:rsid w:val="00ED6A08"/>
    <w:rsid w:val="00ED6AA1"/>
    <w:rsid w:val="00ED75F3"/>
    <w:rsid w:val="00ED77DC"/>
    <w:rsid w:val="00EE0B68"/>
    <w:rsid w:val="00EE369C"/>
    <w:rsid w:val="00EE3AEC"/>
    <w:rsid w:val="00EE3E98"/>
    <w:rsid w:val="00EE6C42"/>
    <w:rsid w:val="00EF03CE"/>
    <w:rsid w:val="00EF19A1"/>
    <w:rsid w:val="00EF2486"/>
    <w:rsid w:val="00EF2916"/>
    <w:rsid w:val="00EF2FFB"/>
    <w:rsid w:val="00EF3DB0"/>
    <w:rsid w:val="00EF631E"/>
    <w:rsid w:val="00EF6E29"/>
    <w:rsid w:val="00EF7483"/>
    <w:rsid w:val="00EF77D1"/>
    <w:rsid w:val="00EF7FA0"/>
    <w:rsid w:val="00F01762"/>
    <w:rsid w:val="00F02A5F"/>
    <w:rsid w:val="00F03996"/>
    <w:rsid w:val="00F03C68"/>
    <w:rsid w:val="00F03E71"/>
    <w:rsid w:val="00F04821"/>
    <w:rsid w:val="00F071D2"/>
    <w:rsid w:val="00F07248"/>
    <w:rsid w:val="00F0791E"/>
    <w:rsid w:val="00F12529"/>
    <w:rsid w:val="00F125C7"/>
    <w:rsid w:val="00F13E52"/>
    <w:rsid w:val="00F13EFA"/>
    <w:rsid w:val="00F14A7C"/>
    <w:rsid w:val="00F164D7"/>
    <w:rsid w:val="00F166CD"/>
    <w:rsid w:val="00F210AD"/>
    <w:rsid w:val="00F213A9"/>
    <w:rsid w:val="00F25A31"/>
    <w:rsid w:val="00F25CC8"/>
    <w:rsid w:val="00F26D54"/>
    <w:rsid w:val="00F30002"/>
    <w:rsid w:val="00F30E70"/>
    <w:rsid w:val="00F31660"/>
    <w:rsid w:val="00F32722"/>
    <w:rsid w:val="00F3330B"/>
    <w:rsid w:val="00F33A2C"/>
    <w:rsid w:val="00F34A14"/>
    <w:rsid w:val="00F34B8A"/>
    <w:rsid w:val="00F35440"/>
    <w:rsid w:val="00F37077"/>
    <w:rsid w:val="00F4019C"/>
    <w:rsid w:val="00F40216"/>
    <w:rsid w:val="00F40331"/>
    <w:rsid w:val="00F42796"/>
    <w:rsid w:val="00F43C39"/>
    <w:rsid w:val="00F44638"/>
    <w:rsid w:val="00F44742"/>
    <w:rsid w:val="00F454A8"/>
    <w:rsid w:val="00F478F3"/>
    <w:rsid w:val="00F5371E"/>
    <w:rsid w:val="00F54AE3"/>
    <w:rsid w:val="00F54C43"/>
    <w:rsid w:val="00F553FB"/>
    <w:rsid w:val="00F558DE"/>
    <w:rsid w:val="00F613F7"/>
    <w:rsid w:val="00F62240"/>
    <w:rsid w:val="00F63739"/>
    <w:rsid w:val="00F639F0"/>
    <w:rsid w:val="00F65186"/>
    <w:rsid w:val="00F677F2"/>
    <w:rsid w:val="00F7037F"/>
    <w:rsid w:val="00F707CD"/>
    <w:rsid w:val="00F7276F"/>
    <w:rsid w:val="00F73014"/>
    <w:rsid w:val="00F74A7C"/>
    <w:rsid w:val="00F75AE9"/>
    <w:rsid w:val="00F75E07"/>
    <w:rsid w:val="00F76A81"/>
    <w:rsid w:val="00F775C3"/>
    <w:rsid w:val="00F7792B"/>
    <w:rsid w:val="00F77CF3"/>
    <w:rsid w:val="00F80AA5"/>
    <w:rsid w:val="00F86289"/>
    <w:rsid w:val="00F8736F"/>
    <w:rsid w:val="00F876A1"/>
    <w:rsid w:val="00F91412"/>
    <w:rsid w:val="00F9156C"/>
    <w:rsid w:val="00F9206E"/>
    <w:rsid w:val="00F92F6A"/>
    <w:rsid w:val="00F94F5D"/>
    <w:rsid w:val="00F97B60"/>
    <w:rsid w:val="00FA097F"/>
    <w:rsid w:val="00FA3D30"/>
    <w:rsid w:val="00FA5094"/>
    <w:rsid w:val="00FA6929"/>
    <w:rsid w:val="00FA7427"/>
    <w:rsid w:val="00FA77A3"/>
    <w:rsid w:val="00FB2815"/>
    <w:rsid w:val="00FB5276"/>
    <w:rsid w:val="00FB6CAB"/>
    <w:rsid w:val="00FB7E7E"/>
    <w:rsid w:val="00FC047B"/>
    <w:rsid w:val="00FC0FD3"/>
    <w:rsid w:val="00FC2A3C"/>
    <w:rsid w:val="00FC4AE2"/>
    <w:rsid w:val="00FD04E2"/>
    <w:rsid w:val="00FD20D3"/>
    <w:rsid w:val="00FD21B1"/>
    <w:rsid w:val="00FD2661"/>
    <w:rsid w:val="00FD3EE3"/>
    <w:rsid w:val="00FD4E68"/>
    <w:rsid w:val="00FD5020"/>
    <w:rsid w:val="00FD540D"/>
    <w:rsid w:val="00FD6E92"/>
    <w:rsid w:val="00FE3E1B"/>
    <w:rsid w:val="00FE456B"/>
    <w:rsid w:val="00FE597D"/>
    <w:rsid w:val="00FE59EB"/>
    <w:rsid w:val="00FE5E06"/>
    <w:rsid w:val="00FE607E"/>
    <w:rsid w:val="00FE6CC6"/>
    <w:rsid w:val="00FF095D"/>
    <w:rsid w:val="00FF0D73"/>
    <w:rsid w:val="00FF36A7"/>
    <w:rsid w:val="00FF5420"/>
    <w:rsid w:val="00FF712A"/>
    <w:rsid w:val="00FF77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127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uiPriority="9"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0"/>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E2DE5"/>
    <w:pPr>
      <w:spacing w:before="80" w:after="80" w:line="276" w:lineRule="auto"/>
      <w:contextualSpacing/>
    </w:pPr>
    <w:rPr>
      <w:rFonts w:ascii="Verdana" w:eastAsia="Calibri" w:hAnsi="Verdana"/>
      <w:color w:val="262626"/>
      <w:szCs w:val="22"/>
      <w:lang w:val="en-US"/>
    </w:rPr>
  </w:style>
  <w:style w:type="paragraph" w:styleId="Nadpis1">
    <w:name w:val="heading 1"/>
    <w:basedOn w:val="Nadpis2"/>
    <w:next w:val="Normln"/>
    <w:link w:val="Nadpis1Char"/>
    <w:uiPriority w:val="9"/>
    <w:qFormat/>
    <w:rsid w:val="00D31758"/>
    <w:pPr>
      <w:numPr>
        <w:ilvl w:val="0"/>
      </w:numPr>
      <w:spacing w:before="480"/>
      <w:outlineLvl w:val="0"/>
    </w:pPr>
    <w:rPr>
      <w:sz w:val="28"/>
    </w:rPr>
  </w:style>
  <w:style w:type="paragraph" w:styleId="Nadpis2">
    <w:name w:val="heading 2"/>
    <w:basedOn w:val="Normln"/>
    <w:next w:val="Normln"/>
    <w:link w:val="Nadpis2Char"/>
    <w:uiPriority w:val="9"/>
    <w:qFormat/>
    <w:rsid w:val="003A0D4B"/>
    <w:pPr>
      <w:keepNext/>
      <w:keepLines/>
      <w:numPr>
        <w:ilvl w:val="1"/>
        <w:numId w:val="5"/>
      </w:numPr>
      <w:spacing w:before="200" w:after="120" w:line="240" w:lineRule="auto"/>
      <w:contextualSpacing w:val="0"/>
      <w:jc w:val="both"/>
      <w:outlineLvl w:val="1"/>
    </w:pPr>
    <w:rPr>
      <w:rFonts w:asciiTheme="majorHAnsi" w:hAnsiTheme="majorHAnsi" w:cs="Arial"/>
      <w:b/>
      <w:color w:val="FF6633" w:themeColor="accent1"/>
      <w:sz w:val="24"/>
    </w:rPr>
  </w:style>
  <w:style w:type="paragraph" w:styleId="Nadpis3">
    <w:name w:val="heading 3"/>
    <w:basedOn w:val="Normln"/>
    <w:next w:val="Normln"/>
    <w:link w:val="Nadpis3Char"/>
    <w:uiPriority w:val="9"/>
    <w:qFormat/>
    <w:rsid w:val="003A0D4B"/>
    <w:pPr>
      <w:keepNext/>
      <w:keepLines/>
      <w:numPr>
        <w:ilvl w:val="2"/>
        <w:numId w:val="5"/>
      </w:numPr>
      <w:spacing w:before="200" w:after="120" w:line="240" w:lineRule="auto"/>
      <w:contextualSpacing w:val="0"/>
      <w:jc w:val="both"/>
      <w:outlineLvl w:val="2"/>
    </w:pPr>
    <w:rPr>
      <w:rFonts w:asciiTheme="majorHAnsi" w:hAnsiTheme="majorHAnsi" w:cs="Arial"/>
      <w:b/>
      <w:bCs/>
      <w:color w:val="FF6633" w:themeColor="accent1"/>
      <w:sz w:val="22"/>
    </w:rPr>
  </w:style>
  <w:style w:type="paragraph" w:styleId="Nadpis4">
    <w:name w:val="heading 4"/>
    <w:basedOn w:val="Nadpis3"/>
    <w:next w:val="Normln"/>
    <w:link w:val="Nadpis4Char"/>
    <w:uiPriority w:val="9"/>
    <w:qFormat/>
    <w:rsid w:val="008519D8"/>
    <w:pPr>
      <w:numPr>
        <w:ilvl w:val="3"/>
      </w:numPr>
      <w:outlineLvl w:val="3"/>
    </w:pPr>
    <w:rPr>
      <w:color w:val="404040" w:themeColor="text1" w:themeTint="BF"/>
    </w:rPr>
  </w:style>
  <w:style w:type="paragraph" w:styleId="Nadpis5">
    <w:name w:val="heading 5"/>
    <w:basedOn w:val="Nadpis4"/>
    <w:next w:val="Normln"/>
    <w:link w:val="Nadpis5Char"/>
    <w:uiPriority w:val="9"/>
    <w:qFormat/>
    <w:rsid w:val="00CF7732"/>
    <w:pPr>
      <w:numPr>
        <w:ilvl w:val="4"/>
      </w:numPr>
      <w:outlineLvl w:val="4"/>
    </w:pPr>
    <w:rPr>
      <w:color w:val="595959" w:themeColor="text1" w:themeTint="A6"/>
      <w:sz w:val="21"/>
      <w:szCs w:val="21"/>
    </w:rPr>
  </w:style>
  <w:style w:type="paragraph" w:styleId="Nadpis6">
    <w:name w:val="heading 6"/>
    <w:basedOn w:val="Nadpis5"/>
    <w:next w:val="Normln"/>
    <w:link w:val="Nadpis6Char"/>
    <w:uiPriority w:val="9"/>
    <w:unhideWhenUsed/>
    <w:qFormat/>
    <w:rsid w:val="00CF7732"/>
    <w:pPr>
      <w:numPr>
        <w:ilvl w:val="5"/>
      </w:numPr>
      <w:outlineLvl w:val="5"/>
    </w:pPr>
  </w:style>
  <w:style w:type="paragraph" w:styleId="Nadpis7">
    <w:name w:val="heading 7"/>
    <w:basedOn w:val="Nadpis6"/>
    <w:next w:val="Normln"/>
    <w:link w:val="Nadpis7Char"/>
    <w:uiPriority w:val="9"/>
    <w:qFormat/>
    <w:rsid w:val="00CF7732"/>
    <w:pPr>
      <w:numPr>
        <w:ilvl w:val="6"/>
      </w:numPr>
      <w:ind w:hanging="1397"/>
      <w:outlineLvl w:val="6"/>
    </w:pPr>
    <w:rPr>
      <w:b w:val="0"/>
    </w:rPr>
  </w:style>
  <w:style w:type="paragraph" w:styleId="Nadpis8">
    <w:name w:val="heading 8"/>
    <w:basedOn w:val="Nadpis7"/>
    <w:next w:val="Normln"/>
    <w:link w:val="Nadpis8Char"/>
    <w:uiPriority w:val="9"/>
    <w:qFormat/>
    <w:rsid w:val="00CF7732"/>
    <w:pPr>
      <w:numPr>
        <w:ilvl w:val="7"/>
      </w:numPr>
      <w:ind w:hanging="1901"/>
      <w:outlineLvl w:val="7"/>
    </w:pPr>
  </w:style>
  <w:style w:type="paragraph" w:styleId="Nadpis9">
    <w:name w:val="heading 9"/>
    <w:aliases w:val="Requirement"/>
    <w:basedOn w:val="Normln"/>
    <w:next w:val="Normln"/>
    <w:link w:val="Nadpis9Char"/>
    <w:qFormat/>
    <w:rsid w:val="00026A19"/>
    <w:pPr>
      <w:numPr>
        <w:ilvl w:val="8"/>
        <w:numId w:val="1"/>
      </w:numPr>
      <w:spacing w:before="240" w:after="60"/>
      <w:outlineLvl w:val="8"/>
    </w:pPr>
    <w:rPr>
      <w:rFonts w:ascii="Arial" w:hAnsi="Arial"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3A0D4B"/>
    <w:rPr>
      <w:rFonts w:asciiTheme="majorHAnsi" w:eastAsia="Calibri" w:hAnsiTheme="majorHAnsi" w:cs="Arial"/>
      <w:b/>
      <w:color w:val="FF6633" w:themeColor="accent1"/>
      <w:sz w:val="24"/>
      <w:szCs w:val="22"/>
      <w:lang w:val="en-US"/>
    </w:rPr>
  </w:style>
  <w:style w:type="character" w:customStyle="1" w:styleId="Nadpis1Char">
    <w:name w:val="Nadpis 1 Char"/>
    <w:basedOn w:val="Standardnpsmoodstavce"/>
    <w:link w:val="Nadpis1"/>
    <w:uiPriority w:val="9"/>
    <w:rsid w:val="00D31758"/>
    <w:rPr>
      <w:rFonts w:asciiTheme="majorHAnsi" w:eastAsia="Calibri" w:hAnsiTheme="majorHAnsi" w:cs="Arial"/>
      <w:b/>
      <w:color w:val="FF6633" w:themeColor="accent1"/>
      <w:sz w:val="28"/>
      <w:szCs w:val="22"/>
      <w:lang w:val="en-US"/>
    </w:rPr>
  </w:style>
  <w:style w:type="character" w:customStyle="1" w:styleId="Nadpis3Char">
    <w:name w:val="Nadpis 3 Char"/>
    <w:basedOn w:val="Standardnpsmoodstavce"/>
    <w:link w:val="Nadpis3"/>
    <w:uiPriority w:val="9"/>
    <w:rsid w:val="003A0D4B"/>
    <w:rPr>
      <w:rFonts w:asciiTheme="majorHAnsi" w:eastAsia="Calibri" w:hAnsiTheme="majorHAnsi" w:cs="Arial"/>
      <w:b/>
      <w:bCs/>
      <w:color w:val="FF6633" w:themeColor="accent1"/>
      <w:sz w:val="22"/>
      <w:szCs w:val="22"/>
      <w:lang w:val="en-US"/>
    </w:rPr>
  </w:style>
  <w:style w:type="character" w:customStyle="1" w:styleId="Nadpis4Char">
    <w:name w:val="Nadpis 4 Char"/>
    <w:basedOn w:val="Standardnpsmoodstavce"/>
    <w:link w:val="Nadpis4"/>
    <w:uiPriority w:val="9"/>
    <w:rsid w:val="008519D8"/>
    <w:rPr>
      <w:rFonts w:asciiTheme="majorHAnsi" w:eastAsia="Calibri" w:hAnsiTheme="majorHAnsi" w:cs="Arial"/>
      <w:b/>
      <w:bCs/>
      <w:color w:val="404040" w:themeColor="text1" w:themeTint="BF"/>
      <w:sz w:val="22"/>
      <w:szCs w:val="22"/>
      <w:lang w:val="en-US"/>
    </w:rPr>
  </w:style>
  <w:style w:type="character" w:customStyle="1" w:styleId="Nadpis5Char">
    <w:name w:val="Nadpis 5 Char"/>
    <w:link w:val="Nadpis5"/>
    <w:uiPriority w:val="9"/>
    <w:rsid w:val="00CF7732"/>
    <w:rPr>
      <w:rFonts w:asciiTheme="majorHAnsi" w:eastAsia="Calibri" w:hAnsiTheme="majorHAnsi" w:cs="Arial"/>
      <w:b/>
      <w:bCs/>
      <w:color w:val="595959" w:themeColor="text1" w:themeTint="A6"/>
      <w:sz w:val="21"/>
      <w:szCs w:val="21"/>
      <w:lang w:val="en-US"/>
    </w:rPr>
  </w:style>
  <w:style w:type="character" w:customStyle="1" w:styleId="Nadpis6Char">
    <w:name w:val="Nadpis 6 Char"/>
    <w:basedOn w:val="Standardnpsmoodstavce"/>
    <w:link w:val="Nadpis6"/>
    <w:uiPriority w:val="9"/>
    <w:rsid w:val="00CF7732"/>
    <w:rPr>
      <w:rFonts w:asciiTheme="majorHAnsi" w:eastAsia="Calibri" w:hAnsiTheme="majorHAnsi" w:cs="Arial"/>
      <w:b/>
      <w:bCs/>
      <w:color w:val="595959" w:themeColor="text1" w:themeTint="A6"/>
      <w:sz w:val="21"/>
      <w:szCs w:val="21"/>
      <w:lang w:val="en-US"/>
    </w:rPr>
  </w:style>
  <w:style w:type="character" w:customStyle="1" w:styleId="Nadpis7Char">
    <w:name w:val="Nadpis 7 Char"/>
    <w:basedOn w:val="Standardnpsmoodstavce"/>
    <w:link w:val="Nadpis7"/>
    <w:uiPriority w:val="9"/>
    <w:rsid w:val="00CF7732"/>
    <w:rPr>
      <w:rFonts w:asciiTheme="majorHAnsi" w:eastAsia="Calibri" w:hAnsiTheme="majorHAnsi" w:cs="Arial"/>
      <w:bCs/>
      <w:color w:val="595959" w:themeColor="text1" w:themeTint="A6"/>
      <w:sz w:val="21"/>
      <w:szCs w:val="21"/>
      <w:lang w:val="en-US"/>
    </w:rPr>
  </w:style>
  <w:style w:type="character" w:customStyle="1" w:styleId="Nadpis8Char">
    <w:name w:val="Nadpis 8 Char"/>
    <w:link w:val="Nadpis8"/>
    <w:uiPriority w:val="9"/>
    <w:rsid w:val="00CF7732"/>
    <w:rPr>
      <w:rFonts w:asciiTheme="majorHAnsi" w:eastAsia="Calibri" w:hAnsiTheme="majorHAnsi" w:cs="Arial"/>
      <w:bCs/>
      <w:color w:val="595959" w:themeColor="text1" w:themeTint="A6"/>
      <w:sz w:val="21"/>
      <w:szCs w:val="21"/>
      <w:lang w:val="en-US"/>
    </w:rPr>
  </w:style>
  <w:style w:type="character" w:customStyle="1" w:styleId="Nadpis9Char">
    <w:name w:val="Nadpis 9 Char"/>
    <w:aliases w:val="Requirement Char"/>
    <w:basedOn w:val="Standardnpsmoodstavce"/>
    <w:link w:val="Nadpis9"/>
    <w:rsid w:val="00082B2C"/>
    <w:rPr>
      <w:rFonts w:ascii="Arial" w:eastAsia="Calibri" w:hAnsi="Arial" w:cs="Arial"/>
      <w:color w:val="262626"/>
      <w:szCs w:val="22"/>
      <w:lang w:val="en-US"/>
    </w:rPr>
  </w:style>
  <w:style w:type="paragraph" w:styleId="Nzev">
    <w:name w:val="Title"/>
    <w:aliases w:val="gray"/>
    <w:basedOn w:val="Normln"/>
    <w:link w:val="NzevChar"/>
    <w:uiPriority w:val="10"/>
    <w:qFormat/>
    <w:rsid w:val="00AB0488"/>
    <w:pPr>
      <w:spacing w:line="240" w:lineRule="auto"/>
    </w:pPr>
    <w:rPr>
      <w:rFonts w:asciiTheme="majorHAnsi" w:hAnsiTheme="majorHAnsi" w:cs="Arial"/>
      <w:b/>
      <w:bCs/>
      <w:sz w:val="48"/>
    </w:rPr>
  </w:style>
  <w:style w:type="character" w:customStyle="1" w:styleId="NzevChar">
    <w:name w:val="Název Char"/>
    <w:aliases w:val="gray Char"/>
    <w:link w:val="Nzev"/>
    <w:uiPriority w:val="10"/>
    <w:rsid w:val="004E2DE5"/>
    <w:rPr>
      <w:rFonts w:asciiTheme="majorHAnsi" w:hAnsiTheme="majorHAnsi" w:cs="Arial"/>
      <w:b/>
      <w:bCs/>
      <w:sz w:val="48"/>
      <w:szCs w:val="24"/>
      <w:lang w:val="en-GB" w:eastAsia="zh-CN"/>
    </w:rPr>
  </w:style>
  <w:style w:type="character" w:styleId="Odkazjemn">
    <w:name w:val="Subtle Reference"/>
    <w:basedOn w:val="Standardnpsmoodstavce"/>
    <w:uiPriority w:val="31"/>
    <w:rsid w:val="00800085"/>
    <w:rPr>
      <w:smallCaps/>
      <w:color w:val="404040" w:themeColor="text1" w:themeTint="BF"/>
      <w:u w:val="single"/>
    </w:rPr>
  </w:style>
  <w:style w:type="paragraph" w:styleId="Zhlav">
    <w:name w:val="header"/>
    <w:basedOn w:val="Normln"/>
    <w:link w:val="ZhlavChar"/>
    <w:uiPriority w:val="99"/>
    <w:rsid w:val="00103826"/>
    <w:pPr>
      <w:tabs>
        <w:tab w:val="center" w:pos="4536"/>
        <w:tab w:val="right" w:pos="9072"/>
      </w:tabs>
      <w:spacing w:line="170" w:lineRule="atLeast"/>
    </w:pPr>
    <w:rPr>
      <w:rFonts w:cs="Arial"/>
      <w:sz w:val="14"/>
    </w:rPr>
  </w:style>
  <w:style w:type="character" w:customStyle="1" w:styleId="ZhlavChar">
    <w:name w:val="Záhlaví Char"/>
    <w:link w:val="Zhlav"/>
    <w:uiPriority w:val="99"/>
    <w:rsid w:val="00143819"/>
    <w:rPr>
      <w:rFonts w:asciiTheme="minorHAnsi" w:hAnsiTheme="minorHAnsi" w:cs="Arial"/>
      <w:sz w:val="14"/>
      <w:szCs w:val="24"/>
      <w:lang w:eastAsia="zh-CN"/>
    </w:rPr>
  </w:style>
  <w:style w:type="character" w:styleId="slostrnky">
    <w:name w:val="page number"/>
    <w:uiPriority w:val="18"/>
    <w:rsid w:val="002A2394"/>
    <w:rPr>
      <w:rFonts w:asciiTheme="minorHAnsi" w:hAnsiTheme="minorHAnsi"/>
      <w:sz w:val="20"/>
    </w:rPr>
  </w:style>
  <w:style w:type="paragraph" w:styleId="Zpat">
    <w:name w:val="footer"/>
    <w:basedOn w:val="Normln"/>
    <w:link w:val="ZpatChar"/>
    <w:uiPriority w:val="99"/>
    <w:rsid w:val="00257F28"/>
    <w:pPr>
      <w:tabs>
        <w:tab w:val="center" w:pos="5103"/>
        <w:tab w:val="right" w:pos="10206"/>
      </w:tabs>
      <w:spacing w:line="240" w:lineRule="auto"/>
    </w:pPr>
    <w:rPr>
      <w:color w:val="FFFFFF" w:themeColor="background1"/>
      <w:sz w:val="16"/>
    </w:rPr>
  </w:style>
  <w:style w:type="character" w:customStyle="1" w:styleId="ZpatChar">
    <w:name w:val="Zápatí Char"/>
    <w:link w:val="Zpat"/>
    <w:uiPriority w:val="99"/>
    <w:rsid w:val="00257F28"/>
    <w:rPr>
      <w:rFonts w:asciiTheme="minorHAnsi" w:hAnsiTheme="minorHAnsi"/>
      <w:color w:val="FFFFFF" w:themeColor="background1"/>
      <w:sz w:val="16"/>
      <w:szCs w:val="24"/>
      <w:lang w:eastAsia="zh-CN"/>
    </w:rPr>
  </w:style>
  <w:style w:type="character" w:styleId="Zdraznn">
    <w:name w:val="Emphasis"/>
    <w:aliases w:val="Kurzíva"/>
    <w:uiPriority w:val="20"/>
    <w:qFormat/>
    <w:rsid w:val="001760AE"/>
    <w:rPr>
      <w:i/>
      <w:iCs/>
    </w:rPr>
  </w:style>
  <w:style w:type="character" w:styleId="Hypertextovodkaz">
    <w:name w:val="Hyperlink"/>
    <w:uiPriority w:val="99"/>
    <w:rPr>
      <w:color w:val="0000FF"/>
      <w:u w:val="single"/>
    </w:rPr>
  </w:style>
  <w:style w:type="paragraph" w:styleId="Textbubliny">
    <w:name w:val="Balloon Text"/>
    <w:basedOn w:val="Normln"/>
    <w:link w:val="TextbublinyChar"/>
    <w:uiPriority w:val="99"/>
    <w:semiHidden/>
    <w:rsid w:val="0086330D"/>
    <w:rPr>
      <w:rFonts w:ascii="Tahoma" w:hAnsi="Tahoma" w:cs="Tahoma"/>
      <w:sz w:val="16"/>
      <w:szCs w:val="16"/>
    </w:rPr>
  </w:style>
  <w:style w:type="character" w:customStyle="1" w:styleId="TextbublinyChar">
    <w:name w:val="Text bubliny Char"/>
    <w:basedOn w:val="Standardnpsmoodstavce"/>
    <w:link w:val="Textbubliny"/>
    <w:uiPriority w:val="99"/>
    <w:semiHidden/>
    <w:rsid w:val="004E2DE5"/>
    <w:rPr>
      <w:rFonts w:ascii="Tahoma" w:eastAsia="Calibri" w:hAnsi="Tahoma" w:cs="Tahoma"/>
      <w:color w:val="262626"/>
      <w:sz w:val="16"/>
      <w:szCs w:val="16"/>
      <w:lang w:val="en-US"/>
    </w:rPr>
  </w:style>
  <w:style w:type="character" w:styleId="Odkaznakoment">
    <w:name w:val="annotation reference"/>
    <w:uiPriority w:val="99"/>
    <w:semiHidden/>
    <w:rsid w:val="0086330D"/>
    <w:rPr>
      <w:sz w:val="16"/>
      <w:szCs w:val="16"/>
    </w:rPr>
  </w:style>
  <w:style w:type="paragraph" w:styleId="Textkomente">
    <w:name w:val="annotation text"/>
    <w:basedOn w:val="Normln"/>
    <w:link w:val="TextkomenteChar"/>
    <w:uiPriority w:val="99"/>
    <w:semiHidden/>
    <w:rsid w:val="0086330D"/>
  </w:style>
  <w:style w:type="character" w:customStyle="1" w:styleId="TextkomenteChar">
    <w:name w:val="Text komentáře Char"/>
    <w:basedOn w:val="Standardnpsmoodstavce"/>
    <w:link w:val="Textkomente"/>
    <w:uiPriority w:val="99"/>
    <w:semiHidden/>
    <w:rsid w:val="00892E4B"/>
  </w:style>
  <w:style w:type="paragraph" w:styleId="Pedmtkomente">
    <w:name w:val="annotation subject"/>
    <w:basedOn w:val="Textkomente"/>
    <w:next w:val="Textkomente"/>
    <w:link w:val="PedmtkomenteChar"/>
    <w:uiPriority w:val="99"/>
    <w:semiHidden/>
    <w:rsid w:val="0086330D"/>
    <w:rPr>
      <w:b/>
      <w:bCs/>
    </w:rPr>
  </w:style>
  <w:style w:type="character" w:customStyle="1" w:styleId="PedmtkomenteChar">
    <w:name w:val="Předmět komentáře Char"/>
    <w:basedOn w:val="TextkomenteChar"/>
    <w:link w:val="Pedmtkomente"/>
    <w:uiPriority w:val="99"/>
    <w:semiHidden/>
    <w:rsid w:val="004E2DE5"/>
    <w:rPr>
      <w:rFonts w:ascii="Verdana" w:eastAsia="Calibri" w:hAnsi="Verdana"/>
      <w:b/>
      <w:bCs/>
      <w:color w:val="262626"/>
      <w:szCs w:val="22"/>
      <w:lang w:val="en-US"/>
    </w:rPr>
  </w:style>
  <w:style w:type="table" w:styleId="Mkatabulky">
    <w:name w:val="Table Grid"/>
    <w:basedOn w:val="Normlntabulka"/>
    <w:uiPriority w:val="59"/>
    <w:rsid w:val="00CD2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aliases w:val="Tučně"/>
    <w:uiPriority w:val="22"/>
    <w:qFormat/>
    <w:rsid w:val="001749A2"/>
    <w:rPr>
      <w:b/>
      <w:bCs/>
    </w:rPr>
  </w:style>
  <w:style w:type="paragraph" w:styleId="Odstavecseseznamem">
    <w:name w:val="List Paragraph"/>
    <w:basedOn w:val="Normln"/>
    <w:link w:val="OdstavecseseznamemChar"/>
    <w:uiPriority w:val="34"/>
    <w:qFormat/>
    <w:rsid w:val="00103826"/>
    <w:pPr>
      <w:spacing w:after="240"/>
      <w:ind w:left="720"/>
    </w:pPr>
  </w:style>
  <w:style w:type="character" w:customStyle="1" w:styleId="OdstavecseseznamemChar">
    <w:name w:val="Odstavec se seznamem Char"/>
    <w:basedOn w:val="Standardnpsmoodstavce"/>
    <w:link w:val="Odstavecseseznamem"/>
    <w:uiPriority w:val="34"/>
    <w:rsid w:val="00103826"/>
    <w:rPr>
      <w:rFonts w:asciiTheme="minorHAnsi" w:hAnsiTheme="minorHAnsi"/>
      <w:szCs w:val="24"/>
      <w:lang w:eastAsia="zh-CN"/>
    </w:rPr>
  </w:style>
  <w:style w:type="paragraph" w:styleId="Rozloendokumentu">
    <w:name w:val="Document Map"/>
    <w:basedOn w:val="Normln"/>
    <w:semiHidden/>
    <w:rsid w:val="00863012"/>
    <w:pPr>
      <w:shd w:val="clear" w:color="auto" w:fill="000080"/>
    </w:pPr>
    <w:rPr>
      <w:rFonts w:ascii="Tahoma" w:hAnsi="Tahoma" w:cs="Tahoma"/>
    </w:rPr>
  </w:style>
  <w:style w:type="character" w:styleId="Odkazintenzivn">
    <w:name w:val="Intense Reference"/>
    <w:basedOn w:val="Standardnpsmoodstavce"/>
    <w:uiPriority w:val="32"/>
    <w:rsid w:val="00800085"/>
    <w:rPr>
      <w:b/>
      <w:bCs/>
      <w:smallCaps/>
      <w:color w:val="000000" w:themeColor="text1"/>
      <w:spacing w:val="5"/>
      <w:u w:val="single"/>
    </w:rPr>
  </w:style>
  <w:style w:type="paragraph" w:styleId="Revize">
    <w:name w:val="Revision"/>
    <w:hidden/>
    <w:uiPriority w:val="99"/>
    <w:semiHidden/>
    <w:rsid w:val="007337A4"/>
  </w:style>
  <w:style w:type="paragraph" w:customStyle="1" w:styleId="slovn1">
    <w:name w:val="Číslování 1"/>
    <w:basedOn w:val="Odstavecseseznamem"/>
    <w:link w:val="slovn1Char"/>
    <w:uiPriority w:val="9"/>
    <w:qFormat/>
    <w:rsid w:val="00A83921"/>
    <w:pPr>
      <w:keepNext/>
      <w:numPr>
        <w:numId w:val="2"/>
      </w:numPr>
      <w:spacing w:before="60" w:after="60"/>
    </w:pPr>
    <w:rPr>
      <w:rFonts w:asciiTheme="majorHAnsi" w:hAnsiTheme="majorHAnsi"/>
      <w:szCs w:val="20"/>
    </w:rPr>
  </w:style>
  <w:style w:type="character" w:customStyle="1" w:styleId="slovn1Char">
    <w:name w:val="Číslování 1 Char"/>
    <w:link w:val="slovn1"/>
    <w:uiPriority w:val="9"/>
    <w:rsid w:val="00A83921"/>
    <w:rPr>
      <w:rFonts w:asciiTheme="majorHAnsi" w:eastAsia="Calibri" w:hAnsiTheme="majorHAnsi"/>
      <w:color w:val="262626"/>
      <w:lang w:val="en-US"/>
    </w:rPr>
  </w:style>
  <w:style w:type="paragraph" w:customStyle="1" w:styleId="slovn2">
    <w:name w:val="Číslování 2"/>
    <w:basedOn w:val="slovn1"/>
    <w:link w:val="slovn2Char"/>
    <w:uiPriority w:val="9"/>
    <w:qFormat/>
    <w:rsid w:val="00A83921"/>
    <w:pPr>
      <w:numPr>
        <w:ilvl w:val="1"/>
      </w:numPr>
    </w:pPr>
  </w:style>
  <w:style w:type="character" w:customStyle="1" w:styleId="slovn2Char">
    <w:name w:val="Číslování 2 Char"/>
    <w:link w:val="slovn2"/>
    <w:uiPriority w:val="9"/>
    <w:rsid w:val="00A83921"/>
    <w:rPr>
      <w:rFonts w:asciiTheme="majorHAnsi" w:eastAsia="Calibri" w:hAnsiTheme="majorHAnsi"/>
      <w:color w:val="262626"/>
      <w:lang w:val="en-US"/>
    </w:rPr>
  </w:style>
  <w:style w:type="paragraph" w:customStyle="1" w:styleId="Text1">
    <w:name w:val="Text 1"/>
    <w:basedOn w:val="Odstavecseseznamem"/>
    <w:link w:val="Text1Char"/>
    <w:uiPriority w:val="8"/>
    <w:semiHidden/>
    <w:unhideWhenUsed/>
    <w:qFormat/>
    <w:rsid w:val="00E31F3A"/>
    <w:pPr>
      <w:numPr>
        <w:numId w:val="4"/>
      </w:numPr>
      <w:spacing w:before="60" w:after="60"/>
    </w:pPr>
  </w:style>
  <w:style w:type="character" w:customStyle="1" w:styleId="Text1Char">
    <w:name w:val="Text 1 Char"/>
    <w:link w:val="Text1"/>
    <w:uiPriority w:val="8"/>
    <w:semiHidden/>
    <w:rsid w:val="00880717"/>
    <w:rPr>
      <w:rFonts w:ascii="Verdana" w:eastAsia="Calibri" w:hAnsi="Verdana"/>
      <w:color w:val="262626"/>
      <w:szCs w:val="22"/>
      <w:lang w:val="en-US"/>
    </w:rPr>
  </w:style>
  <w:style w:type="paragraph" w:customStyle="1" w:styleId="Odrky1">
    <w:name w:val="Odrážky 1"/>
    <w:basedOn w:val="Text1"/>
    <w:link w:val="Odrky1Char"/>
    <w:uiPriority w:val="8"/>
    <w:qFormat/>
    <w:rsid w:val="003F490B"/>
    <w:pPr>
      <w:numPr>
        <w:numId w:val="3"/>
      </w:numPr>
      <w:contextualSpacing w:val="0"/>
    </w:pPr>
  </w:style>
  <w:style w:type="character" w:customStyle="1" w:styleId="Odrky1Char">
    <w:name w:val="Odrážky 1 Char"/>
    <w:link w:val="Odrky1"/>
    <w:uiPriority w:val="8"/>
    <w:rsid w:val="003F490B"/>
    <w:rPr>
      <w:rFonts w:ascii="Verdana" w:eastAsia="Calibri" w:hAnsi="Verdana"/>
      <w:color w:val="262626"/>
      <w:szCs w:val="22"/>
      <w:lang w:val="en-US"/>
    </w:rPr>
  </w:style>
  <w:style w:type="paragraph" w:customStyle="1" w:styleId="slovn3">
    <w:name w:val="Číslování 3"/>
    <w:basedOn w:val="slovn2"/>
    <w:link w:val="slovn3Char"/>
    <w:uiPriority w:val="9"/>
    <w:qFormat/>
    <w:rsid w:val="0009015A"/>
    <w:pPr>
      <w:numPr>
        <w:ilvl w:val="2"/>
      </w:numPr>
    </w:pPr>
  </w:style>
  <w:style w:type="character" w:customStyle="1" w:styleId="slovn3Char">
    <w:name w:val="Číslování 3 Char"/>
    <w:link w:val="slovn3"/>
    <w:uiPriority w:val="9"/>
    <w:rsid w:val="00880717"/>
    <w:rPr>
      <w:rFonts w:asciiTheme="majorHAnsi" w:eastAsia="Calibri" w:hAnsiTheme="majorHAnsi"/>
      <w:color w:val="262626"/>
      <w:lang w:val="en-US"/>
    </w:rPr>
  </w:style>
  <w:style w:type="paragraph" w:customStyle="1" w:styleId="Text2">
    <w:name w:val="Text 2"/>
    <w:basedOn w:val="Text1"/>
    <w:link w:val="Text2Char"/>
    <w:uiPriority w:val="8"/>
    <w:semiHidden/>
    <w:unhideWhenUsed/>
    <w:qFormat/>
    <w:rsid w:val="005721A0"/>
    <w:pPr>
      <w:numPr>
        <w:ilvl w:val="1"/>
      </w:numPr>
    </w:pPr>
  </w:style>
  <w:style w:type="character" w:customStyle="1" w:styleId="Text2Char">
    <w:name w:val="Text 2 Char"/>
    <w:link w:val="Text2"/>
    <w:uiPriority w:val="8"/>
    <w:semiHidden/>
    <w:rsid w:val="00880717"/>
    <w:rPr>
      <w:rFonts w:ascii="Verdana" w:eastAsia="Calibri" w:hAnsi="Verdana"/>
      <w:color w:val="262626"/>
      <w:szCs w:val="22"/>
      <w:lang w:val="en-US"/>
    </w:rPr>
  </w:style>
  <w:style w:type="paragraph" w:customStyle="1" w:styleId="Odrky2">
    <w:name w:val="Odrážky 2"/>
    <w:basedOn w:val="Odrky1"/>
    <w:link w:val="Odrky2Char"/>
    <w:uiPriority w:val="8"/>
    <w:qFormat/>
    <w:rsid w:val="005501CB"/>
    <w:pPr>
      <w:numPr>
        <w:ilvl w:val="1"/>
      </w:numPr>
      <w:contextualSpacing/>
    </w:pPr>
    <w:rPr>
      <w:lang w:bidi="en-US"/>
    </w:rPr>
  </w:style>
  <w:style w:type="character" w:customStyle="1" w:styleId="Odrky2Char">
    <w:name w:val="Odrážky 2 Char"/>
    <w:link w:val="Odrky2"/>
    <w:uiPriority w:val="8"/>
    <w:rsid w:val="005501CB"/>
    <w:rPr>
      <w:rFonts w:ascii="Verdana" w:eastAsia="Calibri" w:hAnsi="Verdana"/>
      <w:color w:val="262626"/>
      <w:szCs w:val="22"/>
      <w:lang w:val="en-US" w:bidi="en-US"/>
    </w:rPr>
  </w:style>
  <w:style w:type="paragraph" w:customStyle="1" w:styleId="Text3">
    <w:name w:val="Text 3"/>
    <w:basedOn w:val="Text2"/>
    <w:link w:val="Text3Char"/>
    <w:uiPriority w:val="8"/>
    <w:semiHidden/>
    <w:unhideWhenUsed/>
    <w:qFormat/>
    <w:rsid w:val="005721A0"/>
    <w:pPr>
      <w:numPr>
        <w:ilvl w:val="2"/>
      </w:numPr>
    </w:pPr>
    <w:rPr>
      <w:lang w:bidi="en-US"/>
    </w:rPr>
  </w:style>
  <w:style w:type="character" w:customStyle="1" w:styleId="Text3Char">
    <w:name w:val="Text 3 Char"/>
    <w:basedOn w:val="Standardnpsmoodstavce"/>
    <w:link w:val="Text3"/>
    <w:uiPriority w:val="8"/>
    <w:semiHidden/>
    <w:rsid w:val="00880717"/>
    <w:rPr>
      <w:rFonts w:ascii="Verdana" w:eastAsia="Calibri" w:hAnsi="Verdana"/>
      <w:color w:val="262626"/>
      <w:szCs w:val="22"/>
      <w:lang w:val="en-US" w:bidi="en-US"/>
    </w:rPr>
  </w:style>
  <w:style w:type="character" w:styleId="Zstupntext">
    <w:name w:val="Placeholder Text"/>
    <w:basedOn w:val="Standardnpsmoodstavce"/>
    <w:uiPriority w:val="99"/>
    <w:semiHidden/>
    <w:rsid w:val="00921474"/>
    <w:rPr>
      <w:color w:val="808080"/>
    </w:rPr>
  </w:style>
  <w:style w:type="character" w:customStyle="1" w:styleId="Zkladntext3Char">
    <w:name w:val="Základní text 3 Char"/>
    <w:link w:val="Zkladntext3"/>
    <w:semiHidden/>
    <w:rsid w:val="00026A19"/>
    <w:rPr>
      <w:sz w:val="16"/>
      <w:szCs w:val="16"/>
    </w:rPr>
  </w:style>
  <w:style w:type="paragraph" w:styleId="Zkladntext3">
    <w:name w:val="Body Text 3"/>
    <w:basedOn w:val="Normln"/>
    <w:link w:val="Zkladntext3Char"/>
    <w:semiHidden/>
    <w:unhideWhenUsed/>
    <w:rsid w:val="00026A19"/>
    <w:pPr>
      <w:spacing w:after="120"/>
    </w:pPr>
    <w:rPr>
      <w:rFonts w:ascii="Times New Roman" w:hAnsi="Times New Roman"/>
      <w:sz w:val="16"/>
      <w:szCs w:val="16"/>
    </w:rPr>
  </w:style>
  <w:style w:type="paragraph" w:styleId="Podnadpis">
    <w:name w:val="Subtitle"/>
    <w:aliases w:val="Adresy,kontakty"/>
    <w:basedOn w:val="Normln"/>
    <w:next w:val="Normln"/>
    <w:link w:val="PodnadpisChar"/>
    <w:uiPriority w:val="11"/>
    <w:qFormat/>
    <w:rsid w:val="007A22D5"/>
    <w:pPr>
      <w:spacing w:line="240" w:lineRule="auto"/>
    </w:pPr>
    <w:rPr>
      <w:rFonts w:asciiTheme="majorHAnsi" w:hAnsiTheme="majorHAnsi"/>
      <w:bCs/>
      <w:sz w:val="28"/>
      <w:lang w:val="x-none"/>
    </w:rPr>
  </w:style>
  <w:style w:type="character" w:customStyle="1" w:styleId="PodnadpisChar">
    <w:name w:val="Podnadpis Char"/>
    <w:aliases w:val="Adresy Char,kontakty Char"/>
    <w:basedOn w:val="Standardnpsmoodstavce"/>
    <w:link w:val="Podnadpis"/>
    <w:uiPriority w:val="11"/>
    <w:rsid w:val="007A22D5"/>
    <w:rPr>
      <w:rFonts w:asciiTheme="majorHAnsi" w:hAnsiTheme="majorHAnsi"/>
      <w:bCs/>
      <w:sz w:val="28"/>
      <w:szCs w:val="24"/>
      <w:lang w:val="x-none" w:eastAsia="zh-CN"/>
    </w:rPr>
  </w:style>
  <w:style w:type="paragraph" w:styleId="Zkladntextodsazen3">
    <w:name w:val="Body Text Indent 3"/>
    <w:basedOn w:val="Normln"/>
    <w:link w:val="Zkladntextodsazen3Char1"/>
    <w:uiPriority w:val="99"/>
    <w:semiHidden/>
    <w:unhideWhenUsed/>
    <w:rsid w:val="00026A19"/>
    <w:pPr>
      <w:spacing w:after="120"/>
      <w:ind w:left="283"/>
    </w:pPr>
    <w:rPr>
      <w:sz w:val="16"/>
      <w:szCs w:val="16"/>
      <w:lang w:val="x-none"/>
    </w:rPr>
  </w:style>
  <w:style w:type="character" w:customStyle="1" w:styleId="Zkladntextodsazen3Char1">
    <w:name w:val="Základní text odsazený 3 Char1"/>
    <w:link w:val="Zkladntextodsazen3"/>
    <w:uiPriority w:val="99"/>
    <w:semiHidden/>
    <w:rsid w:val="00026A19"/>
    <w:rPr>
      <w:rFonts w:asciiTheme="minorHAnsi" w:hAnsiTheme="minorHAnsi"/>
      <w:sz w:val="16"/>
      <w:szCs w:val="16"/>
      <w:lang w:val="x-none" w:eastAsia="zh-CN"/>
    </w:rPr>
  </w:style>
  <w:style w:type="character" w:customStyle="1" w:styleId="Zkladntextodsazen3Char">
    <w:name w:val="Základní text odsazený 3 Char"/>
    <w:basedOn w:val="Standardnpsmoodstavce"/>
    <w:semiHidden/>
    <w:rsid w:val="00026A19"/>
    <w:rPr>
      <w:rFonts w:asciiTheme="minorHAnsi" w:hAnsiTheme="minorHAnsi"/>
      <w:sz w:val="16"/>
      <w:szCs w:val="16"/>
      <w:lang w:eastAsia="zh-CN"/>
    </w:rPr>
  </w:style>
  <w:style w:type="character" w:customStyle="1" w:styleId="Zkladntext3Char1">
    <w:name w:val="Základní text 3 Char1"/>
    <w:basedOn w:val="Standardnpsmoodstavce"/>
    <w:uiPriority w:val="99"/>
    <w:semiHidden/>
    <w:rsid w:val="00026A19"/>
    <w:rPr>
      <w:rFonts w:asciiTheme="minorHAnsi" w:hAnsiTheme="minorHAnsi"/>
      <w:sz w:val="16"/>
      <w:szCs w:val="16"/>
      <w:lang w:eastAsia="zh-CN"/>
    </w:rPr>
  </w:style>
  <w:style w:type="character" w:customStyle="1" w:styleId="ProsttextChar1">
    <w:name w:val="Prostý text Char1"/>
    <w:basedOn w:val="Standardnpsmoodstavce"/>
    <w:uiPriority w:val="99"/>
    <w:semiHidden/>
    <w:rsid w:val="00026A19"/>
    <w:rPr>
      <w:rFonts w:ascii="Consolas" w:hAnsi="Consolas" w:cs="Consolas"/>
      <w:sz w:val="21"/>
      <w:szCs w:val="21"/>
      <w:lang w:eastAsia="zh-CN"/>
    </w:rPr>
  </w:style>
  <w:style w:type="paragraph" w:customStyle="1" w:styleId="slovn4">
    <w:name w:val="Číslování 4"/>
    <w:basedOn w:val="slovn3"/>
    <w:link w:val="slovn4Char"/>
    <w:uiPriority w:val="9"/>
    <w:semiHidden/>
    <w:unhideWhenUsed/>
    <w:qFormat/>
    <w:rsid w:val="0009015A"/>
    <w:pPr>
      <w:keepNext w:val="0"/>
      <w:numPr>
        <w:ilvl w:val="3"/>
      </w:numPr>
      <w:tabs>
        <w:tab w:val="left" w:pos="567"/>
      </w:tabs>
      <w:contextualSpacing w:val="0"/>
      <w:jc w:val="both"/>
    </w:pPr>
    <w:rPr>
      <w:rFonts w:asciiTheme="minorHAnsi" w:hAnsiTheme="minorHAnsi"/>
      <w:szCs w:val="24"/>
    </w:rPr>
  </w:style>
  <w:style w:type="character" w:customStyle="1" w:styleId="slovn4Char">
    <w:name w:val="Číslování 4 Char"/>
    <w:basedOn w:val="slovn3Char"/>
    <w:link w:val="slovn4"/>
    <w:uiPriority w:val="9"/>
    <w:semiHidden/>
    <w:rsid w:val="00880717"/>
    <w:rPr>
      <w:rFonts w:asciiTheme="minorHAnsi" w:eastAsia="Calibri" w:hAnsiTheme="minorHAnsi"/>
      <w:color w:val="262626"/>
      <w:szCs w:val="24"/>
      <w:lang w:val="en-US"/>
    </w:rPr>
  </w:style>
  <w:style w:type="paragraph" w:customStyle="1" w:styleId="slovn5">
    <w:name w:val="Číslování 5"/>
    <w:basedOn w:val="slovn4"/>
    <w:link w:val="slovn5Char"/>
    <w:uiPriority w:val="9"/>
    <w:semiHidden/>
    <w:unhideWhenUsed/>
    <w:qFormat/>
    <w:rsid w:val="005A2100"/>
    <w:pPr>
      <w:numPr>
        <w:ilvl w:val="4"/>
      </w:numPr>
      <w:jc w:val="left"/>
    </w:pPr>
  </w:style>
  <w:style w:type="character" w:customStyle="1" w:styleId="slovn5Char">
    <w:name w:val="Číslování 5 Char"/>
    <w:basedOn w:val="slovn4Char"/>
    <w:link w:val="slovn5"/>
    <w:uiPriority w:val="9"/>
    <w:semiHidden/>
    <w:rsid w:val="00880717"/>
    <w:rPr>
      <w:rFonts w:asciiTheme="minorHAnsi" w:eastAsia="Calibri" w:hAnsiTheme="minorHAnsi"/>
      <w:color w:val="262626"/>
      <w:szCs w:val="24"/>
      <w:lang w:val="en-US"/>
    </w:rPr>
  </w:style>
  <w:style w:type="paragraph" w:customStyle="1" w:styleId="Odrky5">
    <w:name w:val="Odrážky 5"/>
    <w:basedOn w:val="Odrky4"/>
    <w:link w:val="Odrky5Char"/>
    <w:uiPriority w:val="8"/>
    <w:semiHidden/>
    <w:unhideWhenUsed/>
    <w:qFormat/>
    <w:rsid w:val="00E31F3A"/>
    <w:pPr>
      <w:numPr>
        <w:ilvl w:val="4"/>
      </w:numPr>
    </w:pPr>
    <w:rPr>
      <w:lang w:eastAsia="en-US" w:bidi="ar-SA"/>
    </w:rPr>
  </w:style>
  <w:style w:type="paragraph" w:customStyle="1" w:styleId="Odrky4">
    <w:name w:val="Odrážky 4"/>
    <w:basedOn w:val="Odrky3"/>
    <w:link w:val="Odrky4Char"/>
    <w:uiPriority w:val="8"/>
    <w:semiHidden/>
    <w:unhideWhenUsed/>
    <w:qFormat/>
    <w:rsid w:val="00E31F3A"/>
    <w:pPr>
      <w:numPr>
        <w:ilvl w:val="3"/>
      </w:numPr>
    </w:pPr>
  </w:style>
  <w:style w:type="paragraph" w:customStyle="1" w:styleId="Odrky3">
    <w:name w:val="Odrážky 3"/>
    <w:basedOn w:val="Odrky2"/>
    <w:link w:val="Odrky3Char"/>
    <w:uiPriority w:val="8"/>
    <w:qFormat/>
    <w:rsid w:val="0070164C"/>
    <w:pPr>
      <w:numPr>
        <w:ilvl w:val="2"/>
      </w:numPr>
      <w:ind w:left="1020" w:hanging="340"/>
    </w:pPr>
  </w:style>
  <w:style w:type="character" w:customStyle="1" w:styleId="Odrky3Char">
    <w:name w:val="Odrážky 3 Char"/>
    <w:basedOn w:val="Odrky2Char"/>
    <w:link w:val="Odrky3"/>
    <w:uiPriority w:val="8"/>
    <w:rsid w:val="0070164C"/>
    <w:rPr>
      <w:rFonts w:ascii="Verdana" w:eastAsia="Calibri" w:hAnsi="Verdana"/>
      <w:color w:val="262626"/>
      <w:szCs w:val="22"/>
      <w:lang w:val="en-US" w:bidi="en-US"/>
    </w:rPr>
  </w:style>
  <w:style w:type="character" w:customStyle="1" w:styleId="Odrky4Char">
    <w:name w:val="Odrážky 4 Char"/>
    <w:basedOn w:val="Standardnpsmoodstavce"/>
    <w:link w:val="Odrky4"/>
    <w:uiPriority w:val="8"/>
    <w:semiHidden/>
    <w:rsid w:val="00880717"/>
    <w:rPr>
      <w:rFonts w:ascii="Verdana" w:eastAsia="Calibri" w:hAnsi="Verdana"/>
      <w:color w:val="262626"/>
      <w:szCs w:val="22"/>
      <w:lang w:val="en-US" w:bidi="en-US"/>
    </w:rPr>
  </w:style>
  <w:style w:type="character" w:customStyle="1" w:styleId="Odrky5Char">
    <w:name w:val="Odrážky 5 Char"/>
    <w:basedOn w:val="Odrky4Char"/>
    <w:link w:val="Odrky5"/>
    <w:uiPriority w:val="8"/>
    <w:semiHidden/>
    <w:rsid w:val="00880717"/>
    <w:rPr>
      <w:rFonts w:ascii="Verdana" w:eastAsia="Calibri" w:hAnsi="Verdana"/>
      <w:color w:val="262626"/>
      <w:szCs w:val="22"/>
      <w:lang w:val="en-US" w:eastAsia="en-US" w:bidi="en-US"/>
    </w:rPr>
  </w:style>
  <w:style w:type="paragraph" w:customStyle="1" w:styleId="Text4">
    <w:name w:val="Text 4"/>
    <w:basedOn w:val="Text3"/>
    <w:link w:val="Text4Char"/>
    <w:uiPriority w:val="8"/>
    <w:semiHidden/>
    <w:unhideWhenUsed/>
    <w:qFormat/>
    <w:rsid w:val="005721A0"/>
    <w:pPr>
      <w:numPr>
        <w:ilvl w:val="3"/>
      </w:numPr>
    </w:pPr>
  </w:style>
  <w:style w:type="character" w:customStyle="1" w:styleId="Text4Char">
    <w:name w:val="Text 4 Char"/>
    <w:basedOn w:val="Standardnpsmoodstavce"/>
    <w:link w:val="Text4"/>
    <w:uiPriority w:val="8"/>
    <w:semiHidden/>
    <w:rsid w:val="00880717"/>
    <w:rPr>
      <w:rFonts w:ascii="Verdana" w:eastAsia="Calibri" w:hAnsi="Verdana"/>
      <w:color w:val="262626"/>
      <w:szCs w:val="22"/>
      <w:lang w:val="en-US" w:bidi="en-US"/>
    </w:rPr>
  </w:style>
  <w:style w:type="paragraph" w:customStyle="1" w:styleId="Zhlav1strany">
    <w:name w:val="Záhlaví 1. strany"/>
    <w:basedOn w:val="Zhlav"/>
    <w:link w:val="Zhlav1stranyChar"/>
    <w:uiPriority w:val="18"/>
    <w:rsid w:val="004E1CC3"/>
    <w:pPr>
      <w:spacing w:after="1240"/>
    </w:pPr>
  </w:style>
  <w:style w:type="character" w:customStyle="1" w:styleId="Zhlav1stranyChar">
    <w:name w:val="Záhlaví 1. strany Char"/>
    <w:basedOn w:val="ZhlavChar"/>
    <w:link w:val="Zhlav1strany"/>
    <w:uiPriority w:val="18"/>
    <w:rsid w:val="00143819"/>
    <w:rPr>
      <w:rFonts w:asciiTheme="minorHAnsi" w:hAnsiTheme="minorHAnsi" w:cs="Arial"/>
      <w:sz w:val="14"/>
      <w:szCs w:val="24"/>
      <w:lang w:eastAsia="zh-CN"/>
    </w:rPr>
  </w:style>
  <w:style w:type="character" w:customStyle="1" w:styleId="Tunakurzva">
    <w:name w:val="Tučně a kurzíva"/>
    <w:basedOn w:val="Standardnpsmoodstavce"/>
    <w:uiPriority w:val="3"/>
    <w:qFormat/>
    <w:rsid w:val="00812976"/>
    <w:rPr>
      <w:b/>
      <w:i/>
    </w:rPr>
  </w:style>
  <w:style w:type="paragraph" w:styleId="Zkladntext">
    <w:name w:val="Body Text"/>
    <w:basedOn w:val="Normln"/>
    <w:link w:val="ZkladntextChar"/>
    <w:uiPriority w:val="99"/>
    <w:unhideWhenUsed/>
    <w:rsid w:val="00ED525C"/>
    <w:pPr>
      <w:spacing w:after="120"/>
    </w:pPr>
  </w:style>
  <w:style w:type="character" w:customStyle="1" w:styleId="ZkladntextChar">
    <w:name w:val="Základní text Char"/>
    <w:basedOn w:val="Standardnpsmoodstavce"/>
    <w:link w:val="Zkladntext"/>
    <w:uiPriority w:val="99"/>
    <w:rsid w:val="00ED525C"/>
    <w:rPr>
      <w:rFonts w:asciiTheme="minorHAnsi" w:hAnsiTheme="minorHAnsi"/>
      <w:sz w:val="22"/>
      <w:szCs w:val="24"/>
      <w:lang w:eastAsia="zh-CN"/>
    </w:rPr>
  </w:style>
  <w:style w:type="paragraph" w:customStyle="1" w:styleId="Text5">
    <w:name w:val="Text 5"/>
    <w:basedOn w:val="Text4"/>
    <w:link w:val="Text5Char"/>
    <w:uiPriority w:val="8"/>
    <w:semiHidden/>
    <w:unhideWhenUsed/>
    <w:qFormat/>
    <w:rsid w:val="00FE607E"/>
    <w:pPr>
      <w:numPr>
        <w:ilvl w:val="4"/>
      </w:numPr>
    </w:pPr>
  </w:style>
  <w:style w:type="character" w:customStyle="1" w:styleId="Text5Char">
    <w:name w:val="Text 5 Char"/>
    <w:basedOn w:val="Text4Char"/>
    <w:link w:val="Text5"/>
    <w:uiPriority w:val="8"/>
    <w:semiHidden/>
    <w:rsid w:val="00880717"/>
    <w:rPr>
      <w:rFonts w:ascii="Verdana" w:eastAsia="Calibri" w:hAnsi="Verdana"/>
      <w:color w:val="262626"/>
      <w:szCs w:val="22"/>
      <w:lang w:val="en-US" w:bidi="en-US"/>
    </w:rPr>
  </w:style>
  <w:style w:type="paragraph" w:customStyle="1" w:styleId="Mal">
    <w:name w:val="Malé"/>
    <w:basedOn w:val="Normln"/>
    <w:link w:val="MalChar"/>
    <w:uiPriority w:val="1"/>
    <w:qFormat/>
    <w:rsid w:val="00330066"/>
    <w:pPr>
      <w:spacing w:line="240" w:lineRule="auto"/>
    </w:pPr>
    <w:rPr>
      <w:sz w:val="16"/>
    </w:rPr>
  </w:style>
  <w:style w:type="character" w:customStyle="1" w:styleId="MalChar">
    <w:name w:val="Malé Char"/>
    <w:basedOn w:val="Standardnpsmoodstavce"/>
    <w:link w:val="Mal"/>
    <w:uiPriority w:val="1"/>
    <w:rsid w:val="00330066"/>
    <w:rPr>
      <w:rFonts w:asciiTheme="minorHAnsi" w:hAnsiTheme="minorHAnsi"/>
      <w:sz w:val="16"/>
      <w:szCs w:val="24"/>
      <w:lang w:eastAsia="zh-CN"/>
    </w:rPr>
  </w:style>
  <w:style w:type="table" w:customStyle="1" w:styleId="Eli-beam">
    <w:name w:val="Eli-beam"/>
    <w:basedOn w:val="Normlntabulka"/>
    <w:uiPriority w:val="99"/>
    <w:rsid w:val="00624062"/>
    <w:tblPr>
      <w:tblStyleRowBandSize w:val="1"/>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tblPr/>
      <w:tcPr>
        <w:shd w:val="clear" w:color="auto" w:fill="CCCDCF" w:themeFill="accent5"/>
      </w:tcPr>
    </w:tblStylePr>
    <w:tblStylePr w:type="lastRow">
      <w:tblPr/>
      <w:tcPr>
        <w:shd w:val="clear" w:color="auto" w:fill="CCCDCF" w:themeFill="accent5"/>
      </w:tcPr>
    </w:tblStylePr>
    <w:tblStylePr w:type="firstCol">
      <w:tblPr>
        <w:tblCellMar>
          <w:top w:w="28" w:type="dxa"/>
          <w:left w:w="28" w:type="dxa"/>
          <w:bottom w:w="28" w:type="dxa"/>
          <w:right w:w="28" w:type="dxa"/>
        </w:tblCellMar>
      </w:tblPr>
      <w:tcPr>
        <w:shd w:val="clear" w:color="auto" w:fill="CCCDCF" w:themeFill="accent5"/>
      </w:tcPr>
    </w:tblStylePr>
    <w:tblStylePr w:type="band2Horz">
      <w:tblPr/>
      <w:tcPr>
        <w:shd w:val="clear" w:color="auto" w:fill="F2F2F2" w:themeFill="background1" w:themeFillShade="F2"/>
      </w:tcPr>
    </w:tblStylePr>
  </w:style>
  <w:style w:type="paragraph" w:styleId="Bezmezer">
    <w:name w:val="No Spacing"/>
    <w:link w:val="BezmezerChar"/>
    <w:uiPriority w:val="1"/>
    <w:qFormat/>
    <w:rsid w:val="004E2DE5"/>
    <w:pPr>
      <w:jc w:val="both"/>
    </w:pPr>
    <w:rPr>
      <w:rFonts w:ascii="Verdana" w:eastAsia="Calibri" w:hAnsi="Verdana"/>
      <w:color w:val="262626"/>
      <w:kern w:val="32"/>
      <w:sz w:val="18"/>
      <w:szCs w:val="32"/>
      <w:lang w:val="en-US"/>
    </w:rPr>
  </w:style>
  <w:style w:type="character" w:customStyle="1" w:styleId="BezmezerChar">
    <w:name w:val="Bez mezer Char"/>
    <w:basedOn w:val="Standardnpsmoodstavce"/>
    <w:link w:val="Bezmezer"/>
    <w:uiPriority w:val="1"/>
    <w:locked/>
    <w:rsid w:val="004E2DE5"/>
    <w:rPr>
      <w:rFonts w:ascii="Verdana" w:eastAsia="Calibri" w:hAnsi="Verdana"/>
      <w:color w:val="262626"/>
      <w:kern w:val="32"/>
      <w:sz w:val="18"/>
      <w:szCs w:val="32"/>
      <w:lang w:val="en-US"/>
    </w:rPr>
  </w:style>
  <w:style w:type="paragraph" w:customStyle="1" w:styleId="DoctType">
    <w:name w:val="Doct Type"/>
    <w:basedOn w:val="Nzev"/>
    <w:link w:val="DoctTypeChar"/>
    <w:qFormat/>
    <w:rsid w:val="004E2DE5"/>
    <w:pPr>
      <w:jc w:val="center"/>
    </w:pPr>
    <w:rPr>
      <w:rFonts w:ascii="Verdana" w:hAnsi="Verdana"/>
      <w:bCs w:val="0"/>
      <w:i/>
      <w:color w:val="595959"/>
      <w:spacing w:val="5"/>
      <w:kern w:val="28"/>
      <w:sz w:val="22"/>
      <w:szCs w:val="52"/>
      <w:lang w:val="x-none"/>
    </w:rPr>
  </w:style>
  <w:style w:type="character" w:customStyle="1" w:styleId="DoctTypeChar">
    <w:name w:val="Doct Type Char"/>
    <w:basedOn w:val="NzevChar"/>
    <w:link w:val="DoctType"/>
    <w:rsid w:val="004E2DE5"/>
    <w:rPr>
      <w:rFonts w:ascii="Verdana" w:eastAsia="Calibri" w:hAnsi="Verdana" w:cs="Arial"/>
      <w:b/>
      <w:bCs w:val="0"/>
      <w:i/>
      <w:color w:val="595959"/>
      <w:spacing w:val="5"/>
      <w:kern w:val="28"/>
      <w:sz w:val="22"/>
      <w:szCs w:val="52"/>
      <w:lang w:val="x-none" w:eastAsia="zh-CN"/>
    </w:rPr>
  </w:style>
  <w:style w:type="paragraph" w:styleId="Titulek">
    <w:name w:val="caption"/>
    <w:basedOn w:val="Normln"/>
    <w:next w:val="Normln"/>
    <w:autoRedefine/>
    <w:uiPriority w:val="35"/>
    <w:unhideWhenUsed/>
    <w:qFormat/>
    <w:rsid w:val="004E2DE5"/>
    <w:pPr>
      <w:spacing w:before="120" w:line="240" w:lineRule="auto"/>
      <w:jc w:val="center"/>
    </w:pPr>
    <w:rPr>
      <w:rFonts w:ascii="Georgia" w:hAnsi="Georgia"/>
      <w:b/>
      <w:bCs/>
      <w:color w:val="auto"/>
      <w:sz w:val="18"/>
      <w:szCs w:val="18"/>
      <w:lang w:val="cs-CZ"/>
    </w:rPr>
  </w:style>
  <w:style w:type="paragraph" w:customStyle="1" w:styleId="Default">
    <w:name w:val="Default"/>
    <w:rsid w:val="004E2DE5"/>
    <w:pPr>
      <w:autoSpaceDE w:val="0"/>
      <w:autoSpaceDN w:val="0"/>
      <w:adjustRightInd w:val="0"/>
    </w:pPr>
    <w:rPr>
      <w:rFonts w:ascii="Palatino Linotype" w:eastAsia="Calibri" w:hAnsi="Palatino Linotype" w:cs="Palatino Linotype"/>
      <w:color w:val="000000"/>
      <w:sz w:val="24"/>
      <w:szCs w:val="24"/>
    </w:rPr>
  </w:style>
  <w:style w:type="character" w:styleId="Znakapoznpodarou">
    <w:name w:val="footnote reference"/>
    <w:basedOn w:val="Standardnpsmoodstavce"/>
    <w:uiPriority w:val="99"/>
    <w:semiHidden/>
    <w:unhideWhenUsed/>
    <w:rsid w:val="004E2DE5"/>
    <w:rPr>
      <w:vertAlign w:val="superscript"/>
    </w:rPr>
  </w:style>
  <w:style w:type="paragraph" w:styleId="Textpoznpodarou">
    <w:name w:val="footnote text"/>
    <w:basedOn w:val="Normln"/>
    <w:link w:val="TextpoznpodarouChar"/>
    <w:uiPriority w:val="99"/>
    <w:semiHidden/>
    <w:unhideWhenUsed/>
    <w:rsid w:val="004E2DE5"/>
    <w:pPr>
      <w:spacing w:before="200" w:after="0" w:line="240" w:lineRule="auto"/>
      <w:ind w:firstLine="142"/>
    </w:pPr>
    <w:rPr>
      <w:rFonts w:ascii="Georgia" w:hAnsi="Georgia"/>
      <w:color w:val="auto"/>
      <w:szCs w:val="20"/>
      <w:lang w:val="cs-CZ"/>
    </w:rPr>
  </w:style>
  <w:style w:type="character" w:customStyle="1" w:styleId="TextpoznpodarouChar">
    <w:name w:val="Text pozn. pod čarou Char"/>
    <w:basedOn w:val="Standardnpsmoodstavce"/>
    <w:link w:val="Textpoznpodarou"/>
    <w:uiPriority w:val="99"/>
    <w:semiHidden/>
    <w:rsid w:val="004E2DE5"/>
    <w:rPr>
      <w:rFonts w:ascii="Georgia" w:eastAsia="Calibri" w:hAnsi="Georgia"/>
    </w:rPr>
  </w:style>
  <w:style w:type="paragraph" w:styleId="Obsah1">
    <w:name w:val="toc 1"/>
    <w:basedOn w:val="Normln"/>
    <w:next w:val="Normln"/>
    <w:autoRedefine/>
    <w:uiPriority w:val="39"/>
    <w:unhideWhenUsed/>
    <w:rsid w:val="004E2DE5"/>
    <w:pPr>
      <w:spacing w:after="100"/>
    </w:pPr>
  </w:style>
  <w:style w:type="paragraph" w:styleId="Obsah2">
    <w:name w:val="toc 2"/>
    <w:basedOn w:val="Normln"/>
    <w:next w:val="Normln"/>
    <w:autoRedefine/>
    <w:uiPriority w:val="39"/>
    <w:unhideWhenUsed/>
    <w:rsid w:val="004E2DE5"/>
    <w:pPr>
      <w:spacing w:after="100"/>
      <w:ind w:left="200"/>
    </w:pPr>
  </w:style>
  <w:style w:type="paragraph" w:styleId="Obsah3">
    <w:name w:val="toc 3"/>
    <w:basedOn w:val="Normln"/>
    <w:next w:val="Normln"/>
    <w:autoRedefine/>
    <w:uiPriority w:val="39"/>
    <w:unhideWhenUsed/>
    <w:rsid w:val="004E2DE5"/>
    <w:pPr>
      <w:spacing w:after="100"/>
      <w:ind w:left="400"/>
    </w:pPr>
  </w:style>
  <w:style w:type="paragraph" w:customStyle="1" w:styleId="Heading10">
    <w:name w:val="Heading 10"/>
    <w:aliases w:val="Requirements"/>
    <w:basedOn w:val="Normln"/>
    <w:link w:val="Heading10Char"/>
    <w:qFormat/>
    <w:rsid w:val="004E2DE5"/>
    <w:rPr>
      <w:lang w:val="cs-CZ"/>
    </w:rPr>
  </w:style>
  <w:style w:type="character" w:customStyle="1" w:styleId="Heading10Char">
    <w:name w:val="Heading 10 Char"/>
    <w:aliases w:val="Requirements Char"/>
    <w:basedOn w:val="Standardnpsmoodstavce"/>
    <w:link w:val="Heading10"/>
    <w:rsid w:val="004E2DE5"/>
    <w:rPr>
      <w:rFonts w:ascii="Verdana" w:eastAsia="Calibri" w:hAnsi="Verdana"/>
      <w:color w:val="262626"/>
      <w:szCs w:val="22"/>
    </w:rPr>
  </w:style>
  <w:style w:type="paragraph" w:customStyle="1" w:styleId="StylNadpis1Ped6bZa5b">
    <w:name w:val="Styl Nadpis 1 + Před:  6 b. Za:  5 b."/>
    <w:basedOn w:val="Nadpis1"/>
    <w:rsid w:val="004E2DE5"/>
    <w:pPr>
      <w:numPr>
        <w:numId w:val="1"/>
      </w:numPr>
      <w:tabs>
        <w:tab w:val="num" w:pos="432"/>
      </w:tabs>
      <w:spacing w:before="120" w:after="100"/>
      <w:ind w:left="0" w:firstLine="0"/>
    </w:pPr>
    <w:rPr>
      <w:rFonts w:asciiTheme="minorHAnsi" w:eastAsia="Times New Roman" w:hAnsiTheme="minorHAnsi"/>
      <w:bCs/>
      <w:iCs/>
      <w:color w:val="auto"/>
      <w:kern w:val="32"/>
      <w:sz w:val="20"/>
      <w:szCs w:val="20"/>
      <w:lang w:val="en-GB"/>
    </w:rPr>
  </w:style>
  <w:style w:type="character" w:styleId="Nzevknihy">
    <w:name w:val="Book Title"/>
    <w:basedOn w:val="Standardnpsmoodstavce"/>
    <w:uiPriority w:val="33"/>
    <w:qFormat/>
    <w:rsid w:val="004E2DE5"/>
    <w:rPr>
      <w:b/>
      <w:bCs/>
      <w:smallCaps/>
      <w:spacing w:val="5"/>
    </w:rPr>
  </w:style>
  <w:style w:type="paragraph" w:styleId="Nadpisobsahu">
    <w:name w:val="TOC Heading"/>
    <w:basedOn w:val="Nadpis1"/>
    <w:next w:val="Normln"/>
    <w:uiPriority w:val="39"/>
    <w:unhideWhenUsed/>
    <w:qFormat/>
    <w:rsid w:val="00E67ABB"/>
    <w:pPr>
      <w:numPr>
        <w:numId w:val="0"/>
      </w:numPr>
      <w:spacing w:line="276" w:lineRule="auto"/>
      <w:ind w:left="360" w:hanging="360"/>
      <w:outlineLvl w:val="9"/>
    </w:pPr>
    <w:rPr>
      <w:rFonts w:eastAsiaTheme="majorEastAsia" w:cstheme="majorBidi"/>
      <w:bCs/>
      <w:iCs/>
      <w:color w:val="E53800" w:themeColor="accent1" w:themeShade="BF"/>
      <w:kern w:val="32"/>
      <w:sz w:val="24"/>
      <w:szCs w:val="28"/>
    </w:rPr>
  </w:style>
  <w:style w:type="paragraph" w:customStyle="1" w:styleId="DocHeading">
    <w:name w:val="Doc Heading"/>
    <w:basedOn w:val="Nadpis1"/>
    <w:link w:val="DocHeadingChar"/>
    <w:qFormat/>
    <w:rsid w:val="004E2DE5"/>
    <w:pPr>
      <w:jc w:val="center"/>
    </w:pPr>
    <w:rPr>
      <w:rFonts w:ascii="Verdana" w:hAnsi="Verdana"/>
      <w:bCs/>
      <w:iCs/>
      <w:color w:val="595959"/>
      <w:kern w:val="32"/>
      <w:sz w:val="40"/>
      <w:szCs w:val="28"/>
    </w:rPr>
  </w:style>
  <w:style w:type="character" w:customStyle="1" w:styleId="DocHeadingChar">
    <w:name w:val="Doc Heading Char"/>
    <w:basedOn w:val="Nadpis1Char"/>
    <w:link w:val="DocHeading"/>
    <w:rsid w:val="004E2DE5"/>
    <w:rPr>
      <w:rFonts w:ascii="Verdana" w:eastAsia="Calibri" w:hAnsi="Verdana" w:cs="Arial"/>
      <w:b/>
      <w:bCs/>
      <w:iCs/>
      <w:color w:val="595959"/>
      <w:kern w:val="32"/>
      <w:sz w:val="40"/>
      <w:szCs w:val="28"/>
      <w:lang w:val="en-US"/>
    </w:rPr>
  </w:style>
  <w:style w:type="character" w:customStyle="1" w:styleId="hps">
    <w:name w:val="hps"/>
    <w:rsid w:val="004E2DE5"/>
  </w:style>
  <w:style w:type="character" w:customStyle="1" w:styleId="shorttext">
    <w:name w:val="short_text"/>
    <w:rsid w:val="004E2DE5"/>
  </w:style>
  <w:style w:type="paragraph" w:styleId="Textvysvtlivek">
    <w:name w:val="endnote text"/>
    <w:basedOn w:val="Normln"/>
    <w:link w:val="TextvysvtlivekChar"/>
    <w:uiPriority w:val="99"/>
    <w:semiHidden/>
    <w:unhideWhenUsed/>
    <w:rsid w:val="004E2DE5"/>
    <w:pPr>
      <w:spacing w:before="0" w:after="0" w:line="240" w:lineRule="auto"/>
    </w:pPr>
    <w:rPr>
      <w:szCs w:val="20"/>
    </w:rPr>
  </w:style>
  <w:style w:type="character" w:customStyle="1" w:styleId="TextvysvtlivekChar">
    <w:name w:val="Text vysvětlivek Char"/>
    <w:basedOn w:val="Standardnpsmoodstavce"/>
    <w:link w:val="Textvysvtlivek"/>
    <w:uiPriority w:val="99"/>
    <w:semiHidden/>
    <w:rsid w:val="004E2DE5"/>
    <w:rPr>
      <w:rFonts w:ascii="Verdana" w:eastAsia="Calibri" w:hAnsi="Verdana"/>
      <w:color w:val="262626"/>
      <w:lang w:val="en-US"/>
    </w:rPr>
  </w:style>
  <w:style w:type="character" w:styleId="Odkaznavysvtlivky">
    <w:name w:val="endnote reference"/>
    <w:basedOn w:val="Standardnpsmoodstavce"/>
    <w:uiPriority w:val="99"/>
    <w:semiHidden/>
    <w:unhideWhenUsed/>
    <w:rsid w:val="004E2DE5"/>
    <w:rPr>
      <w:vertAlign w:val="superscript"/>
    </w:rPr>
  </w:style>
  <w:style w:type="character" w:styleId="Sledovanodkaz">
    <w:name w:val="FollowedHyperlink"/>
    <w:basedOn w:val="Standardnpsmoodstavce"/>
    <w:uiPriority w:val="99"/>
    <w:semiHidden/>
    <w:unhideWhenUsed/>
    <w:rsid w:val="002637BA"/>
    <w:rPr>
      <w:color w:val="FF6633" w:themeColor="followedHyperlink"/>
      <w:u w:val="single"/>
    </w:rPr>
  </w:style>
  <w:style w:type="paragraph" w:styleId="FormtovanvHTML">
    <w:name w:val="HTML Preformatted"/>
    <w:basedOn w:val="Normln"/>
    <w:link w:val="FormtovanvHTMLChar"/>
    <w:uiPriority w:val="99"/>
    <w:semiHidden/>
    <w:unhideWhenUsed/>
    <w:rsid w:val="00BA4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contextualSpacing w:val="0"/>
    </w:pPr>
    <w:rPr>
      <w:rFonts w:ascii="Courier New" w:eastAsia="Times New Roman" w:hAnsi="Courier New" w:cs="Courier New"/>
      <w:color w:val="auto"/>
      <w:szCs w:val="20"/>
      <w:lang w:eastAsia="en-US"/>
    </w:rPr>
  </w:style>
  <w:style w:type="character" w:customStyle="1" w:styleId="FormtovanvHTMLChar">
    <w:name w:val="Formátovaný v HTML Char"/>
    <w:basedOn w:val="Standardnpsmoodstavce"/>
    <w:link w:val="FormtovanvHTML"/>
    <w:uiPriority w:val="99"/>
    <w:semiHidden/>
    <w:rsid w:val="00BA4359"/>
    <w:rPr>
      <w:rFonts w:ascii="Courier New" w:hAnsi="Courier New" w:cs="Courier New"/>
      <w:lang w:val="en-US" w:eastAsia="en-US"/>
    </w:rPr>
  </w:style>
  <w:style w:type="character" w:customStyle="1" w:styleId="alt-edited">
    <w:name w:val="alt-edited"/>
    <w:basedOn w:val="Standardnpsmoodstavce"/>
    <w:rsid w:val="00AC07CC"/>
  </w:style>
  <w:style w:type="paragraph" w:customStyle="1" w:styleId="NadpisNEW">
    <w:name w:val="Nadpis_NEW"/>
    <w:basedOn w:val="Heading10"/>
    <w:link w:val="NadpisNEWChar"/>
    <w:qFormat/>
    <w:rsid w:val="008F3CA1"/>
    <w:pPr>
      <w:numPr>
        <w:numId w:val="23"/>
      </w:numPr>
      <w:tabs>
        <w:tab w:val="left" w:pos="1134"/>
      </w:tabs>
      <w:spacing w:before="120"/>
      <w:outlineLvl w:val="1"/>
    </w:pPr>
    <w:rPr>
      <w:b/>
      <w:lang w:val="en-US"/>
    </w:rPr>
  </w:style>
  <w:style w:type="character" w:customStyle="1" w:styleId="NadpisNEWChar">
    <w:name w:val="Nadpis_NEW Char"/>
    <w:basedOn w:val="Heading10Char"/>
    <w:link w:val="NadpisNEW"/>
    <w:rsid w:val="00491B1A"/>
    <w:rPr>
      <w:rFonts w:ascii="Verdana" w:eastAsia="Calibri" w:hAnsi="Verdana"/>
      <w:b/>
      <w:color w:val="262626"/>
      <w:szCs w:val="22"/>
      <w:lang w:val="en-US"/>
    </w:rPr>
  </w:style>
  <w:style w:type="paragraph" w:customStyle="1" w:styleId="SeznamNEW">
    <w:name w:val="Seznam_NEW"/>
    <w:basedOn w:val="NadpisNEW"/>
    <w:link w:val="SeznamNEWChar"/>
    <w:qFormat/>
    <w:rsid w:val="008F3CA1"/>
    <w:pPr>
      <w:numPr>
        <w:numId w:val="26"/>
      </w:numPr>
      <w:jc w:val="both"/>
    </w:pPr>
  </w:style>
  <w:style w:type="character" w:customStyle="1" w:styleId="SeznamNEWChar">
    <w:name w:val="Seznam_NEW Char"/>
    <w:basedOn w:val="NadpisNEWChar"/>
    <w:link w:val="SeznamNEW"/>
    <w:rsid w:val="008F3CA1"/>
    <w:rPr>
      <w:rFonts w:ascii="Verdana" w:eastAsia="Calibri" w:hAnsi="Verdana"/>
      <w:b/>
      <w:color w:val="262626"/>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828337">
      <w:bodyDiv w:val="1"/>
      <w:marLeft w:val="0"/>
      <w:marRight w:val="0"/>
      <w:marTop w:val="0"/>
      <w:marBottom w:val="0"/>
      <w:divBdr>
        <w:top w:val="none" w:sz="0" w:space="0" w:color="auto"/>
        <w:left w:val="none" w:sz="0" w:space="0" w:color="auto"/>
        <w:bottom w:val="none" w:sz="0" w:space="0" w:color="auto"/>
        <w:right w:val="none" w:sz="0" w:space="0" w:color="auto"/>
      </w:divBdr>
    </w:div>
    <w:div w:id="236329218">
      <w:bodyDiv w:val="1"/>
      <w:marLeft w:val="0"/>
      <w:marRight w:val="0"/>
      <w:marTop w:val="0"/>
      <w:marBottom w:val="0"/>
      <w:divBdr>
        <w:top w:val="none" w:sz="0" w:space="0" w:color="auto"/>
        <w:left w:val="none" w:sz="0" w:space="0" w:color="auto"/>
        <w:bottom w:val="none" w:sz="0" w:space="0" w:color="auto"/>
        <w:right w:val="none" w:sz="0" w:space="0" w:color="auto"/>
      </w:divBdr>
    </w:div>
    <w:div w:id="284389689">
      <w:bodyDiv w:val="1"/>
      <w:marLeft w:val="0"/>
      <w:marRight w:val="0"/>
      <w:marTop w:val="0"/>
      <w:marBottom w:val="0"/>
      <w:divBdr>
        <w:top w:val="none" w:sz="0" w:space="0" w:color="auto"/>
        <w:left w:val="none" w:sz="0" w:space="0" w:color="auto"/>
        <w:bottom w:val="none" w:sz="0" w:space="0" w:color="auto"/>
        <w:right w:val="none" w:sz="0" w:space="0" w:color="auto"/>
      </w:divBdr>
    </w:div>
    <w:div w:id="338510315">
      <w:bodyDiv w:val="1"/>
      <w:marLeft w:val="0"/>
      <w:marRight w:val="0"/>
      <w:marTop w:val="0"/>
      <w:marBottom w:val="0"/>
      <w:divBdr>
        <w:top w:val="none" w:sz="0" w:space="0" w:color="auto"/>
        <w:left w:val="none" w:sz="0" w:space="0" w:color="auto"/>
        <w:bottom w:val="none" w:sz="0" w:space="0" w:color="auto"/>
        <w:right w:val="none" w:sz="0" w:space="0" w:color="auto"/>
      </w:divBdr>
    </w:div>
    <w:div w:id="372076128">
      <w:bodyDiv w:val="1"/>
      <w:marLeft w:val="0"/>
      <w:marRight w:val="0"/>
      <w:marTop w:val="0"/>
      <w:marBottom w:val="0"/>
      <w:divBdr>
        <w:top w:val="none" w:sz="0" w:space="0" w:color="auto"/>
        <w:left w:val="none" w:sz="0" w:space="0" w:color="auto"/>
        <w:bottom w:val="none" w:sz="0" w:space="0" w:color="auto"/>
        <w:right w:val="none" w:sz="0" w:space="0" w:color="auto"/>
      </w:divBdr>
    </w:div>
    <w:div w:id="499203679">
      <w:bodyDiv w:val="1"/>
      <w:marLeft w:val="0"/>
      <w:marRight w:val="0"/>
      <w:marTop w:val="0"/>
      <w:marBottom w:val="0"/>
      <w:divBdr>
        <w:top w:val="none" w:sz="0" w:space="0" w:color="auto"/>
        <w:left w:val="none" w:sz="0" w:space="0" w:color="auto"/>
        <w:bottom w:val="none" w:sz="0" w:space="0" w:color="auto"/>
        <w:right w:val="none" w:sz="0" w:space="0" w:color="auto"/>
      </w:divBdr>
      <w:divsChild>
        <w:div w:id="1284843579">
          <w:marLeft w:val="0"/>
          <w:marRight w:val="0"/>
          <w:marTop w:val="0"/>
          <w:marBottom w:val="0"/>
          <w:divBdr>
            <w:top w:val="none" w:sz="0" w:space="0" w:color="auto"/>
            <w:left w:val="none" w:sz="0" w:space="0" w:color="auto"/>
            <w:bottom w:val="none" w:sz="0" w:space="0" w:color="auto"/>
            <w:right w:val="none" w:sz="0" w:space="0" w:color="auto"/>
          </w:divBdr>
        </w:div>
        <w:div w:id="41751647">
          <w:marLeft w:val="0"/>
          <w:marRight w:val="0"/>
          <w:marTop w:val="0"/>
          <w:marBottom w:val="0"/>
          <w:divBdr>
            <w:top w:val="none" w:sz="0" w:space="0" w:color="auto"/>
            <w:left w:val="none" w:sz="0" w:space="0" w:color="auto"/>
            <w:bottom w:val="none" w:sz="0" w:space="0" w:color="auto"/>
            <w:right w:val="none" w:sz="0" w:space="0" w:color="auto"/>
          </w:divBdr>
          <w:divsChild>
            <w:div w:id="1165705781">
              <w:marLeft w:val="0"/>
              <w:marRight w:val="0"/>
              <w:marTop w:val="0"/>
              <w:marBottom w:val="0"/>
              <w:divBdr>
                <w:top w:val="none" w:sz="0" w:space="0" w:color="auto"/>
                <w:left w:val="none" w:sz="0" w:space="0" w:color="auto"/>
                <w:bottom w:val="none" w:sz="0" w:space="0" w:color="auto"/>
                <w:right w:val="none" w:sz="0" w:space="0" w:color="auto"/>
              </w:divBdr>
              <w:divsChild>
                <w:div w:id="284970785">
                  <w:marLeft w:val="0"/>
                  <w:marRight w:val="0"/>
                  <w:marTop w:val="0"/>
                  <w:marBottom w:val="0"/>
                  <w:divBdr>
                    <w:top w:val="none" w:sz="0" w:space="0" w:color="auto"/>
                    <w:left w:val="none" w:sz="0" w:space="0" w:color="auto"/>
                    <w:bottom w:val="none" w:sz="0" w:space="0" w:color="auto"/>
                    <w:right w:val="none" w:sz="0" w:space="0" w:color="auto"/>
                  </w:divBdr>
                  <w:divsChild>
                    <w:div w:id="1602183942">
                      <w:marLeft w:val="0"/>
                      <w:marRight w:val="0"/>
                      <w:marTop w:val="0"/>
                      <w:marBottom w:val="0"/>
                      <w:divBdr>
                        <w:top w:val="none" w:sz="0" w:space="0" w:color="auto"/>
                        <w:left w:val="none" w:sz="0" w:space="0" w:color="auto"/>
                        <w:bottom w:val="none" w:sz="0" w:space="0" w:color="auto"/>
                        <w:right w:val="none" w:sz="0" w:space="0" w:color="auto"/>
                      </w:divBdr>
                      <w:divsChild>
                        <w:div w:id="8018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758760">
          <w:marLeft w:val="0"/>
          <w:marRight w:val="0"/>
          <w:marTop w:val="0"/>
          <w:marBottom w:val="0"/>
          <w:divBdr>
            <w:top w:val="none" w:sz="0" w:space="0" w:color="auto"/>
            <w:left w:val="none" w:sz="0" w:space="0" w:color="auto"/>
            <w:bottom w:val="none" w:sz="0" w:space="0" w:color="auto"/>
            <w:right w:val="none" w:sz="0" w:space="0" w:color="auto"/>
          </w:divBdr>
          <w:divsChild>
            <w:div w:id="465895830">
              <w:marLeft w:val="0"/>
              <w:marRight w:val="0"/>
              <w:marTop w:val="0"/>
              <w:marBottom w:val="0"/>
              <w:divBdr>
                <w:top w:val="none" w:sz="0" w:space="0" w:color="auto"/>
                <w:left w:val="none" w:sz="0" w:space="0" w:color="auto"/>
                <w:bottom w:val="none" w:sz="0" w:space="0" w:color="auto"/>
                <w:right w:val="none" w:sz="0" w:space="0" w:color="auto"/>
              </w:divBdr>
              <w:divsChild>
                <w:div w:id="1651131411">
                  <w:marLeft w:val="0"/>
                  <w:marRight w:val="0"/>
                  <w:marTop w:val="0"/>
                  <w:marBottom w:val="0"/>
                  <w:divBdr>
                    <w:top w:val="none" w:sz="0" w:space="0" w:color="auto"/>
                    <w:left w:val="none" w:sz="0" w:space="0" w:color="auto"/>
                    <w:bottom w:val="none" w:sz="0" w:space="0" w:color="auto"/>
                    <w:right w:val="none" w:sz="0" w:space="0" w:color="auto"/>
                  </w:divBdr>
                  <w:divsChild>
                    <w:div w:id="1211766972">
                      <w:marLeft w:val="0"/>
                      <w:marRight w:val="0"/>
                      <w:marTop w:val="0"/>
                      <w:marBottom w:val="0"/>
                      <w:divBdr>
                        <w:top w:val="none" w:sz="0" w:space="0" w:color="auto"/>
                        <w:left w:val="none" w:sz="0" w:space="0" w:color="auto"/>
                        <w:bottom w:val="none" w:sz="0" w:space="0" w:color="auto"/>
                        <w:right w:val="none" w:sz="0" w:space="0" w:color="auto"/>
                      </w:divBdr>
                      <w:divsChild>
                        <w:div w:id="2146073587">
                          <w:marLeft w:val="0"/>
                          <w:marRight w:val="0"/>
                          <w:marTop w:val="0"/>
                          <w:marBottom w:val="0"/>
                          <w:divBdr>
                            <w:top w:val="none" w:sz="0" w:space="0" w:color="auto"/>
                            <w:left w:val="none" w:sz="0" w:space="0" w:color="auto"/>
                            <w:bottom w:val="none" w:sz="0" w:space="0" w:color="auto"/>
                            <w:right w:val="none" w:sz="0" w:space="0" w:color="auto"/>
                          </w:divBdr>
                          <w:divsChild>
                            <w:div w:id="37192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1701575">
      <w:bodyDiv w:val="1"/>
      <w:marLeft w:val="0"/>
      <w:marRight w:val="0"/>
      <w:marTop w:val="0"/>
      <w:marBottom w:val="0"/>
      <w:divBdr>
        <w:top w:val="none" w:sz="0" w:space="0" w:color="auto"/>
        <w:left w:val="none" w:sz="0" w:space="0" w:color="auto"/>
        <w:bottom w:val="none" w:sz="0" w:space="0" w:color="auto"/>
        <w:right w:val="none" w:sz="0" w:space="0" w:color="auto"/>
      </w:divBdr>
    </w:div>
    <w:div w:id="775638278">
      <w:bodyDiv w:val="1"/>
      <w:marLeft w:val="0"/>
      <w:marRight w:val="0"/>
      <w:marTop w:val="0"/>
      <w:marBottom w:val="0"/>
      <w:divBdr>
        <w:top w:val="none" w:sz="0" w:space="0" w:color="auto"/>
        <w:left w:val="none" w:sz="0" w:space="0" w:color="auto"/>
        <w:bottom w:val="none" w:sz="0" w:space="0" w:color="auto"/>
        <w:right w:val="none" w:sz="0" w:space="0" w:color="auto"/>
      </w:divBdr>
    </w:div>
    <w:div w:id="979454446">
      <w:bodyDiv w:val="1"/>
      <w:marLeft w:val="0"/>
      <w:marRight w:val="0"/>
      <w:marTop w:val="0"/>
      <w:marBottom w:val="0"/>
      <w:divBdr>
        <w:top w:val="none" w:sz="0" w:space="0" w:color="auto"/>
        <w:left w:val="none" w:sz="0" w:space="0" w:color="auto"/>
        <w:bottom w:val="none" w:sz="0" w:space="0" w:color="auto"/>
        <w:right w:val="none" w:sz="0" w:space="0" w:color="auto"/>
      </w:divBdr>
    </w:div>
    <w:div w:id="1064642733">
      <w:bodyDiv w:val="1"/>
      <w:marLeft w:val="0"/>
      <w:marRight w:val="0"/>
      <w:marTop w:val="0"/>
      <w:marBottom w:val="0"/>
      <w:divBdr>
        <w:top w:val="none" w:sz="0" w:space="0" w:color="auto"/>
        <w:left w:val="none" w:sz="0" w:space="0" w:color="auto"/>
        <w:bottom w:val="none" w:sz="0" w:space="0" w:color="auto"/>
        <w:right w:val="none" w:sz="0" w:space="0" w:color="auto"/>
      </w:divBdr>
    </w:div>
    <w:div w:id="1097138549">
      <w:bodyDiv w:val="1"/>
      <w:marLeft w:val="0"/>
      <w:marRight w:val="0"/>
      <w:marTop w:val="0"/>
      <w:marBottom w:val="0"/>
      <w:divBdr>
        <w:top w:val="none" w:sz="0" w:space="0" w:color="auto"/>
        <w:left w:val="none" w:sz="0" w:space="0" w:color="auto"/>
        <w:bottom w:val="none" w:sz="0" w:space="0" w:color="auto"/>
        <w:right w:val="none" w:sz="0" w:space="0" w:color="auto"/>
      </w:divBdr>
      <w:divsChild>
        <w:div w:id="1582711629">
          <w:marLeft w:val="0"/>
          <w:marRight w:val="0"/>
          <w:marTop w:val="0"/>
          <w:marBottom w:val="0"/>
          <w:divBdr>
            <w:top w:val="none" w:sz="0" w:space="0" w:color="auto"/>
            <w:left w:val="none" w:sz="0" w:space="0" w:color="auto"/>
            <w:bottom w:val="none" w:sz="0" w:space="0" w:color="auto"/>
            <w:right w:val="none" w:sz="0" w:space="0" w:color="auto"/>
          </w:divBdr>
        </w:div>
        <w:div w:id="1572688870">
          <w:marLeft w:val="0"/>
          <w:marRight w:val="0"/>
          <w:marTop w:val="0"/>
          <w:marBottom w:val="0"/>
          <w:divBdr>
            <w:top w:val="none" w:sz="0" w:space="0" w:color="auto"/>
            <w:left w:val="none" w:sz="0" w:space="0" w:color="auto"/>
            <w:bottom w:val="none" w:sz="0" w:space="0" w:color="auto"/>
            <w:right w:val="none" w:sz="0" w:space="0" w:color="auto"/>
          </w:divBdr>
          <w:divsChild>
            <w:div w:id="1672562815">
              <w:marLeft w:val="0"/>
              <w:marRight w:val="0"/>
              <w:marTop w:val="0"/>
              <w:marBottom w:val="0"/>
              <w:divBdr>
                <w:top w:val="none" w:sz="0" w:space="0" w:color="auto"/>
                <w:left w:val="none" w:sz="0" w:space="0" w:color="auto"/>
                <w:bottom w:val="none" w:sz="0" w:space="0" w:color="auto"/>
                <w:right w:val="none" w:sz="0" w:space="0" w:color="auto"/>
              </w:divBdr>
              <w:divsChild>
                <w:div w:id="674572897">
                  <w:marLeft w:val="0"/>
                  <w:marRight w:val="0"/>
                  <w:marTop w:val="0"/>
                  <w:marBottom w:val="0"/>
                  <w:divBdr>
                    <w:top w:val="none" w:sz="0" w:space="0" w:color="auto"/>
                    <w:left w:val="none" w:sz="0" w:space="0" w:color="auto"/>
                    <w:bottom w:val="none" w:sz="0" w:space="0" w:color="auto"/>
                    <w:right w:val="none" w:sz="0" w:space="0" w:color="auto"/>
                  </w:divBdr>
                  <w:divsChild>
                    <w:div w:id="711345952">
                      <w:marLeft w:val="0"/>
                      <w:marRight w:val="0"/>
                      <w:marTop w:val="0"/>
                      <w:marBottom w:val="0"/>
                      <w:divBdr>
                        <w:top w:val="none" w:sz="0" w:space="0" w:color="auto"/>
                        <w:left w:val="none" w:sz="0" w:space="0" w:color="auto"/>
                        <w:bottom w:val="none" w:sz="0" w:space="0" w:color="auto"/>
                        <w:right w:val="none" w:sz="0" w:space="0" w:color="auto"/>
                      </w:divBdr>
                      <w:divsChild>
                        <w:div w:id="205981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7563245">
          <w:marLeft w:val="0"/>
          <w:marRight w:val="0"/>
          <w:marTop w:val="0"/>
          <w:marBottom w:val="0"/>
          <w:divBdr>
            <w:top w:val="none" w:sz="0" w:space="0" w:color="auto"/>
            <w:left w:val="none" w:sz="0" w:space="0" w:color="auto"/>
            <w:bottom w:val="none" w:sz="0" w:space="0" w:color="auto"/>
            <w:right w:val="none" w:sz="0" w:space="0" w:color="auto"/>
          </w:divBdr>
          <w:divsChild>
            <w:div w:id="106587342">
              <w:marLeft w:val="0"/>
              <w:marRight w:val="0"/>
              <w:marTop w:val="0"/>
              <w:marBottom w:val="0"/>
              <w:divBdr>
                <w:top w:val="none" w:sz="0" w:space="0" w:color="auto"/>
                <w:left w:val="none" w:sz="0" w:space="0" w:color="auto"/>
                <w:bottom w:val="none" w:sz="0" w:space="0" w:color="auto"/>
                <w:right w:val="none" w:sz="0" w:space="0" w:color="auto"/>
              </w:divBdr>
              <w:divsChild>
                <w:div w:id="1762293858">
                  <w:marLeft w:val="0"/>
                  <w:marRight w:val="0"/>
                  <w:marTop w:val="0"/>
                  <w:marBottom w:val="0"/>
                  <w:divBdr>
                    <w:top w:val="none" w:sz="0" w:space="0" w:color="auto"/>
                    <w:left w:val="none" w:sz="0" w:space="0" w:color="auto"/>
                    <w:bottom w:val="none" w:sz="0" w:space="0" w:color="auto"/>
                    <w:right w:val="none" w:sz="0" w:space="0" w:color="auto"/>
                  </w:divBdr>
                  <w:divsChild>
                    <w:div w:id="318772078">
                      <w:marLeft w:val="0"/>
                      <w:marRight w:val="0"/>
                      <w:marTop w:val="0"/>
                      <w:marBottom w:val="0"/>
                      <w:divBdr>
                        <w:top w:val="none" w:sz="0" w:space="0" w:color="auto"/>
                        <w:left w:val="none" w:sz="0" w:space="0" w:color="auto"/>
                        <w:bottom w:val="none" w:sz="0" w:space="0" w:color="auto"/>
                        <w:right w:val="none" w:sz="0" w:space="0" w:color="auto"/>
                      </w:divBdr>
                      <w:divsChild>
                        <w:div w:id="1556744236">
                          <w:marLeft w:val="0"/>
                          <w:marRight w:val="0"/>
                          <w:marTop w:val="0"/>
                          <w:marBottom w:val="0"/>
                          <w:divBdr>
                            <w:top w:val="none" w:sz="0" w:space="0" w:color="auto"/>
                            <w:left w:val="none" w:sz="0" w:space="0" w:color="auto"/>
                            <w:bottom w:val="none" w:sz="0" w:space="0" w:color="auto"/>
                            <w:right w:val="none" w:sz="0" w:space="0" w:color="auto"/>
                          </w:divBdr>
                          <w:divsChild>
                            <w:div w:id="131906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0649588">
      <w:bodyDiv w:val="1"/>
      <w:marLeft w:val="0"/>
      <w:marRight w:val="0"/>
      <w:marTop w:val="0"/>
      <w:marBottom w:val="0"/>
      <w:divBdr>
        <w:top w:val="none" w:sz="0" w:space="0" w:color="auto"/>
        <w:left w:val="none" w:sz="0" w:space="0" w:color="auto"/>
        <w:bottom w:val="none" w:sz="0" w:space="0" w:color="auto"/>
        <w:right w:val="none" w:sz="0" w:space="0" w:color="auto"/>
      </w:divBdr>
    </w:div>
    <w:div w:id="1287471473">
      <w:bodyDiv w:val="1"/>
      <w:marLeft w:val="0"/>
      <w:marRight w:val="0"/>
      <w:marTop w:val="0"/>
      <w:marBottom w:val="0"/>
      <w:divBdr>
        <w:top w:val="none" w:sz="0" w:space="0" w:color="auto"/>
        <w:left w:val="none" w:sz="0" w:space="0" w:color="auto"/>
        <w:bottom w:val="none" w:sz="0" w:space="0" w:color="auto"/>
        <w:right w:val="none" w:sz="0" w:space="0" w:color="auto"/>
      </w:divBdr>
    </w:div>
    <w:div w:id="1332223265">
      <w:bodyDiv w:val="1"/>
      <w:marLeft w:val="0"/>
      <w:marRight w:val="0"/>
      <w:marTop w:val="0"/>
      <w:marBottom w:val="0"/>
      <w:divBdr>
        <w:top w:val="none" w:sz="0" w:space="0" w:color="auto"/>
        <w:left w:val="none" w:sz="0" w:space="0" w:color="auto"/>
        <w:bottom w:val="none" w:sz="0" w:space="0" w:color="auto"/>
        <w:right w:val="none" w:sz="0" w:space="0" w:color="auto"/>
      </w:divBdr>
    </w:div>
    <w:div w:id="1426876508">
      <w:bodyDiv w:val="1"/>
      <w:marLeft w:val="0"/>
      <w:marRight w:val="0"/>
      <w:marTop w:val="0"/>
      <w:marBottom w:val="0"/>
      <w:divBdr>
        <w:top w:val="none" w:sz="0" w:space="0" w:color="auto"/>
        <w:left w:val="none" w:sz="0" w:space="0" w:color="auto"/>
        <w:bottom w:val="none" w:sz="0" w:space="0" w:color="auto"/>
        <w:right w:val="none" w:sz="0" w:space="0" w:color="auto"/>
      </w:divBdr>
    </w:div>
    <w:div w:id="1553031388">
      <w:bodyDiv w:val="1"/>
      <w:marLeft w:val="0"/>
      <w:marRight w:val="0"/>
      <w:marTop w:val="0"/>
      <w:marBottom w:val="0"/>
      <w:divBdr>
        <w:top w:val="none" w:sz="0" w:space="0" w:color="auto"/>
        <w:left w:val="none" w:sz="0" w:space="0" w:color="auto"/>
        <w:bottom w:val="none" w:sz="0" w:space="0" w:color="auto"/>
        <w:right w:val="none" w:sz="0" w:space="0" w:color="auto"/>
      </w:divBdr>
    </w:div>
    <w:div w:id="1582713966">
      <w:bodyDiv w:val="1"/>
      <w:marLeft w:val="0"/>
      <w:marRight w:val="0"/>
      <w:marTop w:val="0"/>
      <w:marBottom w:val="0"/>
      <w:divBdr>
        <w:top w:val="none" w:sz="0" w:space="0" w:color="auto"/>
        <w:left w:val="none" w:sz="0" w:space="0" w:color="auto"/>
        <w:bottom w:val="none" w:sz="0" w:space="0" w:color="auto"/>
        <w:right w:val="none" w:sz="0" w:space="0" w:color="auto"/>
      </w:divBdr>
    </w:div>
    <w:div w:id="1673217224">
      <w:bodyDiv w:val="1"/>
      <w:marLeft w:val="0"/>
      <w:marRight w:val="0"/>
      <w:marTop w:val="0"/>
      <w:marBottom w:val="0"/>
      <w:divBdr>
        <w:top w:val="none" w:sz="0" w:space="0" w:color="auto"/>
        <w:left w:val="none" w:sz="0" w:space="0" w:color="auto"/>
        <w:bottom w:val="none" w:sz="0" w:space="0" w:color="auto"/>
        <w:right w:val="none" w:sz="0" w:space="0" w:color="auto"/>
      </w:divBdr>
    </w:div>
    <w:div w:id="2100515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List_aplikace_Microsoft_Excel1.xlsx"/><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List_aplikace_Microsoft_Excel.xlsx"/><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emf"/></Relationships>
</file>

<file path=word/_rels/footer2.xml.rels><?xml version="1.0" encoding="UTF-8" standalone="yes"?>
<Relationships xmlns="http://schemas.openxmlformats.org/package/2006/relationships"><Relationship Id="rId1" Type="http://schemas.openxmlformats.org/officeDocument/2006/relationships/image" Target="media/image5.emf"/></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_rels/header3.xml.rels><?xml version="1.0" encoding="UTF-8" standalone="yes"?>
<Relationships xmlns="http://schemas.openxmlformats.org/package/2006/relationships"><Relationship Id="rId1" Type="http://schemas.openxmlformats.org/officeDocument/2006/relationships/image" Target="media/image4.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81AB43C96AD4A7C91FB39529F077273"/>
        <w:category>
          <w:name w:val="Obecné"/>
          <w:gallery w:val="placeholder"/>
        </w:category>
        <w:types>
          <w:type w:val="bbPlcHdr"/>
        </w:types>
        <w:behaviors>
          <w:behavior w:val="content"/>
        </w:behaviors>
        <w:guid w:val="{3411CFA9-4810-4972-BF35-104C9E87D902}"/>
      </w:docPartPr>
      <w:docPartBody>
        <w:p w:rsidR="00970D99" w:rsidRDefault="00BC4794" w:rsidP="00BC4794">
          <w:pPr>
            <w:pStyle w:val="F81AB43C96AD4A7C91FB39529F0772732"/>
          </w:pPr>
          <w:r w:rsidRPr="00150091">
            <w:rPr>
              <w:rStyle w:val="Zstupntext"/>
              <w:i/>
            </w:rPr>
            <w:t>Select a value</w:t>
          </w:r>
        </w:p>
      </w:docPartBody>
    </w:docPart>
    <w:docPart>
      <w:docPartPr>
        <w:name w:val="04981B6B315E4461A925D775ED6C54C1"/>
        <w:category>
          <w:name w:val="Obecné"/>
          <w:gallery w:val="placeholder"/>
        </w:category>
        <w:types>
          <w:type w:val="bbPlcHdr"/>
        </w:types>
        <w:behaviors>
          <w:behavior w:val="content"/>
        </w:behaviors>
        <w:guid w:val="{03D3FA28-3DF1-45E4-9B02-230500457B1D}"/>
      </w:docPartPr>
      <w:docPartBody>
        <w:p w:rsidR="00FE0748" w:rsidRDefault="00490CC8" w:rsidP="00490CC8">
          <w:pPr>
            <w:pStyle w:val="04981B6B315E4461A925D775ED6C54C18"/>
          </w:pPr>
          <w:r w:rsidRPr="00150091">
            <w:rPr>
              <w:rStyle w:val="Zstupntext"/>
              <w:i/>
            </w:rPr>
            <w:t>Select a value</w:t>
          </w:r>
        </w:p>
      </w:docPartBody>
    </w:docPart>
    <w:docPart>
      <w:docPartPr>
        <w:name w:val="BA565BDE38454B3CB64675AC73A50F29"/>
        <w:category>
          <w:name w:val="Obecné"/>
          <w:gallery w:val="placeholder"/>
        </w:category>
        <w:types>
          <w:type w:val="bbPlcHdr"/>
        </w:types>
        <w:behaviors>
          <w:behavior w:val="content"/>
        </w:behaviors>
        <w:guid w:val="{F193688F-671E-4049-8911-01F18E4A5550}"/>
      </w:docPartPr>
      <w:docPartBody>
        <w:p w:rsidR="00B62AA8" w:rsidRDefault="00490CC8" w:rsidP="00490CC8">
          <w:pPr>
            <w:pStyle w:val="BA565BDE38454B3CB64675AC73A50F297"/>
          </w:pPr>
          <w:r w:rsidRPr="009D13BD">
            <w:rPr>
              <w:rStyle w:val="Zstupntext"/>
              <w:sz w:val="18"/>
            </w:rPr>
            <w:t>Put keywords related to the document content.</w:t>
          </w:r>
        </w:p>
      </w:docPartBody>
    </w:docPart>
    <w:docPart>
      <w:docPartPr>
        <w:name w:val="4832F9E4B9B94916A637C5EF25AFE555"/>
        <w:category>
          <w:name w:val="Obecné"/>
          <w:gallery w:val="placeholder"/>
        </w:category>
        <w:types>
          <w:type w:val="bbPlcHdr"/>
        </w:types>
        <w:behaviors>
          <w:behavior w:val="content"/>
        </w:behaviors>
        <w:guid w:val="{63E6ABD2-A5E4-45E8-A779-1F9F7AC2D33A}"/>
      </w:docPartPr>
      <w:docPartBody>
        <w:p w:rsidR="00B62AA8" w:rsidRDefault="00BC4794" w:rsidP="00BC4794">
          <w:pPr>
            <w:pStyle w:val="4832F9E4B9B94916A637C5EF25AFE5551"/>
          </w:pPr>
          <w:r w:rsidRPr="00150091">
            <w:rPr>
              <w:rStyle w:val="Zstupntext"/>
              <w:i/>
            </w:rPr>
            <w:t>Select a value</w:t>
          </w:r>
        </w:p>
      </w:docPartBody>
    </w:docPart>
    <w:docPart>
      <w:docPartPr>
        <w:name w:val="70B897DE328B4D5592771EDC873EC2D3"/>
        <w:category>
          <w:name w:val="Obecné"/>
          <w:gallery w:val="placeholder"/>
        </w:category>
        <w:types>
          <w:type w:val="bbPlcHdr"/>
        </w:types>
        <w:behaviors>
          <w:behavior w:val="content"/>
        </w:behaviors>
        <w:guid w:val="{9A94DE27-88C8-4A9A-B1A2-7A1FF074A9FA}"/>
      </w:docPartPr>
      <w:docPartBody>
        <w:p w:rsidR="00B62AA8" w:rsidRDefault="00490CC8" w:rsidP="00490CC8">
          <w:pPr>
            <w:pStyle w:val="70B897DE328B4D5592771EDC873EC2D37"/>
          </w:pPr>
          <w:r w:rsidRPr="00150091">
            <w:rPr>
              <w:rStyle w:val="Zstupntext"/>
              <w:i/>
            </w:rPr>
            <w:t>Select a value</w:t>
          </w:r>
        </w:p>
      </w:docPartBody>
    </w:docPart>
    <w:docPart>
      <w:docPartPr>
        <w:name w:val="68DA0212BCAF4D8284E8A39056F37F3F"/>
        <w:category>
          <w:name w:val="Obecné"/>
          <w:gallery w:val="placeholder"/>
        </w:category>
        <w:types>
          <w:type w:val="bbPlcHdr"/>
        </w:types>
        <w:behaviors>
          <w:behavior w:val="content"/>
        </w:behaviors>
        <w:guid w:val="{1C65A422-286A-4AF5-ACC9-D46712B4EC4E}"/>
      </w:docPartPr>
      <w:docPartBody>
        <w:p w:rsidR="00B62AA8" w:rsidRDefault="00490CC8" w:rsidP="00490CC8">
          <w:pPr>
            <w:pStyle w:val="68DA0212BCAF4D8284E8A39056F37F3F4"/>
          </w:pPr>
          <w:r w:rsidRPr="00150091">
            <w:rPr>
              <w:rStyle w:val="Zstupntext"/>
              <w:i/>
            </w:rPr>
            <w:t xml:space="preserve">Select </w:t>
          </w:r>
          <w:r>
            <w:rPr>
              <w:rStyle w:val="Zstupntext"/>
              <w:i/>
            </w:rPr>
            <w:t xml:space="preserve">or Write </w:t>
          </w:r>
          <w:r w:rsidRPr="00150091">
            <w:rPr>
              <w:rStyle w:val="Zstupntext"/>
              <w:i/>
            </w:rPr>
            <w:t>a value</w:t>
          </w:r>
        </w:p>
      </w:docPartBody>
    </w:docPart>
    <w:docPart>
      <w:docPartPr>
        <w:name w:val="76F5760BE8E44C1094F4C5314BFDF391"/>
        <w:category>
          <w:name w:val="Obecné"/>
          <w:gallery w:val="placeholder"/>
        </w:category>
        <w:types>
          <w:type w:val="bbPlcHdr"/>
        </w:types>
        <w:behaviors>
          <w:behavior w:val="content"/>
        </w:behaviors>
        <w:guid w:val="{2658F8F5-BB10-4686-9323-32ACB35B9E32}"/>
      </w:docPartPr>
      <w:docPartBody>
        <w:p w:rsidR="000702DD" w:rsidRDefault="00B62AA8" w:rsidP="00B62AA8">
          <w:pPr>
            <w:pStyle w:val="76F5760BE8E44C1094F4C5314BFDF391"/>
          </w:pPr>
          <w:r>
            <w:rPr>
              <w:rStyle w:val="Zstupntext"/>
            </w:rPr>
            <w:t>Teamcenter</w:t>
          </w:r>
          <w:r w:rsidRPr="00D35BB1">
            <w:rPr>
              <w:rStyle w:val="Zstupntext"/>
            </w:rPr>
            <w:t xml:space="preserve"> ID / revis</w:t>
          </w:r>
          <w:r>
            <w:rPr>
              <w:rStyle w:val="Zstupntext"/>
            </w:rPr>
            <w:t>i</w:t>
          </w:r>
          <w:r w:rsidRPr="00D35BB1">
            <w:rPr>
              <w:rStyle w:val="Zstupntext"/>
            </w:rPr>
            <w:t>on</w:t>
          </w:r>
        </w:p>
      </w:docPartBody>
    </w:docPart>
    <w:docPart>
      <w:docPartPr>
        <w:name w:val="C296D66902214E65ABA3FDD3988B7A5B"/>
        <w:category>
          <w:name w:val="Obecné"/>
          <w:gallery w:val="placeholder"/>
        </w:category>
        <w:types>
          <w:type w:val="bbPlcHdr"/>
        </w:types>
        <w:behaviors>
          <w:behavior w:val="content"/>
        </w:behaviors>
        <w:guid w:val="{47133F30-47D2-41C9-A69D-8198C987AD01}"/>
      </w:docPartPr>
      <w:docPartBody>
        <w:p w:rsidR="000702DD" w:rsidRDefault="00B62AA8" w:rsidP="00B62AA8">
          <w:pPr>
            <w:pStyle w:val="C296D66902214E65ABA3FDD3988B7A5B"/>
          </w:pPr>
          <w:r>
            <w:rPr>
              <w:rStyle w:val="Zstupntext"/>
            </w:rPr>
            <w:t>Teamcenter</w:t>
          </w:r>
          <w:r w:rsidRPr="00D35BB1">
            <w:rPr>
              <w:rStyle w:val="Zstupntext"/>
            </w:rPr>
            <w:t xml:space="preserve"> ID / revis</w:t>
          </w:r>
          <w:r>
            <w:rPr>
              <w:rStyle w:val="Zstupntext"/>
            </w:rPr>
            <w:t>i</w:t>
          </w:r>
          <w:r w:rsidRPr="00D35BB1">
            <w:rPr>
              <w:rStyle w:val="Zstupntext"/>
            </w:rPr>
            <w:t>on</w:t>
          </w:r>
        </w:p>
      </w:docPartBody>
    </w:docPart>
    <w:docPart>
      <w:docPartPr>
        <w:name w:val="CE74FBFD734A467389E5B82E514674F2"/>
        <w:category>
          <w:name w:val="Obecné"/>
          <w:gallery w:val="placeholder"/>
        </w:category>
        <w:types>
          <w:type w:val="bbPlcHdr"/>
        </w:types>
        <w:behaviors>
          <w:behavior w:val="content"/>
        </w:behaviors>
        <w:guid w:val="{1194C733-F71C-4DD2-B81A-FFE4977060D3}"/>
      </w:docPartPr>
      <w:docPartBody>
        <w:p w:rsidR="0079649A" w:rsidRDefault="00490CC8" w:rsidP="00490CC8">
          <w:pPr>
            <w:pStyle w:val="CE74FBFD734A467389E5B82E514674F21"/>
          </w:pPr>
          <w:r>
            <w:rPr>
              <w:rFonts w:cs="Calibri"/>
              <w:sz w:val="18"/>
              <w:lang w:val="cs-CZ"/>
            </w:rPr>
            <w:t>Teamcenter ID / revision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Georgia">
    <w:panose1 w:val="02040502050405020303"/>
    <w:charset w:val="EE"/>
    <w:family w:val="roman"/>
    <w:pitch w:val="variable"/>
    <w:sig w:usb0="00000287" w:usb1="00000000" w:usb2="00000000" w:usb3="00000000" w:csb0="0000009F" w:csb1="00000000"/>
  </w:font>
  <w:font w:name="Palatino Linotype">
    <w:altName w:val="Palatino Linotype"/>
    <w:panose1 w:val="02040502050505030304"/>
    <w:charset w:val="EE"/>
    <w:family w:val="roman"/>
    <w:pitch w:val="variable"/>
    <w:sig w:usb0="E0000287" w:usb1="40000013" w:usb2="00000000"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SymbolMT">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D99"/>
    <w:rsid w:val="00017AB5"/>
    <w:rsid w:val="000702DD"/>
    <w:rsid w:val="000B2A6D"/>
    <w:rsid w:val="000C5A27"/>
    <w:rsid w:val="000E3950"/>
    <w:rsid w:val="0014224A"/>
    <w:rsid w:val="0014374D"/>
    <w:rsid w:val="001D65CE"/>
    <w:rsid w:val="00206D68"/>
    <w:rsid w:val="00236284"/>
    <w:rsid w:val="00245397"/>
    <w:rsid w:val="00282DD5"/>
    <w:rsid w:val="002A1344"/>
    <w:rsid w:val="003313E4"/>
    <w:rsid w:val="00376666"/>
    <w:rsid w:val="0040532C"/>
    <w:rsid w:val="0040629C"/>
    <w:rsid w:val="00414ABD"/>
    <w:rsid w:val="00490CC8"/>
    <w:rsid w:val="00536108"/>
    <w:rsid w:val="005A17A4"/>
    <w:rsid w:val="0061355F"/>
    <w:rsid w:val="006336F3"/>
    <w:rsid w:val="0063439C"/>
    <w:rsid w:val="006B515E"/>
    <w:rsid w:val="006E0EF9"/>
    <w:rsid w:val="006F273A"/>
    <w:rsid w:val="00757179"/>
    <w:rsid w:val="0076126C"/>
    <w:rsid w:val="0079585F"/>
    <w:rsid w:val="0079649A"/>
    <w:rsid w:val="007F1078"/>
    <w:rsid w:val="00830A54"/>
    <w:rsid w:val="00970D99"/>
    <w:rsid w:val="00982BC2"/>
    <w:rsid w:val="00A104BA"/>
    <w:rsid w:val="00A147F2"/>
    <w:rsid w:val="00A928AC"/>
    <w:rsid w:val="00AC7ADD"/>
    <w:rsid w:val="00AD6EAC"/>
    <w:rsid w:val="00B16BFB"/>
    <w:rsid w:val="00B62AA8"/>
    <w:rsid w:val="00B723EC"/>
    <w:rsid w:val="00BB71ED"/>
    <w:rsid w:val="00BC4794"/>
    <w:rsid w:val="00C3199F"/>
    <w:rsid w:val="00C600AB"/>
    <w:rsid w:val="00C635A7"/>
    <w:rsid w:val="00CB7015"/>
    <w:rsid w:val="00D77510"/>
    <w:rsid w:val="00D92CFE"/>
    <w:rsid w:val="00D96ED6"/>
    <w:rsid w:val="00DA5FCD"/>
    <w:rsid w:val="00E97C8C"/>
    <w:rsid w:val="00F025E0"/>
    <w:rsid w:val="00F163EA"/>
    <w:rsid w:val="00F911A4"/>
    <w:rsid w:val="00FE0748"/>
    <w:rsid w:val="00FE4A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90CC8"/>
    <w:rPr>
      <w:color w:val="808080"/>
    </w:rPr>
  </w:style>
  <w:style w:type="paragraph" w:customStyle="1" w:styleId="F81AB43C96AD4A7C91FB39529F077273">
    <w:name w:val="F81AB43C96AD4A7C91FB39529F077273"/>
    <w:rsid w:val="00970D99"/>
  </w:style>
  <w:style w:type="paragraph" w:customStyle="1" w:styleId="85E2C9FEEC784781AE8133878A15D260">
    <w:name w:val="85E2C9FEEC784781AE8133878A15D260"/>
    <w:rsid w:val="00970D99"/>
  </w:style>
  <w:style w:type="paragraph" w:customStyle="1" w:styleId="354CE88900F14AC6816558F3E4A4F0C6">
    <w:name w:val="354CE88900F14AC6816558F3E4A4F0C6"/>
    <w:rsid w:val="00970D99"/>
  </w:style>
  <w:style w:type="paragraph" w:customStyle="1" w:styleId="DE0F48B56A24453788E9BC01C85DFAA2">
    <w:name w:val="DE0F48B56A24453788E9BC01C85DFAA2"/>
    <w:rsid w:val="00970D99"/>
  </w:style>
  <w:style w:type="paragraph" w:customStyle="1" w:styleId="216E79A20CA4497EB4D75914CECC723F">
    <w:name w:val="216E79A20CA4497EB4D75914CECC723F"/>
    <w:rsid w:val="00970D99"/>
  </w:style>
  <w:style w:type="paragraph" w:customStyle="1" w:styleId="ECB7412CE8E14AE28E2EF23B39F8EBD0">
    <w:name w:val="ECB7412CE8E14AE28E2EF23B39F8EBD0"/>
    <w:rsid w:val="00970D99"/>
  </w:style>
  <w:style w:type="paragraph" w:customStyle="1" w:styleId="C218F1A868C2412989EBAB7BF2931A00">
    <w:name w:val="C218F1A868C2412989EBAB7BF2931A00"/>
    <w:rsid w:val="00970D99"/>
  </w:style>
  <w:style w:type="paragraph" w:customStyle="1" w:styleId="FBFFC99D67544C1881645C2CCCB3AB2A">
    <w:name w:val="FBFFC99D67544C1881645C2CCCB3AB2A"/>
    <w:rsid w:val="00D92CFE"/>
  </w:style>
  <w:style w:type="paragraph" w:customStyle="1" w:styleId="6035282D224F45A48772735DC48E8598">
    <w:name w:val="6035282D224F45A48772735DC48E8598"/>
    <w:rsid w:val="00B723EC"/>
  </w:style>
  <w:style w:type="paragraph" w:customStyle="1" w:styleId="076AA2EC961949AF8C029059508D05A7">
    <w:name w:val="076AA2EC961949AF8C029059508D05A7"/>
    <w:rsid w:val="00B723EC"/>
  </w:style>
  <w:style w:type="paragraph" w:customStyle="1" w:styleId="E5D4C8DF8D264D899E7DB23EF4B8315E">
    <w:name w:val="E5D4C8DF8D264D899E7DB23EF4B8315E"/>
    <w:rsid w:val="00B723EC"/>
  </w:style>
  <w:style w:type="paragraph" w:customStyle="1" w:styleId="DAE1B70772424D42B13D42AABD675C1E">
    <w:name w:val="DAE1B70772424D42B13D42AABD675C1E"/>
    <w:rsid w:val="00B723EC"/>
  </w:style>
  <w:style w:type="paragraph" w:customStyle="1" w:styleId="5BBC4823D34645588477E42AE3204904">
    <w:name w:val="5BBC4823D34645588477E42AE3204904"/>
    <w:rsid w:val="00F911A4"/>
  </w:style>
  <w:style w:type="paragraph" w:customStyle="1" w:styleId="FD5668C2C54A4F3980C172DC8DC44491">
    <w:name w:val="FD5668C2C54A4F3980C172DC8DC44491"/>
    <w:rsid w:val="00F911A4"/>
  </w:style>
  <w:style w:type="paragraph" w:customStyle="1" w:styleId="CA1123EF8BD24A7C9DD6831BF1B85C4A">
    <w:name w:val="CA1123EF8BD24A7C9DD6831BF1B85C4A"/>
    <w:rsid w:val="00F911A4"/>
  </w:style>
  <w:style w:type="paragraph" w:customStyle="1" w:styleId="70CF4627188B44B5B1C72781C65ECEE6">
    <w:name w:val="70CF4627188B44B5B1C72781C65ECEE6"/>
    <w:rsid w:val="00F911A4"/>
  </w:style>
  <w:style w:type="paragraph" w:customStyle="1" w:styleId="6D69CDD422FB4703AD515A5290DF686D">
    <w:name w:val="6D69CDD422FB4703AD515A5290DF686D"/>
    <w:rsid w:val="00F911A4"/>
  </w:style>
  <w:style w:type="paragraph" w:customStyle="1" w:styleId="01C86D165A364FDA900BBFCA065D114D">
    <w:name w:val="01C86D165A364FDA900BBFCA065D114D"/>
    <w:rsid w:val="00F911A4"/>
  </w:style>
  <w:style w:type="paragraph" w:customStyle="1" w:styleId="BA58820403F1483290DF46003817CCF9">
    <w:name w:val="BA58820403F1483290DF46003817CCF9"/>
    <w:rsid w:val="00F911A4"/>
  </w:style>
  <w:style w:type="paragraph" w:customStyle="1" w:styleId="04981B6B315E4461A925D775ED6C54C1">
    <w:name w:val="04981B6B315E4461A925D775ED6C54C1"/>
    <w:rsid w:val="003313E4"/>
  </w:style>
  <w:style w:type="paragraph" w:customStyle="1" w:styleId="F81AB43C96AD4A7C91FB39529F0772731">
    <w:name w:val="F81AB43C96AD4A7C91FB39529F0772731"/>
    <w:rsid w:val="00BC4794"/>
    <w:pPr>
      <w:spacing w:before="80" w:after="80"/>
      <w:contextualSpacing/>
    </w:pPr>
    <w:rPr>
      <w:rFonts w:ascii="Verdana" w:eastAsia="Calibri" w:hAnsi="Verdana" w:cs="Times New Roman"/>
      <w:color w:val="262626"/>
      <w:sz w:val="20"/>
      <w:lang w:val="en-US"/>
    </w:rPr>
  </w:style>
  <w:style w:type="paragraph" w:customStyle="1" w:styleId="04981B6B315E4461A925D775ED6C54C11">
    <w:name w:val="04981B6B315E4461A925D775ED6C54C11"/>
    <w:rsid w:val="00BC4794"/>
    <w:pPr>
      <w:spacing w:before="80" w:after="80"/>
      <w:contextualSpacing/>
    </w:pPr>
    <w:rPr>
      <w:rFonts w:ascii="Verdana" w:eastAsia="Calibri" w:hAnsi="Verdana" w:cs="Times New Roman"/>
      <w:color w:val="262626"/>
      <w:sz w:val="20"/>
      <w:lang w:val="en-US"/>
    </w:rPr>
  </w:style>
  <w:style w:type="paragraph" w:customStyle="1" w:styleId="BA565BDE38454B3CB64675AC73A50F29">
    <w:name w:val="BA565BDE38454B3CB64675AC73A50F29"/>
    <w:rsid w:val="00BC4794"/>
    <w:pPr>
      <w:spacing w:before="80" w:after="80"/>
      <w:contextualSpacing/>
    </w:pPr>
    <w:rPr>
      <w:rFonts w:ascii="Verdana" w:eastAsia="Calibri" w:hAnsi="Verdana" w:cs="Times New Roman"/>
      <w:color w:val="262626"/>
      <w:sz w:val="20"/>
      <w:lang w:val="en-US"/>
    </w:rPr>
  </w:style>
  <w:style w:type="paragraph" w:customStyle="1" w:styleId="4832F9E4B9B94916A637C5EF25AFE555">
    <w:name w:val="4832F9E4B9B94916A637C5EF25AFE555"/>
    <w:rsid w:val="00BC4794"/>
    <w:pPr>
      <w:spacing w:after="160" w:line="259" w:lineRule="auto"/>
    </w:pPr>
    <w:rPr>
      <w:lang w:val="en-US" w:eastAsia="en-US"/>
    </w:rPr>
  </w:style>
  <w:style w:type="paragraph" w:customStyle="1" w:styleId="70B897DE328B4D5592771EDC873EC2D3">
    <w:name w:val="70B897DE328B4D5592771EDC873EC2D3"/>
    <w:rsid w:val="00BC4794"/>
    <w:pPr>
      <w:spacing w:after="160" w:line="259" w:lineRule="auto"/>
    </w:pPr>
    <w:rPr>
      <w:lang w:val="en-US" w:eastAsia="en-US"/>
    </w:rPr>
  </w:style>
  <w:style w:type="paragraph" w:customStyle="1" w:styleId="C636CC5D26BC478F8D2C22DF262601B2">
    <w:name w:val="C636CC5D26BC478F8D2C22DF262601B2"/>
    <w:rsid w:val="00BC4794"/>
    <w:pPr>
      <w:spacing w:after="160" w:line="259" w:lineRule="auto"/>
    </w:pPr>
    <w:rPr>
      <w:lang w:val="en-US" w:eastAsia="en-US"/>
    </w:rPr>
  </w:style>
  <w:style w:type="paragraph" w:customStyle="1" w:styleId="F81AB43C96AD4A7C91FB39529F0772732">
    <w:name w:val="F81AB43C96AD4A7C91FB39529F0772732"/>
    <w:rsid w:val="00BC4794"/>
    <w:pPr>
      <w:spacing w:before="80" w:after="80"/>
      <w:contextualSpacing/>
    </w:pPr>
    <w:rPr>
      <w:rFonts w:ascii="Verdana" w:eastAsia="Calibri" w:hAnsi="Verdana" w:cs="Times New Roman"/>
      <w:color w:val="262626"/>
      <w:sz w:val="20"/>
      <w:lang w:val="en-US"/>
    </w:rPr>
  </w:style>
  <w:style w:type="paragraph" w:customStyle="1" w:styleId="4832F9E4B9B94916A637C5EF25AFE5551">
    <w:name w:val="4832F9E4B9B94916A637C5EF25AFE5551"/>
    <w:rsid w:val="00BC4794"/>
    <w:pPr>
      <w:spacing w:before="80" w:after="80"/>
      <w:contextualSpacing/>
    </w:pPr>
    <w:rPr>
      <w:rFonts w:ascii="Verdana" w:eastAsia="Calibri" w:hAnsi="Verdana" w:cs="Times New Roman"/>
      <w:color w:val="262626"/>
      <w:sz w:val="20"/>
      <w:lang w:val="en-US"/>
    </w:rPr>
  </w:style>
  <w:style w:type="paragraph" w:customStyle="1" w:styleId="04981B6B315E4461A925D775ED6C54C12">
    <w:name w:val="04981B6B315E4461A925D775ED6C54C12"/>
    <w:rsid w:val="00BC4794"/>
    <w:pPr>
      <w:spacing w:before="80" w:after="80"/>
      <w:contextualSpacing/>
    </w:pPr>
    <w:rPr>
      <w:rFonts w:ascii="Verdana" w:eastAsia="Calibri" w:hAnsi="Verdana" w:cs="Times New Roman"/>
      <w:color w:val="262626"/>
      <w:sz w:val="20"/>
      <w:lang w:val="en-US"/>
    </w:rPr>
  </w:style>
  <w:style w:type="paragraph" w:customStyle="1" w:styleId="70B897DE328B4D5592771EDC873EC2D31">
    <w:name w:val="70B897DE328B4D5592771EDC873EC2D31"/>
    <w:rsid w:val="00BC4794"/>
    <w:pPr>
      <w:spacing w:before="80" w:after="80"/>
      <w:contextualSpacing/>
    </w:pPr>
    <w:rPr>
      <w:rFonts w:ascii="Verdana" w:eastAsia="Calibri" w:hAnsi="Verdana" w:cs="Times New Roman"/>
      <w:color w:val="262626"/>
      <w:sz w:val="20"/>
      <w:lang w:val="en-US"/>
    </w:rPr>
  </w:style>
  <w:style w:type="paragraph" w:customStyle="1" w:styleId="C636CC5D26BC478F8D2C22DF262601B21">
    <w:name w:val="C636CC5D26BC478F8D2C22DF262601B21"/>
    <w:rsid w:val="00BC4794"/>
    <w:pPr>
      <w:spacing w:before="80" w:after="80"/>
      <w:contextualSpacing/>
    </w:pPr>
    <w:rPr>
      <w:rFonts w:ascii="Verdana" w:eastAsia="Calibri" w:hAnsi="Verdana" w:cs="Times New Roman"/>
      <w:color w:val="262626"/>
      <w:sz w:val="20"/>
      <w:lang w:val="en-US"/>
    </w:rPr>
  </w:style>
  <w:style w:type="paragraph" w:customStyle="1" w:styleId="BA565BDE38454B3CB64675AC73A50F291">
    <w:name w:val="BA565BDE38454B3CB64675AC73A50F291"/>
    <w:rsid w:val="00BC4794"/>
    <w:pPr>
      <w:spacing w:before="80" w:after="80"/>
      <w:contextualSpacing/>
    </w:pPr>
    <w:rPr>
      <w:rFonts w:ascii="Verdana" w:eastAsia="Calibri" w:hAnsi="Verdana" w:cs="Times New Roman"/>
      <w:color w:val="262626"/>
      <w:sz w:val="20"/>
      <w:lang w:val="en-US"/>
    </w:rPr>
  </w:style>
  <w:style w:type="paragraph" w:customStyle="1" w:styleId="04981B6B315E4461A925D775ED6C54C13">
    <w:name w:val="04981B6B315E4461A925D775ED6C54C13"/>
    <w:rsid w:val="00BC4794"/>
    <w:pPr>
      <w:spacing w:before="80" w:after="80"/>
      <w:contextualSpacing/>
    </w:pPr>
    <w:rPr>
      <w:rFonts w:ascii="Verdana" w:eastAsia="Calibri" w:hAnsi="Verdana" w:cs="Times New Roman"/>
      <w:color w:val="262626"/>
      <w:sz w:val="20"/>
      <w:lang w:val="en-US"/>
    </w:rPr>
  </w:style>
  <w:style w:type="paragraph" w:customStyle="1" w:styleId="70B897DE328B4D5592771EDC873EC2D32">
    <w:name w:val="70B897DE328B4D5592771EDC873EC2D32"/>
    <w:rsid w:val="00BC4794"/>
    <w:pPr>
      <w:spacing w:before="80" w:after="80"/>
      <w:contextualSpacing/>
    </w:pPr>
    <w:rPr>
      <w:rFonts w:ascii="Verdana" w:eastAsia="Calibri" w:hAnsi="Verdana" w:cs="Times New Roman"/>
      <w:color w:val="262626"/>
      <w:sz w:val="20"/>
      <w:lang w:val="en-US"/>
    </w:rPr>
  </w:style>
  <w:style w:type="paragraph" w:customStyle="1" w:styleId="BA565BDE38454B3CB64675AC73A50F292">
    <w:name w:val="BA565BDE38454B3CB64675AC73A50F292"/>
    <w:rsid w:val="00BC4794"/>
    <w:pPr>
      <w:spacing w:before="80" w:after="80"/>
      <w:contextualSpacing/>
    </w:pPr>
    <w:rPr>
      <w:rFonts w:ascii="Verdana" w:eastAsia="Calibri" w:hAnsi="Verdana" w:cs="Times New Roman"/>
      <w:color w:val="262626"/>
      <w:sz w:val="20"/>
      <w:lang w:val="en-US"/>
    </w:rPr>
  </w:style>
  <w:style w:type="paragraph" w:customStyle="1" w:styleId="DA6833BFB8E7459FBAD64A80AE3DD44A">
    <w:name w:val="DA6833BFB8E7459FBAD64A80AE3DD44A"/>
    <w:rsid w:val="00BC4794"/>
    <w:pPr>
      <w:spacing w:after="160" w:line="259" w:lineRule="auto"/>
    </w:pPr>
    <w:rPr>
      <w:lang w:val="en-US" w:eastAsia="en-US"/>
    </w:rPr>
  </w:style>
  <w:style w:type="paragraph" w:customStyle="1" w:styleId="04981B6B315E4461A925D775ED6C54C14">
    <w:name w:val="04981B6B315E4461A925D775ED6C54C14"/>
    <w:rsid w:val="00BC4794"/>
    <w:pPr>
      <w:spacing w:before="80" w:after="80"/>
      <w:contextualSpacing/>
    </w:pPr>
    <w:rPr>
      <w:rFonts w:ascii="Verdana" w:eastAsia="Calibri" w:hAnsi="Verdana" w:cs="Times New Roman"/>
      <w:color w:val="262626"/>
      <w:sz w:val="20"/>
      <w:lang w:val="en-US"/>
    </w:rPr>
  </w:style>
  <w:style w:type="paragraph" w:customStyle="1" w:styleId="70B897DE328B4D5592771EDC873EC2D33">
    <w:name w:val="70B897DE328B4D5592771EDC873EC2D33"/>
    <w:rsid w:val="00BC4794"/>
    <w:pPr>
      <w:spacing w:before="80" w:after="80"/>
      <w:contextualSpacing/>
    </w:pPr>
    <w:rPr>
      <w:rFonts w:ascii="Verdana" w:eastAsia="Calibri" w:hAnsi="Verdana" w:cs="Times New Roman"/>
      <w:color w:val="262626"/>
      <w:sz w:val="20"/>
      <w:lang w:val="en-US"/>
    </w:rPr>
  </w:style>
  <w:style w:type="paragraph" w:customStyle="1" w:styleId="BA565BDE38454B3CB64675AC73A50F293">
    <w:name w:val="BA565BDE38454B3CB64675AC73A50F293"/>
    <w:rsid w:val="00BC4794"/>
    <w:pPr>
      <w:spacing w:before="80" w:after="80"/>
      <w:contextualSpacing/>
    </w:pPr>
    <w:rPr>
      <w:rFonts w:ascii="Verdana" w:eastAsia="Calibri" w:hAnsi="Verdana" w:cs="Times New Roman"/>
      <w:color w:val="262626"/>
      <w:sz w:val="20"/>
      <w:lang w:val="en-US"/>
    </w:rPr>
  </w:style>
  <w:style w:type="paragraph" w:customStyle="1" w:styleId="68DA0212BCAF4D8284E8A39056F37F3F">
    <w:name w:val="68DA0212BCAF4D8284E8A39056F37F3F"/>
    <w:rsid w:val="00BC4794"/>
    <w:pPr>
      <w:spacing w:after="160" w:line="259" w:lineRule="auto"/>
    </w:pPr>
    <w:rPr>
      <w:lang w:val="en-US" w:eastAsia="en-US"/>
    </w:rPr>
  </w:style>
  <w:style w:type="paragraph" w:customStyle="1" w:styleId="04981B6B315E4461A925D775ED6C54C15">
    <w:name w:val="04981B6B315E4461A925D775ED6C54C15"/>
    <w:rsid w:val="00BC4794"/>
    <w:pPr>
      <w:spacing w:before="80" w:after="80"/>
      <w:contextualSpacing/>
    </w:pPr>
    <w:rPr>
      <w:rFonts w:ascii="Verdana" w:eastAsia="Calibri" w:hAnsi="Verdana" w:cs="Times New Roman"/>
      <w:color w:val="262626"/>
      <w:sz w:val="20"/>
      <w:lang w:val="en-US"/>
    </w:rPr>
  </w:style>
  <w:style w:type="paragraph" w:customStyle="1" w:styleId="70B897DE328B4D5592771EDC873EC2D34">
    <w:name w:val="70B897DE328B4D5592771EDC873EC2D34"/>
    <w:rsid w:val="00BC4794"/>
    <w:pPr>
      <w:spacing w:before="80" w:after="80"/>
      <w:contextualSpacing/>
    </w:pPr>
    <w:rPr>
      <w:rFonts w:ascii="Verdana" w:eastAsia="Calibri" w:hAnsi="Verdana" w:cs="Times New Roman"/>
      <w:color w:val="262626"/>
      <w:sz w:val="20"/>
      <w:lang w:val="en-US"/>
    </w:rPr>
  </w:style>
  <w:style w:type="paragraph" w:customStyle="1" w:styleId="68DA0212BCAF4D8284E8A39056F37F3F1">
    <w:name w:val="68DA0212BCAF4D8284E8A39056F37F3F1"/>
    <w:rsid w:val="00BC4794"/>
    <w:pPr>
      <w:spacing w:before="80" w:after="80"/>
      <w:contextualSpacing/>
    </w:pPr>
    <w:rPr>
      <w:rFonts w:ascii="Verdana" w:eastAsia="Calibri" w:hAnsi="Verdana" w:cs="Times New Roman"/>
      <w:color w:val="262626"/>
      <w:sz w:val="20"/>
      <w:lang w:val="en-US"/>
    </w:rPr>
  </w:style>
  <w:style w:type="paragraph" w:customStyle="1" w:styleId="BA565BDE38454B3CB64675AC73A50F294">
    <w:name w:val="BA565BDE38454B3CB64675AC73A50F294"/>
    <w:rsid w:val="00BC4794"/>
    <w:pPr>
      <w:spacing w:before="80" w:after="80"/>
      <w:contextualSpacing/>
    </w:pPr>
    <w:rPr>
      <w:rFonts w:ascii="Verdana" w:eastAsia="Calibri" w:hAnsi="Verdana" w:cs="Times New Roman"/>
      <w:color w:val="262626"/>
      <w:sz w:val="20"/>
      <w:lang w:val="en-US"/>
    </w:rPr>
  </w:style>
  <w:style w:type="paragraph" w:customStyle="1" w:styleId="76F5760BE8E44C1094F4C5314BFDF391">
    <w:name w:val="76F5760BE8E44C1094F4C5314BFDF391"/>
    <w:rsid w:val="00B62AA8"/>
    <w:pPr>
      <w:spacing w:after="160" w:line="259" w:lineRule="auto"/>
    </w:pPr>
    <w:rPr>
      <w:lang w:val="en-US" w:eastAsia="en-US"/>
    </w:rPr>
  </w:style>
  <w:style w:type="paragraph" w:customStyle="1" w:styleId="C296D66902214E65ABA3FDD3988B7A5B">
    <w:name w:val="C296D66902214E65ABA3FDD3988B7A5B"/>
    <w:rsid w:val="00B62AA8"/>
    <w:pPr>
      <w:spacing w:after="160" w:line="259" w:lineRule="auto"/>
    </w:pPr>
    <w:rPr>
      <w:lang w:val="en-US" w:eastAsia="en-US"/>
    </w:rPr>
  </w:style>
  <w:style w:type="paragraph" w:customStyle="1" w:styleId="68AED5E4D88243C9B80656EB813E8879">
    <w:name w:val="68AED5E4D88243C9B80656EB813E8879"/>
    <w:rsid w:val="000702DD"/>
    <w:pPr>
      <w:spacing w:after="160" w:line="259" w:lineRule="auto"/>
    </w:pPr>
    <w:rPr>
      <w:lang w:val="en-US" w:eastAsia="en-US"/>
    </w:rPr>
  </w:style>
  <w:style w:type="paragraph" w:customStyle="1" w:styleId="04981B6B315E4461A925D775ED6C54C16">
    <w:name w:val="04981B6B315E4461A925D775ED6C54C16"/>
    <w:rsid w:val="000702DD"/>
    <w:pPr>
      <w:spacing w:before="80" w:after="80"/>
      <w:contextualSpacing/>
    </w:pPr>
    <w:rPr>
      <w:rFonts w:ascii="Verdana" w:eastAsia="Calibri" w:hAnsi="Verdana" w:cs="Times New Roman"/>
      <w:color w:val="262626"/>
      <w:sz w:val="20"/>
      <w:lang w:val="en-US"/>
    </w:rPr>
  </w:style>
  <w:style w:type="paragraph" w:customStyle="1" w:styleId="70B897DE328B4D5592771EDC873EC2D35">
    <w:name w:val="70B897DE328B4D5592771EDC873EC2D35"/>
    <w:rsid w:val="000702DD"/>
    <w:pPr>
      <w:spacing w:before="80" w:after="80"/>
      <w:contextualSpacing/>
    </w:pPr>
    <w:rPr>
      <w:rFonts w:ascii="Verdana" w:eastAsia="Calibri" w:hAnsi="Verdana" w:cs="Times New Roman"/>
      <w:color w:val="262626"/>
      <w:sz w:val="20"/>
      <w:lang w:val="en-US"/>
    </w:rPr>
  </w:style>
  <w:style w:type="paragraph" w:customStyle="1" w:styleId="68DA0212BCAF4D8284E8A39056F37F3F2">
    <w:name w:val="68DA0212BCAF4D8284E8A39056F37F3F2"/>
    <w:rsid w:val="000702DD"/>
    <w:pPr>
      <w:spacing w:before="80" w:after="80"/>
      <w:contextualSpacing/>
    </w:pPr>
    <w:rPr>
      <w:rFonts w:ascii="Verdana" w:eastAsia="Calibri" w:hAnsi="Verdana" w:cs="Times New Roman"/>
      <w:color w:val="262626"/>
      <w:sz w:val="20"/>
      <w:lang w:val="en-US"/>
    </w:rPr>
  </w:style>
  <w:style w:type="paragraph" w:customStyle="1" w:styleId="BA565BDE38454B3CB64675AC73A50F295">
    <w:name w:val="BA565BDE38454B3CB64675AC73A50F295"/>
    <w:rsid w:val="000702DD"/>
    <w:pPr>
      <w:spacing w:before="80" w:after="80"/>
      <w:contextualSpacing/>
    </w:pPr>
    <w:rPr>
      <w:rFonts w:ascii="Verdana" w:eastAsia="Calibri" w:hAnsi="Verdana" w:cs="Times New Roman"/>
      <w:color w:val="262626"/>
      <w:sz w:val="20"/>
      <w:lang w:val="en-US"/>
    </w:rPr>
  </w:style>
  <w:style w:type="paragraph" w:customStyle="1" w:styleId="04981B6B315E4461A925D775ED6C54C17">
    <w:name w:val="04981B6B315E4461A925D775ED6C54C17"/>
    <w:rsid w:val="000B2A6D"/>
    <w:pPr>
      <w:spacing w:before="80" w:after="80"/>
      <w:contextualSpacing/>
    </w:pPr>
    <w:rPr>
      <w:rFonts w:ascii="Verdana" w:eastAsia="Calibri" w:hAnsi="Verdana" w:cs="Times New Roman"/>
      <w:color w:val="262626"/>
      <w:sz w:val="20"/>
      <w:lang w:val="en-US"/>
    </w:rPr>
  </w:style>
  <w:style w:type="paragraph" w:customStyle="1" w:styleId="70B897DE328B4D5592771EDC873EC2D36">
    <w:name w:val="70B897DE328B4D5592771EDC873EC2D36"/>
    <w:rsid w:val="000B2A6D"/>
    <w:pPr>
      <w:spacing w:before="80" w:after="80"/>
      <w:contextualSpacing/>
    </w:pPr>
    <w:rPr>
      <w:rFonts w:ascii="Verdana" w:eastAsia="Calibri" w:hAnsi="Verdana" w:cs="Times New Roman"/>
      <w:color w:val="262626"/>
      <w:sz w:val="20"/>
      <w:lang w:val="en-US"/>
    </w:rPr>
  </w:style>
  <w:style w:type="paragraph" w:customStyle="1" w:styleId="68DA0212BCAF4D8284E8A39056F37F3F3">
    <w:name w:val="68DA0212BCAF4D8284E8A39056F37F3F3"/>
    <w:rsid w:val="000B2A6D"/>
    <w:pPr>
      <w:spacing w:before="80" w:after="80"/>
      <w:contextualSpacing/>
    </w:pPr>
    <w:rPr>
      <w:rFonts w:ascii="Verdana" w:eastAsia="Calibri" w:hAnsi="Verdana" w:cs="Times New Roman"/>
      <w:color w:val="262626"/>
      <w:sz w:val="20"/>
      <w:lang w:val="en-US"/>
    </w:rPr>
  </w:style>
  <w:style w:type="paragraph" w:customStyle="1" w:styleId="BA565BDE38454B3CB64675AC73A50F296">
    <w:name w:val="BA565BDE38454B3CB64675AC73A50F296"/>
    <w:rsid w:val="000B2A6D"/>
    <w:pPr>
      <w:spacing w:before="80" w:after="80"/>
      <w:contextualSpacing/>
    </w:pPr>
    <w:rPr>
      <w:rFonts w:ascii="Verdana" w:eastAsia="Calibri" w:hAnsi="Verdana" w:cs="Times New Roman"/>
      <w:color w:val="262626"/>
      <w:sz w:val="20"/>
      <w:lang w:val="en-US"/>
    </w:rPr>
  </w:style>
  <w:style w:type="paragraph" w:customStyle="1" w:styleId="CE74FBFD734A467389E5B82E514674F2">
    <w:name w:val="CE74FBFD734A467389E5B82E514674F2"/>
    <w:rsid w:val="00490CC8"/>
    <w:pPr>
      <w:spacing w:after="160" w:line="259" w:lineRule="auto"/>
    </w:pPr>
    <w:rPr>
      <w:lang w:val="en-US" w:eastAsia="en-US"/>
    </w:rPr>
  </w:style>
  <w:style w:type="paragraph" w:customStyle="1" w:styleId="14B020D7350F44FA83A00A16F0CBF217">
    <w:name w:val="14B020D7350F44FA83A00A16F0CBF217"/>
    <w:rsid w:val="00490CC8"/>
    <w:pPr>
      <w:spacing w:after="160" w:line="259" w:lineRule="auto"/>
    </w:pPr>
    <w:rPr>
      <w:lang w:val="en-US" w:eastAsia="en-US"/>
    </w:rPr>
  </w:style>
  <w:style w:type="paragraph" w:customStyle="1" w:styleId="CE74FBFD734A467389E5B82E514674F21">
    <w:name w:val="CE74FBFD734A467389E5B82E514674F21"/>
    <w:rsid w:val="00490CC8"/>
    <w:pPr>
      <w:spacing w:before="80" w:after="80"/>
      <w:contextualSpacing/>
    </w:pPr>
    <w:rPr>
      <w:rFonts w:ascii="Verdana" w:eastAsia="Calibri" w:hAnsi="Verdana" w:cs="Times New Roman"/>
      <w:color w:val="262626"/>
      <w:sz w:val="20"/>
      <w:lang w:val="en-US"/>
    </w:rPr>
  </w:style>
  <w:style w:type="paragraph" w:customStyle="1" w:styleId="04981B6B315E4461A925D775ED6C54C18">
    <w:name w:val="04981B6B315E4461A925D775ED6C54C18"/>
    <w:rsid w:val="00490CC8"/>
    <w:pPr>
      <w:spacing w:before="80" w:after="80"/>
      <w:contextualSpacing/>
    </w:pPr>
    <w:rPr>
      <w:rFonts w:ascii="Verdana" w:eastAsia="Calibri" w:hAnsi="Verdana" w:cs="Times New Roman"/>
      <w:color w:val="262626"/>
      <w:sz w:val="20"/>
      <w:lang w:val="en-US"/>
    </w:rPr>
  </w:style>
  <w:style w:type="paragraph" w:customStyle="1" w:styleId="70B897DE328B4D5592771EDC873EC2D37">
    <w:name w:val="70B897DE328B4D5592771EDC873EC2D37"/>
    <w:rsid w:val="00490CC8"/>
    <w:pPr>
      <w:spacing w:before="80" w:after="80"/>
      <w:contextualSpacing/>
    </w:pPr>
    <w:rPr>
      <w:rFonts w:ascii="Verdana" w:eastAsia="Calibri" w:hAnsi="Verdana" w:cs="Times New Roman"/>
      <w:color w:val="262626"/>
      <w:sz w:val="20"/>
      <w:lang w:val="en-US"/>
    </w:rPr>
  </w:style>
  <w:style w:type="paragraph" w:customStyle="1" w:styleId="68DA0212BCAF4D8284E8A39056F37F3F4">
    <w:name w:val="68DA0212BCAF4D8284E8A39056F37F3F4"/>
    <w:rsid w:val="00490CC8"/>
    <w:pPr>
      <w:spacing w:before="80" w:after="80"/>
      <w:contextualSpacing/>
    </w:pPr>
    <w:rPr>
      <w:rFonts w:ascii="Verdana" w:eastAsia="Calibri" w:hAnsi="Verdana" w:cs="Times New Roman"/>
      <w:color w:val="262626"/>
      <w:sz w:val="20"/>
      <w:lang w:val="en-US"/>
    </w:rPr>
  </w:style>
  <w:style w:type="paragraph" w:customStyle="1" w:styleId="BA565BDE38454B3CB64675AC73A50F297">
    <w:name w:val="BA565BDE38454B3CB64675AC73A50F297"/>
    <w:rsid w:val="00490CC8"/>
    <w:pPr>
      <w:spacing w:before="80" w:after="80"/>
      <w:contextualSpacing/>
    </w:pPr>
    <w:rPr>
      <w:rFonts w:ascii="Verdana" w:eastAsia="Calibri" w:hAnsi="Verdana" w:cs="Times New Roman"/>
      <w:color w:val="262626"/>
      <w:sz w:val="20"/>
      <w:lang w:val="en-US"/>
    </w:rPr>
  </w:style>
  <w:style w:type="paragraph" w:customStyle="1" w:styleId="14B020D7350F44FA83A00A16F0CBF2171">
    <w:name w:val="14B020D7350F44FA83A00A16F0CBF2171"/>
    <w:rsid w:val="00490CC8"/>
    <w:pPr>
      <w:tabs>
        <w:tab w:val="center" w:pos="5103"/>
        <w:tab w:val="right" w:pos="10206"/>
      </w:tabs>
      <w:spacing w:before="80" w:after="80" w:line="240" w:lineRule="auto"/>
      <w:contextualSpacing/>
    </w:pPr>
    <w:rPr>
      <w:rFonts w:ascii="Verdana" w:eastAsia="Calibri" w:hAnsi="Verdana" w:cs="Times New Roman"/>
      <w:color w:val="FFFFFF" w:themeColor="background1"/>
      <w:sz w:val="16"/>
      <w:lang w:val="en-US"/>
    </w:rPr>
  </w:style>
  <w:style w:type="paragraph" w:customStyle="1" w:styleId="237D9161F1FD4BE59527FD8F53040A49">
    <w:name w:val="237D9161F1FD4BE59527FD8F53040A49"/>
    <w:rsid w:val="00490CC8"/>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sady Office">
  <a:themeElements>
    <a:clrScheme name="Eli-beams">
      <a:dk1>
        <a:sysClr val="windowText" lastClr="000000"/>
      </a:dk1>
      <a:lt1>
        <a:sysClr val="window" lastClr="FFFFFF"/>
      </a:lt1>
      <a:dk2>
        <a:srgbClr val="666666"/>
      </a:dk2>
      <a:lt2>
        <a:srgbClr val="FFFFFF"/>
      </a:lt2>
      <a:accent1>
        <a:srgbClr val="FF6633"/>
      </a:accent1>
      <a:accent2>
        <a:srgbClr val="666666"/>
      </a:accent2>
      <a:accent3>
        <a:srgbClr val="9BBB59"/>
      </a:accent3>
      <a:accent4>
        <a:srgbClr val="8064A2"/>
      </a:accent4>
      <a:accent5>
        <a:srgbClr val="CCCDCF"/>
      </a:accent5>
      <a:accent6>
        <a:srgbClr val="9A9C9F"/>
      </a:accent6>
      <a:hlink>
        <a:srgbClr val="FF6633"/>
      </a:hlink>
      <a:folHlink>
        <a:srgbClr val="FF6633"/>
      </a:folHlink>
    </a:clrScheme>
    <a:fontScheme name="Aspek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00163567 / B</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6072801-4B96-4779-B211-AD2C49D26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4336</Words>
  <Characters>25587</Characters>
  <Application>Microsoft Office Word</Application>
  <DocSecurity>0</DocSecurity>
  <Lines>213</Lines>
  <Paragraphs>59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LinksUpToDate>false</LinksUpToDate>
  <CharactersWithSpaces>29864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2018-02-20T10:51:00Z</dcterms:created>
  <dcterms:modified xsi:type="dcterms:W3CDTF">2018-02-20T10:53:00Z</dcterms:modified>
</cp:coreProperties>
</file>