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76A57" w14:textId="78FFC7F4" w:rsidR="00DA316B" w:rsidRPr="00CD6B08" w:rsidRDefault="00DA316B" w:rsidP="00AB59BA">
      <w:pPr>
        <w:pStyle w:val="Nzev"/>
        <w:spacing w:before="120"/>
        <w:rPr>
          <w:rFonts w:asciiTheme="minorHAnsi" w:hAnsiTheme="minorHAnsi"/>
          <w:b w:val="0"/>
          <w:caps/>
          <w:sz w:val="36"/>
          <w:szCs w:val="36"/>
        </w:rPr>
      </w:pPr>
      <w:r w:rsidRPr="00CD6B08">
        <w:rPr>
          <w:rFonts w:asciiTheme="minorHAnsi" w:hAnsiTheme="minorHAnsi"/>
          <w:caps/>
          <w:sz w:val="36"/>
          <w:szCs w:val="36"/>
        </w:rPr>
        <w:t>kupní smlouva</w:t>
      </w:r>
    </w:p>
    <w:p w14:paraId="3199C187" w14:textId="1DD62009" w:rsidR="00C9427F" w:rsidRPr="00CD6B08" w:rsidRDefault="00C9427F" w:rsidP="00F02BD9">
      <w:pPr>
        <w:pStyle w:val="Nzev"/>
        <w:spacing w:before="120"/>
        <w:rPr>
          <w:rFonts w:asciiTheme="minorHAnsi" w:hAnsiTheme="minorHAnsi"/>
          <w:szCs w:val="28"/>
        </w:rPr>
      </w:pPr>
      <w:r w:rsidRPr="00CD6B08">
        <w:rPr>
          <w:rFonts w:asciiTheme="minorHAnsi" w:hAnsiTheme="minorHAnsi"/>
          <w:szCs w:val="28"/>
        </w:rPr>
        <w:t xml:space="preserve">kterou ve smyslu </w:t>
      </w:r>
      <w:r w:rsidR="0079547C" w:rsidRPr="00CD6B08">
        <w:rPr>
          <w:rFonts w:asciiTheme="minorHAnsi" w:hAnsiTheme="minorHAnsi"/>
          <w:szCs w:val="28"/>
        </w:rPr>
        <w:t xml:space="preserve">příslušných </w:t>
      </w:r>
      <w:r w:rsidRPr="00CD6B08">
        <w:rPr>
          <w:rFonts w:asciiTheme="minorHAnsi" w:hAnsiTheme="minorHAnsi"/>
          <w:szCs w:val="28"/>
        </w:rPr>
        <w:t xml:space="preserve">ustanovení zákona č. </w:t>
      </w:r>
      <w:r w:rsidR="007631C8" w:rsidRPr="00CD6B08">
        <w:rPr>
          <w:rFonts w:asciiTheme="minorHAnsi" w:hAnsiTheme="minorHAnsi"/>
          <w:szCs w:val="28"/>
        </w:rPr>
        <w:t>89/2012</w:t>
      </w:r>
      <w:r w:rsidRPr="00CD6B08">
        <w:rPr>
          <w:rFonts w:asciiTheme="minorHAnsi" w:hAnsiTheme="minorHAnsi"/>
          <w:szCs w:val="28"/>
        </w:rPr>
        <w:t xml:space="preserve"> Sb., </w:t>
      </w:r>
      <w:r w:rsidR="007631C8" w:rsidRPr="00CD6B08">
        <w:rPr>
          <w:rFonts w:asciiTheme="minorHAnsi" w:hAnsiTheme="minorHAnsi"/>
          <w:szCs w:val="28"/>
        </w:rPr>
        <w:t>občanského</w:t>
      </w:r>
      <w:r w:rsidRPr="00CD6B08">
        <w:rPr>
          <w:rFonts w:asciiTheme="minorHAnsi" w:hAnsiTheme="minorHAnsi"/>
          <w:szCs w:val="28"/>
        </w:rPr>
        <w:t xml:space="preserve"> zákoníku</w:t>
      </w:r>
      <w:r w:rsidR="008F4ED4" w:rsidRPr="00CD6B08">
        <w:rPr>
          <w:rFonts w:asciiTheme="minorHAnsi" w:hAnsiTheme="minorHAnsi"/>
          <w:szCs w:val="28"/>
        </w:rPr>
        <w:t>,</w:t>
      </w:r>
      <w:r w:rsidRPr="00CD6B08">
        <w:rPr>
          <w:rFonts w:asciiTheme="minorHAnsi" w:hAnsiTheme="minorHAnsi"/>
          <w:szCs w:val="28"/>
        </w:rPr>
        <w:t xml:space="preserve"> uzavřely níže uvedeného dne, měsíce a roku a</w:t>
      </w:r>
      <w:r w:rsidR="00F02BD9">
        <w:rPr>
          <w:rFonts w:asciiTheme="minorHAnsi" w:hAnsiTheme="minorHAnsi"/>
          <w:szCs w:val="28"/>
        </w:rPr>
        <w:br/>
      </w:r>
      <w:r w:rsidRPr="00CD6B08">
        <w:rPr>
          <w:rFonts w:asciiTheme="minorHAnsi" w:hAnsiTheme="minorHAnsi"/>
          <w:szCs w:val="28"/>
        </w:rPr>
        <w:t xml:space="preserve">za následujících podmínek tyto smluvní strany </w:t>
      </w:r>
    </w:p>
    <w:p w14:paraId="72A22B6F" w14:textId="77777777" w:rsidR="00C9427F" w:rsidRPr="00CD6B08" w:rsidRDefault="00C9427F" w:rsidP="00C9427F">
      <w:pPr>
        <w:pStyle w:val="Nzev"/>
        <w:rPr>
          <w:rFonts w:asciiTheme="minorHAnsi" w:hAnsiTheme="minorHAnsi"/>
          <w:szCs w:val="28"/>
        </w:rPr>
      </w:pPr>
    </w:p>
    <w:p w14:paraId="526947E5" w14:textId="77777777" w:rsidR="004432BF" w:rsidRPr="00CD6B08" w:rsidRDefault="004432BF" w:rsidP="004432BF">
      <w:pPr>
        <w:pStyle w:val="Bezmezer"/>
        <w:spacing w:after="120"/>
        <w:ind w:left="1843" w:hanging="1843"/>
        <w:rPr>
          <w:rFonts w:asciiTheme="minorHAnsi" w:hAnsiTheme="minorHAnsi"/>
          <w:b/>
          <w:caps/>
          <w:noProof/>
          <w:lang w:eastAsia="cs-CZ"/>
        </w:rPr>
      </w:pPr>
    </w:p>
    <w:p w14:paraId="437F97B9" w14:textId="77777777" w:rsidR="00CD6B08" w:rsidRPr="00CD6B08" w:rsidRDefault="00CD6B08" w:rsidP="00CD6B08">
      <w:pPr>
        <w:pStyle w:val="Bezmezer"/>
        <w:spacing w:after="120"/>
        <w:ind w:left="1843" w:hanging="1843"/>
        <w:rPr>
          <w:rFonts w:asciiTheme="minorHAnsi" w:hAnsiTheme="minorHAnsi"/>
          <w:b/>
          <w:caps/>
          <w:noProof/>
          <w:lang w:eastAsia="cs-CZ"/>
        </w:rPr>
      </w:pPr>
      <w:r w:rsidRPr="00CD6B08">
        <w:rPr>
          <w:rFonts w:asciiTheme="minorHAnsi" w:hAnsiTheme="minorHAnsi"/>
          <w:b/>
          <w:caps/>
          <w:noProof/>
          <w:lang w:eastAsia="cs-CZ"/>
        </w:rPr>
        <w:t>Kupující</w:t>
      </w:r>
    </w:p>
    <w:p w14:paraId="10EC6369" w14:textId="5C254AE9" w:rsidR="00CD6B08" w:rsidRPr="00CD6B08" w:rsidRDefault="00CD6B08" w:rsidP="00CD6B08">
      <w:pPr>
        <w:ind w:left="426" w:hanging="425"/>
        <w:rPr>
          <w:rFonts w:asciiTheme="minorHAnsi" w:eastAsia="Calibri" w:hAnsiTheme="minorHAnsi"/>
          <w:b/>
          <w:noProof/>
          <w:szCs w:val="22"/>
        </w:rPr>
      </w:pPr>
      <w:r w:rsidRPr="00CD6B08">
        <w:rPr>
          <w:rFonts w:asciiTheme="minorHAnsi" w:eastAsia="Calibri" w:hAnsiTheme="minorHAnsi"/>
          <w:b/>
          <w:noProof/>
          <w:szCs w:val="22"/>
        </w:rPr>
        <w:t>Název:</w:t>
      </w:r>
      <w:r w:rsidRPr="00CD6B08">
        <w:rPr>
          <w:rFonts w:asciiTheme="minorHAnsi" w:eastAsia="Calibri" w:hAnsiTheme="minorHAnsi"/>
          <w:b/>
          <w:noProof/>
          <w:szCs w:val="22"/>
        </w:rPr>
        <w:tab/>
      </w:r>
      <w:r w:rsidRPr="00CD6B08">
        <w:rPr>
          <w:rFonts w:asciiTheme="minorHAnsi" w:eastAsia="Calibri" w:hAnsiTheme="minorHAnsi"/>
          <w:b/>
          <w:noProof/>
          <w:szCs w:val="22"/>
        </w:rPr>
        <w:tab/>
      </w:r>
      <w:r w:rsidRPr="00CD6B08">
        <w:rPr>
          <w:rFonts w:asciiTheme="minorHAnsi" w:eastAsia="Calibri" w:hAnsiTheme="minorHAnsi"/>
          <w:b/>
          <w:noProof/>
          <w:szCs w:val="22"/>
        </w:rPr>
        <w:tab/>
      </w:r>
      <w:r w:rsidR="00F71DFB" w:rsidRPr="00F71DFB">
        <w:rPr>
          <w:rFonts w:asciiTheme="minorHAnsi" w:eastAsia="Calibri" w:hAnsiTheme="minorHAnsi"/>
          <w:b/>
          <w:noProof/>
          <w:szCs w:val="22"/>
        </w:rPr>
        <w:t>Domov se zvláštním režimem Krásná Lípa</w:t>
      </w:r>
    </w:p>
    <w:p w14:paraId="57AE6665" w14:textId="762EC498"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Sídlo:</w:t>
      </w:r>
      <w:r w:rsidRPr="00CD6B08">
        <w:rPr>
          <w:rFonts w:asciiTheme="minorHAnsi" w:eastAsia="Calibri" w:hAnsiTheme="minorHAnsi"/>
          <w:noProof/>
          <w:szCs w:val="22"/>
        </w:rPr>
        <w:tab/>
      </w:r>
      <w:r w:rsidRPr="00CD6B08">
        <w:rPr>
          <w:rFonts w:asciiTheme="minorHAnsi" w:eastAsia="Calibri" w:hAnsiTheme="minorHAnsi"/>
          <w:noProof/>
          <w:szCs w:val="22"/>
        </w:rPr>
        <w:tab/>
      </w:r>
      <w:r w:rsidRPr="00CD6B08">
        <w:rPr>
          <w:rFonts w:asciiTheme="minorHAnsi" w:eastAsia="Calibri" w:hAnsiTheme="minorHAnsi"/>
          <w:noProof/>
          <w:szCs w:val="22"/>
        </w:rPr>
        <w:tab/>
      </w:r>
      <w:r w:rsidR="00F71DFB" w:rsidRPr="00F71DFB">
        <w:rPr>
          <w:rFonts w:asciiTheme="minorHAnsi" w:eastAsia="Calibri" w:hAnsiTheme="minorHAnsi"/>
          <w:noProof/>
          <w:szCs w:val="22"/>
        </w:rPr>
        <w:t>Čelakovského 40/13 407 46 Krásná Lípa</w:t>
      </w:r>
    </w:p>
    <w:p w14:paraId="589B13D2" w14:textId="071C2EBD"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IČ:</w:t>
      </w:r>
      <w:r w:rsidRPr="00CD6B08">
        <w:rPr>
          <w:rFonts w:asciiTheme="minorHAnsi" w:eastAsia="Calibri" w:hAnsiTheme="minorHAnsi"/>
          <w:noProof/>
          <w:szCs w:val="22"/>
        </w:rPr>
        <w:tab/>
      </w:r>
      <w:r w:rsidRPr="00CD6B08">
        <w:rPr>
          <w:rFonts w:asciiTheme="minorHAnsi" w:eastAsia="Calibri" w:hAnsiTheme="minorHAnsi"/>
          <w:noProof/>
          <w:szCs w:val="22"/>
        </w:rPr>
        <w:tab/>
      </w:r>
      <w:r w:rsidRPr="00CD6B08">
        <w:rPr>
          <w:rFonts w:asciiTheme="minorHAnsi" w:eastAsia="Calibri" w:hAnsiTheme="minorHAnsi"/>
          <w:noProof/>
          <w:szCs w:val="22"/>
        </w:rPr>
        <w:tab/>
      </w:r>
      <w:r w:rsidRPr="00CD6B08">
        <w:rPr>
          <w:rFonts w:asciiTheme="minorHAnsi" w:eastAsia="Calibri" w:hAnsiTheme="minorHAnsi"/>
          <w:noProof/>
          <w:szCs w:val="22"/>
        </w:rPr>
        <w:tab/>
      </w:r>
      <w:r w:rsidR="00F71DFB" w:rsidRPr="00F71DFB">
        <w:rPr>
          <w:rFonts w:asciiTheme="minorHAnsi" w:eastAsia="Calibri" w:hAnsiTheme="minorHAnsi"/>
          <w:noProof/>
          <w:szCs w:val="22"/>
        </w:rPr>
        <w:t>70872741</w:t>
      </w:r>
    </w:p>
    <w:p w14:paraId="5054450A" w14:textId="7DF882C0"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Zastoupený:</w:t>
      </w:r>
      <w:r w:rsidRPr="00CD6B08">
        <w:rPr>
          <w:rFonts w:asciiTheme="minorHAnsi" w:eastAsia="Calibri" w:hAnsiTheme="minorHAnsi"/>
          <w:noProof/>
          <w:szCs w:val="22"/>
        </w:rPr>
        <w:tab/>
      </w:r>
      <w:r w:rsidRPr="00CD6B08">
        <w:rPr>
          <w:rFonts w:asciiTheme="minorHAnsi" w:eastAsia="Calibri" w:hAnsiTheme="minorHAnsi"/>
          <w:noProof/>
          <w:szCs w:val="22"/>
        </w:rPr>
        <w:tab/>
      </w:r>
      <w:r w:rsidR="00F71DFB" w:rsidRPr="00F71DFB">
        <w:rPr>
          <w:rFonts w:asciiTheme="minorHAnsi" w:eastAsia="Calibri" w:hAnsiTheme="minorHAnsi"/>
          <w:noProof/>
          <w:szCs w:val="22"/>
        </w:rPr>
        <w:t>Mgr. Miluše Havlíčková</w:t>
      </w:r>
      <w:r w:rsidRPr="00CD6B08">
        <w:rPr>
          <w:rFonts w:asciiTheme="minorHAnsi" w:eastAsia="Calibri" w:hAnsiTheme="minorHAnsi"/>
          <w:noProof/>
          <w:szCs w:val="22"/>
        </w:rPr>
        <w:t>, ředitelka</w:t>
      </w:r>
    </w:p>
    <w:p w14:paraId="4BE98419" w14:textId="6C684559"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Bankovní spojení:</w:t>
      </w:r>
      <w:r w:rsidRPr="00CD6B08">
        <w:rPr>
          <w:rFonts w:asciiTheme="minorHAnsi" w:eastAsia="Calibri" w:hAnsiTheme="minorHAnsi"/>
          <w:noProof/>
          <w:szCs w:val="22"/>
        </w:rPr>
        <w:tab/>
      </w:r>
      <w:r w:rsidR="00F71DFB" w:rsidRPr="00F71DFB">
        <w:rPr>
          <w:rFonts w:asciiTheme="minorHAnsi" w:eastAsia="Calibri" w:hAnsiTheme="minorHAnsi"/>
          <w:noProof/>
          <w:szCs w:val="22"/>
        </w:rPr>
        <w:t>PPF banka Praha</w:t>
      </w:r>
      <w:r w:rsidR="00F71DFB" w:rsidRPr="00F71DFB">
        <w:rPr>
          <w:rFonts w:asciiTheme="minorHAnsi" w:eastAsia="Calibri" w:hAnsiTheme="minorHAnsi"/>
          <w:bCs/>
          <w:szCs w:val="22"/>
          <w:shd w:val="clear" w:color="auto" w:fill="D9D9D9"/>
          <w:lang w:eastAsia="en-US"/>
        </w:rPr>
        <w:t xml:space="preserve"> </w:t>
      </w:r>
    </w:p>
    <w:p w14:paraId="587D8966" w14:textId="5274AF2E"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č. ú:</w:t>
      </w:r>
      <w:r w:rsidRPr="00CD6B08">
        <w:rPr>
          <w:rFonts w:asciiTheme="minorHAnsi" w:eastAsia="Calibri" w:hAnsiTheme="minorHAnsi"/>
          <w:noProof/>
          <w:szCs w:val="22"/>
        </w:rPr>
        <w:tab/>
      </w:r>
      <w:r w:rsidRPr="00CD6B08">
        <w:rPr>
          <w:rFonts w:asciiTheme="minorHAnsi" w:eastAsia="Calibri" w:hAnsiTheme="minorHAnsi"/>
          <w:noProof/>
          <w:szCs w:val="22"/>
        </w:rPr>
        <w:tab/>
      </w:r>
      <w:r w:rsidRPr="00CD6B08">
        <w:rPr>
          <w:rFonts w:asciiTheme="minorHAnsi" w:eastAsia="Calibri" w:hAnsiTheme="minorHAnsi"/>
          <w:noProof/>
          <w:szCs w:val="22"/>
        </w:rPr>
        <w:tab/>
      </w:r>
      <w:r w:rsidRPr="00CD6B08">
        <w:rPr>
          <w:rFonts w:asciiTheme="minorHAnsi" w:eastAsia="Calibri" w:hAnsiTheme="minorHAnsi"/>
          <w:noProof/>
          <w:szCs w:val="22"/>
        </w:rPr>
        <w:tab/>
      </w:r>
      <w:r w:rsidR="00F71DFB" w:rsidRPr="00F71DFB">
        <w:rPr>
          <w:rFonts w:asciiTheme="minorHAnsi" w:eastAsia="Calibri" w:hAnsiTheme="minorHAnsi"/>
          <w:noProof/>
          <w:szCs w:val="22"/>
        </w:rPr>
        <w:t>2001570004/6000</w:t>
      </w:r>
    </w:p>
    <w:p w14:paraId="630CF17C" w14:textId="4FD39D8E" w:rsidR="00CD6B08" w:rsidRPr="00CD6B08" w:rsidRDefault="00CD6B08" w:rsidP="00CD6B08">
      <w:pPr>
        <w:ind w:left="426" w:hanging="425"/>
        <w:rPr>
          <w:rFonts w:asciiTheme="minorHAnsi" w:eastAsia="Calibri" w:hAnsiTheme="minorHAnsi"/>
          <w:noProof/>
          <w:szCs w:val="22"/>
        </w:rPr>
      </w:pPr>
      <w:r w:rsidRPr="00CD6B08">
        <w:rPr>
          <w:rFonts w:asciiTheme="minorHAnsi" w:eastAsia="Calibri" w:hAnsiTheme="minorHAnsi"/>
          <w:noProof/>
          <w:szCs w:val="22"/>
        </w:rPr>
        <w:t>Kontaktní osoba:</w:t>
      </w:r>
      <w:r w:rsidRPr="00CD6B08">
        <w:rPr>
          <w:rFonts w:asciiTheme="minorHAnsi" w:eastAsia="Calibri" w:hAnsiTheme="minorHAnsi"/>
          <w:noProof/>
          <w:szCs w:val="22"/>
        </w:rPr>
        <w:tab/>
      </w:r>
      <w:r w:rsidR="005F1143">
        <w:rPr>
          <w:rFonts w:asciiTheme="minorHAnsi" w:eastAsia="Calibri" w:hAnsiTheme="minorHAnsi"/>
          <w:noProof/>
          <w:szCs w:val="22"/>
        </w:rPr>
        <w:t>Zbyněk Hegner, investiční referent</w:t>
      </w:r>
      <w:r w:rsidR="00DF3CD2">
        <w:rPr>
          <w:rFonts w:asciiTheme="minorHAnsi" w:eastAsia="Calibri" w:hAnsiTheme="minorHAnsi"/>
          <w:noProof/>
          <w:szCs w:val="22"/>
        </w:rPr>
        <w:t xml:space="preserve"> </w:t>
      </w:r>
    </w:p>
    <w:p w14:paraId="0298FD50" w14:textId="77777777" w:rsidR="00CD6B08" w:rsidRPr="00CD6B08" w:rsidRDefault="00CD6B08" w:rsidP="00CD6B08">
      <w:pPr>
        <w:pStyle w:val="Bezmezer"/>
        <w:ind w:left="3402" w:hanging="2693"/>
        <w:rPr>
          <w:rFonts w:asciiTheme="minorHAnsi" w:hAnsiTheme="minorHAnsi"/>
          <w:noProof/>
          <w:lang w:eastAsia="cs-CZ"/>
        </w:rPr>
      </w:pPr>
    </w:p>
    <w:p w14:paraId="423AA2AE" w14:textId="77777777" w:rsidR="00CD6B08" w:rsidRPr="00CD6B08" w:rsidRDefault="00CD6B08" w:rsidP="00CD6B08">
      <w:pPr>
        <w:pStyle w:val="Bezmezer"/>
        <w:ind w:left="3402" w:hanging="2693"/>
        <w:rPr>
          <w:rFonts w:asciiTheme="minorHAnsi" w:hAnsiTheme="minorHAnsi"/>
          <w:noProof/>
          <w:lang w:eastAsia="cs-CZ"/>
        </w:rPr>
      </w:pPr>
      <w:r w:rsidRPr="00CD6B08">
        <w:rPr>
          <w:rFonts w:asciiTheme="minorHAnsi" w:hAnsiTheme="minorHAnsi"/>
          <w:noProof/>
          <w:lang w:eastAsia="cs-CZ"/>
        </w:rPr>
        <w:t>a</w:t>
      </w:r>
    </w:p>
    <w:p w14:paraId="5E7FC507" w14:textId="77777777" w:rsidR="00CD6B08" w:rsidRPr="00CD6B08" w:rsidRDefault="00CD6B08" w:rsidP="00CD6B08">
      <w:pPr>
        <w:pStyle w:val="Bezmezer"/>
        <w:ind w:left="2410" w:hanging="1701"/>
        <w:rPr>
          <w:rFonts w:asciiTheme="minorHAnsi" w:hAnsiTheme="minorHAnsi"/>
          <w:noProof/>
          <w:lang w:eastAsia="cs-CZ"/>
        </w:rPr>
      </w:pPr>
    </w:p>
    <w:p w14:paraId="66B689E3" w14:textId="77777777" w:rsidR="00CD6B08" w:rsidRPr="00CD6B08" w:rsidRDefault="00CD6B08" w:rsidP="00CD6B08">
      <w:pPr>
        <w:spacing w:after="120"/>
        <w:ind w:left="2977" w:hanging="2977"/>
        <w:rPr>
          <w:rFonts w:asciiTheme="minorHAnsi" w:hAnsiTheme="minorHAnsi"/>
          <w:b/>
          <w:caps/>
          <w:noProof/>
        </w:rPr>
      </w:pPr>
      <w:r w:rsidRPr="00CD6B08">
        <w:rPr>
          <w:rFonts w:asciiTheme="minorHAnsi" w:hAnsiTheme="minorHAnsi"/>
          <w:b/>
          <w:caps/>
          <w:noProof/>
        </w:rPr>
        <w:t>Prodávající</w:t>
      </w:r>
    </w:p>
    <w:p w14:paraId="03D4BC55" w14:textId="029AAF66" w:rsidR="00CD6B08" w:rsidRPr="00CD6B08" w:rsidRDefault="00CD6B08" w:rsidP="00CD6B08">
      <w:pPr>
        <w:pStyle w:val="Bezmezer"/>
        <w:ind w:left="2977" w:hanging="2977"/>
        <w:rPr>
          <w:rFonts w:asciiTheme="minorHAnsi" w:hAnsiTheme="minorHAnsi"/>
          <w:b/>
          <w:noProof/>
          <w:lang w:eastAsia="cs-CZ"/>
        </w:rPr>
      </w:pPr>
      <w:r w:rsidRPr="00CD6B08">
        <w:rPr>
          <w:rFonts w:asciiTheme="minorHAnsi" w:hAnsiTheme="minorHAnsi"/>
          <w:b/>
          <w:noProof/>
          <w:lang w:eastAsia="cs-CZ"/>
        </w:rPr>
        <w:t>Název:</w:t>
      </w:r>
      <w:r w:rsidRPr="00CD6B08">
        <w:rPr>
          <w:rFonts w:asciiTheme="minorHAnsi" w:hAnsiTheme="minorHAnsi"/>
          <w:b/>
          <w:noProof/>
          <w:lang w:eastAsia="cs-CZ"/>
        </w:rPr>
        <w:tab/>
      </w:r>
      <w:r w:rsidR="005337D2">
        <w:rPr>
          <w:rStyle w:val="Siln"/>
          <w:rFonts w:asciiTheme="minorHAnsi" w:hAnsiTheme="minorHAnsi"/>
        </w:rPr>
        <w:t>SAN Plus spol. s r.o.</w:t>
      </w:r>
    </w:p>
    <w:p w14:paraId="1349CDD1" w14:textId="1FCAE39E"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Sídlo:</w:t>
      </w:r>
      <w:r w:rsidR="005337D2">
        <w:rPr>
          <w:rFonts w:asciiTheme="minorHAnsi" w:hAnsiTheme="minorHAnsi"/>
          <w:noProof/>
          <w:lang w:eastAsia="cs-CZ"/>
        </w:rPr>
        <w:t xml:space="preserve">                                                  Sluneční 3115, Česká Lípa, 470 01</w:t>
      </w:r>
    </w:p>
    <w:p w14:paraId="1169829A" w14:textId="6B2A8D68"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Zápis v obchodním rejstříku:</w:t>
      </w:r>
      <w:r w:rsidRPr="00CD6B08">
        <w:rPr>
          <w:rFonts w:asciiTheme="minorHAnsi" w:hAnsiTheme="minorHAnsi"/>
          <w:noProof/>
          <w:lang w:eastAsia="cs-CZ"/>
        </w:rPr>
        <w:tab/>
      </w:r>
      <w:r w:rsidR="005337D2" w:rsidRPr="005337D2">
        <w:rPr>
          <w:rFonts w:asciiTheme="minorHAnsi" w:hAnsiTheme="minorHAnsi"/>
          <w:noProof/>
          <w:lang w:eastAsia="cs-CZ"/>
        </w:rPr>
        <w:t>C 7914 vedená u Krajského soudu v Ústí nad Labem</w:t>
      </w:r>
    </w:p>
    <w:p w14:paraId="17C3FFDA" w14:textId="7BDF57BF"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Statutární orgán:</w:t>
      </w:r>
      <w:r w:rsidRPr="00CD6B08">
        <w:rPr>
          <w:rFonts w:asciiTheme="minorHAnsi" w:hAnsiTheme="minorHAnsi"/>
          <w:noProof/>
          <w:lang w:eastAsia="cs-CZ"/>
        </w:rPr>
        <w:tab/>
      </w:r>
      <w:r w:rsidR="005337D2">
        <w:rPr>
          <w:rFonts w:asciiTheme="minorHAnsi" w:hAnsiTheme="minorHAnsi"/>
          <w:noProof/>
        </w:rPr>
        <w:t>Ing.Šárka Jeřábková</w:t>
      </w:r>
    </w:p>
    <w:p w14:paraId="553B009F" w14:textId="55D65517" w:rsidR="00CD6B08" w:rsidRPr="00CD6B08" w:rsidRDefault="00CD6B08" w:rsidP="00CD6B08">
      <w:pPr>
        <w:pStyle w:val="Bezmezer"/>
        <w:ind w:left="2977" w:hanging="2977"/>
        <w:rPr>
          <w:rFonts w:asciiTheme="minorHAnsi" w:hAnsiTheme="minorHAnsi"/>
          <w:noProof/>
        </w:rPr>
      </w:pPr>
      <w:r w:rsidRPr="00CD6B08">
        <w:rPr>
          <w:rFonts w:asciiTheme="minorHAnsi" w:hAnsiTheme="minorHAnsi"/>
          <w:noProof/>
          <w:lang w:eastAsia="cs-CZ"/>
        </w:rPr>
        <w:t>IČ:</w:t>
      </w:r>
      <w:r w:rsidRPr="00CD6B08">
        <w:rPr>
          <w:rFonts w:asciiTheme="minorHAnsi" w:hAnsiTheme="minorHAnsi"/>
          <w:noProof/>
          <w:lang w:eastAsia="cs-CZ"/>
        </w:rPr>
        <w:tab/>
      </w:r>
      <w:r w:rsidR="005337D2">
        <w:rPr>
          <w:rFonts w:asciiTheme="minorHAnsi" w:hAnsiTheme="minorHAnsi"/>
          <w:noProof/>
        </w:rPr>
        <w:t>622 401 29</w:t>
      </w:r>
    </w:p>
    <w:p w14:paraId="5393B6F7" w14:textId="055C9792"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DIČ:</w:t>
      </w:r>
      <w:r w:rsidRPr="00CD6B08">
        <w:rPr>
          <w:rFonts w:asciiTheme="minorHAnsi" w:hAnsiTheme="minorHAnsi"/>
          <w:noProof/>
          <w:lang w:eastAsia="cs-CZ"/>
        </w:rPr>
        <w:tab/>
      </w:r>
      <w:r w:rsidR="005337D2">
        <w:rPr>
          <w:rFonts w:asciiTheme="minorHAnsi" w:hAnsiTheme="minorHAnsi"/>
          <w:noProof/>
        </w:rPr>
        <w:t>CZ 622 401 29</w:t>
      </w:r>
    </w:p>
    <w:p w14:paraId="64DF0E73" w14:textId="3E54D471"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Bankovní spojení:</w:t>
      </w:r>
      <w:r w:rsidRPr="00CD6B08">
        <w:rPr>
          <w:rFonts w:asciiTheme="minorHAnsi" w:hAnsiTheme="minorHAnsi"/>
          <w:noProof/>
          <w:lang w:eastAsia="cs-CZ"/>
        </w:rPr>
        <w:tab/>
      </w:r>
      <w:r w:rsidR="005337D2">
        <w:rPr>
          <w:rFonts w:asciiTheme="minorHAnsi" w:hAnsiTheme="minorHAnsi"/>
          <w:noProof/>
        </w:rPr>
        <w:t>0206085353/0300 ČSOB a.s.</w:t>
      </w:r>
    </w:p>
    <w:p w14:paraId="5C3A411F" w14:textId="7265B334" w:rsidR="00CD6B08" w:rsidRPr="00CD6B08" w:rsidRDefault="00CD6B08" w:rsidP="00CD6B08">
      <w:pPr>
        <w:pStyle w:val="Bezmezer"/>
        <w:ind w:left="2977" w:hanging="2977"/>
        <w:rPr>
          <w:rFonts w:asciiTheme="minorHAnsi" w:hAnsiTheme="minorHAnsi"/>
          <w:noProof/>
          <w:lang w:eastAsia="cs-CZ"/>
        </w:rPr>
      </w:pPr>
      <w:r w:rsidRPr="00CD6B08">
        <w:rPr>
          <w:rFonts w:asciiTheme="minorHAnsi" w:hAnsiTheme="minorHAnsi"/>
          <w:noProof/>
          <w:lang w:eastAsia="cs-CZ"/>
        </w:rPr>
        <w:t>Kontaktní osoba:</w:t>
      </w:r>
      <w:r w:rsidRPr="00CD6B08">
        <w:rPr>
          <w:rFonts w:asciiTheme="minorHAnsi" w:hAnsiTheme="minorHAnsi"/>
          <w:noProof/>
          <w:lang w:eastAsia="cs-CZ"/>
        </w:rPr>
        <w:tab/>
      </w:r>
      <w:r w:rsidR="005337D2">
        <w:rPr>
          <w:rFonts w:asciiTheme="minorHAnsi" w:hAnsiTheme="minorHAnsi"/>
          <w:noProof/>
        </w:rPr>
        <w:t>Plašil Jan</w:t>
      </w:r>
      <w:r w:rsidRPr="00CD6B08">
        <w:rPr>
          <w:rFonts w:asciiTheme="minorHAnsi" w:hAnsiTheme="minorHAnsi"/>
          <w:noProof/>
          <w:lang w:eastAsia="cs-CZ"/>
        </w:rPr>
        <w:t xml:space="preserve"> tel. č: </w:t>
      </w:r>
      <w:r w:rsidR="005337D2">
        <w:rPr>
          <w:rFonts w:asciiTheme="minorHAnsi" w:hAnsiTheme="minorHAnsi"/>
          <w:noProof/>
        </w:rPr>
        <w:t>483 346 212</w:t>
      </w:r>
      <w:r w:rsidRPr="00CD6B08">
        <w:rPr>
          <w:rFonts w:asciiTheme="minorHAnsi" w:hAnsiTheme="minorHAnsi"/>
          <w:noProof/>
          <w:lang w:eastAsia="cs-CZ"/>
        </w:rPr>
        <w:t xml:space="preserve"> email: </w:t>
      </w:r>
      <w:r w:rsidR="005337D2">
        <w:rPr>
          <w:rFonts w:asciiTheme="minorHAnsi" w:hAnsiTheme="minorHAnsi"/>
          <w:noProof/>
        </w:rPr>
        <w:t>plasil</w:t>
      </w:r>
      <w:r w:rsidR="005337D2">
        <w:rPr>
          <w:rFonts w:ascii="Arial" w:hAnsi="Arial" w:cs="Arial"/>
          <w:sz w:val="24"/>
          <w:szCs w:val="24"/>
        </w:rPr>
        <w:t>@s</w:t>
      </w:r>
      <w:r w:rsidR="005337D2">
        <w:rPr>
          <w:rFonts w:asciiTheme="minorHAnsi" w:hAnsiTheme="minorHAnsi"/>
          <w:noProof/>
        </w:rPr>
        <w:t>anplus.cz</w:t>
      </w:r>
    </w:p>
    <w:p w14:paraId="132F9234" w14:textId="77777777" w:rsidR="004432BF" w:rsidRPr="00CD6B08" w:rsidRDefault="004432BF" w:rsidP="004432BF">
      <w:pPr>
        <w:pStyle w:val="Bezmezer"/>
        <w:ind w:left="2410" w:hanging="1701"/>
        <w:rPr>
          <w:rFonts w:asciiTheme="minorHAnsi" w:hAnsiTheme="minorHAnsi"/>
          <w:noProof/>
          <w:lang w:eastAsia="cs-CZ"/>
        </w:rPr>
      </w:pPr>
    </w:p>
    <w:p w14:paraId="2308A36B" w14:textId="77777777" w:rsidR="004432BF" w:rsidRPr="00CD6B08" w:rsidRDefault="004432BF" w:rsidP="004432BF">
      <w:pPr>
        <w:pStyle w:val="Bezmezer"/>
        <w:ind w:left="2410" w:hanging="1701"/>
        <w:rPr>
          <w:rFonts w:asciiTheme="minorHAnsi" w:hAnsiTheme="minorHAnsi"/>
          <w:noProof/>
          <w:lang w:eastAsia="cs-CZ"/>
        </w:rPr>
      </w:pPr>
    </w:p>
    <w:p w14:paraId="1D720123" w14:textId="77777777" w:rsidR="004432BF" w:rsidRPr="00CD6B08" w:rsidRDefault="004432BF" w:rsidP="004432BF">
      <w:pPr>
        <w:pStyle w:val="Bezmezer"/>
        <w:ind w:left="2410" w:hanging="1701"/>
        <w:rPr>
          <w:rFonts w:asciiTheme="minorHAnsi" w:hAnsiTheme="minorHAnsi"/>
          <w:noProof/>
          <w:lang w:eastAsia="cs-CZ"/>
        </w:rPr>
      </w:pPr>
    </w:p>
    <w:p w14:paraId="39A25735" w14:textId="77777777" w:rsidR="004F7E8D" w:rsidRPr="00CD6B08" w:rsidRDefault="004432BF" w:rsidP="004432BF">
      <w:pPr>
        <w:rPr>
          <w:rFonts w:asciiTheme="minorHAnsi" w:hAnsiTheme="minorHAnsi"/>
          <w:b/>
          <w:szCs w:val="22"/>
        </w:rPr>
      </w:pPr>
      <w:r w:rsidRPr="00CD6B08">
        <w:rPr>
          <w:rFonts w:asciiTheme="minorHAnsi" w:hAnsiTheme="minorHAnsi"/>
          <w:b/>
          <w:noProof/>
        </w:rPr>
        <w:t>(dále též jako „smluvní strany“)</w:t>
      </w:r>
    </w:p>
    <w:p w14:paraId="23F86EA3" w14:textId="77777777" w:rsidR="000F1F28" w:rsidRPr="00CD6B08" w:rsidRDefault="000F1F28" w:rsidP="00E74976">
      <w:pPr>
        <w:pStyle w:val="Zkladntextodsazen2"/>
        <w:ind w:firstLine="0"/>
        <w:rPr>
          <w:rFonts w:asciiTheme="minorHAnsi" w:hAnsiTheme="minorHAnsi"/>
          <w:b/>
          <w:szCs w:val="22"/>
        </w:rPr>
        <w:sectPr w:rsidR="000F1F28" w:rsidRPr="00CD6B08" w:rsidSect="004432B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709" w:gutter="0"/>
          <w:cols w:space="708"/>
          <w:titlePg/>
          <w:docGrid w:linePitch="360"/>
        </w:sectPr>
      </w:pPr>
    </w:p>
    <w:p w14:paraId="2C633EA8" w14:textId="77777777" w:rsidR="00CE6A33" w:rsidRPr="00CD6B08" w:rsidRDefault="00CE6A33"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lastRenderedPageBreak/>
        <w:t xml:space="preserve">Předmět koupě </w:t>
      </w:r>
    </w:p>
    <w:p w14:paraId="50C1EA60" w14:textId="1DF196F3" w:rsidR="00CE6A33" w:rsidRPr="00CD6B08" w:rsidRDefault="00CE6A33" w:rsidP="00916958">
      <w:pPr>
        <w:pStyle w:val="Zkladntextodsazen2"/>
        <w:numPr>
          <w:ilvl w:val="1"/>
          <w:numId w:val="3"/>
        </w:numPr>
        <w:tabs>
          <w:tab w:val="clear" w:pos="705"/>
        </w:tabs>
        <w:spacing w:before="120"/>
        <w:ind w:left="567" w:hanging="567"/>
        <w:rPr>
          <w:rFonts w:asciiTheme="minorHAnsi" w:hAnsiTheme="minorHAnsi"/>
          <w:szCs w:val="22"/>
        </w:rPr>
      </w:pPr>
      <w:r w:rsidRPr="00CD6B08">
        <w:rPr>
          <w:rFonts w:asciiTheme="minorHAnsi" w:hAnsiTheme="minorHAnsi"/>
          <w:szCs w:val="22"/>
        </w:rPr>
        <w:t xml:space="preserve">Předmětem koupě podle této Smlouvy je </w:t>
      </w:r>
      <w:r w:rsidR="00BB49A1" w:rsidRPr="00CD6B08">
        <w:rPr>
          <w:rFonts w:asciiTheme="minorHAnsi" w:hAnsiTheme="minorHAnsi"/>
          <w:b/>
          <w:szCs w:val="22"/>
        </w:rPr>
        <w:t xml:space="preserve">1 ks </w:t>
      </w:r>
      <w:r w:rsidR="00F71DFB">
        <w:rPr>
          <w:rFonts w:asciiTheme="minorHAnsi" w:hAnsiTheme="minorHAnsi"/>
          <w:b/>
          <w:szCs w:val="22"/>
        </w:rPr>
        <w:t>osobního</w:t>
      </w:r>
      <w:r w:rsidR="004C149A" w:rsidRPr="00CD6B08">
        <w:rPr>
          <w:rFonts w:asciiTheme="minorHAnsi" w:hAnsiTheme="minorHAnsi"/>
          <w:b/>
          <w:szCs w:val="22"/>
        </w:rPr>
        <w:t xml:space="preserve"> </w:t>
      </w:r>
      <w:r w:rsidR="002F071C" w:rsidRPr="00CD6B08">
        <w:rPr>
          <w:rFonts w:asciiTheme="minorHAnsi" w:hAnsiTheme="minorHAnsi"/>
          <w:b/>
          <w:szCs w:val="22"/>
        </w:rPr>
        <w:t>automobilu</w:t>
      </w:r>
      <w:r w:rsidR="005D6F1D">
        <w:rPr>
          <w:rFonts w:asciiTheme="minorHAnsi" w:hAnsiTheme="minorHAnsi"/>
          <w:b/>
          <w:szCs w:val="22"/>
        </w:rPr>
        <w:t xml:space="preserve"> typu SUV</w:t>
      </w:r>
      <w:r w:rsidR="005B04F2">
        <w:rPr>
          <w:rFonts w:asciiTheme="minorHAnsi" w:hAnsiTheme="minorHAnsi"/>
          <w:b/>
          <w:szCs w:val="22"/>
        </w:rPr>
        <w:t xml:space="preserve"> </w:t>
      </w:r>
      <w:r w:rsidR="005337D2">
        <w:rPr>
          <w:rFonts w:asciiTheme="minorHAnsi" w:hAnsiTheme="minorHAnsi"/>
          <w:b/>
          <w:noProof/>
        </w:rPr>
        <w:t>Škoda KAROQ</w:t>
      </w:r>
      <w:r w:rsidRPr="00CD6B08">
        <w:rPr>
          <w:rFonts w:asciiTheme="minorHAnsi" w:hAnsiTheme="minorHAnsi"/>
          <w:szCs w:val="22"/>
        </w:rPr>
        <w:t xml:space="preserve"> </w:t>
      </w:r>
      <w:r w:rsidR="004C149A" w:rsidRPr="00CD6B08">
        <w:rPr>
          <w:rFonts w:asciiTheme="minorHAnsi" w:hAnsiTheme="minorHAnsi"/>
          <w:szCs w:val="22"/>
        </w:rPr>
        <w:t>splňujícího minimálně</w:t>
      </w:r>
      <w:r w:rsidRPr="00CD6B08">
        <w:rPr>
          <w:rFonts w:asciiTheme="minorHAnsi" w:hAnsiTheme="minorHAnsi"/>
          <w:szCs w:val="22"/>
        </w:rPr>
        <w:t> </w:t>
      </w:r>
      <w:r w:rsidR="004C149A" w:rsidRPr="00CD6B08">
        <w:rPr>
          <w:rFonts w:asciiTheme="minorHAnsi" w:hAnsiTheme="minorHAnsi"/>
          <w:b/>
          <w:szCs w:val="22"/>
        </w:rPr>
        <w:t>technickou</w:t>
      </w:r>
      <w:r w:rsidRPr="00CD6B08">
        <w:rPr>
          <w:rFonts w:asciiTheme="minorHAnsi" w:hAnsiTheme="minorHAnsi"/>
          <w:b/>
          <w:szCs w:val="22"/>
        </w:rPr>
        <w:t xml:space="preserve"> specifikaci, </w:t>
      </w:r>
      <w:r w:rsidRPr="00CD6B08">
        <w:rPr>
          <w:rFonts w:asciiTheme="minorHAnsi" w:hAnsiTheme="minorHAnsi"/>
          <w:szCs w:val="22"/>
        </w:rPr>
        <w:t xml:space="preserve">která je nedílnou součástí této Smlouvy jako její </w:t>
      </w:r>
      <w:r w:rsidRPr="00CD6B08">
        <w:rPr>
          <w:rFonts w:asciiTheme="minorHAnsi" w:hAnsiTheme="minorHAnsi"/>
          <w:b/>
          <w:szCs w:val="22"/>
        </w:rPr>
        <w:t>příloha č. 1</w:t>
      </w:r>
      <w:r w:rsidR="00FA02B3" w:rsidRPr="00CD6B08">
        <w:rPr>
          <w:rFonts w:asciiTheme="minorHAnsi" w:hAnsiTheme="minorHAnsi"/>
          <w:b/>
          <w:szCs w:val="22"/>
        </w:rPr>
        <w:t>.</w:t>
      </w:r>
      <w:r w:rsidR="004C149A" w:rsidRPr="00CD6B08">
        <w:rPr>
          <w:rFonts w:asciiTheme="minorHAnsi" w:hAnsiTheme="minorHAnsi"/>
          <w:szCs w:val="22"/>
        </w:rPr>
        <w:t xml:space="preserve"> </w:t>
      </w:r>
    </w:p>
    <w:p w14:paraId="3A495378" w14:textId="77777777" w:rsidR="00CE6A33" w:rsidRPr="00CD6B08" w:rsidRDefault="00CE6A33" w:rsidP="00CC6B78">
      <w:pPr>
        <w:pStyle w:val="Zkladntextodsazen3"/>
        <w:numPr>
          <w:ilvl w:val="1"/>
          <w:numId w:val="3"/>
        </w:numPr>
        <w:tabs>
          <w:tab w:val="clear" w:pos="705"/>
          <w:tab w:val="num" w:pos="567"/>
        </w:tabs>
        <w:spacing w:before="120"/>
        <w:ind w:left="567" w:hanging="567"/>
        <w:jc w:val="both"/>
        <w:rPr>
          <w:rFonts w:asciiTheme="minorHAnsi" w:hAnsiTheme="minorHAnsi"/>
          <w:szCs w:val="22"/>
        </w:rPr>
      </w:pPr>
      <w:r w:rsidRPr="00CD6B08">
        <w:rPr>
          <w:rFonts w:asciiTheme="minorHAnsi" w:hAnsiTheme="minorHAnsi"/>
          <w:szCs w:val="22"/>
        </w:rPr>
        <w:t xml:space="preserve">Prodávající se touto Smlouvou zavazuje: </w:t>
      </w:r>
    </w:p>
    <w:p w14:paraId="2A140055" w14:textId="77777777" w:rsidR="00CE6A33" w:rsidRPr="00CD6B08" w:rsidRDefault="00CE6A33" w:rsidP="00CE6A33">
      <w:pPr>
        <w:pStyle w:val="Zkladntextodsazen3"/>
        <w:spacing w:before="60"/>
        <w:ind w:left="900" w:hanging="360"/>
        <w:jc w:val="both"/>
        <w:rPr>
          <w:rFonts w:asciiTheme="minorHAnsi" w:hAnsiTheme="minorHAnsi"/>
          <w:szCs w:val="22"/>
        </w:rPr>
      </w:pPr>
      <w:r w:rsidRPr="00CD6B08">
        <w:rPr>
          <w:rFonts w:asciiTheme="minorHAnsi" w:hAnsiTheme="minorHAnsi"/>
          <w:szCs w:val="22"/>
        </w:rPr>
        <w:t xml:space="preserve">a) </w:t>
      </w:r>
      <w:r w:rsidRPr="00CD6B08">
        <w:rPr>
          <w:rFonts w:asciiTheme="minorHAnsi" w:hAnsiTheme="minorHAnsi"/>
          <w:szCs w:val="22"/>
        </w:rPr>
        <w:tab/>
        <w:t xml:space="preserve">odevzdat Kupujícímu Předmět koupě dle odst. 1 a umožnit mu nabýt vlastnické právo k tomuto Předmětu koupě, </w:t>
      </w:r>
    </w:p>
    <w:p w14:paraId="5C5D7945" w14:textId="77777777" w:rsidR="00CE6A33" w:rsidRPr="00CD6B08" w:rsidRDefault="00CE6A33" w:rsidP="00CE6A33">
      <w:pPr>
        <w:pStyle w:val="Zkladntextodsazen3"/>
        <w:ind w:left="896" w:hanging="357"/>
        <w:jc w:val="both"/>
        <w:rPr>
          <w:rFonts w:asciiTheme="minorHAnsi" w:hAnsiTheme="minorHAnsi"/>
          <w:szCs w:val="22"/>
        </w:rPr>
      </w:pPr>
      <w:r w:rsidRPr="00CD6B08">
        <w:rPr>
          <w:rFonts w:asciiTheme="minorHAnsi" w:hAnsiTheme="minorHAnsi"/>
          <w:szCs w:val="22"/>
        </w:rPr>
        <w:t xml:space="preserve">b) </w:t>
      </w:r>
      <w:r w:rsidRPr="00CD6B08">
        <w:rPr>
          <w:rFonts w:asciiTheme="minorHAnsi" w:hAnsiTheme="minorHAnsi"/>
          <w:szCs w:val="22"/>
        </w:rPr>
        <w:tab/>
        <w:t>splnit další povinnosti uvedené v této Smlouvě</w:t>
      </w:r>
    </w:p>
    <w:p w14:paraId="09023558" w14:textId="77777777" w:rsidR="00CE6A33" w:rsidRPr="00CD6B08" w:rsidRDefault="00CE6A33" w:rsidP="00CE6A33">
      <w:pPr>
        <w:spacing w:before="120"/>
        <w:ind w:left="567"/>
        <w:jc w:val="both"/>
        <w:rPr>
          <w:rFonts w:asciiTheme="minorHAnsi" w:hAnsiTheme="minorHAnsi"/>
          <w:szCs w:val="22"/>
        </w:rPr>
      </w:pPr>
      <w:r w:rsidRPr="00CD6B08">
        <w:rPr>
          <w:rFonts w:asciiTheme="minorHAnsi" w:hAnsiTheme="minorHAnsi"/>
          <w:szCs w:val="22"/>
        </w:rPr>
        <w:t>a Kupující se zavazuje Předmět koupě převzít a zaplatit kupní cenu.</w:t>
      </w:r>
    </w:p>
    <w:p w14:paraId="34C52C50" w14:textId="77777777" w:rsidR="00CE6A33" w:rsidRPr="00CD6B08" w:rsidRDefault="00CE6A33" w:rsidP="00CC6B78">
      <w:pPr>
        <w:numPr>
          <w:ilvl w:val="1"/>
          <w:numId w:val="3"/>
        </w:numPr>
        <w:tabs>
          <w:tab w:val="clear" w:pos="705"/>
          <w:tab w:val="num" w:pos="567"/>
        </w:tabs>
        <w:spacing w:before="120"/>
        <w:ind w:left="567" w:hanging="567"/>
        <w:jc w:val="both"/>
        <w:rPr>
          <w:rFonts w:asciiTheme="minorHAnsi" w:hAnsiTheme="minorHAnsi"/>
          <w:szCs w:val="22"/>
        </w:rPr>
      </w:pPr>
      <w:r w:rsidRPr="00CD6B08">
        <w:rPr>
          <w:rFonts w:asciiTheme="minorHAnsi" w:hAnsiTheme="minorHAnsi"/>
          <w:szCs w:val="22"/>
        </w:rPr>
        <w:t xml:space="preserve">Prodávající a Kupující dále ujednávají, že dále je Prodávající krom shora uvedeného rovněž povinen a zavazuje se </w:t>
      </w:r>
    </w:p>
    <w:p w14:paraId="0B41CD83" w14:textId="77777777" w:rsidR="00CE6A33" w:rsidRPr="00CD6B08" w:rsidRDefault="00CE6A33" w:rsidP="00CC6B78">
      <w:pPr>
        <w:pStyle w:val="Odstavecseseznamem"/>
        <w:numPr>
          <w:ilvl w:val="0"/>
          <w:numId w:val="9"/>
        </w:numPr>
        <w:spacing w:before="120"/>
        <w:jc w:val="both"/>
        <w:rPr>
          <w:rFonts w:asciiTheme="minorHAnsi" w:hAnsiTheme="minorHAnsi"/>
          <w:szCs w:val="22"/>
        </w:rPr>
      </w:pPr>
      <w:r w:rsidRPr="00CD6B08">
        <w:rPr>
          <w:rFonts w:asciiTheme="minorHAnsi" w:hAnsiTheme="minorHAnsi"/>
          <w:szCs w:val="22"/>
        </w:rPr>
        <w:t>Předmět koupě dopravit do místa plnění,</w:t>
      </w:r>
    </w:p>
    <w:p w14:paraId="7675C2E6" w14:textId="77777777" w:rsidR="00CE6A33" w:rsidRPr="00CD6B08" w:rsidRDefault="00CE6A33" w:rsidP="00CC6B78">
      <w:pPr>
        <w:pStyle w:val="Odstavecseseznamem"/>
        <w:numPr>
          <w:ilvl w:val="0"/>
          <w:numId w:val="9"/>
        </w:numPr>
        <w:spacing w:before="120"/>
        <w:jc w:val="both"/>
        <w:rPr>
          <w:rFonts w:asciiTheme="minorHAnsi" w:hAnsiTheme="minorHAnsi"/>
          <w:szCs w:val="22"/>
        </w:rPr>
      </w:pPr>
      <w:r w:rsidRPr="00CD6B08">
        <w:rPr>
          <w:rFonts w:asciiTheme="minorHAnsi" w:hAnsiTheme="minorHAnsi" w:cs="Arial"/>
          <w:szCs w:val="22"/>
        </w:rPr>
        <w:t>zajistit kontrolu Předmětu koupě na místě předání, ověřit jeho technickou funkčnost a zajistit kontrolu splnění technických parametrů,</w:t>
      </w:r>
    </w:p>
    <w:p w14:paraId="01CE5A84" w14:textId="04A057AC" w:rsidR="000E5D0F" w:rsidRPr="00CD6B08" w:rsidRDefault="00CE6A33" w:rsidP="000E5D0F">
      <w:pPr>
        <w:pStyle w:val="Odstavecseseznamem"/>
        <w:numPr>
          <w:ilvl w:val="0"/>
          <w:numId w:val="9"/>
        </w:numPr>
        <w:rPr>
          <w:rFonts w:asciiTheme="minorHAnsi" w:hAnsiTheme="minorHAnsi" w:cs="Arial"/>
          <w:szCs w:val="22"/>
        </w:rPr>
      </w:pPr>
      <w:r w:rsidRPr="00CD6B08">
        <w:rPr>
          <w:rFonts w:asciiTheme="minorHAnsi" w:hAnsiTheme="minorHAnsi" w:cs="Arial"/>
          <w:szCs w:val="22"/>
        </w:rPr>
        <w:t>dodat návody v</w:t>
      </w:r>
      <w:r w:rsidR="00FD22AF" w:rsidRPr="00CD6B08">
        <w:rPr>
          <w:rFonts w:asciiTheme="minorHAnsi" w:hAnsiTheme="minorHAnsi" w:cs="Arial"/>
          <w:szCs w:val="22"/>
        </w:rPr>
        <w:t> českém jazyce</w:t>
      </w:r>
      <w:r w:rsidR="000E5D0F" w:rsidRPr="00CD6B08">
        <w:rPr>
          <w:rFonts w:asciiTheme="minorHAnsi" w:hAnsiTheme="minorHAnsi"/>
        </w:rPr>
        <w:t xml:space="preserve"> </w:t>
      </w:r>
      <w:r w:rsidR="000E5D0F" w:rsidRPr="00CD6B08">
        <w:rPr>
          <w:rFonts w:asciiTheme="minorHAnsi" w:hAnsiTheme="minorHAnsi" w:cs="Arial"/>
          <w:szCs w:val="22"/>
        </w:rPr>
        <w:t>zejména pak český návod k obsluze,</w:t>
      </w:r>
    </w:p>
    <w:p w14:paraId="36294397" w14:textId="195FC1F2" w:rsidR="00CE6A33" w:rsidRPr="00CD6B08" w:rsidRDefault="00CE6A33" w:rsidP="00CC6B78">
      <w:pPr>
        <w:pStyle w:val="Odstavecseseznamem"/>
        <w:numPr>
          <w:ilvl w:val="0"/>
          <w:numId w:val="9"/>
        </w:numPr>
        <w:spacing w:before="120"/>
        <w:jc w:val="both"/>
        <w:rPr>
          <w:rFonts w:asciiTheme="minorHAnsi" w:hAnsiTheme="minorHAnsi"/>
          <w:szCs w:val="22"/>
        </w:rPr>
      </w:pPr>
      <w:r w:rsidRPr="00CD6B08">
        <w:rPr>
          <w:rFonts w:asciiTheme="minorHAnsi" w:hAnsiTheme="minorHAnsi" w:cs="Arial"/>
          <w:szCs w:val="22"/>
        </w:rPr>
        <w:t>vyškolit nejméně 1 pracovníka Kupujícího (v místě plnění) v </w:t>
      </w:r>
      <w:r w:rsidR="00BB49A1" w:rsidRPr="00CD6B08">
        <w:rPr>
          <w:rFonts w:asciiTheme="minorHAnsi" w:hAnsiTheme="minorHAnsi" w:cs="Arial"/>
          <w:szCs w:val="22"/>
        </w:rPr>
        <w:t>rozsahu nezbytném pro řádné používání</w:t>
      </w:r>
      <w:r w:rsidRPr="00CD6B08">
        <w:rPr>
          <w:rFonts w:asciiTheme="minorHAnsi" w:hAnsiTheme="minorHAnsi" w:cs="Arial"/>
          <w:szCs w:val="22"/>
        </w:rPr>
        <w:t xml:space="preserve"> Předmětu koupě,</w:t>
      </w:r>
    </w:p>
    <w:p w14:paraId="7CD691A2" w14:textId="11D3C7B0" w:rsidR="00CE6A33" w:rsidRPr="004F0D2C" w:rsidRDefault="00CE6A33" w:rsidP="004F0D2C">
      <w:pPr>
        <w:pStyle w:val="Odstavecseseznamem"/>
        <w:numPr>
          <w:ilvl w:val="0"/>
          <w:numId w:val="9"/>
        </w:numPr>
        <w:spacing w:before="120"/>
        <w:jc w:val="both"/>
        <w:rPr>
          <w:rFonts w:asciiTheme="minorHAnsi" w:hAnsiTheme="minorHAnsi"/>
          <w:szCs w:val="22"/>
        </w:rPr>
      </w:pPr>
      <w:r w:rsidRPr="00CD6B08">
        <w:rPr>
          <w:rFonts w:asciiTheme="minorHAnsi" w:hAnsiTheme="minorHAnsi" w:cs="Arial"/>
          <w:szCs w:val="22"/>
        </w:rPr>
        <w:t>vystavit protokol o předání a převzetí</w:t>
      </w:r>
      <w:r w:rsidR="00355EB6" w:rsidRPr="00CD6B08">
        <w:rPr>
          <w:rFonts w:asciiTheme="minorHAnsi" w:hAnsiTheme="minorHAnsi" w:cs="Arial"/>
          <w:szCs w:val="22"/>
        </w:rPr>
        <w:t>,</w:t>
      </w:r>
    </w:p>
    <w:p w14:paraId="2F1D1E22" w14:textId="579BB16C" w:rsidR="004C149A" w:rsidRPr="00CD6B08" w:rsidRDefault="004C149A" w:rsidP="004C149A">
      <w:pPr>
        <w:pStyle w:val="Odstavecseseznamem"/>
        <w:numPr>
          <w:ilvl w:val="0"/>
          <w:numId w:val="9"/>
        </w:numPr>
        <w:spacing w:before="120"/>
        <w:jc w:val="both"/>
        <w:rPr>
          <w:rFonts w:asciiTheme="minorHAnsi" w:hAnsiTheme="minorHAnsi"/>
          <w:szCs w:val="22"/>
        </w:rPr>
      </w:pPr>
      <w:r w:rsidRPr="00CD6B08">
        <w:rPr>
          <w:rFonts w:asciiTheme="minorHAnsi" w:hAnsiTheme="minorHAnsi"/>
          <w:szCs w:val="22"/>
        </w:rPr>
        <w:t>předat Kupujícímu velký technický průkaz</w:t>
      </w:r>
      <w:r w:rsidR="004F0D2C">
        <w:rPr>
          <w:rFonts w:asciiTheme="minorHAnsi" w:hAnsiTheme="minorHAnsi"/>
          <w:szCs w:val="22"/>
        </w:rPr>
        <w:t>.</w:t>
      </w:r>
    </w:p>
    <w:p w14:paraId="6812BB97" w14:textId="77777777" w:rsidR="00CE6A33" w:rsidRPr="00CD6B08" w:rsidRDefault="00CE6A33" w:rsidP="00CC6B78">
      <w:pPr>
        <w:numPr>
          <w:ilvl w:val="1"/>
          <w:numId w:val="3"/>
        </w:numPr>
        <w:tabs>
          <w:tab w:val="left" w:pos="567"/>
        </w:tabs>
        <w:spacing w:before="120"/>
        <w:jc w:val="both"/>
        <w:rPr>
          <w:rFonts w:asciiTheme="minorHAnsi" w:hAnsiTheme="minorHAnsi"/>
        </w:rPr>
      </w:pPr>
      <w:r w:rsidRPr="00CD6B08">
        <w:rPr>
          <w:rFonts w:asciiTheme="minorHAnsi" w:hAnsiTheme="minorHAnsi"/>
        </w:rPr>
        <w:t>Prodávající prohlašuje, že:</w:t>
      </w:r>
    </w:p>
    <w:p w14:paraId="31B3717D" w14:textId="77777777" w:rsidR="00CE6A33" w:rsidRPr="00CD6B08" w:rsidRDefault="00CE6A33" w:rsidP="00CC6B78">
      <w:pPr>
        <w:numPr>
          <w:ilvl w:val="0"/>
          <w:numId w:val="8"/>
        </w:numPr>
        <w:tabs>
          <w:tab w:val="clear" w:pos="360"/>
          <w:tab w:val="num" w:pos="993"/>
        </w:tabs>
        <w:ind w:left="993" w:hanging="426"/>
        <w:jc w:val="both"/>
        <w:rPr>
          <w:rFonts w:asciiTheme="minorHAnsi" w:hAnsiTheme="minorHAnsi"/>
        </w:rPr>
      </w:pPr>
      <w:r w:rsidRPr="00CD6B08">
        <w:rPr>
          <w:rFonts w:asciiTheme="minorHAnsi" w:hAnsiTheme="minorHAnsi"/>
        </w:rPr>
        <w:t>je výlučným vlastníkem Předmětu koupě</w:t>
      </w:r>
      <w:r w:rsidRPr="00CD6B08">
        <w:rPr>
          <w:rFonts w:asciiTheme="minorHAnsi" w:hAnsiTheme="minorHAnsi"/>
          <w:color w:val="000000"/>
        </w:rPr>
        <w:t xml:space="preserve">, </w:t>
      </w:r>
    </w:p>
    <w:p w14:paraId="4C1595E3" w14:textId="77777777" w:rsidR="00CE6A33" w:rsidRPr="00CD6B08" w:rsidRDefault="00CE6A33" w:rsidP="00CC6B78">
      <w:pPr>
        <w:numPr>
          <w:ilvl w:val="0"/>
          <w:numId w:val="8"/>
        </w:numPr>
        <w:tabs>
          <w:tab w:val="clear" w:pos="360"/>
          <w:tab w:val="num" w:pos="993"/>
        </w:tabs>
        <w:ind w:left="993" w:hanging="426"/>
        <w:jc w:val="both"/>
        <w:rPr>
          <w:rFonts w:asciiTheme="minorHAnsi" w:hAnsiTheme="minorHAnsi"/>
        </w:rPr>
      </w:pPr>
      <w:r w:rsidRPr="00CD6B08">
        <w:rPr>
          <w:rFonts w:asciiTheme="minorHAnsi" w:hAnsiTheme="minorHAnsi"/>
        </w:rPr>
        <w:t>Předmět koupě je nový, tzn. nikoli dříve použitý, a to ani repasovaný,</w:t>
      </w:r>
    </w:p>
    <w:p w14:paraId="7323F842" w14:textId="77777777" w:rsidR="00CE6A33" w:rsidRPr="00CD6B08" w:rsidRDefault="00CE6A33" w:rsidP="0085135A">
      <w:pPr>
        <w:numPr>
          <w:ilvl w:val="0"/>
          <w:numId w:val="8"/>
        </w:numPr>
        <w:tabs>
          <w:tab w:val="clear" w:pos="360"/>
          <w:tab w:val="num" w:pos="993"/>
        </w:tabs>
        <w:spacing w:after="240"/>
        <w:ind w:left="992" w:hanging="425"/>
        <w:jc w:val="both"/>
        <w:rPr>
          <w:rFonts w:asciiTheme="minorHAnsi" w:hAnsiTheme="minorHAnsi"/>
        </w:rPr>
      </w:pPr>
      <w:r w:rsidRPr="00CD6B08">
        <w:rPr>
          <w:rFonts w:asciiTheme="minorHAnsi" w:hAnsiTheme="minorHAnsi"/>
        </w:rPr>
        <w:t>Předmět koupě odpovídá této Smlouvě; tzn., má vlastnosti, které si strany ujednaly, a chybí-li ujednání, takové vlastnosti, které Prodávající nebo výrobce popsal nebo které Kupující očekával s ohledem na povahu Předmětu koupě.</w:t>
      </w:r>
    </w:p>
    <w:p w14:paraId="009002BF" w14:textId="7F0D7E34" w:rsidR="00C9427F" w:rsidRPr="00CD6B08" w:rsidRDefault="00166B41"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Kupní c</w:t>
      </w:r>
      <w:r w:rsidR="00C9427F" w:rsidRPr="00CD6B08">
        <w:rPr>
          <w:rFonts w:asciiTheme="minorHAnsi" w:hAnsiTheme="minorHAnsi"/>
          <w:b/>
          <w:bCs/>
          <w:caps/>
          <w:szCs w:val="22"/>
        </w:rPr>
        <w:t>ena</w:t>
      </w:r>
      <w:r w:rsidR="00E74976" w:rsidRPr="00CD6B08">
        <w:rPr>
          <w:rFonts w:asciiTheme="minorHAnsi" w:hAnsiTheme="minorHAnsi"/>
          <w:b/>
          <w:bCs/>
          <w:caps/>
          <w:szCs w:val="22"/>
        </w:rPr>
        <w:t xml:space="preserve"> </w:t>
      </w:r>
    </w:p>
    <w:p w14:paraId="2FC61AE0" w14:textId="2EC2D4B4" w:rsidR="005C758A" w:rsidRPr="00CD6B08" w:rsidRDefault="00D158C5" w:rsidP="00CC6B78">
      <w:pPr>
        <w:pStyle w:val="Zkladntextodsazen3"/>
        <w:numPr>
          <w:ilvl w:val="0"/>
          <w:numId w:val="11"/>
        </w:numPr>
        <w:spacing w:before="120" w:after="120"/>
        <w:ind w:left="567" w:hanging="567"/>
        <w:jc w:val="both"/>
        <w:rPr>
          <w:rFonts w:asciiTheme="minorHAnsi" w:hAnsiTheme="minorHAnsi"/>
          <w:szCs w:val="22"/>
        </w:rPr>
      </w:pPr>
      <w:r w:rsidRPr="00CD6B08">
        <w:rPr>
          <w:rFonts w:asciiTheme="minorHAnsi" w:hAnsiTheme="minorHAnsi"/>
          <w:szCs w:val="22"/>
        </w:rPr>
        <w:t xml:space="preserve">Kupující se zavazuje </w:t>
      </w:r>
      <w:r w:rsidR="00430E6B" w:rsidRPr="00CD6B08">
        <w:rPr>
          <w:rFonts w:asciiTheme="minorHAnsi" w:hAnsiTheme="minorHAnsi"/>
          <w:szCs w:val="22"/>
        </w:rPr>
        <w:t>P</w:t>
      </w:r>
      <w:r w:rsidRPr="00CD6B08">
        <w:rPr>
          <w:rFonts w:asciiTheme="minorHAnsi" w:hAnsiTheme="minorHAnsi"/>
          <w:szCs w:val="22"/>
        </w:rPr>
        <w:t>rodávajícímu zaplatit</w:t>
      </w:r>
      <w:r w:rsidR="00BB49A1" w:rsidRPr="00CD6B08">
        <w:rPr>
          <w:rFonts w:asciiTheme="minorHAnsi" w:hAnsiTheme="minorHAnsi"/>
          <w:szCs w:val="22"/>
        </w:rPr>
        <w:t>:</w:t>
      </w:r>
    </w:p>
    <w:tbl>
      <w:tblPr>
        <w:tblW w:w="840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4059"/>
      </w:tblGrid>
      <w:tr w:rsidR="00166B41" w:rsidRPr="00CD6B08" w14:paraId="5FB6F5F1" w14:textId="77777777" w:rsidTr="008B7D64">
        <w:trPr>
          <w:trHeight w:val="515"/>
        </w:trPr>
        <w:tc>
          <w:tcPr>
            <w:tcW w:w="4350" w:type="dxa"/>
            <w:tcBorders>
              <w:right w:val="nil"/>
            </w:tcBorders>
            <w:vAlign w:val="center"/>
          </w:tcPr>
          <w:p w14:paraId="5E01D3C6" w14:textId="77777777" w:rsidR="00166B41" w:rsidRPr="00CD6B08" w:rsidRDefault="00963319" w:rsidP="008B7D64">
            <w:pPr>
              <w:pStyle w:val="Nzev"/>
              <w:tabs>
                <w:tab w:val="right" w:pos="6192"/>
              </w:tabs>
              <w:ind w:right="306"/>
              <w:jc w:val="left"/>
              <w:rPr>
                <w:rFonts w:asciiTheme="minorHAnsi" w:hAnsiTheme="minorHAnsi"/>
                <w:sz w:val="22"/>
                <w:szCs w:val="22"/>
              </w:rPr>
            </w:pPr>
            <w:r w:rsidRPr="00CD6B08">
              <w:rPr>
                <w:rFonts w:asciiTheme="minorHAnsi" w:hAnsiTheme="minorHAnsi"/>
                <w:sz w:val="22"/>
                <w:szCs w:val="22"/>
              </w:rPr>
              <w:t>Kupní</w:t>
            </w:r>
            <w:r w:rsidR="00166B41" w:rsidRPr="00CD6B08">
              <w:rPr>
                <w:rFonts w:asciiTheme="minorHAnsi" w:hAnsiTheme="minorHAnsi"/>
                <w:sz w:val="22"/>
                <w:szCs w:val="22"/>
              </w:rPr>
              <w:t xml:space="preserve"> cena bez DPH                                    </w:t>
            </w:r>
          </w:p>
        </w:tc>
        <w:tc>
          <w:tcPr>
            <w:tcW w:w="4059" w:type="dxa"/>
            <w:tcBorders>
              <w:left w:val="nil"/>
              <w:bottom w:val="single" w:sz="4" w:space="0" w:color="auto"/>
            </w:tcBorders>
            <w:vAlign w:val="center"/>
          </w:tcPr>
          <w:p w14:paraId="07263474" w14:textId="7987D0E6" w:rsidR="00166B41" w:rsidRPr="00CD6B08" w:rsidDel="00166B41" w:rsidRDefault="005337D2" w:rsidP="008B7D64">
            <w:pPr>
              <w:pStyle w:val="Nzev"/>
              <w:tabs>
                <w:tab w:val="right" w:pos="6192"/>
              </w:tabs>
              <w:ind w:right="306"/>
              <w:jc w:val="right"/>
              <w:rPr>
                <w:rFonts w:asciiTheme="minorHAnsi" w:hAnsiTheme="minorHAnsi"/>
                <w:sz w:val="22"/>
                <w:szCs w:val="22"/>
              </w:rPr>
            </w:pPr>
            <w:r>
              <w:rPr>
                <w:rFonts w:asciiTheme="minorHAnsi" w:hAnsiTheme="minorHAnsi"/>
                <w:noProof/>
                <w:sz w:val="22"/>
                <w:szCs w:val="22"/>
              </w:rPr>
              <w:t>604 049,59</w:t>
            </w:r>
            <w:r w:rsidR="004312EC" w:rsidRPr="00CD6B08">
              <w:rPr>
                <w:rFonts w:asciiTheme="minorHAnsi" w:hAnsiTheme="minorHAnsi"/>
                <w:noProof/>
                <w:sz w:val="22"/>
                <w:szCs w:val="22"/>
              </w:rPr>
              <w:t xml:space="preserve"> </w:t>
            </w:r>
            <w:r w:rsidR="00166B41" w:rsidRPr="00CD6B08">
              <w:rPr>
                <w:rFonts w:asciiTheme="minorHAnsi" w:hAnsiTheme="minorHAnsi"/>
                <w:sz w:val="22"/>
                <w:szCs w:val="22"/>
              </w:rPr>
              <w:t>Kč</w:t>
            </w:r>
          </w:p>
        </w:tc>
      </w:tr>
      <w:tr w:rsidR="00166B41" w:rsidRPr="00CD6B08" w14:paraId="2B6231C1" w14:textId="77777777" w:rsidTr="008B7D64">
        <w:trPr>
          <w:trHeight w:val="492"/>
        </w:trPr>
        <w:tc>
          <w:tcPr>
            <w:tcW w:w="4350" w:type="dxa"/>
            <w:tcBorders>
              <w:right w:val="nil"/>
            </w:tcBorders>
            <w:vAlign w:val="center"/>
          </w:tcPr>
          <w:p w14:paraId="09061A69" w14:textId="50E40288" w:rsidR="00166B41" w:rsidRPr="00CD6B08" w:rsidRDefault="004312EC" w:rsidP="008B7D64">
            <w:pPr>
              <w:pStyle w:val="Nzev"/>
              <w:ind w:right="306"/>
              <w:jc w:val="left"/>
              <w:rPr>
                <w:rFonts w:asciiTheme="minorHAnsi" w:hAnsiTheme="minorHAnsi"/>
                <w:sz w:val="22"/>
                <w:szCs w:val="22"/>
              </w:rPr>
            </w:pPr>
            <w:r w:rsidRPr="00CD6B08">
              <w:rPr>
                <w:rFonts w:asciiTheme="minorHAnsi" w:hAnsiTheme="minorHAnsi"/>
                <w:sz w:val="22"/>
                <w:szCs w:val="22"/>
              </w:rPr>
              <w:t>V</w:t>
            </w:r>
            <w:r w:rsidR="00166B41" w:rsidRPr="00CD6B08">
              <w:rPr>
                <w:rFonts w:asciiTheme="minorHAnsi" w:hAnsiTheme="minorHAnsi"/>
                <w:sz w:val="22"/>
                <w:szCs w:val="22"/>
              </w:rPr>
              <w:t xml:space="preserve">ýše DPH v Kč                  </w:t>
            </w:r>
          </w:p>
        </w:tc>
        <w:tc>
          <w:tcPr>
            <w:tcW w:w="4059" w:type="dxa"/>
            <w:tcBorders>
              <w:left w:val="nil"/>
            </w:tcBorders>
            <w:vAlign w:val="center"/>
          </w:tcPr>
          <w:p w14:paraId="4A2FEB49" w14:textId="29EA054A" w:rsidR="00166B41" w:rsidRPr="00CD6B08" w:rsidRDefault="005337D2" w:rsidP="008B7D64">
            <w:pPr>
              <w:pStyle w:val="Nzev"/>
              <w:ind w:right="306"/>
              <w:jc w:val="right"/>
              <w:rPr>
                <w:rFonts w:asciiTheme="minorHAnsi" w:hAnsiTheme="minorHAnsi"/>
                <w:sz w:val="22"/>
                <w:szCs w:val="22"/>
              </w:rPr>
            </w:pPr>
            <w:r>
              <w:rPr>
                <w:rFonts w:asciiTheme="minorHAnsi" w:hAnsiTheme="minorHAnsi"/>
                <w:noProof/>
                <w:sz w:val="22"/>
                <w:szCs w:val="22"/>
              </w:rPr>
              <w:t>126 850,41</w:t>
            </w:r>
            <w:r w:rsidR="004312EC" w:rsidRPr="00CD6B08">
              <w:rPr>
                <w:rFonts w:asciiTheme="minorHAnsi" w:hAnsiTheme="minorHAnsi"/>
                <w:noProof/>
                <w:sz w:val="22"/>
                <w:szCs w:val="22"/>
              </w:rPr>
              <w:t xml:space="preserve"> </w:t>
            </w:r>
            <w:r w:rsidR="00166B41" w:rsidRPr="00CD6B08">
              <w:rPr>
                <w:rFonts w:asciiTheme="minorHAnsi" w:hAnsiTheme="minorHAnsi"/>
                <w:sz w:val="22"/>
                <w:szCs w:val="22"/>
              </w:rPr>
              <w:t>Kč</w:t>
            </w:r>
          </w:p>
        </w:tc>
      </w:tr>
      <w:tr w:rsidR="00166B41" w:rsidRPr="00CD6B08" w14:paraId="379F012F" w14:textId="77777777" w:rsidTr="008B7D64">
        <w:trPr>
          <w:trHeight w:val="492"/>
        </w:trPr>
        <w:tc>
          <w:tcPr>
            <w:tcW w:w="4350" w:type="dxa"/>
            <w:tcBorders>
              <w:right w:val="nil"/>
            </w:tcBorders>
            <w:vAlign w:val="center"/>
          </w:tcPr>
          <w:p w14:paraId="711B719B" w14:textId="77777777" w:rsidR="00166B41" w:rsidRPr="00CD6B08" w:rsidRDefault="00963319" w:rsidP="008B7D64">
            <w:pPr>
              <w:pStyle w:val="Nzev"/>
              <w:ind w:right="306"/>
              <w:jc w:val="left"/>
              <w:rPr>
                <w:rFonts w:asciiTheme="minorHAnsi" w:hAnsiTheme="minorHAnsi"/>
                <w:sz w:val="22"/>
                <w:szCs w:val="22"/>
              </w:rPr>
            </w:pPr>
            <w:r w:rsidRPr="00CD6B08">
              <w:rPr>
                <w:rFonts w:asciiTheme="minorHAnsi" w:hAnsiTheme="minorHAnsi"/>
                <w:sz w:val="22"/>
                <w:szCs w:val="22"/>
              </w:rPr>
              <w:t>Kupní</w:t>
            </w:r>
            <w:r w:rsidR="00166B41" w:rsidRPr="00CD6B08">
              <w:rPr>
                <w:rFonts w:asciiTheme="minorHAnsi" w:hAnsiTheme="minorHAnsi"/>
                <w:sz w:val="22"/>
                <w:szCs w:val="22"/>
              </w:rPr>
              <w:t xml:space="preserve"> cena vč. DPH                                     </w:t>
            </w:r>
          </w:p>
        </w:tc>
        <w:tc>
          <w:tcPr>
            <w:tcW w:w="4059" w:type="dxa"/>
            <w:tcBorders>
              <w:left w:val="nil"/>
            </w:tcBorders>
            <w:vAlign w:val="center"/>
          </w:tcPr>
          <w:p w14:paraId="44E245DD" w14:textId="401E8B0B" w:rsidR="00166B41" w:rsidRPr="00CD6B08" w:rsidRDefault="001C294F" w:rsidP="008B7D64">
            <w:pPr>
              <w:pStyle w:val="Nzev"/>
              <w:ind w:right="306"/>
              <w:jc w:val="right"/>
              <w:rPr>
                <w:rFonts w:asciiTheme="minorHAnsi" w:hAnsiTheme="minorHAnsi"/>
                <w:sz w:val="22"/>
                <w:szCs w:val="22"/>
              </w:rPr>
            </w:pPr>
            <w:r>
              <w:rPr>
                <w:rFonts w:asciiTheme="minorHAnsi" w:hAnsiTheme="minorHAnsi"/>
                <w:noProof/>
                <w:sz w:val="22"/>
                <w:szCs w:val="22"/>
              </w:rPr>
              <w:t xml:space="preserve">730 900,- </w:t>
            </w:r>
            <w:r w:rsidR="00166B41" w:rsidRPr="00CD6B08">
              <w:rPr>
                <w:rFonts w:asciiTheme="minorHAnsi" w:hAnsiTheme="minorHAnsi"/>
                <w:sz w:val="22"/>
                <w:szCs w:val="22"/>
              </w:rPr>
              <w:t>Kč</w:t>
            </w:r>
          </w:p>
        </w:tc>
      </w:tr>
    </w:tbl>
    <w:p w14:paraId="35CF9B5A" w14:textId="77777777" w:rsidR="00CA4527" w:rsidRPr="00CD6B08" w:rsidRDefault="00CA4527" w:rsidP="00CA4527">
      <w:pPr>
        <w:ind w:left="927"/>
        <w:rPr>
          <w:rFonts w:asciiTheme="minorHAnsi" w:hAnsiTheme="minorHAnsi"/>
          <w:b/>
          <w:bCs/>
          <w:caps/>
          <w:szCs w:val="22"/>
        </w:rPr>
      </w:pPr>
    </w:p>
    <w:p w14:paraId="533033BB" w14:textId="77777777" w:rsidR="00892EA2" w:rsidRPr="00CD6B08" w:rsidRDefault="00892EA2"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Platební podmínky</w:t>
      </w:r>
    </w:p>
    <w:p w14:paraId="7B3D74B5" w14:textId="7D0B83F8" w:rsidR="005C3C02" w:rsidRPr="00CD6B08" w:rsidRDefault="001B7C07" w:rsidP="00F71DFB">
      <w:pPr>
        <w:pStyle w:val="Textvbloku"/>
        <w:numPr>
          <w:ilvl w:val="1"/>
          <w:numId w:val="5"/>
        </w:numPr>
        <w:tabs>
          <w:tab w:val="clear" w:pos="284"/>
          <w:tab w:val="clear" w:pos="360"/>
          <w:tab w:val="left" w:pos="567"/>
        </w:tabs>
        <w:spacing w:before="120"/>
        <w:ind w:left="567" w:right="57" w:hanging="567"/>
        <w:rPr>
          <w:rFonts w:asciiTheme="minorHAnsi" w:hAnsiTheme="minorHAnsi" w:cs="Arial"/>
          <w:sz w:val="22"/>
          <w:szCs w:val="22"/>
        </w:rPr>
      </w:pPr>
      <w:r w:rsidRPr="00CD6B08">
        <w:rPr>
          <w:rFonts w:asciiTheme="minorHAnsi" w:hAnsiTheme="minorHAnsi" w:cs="Arial"/>
          <w:sz w:val="22"/>
          <w:szCs w:val="22"/>
        </w:rPr>
        <w:t>Kupující</w:t>
      </w:r>
      <w:r w:rsidR="00624190" w:rsidRPr="00CD6B08">
        <w:rPr>
          <w:rFonts w:asciiTheme="minorHAnsi" w:hAnsiTheme="minorHAnsi" w:cs="Arial"/>
          <w:sz w:val="22"/>
          <w:szCs w:val="22"/>
        </w:rPr>
        <w:t xml:space="preserve"> je povinen zaplatit </w:t>
      </w:r>
      <w:r w:rsidR="00285632" w:rsidRPr="00CD6B08">
        <w:rPr>
          <w:rFonts w:asciiTheme="minorHAnsi" w:hAnsiTheme="minorHAnsi" w:cs="Arial"/>
          <w:sz w:val="22"/>
          <w:szCs w:val="22"/>
        </w:rPr>
        <w:t>P</w:t>
      </w:r>
      <w:r w:rsidRPr="00CD6B08">
        <w:rPr>
          <w:rFonts w:asciiTheme="minorHAnsi" w:hAnsiTheme="minorHAnsi" w:cs="Arial"/>
          <w:sz w:val="22"/>
          <w:szCs w:val="22"/>
        </w:rPr>
        <w:t>rodávajícímu</w:t>
      </w:r>
      <w:r w:rsidR="00624190" w:rsidRPr="00CD6B08">
        <w:rPr>
          <w:rFonts w:asciiTheme="minorHAnsi" w:hAnsiTheme="minorHAnsi" w:cs="Arial"/>
          <w:sz w:val="22"/>
          <w:szCs w:val="22"/>
        </w:rPr>
        <w:t xml:space="preserve"> </w:t>
      </w:r>
      <w:r w:rsidR="00020DB7" w:rsidRPr="00CD6B08">
        <w:rPr>
          <w:rFonts w:asciiTheme="minorHAnsi" w:hAnsiTheme="minorHAnsi" w:cs="Arial"/>
          <w:sz w:val="22"/>
          <w:szCs w:val="22"/>
        </w:rPr>
        <w:t xml:space="preserve">kupní </w:t>
      </w:r>
      <w:r w:rsidR="00624190" w:rsidRPr="00CD6B08">
        <w:rPr>
          <w:rFonts w:asciiTheme="minorHAnsi" w:hAnsiTheme="minorHAnsi" w:cs="Arial"/>
          <w:sz w:val="22"/>
          <w:szCs w:val="22"/>
        </w:rPr>
        <w:t xml:space="preserve">cenu ve výši dohodnuté v čl. </w:t>
      </w:r>
      <w:r w:rsidR="004432BF" w:rsidRPr="00CD6B08">
        <w:rPr>
          <w:rFonts w:asciiTheme="minorHAnsi" w:hAnsiTheme="minorHAnsi" w:cs="Arial"/>
          <w:sz w:val="22"/>
          <w:szCs w:val="22"/>
        </w:rPr>
        <w:t>II</w:t>
      </w:r>
      <w:r w:rsidR="00624190" w:rsidRPr="00CD6B08">
        <w:rPr>
          <w:rFonts w:asciiTheme="minorHAnsi" w:hAnsiTheme="minorHAnsi" w:cs="Arial"/>
          <w:sz w:val="22"/>
          <w:szCs w:val="22"/>
        </w:rPr>
        <w:t xml:space="preserve"> </w:t>
      </w:r>
      <w:r w:rsidR="004432BF" w:rsidRPr="00CD6B08">
        <w:rPr>
          <w:rFonts w:asciiTheme="minorHAnsi" w:hAnsiTheme="minorHAnsi" w:cs="Arial"/>
          <w:sz w:val="22"/>
          <w:szCs w:val="22"/>
        </w:rPr>
        <w:t>S</w:t>
      </w:r>
      <w:r w:rsidR="00624190" w:rsidRPr="00CD6B08">
        <w:rPr>
          <w:rFonts w:asciiTheme="minorHAnsi" w:hAnsiTheme="minorHAnsi" w:cs="Arial"/>
          <w:sz w:val="22"/>
          <w:szCs w:val="22"/>
        </w:rPr>
        <w:t>mlouvy na</w:t>
      </w:r>
      <w:r w:rsidR="00453D2A" w:rsidRPr="00CD6B08">
        <w:rPr>
          <w:rFonts w:asciiTheme="minorHAnsi" w:hAnsiTheme="minorHAnsi" w:cs="Arial"/>
          <w:sz w:val="22"/>
          <w:szCs w:val="22"/>
        </w:rPr>
        <w:t> </w:t>
      </w:r>
      <w:r w:rsidR="00624190" w:rsidRPr="00CD6B08">
        <w:rPr>
          <w:rFonts w:asciiTheme="minorHAnsi" w:hAnsiTheme="minorHAnsi" w:cs="Arial"/>
          <w:sz w:val="22"/>
          <w:szCs w:val="22"/>
        </w:rPr>
        <w:t>zák</w:t>
      </w:r>
      <w:r w:rsidR="0024723D" w:rsidRPr="00CD6B08">
        <w:rPr>
          <w:rFonts w:asciiTheme="minorHAnsi" w:hAnsiTheme="minorHAnsi" w:cs="Arial"/>
          <w:sz w:val="22"/>
          <w:szCs w:val="22"/>
        </w:rPr>
        <w:t>ladě jím vystavené</w:t>
      </w:r>
      <w:r w:rsidR="00535E46" w:rsidRPr="00CD6B08">
        <w:rPr>
          <w:rFonts w:asciiTheme="minorHAnsi" w:hAnsiTheme="minorHAnsi" w:cs="Arial"/>
          <w:sz w:val="22"/>
          <w:szCs w:val="22"/>
        </w:rPr>
        <w:t>ho</w:t>
      </w:r>
      <w:r w:rsidR="0024723D" w:rsidRPr="00CD6B08">
        <w:rPr>
          <w:rFonts w:asciiTheme="minorHAnsi" w:hAnsiTheme="minorHAnsi" w:cs="Arial"/>
          <w:sz w:val="22"/>
          <w:szCs w:val="22"/>
        </w:rPr>
        <w:t xml:space="preserve"> a </w:t>
      </w:r>
      <w:r w:rsidR="00821235" w:rsidRPr="00CD6B08">
        <w:rPr>
          <w:rFonts w:asciiTheme="minorHAnsi" w:hAnsiTheme="minorHAnsi" w:cs="Arial"/>
          <w:sz w:val="22"/>
          <w:szCs w:val="22"/>
        </w:rPr>
        <w:t>K</w:t>
      </w:r>
      <w:r w:rsidR="0024723D" w:rsidRPr="00CD6B08">
        <w:rPr>
          <w:rFonts w:asciiTheme="minorHAnsi" w:hAnsiTheme="minorHAnsi" w:cs="Arial"/>
          <w:sz w:val="22"/>
          <w:szCs w:val="22"/>
        </w:rPr>
        <w:t>upujícímu</w:t>
      </w:r>
      <w:r w:rsidR="00624190" w:rsidRPr="00CD6B08">
        <w:rPr>
          <w:rFonts w:asciiTheme="minorHAnsi" w:hAnsiTheme="minorHAnsi" w:cs="Arial"/>
          <w:sz w:val="22"/>
          <w:szCs w:val="22"/>
        </w:rPr>
        <w:t xml:space="preserve"> prokazatelně doručené</w:t>
      </w:r>
      <w:r w:rsidR="00535E46" w:rsidRPr="00CD6B08">
        <w:rPr>
          <w:rFonts w:asciiTheme="minorHAnsi" w:hAnsiTheme="minorHAnsi" w:cs="Arial"/>
          <w:sz w:val="22"/>
          <w:szCs w:val="22"/>
        </w:rPr>
        <w:t>ho</w:t>
      </w:r>
      <w:r w:rsidR="00624190" w:rsidRPr="00CD6B08">
        <w:rPr>
          <w:rFonts w:asciiTheme="minorHAnsi" w:hAnsiTheme="minorHAnsi" w:cs="Arial"/>
          <w:sz w:val="22"/>
          <w:szCs w:val="22"/>
        </w:rPr>
        <w:t xml:space="preserve"> </w:t>
      </w:r>
      <w:r w:rsidR="00535E46" w:rsidRPr="00CD6B08">
        <w:rPr>
          <w:rFonts w:asciiTheme="minorHAnsi" w:hAnsiTheme="minorHAnsi" w:cs="Arial"/>
          <w:sz w:val="22"/>
          <w:szCs w:val="22"/>
        </w:rPr>
        <w:t xml:space="preserve">daňového </w:t>
      </w:r>
      <w:proofErr w:type="gramStart"/>
      <w:r w:rsidR="00535E46" w:rsidRPr="00CD6B08">
        <w:rPr>
          <w:rFonts w:asciiTheme="minorHAnsi" w:hAnsiTheme="minorHAnsi" w:cs="Arial"/>
          <w:sz w:val="22"/>
          <w:szCs w:val="22"/>
        </w:rPr>
        <w:t>dokladu</w:t>
      </w:r>
      <w:r w:rsidR="00020DB7" w:rsidRPr="00CD6B08">
        <w:rPr>
          <w:rFonts w:asciiTheme="minorHAnsi" w:hAnsiTheme="minorHAnsi" w:cs="Arial"/>
          <w:sz w:val="22"/>
          <w:szCs w:val="22"/>
        </w:rPr>
        <w:t xml:space="preserve"> - faktury</w:t>
      </w:r>
      <w:proofErr w:type="gramEnd"/>
      <w:r w:rsidR="00624190" w:rsidRPr="00CD6B08">
        <w:rPr>
          <w:rFonts w:asciiTheme="minorHAnsi" w:hAnsiTheme="minorHAnsi" w:cs="Arial"/>
          <w:sz w:val="22"/>
          <w:szCs w:val="22"/>
        </w:rPr>
        <w:t>.</w:t>
      </w:r>
      <w:r w:rsidR="000E7FB4" w:rsidRPr="00CD6B08">
        <w:rPr>
          <w:rFonts w:asciiTheme="minorHAnsi" w:hAnsiTheme="minorHAnsi" w:cs="Arial"/>
          <w:sz w:val="22"/>
          <w:szCs w:val="22"/>
        </w:rPr>
        <w:t xml:space="preserve"> Daňový doklad – faktura bude zaslán na fakturační adresu: </w:t>
      </w:r>
      <w:r w:rsidR="00F71DFB" w:rsidRPr="00F71DFB">
        <w:rPr>
          <w:rFonts w:asciiTheme="minorHAnsi" w:hAnsiTheme="minorHAnsi" w:cs="Arial"/>
          <w:sz w:val="22"/>
          <w:szCs w:val="22"/>
        </w:rPr>
        <w:t>Domov se zvláštním režimem Krásná Lípa</w:t>
      </w:r>
      <w:r w:rsidR="00F71DFB">
        <w:rPr>
          <w:rFonts w:asciiTheme="minorHAnsi" w:hAnsiTheme="minorHAnsi" w:cs="Arial"/>
          <w:sz w:val="22"/>
          <w:szCs w:val="22"/>
        </w:rPr>
        <w:t xml:space="preserve">, </w:t>
      </w:r>
      <w:r w:rsidR="00F71DFB" w:rsidRPr="00F71DFB">
        <w:rPr>
          <w:rFonts w:asciiTheme="minorHAnsi" w:hAnsiTheme="minorHAnsi" w:cs="Arial"/>
          <w:sz w:val="22"/>
          <w:szCs w:val="22"/>
        </w:rPr>
        <w:t>Čelakovského 40/13 407 46 Krásná Lípa</w:t>
      </w:r>
      <w:r w:rsidR="00F71DFB">
        <w:rPr>
          <w:rFonts w:asciiTheme="minorHAnsi" w:hAnsiTheme="minorHAnsi" w:cs="Arial"/>
          <w:sz w:val="22"/>
          <w:szCs w:val="22"/>
        </w:rPr>
        <w:t>.</w:t>
      </w:r>
    </w:p>
    <w:p w14:paraId="4A4544F6" w14:textId="77777777" w:rsidR="001B3690" w:rsidRPr="00CD6B08" w:rsidRDefault="001B3690" w:rsidP="00CC6B78">
      <w:pPr>
        <w:pStyle w:val="Textvbloku"/>
        <w:numPr>
          <w:ilvl w:val="1"/>
          <w:numId w:val="5"/>
        </w:numPr>
        <w:tabs>
          <w:tab w:val="clear" w:pos="284"/>
          <w:tab w:val="clear" w:pos="360"/>
          <w:tab w:val="left" w:pos="567"/>
        </w:tabs>
        <w:spacing w:before="120"/>
        <w:ind w:left="567" w:right="57" w:hanging="567"/>
        <w:rPr>
          <w:rFonts w:asciiTheme="minorHAnsi" w:hAnsiTheme="minorHAnsi" w:cs="Arial"/>
          <w:sz w:val="22"/>
          <w:szCs w:val="22"/>
        </w:rPr>
      </w:pPr>
      <w:r w:rsidRPr="00CD6B08">
        <w:rPr>
          <w:rFonts w:asciiTheme="minorHAnsi" w:hAnsiTheme="minorHAnsi" w:cs="Arial"/>
          <w:sz w:val="22"/>
          <w:szCs w:val="22"/>
        </w:rPr>
        <w:t>Účetní daňový doklad (faktura) musí být předložen ve 2 (dvou) originálech a splňovat náležitosti daňového dokladu dle zákona č. 563/1991 Sb., o účetnictví, ve znění pozdějších předpisů. Účetní a daňový doklad musí obsahovat zejména tyto náležitosti:</w:t>
      </w:r>
    </w:p>
    <w:p w14:paraId="5E737984"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označení povinné a oprávněné osoby, adresu, sídlo, IČO, DIČ</w:t>
      </w:r>
    </w:p>
    <w:p w14:paraId="0F09A93A"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číslo dokladu</w:t>
      </w:r>
    </w:p>
    <w:p w14:paraId="00ADDB9C"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den odeslání a den splatnosti, den zdanitelného plnění</w:t>
      </w:r>
    </w:p>
    <w:p w14:paraId="28CE925E"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označení peněžního ústavu a číslo účtu, na který se má platit, konstantní a variabilní symbol</w:t>
      </w:r>
    </w:p>
    <w:p w14:paraId="17D1D773"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lastRenderedPageBreak/>
        <w:t>účtovanou částku, DPH, účtovanou částku vč. DPH</w:t>
      </w:r>
    </w:p>
    <w:p w14:paraId="684317B3"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název a označení části předmětu platby</w:t>
      </w:r>
    </w:p>
    <w:p w14:paraId="70F12A12"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důvod účtování s odvoláním na smlouvu</w:t>
      </w:r>
    </w:p>
    <w:p w14:paraId="6EE7D63E"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razítko a podpis osoby oprávněné k vystavení daňového a účetního dokladu</w:t>
      </w:r>
    </w:p>
    <w:p w14:paraId="4F130355" w14:textId="77777777" w:rsidR="001B3690" w:rsidRPr="00CD6B08" w:rsidRDefault="001B3690" w:rsidP="00CC6B78">
      <w:pPr>
        <w:pStyle w:val="Textvbloku"/>
        <w:numPr>
          <w:ilvl w:val="0"/>
          <w:numId w:val="13"/>
        </w:numPr>
        <w:tabs>
          <w:tab w:val="clear" w:pos="284"/>
          <w:tab w:val="clear" w:pos="360"/>
        </w:tabs>
        <w:spacing w:before="120"/>
        <w:ind w:left="993" w:right="57"/>
        <w:rPr>
          <w:rFonts w:asciiTheme="minorHAnsi" w:hAnsiTheme="minorHAnsi" w:cs="Arial"/>
          <w:sz w:val="22"/>
          <w:szCs w:val="22"/>
        </w:rPr>
      </w:pPr>
      <w:r w:rsidRPr="00CD6B08">
        <w:rPr>
          <w:rFonts w:asciiTheme="minorHAnsi" w:hAnsiTheme="minorHAnsi" w:cs="Arial"/>
          <w:sz w:val="22"/>
          <w:szCs w:val="22"/>
        </w:rPr>
        <w:t xml:space="preserve">kopie předávacího protokolu </w:t>
      </w:r>
    </w:p>
    <w:p w14:paraId="2773A2A1" w14:textId="77777777" w:rsidR="001B3690" w:rsidRPr="00CD6B08" w:rsidRDefault="001B3690" w:rsidP="00CC6B78">
      <w:pPr>
        <w:pStyle w:val="Textvbloku"/>
        <w:numPr>
          <w:ilvl w:val="1"/>
          <w:numId w:val="5"/>
        </w:numPr>
        <w:tabs>
          <w:tab w:val="clear" w:pos="284"/>
          <w:tab w:val="clear" w:pos="360"/>
          <w:tab w:val="left" w:pos="567"/>
        </w:tabs>
        <w:spacing w:before="120"/>
        <w:ind w:left="567" w:right="57" w:hanging="567"/>
        <w:rPr>
          <w:rFonts w:asciiTheme="minorHAnsi" w:hAnsiTheme="minorHAnsi" w:cs="Arial"/>
          <w:sz w:val="22"/>
          <w:szCs w:val="22"/>
        </w:rPr>
      </w:pPr>
      <w:r w:rsidRPr="00CD6B08">
        <w:rPr>
          <w:rFonts w:asciiTheme="minorHAnsi" w:hAnsiTheme="minorHAnsi" w:cs="Arial"/>
          <w:sz w:val="22"/>
          <w:szCs w:val="22"/>
        </w:rPr>
        <w:t xml:space="preserve">V případě, že daňový účetní doklad (faktura) nebude obsahovat náležitosti výše uvedené nebo k němu nebudou přiloženy řádné doklady (přílohy) smlouvou vyžadované, je Kupující oprávněn vrátit jej Prodávajícímu a požadovat vystavení nového řádného daňového účetního dokladu (faktury). Právo vrátit tento doklad Kupujícímu zaniká, neuplatní-li jej Kupující do sedmi (7) pracovních dnů ode dne doručení takového dokladu Prodávajícím. Počínaje dnem doručení opraveného daňového účetního dokladu (faktury) Kupujícímu začne plynout nová lhůta splatnosti. </w:t>
      </w:r>
    </w:p>
    <w:p w14:paraId="7FB3338B" w14:textId="77777777" w:rsidR="00624190" w:rsidRPr="00CD6B08" w:rsidRDefault="00624190" w:rsidP="00CC6B78">
      <w:pPr>
        <w:pStyle w:val="Textvbloku"/>
        <w:numPr>
          <w:ilvl w:val="1"/>
          <w:numId w:val="5"/>
        </w:numPr>
        <w:tabs>
          <w:tab w:val="clear" w:pos="284"/>
          <w:tab w:val="clear" w:pos="360"/>
          <w:tab w:val="left" w:pos="540"/>
        </w:tabs>
        <w:spacing w:before="120"/>
        <w:ind w:left="0" w:right="57" w:firstLine="0"/>
        <w:rPr>
          <w:rFonts w:asciiTheme="minorHAnsi" w:hAnsiTheme="minorHAnsi"/>
          <w:sz w:val="22"/>
          <w:szCs w:val="22"/>
        </w:rPr>
      </w:pPr>
      <w:r w:rsidRPr="00CD6B08">
        <w:rPr>
          <w:rFonts w:asciiTheme="minorHAnsi" w:hAnsiTheme="minorHAnsi"/>
          <w:sz w:val="22"/>
          <w:szCs w:val="22"/>
        </w:rPr>
        <w:t xml:space="preserve">Přílohou a součástí </w:t>
      </w:r>
      <w:r w:rsidR="00535E46" w:rsidRPr="00CD6B08">
        <w:rPr>
          <w:rFonts w:asciiTheme="minorHAnsi" w:hAnsiTheme="minorHAnsi"/>
          <w:sz w:val="22"/>
          <w:szCs w:val="22"/>
        </w:rPr>
        <w:t>daňového dokladu</w:t>
      </w:r>
      <w:r w:rsidRPr="00CD6B08">
        <w:rPr>
          <w:rFonts w:asciiTheme="minorHAnsi" w:hAnsiTheme="minorHAnsi"/>
          <w:sz w:val="22"/>
          <w:szCs w:val="22"/>
        </w:rPr>
        <w:t xml:space="preserve"> </w:t>
      </w:r>
      <w:r w:rsidR="00020DB7" w:rsidRPr="00CD6B08">
        <w:rPr>
          <w:rFonts w:asciiTheme="minorHAnsi" w:hAnsiTheme="minorHAnsi"/>
          <w:sz w:val="22"/>
          <w:szCs w:val="22"/>
        </w:rPr>
        <w:t xml:space="preserve">– faktury </w:t>
      </w:r>
      <w:r w:rsidRPr="00CD6B08">
        <w:rPr>
          <w:rFonts w:asciiTheme="minorHAnsi" w:hAnsiTheme="minorHAnsi"/>
          <w:sz w:val="22"/>
          <w:szCs w:val="22"/>
        </w:rPr>
        <w:t xml:space="preserve">musí být:  </w:t>
      </w:r>
    </w:p>
    <w:p w14:paraId="18CD5C00" w14:textId="77777777" w:rsidR="00624190" w:rsidRPr="00CD6B08" w:rsidRDefault="00821235" w:rsidP="00CC6B78">
      <w:pPr>
        <w:pStyle w:val="Textvbloku"/>
        <w:numPr>
          <w:ilvl w:val="0"/>
          <w:numId w:val="4"/>
        </w:numPr>
        <w:tabs>
          <w:tab w:val="clear" w:pos="284"/>
          <w:tab w:val="clear" w:pos="2204"/>
          <w:tab w:val="left" w:pos="900"/>
        </w:tabs>
        <w:spacing w:before="60"/>
        <w:ind w:left="900" w:right="57"/>
        <w:rPr>
          <w:rFonts w:asciiTheme="minorHAnsi" w:hAnsiTheme="minorHAnsi"/>
          <w:sz w:val="22"/>
          <w:szCs w:val="22"/>
        </w:rPr>
      </w:pPr>
      <w:r w:rsidRPr="00CD6B08">
        <w:rPr>
          <w:rFonts w:asciiTheme="minorHAnsi" w:hAnsiTheme="minorHAnsi"/>
          <w:sz w:val="22"/>
          <w:szCs w:val="22"/>
        </w:rPr>
        <w:t>K</w:t>
      </w:r>
      <w:r w:rsidR="007E745B" w:rsidRPr="00CD6B08">
        <w:rPr>
          <w:rFonts w:asciiTheme="minorHAnsi" w:hAnsiTheme="minorHAnsi"/>
          <w:sz w:val="22"/>
          <w:szCs w:val="22"/>
        </w:rPr>
        <w:t>upujícím</w:t>
      </w:r>
      <w:r w:rsidR="00624190" w:rsidRPr="00CD6B08">
        <w:rPr>
          <w:rFonts w:asciiTheme="minorHAnsi" w:hAnsiTheme="minorHAnsi"/>
          <w:sz w:val="22"/>
          <w:szCs w:val="22"/>
        </w:rPr>
        <w:t xml:space="preserve"> potvrzený </w:t>
      </w:r>
      <w:r w:rsidR="00CB4AF8" w:rsidRPr="00CD6B08">
        <w:rPr>
          <w:rFonts w:asciiTheme="minorHAnsi" w:hAnsiTheme="minorHAnsi"/>
          <w:sz w:val="22"/>
          <w:szCs w:val="22"/>
        </w:rPr>
        <w:t>předávací protokol</w:t>
      </w:r>
      <w:r w:rsidR="00624190" w:rsidRPr="00CD6B08">
        <w:rPr>
          <w:rFonts w:asciiTheme="minorHAnsi" w:hAnsiTheme="minorHAnsi"/>
          <w:sz w:val="22"/>
          <w:szCs w:val="22"/>
        </w:rPr>
        <w:t xml:space="preserve"> o předání a převzetí </w:t>
      </w:r>
      <w:r w:rsidR="00020DB7" w:rsidRPr="00CD6B08">
        <w:rPr>
          <w:rFonts w:asciiTheme="minorHAnsi" w:hAnsiTheme="minorHAnsi"/>
          <w:sz w:val="22"/>
          <w:szCs w:val="22"/>
        </w:rPr>
        <w:t>P</w:t>
      </w:r>
      <w:r w:rsidR="00361F54" w:rsidRPr="00CD6B08">
        <w:rPr>
          <w:rFonts w:asciiTheme="minorHAnsi" w:hAnsiTheme="minorHAnsi"/>
          <w:sz w:val="22"/>
          <w:szCs w:val="22"/>
        </w:rPr>
        <w:t xml:space="preserve">ředmětu koupě </w:t>
      </w:r>
      <w:r w:rsidR="00624190" w:rsidRPr="00CD6B08">
        <w:rPr>
          <w:rFonts w:asciiTheme="minorHAnsi" w:hAnsiTheme="minorHAnsi"/>
          <w:sz w:val="22"/>
          <w:szCs w:val="22"/>
        </w:rPr>
        <w:t>jako bezvadné</w:t>
      </w:r>
      <w:r w:rsidR="00361F54" w:rsidRPr="00CD6B08">
        <w:rPr>
          <w:rFonts w:asciiTheme="minorHAnsi" w:hAnsiTheme="minorHAnsi"/>
          <w:sz w:val="22"/>
          <w:szCs w:val="22"/>
        </w:rPr>
        <w:t>ho</w:t>
      </w:r>
      <w:r w:rsidR="00624190" w:rsidRPr="00CD6B08">
        <w:rPr>
          <w:rFonts w:asciiTheme="minorHAnsi" w:hAnsiTheme="minorHAnsi"/>
          <w:sz w:val="22"/>
          <w:szCs w:val="22"/>
        </w:rPr>
        <w:t>, nebo</w:t>
      </w:r>
    </w:p>
    <w:p w14:paraId="194F3342" w14:textId="77777777" w:rsidR="00624190" w:rsidRPr="00CD6B08" w:rsidRDefault="00821235" w:rsidP="00CC6B78">
      <w:pPr>
        <w:pStyle w:val="Textvbloku"/>
        <w:numPr>
          <w:ilvl w:val="0"/>
          <w:numId w:val="4"/>
        </w:numPr>
        <w:tabs>
          <w:tab w:val="clear" w:pos="284"/>
          <w:tab w:val="clear" w:pos="2204"/>
          <w:tab w:val="left" w:pos="900"/>
        </w:tabs>
        <w:ind w:left="896" w:right="57" w:hanging="357"/>
        <w:rPr>
          <w:rFonts w:asciiTheme="minorHAnsi" w:hAnsiTheme="minorHAnsi"/>
          <w:sz w:val="22"/>
          <w:szCs w:val="22"/>
        </w:rPr>
      </w:pPr>
      <w:r w:rsidRPr="00CD6B08">
        <w:rPr>
          <w:rFonts w:asciiTheme="minorHAnsi" w:hAnsiTheme="minorHAnsi"/>
          <w:sz w:val="22"/>
          <w:szCs w:val="22"/>
        </w:rPr>
        <w:t>K</w:t>
      </w:r>
      <w:r w:rsidR="007E745B" w:rsidRPr="00CD6B08">
        <w:rPr>
          <w:rFonts w:asciiTheme="minorHAnsi" w:hAnsiTheme="minorHAnsi"/>
          <w:sz w:val="22"/>
          <w:szCs w:val="22"/>
        </w:rPr>
        <w:t>upujícím</w:t>
      </w:r>
      <w:r w:rsidR="00624190" w:rsidRPr="00CD6B08">
        <w:rPr>
          <w:rFonts w:asciiTheme="minorHAnsi" w:hAnsiTheme="minorHAnsi"/>
          <w:sz w:val="22"/>
          <w:szCs w:val="22"/>
        </w:rPr>
        <w:t xml:space="preserve"> potvrzený </w:t>
      </w:r>
      <w:r w:rsidR="00CB4AF8" w:rsidRPr="00CD6B08">
        <w:rPr>
          <w:rFonts w:asciiTheme="minorHAnsi" w:hAnsiTheme="minorHAnsi"/>
          <w:sz w:val="22"/>
          <w:szCs w:val="22"/>
        </w:rPr>
        <w:t xml:space="preserve">předávací protokol </w:t>
      </w:r>
      <w:r w:rsidR="00624190" w:rsidRPr="00CD6B08">
        <w:rPr>
          <w:rFonts w:asciiTheme="minorHAnsi" w:hAnsiTheme="minorHAnsi"/>
          <w:sz w:val="22"/>
          <w:szCs w:val="22"/>
        </w:rPr>
        <w:t xml:space="preserve">o předání a převzetí </w:t>
      </w:r>
      <w:r w:rsidR="00020DB7" w:rsidRPr="00CD6B08">
        <w:rPr>
          <w:rFonts w:asciiTheme="minorHAnsi" w:hAnsiTheme="minorHAnsi"/>
          <w:sz w:val="22"/>
          <w:szCs w:val="22"/>
        </w:rPr>
        <w:t>P</w:t>
      </w:r>
      <w:r w:rsidR="00361F54" w:rsidRPr="00CD6B08">
        <w:rPr>
          <w:rFonts w:asciiTheme="minorHAnsi" w:hAnsiTheme="minorHAnsi"/>
          <w:sz w:val="22"/>
          <w:szCs w:val="22"/>
        </w:rPr>
        <w:t xml:space="preserve">ředmětu koupě </w:t>
      </w:r>
      <w:r w:rsidR="007E745B" w:rsidRPr="00CD6B08">
        <w:rPr>
          <w:rFonts w:asciiTheme="minorHAnsi" w:hAnsiTheme="minorHAnsi"/>
          <w:sz w:val="22"/>
          <w:szCs w:val="22"/>
        </w:rPr>
        <w:t xml:space="preserve">a </w:t>
      </w:r>
      <w:r w:rsidRPr="00CD6B08">
        <w:rPr>
          <w:rFonts w:asciiTheme="minorHAnsi" w:hAnsiTheme="minorHAnsi"/>
          <w:sz w:val="22"/>
          <w:szCs w:val="22"/>
        </w:rPr>
        <w:t>K</w:t>
      </w:r>
      <w:r w:rsidR="007E745B" w:rsidRPr="00CD6B08">
        <w:rPr>
          <w:rFonts w:asciiTheme="minorHAnsi" w:hAnsiTheme="minorHAnsi"/>
          <w:sz w:val="22"/>
          <w:szCs w:val="22"/>
        </w:rPr>
        <w:t>upujícím</w:t>
      </w:r>
      <w:r w:rsidR="00624190" w:rsidRPr="00CD6B08">
        <w:rPr>
          <w:rFonts w:asciiTheme="minorHAnsi" w:hAnsiTheme="minorHAnsi"/>
          <w:sz w:val="22"/>
          <w:szCs w:val="22"/>
        </w:rPr>
        <w:t xml:space="preserve"> potvrzený doklad o odstranění všech vad a nedodělků </w:t>
      </w:r>
      <w:r w:rsidR="00020DB7" w:rsidRPr="00CD6B08">
        <w:rPr>
          <w:rFonts w:asciiTheme="minorHAnsi" w:hAnsiTheme="minorHAnsi"/>
          <w:sz w:val="22"/>
          <w:szCs w:val="22"/>
        </w:rPr>
        <w:t>P</w:t>
      </w:r>
      <w:r w:rsidR="00361F54" w:rsidRPr="00CD6B08">
        <w:rPr>
          <w:rFonts w:asciiTheme="minorHAnsi" w:hAnsiTheme="minorHAnsi"/>
          <w:sz w:val="22"/>
          <w:szCs w:val="22"/>
        </w:rPr>
        <w:t xml:space="preserve">ředmětu koupě </w:t>
      </w:r>
      <w:r w:rsidR="00624190" w:rsidRPr="00CD6B08">
        <w:rPr>
          <w:rFonts w:asciiTheme="minorHAnsi" w:hAnsiTheme="minorHAnsi"/>
          <w:sz w:val="22"/>
          <w:szCs w:val="22"/>
        </w:rPr>
        <w:t>uvedených v </w:t>
      </w:r>
      <w:r w:rsidR="00CB4AF8" w:rsidRPr="00CD6B08">
        <w:rPr>
          <w:rFonts w:asciiTheme="minorHAnsi" w:hAnsiTheme="minorHAnsi"/>
          <w:sz w:val="22"/>
          <w:szCs w:val="22"/>
        </w:rPr>
        <w:t>předávacím protokolu</w:t>
      </w:r>
      <w:r w:rsidR="00624190" w:rsidRPr="00CD6B08">
        <w:rPr>
          <w:rFonts w:asciiTheme="minorHAnsi" w:hAnsiTheme="minorHAnsi"/>
          <w:sz w:val="22"/>
          <w:szCs w:val="22"/>
        </w:rPr>
        <w:t>.</w:t>
      </w:r>
    </w:p>
    <w:p w14:paraId="61F6FFCA" w14:textId="77777777" w:rsidR="001B3690" w:rsidRPr="00CD6B08" w:rsidRDefault="001B3690" w:rsidP="00CC6B78">
      <w:pPr>
        <w:pStyle w:val="Textvbloku"/>
        <w:numPr>
          <w:ilvl w:val="1"/>
          <w:numId w:val="5"/>
        </w:numPr>
        <w:tabs>
          <w:tab w:val="clear" w:pos="284"/>
          <w:tab w:val="clear" w:pos="360"/>
          <w:tab w:val="left" w:pos="567"/>
        </w:tabs>
        <w:spacing w:before="120"/>
        <w:ind w:left="567" w:right="57" w:hanging="567"/>
        <w:rPr>
          <w:rFonts w:asciiTheme="minorHAnsi" w:hAnsiTheme="minorHAnsi" w:cs="Arial"/>
          <w:sz w:val="22"/>
          <w:szCs w:val="22"/>
        </w:rPr>
      </w:pPr>
      <w:r w:rsidRPr="00CD6B08">
        <w:rPr>
          <w:rFonts w:asciiTheme="minorHAnsi" w:hAnsiTheme="minorHAnsi" w:cs="Arial"/>
          <w:sz w:val="22"/>
          <w:szCs w:val="22"/>
        </w:rPr>
        <w:t>Doba splatnosti daňového dokladu (faktury) se stanovuje na 30 kalendářních dnů ode dne doručení daňového dokladu Kupujícímu. Ve zdůvodněných případech a na základě vzájemného projednání může být splatnost prodloužena podle potřeby Kupujícího. Dnem úhrady se rozumí den, kdy byla celková účtovaná částka prokazatelně odepsána z účtu Kupujícího ve prospěch účtu Prodávajícího.</w:t>
      </w:r>
    </w:p>
    <w:p w14:paraId="0E6E3ADA" w14:textId="77777777" w:rsidR="005C2DEB" w:rsidRPr="00CD6B08" w:rsidRDefault="005C2DEB" w:rsidP="00214B95">
      <w:pPr>
        <w:pStyle w:val="Textvbloku"/>
        <w:tabs>
          <w:tab w:val="clear" w:pos="284"/>
          <w:tab w:val="left" w:pos="540"/>
        </w:tabs>
        <w:spacing w:before="120"/>
        <w:ind w:left="0" w:right="57" w:firstLine="0"/>
        <w:rPr>
          <w:rFonts w:asciiTheme="minorHAnsi" w:hAnsiTheme="minorHAnsi"/>
          <w:sz w:val="22"/>
          <w:szCs w:val="22"/>
        </w:rPr>
      </w:pPr>
    </w:p>
    <w:p w14:paraId="3590DE84" w14:textId="77777777" w:rsidR="00D158C5" w:rsidRPr="00CD6B08" w:rsidRDefault="00361F54" w:rsidP="00CC6B78">
      <w:pPr>
        <w:pStyle w:val="Zkladntextodsazen3"/>
        <w:numPr>
          <w:ilvl w:val="0"/>
          <w:numId w:val="10"/>
        </w:numPr>
        <w:jc w:val="center"/>
        <w:rPr>
          <w:rFonts w:asciiTheme="minorHAnsi" w:hAnsiTheme="minorHAnsi"/>
          <w:b/>
          <w:caps/>
          <w:szCs w:val="22"/>
        </w:rPr>
      </w:pPr>
      <w:r w:rsidRPr="00CD6B08">
        <w:rPr>
          <w:rFonts w:asciiTheme="minorHAnsi" w:hAnsiTheme="minorHAnsi"/>
          <w:b/>
          <w:caps/>
          <w:szCs w:val="22"/>
        </w:rPr>
        <w:t>Místo a doba plnění</w:t>
      </w:r>
    </w:p>
    <w:p w14:paraId="11B530B8" w14:textId="7C6C6A94" w:rsidR="00C81DBC" w:rsidRPr="00CD6B08" w:rsidRDefault="00D158C5" w:rsidP="006E2E34">
      <w:pPr>
        <w:pStyle w:val="Zkladntextodsazen3"/>
        <w:numPr>
          <w:ilvl w:val="1"/>
          <w:numId w:val="6"/>
        </w:numPr>
        <w:tabs>
          <w:tab w:val="clear" w:pos="705"/>
          <w:tab w:val="left" w:pos="540"/>
          <w:tab w:val="num" w:pos="567"/>
        </w:tabs>
        <w:spacing w:before="120"/>
        <w:ind w:left="567" w:hanging="567"/>
        <w:jc w:val="both"/>
        <w:rPr>
          <w:rFonts w:asciiTheme="minorHAnsi" w:hAnsiTheme="minorHAnsi"/>
          <w:szCs w:val="22"/>
        </w:rPr>
      </w:pPr>
      <w:r w:rsidRPr="00CD6B08">
        <w:rPr>
          <w:rFonts w:asciiTheme="minorHAnsi" w:hAnsiTheme="minorHAnsi"/>
          <w:szCs w:val="22"/>
        </w:rPr>
        <w:t xml:space="preserve">Prodávající </w:t>
      </w:r>
      <w:r w:rsidR="00430E6B" w:rsidRPr="00CD6B08">
        <w:rPr>
          <w:rFonts w:asciiTheme="minorHAnsi" w:hAnsiTheme="minorHAnsi"/>
          <w:szCs w:val="22"/>
        </w:rPr>
        <w:t xml:space="preserve">se zavazuje </w:t>
      </w:r>
      <w:r w:rsidR="00361F54" w:rsidRPr="00CD6B08">
        <w:rPr>
          <w:rFonts w:asciiTheme="minorHAnsi" w:hAnsiTheme="minorHAnsi"/>
          <w:szCs w:val="22"/>
        </w:rPr>
        <w:t>odevzdat Kupujícímu</w:t>
      </w:r>
      <w:r w:rsidR="00B850A8" w:rsidRPr="00CD6B08">
        <w:rPr>
          <w:rFonts w:asciiTheme="minorHAnsi" w:hAnsiTheme="minorHAnsi"/>
          <w:szCs w:val="22"/>
        </w:rPr>
        <w:t xml:space="preserve"> shora </w:t>
      </w:r>
      <w:r w:rsidR="00361F54" w:rsidRPr="00CD6B08">
        <w:rPr>
          <w:rFonts w:asciiTheme="minorHAnsi" w:hAnsiTheme="minorHAnsi"/>
          <w:szCs w:val="22"/>
        </w:rPr>
        <w:t xml:space="preserve">uvedený </w:t>
      </w:r>
      <w:r w:rsidR="00020DB7" w:rsidRPr="00CD6B08">
        <w:rPr>
          <w:rFonts w:asciiTheme="minorHAnsi" w:hAnsiTheme="minorHAnsi"/>
          <w:szCs w:val="22"/>
        </w:rPr>
        <w:t>P</w:t>
      </w:r>
      <w:r w:rsidR="00361F54" w:rsidRPr="00CD6B08">
        <w:rPr>
          <w:rFonts w:asciiTheme="minorHAnsi" w:hAnsiTheme="minorHAnsi"/>
          <w:szCs w:val="22"/>
        </w:rPr>
        <w:t xml:space="preserve">ředmět koupě </w:t>
      </w:r>
      <w:r w:rsidR="004F0D2C">
        <w:rPr>
          <w:rFonts w:asciiTheme="minorHAnsi" w:hAnsiTheme="minorHAnsi"/>
          <w:szCs w:val="22"/>
        </w:rPr>
        <w:t xml:space="preserve">nejpozději do </w:t>
      </w:r>
      <w:r w:rsidR="00A876B1" w:rsidRPr="00BA2767">
        <w:rPr>
          <w:rFonts w:asciiTheme="minorHAnsi" w:hAnsiTheme="minorHAnsi"/>
          <w:szCs w:val="22"/>
        </w:rPr>
        <w:t>31</w:t>
      </w:r>
      <w:r w:rsidR="004F0D2C" w:rsidRPr="00BA2767">
        <w:rPr>
          <w:rFonts w:asciiTheme="minorHAnsi" w:hAnsiTheme="minorHAnsi"/>
          <w:szCs w:val="22"/>
        </w:rPr>
        <w:t>.12.2018</w:t>
      </w:r>
      <w:r w:rsidR="00CA4527" w:rsidRPr="00BA2767">
        <w:rPr>
          <w:rFonts w:asciiTheme="minorHAnsi" w:hAnsiTheme="minorHAnsi"/>
          <w:szCs w:val="22"/>
        </w:rPr>
        <w:t>.</w:t>
      </w:r>
      <w:r w:rsidR="00CA4527" w:rsidRPr="00CD6B08">
        <w:rPr>
          <w:rFonts w:asciiTheme="minorHAnsi" w:hAnsiTheme="minorHAnsi"/>
          <w:szCs w:val="22"/>
        </w:rPr>
        <w:t xml:space="preserve"> </w:t>
      </w:r>
      <w:r w:rsidR="00F05639" w:rsidRPr="00CD6B08">
        <w:rPr>
          <w:rFonts w:asciiTheme="minorHAnsi" w:hAnsiTheme="minorHAnsi"/>
          <w:szCs w:val="22"/>
        </w:rPr>
        <w:t xml:space="preserve">Prodávající splní svou povinnost </w:t>
      </w:r>
      <w:r w:rsidR="00361F54" w:rsidRPr="00CD6B08">
        <w:rPr>
          <w:rFonts w:asciiTheme="minorHAnsi" w:hAnsiTheme="minorHAnsi"/>
          <w:szCs w:val="22"/>
        </w:rPr>
        <w:t>odevzdat</w:t>
      </w:r>
      <w:r w:rsidR="00F05639" w:rsidRPr="00CD6B08">
        <w:rPr>
          <w:rFonts w:asciiTheme="minorHAnsi" w:hAnsiTheme="minorHAnsi"/>
          <w:szCs w:val="22"/>
        </w:rPr>
        <w:t xml:space="preserve"> shora uveden</w:t>
      </w:r>
      <w:r w:rsidR="00361F54" w:rsidRPr="00CD6B08">
        <w:rPr>
          <w:rFonts w:asciiTheme="minorHAnsi" w:hAnsiTheme="minorHAnsi"/>
          <w:szCs w:val="22"/>
        </w:rPr>
        <w:t xml:space="preserve">ý </w:t>
      </w:r>
      <w:r w:rsidR="00020DB7" w:rsidRPr="00CD6B08">
        <w:rPr>
          <w:rFonts w:asciiTheme="minorHAnsi" w:hAnsiTheme="minorHAnsi"/>
          <w:szCs w:val="22"/>
        </w:rPr>
        <w:t>P</w:t>
      </w:r>
      <w:r w:rsidR="00361F54" w:rsidRPr="00CD6B08">
        <w:rPr>
          <w:rFonts w:asciiTheme="minorHAnsi" w:hAnsiTheme="minorHAnsi"/>
          <w:szCs w:val="22"/>
        </w:rPr>
        <w:t>ředmět koupě</w:t>
      </w:r>
      <w:r w:rsidR="00F05639" w:rsidRPr="00CD6B08">
        <w:rPr>
          <w:rFonts w:asciiTheme="minorHAnsi" w:hAnsiTheme="minorHAnsi"/>
          <w:szCs w:val="22"/>
        </w:rPr>
        <w:t xml:space="preserve"> tím, že t</w:t>
      </w:r>
      <w:r w:rsidR="00361F54" w:rsidRPr="00CD6B08">
        <w:rPr>
          <w:rFonts w:asciiTheme="minorHAnsi" w:hAnsiTheme="minorHAnsi"/>
          <w:szCs w:val="22"/>
        </w:rPr>
        <w:t>en</w:t>
      </w:r>
      <w:r w:rsidR="00F05639" w:rsidRPr="00CD6B08">
        <w:rPr>
          <w:rFonts w:asciiTheme="minorHAnsi" w:hAnsiTheme="minorHAnsi"/>
          <w:szCs w:val="22"/>
        </w:rPr>
        <w:t>to bude převzat jako</w:t>
      </w:r>
      <w:r w:rsidR="00453D2A" w:rsidRPr="00CD6B08">
        <w:rPr>
          <w:rFonts w:asciiTheme="minorHAnsi" w:hAnsiTheme="minorHAnsi"/>
          <w:szCs w:val="22"/>
        </w:rPr>
        <w:t> </w:t>
      </w:r>
      <w:r w:rsidR="00F05639" w:rsidRPr="00CD6B08">
        <w:rPr>
          <w:rFonts w:asciiTheme="minorHAnsi" w:hAnsiTheme="minorHAnsi"/>
          <w:szCs w:val="22"/>
        </w:rPr>
        <w:t>bezvadn</w:t>
      </w:r>
      <w:r w:rsidR="00361F54" w:rsidRPr="00CD6B08">
        <w:rPr>
          <w:rFonts w:asciiTheme="minorHAnsi" w:hAnsiTheme="minorHAnsi"/>
          <w:szCs w:val="22"/>
        </w:rPr>
        <w:t>ý</w:t>
      </w:r>
      <w:r w:rsidR="00F05639" w:rsidRPr="00CD6B08">
        <w:rPr>
          <w:rFonts w:asciiTheme="minorHAnsi" w:hAnsiTheme="minorHAnsi"/>
          <w:szCs w:val="22"/>
        </w:rPr>
        <w:t xml:space="preserve"> </w:t>
      </w:r>
      <w:r w:rsidR="00821235" w:rsidRPr="00CD6B08">
        <w:rPr>
          <w:rFonts w:asciiTheme="minorHAnsi" w:hAnsiTheme="minorHAnsi"/>
          <w:szCs w:val="22"/>
        </w:rPr>
        <w:t>K</w:t>
      </w:r>
      <w:r w:rsidR="00F05639" w:rsidRPr="00CD6B08">
        <w:rPr>
          <w:rFonts w:asciiTheme="minorHAnsi" w:hAnsiTheme="minorHAnsi"/>
          <w:szCs w:val="22"/>
        </w:rPr>
        <w:t>upujícím</w:t>
      </w:r>
      <w:r w:rsidR="00C81DBC" w:rsidRPr="00CD6B08">
        <w:rPr>
          <w:rFonts w:asciiTheme="minorHAnsi" w:hAnsiTheme="minorHAnsi"/>
          <w:szCs w:val="22"/>
        </w:rPr>
        <w:t>.</w:t>
      </w:r>
    </w:p>
    <w:p w14:paraId="6F1AB03F" w14:textId="77777777" w:rsidR="005C3C02" w:rsidRPr="00CD6B08" w:rsidRDefault="00CC75FC" w:rsidP="00CC6B78">
      <w:pPr>
        <w:pStyle w:val="Zkladntextodsazen3"/>
        <w:numPr>
          <w:ilvl w:val="1"/>
          <w:numId w:val="6"/>
        </w:numPr>
        <w:tabs>
          <w:tab w:val="clear" w:pos="705"/>
          <w:tab w:val="left" w:pos="540"/>
          <w:tab w:val="num" w:pos="567"/>
        </w:tabs>
        <w:spacing w:before="120"/>
        <w:ind w:left="567" w:hanging="567"/>
        <w:jc w:val="both"/>
        <w:rPr>
          <w:rFonts w:asciiTheme="minorHAnsi" w:hAnsiTheme="minorHAnsi"/>
          <w:szCs w:val="22"/>
        </w:rPr>
      </w:pPr>
      <w:r w:rsidRPr="00CD6B08">
        <w:rPr>
          <w:rFonts w:asciiTheme="minorHAnsi" w:hAnsiTheme="minorHAnsi"/>
          <w:szCs w:val="22"/>
        </w:rPr>
        <w:t xml:space="preserve">Prodávající se současně zavazuje, že s ohledem na povahu </w:t>
      </w:r>
      <w:r w:rsidR="00020DB7" w:rsidRPr="00CD6B08">
        <w:rPr>
          <w:rFonts w:asciiTheme="minorHAnsi" w:hAnsiTheme="minorHAnsi"/>
          <w:szCs w:val="22"/>
        </w:rPr>
        <w:t>P</w:t>
      </w:r>
      <w:r w:rsidR="00361F54" w:rsidRPr="00CD6B08">
        <w:rPr>
          <w:rFonts w:asciiTheme="minorHAnsi" w:hAnsiTheme="minorHAnsi"/>
          <w:szCs w:val="22"/>
        </w:rPr>
        <w:t xml:space="preserve">ředmětu koupě </w:t>
      </w:r>
      <w:r w:rsidRPr="00CD6B08">
        <w:rPr>
          <w:rFonts w:asciiTheme="minorHAnsi" w:hAnsiTheme="minorHAnsi"/>
          <w:szCs w:val="22"/>
        </w:rPr>
        <w:t>Kupujícího s dostatečným časovým předstihem</w:t>
      </w:r>
      <w:r w:rsidR="00B763B5" w:rsidRPr="00CD6B08">
        <w:rPr>
          <w:rFonts w:asciiTheme="minorHAnsi" w:hAnsiTheme="minorHAnsi"/>
          <w:szCs w:val="22"/>
        </w:rPr>
        <w:t xml:space="preserve"> (minimálně </w:t>
      </w:r>
      <w:r w:rsidR="0075282E" w:rsidRPr="00CD6B08">
        <w:rPr>
          <w:rFonts w:asciiTheme="minorHAnsi" w:hAnsiTheme="minorHAnsi"/>
          <w:szCs w:val="22"/>
        </w:rPr>
        <w:t>2</w:t>
      </w:r>
      <w:r w:rsidR="00B763B5" w:rsidRPr="00CD6B08">
        <w:rPr>
          <w:rFonts w:asciiTheme="minorHAnsi" w:hAnsiTheme="minorHAnsi"/>
          <w:szCs w:val="22"/>
        </w:rPr>
        <w:t xml:space="preserve"> pracovní dn</w:t>
      </w:r>
      <w:r w:rsidR="0075282E" w:rsidRPr="00CD6B08">
        <w:rPr>
          <w:rFonts w:asciiTheme="minorHAnsi" w:hAnsiTheme="minorHAnsi"/>
          <w:szCs w:val="22"/>
        </w:rPr>
        <w:t>y</w:t>
      </w:r>
      <w:r w:rsidR="00B763B5" w:rsidRPr="00CD6B08">
        <w:rPr>
          <w:rFonts w:asciiTheme="minorHAnsi" w:hAnsiTheme="minorHAnsi"/>
          <w:szCs w:val="22"/>
        </w:rPr>
        <w:t>)</w:t>
      </w:r>
      <w:r w:rsidRPr="00CD6B08">
        <w:rPr>
          <w:rFonts w:asciiTheme="minorHAnsi" w:hAnsiTheme="minorHAnsi"/>
          <w:szCs w:val="22"/>
        </w:rPr>
        <w:t xml:space="preserve"> prokazatelně uvědomí o tom, že má v úmyslu </w:t>
      </w:r>
      <w:r w:rsidR="00020DB7" w:rsidRPr="00CD6B08">
        <w:rPr>
          <w:rFonts w:asciiTheme="minorHAnsi" w:hAnsiTheme="minorHAnsi"/>
          <w:szCs w:val="22"/>
        </w:rPr>
        <w:t>P</w:t>
      </w:r>
      <w:r w:rsidR="00361F54" w:rsidRPr="00CD6B08">
        <w:rPr>
          <w:rFonts w:asciiTheme="minorHAnsi" w:hAnsiTheme="minorHAnsi"/>
          <w:szCs w:val="22"/>
        </w:rPr>
        <w:t>ředmět koupě odevzdat</w:t>
      </w:r>
      <w:r w:rsidRPr="00CD6B08">
        <w:rPr>
          <w:rFonts w:asciiTheme="minorHAnsi" w:hAnsiTheme="minorHAnsi"/>
          <w:szCs w:val="22"/>
        </w:rPr>
        <w:t xml:space="preserve">, jinak Kupující není povinen </w:t>
      </w:r>
      <w:r w:rsidR="00020DB7" w:rsidRPr="00CD6B08">
        <w:rPr>
          <w:rFonts w:asciiTheme="minorHAnsi" w:hAnsiTheme="minorHAnsi"/>
          <w:szCs w:val="22"/>
        </w:rPr>
        <w:t>P</w:t>
      </w:r>
      <w:r w:rsidR="00361F54" w:rsidRPr="00CD6B08">
        <w:rPr>
          <w:rFonts w:asciiTheme="minorHAnsi" w:hAnsiTheme="minorHAnsi"/>
          <w:szCs w:val="22"/>
        </w:rPr>
        <w:t>ředmět koupě</w:t>
      </w:r>
      <w:r w:rsidR="00020DB7" w:rsidRPr="00CD6B08">
        <w:rPr>
          <w:rFonts w:asciiTheme="minorHAnsi" w:hAnsiTheme="minorHAnsi"/>
          <w:szCs w:val="22"/>
        </w:rPr>
        <w:t xml:space="preserve"> </w:t>
      </w:r>
      <w:r w:rsidRPr="00CD6B08">
        <w:rPr>
          <w:rFonts w:asciiTheme="minorHAnsi" w:hAnsiTheme="minorHAnsi"/>
          <w:szCs w:val="22"/>
        </w:rPr>
        <w:t xml:space="preserve">převzít. </w:t>
      </w:r>
      <w:r w:rsidR="00F91A22" w:rsidRPr="00CD6B08">
        <w:rPr>
          <w:rFonts w:asciiTheme="minorHAnsi" w:hAnsiTheme="minorHAnsi"/>
          <w:szCs w:val="22"/>
        </w:rPr>
        <w:t>V případě, že Prodá</w:t>
      </w:r>
      <w:r w:rsidR="00CD6699" w:rsidRPr="00CD6B08">
        <w:rPr>
          <w:rFonts w:asciiTheme="minorHAnsi" w:hAnsiTheme="minorHAnsi"/>
          <w:szCs w:val="22"/>
        </w:rPr>
        <w:t xml:space="preserve">vající včas uvědomí Kupujícího dle předchozí věty, zavazuje se </w:t>
      </w:r>
      <w:r w:rsidR="00963319" w:rsidRPr="00CD6B08">
        <w:rPr>
          <w:rFonts w:asciiTheme="minorHAnsi" w:hAnsiTheme="minorHAnsi"/>
          <w:szCs w:val="22"/>
        </w:rPr>
        <w:t>Kupující umožnit Prodávajícímu přístup do místa plnění.</w:t>
      </w:r>
    </w:p>
    <w:p w14:paraId="6DE863EF" w14:textId="77777777" w:rsidR="00B47707" w:rsidRPr="00CD6B08" w:rsidRDefault="00B47707" w:rsidP="00CC6B78">
      <w:pPr>
        <w:pStyle w:val="Zkladntextodsazen3"/>
        <w:numPr>
          <w:ilvl w:val="1"/>
          <w:numId w:val="6"/>
        </w:numPr>
        <w:tabs>
          <w:tab w:val="clear" w:pos="705"/>
          <w:tab w:val="left" w:pos="540"/>
          <w:tab w:val="num" w:pos="567"/>
        </w:tabs>
        <w:spacing w:before="120"/>
        <w:ind w:left="567" w:hanging="567"/>
        <w:jc w:val="both"/>
        <w:rPr>
          <w:rFonts w:asciiTheme="minorHAnsi" w:hAnsiTheme="minorHAnsi"/>
          <w:szCs w:val="22"/>
        </w:rPr>
      </w:pPr>
      <w:r w:rsidRPr="00CD6B08">
        <w:rPr>
          <w:rFonts w:asciiTheme="minorHAnsi" w:hAnsiTheme="minorHAnsi"/>
          <w:bCs/>
          <w:szCs w:val="22"/>
        </w:rPr>
        <w:t xml:space="preserve">Prodávající se </w:t>
      </w:r>
      <w:r w:rsidRPr="00CD6B08">
        <w:rPr>
          <w:rFonts w:asciiTheme="minorHAnsi" w:hAnsiTheme="minorHAnsi"/>
          <w:szCs w:val="22"/>
        </w:rPr>
        <w:t xml:space="preserve">zavazuje </w:t>
      </w:r>
      <w:r w:rsidR="00020DB7" w:rsidRPr="00CD6B08">
        <w:rPr>
          <w:rFonts w:asciiTheme="minorHAnsi" w:hAnsiTheme="minorHAnsi"/>
          <w:szCs w:val="22"/>
        </w:rPr>
        <w:t>P</w:t>
      </w:r>
      <w:r w:rsidR="00361F54" w:rsidRPr="00CD6B08">
        <w:rPr>
          <w:rFonts w:asciiTheme="minorHAnsi" w:hAnsiTheme="minorHAnsi"/>
          <w:szCs w:val="22"/>
        </w:rPr>
        <w:t>ředmět koupě odevzdat</w:t>
      </w:r>
      <w:r w:rsidR="00B850A8" w:rsidRPr="00CD6B08">
        <w:rPr>
          <w:rFonts w:asciiTheme="minorHAnsi" w:hAnsiTheme="minorHAnsi"/>
          <w:szCs w:val="22"/>
        </w:rPr>
        <w:t xml:space="preserve"> v </w:t>
      </w:r>
      <w:r w:rsidRPr="00CD6B08">
        <w:rPr>
          <w:rFonts w:asciiTheme="minorHAnsi" w:hAnsiTheme="minorHAnsi"/>
          <w:szCs w:val="22"/>
        </w:rPr>
        <w:t xml:space="preserve">níže uvedeném místě: </w:t>
      </w:r>
    </w:p>
    <w:p w14:paraId="0457A877" w14:textId="467D4664" w:rsidR="006E389F" w:rsidRPr="00CD6B08" w:rsidRDefault="006E389F" w:rsidP="006E389F">
      <w:pPr>
        <w:numPr>
          <w:ilvl w:val="0"/>
          <w:numId w:val="1"/>
        </w:numPr>
        <w:spacing w:before="120"/>
        <w:jc w:val="both"/>
        <w:rPr>
          <w:rFonts w:asciiTheme="minorHAnsi" w:hAnsiTheme="minorHAnsi"/>
          <w:b/>
          <w:bCs/>
          <w:szCs w:val="22"/>
        </w:rPr>
      </w:pPr>
      <w:r w:rsidRPr="006E389F">
        <w:rPr>
          <w:rFonts w:asciiTheme="minorHAnsi" w:hAnsiTheme="minorHAnsi"/>
          <w:b/>
        </w:rPr>
        <w:t>Domov se zvláštním režimem Krásná Lípa</w:t>
      </w:r>
      <w:r>
        <w:rPr>
          <w:rFonts w:asciiTheme="minorHAnsi" w:hAnsiTheme="minorHAnsi"/>
          <w:b/>
        </w:rPr>
        <w:t xml:space="preserve">, </w:t>
      </w:r>
      <w:r w:rsidRPr="006E389F">
        <w:rPr>
          <w:rFonts w:asciiTheme="minorHAnsi" w:hAnsiTheme="minorHAnsi"/>
          <w:b/>
        </w:rPr>
        <w:t>Čelakovského 40/13 407 46 Krásná Lípa</w:t>
      </w:r>
    </w:p>
    <w:p w14:paraId="72965AB8" w14:textId="51F6F425" w:rsidR="00AE3DAB" w:rsidRPr="00CD6B08" w:rsidRDefault="00AE3DAB" w:rsidP="00CC6B78">
      <w:pPr>
        <w:numPr>
          <w:ilvl w:val="1"/>
          <w:numId w:val="6"/>
        </w:numPr>
        <w:tabs>
          <w:tab w:val="clear" w:pos="705"/>
          <w:tab w:val="left" w:pos="540"/>
          <w:tab w:val="num" w:pos="567"/>
        </w:tabs>
        <w:spacing w:before="120"/>
        <w:ind w:left="567" w:hanging="567"/>
        <w:jc w:val="both"/>
        <w:rPr>
          <w:rFonts w:asciiTheme="minorHAnsi" w:hAnsiTheme="minorHAnsi"/>
          <w:b/>
          <w:bCs/>
          <w:szCs w:val="22"/>
        </w:rPr>
      </w:pPr>
      <w:r w:rsidRPr="00CD6B08">
        <w:rPr>
          <w:rFonts w:asciiTheme="minorHAnsi" w:hAnsiTheme="minorHAnsi"/>
          <w:bCs/>
          <w:szCs w:val="22"/>
        </w:rPr>
        <w:t xml:space="preserve">Kupující prohlašuje, že je jeho jménem oprávněn převzít </w:t>
      </w:r>
      <w:r w:rsidR="00020DB7" w:rsidRPr="00CD6B08">
        <w:rPr>
          <w:rFonts w:asciiTheme="minorHAnsi" w:hAnsiTheme="minorHAnsi"/>
          <w:bCs/>
          <w:szCs w:val="22"/>
        </w:rPr>
        <w:t>P</w:t>
      </w:r>
      <w:r w:rsidR="00361F54" w:rsidRPr="00CD6B08">
        <w:rPr>
          <w:rFonts w:asciiTheme="minorHAnsi" w:hAnsiTheme="minorHAnsi"/>
          <w:bCs/>
          <w:szCs w:val="22"/>
        </w:rPr>
        <w:t xml:space="preserve">ředmět koupě </w:t>
      </w:r>
      <w:r w:rsidR="00250531" w:rsidRPr="00CD6B08">
        <w:rPr>
          <w:rFonts w:asciiTheme="minorHAnsi" w:hAnsiTheme="minorHAnsi"/>
          <w:bCs/>
          <w:szCs w:val="22"/>
        </w:rPr>
        <w:t>a podepsat předávací protokol</w:t>
      </w:r>
      <w:r w:rsidR="002D6D40" w:rsidRPr="00CD6B08">
        <w:rPr>
          <w:rFonts w:asciiTheme="minorHAnsi" w:hAnsiTheme="minorHAnsi"/>
          <w:bCs/>
          <w:szCs w:val="22"/>
        </w:rPr>
        <w:t xml:space="preserve"> kontaktní osoba uvedená v záhlaví Smlouvy.</w:t>
      </w:r>
    </w:p>
    <w:p w14:paraId="2DFA2C27" w14:textId="77777777" w:rsidR="004F2117" w:rsidRPr="00CD6B08" w:rsidRDefault="004F2117" w:rsidP="00CC6B78">
      <w:pPr>
        <w:pStyle w:val="Zkladntextodsazen3"/>
        <w:numPr>
          <w:ilvl w:val="1"/>
          <w:numId w:val="6"/>
        </w:numPr>
        <w:tabs>
          <w:tab w:val="clear" w:pos="705"/>
          <w:tab w:val="num" w:pos="567"/>
        </w:tabs>
        <w:spacing w:before="120"/>
        <w:ind w:left="567" w:hanging="567"/>
        <w:jc w:val="both"/>
        <w:rPr>
          <w:rFonts w:asciiTheme="minorHAnsi" w:hAnsiTheme="minorHAnsi"/>
          <w:szCs w:val="22"/>
        </w:rPr>
      </w:pPr>
      <w:r w:rsidRPr="00CD6B08">
        <w:rPr>
          <w:rFonts w:asciiTheme="minorHAnsi" w:hAnsiTheme="minorHAnsi"/>
          <w:szCs w:val="22"/>
        </w:rPr>
        <w:t xml:space="preserve">Předávací protokol bude sepsán poté, co bude Předmět koupě řádně předán a budou řádně splněny závazky uvedené v čl. II. této Smlouvy. Předávací protokol bude podepsán oběma smluvními stranami. </w:t>
      </w:r>
      <w:r w:rsidRPr="00CD6B08">
        <w:rPr>
          <w:rFonts w:asciiTheme="minorHAnsi" w:hAnsiTheme="minorHAnsi"/>
          <w:bCs/>
          <w:szCs w:val="22"/>
        </w:rPr>
        <w:t>Kupující prohlašuje, že je jeho jménem oprávněn převzít Předmět koupě a podepsat předávací protokol kontaktní osoba uvedená v záhlaví Smlouvy.</w:t>
      </w:r>
    </w:p>
    <w:p w14:paraId="1DEE8598" w14:textId="25670933" w:rsidR="00D545F6" w:rsidRPr="00CD6B08" w:rsidRDefault="00B47707" w:rsidP="00CC6B78">
      <w:pPr>
        <w:numPr>
          <w:ilvl w:val="1"/>
          <w:numId w:val="6"/>
        </w:numPr>
        <w:tabs>
          <w:tab w:val="clear" w:pos="705"/>
          <w:tab w:val="left" w:pos="540"/>
          <w:tab w:val="num" w:pos="567"/>
        </w:tabs>
        <w:spacing w:before="120"/>
        <w:ind w:left="567" w:hanging="567"/>
        <w:jc w:val="both"/>
        <w:rPr>
          <w:rFonts w:asciiTheme="minorHAnsi" w:hAnsiTheme="minorHAnsi"/>
          <w:szCs w:val="22"/>
        </w:rPr>
      </w:pPr>
      <w:r w:rsidRPr="00CD6B08">
        <w:rPr>
          <w:rFonts w:asciiTheme="minorHAnsi" w:hAnsiTheme="minorHAnsi"/>
          <w:bCs/>
          <w:szCs w:val="22"/>
        </w:rPr>
        <w:t xml:space="preserve">Prodávající </w:t>
      </w:r>
      <w:r w:rsidR="006D71F5" w:rsidRPr="00CD6B08">
        <w:rPr>
          <w:rFonts w:asciiTheme="minorHAnsi" w:hAnsiTheme="minorHAnsi"/>
          <w:bCs/>
          <w:szCs w:val="22"/>
        </w:rPr>
        <w:t xml:space="preserve">bere na vědomí, že Kupující výslovně požaduje dodání veškeré nezbytné dokumentace </w:t>
      </w:r>
      <w:r w:rsidR="00020DB7" w:rsidRPr="00CD6B08">
        <w:rPr>
          <w:rFonts w:asciiTheme="minorHAnsi" w:hAnsiTheme="minorHAnsi"/>
          <w:bCs/>
          <w:szCs w:val="22"/>
        </w:rPr>
        <w:t>P</w:t>
      </w:r>
      <w:r w:rsidR="00361F54" w:rsidRPr="00CD6B08">
        <w:rPr>
          <w:rFonts w:asciiTheme="minorHAnsi" w:hAnsiTheme="minorHAnsi"/>
          <w:bCs/>
          <w:szCs w:val="22"/>
        </w:rPr>
        <w:t xml:space="preserve">ředmětu koupě </w:t>
      </w:r>
      <w:r w:rsidR="006D71F5" w:rsidRPr="00CD6B08">
        <w:rPr>
          <w:rFonts w:asciiTheme="minorHAnsi" w:hAnsiTheme="minorHAnsi"/>
          <w:bCs/>
          <w:szCs w:val="22"/>
        </w:rPr>
        <w:t>v souladu s</w:t>
      </w:r>
      <w:r w:rsidR="001B0E05" w:rsidRPr="00CD6B08">
        <w:rPr>
          <w:rFonts w:asciiTheme="minorHAnsi" w:hAnsiTheme="minorHAnsi"/>
          <w:bCs/>
          <w:szCs w:val="22"/>
        </w:rPr>
        <w:t xml:space="preserve"> čl. </w:t>
      </w:r>
      <w:r w:rsidR="001B3690" w:rsidRPr="00CD6B08">
        <w:rPr>
          <w:rFonts w:asciiTheme="minorHAnsi" w:hAnsiTheme="minorHAnsi"/>
          <w:bCs/>
          <w:szCs w:val="22"/>
        </w:rPr>
        <w:t>I. této Smlouvy.</w:t>
      </w:r>
      <w:r w:rsidR="00D545F6" w:rsidRPr="00CD6B08">
        <w:rPr>
          <w:rFonts w:asciiTheme="minorHAnsi" w:hAnsiTheme="minorHAnsi"/>
          <w:szCs w:val="22"/>
        </w:rPr>
        <w:t xml:space="preserve"> </w:t>
      </w:r>
    </w:p>
    <w:p w14:paraId="6287D150" w14:textId="77777777" w:rsidR="00892EA2" w:rsidRPr="00CD6B08" w:rsidRDefault="00892EA2" w:rsidP="00D158C5">
      <w:pPr>
        <w:jc w:val="center"/>
        <w:rPr>
          <w:rFonts w:asciiTheme="minorHAnsi" w:hAnsiTheme="minorHAnsi"/>
          <w:b/>
          <w:bCs/>
          <w:szCs w:val="22"/>
        </w:rPr>
      </w:pPr>
    </w:p>
    <w:p w14:paraId="0F75D3A4" w14:textId="49D68CAC" w:rsidR="0070658E" w:rsidRDefault="0070658E" w:rsidP="00D158C5">
      <w:pPr>
        <w:jc w:val="center"/>
        <w:rPr>
          <w:rFonts w:asciiTheme="minorHAnsi" w:hAnsiTheme="minorHAnsi"/>
          <w:b/>
          <w:bCs/>
          <w:szCs w:val="22"/>
        </w:rPr>
      </w:pPr>
    </w:p>
    <w:p w14:paraId="46DF8A09" w14:textId="08BF5629" w:rsidR="005F1143" w:rsidRDefault="005F1143" w:rsidP="00D158C5">
      <w:pPr>
        <w:jc w:val="center"/>
        <w:rPr>
          <w:rFonts w:asciiTheme="minorHAnsi" w:hAnsiTheme="minorHAnsi"/>
          <w:b/>
          <w:bCs/>
          <w:szCs w:val="22"/>
        </w:rPr>
      </w:pPr>
    </w:p>
    <w:p w14:paraId="2F592309" w14:textId="09A1D655" w:rsidR="005F1143" w:rsidRDefault="005F1143" w:rsidP="00D158C5">
      <w:pPr>
        <w:jc w:val="center"/>
        <w:rPr>
          <w:rFonts w:asciiTheme="minorHAnsi" w:hAnsiTheme="minorHAnsi"/>
          <w:b/>
          <w:bCs/>
          <w:szCs w:val="22"/>
        </w:rPr>
      </w:pPr>
    </w:p>
    <w:p w14:paraId="20A827FD" w14:textId="6E12D5B8" w:rsidR="005F1143" w:rsidRDefault="005F1143" w:rsidP="00D158C5">
      <w:pPr>
        <w:jc w:val="center"/>
        <w:rPr>
          <w:rFonts w:asciiTheme="minorHAnsi" w:hAnsiTheme="minorHAnsi"/>
          <w:b/>
          <w:bCs/>
          <w:szCs w:val="22"/>
        </w:rPr>
      </w:pPr>
    </w:p>
    <w:p w14:paraId="639DF89D" w14:textId="77777777" w:rsidR="005F1143" w:rsidRPr="00CD6B08" w:rsidRDefault="005F1143" w:rsidP="00D158C5">
      <w:pPr>
        <w:jc w:val="center"/>
        <w:rPr>
          <w:rFonts w:asciiTheme="minorHAnsi" w:hAnsiTheme="minorHAnsi"/>
          <w:b/>
          <w:bCs/>
          <w:szCs w:val="22"/>
        </w:rPr>
      </w:pPr>
    </w:p>
    <w:p w14:paraId="3644EB6F" w14:textId="77777777" w:rsidR="00D158C5" w:rsidRPr="00CD6B08" w:rsidRDefault="00361F54"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Záruka za jakost</w:t>
      </w:r>
      <w:r w:rsidR="00B47707" w:rsidRPr="00CD6B08">
        <w:rPr>
          <w:rFonts w:asciiTheme="minorHAnsi" w:hAnsiTheme="minorHAnsi"/>
          <w:b/>
          <w:bCs/>
          <w:caps/>
          <w:szCs w:val="22"/>
        </w:rPr>
        <w:t xml:space="preserve"> </w:t>
      </w:r>
    </w:p>
    <w:p w14:paraId="0D08C54A" w14:textId="7E743F96" w:rsidR="00AA1CEE" w:rsidRPr="00BA2767" w:rsidRDefault="00B850A8" w:rsidP="00CC6B78">
      <w:pPr>
        <w:pStyle w:val="Zkladntextodsazen3"/>
        <w:numPr>
          <w:ilvl w:val="1"/>
          <w:numId w:val="14"/>
        </w:numPr>
        <w:spacing w:before="120"/>
        <w:jc w:val="both"/>
        <w:rPr>
          <w:rFonts w:asciiTheme="minorHAnsi" w:hAnsiTheme="minorHAnsi"/>
          <w:szCs w:val="22"/>
        </w:rPr>
      </w:pPr>
      <w:r w:rsidRPr="00BA2767">
        <w:rPr>
          <w:rFonts w:asciiTheme="minorHAnsi" w:hAnsiTheme="minorHAnsi"/>
          <w:szCs w:val="22"/>
        </w:rPr>
        <w:t>Kupující a P</w:t>
      </w:r>
      <w:r w:rsidR="00B47707" w:rsidRPr="00BA2767">
        <w:rPr>
          <w:rFonts w:asciiTheme="minorHAnsi" w:hAnsiTheme="minorHAnsi"/>
          <w:szCs w:val="22"/>
        </w:rPr>
        <w:t xml:space="preserve">rodávající ujednávají, že </w:t>
      </w:r>
      <w:r w:rsidR="0024759D" w:rsidRPr="00BA2767">
        <w:rPr>
          <w:rFonts w:asciiTheme="minorHAnsi" w:hAnsiTheme="minorHAnsi"/>
          <w:szCs w:val="22"/>
        </w:rPr>
        <w:t xml:space="preserve">záruční </w:t>
      </w:r>
      <w:r w:rsidR="00B47707" w:rsidRPr="00BA2767">
        <w:rPr>
          <w:rFonts w:asciiTheme="minorHAnsi" w:hAnsiTheme="minorHAnsi"/>
          <w:szCs w:val="22"/>
        </w:rPr>
        <w:t xml:space="preserve">doba na </w:t>
      </w:r>
      <w:r w:rsidR="00020DB7" w:rsidRPr="00BA2767">
        <w:rPr>
          <w:rFonts w:asciiTheme="minorHAnsi" w:hAnsiTheme="minorHAnsi"/>
          <w:szCs w:val="22"/>
        </w:rPr>
        <w:t>P</w:t>
      </w:r>
      <w:r w:rsidR="0024759D" w:rsidRPr="00BA2767">
        <w:rPr>
          <w:rFonts w:asciiTheme="minorHAnsi" w:hAnsiTheme="minorHAnsi"/>
          <w:szCs w:val="22"/>
        </w:rPr>
        <w:t xml:space="preserve">ředmět koupě </w:t>
      </w:r>
      <w:r w:rsidR="00B47707" w:rsidRPr="00BA2767">
        <w:rPr>
          <w:rFonts w:asciiTheme="minorHAnsi" w:hAnsiTheme="minorHAnsi"/>
          <w:szCs w:val="22"/>
        </w:rPr>
        <w:t>stejně jako na každou je</w:t>
      </w:r>
      <w:r w:rsidR="0024759D" w:rsidRPr="00BA2767">
        <w:rPr>
          <w:rFonts w:asciiTheme="minorHAnsi" w:hAnsiTheme="minorHAnsi"/>
          <w:szCs w:val="22"/>
        </w:rPr>
        <w:t>ho</w:t>
      </w:r>
      <w:r w:rsidR="00B47707" w:rsidRPr="00BA2767">
        <w:rPr>
          <w:rFonts w:asciiTheme="minorHAnsi" w:hAnsiTheme="minorHAnsi"/>
          <w:szCs w:val="22"/>
        </w:rPr>
        <w:t xml:space="preserve"> část je</w:t>
      </w:r>
      <w:r w:rsidR="00340DB2" w:rsidRPr="00BA2767">
        <w:rPr>
          <w:rFonts w:asciiTheme="minorHAnsi" w:hAnsiTheme="minorHAnsi"/>
          <w:szCs w:val="22"/>
        </w:rPr>
        <w:t xml:space="preserve"> </w:t>
      </w:r>
      <w:r w:rsidR="00CE4DB4" w:rsidRPr="00BA2767">
        <w:rPr>
          <w:rFonts w:asciiTheme="minorHAnsi" w:hAnsiTheme="minorHAnsi"/>
          <w:szCs w:val="22"/>
        </w:rPr>
        <w:t>60</w:t>
      </w:r>
      <w:r w:rsidR="00340DB2" w:rsidRPr="00BA2767">
        <w:rPr>
          <w:rFonts w:asciiTheme="minorHAnsi" w:hAnsiTheme="minorHAnsi"/>
          <w:szCs w:val="22"/>
        </w:rPr>
        <w:t xml:space="preserve"> měsíců</w:t>
      </w:r>
      <w:r w:rsidR="00CE4DB4" w:rsidRPr="00BA2767">
        <w:rPr>
          <w:rFonts w:asciiTheme="minorHAnsi" w:hAnsiTheme="minorHAnsi"/>
          <w:szCs w:val="22"/>
        </w:rPr>
        <w:t>/100 000 najetých kilometrů</w:t>
      </w:r>
      <w:r w:rsidR="00340DB2" w:rsidRPr="00BA2767">
        <w:rPr>
          <w:rFonts w:asciiTheme="minorHAnsi" w:hAnsiTheme="minorHAnsi"/>
          <w:szCs w:val="22"/>
        </w:rPr>
        <w:t xml:space="preserve"> </w:t>
      </w:r>
      <w:r w:rsidR="00B47707" w:rsidRPr="00BA2767">
        <w:rPr>
          <w:rFonts w:asciiTheme="minorHAnsi" w:hAnsiTheme="minorHAnsi"/>
          <w:szCs w:val="22"/>
        </w:rPr>
        <w:t xml:space="preserve">ode dne, kdy </w:t>
      </w:r>
      <w:r w:rsidRPr="00BA2767">
        <w:rPr>
          <w:rFonts w:asciiTheme="minorHAnsi" w:hAnsiTheme="minorHAnsi"/>
          <w:szCs w:val="22"/>
        </w:rPr>
        <w:t>byl</w:t>
      </w:r>
      <w:r w:rsidR="0024759D" w:rsidRPr="00BA2767">
        <w:rPr>
          <w:rFonts w:asciiTheme="minorHAnsi" w:hAnsiTheme="minorHAnsi"/>
          <w:szCs w:val="22"/>
        </w:rPr>
        <w:t xml:space="preserve"> </w:t>
      </w:r>
      <w:r w:rsidR="00C771F3" w:rsidRPr="00BA2767">
        <w:rPr>
          <w:rFonts w:asciiTheme="minorHAnsi" w:hAnsiTheme="minorHAnsi"/>
          <w:szCs w:val="22"/>
        </w:rPr>
        <w:t>P</w:t>
      </w:r>
      <w:r w:rsidR="0024759D" w:rsidRPr="00BA2767">
        <w:rPr>
          <w:rFonts w:asciiTheme="minorHAnsi" w:hAnsiTheme="minorHAnsi"/>
          <w:szCs w:val="22"/>
        </w:rPr>
        <w:t>ředmět koupě</w:t>
      </w:r>
      <w:r w:rsidRPr="00BA2767">
        <w:rPr>
          <w:rFonts w:asciiTheme="minorHAnsi" w:hAnsiTheme="minorHAnsi"/>
          <w:szCs w:val="22"/>
        </w:rPr>
        <w:t xml:space="preserve"> </w:t>
      </w:r>
      <w:r w:rsidR="00BC12C0" w:rsidRPr="00BA2767">
        <w:rPr>
          <w:rFonts w:asciiTheme="minorHAnsi" w:hAnsiTheme="minorHAnsi"/>
          <w:szCs w:val="22"/>
        </w:rPr>
        <w:t xml:space="preserve">dle čl. IV. odst. 5 Smlouvy </w:t>
      </w:r>
      <w:r w:rsidR="00BA2767" w:rsidRPr="00BA2767">
        <w:rPr>
          <w:rFonts w:asciiTheme="minorHAnsi" w:hAnsiTheme="minorHAnsi"/>
          <w:szCs w:val="22"/>
        </w:rPr>
        <w:t>zaregistrován na registru motorových vozidel</w:t>
      </w:r>
      <w:r w:rsidR="00CE4DB4" w:rsidRPr="00BA2767">
        <w:rPr>
          <w:rFonts w:asciiTheme="minorHAnsi" w:hAnsiTheme="minorHAnsi"/>
          <w:szCs w:val="22"/>
        </w:rPr>
        <w:t xml:space="preserve"> </w:t>
      </w:r>
    </w:p>
    <w:p w14:paraId="248551B2" w14:textId="25E450A6" w:rsidR="00E77235" w:rsidRPr="00CD6B08" w:rsidRDefault="004F2117"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Prodávající je odpovědný za to, že po celou záruční dobu bude mít Předmět koupě vlastnosti sjednané ve Smlouvě a vlastnosti požadované právními předpisy anebo vlastnosti obvyklé s ohledem na účel užívání anebo vlastnosti Kupujícím vytyčené.</w:t>
      </w:r>
    </w:p>
    <w:p w14:paraId="079AD275" w14:textId="77777777" w:rsidR="004F2117" w:rsidRPr="00CD6B08" w:rsidRDefault="004F2117"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V případě, že má Předmět koupě jakékoli vady, je Kupující oprávněn:</w:t>
      </w:r>
    </w:p>
    <w:p w14:paraId="64D0C821" w14:textId="6422C9A8" w:rsidR="004F2117" w:rsidRPr="0072493E" w:rsidRDefault="004F2117" w:rsidP="0072493E">
      <w:pPr>
        <w:pStyle w:val="Zkladntextodsazen3"/>
        <w:numPr>
          <w:ilvl w:val="0"/>
          <w:numId w:val="15"/>
        </w:numPr>
        <w:spacing w:before="120"/>
        <w:jc w:val="both"/>
        <w:rPr>
          <w:rFonts w:asciiTheme="minorHAnsi" w:hAnsiTheme="minorHAnsi"/>
          <w:szCs w:val="22"/>
        </w:rPr>
      </w:pPr>
      <w:r w:rsidRPr="00CD6B08">
        <w:rPr>
          <w:rFonts w:asciiTheme="minorHAnsi" w:hAnsiTheme="minorHAnsi"/>
          <w:szCs w:val="22"/>
        </w:rPr>
        <w:t>požadovat odstranění vad dodáním nového Předmětu koupě bez vady, není-li to vzhledem k povaze vady</w:t>
      </w:r>
      <w:r w:rsidR="0072493E">
        <w:rPr>
          <w:rFonts w:asciiTheme="minorHAnsi" w:hAnsiTheme="minorHAnsi"/>
          <w:szCs w:val="22"/>
        </w:rPr>
        <w:t xml:space="preserve"> </w:t>
      </w:r>
      <w:r w:rsidRPr="0072493E">
        <w:rPr>
          <w:rFonts w:asciiTheme="minorHAnsi" w:hAnsiTheme="minorHAnsi"/>
          <w:szCs w:val="22"/>
        </w:rPr>
        <w:t>nepřiměřené, nebo dodáním chybějící části Předmětu koupě,</w:t>
      </w:r>
    </w:p>
    <w:p w14:paraId="389A94F2" w14:textId="29F2BBF1" w:rsidR="004F2117" w:rsidRPr="00CD6B08" w:rsidRDefault="004F2117" w:rsidP="00CC6B78">
      <w:pPr>
        <w:pStyle w:val="Zkladntextodsazen3"/>
        <w:numPr>
          <w:ilvl w:val="0"/>
          <w:numId w:val="15"/>
        </w:numPr>
        <w:spacing w:before="120"/>
        <w:jc w:val="both"/>
        <w:rPr>
          <w:rFonts w:asciiTheme="minorHAnsi" w:hAnsiTheme="minorHAnsi"/>
          <w:szCs w:val="22"/>
        </w:rPr>
      </w:pPr>
      <w:r w:rsidRPr="00CD6B08">
        <w:rPr>
          <w:rFonts w:asciiTheme="minorHAnsi" w:hAnsiTheme="minorHAnsi"/>
          <w:szCs w:val="22"/>
        </w:rPr>
        <w:t>požadovat odstranění vad opravou Předmětu koupě,</w:t>
      </w:r>
    </w:p>
    <w:p w14:paraId="1D50E487" w14:textId="6020E125" w:rsidR="004F2117" w:rsidRPr="00CD6B08" w:rsidRDefault="004F2117" w:rsidP="00CC6B78">
      <w:pPr>
        <w:pStyle w:val="Zkladntextodsazen3"/>
        <w:numPr>
          <w:ilvl w:val="0"/>
          <w:numId w:val="15"/>
        </w:numPr>
        <w:spacing w:before="120"/>
        <w:jc w:val="both"/>
        <w:rPr>
          <w:rFonts w:asciiTheme="minorHAnsi" w:hAnsiTheme="minorHAnsi"/>
          <w:szCs w:val="22"/>
        </w:rPr>
      </w:pPr>
      <w:r w:rsidRPr="00CD6B08">
        <w:rPr>
          <w:rFonts w:asciiTheme="minorHAnsi" w:hAnsiTheme="minorHAnsi"/>
          <w:szCs w:val="22"/>
        </w:rPr>
        <w:t>požadovat přiměřenou slevu z kupní ceny, nebo</w:t>
      </w:r>
    </w:p>
    <w:p w14:paraId="0BDEA678" w14:textId="686A250D" w:rsidR="004F2117" w:rsidRPr="00CD6B08" w:rsidRDefault="004F2117" w:rsidP="00CC6B78">
      <w:pPr>
        <w:pStyle w:val="Zkladntextodsazen3"/>
        <w:numPr>
          <w:ilvl w:val="0"/>
          <w:numId w:val="15"/>
        </w:numPr>
        <w:spacing w:before="120"/>
        <w:jc w:val="both"/>
        <w:rPr>
          <w:rFonts w:asciiTheme="minorHAnsi" w:hAnsiTheme="minorHAnsi"/>
          <w:szCs w:val="22"/>
        </w:rPr>
      </w:pPr>
      <w:r w:rsidRPr="00CD6B08">
        <w:rPr>
          <w:rFonts w:asciiTheme="minorHAnsi" w:hAnsiTheme="minorHAnsi"/>
          <w:szCs w:val="22"/>
        </w:rPr>
        <w:t>odstoupit od Smlouvy.</w:t>
      </w:r>
    </w:p>
    <w:p w14:paraId="1E69AED0" w14:textId="79CCBDDD" w:rsidR="004F2117" w:rsidRPr="00CD6B08" w:rsidRDefault="004F2117"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 xml:space="preserve">Volba mezi nároky uvedenými v odst. </w:t>
      </w:r>
      <w:r w:rsidR="00D36F36" w:rsidRPr="00CD6B08">
        <w:rPr>
          <w:rFonts w:asciiTheme="minorHAnsi" w:hAnsiTheme="minorHAnsi"/>
          <w:szCs w:val="22"/>
        </w:rPr>
        <w:t xml:space="preserve">4 </w:t>
      </w:r>
      <w:r w:rsidRPr="00CD6B08">
        <w:rPr>
          <w:rFonts w:asciiTheme="minorHAnsi" w:hAnsiTheme="minorHAnsi"/>
          <w:szCs w:val="22"/>
        </w:rPr>
        <w:t>za jakýchkoli okolností náleží Kupujícímu; Kupující může zvolit a uplatnit i kombinaci těchto nároků. Kupující je však povinen svou volbu oznámit Prodávajícímu v zaslaném písemném oznámení vad nebo bez zbytečného odkladu po tomto oznámení. Ustanovení § 2110 občanského zákoníku se nepoužije.</w:t>
      </w:r>
    </w:p>
    <w:p w14:paraId="66F0D5C3" w14:textId="2B6CD5F4" w:rsidR="004F2117" w:rsidRPr="00CD6B08" w:rsidRDefault="00D36F36"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Vady Předmětu koupě je Prodávající povinen odstranit vždy bezodkladně, nejpozději však ve lhůtě deseti (10) pracovních dnů od jejich uplatnění. Veškeré náklady spojené s odstraněním vad nese Prodávající. Neodstraní-li vady Prodávající, je Kupující oprávněn zajistit odstranění vady prostřednictvím třetí osoby, a to na náklady Prodávajícího, které je Prodávající povinen Kupujícímu nahradit do 10 dnů od jejich písemného uplatnění Kupujícím.</w:t>
      </w:r>
    </w:p>
    <w:p w14:paraId="7941B27E" w14:textId="0B36302D" w:rsidR="00D36F36" w:rsidRPr="00CD6B08" w:rsidRDefault="00D36F36"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V případě, že Předmět koupě má jakékoli vady, po dobu jejich odstraňování záruční doba neběží</w:t>
      </w:r>
      <w:r w:rsidR="00206075">
        <w:rPr>
          <w:rFonts w:asciiTheme="minorHAnsi" w:hAnsiTheme="minorHAnsi"/>
          <w:szCs w:val="22"/>
        </w:rPr>
        <w:t xml:space="preserve">. Od okamžiku odstranění vad(y) </w:t>
      </w:r>
      <w:r w:rsidRPr="00CD6B08">
        <w:rPr>
          <w:rFonts w:asciiTheme="minorHAnsi" w:hAnsiTheme="minorHAnsi"/>
          <w:szCs w:val="22"/>
        </w:rPr>
        <w:t>počíná běžet zůstatek Záruční doby Předmětu koupě prodloužený o dobu odstraňování vady. Na provedenou opravu poskytne Prodávající záruku ve stejné délce jako v odst. 1.</w:t>
      </w:r>
    </w:p>
    <w:p w14:paraId="6869750C" w14:textId="21CA630B" w:rsidR="00D36F36" w:rsidRPr="00CD6B08" w:rsidRDefault="00D36F36" w:rsidP="00CC6B78">
      <w:pPr>
        <w:pStyle w:val="Zkladntextodsazen3"/>
        <w:numPr>
          <w:ilvl w:val="1"/>
          <w:numId w:val="14"/>
        </w:numPr>
        <w:spacing w:before="120"/>
        <w:jc w:val="both"/>
        <w:rPr>
          <w:rFonts w:asciiTheme="minorHAnsi" w:hAnsiTheme="minorHAnsi"/>
          <w:szCs w:val="22"/>
        </w:rPr>
      </w:pPr>
      <w:r w:rsidRPr="00CD6B08">
        <w:rPr>
          <w:rFonts w:asciiTheme="minorHAnsi" w:hAnsiTheme="minorHAnsi"/>
          <w:szCs w:val="22"/>
        </w:rPr>
        <w:t>Prodávající neodpovídá za vady Předmětu koupě vzniklé obvyklým opotřebením, neodborným použitím a zacházením s Předmětem koupě, nebo užíváním Předmětu koupě k jiným účelům, než ke kterým je určen.</w:t>
      </w:r>
    </w:p>
    <w:p w14:paraId="620922BA" w14:textId="4840C1BA" w:rsidR="004F2117" w:rsidRPr="00CD6B08" w:rsidRDefault="004F2117" w:rsidP="004F2117">
      <w:pPr>
        <w:pStyle w:val="Zkladntextodsazen3"/>
        <w:spacing w:before="120"/>
        <w:jc w:val="both"/>
        <w:rPr>
          <w:rFonts w:asciiTheme="minorHAnsi" w:hAnsiTheme="minorHAnsi"/>
          <w:szCs w:val="22"/>
        </w:rPr>
      </w:pPr>
    </w:p>
    <w:p w14:paraId="7754E099" w14:textId="131E67F0" w:rsidR="000853DB" w:rsidRPr="00CD6B08" w:rsidRDefault="000853DB"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Sankční ujednání</w:t>
      </w:r>
    </w:p>
    <w:p w14:paraId="559F467E" w14:textId="763689F7" w:rsidR="000853DB" w:rsidRPr="00CD6B08" w:rsidRDefault="000853DB" w:rsidP="00CC6B78">
      <w:pPr>
        <w:pStyle w:val="Zkladntextodsazen3"/>
        <w:numPr>
          <w:ilvl w:val="1"/>
          <w:numId w:val="16"/>
        </w:numPr>
        <w:spacing w:before="120"/>
        <w:jc w:val="both"/>
        <w:rPr>
          <w:rFonts w:asciiTheme="minorHAnsi" w:hAnsiTheme="minorHAnsi"/>
          <w:szCs w:val="22"/>
        </w:rPr>
      </w:pPr>
      <w:r w:rsidRPr="00CD6B08">
        <w:rPr>
          <w:rFonts w:asciiTheme="minorHAnsi" w:hAnsiTheme="minorHAnsi"/>
          <w:szCs w:val="22"/>
        </w:rPr>
        <w:t>Ocitne-li se Kupující v prodlení s úhradou kterékoliv platby dle Smlouvy, je Prodávající oprávněn požadovat úrok z prodlení ve výši 0,1 % z kupní ceny bez DPH za každý i započatý den prodlení.</w:t>
      </w:r>
    </w:p>
    <w:p w14:paraId="5A603A8C" w14:textId="77777777" w:rsidR="000853DB" w:rsidRPr="00CD6B08" w:rsidRDefault="000853DB" w:rsidP="00CC6B78">
      <w:pPr>
        <w:pStyle w:val="Zkladntextodsazen3"/>
        <w:numPr>
          <w:ilvl w:val="1"/>
          <w:numId w:val="16"/>
        </w:numPr>
        <w:spacing w:before="120"/>
        <w:jc w:val="both"/>
        <w:rPr>
          <w:rFonts w:asciiTheme="minorHAnsi" w:hAnsiTheme="minorHAnsi"/>
          <w:szCs w:val="22"/>
        </w:rPr>
      </w:pPr>
      <w:r w:rsidRPr="00CD6B08">
        <w:rPr>
          <w:rFonts w:asciiTheme="minorHAnsi" w:hAnsiTheme="minorHAnsi"/>
          <w:szCs w:val="22"/>
        </w:rPr>
        <w:t>Ocitne-li se Prodávající v prodlení se splněním své povinnosti odevzdat Předmět koupě Kupujícímu anebo odstranit vady Předmětu koupě, je Kupujícímu povinen uhradit smluvní pokutu ve výši 0,2 % z kupní ceny bez DPH za každý i započatý den prodlení.</w:t>
      </w:r>
    </w:p>
    <w:p w14:paraId="415A9D6F" w14:textId="143972D2" w:rsidR="000853DB" w:rsidRDefault="000853DB" w:rsidP="00CC6B78">
      <w:pPr>
        <w:pStyle w:val="Zkladntextodsazen3"/>
        <w:numPr>
          <w:ilvl w:val="1"/>
          <w:numId w:val="16"/>
        </w:numPr>
        <w:spacing w:before="120"/>
        <w:jc w:val="both"/>
        <w:rPr>
          <w:rFonts w:asciiTheme="minorHAnsi" w:hAnsiTheme="minorHAnsi"/>
          <w:szCs w:val="22"/>
        </w:rPr>
      </w:pPr>
      <w:r w:rsidRPr="00CD6B08">
        <w:rPr>
          <w:rFonts w:asciiTheme="minorHAnsi" w:hAnsiTheme="minorHAnsi"/>
          <w:szCs w:val="22"/>
        </w:rPr>
        <w:t>Na jakoukoli smluvní pokutu je oprávněná strana Smlouvy oprávněna vystavit daňový doklad – fakturu. Jakákoli smluvní pokuta je splatná do 14 dnů ode dne doručení oznámení o jejím uplatnění druhé straně Smlouvy. Náhrada případné škody není sjednáním ani zaplacením kterékoliv smluvní pokuty dotčena. V případě, kdy bude smluvní pokuta snížená soudem, zůstává zachováno právo na náhradu škody ve výši, v jaké škoda převyšuje částku určenou soudem jako přiměřenou</w:t>
      </w:r>
      <w:r w:rsidR="00152A77">
        <w:rPr>
          <w:rFonts w:asciiTheme="minorHAnsi" w:hAnsiTheme="minorHAnsi"/>
          <w:szCs w:val="22"/>
        </w:rPr>
        <w:t>,</w:t>
      </w:r>
      <w:r w:rsidRPr="00CD6B08">
        <w:rPr>
          <w:rFonts w:asciiTheme="minorHAnsi" w:hAnsiTheme="minorHAnsi"/>
          <w:szCs w:val="22"/>
        </w:rPr>
        <w:t xml:space="preserve"> a to bez jakéhokoliv dalšího omezení.</w:t>
      </w:r>
    </w:p>
    <w:p w14:paraId="124FDF79" w14:textId="01C4F0B8" w:rsidR="005D6F1D" w:rsidRDefault="005D6F1D" w:rsidP="005D6F1D">
      <w:pPr>
        <w:pStyle w:val="Zkladntextodsazen3"/>
        <w:spacing w:before="120"/>
        <w:jc w:val="both"/>
        <w:rPr>
          <w:rFonts w:asciiTheme="minorHAnsi" w:hAnsiTheme="minorHAnsi"/>
          <w:szCs w:val="22"/>
        </w:rPr>
      </w:pPr>
    </w:p>
    <w:p w14:paraId="7B5361F0" w14:textId="77777777" w:rsidR="005D6F1D" w:rsidRPr="00CD6B08" w:rsidRDefault="005D6F1D" w:rsidP="005D6F1D">
      <w:pPr>
        <w:pStyle w:val="Zkladntextodsazen3"/>
        <w:spacing w:before="120"/>
        <w:jc w:val="both"/>
        <w:rPr>
          <w:rFonts w:asciiTheme="minorHAnsi" w:hAnsiTheme="minorHAnsi"/>
          <w:szCs w:val="22"/>
        </w:rPr>
      </w:pPr>
    </w:p>
    <w:p w14:paraId="2D94076A" w14:textId="77777777" w:rsidR="00971E0A" w:rsidRPr="00CD6B08" w:rsidRDefault="00971E0A" w:rsidP="00971E0A">
      <w:pPr>
        <w:pStyle w:val="Zkladntextodsazen3"/>
        <w:spacing w:before="120"/>
        <w:ind w:left="705" w:firstLine="0"/>
        <w:jc w:val="both"/>
        <w:rPr>
          <w:rFonts w:asciiTheme="minorHAnsi" w:hAnsiTheme="minorHAnsi"/>
          <w:szCs w:val="22"/>
        </w:rPr>
      </w:pPr>
    </w:p>
    <w:p w14:paraId="6A274C37" w14:textId="2F15AB88" w:rsidR="00CC6B78" w:rsidRPr="00CD6B08" w:rsidRDefault="00CC6B78"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ukončení smlouvy</w:t>
      </w:r>
    </w:p>
    <w:p w14:paraId="0E735385" w14:textId="77777777" w:rsidR="00CC6B78" w:rsidRPr="00CD6B08" w:rsidRDefault="00CC6B78" w:rsidP="00CC6B78">
      <w:pPr>
        <w:pStyle w:val="Zkladntextodsazen3"/>
        <w:numPr>
          <w:ilvl w:val="1"/>
          <w:numId w:val="17"/>
        </w:numPr>
        <w:spacing w:before="120"/>
        <w:jc w:val="both"/>
        <w:rPr>
          <w:rFonts w:asciiTheme="minorHAnsi" w:hAnsiTheme="minorHAnsi"/>
          <w:szCs w:val="22"/>
        </w:rPr>
      </w:pPr>
      <w:r w:rsidRPr="00CD6B08">
        <w:rPr>
          <w:rFonts w:asciiTheme="minorHAnsi" w:hAnsiTheme="minorHAnsi"/>
          <w:szCs w:val="22"/>
        </w:rPr>
        <w:t>Každá ze stran Smlouvy je oprávněna odstoupit od Smlouvy z důvodů zde uvedených, nebo z důvodů, které jsou obsaženy v platné právní úpravě. Není-li dohodnuto jinak, je Prodávající v případě, že mu svědčí právo odstoupit od Smlouvy, povinen před odstoupením stanovit Kupujícímu dodatečnou přiměřenou lhůtu k odstranění pochybení ne kratší 30 dnů, která by byla uváděna jako důvod pro odstoupení. Nebude-li ve stanovené přiměřené lhůtě důvod pro odstoupení odstraněn, je Prodávající oprávněn od Smlouvy odstoupit.</w:t>
      </w:r>
    </w:p>
    <w:p w14:paraId="7957DE71" w14:textId="2D27C8F9" w:rsidR="00CC6B78" w:rsidRPr="00CD6B08" w:rsidRDefault="00CC6B78" w:rsidP="00CC6B78">
      <w:pPr>
        <w:pStyle w:val="Zkladntextodsazen3"/>
        <w:numPr>
          <w:ilvl w:val="1"/>
          <w:numId w:val="17"/>
        </w:numPr>
        <w:spacing w:before="120"/>
        <w:jc w:val="both"/>
        <w:rPr>
          <w:rFonts w:asciiTheme="minorHAnsi" w:hAnsiTheme="minorHAnsi"/>
          <w:szCs w:val="22"/>
        </w:rPr>
      </w:pPr>
      <w:r w:rsidRPr="00CD6B08">
        <w:rPr>
          <w:rFonts w:asciiTheme="minorHAnsi" w:hAnsiTheme="minorHAnsi"/>
          <w:szCs w:val="22"/>
        </w:rPr>
        <w:t>Kupující je oprávněn od Smlouvy odstoupit krom shora uvedených případů zejména</w:t>
      </w:r>
      <w:r w:rsidR="003752A8">
        <w:rPr>
          <w:rFonts w:asciiTheme="minorHAnsi" w:hAnsiTheme="minorHAnsi"/>
          <w:szCs w:val="22"/>
        </w:rPr>
        <w:t>:</w:t>
      </w:r>
    </w:p>
    <w:p w14:paraId="3AFDA00B" w14:textId="77777777" w:rsidR="00CC6B78" w:rsidRPr="00CD6B08" w:rsidRDefault="00CC6B78" w:rsidP="00CC6B78">
      <w:pPr>
        <w:pStyle w:val="Zkladntextodsazen3"/>
        <w:numPr>
          <w:ilvl w:val="0"/>
          <w:numId w:val="18"/>
        </w:numPr>
        <w:spacing w:before="120"/>
        <w:jc w:val="both"/>
        <w:rPr>
          <w:rFonts w:asciiTheme="minorHAnsi" w:hAnsiTheme="minorHAnsi"/>
          <w:szCs w:val="22"/>
        </w:rPr>
      </w:pPr>
      <w:r w:rsidRPr="00CD6B08">
        <w:rPr>
          <w:rFonts w:asciiTheme="minorHAnsi" w:hAnsiTheme="minorHAnsi"/>
          <w:szCs w:val="22"/>
        </w:rPr>
        <w:t>zjistí-li, že prokazatelně dochází k prodlení v odevzdání Předmětu koupě, a/nebo</w:t>
      </w:r>
    </w:p>
    <w:p w14:paraId="2EF19DBD" w14:textId="77777777" w:rsidR="00CC6B78" w:rsidRPr="00CD6B08" w:rsidRDefault="00CC6B78" w:rsidP="00CC6B78">
      <w:pPr>
        <w:pStyle w:val="Zkladntextodsazen3"/>
        <w:numPr>
          <w:ilvl w:val="0"/>
          <w:numId w:val="18"/>
        </w:numPr>
        <w:spacing w:before="120"/>
        <w:jc w:val="both"/>
        <w:rPr>
          <w:rFonts w:asciiTheme="minorHAnsi" w:hAnsiTheme="minorHAnsi"/>
          <w:szCs w:val="22"/>
        </w:rPr>
      </w:pPr>
      <w:r w:rsidRPr="00CD6B08">
        <w:rPr>
          <w:rFonts w:asciiTheme="minorHAnsi" w:hAnsiTheme="minorHAnsi"/>
          <w:szCs w:val="22"/>
        </w:rPr>
        <w:t>zjistí-li, že prokazatelně dochází k prodlení v odstranění vad Předmětu koupě, a/nebo</w:t>
      </w:r>
    </w:p>
    <w:p w14:paraId="063D2A0A" w14:textId="77777777" w:rsidR="00CC6B78" w:rsidRPr="00CD6B08" w:rsidRDefault="00CC6B78" w:rsidP="00CC6B78">
      <w:pPr>
        <w:pStyle w:val="Zkladntextodsazen3"/>
        <w:numPr>
          <w:ilvl w:val="0"/>
          <w:numId w:val="18"/>
        </w:numPr>
        <w:spacing w:before="120"/>
        <w:jc w:val="both"/>
        <w:rPr>
          <w:rFonts w:asciiTheme="minorHAnsi" w:hAnsiTheme="minorHAnsi"/>
          <w:szCs w:val="22"/>
        </w:rPr>
      </w:pPr>
      <w:r w:rsidRPr="00CD6B08">
        <w:rPr>
          <w:rFonts w:asciiTheme="minorHAnsi" w:hAnsiTheme="minorHAnsi"/>
          <w:szCs w:val="22"/>
        </w:rPr>
        <w:t>v případě vydání rozhodnutí o úpadku Prodávajícího dle zákona č. 182/2006 Sb., o úpadku a způsobech jeho řešení (insolvenční zákon), ve znění pozdějších předpisů.</w:t>
      </w:r>
    </w:p>
    <w:p w14:paraId="738274F5" w14:textId="77777777" w:rsidR="00CC6B78" w:rsidRPr="00CD6B08" w:rsidRDefault="00CC6B78" w:rsidP="00CC6B78">
      <w:pPr>
        <w:pStyle w:val="Zkladntextodsazen3"/>
        <w:numPr>
          <w:ilvl w:val="1"/>
          <w:numId w:val="17"/>
        </w:numPr>
        <w:spacing w:before="120"/>
        <w:jc w:val="both"/>
        <w:rPr>
          <w:rFonts w:asciiTheme="minorHAnsi" w:hAnsiTheme="minorHAnsi"/>
          <w:szCs w:val="22"/>
        </w:rPr>
      </w:pPr>
      <w:r w:rsidRPr="00CD6B08">
        <w:rPr>
          <w:rFonts w:asciiTheme="minorHAnsi" w:hAnsiTheme="minorHAnsi"/>
          <w:szCs w:val="22"/>
        </w:rPr>
        <w:t>Odstoupení od Smlouvy musí být písemné, musí být podepsáno oprávněným zástupcem příslušné strany a musí být doručeno druhé straně Smlouvy.</w:t>
      </w:r>
    </w:p>
    <w:p w14:paraId="6ECDC51A" w14:textId="77777777" w:rsidR="00CC6B78" w:rsidRPr="00CD6B08" w:rsidRDefault="00CC6B78" w:rsidP="00CC6B78">
      <w:pPr>
        <w:pStyle w:val="Zkladntextodsazen3"/>
        <w:numPr>
          <w:ilvl w:val="1"/>
          <w:numId w:val="17"/>
        </w:numPr>
        <w:spacing w:before="120"/>
        <w:jc w:val="both"/>
        <w:rPr>
          <w:rFonts w:asciiTheme="minorHAnsi" w:hAnsiTheme="minorHAnsi"/>
          <w:szCs w:val="22"/>
        </w:rPr>
      </w:pPr>
      <w:r w:rsidRPr="00CD6B08">
        <w:rPr>
          <w:rFonts w:asciiTheme="minorHAnsi" w:hAnsiTheme="minorHAnsi"/>
          <w:szCs w:val="22"/>
        </w:rPr>
        <w:t>Odstoupení od Smlouvy se nedotýká nároku každé ze stran na náhradu škody vzniklé z porušení Smlouvy druhou ze stran. Žádná ze stran Smlouvy se rovněž nezbavuje povinnosti vyrovnat své závazky vzniklé odstoupením od Smlouvy.</w:t>
      </w:r>
    </w:p>
    <w:p w14:paraId="670F5813" w14:textId="557285D6" w:rsidR="00CC6B78" w:rsidRPr="00CD6B08" w:rsidRDefault="00CC6B78" w:rsidP="00CC6B78">
      <w:pPr>
        <w:pStyle w:val="Zkladntextodsazen3"/>
        <w:numPr>
          <w:ilvl w:val="1"/>
          <w:numId w:val="17"/>
        </w:numPr>
        <w:spacing w:before="120" w:after="120"/>
        <w:ind w:left="703" w:hanging="703"/>
        <w:jc w:val="both"/>
        <w:rPr>
          <w:rFonts w:asciiTheme="minorHAnsi" w:hAnsiTheme="minorHAnsi"/>
          <w:szCs w:val="22"/>
        </w:rPr>
      </w:pPr>
      <w:r w:rsidRPr="00CD6B08">
        <w:rPr>
          <w:rFonts w:asciiTheme="minorHAnsi" w:hAnsiTheme="minorHAnsi"/>
          <w:szCs w:val="22"/>
        </w:rPr>
        <w:t>Ustanovení § 2000 odst. 2 druhá věta občanského zákoníku se nepoužije.</w:t>
      </w:r>
    </w:p>
    <w:p w14:paraId="3D9A529D" w14:textId="77777777" w:rsidR="002F071C" w:rsidRPr="00CD6B08" w:rsidRDefault="002F071C" w:rsidP="002F071C">
      <w:pPr>
        <w:pStyle w:val="Zkladntextodsazen3"/>
        <w:spacing w:before="120" w:after="120"/>
        <w:ind w:left="703" w:firstLine="0"/>
        <w:jc w:val="both"/>
        <w:rPr>
          <w:rFonts w:asciiTheme="minorHAnsi" w:hAnsiTheme="minorHAnsi"/>
          <w:szCs w:val="22"/>
        </w:rPr>
      </w:pPr>
    </w:p>
    <w:p w14:paraId="6B832685" w14:textId="77777777" w:rsidR="00CC6B78" w:rsidRPr="00CD6B08" w:rsidRDefault="00CC6B78" w:rsidP="00CC6B78">
      <w:pPr>
        <w:numPr>
          <w:ilvl w:val="0"/>
          <w:numId w:val="10"/>
        </w:numPr>
        <w:jc w:val="center"/>
        <w:rPr>
          <w:rFonts w:asciiTheme="minorHAnsi" w:hAnsiTheme="minorHAnsi"/>
          <w:b/>
          <w:bCs/>
          <w:caps/>
          <w:szCs w:val="22"/>
        </w:rPr>
      </w:pPr>
      <w:r w:rsidRPr="00CD6B08">
        <w:rPr>
          <w:rFonts w:asciiTheme="minorHAnsi" w:hAnsiTheme="minorHAnsi"/>
          <w:b/>
          <w:bCs/>
          <w:caps/>
          <w:szCs w:val="22"/>
        </w:rPr>
        <w:t>Obecná práva a povinnosti</w:t>
      </w:r>
    </w:p>
    <w:p w14:paraId="2169A239" w14:textId="5C08E5E8" w:rsidR="00CC6B78" w:rsidRPr="00CD6B08" w:rsidRDefault="00CC6B78" w:rsidP="00CC6B78">
      <w:pPr>
        <w:pStyle w:val="Zkladntextodsazen3"/>
        <w:numPr>
          <w:ilvl w:val="1"/>
          <w:numId w:val="19"/>
        </w:numPr>
        <w:spacing w:before="120"/>
        <w:jc w:val="both"/>
        <w:rPr>
          <w:rFonts w:asciiTheme="minorHAnsi" w:hAnsiTheme="minorHAnsi"/>
          <w:szCs w:val="22"/>
        </w:rPr>
      </w:pPr>
      <w:r w:rsidRPr="00CD6B08">
        <w:rPr>
          <w:rFonts w:asciiTheme="minorHAnsi" w:hAnsiTheme="minorHAnsi"/>
          <w:szCs w:val="22"/>
        </w:rPr>
        <w:t xml:space="preserve">Prodávající je </w:t>
      </w:r>
      <w:r w:rsidR="00BF3B85" w:rsidRPr="00CD6B08">
        <w:rPr>
          <w:rFonts w:asciiTheme="minorHAnsi" w:hAnsiTheme="minorHAnsi"/>
          <w:szCs w:val="22"/>
        </w:rPr>
        <w:t>v zásad</w:t>
      </w:r>
      <w:r w:rsidRPr="00CD6B08">
        <w:rPr>
          <w:rFonts w:asciiTheme="minorHAnsi" w:hAnsiTheme="minorHAnsi"/>
          <w:szCs w:val="22"/>
        </w:rPr>
        <w:t>ě oprávněn použít pro plnění povinností ze Smlouvy třetích osob, nestanovil-li Kupující v rámci zadávacího řízení, na</w:t>
      </w:r>
      <w:r w:rsidR="00152A77">
        <w:rPr>
          <w:rFonts w:asciiTheme="minorHAnsi" w:hAnsiTheme="minorHAnsi"/>
          <w:szCs w:val="22"/>
        </w:rPr>
        <w:t xml:space="preserve"> </w:t>
      </w:r>
      <w:r w:rsidRPr="00CD6B08">
        <w:rPr>
          <w:rFonts w:asciiTheme="minorHAnsi" w:hAnsiTheme="minorHAnsi"/>
          <w:szCs w:val="22"/>
        </w:rPr>
        <w:t>základě</w:t>
      </w:r>
      <w:r w:rsidR="00152A77">
        <w:rPr>
          <w:rFonts w:asciiTheme="minorHAnsi" w:hAnsiTheme="minorHAnsi"/>
          <w:szCs w:val="22"/>
        </w:rPr>
        <w:t>,</w:t>
      </w:r>
      <w:r w:rsidRPr="00CD6B08">
        <w:rPr>
          <w:rFonts w:asciiTheme="minorHAnsi" w:hAnsiTheme="minorHAnsi"/>
          <w:szCs w:val="22"/>
        </w:rPr>
        <w:t xml:space="preserve"> kterého byla uzavřena Smlouva, že určitá věcně vymezená část plnění nesmí být plněna subdodavatelem. Za plnění subdodavatele však Prodávající za jakýchkoli okolností vždy odpovídá tak, jako by plnění poskytoval sám.</w:t>
      </w:r>
    </w:p>
    <w:p w14:paraId="6C811961" w14:textId="77777777" w:rsidR="00CC6B78" w:rsidRPr="00CD6B08" w:rsidRDefault="00CC6B78" w:rsidP="00CC6B78">
      <w:pPr>
        <w:pStyle w:val="Zkladntextodsazen3"/>
        <w:numPr>
          <w:ilvl w:val="1"/>
          <w:numId w:val="19"/>
        </w:numPr>
        <w:spacing w:before="120"/>
        <w:jc w:val="both"/>
        <w:rPr>
          <w:rFonts w:asciiTheme="minorHAnsi" w:hAnsiTheme="minorHAnsi"/>
          <w:szCs w:val="22"/>
        </w:rPr>
      </w:pPr>
      <w:r w:rsidRPr="00CD6B08">
        <w:rPr>
          <w:rFonts w:asciiTheme="minorHAnsi" w:hAnsiTheme="minorHAnsi"/>
          <w:szCs w:val="22"/>
        </w:rPr>
        <w:t>Prodávající je povinen odevzdat Kupujícímu Předmět koupě řádně a včas. Při plnění Smlouvy je Prodávající povinen postupovat s náležitou profesionální a odbornou péčí a odpovědností. Veškeré odborné práce musí vykonávat pracovníci Prodávajícího nebo jeho subdodavatelů mající příslušnou odbornou způsobilost. Doklad o odborné způsobilosti pracovníků je Prodávající povinen na požádání Kupujícímu předložit. Prodávající je povinen nahradit pracovníka, který nemá příslušnou odbornou způsobilost, za pracovníka, který takovou způsobilostí disponuje.</w:t>
      </w:r>
    </w:p>
    <w:p w14:paraId="2FB792AE" w14:textId="77777777" w:rsidR="00CC6B78" w:rsidRPr="00CD6B08" w:rsidRDefault="00CC6B78" w:rsidP="00CC6B78">
      <w:pPr>
        <w:pStyle w:val="Zkladntextodsazen3"/>
        <w:numPr>
          <w:ilvl w:val="1"/>
          <w:numId w:val="19"/>
        </w:numPr>
        <w:spacing w:before="120"/>
        <w:jc w:val="both"/>
        <w:rPr>
          <w:rFonts w:asciiTheme="minorHAnsi" w:hAnsiTheme="minorHAnsi"/>
          <w:szCs w:val="22"/>
        </w:rPr>
      </w:pPr>
      <w:r w:rsidRPr="00CD6B08">
        <w:rPr>
          <w:rFonts w:asciiTheme="minorHAnsi" w:hAnsiTheme="minorHAnsi"/>
          <w:szCs w:val="22"/>
        </w:rPr>
        <w:t>Prodávající je odpovědný za to, že Předmět koupě bude v době jeho odevzdání Kupujícímu odpovídat příslušným obecně platným právním, technickým, bezpečnostním, hygienickým a podobným předpisům, jakož i předpisům o ochraně životního prostředí (dále v textu pouze jako „právní předpisy“).</w:t>
      </w:r>
    </w:p>
    <w:p w14:paraId="3082DB2E" w14:textId="77777777" w:rsidR="00CC6B78" w:rsidRPr="00CD6B08" w:rsidRDefault="00CC6B78" w:rsidP="00CC6B78">
      <w:pPr>
        <w:pStyle w:val="Zkladntextodsazen3"/>
        <w:numPr>
          <w:ilvl w:val="1"/>
          <w:numId w:val="19"/>
        </w:numPr>
        <w:spacing w:before="120"/>
        <w:jc w:val="both"/>
        <w:rPr>
          <w:rFonts w:asciiTheme="minorHAnsi" w:hAnsiTheme="minorHAnsi"/>
          <w:szCs w:val="22"/>
        </w:rPr>
      </w:pPr>
      <w:r w:rsidRPr="00CD6B08">
        <w:rPr>
          <w:rFonts w:asciiTheme="minorHAnsi" w:hAnsiTheme="minorHAnsi"/>
          <w:szCs w:val="22"/>
        </w:rPr>
        <w:t>Prodávající je povinen bezodkladně informovat Kupujícího o všech skutečnostech, které zjistil při plnění Smlouvy a které by mohly mít vliv na zájmy Kupujícího nebo by mohly vyvolat změnu jeho postupů či postojů.</w:t>
      </w:r>
    </w:p>
    <w:p w14:paraId="4F6DB130" w14:textId="77777777" w:rsidR="00CC6B78" w:rsidRPr="00CD6B08" w:rsidRDefault="00CC6B78" w:rsidP="00CC6B78">
      <w:pPr>
        <w:pStyle w:val="Zkladntextodsazen3"/>
        <w:spacing w:before="120"/>
        <w:ind w:left="705" w:firstLine="0"/>
        <w:jc w:val="both"/>
        <w:rPr>
          <w:rFonts w:asciiTheme="minorHAnsi" w:hAnsiTheme="minorHAnsi"/>
          <w:szCs w:val="22"/>
        </w:rPr>
      </w:pPr>
    </w:p>
    <w:p w14:paraId="5B24D836" w14:textId="77777777" w:rsidR="00C9427F" w:rsidRPr="00CD6B08" w:rsidRDefault="00CC75FC" w:rsidP="00CC6B78">
      <w:pPr>
        <w:numPr>
          <w:ilvl w:val="0"/>
          <w:numId w:val="10"/>
        </w:numPr>
        <w:jc w:val="center"/>
        <w:rPr>
          <w:rFonts w:asciiTheme="minorHAnsi" w:hAnsiTheme="minorHAnsi"/>
          <w:caps/>
          <w:szCs w:val="22"/>
        </w:rPr>
      </w:pPr>
      <w:r w:rsidRPr="00CD6B08">
        <w:rPr>
          <w:rFonts w:asciiTheme="minorHAnsi" w:hAnsiTheme="minorHAnsi"/>
          <w:b/>
          <w:bCs/>
          <w:caps/>
          <w:szCs w:val="22"/>
        </w:rPr>
        <w:t>U</w:t>
      </w:r>
      <w:r w:rsidR="00A2467F" w:rsidRPr="00CD6B08">
        <w:rPr>
          <w:rFonts w:asciiTheme="minorHAnsi" w:hAnsiTheme="minorHAnsi"/>
          <w:b/>
          <w:bCs/>
          <w:caps/>
          <w:szCs w:val="22"/>
        </w:rPr>
        <w:t>stanovení</w:t>
      </w:r>
      <w:r w:rsidRPr="00CD6B08">
        <w:rPr>
          <w:rFonts w:asciiTheme="minorHAnsi" w:hAnsiTheme="minorHAnsi"/>
          <w:b/>
          <w:bCs/>
          <w:caps/>
          <w:szCs w:val="22"/>
        </w:rPr>
        <w:t xml:space="preserve"> </w:t>
      </w:r>
      <w:r w:rsidR="00C9427F" w:rsidRPr="00CD6B08">
        <w:rPr>
          <w:rFonts w:asciiTheme="minorHAnsi" w:hAnsiTheme="minorHAnsi"/>
          <w:b/>
          <w:caps/>
          <w:szCs w:val="22"/>
        </w:rPr>
        <w:t>společná a závěrečná</w:t>
      </w:r>
    </w:p>
    <w:p w14:paraId="13CE948A" w14:textId="77777777" w:rsidR="005137A9" w:rsidRPr="00CD6B08" w:rsidRDefault="005137A9" w:rsidP="005137A9">
      <w:pPr>
        <w:numPr>
          <w:ilvl w:val="0"/>
          <w:numId w:val="7"/>
        </w:numPr>
        <w:tabs>
          <w:tab w:val="clear" w:pos="360"/>
          <w:tab w:val="num" w:pos="567"/>
        </w:tabs>
        <w:spacing w:before="120"/>
        <w:ind w:left="567" w:hanging="567"/>
        <w:jc w:val="both"/>
        <w:rPr>
          <w:rFonts w:asciiTheme="minorHAnsi" w:hAnsiTheme="minorHAnsi"/>
          <w:szCs w:val="22"/>
        </w:rPr>
      </w:pPr>
      <w:r w:rsidRPr="00CD6B08">
        <w:rPr>
          <w:rFonts w:asciiTheme="minorHAnsi" w:hAnsiTheme="minorHAnsi"/>
          <w:szCs w:val="22"/>
        </w:rPr>
        <w:t>Tato smlouva nabývá platnosti dnem jejího podpisu oběma smluvními stranami a účinnosti dnem jejího zveřejnění v registru smluv.</w:t>
      </w:r>
    </w:p>
    <w:p w14:paraId="14E96240" w14:textId="21CE9543" w:rsidR="00DC01C7" w:rsidRPr="00CD6B08" w:rsidRDefault="00DC01C7" w:rsidP="00CC6B78">
      <w:pPr>
        <w:numPr>
          <w:ilvl w:val="0"/>
          <w:numId w:val="7"/>
        </w:numPr>
        <w:tabs>
          <w:tab w:val="clear" w:pos="360"/>
          <w:tab w:val="num" w:pos="567"/>
        </w:tabs>
        <w:spacing w:before="120"/>
        <w:ind w:left="567" w:hanging="567"/>
        <w:jc w:val="both"/>
        <w:rPr>
          <w:rFonts w:asciiTheme="minorHAnsi" w:hAnsiTheme="minorHAnsi"/>
          <w:szCs w:val="22"/>
        </w:rPr>
      </w:pPr>
      <w:r w:rsidRPr="00CD6B08">
        <w:rPr>
          <w:rFonts w:asciiTheme="minorHAnsi" w:hAnsiTheme="minorHAnsi"/>
          <w:szCs w:val="22"/>
        </w:rPr>
        <w:t>Prodávající je oprávněn přenést svoje práva a povinnosti z této Smlouvy na třetí osobu pouze s předchozím písemným souhlasem Kupujícího. Ustanovení § 1879 občanského zákoníku se nepoužije.</w:t>
      </w:r>
    </w:p>
    <w:p w14:paraId="586AE061" w14:textId="6574D924" w:rsidR="00C9427F" w:rsidRPr="00CD6B08" w:rsidRDefault="00C9427F" w:rsidP="00CC6B78">
      <w:pPr>
        <w:numPr>
          <w:ilvl w:val="0"/>
          <w:numId w:val="7"/>
        </w:numPr>
        <w:tabs>
          <w:tab w:val="clear" w:pos="360"/>
          <w:tab w:val="num" w:pos="567"/>
        </w:tabs>
        <w:spacing w:before="120"/>
        <w:ind w:left="567" w:hanging="567"/>
        <w:jc w:val="both"/>
        <w:rPr>
          <w:rFonts w:asciiTheme="minorHAnsi" w:hAnsiTheme="minorHAnsi"/>
          <w:szCs w:val="22"/>
        </w:rPr>
      </w:pPr>
      <w:r w:rsidRPr="00CD6B08">
        <w:rPr>
          <w:rFonts w:asciiTheme="minorHAnsi" w:hAnsiTheme="minorHAnsi"/>
          <w:szCs w:val="22"/>
        </w:rPr>
        <w:lastRenderedPageBreak/>
        <w:t>Nevynutitelnost a/nebo neplatnost a/nebo neúčin</w:t>
      </w:r>
      <w:r w:rsidR="00135791" w:rsidRPr="00CD6B08">
        <w:rPr>
          <w:rFonts w:asciiTheme="minorHAnsi" w:hAnsiTheme="minorHAnsi"/>
          <w:szCs w:val="22"/>
        </w:rPr>
        <w:t>nost kteréhokoli ujednání této S</w:t>
      </w:r>
      <w:r w:rsidRPr="00CD6B08">
        <w:rPr>
          <w:rFonts w:asciiTheme="minorHAnsi" w:hAnsiTheme="minorHAnsi"/>
          <w:szCs w:val="22"/>
        </w:rPr>
        <w:t>mlouvy neovlivní vynutitelnost a/nebo platnost a/nebo účinnost jejích ostatních ujednání. V případě</w:t>
      </w:r>
      <w:r w:rsidR="00135791" w:rsidRPr="00CD6B08">
        <w:rPr>
          <w:rFonts w:asciiTheme="minorHAnsi" w:hAnsiTheme="minorHAnsi"/>
          <w:szCs w:val="22"/>
        </w:rPr>
        <w:t>, že by jakékoli ujednání této S</w:t>
      </w:r>
      <w:r w:rsidRPr="00CD6B08">
        <w:rPr>
          <w:rFonts w:asciiTheme="minorHAnsi" w:hAnsiTheme="minorHAnsi"/>
          <w:szCs w:val="22"/>
        </w:rPr>
        <w:t>mlouvy mělo pozbýt platnosti a/nebo účinnosti, zavazují se tímto smluvní strany zahájit jednání a</w:t>
      </w:r>
      <w:r w:rsidR="00453D2A" w:rsidRPr="00CD6B08">
        <w:rPr>
          <w:rFonts w:asciiTheme="minorHAnsi" w:hAnsiTheme="minorHAnsi"/>
          <w:szCs w:val="22"/>
        </w:rPr>
        <w:t> </w:t>
      </w:r>
      <w:r w:rsidRPr="00CD6B08">
        <w:rPr>
          <w:rFonts w:asciiTheme="minorHAnsi" w:hAnsiTheme="minorHAnsi"/>
          <w:szCs w:val="22"/>
        </w:rPr>
        <w:t>v</w:t>
      </w:r>
      <w:r w:rsidR="00453D2A" w:rsidRPr="00CD6B08">
        <w:rPr>
          <w:rFonts w:asciiTheme="minorHAnsi" w:hAnsiTheme="minorHAnsi"/>
          <w:szCs w:val="22"/>
        </w:rPr>
        <w:t> </w:t>
      </w:r>
      <w:r w:rsidRPr="00CD6B08">
        <w:rPr>
          <w:rFonts w:asciiTheme="minorHAnsi" w:hAnsiTheme="minorHAnsi"/>
          <w:szCs w:val="22"/>
        </w:rPr>
        <w:t>co</w:t>
      </w:r>
      <w:r w:rsidR="00453D2A" w:rsidRPr="00CD6B08">
        <w:rPr>
          <w:rFonts w:asciiTheme="minorHAnsi" w:hAnsiTheme="minorHAnsi"/>
          <w:szCs w:val="22"/>
        </w:rPr>
        <w:t> </w:t>
      </w:r>
      <w:r w:rsidRPr="00CD6B08">
        <w:rPr>
          <w:rFonts w:asciiTheme="minorHAnsi" w:hAnsiTheme="minorHAnsi"/>
          <w:szCs w:val="22"/>
        </w:rPr>
        <w:t>možná nejkratším termínu se dohodnout na přijatelném způsobu provedení záměrů obsa</w:t>
      </w:r>
      <w:r w:rsidR="00135791" w:rsidRPr="00CD6B08">
        <w:rPr>
          <w:rFonts w:asciiTheme="minorHAnsi" w:hAnsiTheme="minorHAnsi"/>
          <w:szCs w:val="22"/>
        </w:rPr>
        <w:t>žených v takovém ujednání této S</w:t>
      </w:r>
      <w:r w:rsidRPr="00CD6B08">
        <w:rPr>
          <w:rFonts w:asciiTheme="minorHAnsi" w:hAnsiTheme="minorHAnsi"/>
          <w:szCs w:val="22"/>
        </w:rPr>
        <w:t>mlouvy, jež platnosti a/nebo účinnosti a/</w:t>
      </w:r>
      <w:r w:rsidR="000853DB" w:rsidRPr="00CD6B08">
        <w:rPr>
          <w:rFonts w:asciiTheme="minorHAnsi" w:hAnsiTheme="minorHAnsi"/>
          <w:szCs w:val="22"/>
        </w:rPr>
        <w:t>nebo vynutitelnosti pozbyla.</w:t>
      </w:r>
    </w:p>
    <w:p w14:paraId="172ECCBF" w14:textId="77777777" w:rsidR="00C9427F" w:rsidRPr="00CD6B08" w:rsidRDefault="00135791" w:rsidP="00CC6B78">
      <w:pPr>
        <w:numPr>
          <w:ilvl w:val="0"/>
          <w:numId w:val="7"/>
        </w:numPr>
        <w:tabs>
          <w:tab w:val="clear" w:pos="360"/>
          <w:tab w:val="num" w:pos="567"/>
        </w:tabs>
        <w:spacing w:before="120"/>
        <w:ind w:left="567" w:hanging="567"/>
        <w:jc w:val="both"/>
        <w:rPr>
          <w:rFonts w:asciiTheme="minorHAnsi" w:hAnsiTheme="minorHAnsi"/>
          <w:szCs w:val="22"/>
        </w:rPr>
      </w:pPr>
      <w:r w:rsidRPr="00CD6B08">
        <w:rPr>
          <w:rFonts w:asciiTheme="minorHAnsi" w:hAnsiTheme="minorHAnsi"/>
          <w:szCs w:val="22"/>
        </w:rPr>
        <w:t>Tato S</w:t>
      </w:r>
      <w:r w:rsidR="00C9427F" w:rsidRPr="00CD6B08">
        <w:rPr>
          <w:rFonts w:asciiTheme="minorHAnsi" w:hAnsiTheme="minorHAnsi"/>
          <w:szCs w:val="22"/>
        </w:rPr>
        <w:t xml:space="preserve">mlouva byla vyhotovena ve </w:t>
      </w:r>
      <w:r w:rsidR="00CE730C" w:rsidRPr="00CD6B08">
        <w:rPr>
          <w:rFonts w:asciiTheme="minorHAnsi" w:hAnsiTheme="minorHAnsi"/>
          <w:szCs w:val="22"/>
        </w:rPr>
        <w:t>čty</w:t>
      </w:r>
      <w:r w:rsidR="002125EE" w:rsidRPr="00CD6B08">
        <w:rPr>
          <w:rFonts w:asciiTheme="minorHAnsi" w:hAnsiTheme="minorHAnsi"/>
          <w:szCs w:val="22"/>
        </w:rPr>
        <w:t>ř</w:t>
      </w:r>
      <w:r w:rsidR="00CE730C" w:rsidRPr="00CD6B08">
        <w:rPr>
          <w:rFonts w:asciiTheme="minorHAnsi" w:hAnsiTheme="minorHAnsi"/>
          <w:szCs w:val="22"/>
        </w:rPr>
        <w:t>ech</w:t>
      </w:r>
      <w:r w:rsidR="00C9427F" w:rsidRPr="00CD6B08">
        <w:rPr>
          <w:rFonts w:asciiTheme="minorHAnsi" w:hAnsiTheme="minorHAnsi"/>
          <w:szCs w:val="22"/>
        </w:rPr>
        <w:t xml:space="preserve"> (</w:t>
      </w:r>
      <w:r w:rsidR="00CE730C" w:rsidRPr="00CD6B08">
        <w:rPr>
          <w:rFonts w:asciiTheme="minorHAnsi" w:hAnsiTheme="minorHAnsi"/>
          <w:szCs w:val="22"/>
        </w:rPr>
        <w:t>4</w:t>
      </w:r>
      <w:r w:rsidR="00C9427F" w:rsidRPr="00CD6B08">
        <w:rPr>
          <w:rFonts w:asciiTheme="minorHAnsi" w:hAnsiTheme="minorHAnsi"/>
          <w:szCs w:val="22"/>
        </w:rPr>
        <w:t xml:space="preserve">) stejnopisech </w:t>
      </w:r>
      <w:r w:rsidRPr="00CD6B08">
        <w:rPr>
          <w:rFonts w:asciiTheme="minorHAnsi" w:hAnsiTheme="minorHAnsi"/>
          <w:szCs w:val="22"/>
        </w:rPr>
        <w:t xml:space="preserve">s platností originálu, přičemž Prodávající obdrží </w:t>
      </w:r>
      <w:r w:rsidR="00177E50" w:rsidRPr="00CD6B08">
        <w:rPr>
          <w:rFonts w:asciiTheme="minorHAnsi" w:hAnsiTheme="minorHAnsi"/>
          <w:szCs w:val="22"/>
        </w:rPr>
        <w:t>dvě</w:t>
      </w:r>
      <w:r w:rsidRPr="00CD6B08">
        <w:rPr>
          <w:rFonts w:asciiTheme="minorHAnsi" w:hAnsiTheme="minorHAnsi"/>
          <w:szCs w:val="22"/>
        </w:rPr>
        <w:t xml:space="preserve"> (</w:t>
      </w:r>
      <w:r w:rsidR="00CE730C" w:rsidRPr="00CD6B08">
        <w:rPr>
          <w:rFonts w:asciiTheme="minorHAnsi" w:hAnsiTheme="minorHAnsi"/>
          <w:szCs w:val="22"/>
        </w:rPr>
        <w:t>2</w:t>
      </w:r>
      <w:r w:rsidRPr="00CD6B08">
        <w:rPr>
          <w:rFonts w:asciiTheme="minorHAnsi" w:hAnsiTheme="minorHAnsi"/>
          <w:szCs w:val="22"/>
        </w:rPr>
        <w:t>) a K</w:t>
      </w:r>
      <w:r w:rsidR="00C9427F" w:rsidRPr="00CD6B08">
        <w:rPr>
          <w:rFonts w:asciiTheme="minorHAnsi" w:hAnsiTheme="minorHAnsi"/>
          <w:szCs w:val="22"/>
        </w:rPr>
        <w:t xml:space="preserve">upující dvě (2) vyhotovení. </w:t>
      </w:r>
    </w:p>
    <w:p w14:paraId="79717740" w14:textId="77777777" w:rsidR="0061236B" w:rsidRPr="00CD6B08" w:rsidRDefault="00135791" w:rsidP="00CC6B78">
      <w:pPr>
        <w:numPr>
          <w:ilvl w:val="0"/>
          <w:numId w:val="7"/>
        </w:numPr>
        <w:tabs>
          <w:tab w:val="clear" w:pos="360"/>
          <w:tab w:val="num" w:pos="567"/>
        </w:tabs>
        <w:spacing w:before="120"/>
        <w:ind w:left="567" w:hanging="567"/>
        <w:jc w:val="both"/>
        <w:rPr>
          <w:rFonts w:asciiTheme="minorHAnsi" w:hAnsiTheme="minorHAnsi"/>
        </w:rPr>
      </w:pPr>
      <w:r w:rsidRPr="00CD6B08">
        <w:rPr>
          <w:rFonts w:asciiTheme="minorHAnsi" w:hAnsiTheme="minorHAnsi"/>
        </w:rPr>
        <w:t>Tato S</w:t>
      </w:r>
      <w:r w:rsidR="00CC75FC" w:rsidRPr="00CD6B08">
        <w:rPr>
          <w:rFonts w:asciiTheme="minorHAnsi" w:hAnsiTheme="minorHAnsi"/>
        </w:rPr>
        <w:t xml:space="preserve">mlouva nabývá platnosti a účinnosti okamžikem jejího podpisu oběma smluvními stranami. </w:t>
      </w:r>
    </w:p>
    <w:p w14:paraId="356F154C" w14:textId="77777777" w:rsidR="001B0E05" w:rsidRPr="00CD6B08" w:rsidRDefault="00EA003E" w:rsidP="00CC6B78">
      <w:pPr>
        <w:numPr>
          <w:ilvl w:val="0"/>
          <w:numId w:val="7"/>
        </w:numPr>
        <w:tabs>
          <w:tab w:val="clear" w:pos="360"/>
          <w:tab w:val="num" w:pos="567"/>
        </w:tabs>
        <w:spacing w:before="120"/>
        <w:ind w:left="567" w:hanging="567"/>
        <w:jc w:val="both"/>
        <w:rPr>
          <w:rFonts w:asciiTheme="minorHAnsi" w:hAnsiTheme="minorHAnsi"/>
        </w:rPr>
      </w:pPr>
      <w:bookmarkStart w:id="0" w:name="[2,[423,[],&quot;1F456F59-2597-4BB0-8ED0-9174"/>
      <w:r w:rsidRPr="00CD6B08">
        <w:rPr>
          <w:rFonts w:asciiTheme="minorHAnsi" w:hAnsiTheme="minorHAnsi"/>
          <w:szCs w:val="22"/>
        </w:rPr>
        <w:t>Tuto Smlouvu lze měnit pouze písemně, přičemž smluvní strany výslovně vylučují jiné způsoby či formy změny této Smlouvy. Za písemnou formu se pro tento účel nepovažuje jednání učiněné elektronickými či jinými technickými prostředky (e-mail, fax). Smluvní strany mohou namítnout neplatnost změny této Smlouvy z důvodu nedodržení formy kdykoliv, i poté, co bylo započato s plněním.</w:t>
      </w:r>
      <w:bookmarkEnd w:id="0"/>
    </w:p>
    <w:p w14:paraId="0190E45F" w14:textId="14625C38" w:rsidR="001D7469" w:rsidRPr="00CD6B08" w:rsidRDefault="00EA003E" w:rsidP="00CC6B78">
      <w:pPr>
        <w:numPr>
          <w:ilvl w:val="0"/>
          <w:numId w:val="7"/>
        </w:numPr>
        <w:tabs>
          <w:tab w:val="clear" w:pos="360"/>
          <w:tab w:val="num" w:pos="567"/>
        </w:tabs>
        <w:spacing w:before="120"/>
        <w:ind w:left="567" w:hanging="567"/>
        <w:jc w:val="both"/>
        <w:rPr>
          <w:rFonts w:asciiTheme="minorHAnsi" w:hAnsiTheme="minorHAnsi"/>
        </w:rPr>
      </w:pPr>
      <w:r w:rsidRPr="00CD6B08">
        <w:rPr>
          <w:rFonts w:asciiTheme="minorHAnsi" w:hAnsiTheme="minorHAnsi"/>
          <w:kern w:val="16"/>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3EBF813" w14:textId="31F2B23D" w:rsidR="00BC12C0" w:rsidRPr="00CD6B08" w:rsidRDefault="00BC12C0" w:rsidP="00CC6B78">
      <w:pPr>
        <w:numPr>
          <w:ilvl w:val="0"/>
          <w:numId w:val="7"/>
        </w:numPr>
        <w:tabs>
          <w:tab w:val="clear" w:pos="360"/>
          <w:tab w:val="num" w:pos="567"/>
        </w:tabs>
        <w:spacing w:before="120"/>
        <w:ind w:left="567" w:hanging="567"/>
        <w:jc w:val="both"/>
        <w:rPr>
          <w:rFonts w:asciiTheme="minorHAnsi" w:hAnsiTheme="minorHAnsi"/>
          <w:kern w:val="16"/>
          <w:szCs w:val="22"/>
        </w:rPr>
      </w:pPr>
      <w:r w:rsidRPr="00CD6B08">
        <w:rPr>
          <w:rFonts w:asciiTheme="minorHAnsi" w:hAnsiTheme="minorHAnsi"/>
          <w:kern w:val="16"/>
          <w:szCs w:val="22"/>
        </w:rPr>
        <w:t>Smluvní strany výslovně sjednávají, že uveřejnění této smlouvy v registru smluv dle zákona č. 340/2015 Sb., o zvláštních podmínkách účinnosti některých smluv, uveřejňování těchto smluv a o registru smluv (zákon o registru smluv) zajistí kupující. Prodávající je seznámen se skutečností, že poskytnutí těchto informací se dle citovaných zákonů nepovažuje za porušení obchodního tajemství a s jejich zveřejněním tímto vyslovuje svůj souhlas.</w:t>
      </w:r>
    </w:p>
    <w:p w14:paraId="4355C988" w14:textId="77777777" w:rsidR="00CE4FF4" w:rsidRPr="00CD6B08" w:rsidRDefault="00CE4FF4" w:rsidP="00EE27F8">
      <w:pPr>
        <w:rPr>
          <w:rFonts w:asciiTheme="minorHAnsi" w:hAnsiTheme="minorHAnsi"/>
          <w:szCs w:val="22"/>
        </w:rPr>
      </w:pPr>
    </w:p>
    <w:p w14:paraId="4D21375E" w14:textId="09045ADC" w:rsidR="0094044C" w:rsidRPr="00CD6B08" w:rsidRDefault="00792EFD" w:rsidP="000853DB">
      <w:pPr>
        <w:tabs>
          <w:tab w:val="left" w:pos="142"/>
          <w:tab w:val="left" w:pos="4680"/>
        </w:tabs>
        <w:spacing w:after="240"/>
        <w:jc w:val="both"/>
        <w:rPr>
          <w:rFonts w:asciiTheme="minorHAnsi" w:hAnsiTheme="minorHAnsi"/>
          <w:b/>
          <w:szCs w:val="22"/>
        </w:rPr>
      </w:pPr>
      <w:r w:rsidRPr="00CD6B08">
        <w:rPr>
          <w:rFonts w:asciiTheme="minorHAnsi" w:hAnsiTheme="minorHAnsi"/>
          <w:b/>
          <w:szCs w:val="22"/>
        </w:rPr>
        <w:t>Příloha</w:t>
      </w:r>
      <w:r w:rsidR="00E367BF" w:rsidRPr="00CD6B08">
        <w:rPr>
          <w:rFonts w:asciiTheme="minorHAnsi" w:hAnsiTheme="minorHAnsi"/>
          <w:b/>
          <w:szCs w:val="22"/>
        </w:rPr>
        <w:t xml:space="preserve"> č. 1</w:t>
      </w:r>
      <w:r w:rsidRPr="00CD6B08">
        <w:rPr>
          <w:rFonts w:asciiTheme="minorHAnsi" w:hAnsiTheme="minorHAnsi"/>
          <w:b/>
          <w:szCs w:val="22"/>
        </w:rPr>
        <w:t>:</w:t>
      </w:r>
    </w:p>
    <w:p w14:paraId="0E55E1ED" w14:textId="2A5143A7" w:rsidR="0094044C" w:rsidRPr="00CD6B08" w:rsidRDefault="00FA02B3" w:rsidP="000F7A18">
      <w:pPr>
        <w:tabs>
          <w:tab w:val="left" w:pos="142"/>
          <w:tab w:val="left" w:pos="4680"/>
        </w:tabs>
        <w:jc w:val="both"/>
        <w:rPr>
          <w:rFonts w:asciiTheme="minorHAnsi" w:hAnsiTheme="minorHAnsi"/>
          <w:szCs w:val="22"/>
        </w:rPr>
      </w:pPr>
      <w:r w:rsidRPr="00CD6B08">
        <w:rPr>
          <w:rFonts w:asciiTheme="minorHAnsi" w:hAnsiTheme="minorHAnsi"/>
          <w:szCs w:val="22"/>
        </w:rPr>
        <w:t>T</w:t>
      </w:r>
      <w:r w:rsidR="00E539E6" w:rsidRPr="00CD6B08">
        <w:rPr>
          <w:rFonts w:asciiTheme="minorHAnsi" w:hAnsiTheme="minorHAnsi"/>
          <w:szCs w:val="22"/>
        </w:rPr>
        <w:t>echni</w:t>
      </w:r>
      <w:r w:rsidR="00BD73DA" w:rsidRPr="00CD6B08">
        <w:rPr>
          <w:rFonts w:asciiTheme="minorHAnsi" w:hAnsiTheme="minorHAnsi"/>
          <w:szCs w:val="22"/>
        </w:rPr>
        <w:t xml:space="preserve">cká specifikace </w:t>
      </w:r>
      <w:r w:rsidR="00912B9D" w:rsidRPr="00CD6B08">
        <w:rPr>
          <w:rFonts w:asciiTheme="minorHAnsi" w:hAnsiTheme="minorHAnsi"/>
          <w:szCs w:val="22"/>
        </w:rPr>
        <w:t>Předmětu koupě</w:t>
      </w:r>
      <w:r w:rsidRPr="00CD6B08">
        <w:rPr>
          <w:rFonts w:asciiTheme="minorHAnsi" w:hAnsiTheme="minorHAnsi"/>
          <w:szCs w:val="22"/>
        </w:rPr>
        <w:t xml:space="preserve"> </w:t>
      </w:r>
    </w:p>
    <w:p w14:paraId="1C173C59" w14:textId="3523120A" w:rsidR="00B75269" w:rsidRPr="00CD6B08" w:rsidRDefault="00B75269" w:rsidP="00624190">
      <w:pPr>
        <w:tabs>
          <w:tab w:val="left" w:pos="4680"/>
        </w:tabs>
        <w:jc w:val="both"/>
        <w:rPr>
          <w:rFonts w:asciiTheme="minorHAnsi" w:hAnsiTheme="minorHAnsi"/>
          <w:szCs w:val="22"/>
        </w:rPr>
      </w:pPr>
    </w:p>
    <w:p w14:paraId="1D77E0C7" w14:textId="0F6FE95B" w:rsidR="00731522" w:rsidRPr="00CD6B08" w:rsidRDefault="00731522" w:rsidP="00624190">
      <w:pPr>
        <w:tabs>
          <w:tab w:val="left" w:pos="4680"/>
        </w:tabs>
        <w:jc w:val="both"/>
        <w:rPr>
          <w:rFonts w:asciiTheme="minorHAnsi" w:hAnsiTheme="minorHAnsi"/>
          <w:szCs w:val="22"/>
        </w:rPr>
      </w:pPr>
    </w:p>
    <w:p w14:paraId="5357FE75" w14:textId="5832E414" w:rsidR="00731522" w:rsidRPr="00CD6B08" w:rsidRDefault="00731522" w:rsidP="00624190">
      <w:pPr>
        <w:tabs>
          <w:tab w:val="left" w:pos="4680"/>
        </w:tabs>
        <w:jc w:val="both"/>
        <w:rPr>
          <w:rFonts w:asciiTheme="minorHAnsi" w:hAnsiTheme="minorHAnsi"/>
          <w:szCs w:val="22"/>
        </w:rPr>
      </w:pPr>
    </w:p>
    <w:p w14:paraId="3364AE74" w14:textId="13978144" w:rsidR="00731522" w:rsidRPr="00CD6B08" w:rsidRDefault="00731522" w:rsidP="00624190">
      <w:pPr>
        <w:tabs>
          <w:tab w:val="left" w:pos="4680"/>
        </w:tabs>
        <w:jc w:val="both"/>
        <w:rPr>
          <w:rFonts w:asciiTheme="minorHAnsi" w:hAnsiTheme="minorHAnsi"/>
          <w:szCs w:val="22"/>
        </w:rPr>
      </w:pPr>
    </w:p>
    <w:p w14:paraId="3646D436" w14:textId="77777777" w:rsidR="00731522" w:rsidRPr="00CD6B08" w:rsidRDefault="00731522" w:rsidP="00624190">
      <w:pPr>
        <w:tabs>
          <w:tab w:val="left" w:pos="4680"/>
        </w:tabs>
        <w:jc w:val="both"/>
        <w:rPr>
          <w:rFonts w:asciiTheme="minorHAnsi" w:hAnsiTheme="minorHAnsi"/>
          <w:szCs w:val="22"/>
        </w:rPr>
      </w:pPr>
    </w:p>
    <w:tbl>
      <w:tblPr>
        <w:tblW w:w="0" w:type="auto"/>
        <w:tblLook w:val="00A0" w:firstRow="1" w:lastRow="0" w:firstColumn="1" w:lastColumn="0" w:noHBand="0" w:noVBand="0"/>
      </w:tblPr>
      <w:tblGrid>
        <w:gridCol w:w="4635"/>
        <w:gridCol w:w="4249"/>
      </w:tblGrid>
      <w:tr w:rsidR="00BC12C0" w:rsidRPr="00CD6B08" w14:paraId="3B3A27F8" w14:textId="77777777" w:rsidTr="00DF1032">
        <w:trPr>
          <w:trHeight w:val="272"/>
        </w:trPr>
        <w:tc>
          <w:tcPr>
            <w:tcW w:w="4635" w:type="dxa"/>
          </w:tcPr>
          <w:p w14:paraId="54E28A9D" w14:textId="6587EB49" w:rsidR="00BC12C0" w:rsidRPr="00CD6B08" w:rsidRDefault="00BC12C0" w:rsidP="006E389F">
            <w:pPr>
              <w:pStyle w:val="Bezmezer"/>
              <w:ind w:left="0"/>
              <w:jc w:val="left"/>
              <w:rPr>
                <w:rFonts w:asciiTheme="minorHAnsi" w:hAnsiTheme="minorHAnsi"/>
                <w:b/>
              </w:rPr>
            </w:pPr>
            <w:r w:rsidRPr="00CD6B08">
              <w:rPr>
                <w:rFonts w:asciiTheme="minorHAnsi" w:hAnsiTheme="minorHAnsi"/>
              </w:rPr>
              <w:t>V</w:t>
            </w:r>
            <w:r w:rsidR="006E389F">
              <w:rPr>
                <w:rFonts w:asciiTheme="minorHAnsi" w:hAnsiTheme="minorHAnsi"/>
              </w:rPr>
              <w:t> Krásné Lípě</w:t>
            </w:r>
            <w:r w:rsidRPr="00CD6B08">
              <w:rPr>
                <w:rFonts w:asciiTheme="minorHAnsi" w:hAnsiTheme="minorHAnsi"/>
              </w:rPr>
              <w:t xml:space="preserve"> dne</w:t>
            </w:r>
            <w:r w:rsidR="00DF1032">
              <w:rPr>
                <w:rFonts w:asciiTheme="minorHAnsi" w:hAnsiTheme="minorHAnsi"/>
              </w:rPr>
              <w:t xml:space="preserve"> 9.10.2018</w:t>
            </w:r>
            <w:bookmarkStart w:id="1" w:name="_GoBack"/>
            <w:bookmarkEnd w:id="1"/>
            <w:r w:rsidRPr="00CD6B08">
              <w:rPr>
                <w:rFonts w:asciiTheme="minorHAnsi" w:hAnsiTheme="minorHAnsi"/>
              </w:rPr>
              <w:t xml:space="preserve"> </w:t>
            </w:r>
          </w:p>
        </w:tc>
        <w:tc>
          <w:tcPr>
            <w:tcW w:w="4249" w:type="dxa"/>
          </w:tcPr>
          <w:p w14:paraId="11EC8F17" w14:textId="60510E7C" w:rsidR="00BC12C0" w:rsidRPr="00CD6B08" w:rsidRDefault="00BC12C0" w:rsidP="005337D2">
            <w:pPr>
              <w:pStyle w:val="Bezmezer"/>
              <w:rPr>
                <w:rFonts w:asciiTheme="minorHAnsi" w:hAnsiTheme="minorHAnsi"/>
                <w:b/>
              </w:rPr>
            </w:pPr>
            <w:r w:rsidRPr="00CD6B08">
              <w:rPr>
                <w:rFonts w:asciiTheme="minorHAnsi" w:hAnsiTheme="minorHAnsi"/>
              </w:rPr>
              <w:t>V </w:t>
            </w:r>
            <w:r w:rsidR="005337D2">
              <w:rPr>
                <w:rFonts w:asciiTheme="minorHAnsi" w:hAnsiTheme="minorHAnsi"/>
                <w:noProof/>
              </w:rPr>
              <w:t>Jablonci nad Nisou</w:t>
            </w:r>
            <w:r w:rsidRPr="00CD6B08">
              <w:rPr>
                <w:rFonts w:asciiTheme="minorHAnsi" w:hAnsiTheme="minorHAnsi"/>
              </w:rPr>
              <w:t xml:space="preserve"> dne </w:t>
            </w:r>
            <w:r w:rsidR="003A0E5F">
              <w:rPr>
                <w:rFonts w:asciiTheme="minorHAnsi" w:hAnsiTheme="minorHAnsi"/>
                <w:noProof/>
              </w:rPr>
              <w:t>3.10</w:t>
            </w:r>
            <w:r w:rsidR="005337D2">
              <w:rPr>
                <w:rFonts w:asciiTheme="minorHAnsi" w:hAnsiTheme="minorHAnsi"/>
                <w:noProof/>
              </w:rPr>
              <w:t>.2018</w:t>
            </w:r>
          </w:p>
        </w:tc>
      </w:tr>
      <w:tr w:rsidR="00BC12C0" w:rsidRPr="00CD6B08" w14:paraId="0738D4E0" w14:textId="77777777" w:rsidTr="00DF1032">
        <w:trPr>
          <w:trHeight w:val="2294"/>
        </w:trPr>
        <w:tc>
          <w:tcPr>
            <w:tcW w:w="4635" w:type="dxa"/>
          </w:tcPr>
          <w:p w14:paraId="411C1AED" w14:textId="77777777" w:rsidR="00BC12C0" w:rsidRPr="00CD6B08" w:rsidRDefault="00BC12C0" w:rsidP="00971E0A">
            <w:pPr>
              <w:pStyle w:val="Bezmezer"/>
              <w:ind w:left="0"/>
              <w:jc w:val="left"/>
              <w:rPr>
                <w:rFonts w:asciiTheme="minorHAnsi" w:hAnsiTheme="minorHAnsi"/>
              </w:rPr>
            </w:pPr>
          </w:p>
          <w:p w14:paraId="6E41DB06" w14:textId="77777777" w:rsidR="00BC12C0" w:rsidRPr="00CD6B08" w:rsidRDefault="00BC12C0" w:rsidP="00971E0A">
            <w:pPr>
              <w:pStyle w:val="Bezmezer"/>
              <w:ind w:left="0"/>
              <w:jc w:val="left"/>
              <w:rPr>
                <w:rFonts w:asciiTheme="minorHAnsi" w:hAnsiTheme="minorHAnsi"/>
              </w:rPr>
            </w:pPr>
          </w:p>
          <w:p w14:paraId="6F7C68B7" w14:textId="77777777" w:rsidR="00BC12C0" w:rsidRPr="00CD6B08" w:rsidRDefault="00BC12C0" w:rsidP="00971E0A">
            <w:pPr>
              <w:pStyle w:val="Bezmezer"/>
              <w:ind w:left="0"/>
              <w:jc w:val="left"/>
              <w:rPr>
                <w:rFonts w:asciiTheme="minorHAnsi" w:hAnsiTheme="minorHAnsi"/>
              </w:rPr>
            </w:pPr>
          </w:p>
          <w:p w14:paraId="12CA3848" w14:textId="300124FB" w:rsidR="00BC12C0" w:rsidRPr="00CD6B08" w:rsidRDefault="00BC12C0" w:rsidP="00971E0A">
            <w:pPr>
              <w:pStyle w:val="Bezmezer"/>
              <w:ind w:left="0"/>
              <w:jc w:val="left"/>
              <w:rPr>
                <w:rFonts w:asciiTheme="minorHAnsi" w:hAnsiTheme="minorHAnsi"/>
              </w:rPr>
            </w:pPr>
          </w:p>
          <w:p w14:paraId="36F489AD" w14:textId="77777777" w:rsidR="00731522" w:rsidRPr="00CD6B08" w:rsidRDefault="00731522" w:rsidP="00971E0A">
            <w:pPr>
              <w:pStyle w:val="Bezmezer"/>
              <w:ind w:left="0"/>
              <w:jc w:val="left"/>
              <w:rPr>
                <w:rFonts w:asciiTheme="minorHAnsi" w:hAnsiTheme="minorHAnsi"/>
              </w:rPr>
            </w:pPr>
          </w:p>
          <w:p w14:paraId="72DDE91C" w14:textId="5BA90AE1" w:rsidR="00BC12C0" w:rsidRPr="00CD6B08" w:rsidRDefault="00BC12C0" w:rsidP="00971E0A">
            <w:pPr>
              <w:pStyle w:val="Bezmezer"/>
              <w:ind w:left="0"/>
              <w:jc w:val="left"/>
              <w:rPr>
                <w:rFonts w:asciiTheme="minorHAnsi" w:hAnsiTheme="minorHAnsi"/>
              </w:rPr>
            </w:pPr>
          </w:p>
          <w:p w14:paraId="4644D7E6" w14:textId="77777777" w:rsidR="00BC12C0" w:rsidRPr="00CD6B08" w:rsidRDefault="00BC12C0" w:rsidP="00971E0A">
            <w:pPr>
              <w:pStyle w:val="Bezmezer"/>
              <w:ind w:left="0"/>
              <w:jc w:val="left"/>
              <w:rPr>
                <w:rFonts w:asciiTheme="minorHAnsi" w:hAnsiTheme="minorHAnsi"/>
              </w:rPr>
            </w:pPr>
            <w:r w:rsidRPr="00CD6B08">
              <w:rPr>
                <w:rFonts w:asciiTheme="minorHAnsi" w:hAnsiTheme="minorHAnsi"/>
              </w:rPr>
              <w:t>………………………………....................</w:t>
            </w:r>
          </w:p>
          <w:p w14:paraId="468DB18F" w14:textId="5918F80B" w:rsidR="00CD6B08" w:rsidRPr="00CD6B08" w:rsidRDefault="006E389F" w:rsidP="00CD6B08">
            <w:pPr>
              <w:pStyle w:val="Bezmezer"/>
              <w:ind w:left="0"/>
              <w:rPr>
                <w:rFonts w:asciiTheme="minorHAnsi" w:hAnsiTheme="minorHAnsi"/>
              </w:rPr>
            </w:pPr>
            <w:r w:rsidRPr="006E389F">
              <w:rPr>
                <w:rFonts w:asciiTheme="minorHAnsi" w:hAnsiTheme="minorHAnsi"/>
              </w:rPr>
              <w:t>Mgr. Miluše Havlíčková</w:t>
            </w:r>
            <w:r w:rsidR="00CD6B08" w:rsidRPr="00CD6B08">
              <w:rPr>
                <w:rFonts w:asciiTheme="minorHAnsi" w:hAnsiTheme="minorHAnsi"/>
              </w:rPr>
              <w:t xml:space="preserve">, </w:t>
            </w:r>
          </w:p>
          <w:p w14:paraId="58197568" w14:textId="70C353B8" w:rsidR="00CD6B08" w:rsidRDefault="00CD6B08" w:rsidP="00CD6B08">
            <w:pPr>
              <w:pStyle w:val="Bezmezer"/>
              <w:ind w:left="0"/>
              <w:jc w:val="left"/>
              <w:rPr>
                <w:rFonts w:asciiTheme="minorHAnsi" w:hAnsiTheme="minorHAnsi"/>
              </w:rPr>
            </w:pPr>
            <w:r w:rsidRPr="00CD6B08">
              <w:rPr>
                <w:rFonts w:asciiTheme="minorHAnsi" w:hAnsiTheme="minorHAnsi"/>
              </w:rPr>
              <w:t>Ředitelka</w:t>
            </w:r>
          </w:p>
          <w:p w14:paraId="758B75AC" w14:textId="0C594785" w:rsidR="00BC12C0" w:rsidRPr="00CD6B08" w:rsidRDefault="00BC12C0" w:rsidP="00CD6B08">
            <w:pPr>
              <w:pStyle w:val="Bezmezer"/>
              <w:ind w:left="0"/>
              <w:jc w:val="left"/>
              <w:rPr>
                <w:rFonts w:asciiTheme="minorHAnsi" w:hAnsiTheme="minorHAnsi"/>
              </w:rPr>
            </w:pPr>
            <w:r w:rsidRPr="00CD6B08">
              <w:rPr>
                <w:rFonts w:asciiTheme="minorHAnsi" w:hAnsiTheme="minorHAnsi"/>
              </w:rPr>
              <w:t>za Kupujícího</w:t>
            </w:r>
          </w:p>
        </w:tc>
        <w:tc>
          <w:tcPr>
            <w:tcW w:w="4249" w:type="dxa"/>
          </w:tcPr>
          <w:p w14:paraId="022E4811" w14:textId="77777777" w:rsidR="00BC12C0" w:rsidRPr="00CD6B08" w:rsidRDefault="00BC12C0" w:rsidP="00377B81">
            <w:pPr>
              <w:pStyle w:val="Bezmezer"/>
              <w:rPr>
                <w:rFonts w:asciiTheme="minorHAnsi" w:hAnsiTheme="minorHAnsi"/>
              </w:rPr>
            </w:pPr>
          </w:p>
          <w:p w14:paraId="448F5BF6" w14:textId="77777777" w:rsidR="00BC12C0" w:rsidRPr="00CD6B08" w:rsidRDefault="00BC12C0" w:rsidP="00377B81">
            <w:pPr>
              <w:pStyle w:val="Bezmezer"/>
              <w:rPr>
                <w:rFonts w:asciiTheme="minorHAnsi" w:hAnsiTheme="minorHAnsi"/>
              </w:rPr>
            </w:pPr>
          </w:p>
          <w:p w14:paraId="4AC7D784" w14:textId="5DF6DFD1" w:rsidR="00BC12C0" w:rsidRPr="00CD6B08" w:rsidRDefault="00BC12C0" w:rsidP="00377B81">
            <w:pPr>
              <w:pStyle w:val="Bezmezer"/>
              <w:rPr>
                <w:rFonts w:asciiTheme="minorHAnsi" w:hAnsiTheme="minorHAnsi"/>
              </w:rPr>
            </w:pPr>
          </w:p>
          <w:p w14:paraId="62F5374E" w14:textId="77777777" w:rsidR="00731522" w:rsidRPr="00CD6B08" w:rsidRDefault="00731522" w:rsidP="00377B81">
            <w:pPr>
              <w:pStyle w:val="Bezmezer"/>
              <w:rPr>
                <w:rFonts w:asciiTheme="minorHAnsi" w:hAnsiTheme="minorHAnsi"/>
              </w:rPr>
            </w:pPr>
          </w:p>
          <w:p w14:paraId="6FA3CA0D" w14:textId="77777777" w:rsidR="00BC12C0" w:rsidRPr="00CD6B08" w:rsidRDefault="00BC12C0" w:rsidP="00377B81">
            <w:pPr>
              <w:pStyle w:val="Bezmezer"/>
              <w:rPr>
                <w:rFonts w:asciiTheme="minorHAnsi" w:hAnsiTheme="minorHAnsi"/>
              </w:rPr>
            </w:pPr>
          </w:p>
          <w:p w14:paraId="798B5286" w14:textId="391F65EE" w:rsidR="00BC12C0" w:rsidRPr="00CD6B08" w:rsidRDefault="00BC12C0" w:rsidP="00377B81">
            <w:pPr>
              <w:pStyle w:val="Bezmezer"/>
              <w:rPr>
                <w:rFonts w:asciiTheme="minorHAnsi" w:hAnsiTheme="minorHAnsi"/>
              </w:rPr>
            </w:pPr>
          </w:p>
          <w:p w14:paraId="70E9DDFB" w14:textId="77777777" w:rsidR="00BC12C0" w:rsidRPr="00CD6B08" w:rsidRDefault="00BC12C0" w:rsidP="00377B81">
            <w:pPr>
              <w:pStyle w:val="Bezmezer"/>
              <w:rPr>
                <w:rFonts w:asciiTheme="minorHAnsi" w:hAnsiTheme="minorHAnsi"/>
              </w:rPr>
            </w:pPr>
            <w:r w:rsidRPr="00CD6B08">
              <w:rPr>
                <w:rFonts w:asciiTheme="minorHAnsi" w:hAnsiTheme="minorHAnsi"/>
              </w:rPr>
              <w:t>………………………………....................</w:t>
            </w:r>
          </w:p>
          <w:p w14:paraId="56F5D766" w14:textId="164CA5A2" w:rsidR="00BC12C0" w:rsidRPr="00CD6B08" w:rsidRDefault="005337D2" w:rsidP="00377B81">
            <w:pPr>
              <w:pStyle w:val="Bezmezer"/>
              <w:rPr>
                <w:rFonts w:asciiTheme="minorHAnsi" w:hAnsiTheme="minorHAnsi"/>
              </w:rPr>
            </w:pPr>
            <w:r>
              <w:rPr>
                <w:rFonts w:asciiTheme="minorHAnsi" w:hAnsiTheme="minorHAnsi"/>
                <w:noProof/>
              </w:rPr>
              <w:t>Ing.Šárka Jeřábková</w:t>
            </w:r>
          </w:p>
          <w:p w14:paraId="30554F94" w14:textId="43725219" w:rsidR="00BC12C0" w:rsidRPr="00CD6B08" w:rsidRDefault="005337D2" w:rsidP="00377B81">
            <w:pPr>
              <w:pStyle w:val="Bezmezer"/>
              <w:rPr>
                <w:rFonts w:asciiTheme="minorHAnsi" w:hAnsiTheme="minorHAnsi"/>
              </w:rPr>
            </w:pPr>
            <w:r>
              <w:rPr>
                <w:rFonts w:asciiTheme="minorHAnsi" w:hAnsiTheme="minorHAnsi"/>
                <w:noProof/>
              </w:rPr>
              <w:t>Jednatelk</w:t>
            </w:r>
            <w:r w:rsidR="002944B0">
              <w:rPr>
                <w:rFonts w:asciiTheme="minorHAnsi" w:hAnsiTheme="minorHAnsi"/>
                <w:noProof/>
              </w:rPr>
              <w:t>a</w:t>
            </w:r>
          </w:p>
          <w:p w14:paraId="53DAAD57" w14:textId="77777777" w:rsidR="00BC12C0" w:rsidRPr="00CD6B08" w:rsidRDefault="00BC12C0" w:rsidP="00BC12C0">
            <w:pPr>
              <w:pStyle w:val="Bezmezer"/>
              <w:rPr>
                <w:rFonts w:asciiTheme="minorHAnsi" w:hAnsiTheme="minorHAnsi"/>
              </w:rPr>
            </w:pPr>
            <w:r w:rsidRPr="00CD6B08">
              <w:rPr>
                <w:rFonts w:asciiTheme="minorHAnsi" w:hAnsiTheme="minorHAnsi"/>
              </w:rPr>
              <w:t>za Prodávajícího</w:t>
            </w:r>
          </w:p>
        </w:tc>
      </w:tr>
    </w:tbl>
    <w:p w14:paraId="65C6B843" w14:textId="7A1B641B" w:rsidR="004C149A" w:rsidRPr="00CD6B08" w:rsidRDefault="004C149A" w:rsidP="003752A8">
      <w:pPr>
        <w:tabs>
          <w:tab w:val="left" w:pos="4680"/>
        </w:tabs>
        <w:rPr>
          <w:rFonts w:asciiTheme="minorHAnsi" w:hAnsiTheme="minorHAnsi"/>
          <w:i/>
          <w:szCs w:val="22"/>
        </w:rPr>
      </w:pPr>
    </w:p>
    <w:sectPr w:rsidR="004C149A" w:rsidRPr="00CD6B08" w:rsidSect="0085135A">
      <w:headerReference w:type="first" r:id="rId14"/>
      <w:pgSz w:w="11906" w:h="16838"/>
      <w:pgMar w:top="1203"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661DC" w14:textId="77777777" w:rsidR="0039176C" w:rsidRDefault="0039176C">
      <w:r>
        <w:separator/>
      </w:r>
    </w:p>
  </w:endnote>
  <w:endnote w:type="continuationSeparator" w:id="0">
    <w:p w14:paraId="2400E38C" w14:textId="77777777" w:rsidR="0039176C" w:rsidRDefault="0039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ヒラギノ角ゴ Pro W3">
    <w:charset w:val="00"/>
    <w:family w:val="roman"/>
    <w:pitch w:val="default"/>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2B1C3" w14:textId="77777777" w:rsidR="00020DB7" w:rsidRDefault="00020DB7" w:rsidP="00C9427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DFA2BFB" w14:textId="77777777" w:rsidR="00020DB7" w:rsidRDefault="00020DB7" w:rsidP="00C942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C56F" w14:textId="3E41654C" w:rsidR="00020DB7" w:rsidRPr="00781580" w:rsidRDefault="00020DB7" w:rsidP="00C9427F">
    <w:pPr>
      <w:pStyle w:val="Zpat"/>
      <w:ind w:right="360"/>
      <w:jc w:val="center"/>
      <w:rPr>
        <w:rFonts w:ascii="Calibri" w:hAnsi="Calibri"/>
        <w:sz w:val="18"/>
        <w:szCs w:val="18"/>
      </w:rPr>
    </w:pPr>
    <w:r w:rsidRPr="00781580">
      <w:rPr>
        <w:rFonts w:ascii="Calibri" w:hAnsi="Calibri"/>
        <w:sz w:val="18"/>
        <w:szCs w:val="18"/>
      </w:rPr>
      <w:t xml:space="preserve">Strana </w:t>
    </w:r>
    <w:r w:rsidRPr="00781580">
      <w:rPr>
        <w:rFonts w:ascii="Calibri" w:hAnsi="Calibri"/>
        <w:sz w:val="18"/>
        <w:szCs w:val="18"/>
      </w:rPr>
      <w:fldChar w:fldCharType="begin"/>
    </w:r>
    <w:r w:rsidRPr="00781580">
      <w:rPr>
        <w:rFonts w:ascii="Calibri" w:hAnsi="Calibri"/>
        <w:sz w:val="18"/>
        <w:szCs w:val="18"/>
      </w:rPr>
      <w:instrText xml:space="preserve"> PAGE </w:instrText>
    </w:r>
    <w:r w:rsidRPr="00781580">
      <w:rPr>
        <w:rFonts w:ascii="Calibri" w:hAnsi="Calibri"/>
        <w:sz w:val="18"/>
        <w:szCs w:val="18"/>
      </w:rPr>
      <w:fldChar w:fldCharType="separate"/>
    </w:r>
    <w:r w:rsidR="001C294F">
      <w:rPr>
        <w:rFonts w:ascii="Calibri" w:hAnsi="Calibri"/>
        <w:noProof/>
        <w:sz w:val="18"/>
        <w:szCs w:val="18"/>
      </w:rPr>
      <w:t>6</w:t>
    </w:r>
    <w:r w:rsidRPr="00781580">
      <w:rPr>
        <w:rFonts w:ascii="Calibri" w:hAnsi="Calibri"/>
        <w:sz w:val="18"/>
        <w:szCs w:val="18"/>
      </w:rPr>
      <w:fldChar w:fldCharType="end"/>
    </w:r>
    <w:r w:rsidRPr="00781580">
      <w:rPr>
        <w:rFonts w:ascii="Calibri" w:hAnsi="Calibri"/>
        <w:sz w:val="18"/>
        <w:szCs w:val="18"/>
      </w:rPr>
      <w:t xml:space="preserve"> (celkem </w:t>
    </w:r>
    <w:r w:rsidRPr="00781580">
      <w:rPr>
        <w:rFonts w:ascii="Calibri" w:hAnsi="Calibri"/>
        <w:sz w:val="18"/>
        <w:szCs w:val="18"/>
      </w:rPr>
      <w:fldChar w:fldCharType="begin"/>
    </w:r>
    <w:r w:rsidRPr="00781580">
      <w:rPr>
        <w:rFonts w:ascii="Calibri" w:hAnsi="Calibri"/>
        <w:sz w:val="18"/>
        <w:szCs w:val="18"/>
      </w:rPr>
      <w:instrText xml:space="preserve"> NUMPAGES </w:instrText>
    </w:r>
    <w:r w:rsidRPr="00781580">
      <w:rPr>
        <w:rFonts w:ascii="Calibri" w:hAnsi="Calibri"/>
        <w:sz w:val="18"/>
        <w:szCs w:val="18"/>
      </w:rPr>
      <w:fldChar w:fldCharType="separate"/>
    </w:r>
    <w:r w:rsidR="001C294F">
      <w:rPr>
        <w:rFonts w:ascii="Calibri" w:hAnsi="Calibri"/>
        <w:noProof/>
        <w:sz w:val="18"/>
        <w:szCs w:val="18"/>
      </w:rPr>
      <w:t>7</w:t>
    </w:r>
    <w:r w:rsidRPr="00781580">
      <w:rPr>
        <w:rFonts w:ascii="Calibri" w:hAnsi="Calibri"/>
        <w:sz w:val="18"/>
        <w:szCs w:val="18"/>
      </w:rPr>
      <w:fldChar w:fldCharType="end"/>
    </w:r>
    <w:r w:rsidRPr="00781580">
      <w:rPr>
        <w:rFonts w:ascii="Calibri" w:hAnsi="Calibr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1B24" w14:textId="40C0330E" w:rsidR="000F1F28" w:rsidRPr="00781580" w:rsidRDefault="000F1F28" w:rsidP="000F1F28">
    <w:pPr>
      <w:pStyle w:val="Zpat"/>
      <w:ind w:right="360"/>
      <w:jc w:val="cente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6588" w14:textId="77777777" w:rsidR="0039176C" w:rsidRDefault="0039176C">
      <w:r>
        <w:separator/>
      </w:r>
    </w:p>
  </w:footnote>
  <w:footnote w:type="continuationSeparator" w:id="0">
    <w:p w14:paraId="1C9173B3" w14:textId="77777777" w:rsidR="0039176C" w:rsidRDefault="0039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1B56" w14:textId="77777777" w:rsidR="003A6936" w:rsidRDefault="003A69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739D9" w14:textId="77777777" w:rsidR="00AC2341" w:rsidRPr="00200B53" w:rsidRDefault="00AC2341" w:rsidP="00AC2341">
    <w:pPr>
      <w:pStyle w:val="Zhlav"/>
      <w:jc w:val="right"/>
      <w:rPr>
        <w:rFonts w:asciiTheme="minorHAnsi" w:hAnsiTheme="minorHAnsi"/>
        <w:sz w:val="18"/>
        <w:szCs w:val="18"/>
      </w:rPr>
    </w:pPr>
    <w:r w:rsidRPr="00200B53">
      <w:rPr>
        <w:rFonts w:asciiTheme="minorHAnsi" w:hAnsiTheme="minorHAnsi"/>
        <w:sz w:val="18"/>
        <w:szCs w:val="18"/>
      </w:rPr>
      <w:t>Kupní smlouva</w:t>
    </w:r>
  </w:p>
  <w:p w14:paraId="5941D879" w14:textId="362E7989" w:rsidR="000E5D0F" w:rsidRPr="00475582" w:rsidRDefault="005D6F1D" w:rsidP="005D6F1D">
    <w:pPr>
      <w:pStyle w:val="Zhlav"/>
      <w:jc w:val="right"/>
      <w:rPr>
        <w:rFonts w:ascii="Calibri" w:hAnsi="Calibri"/>
        <w:sz w:val="18"/>
        <w:szCs w:val="18"/>
      </w:rPr>
    </w:pPr>
    <w:r w:rsidRPr="005D6F1D">
      <w:rPr>
        <w:rFonts w:asciiTheme="minorHAnsi" w:hAnsiTheme="minorHAnsi"/>
        <w:sz w:val="18"/>
        <w:szCs w:val="18"/>
      </w:rPr>
      <w:t>Osobní automobil typu SUV pro DZR Krásná Lípa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9B51" w14:textId="77777777" w:rsidR="003A6936" w:rsidRDefault="003A693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88F83" w14:textId="2B3F9191" w:rsidR="00FA02B3" w:rsidRPr="004C149A" w:rsidRDefault="00FA02B3" w:rsidP="003A0E5F">
    <w:pPr>
      <w:pStyle w:val="Zhlav"/>
      <w:rPr>
        <w:rFonts w:ascii="Calibri" w:hAnsi="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82A7184"/>
    <w:name w:val="WW8Num26"/>
    <w:lvl w:ilvl="0">
      <w:start w:val="1"/>
      <w:numFmt w:val="upperRoman"/>
      <w:pStyle w:val="MARIEI"/>
      <w:suff w:val="space"/>
      <w:lvlText w:val="%1."/>
      <w:lvlJc w:val="left"/>
      <w:pPr>
        <w:ind w:left="425" w:hanging="425"/>
      </w:pPr>
      <w:rPr>
        <w:rFonts w:hint="default"/>
      </w:rPr>
    </w:lvl>
    <w:lvl w:ilvl="1">
      <w:start w:val="1"/>
      <w:numFmt w:val="decimal"/>
      <w:pStyle w:val="MARIEII"/>
      <w:isLgl/>
      <w:lvlText w:val="%1.%2"/>
      <w:lvlJc w:val="left"/>
      <w:pPr>
        <w:tabs>
          <w:tab w:val="num" w:pos="567"/>
        </w:tabs>
        <w:ind w:left="567" w:hanging="567"/>
      </w:pPr>
      <w:rPr>
        <w:rFonts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E185B80"/>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11701764"/>
    <w:multiLevelType w:val="hybridMultilevel"/>
    <w:tmpl w:val="6AA49888"/>
    <w:lvl w:ilvl="0" w:tplc="FB268C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72B2D"/>
    <w:multiLevelType w:val="hybridMultilevel"/>
    <w:tmpl w:val="3934F268"/>
    <w:lvl w:ilvl="0" w:tplc="03960AFC">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180C3B57"/>
    <w:multiLevelType w:val="hybridMultilevel"/>
    <w:tmpl w:val="62885ADE"/>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20603AA3"/>
    <w:multiLevelType w:val="hybridMultilevel"/>
    <w:tmpl w:val="CDD6138E"/>
    <w:lvl w:ilvl="0" w:tplc="93AEE57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7" w15:restartNumberingAfterBreak="0">
    <w:nsid w:val="23471295"/>
    <w:multiLevelType w:val="hybridMultilevel"/>
    <w:tmpl w:val="32D443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2503104F"/>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6990112"/>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2BF77056"/>
    <w:multiLevelType w:val="hybridMultilevel"/>
    <w:tmpl w:val="B4CA263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12" w15:restartNumberingAfterBreak="0">
    <w:nsid w:val="31F6671B"/>
    <w:multiLevelType w:val="hybridMultilevel"/>
    <w:tmpl w:val="1EDAD612"/>
    <w:lvl w:ilvl="0" w:tplc="172E8700">
      <w:start w:val="1"/>
      <w:numFmt w:val="lowerLetter"/>
      <w:lvlText w:val="%1)"/>
      <w:lvlJc w:val="left"/>
      <w:pPr>
        <w:tabs>
          <w:tab w:val="num" w:pos="2204"/>
        </w:tabs>
        <w:ind w:left="2204" w:hanging="360"/>
      </w:pPr>
      <w:rPr>
        <w:rFonts w:hint="default"/>
        <w:b w:val="0"/>
        <w:color w:val="auto"/>
      </w:rPr>
    </w:lvl>
    <w:lvl w:ilvl="1" w:tplc="CE2CE30C">
      <w:start w:val="6"/>
      <w:numFmt w:val="decimal"/>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A3266"/>
    <w:multiLevelType w:val="hybridMultilevel"/>
    <w:tmpl w:val="78F86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CE78D9"/>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58C13E67"/>
    <w:multiLevelType w:val="hybridMultilevel"/>
    <w:tmpl w:val="875AF9D4"/>
    <w:lvl w:ilvl="0" w:tplc="04050017">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62E4068B"/>
    <w:multiLevelType w:val="hybridMultilevel"/>
    <w:tmpl w:val="09AC60BC"/>
    <w:lvl w:ilvl="0" w:tplc="EDB61F9A">
      <w:start w:val="1"/>
      <w:numFmt w:val="upperRoman"/>
      <w:lvlText w:val="%1."/>
      <w:lvlJc w:val="righ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7BA1242"/>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698B35CE"/>
    <w:multiLevelType w:val="multilevel"/>
    <w:tmpl w:val="A48ACB46"/>
    <w:lvl w:ilvl="0">
      <w:start w:val="3"/>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C3340FE"/>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6D7E5BBC"/>
    <w:multiLevelType w:val="hybridMultilevel"/>
    <w:tmpl w:val="62885ADE"/>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7246285F"/>
    <w:multiLevelType w:val="multilevel"/>
    <w:tmpl w:val="0FAEEDE6"/>
    <w:lvl w:ilvl="0">
      <w:start w:val="1"/>
      <w:numFmt w:val="bullet"/>
      <w:lvlText w:val=""/>
      <w:lvlJc w:val="left"/>
      <w:pPr>
        <w:tabs>
          <w:tab w:val="num" w:pos="360"/>
        </w:tabs>
        <w:ind w:left="360" w:hanging="360"/>
      </w:pPr>
      <w:rPr>
        <w:rFonts w:ascii="Symbol" w:hAnsi="Symbol" w:hint="default"/>
        <w:b/>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79364F75"/>
    <w:multiLevelType w:val="hybridMultilevel"/>
    <w:tmpl w:val="0544454A"/>
    <w:lvl w:ilvl="0" w:tplc="E0C68B98">
      <w:start w:val="1"/>
      <w:numFmt w:val="bullet"/>
      <w:pStyle w:val="Normalni-slovn"/>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7"/>
  </w:num>
  <w:num w:numId="4">
    <w:abstractNumId w:val="12"/>
  </w:num>
  <w:num w:numId="5">
    <w:abstractNumId w:val="18"/>
  </w:num>
  <w:num w:numId="6">
    <w:abstractNumId w:val="9"/>
  </w:num>
  <w:num w:numId="7">
    <w:abstractNumId w:val="6"/>
  </w:num>
  <w:num w:numId="8">
    <w:abstractNumId w:val="1"/>
  </w:num>
  <w:num w:numId="9">
    <w:abstractNumId w:val="15"/>
  </w:num>
  <w:num w:numId="10">
    <w:abstractNumId w:val="16"/>
  </w:num>
  <w:num w:numId="11">
    <w:abstractNumId w:val="3"/>
  </w:num>
  <w:num w:numId="12">
    <w:abstractNumId w:val="22"/>
  </w:num>
  <w:num w:numId="13">
    <w:abstractNumId w:val="21"/>
  </w:num>
  <w:num w:numId="14">
    <w:abstractNumId w:val="2"/>
  </w:num>
  <w:num w:numId="15">
    <w:abstractNumId w:val="5"/>
  </w:num>
  <w:num w:numId="16">
    <w:abstractNumId w:val="14"/>
  </w:num>
  <w:num w:numId="17">
    <w:abstractNumId w:val="10"/>
  </w:num>
  <w:num w:numId="18">
    <w:abstractNumId w:val="20"/>
  </w:num>
  <w:num w:numId="19">
    <w:abstractNumId w:val="19"/>
  </w:num>
  <w:num w:numId="20">
    <w:abstractNumId w:val="4"/>
  </w:num>
  <w:num w:numId="21">
    <w:abstractNumId w:val="11"/>
  </w:num>
  <w:num w:numId="22">
    <w:abstractNumId w:val="4"/>
  </w:num>
  <w:num w:numId="23">
    <w:abstractNumId w:val="7"/>
  </w:num>
  <w:num w:numId="2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042"/>
    <w:rsid w:val="00004A70"/>
    <w:rsid w:val="0002064B"/>
    <w:rsid w:val="00020DB7"/>
    <w:rsid w:val="00024435"/>
    <w:rsid w:val="00034F42"/>
    <w:rsid w:val="00035F37"/>
    <w:rsid w:val="00045D80"/>
    <w:rsid w:val="0005326F"/>
    <w:rsid w:val="000564BE"/>
    <w:rsid w:val="00062CEB"/>
    <w:rsid w:val="000754A1"/>
    <w:rsid w:val="000853DB"/>
    <w:rsid w:val="00087AD9"/>
    <w:rsid w:val="00092596"/>
    <w:rsid w:val="00093253"/>
    <w:rsid w:val="0009685F"/>
    <w:rsid w:val="000A00B7"/>
    <w:rsid w:val="000A0805"/>
    <w:rsid w:val="000A1C4C"/>
    <w:rsid w:val="000A37CC"/>
    <w:rsid w:val="000A4AF9"/>
    <w:rsid w:val="000C3BBE"/>
    <w:rsid w:val="000D115A"/>
    <w:rsid w:val="000D2796"/>
    <w:rsid w:val="000D32D4"/>
    <w:rsid w:val="000E5D0F"/>
    <w:rsid w:val="000E5D9A"/>
    <w:rsid w:val="000E7FB4"/>
    <w:rsid w:val="000F1BF3"/>
    <w:rsid w:val="000F1F28"/>
    <w:rsid w:val="000F24E9"/>
    <w:rsid w:val="000F3AF9"/>
    <w:rsid w:val="000F62C9"/>
    <w:rsid w:val="000F7A18"/>
    <w:rsid w:val="0010569D"/>
    <w:rsid w:val="00105FB8"/>
    <w:rsid w:val="00112060"/>
    <w:rsid w:val="00112E1B"/>
    <w:rsid w:val="00112F1A"/>
    <w:rsid w:val="0011521D"/>
    <w:rsid w:val="00117575"/>
    <w:rsid w:val="00123F9F"/>
    <w:rsid w:val="00124214"/>
    <w:rsid w:val="0012559C"/>
    <w:rsid w:val="00135791"/>
    <w:rsid w:val="00135B39"/>
    <w:rsid w:val="001379EB"/>
    <w:rsid w:val="001419C7"/>
    <w:rsid w:val="00152A77"/>
    <w:rsid w:val="001542B9"/>
    <w:rsid w:val="0016135B"/>
    <w:rsid w:val="00163700"/>
    <w:rsid w:val="00166B41"/>
    <w:rsid w:val="001672B2"/>
    <w:rsid w:val="0017057A"/>
    <w:rsid w:val="00170FB7"/>
    <w:rsid w:val="00171EDF"/>
    <w:rsid w:val="00175999"/>
    <w:rsid w:val="00177E50"/>
    <w:rsid w:val="00180CBF"/>
    <w:rsid w:val="00183CFD"/>
    <w:rsid w:val="00184414"/>
    <w:rsid w:val="001A2739"/>
    <w:rsid w:val="001A4EA4"/>
    <w:rsid w:val="001B09C8"/>
    <w:rsid w:val="001B0E05"/>
    <w:rsid w:val="001B3690"/>
    <w:rsid w:val="001B3841"/>
    <w:rsid w:val="001B6262"/>
    <w:rsid w:val="001B7972"/>
    <w:rsid w:val="001B7C07"/>
    <w:rsid w:val="001C294F"/>
    <w:rsid w:val="001D7469"/>
    <w:rsid w:val="001E0569"/>
    <w:rsid w:val="001E2789"/>
    <w:rsid w:val="001E7799"/>
    <w:rsid w:val="001E7CF9"/>
    <w:rsid w:val="001F0ACE"/>
    <w:rsid w:val="00200B53"/>
    <w:rsid w:val="00204E3C"/>
    <w:rsid w:val="00206075"/>
    <w:rsid w:val="00207082"/>
    <w:rsid w:val="002125EE"/>
    <w:rsid w:val="00214B95"/>
    <w:rsid w:val="00215E47"/>
    <w:rsid w:val="00223B39"/>
    <w:rsid w:val="00225E92"/>
    <w:rsid w:val="00226574"/>
    <w:rsid w:val="002271DF"/>
    <w:rsid w:val="00232CB8"/>
    <w:rsid w:val="002371E3"/>
    <w:rsid w:val="00241D68"/>
    <w:rsid w:val="00242E2C"/>
    <w:rsid w:val="002433D1"/>
    <w:rsid w:val="00244882"/>
    <w:rsid w:val="0024723D"/>
    <w:rsid w:val="0024759D"/>
    <w:rsid w:val="00250531"/>
    <w:rsid w:val="002514D9"/>
    <w:rsid w:val="00254B00"/>
    <w:rsid w:val="00260C5F"/>
    <w:rsid w:val="002633D0"/>
    <w:rsid w:val="00266425"/>
    <w:rsid w:val="00275D2F"/>
    <w:rsid w:val="002765F1"/>
    <w:rsid w:val="002768BB"/>
    <w:rsid w:val="00280745"/>
    <w:rsid w:val="002829FD"/>
    <w:rsid w:val="00283A15"/>
    <w:rsid w:val="00285632"/>
    <w:rsid w:val="002873BD"/>
    <w:rsid w:val="002878C4"/>
    <w:rsid w:val="002944B0"/>
    <w:rsid w:val="0029711B"/>
    <w:rsid w:val="002A20AE"/>
    <w:rsid w:val="002A4305"/>
    <w:rsid w:val="002B1847"/>
    <w:rsid w:val="002D64D8"/>
    <w:rsid w:val="002D6649"/>
    <w:rsid w:val="002D6D40"/>
    <w:rsid w:val="002D78F2"/>
    <w:rsid w:val="002D7BE7"/>
    <w:rsid w:val="002E20D3"/>
    <w:rsid w:val="002F071C"/>
    <w:rsid w:val="002F1D56"/>
    <w:rsid w:val="002F48C9"/>
    <w:rsid w:val="002F4E3F"/>
    <w:rsid w:val="002F5D6A"/>
    <w:rsid w:val="002F783D"/>
    <w:rsid w:val="003009B1"/>
    <w:rsid w:val="003011D6"/>
    <w:rsid w:val="00302642"/>
    <w:rsid w:val="0030337B"/>
    <w:rsid w:val="00304EC3"/>
    <w:rsid w:val="00306C0D"/>
    <w:rsid w:val="003103FA"/>
    <w:rsid w:val="00314D7E"/>
    <w:rsid w:val="00321FEF"/>
    <w:rsid w:val="003227A6"/>
    <w:rsid w:val="003231C7"/>
    <w:rsid w:val="00323F3C"/>
    <w:rsid w:val="00337312"/>
    <w:rsid w:val="003377FD"/>
    <w:rsid w:val="00340201"/>
    <w:rsid w:val="00340DB2"/>
    <w:rsid w:val="00351E33"/>
    <w:rsid w:val="00354196"/>
    <w:rsid w:val="00355EB6"/>
    <w:rsid w:val="00361F54"/>
    <w:rsid w:val="00362997"/>
    <w:rsid w:val="00366C8A"/>
    <w:rsid w:val="003752A8"/>
    <w:rsid w:val="003766D9"/>
    <w:rsid w:val="00381307"/>
    <w:rsid w:val="003814F0"/>
    <w:rsid w:val="0038743B"/>
    <w:rsid w:val="0039130D"/>
    <w:rsid w:val="0039176C"/>
    <w:rsid w:val="003929EE"/>
    <w:rsid w:val="00392E5A"/>
    <w:rsid w:val="00394120"/>
    <w:rsid w:val="00395BD4"/>
    <w:rsid w:val="003A0E5F"/>
    <w:rsid w:val="003A6936"/>
    <w:rsid w:val="003B02E5"/>
    <w:rsid w:val="003B04C0"/>
    <w:rsid w:val="003B3872"/>
    <w:rsid w:val="003C09F9"/>
    <w:rsid w:val="003C7396"/>
    <w:rsid w:val="003D04EB"/>
    <w:rsid w:val="003D121F"/>
    <w:rsid w:val="003D14E2"/>
    <w:rsid w:val="003D2227"/>
    <w:rsid w:val="003D4719"/>
    <w:rsid w:val="003D5331"/>
    <w:rsid w:val="003D5C5B"/>
    <w:rsid w:val="003E2A83"/>
    <w:rsid w:val="003F28F0"/>
    <w:rsid w:val="003F2CAC"/>
    <w:rsid w:val="003F4694"/>
    <w:rsid w:val="00402F8D"/>
    <w:rsid w:val="00403778"/>
    <w:rsid w:val="0040419C"/>
    <w:rsid w:val="00404D2F"/>
    <w:rsid w:val="00410251"/>
    <w:rsid w:val="00411958"/>
    <w:rsid w:val="00412FE2"/>
    <w:rsid w:val="00414074"/>
    <w:rsid w:val="004239D9"/>
    <w:rsid w:val="00423C61"/>
    <w:rsid w:val="004245B9"/>
    <w:rsid w:val="00430E6B"/>
    <w:rsid w:val="004312EC"/>
    <w:rsid w:val="00431980"/>
    <w:rsid w:val="004319EB"/>
    <w:rsid w:val="00437A8D"/>
    <w:rsid w:val="004432BF"/>
    <w:rsid w:val="00444CBF"/>
    <w:rsid w:val="0044633F"/>
    <w:rsid w:val="0045007E"/>
    <w:rsid w:val="00453195"/>
    <w:rsid w:val="00453D2A"/>
    <w:rsid w:val="004561E8"/>
    <w:rsid w:val="004573B4"/>
    <w:rsid w:val="00461B82"/>
    <w:rsid w:val="004625B1"/>
    <w:rsid w:val="004670C1"/>
    <w:rsid w:val="00475582"/>
    <w:rsid w:val="00481FBF"/>
    <w:rsid w:val="00487E3A"/>
    <w:rsid w:val="0049501A"/>
    <w:rsid w:val="004A4118"/>
    <w:rsid w:val="004A6139"/>
    <w:rsid w:val="004A6F82"/>
    <w:rsid w:val="004A719B"/>
    <w:rsid w:val="004B3FE3"/>
    <w:rsid w:val="004C149A"/>
    <w:rsid w:val="004D5E40"/>
    <w:rsid w:val="004E149F"/>
    <w:rsid w:val="004E3E0E"/>
    <w:rsid w:val="004E3F97"/>
    <w:rsid w:val="004F0D2C"/>
    <w:rsid w:val="004F1767"/>
    <w:rsid w:val="004F2117"/>
    <w:rsid w:val="004F705C"/>
    <w:rsid w:val="004F7E8D"/>
    <w:rsid w:val="005067C3"/>
    <w:rsid w:val="005079E1"/>
    <w:rsid w:val="005137A9"/>
    <w:rsid w:val="00514199"/>
    <w:rsid w:val="0051749D"/>
    <w:rsid w:val="0052410B"/>
    <w:rsid w:val="00525621"/>
    <w:rsid w:val="005337D2"/>
    <w:rsid w:val="00535E46"/>
    <w:rsid w:val="005374D6"/>
    <w:rsid w:val="005542D8"/>
    <w:rsid w:val="005562DC"/>
    <w:rsid w:val="00557B99"/>
    <w:rsid w:val="00562915"/>
    <w:rsid w:val="00570444"/>
    <w:rsid w:val="00576431"/>
    <w:rsid w:val="00576F83"/>
    <w:rsid w:val="00582908"/>
    <w:rsid w:val="005829FE"/>
    <w:rsid w:val="00592E0C"/>
    <w:rsid w:val="005944AC"/>
    <w:rsid w:val="005B04F2"/>
    <w:rsid w:val="005B08F4"/>
    <w:rsid w:val="005B4258"/>
    <w:rsid w:val="005C2211"/>
    <w:rsid w:val="005C2DEB"/>
    <w:rsid w:val="005C3C02"/>
    <w:rsid w:val="005C4DEE"/>
    <w:rsid w:val="005C758A"/>
    <w:rsid w:val="005D6F1D"/>
    <w:rsid w:val="005E78EB"/>
    <w:rsid w:val="005F1143"/>
    <w:rsid w:val="005F4703"/>
    <w:rsid w:val="00610473"/>
    <w:rsid w:val="0061236B"/>
    <w:rsid w:val="00613CB8"/>
    <w:rsid w:val="00621891"/>
    <w:rsid w:val="00624190"/>
    <w:rsid w:val="00631A87"/>
    <w:rsid w:val="006419D4"/>
    <w:rsid w:val="00645FF6"/>
    <w:rsid w:val="00647B86"/>
    <w:rsid w:val="00653A50"/>
    <w:rsid w:val="00653D9B"/>
    <w:rsid w:val="00654E82"/>
    <w:rsid w:val="006556D2"/>
    <w:rsid w:val="006557FE"/>
    <w:rsid w:val="006564F7"/>
    <w:rsid w:val="00660B69"/>
    <w:rsid w:val="006710C9"/>
    <w:rsid w:val="006710DF"/>
    <w:rsid w:val="00690743"/>
    <w:rsid w:val="00693822"/>
    <w:rsid w:val="00697DA1"/>
    <w:rsid w:val="006C37A3"/>
    <w:rsid w:val="006D71F5"/>
    <w:rsid w:val="006E2E34"/>
    <w:rsid w:val="006E389F"/>
    <w:rsid w:val="006F5851"/>
    <w:rsid w:val="006F67DB"/>
    <w:rsid w:val="006F6824"/>
    <w:rsid w:val="0070350D"/>
    <w:rsid w:val="0070658E"/>
    <w:rsid w:val="00707C88"/>
    <w:rsid w:val="0072223F"/>
    <w:rsid w:val="0072493E"/>
    <w:rsid w:val="007252B1"/>
    <w:rsid w:val="007313CA"/>
    <w:rsid w:val="00731522"/>
    <w:rsid w:val="00731890"/>
    <w:rsid w:val="00731E28"/>
    <w:rsid w:val="00733A5E"/>
    <w:rsid w:val="00737323"/>
    <w:rsid w:val="007410B2"/>
    <w:rsid w:val="00743032"/>
    <w:rsid w:val="007438BE"/>
    <w:rsid w:val="00743CEA"/>
    <w:rsid w:val="00750266"/>
    <w:rsid w:val="0075282E"/>
    <w:rsid w:val="00753086"/>
    <w:rsid w:val="007631C8"/>
    <w:rsid w:val="00772CCC"/>
    <w:rsid w:val="007732CB"/>
    <w:rsid w:val="0077427E"/>
    <w:rsid w:val="0077431F"/>
    <w:rsid w:val="00775759"/>
    <w:rsid w:val="007757B5"/>
    <w:rsid w:val="00781580"/>
    <w:rsid w:val="0078173C"/>
    <w:rsid w:val="00784A52"/>
    <w:rsid w:val="00786E5C"/>
    <w:rsid w:val="00790A35"/>
    <w:rsid w:val="00792EFD"/>
    <w:rsid w:val="0079547C"/>
    <w:rsid w:val="00796AAA"/>
    <w:rsid w:val="007A0568"/>
    <w:rsid w:val="007A2AB6"/>
    <w:rsid w:val="007A2F9B"/>
    <w:rsid w:val="007A35EC"/>
    <w:rsid w:val="007C0C5B"/>
    <w:rsid w:val="007C348A"/>
    <w:rsid w:val="007D01D7"/>
    <w:rsid w:val="007D0BAF"/>
    <w:rsid w:val="007D23A9"/>
    <w:rsid w:val="007D7C63"/>
    <w:rsid w:val="007E11E0"/>
    <w:rsid w:val="007E584C"/>
    <w:rsid w:val="007E745B"/>
    <w:rsid w:val="007F0562"/>
    <w:rsid w:val="007F22F6"/>
    <w:rsid w:val="007F586B"/>
    <w:rsid w:val="008079C0"/>
    <w:rsid w:val="00810274"/>
    <w:rsid w:val="00816E75"/>
    <w:rsid w:val="00820A2D"/>
    <w:rsid w:val="00821235"/>
    <w:rsid w:val="00821C48"/>
    <w:rsid w:val="00824D50"/>
    <w:rsid w:val="00831BFC"/>
    <w:rsid w:val="008346F6"/>
    <w:rsid w:val="008466C5"/>
    <w:rsid w:val="00847047"/>
    <w:rsid w:val="0085135A"/>
    <w:rsid w:val="00864457"/>
    <w:rsid w:val="00867B24"/>
    <w:rsid w:val="00870BFA"/>
    <w:rsid w:val="008722B4"/>
    <w:rsid w:val="008761E6"/>
    <w:rsid w:val="00876415"/>
    <w:rsid w:val="00877AEC"/>
    <w:rsid w:val="00883BCE"/>
    <w:rsid w:val="008871C3"/>
    <w:rsid w:val="00892EA2"/>
    <w:rsid w:val="008B7D64"/>
    <w:rsid w:val="008C2408"/>
    <w:rsid w:val="008C2F6F"/>
    <w:rsid w:val="008C529B"/>
    <w:rsid w:val="008C7FFE"/>
    <w:rsid w:val="008E18D8"/>
    <w:rsid w:val="008E4C79"/>
    <w:rsid w:val="008F4ED4"/>
    <w:rsid w:val="0090130F"/>
    <w:rsid w:val="0090557F"/>
    <w:rsid w:val="00912B9D"/>
    <w:rsid w:val="00916958"/>
    <w:rsid w:val="0092032C"/>
    <w:rsid w:val="009238E0"/>
    <w:rsid w:val="0094044C"/>
    <w:rsid w:val="009414AF"/>
    <w:rsid w:val="00942564"/>
    <w:rsid w:val="00943523"/>
    <w:rsid w:val="00943CC9"/>
    <w:rsid w:val="0094677B"/>
    <w:rsid w:val="0095102B"/>
    <w:rsid w:val="00951C0E"/>
    <w:rsid w:val="0095785B"/>
    <w:rsid w:val="00962E60"/>
    <w:rsid w:val="00963319"/>
    <w:rsid w:val="00965BB4"/>
    <w:rsid w:val="00971AAA"/>
    <w:rsid w:val="00971E0A"/>
    <w:rsid w:val="00974177"/>
    <w:rsid w:val="00975A8C"/>
    <w:rsid w:val="009871D4"/>
    <w:rsid w:val="00996384"/>
    <w:rsid w:val="009A061A"/>
    <w:rsid w:val="009C0E14"/>
    <w:rsid w:val="009C1A3A"/>
    <w:rsid w:val="009C3C74"/>
    <w:rsid w:val="009C7398"/>
    <w:rsid w:val="009D4042"/>
    <w:rsid w:val="009D750E"/>
    <w:rsid w:val="009D7D14"/>
    <w:rsid w:val="009F1FFF"/>
    <w:rsid w:val="009F3A10"/>
    <w:rsid w:val="009F493A"/>
    <w:rsid w:val="00A0240F"/>
    <w:rsid w:val="00A07186"/>
    <w:rsid w:val="00A11224"/>
    <w:rsid w:val="00A221C2"/>
    <w:rsid w:val="00A2467F"/>
    <w:rsid w:val="00A25739"/>
    <w:rsid w:val="00A322C5"/>
    <w:rsid w:val="00A47063"/>
    <w:rsid w:val="00A51A4A"/>
    <w:rsid w:val="00A520B3"/>
    <w:rsid w:val="00A5666D"/>
    <w:rsid w:val="00A64C2B"/>
    <w:rsid w:val="00A734B7"/>
    <w:rsid w:val="00A7436A"/>
    <w:rsid w:val="00A77312"/>
    <w:rsid w:val="00A876B1"/>
    <w:rsid w:val="00A95AD0"/>
    <w:rsid w:val="00AA1CEE"/>
    <w:rsid w:val="00AA2F9E"/>
    <w:rsid w:val="00AB467C"/>
    <w:rsid w:val="00AB59BA"/>
    <w:rsid w:val="00AC0D52"/>
    <w:rsid w:val="00AC2341"/>
    <w:rsid w:val="00AC48DA"/>
    <w:rsid w:val="00AC52AA"/>
    <w:rsid w:val="00AC5B5E"/>
    <w:rsid w:val="00AD1A5F"/>
    <w:rsid w:val="00AD2AD6"/>
    <w:rsid w:val="00AD3A4F"/>
    <w:rsid w:val="00AD4C7B"/>
    <w:rsid w:val="00AD648A"/>
    <w:rsid w:val="00AD67D0"/>
    <w:rsid w:val="00AE02A3"/>
    <w:rsid w:val="00AE0FC6"/>
    <w:rsid w:val="00AE2DC4"/>
    <w:rsid w:val="00AE3DAB"/>
    <w:rsid w:val="00AE7F48"/>
    <w:rsid w:val="00AF10A2"/>
    <w:rsid w:val="00AF381F"/>
    <w:rsid w:val="00AF4C85"/>
    <w:rsid w:val="00AF698D"/>
    <w:rsid w:val="00B014FC"/>
    <w:rsid w:val="00B0458E"/>
    <w:rsid w:val="00B05FB8"/>
    <w:rsid w:val="00B077A1"/>
    <w:rsid w:val="00B13D1F"/>
    <w:rsid w:val="00B15CB7"/>
    <w:rsid w:val="00B16D90"/>
    <w:rsid w:val="00B215C7"/>
    <w:rsid w:val="00B309C9"/>
    <w:rsid w:val="00B3701D"/>
    <w:rsid w:val="00B4044E"/>
    <w:rsid w:val="00B434AB"/>
    <w:rsid w:val="00B435B4"/>
    <w:rsid w:val="00B473F5"/>
    <w:rsid w:val="00B47707"/>
    <w:rsid w:val="00B5019A"/>
    <w:rsid w:val="00B54E1D"/>
    <w:rsid w:val="00B57A6E"/>
    <w:rsid w:val="00B658BB"/>
    <w:rsid w:val="00B72344"/>
    <w:rsid w:val="00B723D4"/>
    <w:rsid w:val="00B75269"/>
    <w:rsid w:val="00B763B5"/>
    <w:rsid w:val="00B81977"/>
    <w:rsid w:val="00B83B3A"/>
    <w:rsid w:val="00B850A8"/>
    <w:rsid w:val="00B938A8"/>
    <w:rsid w:val="00B9428F"/>
    <w:rsid w:val="00BA2767"/>
    <w:rsid w:val="00BB33ED"/>
    <w:rsid w:val="00BB49A1"/>
    <w:rsid w:val="00BB78DF"/>
    <w:rsid w:val="00BB7AF6"/>
    <w:rsid w:val="00BC12C0"/>
    <w:rsid w:val="00BC1A69"/>
    <w:rsid w:val="00BC41B4"/>
    <w:rsid w:val="00BD0FC9"/>
    <w:rsid w:val="00BD2795"/>
    <w:rsid w:val="00BD41B0"/>
    <w:rsid w:val="00BD73DA"/>
    <w:rsid w:val="00BE4C0C"/>
    <w:rsid w:val="00BF09D3"/>
    <w:rsid w:val="00BF3B85"/>
    <w:rsid w:val="00BF4AD6"/>
    <w:rsid w:val="00BF5617"/>
    <w:rsid w:val="00C11E11"/>
    <w:rsid w:val="00C12522"/>
    <w:rsid w:val="00C24369"/>
    <w:rsid w:val="00C27BC8"/>
    <w:rsid w:val="00C3042B"/>
    <w:rsid w:val="00C31807"/>
    <w:rsid w:val="00C33B9D"/>
    <w:rsid w:val="00C42662"/>
    <w:rsid w:val="00C46508"/>
    <w:rsid w:val="00C47E88"/>
    <w:rsid w:val="00C52CF1"/>
    <w:rsid w:val="00C61A49"/>
    <w:rsid w:val="00C6526D"/>
    <w:rsid w:val="00C67D32"/>
    <w:rsid w:val="00C706A2"/>
    <w:rsid w:val="00C750AD"/>
    <w:rsid w:val="00C75B80"/>
    <w:rsid w:val="00C76042"/>
    <w:rsid w:val="00C77117"/>
    <w:rsid w:val="00C771F3"/>
    <w:rsid w:val="00C81DBC"/>
    <w:rsid w:val="00C854DA"/>
    <w:rsid w:val="00C85A33"/>
    <w:rsid w:val="00C86950"/>
    <w:rsid w:val="00C91630"/>
    <w:rsid w:val="00C93793"/>
    <w:rsid w:val="00C9427F"/>
    <w:rsid w:val="00CA01E6"/>
    <w:rsid w:val="00CA3307"/>
    <w:rsid w:val="00CA4527"/>
    <w:rsid w:val="00CA6423"/>
    <w:rsid w:val="00CB068A"/>
    <w:rsid w:val="00CB1D9C"/>
    <w:rsid w:val="00CB2802"/>
    <w:rsid w:val="00CB4AF8"/>
    <w:rsid w:val="00CB7723"/>
    <w:rsid w:val="00CB7C6A"/>
    <w:rsid w:val="00CC0194"/>
    <w:rsid w:val="00CC6B78"/>
    <w:rsid w:val="00CC6F4F"/>
    <w:rsid w:val="00CC75FC"/>
    <w:rsid w:val="00CD2AB5"/>
    <w:rsid w:val="00CD55A5"/>
    <w:rsid w:val="00CD5E6E"/>
    <w:rsid w:val="00CD6699"/>
    <w:rsid w:val="00CD6B08"/>
    <w:rsid w:val="00CD793E"/>
    <w:rsid w:val="00CE230D"/>
    <w:rsid w:val="00CE3D2A"/>
    <w:rsid w:val="00CE4DB4"/>
    <w:rsid w:val="00CE4FF4"/>
    <w:rsid w:val="00CE6A33"/>
    <w:rsid w:val="00CE730C"/>
    <w:rsid w:val="00CF01B0"/>
    <w:rsid w:val="00CF5ED2"/>
    <w:rsid w:val="00D010BE"/>
    <w:rsid w:val="00D02CFE"/>
    <w:rsid w:val="00D04A06"/>
    <w:rsid w:val="00D11883"/>
    <w:rsid w:val="00D158C5"/>
    <w:rsid w:val="00D20409"/>
    <w:rsid w:val="00D20DCE"/>
    <w:rsid w:val="00D23D66"/>
    <w:rsid w:val="00D24938"/>
    <w:rsid w:val="00D27313"/>
    <w:rsid w:val="00D320BB"/>
    <w:rsid w:val="00D36F36"/>
    <w:rsid w:val="00D403B7"/>
    <w:rsid w:val="00D41357"/>
    <w:rsid w:val="00D43C18"/>
    <w:rsid w:val="00D52088"/>
    <w:rsid w:val="00D545F6"/>
    <w:rsid w:val="00D55A38"/>
    <w:rsid w:val="00D6713B"/>
    <w:rsid w:val="00D73243"/>
    <w:rsid w:val="00D76E21"/>
    <w:rsid w:val="00D81093"/>
    <w:rsid w:val="00D85BA0"/>
    <w:rsid w:val="00D87019"/>
    <w:rsid w:val="00D92432"/>
    <w:rsid w:val="00D93140"/>
    <w:rsid w:val="00D93BE7"/>
    <w:rsid w:val="00D93EE7"/>
    <w:rsid w:val="00D94630"/>
    <w:rsid w:val="00D97DE2"/>
    <w:rsid w:val="00DA203B"/>
    <w:rsid w:val="00DA316B"/>
    <w:rsid w:val="00DA46EE"/>
    <w:rsid w:val="00DA4DBE"/>
    <w:rsid w:val="00DA6501"/>
    <w:rsid w:val="00DA74D7"/>
    <w:rsid w:val="00DA7770"/>
    <w:rsid w:val="00DA7B2B"/>
    <w:rsid w:val="00DB08D2"/>
    <w:rsid w:val="00DB63A0"/>
    <w:rsid w:val="00DC01C7"/>
    <w:rsid w:val="00DC356F"/>
    <w:rsid w:val="00DC489D"/>
    <w:rsid w:val="00DC4A8A"/>
    <w:rsid w:val="00DC7FD9"/>
    <w:rsid w:val="00DF0A67"/>
    <w:rsid w:val="00DF1032"/>
    <w:rsid w:val="00DF3CD2"/>
    <w:rsid w:val="00DF4E0F"/>
    <w:rsid w:val="00E0090E"/>
    <w:rsid w:val="00E11389"/>
    <w:rsid w:val="00E12A85"/>
    <w:rsid w:val="00E13BB7"/>
    <w:rsid w:val="00E215D9"/>
    <w:rsid w:val="00E223E6"/>
    <w:rsid w:val="00E24079"/>
    <w:rsid w:val="00E32C25"/>
    <w:rsid w:val="00E3399A"/>
    <w:rsid w:val="00E367BF"/>
    <w:rsid w:val="00E4271D"/>
    <w:rsid w:val="00E505D3"/>
    <w:rsid w:val="00E539E6"/>
    <w:rsid w:val="00E57617"/>
    <w:rsid w:val="00E61B1C"/>
    <w:rsid w:val="00E66A06"/>
    <w:rsid w:val="00E72551"/>
    <w:rsid w:val="00E72C1C"/>
    <w:rsid w:val="00E74976"/>
    <w:rsid w:val="00E77235"/>
    <w:rsid w:val="00E83D3D"/>
    <w:rsid w:val="00E83F89"/>
    <w:rsid w:val="00EA003E"/>
    <w:rsid w:val="00EA0497"/>
    <w:rsid w:val="00EA5F4B"/>
    <w:rsid w:val="00EB01A8"/>
    <w:rsid w:val="00EB331E"/>
    <w:rsid w:val="00EC13F1"/>
    <w:rsid w:val="00EC7035"/>
    <w:rsid w:val="00EE13FF"/>
    <w:rsid w:val="00EE27F8"/>
    <w:rsid w:val="00EF30ED"/>
    <w:rsid w:val="00EF4722"/>
    <w:rsid w:val="00EF63E4"/>
    <w:rsid w:val="00F0149A"/>
    <w:rsid w:val="00F02BD9"/>
    <w:rsid w:val="00F04E4A"/>
    <w:rsid w:val="00F05639"/>
    <w:rsid w:val="00F059D4"/>
    <w:rsid w:val="00F2077D"/>
    <w:rsid w:val="00F2374B"/>
    <w:rsid w:val="00F32B5C"/>
    <w:rsid w:val="00F370BE"/>
    <w:rsid w:val="00F461D2"/>
    <w:rsid w:val="00F61011"/>
    <w:rsid w:val="00F64121"/>
    <w:rsid w:val="00F71DFB"/>
    <w:rsid w:val="00F91A22"/>
    <w:rsid w:val="00FA02B3"/>
    <w:rsid w:val="00FA18A2"/>
    <w:rsid w:val="00FA18A5"/>
    <w:rsid w:val="00FB228F"/>
    <w:rsid w:val="00FC286E"/>
    <w:rsid w:val="00FC38A6"/>
    <w:rsid w:val="00FC73D3"/>
    <w:rsid w:val="00FD153F"/>
    <w:rsid w:val="00FD22AF"/>
    <w:rsid w:val="00FD2E95"/>
    <w:rsid w:val="00FE75F2"/>
    <w:rsid w:val="00FF5364"/>
    <w:rsid w:val="00FF6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1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9427F"/>
    <w:rPr>
      <w:rFonts w:ascii="Arial Narrow" w:hAnsi="Arial Narrow"/>
      <w:sz w:val="22"/>
    </w:rPr>
  </w:style>
  <w:style w:type="paragraph" w:styleId="Nadpis1">
    <w:name w:val="heading 1"/>
    <w:basedOn w:val="Normln"/>
    <w:next w:val="Normln"/>
    <w:link w:val="Nadpis1Char"/>
    <w:qFormat/>
    <w:rsid w:val="00CC6B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qFormat/>
    <w:rsid w:val="00C9427F"/>
    <w:pPr>
      <w:keepNext/>
      <w:jc w:val="center"/>
      <w:outlineLvl w:val="1"/>
    </w:pPr>
    <w:rPr>
      <w:rFonts w:ascii="Bookman Old Style" w:hAnsi="Bookman Old Style"/>
      <w:b/>
    </w:rPr>
  </w:style>
  <w:style w:type="paragraph" w:styleId="Nadpis4">
    <w:name w:val="heading 4"/>
    <w:basedOn w:val="Normln"/>
    <w:next w:val="Normln"/>
    <w:link w:val="Nadpis4Char"/>
    <w:qFormat/>
    <w:rsid w:val="003F4694"/>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9427F"/>
    <w:pPr>
      <w:jc w:val="center"/>
    </w:pPr>
    <w:rPr>
      <w:rFonts w:ascii="Bookman Old Style" w:hAnsi="Bookman Old Style"/>
      <w:b/>
      <w:sz w:val="28"/>
    </w:rPr>
  </w:style>
  <w:style w:type="paragraph" w:styleId="Zkladntextodsazen2">
    <w:name w:val="Body Text Indent 2"/>
    <w:basedOn w:val="Normln"/>
    <w:rsid w:val="00C9427F"/>
    <w:pPr>
      <w:ind w:firstLine="708"/>
      <w:jc w:val="both"/>
    </w:pPr>
    <w:rPr>
      <w:rFonts w:ascii="Times New Roman" w:hAnsi="Times New Roman"/>
    </w:rPr>
  </w:style>
  <w:style w:type="paragraph" w:styleId="Zkladntextodsazen3">
    <w:name w:val="Body Text Indent 3"/>
    <w:basedOn w:val="Normln"/>
    <w:rsid w:val="00C9427F"/>
    <w:pPr>
      <w:ind w:firstLine="708"/>
    </w:pPr>
    <w:rPr>
      <w:rFonts w:ascii="Times New Roman" w:hAnsi="Times New Roman"/>
    </w:rPr>
  </w:style>
  <w:style w:type="paragraph" w:styleId="Zkladntext">
    <w:name w:val="Body Text"/>
    <w:basedOn w:val="Normln"/>
    <w:rsid w:val="00C9427F"/>
    <w:pPr>
      <w:jc w:val="both"/>
    </w:pPr>
    <w:rPr>
      <w:rFonts w:ascii="Times New Roman" w:hAnsi="Times New Roman"/>
    </w:rPr>
  </w:style>
  <w:style w:type="table" w:styleId="Mkatabulky">
    <w:name w:val="Table Grid"/>
    <w:basedOn w:val="Normlntabulka"/>
    <w:rsid w:val="00C9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C9427F"/>
    <w:rPr>
      <w:sz w:val="16"/>
      <w:szCs w:val="16"/>
    </w:rPr>
  </w:style>
  <w:style w:type="paragraph" w:styleId="Textkomente">
    <w:name w:val="annotation text"/>
    <w:basedOn w:val="Normln"/>
    <w:semiHidden/>
    <w:rsid w:val="00C9427F"/>
    <w:rPr>
      <w:sz w:val="20"/>
    </w:rPr>
  </w:style>
  <w:style w:type="paragraph" w:styleId="Textpoznpodarou">
    <w:name w:val="footnote text"/>
    <w:basedOn w:val="Normln"/>
    <w:semiHidden/>
    <w:rsid w:val="00C9427F"/>
    <w:rPr>
      <w:sz w:val="20"/>
    </w:rPr>
  </w:style>
  <w:style w:type="character" w:styleId="Znakapoznpodarou">
    <w:name w:val="footnote reference"/>
    <w:semiHidden/>
    <w:rsid w:val="00C9427F"/>
    <w:rPr>
      <w:vertAlign w:val="superscript"/>
    </w:rPr>
  </w:style>
  <w:style w:type="paragraph" w:styleId="Textbubliny">
    <w:name w:val="Balloon Text"/>
    <w:basedOn w:val="Normln"/>
    <w:semiHidden/>
    <w:rsid w:val="00C9427F"/>
    <w:rPr>
      <w:rFonts w:ascii="Tahoma" w:hAnsi="Tahoma" w:cs="Tahoma"/>
      <w:sz w:val="16"/>
      <w:szCs w:val="16"/>
    </w:rPr>
  </w:style>
  <w:style w:type="paragraph" w:styleId="Zpat">
    <w:name w:val="footer"/>
    <w:basedOn w:val="Normln"/>
    <w:link w:val="ZpatChar"/>
    <w:uiPriority w:val="99"/>
    <w:rsid w:val="00C9427F"/>
    <w:pPr>
      <w:tabs>
        <w:tab w:val="center" w:pos="4536"/>
        <w:tab w:val="right" w:pos="9072"/>
      </w:tabs>
    </w:pPr>
  </w:style>
  <w:style w:type="character" w:styleId="slostrnky">
    <w:name w:val="page number"/>
    <w:basedOn w:val="Standardnpsmoodstavce"/>
    <w:rsid w:val="00C9427F"/>
  </w:style>
  <w:style w:type="paragraph" w:styleId="Zhlav">
    <w:name w:val="header"/>
    <w:basedOn w:val="Normln"/>
    <w:rsid w:val="00C9427F"/>
    <w:pPr>
      <w:tabs>
        <w:tab w:val="center" w:pos="4536"/>
        <w:tab w:val="right" w:pos="9072"/>
      </w:tabs>
    </w:pPr>
  </w:style>
  <w:style w:type="paragraph" w:customStyle="1" w:styleId="MARIEI">
    <w:name w:val="_MARIE_I"/>
    <w:basedOn w:val="Normln"/>
    <w:next w:val="Normln"/>
    <w:rsid w:val="00430E6B"/>
    <w:pPr>
      <w:numPr>
        <w:numId w:val="2"/>
      </w:numPr>
      <w:suppressAutoHyphens/>
      <w:jc w:val="center"/>
    </w:pPr>
    <w:rPr>
      <w:rFonts w:ascii="Times New Roman" w:hAnsi="Times New Roman"/>
      <w:b/>
      <w:sz w:val="18"/>
      <w:szCs w:val="24"/>
      <w:lang w:eastAsia="ar-SA"/>
    </w:rPr>
  </w:style>
  <w:style w:type="paragraph" w:customStyle="1" w:styleId="MARIEII">
    <w:name w:val="_MARIE_II"/>
    <w:basedOn w:val="Normln"/>
    <w:next w:val="Normln"/>
    <w:link w:val="MARIEIIChar"/>
    <w:rsid w:val="00430E6B"/>
    <w:pPr>
      <w:numPr>
        <w:ilvl w:val="1"/>
        <w:numId w:val="2"/>
      </w:numPr>
      <w:suppressAutoHyphens/>
      <w:jc w:val="both"/>
    </w:pPr>
    <w:rPr>
      <w:bCs/>
      <w:sz w:val="18"/>
      <w:szCs w:val="18"/>
      <w:lang w:eastAsia="ar-SA"/>
    </w:rPr>
  </w:style>
  <w:style w:type="paragraph" w:customStyle="1" w:styleId="MARIEIII">
    <w:name w:val="_MARIE_III"/>
    <w:basedOn w:val="Normln"/>
    <w:next w:val="Normln"/>
    <w:rsid w:val="00430E6B"/>
    <w:pPr>
      <w:numPr>
        <w:ilvl w:val="2"/>
        <w:numId w:val="2"/>
      </w:numPr>
      <w:suppressAutoHyphens/>
      <w:jc w:val="both"/>
    </w:pPr>
    <w:rPr>
      <w:rFonts w:ascii="Times New Roman" w:hAnsi="Times New Roman"/>
      <w:sz w:val="18"/>
      <w:szCs w:val="18"/>
      <w:lang w:eastAsia="ar-SA"/>
    </w:rPr>
  </w:style>
  <w:style w:type="character" w:customStyle="1" w:styleId="MARIEIIChar">
    <w:name w:val="_MARIE_II Char"/>
    <w:link w:val="MARIEII"/>
    <w:rsid w:val="00430E6B"/>
    <w:rPr>
      <w:rFonts w:ascii="Arial Narrow" w:hAnsi="Arial Narrow"/>
      <w:bCs/>
      <w:sz w:val="18"/>
      <w:szCs w:val="18"/>
      <w:lang w:eastAsia="ar-SA"/>
    </w:rPr>
  </w:style>
  <w:style w:type="paragraph" w:customStyle="1" w:styleId="Normodsaz">
    <w:name w:val="Norm.odsaz."/>
    <w:basedOn w:val="Normln"/>
    <w:rsid w:val="006556D2"/>
    <w:pPr>
      <w:suppressAutoHyphens/>
      <w:spacing w:before="120" w:after="120"/>
      <w:jc w:val="both"/>
    </w:pPr>
    <w:rPr>
      <w:rFonts w:ascii="Arial" w:hAnsi="Arial"/>
      <w:sz w:val="20"/>
      <w:lang w:eastAsia="ar-SA"/>
    </w:rPr>
  </w:style>
  <w:style w:type="paragraph" w:styleId="Pedmtkomente">
    <w:name w:val="annotation subject"/>
    <w:basedOn w:val="Textkomente"/>
    <w:next w:val="Textkomente"/>
    <w:semiHidden/>
    <w:rsid w:val="00225E92"/>
    <w:rPr>
      <w:b/>
      <w:bCs/>
    </w:rPr>
  </w:style>
  <w:style w:type="paragraph" w:styleId="Textvbloku">
    <w:name w:val="Block Text"/>
    <w:basedOn w:val="Normln"/>
    <w:rsid w:val="00624190"/>
    <w:pPr>
      <w:tabs>
        <w:tab w:val="left" w:pos="284"/>
      </w:tabs>
      <w:spacing w:line="240" w:lineRule="atLeast"/>
      <w:ind w:left="284" w:right="46" w:hanging="284"/>
      <w:jc w:val="both"/>
    </w:pPr>
    <w:rPr>
      <w:rFonts w:ascii="Times New Roman" w:hAnsi="Times New Roman"/>
      <w:sz w:val="20"/>
    </w:rPr>
  </w:style>
  <w:style w:type="paragraph" w:styleId="Revize">
    <w:name w:val="Revision"/>
    <w:hidden/>
    <w:uiPriority w:val="99"/>
    <w:semiHidden/>
    <w:rsid w:val="00392E5A"/>
    <w:rPr>
      <w:rFonts w:ascii="Arial Narrow" w:hAnsi="Arial Narrow"/>
      <w:sz w:val="22"/>
    </w:rPr>
  </w:style>
  <w:style w:type="character" w:customStyle="1" w:styleId="Nadpis4Char">
    <w:name w:val="Nadpis 4 Char"/>
    <w:link w:val="Nadpis4"/>
    <w:semiHidden/>
    <w:rsid w:val="003F4694"/>
    <w:rPr>
      <w:rFonts w:ascii="Calibri" w:eastAsia="Times New Roman" w:hAnsi="Calibri" w:cs="Times New Roman"/>
      <w:b/>
      <w:bCs/>
      <w:sz w:val="28"/>
      <w:szCs w:val="28"/>
    </w:rPr>
  </w:style>
  <w:style w:type="paragraph" w:customStyle="1" w:styleId="text">
    <w:name w:val="text"/>
    <w:basedOn w:val="Normln"/>
    <w:rsid w:val="003F4694"/>
    <w:pPr>
      <w:suppressAutoHyphens/>
      <w:overflowPunct w:val="0"/>
      <w:spacing w:line="220" w:lineRule="atLeast"/>
      <w:jc w:val="both"/>
    </w:pPr>
    <w:rPr>
      <w:rFonts w:ascii="Book Antiqua" w:hAnsi="Book Antiqua"/>
      <w:color w:val="000000"/>
      <w:sz w:val="18"/>
      <w:szCs w:val="18"/>
      <w:lang w:eastAsia="ar-SA"/>
    </w:rPr>
  </w:style>
  <w:style w:type="paragraph" w:customStyle="1" w:styleId="StylMARIEIITun1">
    <w:name w:val="Styl _MARIE_II + Tučné1"/>
    <w:basedOn w:val="MARIEII"/>
    <w:link w:val="StylMARIEIITun1Char"/>
    <w:rsid w:val="003F4694"/>
    <w:pPr>
      <w:numPr>
        <w:ilvl w:val="0"/>
        <w:numId w:val="0"/>
      </w:numPr>
    </w:pPr>
    <w:rPr>
      <w:b/>
    </w:rPr>
  </w:style>
  <w:style w:type="character" w:customStyle="1" w:styleId="StylMARIEIITun1Char">
    <w:name w:val="Styl _MARIE_II + Tučné1 Char"/>
    <w:link w:val="StylMARIEIITun1"/>
    <w:rsid w:val="003F4694"/>
    <w:rPr>
      <w:rFonts w:ascii="Arial Narrow" w:hAnsi="Arial Narrow"/>
      <w:b/>
      <w:bCs/>
      <w:sz w:val="18"/>
      <w:szCs w:val="18"/>
      <w:lang w:val="cs-CZ" w:eastAsia="ar-SA" w:bidi="ar-SA"/>
    </w:rPr>
  </w:style>
  <w:style w:type="paragraph" w:customStyle="1" w:styleId="Smlouva-slo">
    <w:name w:val="Smlouva-číslo"/>
    <w:basedOn w:val="Normln"/>
    <w:rsid w:val="003F4694"/>
    <w:pPr>
      <w:spacing w:before="120" w:line="240" w:lineRule="atLeast"/>
      <w:jc w:val="both"/>
    </w:pPr>
    <w:rPr>
      <w:rFonts w:ascii="Times New Roman" w:hAnsi="Times New Roman"/>
      <w:sz w:val="24"/>
      <w:szCs w:val="24"/>
    </w:rPr>
  </w:style>
  <w:style w:type="paragraph" w:customStyle="1" w:styleId="Normln1">
    <w:name w:val="Normální1"/>
    <w:rsid w:val="00772CCC"/>
    <w:rPr>
      <w:rFonts w:ascii="Arial Narrow" w:eastAsia="ヒラギノ角ゴ Pro W3" w:hAnsi="Arial Narrow"/>
      <w:color w:val="000000"/>
      <w:sz w:val="22"/>
    </w:rPr>
  </w:style>
  <w:style w:type="paragraph" w:customStyle="1" w:styleId="Char">
    <w:name w:val="Char"/>
    <w:basedOn w:val="Normln"/>
    <w:semiHidden/>
    <w:rsid w:val="00582908"/>
    <w:pPr>
      <w:spacing w:after="160" w:line="240" w:lineRule="exact"/>
    </w:pPr>
    <w:rPr>
      <w:rFonts w:ascii="Arial" w:hAnsi="Arial"/>
      <w:szCs w:val="22"/>
      <w:lang w:val="en-US" w:eastAsia="en-US"/>
    </w:rPr>
  </w:style>
  <w:style w:type="paragraph" w:styleId="Rozloendokumentu">
    <w:name w:val="Document Map"/>
    <w:basedOn w:val="Normln"/>
    <w:semiHidden/>
    <w:rsid w:val="00C77117"/>
    <w:pPr>
      <w:shd w:val="clear" w:color="auto" w:fill="000080"/>
    </w:pPr>
    <w:rPr>
      <w:rFonts w:ascii="Tahoma" w:hAnsi="Tahoma" w:cs="Tahoma"/>
      <w:sz w:val="20"/>
    </w:rPr>
  </w:style>
  <w:style w:type="paragraph" w:customStyle="1" w:styleId="fax">
    <w:name w:val="fax"/>
    <w:basedOn w:val="Normln"/>
    <w:rsid w:val="00AF381F"/>
    <w:pPr>
      <w:tabs>
        <w:tab w:val="right" w:pos="6804"/>
      </w:tabs>
    </w:pPr>
    <w:rPr>
      <w:rFonts w:ascii="Arial Rounded MT Bold" w:hAnsi="Arial Rounded MT Bold"/>
      <w:b/>
      <w:i/>
      <w:sz w:val="20"/>
      <w:lang w:val="en-GB"/>
    </w:rPr>
  </w:style>
  <w:style w:type="paragraph" w:customStyle="1" w:styleId="Nabidkanadpis">
    <w:name w:val="Nabidka nadpis"/>
    <w:basedOn w:val="Normln"/>
    <w:rsid w:val="00AF381F"/>
    <w:pPr>
      <w:overflowPunct w:val="0"/>
      <w:autoSpaceDE w:val="0"/>
      <w:autoSpaceDN w:val="0"/>
      <w:adjustRightInd w:val="0"/>
      <w:jc w:val="both"/>
      <w:textAlignment w:val="baseline"/>
    </w:pPr>
    <w:rPr>
      <w:rFonts w:ascii="Arial" w:hAnsi="Arial"/>
      <w:b/>
      <w:caps/>
      <w:sz w:val="20"/>
    </w:rPr>
  </w:style>
  <w:style w:type="character" w:styleId="Hypertextovodkaz">
    <w:name w:val="Hyperlink"/>
    <w:rsid w:val="00A25739"/>
    <w:rPr>
      <w:color w:val="0000FF"/>
      <w:u w:val="single"/>
    </w:rPr>
  </w:style>
  <w:style w:type="paragraph" w:customStyle="1" w:styleId="Default">
    <w:name w:val="Default"/>
    <w:rsid w:val="009C0E14"/>
    <w:pPr>
      <w:autoSpaceDE w:val="0"/>
      <w:autoSpaceDN w:val="0"/>
      <w:adjustRightInd w:val="0"/>
    </w:pPr>
    <w:rPr>
      <w:color w:val="000000"/>
      <w:sz w:val="24"/>
      <w:szCs w:val="24"/>
    </w:rPr>
  </w:style>
  <w:style w:type="paragraph" w:styleId="Bezmezer">
    <w:name w:val="No Spacing"/>
    <w:basedOn w:val="Normln"/>
    <w:uiPriority w:val="99"/>
    <w:qFormat/>
    <w:rsid w:val="004432BF"/>
    <w:pPr>
      <w:ind w:left="709"/>
      <w:jc w:val="both"/>
    </w:pPr>
    <w:rPr>
      <w:rFonts w:ascii="Calibri" w:eastAsia="Calibri" w:hAnsi="Calibri"/>
      <w:szCs w:val="22"/>
      <w:lang w:eastAsia="en-US"/>
    </w:rPr>
  </w:style>
  <w:style w:type="character" w:customStyle="1" w:styleId="ZpatChar">
    <w:name w:val="Zápatí Char"/>
    <w:link w:val="Zpat"/>
    <w:uiPriority w:val="99"/>
    <w:rsid w:val="000F1F28"/>
    <w:rPr>
      <w:rFonts w:ascii="Arial Narrow" w:hAnsi="Arial Narrow"/>
      <w:sz w:val="22"/>
    </w:rPr>
  </w:style>
  <w:style w:type="character" w:styleId="Siln">
    <w:name w:val="Strong"/>
    <w:basedOn w:val="Standardnpsmoodstavce"/>
    <w:qFormat/>
    <w:rsid w:val="004312EC"/>
    <w:rPr>
      <w:b/>
      <w:bCs/>
    </w:rPr>
  </w:style>
  <w:style w:type="paragraph" w:styleId="Odstavecseseznamem">
    <w:name w:val="List Paragraph"/>
    <w:basedOn w:val="Normln"/>
    <w:uiPriority w:val="34"/>
    <w:qFormat/>
    <w:rsid w:val="004319EB"/>
    <w:pPr>
      <w:ind w:left="720"/>
      <w:contextualSpacing/>
    </w:pPr>
  </w:style>
  <w:style w:type="paragraph" w:customStyle="1" w:styleId="Normalni-slovn">
    <w:name w:val="Normalni - Číslování"/>
    <w:basedOn w:val="Normln"/>
    <w:rsid w:val="00BB49A1"/>
    <w:pPr>
      <w:numPr>
        <w:numId w:val="12"/>
      </w:numPr>
      <w:tabs>
        <w:tab w:val="left" w:pos="360"/>
      </w:tabs>
      <w:spacing w:before="120" w:after="120"/>
      <w:ind w:left="360"/>
      <w:jc w:val="both"/>
    </w:pPr>
    <w:rPr>
      <w:rFonts w:asciiTheme="minorHAnsi" w:hAnsiTheme="minorHAnsi"/>
      <w:szCs w:val="24"/>
    </w:rPr>
  </w:style>
  <w:style w:type="character" w:customStyle="1" w:styleId="Nadpis1Char">
    <w:name w:val="Nadpis 1 Char"/>
    <w:basedOn w:val="Standardnpsmoodstavce"/>
    <w:link w:val="Nadpis1"/>
    <w:rsid w:val="00CC6B7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57807">
      <w:bodyDiv w:val="1"/>
      <w:marLeft w:val="0"/>
      <w:marRight w:val="0"/>
      <w:marTop w:val="0"/>
      <w:marBottom w:val="0"/>
      <w:divBdr>
        <w:top w:val="none" w:sz="0" w:space="0" w:color="auto"/>
        <w:left w:val="none" w:sz="0" w:space="0" w:color="auto"/>
        <w:bottom w:val="none" w:sz="0" w:space="0" w:color="auto"/>
        <w:right w:val="none" w:sz="0" w:space="0" w:color="auto"/>
      </w:divBdr>
    </w:div>
    <w:div w:id="257062791">
      <w:bodyDiv w:val="1"/>
      <w:marLeft w:val="0"/>
      <w:marRight w:val="0"/>
      <w:marTop w:val="0"/>
      <w:marBottom w:val="0"/>
      <w:divBdr>
        <w:top w:val="none" w:sz="0" w:space="0" w:color="auto"/>
        <w:left w:val="none" w:sz="0" w:space="0" w:color="auto"/>
        <w:bottom w:val="none" w:sz="0" w:space="0" w:color="auto"/>
        <w:right w:val="none" w:sz="0" w:space="0" w:color="auto"/>
      </w:divBdr>
    </w:div>
    <w:div w:id="1335261606">
      <w:bodyDiv w:val="1"/>
      <w:marLeft w:val="0"/>
      <w:marRight w:val="0"/>
      <w:marTop w:val="0"/>
      <w:marBottom w:val="0"/>
      <w:divBdr>
        <w:top w:val="none" w:sz="0" w:space="0" w:color="auto"/>
        <w:left w:val="none" w:sz="0" w:space="0" w:color="auto"/>
        <w:bottom w:val="none" w:sz="0" w:space="0" w:color="auto"/>
        <w:right w:val="none" w:sz="0" w:space="0" w:color="auto"/>
      </w:divBdr>
    </w:div>
    <w:div w:id="1471902426">
      <w:bodyDiv w:val="1"/>
      <w:marLeft w:val="0"/>
      <w:marRight w:val="0"/>
      <w:marTop w:val="0"/>
      <w:marBottom w:val="0"/>
      <w:divBdr>
        <w:top w:val="none" w:sz="0" w:space="0" w:color="auto"/>
        <w:left w:val="none" w:sz="0" w:space="0" w:color="auto"/>
        <w:bottom w:val="none" w:sz="0" w:space="0" w:color="auto"/>
        <w:right w:val="none" w:sz="0" w:space="0" w:color="auto"/>
      </w:divBdr>
    </w:div>
    <w:div w:id="1677418977">
      <w:bodyDiv w:val="1"/>
      <w:marLeft w:val="75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267FC-7D9A-4253-BF92-EAFAC9CB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2142</Words>
  <Characters>12639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14752</CharactersWithSpaces>
  <SharedDoc>false</SharedDoc>
  <HLinks>
    <vt:vector size="6" baseType="variant">
      <vt:variant>
        <vt:i4>131140</vt:i4>
      </vt:variant>
      <vt:variant>
        <vt:i4>0</vt:i4>
      </vt:variant>
      <vt:variant>
        <vt:i4>0</vt:i4>
      </vt:variant>
      <vt:variant>
        <vt:i4>5</vt:i4>
      </vt:variant>
      <vt:variant>
        <vt:lpwstr>http://www.vutbr.cz/uredni-deska/verejne-zakazky/dokumenty-zadavatele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2018-09-26T13:58:00Z</dcterms:created>
  <dcterms:modified xsi:type="dcterms:W3CDTF">2018-10-09T12:13:00Z</dcterms:modified>
</cp:coreProperties>
</file>