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FD" w:rsidRDefault="000347FD" w:rsidP="00092E80"/>
    <w:p w:rsidR="000347FD" w:rsidRDefault="000347FD" w:rsidP="000347FD">
      <w:pPr>
        <w:widowControl w:val="0"/>
        <w:autoSpaceDE w:val="0"/>
        <w:jc w:val="center"/>
        <w:rPr>
          <w:b/>
          <w:sz w:val="32"/>
        </w:rPr>
      </w:pPr>
      <w:r w:rsidRPr="000347FD">
        <w:rPr>
          <w:b/>
          <w:sz w:val="32"/>
        </w:rPr>
        <w:t xml:space="preserve">DODATEK č. 1 </w:t>
      </w:r>
    </w:p>
    <w:p w:rsidR="000347FD" w:rsidRDefault="000347FD" w:rsidP="000347FD">
      <w:pPr>
        <w:widowControl w:val="0"/>
        <w:autoSpaceDE w:val="0"/>
        <w:jc w:val="center"/>
        <w:rPr>
          <w:b/>
          <w:sz w:val="32"/>
        </w:rPr>
      </w:pPr>
      <w:r w:rsidRPr="000347FD">
        <w:rPr>
          <w:b/>
          <w:sz w:val="32"/>
        </w:rPr>
        <w:t>k</w:t>
      </w:r>
      <w:r>
        <w:t xml:space="preserve"> </w:t>
      </w:r>
      <w:r>
        <w:rPr>
          <w:b/>
          <w:sz w:val="32"/>
        </w:rPr>
        <w:t>veřejnoprávní smlouvě o poskytnutí dotace</w:t>
      </w:r>
    </w:p>
    <w:p w:rsidR="000347FD" w:rsidRPr="00A36514" w:rsidRDefault="000347FD" w:rsidP="000347FD">
      <w:pPr>
        <w:tabs>
          <w:tab w:val="left" w:pos="360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 rozpočtu Karlovarského kraje</w:t>
      </w:r>
    </w:p>
    <w:p w:rsidR="000347FD" w:rsidRDefault="000347FD" w:rsidP="000347FD">
      <w:pPr>
        <w:tabs>
          <w:tab w:val="left" w:pos="360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mzdové náklady </w:t>
      </w:r>
      <w:r>
        <w:rPr>
          <w:sz w:val="22"/>
        </w:rPr>
        <w:t xml:space="preserve">spojené s obsazením dotovaného pracovního místa účastníkem </w:t>
      </w:r>
      <w:r>
        <w:rPr>
          <w:sz w:val="22"/>
          <w:szCs w:val="22"/>
        </w:rPr>
        <w:t xml:space="preserve">projektu </w:t>
      </w:r>
    </w:p>
    <w:p w:rsidR="000347FD" w:rsidRPr="00D91866" w:rsidRDefault="000347FD" w:rsidP="000347FD">
      <w:pPr>
        <w:tabs>
          <w:tab w:val="left" w:pos="360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„Nestůj a pojď II“ financovaného v rámci </w:t>
      </w:r>
      <w:r>
        <w:rPr>
          <w:sz w:val="22"/>
          <w:szCs w:val="22"/>
        </w:rPr>
        <w:br/>
      </w:r>
      <w:r w:rsidRPr="00A36514">
        <w:rPr>
          <w:sz w:val="22"/>
          <w:szCs w:val="22"/>
        </w:rPr>
        <w:t>Operační</w:t>
      </w:r>
      <w:r>
        <w:rPr>
          <w:sz w:val="22"/>
          <w:szCs w:val="22"/>
        </w:rPr>
        <w:t>ho</w:t>
      </w:r>
      <w:r w:rsidRPr="00A36514">
        <w:rPr>
          <w:sz w:val="22"/>
          <w:szCs w:val="22"/>
        </w:rPr>
        <w:t xml:space="preserve"> program</w:t>
      </w:r>
      <w:r>
        <w:rPr>
          <w:sz w:val="22"/>
          <w:szCs w:val="22"/>
        </w:rPr>
        <w:t>u Zaměstnanost</w:t>
      </w:r>
    </w:p>
    <w:p w:rsidR="000347FD" w:rsidRDefault="000347FD" w:rsidP="00092E80"/>
    <w:p w:rsidR="000347FD" w:rsidRDefault="000347FD" w:rsidP="00092E80"/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uzavřená mezi realizátorem projektu: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</w:p>
    <w:p w:rsidR="000347FD" w:rsidRPr="00452297" w:rsidRDefault="000347FD" w:rsidP="000347FD">
      <w:pPr>
        <w:ind w:left="567" w:right="566"/>
        <w:jc w:val="both"/>
        <w:rPr>
          <w:rFonts w:cs="Arial"/>
          <w:b/>
          <w:bCs/>
          <w:sz w:val="22"/>
          <w:szCs w:val="22"/>
        </w:rPr>
      </w:pPr>
      <w:r w:rsidRPr="00452297">
        <w:rPr>
          <w:rFonts w:cs="Arial"/>
          <w:b/>
          <w:bCs/>
          <w:sz w:val="22"/>
          <w:szCs w:val="22"/>
        </w:rPr>
        <w:t xml:space="preserve">Karlovarský kraj 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se sídlem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Pr="00452297">
        <w:rPr>
          <w:rFonts w:cs="Arial"/>
          <w:sz w:val="22"/>
          <w:szCs w:val="22"/>
        </w:rPr>
        <w:t xml:space="preserve">Závodní 353/88, 360 06 Karlovy Vary </w:t>
      </w:r>
    </w:p>
    <w:p w:rsidR="000347FD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zastoupený</w:t>
      </w:r>
      <w:r>
        <w:rPr>
          <w:rFonts w:cs="Arial"/>
          <w:sz w:val="22"/>
          <w:szCs w:val="22"/>
        </w:rPr>
        <w:t xml:space="preserve">: </w:t>
      </w:r>
      <w:r w:rsidRPr="00452297">
        <w:rPr>
          <w:rFonts w:cs="Arial"/>
          <w:sz w:val="22"/>
          <w:szCs w:val="22"/>
        </w:rPr>
        <w:t xml:space="preserve"> </w:t>
      </w:r>
      <w:r w:rsidR="007D2F24">
        <w:rPr>
          <w:rFonts w:cs="Arial"/>
          <w:sz w:val="22"/>
          <w:szCs w:val="22"/>
        </w:rPr>
        <w:t xml:space="preserve">   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7D2F24" w:rsidRPr="007D2F24">
        <w:rPr>
          <w:rFonts w:cs="Arial"/>
          <w:sz w:val="22"/>
          <w:szCs w:val="22"/>
        </w:rPr>
        <w:t xml:space="preserve">Ing. Josef Janů, člen Rady Karlovarského kraje                             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IČO: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Pr="00452297">
        <w:rPr>
          <w:rFonts w:cs="Arial"/>
          <w:sz w:val="22"/>
          <w:szCs w:val="22"/>
        </w:rPr>
        <w:t>70891168</w:t>
      </w:r>
    </w:p>
    <w:p w:rsidR="007D2F24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bankovní spojení: </w:t>
      </w:r>
      <w:r w:rsidR="007D2F24">
        <w:rPr>
          <w:rFonts w:cs="Arial"/>
          <w:sz w:val="22"/>
          <w:szCs w:val="22"/>
        </w:rPr>
        <w:tab/>
        <w:t>Česká národní banka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proofErr w:type="spellStart"/>
      <w:proofErr w:type="gramStart"/>
      <w:r w:rsidRPr="00452297">
        <w:rPr>
          <w:rFonts w:cs="Arial"/>
          <w:sz w:val="22"/>
          <w:szCs w:val="22"/>
        </w:rPr>
        <w:t>č.ú</w:t>
      </w:r>
      <w:proofErr w:type="spellEnd"/>
      <w:r w:rsidRPr="00452297">
        <w:rPr>
          <w:rFonts w:cs="Arial"/>
          <w:sz w:val="22"/>
          <w:szCs w:val="22"/>
        </w:rPr>
        <w:t>.</w:t>
      </w:r>
      <w:proofErr w:type="gramEnd"/>
      <w:r w:rsidRPr="00452297">
        <w:rPr>
          <w:rFonts w:cs="Arial"/>
          <w:sz w:val="22"/>
          <w:szCs w:val="22"/>
        </w:rPr>
        <w:t xml:space="preserve"> </w:t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7D2F24">
        <w:rPr>
          <w:rFonts w:cs="Arial"/>
          <w:sz w:val="22"/>
          <w:szCs w:val="22"/>
        </w:rPr>
        <w:tab/>
      </w:r>
      <w:r w:rsidR="00071A9C">
        <w:rPr>
          <w:rFonts w:cs="Arial"/>
          <w:sz w:val="22"/>
          <w:szCs w:val="22"/>
        </w:rPr>
        <w:t>XXXXXXXXXXXXXXXXXX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(dále jen „poskytovatel“)</w:t>
      </w:r>
    </w:p>
    <w:p w:rsidR="000347FD" w:rsidRPr="00452297" w:rsidRDefault="000347FD" w:rsidP="000347FD">
      <w:pPr>
        <w:ind w:left="567" w:right="566"/>
        <w:jc w:val="both"/>
        <w:rPr>
          <w:rFonts w:cs="Arial"/>
          <w:sz w:val="22"/>
          <w:szCs w:val="22"/>
        </w:rPr>
      </w:pPr>
    </w:p>
    <w:p w:rsidR="000347FD" w:rsidRPr="00452297" w:rsidRDefault="000347FD" w:rsidP="000347FD">
      <w:pPr>
        <w:ind w:left="567" w:right="566"/>
        <w:jc w:val="both"/>
        <w:rPr>
          <w:rFonts w:cs="Arial"/>
          <w:b/>
          <w:bCs/>
          <w:sz w:val="22"/>
          <w:szCs w:val="22"/>
        </w:rPr>
      </w:pPr>
      <w:r w:rsidRPr="00452297">
        <w:rPr>
          <w:rFonts w:cs="Arial"/>
          <w:b/>
          <w:bCs/>
          <w:sz w:val="22"/>
          <w:szCs w:val="22"/>
        </w:rPr>
        <w:t>a</w:t>
      </w:r>
    </w:p>
    <w:p w:rsidR="004C2F7E" w:rsidRPr="004C2F7E" w:rsidRDefault="004C2F7E" w:rsidP="004C2F7E">
      <w:pPr>
        <w:ind w:left="567"/>
        <w:rPr>
          <w:b/>
          <w:sz w:val="22"/>
          <w:szCs w:val="22"/>
        </w:rPr>
      </w:pPr>
      <w:r w:rsidRPr="004C2F7E">
        <w:rPr>
          <w:b/>
          <w:sz w:val="22"/>
          <w:szCs w:val="22"/>
        </w:rPr>
        <w:t xml:space="preserve">Klubíčko </w:t>
      </w:r>
      <w:proofErr w:type="gramStart"/>
      <w:r w:rsidRPr="004C2F7E">
        <w:rPr>
          <w:b/>
          <w:sz w:val="22"/>
          <w:szCs w:val="22"/>
        </w:rPr>
        <w:t>Cheb, z. s.</w:t>
      </w:r>
      <w:proofErr w:type="gramEnd"/>
    </w:p>
    <w:p w:rsidR="004C2F7E" w:rsidRPr="004C2F7E" w:rsidRDefault="004C2F7E" w:rsidP="004C2F7E">
      <w:pPr>
        <w:ind w:left="567"/>
        <w:rPr>
          <w:sz w:val="22"/>
          <w:szCs w:val="22"/>
        </w:rPr>
      </w:pPr>
      <w:r w:rsidRPr="004C2F7E"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2F7E">
        <w:rPr>
          <w:sz w:val="22"/>
          <w:szCs w:val="22"/>
        </w:rPr>
        <w:t>Křížovnická 99, 35002 Cheb</w:t>
      </w:r>
      <w:r w:rsidRPr="004C2F7E">
        <w:rPr>
          <w:sz w:val="22"/>
          <w:szCs w:val="22"/>
        </w:rPr>
        <w:tab/>
        <w:t xml:space="preserve">                   </w:t>
      </w:r>
    </w:p>
    <w:p w:rsidR="004C2F7E" w:rsidRPr="004C2F7E" w:rsidRDefault="004C2F7E" w:rsidP="004C2F7E">
      <w:pPr>
        <w:ind w:left="567"/>
        <w:rPr>
          <w:sz w:val="22"/>
          <w:szCs w:val="22"/>
        </w:rPr>
      </w:pPr>
      <w:r w:rsidRPr="004C2F7E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2F7E">
        <w:rPr>
          <w:sz w:val="22"/>
          <w:szCs w:val="22"/>
        </w:rPr>
        <w:t>708 48 823</w:t>
      </w:r>
      <w:r w:rsidRPr="004C2F7E">
        <w:rPr>
          <w:sz w:val="22"/>
          <w:szCs w:val="22"/>
        </w:rPr>
        <w:tab/>
      </w:r>
    </w:p>
    <w:p w:rsidR="004C2F7E" w:rsidRPr="004C2F7E" w:rsidRDefault="004C2F7E" w:rsidP="004C2F7E">
      <w:pPr>
        <w:ind w:left="567"/>
        <w:rPr>
          <w:sz w:val="22"/>
          <w:szCs w:val="22"/>
        </w:rPr>
      </w:pPr>
      <w:r w:rsidRPr="004C2F7E"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2F7E">
        <w:rPr>
          <w:sz w:val="22"/>
          <w:szCs w:val="22"/>
        </w:rPr>
        <w:t xml:space="preserve">Martinou </w:t>
      </w:r>
      <w:proofErr w:type="spellStart"/>
      <w:r w:rsidRPr="004C2F7E">
        <w:rPr>
          <w:sz w:val="22"/>
          <w:szCs w:val="22"/>
        </w:rPr>
        <w:t>Paboučkovou</w:t>
      </w:r>
      <w:proofErr w:type="spellEnd"/>
      <w:r w:rsidRPr="004C2F7E">
        <w:rPr>
          <w:sz w:val="22"/>
          <w:szCs w:val="22"/>
        </w:rPr>
        <w:t>, předsedkyní</w:t>
      </w:r>
      <w:r w:rsidRPr="004C2F7E">
        <w:rPr>
          <w:sz w:val="22"/>
          <w:szCs w:val="22"/>
        </w:rPr>
        <w:tab/>
        <w:t xml:space="preserve"> </w:t>
      </w:r>
    </w:p>
    <w:p w:rsidR="004C2F7E" w:rsidRPr="004C2F7E" w:rsidRDefault="004C2F7E" w:rsidP="004C2F7E">
      <w:pPr>
        <w:ind w:left="567"/>
        <w:rPr>
          <w:sz w:val="22"/>
          <w:szCs w:val="22"/>
        </w:rPr>
      </w:pPr>
      <w:r w:rsidRPr="004C2F7E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 w:rsidRPr="004C2F7E">
        <w:rPr>
          <w:sz w:val="22"/>
          <w:szCs w:val="22"/>
        </w:rPr>
        <w:t>ČSOB Cheb</w:t>
      </w:r>
      <w:r w:rsidRPr="004C2F7E">
        <w:rPr>
          <w:sz w:val="22"/>
          <w:szCs w:val="22"/>
        </w:rPr>
        <w:tab/>
        <w:t xml:space="preserve"> </w:t>
      </w:r>
    </w:p>
    <w:p w:rsidR="004C2F7E" w:rsidRDefault="004C2F7E" w:rsidP="004C2F7E">
      <w:pPr>
        <w:ind w:left="567"/>
        <w:rPr>
          <w:rFonts w:cs="Arial"/>
          <w:sz w:val="22"/>
          <w:szCs w:val="22"/>
        </w:rPr>
      </w:pPr>
      <w:r w:rsidRPr="004C2F7E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1A9C">
        <w:rPr>
          <w:sz w:val="22"/>
          <w:szCs w:val="22"/>
        </w:rPr>
        <w:t>XXXXXXXXXXXXXXXXXXX</w:t>
      </w:r>
    </w:p>
    <w:p w:rsidR="007D2F24" w:rsidRPr="00146687" w:rsidRDefault="007D2F24" w:rsidP="004C2F7E">
      <w:pPr>
        <w:ind w:left="567"/>
        <w:rPr>
          <w:rFonts w:cs="Arial"/>
          <w:sz w:val="22"/>
          <w:szCs w:val="22"/>
        </w:rPr>
      </w:pPr>
      <w:r w:rsidRPr="004C2F7E">
        <w:rPr>
          <w:rFonts w:cs="Arial"/>
          <w:sz w:val="22"/>
          <w:szCs w:val="22"/>
        </w:rPr>
        <w:t>(dále</w:t>
      </w:r>
      <w:r w:rsidRPr="00146687">
        <w:rPr>
          <w:rFonts w:cs="Arial"/>
          <w:sz w:val="22"/>
          <w:szCs w:val="22"/>
        </w:rPr>
        <w:t xml:space="preserve"> jen „příjemce“)</w:t>
      </w:r>
    </w:p>
    <w:p w:rsidR="00BD2839" w:rsidRDefault="00BD2839" w:rsidP="00666183">
      <w:pPr>
        <w:ind w:left="567"/>
        <w:rPr>
          <w:rFonts w:cs="Arial"/>
          <w:sz w:val="22"/>
          <w:szCs w:val="22"/>
        </w:rPr>
      </w:pPr>
    </w:p>
    <w:p w:rsidR="00BD2839" w:rsidRDefault="00BD2839" w:rsidP="00666183">
      <w:pPr>
        <w:ind w:left="567"/>
        <w:rPr>
          <w:sz w:val="22"/>
        </w:rPr>
      </w:pPr>
      <w:r>
        <w:rPr>
          <w:rFonts w:cs="Arial"/>
          <w:sz w:val="22"/>
          <w:szCs w:val="22"/>
        </w:rPr>
        <w:t>Uzavírají v souladu s ustanovením čl. VIII. Odst. 2 smlouvy o poskytnutí dotace uzavřené v souvislosti s realizací projektu „Nestůj  a pojď II.“</w:t>
      </w:r>
      <w:r w:rsidR="003D2E8A">
        <w:rPr>
          <w:rFonts w:cs="Arial"/>
          <w:sz w:val="22"/>
          <w:szCs w:val="22"/>
        </w:rPr>
        <w:t xml:space="preserve">, evidenční číslo smlouvy </w:t>
      </w:r>
      <w:r w:rsidR="00146687" w:rsidRPr="00146687">
        <w:rPr>
          <w:sz w:val="22"/>
        </w:rPr>
        <w:t>KK00</w:t>
      </w:r>
      <w:r w:rsidR="004C2F7E">
        <w:rPr>
          <w:sz w:val="22"/>
        </w:rPr>
        <w:t>414</w:t>
      </w:r>
      <w:r w:rsidR="00146687" w:rsidRPr="00146687">
        <w:rPr>
          <w:sz w:val="22"/>
        </w:rPr>
        <w:t xml:space="preserve">/2018, uzavřené dne </w:t>
      </w:r>
      <w:proofErr w:type="gramStart"/>
      <w:r w:rsidR="004C2F7E">
        <w:rPr>
          <w:sz w:val="22"/>
        </w:rPr>
        <w:t>27.2.2018</w:t>
      </w:r>
      <w:proofErr w:type="gramEnd"/>
      <w:r w:rsidR="003D2E8A">
        <w:rPr>
          <w:sz w:val="22"/>
        </w:rPr>
        <w:t>.</w:t>
      </w:r>
    </w:p>
    <w:p w:rsidR="003D2E8A" w:rsidRDefault="003D2E8A" w:rsidP="00666183">
      <w:pPr>
        <w:ind w:left="567"/>
        <w:rPr>
          <w:sz w:val="22"/>
        </w:rPr>
      </w:pPr>
    </w:p>
    <w:p w:rsidR="00961079" w:rsidRDefault="00961079" w:rsidP="00666183">
      <w:pPr>
        <w:ind w:left="567"/>
        <w:rPr>
          <w:sz w:val="22"/>
        </w:rPr>
      </w:pPr>
    </w:p>
    <w:p w:rsidR="0004070D" w:rsidRDefault="003D2E8A" w:rsidP="0004070D">
      <w:pPr>
        <w:pStyle w:val="Odstavecseseznamem"/>
        <w:numPr>
          <w:ilvl w:val="0"/>
          <w:numId w:val="14"/>
        </w:numPr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Ze smlouvy se vypouští</w:t>
      </w:r>
    </w:p>
    <w:p w:rsidR="0004070D" w:rsidRDefault="0004070D" w:rsidP="0004070D">
      <w:pPr>
        <w:pStyle w:val="Odstavecseseznamem"/>
        <w:ind w:left="927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</w:p>
    <w:p w:rsidR="0004070D" w:rsidRPr="0004070D" w:rsidRDefault="000347FD" w:rsidP="0004070D">
      <w:pPr>
        <w:pStyle w:val="Odstavecseseznamem"/>
        <w:ind w:left="0"/>
        <w:rPr>
          <w:rFonts w:cs="Arial"/>
          <w:sz w:val="22"/>
          <w:szCs w:val="22"/>
        </w:rPr>
      </w:pPr>
      <w:r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Tímto dodatkem se </w:t>
      </w:r>
      <w:r w:rsidR="00BA3BF7"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z </w:t>
      </w:r>
      <w:proofErr w:type="gramStart"/>
      <w:r w:rsidR="00BA3BF7"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článku </w:t>
      </w:r>
      <w:r w:rsidR="0004070D"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</w:t>
      </w:r>
      <w:r w:rsidR="0004070D" w:rsidRPr="0004070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II</w:t>
      </w:r>
      <w:proofErr w:type="gramEnd"/>
      <w:r w:rsidR="0004070D" w:rsidRPr="0004070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. Výše dotace a její účel</w:t>
      </w:r>
      <w:r w:rsidR="0004070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 </w:t>
      </w:r>
      <w:r w:rsidR="0004070D"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vypouští</w:t>
      </w:r>
      <w:r w:rsid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:</w:t>
      </w:r>
    </w:p>
    <w:p w:rsidR="0004070D" w:rsidRPr="0004070D" w:rsidRDefault="0004070D" w:rsidP="0004070D">
      <w:pPr>
        <w:jc w:val="center"/>
        <w:rPr>
          <w:rFonts w:cs="Arial"/>
          <w:sz w:val="22"/>
          <w:szCs w:val="22"/>
        </w:rPr>
      </w:pPr>
    </w:p>
    <w:p w:rsidR="0004070D" w:rsidRDefault="0004070D" w:rsidP="0004070D">
      <w:pPr>
        <w:jc w:val="both"/>
        <w:rPr>
          <w:i/>
          <w:sz w:val="22"/>
        </w:rPr>
      </w:pPr>
      <w:r>
        <w:rPr>
          <w:sz w:val="22"/>
        </w:rPr>
        <w:t xml:space="preserve">Poskytovatel touto smlouvou poskytuje příjemci dotaci z rozpočtu poskytovatele v celkové maximální </w:t>
      </w:r>
      <w:r w:rsidRPr="00F11094">
        <w:rPr>
          <w:sz w:val="22"/>
        </w:rPr>
        <w:t xml:space="preserve">výši </w:t>
      </w:r>
      <w:r w:rsidRPr="00F11094">
        <w:rPr>
          <w:b/>
          <w:sz w:val="22"/>
        </w:rPr>
        <w:t>128.640,-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Kč (slovy: </w:t>
      </w:r>
      <w:proofErr w:type="spellStart"/>
      <w:r>
        <w:rPr>
          <w:sz w:val="22"/>
        </w:rPr>
        <w:t>jednostodvacetosmtisícšestsetčtyřicet</w:t>
      </w:r>
      <w:proofErr w:type="spellEnd"/>
      <w:r>
        <w:rPr>
          <w:sz w:val="22"/>
        </w:rPr>
        <w:t xml:space="preserve"> korun českých), a to na mzdové náklady spojené s obsazením dotovaného pracovního místa účastníkem (dále také „zaměstnanec“) projektu „Nestůj a pojď II</w:t>
      </w:r>
      <w:r w:rsidRPr="00BF02FB">
        <w:t>“</w:t>
      </w:r>
      <w:r>
        <w:t xml:space="preserve"> </w:t>
      </w:r>
      <w:r w:rsidRPr="00366747">
        <w:rPr>
          <w:sz w:val="22"/>
          <w:szCs w:val="22"/>
        </w:rPr>
        <w:t>reg</w:t>
      </w:r>
      <w:r>
        <w:rPr>
          <w:sz w:val="22"/>
          <w:szCs w:val="22"/>
        </w:rPr>
        <w:t>istrační číslo:</w:t>
      </w:r>
      <w:r w:rsidRPr="00366747">
        <w:rPr>
          <w:sz w:val="22"/>
          <w:szCs w:val="22"/>
        </w:rPr>
        <w:t xml:space="preserve"> CZ. 03.1.49/0.0/0.0/15_116/0001769</w:t>
      </w:r>
      <w:r>
        <w:rPr>
          <w:sz w:val="22"/>
        </w:rPr>
        <w:t xml:space="preserve"> (dále také „projekt“ nebo „akce“) financovaného v rámci Operačního programu </w:t>
      </w:r>
      <w:r w:rsidRPr="00BF02FB">
        <w:rPr>
          <w:sz w:val="22"/>
        </w:rPr>
        <w:t>Zaměstnanost</w:t>
      </w:r>
      <w:r>
        <w:rPr>
          <w:sz w:val="22"/>
        </w:rPr>
        <w:t xml:space="preserve"> (dále také „OPZ“), spolufinancovaného Evropským sociálním fondem a státním rozpočtem České republiky</w:t>
      </w:r>
      <w:r w:rsidRPr="00BF02FB"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Příjemce tuto dotaci přijímá.</w:t>
      </w: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Dotace je schválena v následující struktuře:</w:t>
      </w:r>
    </w:p>
    <w:p w:rsidR="0004070D" w:rsidRPr="00E11CE0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  <w:r w:rsidRPr="007E4989">
        <w:rPr>
          <w:rFonts w:ascii="Times New Roman" w:hAnsi="Times New Roman"/>
          <w:iCs/>
          <w:color w:val="000000"/>
          <w:sz w:val="22"/>
          <w:szCs w:val="22"/>
        </w:rPr>
        <w:lastRenderedPageBreak/>
        <w:t xml:space="preserve">- maximálně 118.207,- Kč z prostředků poskytnutých ze státního rozpočtu, které mají být kryty prostředky z rozpočtu Evropské unie, tj. 91,89 % 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výše </w:t>
      </w:r>
      <w:r>
        <w:rPr>
          <w:rFonts w:ascii="Times New Roman" w:hAnsi="Times New Roman"/>
          <w:iCs/>
          <w:color w:val="000000"/>
          <w:sz w:val="22"/>
          <w:szCs w:val="22"/>
        </w:rPr>
        <w:t>dotace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  <w:r w:rsidRPr="007E4989">
        <w:rPr>
          <w:rFonts w:ascii="Times New Roman" w:hAnsi="Times New Roman"/>
          <w:iCs/>
          <w:color w:val="000000"/>
          <w:sz w:val="22"/>
          <w:szCs w:val="22"/>
        </w:rPr>
        <w:t xml:space="preserve">- maximálně 4.001,- Kč z ostatních prostředků poskytnutých ze státního rozpočtu na část národního spolufinancování, tj. 3,11 % 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výše </w:t>
      </w:r>
      <w:r>
        <w:rPr>
          <w:rFonts w:ascii="Times New Roman" w:hAnsi="Times New Roman"/>
          <w:iCs/>
          <w:color w:val="000000"/>
          <w:sz w:val="22"/>
          <w:szCs w:val="22"/>
        </w:rPr>
        <w:t>dotace;</w:t>
      </w: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04070D" w:rsidRDefault="0004070D" w:rsidP="0004070D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b/>
          <w:sz w:val="22"/>
        </w:rPr>
      </w:pP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- maximálně 6.432,- Kč z ostatních prostředků poskytnutých z rozpočtu Karlovarského kraje na část spolufinancování, tj. 5 % výše </w:t>
      </w:r>
      <w:r>
        <w:rPr>
          <w:rFonts w:ascii="Times New Roman" w:hAnsi="Times New Roman"/>
          <w:iCs/>
          <w:color w:val="000000"/>
          <w:sz w:val="22"/>
          <w:szCs w:val="22"/>
        </w:rPr>
        <w:t>dotace;</w:t>
      </w:r>
    </w:p>
    <w:p w:rsidR="00BA3BF7" w:rsidRDefault="00BA3BF7" w:rsidP="0004070D">
      <w:pPr>
        <w:pStyle w:val="Zkladntext"/>
        <w:spacing w:after="240"/>
        <w:ind w:left="360" w:right="566"/>
        <w:rPr>
          <w:sz w:val="22"/>
          <w:szCs w:val="22"/>
        </w:rPr>
      </w:pPr>
    </w:p>
    <w:p w:rsidR="00BA3BF7" w:rsidRDefault="00BA3BF7" w:rsidP="00BA3BF7">
      <w:pPr>
        <w:pStyle w:val="Odstavecseseznamem"/>
        <w:numPr>
          <w:ilvl w:val="0"/>
          <w:numId w:val="14"/>
        </w:numPr>
        <w:spacing w:after="60"/>
        <w:ind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Do smlouvy se vkládá</w:t>
      </w:r>
    </w:p>
    <w:p w:rsidR="00BA3BF7" w:rsidRDefault="00BA3BF7" w:rsidP="00BA3BF7">
      <w:pPr>
        <w:pStyle w:val="Odstavecseseznamem"/>
        <w:spacing w:after="60"/>
        <w:ind w:left="927"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</w:p>
    <w:p w:rsidR="00BA3BF7" w:rsidRDefault="00BA3BF7" w:rsidP="00BA3BF7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Do článku </w:t>
      </w:r>
      <w:proofErr w:type="spellStart"/>
      <w:proofErr w:type="gramStart"/>
      <w:r w:rsidR="0004070D"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článku</w:t>
      </w:r>
      <w:proofErr w:type="spellEnd"/>
      <w:r w:rsidR="0004070D"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 </w:t>
      </w:r>
      <w:r w:rsidR="0004070D" w:rsidRPr="0004070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II</w:t>
      </w:r>
      <w:proofErr w:type="gramEnd"/>
      <w:r w:rsidR="0004070D" w:rsidRPr="0004070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. Výše dotace a její účel</w:t>
      </w:r>
      <w:r w:rsidR="0004070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 </w:t>
      </w:r>
      <w:r w:rsidRPr="00285026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se vkládá:</w:t>
      </w:r>
    </w:p>
    <w:p w:rsidR="007E099A" w:rsidRPr="007E099A" w:rsidRDefault="007E099A" w:rsidP="00BA3BF7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Poskytovatel touto smlouvou poskytuje příjemci dotaci z rozpočtu poskytovatele v celkové maximální výši </w:t>
      </w:r>
      <w:r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171 520</w:t>
      </w: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,- Kč (slovy: </w:t>
      </w:r>
      <w:proofErr w:type="spellStart"/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jednosto</w:t>
      </w:r>
      <w:r w:rsidR="006A6343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sedmdesátjedentisícpětsetdvacetkorun</w:t>
      </w:r>
      <w:proofErr w:type="spellEnd"/>
      <w:r w:rsidR="006A6343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</w:t>
      </w: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českých), a to na mzdové náklady spojené s obsazením dotovaného pracovního místa účastníkem (dále také „zaměstnanec“) projektu „Nestůj a pojď II“ registrační číslo: CZ. 03.1.49/0.0/0.0/15_116/0001769 (dále také „projekt“ nebo „akce“) financovaného v rámci Operačního programu Zaměstnanost (dále také „OPZ“), spolufinancovaného Evropským sociálním fondem a státním rozpočtem České republiky. Příjemce tuto dotaci přijímá.</w:t>
      </w: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Dotace je schválena v následující struktuře:</w:t>
      </w: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- maximálně </w:t>
      </w:r>
      <w:r w:rsidR="002D3C92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157.609,73</w:t>
      </w: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Kč z prostředků poskytnutých ze státního rozpočtu, které mají být kryty prostředky z rozpočtu Evropské unie, tj. 91,89 % výše dotace;</w:t>
      </w: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- maximálně </w:t>
      </w:r>
      <w:r w:rsidR="002D3C92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5.334,27</w:t>
      </w:r>
      <w:r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Kč z ostatních prostředků poskytnutých ze státního rozpočtu na část národního spolufinancování, tj. 3,11 % výše dotace;</w:t>
      </w:r>
    </w:p>
    <w:p w:rsidR="007E099A" w:rsidRPr="007E099A" w:rsidRDefault="007E099A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285026" w:rsidRDefault="002D3C92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- maximálně 8.576</w:t>
      </w:r>
      <w:r w:rsidR="007E099A" w:rsidRPr="007E099A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,- Kč z ostatních prostředků poskytnutých z rozpočtu Karlovarského kraje na část spoluf</w:t>
      </w:r>
      <w:r w:rsidR="00B119A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inancování, tj. 5 % výše dotace</w:t>
      </w:r>
    </w:p>
    <w:p w:rsidR="00B119AD" w:rsidRDefault="00B119AD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B119AD" w:rsidRPr="007E099A" w:rsidRDefault="00B119AD" w:rsidP="007E099A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B119AD" w:rsidRDefault="00B119AD" w:rsidP="00B119AD">
      <w:pPr>
        <w:pStyle w:val="Odstavecseseznamem"/>
        <w:ind w:left="0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proofErr w:type="gramStart"/>
      <w:r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C.  </w:t>
      </w:r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Ze</w:t>
      </w:r>
      <w:proofErr w:type="gramEnd"/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 smlouvy se vypouští</w:t>
      </w:r>
    </w:p>
    <w:p w:rsidR="00B119AD" w:rsidRDefault="00B119AD" w:rsidP="00B119AD">
      <w:pPr>
        <w:pStyle w:val="Odstavecseseznamem"/>
        <w:ind w:left="927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</w:p>
    <w:p w:rsidR="00B119AD" w:rsidRDefault="00B119AD" w:rsidP="00B119AD">
      <w:pPr>
        <w:pStyle w:val="Odstavecseseznamem"/>
        <w:ind w:left="0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  <w:r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z </w:t>
      </w:r>
      <w:proofErr w:type="gramStart"/>
      <w:r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článku  </w:t>
      </w:r>
      <w:r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IV</w:t>
      </w:r>
      <w:proofErr w:type="gramEnd"/>
      <w:r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. </w:t>
      </w:r>
      <w:r w:rsidRPr="00B119AD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Základní povinnosti příjemce</w:t>
      </w:r>
      <w:r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 </w:t>
      </w:r>
      <w:r w:rsidRPr="0004070D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vypouští</w:t>
      </w:r>
      <w:r w:rsidR="00A42629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bod 4</w:t>
      </w:r>
      <w:r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:</w:t>
      </w:r>
    </w:p>
    <w:p w:rsidR="00A42629" w:rsidRDefault="00A42629" w:rsidP="00B119AD">
      <w:pPr>
        <w:pStyle w:val="Odstavecseseznamem"/>
        <w:ind w:left="0"/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</w:pPr>
    </w:p>
    <w:p w:rsidR="00A42629" w:rsidRDefault="00A42629" w:rsidP="00A42629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Příjemce</w:t>
      </w:r>
      <w:r w:rsidRPr="00152850">
        <w:rPr>
          <w:sz w:val="22"/>
        </w:rPr>
        <w:t xml:space="preserve"> se zavazuje pracovní místo zachovat minimálně po dobu: 6 měsíců od jeho vzniku (dále jen „doba udržitelnosti“).</w:t>
      </w:r>
    </w:p>
    <w:p w:rsidR="00A42629" w:rsidRPr="0004070D" w:rsidRDefault="00A42629" w:rsidP="00B119AD">
      <w:pPr>
        <w:pStyle w:val="Odstavecseseznamem"/>
        <w:ind w:left="0"/>
        <w:rPr>
          <w:rFonts w:cs="Arial"/>
          <w:sz w:val="22"/>
          <w:szCs w:val="22"/>
        </w:rPr>
      </w:pPr>
    </w:p>
    <w:p w:rsidR="00B119AD" w:rsidRDefault="00B119AD" w:rsidP="00B119AD">
      <w:pPr>
        <w:jc w:val="center"/>
        <w:rPr>
          <w:b/>
          <w:sz w:val="22"/>
        </w:rPr>
      </w:pPr>
    </w:p>
    <w:p w:rsidR="00A42629" w:rsidRDefault="00A42629" w:rsidP="00A42629">
      <w:pPr>
        <w:pStyle w:val="Odstavecseseznamem"/>
        <w:numPr>
          <w:ilvl w:val="0"/>
          <w:numId w:val="18"/>
        </w:numPr>
        <w:spacing w:after="60"/>
        <w:ind w:left="426"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BA3BF7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Do smlouvy se vkládá</w:t>
      </w:r>
    </w:p>
    <w:p w:rsidR="00A42629" w:rsidRPr="00A42629" w:rsidRDefault="00A42629" w:rsidP="00A42629">
      <w:pPr>
        <w:pStyle w:val="Odstavecseseznamem"/>
        <w:spacing w:after="60"/>
        <w:ind w:left="0"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A42629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do </w:t>
      </w:r>
      <w:proofErr w:type="gramStart"/>
      <w:r w:rsidRPr="00A42629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článku  </w:t>
      </w:r>
      <w:r w:rsidRPr="00A42629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IV</w:t>
      </w:r>
      <w:proofErr w:type="gramEnd"/>
      <w:r w:rsidRPr="00A42629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 xml:space="preserve">. Základní povinnosti příjemce </w:t>
      </w:r>
      <w:r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>se vkládá</w:t>
      </w:r>
      <w:r w:rsidRPr="00A42629">
        <w:rPr>
          <w:rFonts w:ascii="Arial" w:eastAsia="Times New Roman" w:hAnsi="Arial" w:cs="Arial"/>
          <w:kern w:val="0"/>
          <w:sz w:val="22"/>
          <w:szCs w:val="22"/>
          <w:lang w:val="cs-CZ" w:eastAsia="en-US" w:bidi="ar-SA"/>
        </w:rPr>
        <w:t xml:space="preserve"> bod 4:</w:t>
      </w:r>
    </w:p>
    <w:p w:rsidR="00A42629" w:rsidRDefault="00A42629" w:rsidP="00A42629">
      <w:pPr>
        <w:rPr>
          <w:b/>
          <w:sz w:val="22"/>
        </w:rPr>
      </w:pPr>
    </w:p>
    <w:p w:rsidR="00B119AD" w:rsidRPr="00A42629" w:rsidRDefault="00A42629" w:rsidP="00A42629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Příjemce</w:t>
      </w:r>
      <w:r w:rsidRPr="00152850">
        <w:rPr>
          <w:sz w:val="22"/>
        </w:rPr>
        <w:t xml:space="preserve"> se zavazuje pracovní místo zachovat minimálně po dobu: </w:t>
      </w:r>
      <w:r>
        <w:rPr>
          <w:sz w:val="22"/>
        </w:rPr>
        <w:t>8</w:t>
      </w:r>
      <w:r w:rsidRPr="00152850">
        <w:rPr>
          <w:sz w:val="22"/>
        </w:rPr>
        <w:t xml:space="preserve"> měsíců od jeho vzniku (dále jen „doba udržitelnosti“).</w:t>
      </w:r>
    </w:p>
    <w:p w:rsidR="00961079" w:rsidRDefault="00961079" w:rsidP="00BA3BF7">
      <w:pPr>
        <w:pStyle w:val="Odstavecseseznamem"/>
        <w:spacing w:after="60"/>
        <w:ind w:left="426" w:right="56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</w:p>
    <w:p w:rsidR="00AF740C" w:rsidRPr="00494B29" w:rsidRDefault="00494B29" w:rsidP="00A42629">
      <w:pPr>
        <w:pStyle w:val="Odstavecseseznamem"/>
        <w:numPr>
          <w:ilvl w:val="0"/>
          <w:numId w:val="18"/>
        </w:numPr>
        <w:ind w:left="426"/>
        <w:jc w:val="both"/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</w:pPr>
      <w:r w:rsidRPr="00494B29">
        <w:rPr>
          <w:rFonts w:ascii="Arial" w:eastAsia="Times New Roman" w:hAnsi="Arial" w:cs="Arial"/>
          <w:b/>
          <w:kern w:val="0"/>
          <w:sz w:val="22"/>
          <w:szCs w:val="22"/>
          <w:lang w:val="cs-CZ" w:eastAsia="en-US" w:bidi="ar-SA"/>
        </w:rPr>
        <w:t>Závěrečná ustanovení</w:t>
      </w:r>
    </w:p>
    <w:p w:rsidR="00AF740C" w:rsidRPr="00452297" w:rsidRDefault="00AF740C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Ostatní ustanovení dohody se nemění a zůstávají v platnosti.</w:t>
      </w:r>
    </w:p>
    <w:p w:rsidR="00AF740C" w:rsidRDefault="00AF740C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Tento dodatek č. 1 nabývá platnosti a účinnosti okamžikem podpisu oprávněnými zástupci </w:t>
      </w:r>
      <w:r w:rsidR="00C4125A">
        <w:rPr>
          <w:rFonts w:cs="Arial"/>
          <w:sz w:val="22"/>
          <w:szCs w:val="22"/>
        </w:rPr>
        <w:t xml:space="preserve">smluvních </w:t>
      </w:r>
      <w:r w:rsidRPr="00452297">
        <w:rPr>
          <w:rFonts w:cs="Arial"/>
          <w:sz w:val="22"/>
          <w:szCs w:val="22"/>
        </w:rPr>
        <w:t>stran.</w:t>
      </w:r>
    </w:p>
    <w:p w:rsidR="00C4125A" w:rsidRPr="00452297" w:rsidRDefault="00C4125A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Uzavření tohoto dodatku bylo projednáno a schváleno Radou K</w:t>
      </w:r>
      <w:r w:rsidR="00F03342">
        <w:rPr>
          <w:rFonts w:cs="Arial"/>
          <w:sz w:val="22"/>
          <w:szCs w:val="22"/>
        </w:rPr>
        <w:t xml:space="preserve">arlovarského kraje usnesením č. </w:t>
      </w:r>
      <w:r w:rsidR="002D3C92">
        <w:rPr>
          <w:rFonts w:cs="Arial"/>
          <w:sz w:val="22"/>
          <w:szCs w:val="22"/>
        </w:rPr>
        <w:t>…………</w:t>
      </w:r>
      <w:proofErr w:type="gramStart"/>
      <w:r w:rsidR="002D3C92">
        <w:rPr>
          <w:rFonts w:cs="Arial"/>
          <w:sz w:val="22"/>
          <w:szCs w:val="22"/>
        </w:rPr>
        <w:t>….. ze</w:t>
      </w:r>
      <w:proofErr w:type="gramEnd"/>
      <w:r w:rsidR="002D3C92">
        <w:rPr>
          <w:rFonts w:cs="Arial"/>
          <w:sz w:val="22"/>
          <w:szCs w:val="22"/>
        </w:rPr>
        <w:t xml:space="preserve"> dne …………….</w:t>
      </w:r>
      <w:r w:rsidR="00F03342">
        <w:rPr>
          <w:rFonts w:cs="Arial"/>
          <w:sz w:val="22"/>
          <w:szCs w:val="22"/>
        </w:rPr>
        <w:t>.</w:t>
      </w:r>
    </w:p>
    <w:p w:rsidR="00AF740C" w:rsidRDefault="00AF740C" w:rsidP="00494B29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 xml:space="preserve">Tento dodatek č. 1 je vyhotoven ve 3 stejnopisech, z nichž obdrží </w:t>
      </w:r>
      <w:r w:rsidR="00C4125A">
        <w:rPr>
          <w:rFonts w:cs="Arial"/>
          <w:sz w:val="22"/>
          <w:szCs w:val="22"/>
        </w:rPr>
        <w:t>příjemce</w:t>
      </w:r>
      <w:r w:rsidRPr="00452297">
        <w:rPr>
          <w:rFonts w:cs="Arial"/>
          <w:sz w:val="22"/>
          <w:szCs w:val="22"/>
        </w:rPr>
        <w:t xml:space="preserve"> 1</w:t>
      </w:r>
      <w:r>
        <w:rPr>
          <w:rFonts w:cs="Arial"/>
          <w:sz w:val="22"/>
          <w:szCs w:val="22"/>
        </w:rPr>
        <w:t xml:space="preserve"> vyhotovení</w:t>
      </w:r>
      <w:r w:rsidRPr="00452297">
        <w:rPr>
          <w:rFonts w:cs="Arial"/>
          <w:sz w:val="22"/>
          <w:szCs w:val="22"/>
        </w:rPr>
        <w:t xml:space="preserve"> a poskytovatel 2 vyhotovení.</w:t>
      </w:r>
    </w:p>
    <w:p w:rsidR="00AF740C" w:rsidRDefault="00AF740C" w:rsidP="00AF740C">
      <w:pPr>
        <w:jc w:val="both"/>
        <w:rPr>
          <w:rFonts w:cs="Arial"/>
          <w:sz w:val="22"/>
          <w:szCs w:val="22"/>
        </w:rPr>
      </w:pPr>
    </w:p>
    <w:p w:rsidR="00AF740C" w:rsidRPr="00452297" w:rsidRDefault="00AF740C" w:rsidP="00AF740C">
      <w:pPr>
        <w:jc w:val="both"/>
        <w:rPr>
          <w:rFonts w:cs="Arial"/>
          <w:sz w:val="22"/>
          <w:szCs w:val="22"/>
        </w:rPr>
      </w:pPr>
      <w:r w:rsidRPr="00452297">
        <w:rPr>
          <w:rFonts w:cs="Arial"/>
          <w:sz w:val="22"/>
          <w:szCs w:val="22"/>
        </w:rPr>
        <w:t>V</w:t>
      </w:r>
      <w:r w:rsidR="00F03342">
        <w:rPr>
          <w:rFonts w:cs="Arial"/>
          <w:sz w:val="22"/>
          <w:szCs w:val="22"/>
        </w:rPr>
        <w:t xml:space="preserve"> Karlových Varech, </w:t>
      </w:r>
      <w:proofErr w:type="gramStart"/>
      <w:r w:rsidR="00F03342">
        <w:rPr>
          <w:rFonts w:cs="Arial"/>
          <w:sz w:val="22"/>
          <w:szCs w:val="22"/>
        </w:rPr>
        <w:t xml:space="preserve">dne </w:t>
      </w:r>
      <w:r>
        <w:rPr>
          <w:rFonts w:cs="Arial"/>
          <w:sz w:val="22"/>
          <w:szCs w:val="22"/>
        </w:rPr>
        <w:t xml:space="preserve">                                      </w:t>
      </w:r>
      <w:r w:rsidRPr="00452297">
        <w:rPr>
          <w:rFonts w:cs="Arial"/>
          <w:sz w:val="22"/>
          <w:szCs w:val="22"/>
        </w:rPr>
        <w:t xml:space="preserve">      V</w:t>
      </w:r>
      <w:r>
        <w:rPr>
          <w:rFonts w:cs="Arial"/>
          <w:sz w:val="22"/>
          <w:szCs w:val="22"/>
        </w:rPr>
        <w:t> Karlových</w:t>
      </w:r>
      <w:proofErr w:type="gramEnd"/>
      <w:r>
        <w:rPr>
          <w:rFonts w:cs="Arial"/>
          <w:sz w:val="22"/>
          <w:szCs w:val="22"/>
        </w:rPr>
        <w:t xml:space="preserve"> Varech</w:t>
      </w:r>
      <w:r w:rsidR="00F03342">
        <w:rPr>
          <w:rFonts w:cs="Arial"/>
          <w:sz w:val="22"/>
          <w:szCs w:val="22"/>
        </w:rPr>
        <w:t>, dne</w:t>
      </w:r>
    </w:p>
    <w:p w:rsidR="00AF740C" w:rsidRPr="00452297" w:rsidRDefault="00AF740C" w:rsidP="00AF740C">
      <w:pPr>
        <w:jc w:val="both"/>
        <w:rPr>
          <w:rFonts w:cs="Arial"/>
          <w:sz w:val="22"/>
          <w:szCs w:val="22"/>
        </w:rPr>
      </w:pPr>
    </w:p>
    <w:p w:rsidR="00AF740C" w:rsidRDefault="00AF740C" w:rsidP="00AF740C">
      <w:pPr>
        <w:jc w:val="both"/>
        <w:rPr>
          <w:rFonts w:cs="Arial"/>
          <w:sz w:val="22"/>
          <w:szCs w:val="22"/>
        </w:rPr>
      </w:pPr>
    </w:p>
    <w:p w:rsidR="00F03342" w:rsidRDefault="00F03342" w:rsidP="00AF740C">
      <w:pPr>
        <w:jc w:val="both"/>
        <w:rPr>
          <w:rFonts w:cs="Arial"/>
          <w:sz w:val="22"/>
          <w:szCs w:val="22"/>
        </w:rPr>
      </w:pPr>
    </w:p>
    <w:p w:rsidR="00F03342" w:rsidRDefault="00F03342" w:rsidP="00AF740C">
      <w:pPr>
        <w:jc w:val="both"/>
        <w:rPr>
          <w:rFonts w:cs="Arial"/>
          <w:sz w:val="22"/>
          <w:szCs w:val="22"/>
        </w:rPr>
      </w:pPr>
    </w:p>
    <w:p w:rsidR="00F03342" w:rsidRDefault="00F03342" w:rsidP="00AF740C">
      <w:pPr>
        <w:jc w:val="both"/>
        <w:rPr>
          <w:rFonts w:cs="Arial"/>
          <w:sz w:val="22"/>
          <w:szCs w:val="22"/>
        </w:rPr>
      </w:pPr>
    </w:p>
    <w:p w:rsidR="00AF740C" w:rsidRPr="00452297" w:rsidRDefault="00AF740C" w:rsidP="00AF740C">
      <w:pPr>
        <w:jc w:val="both"/>
        <w:rPr>
          <w:rFonts w:cs="Arial"/>
          <w:sz w:val="22"/>
          <w:szCs w:val="22"/>
        </w:rPr>
      </w:pPr>
    </w:p>
    <w:p w:rsidR="00AF740C" w:rsidRPr="00452297" w:rsidRDefault="00AF740C" w:rsidP="00AF740C">
      <w:pPr>
        <w:ind w:left="567"/>
        <w:jc w:val="both"/>
        <w:rPr>
          <w:rFonts w:cs="Arial"/>
          <w:sz w:val="22"/>
          <w:szCs w:val="22"/>
        </w:rPr>
      </w:pPr>
      <w:proofErr w:type="gramStart"/>
      <w:r w:rsidRPr="00452297">
        <w:rPr>
          <w:rFonts w:cs="Arial"/>
          <w:sz w:val="22"/>
          <w:szCs w:val="22"/>
        </w:rPr>
        <w:t>zaměstnavatel                                                    poskytovatel</w:t>
      </w:r>
      <w:proofErr w:type="gramEnd"/>
    </w:p>
    <w:p w:rsidR="000347FD" w:rsidRPr="00092E80" w:rsidRDefault="000347FD" w:rsidP="00092E80"/>
    <w:sectPr w:rsidR="000347FD" w:rsidRPr="00092E80" w:rsidSect="00B9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69" w:rsidRDefault="00486D69" w:rsidP="00FF1822">
      <w:r>
        <w:separator/>
      </w:r>
    </w:p>
  </w:endnote>
  <w:endnote w:type="continuationSeparator" w:id="0">
    <w:p w:rsidR="00486D69" w:rsidRDefault="00486D69" w:rsidP="00F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2E" w:rsidRDefault="0028391A" w:rsidP="00E162A0">
    <w:pPr>
      <w:pStyle w:val="Zpat"/>
      <w:tabs>
        <w:tab w:val="clear" w:pos="4536"/>
        <w:tab w:val="left" w:pos="0"/>
        <w:tab w:val="left" w:pos="1701"/>
        <w:tab w:val="left" w:pos="4962"/>
      </w:tabs>
      <w:ind w:left="-851"/>
    </w:pPr>
    <w:r>
      <w:tab/>
    </w:r>
  </w:p>
  <w:p w:rsidR="000A680A" w:rsidRPr="00AF5019" w:rsidRDefault="00AF5019" w:rsidP="000A680A">
    <w:pPr>
      <w:pStyle w:val="Zpat"/>
      <w:jc w:val="center"/>
      <w:rPr>
        <w:b/>
        <w:sz w:val="24"/>
        <w:szCs w:val="24"/>
      </w:rPr>
    </w:pPr>
    <w:bookmarkStart w:id="0" w:name="_GoBack"/>
    <w:bookmarkEnd w:id="0"/>
    <w:r w:rsidRPr="00AF5019">
      <w:rPr>
        <w:b/>
        <w:sz w:val="24"/>
        <w:szCs w:val="24"/>
      </w:rPr>
      <w:t>Projekt Nestůj a pojď II. r</w:t>
    </w:r>
    <w:r w:rsidR="000A680A" w:rsidRPr="00AF5019">
      <w:rPr>
        <w:b/>
        <w:sz w:val="24"/>
        <w:szCs w:val="24"/>
      </w:rPr>
      <w:t xml:space="preserve">egistrační číslo </w:t>
    </w:r>
    <w:r w:rsidR="00BF5B89" w:rsidRPr="00AF5019">
      <w:rPr>
        <w:b/>
        <w:sz w:val="24"/>
        <w:szCs w:val="24"/>
      </w:rPr>
      <w:t xml:space="preserve">CZ.03.1.49/0.0/0.0/15_116/0001769 </w:t>
    </w:r>
    <w:r w:rsidR="000A680A" w:rsidRPr="00AF5019">
      <w:rPr>
        <w:b/>
        <w:sz w:val="24"/>
        <w:szCs w:val="24"/>
      </w:rPr>
      <w:t xml:space="preserve">je </w:t>
    </w:r>
    <w:r w:rsidR="00F63478">
      <w:rPr>
        <w:b/>
        <w:sz w:val="24"/>
        <w:szCs w:val="24"/>
      </w:rPr>
      <w:t>realizován Karlovarský</w:t>
    </w:r>
    <w:r w:rsidRPr="00AF5019">
      <w:rPr>
        <w:b/>
        <w:sz w:val="24"/>
        <w:szCs w:val="24"/>
      </w:rPr>
      <w:t>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69" w:rsidRDefault="00486D69" w:rsidP="00FF1822">
      <w:r>
        <w:separator/>
      </w:r>
    </w:p>
  </w:footnote>
  <w:footnote w:type="continuationSeparator" w:id="0">
    <w:p w:rsidR="00486D69" w:rsidRDefault="00486D69" w:rsidP="00FF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1A" w:rsidRDefault="000F0696" w:rsidP="000F0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0D4D33" wp14:editId="62579257">
          <wp:simplePos x="0" y="0"/>
          <wp:positionH relativeFrom="column">
            <wp:posOffset>4566285</wp:posOffset>
          </wp:positionH>
          <wp:positionV relativeFrom="paragraph">
            <wp:posOffset>45720</wp:posOffset>
          </wp:positionV>
          <wp:extent cx="1306800" cy="532800"/>
          <wp:effectExtent l="0" t="0" r="825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p2 malé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D00566D" wp14:editId="1100906E">
          <wp:extent cx="4473079" cy="63817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oříznut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556" cy="64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E80" w:rsidRDefault="00092E80" w:rsidP="00B9531D">
    <w:pPr>
      <w:jc w:val="center"/>
      <w:rPr>
        <w:b/>
        <w:sz w:val="24"/>
        <w:szCs w:val="24"/>
      </w:rPr>
    </w:pPr>
  </w:p>
  <w:p w:rsidR="00B9531D" w:rsidRPr="00B9531D" w:rsidRDefault="00B9531D" w:rsidP="00B9531D">
    <w:pPr>
      <w:jc w:val="center"/>
      <w:rPr>
        <w:b/>
        <w:sz w:val="24"/>
        <w:szCs w:val="24"/>
      </w:rPr>
    </w:pPr>
    <w:r w:rsidRPr="00B9531D">
      <w:rPr>
        <w:b/>
        <w:sz w:val="24"/>
        <w:szCs w:val="24"/>
      </w:rPr>
      <w:t>Registrační číslo projektu CZ.03.1.49/0.0/0.0/15_116/0001769</w:t>
    </w:r>
  </w:p>
  <w:p w:rsidR="00B9531D" w:rsidRDefault="00B9531D" w:rsidP="00B953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4A0"/>
    <w:multiLevelType w:val="hybridMultilevel"/>
    <w:tmpl w:val="7178AB14"/>
    <w:lvl w:ilvl="0" w:tplc="4A8A097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6E78"/>
    <w:multiLevelType w:val="hybridMultilevel"/>
    <w:tmpl w:val="71C29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E6C03"/>
    <w:multiLevelType w:val="hybridMultilevel"/>
    <w:tmpl w:val="ADF626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226D5"/>
    <w:multiLevelType w:val="hybridMultilevel"/>
    <w:tmpl w:val="D6BED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5070D"/>
    <w:multiLevelType w:val="hybridMultilevel"/>
    <w:tmpl w:val="7178AB14"/>
    <w:lvl w:ilvl="0" w:tplc="4A8A097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D275B0"/>
    <w:multiLevelType w:val="hybridMultilevel"/>
    <w:tmpl w:val="19D0B0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E05DDA"/>
    <w:multiLevelType w:val="hybridMultilevel"/>
    <w:tmpl w:val="01F67B4A"/>
    <w:lvl w:ilvl="0" w:tplc="11BCBAF0">
      <w:start w:val="4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D85D53"/>
    <w:multiLevelType w:val="hybridMultilevel"/>
    <w:tmpl w:val="CDCEE028"/>
    <w:lvl w:ilvl="0" w:tplc="023E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A227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42841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EC3A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82D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B666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B4A1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CCB8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F8ED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746C8"/>
    <w:multiLevelType w:val="hybridMultilevel"/>
    <w:tmpl w:val="9820727E"/>
    <w:lvl w:ilvl="0" w:tplc="1124DDD4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964513"/>
    <w:multiLevelType w:val="hybridMultilevel"/>
    <w:tmpl w:val="03A8C6D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C0B7C"/>
    <w:multiLevelType w:val="hybridMultilevel"/>
    <w:tmpl w:val="85A23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16A3"/>
    <w:multiLevelType w:val="hybridMultilevel"/>
    <w:tmpl w:val="71C29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D1F84"/>
    <w:multiLevelType w:val="hybridMultilevel"/>
    <w:tmpl w:val="ED2087B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9013C4"/>
    <w:multiLevelType w:val="hybridMultilevel"/>
    <w:tmpl w:val="9820727E"/>
    <w:lvl w:ilvl="0" w:tplc="1124DDD4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1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2"/>
    <w:rsid w:val="0002189E"/>
    <w:rsid w:val="000347FD"/>
    <w:rsid w:val="0004070D"/>
    <w:rsid w:val="000611F1"/>
    <w:rsid w:val="00061E37"/>
    <w:rsid w:val="00071A9C"/>
    <w:rsid w:val="00092E80"/>
    <w:rsid w:val="000A680A"/>
    <w:rsid w:val="000D48A0"/>
    <w:rsid w:val="000F0696"/>
    <w:rsid w:val="00102BAC"/>
    <w:rsid w:val="0013402E"/>
    <w:rsid w:val="00146687"/>
    <w:rsid w:val="001A4E0E"/>
    <w:rsid w:val="001B2E95"/>
    <w:rsid w:val="002475AC"/>
    <w:rsid w:val="00266532"/>
    <w:rsid w:val="0028391A"/>
    <w:rsid w:val="00285026"/>
    <w:rsid w:val="00295C98"/>
    <w:rsid w:val="0029690B"/>
    <w:rsid w:val="002A4BD6"/>
    <w:rsid w:val="002C26B7"/>
    <w:rsid w:val="002D3C92"/>
    <w:rsid w:val="002D5006"/>
    <w:rsid w:val="00317980"/>
    <w:rsid w:val="00323E44"/>
    <w:rsid w:val="003B2218"/>
    <w:rsid w:val="003D2E8A"/>
    <w:rsid w:val="0040157A"/>
    <w:rsid w:val="00440955"/>
    <w:rsid w:val="00486D69"/>
    <w:rsid w:val="00494B29"/>
    <w:rsid w:val="004C2F7E"/>
    <w:rsid w:val="004D3735"/>
    <w:rsid w:val="005A780A"/>
    <w:rsid w:val="005B5149"/>
    <w:rsid w:val="005E3A71"/>
    <w:rsid w:val="00666183"/>
    <w:rsid w:val="006A6343"/>
    <w:rsid w:val="006E18DE"/>
    <w:rsid w:val="00716874"/>
    <w:rsid w:val="00740A82"/>
    <w:rsid w:val="007415A5"/>
    <w:rsid w:val="00754FE4"/>
    <w:rsid w:val="00785CC2"/>
    <w:rsid w:val="00794B6F"/>
    <w:rsid w:val="007D2F24"/>
    <w:rsid w:val="007E099A"/>
    <w:rsid w:val="007F41DA"/>
    <w:rsid w:val="008146B5"/>
    <w:rsid w:val="00855D49"/>
    <w:rsid w:val="008573F9"/>
    <w:rsid w:val="0086547F"/>
    <w:rsid w:val="00877F69"/>
    <w:rsid w:val="008968C5"/>
    <w:rsid w:val="008A149F"/>
    <w:rsid w:val="00922E0E"/>
    <w:rsid w:val="00961079"/>
    <w:rsid w:val="00976B52"/>
    <w:rsid w:val="00995FAA"/>
    <w:rsid w:val="009D441B"/>
    <w:rsid w:val="009D79A5"/>
    <w:rsid w:val="009E4273"/>
    <w:rsid w:val="009F5ECF"/>
    <w:rsid w:val="00A42629"/>
    <w:rsid w:val="00A45B86"/>
    <w:rsid w:val="00A77911"/>
    <w:rsid w:val="00A93FE8"/>
    <w:rsid w:val="00AA2DB6"/>
    <w:rsid w:val="00AB75EC"/>
    <w:rsid w:val="00AC1642"/>
    <w:rsid w:val="00AF5019"/>
    <w:rsid w:val="00AF740C"/>
    <w:rsid w:val="00AF7BB2"/>
    <w:rsid w:val="00B06ADC"/>
    <w:rsid w:val="00B119AD"/>
    <w:rsid w:val="00B34095"/>
    <w:rsid w:val="00B417AA"/>
    <w:rsid w:val="00B56B83"/>
    <w:rsid w:val="00B9531D"/>
    <w:rsid w:val="00BA3BF7"/>
    <w:rsid w:val="00BC3659"/>
    <w:rsid w:val="00BD0310"/>
    <w:rsid w:val="00BD2839"/>
    <w:rsid w:val="00BF5B89"/>
    <w:rsid w:val="00C03F70"/>
    <w:rsid w:val="00C4125A"/>
    <w:rsid w:val="00C52419"/>
    <w:rsid w:val="00C55103"/>
    <w:rsid w:val="00C667AB"/>
    <w:rsid w:val="00C67A1A"/>
    <w:rsid w:val="00C90FD0"/>
    <w:rsid w:val="00CA77D4"/>
    <w:rsid w:val="00CC3D1A"/>
    <w:rsid w:val="00CD2A9E"/>
    <w:rsid w:val="00CF0AC2"/>
    <w:rsid w:val="00D6476F"/>
    <w:rsid w:val="00D76FA0"/>
    <w:rsid w:val="00D80E95"/>
    <w:rsid w:val="00DC4326"/>
    <w:rsid w:val="00DE7CAD"/>
    <w:rsid w:val="00DF4824"/>
    <w:rsid w:val="00E162A0"/>
    <w:rsid w:val="00E43DD3"/>
    <w:rsid w:val="00E510E5"/>
    <w:rsid w:val="00EA570D"/>
    <w:rsid w:val="00EB3B8B"/>
    <w:rsid w:val="00F01194"/>
    <w:rsid w:val="00F03342"/>
    <w:rsid w:val="00F33D28"/>
    <w:rsid w:val="00F63478"/>
    <w:rsid w:val="00FB1242"/>
    <w:rsid w:val="00FD1C73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C88CA"/>
  <w15:docId w15:val="{CE0A620B-6905-498F-94D2-C29C766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822"/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C16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162A0"/>
    <w:pPr>
      <w:keepNext/>
      <w:widowControl w:val="0"/>
      <w:suppressAutoHyphens/>
      <w:outlineLvl w:val="3"/>
    </w:pPr>
    <w:rPr>
      <w:rFonts w:eastAsia="Calibri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162A0"/>
    <w:rPr>
      <w:rFonts w:ascii="Arial" w:eastAsia="Times New Roman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FF1822"/>
    <w:rPr>
      <w:rFonts w:cs="Times New Roman"/>
    </w:rPr>
  </w:style>
  <w:style w:type="paragraph" w:styleId="Zpat">
    <w:name w:val="footer"/>
    <w:basedOn w:val="Normln"/>
    <w:link w:val="ZpatChar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locked/>
    <w:rsid w:val="00FF182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1822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182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611F1"/>
    <w:rPr>
      <w:rFonts w:cs="Times New Roman"/>
      <w:color w:val="0000FF"/>
      <w:u w:val="single"/>
    </w:rPr>
  </w:style>
  <w:style w:type="paragraph" w:customStyle="1" w:styleId="Obsahtabulky">
    <w:name w:val="Obsah tabulky"/>
    <w:basedOn w:val="Normln"/>
    <w:rsid w:val="00E162A0"/>
    <w:pPr>
      <w:widowControl w:val="0"/>
      <w:suppressLineNumbers/>
      <w:suppressAutoHyphens/>
    </w:pPr>
    <w:rPr>
      <w:rFonts w:ascii="Times New Roman" w:hAnsi="Times New Roman"/>
      <w:sz w:val="24"/>
    </w:rPr>
  </w:style>
  <w:style w:type="paragraph" w:customStyle="1" w:styleId="Nadpistabulky">
    <w:name w:val="Nadpis tabulky"/>
    <w:basedOn w:val="Obsahtabulky"/>
    <w:uiPriority w:val="99"/>
    <w:rsid w:val="00E162A0"/>
    <w:pPr>
      <w:jc w:val="center"/>
    </w:pPr>
    <w:rPr>
      <w:b/>
      <w:bCs/>
      <w:i/>
      <w:iCs/>
    </w:rPr>
  </w:style>
  <w:style w:type="character" w:customStyle="1" w:styleId="Nadpis1Char">
    <w:name w:val="Nadpis 1 Char"/>
    <w:basedOn w:val="Standardnpsmoodstavce"/>
    <w:link w:val="Nadpis1"/>
    <w:rsid w:val="00AC16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AC1642"/>
    <w:pPr>
      <w:spacing w:after="120"/>
      <w:jc w:val="both"/>
    </w:pPr>
    <w:rPr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C1642"/>
    <w:rPr>
      <w:rFonts w:ascii="Arial" w:eastAsia="Times New Roman" w:hAnsi="Arial"/>
      <w:szCs w:val="24"/>
    </w:rPr>
  </w:style>
  <w:style w:type="paragraph" w:customStyle="1" w:styleId="lnek">
    <w:name w:val="Článek"/>
    <w:basedOn w:val="Normln"/>
    <w:rsid w:val="00AC164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  <w:lang w:eastAsia="cs-CZ"/>
    </w:rPr>
  </w:style>
  <w:style w:type="paragraph" w:customStyle="1" w:styleId="Boddohody">
    <w:name w:val="Bod dohody"/>
    <w:basedOn w:val="Normln"/>
    <w:next w:val="Normln"/>
    <w:rsid w:val="00AC1642"/>
    <w:pPr>
      <w:keepLines/>
      <w:numPr>
        <w:numId w:val="3"/>
      </w:numPr>
      <w:spacing w:before="240"/>
      <w:jc w:val="both"/>
    </w:pPr>
    <w:rPr>
      <w:rFonts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1642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1642"/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styleId="Znakapoznpodarou">
    <w:name w:val="footnote reference"/>
    <w:uiPriority w:val="99"/>
    <w:semiHidden/>
    <w:unhideWhenUsed/>
    <w:rsid w:val="00AC16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C1642"/>
    <w:pPr>
      <w:widowControl w:val="0"/>
      <w:suppressAutoHyphens/>
      <w:ind w:left="708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table" w:styleId="Mkatabulky">
    <w:name w:val="Table Grid"/>
    <w:basedOn w:val="Normlntabulka"/>
    <w:locked/>
    <w:rsid w:val="001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rsid w:val="000407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04070D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85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858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AB30-F81A-4194-8E62-66C0C1F1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jízdného</vt:lpstr>
    </vt:vector>
  </TitlesOfParts>
  <Company>Karlovarský kraj Krajský úřad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jízdného</dc:title>
  <dc:creator>Hana Šnajdrová</dc:creator>
  <cp:lastModifiedBy>Bauer Martin</cp:lastModifiedBy>
  <cp:revision>7</cp:revision>
  <cp:lastPrinted>2015-03-27T09:18:00Z</cp:lastPrinted>
  <dcterms:created xsi:type="dcterms:W3CDTF">2018-07-30T09:16:00Z</dcterms:created>
  <dcterms:modified xsi:type="dcterms:W3CDTF">2018-10-10T06:18:00Z</dcterms:modified>
</cp:coreProperties>
</file>