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F625B9" w:rsidP="00F625B9"/>
    <w:p w:rsidR="00F625B9" w:rsidRPr="00F625B9" w:rsidRDefault="00F625B9" w:rsidP="00F625B9"/>
    <w:p w:rsidR="00F625B9" w:rsidRPr="00F625B9" w:rsidRDefault="00F625B9" w:rsidP="00F625B9">
      <w:pPr>
        <w:jc w:val="center"/>
        <w:rPr>
          <w:b/>
          <w:sz w:val="28"/>
          <w:szCs w:val="28"/>
        </w:rPr>
      </w:pPr>
      <w:r w:rsidRPr="000449CF">
        <w:rPr>
          <w:b/>
          <w:sz w:val="28"/>
          <w:szCs w:val="28"/>
        </w:rPr>
        <w:t>OBJEDNÁVKA – SMLOUVA</w:t>
      </w:r>
      <w:r w:rsidR="009249CA" w:rsidRPr="000449CF">
        <w:rPr>
          <w:b/>
          <w:sz w:val="28"/>
          <w:szCs w:val="28"/>
        </w:rPr>
        <w:t xml:space="preserve"> O POSKYTOVÁNÍ SLUŽEB</w:t>
      </w:r>
    </w:p>
    <w:p w:rsidR="00F625B9" w:rsidRPr="00F625B9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4E707D">
        <w:rPr>
          <w:b/>
        </w:rPr>
        <w:t>07PT-000877</w:t>
      </w:r>
      <w:r w:rsidR="000449CF">
        <w:rPr>
          <w:b/>
        </w:rPr>
        <w:tab/>
      </w:r>
      <w:r w:rsidR="000449CF">
        <w:rPr>
          <w:b/>
        </w:rPr>
        <w:tab/>
      </w:r>
      <w:r w:rsidR="000449CF">
        <w:rPr>
          <w:b/>
        </w:rPr>
        <w:tab/>
      </w:r>
      <w:r w:rsidR="000449CF">
        <w:rPr>
          <w:b/>
        </w:rPr>
        <w:tab/>
      </w:r>
      <w:r w:rsidR="000449CF">
        <w:rPr>
          <w:b/>
        </w:rPr>
        <w:tab/>
        <w:t xml:space="preserve">     34-00231/16</w:t>
      </w:r>
    </w:p>
    <w:p w:rsidR="00F625B9" w:rsidRPr="00F625B9" w:rsidRDefault="00F625B9" w:rsidP="00F625B9">
      <w:pPr>
        <w:rPr>
          <w:b/>
        </w:rPr>
      </w:pPr>
      <w:r w:rsidRPr="00F625B9">
        <w:rPr>
          <w:b/>
        </w:rPr>
        <w:t>č. zhotovitele:</w:t>
      </w:r>
    </w:p>
    <w:p w:rsidR="00F625B9" w:rsidRPr="00F625B9" w:rsidRDefault="00F625B9" w:rsidP="00F625B9">
      <w:r w:rsidRPr="00F625B9">
        <w:t xml:space="preserve">  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                                </w:t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                                </w:t>
      </w:r>
      <w:r w:rsidR="000449CF">
        <w:rPr>
          <w:b/>
        </w:rPr>
        <w:t>GT atelier geodezie, spol. s r.o.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</w:t>
      </w:r>
      <w:r w:rsidR="000449CF">
        <w:t xml:space="preserve">                            Za Mlýnem 1565/31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0449CF">
        <w:t xml:space="preserve">                      147 00  Praha 4</w:t>
      </w:r>
    </w:p>
    <w:p w:rsidR="009249CA" w:rsidRPr="00F625B9" w:rsidRDefault="009249CA" w:rsidP="00F625B9">
      <w:pPr>
        <w:spacing w:after="0"/>
      </w:pPr>
    </w:p>
    <w:p w:rsidR="00F625B9" w:rsidRPr="00F625B9" w:rsidRDefault="00F625B9" w:rsidP="009249CA">
      <w:pPr>
        <w:spacing w:after="0"/>
        <w:rPr>
          <w:b/>
        </w:rPr>
      </w:pPr>
      <w:r w:rsidRPr="00F625B9">
        <w:rPr>
          <w:b/>
        </w:rPr>
        <w:t xml:space="preserve">zastoupený: 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                                </w:t>
      </w:r>
      <w:r w:rsidRPr="00F625B9">
        <w:rPr>
          <w:b/>
        </w:rPr>
        <w:t>Zastoupený:</w:t>
      </w:r>
    </w:p>
    <w:p w:rsidR="00F625B9" w:rsidRPr="00F625B9" w:rsidRDefault="00F625B9" w:rsidP="009249CA">
      <w:pPr>
        <w:spacing w:after="0"/>
        <w:rPr>
          <w:b/>
        </w:rPr>
      </w:pPr>
      <w:r w:rsidRPr="00F625B9">
        <w:rPr>
          <w:b/>
        </w:rPr>
        <w:t>Ve věcech smluvních:</w:t>
      </w:r>
      <w:r w:rsidRPr="00F625B9">
        <w:t xml:space="preserve"> </w:t>
      </w:r>
    </w:p>
    <w:p w:rsidR="00F625B9" w:rsidRDefault="00F625B9" w:rsidP="009249CA">
      <w:pPr>
        <w:spacing w:after="0"/>
      </w:pPr>
      <w:r w:rsidRPr="00F625B9">
        <w:rPr>
          <w:b/>
        </w:rPr>
        <w:t>Ve věcech technických:</w:t>
      </w:r>
      <w:r w:rsidR="000449CF">
        <w:tab/>
      </w:r>
      <w:r>
        <w:rPr>
          <w:b/>
        </w:rPr>
        <w:t xml:space="preserve">                                     </w:t>
      </w:r>
    </w:p>
    <w:p w:rsidR="009249CA" w:rsidRPr="00F625B9" w:rsidRDefault="009249CA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Bankovní spojení:</w:t>
      </w:r>
      <w:r w:rsidRPr="00F625B9">
        <w:tab/>
      </w:r>
      <w:r>
        <w:t xml:space="preserve">                                                                               </w:t>
      </w:r>
      <w:r w:rsidRPr="00F625B9">
        <w:rPr>
          <w:b/>
        </w:rPr>
        <w:t xml:space="preserve">Bankovní spojení: </w:t>
      </w: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Číslo účtu:</w:t>
      </w:r>
      <w:r w:rsidR="004E148B">
        <w:rPr>
          <w:b/>
        </w:rPr>
        <w:tab/>
      </w:r>
      <w:r w:rsidR="004E148B">
        <w:rPr>
          <w:b/>
        </w:rPr>
        <w:tab/>
      </w:r>
      <w:r w:rsidR="004E148B">
        <w:rPr>
          <w:b/>
        </w:rPr>
        <w:tab/>
      </w:r>
      <w:r>
        <w:t xml:space="preserve">                                                                </w:t>
      </w:r>
      <w:r w:rsidRPr="00F625B9">
        <w:rPr>
          <w:b/>
        </w:rPr>
        <w:t xml:space="preserve">Číslo účtu: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                                </w:t>
      </w:r>
      <w:r w:rsidRPr="00F625B9">
        <w:rPr>
          <w:b/>
          <w:bCs/>
        </w:rPr>
        <w:t xml:space="preserve">IČ: </w:t>
      </w:r>
      <w:r w:rsidR="000449CF">
        <w:t>25792547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                                </w:t>
      </w:r>
      <w:r w:rsidRPr="00F625B9">
        <w:rPr>
          <w:b/>
          <w:bCs/>
        </w:rPr>
        <w:t xml:space="preserve">DIČ: </w:t>
      </w:r>
      <w:r w:rsidR="000449CF">
        <w:t>CZ25792547</w:t>
      </w:r>
    </w:p>
    <w:p w:rsidR="00F625B9" w:rsidRDefault="00F625B9" w:rsidP="000449CF">
      <w:pPr>
        <w:spacing w:after="0"/>
        <w:ind w:right="-286"/>
      </w:pPr>
      <w:r w:rsidRPr="00F625B9">
        <w:t xml:space="preserve">ISPROFIN: </w:t>
      </w:r>
      <w:r w:rsidR="000449CF">
        <w:t>327 122 1014.9772</w:t>
      </w:r>
      <w:r w:rsidRPr="00F625B9">
        <w:tab/>
      </w:r>
      <w:r>
        <w:t xml:space="preserve">                                                                </w:t>
      </w:r>
      <w:r w:rsidRPr="00F625B9">
        <w:rPr>
          <w:b/>
        </w:rPr>
        <w:t xml:space="preserve">Registrován u: </w:t>
      </w:r>
      <w:r w:rsidR="000449CF">
        <w:t>Městský soud v Praze</w:t>
      </w:r>
    </w:p>
    <w:p w:rsidR="000449CF" w:rsidRPr="00F625B9" w:rsidRDefault="000449CF" w:rsidP="000449CF">
      <w:pPr>
        <w:spacing w:after="0"/>
        <w:ind w:right="-286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Oddíl C, vložka 70713</w:t>
      </w:r>
    </w:p>
    <w:p w:rsidR="00F625B9" w:rsidRPr="00F625B9" w:rsidRDefault="00F625B9" w:rsidP="00F625B9">
      <w:pPr>
        <w:rPr>
          <w:b/>
        </w:rPr>
      </w:pPr>
      <w:r w:rsidRPr="00F625B9">
        <w:rPr>
          <w:b/>
        </w:rPr>
        <w:tab/>
      </w:r>
    </w:p>
    <w:p w:rsidR="00F625B9" w:rsidRPr="00F625B9" w:rsidRDefault="00F625B9" w:rsidP="00F625B9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F625B9" w:rsidRPr="00F625B9" w:rsidRDefault="00F625B9" w:rsidP="00F625B9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F625B9" w:rsidRPr="004E5F12" w:rsidRDefault="00F625B9" w:rsidP="00F625B9">
      <w:pPr>
        <w:rPr>
          <w:i/>
        </w:rPr>
      </w:pPr>
      <w:r>
        <w:t xml:space="preserve">1. </w:t>
      </w:r>
      <w:r w:rsidRPr="00F625B9">
        <w:t xml:space="preserve">Název předmětu plnění: </w:t>
      </w:r>
      <w:r w:rsidRPr="004E5F12">
        <w:rPr>
          <w:i/>
        </w:rPr>
        <w:t>„</w:t>
      </w:r>
      <w:r w:rsidR="004E707D">
        <w:rPr>
          <w:i/>
        </w:rPr>
        <w:t>231/16 Dokumentace k prodloužení UR úsek 4 - D6 Hořesedly - přeložka</w:t>
      </w:r>
      <w:r w:rsidR="00B268B6" w:rsidRPr="004E5F12">
        <w:rPr>
          <w:i/>
        </w:rPr>
        <w:t>“</w:t>
      </w:r>
    </w:p>
    <w:p w:rsidR="00F625B9" w:rsidRPr="00F625B9" w:rsidRDefault="009249CA" w:rsidP="00F625B9">
      <w:r>
        <w:t>2. Bližší popis služeb</w:t>
      </w:r>
    </w:p>
    <w:p w:rsidR="000449CF" w:rsidRDefault="00F625B9" w:rsidP="00F625B9">
      <w:pPr>
        <w:rPr>
          <w:i/>
        </w:rPr>
      </w:pPr>
      <w:r w:rsidRPr="00F625B9">
        <w:t xml:space="preserve">Podrobná specifikace </w:t>
      </w:r>
      <w:r w:rsidR="009249CA">
        <w:t>služeb</w:t>
      </w:r>
      <w:r w:rsidRPr="00F625B9">
        <w:t xml:space="preserve">: </w:t>
      </w:r>
    </w:p>
    <w:p w:rsidR="000449CF" w:rsidRPr="000449CF" w:rsidRDefault="000449CF" w:rsidP="000449CF">
      <w:pPr>
        <w:rPr>
          <w:i/>
        </w:rPr>
      </w:pPr>
      <w:r>
        <w:rPr>
          <w:i/>
        </w:rPr>
        <w:t>Vypracování d</w:t>
      </w:r>
      <w:r w:rsidRPr="000449CF">
        <w:rPr>
          <w:i/>
        </w:rPr>
        <w:t xml:space="preserve">okumentace k prodloužení UR úsek 4 – D6 Hořesedly – přeložka </w:t>
      </w:r>
      <w:r>
        <w:rPr>
          <w:i/>
        </w:rPr>
        <w:t>v tomto rozsahu:</w:t>
      </w:r>
    </w:p>
    <w:p w:rsidR="000449CF" w:rsidRPr="000449CF" w:rsidRDefault="000449CF" w:rsidP="000449CF">
      <w:pPr>
        <w:rPr>
          <w:i/>
        </w:rPr>
      </w:pPr>
      <w:r>
        <w:rPr>
          <w:i/>
        </w:rPr>
        <w:t xml:space="preserve">- </w:t>
      </w:r>
      <w:r w:rsidRPr="000449CF">
        <w:rPr>
          <w:i/>
        </w:rPr>
        <w:t xml:space="preserve">vypracování situace s umístěním stavby (rozsahem záborů) do aktuální katastrální mapy se zapracováním stavu KN původních parcel v době vydání ÚR v </w:t>
      </w:r>
      <w:proofErr w:type="spellStart"/>
      <w:proofErr w:type="gramStart"/>
      <w:r w:rsidRPr="000449CF">
        <w:rPr>
          <w:i/>
        </w:rPr>
        <w:t>k.ú</w:t>
      </w:r>
      <w:proofErr w:type="spellEnd"/>
      <w:r w:rsidRPr="000449CF">
        <w:rPr>
          <w:i/>
        </w:rPr>
        <w:t>.</w:t>
      </w:r>
      <w:proofErr w:type="gramEnd"/>
      <w:r w:rsidRPr="000449CF">
        <w:rPr>
          <w:i/>
        </w:rPr>
        <w:t xml:space="preserve"> Nesuchyně, </w:t>
      </w:r>
      <w:proofErr w:type="spellStart"/>
      <w:r w:rsidRPr="000449CF">
        <w:rPr>
          <w:i/>
        </w:rPr>
        <w:t>Veclov</w:t>
      </w:r>
      <w:proofErr w:type="spellEnd"/>
      <w:r w:rsidRPr="000449CF">
        <w:rPr>
          <w:i/>
        </w:rPr>
        <w:t xml:space="preserve">, Chrášťany u Rakovníka, Kněževes u Rakovníka, Hořesedly, Děkov, </w:t>
      </w:r>
      <w:proofErr w:type="spellStart"/>
      <w:r w:rsidRPr="000449CF">
        <w:rPr>
          <w:i/>
        </w:rPr>
        <w:t>Hokov</w:t>
      </w:r>
      <w:proofErr w:type="spellEnd"/>
    </w:p>
    <w:p w:rsidR="000449CF" w:rsidRPr="000449CF" w:rsidRDefault="000449CF" w:rsidP="000449CF">
      <w:pPr>
        <w:rPr>
          <w:i/>
        </w:rPr>
      </w:pPr>
      <w:r>
        <w:rPr>
          <w:i/>
        </w:rPr>
        <w:t xml:space="preserve">- </w:t>
      </w:r>
      <w:r w:rsidRPr="000449CF">
        <w:rPr>
          <w:i/>
        </w:rPr>
        <w:t xml:space="preserve">tabelární sestavení dotčených parcel s údaji o vlastnících dle současného stavu KN s porovnáním parcel dle původního ÚR v </w:t>
      </w:r>
      <w:proofErr w:type="spellStart"/>
      <w:proofErr w:type="gramStart"/>
      <w:r w:rsidRPr="000449CF">
        <w:rPr>
          <w:i/>
        </w:rPr>
        <w:t>k.ú</w:t>
      </w:r>
      <w:proofErr w:type="spellEnd"/>
      <w:r w:rsidRPr="000449CF">
        <w:rPr>
          <w:i/>
        </w:rPr>
        <w:t>.</w:t>
      </w:r>
      <w:proofErr w:type="gramEnd"/>
      <w:r w:rsidRPr="000449CF">
        <w:rPr>
          <w:i/>
        </w:rPr>
        <w:t xml:space="preserve"> Nesuchyně, </w:t>
      </w:r>
      <w:proofErr w:type="spellStart"/>
      <w:r w:rsidRPr="000449CF">
        <w:rPr>
          <w:i/>
        </w:rPr>
        <w:t>Veclov</w:t>
      </w:r>
      <w:proofErr w:type="spellEnd"/>
      <w:r w:rsidRPr="000449CF">
        <w:rPr>
          <w:i/>
        </w:rPr>
        <w:t xml:space="preserve">, Chrášťany u Rakovníka, Kněževes u Rakovníka, Hořesedly, Děkov, </w:t>
      </w:r>
      <w:proofErr w:type="spellStart"/>
      <w:r w:rsidRPr="000449CF">
        <w:rPr>
          <w:i/>
        </w:rPr>
        <w:t>Hokov</w:t>
      </w:r>
      <w:proofErr w:type="spellEnd"/>
    </w:p>
    <w:p w:rsidR="000449CF" w:rsidRPr="000449CF" w:rsidRDefault="000449CF" w:rsidP="000449CF">
      <w:pPr>
        <w:rPr>
          <w:i/>
        </w:rPr>
      </w:pPr>
      <w:r>
        <w:rPr>
          <w:i/>
        </w:rPr>
        <w:t xml:space="preserve">- </w:t>
      </w:r>
      <w:r w:rsidRPr="000449CF">
        <w:rPr>
          <w:i/>
        </w:rPr>
        <w:t xml:space="preserve">tabelární seznam sousedních parcel dle současného stavu KN v </w:t>
      </w:r>
      <w:proofErr w:type="spellStart"/>
      <w:proofErr w:type="gramStart"/>
      <w:r w:rsidRPr="000449CF">
        <w:rPr>
          <w:i/>
        </w:rPr>
        <w:t>k.ú</w:t>
      </w:r>
      <w:proofErr w:type="spellEnd"/>
      <w:r w:rsidRPr="000449CF">
        <w:rPr>
          <w:i/>
        </w:rPr>
        <w:t>.</w:t>
      </w:r>
      <w:proofErr w:type="gramEnd"/>
      <w:r w:rsidRPr="000449CF">
        <w:rPr>
          <w:i/>
        </w:rPr>
        <w:t xml:space="preserve"> Nesuchyně, </w:t>
      </w:r>
      <w:proofErr w:type="spellStart"/>
      <w:r w:rsidRPr="000449CF">
        <w:rPr>
          <w:i/>
        </w:rPr>
        <w:t>Veclov</w:t>
      </w:r>
      <w:proofErr w:type="spellEnd"/>
      <w:r w:rsidRPr="000449CF">
        <w:rPr>
          <w:i/>
        </w:rPr>
        <w:t xml:space="preserve">, Chrášťany u Rakovníka, Kněževes u Rakovníka, Hořesedly, Děkov, </w:t>
      </w:r>
      <w:proofErr w:type="spellStart"/>
      <w:r w:rsidRPr="000449CF">
        <w:rPr>
          <w:i/>
        </w:rPr>
        <w:t>Hokov</w:t>
      </w:r>
      <w:proofErr w:type="spellEnd"/>
      <w:r w:rsidRPr="000449CF">
        <w:rPr>
          <w:i/>
        </w:rPr>
        <w:t xml:space="preserve"> </w:t>
      </w:r>
    </w:p>
    <w:p w:rsidR="000449CF" w:rsidRDefault="000449CF" w:rsidP="000449CF">
      <w:pPr>
        <w:rPr>
          <w:i/>
        </w:rPr>
      </w:pPr>
      <w:r>
        <w:rPr>
          <w:i/>
        </w:rPr>
        <w:t xml:space="preserve">- </w:t>
      </w:r>
      <w:r w:rsidRPr="000449CF">
        <w:rPr>
          <w:i/>
        </w:rPr>
        <w:t>reprografie</w:t>
      </w:r>
    </w:p>
    <w:p w:rsidR="00F625B9" w:rsidRPr="00F625B9" w:rsidRDefault="00F625B9" w:rsidP="00091B6E">
      <w:pPr>
        <w:ind w:left="284" w:hanging="284"/>
      </w:pPr>
      <w:r>
        <w:lastRenderedPageBreak/>
        <w:t xml:space="preserve">3. </w:t>
      </w:r>
      <w:r w:rsidR="00091B6E">
        <w:t xml:space="preserve"> </w:t>
      </w:r>
      <w:r w:rsidRPr="00F625B9">
        <w:t xml:space="preserve"> M</w:t>
      </w:r>
      <w:r w:rsidR="009249CA">
        <w:t>ístem poskytování/předání služeb</w:t>
      </w:r>
      <w:r w:rsidRPr="00F625B9">
        <w:t xml:space="preserve"> je </w:t>
      </w:r>
      <w:r w:rsidR="000449CF">
        <w:rPr>
          <w:i/>
        </w:rPr>
        <w:t>ŘSD ČR, Správa Karlovy Vary</w:t>
      </w:r>
    </w:p>
    <w:p w:rsidR="009249CA" w:rsidRPr="00F625B9" w:rsidRDefault="00F625B9" w:rsidP="009249CA">
      <w:pPr>
        <w:ind w:left="284" w:hanging="284"/>
        <w:jc w:val="both"/>
      </w:pPr>
      <w:r>
        <w:t xml:space="preserve">4. </w:t>
      </w:r>
      <w:r w:rsidR="00091B6E">
        <w:t xml:space="preserve"> </w:t>
      </w:r>
      <w:r w:rsidR="009249CA">
        <w:t>Poskytovatel</w:t>
      </w:r>
      <w:r w:rsidRPr="00F625B9">
        <w:t xml:space="preserve"> se zava</w:t>
      </w:r>
      <w:r>
        <w:t xml:space="preserve">zuje </w:t>
      </w:r>
      <w:r w:rsidR="009249CA">
        <w:t>na písemnou nebo elektronickou výzvu objednatele provést sjednané služby.</w:t>
      </w:r>
      <w:r w:rsidRPr="00F625B9">
        <w:t xml:space="preserve"> Objednatel se zavazuje zapl</w:t>
      </w:r>
      <w:r w:rsidR="009249CA">
        <w:t>atit za služby poskytnuté</w:t>
      </w:r>
      <w:r w:rsidRPr="00F625B9">
        <w:t xml:space="preserve"> v souladu s touto smlouvou sjednanou cenu.</w:t>
      </w:r>
    </w:p>
    <w:p w:rsidR="00F625B9" w:rsidRPr="00F625B9" w:rsidRDefault="009249CA" w:rsidP="000449CF">
      <w:pPr>
        <w:ind w:left="284" w:hanging="284"/>
      </w:pPr>
      <w:r>
        <w:t>5.</w:t>
      </w:r>
      <w:r w:rsidR="00F625B9">
        <w:t xml:space="preserve"> </w:t>
      </w:r>
      <w:r w:rsidR="00F625B9" w:rsidRPr="00F625B9">
        <w:t xml:space="preserve"> </w:t>
      </w:r>
      <w:r w:rsidR="00EB7BAE" w:rsidRPr="000449CF">
        <w:t>Poskytovatel</w:t>
      </w:r>
      <w:r w:rsidR="00F625B9" w:rsidRPr="000449CF">
        <w:t xml:space="preserve"> nese odpovědnost za škody vzniklé objednateli v důsledku činností konaných v rozporu s touto smlouvou nebo v důsledku nesplnění smluvních podmínek. Rovněž nese odpovědnost za škody zp</w:t>
      </w:r>
      <w:r w:rsidR="00EB7BAE" w:rsidRPr="000449CF">
        <w:t>ůsobené jiným osobám. Poskytovatel</w:t>
      </w:r>
      <w:r w:rsidR="00F625B9" w:rsidRPr="000449CF">
        <w:t xml:space="preserve"> je povinen být odpovídajícím způsobem pojištěn ve prospěch objednatele.</w:t>
      </w:r>
    </w:p>
    <w:p w:rsidR="00F625B9" w:rsidRPr="00F625B9" w:rsidRDefault="00EA306D" w:rsidP="00EA306D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F625B9" w:rsidRDefault="00EB7BAE" w:rsidP="00F625B9">
      <w:r>
        <w:t>Poskytování služeb bude zahájeno</w:t>
      </w:r>
      <w:r w:rsidR="00F625B9" w:rsidRPr="00F625B9">
        <w:t xml:space="preserve"> </w:t>
      </w:r>
      <w:r w:rsidR="000449CF">
        <w:t>ihned</w:t>
      </w:r>
      <w:r w:rsidR="00F625B9" w:rsidRPr="00F625B9">
        <w:t xml:space="preserve"> po podpisu této</w:t>
      </w:r>
      <w:r w:rsidR="00EA306D">
        <w:t xml:space="preserve"> smlouvy</w:t>
      </w:r>
      <w:r w:rsidR="00F625B9" w:rsidRPr="00F625B9">
        <w:t xml:space="preserve">. </w:t>
      </w:r>
      <w:r w:rsidR="000449CF">
        <w:t>Termín</w:t>
      </w:r>
      <w:r w:rsidR="00F625B9" w:rsidRPr="00F625B9">
        <w:t xml:space="preserve"> pro </w:t>
      </w:r>
      <w:r>
        <w:t>dokončení a předání služeb</w:t>
      </w:r>
      <w:r w:rsidR="00F625B9" w:rsidRPr="00F625B9">
        <w:t xml:space="preserve"> činí </w:t>
      </w:r>
      <w:r w:rsidR="000449CF">
        <w:t xml:space="preserve">6 </w:t>
      </w:r>
      <w:r w:rsidR="00F625B9" w:rsidRPr="00F625B9">
        <w:t xml:space="preserve">týdnů </w:t>
      </w:r>
      <w:r>
        <w:t xml:space="preserve">od </w:t>
      </w:r>
      <w:r w:rsidR="000449CF">
        <w:t>objednán</w:t>
      </w:r>
      <w:r>
        <w:t>í</w:t>
      </w:r>
      <w:r w:rsidR="00F625B9" w:rsidRPr="00F625B9">
        <w:t xml:space="preserve">.  </w:t>
      </w:r>
    </w:p>
    <w:p w:rsidR="00EA306D" w:rsidRPr="00EA306D" w:rsidRDefault="00EA306D" w:rsidP="00F625B9"/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F625B9" w:rsidP="00F625B9">
      <w:r w:rsidRPr="00F625B9">
        <w:t xml:space="preserve">Cena </w:t>
      </w:r>
      <w:r w:rsidR="00A3752E">
        <w:t>služeb</w:t>
      </w:r>
      <w:r w:rsidRPr="00F625B9">
        <w:t xml:space="preserve"> je stanovena dohodou smluvních stran jako maximální.</w:t>
      </w:r>
    </w:p>
    <w:p w:rsidR="00F625B9" w:rsidRPr="00F625B9" w:rsidRDefault="00BE36DE" w:rsidP="00BE36DE">
      <w:pPr>
        <w:jc w:val="center"/>
        <w:rPr>
          <w:b/>
        </w:rPr>
      </w:pPr>
      <w:r>
        <w:rPr>
          <w:b/>
        </w:rPr>
        <w:t xml:space="preserve">     152.500,00</w:t>
      </w:r>
      <w:r w:rsidR="00F625B9" w:rsidRPr="00F625B9">
        <w:rPr>
          <w:b/>
        </w:rPr>
        <w:t xml:space="preserve"> Kč (bez DPH)</w:t>
      </w:r>
    </w:p>
    <w:p w:rsidR="00F625B9" w:rsidRPr="00F625B9" w:rsidRDefault="00BE36DE" w:rsidP="00BE36DE">
      <w:pPr>
        <w:jc w:val="center"/>
        <w:rPr>
          <w:b/>
        </w:rPr>
      </w:pPr>
      <w:r>
        <w:rPr>
          <w:b/>
        </w:rPr>
        <w:t>32.025,00</w:t>
      </w:r>
      <w:r w:rsidR="00F625B9" w:rsidRPr="00F625B9">
        <w:rPr>
          <w:b/>
        </w:rPr>
        <w:t xml:space="preserve"> Kč (DPH)</w:t>
      </w:r>
    </w:p>
    <w:p w:rsidR="00F625B9" w:rsidRPr="00F625B9" w:rsidRDefault="00BE36DE" w:rsidP="00BE36DE">
      <w:pPr>
        <w:jc w:val="center"/>
        <w:rPr>
          <w:b/>
        </w:rPr>
      </w:pPr>
      <w:r>
        <w:rPr>
          <w:b/>
        </w:rPr>
        <w:t xml:space="preserve">           184.525,00</w:t>
      </w:r>
      <w:r w:rsidR="00F625B9" w:rsidRPr="00F625B9">
        <w:rPr>
          <w:b/>
        </w:rPr>
        <w:t xml:space="preserve"> Kč (včetně DPH)</w:t>
      </w:r>
    </w:p>
    <w:p w:rsidR="00F625B9" w:rsidRPr="00F04D2B" w:rsidRDefault="00F625B9" w:rsidP="00F625B9">
      <w:r w:rsidRPr="00F625B9">
        <w:t xml:space="preserve">Specifikace ceny je rozepsána v příloze této smlouvy. Součástí této ceny je </w:t>
      </w:r>
      <w:r w:rsidR="00EB7BAE">
        <w:t>dokončení a předání služeb</w:t>
      </w:r>
      <w:r w:rsidRPr="00F625B9">
        <w:t xml:space="preserve"> a odstr</w:t>
      </w:r>
      <w:r w:rsidR="00EB7BAE">
        <w:t>anění veškerých vad poskytovaných služeb</w:t>
      </w:r>
      <w:r w:rsidRPr="00F625B9">
        <w:t>.</w:t>
      </w: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j</w:t>
      </w:r>
      <w:r w:rsidR="00F04D2B">
        <w:t>ednorázov</w:t>
      </w:r>
      <w:r w:rsidR="000449CF">
        <w:t>ě</w:t>
      </w:r>
      <w:r w:rsidR="00F04D2B">
        <w:t xml:space="preserve">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0449CF">
        <w:t>á</w:t>
      </w:r>
      <w:r w:rsidRPr="00F625B9">
        <w:t xml:space="preserve"> částk</w:t>
      </w:r>
      <w:r w:rsidR="000449CF">
        <w:t>a</w:t>
      </w:r>
      <w:r w:rsidRPr="00F625B9">
        <w:t xml:space="preserve"> bud</w:t>
      </w:r>
      <w:r w:rsidR="000449CF">
        <w:t>e</w:t>
      </w:r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235/04 Sb. tak, aby bylo naprosto zřejmé, že slouží rovněž pro daňové účely.</w:t>
      </w:r>
      <w:r w:rsidRPr="00F625B9">
        <w:tab/>
      </w: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EA306D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</w:p>
    <w:p w:rsidR="00F625B9" w:rsidRPr="00EA306D" w:rsidRDefault="00EA306D" w:rsidP="00EA306D">
      <w:pPr>
        <w:ind w:left="284" w:hanging="284"/>
      </w:pPr>
      <w:r>
        <w:t>2. Vzájemné u</w:t>
      </w:r>
      <w:r w:rsidR="00F625B9" w:rsidRPr="00F625B9">
        <w:t xml:space="preserve">jednání o smluvní pokutě </w:t>
      </w:r>
      <w:r w:rsidR="00F04D2B">
        <w:t>nevylučuje povinnost poskytovatele</w:t>
      </w:r>
      <w:r w:rsidR="00F625B9" w:rsidRPr="00F625B9">
        <w:t xml:space="preserve"> uhradit objednateli škodu, která </w:t>
      </w:r>
      <w:r w:rsidR="00F625B9" w:rsidRPr="00EA306D">
        <w:t>vznikne v souvislosti s nesplněním jeho závazků vyplývajících ze smluvního vztahu.</w:t>
      </w:r>
    </w:p>
    <w:p w:rsidR="00F625B9" w:rsidRPr="00F625B9" w:rsidRDefault="00F625B9" w:rsidP="00F625B9">
      <w:pPr>
        <w:rPr>
          <w:b/>
        </w:rPr>
      </w:pPr>
    </w:p>
    <w:p w:rsidR="00F625B9" w:rsidRPr="00F625B9" w:rsidRDefault="00091B6E" w:rsidP="00091B6E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Pr="00F625B9" w:rsidRDefault="00F625B9" w:rsidP="00F625B9">
      <w:pPr>
        <w:rPr>
          <w:b/>
        </w:rPr>
      </w:pPr>
      <w:r w:rsidRPr="00F625B9">
        <w:t>Ob</w:t>
      </w:r>
      <w:r w:rsidRPr="00F625B9">
        <w:rPr>
          <w:rFonts w:hint="eastAsia"/>
        </w:rPr>
        <w:t>ě</w:t>
      </w:r>
      <w:r w:rsidRPr="00F625B9">
        <w:t xml:space="preserve"> smluvní strany se zavazují </w:t>
      </w:r>
      <w:r w:rsidRPr="00F625B9">
        <w:rPr>
          <w:rFonts w:hint="eastAsia"/>
        </w:rPr>
        <w:t>ř</w:t>
      </w:r>
      <w:r w:rsidRPr="00F625B9">
        <w:t>ešit veškeré spory, vyplývající ze závazk</w:t>
      </w:r>
      <w:r w:rsidRPr="00F625B9">
        <w:rPr>
          <w:rFonts w:hint="eastAsia"/>
        </w:rPr>
        <w:t>ů</w:t>
      </w:r>
      <w:r w:rsidRPr="00F625B9">
        <w:t xml:space="preserve"> z této smlouvy, p</w:t>
      </w:r>
      <w:r w:rsidRPr="00F625B9">
        <w:rPr>
          <w:rFonts w:hint="eastAsia"/>
        </w:rPr>
        <w:t>ř</w:t>
      </w:r>
      <w:r w:rsidRPr="00F625B9">
        <w:t>edevším dohodou.</w:t>
      </w:r>
    </w:p>
    <w:p w:rsidR="00F625B9" w:rsidRPr="00F625B9" w:rsidRDefault="00091B6E" w:rsidP="00091B6E">
      <w:pPr>
        <w:jc w:val="center"/>
        <w:rPr>
          <w:b/>
        </w:rPr>
      </w:pPr>
      <w:r>
        <w:rPr>
          <w:b/>
        </w:rPr>
        <w:lastRenderedPageBreak/>
        <w:t>VII.</w:t>
      </w:r>
      <w:r w:rsidR="00F625B9" w:rsidRPr="00F625B9">
        <w:rPr>
          <w:b/>
        </w:rPr>
        <w:t xml:space="preserve"> závěrečná ustanovení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oběma smluvními stranami nahrazuje S</w:t>
      </w:r>
      <w:r w:rsidR="00B97EDE">
        <w:t>mlouvu o poskytování služeb</w:t>
      </w:r>
      <w:r w:rsidRPr="00F625B9">
        <w:t>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zákoník).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Na důkaz souhlasu zašlete písemně 4x potvrzené vyhotovení objednávky zpět na naši adresu, z nichž následně 2 obdrží objednatel a 2 </w:t>
      </w:r>
      <w:r w:rsidR="00B97EDE">
        <w:t>poskytovatel</w:t>
      </w:r>
      <w:r w:rsidRPr="00F625B9">
        <w:t>.</w:t>
      </w:r>
    </w:p>
    <w:p w:rsidR="00F625B9" w:rsidRPr="00091B6E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F625B9" w:rsidRPr="00F625B9" w:rsidRDefault="00F625B9" w:rsidP="00F625B9">
      <w:r w:rsidRPr="00F625B9">
        <w:t>V</w:t>
      </w:r>
      <w:r w:rsidR="000449CF">
        <w:t> Karlových Varech</w:t>
      </w:r>
      <w:r w:rsidRPr="00F625B9">
        <w:t xml:space="preserve"> dne</w:t>
      </w:r>
      <w:r w:rsidR="000449CF">
        <w:tab/>
      </w:r>
      <w:r w:rsidR="000449CF">
        <w:tab/>
      </w:r>
      <w:r w:rsidR="000449CF">
        <w:tab/>
      </w:r>
      <w:r w:rsidRPr="00F625B9">
        <w:tab/>
      </w:r>
      <w:r w:rsidR="00091B6E">
        <w:t xml:space="preserve">                    </w:t>
      </w:r>
      <w:r w:rsidRPr="00F625B9">
        <w:t xml:space="preserve">V </w:t>
      </w:r>
      <w:r w:rsidR="000449CF">
        <w:t>Praze</w:t>
      </w:r>
      <w:r w:rsidRPr="00F625B9">
        <w:t xml:space="preserve"> dne </w:t>
      </w:r>
    </w:p>
    <w:p w:rsidR="00091B6E" w:rsidRDefault="00091B6E" w:rsidP="00F625B9"/>
    <w:p w:rsidR="00F625B9" w:rsidRPr="00F625B9" w:rsidRDefault="00F625B9" w:rsidP="00F625B9">
      <w:r w:rsidRPr="00F625B9">
        <w:t>Za objednatele:</w:t>
      </w:r>
      <w:r w:rsidR="00091B6E">
        <w:t xml:space="preserve">                                                                              </w:t>
      </w:r>
      <w:r w:rsidRPr="00F625B9">
        <w:t xml:space="preserve">Za </w:t>
      </w:r>
      <w:r w:rsidR="00B97EDE">
        <w:t>poskytovatele</w:t>
      </w:r>
      <w:r w:rsidRPr="00F625B9">
        <w:t>:</w:t>
      </w:r>
    </w:p>
    <w:p w:rsidR="00F625B9" w:rsidRDefault="00091B6E" w:rsidP="00F625B9">
      <w:r>
        <w:t xml:space="preserve">                                                                            </w:t>
      </w:r>
    </w:p>
    <w:p w:rsidR="000449CF" w:rsidRDefault="000449CF" w:rsidP="00F625B9">
      <w:r>
        <w:t>Ředitel ŘSD ČR, Správa Karlovy Vary</w:t>
      </w:r>
      <w:r w:rsidR="00BE36DE">
        <w:tab/>
      </w:r>
      <w:r w:rsidR="00BE36DE">
        <w:tab/>
      </w:r>
      <w:r w:rsidR="00BE36DE">
        <w:tab/>
        <w:t xml:space="preserve">      jednatel společnosti</w:t>
      </w:r>
    </w:p>
    <w:p w:rsidR="000449CF" w:rsidRDefault="000449CF" w:rsidP="00F625B9"/>
    <w:p w:rsidR="00091B6E" w:rsidRDefault="00091B6E" w:rsidP="00F625B9">
      <w:r>
        <w:t>………………………………                                                                      …………………………………….</w:t>
      </w:r>
    </w:p>
    <w:p w:rsidR="00091B6E" w:rsidRPr="00F625B9" w:rsidRDefault="00091B6E" w:rsidP="00F625B9"/>
    <w:p w:rsidR="00F625B9" w:rsidRPr="00F625B9" w:rsidRDefault="00F625B9" w:rsidP="00F625B9"/>
    <w:p w:rsidR="00F625B9" w:rsidRPr="00F625B9" w:rsidRDefault="00F625B9" w:rsidP="00F625B9"/>
    <w:p w:rsidR="00F625B9" w:rsidRPr="00F625B9" w:rsidRDefault="00F625B9" w:rsidP="00F625B9"/>
    <w:p w:rsidR="00F625B9" w:rsidRPr="00F625B9" w:rsidRDefault="00F625B9" w:rsidP="00F625B9"/>
    <w:p w:rsidR="00F625B9" w:rsidRPr="00F625B9" w:rsidRDefault="00F625B9" w:rsidP="00F625B9">
      <w:bookmarkStart w:id="0" w:name="_GoBack"/>
      <w:bookmarkEnd w:id="0"/>
    </w:p>
    <w:p w:rsidR="00F625B9" w:rsidRPr="00F625B9" w:rsidRDefault="00F625B9" w:rsidP="00F625B9"/>
    <w:p w:rsidR="005B109A" w:rsidRDefault="005B109A"/>
    <w:sectPr w:rsidR="005B1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4B" w:rsidRDefault="00EC7E4B" w:rsidP="004E707D">
      <w:pPr>
        <w:spacing w:after="0" w:line="240" w:lineRule="auto"/>
      </w:pPr>
      <w:r>
        <w:separator/>
      </w:r>
    </w:p>
  </w:endnote>
  <w:endnote w:type="continuationSeparator" w:id="0">
    <w:p w:rsidR="00EC7E4B" w:rsidRDefault="00EC7E4B" w:rsidP="004E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D" w:rsidRDefault="004E70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D" w:rsidRDefault="004E70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D" w:rsidRDefault="004E70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4B" w:rsidRDefault="00EC7E4B" w:rsidP="004E707D">
      <w:pPr>
        <w:spacing w:after="0" w:line="240" w:lineRule="auto"/>
      </w:pPr>
      <w:r>
        <w:separator/>
      </w:r>
    </w:p>
  </w:footnote>
  <w:footnote w:type="continuationSeparator" w:id="0">
    <w:p w:rsidR="00EC7E4B" w:rsidRDefault="00EC7E4B" w:rsidP="004E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D" w:rsidRDefault="004E70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D" w:rsidRDefault="004E70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7D" w:rsidRDefault="004E7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449CF"/>
    <w:rsid w:val="00091B6E"/>
    <w:rsid w:val="001A7C5C"/>
    <w:rsid w:val="004E148B"/>
    <w:rsid w:val="004E5F12"/>
    <w:rsid w:val="004E707D"/>
    <w:rsid w:val="005B109A"/>
    <w:rsid w:val="006E17D3"/>
    <w:rsid w:val="007C02B1"/>
    <w:rsid w:val="009249CA"/>
    <w:rsid w:val="00A3752E"/>
    <w:rsid w:val="00AF5BA7"/>
    <w:rsid w:val="00B268B6"/>
    <w:rsid w:val="00B44C76"/>
    <w:rsid w:val="00B97EDE"/>
    <w:rsid w:val="00BE36DE"/>
    <w:rsid w:val="00EA306D"/>
    <w:rsid w:val="00EB7BAE"/>
    <w:rsid w:val="00EC7E4B"/>
    <w:rsid w:val="00F04D2B"/>
    <w:rsid w:val="00F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7509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707D"/>
  </w:style>
  <w:style w:type="paragraph" w:styleId="Zpat">
    <w:name w:val="footer"/>
    <w:basedOn w:val="Normln"/>
    <w:link w:val="ZpatChar"/>
    <w:uiPriority w:val="99"/>
    <w:unhideWhenUsed/>
    <w:rsid w:val="004E7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Dlouhý Petr</cp:lastModifiedBy>
  <cp:revision>3</cp:revision>
  <cp:lastPrinted>2016-07-20T10:56:00Z</cp:lastPrinted>
  <dcterms:created xsi:type="dcterms:W3CDTF">2016-11-24T06:30:00Z</dcterms:created>
  <dcterms:modified xsi:type="dcterms:W3CDTF">2016-11-24T06:43:00Z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