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35" w:rsidRPr="002868C5" w:rsidRDefault="00D26135" w:rsidP="00BD2BED">
      <w:pPr>
        <w:pStyle w:val="Nadpis11"/>
        <w:rPr>
          <w:rFonts w:eastAsia="Arial"/>
          <w:sz w:val="28"/>
        </w:rPr>
      </w:pPr>
      <w:bookmarkStart w:id="0" w:name="_GoBack"/>
      <w:bookmarkEnd w:id="0"/>
      <w:r w:rsidRPr="002868C5">
        <w:rPr>
          <w:sz w:val="28"/>
        </w:rPr>
        <w:t>SMLOUVA O POSKYTOVÁNÍ ODBORNÝCH ČINNOSTÍ</w:t>
      </w:r>
    </w:p>
    <w:p w:rsidR="00D26135" w:rsidRPr="002868C5" w:rsidRDefault="00DE1608" w:rsidP="00BD2BED">
      <w:pPr>
        <w:pStyle w:val="Nadpis11"/>
        <w:rPr>
          <w:sz w:val="28"/>
        </w:rPr>
      </w:pPr>
      <w:r w:rsidRPr="002868C5">
        <w:rPr>
          <w:sz w:val="28"/>
        </w:rPr>
        <w:t>BOZP a PO</w:t>
      </w:r>
    </w:p>
    <w:p w:rsidR="00DE1608" w:rsidRPr="002868C5" w:rsidRDefault="00DE1608" w:rsidP="00DE1608">
      <w:pPr>
        <w:pStyle w:val="Normln1"/>
        <w:rPr>
          <w:rFonts w:ascii="Arial" w:hAnsi="Arial" w:cs="Arial"/>
        </w:rPr>
      </w:pPr>
    </w:p>
    <w:p w:rsidR="00D26135" w:rsidRPr="002868C5" w:rsidRDefault="00D26135">
      <w:pPr>
        <w:pStyle w:val="Normln1"/>
        <w:jc w:val="center"/>
        <w:rPr>
          <w:rFonts w:ascii="Arial" w:eastAsia="Arial" w:hAnsi="Arial" w:cs="Arial"/>
          <w:iCs/>
          <w:sz w:val="20"/>
          <w:szCs w:val="18"/>
        </w:rPr>
      </w:pPr>
      <w:r w:rsidRPr="002868C5">
        <w:rPr>
          <w:rFonts w:ascii="Arial" w:hAnsi="Arial" w:cs="Arial"/>
          <w:iCs/>
          <w:sz w:val="20"/>
          <w:szCs w:val="18"/>
        </w:rPr>
        <w:t xml:space="preserve">podle zákona č. 133/1985 Sb., o požární ochraně, ve znění pozdějších </w:t>
      </w:r>
      <w:r w:rsidR="001E2CC4" w:rsidRPr="002868C5">
        <w:rPr>
          <w:rFonts w:ascii="Arial" w:hAnsi="Arial" w:cs="Arial"/>
          <w:iCs/>
          <w:sz w:val="20"/>
          <w:szCs w:val="18"/>
        </w:rPr>
        <w:t>předpisů,</w:t>
      </w:r>
      <w:r w:rsidRPr="002868C5">
        <w:rPr>
          <w:rFonts w:ascii="Arial" w:hAnsi="Arial" w:cs="Arial"/>
          <w:iCs/>
          <w:sz w:val="20"/>
          <w:szCs w:val="18"/>
        </w:rPr>
        <w:t xml:space="preserve"> </w:t>
      </w:r>
      <w:r w:rsidR="001E2CC4" w:rsidRPr="002868C5">
        <w:rPr>
          <w:rFonts w:ascii="Arial" w:hAnsi="Arial" w:cs="Arial"/>
          <w:iCs/>
          <w:sz w:val="20"/>
          <w:szCs w:val="18"/>
        </w:rPr>
        <w:t>a</w:t>
      </w:r>
      <w:r w:rsidRPr="002868C5">
        <w:rPr>
          <w:rFonts w:ascii="Arial" w:hAnsi="Arial" w:cs="Arial"/>
          <w:iCs/>
          <w:sz w:val="20"/>
          <w:szCs w:val="18"/>
        </w:rPr>
        <w:t xml:space="preserve"> podle zákona č.</w:t>
      </w:r>
      <w:r w:rsidR="001E2CC4" w:rsidRPr="002868C5">
        <w:rPr>
          <w:rFonts w:ascii="Arial" w:hAnsi="Arial" w:cs="Arial"/>
          <w:iCs/>
          <w:sz w:val="20"/>
          <w:szCs w:val="18"/>
        </w:rPr>
        <w:t xml:space="preserve"> </w:t>
      </w:r>
      <w:r w:rsidRPr="002868C5">
        <w:rPr>
          <w:rFonts w:ascii="Arial" w:hAnsi="Arial" w:cs="Arial"/>
          <w:iCs/>
          <w:sz w:val="20"/>
          <w:szCs w:val="18"/>
        </w:rPr>
        <w:t>309/2006 Sb.,</w:t>
      </w:r>
      <w:r w:rsidR="001E2CC4" w:rsidRPr="002868C5">
        <w:rPr>
          <w:rFonts w:ascii="Arial" w:hAnsi="Arial" w:cs="Arial"/>
          <w:iCs/>
          <w:sz w:val="20"/>
          <w:szCs w:val="18"/>
        </w:rPr>
        <w:t xml:space="preserve"> o zajištění dalších podmínek bezpečnosti a ochrany zdraví při práci, ve znění pozdějších předpisů,</w:t>
      </w:r>
      <w:r w:rsidRPr="002868C5">
        <w:rPr>
          <w:rFonts w:ascii="Arial" w:hAnsi="Arial" w:cs="Arial"/>
          <w:b/>
          <w:bCs/>
          <w:iCs/>
          <w:sz w:val="20"/>
          <w:szCs w:val="18"/>
        </w:rPr>
        <w:t xml:space="preserve"> </w:t>
      </w:r>
      <w:r w:rsidRPr="002868C5">
        <w:rPr>
          <w:rFonts w:ascii="Arial" w:hAnsi="Arial" w:cs="Arial"/>
          <w:iCs/>
          <w:sz w:val="20"/>
          <w:szCs w:val="18"/>
        </w:rPr>
        <w:t>kterým se upravují další požadavky bezpečnosti a ochrany zdraví při práci v pracovněprávních vztazích a o zajištění bezpečnosti a ochrany zdraví při činnosti nebo poskytování sl</w:t>
      </w:r>
      <w:r w:rsidR="001E2CC4" w:rsidRPr="002868C5">
        <w:rPr>
          <w:rFonts w:ascii="Arial" w:hAnsi="Arial" w:cs="Arial"/>
          <w:iCs/>
          <w:sz w:val="20"/>
          <w:szCs w:val="18"/>
        </w:rPr>
        <w:t>užeb mimo pracovněprávní vztahy</w:t>
      </w:r>
    </w:p>
    <w:p w:rsidR="00D26135" w:rsidRPr="002868C5" w:rsidRDefault="00D26135">
      <w:pPr>
        <w:pStyle w:val="Normln1"/>
        <w:jc w:val="center"/>
        <w:rPr>
          <w:rFonts w:ascii="Arial" w:eastAsia="Arial" w:hAnsi="Arial" w:cs="Arial"/>
          <w:b/>
          <w:bCs/>
        </w:rPr>
      </w:pPr>
    </w:p>
    <w:p w:rsidR="001E2CC4" w:rsidRPr="002868C5" w:rsidRDefault="001E2CC4">
      <w:pPr>
        <w:pStyle w:val="Normln1"/>
        <w:jc w:val="center"/>
        <w:rPr>
          <w:rFonts w:ascii="Arial" w:eastAsia="Arial" w:hAnsi="Arial" w:cs="Arial"/>
          <w:b/>
          <w:bCs/>
        </w:rPr>
      </w:pPr>
    </w:p>
    <w:p w:rsidR="00D26135" w:rsidRPr="002868C5" w:rsidRDefault="00D26135">
      <w:pPr>
        <w:pStyle w:val="Normln1"/>
        <w:jc w:val="center"/>
        <w:rPr>
          <w:rFonts w:ascii="Arial" w:eastAsia="Arial" w:hAnsi="Arial" w:cs="Arial"/>
          <w:b/>
          <w:bCs/>
          <w:sz w:val="28"/>
          <w:szCs w:val="28"/>
        </w:rPr>
      </w:pPr>
      <w:r w:rsidRPr="002868C5">
        <w:rPr>
          <w:rFonts w:ascii="Arial" w:hAnsi="Arial" w:cs="Arial"/>
          <w:b/>
          <w:bCs/>
          <w:sz w:val="28"/>
          <w:szCs w:val="28"/>
        </w:rPr>
        <w:t>Smluvní strany</w:t>
      </w:r>
    </w:p>
    <w:p w:rsidR="00D26135" w:rsidRPr="002868C5" w:rsidRDefault="00D26135">
      <w:pPr>
        <w:pStyle w:val="Normln1"/>
        <w:jc w:val="both"/>
        <w:rPr>
          <w:rFonts w:ascii="Arial" w:eastAsia="Arial" w:hAnsi="Arial" w:cs="Arial"/>
          <w:b/>
          <w:bCs/>
          <w:sz w:val="24"/>
          <w:szCs w:val="24"/>
        </w:rPr>
      </w:pPr>
    </w:p>
    <w:p w:rsidR="00302453" w:rsidRPr="00794F0F" w:rsidRDefault="00B77B67" w:rsidP="00302453">
      <w:pPr>
        <w:widowControl w:val="0"/>
        <w:rPr>
          <w:rFonts w:ascii="Arial" w:hAnsi="Arial" w:cs="Arial"/>
          <w:b/>
          <w:snapToGrid w:val="0"/>
          <w:sz w:val="22"/>
          <w:szCs w:val="22"/>
          <w:lang w:val="cs-CZ" w:eastAsia="cs-CZ"/>
        </w:rPr>
      </w:pPr>
      <w:r w:rsidRPr="00794F0F">
        <w:rPr>
          <w:rFonts w:ascii="Arial" w:hAnsi="Arial" w:cs="Arial"/>
          <w:b/>
          <w:snapToGrid w:val="0"/>
          <w:sz w:val="22"/>
          <w:szCs w:val="22"/>
          <w:lang w:val="cs-CZ" w:eastAsia="cs-CZ"/>
        </w:rPr>
        <w:t>Poskytovatel</w:t>
      </w:r>
      <w:r w:rsidR="00302453" w:rsidRPr="00794F0F">
        <w:rPr>
          <w:rFonts w:ascii="Arial" w:hAnsi="Arial" w:cs="Arial"/>
          <w:b/>
          <w:snapToGrid w:val="0"/>
          <w:sz w:val="22"/>
          <w:szCs w:val="22"/>
          <w:lang w:val="cs-CZ" w:eastAsia="cs-CZ"/>
        </w:rPr>
        <w:t>:</w:t>
      </w:r>
      <w:r w:rsidR="00302453" w:rsidRPr="00794F0F">
        <w:rPr>
          <w:rFonts w:ascii="Arial" w:hAnsi="Arial" w:cs="Arial"/>
          <w:b/>
          <w:snapToGrid w:val="0"/>
          <w:sz w:val="22"/>
          <w:szCs w:val="22"/>
          <w:lang w:val="cs-CZ" w:eastAsia="cs-CZ"/>
        </w:rPr>
        <w:tab/>
      </w:r>
      <w:r w:rsidR="002C0D6C" w:rsidRPr="00794F0F">
        <w:rPr>
          <w:rFonts w:ascii="Arial" w:hAnsi="Arial" w:cs="Arial"/>
          <w:b/>
          <w:snapToGrid w:val="0"/>
          <w:sz w:val="22"/>
          <w:szCs w:val="22"/>
          <w:lang w:val="cs-CZ" w:eastAsia="cs-CZ"/>
        </w:rPr>
        <w:t>BOZP – Konečný s.r.o.</w:t>
      </w:r>
    </w:p>
    <w:p w:rsidR="00302453" w:rsidRPr="00794F0F" w:rsidRDefault="00302453" w:rsidP="00302453">
      <w:pPr>
        <w:widowControl w:val="0"/>
        <w:spacing w:line="240" w:lineRule="atLeast"/>
        <w:jc w:val="both"/>
        <w:rPr>
          <w:rFonts w:ascii="Arial" w:hAnsi="Arial" w:cs="Arial"/>
          <w:snapToGrid w:val="0"/>
          <w:sz w:val="22"/>
          <w:szCs w:val="22"/>
          <w:lang w:val="cs-CZ" w:eastAsia="cs-CZ"/>
        </w:rPr>
      </w:pPr>
      <w:r w:rsidRPr="00794F0F">
        <w:rPr>
          <w:rFonts w:ascii="Arial" w:hAnsi="Arial" w:cs="Arial"/>
          <w:snapToGrid w:val="0"/>
          <w:sz w:val="22"/>
          <w:szCs w:val="22"/>
          <w:lang w:val="cs-CZ" w:eastAsia="cs-CZ"/>
        </w:rPr>
        <w:t xml:space="preserve">Sídlo: </w:t>
      </w:r>
      <w:r w:rsidRPr="00794F0F">
        <w:rPr>
          <w:rFonts w:ascii="Arial" w:hAnsi="Arial" w:cs="Arial"/>
          <w:snapToGrid w:val="0"/>
          <w:sz w:val="22"/>
          <w:szCs w:val="22"/>
          <w:lang w:val="cs-CZ" w:eastAsia="cs-CZ"/>
        </w:rPr>
        <w:tab/>
      </w:r>
      <w:r w:rsidRPr="00794F0F">
        <w:rPr>
          <w:rFonts w:ascii="Arial" w:hAnsi="Arial" w:cs="Arial"/>
          <w:snapToGrid w:val="0"/>
          <w:sz w:val="22"/>
          <w:szCs w:val="22"/>
          <w:lang w:val="cs-CZ" w:eastAsia="cs-CZ"/>
        </w:rPr>
        <w:tab/>
      </w:r>
      <w:r w:rsidRPr="00794F0F">
        <w:rPr>
          <w:rFonts w:ascii="Arial" w:hAnsi="Arial" w:cs="Arial"/>
          <w:snapToGrid w:val="0"/>
          <w:sz w:val="22"/>
          <w:szCs w:val="22"/>
          <w:lang w:val="cs-CZ" w:eastAsia="cs-CZ"/>
        </w:rPr>
        <w:tab/>
      </w:r>
      <w:r w:rsidR="002C0D6C" w:rsidRPr="00794F0F">
        <w:rPr>
          <w:rFonts w:ascii="Arial" w:hAnsi="Arial" w:cs="Arial"/>
          <w:snapToGrid w:val="0"/>
          <w:sz w:val="22"/>
          <w:szCs w:val="22"/>
          <w:lang w:val="cs-CZ" w:eastAsia="cs-CZ"/>
        </w:rPr>
        <w:t>Smetanova 237, 27701, Dolní Beřkovice</w:t>
      </w:r>
    </w:p>
    <w:p w:rsidR="00302453" w:rsidRPr="00794F0F" w:rsidRDefault="00302453" w:rsidP="00302453">
      <w:pPr>
        <w:widowControl w:val="0"/>
        <w:spacing w:line="240" w:lineRule="atLeast"/>
        <w:jc w:val="both"/>
        <w:rPr>
          <w:rFonts w:ascii="Arial" w:hAnsi="Arial" w:cs="Arial"/>
          <w:snapToGrid w:val="0"/>
          <w:sz w:val="22"/>
          <w:szCs w:val="22"/>
          <w:lang w:val="cs-CZ" w:eastAsia="cs-CZ"/>
        </w:rPr>
      </w:pPr>
      <w:r w:rsidRPr="00794F0F">
        <w:rPr>
          <w:rFonts w:ascii="Arial" w:hAnsi="Arial" w:cs="Arial"/>
          <w:snapToGrid w:val="0"/>
          <w:sz w:val="22"/>
          <w:szCs w:val="22"/>
          <w:lang w:val="cs-CZ" w:eastAsia="cs-CZ"/>
        </w:rPr>
        <w:t>Zápis v OR:</w:t>
      </w:r>
      <w:r w:rsidRPr="00794F0F">
        <w:rPr>
          <w:rFonts w:ascii="Arial" w:hAnsi="Arial" w:cs="Arial"/>
          <w:snapToGrid w:val="0"/>
          <w:sz w:val="22"/>
          <w:szCs w:val="22"/>
          <w:lang w:val="cs-CZ" w:eastAsia="cs-CZ"/>
        </w:rPr>
        <w:tab/>
      </w:r>
      <w:r w:rsidRPr="00794F0F">
        <w:rPr>
          <w:rFonts w:ascii="Arial" w:hAnsi="Arial" w:cs="Arial"/>
          <w:snapToGrid w:val="0"/>
          <w:sz w:val="22"/>
          <w:szCs w:val="22"/>
          <w:lang w:val="cs-CZ" w:eastAsia="cs-CZ"/>
        </w:rPr>
        <w:tab/>
      </w:r>
      <w:r w:rsidR="002C0D6C" w:rsidRPr="00794F0F">
        <w:rPr>
          <w:rFonts w:ascii="Verdana" w:hAnsi="Verdana"/>
          <w:color w:val="333333"/>
          <w:sz w:val="18"/>
          <w:szCs w:val="18"/>
          <w:shd w:val="clear" w:color="auto" w:fill="FFFFFF"/>
        </w:rPr>
        <w:t xml:space="preserve">C 234648 </w:t>
      </w:r>
      <w:proofErr w:type="spellStart"/>
      <w:r w:rsidR="002C0D6C" w:rsidRPr="00794F0F">
        <w:rPr>
          <w:rFonts w:ascii="Verdana" w:hAnsi="Verdana"/>
          <w:color w:val="333333"/>
          <w:sz w:val="18"/>
          <w:szCs w:val="18"/>
          <w:shd w:val="clear" w:color="auto" w:fill="FFFFFF"/>
        </w:rPr>
        <w:t>vedená</w:t>
      </w:r>
      <w:proofErr w:type="spellEnd"/>
      <w:r w:rsidR="002C0D6C" w:rsidRPr="00794F0F">
        <w:rPr>
          <w:rFonts w:ascii="Verdana" w:hAnsi="Verdana"/>
          <w:color w:val="333333"/>
          <w:sz w:val="18"/>
          <w:szCs w:val="18"/>
          <w:shd w:val="clear" w:color="auto" w:fill="FFFFFF"/>
        </w:rPr>
        <w:t xml:space="preserve"> u </w:t>
      </w:r>
      <w:proofErr w:type="spellStart"/>
      <w:r w:rsidR="002C0D6C" w:rsidRPr="00794F0F">
        <w:rPr>
          <w:rFonts w:ascii="Verdana" w:hAnsi="Verdana"/>
          <w:color w:val="333333"/>
          <w:sz w:val="18"/>
          <w:szCs w:val="18"/>
          <w:shd w:val="clear" w:color="auto" w:fill="FFFFFF"/>
        </w:rPr>
        <w:t>Městského</w:t>
      </w:r>
      <w:proofErr w:type="spellEnd"/>
      <w:r w:rsidR="002C0D6C" w:rsidRPr="00794F0F">
        <w:rPr>
          <w:rFonts w:ascii="Verdana" w:hAnsi="Verdana"/>
          <w:color w:val="333333"/>
          <w:sz w:val="18"/>
          <w:szCs w:val="18"/>
          <w:shd w:val="clear" w:color="auto" w:fill="FFFFFF"/>
        </w:rPr>
        <w:t xml:space="preserve"> </w:t>
      </w:r>
      <w:proofErr w:type="spellStart"/>
      <w:r w:rsidR="002C0D6C" w:rsidRPr="00794F0F">
        <w:rPr>
          <w:rFonts w:ascii="Verdana" w:hAnsi="Verdana"/>
          <w:color w:val="333333"/>
          <w:sz w:val="18"/>
          <w:szCs w:val="18"/>
          <w:shd w:val="clear" w:color="auto" w:fill="FFFFFF"/>
        </w:rPr>
        <w:t>soudu</w:t>
      </w:r>
      <w:proofErr w:type="spellEnd"/>
      <w:r w:rsidR="002C0D6C" w:rsidRPr="00794F0F">
        <w:rPr>
          <w:rFonts w:ascii="Verdana" w:hAnsi="Verdana"/>
          <w:color w:val="333333"/>
          <w:sz w:val="18"/>
          <w:szCs w:val="18"/>
          <w:shd w:val="clear" w:color="auto" w:fill="FFFFFF"/>
        </w:rPr>
        <w:t xml:space="preserve"> v </w:t>
      </w:r>
      <w:proofErr w:type="spellStart"/>
      <w:r w:rsidR="002C0D6C" w:rsidRPr="00794F0F">
        <w:rPr>
          <w:rFonts w:ascii="Verdana" w:hAnsi="Verdana"/>
          <w:color w:val="333333"/>
          <w:sz w:val="18"/>
          <w:szCs w:val="18"/>
          <w:shd w:val="clear" w:color="auto" w:fill="FFFFFF"/>
        </w:rPr>
        <w:t>Praze</w:t>
      </w:r>
      <w:proofErr w:type="spellEnd"/>
    </w:p>
    <w:p w:rsidR="00302453" w:rsidRPr="00794F0F" w:rsidRDefault="00835FB0" w:rsidP="00302453">
      <w:pPr>
        <w:widowControl w:val="0"/>
        <w:spacing w:line="240" w:lineRule="atLeast"/>
        <w:jc w:val="both"/>
        <w:rPr>
          <w:rFonts w:ascii="Arial" w:hAnsi="Arial" w:cs="Arial"/>
          <w:snapToGrid w:val="0"/>
          <w:sz w:val="22"/>
          <w:szCs w:val="22"/>
          <w:lang w:val="cs-CZ" w:eastAsia="cs-CZ"/>
        </w:rPr>
      </w:pPr>
      <w:r w:rsidRPr="00794F0F">
        <w:rPr>
          <w:rFonts w:ascii="Arial" w:hAnsi="Arial" w:cs="Arial"/>
          <w:snapToGrid w:val="0"/>
          <w:sz w:val="22"/>
          <w:szCs w:val="22"/>
          <w:lang w:val="cs-CZ" w:eastAsia="cs-CZ"/>
        </w:rPr>
        <w:t>Oprávněný zástupce:</w:t>
      </w:r>
      <w:r w:rsidRPr="00794F0F">
        <w:rPr>
          <w:rFonts w:ascii="Arial" w:hAnsi="Arial" w:cs="Arial"/>
          <w:snapToGrid w:val="0"/>
          <w:sz w:val="22"/>
          <w:szCs w:val="22"/>
          <w:lang w:val="cs-CZ" w:eastAsia="cs-CZ"/>
        </w:rPr>
        <w:tab/>
      </w:r>
      <w:r w:rsidR="002C0D6C" w:rsidRPr="00794F0F">
        <w:rPr>
          <w:rFonts w:ascii="Arial" w:hAnsi="Arial" w:cs="Arial"/>
          <w:snapToGrid w:val="0"/>
          <w:sz w:val="22"/>
          <w:szCs w:val="22"/>
          <w:lang w:val="cs-CZ" w:eastAsia="cs-CZ"/>
        </w:rPr>
        <w:t>Ing. Miroslav Konečný</w:t>
      </w:r>
    </w:p>
    <w:p w:rsidR="00302453" w:rsidRPr="00794F0F" w:rsidRDefault="00302453" w:rsidP="00302453">
      <w:pPr>
        <w:widowControl w:val="0"/>
        <w:spacing w:line="240" w:lineRule="atLeast"/>
        <w:jc w:val="both"/>
        <w:rPr>
          <w:rFonts w:ascii="Arial" w:hAnsi="Arial" w:cs="Arial"/>
          <w:snapToGrid w:val="0"/>
          <w:sz w:val="22"/>
          <w:szCs w:val="22"/>
          <w:lang w:val="cs-CZ" w:eastAsia="cs-CZ"/>
        </w:rPr>
      </w:pPr>
      <w:r w:rsidRPr="00794F0F">
        <w:rPr>
          <w:rFonts w:ascii="Arial" w:hAnsi="Arial" w:cs="Arial"/>
          <w:snapToGrid w:val="0"/>
          <w:sz w:val="22"/>
          <w:szCs w:val="22"/>
          <w:lang w:val="cs-CZ" w:eastAsia="cs-CZ"/>
        </w:rPr>
        <w:t>IČ:</w:t>
      </w:r>
      <w:r w:rsidRPr="00794F0F">
        <w:rPr>
          <w:rFonts w:ascii="Arial" w:hAnsi="Arial" w:cs="Arial"/>
          <w:snapToGrid w:val="0"/>
          <w:sz w:val="22"/>
          <w:szCs w:val="22"/>
          <w:lang w:val="cs-CZ" w:eastAsia="cs-CZ"/>
        </w:rPr>
        <w:tab/>
      </w:r>
      <w:r w:rsidR="00711576">
        <w:rPr>
          <w:rFonts w:ascii="Arial" w:hAnsi="Arial" w:cs="Arial"/>
          <w:snapToGrid w:val="0"/>
          <w:sz w:val="22"/>
          <w:szCs w:val="22"/>
          <w:lang w:val="cs-CZ" w:eastAsia="cs-CZ"/>
        </w:rPr>
        <w:tab/>
      </w:r>
      <w:r w:rsidR="00711576">
        <w:rPr>
          <w:rFonts w:ascii="Arial" w:hAnsi="Arial" w:cs="Arial"/>
          <w:snapToGrid w:val="0"/>
          <w:sz w:val="22"/>
          <w:szCs w:val="22"/>
          <w:lang w:val="cs-CZ" w:eastAsia="cs-CZ"/>
        </w:rPr>
        <w:tab/>
      </w:r>
      <w:r w:rsidR="002C0D6C" w:rsidRPr="00794F0F">
        <w:rPr>
          <w:rFonts w:ascii="Arial" w:hAnsi="Arial" w:cs="Arial"/>
          <w:snapToGrid w:val="0"/>
          <w:sz w:val="22"/>
          <w:szCs w:val="22"/>
          <w:lang w:val="cs-CZ" w:eastAsia="cs-CZ"/>
        </w:rPr>
        <w:t>03606805</w:t>
      </w:r>
      <w:r w:rsidRPr="00794F0F">
        <w:rPr>
          <w:rFonts w:ascii="Arial" w:hAnsi="Arial" w:cs="Arial"/>
          <w:snapToGrid w:val="0"/>
          <w:sz w:val="22"/>
          <w:szCs w:val="22"/>
          <w:lang w:val="cs-CZ" w:eastAsia="cs-CZ"/>
        </w:rPr>
        <w:tab/>
      </w:r>
      <w:r w:rsidRPr="00794F0F">
        <w:rPr>
          <w:rFonts w:ascii="Arial" w:hAnsi="Arial" w:cs="Arial"/>
          <w:snapToGrid w:val="0"/>
          <w:sz w:val="22"/>
          <w:szCs w:val="22"/>
          <w:lang w:val="cs-CZ" w:eastAsia="cs-CZ"/>
        </w:rPr>
        <w:tab/>
      </w:r>
    </w:p>
    <w:p w:rsidR="00302453" w:rsidRPr="00794F0F" w:rsidRDefault="00302453" w:rsidP="00302453">
      <w:pPr>
        <w:widowControl w:val="0"/>
        <w:spacing w:line="240" w:lineRule="atLeast"/>
        <w:jc w:val="both"/>
        <w:rPr>
          <w:rFonts w:ascii="Arial" w:hAnsi="Arial" w:cs="Arial"/>
          <w:snapToGrid w:val="0"/>
          <w:sz w:val="22"/>
          <w:szCs w:val="22"/>
          <w:lang w:val="cs-CZ" w:eastAsia="cs-CZ"/>
        </w:rPr>
      </w:pPr>
      <w:r w:rsidRPr="00794F0F">
        <w:rPr>
          <w:rFonts w:ascii="Arial" w:hAnsi="Arial" w:cs="Arial"/>
          <w:snapToGrid w:val="0"/>
          <w:sz w:val="22"/>
          <w:szCs w:val="22"/>
          <w:lang w:val="cs-CZ" w:eastAsia="cs-CZ"/>
        </w:rPr>
        <w:t>DIČ:</w:t>
      </w:r>
      <w:r w:rsidRPr="00794F0F">
        <w:rPr>
          <w:rFonts w:ascii="Arial" w:hAnsi="Arial" w:cs="Arial"/>
          <w:snapToGrid w:val="0"/>
          <w:sz w:val="22"/>
          <w:szCs w:val="22"/>
          <w:lang w:val="cs-CZ" w:eastAsia="cs-CZ"/>
        </w:rPr>
        <w:tab/>
      </w:r>
      <w:r w:rsidR="00711576">
        <w:rPr>
          <w:rFonts w:ascii="Arial" w:hAnsi="Arial" w:cs="Arial"/>
          <w:snapToGrid w:val="0"/>
          <w:sz w:val="22"/>
          <w:szCs w:val="22"/>
          <w:lang w:val="cs-CZ" w:eastAsia="cs-CZ"/>
        </w:rPr>
        <w:tab/>
      </w:r>
      <w:r w:rsidR="00711576">
        <w:rPr>
          <w:rFonts w:ascii="Arial" w:hAnsi="Arial" w:cs="Arial"/>
          <w:snapToGrid w:val="0"/>
          <w:sz w:val="22"/>
          <w:szCs w:val="22"/>
          <w:lang w:val="cs-CZ" w:eastAsia="cs-CZ"/>
        </w:rPr>
        <w:tab/>
      </w:r>
      <w:r w:rsidR="002C0D6C" w:rsidRPr="00794F0F">
        <w:rPr>
          <w:rFonts w:ascii="Arial" w:hAnsi="Arial" w:cs="Arial"/>
          <w:snapToGrid w:val="0"/>
          <w:sz w:val="22"/>
          <w:szCs w:val="22"/>
          <w:lang w:val="cs-CZ" w:eastAsia="cs-CZ"/>
        </w:rPr>
        <w:t>CZ03606805</w:t>
      </w:r>
      <w:r w:rsidRPr="00794F0F">
        <w:rPr>
          <w:rFonts w:ascii="Arial" w:hAnsi="Arial" w:cs="Arial"/>
          <w:snapToGrid w:val="0"/>
          <w:sz w:val="22"/>
          <w:szCs w:val="22"/>
          <w:lang w:val="cs-CZ" w:eastAsia="cs-CZ"/>
        </w:rPr>
        <w:tab/>
      </w:r>
      <w:r w:rsidRPr="00794F0F">
        <w:rPr>
          <w:rFonts w:ascii="Arial" w:hAnsi="Arial" w:cs="Arial"/>
          <w:snapToGrid w:val="0"/>
          <w:sz w:val="22"/>
          <w:szCs w:val="22"/>
          <w:lang w:val="cs-CZ" w:eastAsia="cs-CZ"/>
        </w:rPr>
        <w:tab/>
      </w:r>
    </w:p>
    <w:p w:rsidR="00302453" w:rsidRPr="00794F0F" w:rsidRDefault="00302453" w:rsidP="00302453">
      <w:pPr>
        <w:widowControl w:val="0"/>
        <w:spacing w:line="240" w:lineRule="atLeast"/>
        <w:jc w:val="both"/>
        <w:rPr>
          <w:rFonts w:ascii="Arial" w:hAnsi="Arial" w:cs="Arial"/>
          <w:snapToGrid w:val="0"/>
          <w:sz w:val="22"/>
          <w:szCs w:val="22"/>
          <w:lang w:val="cs-CZ" w:eastAsia="cs-CZ"/>
        </w:rPr>
      </w:pPr>
      <w:r w:rsidRPr="00794F0F">
        <w:rPr>
          <w:rFonts w:ascii="Arial" w:hAnsi="Arial" w:cs="Arial"/>
          <w:snapToGrid w:val="0"/>
          <w:sz w:val="22"/>
          <w:szCs w:val="22"/>
          <w:lang w:val="cs-CZ" w:eastAsia="cs-CZ"/>
        </w:rPr>
        <w:t xml:space="preserve">Bankovní spojení: </w:t>
      </w:r>
      <w:r w:rsidR="00711576">
        <w:rPr>
          <w:rFonts w:ascii="Arial" w:hAnsi="Arial" w:cs="Arial"/>
          <w:snapToGrid w:val="0"/>
          <w:sz w:val="22"/>
          <w:szCs w:val="22"/>
          <w:lang w:val="cs-CZ" w:eastAsia="cs-CZ"/>
        </w:rPr>
        <w:tab/>
      </w:r>
      <w:proofErr w:type="spellStart"/>
      <w:r w:rsidR="00711576">
        <w:rPr>
          <w:rFonts w:ascii="Arial" w:hAnsi="Arial" w:cs="Arial"/>
          <w:snapToGrid w:val="0"/>
          <w:sz w:val="22"/>
          <w:szCs w:val="22"/>
          <w:lang w:val="cs-CZ" w:eastAsia="cs-CZ"/>
        </w:rPr>
        <w:t>xxxxxxxxxxxxxxxx</w:t>
      </w:r>
      <w:proofErr w:type="spellEnd"/>
    </w:p>
    <w:p w:rsidR="00302453" w:rsidRPr="00794F0F" w:rsidRDefault="00302453" w:rsidP="00302453">
      <w:pPr>
        <w:widowControl w:val="0"/>
        <w:spacing w:line="240" w:lineRule="atLeast"/>
        <w:jc w:val="both"/>
        <w:rPr>
          <w:rFonts w:ascii="Arial" w:hAnsi="Arial" w:cs="Arial"/>
          <w:snapToGrid w:val="0"/>
          <w:sz w:val="22"/>
          <w:szCs w:val="22"/>
          <w:lang w:val="cs-CZ" w:eastAsia="cs-CZ"/>
        </w:rPr>
      </w:pPr>
      <w:r w:rsidRPr="00794F0F">
        <w:rPr>
          <w:rFonts w:ascii="Arial" w:hAnsi="Arial" w:cs="Arial"/>
          <w:snapToGrid w:val="0"/>
          <w:sz w:val="22"/>
          <w:szCs w:val="22"/>
          <w:lang w:val="cs-CZ" w:eastAsia="cs-CZ"/>
        </w:rPr>
        <w:t xml:space="preserve">Číslo účtu: </w:t>
      </w:r>
      <w:r w:rsidRPr="00794F0F">
        <w:rPr>
          <w:rFonts w:ascii="Arial" w:hAnsi="Arial" w:cs="Arial"/>
          <w:snapToGrid w:val="0"/>
          <w:sz w:val="22"/>
          <w:szCs w:val="22"/>
          <w:lang w:val="cs-CZ" w:eastAsia="cs-CZ"/>
        </w:rPr>
        <w:tab/>
      </w:r>
      <w:r w:rsidRPr="00794F0F">
        <w:rPr>
          <w:rFonts w:ascii="Arial" w:hAnsi="Arial" w:cs="Arial"/>
          <w:snapToGrid w:val="0"/>
          <w:sz w:val="22"/>
          <w:szCs w:val="22"/>
          <w:lang w:val="cs-CZ" w:eastAsia="cs-CZ"/>
        </w:rPr>
        <w:tab/>
      </w:r>
      <w:proofErr w:type="spellStart"/>
      <w:r w:rsidR="00711576">
        <w:rPr>
          <w:rFonts w:ascii="Arial" w:hAnsi="Arial" w:cs="Arial"/>
          <w:snapToGrid w:val="0"/>
          <w:sz w:val="22"/>
          <w:szCs w:val="22"/>
          <w:lang w:val="cs-CZ" w:eastAsia="cs-CZ"/>
        </w:rPr>
        <w:t>xxxxxxxxxxxxxxxx</w:t>
      </w:r>
      <w:proofErr w:type="spellEnd"/>
    </w:p>
    <w:p w:rsidR="00302453" w:rsidRPr="002868C5" w:rsidRDefault="00302453" w:rsidP="00302453">
      <w:pPr>
        <w:widowControl w:val="0"/>
        <w:spacing w:line="240" w:lineRule="atLeast"/>
        <w:ind w:left="2835" w:hanging="2835"/>
        <w:jc w:val="both"/>
        <w:rPr>
          <w:rFonts w:ascii="Arial" w:hAnsi="Arial" w:cs="Arial"/>
          <w:b/>
          <w:bCs/>
          <w:snapToGrid w:val="0"/>
          <w:sz w:val="22"/>
          <w:szCs w:val="22"/>
          <w:lang w:val="cs-CZ" w:eastAsia="cs-CZ"/>
        </w:rPr>
      </w:pPr>
    </w:p>
    <w:p w:rsidR="00302453" w:rsidRPr="002868C5" w:rsidRDefault="00302453" w:rsidP="00302453">
      <w:pPr>
        <w:widowControl w:val="0"/>
        <w:spacing w:line="240" w:lineRule="atLeast"/>
        <w:ind w:left="2127" w:hanging="2127"/>
        <w:jc w:val="both"/>
        <w:rPr>
          <w:rFonts w:ascii="Arial" w:hAnsi="Arial" w:cs="Arial"/>
          <w:snapToGrid w:val="0"/>
          <w:sz w:val="22"/>
          <w:szCs w:val="22"/>
          <w:lang w:val="cs-CZ" w:eastAsia="cs-CZ"/>
        </w:rPr>
      </w:pPr>
      <w:r w:rsidRPr="002868C5">
        <w:rPr>
          <w:rFonts w:ascii="Arial" w:hAnsi="Arial" w:cs="Arial"/>
          <w:b/>
          <w:bCs/>
          <w:snapToGrid w:val="0"/>
          <w:sz w:val="22"/>
          <w:szCs w:val="22"/>
          <w:lang w:val="cs-CZ" w:eastAsia="cs-CZ"/>
        </w:rPr>
        <w:t>Objednatel:</w:t>
      </w:r>
      <w:r w:rsidRPr="002868C5">
        <w:rPr>
          <w:rFonts w:ascii="Arial" w:hAnsi="Arial" w:cs="Arial"/>
          <w:snapToGrid w:val="0"/>
          <w:sz w:val="22"/>
          <w:szCs w:val="22"/>
          <w:lang w:val="cs-CZ" w:eastAsia="cs-CZ"/>
        </w:rPr>
        <w:t xml:space="preserve"> </w:t>
      </w:r>
      <w:r w:rsidR="00794F0F">
        <w:rPr>
          <w:rFonts w:ascii="Arial" w:hAnsi="Arial" w:cs="Arial"/>
          <w:snapToGrid w:val="0"/>
          <w:sz w:val="22"/>
          <w:szCs w:val="22"/>
          <w:lang w:val="cs-CZ" w:eastAsia="cs-CZ"/>
        </w:rPr>
        <w:tab/>
      </w:r>
      <w:r w:rsidR="00794F0F" w:rsidRPr="00794F0F">
        <w:rPr>
          <w:rFonts w:ascii="Arial" w:hAnsi="Arial" w:cs="Arial"/>
          <w:b/>
          <w:snapToGrid w:val="0"/>
          <w:sz w:val="22"/>
          <w:szCs w:val="22"/>
          <w:lang w:val="cs-CZ" w:eastAsia="cs-CZ"/>
        </w:rPr>
        <w:t>Česká republika</w:t>
      </w:r>
      <w:r w:rsidR="00794F0F">
        <w:rPr>
          <w:rFonts w:ascii="Arial" w:hAnsi="Arial" w:cs="Arial"/>
          <w:snapToGrid w:val="0"/>
          <w:sz w:val="22"/>
          <w:szCs w:val="22"/>
          <w:lang w:val="cs-CZ" w:eastAsia="cs-CZ"/>
        </w:rPr>
        <w:t xml:space="preserve"> – </w:t>
      </w:r>
      <w:r w:rsidR="00794F0F" w:rsidRPr="00794F0F">
        <w:rPr>
          <w:rFonts w:ascii="Arial" w:hAnsi="Arial" w:cs="Arial"/>
          <w:b/>
          <w:snapToGrid w:val="0"/>
          <w:sz w:val="22"/>
          <w:szCs w:val="22"/>
          <w:lang w:val="cs-CZ" w:eastAsia="cs-CZ"/>
        </w:rPr>
        <w:t>Agentura ochrany přírody a krajiny České republiky</w:t>
      </w:r>
      <w:r w:rsidRPr="002868C5">
        <w:rPr>
          <w:rFonts w:ascii="Arial" w:hAnsi="Arial" w:cs="Arial"/>
          <w:snapToGrid w:val="0"/>
          <w:sz w:val="22"/>
          <w:szCs w:val="22"/>
          <w:lang w:val="cs-CZ" w:eastAsia="cs-CZ"/>
        </w:rPr>
        <w:tab/>
      </w:r>
    </w:p>
    <w:p w:rsidR="00794F0F" w:rsidRDefault="00302453" w:rsidP="00302453">
      <w:pPr>
        <w:widowControl w:val="0"/>
        <w:spacing w:line="240" w:lineRule="atLeast"/>
        <w:jc w:val="both"/>
        <w:rPr>
          <w:rFonts w:ascii="Arial" w:hAnsi="Arial" w:cs="Arial"/>
          <w:snapToGrid w:val="0"/>
          <w:sz w:val="22"/>
          <w:szCs w:val="22"/>
          <w:lang w:val="cs-CZ" w:eastAsia="cs-CZ"/>
        </w:rPr>
      </w:pPr>
      <w:r w:rsidRPr="002868C5">
        <w:rPr>
          <w:rFonts w:ascii="Arial" w:hAnsi="Arial" w:cs="Arial"/>
          <w:snapToGrid w:val="0"/>
          <w:sz w:val="22"/>
          <w:szCs w:val="22"/>
          <w:lang w:val="cs-CZ" w:eastAsia="cs-CZ"/>
        </w:rPr>
        <w:t>Sídlo:</w:t>
      </w:r>
      <w:r w:rsidR="00794F0F">
        <w:rPr>
          <w:rFonts w:ascii="Arial" w:hAnsi="Arial" w:cs="Arial"/>
          <w:snapToGrid w:val="0"/>
          <w:sz w:val="22"/>
          <w:szCs w:val="22"/>
          <w:lang w:val="cs-CZ" w:eastAsia="cs-CZ"/>
        </w:rPr>
        <w:tab/>
      </w:r>
      <w:r w:rsidR="00794F0F">
        <w:rPr>
          <w:rFonts w:ascii="Arial" w:hAnsi="Arial" w:cs="Arial"/>
          <w:snapToGrid w:val="0"/>
          <w:sz w:val="22"/>
          <w:szCs w:val="22"/>
          <w:lang w:val="cs-CZ" w:eastAsia="cs-CZ"/>
        </w:rPr>
        <w:tab/>
      </w:r>
      <w:r w:rsidR="00794F0F">
        <w:rPr>
          <w:rFonts w:ascii="Arial" w:hAnsi="Arial" w:cs="Arial"/>
          <w:snapToGrid w:val="0"/>
          <w:sz w:val="22"/>
          <w:szCs w:val="22"/>
          <w:lang w:val="cs-CZ" w:eastAsia="cs-CZ"/>
        </w:rPr>
        <w:tab/>
        <w:t>Kaplanova 1931(1. 148 00 Praha 11 - Chodov</w:t>
      </w:r>
      <w:r w:rsidRPr="002868C5">
        <w:rPr>
          <w:rFonts w:ascii="Arial" w:hAnsi="Arial" w:cs="Arial"/>
          <w:snapToGrid w:val="0"/>
          <w:sz w:val="22"/>
          <w:szCs w:val="22"/>
          <w:lang w:val="cs-CZ" w:eastAsia="cs-CZ"/>
        </w:rPr>
        <w:tab/>
      </w:r>
      <w:r w:rsidR="00794F0F">
        <w:rPr>
          <w:rFonts w:ascii="Arial" w:hAnsi="Arial" w:cs="Arial"/>
          <w:snapToGrid w:val="0"/>
          <w:sz w:val="22"/>
          <w:szCs w:val="22"/>
          <w:lang w:val="cs-CZ" w:eastAsia="cs-CZ"/>
        </w:rPr>
        <w:tab/>
      </w:r>
      <w:r w:rsidRPr="002868C5">
        <w:rPr>
          <w:rFonts w:ascii="Arial" w:hAnsi="Arial" w:cs="Arial"/>
          <w:snapToGrid w:val="0"/>
          <w:sz w:val="22"/>
          <w:szCs w:val="22"/>
          <w:lang w:val="cs-CZ" w:eastAsia="cs-CZ"/>
        </w:rPr>
        <w:tab/>
      </w:r>
    </w:p>
    <w:p w:rsidR="00794F0F" w:rsidRDefault="00794F0F" w:rsidP="00794F0F">
      <w:pPr>
        <w:widowControl w:val="0"/>
        <w:spacing w:line="240" w:lineRule="atLeast"/>
        <w:jc w:val="both"/>
        <w:rPr>
          <w:rFonts w:ascii="Arial" w:hAnsi="Arial" w:cs="Arial"/>
          <w:snapToGrid w:val="0"/>
          <w:sz w:val="22"/>
          <w:szCs w:val="22"/>
          <w:lang w:val="cs-CZ" w:eastAsia="cs-CZ"/>
        </w:rPr>
      </w:pPr>
      <w:r>
        <w:rPr>
          <w:rFonts w:ascii="Arial" w:hAnsi="Arial" w:cs="Arial"/>
          <w:snapToGrid w:val="0"/>
          <w:sz w:val="22"/>
          <w:szCs w:val="22"/>
          <w:lang w:val="cs-CZ" w:eastAsia="cs-CZ"/>
        </w:rPr>
        <w:t>Zastoupená:</w:t>
      </w:r>
      <w:r>
        <w:rPr>
          <w:rFonts w:ascii="Arial" w:hAnsi="Arial" w:cs="Arial"/>
          <w:snapToGrid w:val="0"/>
          <w:sz w:val="22"/>
          <w:szCs w:val="22"/>
          <w:lang w:val="cs-CZ" w:eastAsia="cs-CZ"/>
        </w:rPr>
        <w:tab/>
      </w:r>
      <w:r>
        <w:rPr>
          <w:rFonts w:ascii="Arial" w:hAnsi="Arial" w:cs="Arial"/>
          <w:snapToGrid w:val="0"/>
          <w:sz w:val="22"/>
          <w:szCs w:val="22"/>
          <w:lang w:val="cs-CZ" w:eastAsia="cs-CZ"/>
        </w:rPr>
        <w:tab/>
        <w:t>RNDr. Františkem Pelcem, ředitelem</w:t>
      </w:r>
      <w:r w:rsidR="00302453" w:rsidRPr="002868C5">
        <w:rPr>
          <w:rFonts w:ascii="Arial" w:hAnsi="Arial" w:cs="Arial"/>
          <w:snapToGrid w:val="0"/>
          <w:sz w:val="22"/>
          <w:szCs w:val="22"/>
          <w:lang w:val="cs-CZ" w:eastAsia="cs-CZ"/>
        </w:rPr>
        <w:tab/>
      </w:r>
    </w:p>
    <w:p w:rsidR="00D10D3B" w:rsidRPr="002868C5" w:rsidRDefault="00794F0F" w:rsidP="00794F0F">
      <w:pPr>
        <w:widowControl w:val="0"/>
        <w:spacing w:line="240" w:lineRule="atLeast"/>
        <w:jc w:val="both"/>
        <w:rPr>
          <w:rFonts w:ascii="Arial" w:hAnsi="Arial" w:cs="Arial"/>
          <w:snapToGrid w:val="0"/>
          <w:sz w:val="22"/>
          <w:szCs w:val="22"/>
          <w:lang w:val="cs-CZ" w:eastAsia="cs-CZ"/>
        </w:rPr>
      </w:pPr>
      <w:r>
        <w:rPr>
          <w:rFonts w:ascii="Arial" w:hAnsi="Arial" w:cs="Arial"/>
          <w:snapToGrid w:val="0"/>
          <w:sz w:val="22"/>
          <w:szCs w:val="22"/>
          <w:lang w:val="cs-CZ" w:eastAsia="cs-CZ"/>
        </w:rPr>
        <w:t>IČ:</w:t>
      </w:r>
      <w:r>
        <w:rPr>
          <w:rFonts w:ascii="Arial" w:hAnsi="Arial" w:cs="Arial"/>
          <w:snapToGrid w:val="0"/>
          <w:sz w:val="22"/>
          <w:szCs w:val="22"/>
          <w:lang w:val="cs-CZ" w:eastAsia="cs-CZ"/>
        </w:rPr>
        <w:tab/>
      </w:r>
      <w:r>
        <w:rPr>
          <w:rFonts w:ascii="Arial" w:hAnsi="Arial" w:cs="Arial"/>
          <w:snapToGrid w:val="0"/>
          <w:sz w:val="22"/>
          <w:szCs w:val="22"/>
          <w:lang w:val="cs-CZ" w:eastAsia="cs-CZ"/>
        </w:rPr>
        <w:tab/>
      </w:r>
      <w:r>
        <w:rPr>
          <w:rFonts w:ascii="Arial" w:hAnsi="Arial" w:cs="Arial"/>
          <w:snapToGrid w:val="0"/>
          <w:sz w:val="22"/>
          <w:szCs w:val="22"/>
          <w:lang w:val="cs-CZ" w:eastAsia="cs-CZ"/>
        </w:rPr>
        <w:tab/>
        <w:t>62933591</w:t>
      </w:r>
      <w:r w:rsidR="00302453" w:rsidRPr="002868C5">
        <w:rPr>
          <w:rFonts w:ascii="Arial" w:hAnsi="Arial" w:cs="Arial"/>
          <w:snapToGrid w:val="0"/>
          <w:sz w:val="22"/>
          <w:szCs w:val="22"/>
          <w:lang w:val="cs-CZ" w:eastAsia="cs-CZ"/>
        </w:rPr>
        <w:t xml:space="preserve"> </w:t>
      </w:r>
      <w:r w:rsidR="00302453" w:rsidRPr="002868C5">
        <w:rPr>
          <w:rFonts w:ascii="Arial" w:hAnsi="Arial" w:cs="Arial"/>
          <w:snapToGrid w:val="0"/>
          <w:sz w:val="22"/>
          <w:szCs w:val="22"/>
          <w:lang w:val="cs-CZ" w:eastAsia="cs-CZ"/>
        </w:rPr>
        <w:tab/>
      </w:r>
      <w:r w:rsidR="00302453" w:rsidRPr="002868C5">
        <w:rPr>
          <w:rFonts w:ascii="Arial" w:hAnsi="Arial" w:cs="Arial"/>
          <w:snapToGrid w:val="0"/>
          <w:sz w:val="22"/>
          <w:szCs w:val="22"/>
          <w:lang w:val="cs-CZ" w:eastAsia="cs-CZ"/>
        </w:rPr>
        <w:tab/>
      </w:r>
      <w:r w:rsidR="00302453" w:rsidRPr="002868C5">
        <w:rPr>
          <w:rFonts w:ascii="Arial" w:hAnsi="Arial" w:cs="Arial"/>
          <w:snapToGrid w:val="0"/>
          <w:sz w:val="22"/>
          <w:szCs w:val="22"/>
          <w:lang w:val="cs-CZ" w:eastAsia="cs-CZ"/>
        </w:rPr>
        <w:tab/>
      </w:r>
    </w:p>
    <w:p w:rsidR="00302453" w:rsidRPr="002868C5" w:rsidRDefault="00794F0F" w:rsidP="00302453">
      <w:pPr>
        <w:rPr>
          <w:rFonts w:ascii="Arial" w:hAnsi="Arial" w:cs="Arial"/>
          <w:snapToGrid w:val="0"/>
          <w:sz w:val="22"/>
          <w:szCs w:val="22"/>
          <w:lang w:val="cs-CZ" w:eastAsia="cs-CZ"/>
        </w:rPr>
      </w:pPr>
      <w:r>
        <w:rPr>
          <w:rFonts w:ascii="Arial" w:hAnsi="Arial" w:cs="Arial"/>
          <w:snapToGrid w:val="0"/>
          <w:sz w:val="22"/>
          <w:szCs w:val="22"/>
          <w:lang w:val="cs-CZ" w:eastAsia="cs-CZ"/>
        </w:rPr>
        <w:t>D</w:t>
      </w:r>
      <w:r w:rsidR="00302453" w:rsidRPr="002868C5">
        <w:rPr>
          <w:rFonts w:ascii="Arial" w:hAnsi="Arial" w:cs="Arial"/>
          <w:snapToGrid w:val="0"/>
          <w:sz w:val="22"/>
          <w:szCs w:val="22"/>
          <w:lang w:val="cs-CZ" w:eastAsia="cs-CZ"/>
        </w:rPr>
        <w:t xml:space="preserve">IČ: </w:t>
      </w:r>
      <w:r w:rsidR="00302453" w:rsidRPr="002868C5">
        <w:rPr>
          <w:rFonts w:ascii="Arial" w:hAnsi="Arial" w:cs="Arial"/>
          <w:snapToGrid w:val="0"/>
          <w:sz w:val="22"/>
          <w:szCs w:val="22"/>
          <w:lang w:val="cs-CZ" w:eastAsia="cs-CZ"/>
        </w:rPr>
        <w:tab/>
      </w:r>
      <w:r w:rsidR="00302453" w:rsidRPr="002868C5">
        <w:rPr>
          <w:rFonts w:ascii="Arial" w:hAnsi="Arial" w:cs="Arial"/>
          <w:snapToGrid w:val="0"/>
          <w:sz w:val="22"/>
          <w:szCs w:val="22"/>
          <w:lang w:val="cs-CZ" w:eastAsia="cs-CZ"/>
        </w:rPr>
        <w:tab/>
      </w:r>
      <w:r w:rsidR="00302453" w:rsidRPr="002868C5">
        <w:rPr>
          <w:rFonts w:ascii="Arial" w:hAnsi="Arial" w:cs="Arial"/>
          <w:snapToGrid w:val="0"/>
          <w:sz w:val="22"/>
          <w:szCs w:val="22"/>
          <w:lang w:val="cs-CZ" w:eastAsia="cs-CZ"/>
        </w:rPr>
        <w:tab/>
        <w:t>není plátcem DPH</w:t>
      </w:r>
    </w:p>
    <w:p w:rsidR="00302453" w:rsidRPr="002868C5" w:rsidRDefault="00D10D3B" w:rsidP="00302453">
      <w:pPr>
        <w:widowControl w:val="0"/>
        <w:spacing w:line="240" w:lineRule="atLeast"/>
        <w:jc w:val="both"/>
        <w:rPr>
          <w:rFonts w:ascii="Arial" w:hAnsi="Arial" w:cs="Arial"/>
          <w:sz w:val="22"/>
          <w:szCs w:val="22"/>
          <w:lang w:val="cs-CZ" w:eastAsia="cs-CZ"/>
        </w:rPr>
      </w:pPr>
      <w:r w:rsidRPr="002868C5">
        <w:rPr>
          <w:rFonts w:ascii="Arial" w:hAnsi="Arial" w:cs="Arial"/>
          <w:snapToGrid w:val="0"/>
          <w:sz w:val="22"/>
          <w:szCs w:val="22"/>
          <w:lang w:val="cs-CZ" w:eastAsia="cs-CZ"/>
        </w:rPr>
        <w:t xml:space="preserve">Bankovní spojení: </w:t>
      </w:r>
      <w:r w:rsidRPr="002868C5">
        <w:rPr>
          <w:rFonts w:ascii="Arial" w:hAnsi="Arial" w:cs="Arial"/>
          <w:snapToGrid w:val="0"/>
          <w:sz w:val="22"/>
          <w:szCs w:val="22"/>
          <w:lang w:val="cs-CZ" w:eastAsia="cs-CZ"/>
        </w:rPr>
        <w:tab/>
      </w:r>
      <w:proofErr w:type="spellStart"/>
      <w:r w:rsidR="00711576">
        <w:rPr>
          <w:rFonts w:ascii="Arial" w:hAnsi="Arial" w:cs="Arial"/>
          <w:snapToGrid w:val="0"/>
          <w:sz w:val="22"/>
          <w:szCs w:val="22"/>
          <w:lang w:val="cs-CZ" w:eastAsia="cs-CZ"/>
        </w:rPr>
        <w:t>xxxxxxxxxxxxxxxx</w:t>
      </w:r>
      <w:proofErr w:type="spellEnd"/>
    </w:p>
    <w:p w:rsidR="00302453" w:rsidRPr="002868C5" w:rsidRDefault="00302453" w:rsidP="00302453">
      <w:pPr>
        <w:widowControl w:val="0"/>
        <w:spacing w:line="240" w:lineRule="atLeast"/>
        <w:jc w:val="both"/>
        <w:rPr>
          <w:rFonts w:ascii="Arial" w:hAnsi="Arial" w:cs="Arial"/>
          <w:sz w:val="22"/>
          <w:szCs w:val="22"/>
          <w:lang w:val="cs-CZ" w:eastAsia="cs-CZ"/>
        </w:rPr>
      </w:pPr>
      <w:r w:rsidRPr="002868C5">
        <w:rPr>
          <w:rFonts w:ascii="Arial" w:hAnsi="Arial" w:cs="Arial"/>
          <w:sz w:val="22"/>
          <w:szCs w:val="22"/>
          <w:lang w:val="cs-CZ" w:eastAsia="cs-CZ"/>
        </w:rPr>
        <w:t xml:space="preserve">Číslo účtu: </w:t>
      </w:r>
      <w:r w:rsidRPr="002868C5">
        <w:rPr>
          <w:rFonts w:ascii="Arial" w:hAnsi="Arial" w:cs="Arial"/>
          <w:sz w:val="22"/>
          <w:szCs w:val="22"/>
          <w:lang w:val="cs-CZ" w:eastAsia="cs-CZ"/>
        </w:rPr>
        <w:tab/>
      </w:r>
      <w:r w:rsidRPr="002868C5">
        <w:rPr>
          <w:rFonts w:ascii="Arial" w:hAnsi="Arial" w:cs="Arial"/>
          <w:sz w:val="22"/>
          <w:szCs w:val="22"/>
          <w:lang w:val="cs-CZ" w:eastAsia="cs-CZ"/>
        </w:rPr>
        <w:tab/>
      </w:r>
      <w:proofErr w:type="spellStart"/>
      <w:r w:rsidR="00711576">
        <w:rPr>
          <w:rFonts w:ascii="Arial" w:hAnsi="Arial" w:cs="Arial"/>
          <w:sz w:val="22"/>
          <w:szCs w:val="22"/>
          <w:lang w:val="cs-CZ" w:eastAsia="cs-CZ"/>
        </w:rPr>
        <w:t>xxxxxxxxxxxxxxxx</w:t>
      </w:r>
      <w:proofErr w:type="spellEnd"/>
    </w:p>
    <w:p w:rsidR="00CE6ECB" w:rsidRPr="002868C5" w:rsidRDefault="00CE6ECB" w:rsidP="00CE6ECB">
      <w:pPr>
        <w:pStyle w:val="Normln1"/>
        <w:rPr>
          <w:rFonts w:ascii="Arial" w:hAnsi="Arial" w:cs="Arial"/>
        </w:rPr>
      </w:pPr>
    </w:p>
    <w:p w:rsidR="006B7F4D" w:rsidRPr="002868C5" w:rsidRDefault="006B7F4D" w:rsidP="00BD2BED">
      <w:pPr>
        <w:pStyle w:val="Nadpis11"/>
      </w:pPr>
      <w:r w:rsidRPr="002868C5">
        <w:t>I.</w:t>
      </w:r>
    </w:p>
    <w:p w:rsidR="00D26135" w:rsidRPr="002868C5" w:rsidRDefault="00D26135" w:rsidP="00BD2BED">
      <w:pPr>
        <w:pStyle w:val="Nadpis11"/>
      </w:pPr>
      <w:r w:rsidRPr="002868C5">
        <w:t xml:space="preserve">Předmět </w:t>
      </w:r>
      <w:r w:rsidR="008770EA" w:rsidRPr="002868C5">
        <w:t>smlouvy</w:t>
      </w:r>
    </w:p>
    <w:p w:rsidR="00CE6ECB" w:rsidRPr="002868C5" w:rsidRDefault="00CE6ECB" w:rsidP="00CE6ECB">
      <w:pPr>
        <w:pStyle w:val="Normln1"/>
        <w:rPr>
          <w:rFonts w:ascii="Arial" w:hAnsi="Arial" w:cs="Arial"/>
        </w:rPr>
      </w:pPr>
    </w:p>
    <w:p w:rsidR="00997E03" w:rsidRPr="002868C5" w:rsidRDefault="00997E03" w:rsidP="00997E03">
      <w:pPr>
        <w:pStyle w:val="Normln1"/>
        <w:numPr>
          <w:ilvl w:val="0"/>
          <w:numId w:val="9"/>
        </w:numPr>
        <w:ind w:left="284"/>
        <w:jc w:val="both"/>
        <w:rPr>
          <w:rFonts w:ascii="Arial" w:hAnsi="Arial" w:cs="Arial"/>
          <w:szCs w:val="20"/>
        </w:rPr>
      </w:pPr>
      <w:r w:rsidRPr="002868C5">
        <w:rPr>
          <w:rFonts w:ascii="Arial" w:hAnsi="Arial" w:cs="Arial"/>
          <w:szCs w:val="20"/>
        </w:rPr>
        <w:t xml:space="preserve">Poskytovatel prohlašuje, že disponuje všemi potřebnými osvědčeními a oprávněními pro poskytování služeb </w:t>
      </w:r>
      <w:r w:rsidR="00490624" w:rsidRPr="002868C5">
        <w:rPr>
          <w:rFonts w:ascii="Arial" w:hAnsi="Arial" w:cs="Arial"/>
          <w:szCs w:val="20"/>
        </w:rPr>
        <w:t>v oblasti bezpečnosti a ochrany zdraví při práci</w:t>
      </w:r>
      <w:r w:rsidRPr="002868C5">
        <w:rPr>
          <w:rFonts w:ascii="Arial" w:hAnsi="Arial" w:cs="Arial"/>
          <w:szCs w:val="20"/>
        </w:rPr>
        <w:t xml:space="preserve"> </w:t>
      </w:r>
      <w:r w:rsidR="00387930" w:rsidRPr="002868C5">
        <w:rPr>
          <w:rFonts w:ascii="Arial" w:hAnsi="Arial" w:cs="Arial"/>
          <w:szCs w:val="20"/>
        </w:rPr>
        <w:t xml:space="preserve">(dále jen „BOZP“) </w:t>
      </w:r>
      <w:r w:rsidRPr="002868C5">
        <w:rPr>
          <w:rFonts w:ascii="Arial" w:hAnsi="Arial" w:cs="Arial"/>
          <w:szCs w:val="20"/>
        </w:rPr>
        <w:t xml:space="preserve">a </w:t>
      </w:r>
      <w:r w:rsidR="007E41D3" w:rsidRPr="002868C5">
        <w:rPr>
          <w:rFonts w:ascii="Arial" w:hAnsi="Arial" w:cs="Arial"/>
          <w:szCs w:val="20"/>
        </w:rPr>
        <w:t>požární ochrany</w:t>
      </w:r>
      <w:r w:rsidR="00387930" w:rsidRPr="002868C5">
        <w:rPr>
          <w:rFonts w:ascii="Arial" w:hAnsi="Arial" w:cs="Arial"/>
          <w:szCs w:val="20"/>
        </w:rPr>
        <w:t xml:space="preserve"> (dále jen „PO“)</w:t>
      </w:r>
      <w:r w:rsidR="007E41D3" w:rsidRPr="002868C5">
        <w:rPr>
          <w:rFonts w:ascii="Arial" w:hAnsi="Arial" w:cs="Arial"/>
          <w:szCs w:val="20"/>
        </w:rPr>
        <w:t>, je znalce</w:t>
      </w:r>
      <w:r w:rsidR="00387930" w:rsidRPr="002868C5">
        <w:rPr>
          <w:rFonts w:ascii="Arial" w:hAnsi="Arial" w:cs="Arial"/>
          <w:szCs w:val="20"/>
        </w:rPr>
        <w:t>m v oblasti PO a BOZP zapsa</w:t>
      </w:r>
      <w:r w:rsidR="007E41D3" w:rsidRPr="002868C5">
        <w:rPr>
          <w:rFonts w:ascii="Arial" w:hAnsi="Arial" w:cs="Arial"/>
          <w:szCs w:val="20"/>
        </w:rPr>
        <w:t>n</w:t>
      </w:r>
      <w:r w:rsidR="00387930" w:rsidRPr="002868C5">
        <w:rPr>
          <w:rFonts w:ascii="Arial" w:hAnsi="Arial" w:cs="Arial"/>
          <w:szCs w:val="20"/>
        </w:rPr>
        <w:t>ým v seznamu znalců vedených</w:t>
      </w:r>
      <w:r w:rsidR="007E41D3" w:rsidRPr="002868C5">
        <w:rPr>
          <w:rFonts w:ascii="Arial" w:hAnsi="Arial" w:cs="Arial"/>
          <w:szCs w:val="20"/>
        </w:rPr>
        <w:t xml:space="preserve"> krajskými soudy</w:t>
      </w:r>
      <w:r w:rsidR="005037F6" w:rsidRPr="002868C5">
        <w:rPr>
          <w:rFonts w:ascii="Arial" w:hAnsi="Arial" w:cs="Arial"/>
          <w:szCs w:val="20"/>
        </w:rPr>
        <w:t xml:space="preserve"> </w:t>
      </w:r>
      <w:r w:rsidR="007E41D3" w:rsidRPr="002868C5">
        <w:rPr>
          <w:rFonts w:ascii="Arial" w:hAnsi="Arial" w:cs="Arial"/>
          <w:szCs w:val="20"/>
        </w:rPr>
        <w:t>tak</w:t>
      </w:r>
      <w:r w:rsidR="00387930" w:rsidRPr="002868C5">
        <w:rPr>
          <w:rFonts w:ascii="Arial" w:hAnsi="Arial" w:cs="Arial"/>
          <w:szCs w:val="20"/>
        </w:rPr>
        <w:t>,</w:t>
      </w:r>
      <w:r w:rsidR="007E41D3" w:rsidRPr="002868C5">
        <w:rPr>
          <w:rFonts w:ascii="Arial" w:hAnsi="Arial" w:cs="Arial"/>
          <w:szCs w:val="20"/>
        </w:rPr>
        <w:t xml:space="preserve"> aby mohl vykonávat komplexní činnost v oblasti PO </w:t>
      </w:r>
      <w:r w:rsidRPr="002868C5">
        <w:rPr>
          <w:rFonts w:ascii="Arial" w:hAnsi="Arial" w:cs="Arial"/>
          <w:szCs w:val="20"/>
        </w:rPr>
        <w:t>a</w:t>
      </w:r>
      <w:r w:rsidR="007E41D3" w:rsidRPr="002868C5">
        <w:rPr>
          <w:rFonts w:ascii="Arial" w:hAnsi="Arial" w:cs="Arial"/>
          <w:szCs w:val="20"/>
        </w:rPr>
        <w:t xml:space="preserve"> BOZP včetně odborných vyjádření a posudk</w:t>
      </w:r>
      <w:r w:rsidR="00401E77" w:rsidRPr="002868C5">
        <w:rPr>
          <w:rFonts w:ascii="Arial" w:hAnsi="Arial" w:cs="Arial"/>
          <w:szCs w:val="20"/>
        </w:rPr>
        <w:t>ů. Poskytovatel</w:t>
      </w:r>
      <w:r w:rsidRPr="002868C5">
        <w:rPr>
          <w:rFonts w:ascii="Arial" w:hAnsi="Arial" w:cs="Arial"/>
          <w:szCs w:val="20"/>
        </w:rPr>
        <w:t xml:space="preserve"> odpovídá objednateli za jejich soulad s právními předpisy a technickými normami platnými v době trvání této smlouvy.</w:t>
      </w:r>
      <w:r w:rsidR="00775EAA" w:rsidRPr="002868C5">
        <w:rPr>
          <w:rFonts w:ascii="Arial" w:hAnsi="Arial" w:cs="Arial"/>
          <w:szCs w:val="20"/>
        </w:rPr>
        <w:t xml:space="preserve"> Poskytovatel se zavazuje, že základním hlediskem jeho činnosti bude důsledná profesionální ochrana práv a zájmů objednatele.</w:t>
      </w:r>
    </w:p>
    <w:p w:rsidR="00997E03" w:rsidRPr="002868C5" w:rsidRDefault="00997E03" w:rsidP="00997E03">
      <w:pPr>
        <w:pStyle w:val="Nadpis41"/>
        <w:spacing w:before="0" w:after="0"/>
        <w:ind w:left="-76"/>
        <w:jc w:val="both"/>
        <w:rPr>
          <w:rFonts w:ascii="Arial" w:hAnsi="Arial" w:cs="Arial"/>
          <w:b w:val="0"/>
          <w:bCs w:val="0"/>
          <w:sz w:val="22"/>
          <w:szCs w:val="20"/>
        </w:rPr>
      </w:pPr>
    </w:p>
    <w:p w:rsidR="006B7F4D" w:rsidRPr="002868C5" w:rsidRDefault="006B7F4D" w:rsidP="00F47AEE">
      <w:pPr>
        <w:pStyle w:val="Nadpis41"/>
        <w:numPr>
          <w:ilvl w:val="0"/>
          <w:numId w:val="9"/>
        </w:numPr>
        <w:spacing w:before="0" w:after="0"/>
        <w:ind w:left="284"/>
        <w:jc w:val="both"/>
        <w:rPr>
          <w:rFonts w:ascii="Arial" w:hAnsi="Arial" w:cs="Arial"/>
          <w:b w:val="0"/>
          <w:bCs w:val="0"/>
          <w:sz w:val="22"/>
          <w:szCs w:val="20"/>
        </w:rPr>
      </w:pPr>
      <w:r w:rsidRPr="002868C5">
        <w:rPr>
          <w:rFonts w:ascii="Arial" w:hAnsi="Arial" w:cs="Arial"/>
          <w:b w:val="0"/>
          <w:bCs w:val="0"/>
          <w:sz w:val="22"/>
          <w:szCs w:val="20"/>
        </w:rPr>
        <w:t xml:space="preserve">Poskytovatel se zavazuje objednateli v souladu se závaznými právními předpisy a technickými normami platnými v oblasti BOZP a PO pokračovat v zavedeném systému BOZP a PO a následně poskytovat navazující komplexní služby BOZP a PO (dále jen „služby“) pro objekty </w:t>
      </w:r>
      <w:r w:rsidR="00835FB0" w:rsidRPr="002868C5">
        <w:rPr>
          <w:rFonts w:ascii="Arial" w:hAnsi="Arial" w:cs="Arial"/>
          <w:b w:val="0"/>
          <w:bCs w:val="0"/>
          <w:sz w:val="22"/>
          <w:szCs w:val="20"/>
        </w:rPr>
        <w:t>(</w:t>
      </w:r>
      <w:r w:rsidRPr="002868C5">
        <w:rPr>
          <w:rFonts w:ascii="Arial" w:hAnsi="Arial" w:cs="Arial"/>
          <w:b w:val="0"/>
          <w:bCs w:val="0"/>
          <w:sz w:val="22"/>
          <w:szCs w:val="20"/>
        </w:rPr>
        <w:t xml:space="preserve">dále jen </w:t>
      </w:r>
      <w:r w:rsidR="00835FB0" w:rsidRPr="002868C5">
        <w:rPr>
          <w:rFonts w:ascii="Arial" w:hAnsi="Arial" w:cs="Arial"/>
          <w:b w:val="0"/>
          <w:bCs w:val="0"/>
          <w:sz w:val="22"/>
          <w:szCs w:val="20"/>
        </w:rPr>
        <w:t>„</w:t>
      </w:r>
      <w:r w:rsidRPr="002868C5">
        <w:rPr>
          <w:rFonts w:ascii="Arial" w:hAnsi="Arial" w:cs="Arial"/>
          <w:b w:val="0"/>
          <w:bCs w:val="0"/>
          <w:sz w:val="22"/>
          <w:szCs w:val="20"/>
        </w:rPr>
        <w:t>pracoviště</w:t>
      </w:r>
      <w:r w:rsidR="00835FB0" w:rsidRPr="002868C5">
        <w:rPr>
          <w:rFonts w:ascii="Arial" w:hAnsi="Arial" w:cs="Arial"/>
          <w:b w:val="0"/>
          <w:bCs w:val="0"/>
          <w:sz w:val="22"/>
          <w:szCs w:val="20"/>
        </w:rPr>
        <w:t>“)</w:t>
      </w:r>
      <w:r w:rsidRPr="002868C5">
        <w:rPr>
          <w:rFonts w:ascii="Arial" w:hAnsi="Arial" w:cs="Arial"/>
          <w:b w:val="0"/>
          <w:bCs w:val="0"/>
          <w:sz w:val="22"/>
          <w:szCs w:val="20"/>
        </w:rPr>
        <w:t xml:space="preserve"> objednatele, kterými jsou:</w:t>
      </w:r>
    </w:p>
    <w:p w:rsidR="00D10D3B" w:rsidRPr="002868C5" w:rsidRDefault="00F47AEE" w:rsidP="00D10D3B">
      <w:pPr>
        <w:pStyle w:val="Normln1"/>
        <w:numPr>
          <w:ilvl w:val="0"/>
          <w:numId w:val="1"/>
        </w:numPr>
        <w:ind w:left="1134"/>
        <w:rPr>
          <w:rFonts w:ascii="Arial" w:hAnsi="Arial" w:cs="Arial"/>
          <w:szCs w:val="20"/>
        </w:rPr>
      </w:pPr>
      <w:r w:rsidRPr="002868C5">
        <w:rPr>
          <w:rFonts w:ascii="Arial" w:hAnsi="Arial" w:cs="Arial"/>
          <w:szCs w:val="20"/>
        </w:rPr>
        <w:t>Sídlo objednatele</w:t>
      </w:r>
      <w:r w:rsidR="003C610E" w:rsidRPr="002868C5">
        <w:rPr>
          <w:rFonts w:ascii="Arial" w:hAnsi="Arial" w:cs="Arial"/>
          <w:szCs w:val="20"/>
        </w:rPr>
        <w:t xml:space="preserve">: </w:t>
      </w:r>
      <w:r w:rsidR="003F1235" w:rsidRPr="002868C5">
        <w:rPr>
          <w:rFonts w:ascii="Arial" w:hAnsi="Arial" w:cs="Arial"/>
          <w:szCs w:val="20"/>
        </w:rPr>
        <w:t>Kaplanova 1931/1, 148 00 Praha 11 - Chodov</w:t>
      </w:r>
    </w:p>
    <w:p w:rsidR="008F4BD9" w:rsidRPr="002868C5" w:rsidRDefault="008F4BD9" w:rsidP="00D10D3B">
      <w:pPr>
        <w:pStyle w:val="Normln1"/>
        <w:numPr>
          <w:ilvl w:val="0"/>
          <w:numId w:val="1"/>
        </w:numPr>
        <w:ind w:left="1134"/>
        <w:rPr>
          <w:rFonts w:ascii="Arial" w:hAnsi="Arial" w:cs="Arial"/>
          <w:szCs w:val="20"/>
        </w:rPr>
      </w:pPr>
      <w:r w:rsidRPr="002868C5">
        <w:rPr>
          <w:rFonts w:ascii="Arial" w:hAnsi="Arial" w:cs="Arial"/>
          <w:szCs w:val="20"/>
        </w:rPr>
        <w:t>Zpracovaná agenda BOZP a PO</w:t>
      </w:r>
      <w:r w:rsidR="00F36FFA" w:rsidRPr="002868C5">
        <w:rPr>
          <w:rFonts w:ascii="Arial" w:hAnsi="Arial" w:cs="Arial"/>
          <w:szCs w:val="20"/>
        </w:rPr>
        <w:t xml:space="preserve"> (</w:t>
      </w:r>
      <w:r w:rsidR="00F36FFA" w:rsidRPr="002868C5">
        <w:rPr>
          <w:rFonts w:ascii="Arial" w:hAnsi="Arial" w:cs="Arial"/>
          <w:color w:val="auto"/>
          <w:szCs w:val="20"/>
        </w:rPr>
        <w:t xml:space="preserve">školení zaměstnanců a vedoucích zaměstnanců, dokumentace BOZP a PO, metodická školení, revize, protokoly, zprávy atd.) </w:t>
      </w:r>
      <w:r w:rsidRPr="002868C5">
        <w:rPr>
          <w:rFonts w:ascii="Arial" w:hAnsi="Arial" w:cs="Arial"/>
          <w:szCs w:val="20"/>
        </w:rPr>
        <w:t>bude objednateli také k dispozici v elektronické verzi umístěné v síti internet se zabezpečeným přístupem</w:t>
      </w:r>
      <w:r w:rsidR="00401E77" w:rsidRPr="002868C5">
        <w:rPr>
          <w:rFonts w:ascii="Arial" w:hAnsi="Arial" w:cs="Arial"/>
          <w:szCs w:val="20"/>
        </w:rPr>
        <w:t>.</w:t>
      </w:r>
    </w:p>
    <w:p w:rsidR="00CE6ECB" w:rsidRPr="002868C5" w:rsidRDefault="00C30EF5" w:rsidP="003F1235">
      <w:pPr>
        <w:pStyle w:val="Normln1"/>
        <w:numPr>
          <w:ilvl w:val="0"/>
          <w:numId w:val="9"/>
        </w:numPr>
        <w:ind w:left="284"/>
        <w:jc w:val="both"/>
        <w:rPr>
          <w:rFonts w:ascii="Arial" w:hAnsi="Arial" w:cs="Arial"/>
          <w:szCs w:val="20"/>
        </w:rPr>
      </w:pPr>
      <w:r w:rsidRPr="002868C5">
        <w:rPr>
          <w:rFonts w:ascii="Arial" w:hAnsi="Arial" w:cs="Arial"/>
          <w:szCs w:val="20"/>
        </w:rPr>
        <w:t>Podrobný rozpis rozsahu jednotlivých prací a činností spojených s</w:t>
      </w:r>
      <w:r w:rsidR="00F47AEE" w:rsidRPr="002868C5">
        <w:rPr>
          <w:rFonts w:ascii="Arial" w:hAnsi="Arial" w:cs="Arial"/>
          <w:szCs w:val="20"/>
        </w:rPr>
        <w:t> </w:t>
      </w:r>
      <w:r w:rsidRPr="002868C5">
        <w:rPr>
          <w:rFonts w:ascii="Arial" w:hAnsi="Arial" w:cs="Arial"/>
          <w:szCs w:val="20"/>
        </w:rPr>
        <w:t>vedením</w:t>
      </w:r>
      <w:r w:rsidR="00F47AEE" w:rsidRPr="002868C5">
        <w:rPr>
          <w:rFonts w:ascii="Arial" w:hAnsi="Arial" w:cs="Arial"/>
          <w:szCs w:val="20"/>
        </w:rPr>
        <w:t xml:space="preserve"> </w:t>
      </w:r>
      <w:r w:rsidRPr="002868C5">
        <w:rPr>
          <w:rFonts w:ascii="Arial" w:hAnsi="Arial" w:cs="Arial"/>
          <w:szCs w:val="20"/>
        </w:rPr>
        <w:t>systému a poskytováním následných služeb, které jsou předmětem této smlouvy</w:t>
      </w:r>
      <w:r w:rsidR="00F47AEE" w:rsidRPr="002868C5">
        <w:rPr>
          <w:rFonts w:ascii="Arial" w:hAnsi="Arial" w:cs="Arial"/>
          <w:szCs w:val="20"/>
        </w:rPr>
        <w:t>,</w:t>
      </w:r>
      <w:r w:rsidRPr="002868C5">
        <w:rPr>
          <w:rFonts w:ascii="Arial" w:hAnsi="Arial" w:cs="Arial"/>
          <w:szCs w:val="20"/>
        </w:rPr>
        <w:t xml:space="preserve"> obsahuje „Rozpis a ceník činností“, který tvoří ned</w:t>
      </w:r>
      <w:r w:rsidR="00F06F9A" w:rsidRPr="002868C5">
        <w:rPr>
          <w:rFonts w:ascii="Arial" w:hAnsi="Arial" w:cs="Arial"/>
          <w:szCs w:val="20"/>
        </w:rPr>
        <w:t xml:space="preserve">ílnou přílohu č. 1 této smlouvy. </w:t>
      </w:r>
    </w:p>
    <w:p w:rsidR="00C30EF5" w:rsidRPr="002868C5" w:rsidRDefault="00C30EF5" w:rsidP="00F47AEE">
      <w:pPr>
        <w:pStyle w:val="Normln1"/>
        <w:numPr>
          <w:ilvl w:val="0"/>
          <w:numId w:val="9"/>
        </w:numPr>
        <w:ind w:left="284"/>
        <w:jc w:val="both"/>
        <w:rPr>
          <w:rFonts w:ascii="Arial" w:hAnsi="Arial" w:cs="Arial"/>
          <w:szCs w:val="20"/>
        </w:rPr>
      </w:pPr>
      <w:r w:rsidRPr="002868C5">
        <w:rPr>
          <w:rFonts w:ascii="Arial" w:hAnsi="Arial" w:cs="Arial"/>
          <w:szCs w:val="20"/>
        </w:rPr>
        <w:t>Objednatel se zavazuje zaplatit poskytovateli za činnosti dle této smlouvy úplatu v souladu s „Rozpisem a ceníkem činností“ (příloha č. 1).</w:t>
      </w:r>
    </w:p>
    <w:p w:rsidR="00CE6ECB" w:rsidRPr="002868C5" w:rsidRDefault="00CE6ECB" w:rsidP="00CE6ECB">
      <w:pPr>
        <w:pStyle w:val="Odstavecseseznamem"/>
        <w:rPr>
          <w:rFonts w:ascii="Arial" w:hAnsi="Arial" w:cs="Arial"/>
          <w:sz w:val="22"/>
          <w:szCs w:val="20"/>
          <w:lang w:val="cs-CZ"/>
        </w:rPr>
      </w:pPr>
    </w:p>
    <w:p w:rsidR="00B57A67" w:rsidRPr="002868C5" w:rsidRDefault="00D26135" w:rsidP="00B57A67">
      <w:pPr>
        <w:pStyle w:val="Normln1"/>
        <w:numPr>
          <w:ilvl w:val="0"/>
          <w:numId w:val="9"/>
        </w:numPr>
        <w:ind w:left="284"/>
        <w:jc w:val="both"/>
        <w:rPr>
          <w:rFonts w:ascii="Arial" w:hAnsi="Arial" w:cs="Arial"/>
          <w:szCs w:val="20"/>
        </w:rPr>
      </w:pPr>
      <w:r w:rsidRPr="002868C5">
        <w:rPr>
          <w:rFonts w:ascii="Arial" w:hAnsi="Arial" w:cs="Arial"/>
          <w:szCs w:val="20"/>
        </w:rPr>
        <w:t>Objednateli jsou</w:t>
      </w:r>
      <w:r w:rsidR="00C30EF5" w:rsidRPr="002868C5">
        <w:rPr>
          <w:rFonts w:ascii="Arial" w:hAnsi="Arial" w:cs="Arial"/>
          <w:szCs w:val="20"/>
        </w:rPr>
        <w:t xml:space="preserve"> dále </w:t>
      </w:r>
      <w:r w:rsidRPr="002868C5">
        <w:rPr>
          <w:rFonts w:ascii="Arial" w:hAnsi="Arial" w:cs="Arial"/>
          <w:szCs w:val="20"/>
        </w:rPr>
        <w:t>poskytovány zejména tyto služby</w:t>
      </w:r>
      <w:r w:rsidR="007979E5" w:rsidRPr="002868C5">
        <w:rPr>
          <w:rFonts w:ascii="Arial" w:hAnsi="Arial" w:cs="Arial"/>
          <w:szCs w:val="20"/>
        </w:rPr>
        <w:t xml:space="preserve"> v oblasti BOZP a PO</w:t>
      </w:r>
      <w:r w:rsidRPr="002868C5">
        <w:rPr>
          <w:rFonts w:ascii="Arial" w:hAnsi="Arial" w:cs="Arial"/>
          <w:szCs w:val="20"/>
        </w:rPr>
        <w:t>:</w:t>
      </w:r>
    </w:p>
    <w:p w:rsidR="000616FE" w:rsidRPr="002868C5" w:rsidRDefault="00B57A67" w:rsidP="001E2147">
      <w:pPr>
        <w:pStyle w:val="Normln1"/>
        <w:numPr>
          <w:ilvl w:val="0"/>
          <w:numId w:val="2"/>
        </w:numPr>
        <w:ind w:left="851"/>
        <w:jc w:val="both"/>
        <w:rPr>
          <w:rFonts w:ascii="Arial" w:eastAsia="Arial" w:hAnsi="Arial" w:cs="Arial"/>
          <w:color w:val="auto"/>
          <w:szCs w:val="20"/>
        </w:rPr>
      </w:pPr>
      <w:r w:rsidRPr="002868C5">
        <w:rPr>
          <w:rFonts w:ascii="Arial" w:hAnsi="Arial" w:cs="Arial"/>
          <w:color w:val="auto"/>
          <w:szCs w:val="20"/>
        </w:rPr>
        <w:t>prvotní</w:t>
      </w:r>
      <w:r w:rsidR="00401E77" w:rsidRPr="002868C5">
        <w:rPr>
          <w:rFonts w:ascii="Arial" w:hAnsi="Arial" w:cs="Arial"/>
          <w:color w:val="auto"/>
          <w:szCs w:val="20"/>
        </w:rPr>
        <w:t xml:space="preserve"> odborné vyjádření</w:t>
      </w:r>
      <w:r w:rsidRPr="002868C5">
        <w:rPr>
          <w:rFonts w:ascii="Arial" w:hAnsi="Arial" w:cs="Arial"/>
          <w:color w:val="auto"/>
          <w:szCs w:val="20"/>
        </w:rPr>
        <w:t xml:space="preserve"> </w:t>
      </w:r>
      <w:r w:rsidR="00A4152F" w:rsidRPr="002868C5">
        <w:rPr>
          <w:rFonts w:ascii="Arial" w:hAnsi="Arial" w:cs="Arial"/>
          <w:color w:val="auto"/>
          <w:szCs w:val="20"/>
        </w:rPr>
        <w:t>analýzy</w:t>
      </w:r>
      <w:r w:rsidRPr="002868C5">
        <w:rPr>
          <w:rFonts w:ascii="Arial" w:hAnsi="Arial" w:cs="Arial"/>
          <w:color w:val="auto"/>
          <w:szCs w:val="20"/>
        </w:rPr>
        <w:t xml:space="preserve"> </w:t>
      </w:r>
      <w:r w:rsidR="00B739B5" w:rsidRPr="002868C5">
        <w:rPr>
          <w:rFonts w:ascii="Arial" w:hAnsi="Arial" w:cs="Arial"/>
          <w:color w:val="auto"/>
          <w:szCs w:val="20"/>
        </w:rPr>
        <w:t xml:space="preserve">stávající </w:t>
      </w:r>
      <w:r w:rsidRPr="002868C5">
        <w:rPr>
          <w:rFonts w:ascii="Arial" w:hAnsi="Arial" w:cs="Arial"/>
          <w:color w:val="auto"/>
          <w:szCs w:val="20"/>
        </w:rPr>
        <w:t>dokumentace BOZP a PO</w:t>
      </w:r>
      <w:r w:rsidR="00B739B5" w:rsidRPr="002868C5">
        <w:rPr>
          <w:rFonts w:ascii="Arial" w:hAnsi="Arial" w:cs="Arial"/>
          <w:color w:val="auto"/>
          <w:szCs w:val="20"/>
        </w:rPr>
        <w:t xml:space="preserve"> objednatele</w:t>
      </w:r>
      <w:r w:rsidRPr="002868C5">
        <w:rPr>
          <w:rFonts w:ascii="Arial" w:hAnsi="Arial" w:cs="Arial"/>
          <w:color w:val="auto"/>
          <w:szCs w:val="20"/>
        </w:rPr>
        <w:t xml:space="preserve"> na jednotlivých pracovištích a případné návrhy na odstranění zjištěných nedostatků včetně vypracování protokolu,</w:t>
      </w:r>
    </w:p>
    <w:p w:rsidR="00F36FFA" w:rsidRPr="002868C5" w:rsidRDefault="00F36FFA" w:rsidP="00F36FFA">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 xml:space="preserve">zpracovávání a vedení předepsané dokumentace vyplývající z obecně závazných právních předpisů, interních předpisů objednatele a ostatních předpisů na úseku </w:t>
      </w:r>
      <w:r w:rsidR="00D20A49" w:rsidRPr="002868C5">
        <w:rPr>
          <w:rFonts w:ascii="Arial" w:eastAsia="Arial" w:hAnsi="Arial" w:cs="Arial"/>
          <w:color w:val="auto"/>
          <w:szCs w:val="20"/>
        </w:rPr>
        <w:t xml:space="preserve">BOZP a </w:t>
      </w:r>
      <w:r w:rsidR="00757DA7" w:rsidRPr="002868C5">
        <w:rPr>
          <w:rFonts w:ascii="Arial" w:eastAsia="Arial" w:hAnsi="Arial" w:cs="Arial"/>
          <w:color w:val="auto"/>
          <w:szCs w:val="20"/>
        </w:rPr>
        <w:t>PO</w:t>
      </w:r>
      <w:r w:rsidRPr="002868C5">
        <w:rPr>
          <w:rFonts w:ascii="Arial" w:eastAsia="Arial" w:hAnsi="Arial" w:cs="Arial"/>
          <w:color w:val="auto"/>
          <w:szCs w:val="20"/>
        </w:rPr>
        <w:t>;</w:t>
      </w:r>
    </w:p>
    <w:p w:rsidR="007979E5" w:rsidRPr="002868C5" w:rsidRDefault="007979E5" w:rsidP="007979E5">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provádění vyšetřování a zpracovávání evidence pracovních úrazů ve spolupráci s příslušnými vedoucími zaměstnanci objednatele;</w:t>
      </w:r>
    </w:p>
    <w:p w:rsidR="007979E5" w:rsidRPr="002868C5" w:rsidRDefault="007979E5" w:rsidP="007979E5">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provádění kontroly jednotlivých pracovišť, technických zařízení, komunikací a prostor, které objednatel užívá, upozorňování objednatele na zjištěné závady s návrhem na jejich odstranění,</w:t>
      </w:r>
      <w:r w:rsidR="007C1C4C" w:rsidRPr="002868C5">
        <w:rPr>
          <w:rFonts w:ascii="Arial" w:eastAsia="Arial" w:hAnsi="Arial" w:cs="Arial"/>
          <w:color w:val="auto"/>
          <w:szCs w:val="20"/>
        </w:rPr>
        <w:t xml:space="preserve"> kontrolování dodržování požárních předpisů na jednotlivých pracovištích;</w:t>
      </w:r>
    </w:p>
    <w:p w:rsidR="005037F6" w:rsidRPr="002868C5" w:rsidRDefault="007979E5" w:rsidP="007979E5">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školení vedoucích zaměstnanců a ostatních zaměstnanců objednatele</w:t>
      </w:r>
    </w:p>
    <w:p w:rsidR="007979E5" w:rsidRPr="002868C5" w:rsidRDefault="007979E5" w:rsidP="007979E5">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podílení se na zpracování vnitřních předpisů objednatele</w:t>
      </w:r>
      <w:r w:rsidR="00757DA7" w:rsidRPr="002868C5">
        <w:rPr>
          <w:rFonts w:ascii="Arial" w:eastAsia="Arial" w:hAnsi="Arial" w:cs="Arial"/>
          <w:color w:val="auto"/>
          <w:szCs w:val="20"/>
        </w:rPr>
        <w:t>;</w:t>
      </w:r>
    </w:p>
    <w:p w:rsidR="007979E5" w:rsidRPr="002868C5" w:rsidRDefault="007979E5" w:rsidP="007979E5">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 xml:space="preserve">poskytování poradenství a konzultací zaměstnancům objednatele v oblasti BOZP a při zajišťování jeho úkolů v oblasti </w:t>
      </w:r>
      <w:r w:rsidR="00D20A49" w:rsidRPr="002868C5">
        <w:rPr>
          <w:rFonts w:ascii="Arial" w:eastAsia="Arial" w:hAnsi="Arial" w:cs="Arial"/>
          <w:color w:val="auto"/>
          <w:szCs w:val="20"/>
        </w:rPr>
        <w:t>PO</w:t>
      </w:r>
      <w:r w:rsidRPr="002868C5">
        <w:rPr>
          <w:rFonts w:ascii="Arial" w:eastAsia="Arial" w:hAnsi="Arial" w:cs="Arial"/>
          <w:color w:val="auto"/>
          <w:szCs w:val="20"/>
        </w:rPr>
        <w:t>, které je povinen objednatel zajišťovat podle zákona č. 133/1985 Sb., o požární ochraně, ve znění pozdějších předpisů (dále jen „zákon o požární ochraně“), včetně neomezených e-mailových či telefonických konzultací;</w:t>
      </w:r>
    </w:p>
    <w:p w:rsidR="00890492" w:rsidRPr="002868C5" w:rsidRDefault="007979E5" w:rsidP="00890492">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 xml:space="preserve">účast jako konzultant v případě </w:t>
      </w:r>
      <w:r w:rsidR="00D20A49" w:rsidRPr="002868C5">
        <w:rPr>
          <w:rFonts w:ascii="Arial" w:eastAsia="Arial" w:hAnsi="Arial" w:cs="Arial"/>
          <w:color w:val="auto"/>
          <w:szCs w:val="20"/>
        </w:rPr>
        <w:t>ohlášených</w:t>
      </w:r>
      <w:r w:rsidRPr="002868C5">
        <w:rPr>
          <w:rFonts w:ascii="Arial" w:eastAsia="Arial" w:hAnsi="Arial" w:cs="Arial"/>
          <w:color w:val="auto"/>
          <w:szCs w:val="20"/>
        </w:rPr>
        <w:t xml:space="preserve"> kontrol ze strany oblastního inspektorátu práce, </w:t>
      </w:r>
      <w:r w:rsidR="00D20A49" w:rsidRPr="002868C5">
        <w:rPr>
          <w:rFonts w:ascii="Arial" w:eastAsia="Arial" w:hAnsi="Arial" w:cs="Arial"/>
          <w:color w:val="auto"/>
          <w:szCs w:val="20"/>
        </w:rPr>
        <w:t>či kontrol prováděných orgány státního požárního dozoru, příprava podkladů pro jednání s těmito orgány</w:t>
      </w:r>
      <w:r w:rsidR="00930388" w:rsidRPr="002868C5">
        <w:rPr>
          <w:rFonts w:ascii="Arial" w:eastAsia="Arial" w:hAnsi="Arial" w:cs="Arial"/>
          <w:color w:val="auto"/>
          <w:szCs w:val="20"/>
        </w:rPr>
        <w:t xml:space="preserve"> včetně pojišťoven</w:t>
      </w:r>
      <w:r w:rsidR="00D20A49" w:rsidRPr="002868C5">
        <w:rPr>
          <w:rFonts w:ascii="Arial" w:eastAsia="Arial" w:hAnsi="Arial" w:cs="Arial"/>
          <w:color w:val="auto"/>
          <w:szCs w:val="20"/>
        </w:rPr>
        <w:t xml:space="preserve">, </w:t>
      </w:r>
      <w:r w:rsidRPr="002868C5">
        <w:rPr>
          <w:rFonts w:ascii="Arial" w:eastAsia="Arial" w:hAnsi="Arial" w:cs="Arial"/>
          <w:color w:val="auto"/>
          <w:szCs w:val="20"/>
        </w:rPr>
        <w:t xml:space="preserve">projednání </w:t>
      </w:r>
      <w:r w:rsidR="00D20A49" w:rsidRPr="002868C5">
        <w:rPr>
          <w:rFonts w:ascii="Arial" w:eastAsia="Arial" w:hAnsi="Arial" w:cs="Arial"/>
          <w:color w:val="auto"/>
          <w:szCs w:val="20"/>
        </w:rPr>
        <w:t>závěrů kontrol</w:t>
      </w:r>
      <w:r w:rsidRPr="002868C5">
        <w:rPr>
          <w:rFonts w:ascii="Arial" w:eastAsia="Arial" w:hAnsi="Arial" w:cs="Arial"/>
          <w:color w:val="auto"/>
          <w:szCs w:val="20"/>
        </w:rPr>
        <w:t xml:space="preserve"> a zpracování hlášení o odstran</w:t>
      </w:r>
      <w:r w:rsidR="00AE4DEB" w:rsidRPr="002868C5">
        <w:rPr>
          <w:rFonts w:ascii="Arial" w:eastAsia="Arial" w:hAnsi="Arial" w:cs="Arial"/>
          <w:color w:val="auto"/>
          <w:szCs w:val="20"/>
        </w:rPr>
        <w:t>ění případných zjištěných závad;</w:t>
      </w:r>
    </w:p>
    <w:p w:rsidR="00890492" w:rsidRPr="002868C5" w:rsidRDefault="007979E5" w:rsidP="00890492">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 xml:space="preserve">spolupráce s příslušnými </w:t>
      </w:r>
      <w:r w:rsidR="00757DA7" w:rsidRPr="002868C5">
        <w:rPr>
          <w:rFonts w:ascii="Arial" w:eastAsia="Arial" w:hAnsi="Arial" w:cs="Arial"/>
          <w:color w:val="auto"/>
          <w:szCs w:val="20"/>
        </w:rPr>
        <w:t>správními úřady a organizacemi;</w:t>
      </w:r>
      <w:r w:rsidR="00890492" w:rsidRPr="002868C5">
        <w:rPr>
          <w:rFonts w:ascii="Arial" w:eastAsia="Arial" w:hAnsi="Arial" w:cs="Arial"/>
          <w:color w:val="auto"/>
          <w:szCs w:val="20"/>
        </w:rPr>
        <w:t xml:space="preserve"> </w:t>
      </w:r>
    </w:p>
    <w:p w:rsidR="00525264" w:rsidRPr="002868C5" w:rsidRDefault="000616FE" w:rsidP="001E2147">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 xml:space="preserve">kontrola vybavení pracovišť </w:t>
      </w:r>
      <w:r w:rsidR="00816A3F" w:rsidRPr="002868C5">
        <w:rPr>
          <w:rFonts w:ascii="Arial" w:eastAsia="Arial" w:hAnsi="Arial" w:cs="Arial"/>
          <w:color w:val="auto"/>
          <w:szCs w:val="20"/>
        </w:rPr>
        <w:t>objednatele</w:t>
      </w:r>
      <w:r w:rsidRPr="002868C5">
        <w:rPr>
          <w:rFonts w:ascii="Arial" w:eastAsia="Arial" w:hAnsi="Arial" w:cs="Arial"/>
          <w:color w:val="auto"/>
          <w:szCs w:val="20"/>
        </w:rPr>
        <w:t xml:space="preserve"> věcnými prostředky </w:t>
      </w:r>
      <w:r w:rsidR="00490624" w:rsidRPr="002868C5">
        <w:rPr>
          <w:rFonts w:ascii="Arial" w:eastAsia="Arial" w:hAnsi="Arial" w:cs="Arial"/>
          <w:color w:val="auto"/>
          <w:szCs w:val="20"/>
        </w:rPr>
        <w:t>PO</w:t>
      </w:r>
      <w:r w:rsidRPr="002868C5">
        <w:rPr>
          <w:rFonts w:ascii="Arial" w:eastAsia="Arial" w:hAnsi="Arial" w:cs="Arial"/>
          <w:color w:val="auto"/>
          <w:szCs w:val="20"/>
        </w:rPr>
        <w:t xml:space="preserve"> a předkládání</w:t>
      </w:r>
      <w:r w:rsidR="00525264" w:rsidRPr="002868C5">
        <w:rPr>
          <w:rFonts w:ascii="Arial" w:eastAsia="Arial" w:hAnsi="Arial" w:cs="Arial"/>
          <w:color w:val="auto"/>
          <w:szCs w:val="20"/>
        </w:rPr>
        <w:t xml:space="preserve"> </w:t>
      </w:r>
      <w:r w:rsidRPr="002868C5">
        <w:rPr>
          <w:rFonts w:ascii="Arial" w:eastAsia="Arial" w:hAnsi="Arial" w:cs="Arial"/>
          <w:color w:val="auto"/>
          <w:szCs w:val="20"/>
        </w:rPr>
        <w:t>návrhů případných změn nebo doplnění těchto prostředků;</w:t>
      </w:r>
    </w:p>
    <w:p w:rsidR="00525264" w:rsidRPr="002868C5" w:rsidRDefault="000616FE" w:rsidP="001E2147">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provádění pravidelných kontrol dokumentace požární ochrany;</w:t>
      </w:r>
    </w:p>
    <w:p w:rsidR="00525264" w:rsidRPr="002868C5" w:rsidRDefault="000616FE" w:rsidP="001E2147">
      <w:pPr>
        <w:pStyle w:val="Normln1"/>
        <w:numPr>
          <w:ilvl w:val="0"/>
          <w:numId w:val="2"/>
        </w:numPr>
        <w:ind w:left="851"/>
        <w:jc w:val="both"/>
        <w:rPr>
          <w:rFonts w:ascii="Arial" w:eastAsia="Arial" w:hAnsi="Arial" w:cs="Arial"/>
          <w:color w:val="auto"/>
          <w:szCs w:val="20"/>
        </w:rPr>
      </w:pPr>
      <w:r w:rsidRPr="002868C5">
        <w:rPr>
          <w:rFonts w:ascii="Arial" w:eastAsia="Arial" w:hAnsi="Arial" w:cs="Arial"/>
          <w:color w:val="auto"/>
          <w:szCs w:val="20"/>
        </w:rPr>
        <w:t xml:space="preserve">zajišťování dalších činností podle aktuálních potřeb </w:t>
      </w:r>
      <w:r w:rsidR="007979E5" w:rsidRPr="002868C5">
        <w:rPr>
          <w:rFonts w:ascii="Arial" w:eastAsia="Arial" w:hAnsi="Arial" w:cs="Arial"/>
          <w:color w:val="auto"/>
          <w:szCs w:val="20"/>
        </w:rPr>
        <w:t>objednatele</w:t>
      </w:r>
      <w:r w:rsidR="00525264" w:rsidRPr="002868C5">
        <w:rPr>
          <w:rFonts w:ascii="Arial" w:eastAsia="Arial" w:hAnsi="Arial" w:cs="Arial"/>
          <w:color w:val="auto"/>
          <w:szCs w:val="20"/>
        </w:rPr>
        <w:t xml:space="preserve"> </w:t>
      </w:r>
      <w:r w:rsidRPr="002868C5">
        <w:rPr>
          <w:rFonts w:ascii="Arial" w:eastAsia="Arial" w:hAnsi="Arial" w:cs="Arial"/>
          <w:color w:val="auto"/>
          <w:szCs w:val="20"/>
        </w:rPr>
        <w:t>nebo aktuální právní úpravy.</w:t>
      </w:r>
    </w:p>
    <w:p w:rsidR="001C38D7" w:rsidRPr="002868C5" w:rsidRDefault="001C38D7" w:rsidP="002A5C97">
      <w:pPr>
        <w:pStyle w:val="Normln1"/>
        <w:numPr>
          <w:ilvl w:val="0"/>
          <w:numId w:val="2"/>
        </w:numPr>
        <w:ind w:left="851"/>
        <w:jc w:val="both"/>
        <w:rPr>
          <w:rFonts w:ascii="Arial" w:eastAsia="Arial" w:hAnsi="Arial" w:cs="Arial"/>
          <w:szCs w:val="20"/>
        </w:rPr>
      </w:pPr>
      <w:r w:rsidRPr="002868C5">
        <w:rPr>
          <w:rFonts w:ascii="Arial" w:hAnsi="Arial" w:cs="Arial"/>
          <w:szCs w:val="20"/>
        </w:rPr>
        <w:t xml:space="preserve">zajištění </w:t>
      </w:r>
      <w:r w:rsidR="005037F6" w:rsidRPr="002868C5">
        <w:rPr>
          <w:rFonts w:ascii="Arial" w:hAnsi="Arial" w:cs="Arial"/>
          <w:szCs w:val="20"/>
        </w:rPr>
        <w:t xml:space="preserve">kontrol a </w:t>
      </w:r>
      <w:r w:rsidRPr="002868C5">
        <w:rPr>
          <w:rFonts w:ascii="Arial" w:hAnsi="Arial" w:cs="Arial"/>
          <w:szCs w:val="20"/>
        </w:rPr>
        <w:t>revizí podle přílohy č. 1</w:t>
      </w:r>
    </w:p>
    <w:p w:rsidR="00C450C7" w:rsidRPr="002868C5" w:rsidRDefault="00C450C7" w:rsidP="002A5C97">
      <w:pPr>
        <w:pStyle w:val="Normln1"/>
        <w:numPr>
          <w:ilvl w:val="0"/>
          <w:numId w:val="2"/>
        </w:numPr>
        <w:ind w:left="851"/>
        <w:jc w:val="both"/>
        <w:rPr>
          <w:rFonts w:ascii="Arial" w:eastAsia="Arial" w:hAnsi="Arial" w:cs="Arial"/>
          <w:szCs w:val="20"/>
        </w:rPr>
      </w:pPr>
      <w:r w:rsidRPr="002868C5">
        <w:rPr>
          <w:rFonts w:ascii="Arial" w:hAnsi="Arial" w:cs="Arial"/>
          <w:szCs w:val="20"/>
        </w:rPr>
        <w:t xml:space="preserve">sledování termínů </w:t>
      </w:r>
      <w:r w:rsidR="0061222B" w:rsidRPr="002868C5">
        <w:rPr>
          <w:rFonts w:ascii="Arial" w:hAnsi="Arial" w:cs="Arial"/>
          <w:szCs w:val="20"/>
        </w:rPr>
        <w:t xml:space="preserve">školení, </w:t>
      </w:r>
      <w:r w:rsidRPr="002868C5">
        <w:rPr>
          <w:rFonts w:ascii="Arial" w:hAnsi="Arial" w:cs="Arial"/>
          <w:szCs w:val="20"/>
        </w:rPr>
        <w:t>revizí a kontrol</w:t>
      </w:r>
      <w:r w:rsidR="0061222B" w:rsidRPr="002868C5">
        <w:rPr>
          <w:rFonts w:ascii="Arial" w:hAnsi="Arial" w:cs="Arial"/>
          <w:szCs w:val="20"/>
        </w:rPr>
        <w:t xml:space="preserve"> dle platné legislativy</w:t>
      </w:r>
      <w:r w:rsidR="008A5376" w:rsidRPr="002868C5">
        <w:rPr>
          <w:rFonts w:ascii="Arial" w:hAnsi="Arial" w:cs="Arial"/>
          <w:szCs w:val="20"/>
        </w:rPr>
        <w:t xml:space="preserve"> a jejich zajištění v platných termínech</w:t>
      </w:r>
      <w:r w:rsidR="0061222B" w:rsidRPr="002868C5">
        <w:rPr>
          <w:rFonts w:ascii="Arial" w:hAnsi="Arial" w:cs="Arial"/>
          <w:szCs w:val="20"/>
        </w:rPr>
        <w:t>,</w:t>
      </w:r>
    </w:p>
    <w:p w:rsidR="00D26135" w:rsidRPr="002868C5" w:rsidRDefault="00D26135" w:rsidP="002A5C97">
      <w:pPr>
        <w:pStyle w:val="Normln1"/>
        <w:numPr>
          <w:ilvl w:val="0"/>
          <w:numId w:val="2"/>
        </w:numPr>
        <w:ind w:left="851"/>
        <w:jc w:val="both"/>
        <w:rPr>
          <w:rFonts w:ascii="Arial" w:hAnsi="Arial" w:cs="Arial"/>
          <w:color w:val="auto"/>
          <w:szCs w:val="20"/>
        </w:rPr>
      </w:pPr>
      <w:r w:rsidRPr="002868C5">
        <w:rPr>
          <w:rFonts w:ascii="Arial" w:hAnsi="Arial" w:cs="Arial"/>
          <w:color w:val="auto"/>
          <w:szCs w:val="20"/>
        </w:rPr>
        <w:t xml:space="preserve">HOT LINE pro řešení mimořádných událostí </w:t>
      </w:r>
      <w:r w:rsidR="007B1F8E" w:rsidRPr="002868C5">
        <w:rPr>
          <w:rFonts w:ascii="Arial" w:hAnsi="Arial" w:cs="Arial"/>
          <w:color w:val="auto"/>
          <w:szCs w:val="20"/>
        </w:rPr>
        <w:t xml:space="preserve">a poskytování poradenského servisu v oblasti BOZP a PO na telefonním čísle </w:t>
      </w:r>
      <w:r w:rsidR="007B1F8E" w:rsidRPr="00711576">
        <w:rPr>
          <w:rFonts w:ascii="Arial" w:hAnsi="Arial" w:cs="Arial"/>
          <w:color w:val="auto"/>
          <w:szCs w:val="20"/>
        </w:rPr>
        <w:t>v nonstop</w:t>
      </w:r>
      <w:r w:rsidR="007B1F8E" w:rsidRPr="002868C5">
        <w:rPr>
          <w:rFonts w:ascii="Arial" w:hAnsi="Arial" w:cs="Arial"/>
          <w:color w:val="auto"/>
          <w:szCs w:val="20"/>
        </w:rPr>
        <w:t xml:space="preserve"> režimu </w:t>
      </w:r>
    </w:p>
    <w:p w:rsidR="001C38D7" w:rsidRPr="002868C5" w:rsidRDefault="001C38D7" w:rsidP="002A5C97">
      <w:pPr>
        <w:pStyle w:val="Normln1"/>
        <w:numPr>
          <w:ilvl w:val="0"/>
          <w:numId w:val="2"/>
        </w:numPr>
        <w:ind w:left="851"/>
        <w:jc w:val="both"/>
        <w:rPr>
          <w:rFonts w:ascii="Arial" w:hAnsi="Arial" w:cs="Arial"/>
          <w:color w:val="auto"/>
          <w:szCs w:val="20"/>
        </w:rPr>
      </w:pPr>
      <w:r w:rsidRPr="002868C5">
        <w:rPr>
          <w:rFonts w:ascii="Arial" w:hAnsi="Arial" w:cs="Arial"/>
          <w:color w:val="auto"/>
          <w:szCs w:val="20"/>
        </w:rPr>
        <w:t xml:space="preserve">zajištění osobní účasti zástupce </w:t>
      </w:r>
      <w:r w:rsidR="00F36FFA" w:rsidRPr="002868C5">
        <w:rPr>
          <w:rFonts w:ascii="Arial" w:hAnsi="Arial" w:cs="Arial"/>
          <w:color w:val="auto"/>
          <w:szCs w:val="20"/>
        </w:rPr>
        <w:t>p</w:t>
      </w:r>
      <w:r w:rsidR="007D282D" w:rsidRPr="002868C5">
        <w:rPr>
          <w:rFonts w:ascii="Arial" w:hAnsi="Arial" w:cs="Arial"/>
          <w:color w:val="auto"/>
          <w:szCs w:val="20"/>
        </w:rPr>
        <w:t>oskytovatele</w:t>
      </w:r>
      <w:r w:rsidR="000A54D3" w:rsidRPr="002868C5">
        <w:rPr>
          <w:rFonts w:ascii="Arial" w:hAnsi="Arial" w:cs="Arial"/>
          <w:color w:val="auto"/>
          <w:szCs w:val="20"/>
        </w:rPr>
        <w:t xml:space="preserve"> při řešení mimořádných u</w:t>
      </w:r>
      <w:r w:rsidRPr="002868C5">
        <w:rPr>
          <w:rFonts w:ascii="Arial" w:hAnsi="Arial" w:cs="Arial"/>
          <w:color w:val="auto"/>
          <w:szCs w:val="20"/>
        </w:rPr>
        <w:t>dálostí</w:t>
      </w:r>
      <w:r w:rsidR="00641D2A" w:rsidRPr="002868C5">
        <w:rPr>
          <w:rFonts w:ascii="Arial" w:hAnsi="Arial" w:cs="Arial"/>
          <w:color w:val="auto"/>
          <w:szCs w:val="20"/>
        </w:rPr>
        <w:t>.</w:t>
      </w:r>
    </w:p>
    <w:p w:rsidR="00391776" w:rsidRPr="002868C5" w:rsidRDefault="00391776" w:rsidP="00391776">
      <w:pPr>
        <w:pStyle w:val="Normln1"/>
        <w:jc w:val="both"/>
        <w:rPr>
          <w:rFonts w:ascii="Arial" w:hAnsi="Arial" w:cs="Arial"/>
          <w:sz w:val="20"/>
          <w:szCs w:val="20"/>
        </w:rPr>
      </w:pPr>
    </w:p>
    <w:p w:rsidR="00391776" w:rsidRPr="002868C5" w:rsidRDefault="00391776" w:rsidP="00BD2BED">
      <w:pPr>
        <w:pStyle w:val="Nadpis11"/>
      </w:pPr>
      <w:r w:rsidRPr="002868C5">
        <w:t>II.</w:t>
      </w:r>
    </w:p>
    <w:p w:rsidR="00391776" w:rsidRPr="002868C5" w:rsidRDefault="00391776" w:rsidP="00BD2BED">
      <w:pPr>
        <w:pStyle w:val="Nadpis11"/>
      </w:pPr>
      <w:r w:rsidRPr="002868C5">
        <w:t>Cena</w:t>
      </w:r>
    </w:p>
    <w:p w:rsidR="00391776" w:rsidRPr="002868C5" w:rsidRDefault="00391776" w:rsidP="00391776">
      <w:pPr>
        <w:pStyle w:val="Normln1"/>
        <w:jc w:val="center"/>
        <w:rPr>
          <w:rFonts w:ascii="Arial" w:eastAsia="Arial" w:hAnsi="Arial" w:cs="Arial"/>
          <w:sz w:val="20"/>
          <w:szCs w:val="20"/>
        </w:rPr>
      </w:pPr>
    </w:p>
    <w:p w:rsidR="009F25B6" w:rsidRPr="002868C5" w:rsidRDefault="00391776" w:rsidP="005D4972">
      <w:pPr>
        <w:pStyle w:val="Normln1"/>
        <w:numPr>
          <w:ilvl w:val="0"/>
          <w:numId w:val="14"/>
        </w:numPr>
        <w:ind w:left="284"/>
        <w:jc w:val="both"/>
        <w:rPr>
          <w:rFonts w:ascii="Arial" w:hAnsi="Arial" w:cs="Arial"/>
          <w:szCs w:val="20"/>
        </w:rPr>
      </w:pPr>
      <w:r w:rsidRPr="002868C5">
        <w:rPr>
          <w:rFonts w:ascii="Arial" w:eastAsia="Arial" w:hAnsi="Arial" w:cs="Arial"/>
          <w:szCs w:val="20"/>
        </w:rPr>
        <w:t>Ceny za jednotlivé činnosti jsou detailně uvedeny v příloze č. 1 k této smlouvě – „Rozpisu a ceníku činností“.</w:t>
      </w:r>
      <w:r w:rsidR="009F25B6" w:rsidRPr="002868C5">
        <w:rPr>
          <w:rFonts w:ascii="Arial" w:eastAsia="Arial" w:hAnsi="Arial" w:cs="Arial"/>
          <w:szCs w:val="20"/>
        </w:rPr>
        <w:t xml:space="preserve"> </w:t>
      </w:r>
      <w:r w:rsidR="009F25B6" w:rsidRPr="002868C5">
        <w:rPr>
          <w:rFonts w:ascii="Arial" w:hAnsi="Arial" w:cs="Arial"/>
          <w:szCs w:val="20"/>
        </w:rPr>
        <w:t>Takto stanovená cena předmětu smlouvy je konečná a pevná a její překročení je možné pouze v případě změny sazby DPH v průběhu plnění této smlouvy, a to o částku odpovídající této legislativní změně.</w:t>
      </w:r>
    </w:p>
    <w:p w:rsidR="00835FB0" w:rsidRPr="002868C5" w:rsidRDefault="00835FB0" w:rsidP="00835FB0">
      <w:pPr>
        <w:pStyle w:val="Normln1"/>
        <w:jc w:val="both"/>
        <w:rPr>
          <w:rFonts w:ascii="Arial" w:hAnsi="Arial" w:cs="Arial"/>
          <w:szCs w:val="20"/>
        </w:rPr>
      </w:pPr>
    </w:p>
    <w:p w:rsidR="00835FB0" w:rsidRPr="002868C5" w:rsidRDefault="00835FB0" w:rsidP="00835FB0">
      <w:pPr>
        <w:pStyle w:val="Normln1"/>
        <w:numPr>
          <w:ilvl w:val="0"/>
          <w:numId w:val="14"/>
        </w:numPr>
        <w:ind w:left="284"/>
        <w:jc w:val="both"/>
        <w:rPr>
          <w:rFonts w:ascii="Arial" w:hAnsi="Arial" w:cs="Arial"/>
          <w:szCs w:val="20"/>
        </w:rPr>
      </w:pPr>
      <w:r w:rsidRPr="002868C5">
        <w:rPr>
          <w:rFonts w:ascii="Arial" w:hAnsi="Arial" w:cs="Arial"/>
          <w:szCs w:val="20"/>
        </w:rPr>
        <w:t xml:space="preserve">Všechny činnosti, které nejsou uvedeny v příloze č. 1 </w:t>
      </w:r>
      <w:r w:rsidR="002A5C97" w:rsidRPr="002868C5">
        <w:rPr>
          <w:rFonts w:ascii="Arial" w:hAnsi="Arial" w:cs="Arial"/>
          <w:szCs w:val="20"/>
        </w:rPr>
        <w:t>této</w:t>
      </w:r>
      <w:r w:rsidRPr="002868C5">
        <w:rPr>
          <w:rFonts w:ascii="Arial" w:hAnsi="Arial" w:cs="Arial"/>
          <w:szCs w:val="20"/>
        </w:rPr>
        <w:t xml:space="preserve"> smlouv</w:t>
      </w:r>
      <w:r w:rsidR="002A5C97" w:rsidRPr="002868C5">
        <w:rPr>
          <w:rFonts w:ascii="Arial" w:hAnsi="Arial" w:cs="Arial"/>
          <w:szCs w:val="20"/>
        </w:rPr>
        <w:t>y</w:t>
      </w:r>
      <w:r w:rsidRPr="002868C5">
        <w:rPr>
          <w:rFonts w:ascii="Arial" w:hAnsi="Arial" w:cs="Arial"/>
          <w:szCs w:val="20"/>
        </w:rPr>
        <w:t xml:space="preserve">, musí </w:t>
      </w:r>
      <w:r w:rsidR="003E5CBC" w:rsidRPr="002868C5">
        <w:rPr>
          <w:rFonts w:ascii="Arial" w:hAnsi="Arial" w:cs="Arial"/>
          <w:szCs w:val="20"/>
        </w:rPr>
        <w:t xml:space="preserve">zástupce </w:t>
      </w:r>
      <w:r w:rsidR="00B370C9" w:rsidRPr="002868C5">
        <w:rPr>
          <w:rFonts w:ascii="Arial" w:hAnsi="Arial" w:cs="Arial"/>
          <w:szCs w:val="20"/>
        </w:rPr>
        <w:t xml:space="preserve">objednatele </w:t>
      </w:r>
      <w:r w:rsidR="003E5CBC" w:rsidRPr="002868C5">
        <w:rPr>
          <w:rFonts w:ascii="Arial" w:hAnsi="Arial" w:cs="Arial"/>
          <w:szCs w:val="20"/>
        </w:rPr>
        <w:t>schválit</w:t>
      </w:r>
      <w:r w:rsidR="002A5C97" w:rsidRPr="002868C5">
        <w:rPr>
          <w:rFonts w:ascii="Arial" w:hAnsi="Arial" w:cs="Arial"/>
          <w:szCs w:val="20"/>
        </w:rPr>
        <w:t xml:space="preserve"> na základě cenové nabídky, kterou předloží poskytovatel. V případě, že objednatel zjistí průzkumem cen trhu, že cena nabídnutá poskytovatelem </w:t>
      </w:r>
      <w:r w:rsidR="008C6F19" w:rsidRPr="002868C5">
        <w:rPr>
          <w:rFonts w:ascii="Arial" w:hAnsi="Arial" w:cs="Arial"/>
          <w:szCs w:val="20"/>
        </w:rPr>
        <w:t>není</w:t>
      </w:r>
      <w:r w:rsidR="002A5C97" w:rsidRPr="002868C5">
        <w:rPr>
          <w:rFonts w:ascii="Arial" w:hAnsi="Arial" w:cs="Arial"/>
          <w:szCs w:val="20"/>
        </w:rPr>
        <w:t xml:space="preserve"> cena v místě a čase obvyklá, vyhrazuje si objednatel právo zařídit si</w:t>
      </w:r>
      <w:r w:rsidR="00531EA0" w:rsidRPr="002868C5">
        <w:rPr>
          <w:rFonts w:ascii="Arial" w:hAnsi="Arial" w:cs="Arial"/>
          <w:szCs w:val="20"/>
        </w:rPr>
        <w:t xml:space="preserve"> tyto činnosti od jiného dodavatele.</w:t>
      </w:r>
    </w:p>
    <w:p w:rsidR="00391776" w:rsidRPr="002868C5" w:rsidRDefault="00391776" w:rsidP="00D372F1">
      <w:pPr>
        <w:pStyle w:val="Normln1"/>
        <w:jc w:val="center"/>
        <w:rPr>
          <w:rFonts w:ascii="Arial" w:eastAsia="Arial" w:hAnsi="Arial" w:cs="Arial"/>
          <w:sz w:val="20"/>
          <w:szCs w:val="20"/>
        </w:rPr>
      </w:pPr>
    </w:p>
    <w:p w:rsidR="00391776" w:rsidRPr="002868C5" w:rsidRDefault="00391776" w:rsidP="00BD2BED">
      <w:pPr>
        <w:pStyle w:val="Nadpis11"/>
      </w:pPr>
      <w:r w:rsidRPr="002868C5">
        <w:t>III.</w:t>
      </w:r>
    </w:p>
    <w:p w:rsidR="00391776" w:rsidRPr="002868C5" w:rsidRDefault="00391776" w:rsidP="00BD2BED">
      <w:pPr>
        <w:pStyle w:val="Nadpis11"/>
      </w:pPr>
      <w:r w:rsidRPr="002868C5">
        <w:t>Doba plnění</w:t>
      </w:r>
    </w:p>
    <w:p w:rsidR="00391776" w:rsidRPr="002868C5" w:rsidRDefault="00391776" w:rsidP="00D372F1">
      <w:pPr>
        <w:pStyle w:val="Normln1"/>
        <w:jc w:val="both"/>
        <w:rPr>
          <w:rFonts w:ascii="Arial" w:hAnsi="Arial" w:cs="Arial"/>
        </w:rPr>
      </w:pPr>
    </w:p>
    <w:p w:rsidR="00391776" w:rsidRPr="002868C5" w:rsidRDefault="00391776" w:rsidP="005D4972">
      <w:pPr>
        <w:pStyle w:val="Normln1"/>
        <w:numPr>
          <w:ilvl w:val="0"/>
          <w:numId w:val="13"/>
        </w:numPr>
        <w:ind w:left="284"/>
        <w:jc w:val="both"/>
        <w:rPr>
          <w:rFonts w:ascii="Arial" w:hAnsi="Arial" w:cs="Arial"/>
          <w:szCs w:val="20"/>
        </w:rPr>
      </w:pPr>
      <w:r w:rsidRPr="002868C5">
        <w:rPr>
          <w:rFonts w:ascii="Arial" w:hAnsi="Arial" w:cs="Arial"/>
          <w:szCs w:val="20"/>
        </w:rPr>
        <w:lastRenderedPageBreak/>
        <w:t>Poskytovatel se zavazuje v určených intervalech, tj. 1x za</w:t>
      </w:r>
      <w:r w:rsidR="00401E77" w:rsidRPr="002868C5">
        <w:rPr>
          <w:rFonts w:ascii="Arial" w:hAnsi="Arial" w:cs="Arial"/>
          <w:szCs w:val="20"/>
        </w:rPr>
        <w:t xml:space="preserve"> 12</w:t>
      </w:r>
      <w:r w:rsidRPr="002868C5">
        <w:rPr>
          <w:rFonts w:ascii="Arial" w:hAnsi="Arial" w:cs="Arial"/>
          <w:szCs w:val="20"/>
        </w:rPr>
        <w:t xml:space="preserve"> měsíců provádět prohlídku pracovišť uvedených v  </w:t>
      </w:r>
      <w:r w:rsidR="001C38D7" w:rsidRPr="002868C5">
        <w:rPr>
          <w:rFonts w:ascii="Arial" w:hAnsi="Arial" w:cs="Arial"/>
          <w:szCs w:val="20"/>
        </w:rPr>
        <w:t>článku I</w:t>
      </w:r>
      <w:r w:rsidRPr="002868C5">
        <w:rPr>
          <w:rFonts w:ascii="Arial" w:hAnsi="Arial" w:cs="Arial"/>
          <w:szCs w:val="20"/>
        </w:rPr>
        <w:t xml:space="preserve"> </w:t>
      </w:r>
      <w:r w:rsidR="00E13B7E" w:rsidRPr="002868C5">
        <w:rPr>
          <w:rFonts w:ascii="Arial" w:hAnsi="Arial" w:cs="Arial"/>
          <w:szCs w:val="20"/>
        </w:rPr>
        <w:t xml:space="preserve">odst. 2 </w:t>
      </w:r>
      <w:r w:rsidRPr="002868C5">
        <w:rPr>
          <w:rFonts w:ascii="Arial" w:hAnsi="Arial" w:cs="Arial"/>
          <w:szCs w:val="20"/>
        </w:rPr>
        <w:t>této smlouvy a poskytovat komplexní servis BOZP a PO.</w:t>
      </w:r>
      <w:r w:rsidR="00BA0FBA" w:rsidRPr="002868C5">
        <w:rPr>
          <w:rFonts w:ascii="Arial" w:hAnsi="Arial" w:cs="Arial"/>
          <w:szCs w:val="20"/>
        </w:rPr>
        <w:t xml:space="preserve"> Termíny prohlídek určí </w:t>
      </w:r>
      <w:r w:rsidR="001C38D7" w:rsidRPr="002868C5">
        <w:rPr>
          <w:rFonts w:ascii="Arial" w:hAnsi="Arial" w:cs="Arial"/>
          <w:szCs w:val="20"/>
        </w:rPr>
        <w:t xml:space="preserve">po dohodě se </w:t>
      </w:r>
      <w:r w:rsidR="00BA0FBA" w:rsidRPr="002868C5">
        <w:rPr>
          <w:rFonts w:ascii="Arial" w:hAnsi="Arial" w:cs="Arial"/>
          <w:szCs w:val="20"/>
        </w:rPr>
        <w:t>zástupce</w:t>
      </w:r>
      <w:r w:rsidR="001C38D7" w:rsidRPr="002868C5">
        <w:rPr>
          <w:rFonts w:ascii="Arial" w:hAnsi="Arial" w:cs="Arial"/>
          <w:szCs w:val="20"/>
        </w:rPr>
        <w:t>m</w:t>
      </w:r>
      <w:r w:rsidR="00BA0FBA" w:rsidRPr="002868C5">
        <w:rPr>
          <w:rFonts w:ascii="Arial" w:hAnsi="Arial" w:cs="Arial"/>
          <w:szCs w:val="20"/>
        </w:rPr>
        <w:t xml:space="preserve"> objednatele a následně je zástupci poskytovatele sdělí </w:t>
      </w:r>
      <w:r w:rsidR="0061222B" w:rsidRPr="002868C5">
        <w:rPr>
          <w:rFonts w:ascii="Arial" w:hAnsi="Arial" w:cs="Arial"/>
          <w:szCs w:val="20"/>
        </w:rPr>
        <w:t xml:space="preserve">e-mailovou formou </w:t>
      </w:r>
      <w:r w:rsidR="00BA0FBA" w:rsidRPr="002868C5">
        <w:rPr>
          <w:rFonts w:ascii="Arial" w:hAnsi="Arial" w:cs="Arial"/>
          <w:szCs w:val="20"/>
        </w:rPr>
        <w:t>minimálně 21 kalendářních dní před termínem prohlídek.</w:t>
      </w:r>
    </w:p>
    <w:p w:rsidR="00F76F11" w:rsidRPr="002868C5" w:rsidRDefault="00F76F11" w:rsidP="00F76F11">
      <w:pPr>
        <w:pStyle w:val="Normln1"/>
        <w:ind w:left="-76"/>
        <w:jc w:val="both"/>
        <w:rPr>
          <w:rFonts w:ascii="Arial" w:hAnsi="Arial" w:cs="Arial"/>
          <w:szCs w:val="20"/>
        </w:rPr>
      </w:pPr>
    </w:p>
    <w:p w:rsidR="00CE6ECB" w:rsidRPr="002868C5" w:rsidRDefault="005D4972" w:rsidP="001E2147">
      <w:pPr>
        <w:pStyle w:val="Normln1"/>
        <w:numPr>
          <w:ilvl w:val="0"/>
          <w:numId w:val="13"/>
        </w:numPr>
        <w:ind w:left="284"/>
        <w:jc w:val="both"/>
        <w:rPr>
          <w:rFonts w:ascii="Arial" w:hAnsi="Arial" w:cs="Arial"/>
          <w:sz w:val="20"/>
          <w:szCs w:val="20"/>
        </w:rPr>
      </w:pPr>
      <w:r w:rsidRPr="002868C5">
        <w:rPr>
          <w:rFonts w:ascii="Arial" w:hAnsi="Arial" w:cs="Arial"/>
          <w:szCs w:val="20"/>
        </w:rPr>
        <w:t xml:space="preserve">Poskytovatel se zavazuje dodat </w:t>
      </w:r>
      <w:r w:rsidR="00525597" w:rsidRPr="002868C5">
        <w:rPr>
          <w:rFonts w:ascii="Arial" w:hAnsi="Arial" w:cs="Arial"/>
          <w:szCs w:val="20"/>
        </w:rPr>
        <w:t>protokoly</w:t>
      </w:r>
      <w:r w:rsidR="00401E77" w:rsidRPr="002868C5">
        <w:rPr>
          <w:rFonts w:ascii="Arial" w:hAnsi="Arial" w:cs="Arial"/>
          <w:szCs w:val="20"/>
        </w:rPr>
        <w:t>, odborná vyjádření znalce, audity</w:t>
      </w:r>
      <w:r w:rsidR="00525597" w:rsidRPr="002868C5">
        <w:rPr>
          <w:rFonts w:ascii="Arial" w:hAnsi="Arial" w:cs="Arial"/>
          <w:szCs w:val="20"/>
        </w:rPr>
        <w:t xml:space="preserve"> a zprávy z</w:t>
      </w:r>
      <w:r w:rsidR="00EE1652" w:rsidRPr="002868C5">
        <w:rPr>
          <w:rFonts w:ascii="Arial" w:hAnsi="Arial" w:cs="Arial"/>
          <w:szCs w:val="20"/>
        </w:rPr>
        <w:t xml:space="preserve"> prove</w:t>
      </w:r>
      <w:r w:rsidRPr="002868C5">
        <w:rPr>
          <w:rFonts w:ascii="Arial" w:hAnsi="Arial" w:cs="Arial"/>
          <w:szCs w:val="20"/>
        </w:rPr>
        <w:t>d</w:t>
      </w:r>
      <w:r w:rsidR="00EE1652" w:rsidRPr="002868C5">
        <w:rPr>
          <w:rFonts w:ascii="Arial" w:hAnsi="Arial" w:cs="Arial"/>
          <w:szCs w:val="20"/>
        </w:rPr>
        <w:t>e</w:t>
      </w:r>
      <w:r w:rsidRPr="002868C5">
        <w:rPr>
          <w:rFonts w:ascii="Arial" w:hAnsi="Arial" w:cs="Arial"/>
          <w:szCs w:val="20"/>
        </w:rPr>
        <w:t>ných revizí a kontro</w:t>
      </w:r>
      <w:r w:rsidR="0061222B" w:rsidRPr="002868C5">
        <w:rPr>
          <w:rFonts w:ascii="Arial" w:hAnsi="Arial" w:cs="Arial"/>
          <w:szCs w:val="20"/>
        </w:rPr>
        <w:t xml:space="preserve">l BOZP a PO </w:t>
      </w:r>
      <w:r w:rsidRPr="002868C5">
        <w:rPr>
          <w:rFonts w:ascii="Arial" w:hAnsi="Arial" w:cs="Arial"/>
          <w:szCs w:val="20"/>
        </w:rPr>
        <w:t xml:space="preserve">nejpozději 14 </w:t>
      </w:r>
      <w:r w:rsidR="00BA0FBA" w:rsidRPr="002868C5">
        <w:rPr>
          <w:rFonts w:ascii="Arial" w:hAnsi="Arial" w:cs="Arial"/>
          <w:szCs w:val="20"/>
        </w:rPr>
        <w:t xml:space="preserve">kalendářních </w:t>
      </w:r>
      <w:r w:rsidRPr="002868C5">
        <w:rPr>
          <w:rFonts w:ascii="Arial" w:hAnsi="Arial" w:cs="Arial"/>
          <w:szCs w:val="20"/>
        </w:rPr>
        <w:t xml:space="preserve">dní </w:t>
      </w:r>
      <w:r w:rsidR="00525597" w:rsidRPr="002868C5">
        <w:rPr>
          <w:rFonts w:ascii="Arial" w:hAnsi="Arial" w:cs="Arial"/>
          <w:szCs w:val="20"/>
        </w:rPr>
        <w:t>od</w:t>
      </w:r>
      <w:r w:rsidRPr="002868C5">
        <w:rPr>
          <w:rFonts w:ascii="Arial" w:hAnsi="Arial" w:cs="Arial"/>
          <w:szCs w:val="20"/>
        </w:rPr>
        <w:t xml:space="preserve"> </w:t>
      </w:r>
      <w:r w:rsidR="00D465A0" w:rsidRPr="002868C5">
        <w:rPr>
          <w:rFonts w:ascii="Arial" w:hAnsi="Arial" w:cs="Arial"/>
          <w:szCs w:val="20"/>
        </w:rPr>
        <w:t>data</w:t>
      </w:r>
      <w:r w:rsidR="005F3162" w:rsidRPr="002868C5">
        <w:rPr>
          <w:rFonts w:ascii="Arial" w:hAnsi="Arial" w:cs="Arial"/>
          <w:szCs w:val="20"/>
        </w:rPr>
        <w:t xml:space="preserve"> </w:t>
      </w:r>
      <w:r w:rsidRPr="002868C5">
        <w:rPr>
          <w:rFonts w:ascii="Arial" w:hAnsi="Arial" w:cs="Arial"/>
          <w:szCs w:val="20"/>
        </w:rPr>
        <w:t xml:space="preserve">provedení revize nebo kontroly </w:t>
      </w:r>
      <w:r w:rsidR="00D465A0" w:rsidRPr="002868C5">
        <w:rPr>
          <w:rFonts w:ascii="Arial" w:hAnsi="Arial" w:cs="Arial"/>
          <w:szCs w:val="20"/>
        </w:rPr>
        <w:t xml:space="preserve">(v případě vícedenní kontroly je rozhodným dnem den poslední provedené kontroly) </w:t>
      </w:r>
      <w:r w:rsidRPr="002868C5">
        <w:rPr>
          <w:rFonts w:ascii="Arial" w:hAnsi="Arial" w:cs="Arial"/>
          <w:szCs w:val="20"/>
        </w:rPr>
        <w:t xml:space="preserve">a to </w:t>
      </w:r>
      <w:r w:rsidR="00641D2A" w:rsidRPr="002868C5">
        <w:rPr>
          <w:rFonts w:ascii="Arial" w:hAnsi="Arial" w:cs="Arial"/>
          <w:szCs w:val="20"/>
        </w:rPr>
        <w:t xml:space="preserve">v analogové (listinné) podobě </w:t>
      </w:r>
      <w:r w:rsidRPr="002868C5">
        <w:rPr>
          <w:rFonts w:ascii="Arial" w:hAnsi="Arial" w:cs="Arial"/>
          <w:szCs w:val="20"/>
        </w:rPr>
        <w:t xml:space="preserve">ve 2 </w:t>
      </w:r>
      <w:r w:rsidR="00B370C9" w:rsidRPr="002868C5">
        <w:rPr>
          <w:rFonts w:ascii="Arial" w:hAnsi="Arial" w:cs="Arial"/>
          <w:szCs w:val="20"/>
        </w:rPr>
        <w:t xml:space="preserve">originálních </w:t>
      </w:r>
      <w:r w:rsidRPr="002868C5">
        <w:rPr>
          <w:rFonts w:ascii="Arial" w:hAnsi="Arial" w:cs="Arial"/>
          <w:szCs w:val="20"/>
        </w:rPr>
        <w:t>vyhotoveních, včetně razítka a podpisu odpovědné osoby, do sídla objednatele</w:t>
      </w:r>
      <w:r w:rsidR="00FE32F5" w:rsidRPr="002868C5">
        <w:rPr>
          <w:rFonts w:ascii="Arial" w:hAnsi="Arial" w:cs="Arial"/>
          <w:szCs w:val="20"/>
        </w:rPr>
        <w:t>.</w:t>
      </w:r>
      <w:r w:rsidRPr="002868C5">
        <w:rPr>
          <w:rFonts w:ascii="Arial" w:hAnsi="Arial" w:cs="Arial"/>
          <w:szCs w:val="20"/>
        </w:rPr>
        <w:t xml:space="preserve"> </w:t>
      </w:r>
      <w:r w:rsidR="00216F48" w:rsidRPr="002868C5">
        <w:rPr>
          <w:rFonts w:ascii="Arial" w:hAnsi="Arial" w:cs="Arial"/>
          <w:szCs w:val="20"/>
        </w:rPr>
        <w:t xml:space="preserve">Končí-li lhůta o víkendu nebo ve svátek, jako poslední den lhůty je brán nejbližší následující pracovní den. </w:t>
      </w:r>
      <w:r w:rsidR="00E13B7E" w:rsidRPr="002868C5">
        <w:rPr>
          <w:rFonts w:ascii="Arial" w:hAnsi="Arial" w:cs="Arial"/>
          <w:szCs w:val="20"/>
        </w:rPr>
        <w:t>Ustanovení čl. I</w:t>
      </w:r>
      <w:r w:rsidR="00641D2A" w:rsidRPr="002868C5">
        <w:rPr>
          <w:rFonts w:ascii="Arial" w:hAnsi="Arial" w:cs="Arial"/>
          <w:szCs w:val="20"/>
        </w:rPr>
        <w:t xml:space="preserve"> odst. 3 této smlouvy tím není dotčeno.</w:t>
      </w:r>
    </w:p>
    <w:p w:rsidR="00B055E9" w:rsidRPr="002868C5" w:rsidRDefault="00B055E9" w:rsidP="00B055E9">
      <w:pPr>
        <w:pStyle w:val="Odstavecseseznamem"/>
        <w:rPr>
          <w:rFonts w:ascii="Arial" w:hAnsi="Arial" w:cs="Arial"/>
          <w:sz w:val="20"/>
          <w:szCs w:val="20"/>
          <w:lang w:val="cs-CZ"/>
        </w:rPr>
      </w:pPr>
    </w:p>
    <w:p w:rsidR="00B055E9" w:rsidRPr="002868C5" w:rsidRDefault="00B055E9" w:rsidP="00B055E9">
      <w:pPr>
        <w:pStyle w:val="Normln1"/>
        <w:ind w:left="284"/>
        <w:jc w:val="both"/>
        <w:rPr>
          <w:rFonts w:ascii="Arial" w:hAnsi="Arial" w:cs="Arial"/>
          <w:sz w:val="20"/>
          <w:szCs w:val="20"/>
        </w:rPr>
      </w:pPr>
    </w:p>
    <w:p w:rsidR="002A4C26" w:rsidRPr="002868C5" w:rsidRDefault="002A4C26" w:rsidP="00BD2BED">
      <w:pPr>
        <w:pStyle w:val="Nadpis11"/>
      </w:pPr>
      <w:r w:rsidRPr="002868C5">
        <w:t>IV.</w:t>
      </w:r>
    </w:p>
    <w:p w:rsidR="002A4C26" w:rsidRPr="002868C5" w:rsidRDefault="002A4C26" w:rsidP="00BD2BED">
      <w:pPr>
        <w:pStyle w:val="Nadpis11"/>
      </w:pPr>
      <w:r w:rsidRPr="002868C5">
        <w:t>Odpovědnost za vady</w:t>
      </w:r>
    </w:p>
    <w:p w:rsidR="00C8428E" w:rsidRPr="002868C5" w:rsidRDefault="00C8428E" w:rsidP="00D372F1">
      <w:pPr>
        <w:pStyle w:val="Normln1"/>
        <w:ind w:left="-76"/>
        <w:jc w:val="both"/>
        <w:rPr>
          <w:rFonts w:ascii="Arial" w:hAnsi="Arial" w:cs="Arial"/>
          <w:szCs w:val="20"/>
        </w:rPr>
      </w:pPr>
    </w:p>
    <w:p w:rsidR="00C513AA" w:rsidRPr="002868C5" w:rsidRDefault="00C757F3" w:rsidP="00C513AA">
      <w:pPr>
        <w:pStyle w:val="Normln1"/>
        <w:numPr>
          <w:ilvl w:val="0"/>
          <w:numId w:val="3"/>
        </w:numPr>
        <w:ind w:left="284"/>
        <w:jc w:val="both"/>
        <w:rPr>
          <w:rFonts w:ascii="Arial" w:hAnsi="Arial" w:cs="Arial"/>
          <w:szCs w:val="20"/>
        </w:rPr>
      </w:pPr>
      <w:r w:rsidRPr="002868C5">
        <w:rPr>
          <w:rFonts w:ascii="Arial" w:hAnsi="Arial" w:cs="Arial"/>
          <w:szCs w:val="20"/>
        </w:rPr>
        <w:t>Poskytovatel garantuje objednateli kvalitu poskytovaných služeb BOZP a PO, odpovídá mu za veškeré vady způsobené porušením jeho povinností vyplývajících z této smlouvy a je povinen nahradit objednateli škodu, jestliže vznikla prokazatelným porušením povinností poskytovatele vyplývajících z této smlouvy. Poskytovatel je při plnění této smlouvy povinen postupovat s odbornou péčí.</w:t>
      </w:r>
    </w:p>
    <w:p w:rsidR="00C513AA" w:rsidRPr="002868C5" w:rsidRDefault="00C513AA" w:rsidP="00C513AA">
      <w:pPr>
        <w:pStyle w:val="Odstavecseseznamem"/>
        <w:rPr>
          <w:rFonts w:ascii="Arial" w:hAnsi="Arial" w:cs="Arial"/>
          <w:szCs w:val="20"/>
          <w:lang w:val="cs-CZ"/>
        </w:rPr>
      </w:pPr>
    </w:p>
    <w:p w:rsidR="00C757F3" w:rsidRPr="002868C5" w:rsidRDefault="00C757F3" w:rsidP="00C513AA">
      <w:pPr>
        <w:pStyle w:val="Normln1"/>
        <w:numPr>
          <w:ilvl w:val="0"/>
          <w:numId w:val="3"/>
        </w:numPr>
        <w:ind w:left="284"/>
        <w:jc w:val="both"/>
        <w:rPr>
          <w:rFonts w:ascii="Arial" w:hAnsi="Arial" w:cs="Arial"/>
          <w:szCs w:val="20"/>
        </w:rPr>
      </w:pPr>
      <w:r w:rsidRPr="002868C5">
        <w:rPr>
          <w:rFonts w:ascii="Arial" w:hAnsi="Arial" w:cs="Arial"/>
          <w:szCs w:val="20"/>
        </w:rPr>
        <w:t>Plnění poskytnutá dle této smlouvy jsou vadná, jestliže byla provedena v rozporu s platnými právními předpisy, popř. v rozporu s technickými normami, popřípadě jestliže nebyla při změně právních předpisů nebo technických norem v přiměřené době uvedena v souladu s těmito změnami. Objednatel má právo na neprodlené bezplatné odstranění vad poskytovaných plnění</w:t>
      </w:r>
      <w:r w:rsidR="00830C9E" w:rsidRPr="002868C5">
        <w:rPr>
          <w:rFonts w:ascii="Arial" w:hAnsi="Arial" w:cs="Arial"/>
          <w:szCs w:val="20"/>
        </w:rPr>
        <w:t>, a to</w:t>
      </w:r>
      <w:r w:rsidR="000E6174" w:rsidRPr="002868C5">
        <w:rPr>
          <w:rFonts w:ascii="Arial" w:hAnsi="Arial" w:cs="Arial"/>
          <w:szCs w:val="20"/>
        </w:rPr>
        <w:t xml:space="preserve"> vad zjištěných </w:t>
      </w:r>
      <w:r w:rsidR="00F020A3" w:rsidRPr="002868C5">
        <w:rPr>
          <w:rFonts w:ascii="Arial" w:hAnsi="Arial" w:cs="Arial"/>
          <w:szCs w:val="20"/>
        </w:rPr>
        <w:t>v průběhu poskytování</w:t>
      </w:r>
      <w:r w:rsidR="000E6174" w:rsidRPr="002868C5">
        <w:rPr>
          <w:rFonts w:ascii="Arial" w:hAnsi="Arial" w:cs="Arial"/>
          <w:szCs w:val="20"/>
        </w:rPr>
        <w:t xml:space="preserve"> </w:t>
      </w:r>
      <w:r w:rsidR="00BC4215" w:rsidRPr="002868C5">
        <w:rPr>
          <w:rFonts w:ascii="Arial" w:hAnsi="Arial" w:cs="Arial"/>
          <w:szCs w:val="20"/>
        </w:rPr>
        <w:t xml:space="preserve">plnění </w:t>
      </w:r>
      <w:r w:rsidR="000E6174" w:rsidRPr="002868C5">
        <w:rPr>
          <w:rFonts w:ascii="Arial" w:hAnsi="Arial" w:cs="Arial"/>
          <w:szCs w:val="20"/>
        </w:rPr>
        <w:t>a vad zjištěných v záruční době. Záruční doba byla smluvními stranami sjednána na dobu</w:t>
      </w:r>
      <w:r w:rsidR="00F020A3" w:rsidRPr="002868C5">
        <w:rPr>
          <w:rFonts w:ascii="Arial" w:hAnsi="Arial" w:cs="Arial"/>
          <w:szCs w:val="20"/>
        </w:rPr>
        <w:t xml:space="preserve"> 6 měsíců ode dne poskytnutí plnění</w:t>
      </w:r>
      <w:r w:rsidRPr="002868C5">
        <w:rPr>
          <w:rFonts w:ascii="Arial" w:hAnsi="Arial" w:cs="Arial"/>
          <w:szCs w:val="20"/>
        </w:rPr>
        <w:t>.</w:t>
      </w:r>
    </w:p>
    <w:p w:rsidR="00CE6ECB" w:rsidRPr="002868C5" w:rsidRDefault="00CE6ECB" w:rsidP="00D372F1">
      <w:pPr>
        <w:pStyle w:val="Odstavecseseznamem"/>
        <w:jc w:val="both"/>
        <w:rPr>
          <w:rFonts w:ascii="Arial" w:hAnsi="Arial" w:cs="Arial"/>
          <w:sz w:val="20"/>
          <w:szCs w:val="20"/>
          <w:lang w:val="cs-CZ"/>
        </w:rPr>
      </w:pPr>
    </w:p>
    <w:p w:rsidR="00C757F3" w:rsidRPr="002868C5" w:rsidRDefault="00C757F3" w:rsidP="00BD2BED">
      <w:pPr>
        <w:pStyle w:val="Nadpis11"/>
      </w:pPr>
      <w:r w:rsidRPr="002868C5">
        <w:t>V.</w:t>
      </w:r>
    </w:p>
    <w:p w:rsidR="00C757F3" w:rsidRPr="002868C5" w:rsidRDefault="00C757F3" w:rsidP="00BD2BED">
      <w:pPr>
        <w:pStyle w:val="Nadpis11"/>
      </w:pPr>
      <w:r w:rsidRPr="002868C5">
        <w:t>Platební podmínky</w:t>
      </w:r>
    </w:p>
    <w:p w:rsidR="00F76F11" w:rsidRPr="002868C5" w:rsidRDefault="00F76F11" w:rsidP="00F76F11">
      <w:pPr>
        <w:pStyle w:val="Normln1"/>
        <w:rPr>
          <w:rFonts w:ascii="Arial" w:hAnsi="Arial" w:cs="Arial"/>
          <w:b/>
        </w:rPr>
      </w:pPr>
    </w:p>
    <w:p w:rsidR="00D41CFE" w:rsidRPr="002868C5" w:rsidRDefault="00D41CFE" w:rsidP="009F25B6">
      <w:pPr>
        <w:pStyle w:val="Normln1"/>
        <w:numPr>
          <w:ilvl w:val="0"/>
          <w:numId w:val="4"/>
        </w:numPr>
        <w:ind w:left="284"/>
        <w:jc w:val="both"/>
        <w:rPr>
          <w:rFonts w:ascii="Arial" w:hAnsi="Arial" w:cs="Arial"/>
          <w:szCs w:val="20"/>
        </w:rPr>
      </w:pPr>
      <w:r w:rsidRPr="002868C5">
        <w:rPr>
          <w:rFonts w:ascii="Arial" w:hAnsi="Arial" w:cs="Arial"/>
          <w:szCs w:val="20"/>
        </w:rPr>
        <w:t xml:space="preserve">Objednatel je povinen uhradit poskytovateli cenu za </w:t>
      </w:r>
      <w:r w:rsidR="009F25B6" w:rsidRPr="002868C5">
        <w:rPr>
          <w:rFonts w:ascii="Arial" w:hAnsi="Arial" w:cs="Arial"/>
          <w:szCs w:val="20"/>
        </w:rPr>
        <w:t>plnění poskytnutá dle této smlouvy</w:t>
      </w:r>
      <w:r w:rsidRPr="002868C5">
        <w:rPr>
          <w:rFonts w:ascii="Arial" w:hAnsi="Arial" w:cs="Arial"/>
          <w:szCs w:val="20"/>
        </w:rPr>
        <w:t xml:space="preserve"> na základě řádně vystaveného daňového dokladu – faktury. </w:t>
      </w:r>
    </w:p>
    <w:p w:rsidR="00F76F11" w:rsidRPr="002868C5" w:rsidRDefault="00F76F11" w:rsidP="00F76F11">
      <w:pPr>
        <w:pStyle w:val="Normln1"/>
        <w:ind w:left="-76"/>
        <w:jc w:val="both"/>
        <w:rPr>
          <w:rFonts w:ascii="Arial" w:hAnsi="Arial" w:cs="Arial"/>
          <w:szCs w:val="20"/>
        </w:rPr>
      </w:pPr>
    </w:p>
    <w:p w:rsidR="00D41CFE" w:rsidRPr="002868C5" w:rsidRDefault="00D41CFE" w:rsidP="009F25B6">
      <w:pPr>
        <w:pStyle w:val="Normln1"/>
        <w:numPr>
          <w:ilvl w:val="0"/>
          <w:numId w:val="4"/>
        </w:numPr>
        <w:ind w:left="284"/>
        <w:jc w:val="both"/>
        <w:rPr>
          <w:rFonts w:ascii="Arial" w:hAnsi="Arial" w:cs="Arial"/>
          <w:szCs w:val="20"/>
        </w:rPr>
      </w:pPr>
      <w:r w:rsidRPr="002868C5">
        <w:rPr>
          <w:rFonts w:ascii="Arial" w:hAnsi="Arial" w:cs="Arial"/>
          <w:szCs w:val="20"/>
        </w:rPr>
        <w:t>Faktura musí obsahovat veškeré náležitosti daňového dokladu podle zákona č. 235/2004</w:t>
      </w:r>
      <w:r w:rsidR="00F76F11" w:rsidRPr="002868C5">
        <w:rPr>
          <w:rFonts w:ascii="Arial" w:hAnsi="Arial" w:cs="Arial"/>
          <w:szCs w:val="20"/>
        </w:rPr>
        <w:t xml:space="preserve"> </w:t>
      </w:r>
      <w:r w:rsidRPr="002868C5">
        <w:rPr>
          <w:rFonts w:ascii="Arial" w:hAnsi="Arial" w:cs="Arial"/>
          <w:szCs w:val="20"/>
        </w:rPr>
        <w:t xml:space="preserve">Sb., o dani z přidané hodnoty, ve znění pozdějších předpisů. V případě, že účetní doklady nebudou mít odpovídající náležitosti, je objednatel oprávněn vrátit je zpět </w:t>
      </w:r>
      <w:r w:rsidR="009F25B6" w:rsidRPr="002868C5">
        <w:rPr>
          <w:rFonts w:ascii="Arial" w:hAnsi="Arial" w:cs="Arial"/>
          <w:szCs w:val="20"/>
        </w:rPr>
        <w:t>poskytovateli</w:t>
      </w:r>
      <w:r w:rsidRPr="002868C5">
        <w:rPr>
          <w:rFonts w:ascii="Arial" w:hAnsi="Arial" w:cs="Arial"/>
          <w:szCs w:val="20"/>
        </w:rPr>
        <w:t xml:space="preserve"> k doplnění, přičemž doručením vadné faktury nezačíná běžet lhůta splatnosti. Lhůta splatnosti počíná běžet od opětovného zaslání náležitě doplněných či opravených dokladů zpět objednateli. </w:t>
      </w:r>
    </w:p>
    <w:p w:rsidR="00F76F11" w:rsidRPr="002868C5" w:rsidRDefault="00F76F11" w:rsidP="00F76F11">
      <w:pPr>
        <w:pStyle w:val="Normln1"/>
        <w:ind w:left="-76"/>
        <w:jc w:val="both"/>
        <w:rPr>
          <w:rFonts w:ascii="Arial" w:hAnsi="Arial" w:cs="Arial"/>
          <w:szCs w:val="20"/>
        </w:rPr>
      </w:pPr>
    </w:p>
    <w:p w:rsidR="00D41CFE" w:rsidRPr="002868C5" w:rsidRDefault="00D41CFE" w:rsidP="009F25B6">
      <w:pPr>
        <w:pStyle w:val="Normln1"/>
        <w:numPr>
          <w:ilvl w:val="0"/>
          <w:numId w:val="4"/>
        </w:numPr>
        <w:ind w:left="284"/>
        <w:jc w:val="both"/>
        <w:rPr>
          <w:rFonts w:ascii="Arial" w:hAnsi="Arial" w:cs="Arial"/>
          <w:szCs w:val="20"/>
        </w:rPr>
      </w:pPr>
      <w:r w:rsidRPr="002868C5">
        <w:rPr>
          <w:rFonts w:ascii="Arial" w:hAnsi="Arial" w:cs="Arial"/>
          <w:szCs w:val="20"/>
        </w:rPr>
        <w:t>Poskytovatel je oprávněn vystavit daňový doklad</w:t>
      </w:r>
      <w:r w:rsidR="005037F6" w:rsidRPr="002868C5">
        <w:rPr>
          <w:rFonts w:ascii="Arial" w:hAnsi="Arial" w:cs="Arial"/>
          <w:szCs w:val="20"/>
        </w:rPr>
        <w:t>,</w:t>
      </w:r>
      <w:r w:rsidRPr="002868C5">
        <w:rPr>
          <w:rFonts w:ascii="Arial" w:hAnsi="Arial" w:cs="Arial"/>
          <w:szCs w:val="20"/>
        </w:rPr>
        <w:t xml:space="preserve"> až po poskytnutí řádného plnění předmětu smlouvy a po podpisu předávacího protokolu bez výhrad oběma smluvními stranami.</w:t>
      </w:r>
    </w:p>
    <w:p w:rsidR="00F76F11" w:rsidRPr="002868C5" w:rsidRDefault="00F76F11" w:rsidP="00F76F11">
      <w:pPr>
        <w:pStyle w:val="Normln1"/>
        <w:ind w:left="-76"/>
        <w:jc w:val="both"/>
        <w:rPr>
          <w:rFonts w:ascii="Arial" w:hAnsi="Arial" w:cs="Arial"/>
          <w:szCs w:val="20"/>
        </w:rPr>
      </w:pPr>
    </w:p>
    <w:p w:rsidR="00D41CFE" w:rsidRPr="002868C5" w:rsidRDefault="00D41CFE" w:rsidP="009F25B6">
      <w:pPr>
        <w:pStyle w:val="Normln1"/>
        <w:numPr>
          <w:ilvl w:val="0"/>
          <w:numId w:val="4"/>
        </w:numPr>
        <w:ind w:left="284"/>
        <w:jc w:val="both"/>
        <w:rPr>
          <w:rFonts w:ascii="Arial" w:hAnsi="Arial" w:cs="Arial"/>
          <w:szCs w:val="20"/>
        </w:rPr>
      </w:pPr>
      <w:r w:rsidRPr="002868C5">
        <w:rPr>
          <w:rFonts w:ascii="Arial" w:hAnsi="Arial" w:cs="Arial"/>
          <w:szCs w:val="20"/>
        </w:rPr>
        <w:t xml:space="preserve">Splatnost kupní ceny je stanovena na </w:t>
      </w:r>
      <w:r w:rsidR="009538CE" w:rsidRPr="002868C5">
        <w:rPr>
          <w:rFonts w:ascii="Arial" w:hAnsi="Arial" w:cs="Arial"/>
          <w:szCs w:val="20"/>
        </w:rPr>
        <w:t>14</w:t>
      </w:r>
      <w:r w:rsidRPr="002868C5">
        <w:rPr>
          <w:rFonts w:ascii="Arial" w:hAnsi="Arial" w:cs="Arial"/>
          <w:szCs w:val="20"/>
        </w:rPr>
        <w:t xml:space="preserve"> kalendářních dnů ode dne doručení daňového dokladu – faktury objednateli.</w:t>
      </w:r>
    </w:p>
    <w:p w:rsidR="00F76F11" w:rsidRPr="002868C5" w:rsidRDefault="00F76F11" w:rsidP="00F76F11">
      <w:pPr>
        <w:pStyle w:val="Normln1"/>
        <w:ind w:left="-76"/>
        <w:jc w:val="both"/>
        <w:rPr>
          <w:rFonts w:ascii="Arial" w:hAnsi="Arial" w:cs="Arial"/>
          <w:szCs w:val="20"/>
        </w:rPr>
      </w:pPr>
    </w:p>
    <w:p w:rsidR="00D41CFE" w:rsidRPr="002868C5" w:rsidRDefault="00D41CFE" w:rsidP="009F25B6">
      <w:pPr>
        <w:pStyle w:val="Normln1"/>
        <w:numPr>
          <w:ilvl w:val="0"/>
          <w:numId w:val="4"/>
        </w:numPr>
        <w:ind w:left="284"/>
        <w:jc w:val="both"/>
        <w:rPr>
          <w:rFonts w:ascii="Arial" w:hAnsi="Arial" w:cs="Arial"/>
          <w:szCs w:val="20"/>
        </w:rPr>
      </w:pPr>
      <w:r w:rsidRPr="002868C5">
        <w:rPr>
          <w:rFonts w:ascii="Arial" w:hAnsi="Arial" w:cs="Arial"/>
          <w:szCs w:val="20"/>
        </w:rPr>
        <w:t>Úhrada plnění předmětu smlouvy bude prováděna v českých korunách.</w:t>
      </w:r>
    </w:p>
    <w:p w:rsidR="00F76F11" w:rsidRPr="002868C5" w:rsidRDefault="00F76F11" w:rsidP="00F76F11">
      <w:pPr>
        <w:pStyle w:val="Normln1"/>
        <w:ind w:left="-76"/>
        <w:jc w:val="both"/>
        <w:rPr>
          <w:rFonts w:ascii="Arial" w:hAnsi="Arial" w:cs="Arial"/>
          <w:szCs w:val="20"/>
        </w:rPr>
      </w:pPr>
    </w:p>
    <w:p w:rsidR="00D41CFE" w:rsidRPr="002868C5" w:rsidRDefault="00D41CFE" w:rsidP="009F25B6">
      <w:pPr>
        <w:pStyle w:val="Normln1"/>
        <w:numPr>
          <w:ilvl w:val="0"/>
          <w:numId w:val="4"/>
        </w:numPr>
        <w:ind w:left="284"/>
        <w:jc w:val="both"/>
        <w:rPr>
          <w:rFonts w:ascii="Arial" w:hAnsi="Arial" w:cs="Arial"/>
          <w:szCs w:val="20"/>
        </w:rPr>
      </w:pPr>
      <w:r w:rsidRPr="002868C5">
        <w:rPr>
          <w:rFonts w:ascii="Arial" w:hAnsi="Arial" w:cs="Arial"/>
          <w:szCs w:val="20"/>
        </w:rPr>
        <w:t xml:space="preserve">Faktura se považuje za uhrazenou okamžikem odepsání fakturované částky z účtu objednatele. </w:t>
      </w:r>
    </w:p>
    <w:p w:rsidR="00F76F11" w:rsidRPr="002868C5" w:rsidRDefault="00F76F11" w:rsidP="00F76F11">
      <w:pPr>
        <w:pStyle w:val="Normln1"/>
        <w:ind w:left="-76"/>
        <w:jc w:val="both"/>
        <w:rPr>
          <w:rFonts w:ascii="Arial" w:hAnsi="Arial" w:cs="Arial"/>
          <w:szCs w:val="20"/>
        </w:rPr>
      </w:pPr>
    </w:p>
    <w:p w:rsidR="00D41CFE" w:rsidRPr="002868C5" w:rsidRDefault="00D41CFE" w:rsidP="009F25B6">
      <w:pPr>
        <w:pStyle w:val="Normln1"/>
        <w:numPr>
          <w:ilvl w:val="0"/>
          <w:numId w:val="4"/>
        </w:numPr>
        <w:ind w:left="284"/>
        <w:jc w:val="both"/>
        <w:rPr>
          <w:rFonts w:ascii="Arial" w:hAnsi="Arial" w:cs="Arial"/>
          <w:szCs w:val="20"/>
        </w:rPr>
      </w:pPr>
      <w:r w:rsidRPr="002868C5">
        <w:rPr>
          <w:rFonts w:ascii="Arial" w:hAnsi="Arial" w:cs="Arial"/>
          <w:szCs w:val="20"/>
        </w:rPr>
        <w:t>Zálohové platby nejsou přípustné.</w:t>
      </w:r>
    </w:p>
    <w:p w:rsidR="00C0567E" w:rsidRPr="002868C5" w:rsidRDefault="00C0567E" w:rsidP="00C757F3">
      <w:pPr>
        <w:pStyle w:val="Odstavecseseznamem"/>
        <w:rPr>
          <w:rFonts w:ascii="Arial" w:hAnsi="Arial" w:cs="Arial"/>
          <w:sz w:val="20"/>
          <w:szCs w:val="20"/>
          <w:lang w:val="cs-CZ"/>
        </w:rPr>
      </w:pPr>
    </w:p>
    <w:p w:rsidR="00C757F3" w:rsidRPr="002868C5" w:rsidRDefault="00C5270F" w:rsidP="00BD2BED">
      <w:pPr>
        <w:pStyle w:val="Nadpis11"/>
      </w:pPr>
      <w:r w:rsidRPr="002868C5">
        <w:t>V</w:t>
      </w:r>
      <w:r w:rsidR="00C757F3" w:rsidRPr="002868C5">
        <w:t>I.</w:t>
      </w:r>
    </w:p>
    <w:p w:rsidR="00C757F3" w:rsidRPr="002868C5" w:rsidRDefault="00C5270F" w:rsidP="00BD2BED">
      <w:pPr>
        <w:pStyle w:val="Nadpis11"/>
      </w:pPr>
      <w:r w:rsidRPr="002868C5">
        <w:t>Součinnost objednatele</w:t>
      </w:r>
    </w:p>
    <w:p w:rsidR="00C5270F" w:rsidRPr="002868C5" w:rsidRDefault="00C5270F" w:rsidP="00C5270F">
      <w:pPr>
        <w:pStyle w:val="Normln1"/>
        <w:rPr>
          <w:rFonts w:ascii="Arial" w:hAnsi="Arial" w:cs="Arial"/>
        </w:rPr>
      </w:pPr>
    </w:p>
    <w:p w:rsidR="00C5270F" w:rsidRPr="002868C5" w:rsidRDefault="00C5270F" w:rsidP="00D372F1">
      <w:pPr>
        <w:pStyle w:val="Normln1"/>
        <w:numPr>
          <w:ilvl w:val="0"/>
          <w:numId w:val="5"/>
        </w:numPr>
        <w:ind w:left="284"/>
        <w:jc w:val="both"/>
        <w:rPr>
          <w:rFonts w:ascii="Arial" w:hAnsi="Arial" w:cs="Arial"/>
          <w:szCs w:val="20"/>
        </w:rPr>
      </w:pPr>
      <w:r w:rsidRPr="002868C5">
        <w:rPr>
          <w:rFonts w:ascii="Arial" w:hAnsi="Arial" w:cs="Arial"/>
          <w:szCs w:val="20"/>
        </w:rPr>
        <w:t>Objednatel je povinen předkládat poskytovateli všechny podklady a informace nutné k uskutečnění plnění této smlouvy a zpřístupnit vždy po dohodě s poskytovatelem všechna pracoviště a pracovní prostory, aby poskytovatel mohl plnění dle této smlouvy realizovat.</w:t>
      </w:r>
    </w:p>
    <w:p w:rsidR="00C5270F" w:rsidRPr="002868C5" w:rsidRDefault="00C5270F" w:rsidP="00D372F1">
      <w:pPr>
        <w:pStyle w:val="Normln1"/>
        <w:ind w:left="284"/>
        <w:jc w:val="both"/>
        <w:rPr>
          <w:rFonts w:ascii="Arial" w:hAnsi="Arial" w:cs="Arial"/>
          <w:szCs w:val="20"/>
        </w:rPr>
      </w:pPr>
    </w:p>
    <w:p w:rsidR="00C5270F" w:rsidRPr="002868C5" w:rsidRDefault="00C5270F" w:rsidP="00D372F1">
      <w:pPr>
        <w:pStyle w:val="Normln1"/>
        <w:numPr>
          <w:ilvl w:val="0"/>
          <w:numId w:val="5"/>
        </w:numPr>
        <w:ind w:left="284"/>
        <w:jc w:val="both"/>
        <w:rPr>
          <w:rFonts w:ascii="Arial" w:hAnsi="Arial" w:cs="Arial"/>
          <w:szCs w:val="20"/>
        </w:rPr>
      </w:pPr>
      <w:r w:rsidRPr="002868C5">
        <w:rPr>
          <w:rFonts w:ascii="Arial" w:hAnsi="Arial" w:cs="Arial"/>
          <w:szCs w:val="20"/>
        </w:rPr>
        <w:t xml:space="preserve">V případě vzniku </w:t>
      </w:r>
      <w:r w:rsidR="008C6F19" w:rsidRPr="002868C5">
        <w:rPr>
          <w:rFonts w:ascii="Arial" w:hAnsi="Arial" w:cs="Arial"/>
          <w:szCs w:val="20"/>
        </w:rPr>
        <w:t xml:space="preserve">krizové situace v oblasti BOZP a PO (např. </w:t>
      </w:r>
      <w:r w:rsidRPr="002868C5">
        <w:rPr>
          <w:rFonts w:ascii="Arial" w:hAnsi="Arial" w:cs="Arial"/>
          <w:szCs w:val="20"/>
        </w:rPr>
        <w:t>pracovního úrazu, požáru nebo ohlášení kontroly ze strany státního odborného dozoru</w:t>
      </w:r>
      <w:r w:rsidR="008C6F19" w:rsidRPr="002868C5">
        <w:rPr>
          <w:rFonts w:ascii="Arial" w:hAnsi="Arial" w:cs="Arial"/>
          <w:szCs w:val="20"/>
        </w:rPr>
        <w:t>)</w:t>
      </w:r>
      <w:r w:rsidRPr="002868C5">
        <w:rPr>
          <w:rFonts w:ascii="Arial" w:hAnsi="Arial" w:cs="Arial"/>
          <w:szCs w:val="20"/>
        </w:rPr>
        <w:t xml:space="preserve">, je objednatel povinen o této skutečnosti do 24 hodin </w:t>
      </w:r>
      <w:r w:rsidR="002A7DD2" w:rsidRPr="002868C5">
        <w:rPr>
          <w:rFonts w:ascii="Arial" w:hAnsi="Arial" w:cs="Arial"/>
          <w:szCs w:val="20"/>
        </w:rPr>
        <w:t xml:space="preserve">nejbližšího pracovního dne </w:t>
      </w:r>
      <w:r w:rsidRPr="002868C5">
        <w:rPr>
          <w:rFonts w:ascii="Arial" w:hAnsi="Arial" w:cs="Arial"/>
          <w:szCs w:val="20"/>
        </w:rPr>
        <w:t>informovat poskytovatele, a to písemně nebo e-mailem, případě jiným vhodným způsobem a poskytovat poskytovateli v těchto případech potřebnou součinnost, aby bylo možné předejít sankcím ze strany orgánů státního odborného dozoru či jiné škodě.</w:t>
      </w:r>
    </w:p>
    <w:p w:rsidR="00C757F3" w:rsidRPr="002868C5" w:rsidRDefault="00C757F3" w:rsidP="00C757F3">
      <w:pPr>
        <w:pStyle w:val="Normln1"/>
        <w:rPr>
          <w:rFonts w:ascii="Arial" w:hAnsi="Arial" w:cs="Arial"/>
          <w:sz w:val="20"/>
          <w:szCs w:val="20"/>
        </w:rPr>
      </w:pPr>
    </w:p>
    <w:p w:rsidR="00C5270F" w:rsidRPr="002868C5" w:rsidRDefault="00C5270F" w:rsidP="00BD2BED">
      <w:pPr>
        <w:pStyle w:val="Nadpis11"/>
      </w:pPr>
      <w:r w:rsidRPr="002868C5">
        <w:t>VII.</w:t>
      </w:r>
    </w:p>
    <w:p w:rsidR="00C5270F" w:rsidRPr="002868C5" w:rsidRDefault="00C5270F" w:rsidP="00BD2BED">
      <w:pPr>
        <w:pStyle w:val="Nadpis11"/>
      </w:pPr>
      <w:r w:rsidRPr="002868C5">
        <w:t>Závazky poskytovatele</w:t>
      </w:r>
    </w:p>
    <w:p w:rsidR="00C5270F" w:rsidRPr="002868C5" w:rsidRDefault="00C5270F" w:rsidP="00C5270F">
      <w:pPr>
        <w:pStyle w:val="Normln1"/>
        <w:rPr>
          <w:rFonts w:ascii="Arial" w:hAnsi="Arial" w:cs="Arial"/>
        </w:rPr>
      </w:pPr>
    </w:p>
    <w:p w:rsidR="00A410C3" w:rsidRPr="002868C5" w:rsidRDefault="00A410C3" w:rsidP="00D372F1">
      <w:pPr>
        <w:pStyle w:val="Normln1"/>
        <w:numPr>
          <w:ilvl w:val="0"/>
          <w:numId w:val="6"/>
        </w:numPr>
        <w:ind w:left="284"/>
        <w:jc w:val="both"/>
        <w:rPr>
          <w:rFonts w:ascii="Arial" w:hAnsi="Arial" w:cs="Arial"/>
          <w:szCs w:val="20"/>
        </w:rPr>
      </w:pPr>
      <w:r w:rsidRPr="002868C5">
        <w:rPr>
          <w:rFonts w:ascii="Arial" w:hAnsi="Arial" w:cs="Arial"/>
        </w:rPr>
        <w:t>Poskytovatel je povinen mít po celou dobu platnosti této smlouvy platné osvědčení</w:t>
      </w:r>
    </w:p>
    <w:p w:rsidR="00A410C3" w:rsidRPr="002868C5" w:rsidRDefault="00A410C3" w:rsidP="00C513AA">
      <w:pPr>
        <w:pStyle w:val="Odstavecseseznamem"/>
        <w:numPr>
          <w:ilvl w:val="0"/>
          <w:numId w:val="2"/>
        </w:numPr>
        <w:autoSpaceDE w:val="0"/>
        <w:autoSpaceDN w:val="0"/>
        <w:adjustRightInd w:val="0"/>
        <w:ind w:left="851"/>
        <w:jc w:val="both"/>
        <w:rPr>
          <w:rFonts w:ascii="Arial" w:hAnsi="Arial" w:cs="Arial"/>
          <w:sz w:val="22"/>
          <w:szCs w:val="22"/>
          <w:lang w:val="cs-CZ"/>
        </w:rPr>
      </w:pPr>
      <w:r w:rsidRPr="002868C5">
        <w:rPr>
          <w:rFonts w:ascii="Arial" w:hAnsi="Arial" w:cs="Arial"/>
          <w:sz w:val="22"/>
          <w:szCs w:val="22"/>
          <w:lang w:val="cs-CZ"/>
        </w:rPr>
        <w:t xml:space="preserve">odborné způsobilosti v oblasti požární ochrany dle § 11 zákona č. 133/1985 Sb., o požární ochraně, ve znění pozdějších předpisů; </w:t>
      </w:r>
    </w:p>
    <w:p w:rsidR="00C513AA" w:rsidRPr="002868C5" w:rsidRDefault="00A410C3" w:rsidP="00C513AA">
      <w:pPr>
        <w:pStyle w:val="Odstavecseseznamem"/>
        <w:numPr>
          <w:ilvl w:val="0"/>
          <w:numId w:val="2"/>
        </w:numPr>
        <w:autoSpaceDE w:val="0"/>
        <w:autoSpaceDN w:val="0"/>
        <w:adjustRightInd w:val="0"/>
        <w:ind w:left="851"/>
        <w:jc w:val="both"/>
        <w:rPr>
          <w:rFonts w:ascii="Arial" w:hAnsi="Arial" w:cs="Arial"/>
          <w:sz w:val="22"/>
          <w:szCs w:val="22"/>
          <w:lang w:val="cs-CZ"/>
        </w:rPr>
      </w:pPr>
      <w:r w:rsidRPr="002868C5">
        <w:rPr>
          <w:rFonts w:ascii="Arial" w:hAnsi="Arial" w:cs="Arial"/>
          <w:sz w:val="22"/>
          <w:szCs w:val="22"/>
          <w:lang w:val="cs-CZ"/>
        </w:rPr>
        <w:t xml:space="preserve">o odborné způsobilosti v prevenci rizik dle zákona č. 309/2006 Sb., kterým se upravují další požadavky bezpečnosti a ochrany zdraví při práci v pracovněprávních vztazích a o zajištění bezpečnosti a ochrany zdraví při činnosti nebo poskytování služeb mimo pracovněprávní </w:t>
      </w:r>
      <w:r w:rsidRPr="002868C5">
        <w:rPr>
          <w:rFonts w:ascii="Arial" w:hAnsi="Arial" w:cs="Arial"/>
          <w:sz w:val="22"/>
          <w:lang w:val="cs-CZ"/>
        </w:rPr>
        <w:t>vztahy</w:t>
      </w:r>
      <w:r w:rsidR="007C6981" w:rsidRPr="002868C5">
        <w:rPr>
          <w:rFonts w:ascii="Arial" w:hAnsi="Arial" w:cs="Arial"/>
          <w:sz w:val="22"/>
          <w:lang w:val="cs-CZ"/>
        </w:rPr>
        <w:t xml:space="preserve"> (zákon o </w:t>
      </w:r>
      <w:r w:rsidRPr="002868C5">
        <w:rPr>
          <w:rFonts w:ascii="Arial" w:hAnsi="Arial" w:cs="Arial"/>
          <w:sz w:val="22"/>
          <w:lang w:val="cs-CZ"/>
        </w:rPr>
        <w:t>zajištění dalších podmínek bezpečnosti a ochrany zdraví při práci).</w:t>
      </w:r>
    </w:p>
    <w:p w:rsidR="009538CE" w:rsidRPr="002868C5" w:rsidRDefault="009538CE" w:rsidP="00C513AA">
      <w:pPr>
        <w:pStyle w:val="Odstavecseseznamem"/>
        <w:numPr>
          <w:ilvl w:val="0"/>
          <w:numId w:val="2"/>
        </w:numPr>
        <w:autoSpaceDE w:val="0"/>
        <w:autoSpaceDN w:val="0"/>
        <w:adjustRightInd w:val="0"/>
        <w:ind w:left="851"/>
        <w:jc w:val="both"/>
        <w:rPr>
          <w:rFonts w:ascii="Arial" w:hAnsi="Arial" w:cs="Arial"/>
          <w:sz w:val="22"/>
          <w:szCs w:val="22"/>
          <w:lang w:val="cs-CZ"/>
        </w:rPr>
      </w:pPr>
      <w:r w:rsidRPr="002868C5">
        <w:rPr>
          <w:rFonts w:ascii="Arial" w:hAnsi="Arial" w:cs="Arial"/>
          <w:sz w:val="22"/>
          <w:lang w:val="cs-CZ"/>
        </w:rPr>
        <w:t>je znalcem v oblasti PO a BOZP zapsaným v seznamu znalců vedených krajskými soudy</w:t>
      </w:r>
    </w:p>
    <w:p w:rsidR="00561C05" w:rsidRPr="002868C5" w:rsidRDefault="00561C05" w:rsidP="00C513AA">
      <w:pPr>
        <w:pStyle w:val="Odstavecseseznamem"/>
        <w:numPr>
          <w:ilvl w:val="0"/>
          <w:numId w:val="2"/>
        </w:numPr>
        <w:autoSpaceDE w:val="0"/>
        <w:autoSpaceDN w:val="0"/>
        <w:adjustRightInd w:val="0"/>
        <w:ind w:left="851"/>
        <w:jc w:val="both"/>
        <w:rPr>
          <w:rFonts w:ascii="Arial" w:hAnsi="Arial" w:cs="Arial"/>
          <w:sz w:val="22"/>
          <w:szCs w:val="22"/>
          <w:lang w:val="cs-CZ"/>
        </w:rPr>
      </w:pPr>
      <w:r w:rsidRPr="002868C5">
        <w:rPr>
          <w:rFonts w:ascii="Arial" w:hAnsi="Arial" w:cs="Arial"/>
          <w:sz w:val="22"/>
          <w:lang w:val="cs-CZ"/>
        </w:rPr>
        <w:t>doloží odbornou způsobilost k zajištění úkolů v elektrotechnice</w:t>
      </w:r>
      <w:r w:rsidR="00A405F4" w:rsidRPr="002868C5">
        <w:rPr>
          <w:rFonts w:ascii="Arial" w:hAnsi="Arial" w:cs="Arial"/>
          <w:sz w:val="22"/>
          <w:lang w:val="cs-CZ"/>
        </w:rPr>
        <w:t>,</w:t>
      </w:r>
      <w:r w:rsidRPr="002868C5">
        <w:rPr>
          <w:rFonts w:ascii="Arial" w:hAnsi="Arial" w:cs="Arial"/>
          <w:sz w:val="22"/>
          <w:lang w:val="cs-CZ"/>
        </w:rPr>
        <w:t xml:space="preserve"> kde je osobou odborně způsobilou podle §</w:t>
      </w:r>
      <w:r w:rsidR="00A405F4" w:rsidRPr="002868C5">
        <w:rPr>
          <w:rFonts w:ascii="Arial" w:hAnsi="Arial" w:cs="Arial"/>
          <w:sz w:val="22"/>
          <w:lang w:val="cs-CZ"/>
        </w:rPr>
        <w:t xml:space="preserve"> </w:t>
      </w:r>
      <w:r w:rsidRPr="002868C5">
        <w:rPr>
          <w:rFonts w:ascii="Arial" w:hAnsi="Arial" w:cs="Arial"/>
          <w:sz w:val="22"/>
          <w:lang w:val="cs-CZ"/>
        </w:rPr>
        <w:t>14 vyhlášky č. 50/1978 Sb., a může tuto činnost provádět dodavatelským způsobem (§</w:t>
      </w:r>
      <w:r w:rsidR="00E13B7E" w:rsidRPr="002868C5">
        <w:rPr>
          <w:rFonts w:ascii="Arial" w:hAnsi="Arial" w:cs="Arial"/>
          <w:sz w:val="22"/>
          <w:lang w:val="cs-CZ"/>
        </w:rPr>
        <w:t xml:space="preserve"> </w:t>
      </w:r>
      <w:r w:rsidRPr="002868C5">
        <w:rPr>
          <w:rFonts w:ascii="Arial" w:hAnsi="Arial" w:cs="Arial"/>
          <w:sz w:val="22"/>
          <w:lang w:val="cs-CZ"/>
        </w:rPr>
        <w:t xml:space="preserve">8 </w:t>
      </w:r>
      <w:proofErr w:type="spellStart"/>
      <w:r w:rsidRPr="002868C5">
        <w:rPr>
          <w:rFonts w:ascii="Arial" w:hAnsi="Arial" w:cs="Arial"/>
          <w:sz w:val="22"/>
          <w:lang w:val="cs-CZ"/>
        </w:rPr>
        <w:t>vyhl</w:t>
      </w:r>
      <w:proofErr w:type="spellEnd"/>
      <w:r w:rsidRPr="002868C5">
        <w:rPr>
          <w:rFonts w:ascii="Arial" w:hAnsi="Arial" w:cs="Arial"/>
          <w:sz w:val="22"/>
          <w:lang w:val="cs-CZ"/>
        </w:rPr>
        <w:t>.)</w:t>
      </w:r>
    </w:p>
    <w:p w:rsidR="00561C05" w:rsidRPr="002868C5" w:rsidRDefault="00561C05" w:rsidP="00C513AA">
      <w:pPr>
        <w:pStyle w:val="Odstavecseseznamem"/>
        <w:numPr>
          <w:ilvl w:val="0"/>
          <w:numId w:val="2"/>
        </w:numPr>
        <w:autoSpaceDE w:val="0"/>
        <w:autoSpaceDN w:val="0"/>
        <w:adjustRightInd w:val="0"/>
        <w:ind w:left="851"/>
        <w:jc w:val="both"/>
        <w:rPr>
          <w:rFonts w:ascii="Arial" w:hAnsi="Arial" w:cs="Arial"/>
          <w:sz w:val="22"/>
          <w:szCs w:val="22"/>
          <w:lang w:val="cs-CZ"/>
        </w:rPr>
      </w:pPr>
      <w:r w:rsidRPr="002868C5">
        <w:rPr>
          <w:rFonts w:ascii="Arial" w:hAnsi="Arial" w:cs="Arial"/>
          <w:sz w:val="22"/>
          <w:lang w:val="cs-CZ"/>
        </w:rPr>
        <w:t>doloží odbornou způsobilost k činnosti koordinátora bezpečnosti a ochrany zdraví při práci na staveništi podle zákona č. 309/2006 Sb., ve znění pozdějších předpisů</w:t>
      </w:r>
    </w:p>
    <w:p w:rsidR="00272E1E" w:rsidRPr="002868C5" w:rsidRDefault="00272E1E" w:rsidP="00C513AA">
      <w:pPr>
        <w:pStyle w:val="Odstavecseseznamem"/>
        <w:numPr>
          <w:ilvl w:val="0"/>
          <w:numId w:val="6"/>
        </w:numPr>
        <w:autoSpaceDE w:val="0"/>
        <w:autoSpaceDN w:val="0"/>
        <w:adjustRightInd w:val="0"/>
        <w:ind w:left="284"/>
        <w:jc w:val="both"/>
        <w:rPr>
          <w:rFonts w:ascii="Arial" w:hAnsi="Arial" w:cs="Arial"/>
          <w:sz w:val="22"/>
          <w:szCs w:val="22"/>
          <w:lang w:val="cs-CZ"/>
        </w:rPr>
      </w:pPr>
      <w:r w:rsidRPr="002868C5">
        <w:rPr>
          <w:rFonts w:ascii="Arial" w:hAnsi="Arial" w:cs="Arial"/>
          <w:sz w:val="22"/>
          <w:szCs w:val="22"/>
          <w:lang w:val="cs-CZ"/>
        </w:rPr>
        <w:t xml:space="preserve">Poskytovatel je povinen na výzvu </w:t>
      </w:r>
      <w:r w:rsidR="0089702E" w:rsidRPr="002868C5">
        <w:rPr>
          <w:rFonts w:ascii="Arial" w:hAnsi="Arial" w:cs="Arial"/>
          <w:sz w:val="22"/>
          <w:szCs w:val="22"/>
          <w:lang w:val="cs-CZ"/>
        </w:rPr>
        <w:t>objednatele</w:t>
      </w:r>
      <w:r w:rsidRPr="002868C5">
        <w:rPr>
          <w:rFonts w:ascii="Arial" w:hAnsi="Arial" w:cs="Arial"/>
          <w:sz w:val="22"/>
          <w:szCs w:val="22"/>
          <w:lang w:val="cs-CZ"/>
        </w:rPr>
        <w:t xml:space="preserve"> předložit uvedená osvědčení </w:t>
      </w:r>
      <w:r w:rsidR="002A2110" w:rsidRPr="002868C5">
        <w:rPr>
          <w:rFonts w:ascii="Arial" w:hAnsi="Arial" w:cs="Arial"/>
          <w:sz w:val="22"/>
          <w:szCs w:val="22"/>
          <w:lang w:val="cs-CZ"/>
        </w:rPr>
        <w:t>o</w:t>
      </w:r>
      <w:r w:rsidRPr="002868C5">
        <w:rPr>
          <w:rFonts w:ascii="Arial" w:hAnsi="Arial" w:cs="Arial"/>
          <w:sz w:val="22"/>
          <w:szCs w:val="22"/>
          <w:lang w:val="cs-CZ"/>
        </w:rPr>
        <w:t>bjednateli. Pozbytí některého z uvedených osvědčení je posky</w:t>
      </w:r>
      <w:r w:rsidR="00944E07" w:rsidRPr="002868C5">
        <w:rPr>
          <w:rFonts w:ascii="Arial" w:hAnsi="Arial" w:cs="Arial"/>
          <w:sz w:val="22"/>
          <w:szCs w:val="22"/>
          <w:lang w:val="cs-CZ"/>
        </w:rPr>
        <w:t>t</w:t>
      </w:r>
      <w:r w:rsidRPr="002868C5">
        <w:rPr>
          <w:rFonts w:ascii="Arial" w:hAnsi="Arial" w:cs="Arial"/>
          <w:sz w:val="22"/>
          <w:szCs w:val="22"/>
          <w:lang w:val="cs-CZ"/>
        </w:rPr>
        <w:t>ovatel povinen oznámit ihned objednateli.</w:t>
      </w:r>
    </w:p>
    <w:p w:rsidR="00C513AA" w:rsidRPr="002868C5" w:rsidRDefault="00C513AA" w:rsidP="00C513AA">
      <w:pPr>
        <w:pStyle w:val="Odstavecseseznamem"/>
        <w:autoSpaceDE w:val="0"/>
        <w:autoSpaceDN w:val="0"/>
        <w:adjustRightInd w:val="0"/>
        <w:ind w:left="284"/>
        <w:jc w:val="both"/>
        <w:rPr>
          <w:rFonts w:ascii="Arial" w:hAnsi="Arial" w:cs="Arial"/>
          <w:sz w:val="22"/>
          <w:szCs w:val="22"/>
          <w:lang w:val="cs-CZ"/>
        </w:rPr>
      </w:pPr>
    </w:p>
    <w:p w:rsidR="00C5270F" w:rsidRPr="002868C5" w:rsidRDefault="00C5270F" w:rsidP="00D372F1">
      <w:pPr>
        <w:pStyle w:val="Normln1"/>
        <w:numPr>
          <w:ilvl w:val="0"/>
          <w:numId w:val="6"/>
        </w:numPr>
        <w:ind w:left="284"/>
        <w:jc w:val="both"/>
        <w:rPr>
          <w:rFonts w:ascii="Arial" w:hAnsi="Arial" w:cs="Arial"/>
          <w:szCs w:val="20"/>
        </w:rPr>
      </w:pPr>
      <w:r w:rsidRPr="002868C5">
        <w:rPr>
          <w:rFonts w:ascii="Arial" w:hAnsi="Arial" w:cs="Arial"/>
          <w:szCs w:val="20"/>
        </w:rPr>
        <w:t>Poskytovatel se zavazuje poskytovat plnění dle této smlouvy v souladu s platnými právními předpisy</w:t>
      </w:r>
      <w:r w:rsidR="002A2110" w:rsidRPr="002868C5">
        <w:rPr>
          <w:rFonts w:ascii="Arial" w:hAnsi="Arial" w:cs="Arial"/>
          <w:szCs w:val="20"/>
        </w:rPr>
        <w:t xml:space="preserve">, </w:t>
      </w:r>
      <w:r w:rsidRPr="002868C5">
        <w:rPr>
          <w:rFonts w:ascii="Arial" w:hAnsi="Arial" w:cs="Arial"/>
          <w:szCs w:val="20"/>
        </w:rPr>
        <w:t xml:space="preserve">příslušnými technickými normami a s potřebnou odbornou erudicí a péčí, </w:t>
      </w:r>
      <w:r w:rsidR="002A2110" w:rsidRPr="002868C5">
        <w:rPr>
          <w:rFonts w:ascii="Arial" w:hAnsi="Arial" w:cs="Arial"/>
          <w:szCs w:val="20"/>
        </w:rPr>
        <w:t xml:space="preserve">v souladu se zájmy objednatele a v termínech podle pokynů objednatele. </w:t>
      </w:r>
      <w:r w:rsidRPr="002868C5">
        <w:rPr>
          <w:rFonts w:ascii="Arial" w:hAnsi="Arial" w:cs="Arial"/>
          <w:szCs w:val="20"/>
        </w:rPr>
        <w:t>Pokud by v průběhu účinnosti této smlouvy došlo ke změně právních předpisů či příslušných technických norem, je povinností poskytovatele uvést zavedenou dokumentaci, popř. pokračovat v poskytování služeb v souladu s těmito změnami a ve lhůtách danými novými právními předpisy či technickými normami.</w:t>
      </w:r>
    </w:p>
    <w:p w:rsidR="00C00C94" w:rsidRPr="002868C5" w:rsidRDefault="00C00C94" w:rsidP="001E2147">
      <w:pPr>
        <w:pStyle w:val="Normln1"/>
        <w:ind w:left="284"/>
        <w:jc w:val="both"/>
        <w:rPr>
          <w:rFonts w:ascii="Arial" w:hAnsi="Arial" w:cs="Arial"/>
          <w:szCs w:val="20"/>
        </w:rPr>
      </w:pPr>
    </w:p>
    <w:p w:rsidR="00321620" w:rsidRPr="002868C5" w:rsidRDefault="00321620" w:rsidP="00BD2BED">
      <w:pPr>
        <w:pStyle w:val="Normln1"/>
        <w:numPr>
          <w:ilvl w:val="0"/>
          <w:numId w:val="6"/>
        </w:numPr>
        <w:ind w:left="284"/>
        <w:jc w:val="both"/>
        <w:rPr>
          <w:rFonts w:ascii="Arial" w:hAnsi="Arial" w:cs="Arial"/>
          <w:szCs w:val="20"/>
        </w:rPr>
      </w:pPr>
      <w:r w:rsidRPr="002868C5">
        <w:rPr>
          <w:rFonts w:ascii="Arial" w:hAnsi="Arial" w:cs="Arial"/>
          <w:szCs w:val="20"/>
        </w:rPr>
        <w:t xml:space="preserve">Poskytovatel se zavazuje při realizaci plnění dle této smlouvy respektovat rozhodnutí objednatele v případě, že nebudou v rozporu s platnými </w:t>
      </w:r>
      <w:r w:rsidR="00C513AA" w:rsidRPr="002868C5">
        <w:rPr>
          <w:rFonts w:ascii="Arial" w:hAnsi="Arial" w:cs="Arial"/>
          <w:szCs w:val="20"/>
        </w:rPr>
        <w:t xml:space="preserve">právními předpisy a technickými </w:t>
      </w:r>
      <w:r w:rsidRPr="002868C5">
        <w:rPr>
          <w:rFonts w:ascii="Arial" w:hAnsi="Arial" w:cs="Arial"/>
          <w:szCs w:val="20"/>
        </w:rPr>
        <w:t>normami</w:t>
      </w:r>
      <w:r w:rsidR="00C513AA" w:rsidRPr="002868C5">
        <w:rPr>
          <w:rFonts w:ascii="Arial" w:hAnsi="Arial" w:cs="Arial"/>
          <w:szCs w:val="20"/>
        </w:rPr>
        <w:t xml:space="preserve">, </w:t>
      </w:r>
      <w:r w:rsidRPr="002868C5">
        <w:rPr>
          <w:rFonts w:ascii="Arial" w:hAnsi="Arial" w:cs="Arial"/>
          <w:szCs w:val="20"/>
        </w:rPr>
        <w:t>s tím, že je povinen objednatele vždy písemně upozornit na možné negativní důsledky jeho rozhodnutí, včetně důsledků, které by mohly ovlivnit bezpečnost práce a požární ochranu na pracovištích objednatele. V takovém případě bude vyhotoven dodatek ke smlouvě s tím, že specifikovaná činnost byla provedena na výslovnou žádost objednatele a objednatel přebírá odpovědnost za škody vzniklé na základě jeho rozhodnutí.</w:t>
      </w:r>
    </w:p>
    <w:p w:rsidR="00FD34A1" w:rsidRPr="002868C5" w:rsidRDefault="00FD34A1" w:rsidP="00BD2BED">
      <w:pPr>
        <w:pStyle w:val="Nadpis11"/>
      </w:pPr>
    </w:p>
    <w:p w:rsidR="00FD34A1" w:rsidRPr="002868C5" w:rsidRDefault="00FD34A1" w:rsidP="00FD34A1">
      <w:pPr>
        <w:pStyle w:val="Nadpis11"/>
      </w:pPr>
      <w:r w:rsidRPr="002868C5">
        <w:t>VIII.</w:t>
      </w:r>
    </w:p>
    <w:p w:rsidR="00FD34A1" w:rsidRPr="002868C5" w:rsidRDefault="00FD34A1" w:rsidP="001E2147">
      <w:pPr>
        <w:pStyle w:val="Normln1"/>
        <w:jc w:val="center"/>
        <w:rPr>
          <w:rFonts w:ascii="Arial" w:hAnsi="Arial" w:cs="Arial"/>
        </w:rPr>
      </w:pPr>
      <w:r w:rsidRPr="002868C5">
        <w:rPr>
          <w:rFonts w:ascii="Arial" w:hAnsi="Arial" w:cs="Arial"/>
          <w:b/>
        </w:rPr>
        <w:t>Smluvní pokuty, úrok z prodlení</w:t>
      </w:r>
    </w:p>
    <w:p w:rsidR="00FD34A1" w:rsidRPr="002868C5" w:rsidRDefault="00FD34A1" w:rsidP="001E2147">
      <w:pPr>
        <w:pStyle w:val="Normln1"/>
        <w:rPr>
          <w:rFonts w:ascii="Arial" w:hAnsi="Arial" w:cs="Arial"/>
        </w:rPr>
      </w:pPr>
    </w:p>
    <w:p w:rsidR="00FD34A1" w:rsidRPr="002868C5" w:rsidRDefault="00FD34A1" w:rsidP="00364922">
      <w:pPr>
        <w:pStyle w:val="Odstavecseseznamem"/>
        <w:numPr>
          <w:ilvl w:val="0"/>
          <w:numId w:val="27"/>
        </w:numPr>
        <w:autoSpaceDE w:val="0"/>
        <w:autoSpaceDN w:val="0"/>
        <w:adjustRightInd w:val="0"/>
        <w:ind w:left="284"/>
        <w:jc w:val="both"/>
        <w:rPr>
          <w:rFonts w:ascii="Arial" w:hAnsi="Arial" w:cs="Arial"/>
          <w:sz w:val="22"/>
          <w:szCs w:val="22"/>
          <w:lang w:val="cs-CZ"/>
        </w:rPr>
      </w:pPr>
      <w:r w:rsidRPr="002868C5">
        <w:rPr>
          <w:rFonts w:ascii="Arial" w:hAnsi="Arial" w:cs="Arial"/>
          <w:sz w:val="22"/>
          <w:szCs w:val="22"/>
          <w:lang w:val="cs-CZ"/>
        </w:rPr>
        <w:t>Poskytovatel se zavazuje zaplatit objednateli smluvní pokutu v případě:</w:t>
      </w:r>
    </w:p>
    <w:p w:rsidR="00FD34A1" w:rsidRPr="002868C5" w:rsidRDefault="00FD34A1" w:rsidP="00364922">
      <w:pPr>
        <w:autoSpaceDE w:val="0"/>
        <w:autoSpaceDN w:val="0"/>
        <w:adjustRightInd w:val="0"/>
        <w:ind w:left="709" w:hanging="283"/>
        <w:jc w:val="both"/>
        <w:rPr>
          <w:rFonts w:ascii="Arial" w:hAnsi="Arial" w:cs="Arial"/>
          <w:sz w:val="22"/>
          <w:szCs w:val="22"/>
          <w:lang w:val="cs-CZ"/>
        </w:rPr>
      </w:pPr>
      <w:r w:rsidRPr="002868C5">
        <w:rPr>
          <w:rFonts w:ascii="Arial" w:hAnsi="Arial" w:cs="Arial"/>
          <w:sz w:val="22"/>
          <w:szCs w:val="22"/>
          <w:lang w:val="cs-CZ"/>
        </w:rPr>
        <w:t>a) plnění předmětu této smlouvy bez platného osvědčení dle čl. VII odst. 1 bodu prvého nebo druhého této smlouvy, neoznámení pozbytí platnosti některého z uvedených osvědčení nebo</w:t>
      </w:r>
      <w:r w:rsidR="00C513AA" w:rsidRPr="002868C5">
        <w:rPr>
          <w:rFonts w:ascii="Arial" w:hAnsi="Arial" w:cs="Arial"/>
          <w:sz w:val="22"/>
          <w:szCs w:val="22"/>
          <w:lang w:val="cs-CZ"/>
        </w:rPr>
        <w:t xml:space="preserve"> </w:t>
      </w:r>
      <w:r w:rsidRPr="002868C5">
        <w:rPr>
          <w:rFonts w:ascii="Arial" w:hAnsi="Arial" w:cs="Arial"/>
          <w:sz w:val="22"/>
          <w:szCs w:val="22"/>
          <w:lang w:val="cs-CZ"/>
        </w:rPr>
        <w:t xml:space="preserve">nepředložení některého z uvedených osvědčení na výzvu </w:t>
      </w:r>
      <w:r w:rsidR="0089702E" w:rsidRPr="002868C5">
        <w:rPr>
          <w:rFonts w:ascii="Arial" w:hAnsi="Arial" w:cs="Arial"/>
          <w:sz w:val="22"/>
          <w:szCs w:val="22"/>
          <w:lang w:val="cs-CZ"/>
        </w:rPr>
        <w:t>objednatele</w:t>
      </w:r>
      <w:r w:rsidRPr="002868C5">
        <w:rPr>
          <w:rFonts w:ascii="Arial" w:hAnsi="Arial" w:cs="Arial"/>
          <w:sz w:val="22"/>
          <w:szCs w:val="22"/>
          <w:lang w:val="cs-CZ"/>
        </w:rPr>
        <w:t>, ve výši 5.000 Kč</w:t>
      </w:r>
      <w:r w:rsidR="0089702E" w:rsidRPr="002868C5">
        <w:rPr>
          <w:rFonts w:ascii="Arial" w:hAnsi="Arial" w:cs="Arial"/>
          <w:sz w:val="22"/>
          <w:szCs w:val="22"/>
          <w:lang w:val="cs-CZ"/>
        </w:rPr>
        <w:t xml:space="preserve">. Tato </w:t>
      </w:r>
      <w:r w:rsidRPr="002868C5">
        <w:rPr>
          <w:rFonts w:ascii="Arial" w:hAnsi="Arial" w:cs="Arial"/>
          <w:sz w:val="22"/>
          <w:szCs w:val="22"/>
          <w:lang w:val="cs-CZ"/>
        </w:rPr>
        <w:t>smluvní pokuta může být uplatněna i opakovaně;</w:t>
      </w:r>
    </w:p>
    <w:p w:rsidR="00FD34A1" w:rsidRPr="002868C5" w:rsidRDefault="00FD34A1" w:rsidP="00FD34A1">
      <w:pPr>
        <w:autoSpaceDE w:val="0"/>
        <w:autoSpaceDN w:val="0"/>
        <w:adjustRightInd w:val="0"/>
        <w:rPr>
          <w:rFonts w:ascii="Arial" w:hAnsi="Arial" w:cs="Arial"/>
          <w:sz w:val="22"/>
          <w:szCs w:val="22"/>
          <w:lang w:val="cs-CZ"/>
        </w:rPr>
      </w:pPr>
    </w:p>
    <w:p w:rsidR="00FD34A1" w:rsidRPr="002868C5" w:rsidRDefault="00FD34A1" w:rsidP="00FD34A1">
      <w:pPr>
        <w:pStyle w:val="Odstavecseseznamem"/>
        <w:numPr>
          <w:ilvl w:val="0"/>
          <w:numId w:val="27"/>
        </w:numPr>
        <w:autoSpaceDE w:val="0"/>
        <w:autoSpaceDN w:val="0"/>
        <w:adjustRightInd w:val="0"/>
        <w:ind w:left="426"/>
        <w:jc w:val="both"/>
        <w:rPr>
          <w:rFonts w:ascii="Arial" w:hAnsi="Arial" w:cs="Arial"/>
          <w:sz w:val="22"/>
          <w:szCs w:val="22"/>
          <w:lang w:val="cs-CZ"/>
        </w:rPr>
      </w:pPr>
      <w:r w:rsidRPr="002868C5">
        <w:rPr>
          <w:rFonts w:ascii="Arial" w:hAnsi="Arial" w:cs="Arial"/>
          <w:sz w:val="22"/>
          <w:szCs w:val="22"/>
          <w:lang w:val="cs-CZ"/>
        </w:rPr>
        <w:t>Smluvní pokuta je splatná do 21 dnů ode dne doručení oznámení o uložení smluvní pokuty</w:t>
      </w:r>
      <w:r w:rsidR="00364922" w:rsidRPr="002868C5">
        <w:rPr>
          <w:rFonts w:ascii="Arial" w:hAnsi="Arial" w:cs="Arial"/>
          <w:sz w:val="22"/>
          <w:szCs w:val="22"/>
          <w:lang w:val="cs-CZ"/>
        </w:rPr>
        <w:t xml:space="preserve"> </w:t>
      </w:r>
      <w:r w:rsidRPr="002868C5">
        <w:rPr>
          <w:rFonts w:ascii="Arial" w:hAnsi="Arial" w:cs="Arial"/>
          <w:sz w:val="22"/>
          <w:szCs w:val="22"/>
          <w:lang w:val="cs-CZ"/>
        </w:rPr>
        <w:t>objednatelem poskytovateli.</w:t>
      </w:r>
    </w:p>
    <w:p w:rsidR="003024CC" w:rsidRPr="002868C5" w:rsidRDefault="003024CC" w:rsidP="003024CC">
      <w:pPr>
        <w:autoSpaceDE w:val="0"/>
        <w:autoSpaceDN w:val="0"/>
        <w:adjustRightInd w:val="0"/>
        <w:rPr>
          <w:rFonts w:ascii="Arial" w:hAnsi="Arial" w:cs="Arial"/>
          <w:sz w:val="22"/>
          <w:szCs w:val="22"/>
          <w:lang w:val="cs-CZ"/>
        </w:rPr>
      </w:pPr>
    </w:p>
    <w:p w:rsidR="00BD2BED" w:rsidRPr="002868C5" w:rsidRDefault="00FD34A1" w:rsidP="00BD2BED">
      <w:pPr>
        <w:pStyle w:val="Nadpis11"/>
      </w:pPr>
      <w:r w:rsidRPr="002868C5">
        <w:t>IX</w:t>
      </w:r>
      <w:r w:rsidR="00BD2BED" w:rsidRPr="002868C5">
        <w:t>.</w:t>
      </w:r>
    </w:p>
    <w:p w:rsidR="00BD2BED" w:rsidRPr="002868C5" w:rsidRDefault="00BD2BED" w:rsidP="00BD2BED">
      <w:pPr>
        <w:pStyle w:val="Nadpis11"/>
      </w:pPr>
      <w:proofErr w:type="spellStart"/>
      <w:r w:rsidRPr="002868C5">
        <w:t>Salvatorní</w:t>
      </w:r>
      <w:proofErr w:type="spellEnd"/>
      <w:r w:rsidRPr="002868C5">
        <w:t xml:space="preserve"> klauzule</w:t>
      </w:r>
    </w:p>
    <w:p w:rsidR="00BD2BED" w:rsidRPr="002868C5" w:rsidRDefault="00BD2BED" w:rsidP="00321620">
      <w:pPr>
        <w:pStyle w:val="Normln1"/>
        <w:rPr>
          <w:rFonts w:ascii="Arial" w:hAnsi="Arial" w:cs="Arial"/>
          <w:sz w:val="20"/>
          <w:szCs w:val="20"/>
        </w:rPr>
      </w:pPr>
    </w:p>
    <w:p w:rsidR="00BD2BED" w:rsidRPr="002868C5" w:rsidRDefault="00BD2BED" w:rsidP="00BD2BED">
      <w:pPr>
        <w:pStyle w:val="Normln1"/>
        <w:numPr>
          <w:ilvl w:val="0"/>
          <w:numId w:val="15"/>
        </w:numPr>
        <w:ind w:left="284"/>
        <w:jc w:val="both"/>
        <w:rPr>
          <w:rFonts w:ascii="Arial" w:hAnsi="Arial" w:cs="Arial"/>
          <w:szCs w:val="20"/>
        </w:rPr>
      </w:pPr>
      <w:r w:rsidRPr="002868C5">
        <w:rPr>
          <w:rFonts w:ascii="Arial" w:hAnsi="Arial" w:cs="Arial"/>
          <w:szCs w:val="20"/>
        </w:rPr>
        <w:t xml:space="preserve">Smluvní strany se zavazují poskytnout si k naplnění účelu této smlouvy vzájemnou součinnost. </w:t>
      </w:r>
    </w:p>
    <w:p w:rsidR="00BD2BED" w:rsidRPr="002868C5" w:rsidRDefault="00BD2BED" w:rsidP="00BD2BED">
      <w:pPr>
        <w:pStyle w:val="Normln1"/>
        <w:ind w:left="-76"/>
        <w:jc w:val="both"/>
        <w:rPr>
          <w:rFonts w:ascii="Arial" w:hAnsi="Arial" w:cs="Arial"/>
          <w:szCs w:val="20"/>
        </w:rPr>
      </w:pPr>
    </w:p>
    <w:p w:rsidR="00BD2BED" w:rsidRPr="002868C5" w:rsidRDefault="00BD2BED" w:rsidP="00BD2BED">
      <w:pPr>
        <w:pStyle w:val="Normln1"/>
        <w:numPr>
          <w:ilvl w:val="0"/>
          <w:numId w:val="15"/>
        </w:numPr>
        <w:ind w:left="284"/>
        <w:jc w:val="both"/>
        <w:rPr>
          <w:rFonts w:ascii="Arial" w:hAnsi="Arial" w:cs="Arial"/>
          <w:szCs w:val="20"/>
        </w:rPr>
      </w:pPr>
      <w:r w:rsidRPr="002868C5">
        <w:rPr>
          <w:rFonts w:ascii="Arial" w:hAnsi="Arial" w:cs="Arial"/>
          <w:szCs w:val="20"/>
        </w:rPr>
        <w:t>Strany sjednávají, že pokud v důsledku změny či odlišného výkladu právních předpisů anebo judikatury soudů bude u některého ustanovení této smlouvy shledán důvod neplatnosti právního úkonu,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w:t>
      </w:r>
    </w:p>
    <w:p w:rsidR="00BD2BED" w:rsidRPr="002868C5" w:rsidRDefault="00BD2BED" w:rsidP="00BD2BED">
      <w:pPr>
        <w:pStyle w:val="Normln1"/>
        <w:ind w:left="-76"/>
        <w:jc w:val="both"/>
        <w:rPr>
          <w:rFonts w:ascii="Arial" w:hAnsi="Arial" w:cs="Arial"/>
          <w:szCs w:val="20"/>
        </w:rPr>
      </w:pPr>
    </w:p>
    <w:p w:rsidR="00BD2BED" w:rsidRPr="002868C5" w:rsidRDefault="00BD2BED" w:rsidP="00BD2BED">
      <w:pPr>
        <w:pStyle w:val="Normln1"/>
        <w:numPr>
          <w:ilvl w:val="0"/>
          <w:numId w:val="15"/>
        </w:numPr>
        <w:ind w:left="284"/>
        <w:jc w:val="both"/>
        <w:rPr>
          <w:rFonts w:ascii="Arial" w:hAnsi="Arial" w:cs="Arial"/>
          <w:szCs w:val="20"/>
        </w:rPr>
      </w:pPr>
      <w:r w:rsidRPr="002868C5">
        <w:rPr>
          <w:rFonts w:ascii="Arial" w:hAnsi="Arial" w:cs="Arial"/>
          <w:szCs w:val="20"/>
        </w:rPr>
        <w:t>Pokud v některých případech nebude možné řešení zde uvedené a smlouva by byla neplatná, strany se zavazují bezodkladně po tomto zjištění uzavřít novou smlouvu, ve které případný důvod neplatnosti bude odstraněn, a dosavadní přijatá plnění budou započítána na plnění stran podle této nové smlouvy. Podmínky této nové smlouvy vyjdou přitom z původní smlouvy.</w:t>
      </w:r>
    </w:p>
    <w:p w:rsidR="00BD2BED" w:rsidRPr="002868C5" w:rsidRDefault="00BD2BED" w:rsidP="00321620">
      <w:pPr>
        <w:pStyle w:val="Normln1"/>
        <w:rPr>
          <w:rFonts w:ascii="Arial" w:hAnsi="Arial" w:cs="Arial"/>
          <w:sz w:val="20"/>
          <w:szCs w:val="20"/>
        </w:rPr>
      </w:pPr>
    </w:p>
    <w:p w:rsidR="006468CC" w:rsidRPr="002868C5" w:rsidRDefault="006468CC" w:rsidP="006468CC">
      <w:pPr>
        <w:pStyle w:val="Nadpis11"/>
      </w:pPr>
      <w:r w:rsidRPr="002868C5">
        <w:t>X.</w:t>
      </w:r>
    </w:p>
    <w:p w:rsidR="00657EDF" w:rsidRPr="002868C5" w:rsidRDefault="00657EDF" w:rsidP="006468CC">
      <w:pPr>
        <w:pStyle w:val="Normln1"/>
        <w:ind w:left="284"/>
        <w:jc w:val="center"/>
        <w:rPr>
          <w:rFonts w:ascii="Arial" w:hAnsi="Arial" w:cs="Arial"/>
          <w:b/>
          <w:sz w:val="24"/>
          <w:szCs w:val="20"/>
        </w:rPr>
      </w:pPr>
      <w:r w:rsidRPr="002868C5">
        <w:rPr>
          <w:rFonts w:ascii="Arial" w:hAnsi="Arial" w:cs="Arial"/>
          <w:b/>
          <w:sz w:val="24"/>
          <w:szCs w:val="20"/>
        </w:rPr>
        <w:t>Řešení sporů, rozhodné právo</w:t>
      </w:r>
    </w:p>
    <w:p w:rsidR="006468CC" w:rsidRPr="002868C5" w:rsidRDefault="006468CC" w:rsidP="006468CC">
      <w:pPr>
        <w:pStyle w:val="Normln1"/>
        <w:ind w:left="284"/>
        <w:jc w:val="center"/>
        <w:rPr>
          <w:rFonts w:ascii="Arial" w:hAnsi="Arial" w:cs="Arial"/>
          <w:sz w:val="20"/>
          <w:szCs w:val="20"/>
        </w:rPr>
      </w:pPr>
    </w:p>
    <w:p w:rsidR="00657EDF" w:rsidRPr="002868C5" w:rsidRDefault="00657EDF" w:rsidP="006468CC">
      <w:pPr>
        <w:pStyle w:val="Normln1"/>
        <w:numPr>
          <w:ilvl w:val="0"/>
          <w:numId w:val="19"/>
        </w:numPr>
        <w:ind w:left="284"/>
        <w:jc w:val="both"/>
        <w:rPr>
          <w:rFonts w:ascii="Arial" w:hAnsi="Arial" w:cs="Arial"/>
          <w:szCs w:val="20"/>
        </w:rPr>
      </w:pPr>
      <w:r w:rsidRPr="002868C5">
        <w:rPr>
          <w:rFonts w:ascii="Arial" w:hAnsi="Arial" w:cs="Arial"/>
          <w:szCs w:val="20"/>
        </w:rPr>
        <w:t>Smluvní strany vynaloží veškeré úsilí k tomu, aby vyřešily všechny spory, které by mohly vzniknout v souvislosti s touto smlouvou a její realizací v první řadě vzájemnou dohodou.</w:t>
      </w:r>
    </w:p>
    <w:p w:rsidR="006468CC" w:rsidRPr="002868C5" w:rsidRDefault="006468CC" w:rsidP="006468CC">
      <w:pPr>
        <w:pStyle w:val="Normln1"/>
        <w:ind w:left="-76"/>
        <w:jc w:val="both"/>
        <w:rPr>
          <w:rFonts w:ascii="Arial" w:hAnsi="Arial" w:cs="Arial"/>
          <w:szCs w:val="20"/>
        </w:rPr>
      </w:pPr>
    </w:p>
    <w:p w:rsidR="00657EDF" w:rsidRPr="002868C5" w:rsidRDefault="00657EDF" w:rsidP="006468CC">
      <w:pPr>
        <w:pStyle w:val="Normln1"/>
        <w:numPr>
          <w:ilvl w:val="0"/>
          <w:numId w:val="19"/>
        </w:numPr>
        <w:ind w:left="284"/>
        <w:jc w:val="both"/>
        <w:rPr>
          <w:rFonts w:ascii="Arial" w:hAnsi="Arial" w:cs="Arial"/>
          <w:szCs w:val="20"/>
        </w:rPr>
      </w:pPr>
      <w:r w:rsidRPr="002868C5">
        <w:rPr>
          <w:rFonts w:ascii="Arial" w:hAnsi="Arial" w:cs="Arial"/>
          <w:szCs w:val="20"/>
        </w:rPr>
        <w:t>Smluvní strany se ve smyslu ustanovení zákona č. 91/2012 Sb., o mezinárodním právu soukromém, ve znění pozdějších předpisů, že tato smlouva a práva a povinnosti z ní vyplývající se řídí právem České republiky, zejména příslušnými ustanoveními zákona č. 89/2012 Sb., občanského zákoníku, ve znění pozdějších předpisů. Ke kolizním ustanovením českého právního řádu se přitom nepřihlíží.</w:t>
      </w:r>
    </w:p>
    <w:p w:rsidR="00657EDF" w:rsidRPr="002868C5" w:rsidRDefault="00657EDF" w:rsidP="00657EDF">
      <w:pPr>
        <w:pStyle w:val="Normln1"/>
        <w:rPr>
          <w:rFonts w:ascii="Arial" w:hAnsi="Arial" w:cs="Arial"/>
          <w:szCs w:val="20"/>
        </w:rPr>
      </w:pPr>
    </w:p>
    <w:p w:rsidR="001111E5" w:rsidRPr="002868C5" w:rsidRDefault="001111E5" w:rsidP="00657EDF">
      <w:pPr>
        <w:pStyle w:val="Normln1"/>
        <w:rPr>
          <w:rFonts w:ascii="Arial" w:hAnsi="Arial" w:cs="Arial"/>
          <w:sz w:val="20"/>
          <w:szCs w:val="20"/>
        </w:rPr>
      </w:pPr>
    </w:p>
    <w:p w:rsidR="00A66245" w:rsidRPr="002868C5" w:rsidRDefault="00A66245" w:rsidP="00A66245">
      <w:pPr>
        <w:pStyle w:val="Nadpis11"/>
      </w:pPr>
      <w:r w:rsidRPr="002868C5">
        <w:t>X</w:t>
      </w:r>
      <w:r w:rsidR="00FD34A1" w:rsidRPr="002868C5">
        <w:t>I</w:t>
      </w:r>
      <w:r w:rsidRPr="002868C5">
        <w:t>.</w:t>
      </w:r>
    </w:p>
    <w:p w:rsidR="00657EDF" w:rsidRPr="002868C5" w:rsidRDefault="007C43EB" w:rsidP="00A66245">
      <w:pPr>
        <w:pStyle w:val="Normln1"/>
        <w:jc w:val="center"/>
        <w:rPr>
          <w:rFonts w:ascii="Arial" w:hAnsi="Arial" w:cs="Arial"/>
          <w:b/>
          <w:sz w:val="24"/>
          <w:szCs w:val="20"/>
        </w:rPr>
      </w:pPr>
      <w:r w:rsidRPr="002868C5">
        <w:rPr>
          <w:rFonts w:ascii="Arial" w:hAnsi="Arial" w:cs="Arial"/>
          <w:b/>
          <w:sz w:val="24"/>
          <w:szCs w:val="20"/>
        </w:rPr>
        <w:t>Ukonč</w:t>
      </w:r>
      <w:r w:rsidR="00657EDF" w:rsidRPr="002868C5">
        <w:rPr>
          <w:rFonts w:ascii="Arial" w:hAnsi="Arial" w:cs="Arial"/>
          <w:b/>
          <w:sz w:val="24"/>
          <w:szCs w:val="20"/>
        </w:rPr>
        <w:t>ení smlouvy</w:t>
      </w:r>
    </w:p>
    <w:p w:rsidR="00A66245" w:rsidRPr="002868C5" w:rsidRDefault="00A66245" w:rsidP="00657EDF">
      <w:pPr>
        <w:pStyle w:val="Normln1"/>
        <w:rPr>
          <w:rFonts w:ascii="Arial" w:hAnsi="Arial" w:cs="Arial"/>
          <w:sz w:val="20"/>
          <w:szCs w:val="20"/>
        </w:rPr>
      </w:pPr>
    </w:p>
    <w:p w:rsidR="00997E03" w:rsidRPr="002868C5" w:rsidRDefault="00997E03" w:rsidP="00997E03">
      <w:pPr>
        <w:pStyle w:val="Smlouva-Bod"/>
        <w:numPr>
          <w:ilvl w:val="0"/>
          <w:numId w:val="21"/>
        </w:numPr>
        <w:ind w:left="284"/>
        <w:rPr>
          <w:b/>
          <w:sz w:val="22"/>
          <w:szCs w:val="22"/>
        </w:rPr>
      </w:pPr>
      <w:r w:rsidRPr="002868C5">
        <w:rPr>
          <w:sz w:val="22"/>
          <w:szCs w:val="22"/>
        </w:rPr>
        <w:t xml:space="preserve">Objednatel i poskytovatel jsou oprávněni tuto smlouvu kdykoliv vypovědět i bez udání důvodu. V takovém případě činí výpovědní doba 3 měsíce a začíná běžet vždy první kalendářní den následující po dni, kdy byla výpověď doručena druhému účastníkovi. </w:t>
      </w:r>
      <w:r w:rsidR="000A54D3" w:rsidRPr="002868C5">
        <w:rPr>
          <w:sz w:val="22"/>
          <w:szCs w:val="22"/>
        </w:rPr>
        <w:t>Výpověď musí být provedena písemnou formou. Po dobu výpovědní lhůty jsou obě strany povinny řádně plnit své závazky sjednané touto smlouvou.</w:t>
      </w:r>
    </w:p>
    <w:p w:rsidR="00657EDF" w:rsidRPr="002868C5" w:rsidRDefault="00657EDF" w:rsidP="00997E03">
      <w:pPr>
        <w:pStyle w:val="Normln1"/>
        <w:ind w:left="284"/>
        <w:rPr>
          <w:rFonts w:ascii="Arial" w:hAnsi="Arial" w:cs="Arial"/>
        </w:rPr>
      </w:pPr>
    </w:p>
    <w:p w:rsidR="00657EDF" w:rsidRPr="002868C5" w:rsidRDefault="00657EDF" w:rsidP="00997E03">
      <w:pPr>
        <w:pStyle w:val="Normln1"/>
        <w:numPr>
          <w:ilvl w:val="0"/>
          <w:numId w:val="21"/>
        </w:numPr>
        <w:ind w:left="284"/>
        <w:jc w:val="both"/>
        <w:rPr>
          <w:rFonts w:ascii="Arial" w:hAnsi="Arial" w:cs="Arial"/>
        </w:rPr>
      </w:pPr>
      <w:r w:rsidRPr="002868C5">
        <w:rPr>
          <w:rFonts w:ascii="Arial" w:hAnsi="Arial" w:cs="Arial"/>
        </w:rPr>
        <w:t xml:space="preserve">V důsledku ukončení smlouvy nedochází k zániku nároků na náhradu škody vzniklých porušením této smlouvy, nároků na uhrazení smluvních pokut, ani jiných ustanovení, </w:t>
      </w:r>
      <w:r w:rsidRPr="002868C5">
        <w:rPr>
          <w:rFonts w:ascii="Arial" w:hAnsi="Arial" w:cs="Arial"/>
        </w:rPr>
        <w:lastRenderedPageBreak/>
        <w:t>která podle projevené vůle stran nebo vzhledem ke své povaze mají trvat i po ukončení této smlouvy.</w:t>
      </w:r>
    </w:p>
    <w:p w:rsidR="00997E03" w:rsidRPr="002868C5" w:rsidRDefault="00997E03" w:rsidP="00997E03">
      <w:pPr>
        <w:pStyle w:val="Normln1"/>
        <w:ind w:left="-76"/>
        <w:rPr>
          <w:rFonts w:ascii="Arial" w:hAnsi="Arial" w:cs="Arial"/>
        </w:rPr>
      </w:pPr>
    </w:p>
    <w:p w:rsidR="00997E03" w:rsidRPr="002868C5" w:rsidRDefault="00997E03" w:rsidP="00997E03">
      <w:pPr>
        <w:pStyle w:val="Normln1"/>
        <w:numPr>
          <w:ilvl w:val="0"/>
          <w:numId w:val="21"/>
        </w:numPr>
        <w:ind w:left="284"/>
        <w:jc w:val="both"/>
        <w:rPr>
          <w:rFonts w:ascii="Arial" w:hAnsi="Arial" w:cs="Arial"/>
          <w:szCs w:val="20"/>
        </w:rPr>
      </w:pPr>
      <w:r w:rsidRPr="002868C5">
        <w:rPr>
          <w:rFonts w:ascii="Arial" w:hAnsi="Arial" w:cs="Arial"/>
          <w:szCs w:val="20"/>
        </w:rPr>
        <w:t>Poskytovatel se zavazuje zachovávat mlčenlivost o všech skutečnostech, které se dozvěděl v souvislosti s plněním této smlouvy a o osobě objednatele. Povinnost mlčenlivosti trvá i po ukončení této smlouvy.</w:t>
      </w:r>
    </w:p>
    <w:p w:rsidR="00997E03" w:rsidRPr="002868C5" w:rsidRDefault="00997E03" w:rsidP="00997E03">
      <w:pPr>
        <w:pStyle w:val="Odstavecseseznamem"/>
        <w:ind w:left="284"/>
        <w:jc w:val="both"/>
        <w:rPr>
          <w:rFonts w:ascii="Arial" w:hAnsi="Arial" w:cs="Arial"/>
          <w:sz w:val="22"/>
          <w:szCs w:val="20"/>
          <w:lang w:val="cs-CZ"/>
        </w:rPr>
      </w:pPr>
    </w:p>
    <w:p w:rsidR="00997E03" w:rsidRPr="002868C5" w:rsidRDefault="00997E03" w:rsidP="00997E03">
      <w:pPr>
        <w:pStyle w:val="Normln1"/>
        <w:numPr>
          <w:ilvl w:val="0"/>
          <w:numId w:val="21"/>
        </w:numPr>
        <w:ind w:left="284"/>
        <w:jc w:val="both"/>
        <w:rPr>
          <w:rFonts w:ascii="Arial" w:hAnsi="Arial" w:cs="Arial"/>
          <w:szCs w:val="20"/>
        </w:rPr>
      </w:pPr>
      <w:r w:rsidRPr="002868C5">
        <w:rPr>
          <w:rFonts w:ascii="Arial" w:hAnsi="Arial" w:cs="Arial"/>
          <w:szCs w:val="20"/>
        </w:rPr>
        <w:t>Smluvní strany sjednávají, že všechny informace, které se poskytly a poskytnou při přípravě, uzavírání a realizaci této smlouvy, považují za důvěrné. Smluvní strana, které byly informace poskytnuty, je nesmí prozradit třetí osobě a ani použít v rozporu s jejich účelem pro své potřeby.</w:t>
      </w:r>
    </w:p>
    <w:p w:rsidR="001111E5" w:rsidRPr="002868C5" w:rsidRDefault="001111E5" w:rsidP="00657EDF">
      <w:pPr>
        <w:pStyle w:val="Normln1"/>
        <w:rPr>
          <w:rFonts w:ascii="Arial" w:hAnsi="Arial" w:cs="Arial"/>
          <w:sz w:val="20"/>
          <w:szCs w:val="20"/>
        </w:rPr>
      </w:pPr>
    </w:p>
    <w:p w:rsidR="00997E03" w:rsidRPr="002868C5" w:rsidRDefault="00BB409F" w:rsidP="00997E03">
      <w:pPr>
        <w:pStyle w:val="Nadpis11"/>
      </w:pPr>
      <w:r w:rsidRPr="002868C5">
        <w:t>XI</w:t>
      </w:r>
      <w:r w:rsidR="00FD34A1" w:rsidRPr="002868C5">
        <w:t>I</w:t>
      </w:r>
      <w:r w:rsidR="00997E03" w:rsidRPr="002868C5">
        <w:t>.</w:t>
      </w:r>
    </w:p>
    <w:p w:rsidR="00657EDF" w:rsidRPr="002868C5" w:rsidRDefault="00657EDF" w:rsidP="00997E03">
      <w:pPr>
        <w:pStyle w:val="Normln1"/>
        <w:jc w:val="center"/>
        <w:rPr>
          <w:rFonts w:ascii="Arial" w:hAnsi="Arial" w:cs="Arial"/>
          <w:b/>
          <w:sz w:val="24"/>
          <w:szCs w:val="20"/>
        </w:rPr>
      </w:pPr>
      <w:r w:rsidRPr="002868C5">
        <w:rPr>
          <w:rFonts w:ascii="Arial" w:hAnsi="Arial" w:cs="Arial"/>
          <w:b/>
          <w:sz w:val="24"/>
          <w:szCs w:val="20"/>
        </w:rPr>
        <w:t>Úkony, doručování písemností</w:t>
      </w:r>
    </w:p>
    <w:p w:rsidR="00997E03" w:rsidRPr="002868C5" w:rsidRDefault="00997E03" w:rsidP="00997E03">
      <w:pPr>
        <w:pStyle w:val="Normln1"/>
        <w:ind w:left="-76"/>
        <w:jc w:val="both"/>
        <w:rPr>
          <w:rFonts w:ascii="Arial" w:hAnsi="Arial" w:cs="Arial"/>
          <w:szCs w:val="20"/>
        </w:rPr>
      </w:pPr>
    </w:p>
    <w:p w:rsidR="00657EDF" w:rsidRPr="002868C5" w:rsidRDefault="00657EDF" w:rsidP="00997E03">
      <w:pPr>
        <w:pStyle w:val="Normln1"/>
        <w:numPr>
          <w:ilvl w:val="0"/>
          <w:numId w:val="23"/>
        </w:numPr>
        <w:ind w:left="284"/>
        <w:jc w:val="both"/>
        <w:rPr>
          <w:rFonts w:ascii="Arial" w:hAnsi="Arial" w:cs="Arial"/>
          <w:szCs w:val="20"/>
        </w:rPr>
      </w:pPr>
      <w:r w:rsidRPr="002868C5">
        <w:rPr>
          <w:rFonts w:ascii="Arial" w:hAnsi="Arial" w:cs="Arial"/>
          <w:szCs w:val="20"/>
        </w:rPr>
        <w:t xml:space="preserve">Úkony mezi smluvními stranami jsou oprávněny činit statutární orgány, případně osoby k těmto úkonům příslušnou smluvní stranou písemně zmocněné.  </w:t>
      </w:r>
    </w:p>
    <w:p w:rsidR="00997E03" w:rsidRPr="002868C5" w:rsidRDefault="00997E03" w:rsidP="00997E03">
      <w:pPr>
        <w:pStyle w:val="Normln1"/>
        <w:ind w:left="-76"/>
        <w:jc w:val="both"/>
        <w:rPr>
          <w:rFonts w:ascii="Arial" w:hAnsi="Arial" w:cs="Arial"/>
          <w:szCs w:val="20"/>
        </w:rPr>
      </w:pPr>
    </w:p>
    <w:p w:rsidR="00657EDF" w:rsidRPr="002868C5" w:rsidRDefault="00657EDF" w:rsidP="00997E03">
      <w:pPr>
        <w:pStyle w:val="Normln1"/>
        <w:numPr>
          <w:ilvl w:val="0"/>
          <w:numId w:val="23"/>
        </w:numPr>
        <w:ind w:left="284"/>
        <w:jc w:val="both"/>
        <w:rPr>
          <w:rFonts w:ascii="Arial" w:hAnsi="Arial" w:cs="Arial"/>
          <w:szCs w:val="20"/>
        </w:rPr>
      </w:pPr>
      <w:r w:rsidRPr="002868C5">
        <w:rPr>
          <w:rFonts w:ascii="Arial" w:hAnsi="Arial" w:cs="Arial"/>
          <w:szCs w:val="20"/>
        </w:rPr>
        <w:t>Smluvní strany si budou doručovat písemnosti na dohodnuté doručovací adresy. Dohodnutou doručovací adresou se rozumí adresa sídla/bydliště dotčené smluvní strany uvedená v záhlaví této smlouvy, případně jiná kontaktní adresa uvedená v záhlaví této smlouvy. Doručí-li smluvní strana druhé smluvní straně písemné oznámení o změně doručovací adresy, rozumí se dohodnutou doručovací adresou dotčené smluvní strany nově sdělená adresa.</w:t>
      </w:r>
    </w:p>
    <w:p w:rsidR="00997E03" w:rsidRPr="002868C5" w:rsidRDefault="00997E03" w:rsidP="00997E03">
      <w:pPr>
        <w:pStyle w:val="Normln1"/>
        <w:jc w:val="both"/>
        <w:rPr>
          <w:rFonts w:ascii="Arial" w:hAnsi="Arial" w:cs="Arial"/>
          <w:szCs w:val="20"/>
        </w:rPr>
      </w:pPr>
    </w:p>
    <w:p w:rsidR="00657EDF" w:rsidRPr="002868C5" w:rsidRDefault="00657EDF" w:rsidP="00997E03">
      <w:pPr>
        <w:pStyle w:val="Normln1"/>
        <w:numPr>
          <w:ilvl w:val="0"/>
          <w:numId w:val="23"/>
        </w:numPr>
        <w:ind w:left="284"/>
        <w:jc w:val="both"/>
        <w:rPr>
          <w:rFonts w:ascii="Arial" w:hAnsi="Arial" w:cs="Arial"/>
          <w:szCs w:val="20"/>
        </w:rPr>
      </w:pPr>
      <w:r w:rsidRPr="002868C5">
        <w:rPr>
          <w:rFonts w:ascii="Arial" w:hAnsi="Arial" w:cs="Arial"/>
          <w:szCs w:val="20"/>
        </w:rPr>
        <w:t xml:space="preserve">Smluvní strany jsou povinny pravidelně přebírat poštu, případně zajistit její pravidelné přebírání na své doručovací adrese. Při změně sídla smluvní strany, je tato smluvní strana povinna neprodleně informovat o této skutečnosti druhou smluvní stranu a oznámit </w:t>
      </w:r>
      <w:proofErr w:type="gramStart"/>
      <w:r w:rsidRPr="002868C5">
        <w:rPr>
          <w:rFonts w:ascii="Arial" w:hAnsi="Arial" w:cs="Arial"/>
          <w:szCs w:val="20"/>
        </w:rPr>
        <w:t>ji</w:t>
      </w:r>
      <w:proofErr w:type="gramEnd"/>
      <w:r w:rsidRPr="002868C5">
        <w:rPr>
          <w:rFonts w:ascii="Arial" w:hAnsi="Arial" w:cs="Arial"/>
          <w:szCs w:val="20"/>
        </w:rPr>
        <w:t xml:space="preserve"> adresu, která bude její novou doručovací adresou. Smluvní strany berou na vědomí, že porušení povinnosti řádně přebírat poštu dle tohoto odstavce může mít za následek, že doručení zásilky bude zmařeno.</w:t>
      </w:r>
    </w:p>
    <w:p w:rsidR="00997E03" w:rsidRPr="002868C5" w:rsidRDefault="00997E03" w:rsidP="00997E03">
      <w:pPr>
        <w:pStyle w:val="Normln1"/>
        <w:jc w:val="both"/>
        <w:rPr>
          <w:rFonts w:ascii="Arial" w:hAnsi="Arial" w:cs="Arial"/>
          <w:szCs w:val="20"/>
        </w:rPr>
      </w:pPr>
    </w:p>
    <w:p w:rsidR="00657EDF" w:rsidRPr="002868C5" w:rsidRDefault="00657EDF" w:rsidP="00997E03">
      <w:pPr>
        <w:pStyle w:val="Normln1"/>
        <w:numPr>
          <w:ilvl w:val="0"/>
          <w:numId w:val="23"/>
        </w:numPr>
        <w:ind w:left="284"/>
        <w:jc w:val="both"/>
        <w:rPr>
          <w:rFonts w:ascii="Arial" w:hAnsi="Arial" w:cs="Arial"/>
          <w:szCs w:val="20"/>
        </w:rPr>
      </w:pPr>
      <w:r w:rsidRPr="002868C5">
        <w:rPr>
          <w:rFonts w:ascii="Arial" w:hAnsi="Arial" w:cs="Arial"/>
          <w:szCs w:val="20"/>
        </w:rPr>
        <w:t>Nevyzvedne-li si adresát zásilku, nebo nepodaří-li se mu zásilku doručit na dohodnutou doručovací adresu, nastávají právní účinky, které právní předpisy spojují s doručením právního úkonu, který byl obsahem zásilky, dnem, kdy se zásilka vrátí odesílateli.</w:t>
      </w:r>
    </w:p>
    <w:p w:rsidR="00997E03" w:rsidRPr="002868C5" w:rsidRDefault="00997E03" w:rsidP="00997E03">
      <w:pPr>
        <w:pStyle w:val="Normln1"/>
        <w:jc w:val="both"/>
        <w:rPr>
          <w:rFonts w:ascii="Arial" w:hAnsi="Arial" w:cs="Arial"/>
          <w:szCs w:val="20"/>
        </w:rPr>
      </w:pPr>
    </w:p>
    <w:p w:rsidR="00657EDF" w:rsidRPr="002868C5" w:rsidRDefault="00657EDF" w:rsidP="00997E03">
      <w:pPr>
        <w:pStyle w:val="Normln1"/>
        <w:numPr>
          <w:ilvl w:val="0"/>
          <w:numId w:val="23"/>
        </w:numPr>
        <w:ind w:left="284"/>
        <w:jc w:val="both"/>
        <w:rPr>
          <w:rFonts w:ascii="Arial" w:hAnsi="Arial" w:cs="Arial"/>
          <w:szCs w:val="20"/>
        </w:rPr>
      </w:pPr>
      <w:r w:rsidRPr="002868C5">
        <w:rPr>
          <w:rFonts w:ascii="Arial" w:hAnsi="Arial" w:cs="Arial"/>
          <w:szCs w:val="20"/>
        </w:rPr>
        <w:t xml:space="preserve">Vyžaduje-li smlouva u některého úkonu smluvní strany písemnou formu, oznámení takového úkonu musí být druhé smluvní straně doručeno </w:t>
      </w:r>
      <w:r w:rsidR="00240971" w:rsidRPr="002868C5">
        <w:rPr>
          <w:rFonts w:ascii="Arial" w:hAnsi="Arial" w:cs="Arial"/>
          <w:szCs w:val="20"/>
        </w:rPr>
        <w:t>prostřednictvím provozovatele poštovních služeb</w:t>
      </w:r>
      <w:r w:rsidRPr="002868C5">
        <w:rPr>
          <w:rFonts w:ascii="Arial" w:hAnsi="Arial" w:cs="Arial"/>
          <w:szCs w:val="20"/>
        </w:rPr>
        <w:t>, doručovací službou</w:t>
      </w:r>
      <w:r w:rsidR="00240971" w:rsidRPr="002868C5">
        <w:rPr>
          <w:rFonts w:ascii="Arial" w:hAnsi="Arial" w:cs="Arial"/>
          <w:szCs w:val="20"/>
        </w:rPr>
        <w:t>, prostřednictví veřejné datové sítě do datové schránky, elektronicky prostřednictvím e-mailu s připojeným elektronickým podpisem</w:t>
      </w:r>
      <w:r w:rsidRPr="002868C5">
        <w:rPr>
          <w:rFonts w:ascii="Arial" w:hAnsi="Arial" w:cs="Arial"/>
          <w:szCs w:val="20"/>
        </w:rPr>
        <w:t xml:space="preserve"> nebo osobně proti podpisu. V případě, že je úkon učiněn</w:t>
      </w:r>
      <w:r w:rsidR="00240971" w:rsidRPr="002868C5">
        <w:rPr>
          <w:rFonts w:ascii="Arial" w:hAnsi="Arial" w:cs="Arial"/>
          <w:szCs w:val="20"/>
        </w:rPr>
        <w:t xml:space="preserve"> pomocí jiných technických prostředků, např. prostřednictvím tele</w:t>
      </w:r>
      <w:r w:rsidRPr="002868C5">
        <w:rPr>
          <w:rFonts w:ascii="Arial" w:hAnsi="Arial" w:cs="Arial"/>
          <w:szCs w:val="20"/>
        </w:rPr>
        <w:t>fax</w:t>
      </w:r>
      <w:r w:rsidR="00240971" w:rsidRPr="002868C5">
        <w:rPr>
          <w:rFonts w:ascii="Arial" w:hAnsi="Arial" w:cs="Arial"/>
          <w:szCs w:val="20"/>
        </w:rPr>
        <w:t>u</w:t>
      </w:r>
      <w:r w:rsidRPr="002868C5">
        <w:rPr>
          <w:rFonts w:ascii="Arial" w:hAnsi="Arial" w:cs="Arial"/>
          <w:szCs w:val="20"/>
        </w:rPr>
        <w:t xml:space="preserve"> nebo elektronickou poštou</w:t>
      </w:r>
      <w:r w:rsidR="00594019" w:rsidRPr="002868C5">
        <w:rPr>
          <w:rFonts w:ascii="Arial" w:hAnsi="Arial" w:cs="Arial"/>
          <w:szCs w:val="20"/>
        </w:rPr>
        <w:t xml:space="preserve"> bez elektronického podpisu</w:t>
      </w:r>
      <w:r w:rsidRPr="002868C5">
        <w:rPr>
          <w:rFonts w:ascii="Arial" w:hAnsi="Arial" w:cs="Arial"/>
          <w:szCs w:val="20"/>
        </w:rPr>
        <w:t>, považuje se za platný, pokud je nejpozději následující pracovní den potvrzen písemnou formou</w:t>
      </w:r>
      <w:r w:rsidR="00240971" w:rsidRPr="002868C5">
        <w:rPr>
          <w:rFonts w:ascii="Arial" w:hAnsi="Arial" w:cs="Arial"/>
          <w:szCs w:val="20"/>
        </w:rPr>
        <w:t xml:space="preserve"> podle věty první</w:t>
      </w:r>
      <w:r w:rsidRPr="002868C5">
        <w:rPr>
          <w:rFonts w:ascii="Arial" w:hAnsi="Arial" w:cs="Arial"/>
          <w:szCs w:val="20"/>
        </w:rPr>
        <w:t>.</w:t>
      </w:r>
    </w:p>
    <w:p w:rsidR="001111E5" w:rsidRPr="002868C5" w:rsidRDefault="001111E5" w:rsidP="00657EDF">
      <w:pPr>
        <w:pStyle w:val="Normln1"/>
        <w:rPr>
          <w:rFonts w:ascii="Arial" w:hAnsi="Arial" w:cs="Arial"/>
          <w:sz w:val="20"/>
          <w:szCs w:val="20"/>
        </w:rPr>
      </w:pPr>
    </w:p>
    <w:p w:rsidR="00CE6ECB" w:rsidRPr="002868C5" w:rsidRDefault="00B77B67" w:rsidP="00BD2BED">
      <w:pPr>
        <w:pStyle w:val="Nadpis11"/>
      </w:pPr>
      <w:r w:rsidRPr="002868C5">
        <w:t>X</w:t>
      </w:r>
      <w:r w:rsidR="00BB409F" w:rsidRPr="002868C5">
        <w:t>III</w:t>
      </w:r>
      <w:r w:rsidRPr="002868C5">
        <w:t>.</w:t>
      </w:r>
    </w:p>
    <w:p w:rsidR="00B77B67" w:rsidRPr="002868C5" w:rsidRDefault="00B77B67" w:rsidP="00B77B67">
      <w:pPr>
        <w:keepNext/>
        <w:keepLines/>
        <w:jc w:val="center"/>
        <w:outlineLvl w:val="2"/>
        <w:rPr>
          <w:rFonts w:ascii="Arial" w:eastAsia="Calibri" w:hAnsi="Arial" w:cs="Arial"/>
          <w:bCs/>
          <w:szCs w:val="22"/>
          <w:lang w:val="cs-CZ" w:eastAsia="cs-CZ"/>
        </w:rPr>
      </w:pPr>
      <w:r w:rsidRPr="002868C5">
        <w:rPr>
          <w:rFonts w:ascii="Arial" w:eastAsia="Calibri" w:hAnsi="Arial" w:cs="Arial"/>
          <w:b/>
          <w:szCs w:val="22"/>
          <w:lang w:val="cs-CZ" w:eastAsia="cs-CZ"/>
        </w:rPr>
        <w:t>Transparentnost úřadu a přístup</w:t>
      </w:r>
      <w:r w:rsidRPr="002868C5">
        <w:rPr>
          <w:rFonts w:ascii="Arial" w:eastAsia="Calibri" w:hAnsi="Arial" w:cs="Arial"/>
          <w:b/>
          <w:bCs/>
          <w:szCs w:val="22"/>
          <w:lang w:val="cs-CZ" w:eastAsia="cs-CZ"/>
        </w:rPr>
        <w:t xml:space="preserve"> k informacím</w:t>
      </w:r>
    </w:p>
    <w:p w:rsidR="00B77B67" w:rsidRPr="002868C5" w:rsidRDefault="004700F1" w:rsidP="00B77B67">
      <w:pPr>
        <w:pStyle w:val="Odstavecseseznamem"/>
        <w:numPr>
          <w:ilvl w:val="0"/>
          <w:numId w:val="12"/>
        </w:numPr>
        <w:spacing w:before="120"/>
        <w:ind w:left="284"/>
        <w:jc w:val="both"/>
        <w:outlineLvl w:val="3"/>
        <w:rPr>
          <w:rFonts w:ascii="Arial" w:hAnsi="Arial" w:cs="Arial"/>
          <w:sz w:val="22"/>
          <w:szCs w:val="22"/>
          <w:lang w:val="cs-CZ" w:eastAsia="cs-CZ"/>
        </w:rPr>
      </w:pPr>
      <w:r w:rsidRPr="002868C5">
        <w:rPr>
          <w:rFonts w:ascii="Arial" w:hAnsi="Arial" w:cs="Arial"/>
          <w:sz w:val="22"/>
          <w:szCs w:val="22"/>
          <w:lang w:val="cs-CZ" w:eastAsia="cs-CZ"/>
        </w:rPr>
        <w:t>Poskytovatel</w:t>
      </w:r>
      <w:r w:rsidR="00B77B67" w:rsidRPr="002868C5">
        <w:rPr>
          <w:rFonts w:ascii="Arial" w:hAnsi="Arial" w:cs="Arial"/>
          <w:sz w:val="22"/>
          <w:szCs w:val="22"/>
          <w:lang w:val="cs-CZ" w:eastAsia="cs-CZ"/>
        </w:rPr>
        <w:t xml:space="preserve"> bere na vědomí povinnost </w:t>
      </w:r>
      <w:r w:rsidR="00566C41" w:rsidRPr="002868C5">
        <w:rPr>
          <w:rFonts w:ascii="Arial" w:hAnsi="Arial" w:cs="Arial"/>
          <w:sz w:val="22"/>
          <w:szCs w:val="22"/>
          <w:lang w:val="cs-CZ" w:eastAsia="cs-CZ"/>
        </w:rPr>
        <w:t>o</w:t>
      </w:r>
      <w:r w:rsidR="00B77B67" w:rsidRPr="002868C5">
        <w:rPr>
          <w:rFonts w:ascii="Arial" w:hAnsi="Arial" w:cs="Arial"/>
          <w:sz w:val="22"/>
          <w:szCs w:val="22"/>
          <w:lang w:val="cs-CZ" w:eastAsia="cs-CZ"/>
        </w:rPr>
        <w:t>bjednatele uveřejnit tuto smlouvu v souladu se zákonem č. 340/2015 Sb., o zvláštních podmínkách účinnosti některých smluv, uveřejňování těchto smluv a o registru smluv (zákon o registru smluv), a ustanovením §  219 zákona č. 134/2016 Sb., o zadávání veřejn</w:t>
      </w:r>
      <w:r w:rsidR="002624BF" w:rsidRPr="002868C5">
        <w:rPr>
          <w:rFonts w:ascii="Arial" w:hAnsi="Arial" w:cs="Arial"/>
          <w:sz w:val="22"/>
          <w:szCs w:val="22"/>
          <w:lang w:val="cs-CZ" w:eastAsia="cs-CZ"/>
        </w:rPr>
        <w:t>ých zakázek</w:t>
      </w:r>
      <w:r w:rsidR="00B77B67" w:rsidRPr="002868C5">
        <w:rPr>
          <w:rFonts w:ascii="Arial" w:hAnsi="Arial" w:cs="Arial"/>
          <w:sz w:val="22"/>
          <w:szCs w:val="22"/>
          <w:lang w:val="cs-CZ" w:eastAsia="cs-CZ"/>
        </w:rPr>
        <w:t>.</w:t>
      </w:r>
    </w:p>
    <w:p w:rsidR="00594BA6" w:rsidRPr="002868C5" w:rsidRDefault="00594BA6" w:rsidP="00594BA6">
      <w:pPr>
        <w:pStyle w:val="Odstavecseseznamem"/>
        <w:spacing w:before="120"/>
        <w:ind w:left="284"/>
        <w:jc w:val="both"/>
        <w:outlineLvl w:val="3"/>
        <w:rPr>
          <w:rFonts w:ascii="Arial" w:hAnsi="Arial" w:cs="Arial"/>
          <w:sz w:val="22"/>
          <w:szCs w:val="22"/>
          <w:lang w:val="cs-CZ" w:eastAsia="cs-CZ"/>
        </w:rPr>
      </w:pPr>
    </w:p>
    <w:p w:rsidR="00B77B67" w:rsidRPr="002868C5" w:rsidRDefault="004700F1" w:rsidP="00B77B67">
      <w:pPr>
        <w:pStyle w:val="Odstavecseseznamem"/>
        <w:numPr>
          <w:ilvl w:val="0"/>
          <w:numId w:val="12"/>
        </w:numPr>
        <w:spacing w:before="120"/>
        <w:ind w:left="284"/>
        <w:jc w:val="both"/>
        <w:outlineLvl w:val="3"/>
        <w:rPr>
          <w:rFonts w:ascii="Arial" w:hAnsi="Arial" w:cs="Arial"/>
          <w:sz w:val="22"/>
          <w:szCs w:val="22"/>
          <w:lang w:val="cs-CZ" w:eastAsia="cs-CZ"/>
        </w:rPr>
      </w:pPr>
      <w:r w:rsidRPr="002868C5">
        <w:rPr>
          <w:rFonts w:ascii="Arial" w:hAnsi="Arial" w:cs="Arial"/>
          <w:sz w:val="22"/>
          <w:szCs w:val="22"/>
          <w:lang w:val="cs-CZ" w:eastAsia="cs-CZ"/>
        </w:rPr>
        <w:t xml:space="preserve">Poskytovatel </w:t>
      </w:r>
      <w:r w:rsidR="00B77B67" w:rsidRPr="002868C5">
        <w:rPr>
          <w:rFonts w:ascii="Arial" w:hAnsi="Arial" w:cs="Arial"/>
          <w:sz w:val="22"/>
          <w:szCs w:val="22"/>
          <w:lang w:val="cs-CZ" w:eastAsia="cs-CZ"/>
        </w:rPr>
        <w:t xml:space="preserve">bere na vědomí povinnost </w:t>
      </w:r>
      <w:r w:rsidR="00566C41" w:rsidRPr="002868C5">
        <w:rPr>
          <w:rFonts w:ascii="Arial" w:hAnsi="Arial" w:cs="Arial"/>
          <w:sz w:val="22"/>
          <w:szCs w:val="22"/>
          <w:lang w:val="cs-CZ" w:eastAsia="cs-CZ"/>
        </w:rPr>
        <w:t>o</w:t>
      </w:r>
      <w:r w:rsidR="00B77B67" w:rsidRPr="002868C5">
        <w:rPr>
          <w:rFonts w:ascii="Arial" w:hAnsi="Arial" w:cs="Arial"/>
          <w:sz w:val="22"/>
          <w:szCs w:val="22"/>
          <w:lang w:val="cs-CZ" w:eastAsia="cs-CZ"/>
        </w:rPr>
        <w:t>bjednatele vyplývající ze zákona č. 106/1999 Sb., o svobodném přístupu k informacím, ve znění pozdějších předpisů.</w:t>
      </w:r>
    </w:p>
    <w:p w:rsidR="00594BA6" w:rsidRPr="002868C5" w:rsidRDefault="00594BA6" w:rsidP="00594BA6">
      <w:pPr>
        <w:pStyle w:val="Odstavecseseznamem"/>
        <w:spacing w:before="120"/>
        <w:ind w:left="284"/>
        <w:jc w:val="both"/>
        <w:outlineLvl w:val="3"/>
        <w:rPr>
          <w:rFonts w:ascii="Arial" w:hAnsi="Arial" w:cs="Arial"/>
          <w:sz w:val="22"/>
          <w:szCs w:val="22"/>
          <w:lang w:val="cs-CZ" w:eastAsia="cs-CZ"/>
        </w:rPr>
      </w:pPr>
    </w:p>
    <w:p w:rsidR="00B77B67" w:rsidRPr="002868C5" w:rsidRDefault="004700F1" w:rsidP="00B77B67">
      <w:pPr>
        <w:pStyle w:val="Odstavecseseznamem"/>
        <w:numPr>
          <w:ilvl w:val="0"/>
          <w:numId w:val="12"/>
        </w:numPr>
        <w:spacing w:before="120"/>
        <w:ind w:left="284"/>
        <w:jc w:val="both"/>
        <w:outlineLvl w:val="3"/>
        <w:rPr>
          <w:rFonts w:ascii="Arial" w:hAnsi="Arial" w:cs="Arial"/>
          <w:sz w:val="22"/>
          <w:szCs w:val="22"/>
          <w:lang w:val="cs-CZ" w:eastAsia="cs-CZ"/>
        </w:rPr>
      </w:pPr>
      <w:r w:rsidRPr="002868C5">
        <w:rPr>
          <w:rFonts w:ascii="Arial" w:hAnsi="Arial" w:cs="Arial"/>
          <w:sz w:val="22"/>
          <w:szCs w:val="22"/>
          <w:lang w:val="cs-CZ" w:eastAsia="cs-CZ"/>
        </w:rPr>
        <w:lastRenderedPageBreak/>
        <w:t xml:space="preserve">Poskytovatel </w:t>
      </w:r>
      <w:r w:rsidR="00B77B67" w:rsidRPr="002868C5">
        <w:rPr>
          <w:rFonts w:ascii="Arial" w:hAnsi="Arial" w:cs="Arial"/>
          <w:sz w:val="22"/>
          <w:szCs w:val="22"/>
          <w:lang w:val="cs-CZ" w:eastAsia="cs-CZ"/>
        </w:rPr>
        <w:t>bere na vědomí, že je na základě § 2 písm. e) zákona č. 320/2001 Sb., o finanční kontrole ve veřejné správě a o změně některých zákonů (zákon o finanční kontrole), ve znění pozdějších předpisů, osobou povinnou spolupůsobit při výkonu finanční kontroly.</w:t>
      </w:r>
    </w:p>
    <w:p w:rsidR="00594BA6" w:rsidRPr="002868C5" w:rsidRDefault="00594BA6" w:rsidP="00594BA6">
      <w:pPr>
        <w:pStyle w:val="Odstavecseseznamem"/>
        <w:spacing w:before="120"/>
        <w:ind w:left="284"/>
        <w:jc w:val="both"/>
        <w:outlineLvl w:val="3"/>
        <w:rPr>
          <w:rFonts w:ascii="Arial" w:hAnsi="Arial" w:cs="Arial"/>
          <w:sz w:val="22"/>
          <w:szCs w:val="22"/>
          <w:lang w:val="cs-CZ" w:eastAsia="cs-CZ"/>
        </w:rPr>
      </w:pPr>
    </w:p>
    <w:p w:rsidR="00B77B67" w:rsidRPr="002868C5" w:rsidRDefault="004700F1" w:rsidP="00B77B67">
      <w:pPr>
        <w:pStyle w:val="Odstavecseseznamem"/>
        <w:numPr>
          <w:ilvl w:val="0"/>
          <w:numId w:val="12"/>
        </w:numPr>
        <w:spacing w:before="120"/>
        <w:ind w:left="284"/>
        <w:jc w:val="both"/>
        <w:outlineLvl w:val="3"/>
        <w:rPr>
          <w:rFonts w:ascii="Arial" w:hAnsi="Arial" w:cs="Arial"/>
          <w:bCs/>
          <w:sz w:val="22"/>
          <w:szCs w:val="22"/>
          <w:lang w:val="cs-CZ" w:eastAsia="cs-CZ"/>
        </w:rPr>
      </w:pPr>
      <w:r w:rsidRPr="002868C5">
        <w:rPr>
          <w:rFonts w:ascii="Arial" w:hAnsi="Arial" w:cs="Arial"/>
          <w:sz w:val="22"/>
          <w:szCs w:val="22"/>
          <w:lang w:val="cs-CZ" w:eastAsia="cs-CZ"/>
        </w:rPr>
        <w:t xml:space="preserve">Poskytovatel </w:t>
      </w:r>
      <w:r w:rsidR="00B77B67" w:rsidRPr="002868C5">
        <w:rPr>
          <w:rFonts w:ascii="Arial" w:hAnsi="Arial" w:cs="Arial"/>
          <w:sz w:val="22"/>
          <w:szCs w:val="22"/>
          <w:lang w:val="cs-CZ" w:eastAsia="cs-CZ"/>
        </w:rPr>
        <w:t xml:space="preserve">se zavazuje zachovávat mlčenlivost o všech skutečnostech, které se dozvěděl v souvislosti s plněním této smlouvy a o osobě </w:t>
      </w:r>
      <w:r w:rsidR="00566C41" w:rsidRPr="002868C5">
        <w:rPr>
          <w:rFonts w:ascii="Arial" w:hAnsi="Arial" w:cs="Arial"/>
          <w:sz w:val="22"/>
          <w:szCs w:val="22"/>
          <w:lang w:val="cs-CZ" w:eastAsia="cs-CZ"/>
        </w:rPr>
        <w:t>o</w:t>
      </w:r>
      <w:r w:rsidR="00B77B67" w:rsidRPr="002868C5">
        <w:rPr>
          <w:rFonts w:ascii="Arial" w:hAnsi="Arial" w:cs="Arial"/>
          <w:sz w:val="22"/>
          <w:szCs w:val="22"/>
          <w:lang w:val="cs-CZ" w:eastAsia="cs-CZ"/>
        </w:rPr>
        <w:t>bjednatele. Povinnost mlčenlivosti trvá i</w:t>
      </w:r>
      <w:r w:rsidR="00B77B67" w:rsidRPr="002868C5">
        <w:rPr>
          <w:rFonts w:ascii="Arial" w:hAnsi="Arial" w:cs="Arial"/>
          <w:bCs/>
          <w:sz w:val="22"/>
          <w:szCs w:val="22"/>
          <w:lang w:val="cs-CZ" w:eastAsia="cs-CZ"/>
        </w:rPr>
        <w:t xml:space="preserve"> po ukončení smlouvy.</w:t>
      </w:r>
    </w:p>
    <w:p w:rsidR="00B77B67" w:rsidRPr="002868C5" w:rsidRDefault="00B77B67" w:rsidP="003460B5">
      <w:pPr>
        <w:pStyle w:val="Odstavecseseznamem"/>
        <w:rPr>
          <w:rFonts w:ascii="Arial" w:hAnsi="Arial" w:cs="Arial"/>
          <w:sz w:val="20"/>
          <w:szCs w:val="20"/>
          <w:lang w:val="cs-CZ"/>
        </w:rPr>
      </w:pPr>
    </w:p>
    <w:p w:rsidR="003460B5" w:rsidRPr="002868C5" w:rsidRDefault="003460B5" w:rsidP="00BD2BED">
      <w:pPr>
        <w:pStyle w:val="Nadpis11"/>
      </w:pPr>
      <w:r w:rsidRPr="002868C5">
        <w:t>X</w:t>
      </w:r>
      <w:r w:rsidR="00BB409F" w:rsidRPr="002868C5">
        <w:t>I</w:t>
      </w:r>
      <w:r w:rsidR="00FD34A1" w:rsidRPr="002868C5">
        <w:t>V</w:t>
      </w:r>
      <w:r w:rsidRPr="002868C5">
        <w:t>.</w:t>
      </w:r>
    </w:p>
    <w:p w:rsidR="003460B5" w:rsidRPr="002868C5" w:rsidRDefault="003460B5" w:rsidP="00BD2BED">
      <w:pPr>
        <w:pStyle w:val="Nadpis11"/>
      </w:pPr>
      <w:r w:rsidRPr="002868C5">
        <w:t>Závěrečná ustanovení</w:t>
      </w:r>
    </w:p>
    <w:p w:rsidR="003460B5" w:rsidRPr="002868C5" w:rsidRDefault="003460B5" w:rsidP="003460B5">
      <w:pPr>
        <w:pStyle w:val="Normln1"/>
        <w:rPr>
          <w:rFonts w:ascii="Arial" w:hAnsi="Arial" w:cs="Arial"/>
          <w:sz w:val="24"/>
        </w:rPr>
      </w:pPr>
    </w:p>
    <w:p w:rsidR="00B64581" w:rsidRPr="002868C5" w:rsidRDefault="00B64581" w:rsidP="00B64581">
      <w:pPr>
        <w:pStyle w:val="Odstavecseseznamem"/>
        <w:numPr>
          <w:ilvl w:val="0"/>
          <w:numId w:val="8"/>
        </w:numPr>
        <w:ind w:left="284"/>
        <w:jc w:val="both"/>
        <w:rPr>
          <w:rFonts w:ascii="Arial" w:eastAsia="Arial Unicode MS" w:hAnsi="Arial" w:cs="Arial"/>
          <w:color w:val="000000"/>
          <w:sz w:val="22"/>
          <w:szCs w:val="20"/>
          <w:u w:color="000000"/>
          <w:lang w:val="cs-CZ"/>
        </w:rPr>
      </w:pPr>
      <w:r w:rsidRPr="002868C5">
        <w:rPr>
          <w:rFonts w:ascii="Arial" w:eastAsia="Arial Unicode MS" w:hAnsi="Arial" w:cs="Arial"/>
          <w:color w:val="000000"/>
          <w:sz w:val="22"/>
          <w:szCs w:val="20"/>
          <w:u w:color="000000"/>
          <w:lang w:val="cs-CZ"/>
        </w:rPr>
        <w:t>Smlouva nabývá platnosti dnem jejího podpisu oběma smluvními stranami a účinnosti jejím zveřejněním v registru smluv.</w:t>
      </w:r>
    </w:p>
    <w:p w:rsidR="00B64581" w:rsidRPr="002868C5" w:rsidRDefault="00B64581" w:rsidP="00B64581">
      <w:pPr>
        <w:pStyle w:val="Normln1"/>
        <w:ind w:left="-76"/>
        <w:jc w:val="both"/>
        <w:rPr>
          <w:rFonts w:ascii="Arial" w:hAnsi="Arial" w:cs="Arial"/>
          <w:szCs w:val="20"/>
        </w:rPr>
      </w:pPr>
    </w:p>
    <w:p w:rsidR="003460B5" w:rsidRPr="002868C5" w:rsidRDefault="003460B5" w:rsidP="00BF2260">
      <w:pPr>
        <w:pStyle w:val="Normln1"/>
        <w:numPr>
          <w:ilvl w:val="0"/>
          <w:numId w:val="8"/>
        </w:numPr>
        <w:ind w:left="284"/>
        <w:jc w:val="both"/>
        <w:rPr>
          <w:rFonts w:ascii="Arial" w:hAnsi="Arial" w:cs="Arial"/>
          <w:szCs w:val="20"/>
        </w:rPr>
      </w:pPr>
      <w:r w:rsidRPr="002868C5">
        <w:rPr>
          <w:rFonts w:ascii="Arial" w:hAnsi="Arial" w:cs="Arial"/>
          <w:szCs w:val="20"/>
        </w:rPr>
        <w:t xml:space="preserve">Tato smlouva se uzavírá na dobu </w:t>
      </w:r>
      <w:r w:rsidR="002624BF" w:rsidRPr="002868C5">
        <w:rPr>
          <w:rFonts w:ascii="Arial" w:hAnsi="Arial" w:cs="Arial"/>
          <w:szCs w:val="20"/>
        </w:rPr>
        <w:t>dvou let ode dne nabytí účinnosti</w:t>
      </w:r>
      <w:r w:rsidRPr="002868C5">
        <w:rPr>
          <w:rFonts w:ascii="Arial" w:hAnsi="Arial" w:cs="Arial"/>
          <w:szCs w:val="20"/>
        </w:rPr>
        <w:t>.</w:t>
      </w:r>
    </w:p>
    <w:p w:rsidR="003460B5" w:rsidRPr="002868C5" w:rsidRDefault="003460B5" w:rsidP="00BF2260">
      <w:pPr>
        <w:pStyle w:val="Normln1"/>
        <w:ind w:left="284"/>
        <w:jc w:val="both"/>
        <w:rPr>
          <w:rFonts w:ascii="Arial" w:hAnsi="Arial" w:cs="Arial"/>
          <w:szCs w:val="20"/>
        </w:rPr>
      </w:pPr>
    </w:p>
    <w:p w:rsidR="003460B5" w:rsidRPr="002868C5" w:rsidRDefault="003460B5" w:rsidP="00BF2260">
      <w:pPr>
        <w:pStyle w:val="Normln1"/>
        <w:numPr>
          <w:ilvl w:val="0"/>
          <w:numId w:val="8"/>
        </w:numPr>
        <w:ind w:left="284"/>
        <w:jc w:val="both"/>
        <w:rPr>
          <w:rFonts w:ascii="Arial" w:hAnsi="Arial" w:cs="Arial"/>
          <w:szCs w:val="20"/>
        </w:rPr>
      </w:pPr>
      <w:r w:rsidRPr="002868C5">
        <w:rPr>
          <w:rFonts w:ascii="Arial" w:hAnsi="Arial" w:cs="Arial"/>
          <w:szCs w:val="20"/>
        </w:rPr>
        <w:t>Pokud nebylo v této smlouvě ujednáno jinak, řídí se tato smlouva platným zněním občanského zákoníku.</w:t>
      </w:r>
    </w:p>
    <w:p w:rsidR="00997E03" w:rsidRPr="002868C5" w:rsidRDefault="00997E03" w:rsidP="00997E03">
      <w:pPr>
        <w:pStyle w:val="Odstavecseseznamem"/>
        <w:rPr>
          <w:rFonts w:ascii="Arial" w:hAnsi="Arial" w:cs="Arial"/>
          <w:szCs w:val="20"/>
          <w:lang w:val="cs-CZ"/>
        </w:rPr>
      </w:pPr>
    </w:p>
    <w:p w:rsidR="00997E03" w:rsidRPr="002868C5" w:rsidRDefault="00997E03" w:rsidP="00BF2260">
      <w:pPr>
        <w:pStyle w:val="Normln1"/>
        <w:numPr>
          <w:ilvl w:val="0"/>
          <w:numId w:val="8"/>
        </w:numPr>
        <w:ind w:left="284"/>
        <w:jc w:val="both"/>
        <w:rPr>
          <w:rFonts w:ascii="Arial" w:hAnsi="Arial" w:cs="Arial"/>
          <w:szCs w:val="20"/>
        </w:rPr>
      </w:pPr>
      <w:r w:rsidRPr="002868C5">
        <w:rPr>
          <w:rFonts w:ascii="Arial" w:hAnsi="Arial" w:cs="Arial"/>
          <w:szCs w:val="20"/>
        </w:rPr>
        <w:t>Poskytovatel není oprávněn převést bez předchozího písemného souhlasu objednatele práva a povinnosti z této smlouvy na jinou osobu.</w:t>
      </w:r>
    </w:p>
    <w:p w:rsidR="00583407" w:rsidRPr="002868C5" w:rsidRDefault="00583407" w:rsidP="001E2147">
      <w:pPr>
        <w:pStyle w:val="Odstavecseseznamem"/>
        <w:rPr>
          <w:rFonts w:ascii="Arial" w:hAnsi="Arial" w:cs="Arial"/>
          <w:szCs w:val="20"/>
          <w:lang w:val="cs-CZ"/>
        </w:rPr>
      </w:pPr>
    </w:p>
    <w:p w:rsidR="00583407" w:rsidRPr="002868C5" w:rsidRDefault="00583407" w:rsidP="00C513AA">
      <w:pPr>
        <w:pStyle w:val="Normln1"/>
        <w:numPr>
          <w:ilvl w:val="0"/>
          <w:numId w:val="8"/>
        </w:numPr>
        <w:ind w:left="284"/>
        <w:jc w:val="both"/>
        <w:rPr>
          <w:rFonts w:ascii="Arial" w:hAnsi="Arial" w:cs="Arial"/>
          <w:szCs w:val="20"/>
        </w:rPr>
      </w:pPr>
      <w:r w:rsidRPr="002868C5">
        <w:rPr>
          <w:rFonts w:ascii="Arial" w:hAnsi="Arial" w:cs="Arial"/>
          <w:szCs w:val="20"/>
        </w:rPr>
        <w:t>Tuto smlouvu lze měnit nebo doplňovat pouze formou písemných dodatků, podepsaných</w:t>
      </w:r>
      <w:r w:rsidR="00C513AA" w:rsidRPr="002868C5">
        <w:rPr>
          <w:rFonts w:ascii="Arial" w:hAnsi="Arial" w:cs="Arial"/>
          <w:szCs w:val="20"/>
        </w:rPr>
        <w:t xml:space="preserve"> </w:t>
      </w:r>
      <w:r w:rsidRPr="002868C5">
        <w:rPr>
          <w:rFonts w:ascii="Arial" w:hAnsi="Arial" w:cs="Arial"/>
          <w:szCs w:val="20"/>
        </w:rPr>
        <w:t>oprávněnými zástupci smluvních stran na jedné listině</w:t>
      </w:r>
      <w:r w:rsidR="00641D2A" w:rsidRPr="002868C5">
        <w:rPr>
          <w:rFonts w:ascii="Arial" w:hAnsi="Arial" w:cs="Arial"/>
          <w:szCs w:val="20"/>
        </w:rPr>
        <w:t>.</w:t>
      </w:r>
    </w:p>
    <w:p w:rsidR="003460B5" w:rsidRPr="002868C5" w:rsidRDefault="003460B5" w:rsidP="00BF2260">
      <w:pPr>
        <w:pStyle w:val="Odstavecseseznamem"/>
        <w:ind w:left="284"/>
        <w:jc w:val="both"/>
        <w:rPr>
          <w:rFonts w:ascii="Arial" w:hAnsi="Arial" w:cs="Arial"/>
          <w:sz w:val="22"/>
          <w:szCs w:val="20"/>
          <w:lang w:val="cs-CZ"/>
        </w:rPr>
      </w:pPr>
    </w:p>
    <w:p w:rsidR="00AA7FAE" w:rsidRPr="002868C5" w:rsidRDefault="00AA7FAE" w:rsidP="00BF2260">
      <w:pPr>
        <w:pStyle w:val="Normln1"/>
        <w:numPr>
          <w:ilvl w:val="0"/>
          <w:numId w:val="8"/>
        </w:numPr>
        <w:ind w:left="284"/>
        <w:jc w:val="both"/>
        <w:rPr>
          <w:rFonts w:ascii="Arial" w:hAnsi="Arial" w:cs="Arial"/>
          <w:szCs w:val="20"/>
        </w:rPr>
      </w:pPr>
      <w:r w:rsidRPr="002868C5">
        <w:rPr>
          <w:rFonts w:ascii="Arial" w:hAnsi="Arial" w:cs="Arial"/>
          <w:szCs w:val="20"/>
        </w:rPr>
        <w:t>Nedílnou součástí této smlouvy jsou následující přílohy:</w:t>
      </w:r>
    </w:p>
    <w:p w:rsidR="00AA7FAE" w:rsidRPr="002868C5" w:rsidRDefault="00AA7FAE" w:rsidP="00BF2260">
      <w:pPr>
        <w:pStyle w:val="Normln1"/>
        <w:ind w:left="284"/>
        <w:jc w:val="both"/>
        <w:rPr>
          <w:rFonts w:ascii="Arial" w:hAnsi="Arial" w:cs="Arial"/>
          <w:szCs w:val="20"/>
        </w:rPr>
      </w:pPr>
      <w:r w:rsidRPr="002868C5">
        <w:rPr>
          <w:rFonts w:ascii="Arial" w:eastAsia="Times New Roman" w:hAnsi="Arial" w:cs="Arial"/>
          <w:color w:val="auto"/>
          <w:szCs w:val="20"/>
        </w:rPr>
        <w:t>Příloh</w:t>
      </w:r>
      <w:r w:rsidR="00D372F1" w:rsidRPr="002868C5">
        <w:rPr>
          <w:rFonts w:ascii="Arial" w:eastAsia="Times New Roman" w:hAnsi="Arial" w:cs="Arial"/>
          <w:color w:val="auto"/>
          <w:szCs w:val="20"/>
        </w:rPr>
        <w:t>a č. 1:</w:t>
      </w:r>
      <w:r w:rsidR="00D372F1" w:rsidRPr="002868C5">
        <w:rPr>
          <w:rFonts w:ascii="Arial" w:eastAsia="Times New Roman" w:hAnsi="Arial" w:cs="Arial"/>
          <w:color w:val="auto"/>
          <w:szCs w:val="20"/>
        </w:rPr>
        <w:tab/>
        <w:t xml:space="preserve">Rozpis </w:t>
      </w:r>
      <w:r w:rsidRPr="002868C5">
        <w:rPr>
          <w:rFonts w:ascii="Arial" w:eastAsia="Times New Roman" w:hAnsi="Arial" w:cs="Arial"/>
          <w:color w:val="auto"/>
          <w:szCs w:val="20"/>
        </w:rPr>
        <w:t>a ceník činností</w:t>
      </w:r>
      <w:r w:rsidRPr="002868C5">
        <w:rPr>
          <w:rFonts w:ascii="Arial" w:hAnsi="Arial" w:cs="Arial"/>
          <w:szCs w:val="20"/>
        </w:rPr>
        <w:t xml:space="preserve"> </w:t>
      </w:r>
    </w:p>
    <w:p w:rsidR="00AA7FAE" w:rsidRPr="002868C5" w:rsidRDefault="00AA7FAE" w:rsidP="00BF2260">
      <w:pPr>
        <w:pStyle w:val="Normln1"/>
        <w:ind w:left="284"/>
        <w:jc w:val="both"/>
        <w:rPr>
          <w:rFonts w:ascii="Arial" w:hAnsi="Arial" w:cs="Arial"/>
          <w:szCs w:val="20"/>
        </w:rPr>
      </w:pPr>
      <w:r w:rsidRPr="002868C5">
        <w:rPr>
          <w:rFonts w:ascii="Arial" w:hAnsi="Arial" w:cs="Arial"/>
          <w:szCs w:val="20"/>
        </w:rPr>
        <w:t>Příloha č. 2:</w:t>
      </w:r>
      <w:r w:rsidRPr="002868C5">
        <w:rPr>
          <w:rFonts w:ascii="Arial" w:hAnsi="Arial" w:cs="Arial"/>
          <w:szCs w:val="20"/>
        </w:rPr>
        <w:tab/>
      </w:r>
      <w:r w:rsidR="00153EC1" w:rsidRPr="002868C5">
        <w:rPr>
          <w:rFonts w:ascii="Arial" w:hAnsi="Arial" w:cs="Arial"/>
          <w:szCs w:val="20"/>
        </w:rPr>
        <w:t>K</w:t>
      </w:r>
      <w:r w:rsidR="00AD66CF" w:rsidRPr="002868C5">
        <w:rPr>
          <w:rFonts w:ascii="Arial" w:hAnsi="Arial" w:cs="Arial"/>
          <w:szCs w:val="20"/>
        </w:rPr>
        <w:t>opie platných</w:t>
      </w:r>
      <w:r w:rsidR="005037F6" w:rsidRPr="002868C5">
        <w:rPr>
          <w:rFonts w:ascii="Arial" w:hAnsi="Arial" w:cs="Arial"/>
          <w:szCs w:val="20"/>
        </w:rPr>
        <w:t xml:space="preserve"> jmenovacích dekretů a</w:t>
      </w:r>
      <w:r w:rsidR="00AD66CF" w:rsidRPr="002868C5">
        <w:rPr>
          <w:rFonts w:ascii="Arial" w:hAnsi="Arial" w:cs="Arial"/>
          <w:szCs w:val="20"/>
        </w:rPr>
        <w:t xml:space="preserve"> osvědčení</w:t>
      </w:r>
      <w:r w:rsidRPr="002868C5">
        <w:rPr>
          <w:rFonts w:ascii="Arial" w:hAnsi="Arial" w:cs="Arial"/>
          <w:szCs w:val="20"/>
        </w:rPr>
        <w:t xml:space="preserve"> </w:t>
      </w:r>
      <w:r w:rsidR="004700F1" w:rsidRPr="002868C5">
        <w:rPr>
          <w:rFonts w:ascii="Arial" w:hAnsi="Arial" w:cs="Arial"/>
          <w:szCs w:val="20"/>
        </w:rPr>
        <w:t>poskytovatele</w:t>
      </w:r>
    </w:p>
    <w:p w:rsidR="00AA7FAE" w:rsidRPr="002868C5" w:rsidRDefault="00AA7FAE" w:rsidP="00BF2260">
      <w:pPr>
        <w:pStyle w:val="Odstavecseseznamem"/>
        <w:ind w:left="284"/>
        <w:jc w:val="both"/>
        <w:rPr>
          <w:rFonts w:ascii="Arial" w:hAnsi="Arial" w:cs="Arial"/>
          <w:sz w:val="22"/>
          <w:szCs w:val="20"/>
          <w:lang w:val="cs-CZ"/>
        </w:rPr>
      </w:pPr>
    </w:p>
    <w:p w:rsidR="00AA7FAE" w:rsidRPr="002868C5" w:rsidRDefault="00BF2260" w:rsidP="00BF2260">
      <w:pPr>
        <w:pStyle w:val="Normln1"/>
        <w:numPr>
          <w:ilvl w:val="0"/>
          <w:numId w:val="8"/>
        </w:numPr>
        <w:ind w:left="284"/>
        <w:jc w:val="both"/>
        <w:rPr>
          <w:rFonts w:ascii="Arial" w:hAnsi="Arial" w:cs="Arial"/>
          <w:szCs w:val="20"/>
        </w:rPr>
      </w:pPr>
      <w:r w:rsidRPr="002868C5">
        <w:rPr>
          <w:rFonts w:ascii="Arial" w:hAnsi="Arial" w:cs="Arial"/>
          <w:szCs w:val="20"/>
        </w:rPr>
        <w:t>Smlouva je vyhotovena v</w:t>
      </w:r>
      <w:r w:rsidR="00B30763">
        <w:rPr>
          <w:rFonts w:ascii="Arial" w:hAnsi="Arial" w:cs="Arial"/>
          <w:szCs w:val="20"/>
        </w:rPr>
        <w:t>e</w:t>
      </w:r>
      <w:r w:rsidRPr="002868C5">
        <w:rPr>
          <w:rFonts w:ascii="Arial" w:hAnsi="Arial" w:cs="Arial"/>
          <w:szCs w:val="20"/>
        </w:rPr>
        <w:t xml:space="preserve"> třech stejnopisech, z nichž každý má platnost originálu, jeden obdrží poskytovatel a dva objednatel</w:t>
      </w:r>
      <w:r w:rsidR="005F6C24" w:rsidRPr="002868C5">
        <w:rPr>
          <w:rFonts w:ascii="Arial" w:hAnsi="Arial" w:cs="Arial"/>
          <w:szCs w:val="20"/>
        </w:rPr>
        <w:t>.</w:t>
      </w:r>
    </w:p>
    <w:p w:rsidR="002624BF" w:rsidRPr="002868C5" w:rsidRDefault="002624BF" w:rsidP="002624BF">
      <w:pPr>
        <w:pStyle w:val="Normln1"/>
        <w:ind w:left="284"/>
        <w:jc w:val="both"/>
        <w:rPr>
          <w:rFonts w:ascii="Arial" w:hAnsi="Arial" w:cs="Arial"/>
          <w:szCs w:val="20"/>
        </w:rPr>
      </w:pPr>
    </w:p>
    <w:p w:rsidR="00583407" w:rsidRPr="002868C5" w:rsidRDefault="00583407" w:rsidP="00BF2260">
      <w:pPr>
        <w:pStyle w:val="Normln1"/>
        <w:numPr>
          <w:ilvl w:val="0"/>
          <w:numId w:val="8"/>
        </w:numPr>
        <w:ind w:left="284"/>
        <w:jc w:val="both"/>
        <w:rPr>
          <w:rFonts w:ascii="Arial" w:hAnsi="Arial" w:cs="Arial"/>
          <w:szCs w:val="20"/>
        </w:rPr>
      </w:pPr>
      <w:r w:rsidRPr="002868C5">
        <w:rPr>
          <w:rFonts w:ascii="Arial" w:hAnsi="Arial" w:cs="Arial"/>
          <w:szCs w:val="20"/>
        </w:rPr>
        <w:t xml:space="preserve">Smluvní strany si smlouvu přečetly, souhlasí </w:t>
      </w:r>
      <w:r w:rsidR="004D0ECD" w:rsidRPr="002868C5">
        <w:rPr>
          <w:rFonts w:ascii="Arial" w:hAnsi="Arial" w:cs="Arial"/>
          <w:szCs w:val="20"/>
        </w:rPr>
        <w:t>s</w:t>
      </w:r>
      <w:r w:rsidRPr="002868C5">
        <w:rPr>
          <w:rFonts w:ascii="Arial" w:hAnsi="Arial" w:cs="Arial"/>
          <w:szCs w:val="20"/>
        </w:rPr>
        <w:t xml:space="preserve"> jejím obsahem a svými podpisy stvrzují, že tato smlouva vyjadřuje jejich skutečnou a svobodnou vůli.</w:t>
      </w:r>
    </w:p>
    <w:p w:rsidR="005F6C24" w:rsidRPr="002868C5" w:rsidRDefault="005F6C24" w:rsidP="00BF2260">
      <w:pPr>
        <w:pStyle w:val="Normln1"/>
        <w:ind w:left="284"/>
        <w:jc w:val="both"/>
        <w:rPr>
          <w:rFonts w:ascii="Arial" w:hAnsi="Arial" w:cs="Arial"/>
          <w:szCs w:val="20"/>
        </w:rPr>
      </w:pPr>
    </w:p>
    <w:p w:rsidR="005F6C24" w:rsidRPr="002868C5" w:rsidRDefault="005F6C24" w:rsidP="00BF2260">
      <w:pPr>
        <w:pStyle w:val="Normln1"/>
        <w:numPr>
          <w:ilvl w:val="0"/>
          <w:numId w:val="8"/>
        </w:numPr>
        <w:ind w:left="284"/>
        <w:jc w:val="both"/>
        <w:rPr>
          <w:rFonts w:ascii="Arial" w:hAnsi="Arial" w:cs="Arial"/>
          <w:szCs w:val="20"/>
        </w:rPr>
      </w:pPr>
      <w:r w:rsidRPr="002868C5">
        <w:rPr>
          <w:rFonts w:ascii="Arial" w:hAnsi="Arial" w:cs="Arial"/>
          <w:szCs w:val="20"/>
        </w:rPr>
        <w:t>Kontaktní osoba poskytovatele:</w:t>
      </w:r>
      <w:r w:rsidR="00B35018" w:rsidRPr="002868C5">
        <w:rPr>
          <w:rFonts w:ascii="Arial" w:hAnsi="Arial" w:cs="Arial"/>
          <w:szCs w:val="20"/>
        </w:rPr>
        <w:tab/>
      </w:r>
      <w:r w:rsidR="002C0D6C">
        <w:rPr>
          <w:rFonts w:ascii="Arial" w:hAnsi="Arial" w:cs="Arial"/>
          <w:color w:val="auto"/>
          <w:szCs w:val="20"/>
        </w:rPr>
        <w:t xml:space="preserve">Ing. Radka Konečná, technik společnosti, tel: </w:t>
      </w:r>
      <w:proofErr w:type="spellStart"/>
      <w:r w:rsidR="00711576">
        <w:rPr>
          <w:rFonts w:ascii="Arial" w:hAnsi="Arial" w:cs="Arial"/>
          <w:color w:val="auto"/>
          <w:szCs w:val="20"/>
        </w:rPr>
        <w:t>xxxxxxxxxxxx</w:t>
      </w:r>
      <w:proofErr w:type="spellEnd"/>
      <w:r w:rsidR="002C0D6C">
        <w:rPr>
          <w:rFonts w:ascii="Arial" w:hAnsi="Arial" w:cs="Arial"/>
          <w:color w:val="auto"/>
          <w:szCs w:val="20"/>
        </w:rPr>
        <w:t xml:space="preserve"> email: </w:t>
      </w:r>
      <w:proofErr w:type="spellStart"/>
      <w:r w:rsidR="00711576">
        <w:rPr>
          <w:rFonts w:ascii="Arial" w:hAnsi="Arial" w:cs="Arial"/>
          <w:color w:val="auto"/>
          <w:szCs w:val="20"/>
        </w:rPr>
        <w:t>xxxxxxxxxxxx</w:t>
      </w:r>
      <w:proofErr w:type="spellEnd"/>
    </w:p>
    <w:p w:rsidR="005F6C24" w:rsidRPr="002868C5" w:rsidRDefault="005F6C24" w:rsidP="00BF2260">
      <w:pPr>
        <w:pStyle w:val="Normln1"/>
        <w:ind w:left="284"/>
        <w:jc w:val="both"/>
        <w:rPr>
          <w:rFonts w:ascii="Arial" w:hAnsi="Arial" w:cs="Arial"/>
          <w:szCs w:val="20"/>
        </w:rPr>
      </w:pPr>
      <w:r w:rsidRPr="002868C5">
        <w:rPr>
          <w:rFonts w:ascii="Arial" w:hAnsi="Arial" w:cs="Arial"/>
          <w:szCs w:val="20"/>
        </w:rPr>
        <w:t>Kontaktní osoba objednatele:</w:t>
      </w:r>
      <w:r w:rsidR="00C54F4A" w:rsidRPr="002868C5">
        <w:rPr>
          <w:rFonts w:ascii="Arial" w:hAnsi="Arial" w:cs="Arial"/>
          <w:szCs w:val="20"/>
        </w:rPr>
        <w:t xml:space="preserve"> </w:t>
      </w:r>
      <w:r w:rsidR="00B30763">
        <w:rPr>
          <w:rFonts w:ascii="Arial" w:hAnsi="Arial" w:cs="Arial"/>
          <w:szCs w:val="20"/>
        </w:rPr>
        <w:t xml:space="preserve">Dagmar Heřmanová, vedoucí odboru majetkového, tel. </w:t>
      </w:r>
      <w:r w:rsidR="00711576">
        <w:rPr>
          <w:rFonts w:ascii="Arial" w:hAnsi="Arial" w:cs="Arial"/>
          <w:szCs w:val="20"/>
        </w:rPr>
        <w:t>xxxxxxxxxxxx</w:t>
      </w:r>
    </w:p>
    <w:p w:rsidR="00AA7FAE" w:rsidRPr="002868C5" w:rsidRDefault="00AA7FAE" w:rsidP="00AA7FAE">
      <w:pPr>
        <w:pStyle w:val="Normln1"/>
        <w:ind w:left="720"/>
        <w:rPr>
          <w:rFonts w:ascii="Arial" w:hAnsi="Arial" w:cs="Arial"/>
          <w:sz w:val="20"/>
          <w:szCs w:val="20"/>
        </w:rPr>
      </w:pPr>
    </w:p>
    <w:p w:rsidR="002624BF" w:rsidRPr="002868C5" w:rsidRDefault="002624BF" w:rsidP="002624BF">
      <w:pPr>
        <w:pStyle w:val="Normln1"/>
        <w:rPr>
          <w:rFonts w:ascii="Arial" w:hAnsi="Arial" w:cs="Arial"/>
          <w:sz w:val="20"/>
          <w:szCs w:val="20"/>
        </w:rPr>
      </w:pPr>
    </w:p>
    <w:p w:rsidR="002624BF" w:rsidRPr="002868C5" w:rsidRDefault="004D0ECD" w:rsidP="002624BF">
      <w:pPr>
        <w:pStyle w:val="Normln1"/>
        <w:rPr>
          <w:rFonts w:ascii="Arial" w:hAnsi="Arial" w:cs="Arial"/>
          <w:szCs w:val="20"/>
        </w:rPr>
      </w:pPr>
      <w:r w:rsidRPr="002868C5">
        <w:rPr>
          <w:rFonts w:ascii="Arial" w:hAnsi="Arial" w:cs="Arial"/>
          <w:szCs w:val="20"/>
        </w:rPr>
        <w:t>V ____________</w:t>
      </w:r>
      <w:r w:rsidR="002624BF" w:rsidRPr="002868C5">
        <w:rPr>
          <w:rFonts w:ascii="Arial" w:hAnsi="Arial" w:cs="Arial"/>
          <w:szCs w:val="20"/>
        </w:rPr>
        <w:t xml:space="preserve"> dn</w:t>
      </w:r>
      <w:r w:rsidRPr="002868C5">
        <w:rPr>
          <w:rFonts w:ascii="Arial" w:hAnsi="Arial" w:cs="Arial"/>
          <w:szCs w:val="20"/>
        </w:rPr>
        <w:t>e ___________</w:t>
      </w:r>
      <w:r w:rsidRPr="002868C5">
        <w:rPr>
          <w:rFonts w:ascii="Arial" w:hAnsi="Arial" w:cs="Arial"/>
          <w:szCs w:val="20"/>
        </w:rPr>
        <w:tab/>
      </w:r>
      <w:r w:rsidRPr="002868C5">
        <w:rPr>
          <w:rFonts w:ascii="Arial" w:hAnsi="Arial" w:cs="Arial"/>
          <w:szCs w:val="20"/>
        </w:rPr>
        <w:tab/>
      </w:r>
      <w:r w:rsidRPr="002868C5">
        <w:rPr>
          <w:rFonts w:ascii="Arial" w:hAnsi="Arial" w:cs="Arial"/>
          <w:szCs w:val="20"/>
        </w:rPr>
        <w:tab/>
        <w:t>V ____________</w:t>
      </w:r>
      <w:r w:rsidR="002624BF" w:rsidRPr="002868C5">
        <w:rPr>
          <w:rFonts w:ascii="Arial" w:hAnsi="Arial" w:cs="Arial"/>
          <w:szCs w:val="20"/>
        </w:rPr>
        <w:t xml:space="preserve"> dne _____________</w:t>
      </w:r>
    </w:p>
    <w:p w:rsidR="002624BF" w:rsidRPr="002868C5" w:rsidRDefault="002624BF" w:rsidP="002624BF">
      <w:pPr>
        <w:pStyle w:val="Normln1"/>
        <w:rPr>
          <w:rFonts w:ascii="Arial" w:hAnsi="Arial" w:cs="Arial"/>
          <w:szCs w:val="20"/>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2624BF" w:rsidRPr="002868C5" w:rsidTr="00E50383">
        <w:tc>
          <w:tcPr>
            <w:tcW w:w="3700" w:type="dxa"/>
          </w:tcPr>
          <w:p w:rsidR="002624BF" w:rsidRPr="002868C5" w:rsidRDefault="002624BF" w:rsidP="002624BF">
            <w:pPr>
              <w:pStyle w:val="Normln1"/>
              <w:rPr>
                <w:rFonts w:ascii="Arial" w:hAnsi="Arial" w:cs="Arial"/>
                <w:szCs w:val="20"/>
              </w:rPr>
            </w:pPr>
            <w:r w:rsidRPr="002868C5">
              <w:rPr>
                <w:rFonts w:ascii="Arial" w:hAnsi="Arial" w:cs="Arial"/>
                <w:szCs w:val="20"/>
              </w:rPr>
              <w:t>Objednatel</w:t>
            </w:r>
          </w:p>
        </w:tc>
        <w:tc>
          <w:tcPr>
            <w:tcW w:w="1332" w:type="dxa"/>
          </w:tcPr>
          <w:p w:rsidR="002624BF" w:rsidRPr="002868C5" w:rsidRDefault="002624BF" w:rsidP="002624BF">
            <w:pPr>
              <w:pStyle w:val="Normln1"/>
              <w:rPr>
                <w:rFonts w:ascii="Arial" w:hAnsi="Arial" w:cs="Arial"/>
                <w:szCs w:val="20"/>
              </w:rPr>
            </w:pPr>
          </w:p>
        </w:tc>
        <w:tc>
          <w:tcPr>
            <w:tcW w:w="4178" w:type="dxa"/>
          </w:tcPr>
          <w:p w:rsidR="002624BF" w:rsidRPr="002868C5" w:rsidRDefault="002624BF" w:rsidP="002624BF">
            <w:pPr>
              <w:pStyle w:val="Normln1"/>
              <w:rPr>
                <w:rFonts w:ascii="Arial" w:hAnsi="Arial" w:cs="Arial"/>
                <w:szCs w:val="20"/>
              </w:rPr>
            </w:pPr>
            <w:r w:rsidRPr="002868C5">
              <w:rPr>
                <w:rFonts w:ascii="Arial" w:hAnsi="Arial" w:cs="Arial"/>
                <w:szCs w:val="20"/>
              </w:rPr>
              <w:t>Poskytovatel</w:t>
            </w:r>
          </w:p>
        </w:tc>
      </w:tr>
      <w:tr w:rsidR="002624BF" w:rsidRPr="002868C5" w:rsidTr="00E50383">
        <w:tc>
          <w:tcPr>
            <w:tcW w:w="3700" w:type="dxa"/>
          </w:tcPr>
          <w:p w:rsidR="002624BF" w:rsidRPr="002868C5" w:rsidRDefault="002624BF" w:rsidP="002624BF">
            <w:pPr>
              <w:pStyle w:val="Normln1"/>
              <w:rPr>
                <w:rFonts w:ascii="Arial" w:hAnsi="Arial" w:cs="Arial"/>
                <w:szCs w:val="20"/>
              </w:rPr>
            </w:pPr>
          </w:p>
        </w:tc>
        <w:tc>
          <w:tcPr>
            <w:tcW w:w="1332" w:type="dxa"/>
          </w:tcPr>
          <w:p w:rsidR="002624BF" w:rsidRPr="002868C5" w:rsidRDefault="002624BF" w:rsidP="002624BF">
            <w:pPr>
              <w:pStyle w:val="Normln1"/>
              <w:rPr>
                <w:rFonts w:ascii="Arial" w:hAnsi="Arial" w:cs="Arial"/>
                <w:szCs w:val="20"/>
              </w:rPr>
            </w:pPr>
          </w:p>
        </w:tc>
        <w:tc>
          <w:tcPr>
            <w:tcW w:w="4178" w:type="dxa"/>
          </w:tcPr>
          <w:p w:rsidR="002624BF" w:rsidRPr="002868C5" w:rsidRDefault="002624BF" w:rsidP="002624BF">
            <w:pPr>
              <w:pStyle w:val="Normln1"/>
              <w:rPr>
                <w:rFonts w:ascii="Arial" w:hAnsi="Arial" w:cs="Arial"/>
                <w:szCs w:val="20"/>
              </w:rPr>
            </w:pPr>
          </w:p>
        </w:tc>
      </w:tr>
      <w:tr w:rsidR="002624BF" w:rsidRPr="002868C5" w:rsidTr="00E50383">
        <w:tc>
          <w:tcPr>
            <w:tcW w:w="3700" w:type="dxa"/>
          </w:tcPr>
          <w:p w:rsidR="002624BF" w:rsidRPr="002868C5" w:rsidRDefault="002624BF" w:rsidP="002624BF">
            <w:pPr>
              <w:pStyle w:val="Normln1"/>
              <w:rPr>
                <w:rFonts w:ascii="Arial" w:hAnsi="Arial" w:cs="Arial"/>
                <w:szCs w:val="20"/>
              </w:rPr>
            </w:pPr>
          </w:p>
        </w:tc>
        <w:tc>
          <w:tcPr>
            <w:tcW w:w="1332" w:type="dxa"/>
          </w:tcPr>
          <w:p w:rsidR="002624BF" w:rsidRPr="002868C5" w:rsidRDefault="002624BF" w:rsidP="002624BF">
            <w:pPr>
              <w:pStyle w:val="Normln1"/>
              <w:rPr>
                <w:rFonts w:ascii="Arial" w:hAnsi="Arial" w:cs="Arial"/>
                <w:szCs w:val="20"/>
              </w:rPr>
            </w:pPr>
          </w:p>
        </w:tc>
        <w:tc>
          <w:tcPr>
            <w:tcW w:w="4178" w:type="dxa"/>
          </w:tcPr>
          <w:p w:rsidR="002624BF" w:rsidRPr="002868C5" w:rsidRDefault="002624BF" w:rsidP="002624BF">
            <w:pPr>
              <w:pStyle w:val="Normln1"/>
              <w:rPr>
                <w:rFonts w:ascii="Arial" w:hAnsi="Arial" w:cs="Arial"/>
                <w:szCs w:val="20"/>
              </w:rPr>
            </w:pPr>
          </w:p>
        </w:tc>
      </w:tr>
      <w:tr w:rsidR="002624BF" w:rsidRPr="002868C5" w:rsidTr="00E50383">
        <w:tc>
          <w:tcPr>
            <w:tcW w:w="3700" w:type="dxa"/>
            <w:tcBorders>
              <w:bottom w:val="single" w:sz="4" w:space="0" w:color="auto"/>
            </w:tcBorders>
          </w:tcPr>
          <w:p w:rsidR="002624BF" w:rsidRPr="002868C5" w:rsidRDefault="002624BF" w:rsidP="002624BF">
            <w:pPr>
              <w:pStyle w:val="Normln1"/>
              <w:rPr>
                <w:rFonts w:ascii="Arial" w:hAnsi="Arial" w:cs="Arial"/>
                <w:szCs w:val="20"/>
              </w:rPr>
            </w:pPr>
          </w:p>
          <w:p w:rsidR="002624BF" w:rsidRPr="002868C5" w:rsidRDefault="002624BF" w:rsidP="002624BF">
            <w:pPr>
              <w:pStyle w:val="Normln1"/>
              <w:rPr>
                <w:rFonts w:ascii="Arial" w:hAnsi="Arial" w:cs="Arial"/>
                <w:szCs w:val="20"/>
              </w:rPr>
            </w:pPr>
          </w:p>
        </w:tc>
        <w:tc>
          <w:tcPr>
            <w:tcW w:w="1332" w:type="dxa"/>
          </w:tcPr>
          <w:p w:rsidR="002624BF" w:rsidRPr="002868C5" w:rsidRDefault="002624BF" w:rsidP="002624BF">
            <w:pPr>
              <w:pStyle w:val="Normln1"/>
              <w:rPr>
                <w:rFonts w:ascii="Arial" w:hAnsi="Arial" w:cs="Arial"/>
                <w:szCs w:val="20"/>
              </w:rPr>
            </w:pPr>
          </w:p>
        </w:tc>
        <w:tc>
          <w:tcPr>
            <w:tcW w:w="4178" w:type="dxa"/>
            <w:tcBorders>
              <w:bottom w:val="single" w:sz="4" w:space="0" w:color="auto"/>
            </w:tcBorders>
          </w:tcPr>
          <w:p w:rsidR="002624BF" w:rsidRPr="002868C5" w:rsidRDefault="002624BF" w:rsidP="002624BF">
            <w:pPr>
              <w:pStyle w:val="Normln1"/>
              <w:rPr>
                <w:rFonts w:ascii="Arial" w:hAnsi="Arial" w:cs="Arial"/>
                <w:szCs w:val="20"/>
              </w:rPr>
            </w:pPr>
          </w:p>
        </w:tc>
      </w:tr>
      <w:tr w:rsidR="002624BF" w:rsidRPr="002868C5" w:rsidTr="00E50383">
        <w:tc>
          <w:tcPr>
            <w:tcW w:w="3700" w:type="dxa"/>
            <w:tcBorders>
              <w:top w:val="single" w:sz="4" w:space="0" w:color="auto"/>
            </w:tcBorders>
          </w:tcPr>
          <w:p w:rsidR="002624BF" w:rsidRPr="006A117E" w:rsidRDefault="006A117E" w:rsidP="002624BF">
            <w:pPr>
              <w:pStyle w:val="Normln1"/>
              <w:jc w:val="center"/>
              <w:rPr>
                <w:rFonts w:ascii="Arial" w:hAnsi="Arial" w:cs="Arial"/>
                <w:szCs w:val="20"/>
              </w:rPr>
            </w:pPr>
            <w:r w:rsidRPr="006A117E">
              <w:rPr>
                <w:rFonts w:ascii="Arial" w:hAnsi="Arial" w:cs="Arial"/>
                <w:szCs w:val="20"/>
              </w:rPr>
              <w:t>RNDr. František Pelc</w:t>
            </w:r>
          </w:p>
        </w:tc>
        <w:tc>
          <w:tcPr>
            <w:tcW w:w="1332" w:type="dxa"/>
          </w:tcPr>
          <w:p w:rsidR="002624BF" w:rsidRPr="002868C5" w:rsidRDefault="002624BF" w:rsidP="002624BF">
            <w:pPr>
              <w:pStyle w:val="Normln1"/>
              <w:jc w:val="center"/>
              <w:rPr>
                <w:rFonts w:ascii="Arial" w:hAnsi="Arial" w:cs="Arial"/>
                <w:szCs w:val="20"/>
                <w:highlight w:val="yellow"/>
              </w:rPr>
            </w:pPr>
          </w:p>
        </w:tc>
        <w:tc>
          <w:tcPr>
            <w:tcW w:w="4178" w:type="dxa"/>
            <w:tcBorders>
              <w:top w:val="single" w:sz="4" w:space="0" w:color="auto"/>
            </w:tcBorders>
          </w:tcPr>
          <w:p w:rsidR="002624BF" w:rsidRPr="002868C5" w:rsidRDefault="002624BF" w:rsidP="002624BF">
            <w:pPr>
              <w:pStyle w:val="Normln1"/>
              <w:jc w:val="center"/>
              <w:rPr>
                <w:rFonts w:ascii="Arial" w:hAnsi="Arial" w:cs="Arial"/>
                <w:szCs w:val="20"/>
                <w:highlight w:val="yellow"/>
              </w:rPr>
            </w:pPr>
            <w:r w:rsidRPr="002868C5">
              <w:rPr>
                <w:rFonts w:ascii="Arial" w:hAnsi="Arial" w:cs="Arial"/>
                <w:szCs w:val="20"/>
                <w:highlight w:val="yellow"/>
              </w:rPr>
              <w:t>[</w:t>
            </w:r>
            <w:r w:rsidR="002C0D6C">
              <w:rPr>
                <w:rFonts w:ascii="Arial" w:hAnsi="Arial" w:cs="Arial"/>
                <w:i/>
                <w:iCs/>
                <w:szCs w:val="20"/>
                <w:highlight w:val="yellow"/>
              </w:rPr>
              <w:t>Ing. Miroslav Konečný</w:t>
            </w:r>
            <w:r w:rsidRPr="002868C5">
              <w:rPr>
                <w:rFonts w:ascii="Arial" w:hAnsi="Arial" w:cs="Arial"/>
                <w:szCs w:val="20"/>
                <w:highlight w:val="yellow"/>
              </w:rPr>
              <w:t>]</w:t>
            </w:r>
          </w:p>
        </w:tc>
      </w:tr>
      <w:tr w:rsidR="002624BF" w:rsidRPr="002868C5" w:rsidTr="00E50383">
        <w:tc>
          <w:tcPr>
            <w:tcW w:w="3700" w:type="dxa"/>
          </w:tcPr>
          <w:p w:rsidR="002624BF" w:rsidRPr="006A117E" w:rsidRDefault="006A117E" w:rsidP="002624BF">
            <w:pPr>
              <w:pStyle w:val="Normln1"/>
              <w:jc w:val="center"/>
              <w:rPr>
                <w:rFonts w:ascii="Arial" w:hAnsi="Arial" w:cs="Arial"/>
                <w:szCs w:val="20"/>
              </w:rPr>
            </w:pPr>
            <w:r w:rsidRPr="006A117E">
              <w:rPr>
                <w:rFonts w:ascii="Arial" w:hAnsi="Arial" w:cs="Arial"/>
                <w:szCs w:val="20"/>
              </w:rPr>
              <w:t>ředitel</w:t>
            </w:r>
          </w:p>
        </w:tc>
        <w:tc>
          <w:tcPr>
            <w:tcW w:w="1332" w:type="dxa"/>
          </w:tcPr>
          <w:p w:rsidR="002624BF" w:rsidRPr="002868C5" w:rsidRDefault="002624BF" w:rsidP="002624BF">
            <w:pPr>
              <w:pStyle w:val="Normln1"/>
              <w:jc w:val="center"/>
              <w:rPr>
                <w:rFonts w:ascii="Arial" w:hAnsi="Arial" w:cs="Arial"/>
                <w:szCs w:val="20"/>
                <w:highlight w:val="yellow"/>
              </w:rPr>
            </w:pPr>
          </w:p>
        </w:tc>
        <w:tc>
          <w:tcPr>
            <w:tcW w:w="4178" w:type="dxa"/>
          </w:tcPr>
          <w:p w:rsidR="002624BF" w:rsidRPr="002868C5" w:rsidRDefault="002624BF" w:rsidP="002624BF">
            <w:pPr>
              <w:pStyle w:val="Normln1"/>
              <w:jc w:val="center"/>
              <w:rPr>
                <w:rFonts w:ascii="Arial" w:hAnsi="Arial" w:cs="Arial"/>
                <w:szCs w:val="20"/>
                <w:highlight w:val="yellow"/>
              </w:rPr>
            </w:pPr>
            <w:r w:rsidRPr="002868C5">
              <w:rPr>
                <w:rFonts w:ascii="Arial" w:hAnsi="Arial" w:cs="Arial"/>
                <w:szCs w:val="20"/>
                <w:highlight w:val="yellow"/>
              </w:rPr>
              <w:t>[</w:t>
            </w:r>
            <w:r w:rsidR="002C0D6C">
              <w:rPr>
                <w:rFonts w:ascii="Arial" w:hAnsi="Arial" w:cs="Arial"/>
                <w:i/>
                <w:iCs/>
                <w:szCs w:val="20"/>
                <w:highlight w:val="yellow"/>
              </w:rPr>
              <w:t>jednatel</w:t>
            </w:r>
            <w:r w:rsidRPr="002868C5">
              <w:rPr>
                <w:rFonts w:ascii="Arial" w:hAnsi="Arial" w:cs="Arial"/>
                <w:szCs w:val="20"/>
                <w:highlight w:val="yellow"/>
              </w:rPr>
              <w:t>]</w:t>
            </w:r>
          </w:p>
        </w:tc>
      </w:tr>
    </w:tbl>
    <w:p w:rsidR="002624BF" w:rsidRPr="002868C5" w:rsidRDefault="002624BF" w:rsidP="002624BF">
      <w:pPr>
        <w:pStyle w:val="Normln1"/>
        <w:rPr>
          <w:rFonts w:ascii="Arial" w:hAnsi="Arial" w:cs="Arial"/>
          <w:szCs w:val="20"/>
        </w:rPr>
      </w:pPr>
    </w:p>
    <w:p w:rsidR="00F95E7E" w:rsidRPr="002868C5" w:rsidRDefault="00F95E7E" w:rsidP="00F95E7E">
      <w:pPr>
        <w:pStyle w:val="Normln1"/>
        <w:rPr>
          <w:rFonts w:ascii="Arial" w:hAnsi="Arial" w:cs="Arial"/>
          <w:sz w:val="20"/>
          <w:szCs w:val="20"/>
        </w:rPr>
      </w:pPr>
    </w:p>
    <w:p w:rsidR="00D26135" w:rsidRPr="002868C5" w:rsidRDefault="00D26135">
      <w:pPr>
        <w:pStyle w:val="Normln1"/>
        <w:rPr>
          <w:rFonts w:ascii="Arial" w:eastAsia="Arial" w:hAnsi="Arial" w:cs="Arial"/>
          <w:sz w:val="24"/>
          <w:szCs w:val="24"/>
        </w:rPr>
      </w:pPr>
    </w:p>
    <w:p w:rsidR="00D26135" w:rsidRPr="002868C5" w:rsidRDefault="00D26135">
      <w:pPr>
        <w:pStyle w:val="Normln1"/>
        <w:rPr>
          <w:rFonts w:ascii="Arial" w:eastAsia="Arial" w:hAnsi="Arial" w:cs="Arial"/>
          <w:sz w:val="24"/>
          <w:szCs w:val="24"/>
        </w:rPr>
      </w:pPr>
    </w:p>
    <w:p w:rsidR="00D26135" w:rsidRPr="002868C5" w:rsidRDefault="00D26135">
      <w:pPr>
        <w:pStyle w:val="Normln1"/>
        <w:rPr>
          <w:rFonts w:ascii="Arial" w:hAnsi="Arial" w:cs="Arial"/>
          <w:color w:val="auto"/>
          <w:sz w:val="20"/>
          <w:szCs w:val="20"/>
        </w:rPr>
      </w:pPr>
    </w:p>
    <w:sectPr w:rsidR="00D26135" w:rsidRPr="002868C5" w:rsidSect="006B7F4D">
      <w:headerReference w:type="default" r:id="rId9"/>
      <w:footerReference w:type="default" r:id="rId10"/>
      <w:pgSz w:w="11900" w:h="16840"/>
      <w:pgMar w:top="1417" w:right="1417" w:bottom="851" w:left="1417" w:header="708" w:footer="82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ACED10" w16cid:durableId="1DCEF763"/>
  <w16cid:commentId w16cid:paraId="290F8097" w16cid:durableId="1DCEF7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301" w:rsidRDefault="00645301">
      <w:r>
        <w:separator/>
      </w:r>
    </w:p>
  </w:endnote>
  <w:endnote w:type="continuationSeparator" w:id="0">
    <w:p w:rsidR="00645301" w:rsidRDefault="0064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BankGothic Md BT">
    <w:altName w:val="Segoe Scrip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DF" w:rsidRPr="00B445E2" w:rsidRDefault="000A1FDF" w:rsidP="00DE1608">
    <w:pPr>
      <w:pStyle w:val="Zhlav"/>
      <w:tabs>
        <w:tab w:val="left" w:pos="2580"/>
        <w:tab w:val="left" w:pos="2985"/>
        <w:tab w:val="right" w:pos="9046"/>
      </w:tabs>
      <w:rPr>
        <w:rFonts w:ascii="Verdana" w:eastAsia="BankGothic Md BT" w:hAnsi="Verdana" w:cs="BankGothic Md BT"/>
        <w:b/>
        <w:bCs/>
        <w:iCs/>
        <w:color w:val="1F497D"/>
        <w:sz w:val="18"/>
        <w:szCs w:val="18"/>
        <w:u w:color="1F497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301" w:rsidRDefault="00645301">
      <w:r>
        <w:separator/>
      </w:r>
    </w:p>
  </w:footnote>
  <w:footnote w:type="continuationSeparator" w:id="0">
    <w:p w:rsidR="00645301" w:rsidRDefault="00645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DF" w:rsidRDefault="000A1FDF" w:rsidP="00D26135">
    <w:pPr>
      <w:pStyle w:val="Zhlav1"/>
      <w:tabs>
        <w:tab w:val="clear" w:pos="9072"/>
        <w:tab w:val="right" w:pos="9046"/>
      </w:tabs>
      <w:rPr>
        <w:rFonts w:ascii="Times New Roman" w:hAnsi="Times New Roman" w:cs="Times New Roman"/>
        <w:color w:val="auto"/>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CC7"/>
    <w:multiLevelType w:val="hybridMultilevel"/>
    <w:tmpl w:val="BA82B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8E0E32"/>
    <w:multiLevelType w:val="hybridMultilevel"/>
    <w:tmpl w:val="7F127416"/>
    <w:lvl w:ilvl="0" w:tplc="5442BE9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74D55"/>
    <w:multiLevelType w:val="hybridMultilevel"/>
    <w:tmpl w:val="E7E268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5A6A49"/>
    <w:multiLevelType w:val="hybridMultilevel"/>
    <w:tmpl w:val="A368476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14985106"/>
    <w:multiLevelType w:val="hybridMultilevel"/>
    <w:tmpl w:val="F72CD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A52BFB"/>
    <w:multiLevelType w:val="hybridMultilevel"/>
    <w:tmpl w:val="251AA088"/>
    <w:lvl w:ilvl="0" w:tplc="5442BE98">
      <w:start w:val="1"/>
      <w:numFmt w:val="decimal"/>
      <w:lvlText w:val="(%1)"/>
      <w:lvlJc w:val="left"/>
      <w:pPr>
        <w:ind w:left="1065" w:hanging="705"/>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D1169E"/>
    <w:multiLevelType w:val="hybridMultilevel"/>
    <w:tmpl w:val="DD746956"/>
    <w:lvl w:ilvl="0" w:tplc="0405000F">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387118"/>
    <w:multiLevelType w:val="hybridMultilevel"/>
    <w:tmpl w:val="F6384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032CEE"/>
    <w:multiLevelType w:val="hybridMultilevel"/>
    <w:tmpl w:val="DADCD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F03566"/>
    <w:multiLevelType w:val="hybridMultilevel"/>
    <w:tmpl w:val="9BA6D162"/>
    <w:lvl w:ilvl="0" w:tplc="5442BE9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F817F6"/>
    <w:multiLevelType w:val="hybridMultilevel"/>
    <w:tmpl w:val="C11E32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69F4A7F"/>
    <w:multiLevelType w:val="hybridMultilevel"/>
    <w:tmpl w:val="6DF0E9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3855A9"/>
    <w:multiLevelType w:val="hybridMultilevel"/>
    <w:tmpl w:val="01D6D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758187B"/>
    <w:multiLevelType w:val="hybridMultilevel"/>
    <w:tmpl w:val="D9C01F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7D24CF9"/>
    <w:multiLevelType w:val="hybridMultilevel"/>
    <w:tmpl w:val="65C6F9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A6B1608"/>
    <w:multiLevelType w:val="multilevel"/>
    <w:tmpl w:val="8C96C912"/>
    <w:lvl w:ilvl="0">
      <w:start w:val="1"/>
      <w:numFmt w:val="decimal"/>
      <w:pStyle w:val="st"/>
      <w:isLgl/>
      <w:suff w:val="nothing"/>
      <w:lvlText w:val="ČÁST %1"/>
      <w:lvlJc w:val="center"/>
      <w:pPr>
        <w:ind w:left="0" w:firstLine="284"/>
      </w:pPr>
      <w:rPr>
        <w:rFonts w:hint="default"/>
        <w:b/>
        <w:i w:val="0"/>
      </w:rPr>
    </w:lvl>
    <w:lvl w:ilvl="1">
      <w:start w:val="1"/>
      <w:numFmt w:val="decimal"/>
      <w:pStyle w:val="Oddl"/>
      <w:isLgl/>
      <w:suff w:val="nothing"/>
      <w:lvlText w:val="Oddíl %2"/>
      <w:lvlJc w:val="center"/>
      <w:pPr>
        <w:ind w:left="0" w:firstLine="284"/>
      </w:pPr>
      <w:rPr>
        <w:rFonts w:hint="default"/>
        <w:b w:val="0"/>
        <w:i w:val="0"/>
        <w:caps w:val="0"/>
        <w:strike w:val="0"/>
        <w:dstrike w:val="0"/>
        <w:vanish w:val="0"/>
        <w:vertAlign w:val="baseline"/>
      </w:rPr>
    </w:lvl>
    <w:lvl w:ilvl="2">
      <w:start w:val="1"/>
      <w:numFmt w:val="decimal"/>
      <w:lvlRestart w:val="0"/>
      <w:pStyle w:val="lnek"/>
      <w:isLgl/>
      <w:suff w:val="nothing"/>
      <w:lvlText w:val="Čl. %3"/>
      <w:lvlJc w:val="center"/>
      <w:pPr>
        <w:ind w:left="0" w:firstLine="284"/>
      </w:pPr>
      <w:rPr>
        <w:rFonts w:hint="default"/>
        <w:b/>
        <w:i w:val="0"/>
      </w:rPr>
    </w:lvl>
    <w:lvl w:ilvl="3">
      <w:start w:val="1"/>
      <w:numFmt w:val="decimal"/>
      <w:pStyle w:val="Odstavec"/>
      <w:isLgl/>
      <w:lvlText w:val="(%4)"/>
      <w:lvlJc w:val="left"/>
      <w:pPr>
        <w:tabs>
          <w:tab w:val="num" w:pos="907"/>
        </w:tabs>
        <w:ind w:left="0" w:firstLine="397"/>
      </w:pPr>
      <w:rPr>
        <w:rFonts w:hint="default"/>
        <w:b w:val="0"/>
      </w:rPr>
    </w:lvl>
    <w:lvl w:ilvl="4">
      <w:start w:val="1"/>
      <w:numFmt w:val="lowerLetter"/>
      <w:pStyle w:val="Psmeno"/>
      <w:lvlText w:val="%5)"/>
      <w:lvlJc w:val="left"/>
      <w:pPr>
        <w:tabs>
          <w:tab w:val="num" w:pos="425"/>
        </w:tabs>
        <w:ind w:left="425" w:hanging="425"/>
      </w:pPr>
      <w:rPr>
        <w:rFonts w:hint="default"/>
      </w:rPr>
    </w:lvl>
    <w:lvl w:ilvl="5">
      <w:start w:val="1"/>
      <w:numFmt w:val="decimal"/>
      <w:pStyle w:val="Bod"/>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4C4591D"/>
    <w:multiLevelType w:val="hybridMultilevel"/>
    <w:tmpl w:val="744C07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F3D1F0C"/>
    <w:multiLevelType w:val="hybridMultilevel"/>
    <w:tmpl w:val="9DCC0A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5642906"/>
    <w:multiLevelType w:val="hybridMultilevel"/>
    <w:tmpl w:val="06C4FB6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nsid w:val="60055CFD"/>
    <w:multiLevelType w:val="hybridMultilevel"/>
    <w:tmpl w:val="1FAA2EA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0">
    <w:nsid w:val="61E3163E"/>
    <w:multiLevelType w:val="hybridMultilevel"/>
    <w:tmpl w:val="290E69E0"/>
    <w:lvl w:ilvl="0" w:tplc="2E0CEFEA">
      <w:start w:val="1"/>
      <w:numFmt w:val="decimal"/>
      <w:lvlText w:val="%1."/>
      <w:lvlJc w:val="left"/>
      <w:pPr>
        <w:ind w:left="720" w:hanging="360"/>
      </w:pPr>
      <w:rPr>
        <w:b w:val="0"/>
      </w:rPr>
    </w:lvl>
    <w:lvl w:ilvl="1" w:tplc="F822E7D0">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6E10BDD"/>
    <w:multiLevelType w:val="hybridMultilevel"/>
    <w:tmpl w:val="C11E32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5941289"/>
    <w:multiLevelType w:val="hybridMultilevel"/>
    <w:tmpl w:val="AA10C1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78261E31"/>
    <w:multiLevelType w:val="hybridMultilevel"/>
    <w:tmpl w:val="F2B842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9632B68"/>
    <w:multiLevelType w:val="hybridMultilevel"/>
    <w:tmpl w:val="8FB0D978"/>
    <w:lvl w:ilvl="0" w:tplc="7042294E">
      <w:start w:val="1"/>
      <w:numFmt w:val="decimal"/>
      <w:lvlText w:val="%1."/>
      <w:lvlJc w:val="left"/>
      <w:pPr>
        <w:ind w:left="1004" w:hanging="360"/>
      </w:pPr>
      <w:rPr>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nsid w:val="7F0D69D9"/>
    <w:multiLevelType w:val="hybridMultilevel"/>
    <w:tmpl w:val="70C6F588"/>
    <w:lvl w:ilvl="0" w:tplc="EEF24048">
      <w:start w:val="1"/>
      <w:numFmt w:val="decimal"/>
      <w:pStyle w:val="Smlouva-Bod"/>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18"/>
  </w:num>
  <w:num w:numId="3">
    <w:abstractNumId w:val="11"/>
  </w:num>
  <w:num w:numId="4">
    <w:abstractNumId w:val="12"/>
  </w:num>
  <w:num w:numId="5">
    <w:abstractNumId w:val="2"/>
  </w:num>
  <w:num w:numId="6">
    <w:abstractNumId w:val="8"/>
  </w:num>
  <w:num w:numId="7">
    <w:abstractNumId w:val="13"/>
  </w:num>
  <w:num w:numId="8">
    <w:abstractNumId w:val="17"/>
  </w:num>
  <w:num w:numId="9">
    <w:abstractNumId w:val="0"/>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4"/>
  </w:num>
  <w:num w:numId="14">
    <w:abstractNumId w:val="23"/>
  </w:num>
  <w:num w:numId="15">
    <w:abstractNumId w:val="21"/>
  </w:num>
  <w:num w:numId="16">
    <w:abstractNumId w:val="1"/>
  </w:num>
  <w:num w:numId="17">
    <w:abstractNumId w:val="9"/>
  </w:num>
  <w:num w:numId="18">
    <w:abstractNumId w:val="6"/>
  </w:num>
  <w:num w:numId="19">
    <w:abstractNumId w:val="10"/>
  </w:num>
  <w:num w:numId="20">
    <w:abstractNumId w:val="7"/>
  </w:num>
  <w:num w:numId="21">
    <w:abstractNumId w:val="20"/>
  </w:num>
  <w:num w:numId="22">
    <w:abstractNumId w:val="25"/>
  </w:num>
  <w:num w:numId="23">
    <w:abstractNumId w:val="14"/>
  </w:num>
  <w:num w:numId="24">
    <w:abstractNumId w:val="5"/>
  </w:num>
  <w:num w:numId="25">
    <w:abstractNumId w:val="22"/>
  </w:num>
  <w:num w:numId="26">
    <w:abstractNumId w:val="16"/>
  </w:num>
  <w:num w:numId="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0"/>
      <v:shadow on="t" opacity=".5" offset="0"/>
      <v:textbox style="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135"/>
    <w:rsid w:val="00017F05"/>
    <w:rsid w:val="00023D04"/>
    <w:rsid w:val="00027118"/>
    <w:rsid w:val="00044CB6"/>
    <w:rsid w:val="000616FE"/>
    <w:rsid w:val="00074D2B"/>
    <w:rsid w:val="000A1FDF"/>
    <w:rsid w:val="000A54D3"/>
    <w:rsid w:val="000D4F0F"/>
    <w:rsid w:val="000E6174"/>
    <w:rsid w:val="000E65FC"/>
    <w:rsid w:val="000F1174"/>
    <w:rsid w:val="000F28E6"/>
    <w:rsid w:val="0010108F"/>
    <w:rsid w:val="001111E5"/>
    <w:rsid w:val="00124D96"/>
    <w:rsid w:val="00127287"/>
    <w:rsid w:val="00153E17"/>
    <w:rsid w:val="00153EC1"/>
    <w:rsid w:val="001A22B5"/>
    <w:rsid w:val="001A5DAF"/>
    <w:rsid w:val="001A7CEB"/>
    <w:rsid w:val="001C130F"/>
    <w:rsid w:val="001C38D7"/>
    <w:rsid w:val="001C6553"/>
    <w:rsid w:val="001D7991"/>
    <w:rsid w:val="001E2147"/>
    <w:rsid w:val="001E2CC4"/>
    <w:rsid w:val="001F7AE0"/>
    <w:rsid w:val="00216F48"/>
    <w:rsid w:val="00240971"/>
    <w:rsid w:val="002624BF"/>
    <w:rsid w:val="00272E1E"/>
    <w:rsid w:val="002868C5"/>
    <w:rsid w:val="002919B1"/>
    <w:rsid w:val="002A2110"/>
    <w:rsid w:val="002A4C26"/>
    <w:rsid w:val="002A5C97"/>
    <w:rsid w:val="002A7DD2"/>
    <w:rsid w:val="002C0D6C"/>
    <w:rsid w:val="002F1AD3"/>
    <w:rsid w:val="00302453"/>
    <w:rsid w:val="003024CC"/>
    <w:rsid w:val="00321620"/>
    <w:rsid w:val="003460B5"/>
    <w:rsid w:val="00356620"/>
    <w:rsid w:val="00364922"/>
    <w:rsid w:val="00372790"/>
    <w:rsid w:val="003816C0"/>
    <w:rsid w:val="00384874"/>
    <w:rsid w:val="00387930"/>
    <w:rsid w:val="00391776"/>
    <w:rsid w:val="003C610E"/>
    <w:rsid w:val="003E21F9"/>
    <w:rsid w:val="003E5CBC"/>
    <w:rsid w:val="003F1235"/>
    <w:rsid w:val="003F55C9"/>
    <w:rsid w:val="00401E77"/>
    <w:rsid w:val="00404514"/>
    <w:rsid w:val="00436810"/>
    <w:rsid w:val="00450A39"/>
    <w:rsid w:val="004700F1"/>
    <w:rsid w:val="00480DA1"/>
    <w:rsid w:val="00490624"/>
    <w:rsid w:val="004D0ECD"/>
    <w:rsid w:val="004D5ADF"/>
    <w:rsid w:val="005037F6"/>
    <w:rsid w:val="00520A82"/>
    <w:rsid w:val="00525264"/>
    <w:rsid w:val="00525597"/>
    <w:rsid w:val="00531EA0"/>
    <w:rsid w:val="0055619F"/>
    <w:rsid w:val="00561C05"/>
    <w:rsid w:val="00566C41"/>
    <w:rsid w:val="005713C2"/>
    <w:rsid w:val="00583407"/>
    <w:rsid w:val="005841F1"/>
    <w:rsid w:val="00594019"/>
    <w:rsid w:val="00594BA6"/>
    <w:rsid w:val="005A06BC"/>
    <w:rsid w:val="005D4972"/>
    <w:rsid w:val="005E78A1"/>
    <w:rsid w:val="005F3162"/>
    <w:rsid w:val="005F6C24"/>
    <w:rsid w:val="00600573"/>
    <w:rsid w:val="0061222B"/>
    <w:rsid w:val="00614152"/>
    <w:rsid w:val="00641D2A"/>
    <w:rsid w:val="006429C1"/>
    <w:rsid w:val="00645301"/>
    <w:rsid w:val="006468CC"/>
    <w:rsid w:val="006474B0"/>
    <w:rsid w:val="00657EDF"/>
    <w:rsid w:val="006666DA"/>
    <w:rsid w:val="006A117E"/>
    <w:rsid w:val="006B7F4D"/>
    <w:rsid w:val="006D6778"/>
    <w:rsid w:val="00711576"/>
    <w:rsid w:val="00727025"/>
    <w:rsid w:val="00737F89"/>
    <w:rsid w:val="00757DA7"/>
    <w:rsid w:val="00765E17"/>
    <w:rsid w:val="00775EAA"/>
    <w:rsid w:val="00794F0F"/>
    <w:rsid w:val="007979E5"/>
    <w:rsid w:val="007B1F8E"/>
    <w:rsid w:val="007B4163"/>
    <w:rsid w:val="007C1C4C"/>
    <w:rsid w:val="007C43EB"/>
    <w:rsid w:val="007C6981"/>
    <w:rsid w:val="007D282D"/>
    <w:rsid w:val="007E023D"/>
    <w:rsid w:val="007E41D3"/>
    <w:rsid w:val="0080594E"/>
    <w:rsid w:val="00816A3F"/>
    <w:rsid w:val="00816FB9"/>
    <w:rsid w:val="00827032"/>
    <w:rsid w:val="00830C9E"/>
    <w:rsid w:val="008330B8"/>
    <w:rsid w:val="00835FB0"/>
    <w:rsid w:val="008770EA"/>
    <w:rsid w:val="00890492"/>
    <w:rsid w:val="0089702E"/>
    <w:rsid w:val="008A5376"/>
    <w:rsid w:val="008C6F19"/>
    <w:rsid w:val="008F4BD9"/>
    <w:rsid w:val="00906157"/>
    <w:rsid w:val="009203A6"/>
    <w:rsid w:val="00930388"/>
    <w:rsid w:val="00940868"/>
    <w:rsid w:val="00944E07"/>
    <w:rsid w:val="009538CE"/>
    <w:rsid w:val="00962928"/>
    <w:rsid w:val="00995011"/>
    <w:rsid w:val="00995C2B"/>
    <w:rsid w:val="00997E03"/>
    <w:rsid w:val="009B0F09"/>
    <w:rsid w:val="009F25B6"/>
    <w:rsid w:val="00A405F4"/>
    <w:rsid w:val="00A40ECF"/>
    <w:rsid w:val="00A410C3"/>
    <w:rsid w:val="00A4152F"/>
    <w:rsid w:val="00A65F5C"/>
    <w:rsid w:val="00A66245"/>
    <w:rsid w:val="00A75CD7"/>
    <w:rsid w:val="00A77F36"/>
    <w:rsid w:val="00A91DE3"/>
    <w:rsid w:val="00AA7FAE"/>
    <w:rsid w:val="00AD66CF"/>
    <w:rsid w:val="00AE1E72"/>
    <w:rsid w:val="00AE4DEB"/>
    <w:rsid w:val="00AF35A5"/>
    <w:rsid w:val="00B055E9"/>
    <w:rsid w:val="00B073E7"/>
    <w:rsid w:val="00B12D17"/>
    <w:rsid w:val="00B1363A"/>
    <w:rsid w:val="00B16BB1"/>
    <w:rsid w:val="00B22B4C"/>
    <w:rsid w:val="00B30763"/>
    <w:rsid w:val="00B35018"/>
    <w:rsid w:val="00B370C9"/>
    <w:rsid w:val="00B37C83"/>
    <w:rsid w:val="00B445E2"/>
    <w:rsid w:val="00B4703D"/>
    <w:rsid w:val="00B57A67"/>
    <w:rsid w:val="00B64581"/>
    <w:rsid w:val="00B660B3"/>
    <w:rsid w:val="00B739B5"/>
    <w:rsid w:val="00B77B67"/>
    <w:rsid w:val="00B81AE0"/>
    <w:rsid w:val="00BA0FBA"/>
    <w:rsid w:val="00BB409F"/>
    <w:rsid w:val="00BC4215"/>
    <w:rsid w:val="00BC70AB"/>
    <w:rsid w:val="00BD2BED"/>
    <w:rsid w:val="00BF2260"/>
    <w:rsid w:val="00C00C94"/>
    <w:rsid w:val="00C0431C"/>
    <w:rsid w:val="00C0567E"/>
    <w:rsid w:val="00C13214"/>
    <w:rsid w:val="00C27EBB"/>
    <w:rsid w:val="00C30EF5"/>
    <w:rsid w:val="00C450C7"/>
    <w:rsid w:val="00C513AA"/>
    <w:rsid w:val="00C5270F"/>
    <w:rsid w:val="00C53C59"/>
    <w:rsid w:val="00C54F4A"/>
    <w:rsid w:val="00C62E4E"/>
    <w:rsid w:val="00C757F3"/>
    <w:rsid w:val="00C8428E"/>
    <w:rsid w:val="00C9241C"/>
    <w:rsid w:val="00C967A9"/>
    <w:rsid w:val="00CA0C66"/>
    <w:rsid w:val="00CC74F8"/>
    <w:rsid w:val="00CE6ECB"/>
    <w:rsid w:val="00D10D3B"/>
    <w:rsid w:val="00D20A49"/>
    <w:rsid w:val="00D26135"/>
    <w:rsid w:val="00D35F12"/>
    <w:rsid w:val="00D372F1"/>
    <w:rsid w:val="00D41CFE"/>
    <w:rsid w:val="00D465A0"/>
    <w:rsid w:val="00D46EF3"/>
    <w:rsid w:val="00D62250"/>
    <w:rsid w:val="00DA2F47"/>
    <w:rsid w:val="00DA716D"/>
    <w:rsid w:val="00DB7ACC"/>
    <w:rsid w:val="00DC35B8"/>
    <w:rsid w:val="00DD1B58"/>
    <w:rsid w:val="00DE1608"/>
    <w:rsid w:val="00E137A1"/>
    <w:rsid w:val="00E13B7E"/>
    <w:rsid w:val="00E154A2"/>
    <w:rsid w:val="00E1725A"/>
    <w:rsid w:val="00E46E42"/>
    <w:rsid w:val="00E6033B"/>
    <w:rsid w:val="00E73278"/>
    <w:rsid w:val="00EA08F4"/>
    <w:rsid w:val="00EB5F0B"/>
    <w:rsid w:val="00EC3754"/>
    <w:rsid w:val="00ED0753"/>
    <w:rsid w:val="00EE1652"/>
    <w:rsid w:val="00EE51D9"/>
    <w:rsid w:val="00F009D2"/>
    <w:rsid w:val="00F020A3"/>
    <w:rsid w:val="00F04307"/>
    <w:rsid w:val="00F059D8"/>
    <w:rsid w:val="00F06F9A"/>
    <w:rsid w:val="00F1325F"/>
    <w:rsid w:val="00F149F6"/>
    <w:rsid w:val="00F36FFA"/>
    <w:rsid w:val="00F44E3B"/>
    <w:rsid w:val="00F47AEE"/>
    <w:rsid w:val="00F47B43"/>
    <w:rsid w:val="00F76F11"/>
    <w:rsid w:val="00F95E7E"/>
    <w:rsid w:val="00FD16B6"/>
    <w:rsid w:val="00FD34A1"/>
    <w:rsid w:val="00FD6C8F"/>
    <w:rsid w:val="00FE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v:fill type="tile"/>
      <v:stroke weight=".5pt" miterlimit="0"/>
      <v:shadow on="t" opacity=".5" offset="0"/>
      <v:textbox style="mso-fit-shape-to-text:t" inset="4pt,4pt,4pt,4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qFormat="1"/>
    <w:lsdException w:name="Colorful Grid" w:locked="0" w:semiHidden="0" w:uiPriority="73" w:unhideWhenUsed="0" w:qFormat="1"/>
    <w:lsdException w:name="Light Shading Accent 1" w:locked="0" w:semiHidden="0" w:uiPriority="60" w:unhideWhenUsed="0" w:qFormat="1"/>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qFormat="1"/>
    <w:lsdException w:name="Medium List 2 Accent 6" w:locked="0" w:semiHidden="0" w:uiPriority="66" w:unhideWhenUsed="0" w:qFormat="1"/>
    <w:lsdException w:name="Medium Grid 1 Accent 6" w:locked="0" w:semiHidden="0" w:uiPriority="67" w:unhideWhenUsed="0" w:qFormat="1"/>
    <w:lsdException w:name="Medium Grid 2 Accent 6" w:locked="0" w:semiHidden="0" w:uiPriority="68" w:unhideWhenUsed="0" w:qFormat="1"/>
    <w:lsdException w:name="Medium Grid 3 Accent 6" w:locked="0" w:semiHidden="0" w:uiPriority="69" w:unhideWhenUsed="0" w:qFormat="1"/>
    <w:lsdException w:name="Dark List Accent 6" w:locked="0" w:semiHidden="0" w:uiPriority="70" w:unhideWhenUsed="0"/>
    <w:lsdException w:name="Colorful Shading Accent 6" w:locked="0" w:semiHidden="0" w:uiPriority="71"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3E21F9"/>
    <w:rPr>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autoRedefine/>
    <w:rsid w:val="003E21F9"/>
    <w:rPr>
      <w:u w:val="single"/>
    </w:rPr>
  </w:style>
  <w:style w:type="paragraph" w:customStyle="1" w:styleId="Zhlav1">
    <w:name w:val="Záhlaví1"/>
    <w:rsid w:val="003E21F9"/>
    <w:pPr>
      <w:tabs>
        <w:tab w:val="center" w:pos="4536"/>
        <w:tab w:val="right" w:pos="9072"/>
      </w:tabs>
    </w:pPr>
    <w:rPr>
      <w:rFonts w:ascii="Calibri" w:eastAsia="Arial Unicode MS" w:hAnsi="Arial Unicode MS" w:cs="Arial Unicode MS"/>
      <w:color w:val="000000"/>
      <w:sz w:val="22"/>
      <w:szCs w:val="22"/>
      <w:u w:color="000000"/>
    </w:rPr>
  </w:style>
  <w:style w:type="paragraph" w:customStyle="1" w:styleId="Zpat1">
    <w:name w:val="Zápatí1"/>
    <w:autoRedefine/>
    <w:rsid w:val="003E21F9"/>
    <w:pPr>
      <w:tabs>
        <w:tab w:val="center" w:pos="4536"/>
        <w:tab w:val="right" w:pos="9072"/>
      </w:tabs>
    </w:pPr>
    <w:rPr>
      <w:rFonts w:ascii="Calibri" w:eastAsia="Arial Unicode MS" w:hAnsi="Arial Unicode MS" w:cs="Arial Unicode MS"/>
      <w:color w:val="000000"/>
      <w:sz w:val="22"/>
      <w:szCs w:val="22"/>
      <w:u w:color="000000"/>
    </w:rPr>
  </w:style>
  <w:style w:type="paragraph" w:customStyle="1" w:styleId="Zkladntext1">
    <w:name w:val="Základní text1"/>
    <w:autoRedefine/>
    <w:rsid w:val="003E21F9"/>
    <w:pPr>
      <w:jc w:val="center"/>
    </w:pPr>
    <w:rPr>
      <w:rFonts w:ascii="Arial" w:eastAsia="Arial" w:hAnsi="Arial" w:cs="Arial"/>
      <w:b/>
      <w:bCs/>
      <w:i/>
      <w:iCs/>
      <w:color w:val="000000"/>
      <w:sz w:val="32"/>
      <w:szCs w:val="32"/>
      <w:u w:color="000000"/>
    </w:rPr>
  </w:style>
  <w:style w:type="paragraph" w:customStyle="1" w:styleId="Nadpis11">
    <w:name w:val="Nadpis 11"/>
    <w:next w:val="Normln1"/>
    <w:autoRedefine/>
    <w:rsid w:val="00BD2BED"/>
    <w:pPr>
      <w:keepNext/>
      <w:keepLines/>
      <w:jc w:val="center"/>
      <w:outlineLvl w:val="0"/>
    </w:pPr>
    <w:rPr>
      <w:rFonts w:ascii="Arial" w:eastAsia="Arial Unicode MS" w:hAnsi="Arial" w:cs="Arial"/>
      <w:b/>
      <w:bCs/>
      <w:color w:val="000000"/>
      <w:sz w:val="24"/>
      <w:szCs w:val="24"/>
      <w:u w:color="000000"/>
    </w:rPr>
  </w:style>
  <w:style w:type="paragraph" w:customStyle="1" w:styleId="Normln1">
    <w:name w:val="Normální1"/>
    <w:rsid w:val="003E21F9"/>
    <w:rPr>
      <w:rFonts w:ascii="Calibri" w:eastAsia="Arial Unicode MS" w:hAnsi="Arial Unicode MS" w:cs="Arial Unicode MS"/>
      <w:color w:val="000000"/>
      <w:sz w:val="22"/>
      <w:szCs w:val="22"/>
      <w:u w:color="000000"/>
    </w:rPr>
  </w:style>
  <w:style w:type="paragraph" w:customStyle="1" w:styleId="Nadpis31">
    <w:name w:val="Nadpis 31"/>
    <w:next w:val="Normln1"/>
    <w:rsid w:val="003E21F9"/>
    <w:pPr>
      <w:keepNext/>
      <w:spacing w:before="240" w:after="60"/>
      <w:outlineLvl w:val="2"/>
    </w:pPr>
    <w:rPr>
      <w:rFonts w:ascii="Cambria" w:eastAsia="Arial Unicode MS" w:hAnsi="Arial Unicode MS" w:cs="Arial Unicode MS"/>
      <w:b/>
      <w:bCs/>
      <w:color w:val="000000"/>
      <w:sz w:val="26"/>
      <w:szCs w:val="26"/>
      <w:u w:color="000000"/>
    </w:rPr>
  </w:style>
  <w:style w:type="paragraph" w:customStyle="1" w:styleId="Nadpis41">
    <w:name w:val="Nadpis 41"/>
    <w:next w:val="Normln1"/>
    <w:rsid w:val="003E21F9"/>
    <w:pPr>
      <w:keepNext/>
      <w:spacing w:before="240" w:after="60"/>
      <w:outlineLvl w:val="3"/>
    </w:pPr>
    <w:rPr>
      <w:rFonts w:ascii="Calibri" w:eastAsia="Arial Unicode MS" w:hAnsi="Arial Unicode MS" w:cs="Arial Unicode MS"/>
      <w:b/>
      <w:bCs/>
      <w:color w:val="000000"/>
      <w:sz w:val="28"/>
      <w:szCs w:val="28"/>
      <w:u w:color="000000"/>
    </w:rPr>
  </w:style>
  <w:style w:type="numbering" w:customStyle="1" w:styleId="List0">
    <w:name w:val="List 0"/>
    <w:basedOn w:val="Importovanstyl1"/>
    <w:semiHidden/>
    <w:rsid w:val="003E21F9"/>
  </w:style>
  <w:style w:type="numbering" w:customStyle="1" w:styleId="Importovanstyl1">
    <w:name w:val="Importovaný styl 1"/>
    <w:autoRedefine/>
    <w:rsid w:val="003E21F9"/>
  </w:style>
  <w:style w:type="numbering" w:customStyle="1" w:styleId="List1">
    <w:name w:val="List 1"/>
    <w:basedOn w:val="Importovanstyl2"/>
    <w:semiHidden/>
    <w:rsid w:val="003E21F9"/>
  </w:style>
  <w:style w:type="numbering" w:customStyle="1" w:styleId="Importovanstyl2">
    <w:name w:val="Importovaný styl 2"/>
    <w:rsid w:val="003E21F9"/>
  </w:style>
  <w:style w:type="numbering" w:customStyle="1" w:styleId="List22">
    <w:name w:val="List 22"/>
    <w:basedOn w:val="Importovanstyl3"/>
    <w:autoRedefine/>
    <w:semiHidden/>
    <w:rsid w:val="003E21F9"/>
  </w:style>
  <w:style w:type="numbering" w:customStyle="1" w:styleId="Importovanstyl3">
    <w:name w:val="Importovaný styl 3"/>
    <w:rsid w:val="003E21F9"/>
  </w:style>
  <w:style w:type="numbering" w:customStyle="1" w:styleId="List31">
    <w:name w:val="List 31"/>
    <w:basedOn w:val="Importovanstyl4"/>
    <w:semiHidden/>
    <w:rsid w:val="003E21F9"/>
  </w:style>
  <w:style w:type="numbering" w:customStyle="1" w:styleId="Importovanstyl4">
    <w:name w:val="Importovaný styl 4"/>
    <w:rsid w:val="003E21F9"/>
  </w:style>
  <w:style w:type="numbering" w:customStyle="1" w:styleId="List41">
    <w:name w:val="List 41"/>
    <w:basedOn w:val="Importovanstyl5"/>
    <w:semiHidden/>
    <w:rsid w:val="003E21F9"/>
  </w:style>
  <w:style w:type="numbering" w:customStyle="1" w:styleId="Importovanstyl5">
    <w:name w:val="Importovaný styl 5"/>
    <w:rsid w:val="003E21F9"/>
  </w:style>
  <w:style w:type="numbering" w:customStyle="1" w:styleId="List51">
    <w:name w:val="List 51"/>
    <w:basedOn w:val="Importovanstyl6"/>
    <w:semiHidden/>
    <w:rsid w:val="003E21F9"/>
  </w:style>
  <w:style w:type="numbering" w:customStyle="1" w:styleId="Importovanstyl6">
    <w:name w:val="Importovaný styl 6"/>
    <w:rsid w:val="003E21F9"/>
  </w:style>
  <w:style w:type="numbering" w:customStyle="1" w:styleId="List6">
    <w:name w:val="List 6"/>
    <w:basedOn w:val="Importovanstyl7"/>
    <w:semiHidden/>
    <w:rsid w:val="003E21F9"/>
  </w:style>
  <w:style w:type="numbering" w:customStyle="1" w:styleId="Importovanstyl7">
    <w:name w:val="Importovaný styl 7"/>
    <w:rsid w:val="003E21F9"/>
  </w:style>
  <w:style w:type="numbering" w:customStyle="1" w:styleId="List7">
    <w:name w:val="List 7"/>
    <w:basedOn w:val="Importovanstyl8"/>
    <w:semiHidden/>
    <w:rsid w:val="003E21F9"/>
  </w:style>
  <w:style w:type="numbering" w:customStyle="1" w:styleId="Importovanstyl8">
    <w:name w:val="Importovaný styl 8"/>
    <w:rsid w:val="003E21F9"/>
  </w:style>
  <w:style w:type="numbering" w:customStyle="1" w:styleId="List8">
    <w:name w:val="List 8"/>
    <w:basedOn w:val="Importovanstyl9"/>
    <w:autoRedefine/>
    <w:semiHidden/>
    <w:rsid w:val="003E21F9"/>
  </w:style>
  <w:style w:type="numbering" w:customStyle="1" w:styleId="Importovanstyl9">
    <w:name w:val="Importovaný styl 9"/>
    <w:rsid w:val="003E21F9"/>
  </w:style>
  <w:style w:type="numbering" w:customStyle="1" w:styleId="List9">
    <w:name w:val="List 9"/>
    <w:basedOn w:val="Importovanstyl10"/>
    <w:autoRedefine/>
    <w:semiHidden/>
    <w:rsid w:val="003E21F9"/>
  </w:style>
  <w:style w:type="numbering" w:customStyle="1" w:styleId="Importovanstyl10">
    <w:name w:val="Importovaný styl 10"/>
    <w:rsid w:val="003E21F9"/>
  </w:style>
  <w:style w:type="numbering" w:customStyle="1" w:styleId="List10">
    <w:name w:val="List 10"/>
    <w:basedOn w:val="Importovanstyl11"/>
    <w:semiHidden/>
    <w:rsid w:val="003E21F9"/>
  </w:style>
  <w:style w:type="numbering" w:customStyle="1" w:styleId="Importovanstyl11">
    <w:name w:val="Importovaný styl 11"/>
    <w:autoRedefine/>
    <w:rsid w:val="003E21F9"/>
  </w:style>
  <w:style w:type="numbering" w:customStyle="1" w:styleId="List11">
    <w:name w:val="List 11"/>
    <w:basedOn w:val="Importovanstyl9"/>
    <w:autoRedefine/>
    <w:semiHidden/>
    <w:rsid w:val="003E21F9"/>
  </w:style>
  <w:style w:type="numbering" w:customStyle="1" w:styleId="List12">
    <w:name w:val="List 12"/>
    <w:basedOn w:val="Importovanstyl12"/>
    <w:semiHidden/>
    <w:rsid w:val="003E21F9"/>
  </w:style>
  <w:style w:type="numbering" w:customStyle="1" w:styleId="Importovanstyl12">
    <w:name w:val="Importovaný styl 12"/>
    <w:rsid w:val="003E21F9"/>
  </w:style>
  <w:style w:type="numbering" w:customStyle="1" w:styleId="List13">
    <w:name w:val="List 13"/>
    <w:basedOn w:val="Importovanstyl13"/>
    <w:semiHidden/>
    <w:rsid w:val="003E21F9"/>
  </w:style>
  <w:style w:type="numbering" w:customStyle="1" w:styleId="Importovanstyl13">
    <w:name w:val="Importovaný styl 13"/>
    <w:rsid w:val="003E21F9"/>
  </w:style>
  <w:style w:type="numbering" w:customStyle="1" w:styleId="List14">
    <w:name w:val="List 14"/>
    <w:basedOn w:val="Importovanstyl13"/>
    <w:semiHidden/>
    <w:rsid w:val="003E21F9"/>
  </w:style>
  <w:style w:type="numbering" w:customStyle="1" w:styleId="List15">
    <w:name w:val="List 15"/>
    <w:basedOn w:val="Importovanstyl13"/>
    <w:semiHidden/>
    <w:rsid w:val="003E21F9"/>
  </w:style>
  <w:style w:type="paragraph" w:customStyle="1" w:styleId="Nadpis21">
    <w:name w:val="Nadpis 21"/>
    <w:next w:val="Normln1"/>
    <w:autoRedefine/>
    <w:rsid w:val="003E21F9"/>
    <w:pPr>
      <w:keepNext/>
      <w:spacing w:before="240" w:after="60"/>
      <w:outlineLvl w:val="1"/>
    </w:pPr>
    <w:rPr>
      <w:rFonts w:ascii="Cambria" w:eastAsia="Arial Unicode MS" w:hAnsi="Arial Unicode MS" w:cs="Arial Unicode MS"/>
      <w:b/>
      <w:bCs/>
      <w:i/>
      <w:iCs/>
      <w:color w:val="000000"/>
      <w:sz w:val="28"/>
      <w:szCs w:val="28"/>
      <w:u w:color="000000"/>
    </w:rPr>
  </w:style>
  <w:style w:type="numbering" w:customStyle="1" w:styleId="List16">
    <w:name w:val="List 16"/>
    <w:basedOn w:val="Importovanstyl14"/>
    <w:autoRedefine/>
    <w:semiHidden/>
    <w:rsid w:val="003E21F9"/>
  </w:style>
  <w:style w:type="numbering" w:customStyle="1" w:styleId="Importovanstyl14">
    <w:name w:val="Importovaný styl 14"/>
    <w:autoRedefine/>
    <w:rsid w:val="003E21F9"/>
  </w:style>
  <w:style w:type="numbering" w:customStyle="1" w:styleId="List17">
    <w:name w:val="List 17"/>
    <w:basedOn w:val="Importovanstyl15"/>
    <w:autoRedefine/>
    <w:semiHidden/>
    <w:rsid w:val="003E21F9"/>
  </w:style>
  <w:style w:type="numbering" w:customStyle="1" w:styleId="Importovanstyl15">
    <w:name w:val="Importovaný styl 15"/>
    <w:autoRedefine/>
    <w:rsid w:val="003E21F9"/>
  </w:style>
  <w:style w:type="numbering" w:customStyle="1" w:styleId="List18">
    <w:name w:val="List 18"/>
    <w:basedOn w:val="Importovanstyl16"/>
    <w:autoRedefine/>
    <w:semiHidden/>
    <w:rsid w:val="003E21F9"/>
  </w:style>
  <w:style w:type="numbering" w:customStyle="1" w:styleId="Importovanstyl16">
    <w:name w:val="Importovaný styl 16"/>
    <w:autoRedefine/>
    <w:rsid w:val="003E21F9"/>
  </w:style>
  <w:style w:type="numbering" w:customStyle="1" w:styleId="List19">
    <w:name w:val="List 19"/>
    <w:basedOn w:val="Importovanstyl17"/>
    <w:autoRedefine/>
    <w:semiHidden/>
    <w:rsid w:val="003E21F9"/>
  </w:style>
  <w:style w:type="numbering" w:customStyle="1" w:styleId="Importovanstyl17">
    <w:name w:val="Importovaný styl 17"/>
    <w:rsid w:val="003E21F9"/>
  </w:style>
  <w:style w:type="numbering" w:customStyle="1" w:styleId="List20">
    <w:name w:val="List 20"/>
    <w:basedOn w:val="Importovanstyl18"/>
    <w:semiHidden/>
    <w:rsid w:val="003E21F9"/>
  </w:style>
  <w:style w:type="numbering" w:customStyle="1" w:styleId="Importovanstyl18">
    <w:name w:val="Importovaný styl 18"/>
    <w:autoRedefine/>
    <w:rsid w:val="003E21F9"/>
  </w:style>
  <w:style w:type="numbering" w:customStyle="1" w:styleId="List21">
    <w:name w:val="List 21"/>
    <w:basedOn w:val="Importovanstyl19"/>
    <w:semiHidden/>
    <w:rsid w:val="003E21F9"/>
  </w:style>
  <w:style w:type="numbering" w:customStyle="1" w:styleId="Importovanstyl19">
    <w:name w:val="Importovaný styl 19"/>
    <w:autoRedefine/>
    <w:rsid w:val="003E21F9"/>
  </w:style>
  <w:style w:type="paragraph" w:styleId="Textbubliny">
    <w:name w:val="Balloon Text"/>
    <w:basedOn w:val="Normln"/>
    <w:link w:val="TextbublinyChar"/>
    <w:locked/>
    <w:rsid w:val="00D26135"/>
    <w:rPr>
      <w:rFonts w:ascii="Lucida Grande CE" w:hAnsi="Lucida Grande CE"/>
      <w:sz w:val="18"/>
      <w:szCs w:val="18"/>
    </w:rPr>
  </w:style>
  <w:style w:type="character" w:customStyle="1" w:styleId="TextbublinyChar">
    <w:name w:val="Text bubliny Char"/>
    <w:link w:val="Textbubliny"/>
    <w:rsid w:val="00D26135"/>
    <w:rPr>
      <w:rFonts w:ascii="Lucida Grande CE" w:hAnsi="Lucida Grande CE" w:cs="Lucida Grande CE"/>
      <w:sz w:val="18"/>
      <w:szCs w:val="18"/>
      <w:lang w:val="en-US"/>
    </w:rPr>
  </w:style>
  <w:style w:type="paragraph" w:styleId="Zhlav">
    <w:name w:val="header"/>
    <w:basedOn w:val="Normln"/>
    <w:link w:val="ZhlavChar"/>
    <w:locked/>
    <w:rsid w:val="00D26135"/>
    <w:pPr>
      <w:tabs>
        <w:tab w:val="center" w:pos="4153"/>
        <w:tab w:val="right" w:pos="8306"/>
      </w:tabs>
    </w:pPr>
  </w:style>
  <w:style w:type="character" w:customStyle="1" w:styleId="ZhlavChar">
    <w:name w:val="Záhlaví Char"/>
    <w:link w:val="Zhlav"/>
    <w:rsid w:val="00D26135"/>
    <w:rPr>
      <w:sz w:val="24"/>
      <w:szCs w:val="24"/>
      <w:lang w:val="en-US"/>
    </w:rPr>
  </w:style>
  <w:style w:type="paragraph" w:styleId="Zpat">
    <w:name w:val="footer"/>
    <w:basedOn w:val="Normln"/>
    <w:link w:val="ZpatChar"/>
    <w:uiPriority w:val="99"/>
    <w:locked/>
    <w:rsid w:val="00D26135"/>
    <w:pPr>
      <w:tabs>
        <w:tab w:val="center" w:pos="4153"/>
        <w:tab w:val="right" w:pos="8306"/>
      </w:tabs>
    </w:pPr>
  </w:style>
  <w:style w:type="character" w:customStyle="1" w:styleId="ZpatChar">
    <w:name w:val="Zápatí Char"/>
    <w:link w:val="Zpat"/>
    <w:rsid w:val="00D26135"/>
    <w:rPr>
      <w:sz w:val="24"/>
      <w:szCs w:val="24"/>
      <w:lang w:val="en-US"/>
    </w:rPr>
  </w:style>
  <w:style w:type="paragraph" w:styleId="Odstavecseseznamem">
    <w:name w:val="List Paragraph"/>
    <w:basedOn w:val="Normln"/>
    <w:uiPriority w:val="34"/>
    <w:qFormat/>
    <w:rsid w:val="00C757F3"/>
    <w:pPr>
      <w:ind w:left="720"/>
      <w:contextualSpacing/>
    </w:pPr>
  </w:style>
  <w:style w:type="paragraph" w:customStyle="1" w:styleId="st">
    <w:name w:val="Část"/>
    <w:basedOn w:val="Normln"/>
    <w:next w:val="Oddl"/>
    <w:rsid w:val="00B77B67"/>
    <w:pPr>
      <w:keepNext/>
      <w:keepLines/>
      <w:numPr>
        <w:numId w:val="10"/>
      </w:numPr>
      <w:spacing w:before="240" w:after="120"/>
      <w:ind w:right="113"/>
      <w:jc w:val="center"/>
      <w:outlineLvl w:val="0"/>
    </w:pPr>
    <w:rPr>
      <w:b/>
      <w:caps/>
      <w:lang w:val="cs-CZ" w:eastAsia="cs-CZ"/>
    </w:rPr>
  </w:style>
  <w:style w:type="paragraph" w:customStyle="1" w:styleId="Oddl">
    <w:name w:val="Oddíl"/>
    <w:basedOn w:val="Normln"/>
    <w:next w:val="lnek"/>
    <w:rsid w:val="00B77B67"/>
    <w:pPr>
      <w:keepNext/>
      <w:keepLines/>
      <w:numPr>
        <w:ilvl w:val="1"/>
        <w:numId w:val="10"/>
      </w:numPr>
      <w:spacing w:before="240"/>
      <w:ind w:right="113"/>
      <w:jc w:val="center"/>
      <w:outlineLvl w:val="1"/>
    </w:pPr>
    <w:rPr>
      <w:caps/>
      <w:lang w:val="cs-CZ" w:eastAsia="cs-CZ"/>
    </w:rPr>
  </w:style>
  <w:style w:type="paragraph" w:customStyle="1" w:styleId="lnek">
    <w:name w:val="Článek"/>
    <w:basedOn w:val="Normln"/>
    <w:next w:val="Normln"/>
    <w:rsid w:val="00B77B67"/>
    <w:pPr>
      <w:keepNext/>
      <w:keepLines/>
      <w:numPr>
        <w:ilvl w:val="2"/>
        <w:numId w:val="10"/>
      </w:numPr>
      <w:spacing w:before="240"/>
      <w:ind w:right="113"/>
      <w:jc w:val="center"/>
      <w:outlineLvl w:val="2"/>
    </w:pPr>
    <w:rPr>
      <w:rFonts w:ascii="Calibri" w:eastAsia="Calibri" w:hAnsi="Calibri"/>
      <w:b/>
      <w:lang w:val="cs-CZ" w:eastAsia="cs-CZ"/>
    </w:rPr>
  </w:style>
  <w:style w:type="paragraph" w:customStyle="1" w:styleId="Odstavec">
    <w:name w:val="Odstavec"/>
    <w:basedOn w:val="Normln"/>
    <w:rsid w:val="00B77B67"/>
    <w:pPr>
      <w:numPr>
        <w:ilvl w:val="3"/>
        <w:numId w:val="10"/>
      </w:numPr>
      <w:spacing w:before="120"/>
      <w:jc w:val="both"/>
      <w:outlineLvl w:val="3"/>
    </w:pPr>
    <w:rPr>
      <w:lang w:val="cs-CZ" w:eastAsia="cs-CZ"/>
    </w:rPr>
  </w:style>
  <w:style w:type="paragraph" w:customStyle="1" w:styleId="Psmeno">
    <w:name w:val="Písmeno"/>
    <w:basedOn w:val="Normln"/>
    <w:rsid w:val="00B77B67"/>
    <w:pPr>
      <w:numPr>
        <w:ilvl w:val="4"/>
        <w:numId w:val="10"/>
      </w:numPr>
      <w:jc w:val="both"/>
      <w:outlineLvl w:val="4"/>
    </w:pPr>
    <w:rPr>
      <w:lang w:val="cs-CZ" w:eastAsia="cs-CZ"/>
    </w:rPr>
  </w:style>
  <w:style w:type="paragraph" w:customStyle="1" w:styleId="Bod">
    <w:name w:val="Bod"/>
    <w:basedOn w:val="Normln"/>
    <w:rsid w:val="00B77B67"/>
    <w:pPr>
      <w:numPr>
        <w:ilvl w:val="5"/>
        <w:numId w:val="10"/>
      </w:numPr>
      <w:jc w:val="both"/>
    </w:pPr>
    <w:rPr>
      <w:lang w:val="cs-CZ" w:eastAsia="cs-CZ"/>
    </w:rPr>
  </w:style>
  <w:style w:type="paragraph" w:customStyle="1" w:styleId="Smlouva-Bod">
    <w:name w:val="Smlouva - Bod"/>
    <w:qFormat/>
    <w:rsid w:val="00997E03"/>
    <w:pPr>
      <w:numPr>
        <w:numId w:val="22"/>
      </w:numPr>
      <w:spacing w:after="120"/>
      <w:jc w:val="both"/>
    </w:pPr>
    <w:rPr>
      <w:rFonts w:ascii="Arial" w:hAnsi="Arial" w:cs="Arial"/>
      <w:lang w:eastAsia="cs-CZ"/>
    </w:rPr>
  </w:style>
  <w:style w:type="character" w:styleId="Odkaznakoment">
    <w:name w:val="annotation reference"/>
    <w:basedOn w:val="Standardnpsmoodstavce"/>
    <w:semiHidden/>
    <w:unhideWhenUsed/>
    <w:locked/>
    <w:rsid w:val="00830C9E"/>
    <w:rPr>
      <w:sz w:val="16"/>
      <w:szCs w:val="16"/>
    </w:rPr>
  </w:style>
  <w:style w:type="paragraph" w:styleId="Textkomente">
    <w:name w:val="annotation text"/>
    <w:basedOn w:val="Normln"/>
    <w:link w:val="TextkomenteChar"/>
    <w:semiHidden/>
    <w:unhideWhenUsed/>
    <w:locked/>
    <w:rsid w:val="00830C9E"/>
    <w:rPr>
      <w:sz w:val="20"/>
      <w:szCs w:val="20"/>
    </w:rPr>
  </w:style>
  <w:style w:type="character" w:customStyle="1" w:styleId="TextkomenteChar">
    <w:name w:val="Text komentáře Char"/>
    <w:basedOn w:val="Standardnpsmoodstavce"/>
    <w:link w:val="Textkomente"/>
    <w:semiHidden/>
    <w:rsid w:val="00830C9E"/>
    <w:rPr>
      <w:lang w:val="en-US"/>
    </w:rPr>
  </w:style>
  <w:style w:type="paragraph" w:styleId="Pedmtkomente">
    <w:name w:val="annotation subject"/>
    <w:basedOn w:val="Textkomente"/>
    <w:next w:val="Textkomente"/>
    <w:link w:val="PedmtkomenteChar"/>
    <w:semiHidden/>
    <w:unhideWhenUsed/>
    <w:locked/>
    <w:rsid w:val="00830C9E"/>
    <w:rPr>
      <w:b/>
      <w:bCs/>
    </w:rPr>
  </w:style>
  <w:style w:type="character" w:customStyle="1" w:styleId="PedmtkomenteChar">
    <w:name w:val="Předmět komentáře Char"/>
    <w:basedOn w:val="TextkomenteChar"/>
    <w:link w:val="Pedmtkomente"/>
    <w:semiHidden/>
    <w:rsid w:val="00830C9E"/>
    <w:rPr>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qFormat="1"/>
    <w:lsdException w:name="Colorful Grid" w:locked="0" w:semiHidden="0" w:uiPriority="73" w:unhideWhenUsed="0" w:qFormat="1"/>
    <w:lsdException w:name="Light Shading Accent 1" w:locked="0" w:semiHidden="0" w:uiPriority="60" w:unhideWhenUsed="0" w:qFormat="1"/>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qFormat="1"/>
    <w:lsdException w:name="Medium List 2 Accent 6" w:locked="0" w:semiHidden="0" w:uiPriority="66" w:unhideWhenUsed="0" w:qFormat="1"/>
    <w:lsdException w:name="Medium Grid 1 Accent 6" w:locked="0" w:semiHidden="0" w:uiPriority="67" w:unhideWhenUsed="0" w:qFormat="1"/>
    <w:lsdException w:name="Medium Grid 2 Accent 6" w:locked="0" w:semiHidden="0" w:uiPriority="68" w:unhideWhenUsed="0" w:qFormat="1"/>
    <w:lsdException w:name="Medium Grid 3 Accent 6" w:locked="0" w:semiHidden="0" w:uiPriority="69" w:unhideWhenUsed="0" w:qFormat="1"/>
    <w:lsdException w:name="Dark List Accent 6" w:locked="0" w:semiHidden="0" w:uiPriority="70" w:unhideWhenUsed="0"/>
    <w:lsdException w:name="Colorful Shading Accent 6" w:locked="0" w:semiHidden="0" w:uiPriority="71" w:unhideWhenUsed="0" w:qFormat="1"/>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3E21F9"/>
    <w:rPr>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autoRedefine/>
    <w:rsid w:val="003E21F9"/>
    <w:rPr>
      <w:u w:val="single"/>
    </w:rPr>
  </w:style>
  <w:style w:type="paragraph" w:customStyle="1" w:styleId="Zhlav1">
    <w:name w:val="Záhlaví1"/>
    <w:rsid w:val="003E21F9"/>
    <w:pPr>
      <w:tabs>
        <w:tab w:val="center" w:pos="4536"/>
        <w:tab w:val="right" w:pos="9072"/>
      </w:tabs>
    </w:pPr>
    <w:rPr>
      <w:rFonts w:ascii="Calibri" w:eastAsia="Arial Unicode MS" w:hAnsi="Arial Unicode MS" w:cs="Arial Unicode MS"/>
      <w:color w:val="000000"/>
      <w:sz w:val="22"/>
      <w:szCs w:val="22"/>
      <w:u w:color="000000"/>
    </w:rPr>
  </w:style>
  <w:style w:type="paragraph" w:customStyle="1" w:styleId="Zpat1">
    <w:name w:val="Zápatí1"/>
    <w:autoRedefine/>
    <w:rsid w:val="003E21F9"/>
    <w:pPr>
      <w:tabs>
        <w:tab w:val="center" w:pos="4536"/>
        <w:tab w:val="right" w:pos="9072"/>
      </w:tabs>
    </w:pPr>
    <w:rPr>
      <w:rFonts w:ascii="Calibri" w:eastAsia="Arial Unicode MS" w:hAnsi="Arial Unicode MS" w:cs="Arial Unicode MS"/>
      <w:color w:val="000000"/>
      <w:sz w:val="22"/>
      <w:szCs w:val="22"/>
      <w:u w:color="000000"/>
    </w:rPr>
  </w:style>
  <w:style w:type="paragraph" w:customStyle="1" w:styleId="Zkladntext1">
    <w:name w:val="Základní text1"/>
    <w:autoRedefine/>
    <w:rsid w:val="003E21F9"/>
    <w:pPr>
      <w:jc w:val="center"/>
    </w:pPr>
    <w:rPr>
      <w:rFonts w:ascii="Arial" w:eastAsia="Arial" w:hAnsi="Arial" w:cs="Arial"/>
      <w:b/>
      <w:bCs/>
      <w:i/>
      <w:iCs/>
      <w:color w:val="000000"/>
      <w:sz w:val="32"/>
      <w:szCs w:val="32"/>
      <w:u w:color="000000"/>
    </w:rPr>
  </w:style>
  <w:style w:type="paragraph" w:customStyle="1" w:styleId="Nadpis11">
    <w:name w:val="Nadpis 11"/>
    <w:next w:val="Normln1"/>
    <w:autoRedefine/>
    <w:rsid w:val="00BD2BED"/>
    <w:pPr>
      <w:keepNext/>
      <w:keepLines/>
      <w:jc w:val="center"/>
      <w:outlineLvl w:val="0"/>
    </w:pPr>
    <w:rPr>
      <w:rFonts w:ascii="Arial" w:eastAsia="Arial Unicode MS" w:hAnsi="Arial" w:cs="Arial"/>
      <w:b/>
      <w:bCs/>
      <w:color w:val="000000"/>
      <w:sz w:val="24"/>
      <w:szCs w:val="24"/>
      <w:u w:color="000000"/>
    </w:rPr>
  </w:style>
  <w:style w:type="paragraph" w:customStyle="1" w:styleId="Normln1">
    <w:name w:val="Normální1"/>
    <w:rsid w:val="003E21F9"/>
    <w:rPr>
      <w:rFonts w:ascii="Calibri" w:eastAsia="Arial Unicode MS" w:hAnsi="Arial Unicode MS" w:cs="Arial Unicode MS"/>
      <w:color w:val="000000"/>
      <w:sz w:val="22"/>
      <w:szCs w:val="22"/>
      <w:u w:color="000000"/>
    </w:rPr>
  </w:style>
  <w:style w:type="paragraph" w:customStyle="1" w:styleId="Nadpis31">
    <w:name w:val="Nadpis 31"/>
    <w:next w:val="Normln1"/>
    <w:rsid w:val="003E21F9"/>
    <w:pPr>
      <w:keepNext/>
      <w:spacing w:before="240" w:after="60"/>
      <w:outlineLvl w:val="2"/>
    </w:pPr>
    <w:rPr>
      <w:rFonts w:ascii="Cambria" w:eastAsia="Arial Unicode MS" w:hAnsi="Arial Unicode MS" w:cs="Arial Unicode MS"/>
      <w:b/>
      <w:bCs/>
      <w:color w:val="000000"/>
      <w:sz w:val="26"/>
      <w:szCs w:val="26"/>
      <w:u w:color="000000"/>
    </w:rPr>
  </w:style>
  <w:style w:type="paragraph" w:customStyle="1" w:styleId="Nadpis41">
    <w:name w:val="Nadpis 41"/>
    <w:next w:val="Normln1"/>
    <w:rsid w:val="003E21F9"/>
    <w:pPr>
      <w:keepNext/>
      <w:spacing w:before="240" w:after="60"/>
      <w:outlineLvl w:val="3"/>
    </w:pPr>
    <w:rPr>
      <w:rFonts w:ascii="Calibri" w:eastAsia="Arial Unicode MS" w:hAnsi="Arial Unicode MS" w:cs="Arial Unicode MS"/>
      <w:b/>
      <w:bCs/>
      <w:color w:val="000000"/>
      <w:sz w:val="28"/>
      <w:szCs w:val="28"/>
      <w:u w:color="000000"/>
    </w:rPr>
  </w:style>
  <w:style w:type="numbering" w:customStyle="1" w:styleId="List0">
    <w:name w:val="List 0"/>
    <w:basedOn w:val="Importovanstyl1"/>
    <w:semiHidden/>
    <w:rsid w:val="003E21F9"/>
  </w:style>
  <w:style w:type="numbering" w:customStyle="1" w:styleId="Importovanstyl1">
    <w:name w:val="Importovaný styl 1"/>
    <w:autoRedefine/>
    <w:rsid w:val="003E21F9"/>
  </w:style>
  <w:style w:type="numbering" w:customStyle="1" w:styleId="List1">
    <w:name w:val="List 1"/>
    <w:basedOn w:val="Importovanstyl2"/>
    <w:semiHidden/>
    <w:rsid w:val="003E21F9"/>
  </w:style>
  <w:style w:type="numbering" w:customStyle="1" w:styleId="Importovanstyl2">
    <w:name w:val="Importovaný styl 2"/>
    <w:rsid w:val="003E21F9"/>
  </w:style>
  <w:style w:type="numbering" w:customStyle="1" w:styleId="List22">
    <w:name w:val="List 22"/>
    <w:basedOn w:val="Importovanstyl3"/>
    <w:autoRedefine/>
    <w:semiHidden/>
    <w:rsid w:val="003E21F9"/>
  </w:style>
  <w:style w:type="numbering" w:customStyle="1" w:styleId="Importovanstyl3">
    <w:name w:val="Importovaný styl 3"/>
    <w:rsid w:val="003E21F9"/>
  </w:style>
  <w:style w:type="numbering" w:customStyle="1" w:styleId="List31">
    <w:name w:val="List 31"/>
    <w:basedOn w:val="Importovanstyl4"/>
    <w:semiHidden/>
    <w:rsid w:val="003E21F9"/>
  </w:style>
  <w:style w:type="numbering" w:customStyle="1" w:styleId="Importovanstyl4">
    <w:name w:val="Importovaný styl 4"/>
    <w:rsid w:val="003E21F9"/>
  </w:style>
  <w:style w:type="numbering" w:customStyle="1" w:styleId="List41">
    <w:name w:val="List 41"/>
    <w:basedOn w:val="Importovanstyl5"/>
    <w:semiHidden/>
    <w:rsid w:val="003E21F9"/>
  </w:style>
  <w:style w:type="numbering" w:customStyle="1" w:styleId="Importovanstyl5">
    <w:name w:val="Importovaný styl 5"/>
    <w:rsid w:val="003E21F9"/>
  </w:style>
  <w:style w:type="numbering" w:customStyle="1" w:styleId="List51">
    <w:name w:val="List 51"/>
    <w:basedOn w:val="Importovanstyl6"/>
    <w:semiHidden/>
    <w:rsid w:val="003E21F9"/>
  </w:style>
  <w:style w:type="numbering" w:customStyle="1" w:styleId="Importovanstyl6">
    <w:name w:val="Importovaný styl 6"/>
    <w:rsid w:val="003E21F9"/>
  </w:style>
  <w:style w:type="numbering" w:customStyle="1" w:styleId="List6">
    <w:name w:val="List 6"/>
    <w:basedOn w:val="Importovanstyl7"/>
    <w:semiHidden/>
    <w:rsid w:val="003E21F9"/>
  </w:style>
  <w:style w:type="numbering" w:customStyle="1" w:styleId="Importovanstyl7">
    <w:name w:val="Importovaný styl 7"/>
    <w:rsid w:val="003E21F9"/>
  </w:style>
  <w:style w:type="numbering" w:customStyle="1" w:styleId="List7">
    <w:name w:val="List 7"/>
    <w:basedOn w:val="Importovanstyl8"/>
    <w:semiHidden/>
    <w:rsid w:val="003E21F9"/>
  </w:style>
  <w:style w:type="numbering" w:customStyle="1" w:styleId="Importovanstyl8">
    <w:name w:val="Importovaný styl 8"/>
    <w:rsid w:val="003E21F9"/>
  </w:style>
  <w:style w:type="numbering" w:customStyle="1" w:styleId="List8">
    <w:name w:val="List 8"/>
    <w:basedOn w:val="Importovanstyl9"/>
    <w:autoRedefine/>
    <w:semiHidden/>
    <w:rsid w:val="003E21F9"/>
  </w:style>
  <w:style w:type="numbering" w:customStyle="1" w:styleId="Importovanstyl9">
    <w:name w:val="Importovaný styl 9"/>
    <w:rsid w:val="003E21F9"/>
  </w:style>
  <w:style w:type="numbering" w:customStyle="1" w:styleId="List9">
    <w:name w:val="List 9"/>
    <w:basedOn w:val="Importovanstyl10"/>
    <w:autoRedefine/>
    <w:semiHidden/>
    <w:rsid w:val="003E21F9"/>
  </w:style>
  <w:style w:type="numbering" w:customStyle="1" w:styleId="Importovanstyl10">
    <w:name w:val="Importovaný styl 10"/>
    <w:rsid w:val="003E21F9"/>
  </w:style>
  <w:style w:type="numbering" w:customStyle="1" w:styleId="List10">
    <w:name w:val="List 10"/>
    <w:basedOn w:val="Importovanstyl11"/>
    <w:semiHidden/>
    <w:rsid w:val="003E21F9"/>
  </w:style>
  <w:style w:type="numbering" w:customStyle="1" w:styleId="Importovanstyl11">
    <w:name w:val="Importovaný styl 11"/>
    <w:autoRedefine/>
    <w:rsid w:val="003E21F9"/>
  </w:style>
  <w:style w:type="numbering" w:customStyle="1" w:styleId="List11">
    <w:name w:val="List 11"/>
    <w:basedOn w:val="Importovanstyl9"/>
    <w:autoRedefine/>
    <w:semiHidden/>
    <w:rsid w:val="003E21F9"/>
  </w:style>
  <w:style w:type="numbering" w:customStyle="1" w:styleId="List12">
    <w:name w:val="List 12"/>
    <w:basedOn w:val="Importovanstyl12"/>
    <w:semiHidden/>
    <w:rsid w:val="003E21F9"/>
  </w:style>
  <w:style w:type="numbering" w:customStyle="1" w:styleId="Importovanstyl12">
    <w:name w:val="Importovaný styl 12"/>
    <w:rsid w:val="003E21F9"/>
  </w:style>
  <w:style w:type="numbering" w:customStyle="1" w:styleId="List13">
    <w:name w:val="List 13"/>
    <w:basedOn w:val="Importovanstyl13"/>
    <w:semiHidden/>
    <w:rsid w:val="003E21F9"/>
  </w:style>
  <w:style w:type="numbering" w:customStyle="1" w:styleId="Importovanstyl13">
    <w:name w:val="Importovaný styl 13"/>
    <w:rsid w:val="003E21F9"/>
  </w:style>
  <w:style w:type="numbering" w:customStyle="1" w:styleId="List14">
    <w:name w:val="List 14"/>
    <w:basedOn w:val="Importovanstyl13"/>
    <w:semiHidden/>
    <w:rsid w:val="003E21F9"/>
  </w:style>
  <w:style w:type="numbering" w:customStyle="1" w:styleId="List15">
    <w:name w:val="List 15"/>
    <w:basedOn w:val="Importovanstyl13"/>
    <w:semiHidden/>
    <w:rsid w:val="003E21F9"/>
  </w:style>
  <w:style w:type="paragraph" w:customStyle="1" w:styleId="Nadpis21">
    <w:name w:val="Nadpis 21"/>
    <w:next w:val="Normln1"/>
    <w:autoRedefine/>
    <w:rsid w:val="003E21F9"/>
    <w:pPr>
      <w:keepNext/>
      <w:spacing w:before="240" w:after="60"/>
      <w:outlineLvl w:val="1"/>
    </w:pPr>
    <w:rPr>
      <w:rFonts w:ascii="Cambria" w:eastAsia="Arial Unicode MS" w:hAnsi="Arial Unicode MS" w:cs="Arial Unicode MS"/>
      <w:b/>
      <w:bCs/>
      <w:i/>
      <w:iCs/>
      <w:color w:val="000000"/>
      <w:sz w:val="28"/>
      <w:szCs w:val="28"/>
      <w:u w:color="000000"/>
    </w:rPr>
  </w:style>
  <w:style w:type="numbering" w:customStyle="1" w:styleId="List16">
    <w:name w:val="List 16"/>
    <w:basedOn w:val="Importovanstyl14"/>
    <w:autoRedefine/>
    <w:semiHidden/>
    <w:rsid w:val="003E21F9"/>
  </w:style>
  <w:style w:type="numbering" w:customStyle="1" w:styleId="Importovanstyl14">
    <w:name w:val="Importovaný styl 14"/>
    <w:autoRedefine/>
    <w:rsid w:val="003E21F9"/>
  </w:style>
  <w:style w:type="numbering" w:customStyle="1" w:styleId="List17">
    <w:name w:val="List 17"/>
    <w:basedOn w:val="Importovanstyl15"/>
    <w:autoRedefine/>
    <w:semiHidden/>
    <w:rsid w:val="003E21F9"/>
  </w:style>
  <w:style w:type="numbering" w:customStyle="1" w:styleId="Importovanstyl15">
    <w:name w:val="Importovaný styl 15"/>
    <w:autoRedefine/>
    <w:rsid w:val="003E21F9"/>
  </w:style>
  <w:style w:type="numbering" w:customStyle="1" w:styleId="List18">
    <w:name w:val="List 18"/>
    <w:basedOn w:val="Importovanstyl16"/>
    <w:autoRedefine/>
    <w:semiHidden/>
    <w:rsid w:val="003E21F9"/>
  </w:style>
  <w:style w:type="numbering" w:customStyle="1" w:styleId="Importovanstyl16">
    <w:name w:val="Importovaný styl 16"/>
    <w:autoRedefine/>
    <w:rsid w:val="003E21F9"/>
  </w:style>
  <w:style w:type="numbering" w:customStyle="1" w:styleId="List19">
    <w:name w:val="List 19"/>
    <w:basedOn w:val="Importovanstyl17"/>
    <w:autoRedefine/>
    <w:semiHidden/>
    <w:rsid w:val="003E21F9"/>
  </w:style>
  <w:style w:type="numbering" w:customStyle="1" w:styleId="Importovanstyl17">
    <w:name w:val="Importovaný styl 17"/>
    <w:rsid w:val="003E21F9"/>
  </w:style>
  <w:style w:type="numbering" w:customStyle="1" w:styleId="List20">
    <w:name w:val="List 20"/>
    <w:basedOn w:val="Importovanstyl18"/>
    <w:semiHidden/>
    <w:rsid w:val="003E21F9"/>
  </w:style>
  <w:style w:type="numbering" w:customStyle="1" w:styleId="Importovanstyl18">
    <w:name w:val="Importovaný styl 18"/>
    <w:autoRedefine/>
    <w:rsid w:val="003E21F9"/>
  </w:style>
  <w:style w:type="numbering" w:customStyle="1" w:styleId="List21">
    <w:name w:val="List 21"/>
    <w:basedOn w:val="Importovanstyl19"/>
    <w:semiHidden/>
    <w:rsid w:val="003E21F9"/>
  </w:style>
  <w:style w:type="numbering" w:customStyle="1" w:styleId="Importovanstyl19">
    <w:name w:val="Importovaný styl 19"/>
    <w:autoRedefine/>
    <w:rsid w:val="003E21F9"/>
  </w:style>
  <w:style w:type="paragraph" w:styleId="Textbubliny">
    <w:name w:val="Balloon Text"/>
    <w:basedOn w:val="Normln"/>
    <w:link w:val="TextbublinyChar"/>
    <w:locked/>
    <w:rsid w:val="00D26135"/>
    <w:rPr>
      <w:rFonts w:ascii="Lucida Grande CE" w:hAnsi="Lucida Grande CE"/>
      <w:sz w:val="18"/>
      <w:szCs w:val="18"/>
    </w:rPr>
  </w:style>
  <w:style w:type="character" w:customStyle="1" w:styleId="TextbublinyChar">
    <w:name w:val="Text bubliny Char"/>
    <w:link w:val="Textbubliny"/>
    <w:rsid w:val="00D26135"/>
    <w:rPr>
      <w:rFonts w:ascii="Lucida Grande CE" w:hAnsi="Lucida Grande CE" w:cs="Lucida Grande CE"/>
      <w:sz w:val="18"/>
      <w:szCs w:val="18"/>
      <w:lang w:val="en-US"/>
    </w:rPr>
  </w:style>
  <w:style w:type="paragraph" w:styleId="Zhlav">
    <w:name w:val="header"/>
    <w:basedOn w:val="Normln"/>
    <w:link w:val="ZhlavChar"/>
    <w:locked/>
    <w:rsid w:val="00D26135"/>
    <w:pPr>
      <w:tabs>
        <w:tab w:val="center" w:pos="4153"/>
        <w:tab w:val="right" w:pos="8306"/>
      </w:tabs>
    </w:pPr>
  </w:style>
  <w:style w:type="character" w:customStyle="1" w:styleId="ZhlavChar">
    <w:name w:val="Záhlaví Char"/>
    <w:link w:val="Zhlav"/>
    <w:rsid w:val="00D26135"/>
    <w:rPr>
      <w:sz w:val="24"/>
      <w:szCs w:val="24"/>
      <w:lang w:val="en-US"/>
    </w:rPr>
  </w:style>
  <w:style w:type="paragraph" w:styleId="Zpat">
    <w:name w:val="footer"/>
    <w:basedOn w:val="Normln"/>
    <w:link w:val="ZpatChar"/>
    <w:uiPriority w:val="99"/>
    <w:locked/>
    <w:rsid w:val="00D26135"/>
    <w:pPr>
      <w:tabs>
        <w:tab w:val="center" w:pos="4153"/>
        <w:tab w:val="right" w:pos="8306"/>
      </w:tabs>
    </w:pPr>
  </w:style>
  <w:style w:type="character" w:customStyle="1" w:styleId="ZpatChar">
    <w:name w:val="Zápatí Char"/>
    <w:link w:val="Zpat"/>
    <w:rsid w:val="00D26135"/>
    <w:rPr>
      <w:sz w:val="24"/>
      <w:szCs w:val="24"/>
      <w:lang w:val="en-US"/>
    </w:rPr>
  </w:style>
  <w:style w:type="paragraph" w:styleId="Odstavecseseznamem">
    <w:name w:val="List Paragraph"/>
    <w:basedOn w:val="Normln"/>
    <w:uiPriority w:val="34"/>
    <w:qFormat/>
    <w:rsid w:val="00C757F3"/>
    <w:pPr>
      <w:ind w:left="720"/>
      <w:contextualSpacing/>
    </w:pPr>
  </w:style>
  <w:style w:type="paragraph" w:customStyle="1" w:styleId="st">
    <w:name w:val="Část"/>
    <w:basedOn w:val="Normln"/>
    <w:next w:val="Oddl"/>
    <w:rsid w:val="00B77B67"/>
    <w:pPr>
      <w:keepNext/>
      <w:keepLines/>
      <w:numPr>
        <w:numId w:val="10"/>
      </w:numPr>
      <w:spacing w:before="240" w:after="120"/>
      <w:ind w:right="113"/>
      <w:jc w:val="center"/>
      <w:outlineLvl w:val="0"/>
    </w:pPr>
    <w:rPr>
      <w:b/>
      <w:caps/>
      <w:lang w:val="cs-CZ" w:eastAsia="cs-CZ"/>
    </w:rPr>
  </w:style>
  <w:style w:type="paragraph" w:customStyle="1" w:styleId="Oddl">
    <w:name w:val="Oddíl"/>
    <w:basedOn w:val="Normln"/>
    <w:next w:val="lnek"/>
    <w:rsid w:val="00B77B67"/>
    <w:pPr>
      <w:keepNext/>
      <w:keepLines/>
      <w:numPr>
        <w:ilvl w:val="1"/>
        <w:numId w:val="10"/>
      </w:numPr>
      <w:spacing w:before="240"/>
      <w:ind w:right="113"/>
      <w:jc w:val="center"/>
      <w:outlineLvl w:val="1"/>
    </w:pPr>
    <w:rPr>
      <w:caps/>
      <w:lang w:val="cs-CZ" w:eastAsia="cs-CZ"/>
    </w:rPr>
  </w:style>
  <w:style w:type="paragraph" w:customStyle="1" w:styleId="lnek">
    <w:name w:val="Článek"/>
    <w:basedOn w:val="Normln"/>
    <w:next w:val="Normln"/>
    <w:rsid w:val="00B77B67"/>
    <w:pPr>
      <w:keepNext/>
      <w:keepLines/>
      <w:numPr>
        <w:ilvl w:val="2"/>
        <w:numId w:val="10"/>
      </w:numPr>
      <w:spacing w:before="240"/>
      <w:ind w:right="113"/>
      <w:jc w:val="center"/>
      <w:outlineLvl w:val="2"/>
    </w:pPr>
    <w:rPr>
      <w:rFonts w:ascii="Calibri" w:eastAsia="Calibri" w:hAnsi="Calibri"/>
      <w:b/>
      <w:lang w:val="cs-CZ" w:eastAsia="cs-CZ"/>
    </w:rPr>
  </w:style>
  <w:style w:type="paragraph" w:customStyle="1" w:styleId="Odstavec">
    <w:name w:val="Odstavec"/>
    <w:basedOn w:val="Normln"/>
    <w:rsid w:val="00B77B67"/>
    <w:pPr>
      <w:numPr>
        <w:ilvl w:val="3"/>
        <w:numId w:val="10"/>
      </w:numPr>
      <w:spacing w:before="120"/>
      <w:jc w:val="both"/>
      <w:outlineLvl w:val="3"/>
    </w:pPr>
    <w:rPr>
      <w:lang w:val="cs-CZ" w:eastAsia="cs-CZ"/>
    </w:rPr>
  </w:style>
  <w:style w:type="paragraph" w:customStyle="1" w:styleId="Psmeno">
    <w:name w:val="Písmeno"/>
    <w:basedOn w:val="Normln"/>
    <w:rsid w:val="00B77B67"/>
    <w:pPr>
      <w:numPr>
        <w:ilvl w:val="4"/>
        <w:numId w:val="10"/>
      </w:numPr>
      <w:jc w:val="both"/>
      <w:outlineLvl w:val="4"/>
    </w:pPr>
    <w:rPr>
      <w:lang w:val="cs-CZ" w:eastAsia="cs-CZ"/>
    </w:rPr>
  </w:style>
  <w:style w:type="paragraph" w:customStyle="1" w:styleId="Bod">
    <w:name w:val="Bod"/>
    <w:basedOn w:val="Normln"/>
    <w:rsid w:val="00B77B67"/>
    <w:pPr>
      <w:numPr>
        <w:ilvl w:val="5"/>
        <w:numId w:val="10"/>
      </w:numPr>
      <w:jc w:val="both"/>
    </w:pPr>
    <w:rPr>
      <w:lang w:val="cs-CZ" w:eastAsia="cs-CZ"/>
    </w:rPr>
  </w:style>
  <w:style w:type="paragraph" w:customStyle="1" w:styleId="Smlouva-Bod">
    <w:name w:val="Smlouva - Bod"/>
    <w:qFormat/>
    <w:rsid w:val="00997E03"/>
    <w:pPr>
      <w:numPr>
        <w:numId w:val="22"/>
      </w:numPr>
      <w:spacing w:after="120"/>
      <w:jc w:val="both"/>
    </w:pPr>
    <w:rPr>
      <w:rFonts w:ascii="Arial" w:hAnsi="Arial" w:cs="Arial"/>
      <w:lang w:eastAsia="cs-CZ"/>
    </w:rPr>
  </w:style>
  <w:style w:type="character" w:styleId="Odkaznakoment">
    <w:name w:val="annotation reference"/>
    <w:basedOn w:val="Standardnpsmoodstavce"/>
    <w:semiHidden/>
    <w:unhideWhenUsed/>
    <w:locked/>
    <w:rsid w:val="00830C9E"/>
    <w:rPr>
      <w:sz w:val="16"/>
      <w:szCs w:val="16"/>
    </w:rPr>
  </w:style>
  <w:style w:type="paragraph" w:styleId="Textkomente">
    <w:name w:val="annotation text"/>
    <w:basedOn w:val="Normln"/>
    <w:link w:val="TextkomenteChar"/>
    <w:semiHidden/>
    <w:unhideWhenUsed/>
    <w:locked/>
    <w:rsid w:val="00830C9E"/>
    <w:rPr>
      <w:sz w:val="20"/>
      <w:szCs w:val="20"/>
    </w:rPr>
  </w:style>
  <w:style w:type="character" w:customStyle="1" w:styleId="TextkomenteChar">
    <w:name w:val="Text komentáře Char"/>
    <w:basedOn w:val="Standardnpsmoodstavce"/>
    <w:link w:val="Textkomente"/>
    <w:semiHidden/>
    <w:rsid w:val="00830C9E"/>
    <w:rPr>
      <w:lang w:val="en-US"/>
    </w:rPr>
  </w:style>
  <w:style w:type="paragraph" w:styleId="Pedmtkomente">
    <w:name w:val="annotation subject"/>
    <w:basedOn w:val="Textkomente"/>
    <w:next w:val="Textkomente"/>
    <w:link w:val="PedmtkomenteChar"/>
    <w:semiHidden/>
    <w:unhideWhenUsed/>
    <w:locked/>
    <w:rsid w:val="00830C9E"/>
    <w:rPr>
      <w:b/>
      <w:bCs/>
    </w:rPr>
  </w:style>
  <w:style w:type="character" w:customStyle="1" w:styleId="PedmtkomenteChar">
    <w:name w:val="Předmět komentáře Char"/>
    <w:basedOn w:val="TextkomenteChar"/>
    <w:link w:val="Pedmtkomente"/>
    <w:semiHidden/>
    <w:rsid w:val="00830C9E"/>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35F0-56A4-4D88-B744-86CAC536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2820</Words>
  <Characters>16643</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Atelier A1</Company>
  <LinksUpToDate>false</LinksUpToDate>
  <CharactersWithSpaces>19425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Hana Kuprová</cp:lastModifiedBy>
  <cp:revision>2</cp:revision>
  <cp:lastPrinted>2017-12-04T07:46:00Z</cp:lastPrinted>
  <dcterms:created xsi:type="dcterms:W3CDTF">2018-10-02T06:57:00Z</dcterms:created>
  <dcterms:modified xsi:type="dcterms:W3CDTF">2018-10-02T06:57:00Z</dcterms:modified>
</cp:coreProperties>
</file>