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6C1A6" w14:textId="07860752" w:rsidR="00C40D2A" w:rsidRPr="0089609D" w:rsidRDefault="006073AD">
      <w:pPr>
        <w:ind w:right="-29"/>
        <w:jc w:val="center"/>
        <w:rPr>
          <w:color w:val="auto"/>
        </w:rPr>
      </w:pPr>
      <w:r w:rsidRPr="0089609D">
        <w:rPr>
          <w:rFonts w:ascii="Calibri" w:hAnsi="Calibri" w:cs="Calibri"/>
          <w:b/>
          <w:bCs/>
          <w:color w:val="auto"/>
          <w:sz w:val="44"/>
          <w:szCs w:val="44"/>
        </w:rPr>
        <w:t>SMLOUVA O DÍLO</w:t>
      </w:r>
    </w:p>
    <w:p w14:paraId="438FD50C" w14:textId="2A5ADB17" w:rsidR="00C40D2A" w:rsidRPr="0089609D" w:rsidRDefault="00D3559F">
      <w:pPr>
        <w:pStyle w:val="Default"/>
        <w:jc w:val="center"/>
        <w:rPr>
          <w:color w:val="auto"/>
          <w:sz w:val="20"/>
          <w:szCs w:val="20"/>
        </w:rPr>
      </w:pPr>
      <w:r w:rsidRPr="0089609D">
        <w:rPr>
          <w:color w:val="auto"/>
          <w:sz w:val="20"/>
          <w:szCs w:val="20"/>
        </w:rPr>
        <w:t xml:space="preserve">(dále jen jako „smlouva“) </w:t>
      </w:r>
      <w:r w:rsidR="006073AD" w:rsidRPr="0089609D">
        <w:rPr>
          <w:color w:val="auto"/>
          <w:sz w:val="20"/>
          <w:szCs w:val="20"/>
        </w:rPr>
        <w:t xml:space="preserve">uzavřená </w:t>
      </w:r>
      <w:r w:rsidR="00247A89" w:rsidRPr="0089609D">
        <w:rPr>
          <w:color w:val="auto"/>
          <w:sz w:val="20"/>
          <w:szCs w:val="20"/>
        </w:rPr>
        <w:t xml:space="preserve">v souladu s ustanovením § 1746 odst. 2, § 2358 a § 2586 a násl. z. </w:t>
      </w:r>
      <w:proofErr w:type="gramStart"/>
      <w:r w:rsidR="00247A89" w:rsidRPr="0089609D">
        <w:rPr>
          <w:color w:val="auto"/>
          <w:sz w:val="20"/>
          <w:szCs w:val="20"/>
        </w:rPr>
        <w:t>č.</w:t>
      </w:r>
      <w:proofErr w:type="gramEnd"/>
      <w:r w:rsidR="00247A89" w:rsidRPr="0089609D">
        <w:rPr>
          <w:color w:val="auto"/>
          <w:sz w:val="20"/>
          <w:szCs w:val="20"/>
        </w:rPr>
        <w:t xml:space="preserve"> 89/2012 Sb., občanský zákoník, ve znění pozdějších předpisů (dále jen „OZ“)</w:t>
      </w:r>
    </w:p>
    <w:p w14:paraId="7FECFBBB" w14:textId="77777777" w:rsidR="00C40D2A" w:rsidRPr="0089609D" w:rsidRDefault="006073AD">
      <w:pPr>
        <w:pStyle w:val="Default"/>
        <w:jc w:val="center"/>
        <w:rPr>
          <w:color w:val="auto"/>
          <w:sz w:val="20"/>
          <w:szCs w:val="20"/>
        </w:rPr>
      </w:pPr>
      <w:proofErr w:type="gramStart"/>
      <w:r w:rsidRPr="0089609D">
        <w:rPr>
          <w:color w:val="auto"/>
          <w:sz w:val="20"/>
          <w:szCs w:val="20"/>
        </w:rPr>
        <w:t>mezi</w:t>
      </w:r>
      <w:proofErr w:type="gramEnd"/>
    </w:p>
    <w:p w14:paraId="418234FC" w14:textId="77777777" w:rsidR="00C40D2A" w:rsidRPr="0089609D" w:rsidRDefault="00C40D2A">
      <w:pPr>
        <w:tabs>
          <w:tab w:val="left" w:pos="360"/>
        </w:tabs>
        <w:ind w:right="-29"/>
        <w:rPr>
          <w:rFonts w:ascii="Calibri" w:hAnsi="Calibri" w:cs="Calibri"/>
          <w:color w:val="auto"/>
        </w:rPr>
      </w:pPr>
    </w:p>
    <w:p w14:paraId="3B3791B9" w14:textId="77777777" w:rsidR="00C40D2A" w:rsidRPr="0089609D" w:rsidRDefault="006073AD">
      <w:pPr>
        <w:ind w:firstLine="426"/>
        <w:rPr>
          <w:rFonts w:ascii="Calibri" w:hAnsi="Calibri" w:cs="Calibri"/>
          <w:b/>
          <w:bCs/>
          <w:color w:val="auto"/>
        </w:rPr>
      </w:pPr>
      <w:r w:rsidRPr="0089609D">
        <w:rPr>
          <w:rFonts w:ascii="Calibri" w:hAnsi="Calibri" w:cs="Calibri"/>
          <w:b/>
          <w:bCs/>
          <w:color w:val="auto"/>
        </w:rPr>
        <w:t>zhotovitelem:</w:t>
      </w:r>
    </w:p>
    <w:tbl>
      <w:tblPr>
        <w:tblW w:w="9419" w:type="dxa"/>
        <w:tblInd w:w="360" w:type="dxa"/>
        <w:tblCellMar>
          <w:left w:w="70" w:type="dxa"/>
          <w:right w:w="70" w:type="dxa"/>
        </w:tblCellMar>
        <w:tblLook w:val="0000" w:firstRow="0" w:lastRow="0" w:firstColumn="0" w:lastColumn="0" w:noHBand="0" w:noVBand="0"/>
      </w:tblPr>
      <w:tblGrid>
        <w:gridCol w:w="1836"/>
        <w:gridCol w:w="7583"/>
      </w:tblGrid>
      <w:tr w:rsidR="0089609D" w:rsidRPr="0089609D" w14:paraId="2EC266C5" w14:textId="77777777" w:rsidTr="00247A89">
        <w:tc>
          <w:tcPr>
            <w:tcW w:w="9419" w:type="dxa"/>
            <w:gridSpan w:val="2"/>
            <w:shd w:val="clear" w:color="auto" w:fill="auto"/>
            <w:vAlign w:val="center"/>
          </w:tcPr>
          <w:p w14:paraId="5DDE2871" w14:textId="7A5BF685" w:rsidR="00C40D2A" w:rsidRPr="0089609D" w:rsidRDefault="00247A89" w:rsidP="00247A89">
            <w:pPr>
              <w:tabs>
                <w:tab w:val="left" w:pos="360"/>
              </w:tabs>
              <w:ind w:right="-29"/>
              <w:rPr>
                <w:rFonts w:ascii="Calibri" w:hAnsi="Calibri" w:cs="Calibri"/>
                <w:b/>
                <w:bCs/>
                <w:color w:val="auto"/>
              </w:rPr>
            </w:pPr>
            <w:r w:rsidRPr="0089609D">
              <w:rPr>
                <w:rFonts w:ascii="Calibri" w:hAnsi="Calibri" w:cs="Calibri"/>
                <w:b/>
                <w:bCs/>
                <w:color w:val="auto"/>
              </w:rPr>
              <w:t>Ing. Jan Palas</w:t>
            </w:r>
          </w:p>
        </w:tc>
      </w:tr>
      <w:tr w:rsidR="0089609D" w:rsidRPr="0089609D" w14:paraId="2E226B56" w14:textId="77777777" w:rsidTr="00247A89">
        <w:tc>
          <w:tcPr>
            <w:tcW w:w="1836" w:type="dxa"/>
            <w:shd w:val="clear" w:color="auto" w:fill="auto"/>
            <w:vAlign w:val="center"/>
          </w:tcPr>
          <w:p w14:paraId="72ED66BC"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Sídlo:</w:t>
            </w:r>
          </w:p>
        </w:tc>
        <w:tc>
          <w:tcPr>
            <w:tcW w:w="7583" w:type="dxa"/>
            <w:shd w:val="clear" w:color="auto" w:fill="auto"/>
            <w:vAlign w:val="center"/>
          </w:tcPr>
          <w:p w14:paraId="188B2BF7" w14:textId="17277B79" w:rsidR="00C40D2A" w:rsidRPr="0089609D" w:rsidRDefault="004572BA" w:rsidP="004572BA">
            <w:pPr>
              <w:tabs>
                <w:tab w:val="left" w:pos="360"/>
              </w:tabs>
              <w:ind w:right="-29"/>
              <w:rPr>
                <w:rFonts w:ascii="Calibri" w:hAnsi="Calibri" w:cs="Calibri"/>
                <w:color w:val="auto"/>
              </w:rPr>
            </w:pPr>
            <w:r w:rsidRPr="0089609D">
              <w:rPr>
                <w:rFonts w:ascii="Calibri" w:hAnsi="Calibri" w:cs="Calibri"/>
                <w:color w:val="auto"/>
              </w:rPr>
              <w:t>Malešická 27, 130 00 Praha 3</w:t>
            </w:r>
          </w:p>
        </w:tc>
      </w:tr>
      <w:tr w:rsidR="0089609D" w:rsidRPr="0089609D" w14:paraId="30E97F2F" w14:textId="77777777" w:rsidTr="00247A89">
        <w:tc>
          <w:tcPr>
            <w:tcW w:w="1836" w:type="dxa"/>
            <w:shd w:val="clear" w:color="auto" w:fill="auto"/>
            <w:vAlign w:val="center"/>
          </w:tcPr>
          <w:p w14:paraId="415C20E5" w14:textId="1EBB82F6" w:rsidR="00C40D2A" w:rsidRPr="0089609D" w:rsidRDefault="006073AD" w:rsidP="00B42F4F">
            <w:pPr>
              <w:tabs>
                <w:tab w:val="left" w:pos="360"/>
              </w:tabs>
              <w:ind w:right="-29"/>
              <w:rPr>
                <w:rFonts w:ascii="Calibri" w:hAnsi="Calibri" w:cs="Calibri"/>
                <w:color w:val="auto"/>
              </w:rPr>
            </w:pPr>
            <w:r w:rsidRPr="0089609D">
              <w:rPr>
                <w:rFonts w:ascii="Calibri" w:hAnsi="Calibri" w:cs="Calibri"/>
                <w:color w:val="auto"/>
              </w:rPr>
              <w:t>IČ</w:t>
            </w:r>
            <w:r w:rsidR="00DC4C02" w:rsidRPr="0089609D">
              <w:rPr>
                <w:rFonts w:ascii="Calibri" w:hAnsi="Calibri" w:cs="Calibri"/>
                <w:color w:val="auto"/>
              </w:rPr>
              <w:t>O</w:t>
            </w:r>
            <w:r w:rsidRPr="0089609D">
              <w:rPr>
                <w:rFonts w:ascii="Calibri" w:hAnsi="Calibri" w:cs="Calibri"/>
                <w:color w:val="auto"/>
              </w:rPr>
              <w:t>:</w:t>
            </w:r>
          </w:p>
        </w:tc>
        <w:tc>
          <w:tcPr>
            <w:tcW w:w="7583" w:type="dxa"/>
            <w:shd w:val="clear" w:color="auto" w:fill="auto"/>
            <w:vAlign w:val="center"/>
          </w:tcPr>
          <w:p w14:paraId="0666CD95" w14:textId="4B61B7D2" w:rsidR="00C40D2A" w:rsidRPr="0089609D" w:rsidRDefault="004572BA">
            <w:pPr>
              <w:tabs>
                <w:tab w:val="left" w:pos="360"/>
              </w:tabs>
              <w:ind w:right="-29"/>
              <w:rPr>
                <w:rFonts w:ascii="Calibri" w:hAnsi="Calibri" w:cs="Calibri"/>
                <w:color w:val="auto"/>
              </w:rPr>
            </w:pPr>
            <w:r w:rsidRPr="0089609D">
              <w:rPr>
                <w:rFonts w:ascii="Calibri" w:hAnsi="Calibri" w:cs="Calibri"/>
                <w:color w:val="auto"/>
              </w:rPr>
              <w:t>72029013</w:t>
            </w:r>
          </w:p>
        </w:tc>
      </w:tr>
      <w:tr w:rsidR="0089609D" w:rsidRPr="0089609D" w14:paraId="3C4CE2C7" w14:textId="77777777" w:rsidTr="00247A89">
        <w:tc>
          <w:tcPr>
            <w:tcW w:w="1836" w:type="dxa"/>
            <w:shd w:val="clear" w:color="auto" w:fill="auto"/>
            <w:vAlign w:val="center"/>
          </w:tcPr>
          <w:p w14:paraId="08C0EE71"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DIČ:</w:t>
            </w:r>
          </w:p>
        </w:tc>
        <w:tc>
          <w:tcPr>
            <w:tcW w:w="7583" w:type="dxa"/>
            <w:shd w:val="clear" w:color="auto" w:fill="auto"/>
            <w:vAlign w:val="center"/>
          </w:tcPr>
          <w:p w14:paraId="6C8819A6" w14:textId="12A82259" w:rsidR="00C40D2A" w:rsidRPr="0089609D" w:rsidRDefault="004572BA">
            <w:pPr>
              <w:tabs>
                <w:tab w:val="left" w:pos="360"/>
              </w:tabs>
              <w:ind w:right="-29"/>
              <w:rPr>
                <w:rFonts w:ascii="Calibri" w:hAnsi="Calibri" w:cs="Calibri"/>
                <w:color w:val="auto"/>
              </w:rPr>
            </w:pPr>
            <w:r w:rsidRPr="0089609D">
              <w:rPr>
                <w:rFonts w:ascii="Calibri" w:hAnsi="Calibri" w:cs="Calibri"/>
                <w:color w:val="auto"/>
              </w:rPr>
              <w:t>CZ7104200862</w:t>
            </w:r>
          </w:p>
        </w:tc>
      </w:tr>
      <w:tr w:rsidR="0089609D" w:rsidRPr="0089609D" w14:paraId="4B61AE56" w14:textId="77777777" w:rsidTr="00247A89">
        <w:tc>
          <w:tcPr>
            <w:tcW w:w="1836" w:type="dxa"/>
            <w:shd w:val="clear" w:color="auto" w:fill="auto"/>
            <w:vAlign w:val="center"/>
          </w:tcPr>
          <w:p w14:paraId="6CA4AE4D" w14:textId="192776D5" w:rsidR="00C40D2A" w:rsidRPr="0089609D" w:rsidRDefault="00C40D2A">
            <w:pPr>
              <w:tabs>
                <w:tab w:val="left" w:pos="360"/>
              </w:tabs>
              <w:ind w:right="-29"/>
              <w:rPr>
                <w:rFonts w:ascii="Calibri" w:hAnsi="Calibri" w:cs="Calibri"/>
                <w:color w:val="auto"/>
              </w:rPr>
            </w:pPr>
          </w:p>
        </w:tc>
        <w:tc>
          <w:tcPr>
            <w:tcW w:w="7583" w:type="dxa"/>
            <w:shd w:val="clear" w:color="auto" w:fill="auto"/>
            <w:vAlign w:val="center"/>
          </w:tcPr>
          <w:p w14:paraId="04BFC127" w14:textId="4E832B78" w:rsidR="00C40D2A" w:rsidRPr="0089609D" w:rsidRDefault="00C40D2A">
            <w:pPr>
              <w:tabs>
                <w:tab w:val="left" w:pos="360"/>
              </w:tabs>
              <w:ind w:right="-29"/>
              <w:rPr>
                <w:rFonts w:asciiTheme="minorHAnsi" w:hAnsiTheme="minorHAnsi" w:cstheme="minorHAnsi"/>
                <w:color w:val="auto"/>
              </w:rPr>
            </w:pPr>
          </w:p>
        </w:tc>
      </w:tr>
      <w:tr w:rsidR="0089609D" w:rsidRPr="0089609D" w14:paraId="50F258CA" w14:textId="77777777" w:rsidTr="00247A89">
        <w:tc>
          <w:tcPr>
            <w:tcW w:w="1836" w:type="dxa"/>
            <w:shd w:val="clear" w:color="auto" w:fill="auto"/>
            <w:vAlign w:val="center"/>
          </w:tcPr>
          <w:p w14:paraId="3AE27B4F" w14:textId="09632788" w:rsidR="0089609D" w:rsidRPr="0089609D" w:rsidRDefault="0089609D">
            <w:pPr>
              <w:tabs>
                <w:tab w:val="left" w:pos="360"/>
              </w:tabs>
              <w:ind w:right="-29"/>
              <w:rPr>
                <w:rFonts w:ascii="Calibri" w:hAnsi="Calibri" w:cs="Calibri"/>
                <w:color w:val="auto"/>
              </w:rPr>
            </w:pPr>
          </w:p>
        </w:tc>
        <w:tc>
          <w:tcPr>
            <w:tcW w:w="7583" w:type="dxa"/>
            <w:shd w:val="clear" w:color="auto" w:fill="auto"/>
            <w:vAlign w:val="center"/>
          </w:tcPr>
          <w:p w14:paraId="1DA152CE" w14:textId="1A0693DC" w:rsidR="0089609D" w:rsidRPr="0089609D" w:rsidRDefault="0089609D">
            <w:pPr>
              <w:tabs>
                <w:tab w:val="left" w:pos="360"/>
              </w:tabs>
              <w:ind w:right="-29"/>
              <w:rPr>
                <w:rFonts w:asciiTheme="minorHAnsi" w:hAnsiTheme="minorHAnsi" w:cstheme="minorHAnsi"/>
                <w:color w:val="auto"/>
              </w:rPr>
            </w:pPr>
          </w:p>
        </w:tc>
      </w:tr>
      <w:tr w:rsidR="0089609D" w:rsidRPr="0089609D" w14:paraId="517D3E4F" w14:textId="77777777" w:rsidTr="00247A89">
        <w:tc>
          <w:tcPr>
            <w:tcW w:w="1836" w:type="dxa"/>
            <w:shd w:val="clear" w:color="auto" w:fill="auto"/>
            <w:vAlign w:val="center"/>
          </w:tcPr>
          <w:p w14:paraId="7D6A09C8" w14:textId="7238A13C" w:rsidR="00D3559F" w:rsidRPr="0089609D" w:rsidRDefault="00D3559F">
            <w:pPr>
              <w:tabs>
                <w:tab w:val="left" w:pos="360"/>
              </w:tabs>
              <w:ind w:right="-29"/>
              <w:rPr>
                <w:rFonts w:ascii="Calibri" w:hAnsi="Calibri" w:cs="Calibri"/>
                <w:color w:val="auto"/>
              </w:rPr>
            </w:pPr>
            <w:r w:rsidRPr="0089609D">
              <w:rPr>
                <w:rFonts w:ascii="Calibri" w:hAnsi="Calibri" w:cs="Calibri"/>
                <w:color w:val="auto"/>
              </w:rPr>
              <w:t>neplátce DPH</w:t>
            </w:r>
          </w:p>
        </w:tc>
        <w:tc>
          <w:tcPr>
            <w:tcW w:w="7583" w:type="dxa"/>
            <w:shd w:val="clear" w:color="auto" w:fill="auto"/>
            <w:vAlign w:val="center"/>
          </w:tcPr>
          <w:p w14:paraId="6806371D" w14:textId="59065109" w:rsidR="00C40D2A" w:rsidRPr="0089609D" w:rsidRDefault="00C40D2A">
            <w:pPr>
              <w:tabs>
                <w:tab w:val="left" w:pos="360"/>
              </w:tabs>
              <w:ind w:right="-29"/>
              <w:rPr>
                <w:rFonts w:ascii="Calibri" w:hAnsi="Calibri" w:cs="Calibri"/>
                <w:color w:val="auto"/>
              </w:rPr>
            </w:pPr>
          </w:p>
        </w:tc>
      </w:tr>
    </w:tbl>
    <w:p w14:paraId="4CCC3052" w14:textId="77777777" w:rsidR="00C40D2A" w:rsidRPr="0089609D" w:rsidRDefault="006073AD">
      <w:pPr>
        <w:rPr>
          <w:rFonts w:ascii="Calibri" w:hAnsi="Calibri" w:cs="Calibri"/>
          <w:b/>
          <w:bCs/>
          <w:color w:val="auto"/>
        </w:rPr>
      </w:pPr>
      <w:r w:rsidRPr="0089609D">
        <w:rPr>
          <w:rFonts w:ascii="Calibri" w:hAnsi="Calibri" w:cs="Calibri"/>
          <w:b/>
          <w:bCs/>
          <w:color w:val="auto"/>
        </w:rPr>
        <w:tab/>
        <w:t>(dále jen „zhotovitel“)</w:t>
      </w:r>
    </w:p>
    <w:p w14:paraId="5066888A" w14:textId="77777777" w:rsidR="00C40D2A" w:rsidRPr="0089609D" w:rsidRDefault="00C40D2A">
      <w:pPr>
        <w:tabs>
          <w:tab w:val="left" w:pos="360"/>
        </w:tabs>
        <w:ind w:left="360" w:right="-29"/>
        <w:rPr>
          <w:rFonts w:ascii="Calibri" w:hAnsi="Calibri" w:cs="Calibri"/>
          <w:b/>
          <w:bCs/>
          <w:color w:val="auto"/>
        </w:rPr>
      </w:pPr>
    </w:p>
    <w:p w14:paraId="0890EC4E" w14:textId="77777777" w:rsidR="00C40D2A" w:rsidRPr="0089609D" w:rsidRDefault="006073AD">
      <w:pPr>
        <w:tabs>
          <w:tab w:val="left" w:pos="360"/>
        </w:tabs>
        <w:ind w:left="360" w:right="-29"/>
        <w:rPr>
          <w:rFonts w:ascii="Calibri" w:hAnsi="Calibri" w:cs="Calibri"/>
          <w:b/>
          <w:bCs/>
          <w:color w:val="auto"/>
        </w:rPr>
      </w:pPr>
      <w:r w:rsidRPr="0089609D">
        <w:rPr>
          <w:rFonts w:ascii="Calibri" w:hAnsi="Calibri" w:cs="Calibri"/>
          <w:b/>
          <w:bCs/>
          <w:color w:val="auto"/>
        </w:rPr>
        <w:t>a</w:t>
      </w:r>
    </w:p>
    <w:p w14:paraId="3AC61B77" w14:textId="77777777" w:rsidR="00C40D2A" w:rsidRPr="0089609D" w:rsidRDefault="00C40D2A">
      <w:pPr>
        <w:ind w:firstLine="426"/>
        <w:rPr>
          <w:rFonts w:ascii="Calibri" w:hAnsi="Calibri" w:cs="Calibri"/>
          <w:b/>
          <w:bCs/>
          <w:color w:val="auto"/>
        </w:rPr>
      </w:pPr>
    </w:p>
    <w:p w14:paraId="5D1887BC" w14:textId="77777777" w:rsidR="00C40D2A" w:rsidRPr="0089609D" w:rsidRDefault="006073AD">
      <w:pPr>
        <w:ind w:firstLine="426"/>
        <w:rPr>
          <w:rFonts w:ascii="Calibri" w:hAnsi="Calibri" w:cs="Calibri"/>
          <w:b/>
          <w:bCs/>
          <w:color w:val="auto"/>
        </w:rPr>
      </w:pPr>
      <w:r w:rsidRPr="0089609D">
        <w:rPr>
          <w:rFonts w:ascii="Calibri" w:hAnsi="Calibri" w:cs="Calibri"/>
          <w:b/>
          <w:bCs/>
          <w:color w:val="auto"/>
        </w:rPr>
        <w:t>objednatelem:</w:t>
      </w:r>
    </w:p>
    <w:tbl>
      <w:tblPr>
        <w:tblW w:w="9419" w:type="dxa"/>
        <w:tblInd w:w="360" w:type="dxa"/>
        <w:tblCellMar>
          <w:left w:w="70" w:type="dxa"/>
          <w:right w:w="70" w:type="dxa"/>
        </w:tblCellMar>
        <w:tblLook w:val="0000" w:firstRow="0" w:lastRow="0" w:firstColumn="0" w:lastColumn="0" w:noHBand="0" w:noVBand="0"/>
      </w:tblPr>
      <w:tblGrid>
        <w:gridCol w:w="1836"/>
        <w:gridCol w:w="7583"/>
      </w:tblGrid>
      <w:tr w:rsidR="0089609D" w:rsidRPr="0089609D" w14:paraId="7E0C2EE6" w14:textId="77777777">
        <w:tc>
          <w:tcPr>
            <w:tcW w:w="9418" w:type="dxa"/>
            <w:gridSpan w:val="2"/>
            <w:shd w:val="clear" w:color="auto" w:fill="auto"/>
            <w:vAlign w:val="center"/>
          </w:tcPr>
          <w:p w14:paraId="111C1988" w14:textId="77777777" w:rsidR="00C40D2A" w:rsidRPr="0089609D" w:rsidRDefault="006073AD">
            <w:pPr>
              <w:tabs>
                <w:tab w:val="left" w:pos="360"/>
              </w:tabs>
              <w:ind w:right="-29"/>
              <w:rPr>
                <w:rFonts w:ascii="Calibri" w:hAnsi="Calibri" w:cs="Calibri"/>
                <w:b/>
                <w:bCs/>
                <w:color w:val="auto"/>
              </w:rPr>
            </w:pPr>
            <w:r w:rsidRPr="0089609D">
              <w:rPr>
                <w:rFonts w:ascii="Calibri" w:hAnsi="Calibri" w:cs="Calibri"/>
                <w:b/>
                <w:color w:val="auto"/>
              </w:rPr>
              <w:t>Národní technické muzeum</w:t>
            </w:r>
          </w:p>
        </w:tc>
      </w:tr>
      <w:tr w:rsidR="0089609D" w:rsidRPr="0089609D" w14:paraId="47647A78" w14:textId="77777777">
        <w:tc>
          <w:tcPr>
            <w:tcW w:w="1836" w:type="dxa"/>
            <w:shd w:val="clear" w:color="auto" w:fill="auto"/>
            <w:vAlign w:val="center"/>
          </w:tcPr>
          <w:p w14:paraId="34702C1C"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sídlo</w:t>
            </w:r>
          </w:p>
        </w:tc>
        <w:tc>
          <w:tcPr>
            <w:tcW w:w="7582" w:type="dxa"/>
            <w:shd w:val="clear" w:color="auto" w:fill="auto"/>
            <w:vAlign w:val="center"/>
          </w:tcPr>
          <w:p w14:paraId="4E590011"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Kostelní 42, 170 78 Praha 7</w:t>
            </w:r>
          </w:p>
        </w:tc>
      </w:tr>
      <w:tr w:rsidR="0089609D" w:rsidRPr="0089609D" w14:paraId="7483E12E" w14:textId="77777777">
        <w:tc>
          <w:tcPr>
            <w:tcW w:w="1836" w:type="dxa"/>
            <w:shd w:val="clear" w:color="auto" w:fill="auto"/>
            <w:vAlign w:val="center"/>
          </w:tcPr>
          <w:p w14:paraId="74BB35D1"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kterého zastupuje</w:t>
            </w:r>
          </w:p>
        </w:tc>
        <w:tc>
          <w:tcPr>
            <w:tcW w:w="7582" w:type="dxa"/>
            <w:shd w:val="clear" w:color="auto" w:fill="auto"/>
            <w:vAlign w:val="center"/>
          </w:tcPr>
          <w:p w14:paraId="4D0C862A"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Mgr. Karel Ksandr, generální ředitel</w:t>
            </w:r>
          </w:p>
        </w:tc>
      </w:tr>
      <w:tr w:rsidR="0089609D" w:rsidRPr="0089609D" w14:paraId="2F5788F4" w14:textId="77777777">
        <w:tc>
          <w:tcPr>
            <w:tcW w:w="1836" w:type="dxa"/>
            <w:shd w:val="clear" w:color="auto" w:fill="auto"/>
            <w:vAlign w:val="center"/>
          </w:tcPr>
          <w:p w14:paraId="02629F72" w14:textId="44C3484D" w:rsidR="00C40D2A" w:rsidRPr="0089609D" w:rsidRDefault="006073AD" w:rsidP="00B42F4F">
            <w:pPr>
              <w:tabs>
                <w:tab w:val="left" w:pos="360"/>
              </w:tabs>
              <w:ind w:right="-29"/>
              <w:rPr>
                <w:rFonts w:ascii="Calibri" w:hAnsi="Calibri" w:cs="Calibri"/>
                <w:color w:val="auto"/>
              </w:rPr>
            </w:pPr>
            <w:r w:rsidRPr="0089609D">
              <w:rPr>
                <w:rFonts w:ascii="Calibri" w:hAnsi="Calibri" w:cs="Calibri"/>
                <w:color w:val="auto"/>
              </w:rPr>
              <w:t>IČ</w:t>
            </w:r>
            <w:r w:rsidR="00DC4C02" w:rsidRPr="0089609D">
              <w:rPr>
                <w:rFonts w:ascii="Calibri" w:hAnsi="Calibri" w:cs="Calibri"/>
                <w:color w:val="auto"/>
              </w:rPr>
              <w:t>O</w:t>
            </w:r>
            <w:r w:rsidRPr="0089609D">
              <w:rPr>
                <w:rFonts w:ascii="Calibri" w:hAnsi="Calibri" w:cs="Calibri"/>
                <w:color w:val="auto"/>
              </w:rPr>
              <w:t>:</w:t>
            </w:r>
          </w:p>
        </w:tc>
        <w:tc>
          <w:tcPr>
            <w:tcW w:w="7582" w:type="dxa"/>
            <w:shd w:val="clear" w:color="auto" w:fill="auto"/>
            <w:vAlign w:val="center"/>
          </w:tcPr>
          <w:p w14:paraId="1C8B841A"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00023299</w:t>
            </w:r>
          </w:p>
        </w:tc>
      </w:tr>
      <w:tr w:rsidR="0089609D" w:rsidRPr="0089609D" w14:paraId="6F23BDE5" w14:textId="77777777">
        <w:tc>
          <w:tcPr>
            <w:tcW w:w="1836" w:type="dxa"/>
            <w:shd w:val="clear" w:color="auto" w:fill="auto"/>
            <w:vAlign w:val="center"/>
          </w:tcPr>
          <w:p w14:paraId="4C2DC943"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DIČ:</w:t>
            </w:r>
          </w:p>
        </w:tc>
        <w:tc>
          <w:tcPr>
            <w:tcW w:w="7582" w:type="dxa"/>
            <w:shd w:val="clear" w:color="auto" w:fill="auto"/>
            <w:vAlign w:val="center"/>
          </w:tcPr>
          <w:p w14:paraId="138EFA44" w14:textId="77777777" w:rsidR="00C40D2A" w:rsidRPr="0089609D" w:rsidRDefault="006073AD">
            <w:pPr>
              <w:tabs>
                <w:tab w:val="left" w:pos="360"/>
              </w:tabs>
              <w:ind w:right="-29"/>
              <w:rPr>
                <w:rFonts w:ascii="Calibri" w:hAnsi="Calibri" w:cs="Calibri"/>
                <w:color w:val="auto"/>
              </w:rPr>
            </w:pPr>
            <w:r w:rsidRPr="0089609D">
              <w:rPr>
                <w:rFonts w:ascii="Calibri" w:hAnsi="Calibri" w:cs="Calibri"/>
                <w:color w:val="auto"/>
              </w:rPr>
              <w:t>CZ00023299</w:t>
            </w:r>
          </w:p>
        </w:tc>
      </w:tr>
      <w:tr w:rsidR="0089609D" w:rsidRPr="0089609D" w14:paraId="0BD4DF42" w14:textId="77777777">
        <w:tc>
          <w:tcPr>
            <w:tcW w:w="1836" w:type="dxa"/>
            <w:shd w:val="clear" w:color="auto" w:fill="auto"/>
            <w:vAlign w:val="center"/>
          </w:tcPr>
          <w:p w14:paraId="4938E710" w14:textId="0ADDF221" w:rsidR="00C40D2A" w:rsidRPr="0089609D" w:rsidRDefault="00C40D2A">
            <w:pPr>
              <w:tabs>
                <w:tab w:val="left" w:pos="360"/>
              </w:tabs>
              <w:ind w:right="-29"/>
              <w:rPr>
                <w:rFonts w:ascii="Calibri" w:hAnsi="Calibri" w:cs="Calibri"/>
                <w:color w:val="auto"/>
              </w:rPr>
            </w:pPr>
            <w:bookmarkStart w:id="0" w:name="_GoBack"/>
            <w:bookmarkEnd w:id="0"/>
          </w:p>
        </w:tc>
        <w:tc>
          <w:tcPr>
            <w:tcW w:w="7582" w:type="dxa"/>
            <w:shd w:val="clear" w:color="auto" w:fill="auto"/>
            <w:vAlign w:val="center"/>
          </w:tcPr>
          <w:p w14:paraId="270527CE" w14:textId="3BF04042" w:rsidR="00C40D2A" w:rsidRPr="0089609D" w:rsidRDefault="00C40D2A">
            <w:pPr>
              <w:tabs>
                <w:tab w:val="left" w:pos="360"/>
              </w:tabs>
              <w:ind w:right="-29"/>
              <w:rPr>
                <w:rFonts w:ascii="Calibri" w:hAnsi="Calibri" w:cs="Calibri"/>
                <w:color w:val="auto"/>
              </w:rPr>
            </w:pPr>
          </w:p>
        </w:tc>
      </w:tr>
      <w:tr w:rsidR="0089609D" w:rsidRPr="0089609D" w14:paraId="64355A04" w14:textId="77777777">
        <w:tc>
          <w:tcPr>
            <w:tcW w:w="1836" w:type="dxa"/>
            <w:shd w:val="clear" w:color="auto" w:fill="auto"/>
            <w:vAlign w:val="center"/>
          </w:tcPr>
          <w:p w14:paraId="00859D27" w14:textId="038A9C08" w:rsidR="00C40D2A" w:rsidRPr="0089609D" w:rsidRDefault="00C40D2A">
            <w:pPr>
              <w:tabs>
                <w:tab w:val="left" w:pos="360"/>
              </w:tabs>
              <w:ind w:right="-29"/>
              <w:rPr>
                <w:rFonts w:ascii="Calibri" w:hAnsi="Calibri" w:cs="Calibri"/>
                <w:color w:val="auto"/>
              </w:rPr>
            </w:pPr>
          </w:p>
        </w:tc>
        <w:tc>
          <w:tcPr>
            <w:tcW w:w="7582" w:type="dxa"/>
            <w:shd w:val="clear" w:color="auto" w:fill="auto"/>
            <w:vAlign w:val="center"/>
          </w:tcPr>
          <w:p w14:paraId="20EAA129" w14:textId="7F9EA0C5" w:rsidR="00C40D2A" w:rsidRPr="0089609D" w:rsidRDefault="00C40D2A">
            <w:pPr>
              <w:tabs>
                <w:tab w:val="left" w:pos="360"/>
              </w:tabs>
              <w:ind w:right="-29"/>
              <w:rPr>
                <w:rStyle w:val="apple-converted-space"/>
                <w:rFonts w:ascii="Calibri" w:hAnsi="Calibri" w:cs="Calibri"/>
                <w:color w:val="auto"/>
                <w:highlight w:val="white"/>
              </w:rPr>
            </w:pPr>
          </w:p>
        </w:tc>
      </w:tr>
    </w:tbl>
    <w:p w14:paraId="6DCB32AA" w14:textId="77777777" w:rsidR="00C40D2A" w:rsidRPr="0089609D" w:rsidRDefault="006073AD">
      <w:pPr>
        <w:rPr>
          <w:rFonts w:ascii="Calibri" w:hAnsi="Calibri" w:cs="Calibri"/>
          <w:b/>
          <w:bCs/>
          <w:color w:val="auto"/>
        </w:rPr>
      </w:pPr>
      <w:r w:rsidRPr="0089609D">
        <w:rPr>
          <w:rFonts w:ascii="Calibri" w:hAnsi="Calibri" w:cs="Calibri"/>
          <w:b/>
          <w:bCs/>
          <w:color w:val="auto"/>
        </w:rPr>
        <w:tab/>
        <w:t>(dále jen „objednatel“)</w:t>
      </w:r>
    </w:p>
    <w:p w14:paraId="276398CC" w14:textId="77777777" w:rsidR="00C40D2A" w:rsidRPr="0089609D" w:rsidRDefault="006073AD">
      <w:pPr>
        <w:pStyle w:val="Nadpis1"/>
        <w:numPr>
          <w:ilvl w:val="0"/>
          <w:numId w:val="2"/>
        </w:numPr>
        <w:rPr>
          <w:rFonts w:ascii="Calibri" w:hAnsi="Calibri" w:cs="Calibri"/>
          <w:color w:val="auto"/>
        </w:rPr>
      </w:pPr>
      <w:bookmarkStart w:id="1" w:name="_Toc82317238"/>
      <w:bookmarkEnd w:id="1"/>
      <w:r w:rsidRPr="0089609D">
        <w:rPr>
          <w:rFonts w:ascii="Calibri" w:hAnsi="Calibri" w:cs="Calibri"/>
          <w:color w:val="auto"/>
        </w:rPr>
        <w:t>Předmět smlouvy</w:t>
      </w:r>
    </w:p>
    <w:p w14:paraId="312CCA89" w14:textId="77777777" w:rsidR="00DC603D" w:rsidRPr="0089609D" w:rsidRDefault="006073AD" w:rsidP="00DC603D">
      <w:pPr>
        <w:pStyle w:val="Nadpis2"/>
        <w:numPr>
          <w:ilvl w:val="1"/>
          <w:numId w:val="2"/>
        </w:numPr>
        <w:rPr>
          <w:rFonts w:ascii="Calibri" w:hAnsi="Calibri" w:cs="Calibri"/>
          <w:color w:val="auto"/>
        </w:rPr>
      </w:pPr>
      <w:bookmarkStart w:id="2" w:name="_Toc82317239"/>
      <w:bookmarkEnd w:id="2"/>
      <w:r w:rsidRPr="0089609D">
        <w:rPr>
          <w:rFonts w:ascii="Calibri" w:hAnsi="Calibri" w:cs="Calibri"/>
          <w:color w:val="auto"/>
        </w:rPr>
        <w:t xml:space="preserve">Předmětem této smlouvy je závazek zhotovitele </w:t>
      </w:r>
      <w:r w:rsidR="00DC603D" w:rsidRPr="0089609D">
        <w:rPr>
          <w:rFonts w:ascii="Calibri" w:hAnsi="Calibri" w:cs="Calibri"/>
          <w:color w:val="auto"/>
        </w:rPr>
        <w:t xml:space="preserve">provést na svůj náklad a nebezpečí pro objednatele dílo spočívající </w:t>
      </w:r>
      <w:proofErr w:type="gramStart"/>
      <w:r w:rsidR="00DC603D" w:rsidRPr="0089609D">
        <w:rPr>
          <w:rFonts w:ascii="Calibri" w:hAnsi="Calibri" w:cs="Calibri"/>
          <w:color w:val="auto"/>
        </w:rPr>
        <w:t>ve</w:t>
      </w:r>
      <w:proofErr w:type="gramEnd"/>
      <w:r w:rsidR="00DC603D" w:rsidRPr="0089609D">
        <w:rPr>
          <w:rFonts w:ascii="Calibri" w:hAnsi="Calibri" w:cs="Calibri"/>
          <w:color w:val="auto"/>
        </w:rPr>
        <w:t xml:space="preserve">: </w:t>
      </w:r>
    </w:p>
    <w:p w14:paraId="0C56DCE3" w14:textId="77777777" w:rsidR="00D3559F" w:rsidRPr="0089609D" w:rsidRDefault="00DC603D" w:rsidP="00DC603D">
      <w:pPr>
        <w:pStyle w:val="Nadpis2"/>
        <w:numPr>
          <w:ilvl w:val="0"/>
          <w:numId w:val="28"/>
        </w:numPr>
        <w:rPr>
          <w:rFonts w:ascii="Calibri" w:hAnsi="Calibri" w:cs="Calibri"/>
          <w:color w:val="auto"/>
        </w:rPr>
      </w:pPr>
      <w:r w:rsidRPr="0089609D">
        <w:rPr>
          <w:rFonts w:ascii="Calibri" w:hAnsi="Calibri" w:cs="Calibri"/>
          <w:color w:val="auto"/>
        </w:rPr>
        <w:t>vypracování restaurátorského záměru</w:t>
      </w:r>
      <w:r w:rsidR="00D3559F" w:rsidRPr="0089609D">
        <w:rPr>
          <w:rFonts w:ascii="Calibri" w:hAnsi="Calibri" w:cs="Calibri"/>
          <w:color w:val="auto"/>
        </w:rPr>
        <w:t xml:space="preserve"> sbírkových předmětů:</w:t>
      </w:r>
    </w:p>
    <w:p w14:paraId="72439ABD" w14:textId="59FA86DB" w:rsidR="00DC603D" w:rsidRPr="0089609D" w:rsidRDefault="00201DF5" w:rsidP="00D3559F">
      <w:pPr>
        <w:pStyle w:val="Nadpis2"/>
        <w:numPr>
          <w:ilvl w:val="0"/>
          <w:numId w:val="29"/>
        </w:numPr>
        <w:rPr>
          <w:rFonts w:ascii="Calibri" w:hAnsi="Calibri" w:cs="Calibri"/>
          <w:color w:val="auto"/>
        </w:rPr>
      </w:pPr>
      <w:r w:rsidRPr="0089609D">
        <w:rPr>
          <w:rFonts w:ascii="Calibri" w:hAnsi="Calibri" w:cs="Calibri"/>
          <w:color w:val="auto"/>
        </w:rPr>
        <w:t>Parní lokomotiva 210.001</w:t>
      </w:r>
    </w:p>
    <w:p w14:paraId="3B91DE3C" w14:textId="6B6EE3A1" w:rsidR="00D3559F" w:rsidRPr="0089609D" w:rsidRDefault="00201DF5" w:rsidP="00D3559F">
      <w:pPr>
        <w:pStyle w:val="Nadpis2"/>
        <w:numPr>
          <w:ilvl w:val="0"/>
          <w:numId w:val="29"/>
        </w:numPr>
        <w:rPr>
          <w:rFonts w:ascii="Calibri" w:hAnsi="Calibri" w:cs="Calibri"/>
          <w:color w:val="auto"/>
        </w:rPr>
      </w:pPr>
      <w:r w:rsidRPr="0089609D">
        <w:rPr>
          <w:rFonts w:ascii="Calibri" w:hAnsi="Calibri" w:cs="Calibri"/>
          <w:color w:val="auto"/>
        </w:rPr>
        <w:t>Parní lokomotiva 411.019 s tendrem 410.072</w:t>
      </w:r>
    </w:p>
    <w:p w14:paraId="625FB8FC" w14:textId="75BBC33D" w:rsidR="00DC603D" w:rsidRPr="0089609D" w:rsidRDefault="00DC603D" w:rsidP="00DC603D">
      <w:pPr>
        <w:pStyle w:val="Nadpis2"/>
        <w:numPr>
          <w:ilvl w:val="0"/>
          <w:numId w:val="28"/>
        </w:numPr>
        <w:rPr>
          <w:rFonts w:ascii="Calibri" w:hAnsi="Calibri" w:cs="Calibri"/>
          <w:color w:val="auto"/>
        </w:rPr>
      </w:pPr>
      <w:r w:rsidRPr="0089609D">
        <w:rPr>
          <w:rFonts w:ascii="Calibri" w:hAnsi="Calibri" w:cs="Calibri"/>
          <w:color w:val="auto"/>
        </w:rPr>
        <w:t>zajištění odhadu nákladů za realizaci restaurátorského záměru vypracovaného dle této smlouvy.</w:t>
      </w:r>
    </w:p>
    <w:p w14:paraId="532EB726" w14:textId="77777777" w:rsidR="00DC603D" w:rsidRPr="0089609D" w:rsidRDefault="00DC603D" w:rsidP="00DC603D">
      <w:pPr>
        <w:pStyle w:val="Nadpis2"/>
        <w:numPr>
          <w:ilvl w:val="1"/>
          <w:numId w:val="7"/>
        </w:numPr>
        <w:rPr>
          <w:rFonts w:ascii="Calibri" w:hAnsi="Calibri" w:cs="Calibri"/>
          <w:color w:val="auto"/>
        </w:rPr>
      </w:pPr>
      <w:r w:rsidRPr="0089609D">
        <w:rPr>
          <w:rFonts w:ascii="Calibri" w:hAnsi="Calibri" w:cs="Calibri"/>
          <w:color w:val="auto"/>
        </w:rPr>
        <w:t>Všechny činnosti uvedené v této smlouvě a jejích přílohách jsou dále souhrnně označeny jako „dílo“ nebo „restaurátorský záměr“.</w:t>
      </w:r>
    </w:p>
    <w:p w14:paraId="42351255" w14:textId="226403F2" w:rsidR="00DC603D" w:rsidRPr="0089609D" w:rsidRDefault="00DC603D" w:rsidP="00DC603D">
      <w:pPr>
        <w:pStyle w:val="Nadpis2"/>
        <w:numPr>
          <w:ilvl w:val="1"/>
          <w:numId w:val="7"/>
        </w:numPr>
        <w:rPr>
          <w:rFonts w:ascii="Calibri" w:hAnsi="Calibri" w:cs="Calibri"/>
          <w:color w:val="auto"/>
        </w:rPr>
      </w:pPr>
      <w:r w:rsidRPr="0089609D">
        <w:rPr>
          <w:rFonts w:ascii="Calibri" w:hAnsi="Calibri" w:cs="Calibri"/>
          <w:color w:val="auto"/>
        </w:rPr>
        <w:t>Předmětem této smlouvy je dále povinnost zhotovitele je umožnit objednateli nabýt vlastnické právo k dílu (resp. poskytnout objednateli svolení k užívání díla dle autorského práva a této smlouvy) a povinnost objednatele dílo převzít a zaplatit zhotoviteli cenu díla.</w:t>
      </w:r>
    </w:p>
    <w:p w14:paraId="090D2571" w14:textId="528AFEB4" w:rsidR="00DC603D" w:rsidRPr="0089609D" w:rsidRDefault="00DC603D" w:rsidP="00DC603D">
      <w:pPr>
        <w:pStyle w:val="Nadpis2"/>
        <w:numPr>
          <w:ilvl w:val="1"/>
          <w:numId w:val="7"/>
        </w:numPr>
        <w:rPr>
          <w:rFonts w:ascii="Calibri" w:hAnsi="Calibri" w:cs="Calibri"/>
          <w:color w:val="auto"/>
        </w:rPr>
      </w:pPr>
      <w:r w:rsidRPr="0089609D">
        <w:rPr>
          <w:rFonts w:ascii="Calibri" w:hAnsi="Calibri" w:cs="Calibri"/>
          <w:color w:val="auto"/>
        </w:rPr>
        <w:t>Vypracovaný restaurátorský záměr dle odst. 1.1 písm. a) tohoto článku smlouvy bude použit jako zadávací dokumentace k vybrání zhotovitele pro vlastní provedení restaurátorských prací.</w:t>
      </w:r>
    </w:p>
    <w:p w14:paraId="3F3DF5AB" w14:textId="7FD8B07B" w:rsidR="00DC603D" w:rsidRPr="0089609D" w:rsidRDefault="00DC603D" w:rsidP="00DC603D">
      <w:pPr>
        <w:pStyle w:val="Nadpis2"/>
        <w:numPr>
          <w:ilvl w:val="1"/>
          <w:numId w:val="7"/>
        </w:numPr>
        <w:rPr>
          <w:rFonts w:ascii="Calibri" w:hAnsi="Calibri" w:cs="Calibri"/>
          <w:color w:val="auto"/>
        </w:rPr>
      </w:pPr>
      <w:r w:rsidRPr="0089609D">
        <w:rPr>
          <w:rFonts w:ascii="Calibri" w:hAnsi="Calibri" w:cs="Calibri"/>
          <w:color w:val="auto"/>
        </w:rPr>
        <w:t>Zhotovitel prověřil správnost a úplnost požadavků objednatele a potvrzuje, že dílo lze na základě těchto podkladů a požadavků řádně provést.</w:t>
      </w:r>
    </w:p>
    <w:p w14:paraId="1E4C9A12" w14:textId="4B78B6C8" w:rsidR="00C40D2A" w:rsidRPr="0089609D" w:rsidRDefault="00C40D2A" w:rsidP="00DC603D">
      <w:pPr>
        <w:pStyle w:val="Nadpis2"/>
        <w:numPr>
          <w:ilvl w:val="0"/>
          <w:numId w:val="0"/>
        </w:numPr>
        <w:ind w:left="567"/>
        <w:rPr>
          <w:rFonts w:ascii="Calibri" w:hAnsi="Calibri" w:cs="Calibri"/>
          <w:color w:val="auto"/>
        </w:rPr>
      </w:pPr>
    </w:p>
    <w:p w14:paraId="7BBF6559" w14:textId="77777777" w:rsidR="00C40D2A" w:rsidRPr="0089609D" w:rsidRDefault="006073AD">
      <w:pPr>
        <w:pStyle w:val="Nadpis1"/>
        <w:numPr>
          <w:ilvl w:val="0"/>
          <w:numId w:val="2"/>
        </w:numPr>
        <w:rPr>
          <w:rFonts w:ascii="Calibri" w:hAnsi="Calibri" w:cs="Calibri"/>
          <w:color w:val="auto"/>
        </w:rPr>
      </w:pPr>
      <w:bookmarkStart w:id="3" w:name="_Toc82317256"/>
      <w:bookmarkStart w:id="4" w:name="_Toc823172391"/>
      <w:bookmarkEnd w:id="3"/>
      <w:bookmarkEnd w:id="4"/>
      <w:r w:rsidRPr="0089609D">
        <w:rPr>
          <w:rFonts w:ascii="Calibri" w:hAnsi="Calibri" w:cs="Calibri"/>
          <w:color w:val="auto"/>
        </w:rPr>
        <w:t>Cena a platební podmínky</w:t>
      </w:r>
    </w:p>
    <w:p w14:paraId="78A00C1A" w14:textId="50B7FF91" w:rsidR="00C40D2A" w:rsidRPr="0089609D" w:rsidRDefault="006073AD">
      <w:pPr>
        <w:pStyle w:val="Nadpis2"/>
        <w:numPr>
          <w:ilvl w:val="1"/>
          <w:numId w:val="2"/>
        </w:numPr>
        <w:rPr>
          <w:rFonts w:ascii="Calibri" w:hAnsi="Calibri" w:cs="Calibri"/>
          <w:color w:val="auto"/>
        </w:rPr>
      </w:pPr>
      <w:bookmarkStart w:id="5" w:name="_Ref22455490"/>
      <w:bookmarkStart w:id="6" w:name="_Toc82317257"/>
      <w:bookmarkEnd w:id="5"/>
      <w:bookmarkEnd w:id="6"/>
      <w:r w:rsidRPr="0089609D">
        <w:rPr>
          <w:rFonts w:ascii="Calibri" w:hAnsi="Calibri" w:cs="Calibri"/>
          <w:color w:val="auto"/>
        </w:rPr>
        <w:t>Za provedení díla dle článku 1 zaplatí objednatel zhotoviteli cenu</w:t>
      </w:r>
      <w:r w:rsidR="00DC603D" w:rsidRPr="0089609D">
        <w:rPr>
          <w:rFonts w:ascii="Calibri" w:hAnsi="Calibri" w:cs="Calibri"/>
          <w:color w:val="auto"/>
        </w:rPr>
        <w:t xml:space="preserve"> 40 000 Kč bez DPH</w:t>
      </w:r>
      <w:r w:rsidR="00B617DC" w:rsidRPr="0089609D">
        <w:rPr>
          <w:rFonts w:ascii="Calibri" w:hAnsi="Calibri" w:cs="Calibri"/>
          <w:color w:val="auto"/>
        </w:rPr>
        <w:t>.</w:t>
      </w:r>
    </w:p>
    <w:p w14:paraId="45FC788A" w14:textId="77777777" w:rsidR="00B617DC" w:rsidRPr="0089609D" w:rsidRDefault="00BC4349" w:rsidP="00B617DC">
      <w:pPr>
        <w:pStyle w:val="Nadpis2"/>
        <w:numPr>
          <w:ilvl w:val="1"/>
          <w:numId w:val="8"/>
        </w:numPr>
        <w:rPr>
          <w:color w:val="auto"/>
        </w:rPr>
      </w:pPr>
      <w:r w:rsidRPr="0089609D">
        <w:rPr>
          <w:rFonts w:ascii="Calibri" w:hAnsi="Calibri" w:cs="Calibri"/>
          <w:color w:val="auto"/>
        </w:rPr>
        <w:t>Cena díla je cenou nejvýše přípustnou a obsahuje veškerý zisk zhotovitele a náklady vynaložené zhotovitelem nutné k provedení díla a splnění všech podmínek objednatele a je konečná.</w:t>
      </w:r>
      <w:bookmarkStart w:id="7" w:name="_Toc82317259"/>
      <w:bookmarkEnd w:id="7"/>
    </w:p>
    <w:p w14:paraId="53B64518" w14:textId="01A92333" w:rsidR="00C40D2A" w:rsidRPr="0089609D" w:rsidRDefault="006073AD" w:rsidP="00B617DC">
      <w:pPr>
        <w:pStyle w:val="Nadpis2"/>
        <w:numPr>
          <w:ilvl w:val="1"/>
          <w:numId w:val="8"/>
        </w:numPr>
        <w:rPr>
          <w:color w:val="auto"/>
        </w:rPr>
      </w:pPr>
      <w:r w:rsidRPr="0089609D">
        <w:rPr>
          <w:rFonts w:ascii="Calibri" w:hAnsi="Calibri" w:cs="Calibri"/>
          <w:color w:val="auto"/>
        </w:rPr>
        <w:lastRenderedPageBreak/>
        <w:t>Cena za dílo dle článku 1 této smlouvy bude zhotoviteli uhrazena na základě daňového dokladu - faktury s tím, že nárok na vystavení faktury vzniká zhotoviteli po akceptaci provedeného díla objednatelem a faktura musí být vystavena do deseti kalendářních dnů od podepsání předávacího protokolu oběma smluvními stranami.</w:t>
      </w:r>
    </w:p>
    <w:p w14:paraId="12858C07" w14:textId="1FFB68B8" w:rsidR="00C40D2A" w:rsidRPr="0089609D" w:rsidRDefault="006073AD">
      <w:pPr>
        <w:pStyle w:val="Nadpis2"/>
        <w:numPr>
          <w:ilvl w:val="1"/>
          <w:numId w:val="8"/>
        </w:numPr>
        <w:rPr>
          <w:color w:val="auto"/>
        </w:rPr>
      </w:pPr>
      <w:bookmarkStart w:id="8" w:name="_Toc82317262"/>
      <w:r w:rsidRPr="0089609D">
        <w:rPr>
          <w:rFonts w:ascii="Calibri" w:hAnsi="Calibri" w:cs="Calibri"/>
          <w:color w:val="auto"/>
        </w:rPr>
        <w:t>Sepsáním předávacího protokolu, jenž bude podepsán oběma smluvními stranami, stvrzují smluvní strany akceptaci provedeného díla.</w:t>
      </w:r>
      <w:bookmarkStart w:id="9" w:name="_Toc82317263"/>
      <w:bookmarkEnd w:id="8"/>
      <w:r w:rsidRPr="0089609D">
        <w:rPr>
          <w:rFonts w:ascii="Calibri" w:hAnsi="Calibri" w:cs="Calibri"/>
          <w:color w:val="auto"/>
        </w:rPr>
        <w:t xml:space="preserve"> Předávací protokol smluvní strany podepíší bez zbytečného odkladu po předání celého díla dle článku 1.</w:t>
      </w:r>
    </w:p>
    <w:p w14:paraId="128F28CD" w14:textId="1676B142" w:rsidR="00C40D2A" w:rsidRPr="0089609D" w:rsidRDefault="006073AD">
      <w:pPr>
        <w:pStyle w:val="Nadpis2"/>
        <w:numPr>
          <w:ilvl w:val="1"/>
          <w:numId w:val="8"/>
        </w:numPr>
        <w:rPr>
          <w:rFonts w:ascii="Calibri" w:hAnsi="Calibri" w:cs="Calibri"/>
          <w:color w:val="auto"/>
        </w:rPr>
      </w:pPr>
      <w:r w:rsidRPr="0089609D">
        <w:rPr>
          <w:rFonts w:ascii="Calibri" w:hAnsi="Calibri" w:cs="Calibri"/>
          <w:color w:val="auto"/>
        </w:rPr>
        <w:t xml:space="preserve">Doba splatnosti </w:t>
      </w:r>
      <w:r w:rsidR="00D3559F" w:rsidRPr="0089609D">
        <w:rPr>
          <w:rFonts w:ascii="Calibri" w:hAnsi="Calibri" w:cs="Calibri"/>
          <w:color w:val="auto"/>
        </w:rPr>
        <w:t>f</w:t>
      </w:r>
      <w:r w:rsidRPr="0089609D">
        <w:rPr>
          <w:rFonts w:ascii="Calibri" w:hAnsi="Calibri" w:cs="Calibri"/>
          <w:color w:val="auto"/>
        </w:rPr>
        <w:t>aktur</w:t>
      </w:r>
      <w:r w:rsidR="00D3559F" w:rsidRPr="0089609D">
        <w:rPr>
          <w:rFonts w:ascii="Calibri" w:hAnsi="Calibri" w:cs="Calibri"/>
          <w:color w:val="auto"/>
        </w:rPr>
        <w:t>y</w:t>
      </w:r>
      <w:r w:rsidRPr="0089609D">
        <w:rPr>
          <w:rFonts w:ascii="Calibri" w:hAnsi="Calibri" w:cs="Calibri"/>
          <w:color w:val="auto"/>
        </w:rPr>
        <w:t xml:space="preserve"> činí 30 dnů ode dne prokazatelného doručení faktury objednateli.</w:t>
      </w:r>
    </w:p>
    <w:p w14:paraId="09BB9884" w14:textId="0F530AB4" w:rsidR="00C40D2A" w:rsidRPr="0089609D" w:rsidRDefault="006073AD" w:rsidP="00B617DC">
      <w:pPr>
        <w:pStyle w:val="Nadpis2"/>
        <w:numPr>
          <w:ilvl w:val="1"/>
          <w:numId w:val="8"/>
        </w:numPr>
        <w:rPr>
          <w:rFonts w:ascii="Calibri" w:hAnsi="Calibri" w:cs="Calibri"/>
          <w:color w:val="auto"/>
        </w:rPr>
      </w:pPr>
      <w:r w:rsidRPr="0089609D">
        <w:rPr>
          <w:rFonts w:ascii="Calibri" w:hAnsi="Calibri" w:cs="Calibri"/>
          <w:color w:val="auto"/>
        </w:rPr>
        <w:t>Faktura musí obsahovat veškeré náležitosti účetního a daňového dokladu podle aktuálně účinných obecně závazných právních předpisů a údaje, které jednoznačně identifikují fakturované dílo. Faktura bude obsahovat registrační číslo a název projektu (</w:t>
      </w:r>
      <w:r w:rsidR="00D3559F" w:rsidRPr="0089609D">
        <w:rPr>
          <w:rFonts w:ascii="Calibri" w:hAnsi="Calibri" w:cs="Calibri"/>
          <w:color w:val="auto"/>
        </w:rPr>
        <w:t xml:space="preserve">CZ.06.3.33/0.0/0.0/17_099/0007820 </w:t>
      </w:r>
      <w:r w:rsidRPr="0089609D">
        <w:rPr>
          <w:rFonts w:ascii="Calibri" w:hAnsi="Calibri" w:cs="Calibri"/>
          <w:color w:val="auto"/>
        </w:rPr>
        <w:t xml:space="preserve">- </w:t>
      </w:r>
      <w:r w:rsidR="00D3559F" w:rsidRPr="0089609D">
        <w:rPr>
          <w:rFonts w:ascii="Calibri" w:hAnsi="Calibri" w:cs="Calibri"/>
          <w:color w:val="auto"/>
        </w:rPr>
        <w:t>Restaurování kolejových vozidel ze sbírky Železničního muzea NTM</w:t>
      </w:r>
      <w:r w:rsidRPr="0089609D">
        <w:rPr>
          <w:rFonts w:ascii="Calibri" w:hAnsi="Calibri" w:cs="Calibri"/>
          <w:color w:val="auto"/>
        </w:rPr>
        <w:t>). Objednatel si vyhrazuje právo před uplynutím lhůty splatnosti vrátit fakturu zhotoviteli, pokud neobsahuje požadované náležitosti nebo obsahuje nesprávné cenové údaje. Oprávněným vrácením faktury, přestává běžet původní lhůta splatnosti. Nová lhůta splatnosti počíná běžet doručením opravené nebo přepracované faktury objednateli.</w:t>
      </w:r>
      <w:bookmarkEnd w:id="9"/>
    </w:p>
    <w:p w14:paraId="7CD6BB38" w14:textId="1C8E4E2C" w:rsidR="00C40D2A" w:rsidRPr="0089609D" w:rsidRDefault="00D3559F">
      <w:pPr>
        <w:pStyle w:val="Nadpis1"/>
        <w:numPr>
          <w:ilvl w:val="0"/>
          <w:numId w:val="2"/>
        </w:numPr>
        <w:rPr>
          <w:rFonts w:ascii="Calibri" w:hAnsi="Calibri" w:cs="Calibri"/>
          <w:color w:val="auto"/>
        </w:rPr>
      </w:pPr>
      <w:bookmarkStart w:id="10" w:name="_Toc82317264"/>
      <w:r w:rsidRPr="0089609D">
        <w:rPr>
          <w:rFonts w:ascii="Calibri" w:hAnsi="Calibri" w:cs="Calibri"/>
          <w:color w:val="auto"/>
        </w:rPr>
        <w:t>D</w:t>
      </w:r>
      <w:r w:rsidR="006073AD" w:rsidRPr="0089609D">
        <w:rPr>
          <w:rFonts w:ascii="Calibri" w:hAnsi="Calibri" w:cs="Calibri"/>
          <w:color w:val="auto"/>
        </w:rPr>
        <w:t>oba plnění</w:t>
      </w:r>
      <w:bookmarkEnd w:id="10"/>
      <w:r w:rsidR="006073AD" w:rsidRPr="0089609D">
        <w:rPr>
          <w:rFonts w:ascii="Calibri" w:hAnsi="Calibri" w:cs="Calibri"/>
          <w:color w:val="auto"/>
        </w:rPr>
        <w:t xml:space="preserve"> díla</w:t>
      </w:r>
    </w:p>
    <w:p w14:paraId="70725FA8" w14:textId="73735848" w:rsidR="00C40D2A" w:rsidRPr="0089609D" w:rsidRDefault="00D3559F" w:rsidP="00B617DC">
      <w:pPr>
        <w:pStyle w:val="Nadpis2"/>
        <w:numPr>
          <w:ilvl w:val="1"/>
          <w:numId w:val="2"/>
        </w:numPr>
        <w:rPr>
          <w:rFonts w:ascii="Calibri" w:hAnsi="Calibri" w:cs="Calibri"/>
          <w:color w:val="auto"/>
        </w:rPr>
      </w:pPr>
      <w:bookmarkStart w:id="11" w:name="_Toc82317265"/>
      <w:bookmarkEnd w:id="11"/>
      <w:r w:rsidRPr="0089609D">
        <w:rPr>
          <w:rFonts w:ascii="Calibri" w:hAnsi="Calibri" w:cs="Calibri"/>
          <w:color w:val="auto"/>
        </w:rPr>
        <w:t>Zhotovitel zahájí provádění díla nejdříve dnem účinnosti smlouvy a zavazuje se ho předat objednateli nejpozději do 30. listopadu 2018.</w:t>
      </w:r>
      <w:bookmarkStart w:id="12" w:name="_Ref22520830"/>
      <w:bookmarkStart w:id="13" w:name="_Toc82317267"/>
      <w:bookmarkEnd w:id="12"/>
      <w:bookmarkEnd w:id="13"/>
    </w:p>
    <w:p w14:paraId="6ECCA883" w14:textId="77777777" w:rsidR="00C40D2A" w:rsidRPr="0089609D" w:rsidRDefault="006073AD">
      <w:pPr>
        <w:pStyle w:val="Nadpis1"/>
        <w:numPr>
          <w:ilvl w:val="0"/>
          <w:numId w:val="2"/>
        </w:numPr>
        <w:rPr>
          <w:rFonts w:ascii="Calibri" w:hAnsi="Calibri" w:cs="Calibri"/>
          <w:color w:val="auto"/>
        </w:rPr>
      </w:pPr>
      <w:bookmarkStart w:id="14" w:name="_Toc82317271"/>
      <w:bookmarkEnd w:id="14"/>
      <w:r w:rsidRPr="0089609D">
        <w:rPr>
          <w:rFonts w:ascii="Calibri" w:hAnsi="Calibri" w:cs="Calibri"/>
          <w:color w:val="auto"/>
        </w:rPr>
        <w:t>Předání a převzetí díla</w:t>
      </w:r>
    </w:p>
    <w:p w14:paraId="3D169D52" w14:textId="71782116" w:rsidR="00C40D2A" w:rsidRPr="0089609D" w:rsidRDefault="00C641A7" w:rsidP="00C641A7">
      <w:pPr>
        <w:pStyle w:val="Nadpis2"/>
        <w:numPr>
          <w:ilvl w:val="1"/>
          <w:numId w:val="2"/>
        </w:numPr>
        <w:rPr>
          <w:color w:val="auto"/>
        </w:rPr>
      </w:pPr>
      <w:bookmarkStart w:id="15" w:name="_Toc82317273"/>
      <w:r w:rsidRPr="0089609D">
        <w:rPr>
          <w:rFonts w:ascii="Calibri" w:hAnsi="Calibri" w:cs="Calibri"/>
          <w:color w:val="auto"/>
        </w:rPr>
        <w:t>Dílo se považuje za řádně splněné, jestliže ke dni jeho úplného dokončení (a tedy řádného předání a převzetí veškeré dokumentace díla) nevykazuje žádné vady a nedodělky. O předání díla nebo jeho částí bude proveden písemný předávací protokol, ve kterém bude uvedena specifikace předaného díla nebo jeho části. V případě, že dílo nebo jeho část vykazuje vady či nedodělky, není objednatel povinen jej převzít. Případné vady díla smluvní strany uvedou do zápisu o zjištěných vadách spolu se lhůtou, ve které je zhotovitel povinen vady odstranit.</w:t>
      </w:r>
      <w:bookmarkEnd w:id="15"/>
    </w:p>
    <w:p w14:paraId="289A4274" w14:textId="5D8042AA" w:rsidR="00C641A7" w:rsidRPr="0089609D" w:rsidRDefault="00C641A7" w:rsidP="00C641A7">
      <w:pPr>
        <w:pStyle w:val="Nadpis2"/>
        <w:numPr>
          <w:ilvl w:val="1"/>
          <w:numId w:val="2"/>
        </w:numPr>
        <w:rPr>
          <w:rFonts w:ascii="Calibri" w:hAnsi="Calibri" w:cs="Calibri"/>
          <w:color w:val="auto"/>
        </w:rPr>
      </w:pPr>
      <w:r w:rsidRPr="0089609D">
        <w:rPr>
          <w:rFonts w:ascii="Calibri" w:hAnsi="Calibri" w:cs="Calibri"/>
          <w:color w:val="auto"/>
        </w:rPr>
        <w:t xml:space="preserve">Objednatel převezme dílo v následující formě: 6 tištěných </w:t>
      </w:r>
      <w:proofErr w:type="spellStart"/>
      <w:r w:rsidRPr="0089609D">
        <w:rPr>
          <w:rFonts w:ascii="Calibri" w:hAnsi="Calibri" w:cs="Calibri"/>
          <w:color w:val="auto"/>
        </w:rPr>
        <w:t>paré</w:t>
      </w:r>
      <w:proofErr w:type="spellEnd"/>
      <w:r w:rsidRPr="0089609D">
        <w:rPr>
          <w:rFonts w:ascii="Calibri" w:hAnsi="Calibri" w:cs="Calibri"/>
          <w:color w:val="auto"/>
        </w:rPr>
        <w:t xml:space="preserve"> a 2 nosiče CD nebo DVD s elektronickou verzí restaurátorského záměru ve formátu PDF</w:t>
      </w:r>
      <w:r w:rsidR="00092DD3" w:rsidRPr="0089609D">
        <w:rPr>
          <w:rFonts w:ascii="Calibri" w:hAnsi="Calibri" w:cs="Calibri"/>
          <w:color w:val="auto"/>
        </w:rPr>
        <w:t xml:space="preserve"> a rozpočet ve</w:t>
      </w:r>
      <w:r w:rsidRPr="0089609D">
        <w:rPr>
          <w:rFonts w:ascii="Calibri" w:hAnsi="Calibri" w:cs="Calibri"/>
          <w:color w:val="auto"/>
        </w:rPr>
        <w:t xml:space="preserve"> formát</w:t>
      </w:r>
      <w:r w:rsidR="00092DD3" w:rsidRPr="0089609D">
        <w:rPr>
          <w:rFonts w:ascii="Calibri" w:hAnsi="Calibri" w:cs="Calibri"/>
          <w:color w:val="auto"/>
        </w:rPr>
        <w:t>u</w:t>
      </w:r>
      <w:r w:rsidRPr="0089609D">
        <w:rPr>
          <w:rFonts w:ascii="Calibri" w:hAnsi="Calibri" w:cs="Calibri"/>
          <w:color w:val="auto"/>
        </w:rPr>
        <w:t xml:space="preserve"> DOC. </w:t>
      </w:r>
    </w:p>
    <w:p w14:paraId="52F0B855" w14:textId="6CCF8B00" w:rsidR="004572BA" w:rsidRPr="0089609D" w:rsidRDefault="006073AD" w:rsidP="004572BA">
      <w:pPr>
        <w:pStyle w:val="Nadpis2"/>
        <w:numPr>
          <w:ilvl w:val="1"/>
          <w:numId w:val="2"/>
        </w:numPr>
        <w:rPr>
          <w:rFonts w:ascii="Calibri" w:hAnsi="Calibri" w:cs="Calibri"/>
          <w:color w:val="auto"/>
        </w:rPr>
      </w:pPr>
      <w:bookmarkStart w:id="16" w:name="_Toc82317277"/>
      <w:bookmarkEnd w:id="16"/>
      <w:r w:rsidRPr="0089609D">
        <w:rPr>
          <w:rFonts w:ascii="Calibri" w:hAnsi="Calibri" w:cs="Calibri"/>
          <w:color w:val="auto"/>
        </w:rPr>
        <w:t>Právo užívání díla nebo jeho části přechází na objednatele okamžikem předání díla.</w:t>
      </w:r>
    </w:p>
    <w:p w14:paraId="29369165" w14:textId="77777777" w:rsidR="00C40D2A" w:rsidRPr="0089609D" w:rsidRDefault="006073AD">
      <w:pPr>
        <w:pStyle w:val="Nadpis1"/>
        <w:numPr>
          <w:ilvl w:val="0"/>
          <w:numId w:val="2"/>
        </w:numPr>
        <w:rPr>
          <w:rFonts w:ascii="Calibri" w:hAnsi="Calibri" w:cs="Calibri"/>
          <w:color w:val="auto"/>
        </w:rPr>
      </w:pPr>
      <w:bookmarkStart w:id="17" w:name="_Toc82317279"/>
      <w:bookmarkStart w:id="18" w:name="_Ref22521237"/>
      <w:bookmarkStart w:id="19" w:name="_Toc82317283"/>
      <w:bookmarkEnd w:id="17"/>
      <w:bookmarkEnd w:id="18"/>
      <w:bookmarkEnd w:id="19"/>
      <w:r w:rsidRPr="0089609D">
        <w:rPr>
          <w:rFonts w:ascii="Calibri" w:hAnsi="Calibri" w:cs="Calibri"/>
          <w:color w:val="auto"/>
        </w:rPr>
        <w:t>Součinnost smluvních stran</w:t>
      </w:r>
    </w:p>
    <w:p w14:paraId="12B5CC8A" w14:textId="77A11350" w:rsidR="00C40D2A" w:rsidRPr="0089609D" w:rsidRDefault="006073AD" w:rsidP="004572BA">
      <w:pPr>
        <w:pStyle w:val="Nadpis2"/>
        <w:numPr>
          <w:ilvl w:val="1"/>
          <w:numId w:val="2"/>
        </w:numPr>
        <w:rPr>
          <w:rFonts w:ascii="Calibri" w:hAnsi="Calibri" w:cs="Calibri"/>
          <w:color w:val="auto"/>
        </w:rPr>
      </w:pPr>
      <w:bookmarkStart w:id="20" w:name="_Ref78265114"/>
      <w:bookmarkStart w:id="21" w:name="_Toc82317284"/>
      <w:bookmarkStart w:id="22" w:name="_Toc82317287"/>
      <w:bookmarkStart w:id="23" w:name="_Ref94420149"/>
      <w:bookmarkEnd w:id="20"/>
      <w:bookmarkEnd w:id="21"/>
      <w:bookmarkEnd w:id="22"/>
      <w:bookmarkEnd w:id="23"/>
      <w:r w:rsidRPr="0089609D">
        <w:rPr>
          <w:rFonts w:ascii="Calibri" w:hAnsi="Calibri" w:cs="Calibri"/>
          <w:color w:val="auto"/>
        </w:rPr>
        <w:t>Objednatel se zavazuje poskytnout potřebnou součinnost pro plnění díla zhotovitelem, které vyplývá z této smlouvy nebo jej na základě této smlouvy zhotovitel požaduje</w:t>
      </w:r>
      <w:r w:rsidR="004572BA" w:rsidRPr="0089609D">
        <w:rPr>
          <w:rFonts w:ascii="Calibri" w:hAnsi="Calibri" w:cs="Calibri"/>
          <w:color w:val="auto"/>
        </w:rPr>
        <w:t xml:space="preserve">. </w:t>
      </w:r>
      <w:r w:rsidR="0028322C" w:rsidRPr="0089609D">
        <w:rPr>
          <w:rFonts w:ascii="Calibri" w:hAnsi="Calibri" w:cs="Calibri"/>
          <w:color w:val="auto"/>
        </w:rPr>
        <w:t xml:space="preserve"> Zhotovitel oznámí potřebu součinnosti a vstupu objednateli v přiměřeném předstihu.</w:t>
      </w:r>
    </w:p>
    <w:p w14:paraId="63749236" w14:textId="77777777" w:rsidR="00C40D2A" w:rsidRPr="0089609D" w:rsidRDefault="006073AD">
      <w:pPr>
        <w:pStyle w:val="Nadpis1"/>
        <w:numPr>
          <w:ilvl w:val="0"/>
          <w:numId w:val="2"/>
        </w:numPr>
        <w:rPr>
          <w:rFonts w:ascii="Calibri" w:hAnsi="Calibri" w:cs="Calibri"/>
          <w:color w:val="auto"/>
        </w:rPr>
      </w:pPr>
      <w:r w:rsidRPr="0089609D">
        <w:rPr>
          <w:rFonts w:ascii="Calibri" w:hAnsi="Calibri" w:cs="Calibri"/>
          <w:color w:val="auto"/>
        </w:rPr>
        <w:t>Licenční ujednání</w:t>
      </w:r>
    </w:p>
    <w:p w14:paraId="0CF1D428" w14:textId="69904344" w:rsidR="00C40D2A" w:rsidRPr="0089609D" w:rsidRDefault="004572BA" w:rsidP="00B617DC">
      <w:pPr>
        <w:pStyle w:val="Nadpis2"/>
        <w:numPr>
          <w:ilvl w:val="1"/>
          <w:numId w:val="2"/>
        </w:numPr>
        <w:rPr>
          <w:rFonts w:ascii="Calibri" w:hAnsi="Calibri" w:cs="Calibri"/>
          <w:color w:val="auto"/>
        </w:rPr>
      </w:pPr>
      <w:r w:rsidRPr="0089609D">
        <w:rPr>
          <w:rFonts w:ascii="Calibri" w:hAnsi="Calibri" w:cs="Calibri"/>
          <w:color w:val="auto"/>
        </w:rPr>
        <w:t>Zhotovitel okamžikem odevzdání díla objednateli poskytuje objednateli bezúplatné výhradní oprávnění (licenci) dílo užít a to ke všem způsobům užití v neomezeném rozsahu, na území celého světa. Objednatel je na základě poskytnuté licence oprávněn dílo měnit, modifikovat, kopírovat, šířit všemi technickými prostředky, spojit s jiným dílem, upravovat dílo podle dalších potřeb objednatele, a to i prostřednictvím třetích osob, aniž by byl vyžadován předchozí souhlas zhotovitele. Objednatel je oprávněn poskytnout podlicenci k užití díla třetí osobě. Tato licence je množstevně neomezena a je poskytnuta na celou dobu trvání autorských majetkových práv. Objednatel není povinen licenci k dílu využít.</w:t>
      </w:r>
      <w:bookmarkStart w:id="24" w:name="_Toc82317297"/>
      <w:bookmarkStart w:id="25" w:name="_Toc82317298"/>
      <w:bookmarkStart w:id="26" w:name="_Toc82317307"/>
      <w:bookmarkStart w:id="27" w:name="_Toc82317313"/>
      <w:bookmarkStart w:id="28" w:name="_Toc82317320"/>
      <w:bookmarkEnd w:id="24"/>
      <w:bookmarkEnd w:id="25"/>
      <w:bookmarkEnd w:id="26"/>
      <w:bookmarkEnd w:id="27"/>
      <w:bookmarkEnd w:id="28"/>
    </w:p>
    <w:p w14:paraId="3464B0EA" w14:textId="77777777" w:rsidR="00C40D2A" w:rsidRPr="0089609D" w:rsidRDefault="006073AD">
      <w:pPr>
        <w:pStyle w:val="Nadpis1"/>
        <w:numPr>
          <w:ilvl w:val="0"/>
          <w:numId w:val="2"/>
        </w:numPr>
        <w:rPr>
          <w:rFonts w:ascii="Calibri" w:hAnsi="Calibri" w:cs="Calibri"/>
          <w:color w:val="auto"/>
        </w:rPr>
      </w:pPr>
      <w:r w:rsidRPr="0089609D">
        <w:rPr>
          <w:rFonts w:ascii="Calibri" w:hAnsi="Calibri" w:cs="Calibri"/>
          <w:color w:val="auto"/>
        </w:rPr>
        <w:t>Odstoupení od Smlouvy a smluvní pokuty</w:t>
      </w:r>
    </w:p>
    <w:p w14:paraId="15E3C532" w14:textId="77777777" w:rsidR="00C40D2A" w:rsidRPr="0089609D" w:rsidRDefault="00C40D2A">
      <w:pPr>
        <w:keepNext/>
        <w:spacing w:before="20" w:after="20"/>
        <w:jc w:val="center"/>
        <w:rPr>
          <w:rFonts w:ascii="Calibri" w:hAnsi="Calibri" w:cs="Calibri"/>
          <w:b/>
          <w:bCs/>
          <w:color w:val="auto"/>
        </w:rPr>
      </w:pPr>
    </w:p>
    <w:p w14:paraId="5E10CDE1" w14:textId="77777777" w:rsidR="00C40D2A" w:rsidRPr="0089609D" w:rsidRDefault="006073AD" w:rsidP="003C1B06">
      <w:pPr>
        <w:pStyle w:val="Nadpis2"/>
        <w:numPr>
          <w:ilvl w:val="1"/>
          <w:numId w:val="2"/>
        </w:numPr>
        <w:rPr>
          <w:rFonts w:ascii="Calibri" w:hAnsi="Calibri" w:cs="Calibri"/>
          <w:color w:val="auto"/>
        </w:rPr>
      </w:pPr>
      <w:r w:rsidRPr="0089609D">
        <w:rPr>
          <w:rFonts w:ascii="Calibri" w:hAnsi="Calibri" w:cs="Calibri"/>
          <w:color w:val="auto"/>
        </w:rPr>
        <w:t>Každá ze smluvních stran je oprávněna od této smlouvy odstoupit za podmínek stanovených v </w:t>
      </w:r>
      <w:proofErr w:type="spellStart"/>
      <w:r w:rsidRPr="0089609D">
        <w:rPr>
          <w:rFonts w:ascii="Calibri" w:hAnsi="Calibri" w:cs="Calibri"/>
          <w:color w:val="auto"/>
        </w:rPr>
        <w:t>ust</w:t>
      </w:r>
      <w:proofErr w:type="spellEnd"/>
      <w:r w:rsidRPr="0089609D">
        <w:rPr>
          <w:rFonts w:ascii="Calibri" w:hAnsi="Calibri" w:cs="Calibri"/>
          <w:color w:val="auto"/>
        </w:rPr>
        <w:t>. § 2002 a násl. občanského zákoníku.</w:t>
      </w:r>
    </w:p>
    <w:p w14:paraId="50742738" w14:textId="1650E407" w:rsidR="00C40D2A" w:rsidRPr="0089609D" w:rsidRDefault="006073AD" w:rsidP="00B617DC">
      <w:pPr>
        <w:pStyle w:val="Nadpis2"/>
        <w:numPr>
          <w:ilvl w:val="1"/>
          <w:numId w:val="2"/>
        </w:numPr>
        <w:rPr>
          <w:rFonts w:ascii="Calibri" w:hAnsi="Calibri" w:cs="Calibri"/>
          <w:color w:val="auto"/>
        </w:rPr>
      </w:pPr>
      <w:r w:rsidRPr="0089609D">
        <w:rPr>
          <w:rFonts w:ascii="Calibri" w:hAnsi="Calibri" w:cs="Calibri"/>
          <w:color w:val="auto"/>
        </w:rPr>
        <w:t>Za podstatné porušení této smlouvy z</w:t>
      </w:r>
      <w:r w:rsidR="00B617DC" w:rsidRPr="0089609D">
        <w:rPr>
          <w:rFonts w:ascii="Calibri" w:hAnsi="Calibri" w:cs="Calibri"/>
          <w:color w:val="auto"/>
        </w:rPr>
        <w:t xml:space="preserve">hotovitelem se považuje zejména </w:t>
      </w:r>
      <w:r w:rsidRPr="0089609D">
        <w:rPr>
          <w:rFonts w:ascii="Calibri" w:hAnsi="Calibri" w:cs="Calibri"/>
          <w:color w:val="auto"/>
        </w:rPr>
        <w:t xml:space="preserve">prodlení s řádným provedením díla dle článku 1.1.1 této smlouvy po dobu delší než </w:t>
      </w:r>
      <w:r w:rsidR="00FA2C95" w:rsidRPr="0089609D">
        <w:rPr>
          <w:rFonts w:ascii="Calibri" w:hAnsi="Calibri" w:cs="Calibri"/>
          <w:color w:val="auto"/>
        </w:rPr>
        <w:t>60</w:t>
      </w:r>
      <w:r w:rsidRPr="0089609D">
        <w:rPr>
          <w:rFonts w:ascii="Calibri" w:hAnsi="Calibri" w:cs="Calibri"/>
          <w:color w:val="auto"/>
        </w:rPr>
        <w:t xml:space="preserve"> dnů;</w:t>
      </w:r>
    </w:p>
    <w:p w14:paraId="4E901353" w14:textId="77777777" w:rsidR="00C40D2A" w:rsidRPr="0089609D" w:rsidRDefault="006073AD" w:rsidP="003C1B06">
      <w:pPr>
        <w:pStyle w:val="Nadpis2"/>
        <w:numPr>
          <w:ilvl w:val="1"/>
          <w:numId w:val="2"/>
        </w:numPr>
        <w:rPr>
          <w:rFonts w:ascii="Calibri" w:hAnsi="Calibri" w:cs="Calibri"/>
          <w:color w:val="auto"/>
        </w:rPr>
      </w:pPr>
      <w:r w:rsidRPr="0089609D">
        <w:rPr>
          <w:rFonts w:ascii="Calibri" w:hAnsi="Calibri" w:cs="Calibri"/>
          <w:color w:val="auto"/>
        </w:rPr>
        <w:t xml:space="preserve">Odstoupení od této smlouvy z důvodu podstatného porušení této smlouvy musí být příslušnou smluvní stranou učiněno v souladu s </w:t>
      </w:r>
      <w:proofErr w:type="spellStart"/>
      <w:r w:rsidRPr="0089609D">
        <w:rPr>
          <w:rFonts w:ascii="Calibri" w:hAnsi="Calibri" w:cs="Calibri"/>
          <w:color w:val="auto"/>
        </w:rPr>
        <w:t>ust</w:t>
      </w:r>
      <w:proofErr w:type="spellEnd"/>
      <w:r w:rsidRPr="0089609D">
        <w:rPr>
          <w:rFonts w:ascii="Calibri" w:hAnsi="Calibri" w:cs="Calibri"/>
          <w:color w:val="auto"/>
        </w:rPr>
        <w:t xml:space="preserve">. § 2002 občanského zákoníku bez zbytečného odkladu poté, co k podstatnému porušení </w:t>
      </w:r>
      <w:r w:rsidRPr="0089609D">
        <w:rPr>
          <w:rFonts w:ascii="Calibri" w:hAnsi="Calibri" w:cs="Calibri"/>
          <w:color w:val="auto"/>
        </w:rPr>
        <w:lastRenderedPageBreak/>
        <w:t>této smlouvy došlo. Pro vyloučení pochybností smluvní strany sjednávají, že lhůtou bez zbytečného odkladu se pro účely této smlouvy rozumí lhůta v délce čtrnácti dnů od okamžiku, kdy se smluvní strana o podstatném porušení Smlouvy dozvěděla.</w:t>
      </w:r>
    </w:p>
    <w:p w14:paraId="0842333E" w14:textId="77777777" w:rsidR="00C40D2A" w:rsidRPr="0089609D" w:rsidRDefault="006073AD" w:rsidP="003C1B06">
      <w:pPr>
        <w:pStyle w:val="Nadpis2"/>
        <w:numPr>
          <w:ilvl w:val="1"/>
          <w:numId w:val="2"/>
        </w:numPr>
        <w:rPr>
          <w:rFonts w:ascii="Calibri" w:hAnsi="Calibri" w:cs="Calibri"/>
          <w:color w:val="auto"/>
        </w:rPr>
      </w:pPr>
      <w:r w:rsidRPr="0089609D">
        <w:rPr>
          <w:rFonts w:ascii="Calibri" w:hAnsi="Calibri" w:cs="Calibri"/>
          <w:color w:val="auto"/>
        </w:rPr>
        <w:t xml:space="preserve">Odstoupením od této smlouvy či dohodou nejsou dotčena ustanovení týkající se smluvních pokut a ustanovení týkající se takových práv a povinností, z jejichž povahy vyplývá, že mají trvat i po odstoupení. </w:t>
      </w:r>
    </w:p>
    <w:p w14:paraId="6EB48E10" w14:textId="71D2AFA2" w:rsidR="00C40D2A" w:rsidRPr="0089609D" w:rsidRDefault="006073AD" w:rsidP="003C1B06">
      <w:pPr>
        <w:pStyle w:val="Nadpis2"/>
        <w:numPr>
          <w:ilvl w:val="1"/>
          <w:numId w:val="2"/>
        </w:numPr>
        <w:rPr>
          <w:rFonts w:ascii="Calibri" w:hAnsi="Calibri" w:cs="Calibri"/>
          <w:color w:val="auto"/>
        </w:rPr>
      </w:pPr>
      <w:bookmarkStart w:id="29" w:name="_Toc82317280"/>
      <w:r w:rsidRPr="0089609D">
        <w:rPr>
          <w:rFonts w:ascii="Calibri" w:hAnsi="Calibri" w:cs="Calibri"/>
          <w:color w:val="auto"/>
        </w:rPr>
        <w:t>V případě, že je zhotovitel v prodlení s př</w:t>
      </w:r>
      <w:r w:rsidR="00B617DC" w:rsidRPr="0089609D">
        <w:rPr>
          <w:rFonts w:ascii="Calibri" w:hAnsi="Calibri" w:cs="Calibri"/>
          <w:color w:val="auto"/>
        </w:rPr>
        <w:t>edáním díla dle článku 1.1</w:t>
      </w:r>
      <w:r w:rsidRPr="0089609D">
        <w:rPr>
          <w:rFonts w:ascii="Calibri" w:hAnsi="Calibri" w:cs="Calibri"/>
          <w:color w:val="auto"/>
        </w:rPr>
        <w:t xml:space="preserve"> této smlouvy, je zhotovitel povinen zaplatit objednateli na jeho výzvu smluvní pokutu ve výši 0,5 % z celkové ceny díla za každý den prodlení.</w:t>
      </w:r>
      <w:bookmarkStart w:id="30" w:name="_Toc82317282"/>
      <w:bookmarkEnd w:id="29"/>
      <w:r w:rsidRPr="0089609D">
        <w:rPr>
          <w:rFonts w:ascii="Calibri" w:hAnsi="Calibri" w:cs="Calibri"/>
          <w:color w:val="auto"/>
        </w:rPr>
        <w:t xml:space="preserve"> Zhotovitel není v prodlení s plněním díla v případě, že mu objednatel neposkytl potřebnou součinnost podle </w:t>
      </w:r>
      <w:proofErr w:type="gramStart"/>
      <w:r w:rsidRPr="0089609D">
        <w:rPr>
          <w:rFonts w:ascii="Calibri" w:hAnsi="Calibri" w:cs="Calibri"/>
          <w:color w:val="auto"/>
        </w:rPr>
        <w:t xml:space="preserve">článku </w:t>
      </w:r>
      <w:r w:rsidRPr="0089609D">
        <w:rPr>
          <w:rFonts w:ascii="Calibri" w:hAnsi="Calibri" w:cs="Calibri"/>
          <w:color w:val="auto"/>
        </w:rPr>
        <w:fldChar w:fldCharType="begin"/>
      </w:r>
      <w:r w:rsidRPr="0089609D">
        <w:rPr>
          <w:rFonts w:ascii="Calibri" w:hAnsi="Calibri" w:cs="Calibri"/>
          <w:color w:val="auto"/>
        </w:rPr>
        <w:instrText>REF _Ref22521237 \r \h</w:instrText>
      </w:r>
      <w:r w:rsidRPr="0089609D">
        <w:rPr>
          <w:rFonts w:ascii="Calibri" w:hAnsi="Calibri" w:cs="Calibri"/>
          <w:color w:val="auto"/>
        </w:rPr>
      </w:r>
      <w:r w:rsidRPr="0089609D">
        <w:rPr>
          <w:rFonts w:ascii="Calibri" w:hAnsi="Calibri" w:cs="Calibri"/>
          <w:color w:val="auto"/>
        </w:rPr>
        <w:fldChar w:fldCharType="separate"/>
      </w:r>
      <w:r w:rsidR="0089609D">
        <w:rPr>
          <w:rFonts w:ascii="Calibri" w:hAnsi="Calibri" w:cs="Calibri"/>
          <w:color w:val="auto"/>
        </w:rPr>
        <w:t>5</w:t>
      </w:r>
      <w:r w:rsidRPr="0089609D">
        <w:rPr>
          <w:rFonts w:ascii="Calibri" w:hAnsi="Calibri" w:cs="Calibri"/>
          <w:color w:val="auto"/>
        </w:rPr>
        <w:fldChar w:fldCharType="end"/>
      </w:r>
      <w:bookmarkEnd w:id="30"/>
      <w:r w:rsidR="00B617DC" w:rsidRPr="0089609D">
        <w:rPr>
          <w:rFonts w:ascii="Calibri" w:hAnsi="Calibri" w:cs="Calibri"/>
          <w:color w:val="auto"/>
        </w:rPr>
        <w:t>.1</w:t>
      </w:r>
      <w:r w:rsidRPr="0089609D">
        <w:rPr>
          <w:rFonts w:ascii="Calibri" w:hAnsi="Calibri" w:cs="Calibri"/>
          <w:color w:val="auto"/>
        </w:rPr>
        <w:t xml:space="preserve"> této</w:t>
      </w:r>
      <w:proofErr w:type="gramEnd"/>
      <w:r w:rsidRPr="0089609D">
        <w:rPr>
          <w:rFonts w:ascii="Calibri" w:hAnsi="Calibri" w:cs="Calibri"/>
          <w:color w:val="auto"/>
        </w:rPr>
        <w:t xml:space="preserve"> smlouvy.</w:t>
      </w:r>
    </w:p>
    <w:p w14:paraId="1FBAF307" w14:textId="77777777" w:rsidR="00C40D2A" w:rsidRPr="0089609D" w:rsidRDefault="00C40D2A">
      <w:pPr>
        <w:tabs>
          <w:tab w:val="left" w:pos="540"/>
        </w:tabs>
        <w:spacing w:before="20"/>
        <w:ind w:left="360"/>
        <w:outlineLvl w:val="1"/>
        <w:rPr>
          <w:rFonts w:ascii="Calibri" w:hAnsi="Calibri" w:cs="Calibri"/>
          <w:color w:val="auto"/>
        </w:rPr>
      </w:pPr>
    </w:p>
    <w:p w14:paraId="620A06B8" w14:textId="77777777" w:rsidR="00C40D2A" w:rsidRPr="0089609D" w:rsidRDefault="006073AD">
      <w:pPr>
        <w:pStyle w:val="Nadpis1"/>
        <w:numPr>
          <w:ilvl w:val="0"/>
          <w:numId w:val="2"/>
        </w:numPr>
        <w:rPr>
          <w:rFonts w:ascii="Calibri" w:hAnsi="Calibri" w:cs="Calibri"/>
          <w:color w:val="auto"/>
        </w:rPr>
      </w:pPr>
      <w:bookmarkStart w:id="31" w:name="_Toc82317324"/>
      <w:bookmarkStart w:id="32" w:name="_Toc823173201"/>
      <w:bookmarkEnd w:id="31"/>
      <w:bookmarkEnd w:id="32"/>
      <w:r w:rsidRPr="0089609D">
        <w:rPr>
          <w:rFonts w:ascii="Calibri" w:hAnsi="Calibri" w:cs="Calibri"/>
          <w:color w:val="auto"/>
        </w:rPr>
        <w:t>Závěrečná ustanovení</w:t>
      </w:r>
    </w:p>
    <w:p w14:paraId="35B09D02" w14:textId="5DCA55D3" w:rsidR="00C40D2A" w:rsidRPr="0089609D" w:rsidRDefault="006073AD">
      <w:pPr>
        <w:pStyle w:val="Nadpis2"/>
        <w:numPr>
          <w:ilvl w:val="1"/>
          <w:numId w:val="2"/>
        </w:numPr>
        <w:tabs>
          <w:tab w:val="left" w:pos="502"/>
        </w:tabs>
        <w:rPr>
          <w:rFonts w:ascii="Calibri" w:hAnsi="Calibri" w:cs="Calibri"/>
          <w:color w:val="auto"/>
        </w:rPr>
      </w:pPr>
      <w:bookmarkStart w:id="33" w:name="_Toc82317325"/>
      <w:bookmarkEnd w:id="33"/>
      <w:r w:rsidRPr="0089609D">
        <w:rPr>
          <w:rFonts w:ascii="Calibri" w:hAnsi="Calibri" w:cs="Calibri"/>
          <w:color w:val="auto"/>
        </w:rPr>
        <w:t>Vztahy touto smlouvou neupravené se řídí příslušnými ustanoveními občanského zákoníku.</w:t>
      </w:r>
    </w:p>
    <w:p w14:paraId="5384193C" w14:textId="6ED01FB5" w:rsidR="00C40D2A" w:rsidRPr="0089609D" w:rsidRDefault="006073AD">
      <w:pPr>
        <w:pStyle w:val="Nadpis2"/>
        <w:numPr>
          <w:ilvl w:val="1"/>
          <w:numId w:val="2"/>
        </w:numPr>
        <w:tabs>
          <w:tab w:val="left" w:pos="502"/>
        </w:tabs>
        <w:rPr>
          <w:rFonts w:ascii="Calibri" w:hAnsi="Calibri" w:cs="Calibri"/>
          <w:color w:val="auto"/>
        </w:rPr>
      </w:pPr>
      <w:bookmarkStart w:id="34" w:name="_Toc82317326"/>
      <w:bookmarkStart w:id="35" w:name="_Toc823173251"/>
      <w:bookmarkEnd w:id="34"/>
      <w:bookmarkEnd w:id="35"/>
      <w:r w:rsidRPr="0089609D">
        <w:rPr>
          <w:rFonts w:ascii="Calibri" w:hAnsi="Calibri" w:cs="Calibri"/>
          <w:color w:val="auto"/>
        </w:rPr>
        <w:t>Jakékoliv změny této smlouvy jsou možné pouze písemným dodatkem, podepsaným oběma smluvními stranami.</w:t>
      </w:r>
    </w:p>
    <w:p w14:paraId="0DC905E4" w14:textId="77777777" w:rsidR="00C40D2A" w:rsidRPr="0089609D" w:rsidRDefault="006073AD">
      <w:pPr>
        <w:pStyle w:val="Nadpis2"/>
        <w:numPr>
          <w:ilvl w:val="1"/>
          <w:numId w:val="2"/>
        </w:numPr>
        <w:tabs>
          <w:tab w:val="left" w:pos="502"/>
        </w:tabs>
        <w:rPr>
          <w:rFonts w:ascii="Calibri" w:hAnsi="Calibri" w:cs="Calibri"/>
          <w:color w:val="auto"/>
        </w:rPr>
      </w:pPr>
      <w:r w:rsidRPr="0089609D">
        <w:rPr>
          <w:rFonts w:ascii="Calibri" w:hAnsi="Calibri" w:cs="Calibri"/>
          <w:color w:val="auto"/>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objednatele.</w:t>
      </w:r>
    </w:p>
    <w:p w14:paraId="73F3AF4D" w14:textId="77777777" w:rsidR="00C40D2A" w:rsidRPr="0089609D" w:rsidRDefault="006073AD">
      <w:pPr>
        <w:pStyle w:val="Nadpis2"/>
        <w:numPr>
          <w:ilvl w:val="1"/>
          <w:numId w:val="2"/>
        </w:numPr>
        <w:tabs>
          <w:tab w:val="left" w:pos="502"/>
        </w:tabs>
        <w:rPr>
          <w:rFonts w:ascii="Calibri" w:hAnsi="Calibri" w:cs="Calibri"/>
          <w:color w:val="auto"/>
        </w:rPr>
      </w:pPr>
      <w:r w:rsidRPr="0089609D">
        <w:rPr>
          <w:rFonts w:ascii="Calibri" w:hAnsi="Calibri" w:cs="Calibri"/>
          <w:color w:val="auto"/>
        </w:rPr>
        <w:t xml:space="preserve">Smluvní strany prohlašují, že neplatnost některého ujednání této smlouvy nezakládá neplatnost ostatních ujednání či této smlouvy jako celku. </w:t>
      </w:r>
    </w:p>
    <w:p w14:paraId="66991501" w14:textId="77777777" w:rsidR="00C40D2A" w:rsidRPr="0089609D" w:rsidRDefault="006073AD">
      <w:pPr>
        <w:pStyle w:val="Nadpis2"/>
        <w:numPr>
          <w:ilvl w:val="1"/>
          <w:numId w:val="2"/>
        </w:numPr>
        <w:tabs>
          <w:tab w:val="left" w:pos="502"/>
        </w:tabs>
        <w:rPr>
          <w:rFonts w:ascii="Calibri" w:hAnsi="Calibri" w:cs="Calibri"/>
          <w:color w:val="auto"/>
        </w:rPr>
      </w:pPr>
      <w:r w:rsidRPr="0089609D">
        <w:rPr>
          <w:rFonts w:ascii="Calibri" w:hAnsi="Calibri" w:cs="Calibri"/>
          <w:color w:val="auto"/>
        </w:rPr>
        <w:t>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za obstarání záležitostí objednatele z veřejných výdajů. Zhotovitel dále bere na vědomí, že má povinnost archivovat veškeré písemnosti zhotovené pro plnění předmětu dle této smlouvy a kdykoli po tuto dobu umožnit objednateli přístup k těmto archivovaným písemnostem, a to do 31. 12. 2028. Pokud je v českých právních předpisech stanovena lhůta delší, musí ji zhotovitel použít.</w:t>
      </w:r>
    </w:p>
    <w:p w14:paraId="19C7C745" w14:textId="77777777" w:rsidR="00C40D2A" w:rsidRPr="0089609D" w:rsidRDefault="006073AD">
      <w:pPr>
        <w:pStyle w:val="Nadpis2"/>
        <w:numPr>
          <w:ilvl w:val="1"/>
          <w:numId w:val="2"/>
        </w:numPr>
        <w:rPr>
          <w:rFonts w:ascii="Calibri" w:hAnsi="Calibri" w:cs="Calibri"/>
          <w:color w:val="auto"/>
        </w:rPr>
      </w:pPr>
      <w:bookmarkStart w:id="36" w:name="_Toc82317328"/>
      <w:bookmarkEnd w:id="36"/>
      <w:r w:rsidRPr="0089609D">
        <w:rPr>
          <w:rFonts w:ascii="Calibri" w:hAnsi="Calibri" w:cs="Calibri"/>
          <w:color w:val="auto"/>
        </w:rPr>
        <w:t>Tato smlouva je vyhotovena ve dvou stejnopisech, z nichž každý má platnost originálu. Každá ze smluvních stran obdrží jeden stejnopis.</w:t>
      </w:r>
    </w:p>
    <w:p w14:paraId="203457DE" w14:textId="31F8AEDF" w:rsidR="00C40D2A" w:rsidRPr="0089609D" w:rsidRDefault="006073AD">
      <w:pPr>
        <w:pStyle w:val="Nadpis2"/>
        <w:numPr>
          <w:ilvl w:val="1"/>
          <w:numId w:val="2"/>
        </w:numPr>
        <w:rPr>
          <w:rFonts w:ascii="Calibri" w:hAnsi="Calibri" w:cs="Calibri"/>
          <w:color w:val="auto"/>
        </w:rPr>
      </w:pPr>
      <w:bookmarkStart w:id="37" w:name="_Toc82317329"/>
      <w:bookmarkEnd w:id="37"/>
      <w:r w:rsidRPr="0089609D">
        <w:rPr>
          <w:rFonts w:ascii="Calibri" w:hAnsi="Calibri" w:cs="Calibri"/>
          <w:color w:val="auto"/>
        </w:rPr>
        <w:t xml:space="preserve">Tato smlouva nabývá platnosti a účinnosti dnem </w:t>
      </w:r>
      <w:r w:rsidR="003C1B06" w:rsidRPr="0089609D">
        <w:rPr>
          <w:rFonts w:ascii="Calibri" w:hAnsi="Calibri" w:cs="Calibri"/>
          <w:color w:val="auto"/>
        </w:rPr>
        <w:t>jejího uveřejnění v registru smluv.</w:t>
      </w:r>
    </w:p>
    <w:p w14:paraId="4784C512" w14:textId="5E3173B3" w:rsidR="008B6A67" w:rsidRPr="0089609D" w:rsidRDefault="006073AD" w:rsidP="004572BA">
      <w:pPr>
        <w:pStyle w:val="Nadpis2"/>
        <w:numPr>
          <w:ilvl w:val="1"/>
          <w:numId w:val="2"/>
        </w:numPr>
        <w:rPr>
          <w:rFonts w:ascii="Calibri" w:hAnsi="Calibri" w:cs="Calibri"/>
          <w:color w:val="auto"/>
        </w:rPr>
      </w:pPr>
      <w:bookmarkStart w:id="38" w:name="_Toc82317330"/>
      <w:bookmarkEnd w:id="38"/>
      <w:r w:rsidRPr="0089609D">
        <w:rPr>
          <w:rFonts w:ascii="Calibri" w:hAnsi="Calibri" w:cs="Calibri"/>
          <w:color w:val="auto"/>
        </w:rPr>
        <w:t xml:space="preserve">Zhotovitel bere na vědomí, že tuto smlouvu včetně dohod, na základě kterých se tato smlouva mění, nahrazuje nebo ruší, objednatel </w:t>
      </w:r>
      <w:r w:rsidR="00A12890" w:rsidRPr="0089609D">
        <w:rPr>
          <w:rFonts w:ascii="Calibri" w:hAnsi="Calibri" w:cs="Calibri"/>
          <w:color w:val="auto"/>
        </w:rPr>
        <w:t xml:space="preserve">uveřejňuje </w:t>
      </w:r>
      <w:r w:rsidRPr="0089609D">
        <w:rPr>
          <w:rFonts w:ascii="Calibri" w:hAnsi="Calibri" w:cs="Calibri"/>
          <w:color w:val="auto"/>
        </w:rPr>
        <w:t>v Registru smluv zřízeném jako informační systém veřejné správy na základě zákona č. 340/2015 Sb., o registru smluv. Zhotovitel výslovně souhlasí s tím, aby tato smlouva včetně případných dohod o její změně, nahrazení nebo zrušení byly v plném rozsahu v Registru smluv objednatelem zveřejněny. Zhotovitel prohlašuje, že skutečnosti uvedené v této smlouvě nepovažuje za obchodní tajemství a uděluje svolení k jejich užití a zveřejnění bez stanovení jakýchkoliv dalších podmínek.</w:t>
      </w:r>
    </w:p>
    <w:p w14:paraId="4B8EEBDE" w14:textId="77777777" w:rsidR="003711AB" w:rsidRPr="0089609D" w:rsidRDefault="003711AB" w:rsidP="003C1B06">
      <w:pPr>
        <w:keepNext/>
        <w:keepLines/>
        <w:ind w:left="-142" w:right="-29"/>
        <w:rPr>
          <w:rFonts w:ascii="Calibri" w:hAnsi="Calibri" w:cs="Calibri"/>
          <w:color w:val="auto"/>
        </w:rPr>
      </w:pPr>
    </w:p>
    <w:p w14:paraId="45D6359A" w14:textId="77777777" w:rsidR="00C40D2A" w:rsidRPr="0089609D" w:rsidRDefault="00C40D2A">
      <w:pPr>
        <w:keepNext/>
        <w:keepLines/>
        <w:ind w:right="-29"/>
        <w:rPr>
          <w:rFonts w:ascii="Calibri" w:hAnsi="Calibri" w:cs="Calibri"/>
          <w:color w:val="auto"/>
        </w:rPr>
      </w:pPr>
    </w:p>
    <w:p w14:paraId="45D3269E" w14:textId="77777777" w:rsidR="00C40D2A" w:rsidRPr="0089609D" w:rsidRDefault="00C40D2A">
      <w:pPr>
        <w:keepNext/>
        <w:keepLines/>
        <w:ind w:right="-29"/>
        <w:rPr>
          <w:rFonts w:ascii="Calibri" w:hAnsi="Calibri" w:cs="Calibri"/>
          <w:color w:val="auto"/>
        </w:rPr>
      </w:pPr>
    </w:p>
    <w:p w14:paraId="507D54CA" w14:textId="77777777" w:rsidR="00C40D2A" w:rsidRPr="0089609D" w:rsidRDefault="00C40D2A">
      <w:pPr>
        <w:keepNext/>
        <w:keepLines/>
        <w:ind w:right="-29"/>
        <w:rPr>
          <w:rFonts w:ascii="Calibri" w:hAnsi="Calibri" w:cs="Calibri"/>
          <w:color w:val="auto"/>
        </w:rPr>
      </w:pPr>
    </w:p>
    <w:tbl>
      <w:tblPr>
        <w:tblW w:w="9779" w:type="dxa"/>
        <w:tblCellMar>
          <w:left w:w="70" w:type="dxa"/>
          <w:right w:w="70" w:type="dxa"/>
        </w:tblCellMar>
        <w:tblLook w:val="0000" w:firstRow="0" w:lastRow="0" w:firstColumn="0" w:lastColumn="0" w:noHBand="0" w:noVBand="0"/>
      </w:tblPr>
      <w:tblGrid>
        <w:gridCol w:w="4889"/>
        <w:gridCol w:w="4890"/>
      </w:tblGrid>
      <w:tr w:rsidR="0089609D" w:rsidRPr="0089609D" w14:paraId="5CB4ACA6" w14:textId="77777777" w:rsidTr="00D3559F">
        <w:tc>
          <w:tcPr>
            <w:tcW w:w="4889" w:type="dxa"/>
            <w:shd w:val="clear" w:color="auto" w:fill="auto"/>
          </w:tcPr>
          <w:p w14:paraId="732A979B" w14:textId="77777777" w:rsidR="00C40D2A" w:rsidRPr="0089609D" w:rsidRDefault="006073AD">
            <w:pPr>
              <w:keepNext/>
              <w:keepLines/>
              <w:ind w:right="-29"/>
              <w:rPr>
                <w:rFonts w:ascii="Calibri" w:hAnsi="Calibri" w:cs="Calibri"/>
                <w:color w:val="auto"/>
              </w:rPr>
            </w:pPr>
            <w:r w:rsidRPr="0089609D">
              <w:rPr>
                <w:rFonts w:ascii="Calibri" w:hAnsi="Calibri" w:cs="Calibri"/>
                <w:color w:val="auto"/>
              </w:rPr>
              <w:t xml:space="preserve">V Praze dne </w:t>
            </w:r>
          </w:p>
        </w:tc>
        <w:tc>
          <w:tcPr>
            <w:tcW w:w="4890" w:type="dxa"/>
            <w:shd w:val="clear" w:color="auto" w:fill="auto"/>
          </w:tcPr>
          <w:p w14:paraId="4407076D" w14:textId="6059B5C6" w:rsidR="00C40D2A" w:rsidRPr="0089609D" w:rsidRDefault="006073AD" w:rsidP="00174CD4">
            <w:pPr>
              <w:keepNext/>
              <w:keepLines/>
              <w:ind w:right="-29"/>
              <w:rPr>
                <w:rFonts w:ascii="Calibri" w:hAnsi="Calibri" w:cs="Calibri"/>
                <w:color w:val="auto"/>
              </w:rPr>
            </w:pPr>
            <w:r w:rsidRPr="0089609D">
              <w:rPr>
                <w:rFonts w:ascii="Calibri" w:hAnsi="Calibri" w:cs="Calibri"/>
                <w:color w:val="auto"/>
              </w:rPr>
              <w:t>V </w:t>
            </w:r>
            <w:r w:rsidR="00174CD4" w:rsidRPr="0089609D">
              <w:rPr>
                <w:rFonts w:ascii="Calibri" w:hAnsi="Calibri" w:cs="Calibri"/>
                <w:color w:val="auto"/>
              </w:rPr>
              <w:t>Praze</w:t>
            </w:r>
            <w:r w:rsidRPr="0089609D">
              <w:rPr>
                <w:rFonts w:ascii="Calibri" w:hAnsi="Calibri" w:cs="Calibri"/>
                <w:color w:val="auto"/>
              </w:rPr>
              <w:t xml:space="preserve"> dne </w:t>
            </w:r>
          </w:p>
        </w:tc>
      </w:tr>
      <w:tr w:rsidR="0089609D" w:rsidRPr="0089609D" w14:paraId="62D2BA7A" w14:textId="77777777" w:rsidTr="00D3559F">
        <w:tc>
          <w:tcPr>
            <w:tcW w:w="4889" w:type="dxa"/>
            <w:shd w:val="clear" w:color="auto" w:fill="auto"/>
          </w:tcPr>
          <w:p w14:paraId="1A504428" w14:textId="77777777" w:rsidR="00C40D2A" w:rsidRPr="0089609D" w:rsidRDefault="00C40D2A">
            <w:pPr>
              <w:keepNext/>
              <w:keepLines/>
              <w:ind w:right="-29"/>
              <w:rPr>
                <w:rFonts w:ascii="Calibri" w:hAnsi="Calibri" w:cs="Calibri"/>
                <w:color w:val="auto"/>
              </w:rPr>
            </w:pPr>
          </w:p>
        </w:tc>
        <w:tc>
          <w:tcPr>
            <w:tcW w:w="4890" w:type="dxa"/>
            <w:shd w:val="clear" w:color="auto" w:fill="auto"/>
          </w:tcPr>
          <w:p w14:paraId="145382EF" w14:textId="77777777" w:rsidR="00C40D2A" w:rsidRPr="0089609D" w:rsidRDefault="00C40D2A">
            <w:pPr>
              <w:keepNext/>
              <w:keepLines/>
              <w:ind w:right="-29"/>
              <w:rPr>
                <w:rFonts w:ascii="Calibri" w:hAnsi="Calibri" w:cs="Calibri"/>
                <w:color w:val="auto"/>
              </w:rPr>
            </w:pPr>
          </w:p>
        </w:tc>
      </w:tr>
      <w:tr w:rsidR="0089609D" w:rsidRPr="0089609D" w14:paraId="363A20C4" w14:textId="77777777" w:rsidTr="00D3559F">
        <w:tc>
          <w:tcPr>
            <w:tcW w:w="4889" w:type="dxa"/>
            <w:shd w:val="clear" w:color="auto" w:fill="auto"/>
          </w:tcPr>
          <w:p w14:paraId="4948C83D" w14:textId="77777777" w:rsidR="00C40D2A" w:rsidRPr="0089609D" w:rsidRDefault="006073AD">
            <w:pPr>
              <w:keepNext/>
              <w:keepLines/>
              <w:ind w:right="-29"/>
              <w:rPr>
                <w:rFonts w:ascii="Calibri" w:hAnsi="Calibri" w:cs="Calibri"/>
                <w:b/>
                <w:color w:val="auto"/>
              </w:rPr>
            </w:pPr>
            <w:r w:rsidRPr="0089609D">
              <w:rPr>
                <w:rFonts w:ascii="Calibri" w:hAnsi="Calibri" w:cs="Calibri"/>
                <w:b/>
                <w:color w:val="auto"/>
              </w:rPr>
              <w:t>objednatel</w:t>
            </w:r>
          </w:p>
        </w:tc>
        <w:tc>
          <w:tcPr>
            <w:tcW w:w="4890" w:type="dxa"/>
            <w:shd w:val="clear" w:color="auto" w:fill="auto"/>
          </w:tcPr>
          <w:p w14:paraId="0836B7E9" w14:textId="02D7095C" w:rsidR="00C40D2A" w:rsidRPr="0089609D" w:rsidRDefault="00B617DC">
            <w:pPr>
              <w:keepNext/>
              <w:keepLines/>
              <w:ind w:right="-29"/>
              <w:rPr>
                <w:rFonts w:ascii="Calibri" w:hAnsi="Calibri" w:cs="Calibri"/>
                <w:color w:val="auto"/>
              </w:rPr>
            </w:pPr>
            <w:r w:rsidRPr="0089609D">
              <w:rPr>
                <w:rFonts w:ascii="Calibri" w:hAnsi="Calibri" w:cs="Calibri"/>
                <w:b/>
                <w:bCs/>
                <w:color w:val="auto"/>
              </w:rPr>
              <w:t>Z</w:t>
            </w:r>
            <w:r w:rsidR="006073AD" w:rsidRPr="0089609D">
              <w:rPr>
                <w:rFonts w:ascii="Calibri" w:hAnsi="Calibri" w:cs="Calibri"/>
                <w:b/>
                <w:bCs/>
                <w:color w:val="auto"/>
              </w:rPr>
              <w:t>hotovitel</w:t>
            </w:r>
          </w:p>
        </w:tc>
      </w:tr>
      <w:tr w:rsidR="0089609D" w:rsidRPr="0089609D" w14:paraId="41E4E5F7" w14:textId="77777777" w:rsidTr="00D3559F">
        <w:tc>
          <w:tcPr>
            <w:tcW w:w="4889" w:type="dxa"/>
            <w:shd w:val="clear" w:color="auto" w:fill="auto"/>
          </w:tcPr>
          <w:p w14:paraId="6F07BEBD" w14:textId="77777777" w:rsidR="00C40D2A" w:rsidRPr="0089609D" w:rsidRDefault="00C40D2A">
            <w:pPr>
              <w:keepNext/>
              <w:keepLines/>
              <w:ind w:right="-29"/>
              <w:rPr>
                <w:rFonts w:ascii="Calibri" w:hAnsi="Calibri" w:cs="Calibri"/>
                <w:color w:val="auto"/>
              </w:rPr>
            </w:pPr>
          </w:p>
        </w:tc>
        <w:tc>
          <w:tcPr>
            <w:tcW w:w="4890" w:type="dxa"/>
            <w:shd w:val="clear" w:color="auto" w:fill="auto"/>
          </w:tcPr>
          <w:p w14:paraId="172D5A10" w14:textId="77777777" w:rsidR="00C40D2A" w:rsidRPr="0089609D" w:rsidRDefault="00C40D2A">
            <w:pPr>
              <w:keepNext/>
              <w:keepLines/>
              <w:ind w:right="-29"/>
              <w:rPr>
                <w:rFonts w:ascii="Calibri" w:hAnsi="Calibri" w:cs="Calibri"/>
                <w:color w:val="auto"/>
              </w:rPr>
            </w:pPr>
          </w:p>
        </w:tc>
      </w:tr>
      <w:tr w:rsidR="0089609D" w:rsidRPr="0089609D" w14:paraId="7A948C3A" w14:textId="77777777" w:rsidTr="00D3559F">
        <w:tc>
          <w:tcPr>
            <w:tcW w:w="4889" w:type="dxa"/>
            <w:shd w:val="clear" w:color="auto" w:fill="auto"/>
          </w:tcPr>
          <w:p w14:paraId="0556F985" w14:textId="77777777" w:rsidR="00C40D2A" w:rsidRPr="0089609D" w:rsidRDefault="00C40D2A">
            <w:pPr>
              <w:keepNext/>
              <w:keepLines/>
              <w:ind w:right="-29"/>
              <w:rPr>
                <w:rFonts w:ascii="Calibri" w:hAnsi="Calibri" w:cs="Calibri"/>
                <w:color w:val="auto"/>
              </w:rPr>
            </w:pPr>
          </w:p>
        </w:tc>
        <w:tc>
          <w:tcPr>
            <w:tcW w:w="4890" w:type="dxa"/>
            <w:shd w:val="clear" w:color="auto" w:fill="auto"/>
          </w:tcPr>
          <w:p w14:paraId="74AF0D0C" w14:textId="77777777" w:rsidR="00C40D2A" w:rsidRPr="0089609D" w:rsidRDefault="00C40D2A">
            <w:pPr>
              <w:keepNext/>
              <w:keepLines/>
              <w:ind w:right="-29"/>
              <w:rPr>
                <w:rFonts w:ascii="Calibri" w:hAnsi="Calibri" w:cs="Calibri"/>
                <w:color w:val="auto"/>
              </w:rPr>
            </w:pPr>
          </w:p>
        </w:tc>
      </w:tr>
      <w:tr w:rsidR="0089609D" w:rsidRPr="0089609D" w14:paraId="2B8392FE" w14:textId="77777777" w:rsidTr="00D3559F">
        <w:tc>
          <w:tcPr>
            <w:tcW w:w="4889" w:type="dxa"/>
            <w:shd w:val="clear" w:color="auto" w:fill="auto"/>
          </w:tcPr>
          <w:p w14:paraId="2FD48B7A" w14:textId="77777777" w:rsidR="00C40D2A" w:rsidRPr="0089609D" w:rsidRDefault="00C40D2A">
            <w:pPr>
              <w:keepNext/>
              <w:keepLines/>
              <w:ind w:right="-29"/>
              <w:rPr>
                <w:rFonts w:ascii="Calibri" w:hAnsi="Calibri" w:cs="Calibri"/>
                <w:color w:val="auto"/>
              </w:rPr>
            </w:pPr>
          </w:p>
          <w:p w14:paraId="07F78B49" w14:textId="77777777" w:rsidR="00C40D2A" w:rsidRPr="0089609D" w:rsidRDefault="00C40D2A">
            <w:pPr>
              <w:keepNext/>
              <w:keepLines/>
              <w:ind w:right="-29"/>
              <w:rPr>
                <w:rFonts w:ascii="Calibri" w:hAnsi="Calibri" w:cs="Calibri"/>
                <w:color w:val="auto"/>
              </w:rPr>
            </w:pPr>
          </w:p>
        </w:tc>
        <w:tc>
          <w:tcPr>
            <w:tcW w:w="4890" w:type="dxa"/>
            <w:shd w:val="clear" w:color="auto" w:fill="auto"/>
          </w:tcPr>
          <w:p w14:paraId="3EA71954" w14:textId="77777777" w:rsidR="00C40D2A" w:rsidRPr="0089609D" w:rsidRDefault="00C40D2A">
            <w:pPr>
              <w:keepNext/>
              <w:keepLines/>
              <w:ind w:right="-29"/>
              <w:rPr>
                <w:rFonts w:ascii="Calibri" w:hAnsi="Calibri" w:cs="Calibri"/>
                <w:color w:val="auto"/>
              </w:rPr>
            </w:pPr>
          </w:p>
        </w:tc>
      </w:tr>
      <w:tr w:rsidR="0089609D" w:rsidRPr="0089609D" w14:paraId="762FF35A" w14:textId="77777777" w:rsidTr="00D3559F">
        <w:tc>
          <w:tcPr>
            <w:tcW w:w="4889" w:type="dxa"/>
            <w:shd w:val="clear" w:color="auto" w:fill="auto"/>
          </w:tcPr>
          <w:p w14:paraId="71AAEE31" w14:textId="77777777" w:rsidR="00C40D2A" w:rsidRPr="0089609D" w:rsidRDefault="006073AD">
            <w:pPr>
              <w:keepNext/>
              <w:keepLines/>
              <w:ind w:right="-29"/>
              <w:rPr>
                <w:rFonts w:ascii="Calibri" w:hAnsi="Calibri" w:cs="Calibri"/>
                <w:color w:val="auto"/>
              </w:rPr>
            </w:pPr>
            <w:r w:rsidRPr="0089609D">
              <w:rPr>
                <w:rFonts w:ascii="Calibri" w:hAnsi="Calibri" w:cs="Calibri"/>
                <w:color w:val="auto"/>
              </w:rPr>
              <w:t>……………………………….</w:t>
            </w:r>
          </w:p>
        </w:tc>
        <w:tc>
          <w:tcPr>
            <w:tcW w:w="4890" w:type="dxa"/>
            <w:shd w:val="clear" w:color="auto" w:fill="auto"/>
          </w:tcPr>
          <w:p w14:paraId="4580B86C" w14:textId="77777777" w:rsidR="00C40D2A" w:rsidRPr="0089609D" w:rsidRDefault="006073AD">
            <w:pPr>
              <w:keepNext/>
              <w:keepLines/>
              <w:ind w:right="-29"/>
              <w:rPr>
                <w:rFonts w:ascii="Calibri" w:hAnsi="Calibri" w:cs="Calibri"/>
                <w:color w:val="auto"/>
              </w:rPr>
            </w:pPr>
            <w:r w:rsidRPr="0089609D">
              <w:rPr>
                <w:rFonts w:ascii="Calibri" w:hAnsi="Calibri" w:cs="Calibri"/>
                <w:color w:val="auto"/>
              </w:rPr>
              <w:t>……………………………….</w:t>
            </w:r>
          </w:p>
        </w:tc>
      </w:tr>
      <w:tr w:rsidR="00C40D2A" w:rsidRPr="0089609D" w14:paraId="02B3CE08" w14:textId="77777777" w:rsidTr="00D3559F">
        <w:tc>
          <w:tcPr>
            <w:tcW w:w="4889" w:type="dxa"/>
            <w:shd w:val="clear" w:color="auto" w:fill="auto"/>
          </w:tcPr>
          <w:p w14:paraId="2897C805" w14:textId="77777777" w:rsidR="00C40D2A" w:rsidRPr="0089609D" w:rsidRDefault="006073AD">
            <w:pPr>
              <w:tabs>
                <w:tab w:val="center" w:pos="1985"/>
                <w:tab w:val="center" w:pos="6663"/>
              </w:tabs>
              <w:rPr>
                <w:rFonts w:ascii="Calibri" w:hAnsi="Calibri" w:cs="Calibri"/>
                <w:color w:val="auto"/>
              </w:rPr>
            </w:pPr>
            <w:r w:rsidRPr="0089609D">
              <w:rPr>
                <w:rFonts w:ascii="Calibri" w:hAnsi="Calibri" w:cs="Calibri"/>
                <w:color w:val="auto"/>
              </w:rPr>
              <w:t>Mgr. Karel Ksandr</w:t>
            </w:r>
            <w:r w:rsidRPr="0089609D">
              <w:rPr>
                <w:rFonts w:ascii="Calibri" w:hAnsi="Calibri" w:cs="Calibri"/>
                <w:color w:val="auto"/>
              </w:rPr>
              <w:tab/>
            </w:r>
          </w:p>
          <w:p w14:paraId="61E13943" w14:textId="77777777" w:rsidR="00C40D2A" w:rsidRPr="0089609D" w:rsidRDefault="006073AD">
            <w:pPr>
              <w:keepNext/>
              <w:keepLines/>
              <w:ind w:right="-29"/>
              <w:rPr>
                <w:rFonts w:ascii="Calibri" w:hAnsi="Calibri" w:cs="Calibri"/>
                <w:color w:val="auto"/>
              </w:rPr>
            </w:pPr>
            <w:r w:rsidRPr="0089609D">
              <w:rPr>
                <w:rFonts w:ascii="Calibri" w:hAnsi="Calibri" w:cs="Calibri"/>
                <w:color w:val="auto"/>
              </w:rPr>
              <w:t>Generální ředitel</w:t>
            </w:r>
          </w:p>
        </w:tc>
        <w:tc>
          <w:tcPr>
            <w:tcW w:w="4890" w:type="dxa"/>
            <w:shd w:val="clear" w:color="auto" w:fill="auto"/>
          </w:tcPr>
          <w:p w14:paraId="36BDF5FB" w14:textId="52103F6C" w:rsidR="00C40D2A" w:rsidRPr="0089609D" w:rsidRDefault="00BC4349">
            <w:pPr>
              <w:keepNext/>
              <w:keepLines/>
              <w:ind w:right="-29"/>
              <w:rPr>
                <w:rFonts w:ascii="Calibri" w:hAnsi="Calibri" w:cs="Calibri"/>
                <w:color w:val="auto"/>
              </w:rPr>
            </w:pPr>
            <w:r w:rsidRPr="0089609D">
              <w:rPr>
                <w:rFonts w:ascii="Calibri" w:hAnsi="Calibri" w:cs="Calibri"/>
                <w:color w:val="auto"/>
              </w:rPr>
              <w:t>Ing</w:t>
            </w:r>
            <w:r w:rsidR="00174CD4" w:rsidRPr="0089609D">
              <w:rPr>
                <w:rFonts w:ascii="Calibri" w:hAnsi="Calibri" w:cs="Calibri"/>
                <w:color w:val="auto"/>
              </w:rPr>
              <w:t xml:space="preserve">. </w:t>
            </w:r>
            <w:r w:rsidRPr="0089609D">
              <w:rPr>
                <w:rFonts w:ascii="Calibri" w:hAnsi="Calibri" w:cs="Calibri"/>
                <w:color w:val="auto"/>
              </w:rPr>
              <w:t>Jan Palas</w:t>
            </w:r>
          </w:p>
          <w:p w14:paraId="185EAA31" w14:textId="3584BAFB" w:rsidR="00174CD4" w:rsidRPr="0089609D" w:rsidRDefault="00174CD4">
            <w:pPr>
              <w:keepNext/>
              <w:keepLines/>
              <w:ind w:right="-29"/>
              <w:rPr>
                <w:rFonts w:ascii="Calibri" w:hAnsi="Calibri" w:cs="Calibri"/>
                <w:color w:val="auto"/>
              </w:rPr>
            </w:pPr>
          </w:p>
        </w:tc>
      </w:tr>
    </w:tbl>
    <w:p w14:paraId="04436ECD" w14:textId="0C3B0D60" w:rsidR="00C40D2A" w:rsidRPr="0089609D" w:rsidRDefault="00C40D2A" w:rsidP="00D3559F">
      <w:pPr>
        <w:ind w:right="-28"/>
        <w:rPr>
          <w:rFonts w:asciiTheme="minorHAnsi" w:hAnsiTheme="minorHAnsi" w:cstheme="minorHAnsi"/>
          <w:color w:val="auto"/>
        </w:rPr>
      </w:pPr>
    </w:p>
    <w:sectPr w:rsidR="00C40D2A" w:rsidRPr="0089609D" w:rsidSect="00FC23AF">
      <w:headerReference w:type="default" r:id="rId9"/>
      <w:footerReference w:type="default" r:id="rId10"/>
      <w:pgSz w:w="11906" w:h="16838"/>
      <w:pgMar w:top="1134" w:right="992" w:bottom="1418" w:left="992" w:header="709" w:footer="488" w:gutter="0"/>
      <w:pgNumType w:start="1"/>
      <w:cols w:space="708"/>
      <w:formProt w:val="0"/>
      <w:docGrid w:linePitch="249"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67D37" w14:textId="77777777" w:rsidR="000C0FFA" w:rsidRDefault="000C0FFA">
      <w:r>
        <w:separator/>
      </w:r>
    </w:p>
  </w:endnote>
  <w:endnote w:type="continuationSeparator" w:id="0">
    <w:p w14:paraId="45992D96" w14:textId="77777777" w:rsidR="000C0FFA" w:rsidRDefault="000C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Museo">
    <w:altName w:val="Times New Roman"/>
    <w:charset w:val="EE"/>
    <w:family w:val="auto"/>
    <w:pitch w:val="variable"/>
    <w:sig w:usb0="00000001" w:usb1="4000004A" w:usb2="00000000" w:usb3="00000000" w:csb0="00000093"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4327A" w14:textId="77777777" w:rsidR="00247A89" w:rsidRPr="00FC23AF" w:rsidRDefault="00247A89">
    <w:pPr>
      <w:pStyle w:val="Zpat"/>
      <w:rPr>
        <w:rFonts w:asciiTheme="minorHAnsi" w:hAnsiTheme="minorHAnsi" w:cstheme="minorHAnsi"/>
      </w:rPr>
    </w:pPr>
    <w:r w:rsidRPr="00FC23AF">
      <w:rPr>
        <w:rFonts w:asciiTheme="minorHAnsi" w:hAnsiTheme="minorHAnsi" w:cstheme="minorHAnsi"/>
      </w:rPr>
      <w:fldChar w:fldCharType="begin"/>
    </w:r>
    <w:r w:rsidRPr="00FC23AF">
      <w:rPr>
        <w:rFonts w:asciiTheme="minorHAnsi" w:hAnsiTheme="minorHAnsi" w:cstheme="minorHAnsi"/>
      </w:rPr>
      <w:instrText>PAGE</w:instrText>
    </w:r>
    <w:r w:rsidRPr="00FC23AF">
      <w:rPr>
        <w:rFonts w:asciiTheme="minorHAnsi" w:hAnsiTheme="minorHAnsi" w:cstheme="minorHAnsi"/>
      </w:rPr>
      <w:fldChar w:fldCharType="separate"/>
    </w:r>
    <w:r w:rsidR="00AB6D4E">
      <w:rPr>
        <w:rFonts w:asciiTheme="minorHAnsi" w:hAnsiTheme="minorHAnsi" w:cstheme="minorHAnsi"/>
        <w:noProof/>
      </w:rPr>
      <w:t>1</w:t>
    </w:r>
    <w:r w:rsidRPr="00FC23AF">
      <w:rPr>
        <w:rFonts w:asciiTheme="minorHAnsi" w:hAnsiTheme="minorHAnsi" w:cstheme="minorHAnsi"/>
      </w:rPr>
      <w:fldChar w:fldCharType="end"/>
    </w:r>
  </w:p>
  <w:p w14:paraId="16617692" w14:textId="77777777" w:rsidR="00247A89" w:rsidRDefault="00247A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BCAFE" w14:textId="77777777" w:rsidR="000C0FFA" w:rsidRDefault="000C0FFA">
      <w:r>
        <w:separator/>
      </w:r>
    </w:p>
  </w:footnote>
  <w:footnote w:type="continuationSeparator" w:id="0">
    <w:p w14:paraId="64550551" w14:textId="77777777" w:rsidR="000C0FFA" w:rsidRDefault="000C0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FE81E" w14:textId="5354D65A" w:rsidR="0089609D" w:rsidRDefault="0089609D" w:rsidP="0089609D">
    <w:pPr>
      <w:pStyle w:val="Zhlav"/>
      <w:jc w:val="center"/>
    </w:pPr>
    <w:r>
      <w:rPr>
        <w:noProof/>
      </w:rPr>
      <w:drawing>
        <wp:inline distT="0" distB="0" distL="0" distR="0" wp14:anchorId="78B01AD3" wp14:editId="17021295">
          <wp:extent cx="5640070" cy="922020"/>
          <wp:effectExtent l="0" t="0" r="0" b="0"/>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0070" cy="922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5EC3"/>
    <w:multiLevelType w:val="hybridMultilevel"/>
    <w:tmpl w:val="0C602EA2"/>
    <w:lvl w:ilvl="0" w:tplc="1DF233C8">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nsid w:val="0E7015D2"/>
    <w:multiLevelType w:val="multilevel"/>
    <w:tmpl w:val="9F76FA7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C06091"/>
    <w:multiLevelType w:val="multilevel"/>
    <w:tmpl w:val="E74E631E"/>
    <w:lvl w:ilvl="0">
      <w:start w:val="1"/>
      <w:numFmt w:val="decimal"/>
      <w:lvlText w:val="%1."/>
      <w:lvlJc w:val="left"/>
      <w:pPr>
        <w:tabs>
          <w:tab w:val="num" w:pos="360"/>
        </w:tabs>
        <w:ind w:left="360" w:hanging="360"/>
      </w:pPr>
      <w:rPr>
        <w:rFonts w:ascii="Calibri" w:hAnsi="Calibri"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Calibri" w:hAnsi="Calibri"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E2C404B"/>
    <w:multiLevelType w:val="multilevel"/>
    <w:tmpl w:val="7042FE10"/>
    <w:lvl w:ilvl="0">
      <w:start w:val="2"/>
      <w:numFmt w:val="decimal"/>
      <w:pStyle w:val="Nadpis1"/>
      <w:lvlText w:val="%1."/>
      <w:lvlJc w:val="left"/>
      <w:pPr>
        <w:ind w:left="218" w:hanging="360"/>
      </w:pPr>
    </w:lvl>
    <w:lvl w:ilvl="1">
      <w:start w:val="2"/>
      <w:numFmt w:val="decimal"/>
      <w:pStyle w:val="Nadpis2"/>
      <w:lvlText w:val="%1.%2"/>
      <w:lvlJc w:val="left"/>
      <w:pPr>
        <w:ind w:left="567" w:hanging="567"/>
      </w:pPr>
    </w:lvl>
    <w:lvl w:ilvl="2">
      <w:start w:val="1"/>
      <w:numFmt w:val="decimal"/>
      <w:pStyle w:val="Nadpis3"/>
      <w:lvlText w:val="%1.%2.%3"/>
      <w:lvlJc w:val="left"/>
      <w:pPr>
        <w:ind w:left="851" w:hanging="709"/>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17F00ED"/>
    <w:multiLevelType w:val="multilevel"/>
    <w:tmpl w:val="65FE4A7A"/>
    <w:lvl w:ilvl="0">
      <w:start w:val="1"/>
      <w:numFmt w:val="decimal"/>
      <w:lvlText w:val="%1."/>
      <w:lvlJc w:val="left"/>
      <w:pPr>
        <w:tabs>
          <w:tab w:val="num" w:pos="218"/>
        </w:tabs>
        <w:ind w:left="218" w:hanging="360"/>
      </w:pPr>
    </w:lvl>
    <w:lvl w:ilvl="1">
      <w:start w:val="1"/>
      <w:numFmt w:val="decimal"/>
      <w:lvlText w:val="%1.%2"/>
      <w:lvlJc w:val="left"/>
      <w:pPr>
        <w:tabs>
          <w:tab w:val="num" w:pos="567"/>
        </w:tabs>
        <w:ind w:left="567" w:hanging="567"/>
      </w:pPr>
      <w:rPr>
        <w:rFonts w:asciiTheme="minorHAnsi" w:hAnsiTheme="minorHAnsi" w:cstheme="minorHAnsi" w:hint="default"/>
      </w:rPr>
    </w:lvl>
    <w:lvl w:ilvl="2">
      <w:start w:val="1"/>
      <w:numFmt w:val="decimal"/>
      <w:lvlText w:val="%1.%2.%3"/>
      <w:lvlJc w:val="left"/>
      <w:pPr>
        <w:tabs>
          <w:tab w:val="num" w:pos="851"/>
        </w:tabs>
        <w:ind w:left="851" w:hanging="709"/>
      </w:pPr>
      <w:rPr>
        <w:rFonts w:asciiTheme="minorHAnsi" w:hAnsiTheme="minorHAnsi" w:cstheme="minorHAnsi" w:hint="default"/>
      </w:rPr>
    </w:lvl>
    <w:lvl w:ilvl="3">
      <w:start w:val="1"/>
      <w:numFmt w:val="decimal"/>
      <w:lvlText w:val="%1.%2.%3.%4"/>
      <w:lvlJc w:val="left"/>
      <w:pPr>
        <w:tabs>
          <w:tab w:val="num" w:pos="1004"/>
        </w:tabs>
        <w:ind w:left="1004" w:hanging="720"/>
      </w:pPr>
    </w:lvl>
    <w:lvl w:ilvl="4">
      <w:start w:val="1"/>
      <w:numFmt w:val="decimal"/>
      <w:lvlText w:val="%1.%2.%3.%4.%5"/>
      <w:lvlJc w:val="left"/>
      <w:pPr>
        <w:tabs>
          <w:tab w:val="num" w:pos="1506"/>
        </w:tabs>
        <w:ind w:left="1506" w:hanging="1080"/>
      </w:pPr>
    </w:lvl>
    <w:lvl w:ilvl="5">
      <w:start w:val="1"/>
      <w:numFmt w:val="decimal"/>
      <w:lvlText w:val="%1.%2.%3.%4.%5.%6"/>
      <w:lvlJc w:val="left"/>
      <w:pPr>
        <w:tabs>
          <w:tab w:val="num" w:pos="1648"/>
        </w:tabs>
        <w:ind w:left="1648" w:hanging="1080"/>
      </w:pPr>
    </w:lvl>
    <w:lvl w:ilvl="6">
      <w:start w:val="1"/>
      <w:numFmt w:val="decimal"/>
      <w:lvlText w:val="%1.%2.%3.%4.%5.%6.%7"/>
      <w:lvlJc w:val="left"/>
      <w:pPr>
        <w:tabs>
          <w:tab w:val="num" w:pos="2150"/>
        </w:tabs>
        <w:ind w:left="2150" w:hanging="1440"/>
      </w:pPr>
    </w:lvl>
    <w:lvl w:ilvl="7">
      <w:start w:val="1"/>
      <w:numFmt w:val="decimal"/>
      <w:lvlText w:val="%1.%2.%3.%4.%5.%6.%7.%8"/>
      <w:lvlJc w:val="left"/>
      <w:pPr>
        <w:tabs>
          <w:tab w:val="num" w:pos="2292"/>
        </w:tabs>
        <w:ind w:left="2292" w:hanging="1440"/>
      </w:pPr>
    </w:lvl>
    <w:lvl w:ilvl="8">
      <w:start w:val="1"/>
      <w:numFmt w:val="decimal"/>
      <w:lvlText w:val="%1.%2.%3.%4.%5.%6.%7.%8.%9"/>
      <w:lvlJc w:val="left"/>
      <w:pPr>
        <w:tabs>
          <w:tab w:val="num" w:pos="2794"/>
        </w:tabs>
        <w:ind w:left="2794" w:hanging="1800"/>
      </w:pPr>
    </w:lvl>
  </w:abstractNum>
  <w:abstractNum w:abstractNumId="5">
    <w:nsid w:val="36801099"/>
    <w:multiLevelType w:val="multilevel"/>
    <w:tmpl w:val="F5E88FD0"/>
    <w:lvl w:ilvl="0">
      <w:start w:val="1"/>
      <w:numFmt w:val="bullet"/>
      <w:lvlText w:val=""/>
      <w:lvlJc w:val="left"/>
      <w:pPr>
        <w:tabs>
          <w:tab w:val="num" w:pos="1213"/>
        </w:tabs>
        <w:ind w:left="1213" w:hanging="360"/>
      </w:pPr>
      <w:rPr>
        <w:rFonts w:ascii="Symbol" w:hAnsi="Symbol" w:cs="OpenSymbol" w:hint="default"/>
      </w:rPr>
    </w:lvl>
    <w:lvl w:ilvl="1">
      <w:start w:val="1"/>
      <w:numFmt w:val="bullet"/>
      <w:lvlText w:val="◦"/>
      <w:lvlJc w:val="left"/>
      <w:pPr>
        <w:tabs>
          <w:tab w:val="num" w:pos="1573"/>
        </w:tabs>
        <w:ind w:left="1573" w:hanging="360"/>
      </w:pPr>
      <w:rPr>
        <w:rFonts w:ascii="OpenSymbol" w:hAnsi="OpenSymbol" w:cs="OpenSymbol" w:hint="default"/>
      </w:rPr>
    </w:lvl>
    <w:lvl w:ilvl="2">
      <w:start w:val="1"/>
      <w:numFmt w:val="bullet"/>
      <w:lvlText w:val="▪"/>
      <w:lvlJc w:val="left"/>
      <w:pPr>
        <w:tabs>
          <w:tab w:val="num" w:pos="1933"/>
        </w:tabs>
        <w:ind w:left="1933" w:hanging="360"/>
      </w:pPr>
      <w:rPr>
        <w:rFonts w:ascii="OpenSymbol" w:hAnsi="OpenSymbol" w:cs="OpenSymbol" w:hint="default"/>
      </w:rPr>
    </w:lvl>
    <w:lvl w:ilvl="3">
      <w:start w:val="1"/>
      <w:numFmt w:val="bullet"/>
      <w:lvlText w:val=""/>
      <w:lvlJc w:val="left"/>
      <w:pPr>
        <w:tabs>
          <w:tab w:val="num" w:pos="2293"/>
        </w:tabs>
        <w:ind w:left="2293" w:hanging="360"/>
      </w:pPr>
      <w:rPr>
        <w:rFonts w:ascii="Symbol" w:hAnsi="Symbol" w:cs="OpenSymbol" w:hint="default"/>
      </w:rPr>
    </w:lvl>
    <w:lvl w:ilvl="4">
      <w:start w:val="1"/>
      <w:numFmt w:val="bullet"/>
      <w:lvlText w:val="◦"/>
      <w:lvlJc w:val="left"/>
      <w:pPr>
        <w:tabs>
          <w:tab w:val="num" w:pos="2653"/>
        </w:tabs>
        <w:ind w:left="2653" w:hanging="360"/>
      </w:pPr>
      <w:rPr>
        <w:rFonts w:ascii="OpenSymbol" w:hAnsi="OpenSymbol" w:cs="OpenSymbol" w:hint="default"/>
      </w:rPr>
    </w:lvl>
    <w:lvl w:ilvl="5">
      <w:start w:val="1"/>
      <w:numFmt w:val="bullet"/>
      <w:lvlText w:val="▪"/>
      <w:lvlJc w:val="left"/>
      <w:pPr>
        <w:tabs>
          <w:tab w:val="num" w:pos="3013"/>
        </w:tabs>
        <w:ind w:left="3013" w:hanging="360"/>
      </w:pPr>
      <w:rPr>
        <w:rFonts w:ascii="OpenSymbol" w:hAnsi="OpenSymbol" w:cs="OpenSymbol" w:hint="default"/>
      </w:rPr>
    </w:lvl>
    <w:lvl w:ilvl="6">
      <w:start w:val="1"/>
      <w:numFmt w:val="bullet"/>
      <w:lvlText w:val=""/>
      <w:lvlJc w:val="left"/>
      <w:pPr>
        <w:tabs>
          <w:tab w:val="num" w:pos="3373"/>
        </w:tabs>
        <w:ind w:left="3373" w:hanging="360"/>
      </w:pPr>
      <w:rPr>
        <w:rFonts w:ascii="Symbol" w:hAnsi="Symbol" w:cs="OpenSymbol" w:hint="default"/>
      </w:rPr>
    </w:lvl>
    <w:lvl w:ilvl="7">
      <w:start w:val="1"/>
      <w:numFmt w:val="bullet"/>
      <w:lvlText w:val="◦"/>
      <w:lvlJc w:val="left"/>
      <w:pPr>
        <w:tabs>
          <w:tab w:val="num" w:pos="3733"/>
        </w:tabs>
        <w:ind w:left="3733" w:hanging="360"/>
      </w:pPr>
      <w:rPr>
        <w:rFonts w:ascii="OpenSymbol" w:hAnsi="OpenSymbol" w:cs="OpenSymbol" w:hint="default"/>
      </w:rPr>
    </w:lvl>
    <w:lvl w:ilvl="8">
      <w:start w:val="1"/>
      <w:numFmt w:val="bullet"/>
      <w:lvlText w:val="▪"/>
      <w:lvlJc w:val="left"/>
      <w:pPr>
        <w:tabs>
          <w:tab w:val="num" w:pos="4093"/>
        </w:tabs>
        <w:ind w:left="4093" w:hanging="360"/>
      </w:pPr>
      <w:rPr>
        <w:rFonts w:ascii="OpenSymbol" w:hAnsi="OpenSymbol" w:cs="OpenSymbol" w:hint="default"/>
      </w:rPr>
    </w:lvl>
  </w:abstractNum>
  <w:abstractNum w:abstractNumId="6">
    <w:nsid w:val="381E1A03"/>
    <w:multiLevelType w:val="multilevel"/>
    <w:tmpl w:val="37B0C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9052D57"/>
    <w:multiLevelType w:val="multilevel"/>
    <w:tmpl w:val="61DEFE68"/>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B143417"/>
    <w:multiLevelType w:val="multilevel"/>
    <w:tmpl w:val="2A266BD4"/>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C5E6730"/>
    <w:multiLevelType w:val="multilevel"/>
    <w:tmpl w:val="EEA001DC"/>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E416962"/>
    <w:multiLevelType w:val="hybridMultilevel"/>
    <w:tmpl w:val="42C8432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nsid w:val="50A62DEA"/>
    <w:multiLevelType w:val="multilevel"/>
    <w:tmpl w:val="290620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3AE0D43"/>
    <w:multiLevelType w:val="multilevel"/>
    <w:tmpl w:val="CED2C97E"/>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53FD62E8"/>
    <w:multiLevelType w:val="multilevel"/>
    <w:tmpl w:val="C5025EAA"/>
    <w:lvl w:ilvl="0">
      <w:start w:val="2"/>
      <w:numFmt w:val="decimal"/>
      <w:lvlText w:val="%1."/>
      <w:lvlJc w:val="left"/>
      <w:pPr>
        <w:ind w:left="218" w:hanging="360"/>
      </w:pPr>
    </w:lvl>
    <w:lvl w:ilvl="1">
      <w:start w:val="2"/>
      <w:numFmt w:val="decimal"/>
      <w:lvlText w:val="%1.%2"/>
      <w:lvlJc w:val="left"/>
      <w:pPr>
        <w:ind w:left="567" w:hanging="567"/>
      </w:pPr>
      <w:rPr>
        <w:rFonts w:asciiTheme="minorHAnsi" w:hAnsiTheme="minorHAnsi" w:cstheme="minorHAnsi" w:hint="default"/>
      </w:rPr>
    </w:lvl>
    <w:lvl w:ilvl="2">
      <w:start w:val="1"/>
      <w:numFmt w:val="decimal"/>
      <w:lvlText w:val="%1.%2.%3"/>
      <w:lvlJc w:val="left"/>
      <w:pPr>
        <w:ind w:left="851" w:hanging="709"/>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abstractNum w:abstractNumId="14">
    <w:nsid w:val="5E053CC2"/>
    <w:multiLevelType w:val="multilevel"/>
    <w:tmpl w:val="2E68B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247068"/>
    <w:multiLevelType w:val="multilevel"/>
    <w:tmpl w:val="2A6CB9CC"/>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8B23599"/>
    <w:multiLevelType w:val="hybridMultilevel"/>
    <w:tmpl w:val="F17E2E3C"/>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6A6A2D3D"/>
    <w:multiLevelType w:val="hybridMultilevel"/>
    <w:tmpl w:val="FDC4D3CA"/>
    <w:lvl w:ilvl="0" w:tplc="16003C56">
      <w:start w:val="2"/>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nsid w:val="7292226A"/>
    <w:multiLevelType w:val="multilevel"/>
    <w:tmpl w:val="E8907DD8"/>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9">
    <w:nsid w:val="74425732"/>
    <w:multiLevelType w:val="multilevel"/>
    <w:tmpl w:val="A61C1A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77D33AF3"/>
    <w:multiLevelType w:val="multilevel"/>
    <w:tmpl w:val="59884892"/>
    <w:lvl w:ilvl="0">
      <w:start w:val="1"/>
      <w:numFmt w:val="lowerLetter"/>
      <w:lvlText w:val="%1)"/>
      <w:lvlJc w:val="left"/>
      <w:pPr>
        <w:tabs>
          <w:tab w:val="num" w:pos="1080"/>
        </w:tabs>
        <w:ind w:left="1080" w:hanging="360"/>
      </w:pPr>
      <w:rPr>
        <w:rFonts w:ascii="Calibri" w:hAnsi="Calibri" w:cs="Times New Roman"/>
      </w:rPr>
    </w:lvl>
    <w:lvl w:ilvl="1">
      <w:start w:val="1"/>
      <w:numFmt w:val="bullet"/>
      <w:lvlText w:val="•"/>
      <w:lvlJc w:val="left"/>
      <w:pPr>
        <w:ind w:left="2145" w:hanging="705"/>
      </w:pPr>
      <w:rPr>
        <w:rFonts w:ascii="Book Antiqua" w:hAnsi="Book Antiqua" w:cs="Book Antiqua"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1">
    <w:nsid w:val="7B606049"/>
    <w:multiLevelType w:val="multilevel"/>
    <w:tmpl w:val="4750474C"/>
    <w:lvl w:ilvl="0">
      <w:start w:val="1"/>
      <w:numFmt w:val="decimal"/>
      <w:lvlText w:val="%1."/>
      <w:lvlJc w:val="left"/>
      <w:pPr>
        <w:ind w:left="218" w:hanging="360"/>
      </w:pPr>
    </w:lvl>
    <w:lvl w:ilvl="1">
      <w:start w:val="2"/>
      <w:numFmt w:val="decimal"/>
      <w:lvlText w:val="%1.%2"/>
      <w:lvlJc w:val="left"/>
      <w:pPr>
        <w:ind w:left="567" w:hanging="567"/>
      </w:pPr>
    </w:lvl>
    <w:lvl w:ilvl="2">
      <w:start w:val="1"/>
      <w:numFmt w:val="decimal"/>
      <w:lvlText w:val="%1.%2.%3"/>
      <w:lvlJc w:val="left"/>
      <w:pPr>
        <w:ind w:left="851" w:hanging="709"/>
      </w:pPr>
    </w:lvl>
    <w:lvl w:ilvl="3">
      <w:start w:val="1"/>
      <w:numFmt w:val="decimal"/>
      <w:lvlText w:val="%1.%2.%3.%4"/>
      <w:lvlJc w:val="left"/>
      <w:pPr>
        <w:ind w:left="1004" w:hanging="720"/>
      </w:pPr>
    </w:lvl>
    <w:lvl w:ilvl="4">
      <w:start w:val="1"/>
      <w:numFmt w:val="decimal"/>
      <w:lvlText w:val="%1.%2.%3.%4.%5"/>
      <w:lvlJc w:val="left"/>
      <w:pPr>
        <w:ind w:left="1506" w:hanging="1080"/>
      </w:pPr>
    </w:lvl>
    <w:lvl w:ilvl="5">
      <w:start w:val="1"/>
      <w:numFmt w:val="decimal"/>
      <w:lvlText w:val="%1.%2.%3.%4.%5.%6"/>
      <w:lvlJc w:val="left"/>
      <w:pPr>
        <w:ind w:left="1648" w:hanging="1080"/>
      </w:pPr>
    </w:lvl>
    <w:lvl w:ilvl="6">
      <w:start w:val="1"/>
      <w:numFmt w:val="decimal"/>
      <w:lvlText w:val="%1.%2.%3.%4.%5.%6.%7"/>
      <w:lvlJc w:val="left"/>
      <w:pPr>
        <w:ind w:left="2150" w:hanging="1440"/>
      </w:pPr>
    </w:lvl>
    <w:lvl w:ilvl="7">
      <w:start w:val="1"/>
      <w:numFmt w:val="decimal"/>
      <w:lvlText w:val="%1.%2.%3.%4.%5.%6.%7.%8"/>
      <w:lvlJc w:val="left"/>
      <w:pPr>
        <w:ind w:left="2292" w:hanging="1440"/>
      </w:pPr>
    </w:lvl>
    <w:lvl w:ilvl="8">
      <w:start w:val="1"/>
      <w:numFmt w:val="decimal"/>
      <w:lvlText w:val="%1.%2.%3.%4.%5.%6.%7.%8.%9"/>
      <w:lvlJc w:val="left"/>
      <w:pPr>
        <w:ind w:left="2794" w:hanging="1800"/>
      </w:pPr>
    </w:lvl>
  </w:abstractNum>
  <w:abstractNum w:abstractNumId="22">
    <w:nsid w:val="7CAB063C"/>
    <w:multiLevelType w:val="hybridMultilevel"/>
    <w:tmpl w:val="B1E8C0C8"/>
    <w:lvl w:ilvl="0" w:tplc="CE5047E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7"/>
  </w:num>
  <w:num w:numId="5">
    <w:abstractNumId w:val="9"/>
  </w:num>
  <w:num w:numId="6">
    <w:abstractNumId w:val="14"/>
  </w:num>
  <w:num w:numId="7">
    <w:abstractNumId w:val="21"/>
  </w:num>
  <w:num w:numId="8">
    <w:abstractNumId w:val="13"/>
  </w:num>
  <w:num w:numId="9">
    <w:abstractNumId w:val="2"/>
  </w:num>
  <w:num w:numId="10">
    <w:abstractNumId w:val="20"/>
  </w:num>
  <w:num w:numId="11">
    <w:abstractNumId w:val="11"/>
  </w:num>
  <w:num w:numId="12">
    <w:abstractNumId w:val="1"/>
  </w:num>
  <w:num w:numId="13">
    <w:abstractNumId w:val="6"/>
  </w:num>
  <w:num w:numId="14">
    <w:abstractNumId w:val="19"/>
  </w:num>
  <w:num w:numId="15">
    <w:abstractNumId w:val="18"/>
  </w:num>
  <w:num w:numId="16">
    <w:abstractNumId w:val="5"/>
  </w:num>
  <w:num w:numId="17">
    <w:abstractNumId w:val="15"/>
  </w:num>
  <w:num w:numId="18">
    <w:abstractNumId w:val="8"/>
  </w:num>
  <w:num w:numId="19">
    <w:abstractNumId w:val="3"/>
  </w:num>
  <w:num w:numId="20">
    <w:abstractNumId w:val="3"/>
  </w:num>
  <w:num w:numId="21">
    <w:abstractNumId w:val="3"/>
  </w:num>
  <w:num w:numId="22">
    <w:abstractNumId w:val="3"/>
  </w:num>
  <w:num w:numId="23">
    <w:abstractNumId w:val="3"/>
  </w:num>
  <w:num w:numId="24">
    <w:abstractNumId w:val="3"/>
  </w:num>
  <w:num w:numId="25">
    <w:abstractNumId w:val="10"/>
  </w:num>
  <w:num w:numId="26">
    <w:abstractNumId w:val="16"/>
  </w:num>
  <w:num w:numId="27">
    <w:abstractNumId w:val="22"/>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D2A"/>
    <w:rsid w:val="00007BD5"/>
    <w:rsid w:val="000112AA"/>
    <w:rsid w:val="00020FD3"/>
    <w:rsid w:val="000252E4"/>
    <w:rsid w:val="00063101"/>
    <w:rsid w:val="000870F9"/>
    <w:rsid w:val="00090482"/>
    <w:rsid w:val="000909F2"/>
    <w:rsid w:val="00092DD3"/>
    <w:rsid w:val="00097D5E"/>
    <w:rsid w:val="000A4C05"/>
    <w:rsid w:val="000C0FFA"/>
    <w:rsid w:val="000C5173"/>
    <w:rsid w:val="000F620C"/>
    <w:rsid w:val="00115991"/>
    <w:rsid w:val="001258F1"/>
    <w:rsid w:val="00174CD4"/>
    <w:rsid w:val="00176385"/>
    <w:rsid w:val="0019440B"/>
    <w:rsid w:val="00194581"/>
    <w:rsid w:val="001B53AD"/>
    <w:rsid w:val="001C2E82"/>
    <w:rsid w:val="001E5745"/>
    <w:rsid w:val="00201DF5"/>
    <w:rsid w:val="00204B07"/>
    <w:rsid w:val="00247A89"/>
    <w:rsid w:val="00260E1E"/>
    <w:rsid w:val="0028322C"/>
    <w:rsid w:val="002842C8"/>
    <w:rsid w:val="002C2405"/>
    <w:rsid w:val="00320E73"/>
    <w:rsid w:val="003711AB"/>
    <w:rsid w:val="0039164F"/>
    <w:rsid w:val="00396FE8"/>
    <w:rsid w:val="003B029C"/>
    <w:rsid w:val="003B294F"/>
    <w:rsid w:val="003C1B06"/>
    <w:rsid w:val="003C2B8C"/>
    <w:rsid w:val="00401D68"/>
    <w:rsid w:val="00406316"/>
    <w:rsid w:val="00425286"/>
    <w:rsid w:val="00425688"/>
    <w:rsid w:val="0043384C"/>
    <w:rsid w:val="004373E7"/>
    <w:rsid w:val="004524CD"/>
    <w:rsid w:val="004572BA"/>
    <w:rsid w:val="004574AD"/>
    <w:rsid w:val="0048641E"/>
    <w:rsid w:val="00490716"/>
    <w:rsid w:val="004B0472"/>
    <w:rsid w:val="004B30E9"/>
    <w:rsid w:val="004B5888"/>
    <w:rsid w:val="00506D16"/>
    <w:rsid w:val="00516730"/>
    <w:rsid w:val="00545203"/>
    <w:rsid w:val="0058099F"/>
    <w:rsid w:val="005A16C8"/>
    <w:rsid w:val="005A4C32"/>
    <w:rsid w:val="005B3117"/>
    <w:rsid w:val="005B3BC7"/>
    <w:rsid w:val="005C0F44"/>
    <w:rsid w:val="005C70E3"/>
    <w:rsid w:val="006073AD"/>
    <w:rsid w:val="00634A0D"/>
    <w:rsid w:val="00643822"/>
    <w:rsid w:val="00653674"/>
    <w:rsid w:val="00666A6D"/>
    <w:rsid w:val="00673A61"/>
    <w:rsid w:val="006770BF"/>
    <w:rsid w:val="006961A5"/>
    <w:rsid w:val="00696860"/>
    <w:rsid w:val="006C3ADB"/>
    <w:rsid w:val="006C3F90"/>
    <w:rsid w:val="006D214D"/>
    <w:rsid w:val="006F11B5"/>
    <w:rsid w:val="006F76AC"/>
    <w:rsid w:val="00712955"/>
    <w:rsid w:val="0071509A"/>
    <w:rsid w:val="00742349"/>
    <w:rsid w:val="007547C4"/>
    <w:rsid w:val="007737CD"/>
    <w:rsid w:val="007B0CAE"/>
    <w:rsid w:val="007C4AAA"/>
    <w:rsid w:val="007C595B"/>
    <w:rsid w:val="007F4EAB"/>
    <w:rsid w:val="00823DC9"/>
    <w:rsid w:val="00834C1C"/>
    <w:rsid w:val="00837DC5"/>
    <w:rsid w:val="00840635"/>
    <w:rsid w:val="008417A9"/>
    <w:rsid w:val="00882BDD"/>
    <w:rsid w:val="008845B5"/>
    <w:rsid w:val="0089609D"/>
    <w:rsid w:val="008B2613"/>
    <w:rsid w:val="008B6A67"/>
    <w:rsid w:val="008C374D"/>
    <w:rsid w:val="008E078B"/>
    <w:rsid w:val="008E356E"/>
    <w:rsid w:val="008F1EB7"/>
    <w:rsid w:val="009472B0"/>
    <w:rsid w:val="00970FDF"/>
    <w:rsid w:val="00974A2F"/>
    <w:rsid w:val="00987701"/>
    <w:rsid w:val="009A57E9"/>
    <w:rsid w:val="009C2152"/>
    <w:rsid w:val="009F27F3"/>
    <w:rsid w:val="00A12890"/>
    <w:rsid w:val="00A13A9F"/>
    <w:rsid w:val="00A3750C"/>
    <w:rsid w:val="00A57819"/>
    <w:rsid w:val="00A71772"/>
    <w:rsid w:val="00A80925"/>
    <w:rsid w:val="00A941E8"/>
    <w:rsid w:val="00A95D1E"/>
    <w:rsid w:val="00AA3C97"/>
    <w:rsid w:val="00AA5D0B"/>
    <w:rsid w:val="00AB6D4E"/>
    <w:rsid w:val="00AF1171"/>
    <w:rsid w:val="00B34B5C"/>
    <w:rsid w:val="00B42F4F"/>
    <w:rsid w:val="00B617DC"/>
    <w:rsid w:val="00BA45CB"/>
    <w:rsid w:val="00BC4349"/>
    <w:rsid w:val="00BD1B84"/>
    <w:rsid w:val="00BD3201"/>
    <w:rsid w:val="00C36309"/>
    <w:rsid w:val="00C40D2A"/>
    <w:rsid w:val="00C641A7"/>
    <w:rsid w:val="00C741FB"/>
    <w:rsid w:val="00CA616F"/>
    <w:rsid w:val="00CD17EA"/>
    <w:rsid w:val="00CD21FF"/>
    <w:rsid w:val="00CD236A"/>
    <w:rsid w:val="00CF7064"/>
    <w:rsid w:val="00D14943"/>
    <w:rsid w:val="00D3559F"/>
    <w:rsid w:val="00D54941"/>
    <w:rsid w:val="00D8747E"/>
    <w:rsid w:val="00DA1980"/>
    <w:rsid w:val="00DA6258"/>
    <w:rsid w:val="00DB3C83"/>
    <w:rsid w:val="00DC377D"/>
    <w:rsid w:val="00DC4C02"/>
    <w:rsid w:val="00DC5648"/>
    <w:rsid w:val="00DC603D"/>
    <w:rsid w:val="00E03B73"/>
    <w:rsid w:val="00E71D81"/>
    <w:rsid w:val="00E71EB7"/>
    <w:rsid w:val="00E82E6A"/>
    <w:rsid w:val="00EB0EE8"/>
    <w:rsid w:val="00EB1AEB"/>
    <w:rsid w:val="00EC024C"/>
    <w:rsid w:val="00ED6A60"/>
    <w:rsid w:val="00F00534"/>
    <w:rsid w:val="00F02402"/>
    <w:rsid w:val="00F11B1C"/>
    <w:rsid w:val="00F45411"/>
    <w:rsid w:val="00F479E2"/>
    <w:rsid w:val="00F72EE6"/>
    <w:rsid w:val="00F95EF8"/>
    <w:rsid w:val="00F97420"/>
    <w:rsid w:val="00F97D5F"/>
    <w:rsid w:val="00FA2C95"/>
    <w:rsid w:val="00FA2EDB"/>
    <w:rsid w:val="00FA6456"/>
    <w:rsid w:val="00FC23AF"/>
    <w:rsid w:val="00FC5E46"/>
    <w:rsid w:val="00FD77BD"/>
    <w:rsid w:val="00FE06F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2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B2"/>
    <w:pPr>
      <w:jc w:val="both"/>
    </w:pPr>
    <w:rPr>
      <w:rFonts w:ascii="Arial" w:hAnsi="Arial" w:cs="Arial"/>
      <w:color w:val="00000A"/>
    </w:rPr>
  </w:style>
  <w:style w:type="paragraph" w:styleId="Nadpis1">
    <w:name w:val="heading 1"/>
    <w:basedOn w:val="Normln"/>
    <w:qFormat/>
    <w:rsid w:val="00130A90"/>
    <w:pPr>
      <w:keepNext/>
      <w:numPr>
        <w:numId w:val="1"/>
      </w:numPr>
      <w:spacing w:before="200" w:after="120"/>
      <w:jc w:val="center"/>
      <w:outlineLvl w:val="0"/>
    </w:pPr>
    <w:rPr>
      <w:b/>
      <w:bCs/>
    </w:rPr>
  </w:style>
  <w:style w:type="paragraph" w:styleId="Nadpis2">
    <w:name w:val="heading 2"/>
    <w:basedOn w:val="Normln"/>
    <w:link w:val="Nadpis2Char"/>
    <w:qFormat/>
    <w:rsid w:val="00AC580F"/>
    <w:pPr>
      <w:numPr>
        <w:ilvl w:val="1"/>
        <w:numId w:val="1"/>
      </w:numPr>
      <w:spacing w:before="40" w:after="40"/>
      <w:outlineLvl w:val="1"/>
    </w:pPr>
    <w:rPr>
      <w:rFonts w:ascii="Museo" w:hAnsi="Museo"/>
    </w:rPr>
  </w:style>
  <w:style w:type="paragraph" w:styleId="Nadpis3">
    <w:name w:val="heading 3"/>
    <w:basedOn w:val="Normln"/>
    <w:qFormat/>
    <w:rsid w:val="000A75D0"/>
    <w:pPr>
      <w:numPr>
        <w:ilvl w:val="2"/>
        <w:numId w:val="1"/>
      </w:numPr>
      <w:spacing w:before="40" w:after="40"/>
      <w:outlineLvl w:val="2"/>
    </w:pPr>
    <w:rPr>
      <w:rFonts w:ascii="Museo" w:hAnsi="Museo"/>
    </w:rPr>
  </w:style>
  <w:style w:type="paragraph" w:styleId="Nadpis4">
    <w:name w:val="heading 4"/>
    <w:basedOn w:val="Normln"/>
    <w:qFormat/>
    <w:rsid w:val="004E2DB2"/>
    <w:pPr>
      <w:keepNext/>
      <w:spacing w:before="240" w:after="60"/>
      <w:outlineLvl w:val="3"/>
    </w:pPr>
    <w:rPr>
      <w:rFonts w:cs="Times New Roman"/>
      <w:b/>
      <w:bCs/>
      <w:szCs w:val="28"/>
    </w:rPr>
  </w:style>
  <w:style w:type="paragraph" w:styleId="Nadpis5">
    <w:name w:val="heading 5"/>
    <w:basedOn w:val="Normln"/>
    <w:qFormat/>
    <w:rsid w:val="004E2DB2"/>
    <w:pPr>
      <w:keepNext/>
      <w:spacing w:before="240" w:after="60"/>
      <w:outlineLvl w:val="4"/>
    </w:pPr>
    <w:rPr>
      <w:b/>
      <w:bCs/>
      <w:iCs/>
      <w:sz w:val="1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4E2DB2"/>
    <w:rPr>
      <w:sz w:val="16"/>
      <w:szCs w:val="16"/>
    </w:rPr>
  </w:style>
  <w:style w:type="character" w:customStyle="1" w:styleId="apple-converted-space">
    <w:name w:val="apple-converted-space"/>
    <w:qFormat/>
    <w:rsid w:val="0032685A"/>
  </w:style>
  <w:style w:type="character" w:customStyle="1" w:styleId="Zkladntext">
    <w:name w:val="Základní text_"/>
    <w:link w:val="Zkladntext1"/>
    <w:qFormat/>
    <w:locked/>
    <w:rsid w:val="00E66C05"/>
    <w:rPr>
      <w:rFonts w:ascii="Arial" w:eastAsia="Arial" w:hAnsi="Arial" w:cs="Arial"/>
      <w:shd w:val="clear" w:color="auto" w:fill="FFFFFF"/>
    </w:rPr>
  </w:style>
  <w:style w:type="character" w:customStyle="1" w:styleId="Nadpis10">
    <w:name w:val="Nadpis #1_"/>
    <w:link w:val="Nadpis10"/>
    <w:qFormat/>
    <w:locked/>
    <w:rsid w:val="00E66C05"/>
    <w:rPr>
      <w:rFonts w:ascii="Arial" w:eastAsia="Arial" w:hAnsi="Arial" w:cs="Arial"/>
      <w:sz w:val="21"/>
      <w:szCs w:val="21"/>
      <w:shd w:val="clear" w:color="auto" w:fill="FFFFFF"/>
    </w:rPr>
  </w:style>
  <w:style w:type="character" w:customStyle="1" w:styleId="Zkladntext10">
    <w:name w:val="Základní text + 10"/>
    <w:qFormat/>
    <w:rsid w:val="00E66C05"/>
    <w:rPr>
      <w:rFonts w:ascii="Arial" w:eastAsia="Arial" w:hAnsi="Arial" w:cs="Arial"/>
      <w:color w:val="000000"/>
      <w:spacing w:val="0"/>
      <w:w w:val="100"/>
      <w:sz w:val="21"/>
      <w:szCs w:val="21"/>
      <w:shd w:val="clear" w:color="auto" w:fill="FFFFFF"/>
      <w:lang w:val="cs-CZ"/>
    </w:rPr>
  </w:style>
  <w:style w:type="character" w:customStyle="1" w:styleId="Zkladntext2">
    <w:name w:val="Základní text (2)"/>
    <w:qFormat/>
    <w:rsid w:val="00E66C05"/>
    <w:rPr>
      <w:rFonts w:ascii="Arial" w:eastAsia="Arial" w:hAnsi="Arial" w:cs="Arial"/>
      <w:b w:val="0"/>
      <w:bCs w:val="0"/>
      <w:i w:val="0"/>
      <w:iCs w:val="0"/>
      <w:caps w:val="0"/>
      <w:smallCaps w:val="0"/>
      <w:strike w:val="0"/>
      <w:dstrike w:val="0"/>
      <w:color w:val="000000"/>
      <w:spacing w:val="0"/>
      <w:w w:val="100"/>
      <w:sz w:val="21"/>
      <w:szCs w:val="21"/>
      <w:u w:val="single"/>
      <w:effect w:val="none"/>
      <w:lang w:val="cs-CZ"/>
    </w:rPr>
  </w:style>
  <w:style w:type="character" w:customStyle="1" w:styleId="TextkomenteChar">
    <w:name w:val="Text komentáře Char"/>
    <w:link w:val="Textkomente"/>
    <w:semiHidden/>
    <w:qFormat/>
    <w:rsid w:val="00C469FE"/>
    <w:rPr>
      <w:rFonts w:ascii="Arial" w:hAnsi="Arial" w:cs="Arial"/>
    </w:rPr>
  </w:style>
  <w:style w:type="character" w:customStyle="1" w:styleId="OdstavecseseznamemChar">
    <w:name w:val="Odstavec se seznamem Char"/>
    <w:link w:val="Odstavecseseznamem"/>
    <w:uiPriority w:val="34"/>
    <w:qFormat/>
    <w:rsid w:val="00D416DF"/>
    <w:rPr>
      <w:rFonts w:ascii="Arial" w:hAnsi="Arial" w:cs="Arial"/>
    </w:rPr>
  </w:style>
  <w:style w:type="character" w:customStyle="1" w:styleId="ZpatChar">
    <w:name w:val="Zápatí Char"/>
    <w:link w:val="Zpat"/>
    <w:uiPriority w:val="99"/>
    <w:qFormat/>
    <w:rsid w:val="005B21AC"/>
    <w:rPr>
      <w:rFonts w:ascii="Arial" w:hAnsi="Arial" w:cs="Arial"/>
    </w:rPr>
  </w:style>
  <w:style w:type="character" w:customStyle="1" w:styleId="Nadpis2Char">
    <w:name w:val="Nadpis 2 Char"/>
    <w:link w:val="Nadpis2"/>
    <w:qFormat/>
    <w:rsid w:val="00285211"/>
    <w:rPr>
      <w:rFonts w:ascii="Museo" w:hAnsi="Museo" w:cs="Arial"/>
      <w:color w:val="00000A"/>
    </w:rPr>
  </w:style>
  <w:style w:type="character" w:customStyle="1" w:styleId="Zkladntext105pt">
    <w:name w:val="Základní text + 10;5 pt"/>
    <w:qFormat/>
    <w:rsid w:val="002E3C49"/>
    <w:rPr>
      <w:rFonts w:ascii="Arial" w:eastAsia="Arial" w:hAnsi="Arial" w:cs="Arial"/>
      <w:i w:val="0"/>
      <w:iCs w:val="0"/>
      <w:caps w:val="0"/>
      <w:smallCaps w:val="0"/>
      <w:color w:val="000000"/>
      <w:spacing w:val="0"/>
      <w:w w:val="100"/>
      <w:sz w:val="21"/>
      <w:szCs w:val="21"/>
      <w:shd w:val="clear" w:color="auto" w:fill="FFFFFF"/>
      <w:lang w:val="cs-CZ"/>
    </w:rPr>
  </w:style>
  <w:style w:type="character" w:customStyle="1" w:styleId="Zkladntext20">
    <w:name w:val="Základní text (2)_"/>
    <w:qFormat/>
    <w:rsid w:val="002E3C49"/>
    <w:rPr>
      <w:rFonts w:ascii="Arial" w:eastAsia="Arial" w:hAnsi="Arial" w:cs="Arial"/>
      <w:b w:val="0"/>
      <w:bCs w:val="0"/>
      <w:i w:val="0"/>
      <w:iCs w:val="0"/>
      <w:caps w:val="0"/>
      <w:smallCaps w:val="0"/>
      <w:strike w:val="0"/>
      <w:dstrike w:val="0"/>
      <w:sz w:val="21"/>
      <w:szCs w:val="21"/>
      <w:u w:val="none"/>
    </w:rPr>
  </w:style>
  <w:style w:type="character" w:customStyle="1" w:styleId="ListLabel1">
    <w:name w:val="ListLabel 1"/>
    <w:qFormat/>
    <w:rPr>
      <w:b w:val="0"/>
      <w:i w:val="0"/>
      <w:sz w:val="20"/>
      <w:szCs w:val="20"/>
    </w:rPr>
  </w:style>
  <w:style w:type="character" w:customStyle="1" w:styleId="ListLabel2">
    <w:name w:val="ListLabel 2"/>
    <w:qFormat/>
    <w:rPr>
      <w:rFonts w:cs="Courier New"/>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b w:val="0"/>
      <w:i w:val="0"/>
      <w:sz w:val="20"/>
      <w:szCs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sz w:val="16"/>
      <w:szCs w:val="16"/>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20"/>
      <w:szCs w:val="20"/>
    </w:rPr>
  </w:style>
  <w:style w:type="character" w:customStyle="1" w:styleId="ListLabel19">
    <w:name w:val="ListLabel 19"/>
    <w:qFormat/>
    <w:rPr>
      <w:rFonts w:cs="Courier New"/>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Times New Roman"/>
    </w:rPr>
  </w:style>
  <w:style w:type="character" w:customStyle="1" w:styleId="ListLabel27">
    <w:name w:val="ListLabel 27"/>
    <w:qFormat/>
    <w:rPr>
      <w:rFonts w:ascii="Calibri" w:hAnsi="Calibri"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Calibri" w:hAnsi="Calibri"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ascii="Calibri" w:hAnsi="Calibri"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ascii="Calibri" w:hAnsi="Calibri"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ascii="Calibri" w:hAnsi="Calibri"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cs="Times New Roman"/>
    </w:rPr>
  </w:style>
  <w:style w:type="character" w:customStyle="1" w:styleId="ListLabel49">
    <w:name w:val="ListLabel 49"/>
    <w:qFormat/>
    <w:rPr>
      <w:rFonts w:eastAsia="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eastAsia="Arial" w:cs="Arial"/>
      <w:b/>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Symbolyproslovn">
    <w:name w:val="Symboly pro číslování"/>
    <w:qFormat/>
  </w:style>
  <w:style w:type="character" w:customStyle="1" w:styleId="ListLabel61">
    <w:name w:val="ListLabel 61"/>
    <w:qFormat/>
    <w:rPr>
      <w:rFonts w:ascii="Calibri" w:hAnsi="Calibri" w:cs="Times New Roman"/>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Times New Roman"/>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Calibri" w:hAnsi="Calibri"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Calibri" w:hAnsi="Calibri"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Calibri" w:hAnsi="Calibri" w:cs="Times New Roman"/>
    </w:rPr>
  </w:style>
  <w:style w:type="character" w:customStyle="1" w:styleId="ListLabel98">
    <w:name w:val="ListLabel 98"/>
    <w:qFormat/>
    <w:rPr>
      <w:rFonts w:cs="Book Antiqua"/>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WW8Num57z0">
    <w:name w:val="WW8Num57z0"/>
    <w:qFormat/>
    <w:rPr>
      <w:rFonts w:ascii="Arial" w:eastAsia="Times New Roman" w:hAnsi="Arial" w:cs="Aria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88z0">
    <w:name w:val="WW8Num88z0"/>
    <w:qFormat/>
    <w:rPr>
      <w:rFonts w:ascii="Wingdings" w:hAnsi="Wingdings" w:cs="Wingdings"/>
    </w:rPr>
  </w:style>
  <w:style w:type="character" w:customStyle="1" w:styleId="WW8Num88z1">
    <w:name w:val="WW8Num88z1"/>
    <w:qFormat/>
    <w:rPr>
      <w:rFonts w:ascii="Calibri" w:eastAsia="Times New Roman" w:hAnsi="Calibri" w:cs="Arial"/>
      <w:b w:val="0"/>
    </w:rPr>
  </w:style>
  <w:style w:type="character" w:customStyle="1" w:styleId="WW8Num88z2">
    <w:name w:val="WW8Num88z2"/>
    <w:qFormat/>
    <w:rPr>
      <w:rFonts w:ascii="Symbol" w:hAnsi="Symbol" w:cs="Symbol"/>
    </w:rPr>
  </w:style>
  <w:style w:type="character" w:customStyle="1" w:styleId="WW8Num88z4">
    <w:name w:val="WW8Num88z4"/>
    <w:qFormat/>
    <w:rPr>
      <w:rFonts w:ascii="Courier New" w:hAnsi="Courier New" w:cs="Courier New"/>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0"/>
    <w:qFormat/>
    <w:pPr>
      <w:keepNext/>
      <w:spacing w:before="240" w:after="120"/>
    </w:pPr>
    <w:rPr>
      <w:rFonts w:ascii="Liberation Sans" w:eastAsia="Microsoft YaHei" w:hAnsi="Liberation Sans"/>
      <w:sz w:val="28"/>
      <w:szCs w:val="28"/>
    </w:rPr>
  </w:style>
  <w:style w:type="paragraph" w:styleId="Zkladntext0">
    <w:name w:val="Body Text"/>
    <w:basedOn w:val="Normln"/>
    <w:pPr>
      <w:spacing w:after="140" w:line="288" w:lineRule="auto"/>
    </w:pPr>
  </w:style>
  <w:style w:type="paragraph" w:styleId="Seznam">
    <w:name w:val="List"/>
    <w:basedOn w:val="Zkladntext0"/>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odrazka3">
    <w:name w:val="odrazka_3"/>
    <w:basedOn w:val="Normln"/>
    <w:qFormat/>
    <w:rsid w:val="00301A4C"/>
    <w:pPr>
      <w:spacing w:before="40" w:after="40"/>
    </w:pPr>
  </w:style>
  <w:style w:type="paragraph" w:customStyle="1" w:styleId="odrazka2">
    <w:name w:val="odrazka_2"/>
    <w:basedOn w:val="Normln"/>
    <w:qFormat/>
    <w:rsid w:val="00301A4C"/>
    <w:pPr>
      <w:tabs>
        <w:tab w:val="left" w:pos="851"/>
      </w:tabs>
      <w:ind w:left="851" w:hanging="284"/>
    </w:pPr>
  </w:style>
  <w:style w:type="paragraph" w:styleId="Textkomente">
    <w:name w:val="annotation text"/>
    <w:basedOn w:val="Normln"/>
    <w:link w:val="TextkomenteChar"/>
    <w:semiHidden/>
    <w:qFormat/>
    <w:rsid w:val="004E2DB2"/>
  </w:style>
  <w:style w:type="paragraph" w:customStyle="1" w:styleId="text2">
    <w:name w:val="text_2"/>
    <w:basedOn w:val="Nadpis2"/>
    <w:qFormat/>
    <w:rsid w:val="004E2DB2"/>
    <w:pPr>
      <w:numPr>
        <w:ilvl w:val="0"/>
        <w:numId w:val="0"/>
      </w:numPr>
      <w:ind w:left="567"/>
    </w:pPr>
  </w:style>
  <w:style w:type="paragraph" w:styleId="Textbubliny">
    <w:name w:val="Balloon Text"/>
    <w:basedOn w:val="Normln"/>
    <w:semiHidden/>
    <w:qFormat/>
    <w:rsid w:val="004E2DB2"/>
    <w:rPr>
      <w:rFonts w:ascii="Tahoma" w:hAnsi="Tahoma" w:cs="Tahoma"/>
      <w:sz w:val="16"/>
      <w:szCs w:val="16"/>
    </w:rPr>
  </w:style>
  <w:style w:type="paragraph" w:styleId="Pedmtkomente">
    <w:name w:val="annotation subject"/>
    <w:basedOn w:val="Textkomente"/>
    <w:semiHidden/>
    <w:qFormat/>
    <w:rsid w:val="004E2DB2"/>
    <w:rPr>
      <w:b/>
      <w:bCs/>
    </w:rPr>
  </w:style>
  <w:style w:type="paragraph" w:styleId="Rozloendokumentu">
    <w:name w:val="Document Map"/>
    <w:basedOn w:val="Normln"/>
    <w:semiHidden/>
    <w:qFormat/>
    <w:rsid w:val="00072663"/>
    <w:pPr>
      <w:shd w:val="clear" w:color="auto" w:fill="000080"/>
    </w:pPr>
    <w:rPr>
      <w:rFonts w:ascii="Tahoma" w:hAnsi="Tahoma" w:cs="Tahoma"/>
    </w:rPr>
  </w:style>
  <w:style w:type="paragraph" w:styleId="Obsah1">
    <w:name w:val="toc 1"/>
    <w:basedOn w:val="Normln"/>
    <w:autoRedefine/>
    <w:semiHidden/>
    <w:rsid w:val="004E2DB2"/>
  </w:style>
  <w:style w:type="paragraph" w:styleId="Obsah2">
    <w:name w:val="toc 2"/>
    <w:basedOn w:val="Normln"/>
    <w:autoRedefine/>
    <w:semiHidden/>
    <w:rsid w:val="004E2DB2"/>
    <w:pPr>
      <w:ind w:left="200"/>
    </w:pPr>
  </w:style>
  <w:style w:type="paragraph" w:styleId="Obsah3">
    <w:name w:val="toc 3"/>
    <w:basedOn w:val="Normln"/>
    <w:autoRedefine/>
    <w:semiHidden/>
    <w:rsid w:val="004E2DB2"/>
    <w:pPr>
      <w:ind w:left="400"/>
    </w:pPr>
  </w:style>
  <w:style w:type="paragraph" w:styleId="Obsah4">
    <w:name w:val="toc 4"/>
    <w:basedOn w:val="Normln"/>
    <w:semiHidden/>
    <w:rsid w:val="00E52F0A"/>
    <w:pPr>
      <w:tabs>
        <w:tab w:val="right" w:leader="dot" w:pos="9629"/>
      </w:tabs>
      <w:spacing w:before="60" w:after="60"/>
    </w:pPr>
    <w:rPr>
      <w:b/>
      <w:sz w:val="16"/>
      <w:szCs w:val="16"/>
    </w:rPr>
  </w:style>
  <w:style w:type="paragraph" w:styleId="Obsah5">
    <w:name w:val="toc 5"/>
    <w:basedOn w:val="Normln"/>
    <w:semiHidden/>
    <w:rsid w:val="00E52F0A"/>
    <w:pPr>
      <w:tabs>
        <w:tab w:val="right" w:leader="dot" w:pos="9629"/>
      </w:tabs>
    </w:pPr>
    <w:rPr>
      <w:sz w:val="16"/>
      <w:szCs w:val="16"/>
    </w:rPr>
  </w:style>
  <w:style w:type="paragraph" w:styleId="Zhlav">
    <w:name w:val="header"/>
    <w:basedOn w:val="Normln"/>
    <w:link w:val="ZhlavChar"/>
    <w:uiPriority w:val="99"/>
    <w:rsid w:val="004E2DB2"/>
    <w:pPr>
      <w:widowControl w:val="0"/>
      <w:tabs>
        <w:tab w:val="center" w:pos="4536"/>
        <w:tab w:val="right" w:pos="9072"/>
      </w:tabs>
      <w:jc w:val="left"/>
    </w:pPr>
  </w:style>
  <w:style w:type="paragraph" w:styleId="Zpat">
    <w:name w:val="footer"/>
    <w:basedOn w:val="Normln"/>
    <w:link w:val="ZpatChar"/>
    <w:uiPriority w:val="99"/>
    <w:rsid w:val="004E2DB2"/>
    <w:pPr>
      <w:widowControl w:val="0"/>
      <w:tabs>
        <w:tab w:val="center" w:pos="4536"/>
        <w:tab w:val="right" w:pos="9072"/>
      </w:tabs>
      <w:jc w:val="left"/>
    </w:pPr>
  </w:style>
  <w:style w:type="paragraph" w:customStyle="1" w:styleId="text3">
    <w:name w:val="text_3"/>
    <w:basedOn w:val="Nadpis3"/>
    <w:qFormat/>
    <w:rsid w:val="00412CF6"/>
    <w:pPr>
      <w:numPr>
        <w:ilvl w:val="0"/>
        <w:numId w:val="0"/>
      </w:numPr>
      <w:ind w:left="851"/>
    </w:pPr>
    <w:rPr>
      <w:rFonts w:ascii="Arial" w:hAnsi="Arial"/>
    </w:rPr>
  </w:style>
  <w:style w:type="paragraph" w:customStyle="1" w:styleId="odrazka8">
    <w:name w:val="odrazka_8"/>
    <w:qFormat/>
    <w:rsid w:val="00091A87"/>
    <w:pPr>
      <w:widowControl w:val="0"/>
      <w:tabs>
        <w:tab w:val="left" w:pos="284"/>
      </w:tabs>
    </w:pPr>
    <w:rPr>
      <w:rFonts w:ascii="Arial" w:hAnsi="Arial" w:cs="Arial"/>
      <w:color w:val="00000A"/>
      <w:sz w:val="16"/>
      <w:szCs w:val="16"/>
    </w:rPr>
  </w:style>
  <w:style w:type="paragraph" w:customStyle="1" w:styleId="odrazka">
    <w:name w:val="odrazka"/>
    <w:basedOn w:val="Normln"/>
    <w:qFormat/>
    <w:rsid w:val="00C25B39"/>
    <w:pPr>
      <w:jc w:val="left"/>
    </w:pPr>
  </w:style>
  <w:style w:type="paragraph" w:customStyle="1" w:styleId="Char">
    <w:name w:val="Char"/>
    <w:basedOn w:val="Normln"/>
    <w:qFormat/>
    <w:rsid w:val="00C25B39"/>
    <w:pPr>
      <w:spacing w:after="160" w:line="240" w:lineRule="exact"/>
      <w:jc w:val="left"/>
    </w:pPr>
    <w:rPr>
      <w:rFonts w:ascii="Tahoma" w:hAnsi="Tahoma" w:cs="Times New Roman"/>
      <w:lang w:val="en-US" w:eastAsia="en-US"/>
    </w:rPr>
  </w:style>
  <w:style w:type="paragraph" w:customStyle="1" w:styleId="Zkladntext1">
    <w:name w:val="Základní text1"/>
    <w:basedOn w:val="Normln"/>
    <w:link w:val="Zkladntext"/>
    <w:qFormat/>
    <w:rsid w:val="00E66C05"/>
    <w:pPr>
      <w:widowControl w:val="0"/>
      <w:shd w:val="clear" w:color="auto" w:fill="FFFFFF"/>
      <w:jc w:val="left"/>
    </w:pPr>
    <w:rPr>
      <w:rFonts w:eastAsia="Arial"/>
      <w:b/>
      <w:bCs/>
    </w:rPr>
  </w:style>
  <w:style w:type="paragraph" w:customStyle="1" w:styleId="Nadpis11">
    <w:name w:val="Nadpis #1"/>
    <w:basedOn w:val="Normln"/>
    <w:qFormat/>
    <w:rsid w:val="00E66C05"/>
    <w:pPr>
      <w:widowControl w:val="0"/>
      <w:shd w:val="clear" w:color="auto" w:fill="FFFFFF"/>
      <w:outlineLvl w:val="0"/>
    </w:pPr>
    <w:rPr>
      <w:rFonts w:eastAsia="Arial"/>
      <w:b/>
      <w:bCs/>
      <w:sz w:val="21"/>
      <w:szCs w:val="21"/>
    </w:rPr>
  </w:style>
  <w:style w:type="paragraph" w:customStyle="1" w:styleId="Default">
    <w:name w:val="Default"/>
    <w:qFormat/>
    <w:rsid w:val="001E53B4"/>
    <w:rPr>
      <w:rFonts w:ascii="Calibri" w:hAnsi="Calibri" w:cs="Calibri"/>
      <w:color w:val="000000"/>
      <w:sz w:val="24"/>
      <w:szCs w:val="24"/>
    </w:rPr>
  </w:style>
  <w:style w:type="paragraph" w:styleId="Odstavecseseznamem">
    <w:name w:val="List Paragraph"/>
    <w:basedOn w:val="Normln"/>
    <w:link w:val="OdstavecseseznamemChar"/>
    <w:uiPriority w:val="34"/>
    <w:qFormat/>
    <w:rsid w:val="00971198"/>
    <w:pPr>
      <w:ind w:left="708"/>
    </w:pPr>
  </w:style>
  <w:style w:type="paragraph" w:customStyle="1" w:styleId="Obsahtabulky">
    <w:name w:val="Obsah tabulky"/>
    <w:basedOn w:val="Normln"/>
    <w:qFormat/>
  </w:style>
  <w:style w:type="paragraph" w:customStyle="1" w:styleId="Nadpistabulky">
    <w:name w:val="Nadpis tabulky"/>
    <w:basedOn w:val="Obsahtabulky"/>
    <w:qFormat/>
  </w:style>
  <w:style w:type="numbering" w:customStyle="1" w:styleId="WW8Num57">
    <w:name w:val="WW8Num57"/>
    <w:qFormat/>
  </w:style>
  <w:style w:type="numbering" w:customStyle="1" w:styleId="WW8Num88">
    <w:name w:val="WW8Num88"/>
    <w:qFormat/>
  </w:style>
  <w:style w:type="table" w:styleId="Mkatabulky">
    <w:name w:val="Table Grid"/>
    <w:basedOn w:val="Normlntabulka"/>
    <w:rsid w:val="00E3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lntabulka"/>
    <w:uiPriority w:val="46"/>
    <w:rsid w:val="00CF706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hlavChar">
    <w:name w:val="Záhlaví Char"/>
    <w:basedOn w:val="Standardnpsmoodstavce"/>
    <w:link w:val="Zhlav"/>
    <w:uiPriority w:val="99"/>
    <w:rsid w:val="0089609D"/>
    <w:rPr>
      <w:rFonts w:ascii="Arial" w:hAnsi="Arial" w:cs="Arial"/>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2DB2"/>
    <w:pPr>
      <w:jc w:val="both"/>
    </w:pPr>
    <w:rPr>
      <w:rFonts w:ascii="Arial" w:hAnsi="Arial" w:cs="Arial"/>
      <w:color w:val="00000A"/>
    </w:rPr>
  </w:style>
  <w:style w:type="paragraph" w:styleId="Nadpis1">
    <w:name w:val="heading 1"/>
    <w:basedOn w:val="Normln"/>
    <w:qFormat/>
    <w:rsid w:val="00130A90"/>
    <w:pPr>
      <w:keepNext/>
      <w:numPr>
        <w:numId w:val="1"/>
      </w:numPr>
      <w:spacing w:before="200" w:after="120"/>
      <w:jc w:val="center"/>
      <w:outlineLvl w:val="0"/>
    </w:pPr>
    <w:rPr>
      <w:b/>
      <w:bCs/>
    </w:rPr>
  </w:style>
  <w:style w:type="paragraph" w:styleId="Nadpis2">
    <w:name w:val="heading 2"/>
    <w:basedOn w:val="Normln"/>
    <w:link w:val="Nadpis2Char"/>
    <w:qFormat/>
    <w:rsid w:val="00AC580F"/>
    <w:pPr>
      <w:numPr>
        <w:ilvl w:val="1"/>
        <w:numId w:val="1"/>
      </w:numPr>
      <w:spacing w:before="40" w:after="40"/>
      <w:outlineLvl w:val="1"/>
    </w:pPr>
    <w:rPr>
      <w:rFonts w:ascii="Museo" w:hAnsi="Museo"/>
    </w:rPr>
  </w:style>
  <w:style w:type="paragraph" w:styleId="Nadpis3">
    <w:name w:val="heading 3"/>
    <w:basedOn w:val="Normln"/>
    <w:qFormat/>
    <w:rsid w:val="000A75D0"/>
    <w:pPr>
      <w:numPr>
        <w:ilvl w:val="2"/>
        <w:numId w:val="1"/>
      </w:numPr>
      <w:spacing w:before="40" w:after="40"/>
      <w:outlineLvl w:val="2"/>
    </w:pPr>
    <w:rPr>
      <w:rFonts w:ascii="Museo" w:hAnsi="Museo"/>
    </w:rPr>
  </w:style>
  <w:style w:type="paragraph" w:styleId="Nadpis4">
    <w:name w:val="heading 4"/>
    <w:basedOn w:val="Normln"/>
    <w:qFormat/>
    <w:rsid w:val="004E2DB2"/>
    <w:pPr>
      <w:keepNext/>
      <w:spacing w:before="240" w:after="60"/>
      <w:outlineLvl w:val="3"/>
    </w:pPr>
    <w:rPr>
      <w:rFonts w:cs="Times New Roman"/>
      <w:b/>
      <w:bCs/>
      <w:szCs w:val="28"/>
    </w:rPr>
  </w:style>
  <w:style w:type="paragraph" w:styleId="Nadpis5">
    <w:name w:val="heading 5"/>
    <w:basedOn w:val="Normln"/>
    <w:qFormat/>
    <w:rsid w:val="004E2DB2"/>
    <w:pPr>
      <w:keepNext/>
      <w:spacing w:before="240" w:after="60"/>
      <w:outlineLvl w:val="4"/>
    </w:pPr>
    <w:rPr>
      <w:b/>
      <w:bCs/>
      <w:iCs/>
      <w:sz w:val="1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4E2DB2"/>
    <w:rPr>
      <w:sz w:val="16"/>
      <w:szCs w:val="16"/>
    </w:rPr>
  </w:style>
  <w:style w:type="character" w:customStyle="1" w:styleId="apple-converted-space">
    <w:name w:val="apple-converted-space"/>
    <w:qFormat/>
    <w:rsid w:val="0032685A"/>
  </w:style>
  <w:style w:type="character" w:customStyle="1" w:styleId="Zkladntext">
    <w:name w:val="Základní text_"/>
    <w:link w:val="Zkladntext1"/>
    <w:qFormat/>
    <w:locked/>
    <w:rsid w:val="00E66C05"/>
    <w:rPr>
      <w:rFonts w:ascii="Arial" w:eastAsia="Arial" w:hAnsi="Arial" w:cs="Arial"/>
      <w:shd w:val="clear" w:color="auto" w:fill="FFFFFF"/>
    </w:rPr>
  </w:style>
  <w:style w:type="character" w:customStyle="1" w:styleId="Nadpis10">
    <w:name w:val="Nadpis #1_"/>
    <w:link w:val="Nadpis10"/>
    <w:qFormat/>
    <w:locked/>
    <w:rsid w:val="00E66C05"/>
    <w:rPr>
      <w:rFonts w:ascii="Arial" w:eastAsia="Arial" w:hAnsi="Arial" w:cs="Arial"/>
      <w:sz w:val="21"/>
      <w:szCs w:val="21"/>
      <w:shd w:val="clear" w:color="auto" w:fill="FFFFFF"/>
    </w:rPr>
  </w:style>
  <w:style w:type="character" w:customStyle="1" w:styleId="Zkladntext10">
    <w:name w:val="Základní text + 10"/>
    <w:qFormat/>
    <w:rsid w:val="00E66C05"/>
    <w:rPr>
      <w:rFonts w:ascii="Arial" w:eastAsia="Arial" w:hAnsi="Arial" w:cs="Arial"/>
      <w:color w:val="000000"/>
      <w:spacing w:val="0"/>
      <w:w w:val="100"/>
      <w:sz w:val="21"/>
      <w:szCs w:val="21"/>
      <w:shd w:val="clear" w:color="auto" w:fill="FFFFFF"/>
      <w:lang w:val="cs-CZ"/>
    </w:rPr>
  </w:style>
  <w:style w:type="character" w:customStyle="1" w:styleId="Zkladntext2">
    <w:name w:val="Základní text (2)"/>
    <w:qFormat/>
    <w:rsid w:val="00E66C05"/>
    <w:rPr>
      <w:rFonts w:ascii="Arial" w:eastAsia="Arial" w:hAnsi="Arial" w:cs="Arial"/>
      <w:b w:val="0"/>
      <w:bCs w:val="0"/>
      <w:i w:val="0"/>
      <w:iCs w:val="0"/>
      <w:caps w:val="0"/>
      <w:smallCaps w:val="0"/>
      <w:strike w:val="0"/>
      <w:dstrike w:val="0"/>
      <w:color w:val="000000"/>
      <w:spacing w:val="0"/>
      <w:w w:val="100"/>
      <w:sz w:val="21"/>
      <w:szCs w:val="21"/>
      <w:u w:val="single"/>
      <w:effect w:val="none"/>
      <w:lang w:val="cs-CZ"/>
    </w:rPr>
  </w:style>
  <w:style w:type="character" w:customStyle="1" w:styleId="TextkomenteChar">
    <w:name w:val="Text komentáře Char"/>
    <w:link w:val="Textkomente"/>
    <w:semiHidden/>
    <w:qFormat/>
    <w:rsid w:val="00C469FE"/>
    <w:rPr>
      <w:rFonts w:ascii="Arial" w:hAnsi="Arial" w:cs="Arial"/>
    </w:rPr>
  </w:style>
  <w:style w:type="character" w:customStyle="1" w:styleId="OdstavecseseznamemChar">
    <w:name w:val="Odstavec se seznamem Char"/>
    <w:link w:val="Odstavecseseznamem"/>
    <w:uiPriority w:val="34"/>
    <w:qFormat/>
    <w:rsid w:val="00D416DF"/>
    <w:rPr>
      <w:rFonts w:ascii="Arial" w:hAnsi="Arial" w:cs="Arial"/>
    </w:rPr>
  </w:style>
  <w:style w:type="character" w:customStyle="1" w:styleId="ZpatChar">
    <w:name w:val="Zápatí Char"/>
    <w:link w:val="Zpat"/>
    <w:uiPriority w:val="99"/>
    <w:qFormat/>
    <w:rsid w:val="005B21AC"/>
    <w:rPr>
      <w:rFonts w:ascii="Arial" w:hAnsi="Arial" w:cs="Arial"/>
    </w:rPr>
  </w:style>
  <w:style w:type="character" w:customStyle="1" w:styleId="Nadpis2Char">
    <w:name w:val="Nadpis 2 Char"/>
    <w:link w:val="Nadpis2"/>
    <w:qFormat/>
    <w:rsid w:val="00285211"/>
    <w:rPr>
      <w:rFonts w:ascii="Museo" w:hAnsi="Museo" w:cs="Arial"/>
      <w:color w:val="00000A"/>
    </w:rPr>
  </w:style>
  <w:style w:type="character" w:customStyle="1" w:styleId="Zkladntext105pt">
    <w:name w:val="Základní text + 10;5 pt"/>
    <w:qFormat/>
    <w:rsid w:val="002E3C49"/>
    <w:rPr>
      <w:rFonts w:ascii="Arial" w:eastAsia="Arial" w:hAnsi="Arial" w:cs="Arial"/>
      <w:i w:val="0"/>
      <w:iCs w:val="0"/>
      <w:caps w:val="0"/>
      <w:smallCaps w:val="0"/>
      <w:color w:val="000000"/>
      <w:spacing w:val="0"/>
      <w:w w:val="100"/>
      <w:sz w:val="21"/>
      <w:szCs w:val="21"/>
      <w:shd w:val="clear" w:color="auto" w:fill="FFFFFF"/>
      <w:lang w:val="cs-CZ"/>
    </w:rPr>
  </w:style>
  <w:style w:type="character" w:customStyle="1" w:styleId="Zkladntext20">
    <w:name w:val="Základní text (2)_"/>
    <w:qFormat/>
    <w:rsid w:val="002E3C49"/>
    <w:rPr>
      <w:rFonts w:ascii="Arial" w:eastAsia="Arial" w:hAnsi="Arial" w:cs="Arial"/>
      <w:b w:val="0"/>
      <w:bCs w:val="0"/>
      <w:i w:val="0"/>
      <w:iCs w:val="0"/>
      <w:caps w:val="0"/>
      <w:smallCaps w:val="0"/>
      <w:strike w:val="0"/>
      <w:dstrike w:val="0"/>
      <w:sz w:val="21"/>
      <w:szCs w:val="21"/>
      <w:u w:val="none"/>
    </w:rPr>
  </w:style>
  <w:style w:type="character" w:customStyle="1" w:styleId="ListLabel1">
    <w:name w:val="ListLabel 1"/>
    <w:qFormat/>
    <w:rPr>
      <w:b w:val="0"/>
      <w:i w:val="0"/>
      <w:sz w:val="20"/>
      <w:szCs w:val="20"/>
    </w:rPr>
  </w:style>
  <w:style w:type="character" w:customStyle="1" w:styleId="ListLabel2">
    <w:name w:val="ListLabel 2"/>
    <w:qFormat/>
    <w:rPr>
      <w:rFonts w:cs="Courier New"/>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Courier New"/>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b w:val="0"/>
      <w:i w:val="0"/>
      <w:sz w:val="20"/>
      <w:szCs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b w:val="0"/>
      <w:i w:val="0"/>
      <w:sz w:val="16"/>
      <w:szCs w:val="16"/>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sz w:val="20"/>
      <w:szCs w:val="20"/>
    </w:rPr>
  </w:style>
  <w:style w:type="character" w:customStyle="1" w:styleId="ListLabel19">
    <w:name w:val="ListLabel 19"/>
    <w:qFormat/>
    <w:rPr>
      <w:rFonts w:cs="Courier New"/>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Courier New"/>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Courier New"/>
    </w:rPr>
  </w:style>
  <w:style w:type="character" w:customStyle="1" w:styleId="ListLabel26">
    <w:name w:val="ListLabel 26"/>
    <w:qFormat/>
    <w:rPr>
      <w:rFonts w:cs="Times New Roman"/>
    </w:rPr>
  </w:style>
  <w:style w:type="character" w:customStyle="1" w:styleId="ListLabel27">
    <w:name w:val="ListLabel 27"/>
    <w:qFormat/>
    <w:rPr>
      <w:rFonts w:ascii="Calibri" w:hAnsi="Calibri"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Calibri" w:hAnsi="Calibri" w:cs="Times New Roman"/>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ascii="Calibri" w:hAnsi="Calibri" w:cs="Times New Roman"/>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ascii="Calibri" w:hAnsi="Calibri"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ascii="Calibri" w:hAnsi="Calibri"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cs="Times New Roman"/>
    </w:rPr>
  </w:style>
  <w:style w:type="character" w:customStyle="1" w:styleId="ListLabel49">
    <w:name w:val="ListLabel 49"/>
    <w:qFormat/>
    <w:rPr>
      <w:rFonts w:eastAsia="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eastAsia="Arial" w:cs="Arial"/>
      <w:b/>
      <w:sz w:val="20"/>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Symbolyproslovn">
    <w:name w:val="Symboly pro číslování"/>
    <w:qFormat/>
  </w:style>
  <w:style w:type="character" w:customStyle="1" w:styleId="ListLabel61">
    <w:name w:val="ListLabel 61"/>
    <w:qFormat/>
    <w:rPr>
      <w:rFonts w:ascii="Calibri" w:hAnsi="Calibri" w:cs="Times New Roman"/>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ascii="Calibri" w:hAnsi="Calibri" w:cs="Times New Roman"/>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Times New Roman"/>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Calibri" w:hAnsi="Calibri"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ascii="Calibri" w:hAnsi="Calibri"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ascii="Calibri" w:hAnsi="Calibri" w:cs="Times New Roman"/>
    </w:rPr>
  </w:style>
  <w:style w:type="character" w:customStyle="1" w:styleId="ListLabel98">
    <w:name w:val="ListLabel 98"/>
    <w:qFormat/>
    <w:rPr>
      <w:rFonts w:cs="Book Antiqua"/>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WW8Num57z0">
    <w:name w:val="WW8Num57z0"/>
    <w:qFormat/>
    <w:rPr>
      <w:rFonts w:ascii="Arial" w:eastAsia="Times New Roman" w:hAnsi="Arial" w:cs="Aria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7z3">
    <w:name w:val="WW8Num57z3"/>
    <w:qFormat/>
    <w:rPr>
      <w:rFonts w:ascii="Symbol" w:hAnsi="Symbol" w:cs="Symbol"/>
    </w:rPr>
  </w:style>
  <w:style w:type="character" w:customStyle="1" w:styleId="WW8Num88z0">
    <w:name w:val="WW8Num88z0"/>
    <w:qFormat/>
    <w:rPr>
      <w:rFonts w:ascii="Wingdings" w:hAnsi="Wingdings" w:cs="Wingdings"/>
    </w:rPr>
  </w:style>
  <w:style w:type="character" w:customStyle="1" w:styleId="WW8Num88z1">
    <w:name w:val="WW8Num88z1"/>
    <w:qFormat/>
    <w:rPr>
      <w:rFonts w:ascii="Calibri" w:eastAsia="Times New Roman" w:hAnsi="Calibri" w:cs="Arial"/>
      <w:b w:val="0"/>
    </w:rPr>
  </w:style>
  <w:style w:type="character" w:customStyle="1" w:styleId="WW8Num88z2">
    <w:name w:val="WW8Num88z2"/>
    <w:qFormat/>
    <w:rPr>
      <w:rFonts w:ascii="Symbol" w:hAnsi="Symbol" w:cs="Symbol"/>
    </w:rPr>
  </w:style>
  <w:style w:type="character" w:customStyle="1" w:styleId="WW8Num88z4">
    <w:name w:val="WW8Num88z4"/>
    <w:qFormat/>
    <w:rPr>
      <w:rFonts w:ascii="Courier New" w:hAnsi="Courier New" w:cs="Courier New"/>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0"/>
    <w:qFormat/>
    <w:pPr>
      <w:keepNext/>
      <w:spacing w:before="240" w:after="120"/>
    </w:pPr>
    <w:rPr>
      <w:rFonts w:ascii="Liberation Sans" w:eastAsia="Microsoft YaHei" w:hAnsi="Liberation Sans"/>
      <w:sz w:val="28"/>
      <w:szCs w:val="28"/>
    </w:rPr>
  </w:style>
  <w:style w:type="paragraph" w:styleId="Zkladntext0">
    <w:name w:val="Body Text"/>
    <w:basedOn w:val="Normln"/>
    <w:pPr>
      <w:spacing w:after="140" w:line="288" w:lineRule="auto"/>
    </w:pPr>
  </w:style>
  <w:style w:type="paragraph" w:styleId="Seznam">
    <w:name w:val="List"/>
    <w:basedOn w:val="Zkladntext0"/>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odrazka3">
    <w:name w:val="odrazka_3"/>
    <w:basedOn w:val="Normln"/>
    <w:qFormat/>
    <w:rsid w:val="00301A4C"/>
    <w:pPr>
      <w:spacing w:before="40" w:after="40"/>
    </w:pPr>
  </w:style>
  <w:style w:type="paragraph" w:customStyle="1" w:styleId="odrazka2">
    <w:name w:val="odrazka_2"/>
    <w:basedOn w:val="Normln"/>
    <w:qFormat/>
    <w:rsid w:val="00301A4C"/>
    <w:pPr>
      <w:tabs>
        <w:tab w:val="left" w:pos="851"/>
      </w:tabs>
      <w:ind w:left="851" w:hanging="284"/>
    </w:pPr>
  </w:style>
  <w:style w:type="paragraph" w:styleId="Textkomente">
    <w:name w:val="annotation text"/>
    <w:basedOn w:val="Normln"/>
    <w:link w:val="TextkomenteChar"/>
    <w:semiHidden/>
    <w:qFormat/>
    <w:rsid w:val="004E2DB2"/>
  </w:style>
  <w:style w:type="paragraph" w:customStyle="1" w:styleId="text2">
    <w:name w:val="text_2"/>
    <w:basedOn w:val="Nadpis2"/>
    <w:qFormat/>
    <w:rsid w:val="004E2DB2"/>
    <w:pPr>
      <w:numPr>
        <w:ilvl w:val="0"/>
        <w:numId w:val="0"/>
      </w:numPr>
      <w:ind w:left="567"/>
    </w:pPr>
  </w:style>
  <w:style w:type="paragraph" w:styleId="Textbubliny">
    <w:name w:val="Balloon Text"/>
    <w:basedOn w:val="Normln"/>
    <w:semiHidden/>
    <w:qFormat/>
    <w:rsid w:val="004E2DB2"/>
    <w:rPr>
      <w:rFonts w:ascii="Tahoma" w:hAnsi="Tahoma" w:cs="Tahoma"/>
      <w:sz w:val="16"/>
      <w:szCs w:val="16"/>
    </w:rPr>
  </w:style>
  <w:style w:type="paragraph" w:styleId="Pedmtkomente">
    <w:name w:val="annotation subject"/>
    <w:basedOn w:val="Textkomente"/>
    <w:semiHidden/>
    <w:qFormat/>
    <w:rsid w:val="004E2DB2"/>
    <w:rPr>
      <w:b/>
      <w:bCs/>
    </w:rPr>
  </w:style>
  <w:style w:type="paragraph" w:styleId="Rozloendokumentu">
    <w:name w:val="Document Map"/>
    <w:basedOn w:val="Normln"/>
    <w:semiHidden/>
    <w:qFormat/>
    <w:rsid w:val="00072663"/>
    <w:pPr>
      <w:shd w:val="clear" w:color="auto" w:fill="000080"/>
    </w:pPr>
    <w:rPr>
      <w:rFonts w:ascii="Tahoma" w:hAnsi="Tahoma" w:cs="Tahoma"/>
    </w:rPr>
  </w:style>
  <w:style w:type="paragraph" w:styleId="Obsah1">
    <w:name w:val="toc 1"/>
    <w:basedOn w:val="Normln"/>
    <w:autoRedefine/>
    <w:semiHidden/>
    <w:rsid w:val="004E2DB2"/>
  </w:style>
  <w:style w:type="paragraph" w:styleId="Obsah2">
    <w:name w:val="toc 2"/>
    <w:basedOn w:val="Normln"/>
    <w:autoRedefine/>
    <w:semiHidden/>
    <w:rsid w:val="004E2DB2"/>
    <w:pPr>
      <w:ind w:left="200"/>
    </w:pPr>
  </w:style>
  <w:style w:type="paragraph" w:styleId="Obsah3">
    <w:name w:val="toc 3"/>
    <w:basedOn w:val="Normln"/>
    <w:autoRedefine/>
    <w:semiHidden/>
    <w:rsid w:val="004E2DB2"/>
    <w:pPr>
      <w:ind w:left="400"/>
    </w:pPr>
  </w:style>
  <w:style w:type="paragraph" w:styleId="Obsah4">
    <w:name w:val="toc 4"/>
    <w:basedOn w:val="Normln"/>
    <w:semiHidden/>
    <w:rsid w:val="00E52F0A"/>
    <w:pPr>
      <w:tabs>
        <w:tab w:val="right" w:leader="dot" w:pos="9629"/>
      </w:tabs>
      <w:spacing w:before="60" w:after="60"/>
    </w:pPr>
    <w:rPr>
      <w:b/>
      <w:sz w:val="16"/>
      <w:szCs w:val="16"/>
    </w:rPr>
  </w:style>
  <w:style w:type="paragraph" w:styleId="Obsah5">
    <w:name w:val="toc 5"/>
    <w:basedOn w:val="Normln"/>
    <w:semiHidden/>
    <w:rsid w:val="00E52F0A"/>
    <w:pPr>
      <w:tabs>
        <w:tab w:val="right" w:leader="dot" w:pos="9629"/>
      </w:tabs>
    </w:pPr>
    <w:rPr>
      <w:sz w:val="16"/>
      <w:szCs w:val="16"/>
    </w:rPr>
  </w:style>
  <w:style w:type="paragraph" w:styleId="Zhlav">
    <w:name w:val="header"/>
    <w:basedOn w:val="Normln"/>
    <w:link w:val="ZhlavChar"/>
    <w:uiPriority w:val="99"/>
    <w:rsid w:val="004E2DB2"/>
    <w:pPr>
      <w:widowControl w:val="0"/>
      <w:tabs>
        <w:tab w:val="center" w:pos="4536"/>
        <w:tab w:val="right" w:pos="9072"/>
      </w:tabs>
      <w:jc w:val="left"/>
    </w:pPr>
  </w:style>
  <w:style w:type="paragraph" w:styleId="Zpat">
    <w:name w:val="footer"/>
    <w:basedOn w:val="Normln"/>
    <w:link w:val="ZpatChar"/>
    <w:uiPriority w:val="99"/>
    <w:rsid w:val="004E2DB2"/>
    <w:pPr>
      <w:widowControl w:val="0"/>
      <w:tabs>
        <w:tab w:val="center" w:pos="4536"/>
        <w:tab w:val="right" w:pos="9072"/>
      </w:tabs>
      <w:jc w:val="left"/>
    </w:pPr>
  </w:style>
  <w:style w:type="paragraph" w:customStyle="1" w:styleId="text3">
    <w:name w:val="text_3"/>
    <w:basedOn w:val="Nadpis3"/>
    <w:qFormat/>
    <w:rsid w:val="00412CF6"/>
    <w:pPr>
      <w:numPr>
        <w:ilvl w:val="0"/>
        <w:numId w:val="0"/>
      </w:numPr>
      <w:ind w:left="851"/>
    </w:pPr>
    <w:rPr>
      <w:rFonts w:ascii="Arial" w:hAnsi="Arial"/>
    </w:rPr>
  </w:style>
  <w:style w:type="paragraph" w:customStyle="1" w:styleId="odrazka8">
    <w:name w:val="odrazka_8"/>
    <w:qFormat/>
    <w:rsid w:val="00091A87"/>
    <w:pPr>
      <w:widowControl w:val="0"/>
      <w:tabs>
        <w:tab w:val="left" w:pos="284"/>
      </w:tabs>
    </w:pPr>
    <w:rPr>
      <w:rFonts w:ascii="Arial" w:hAnsi="Arial" w:cs="Arial"/>
      <w:color w:val="00000A"/>
      <w:sz w:val="16"/>
      <w:szCs w:val="16"/>
    </w:rPr>
  </w:style>
  <w:style w:type="paragraph" w:customStyle="1" w:styleId="odrazka">
    <w:name w:val="odrazka"/>
    <w:basedOn w:val="Normln"/>
    <w:qFormat/>
    <w:rsid w:val="00C25B39"/>
    <w:pPr>
      <w:jc w:val="left"/>
    </w:pPr>
  </w:style>
  <w:style w:type="paragraph" w:customStyle="1" w:styleId="Char">
    <w:name w:val="Char"/>
    <w:basedOn w:val="Normln"/>
    <w:qFormat/>
    <w:rsid w:val="00C25B39"/>
    <w:pPr>
      <w:spacing w:after="160" w:line="240" w:lineRule="exact"/>
      <w:jc w:val="left"/>
    </w:pPr>
    <w:rPr>
      <w:rFonts w:ascii="Tahoma" w:hAnsi="Tahoma" w:cs="Times New Roman"/>
      <w:lang w:val="en-US" w:eastAsia="en-US"/>
    </w:rPr>
  </w:style>
  <w:style w:type="paragraph" w:customStyle="1" w:styleId="Zkladntext1">
    <w:name w:val="Základní text1"/>
    <w:basedOn w:val="Normln"/>
    <w:link w:val="Zkladntext"/>
    <w:qFormat/>
    <w:rsid w:val="00E66C05"/>
    <w:pPr>
      <w:widowControl w:val="0"/>
      <w:shd w:val="clear" w:color="auto" w:fill="FFFFFF"/>
      <w:jc w:val="left"/>
    </w:pPr>
    <w:rPr>
      <w:rFonts w:eastAsia="Arial"/>
      <w:b/>
      <w:bCs/>
    </w:rPr>
  </w:style>
  <w:style w:type="paragraph" w:customStyle="1" w:styleId="Nadpis11">
    <w:name w:val="Nadpis #1"/>
    <w:basedOn w:val="Normln"/>
    <w:qFormat/>
    <w:rsid w:val="00E66C05"/>
    <w:pPr>
      <w:widowControl w:val="0"/>
      <w:shd w:val="clear" w:color="auto" w:fill="FFFFFF"/>
      <w:outlineLvl w:val="0"/>
    </w:pPr>
    <w:rPr>
      <w:rFonts w:eastAsia="Arial"/>
      <w:b/>
      <w:bCs/>
      <w:sz w:val="21"/>
      <w:szCs w:val="21"/>
    </w:rPr>
  </w:style>
  <w:style w:type="paragraph" w:customStyle="1" w:styleId="Default">
    <w:name w:val="Default"/>
    <w:qFormat/>
    <w:rsid w:val="001E53B4"/>
    <w:rPr>
      <w:rFonts w:ascii="Calibri" w:hAnsi="Calibri" w:cs="Calibri"/>
      <w:color w:val="000000"/>
      <w:sz w:val="24"/>
      <w:szCs w:val="24"/>
    </w:rPr>
  </w:style>
  <w:style w:type="paragraph" w:styleId="Odstavecseseznamem">
    <w:name w:val="List Paragraph"/>
    <w:basedOn w:val="Normln"/>
    <w:link w:val="OdstavecseseznamemChar"/>
    <w:uiPriority w:val="34"/>
    <w:qFormat/>
    <w:rsid w:val="00971198"/>
    <w:pPr>
      <w:ind w:left="708"/>
    </w:pPr>
  </w:style>
  <w:style w:type="paragraph" w:customStyle="1" w:styleId="Obsahtabulky">
    <w:name w:val="Obsah tabulky"/>
    <w:basedOn w:val="Normln"/>
    <w:qFormat/>
  </w:style>
  <w:style w:type="paragraph" w:customStyle="1" w:styleId="Nadpistabulky">
    <w:name w:val="Nadpis tabulky"/>
    <w:basedOn w:val="Obsahtabulky"/>
    <w:qFormat/>
  </w:style>
  <w:style w:type="numbering" w:customStyle="1" w:styleId="WW8Num57">
    <w:name w:val="WW8Num57"/>
    <w:qFormat/>
  </w:style>
  <w:style w:type="numbering" w:customStyle="1" w:styleId="WW8Num88">
    <w:name w:val="WW8Num88"/>
    <w:qFormat/>
  </w:style>
  <w:style w:type="table" w:styleId="Mkatabulky">
    <w:name w:val="Table Grid"/>
    <w:basedOn w:val="Normlntabulka"/>
    <w:rsid w:val="00E3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Normlntabulka"/>
    <w:uiPriority w:val="46"/>
    <w:rsid w:val="00CF7064"/>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hlavChar">
    <w:name w:val="Záhlaví Char"/>
    <w:basedOn w:val="Standardnpsmoodstavce"/>
    <w:link w:val="Zhlav"/>
    <w:uiPriority w:val="99"/>
    <w:rsid w:val="0089609D"/>
    <w:rPr>
      <w:rFonts w:ascii="Arial" w:hAnsi="Arial" w:cs="Arial"/>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18391">
      <w:bodyDiv w:val="1"/>
      <w:marLeft w:val="0"/>
      <w:marRight w:val="0"/>
      <w:marTop w:val="0"/>
      <w:marBottom w:val="0"/>
      <w:divBdr>
        <w:top w:val="none" w:sz="0" w:space="0" w:color="auto"/>
        <w:left w:val="none" w:sz="0" w:space="0" w:color="auto"/>
        <w:bottom w:val="none" w:sz="0" w:space="0" w:color="auto"/>
        <w:right w:val="none" w:sz="0" w:space="0" w:color="auto"/>
      </w:divBdr>
    </w:div>
    <w:div w:id="1076895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18C96-04FC-4F89-9B50-33DD55C2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7721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SMLOUVA O DÍLO SML-2005-0xxx</vt:lpstr>
    </vt:vector>
  </TitlesOfParts>
  <Company>Mikros a.s.</Company>
  <LinksUpToDate>false</LinksUpToDate>
  <CharactersWithSpaces>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SML-2005-0xxx</dc:title>
  <dc:creator>jiri.cermak@ntm.cz</dc:creator>
  <cp:lastModifiedBy>Rudolf Biegel</cp:lastModifiedBy>
  <cp:revision>2</cp:revision>
  <cp:lastPrinted>2018-07-23T13:29:00Z</cp:lastPrinted>
  <dcterms:created xsi:type="dcterms:W3CDTF">2018-10-09T09:09:00Z</dcterms:created>
  <dcterms:modified xsi:type="dcterms:W3CDTF">2018-10-09T09:09:00Z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Mikros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slo dokumentu">
    <vt:lpwstr>SML-2013-001</vt:lpwstr>
  </property>
  <property fmtid="{D5CDD505-2E9C-101B-9397-08002B2CF9AE}" pid="10" name="_?kolen? spr?vce">
    <vt:i4>0</vt:i4>
  </property>
  <property fmtid="{D5CDD505-2E9C-101B-9397-08002B2CF9AE}" pid="11" name="_?kolen? u?ivatel?">
    <vt:i4>20</vt:i4>
  </property>
  <property fmtid="{D5CDD505-2E9C-101B-9397-08002B2CF9AE}" pid="12" name="_Hodiny ?pravy sestav">
    <vt:i4>0</vt:i4>
  </property>
  <property fmtid="{D5CDD505-2E9C-101B-9397-08002B2CF9AE}" pid="13" name="_Hodiny instalace">
    <vt:i4>8</vt:i4>
  </property>
  <property fmtid="{D5CDD505-2E9C-101B-9397-08002B2CF9AE}" pid="14" name="_Hodiny konverze">
    <vt:i4>20</vt:i4>
  </property>
  <property fmtid="{D5CDD505-2E9C-101B-9397-08002B2CF9AE}" pid="15" name="_Hodiny podpory ov??ovac?ho provozu">
    <vt:i4>0</vt:i4>
  </property>
  <property fmtid="{D5CDD505-2E9C-101B-9397-08002B2CF9AE}" pid="16" name="_Hodiny podpory zku?ebn?ho provozu">
    <vt:i4>8</vt:i4>
  </property>
  <property fmtid="{D5CDD505-2E9C-101B-9397-08002B2CF9AE}" pid="17" name="_Hodiny programov?ch ?prav">
    <vt:i4>0</vt:i4>
  </property>
  <property fmtid="{D5CDD505-2E9C-101B-9397-08002B2CF9AE}" pid="18" name="_I? objednatele">
    <vt:lpwstr>00095354</vt:lpwstr>
  </property>
  <property fmtid="{D5CDD505-2E9C-101B-9397-08002B2CF9AE}" pid="19" name="_Jm?no objednatele">
    <vt:lpwstr>Východočeské muzeum v Pardubicích</vt:lpwstr>
  </property>
  <property fmtid="{D5CDD505-2E9C-101B-9397-08002B2CF9AE}" pid="20" name="_Pocet uzivatelu ORACLE">
    <vt:i4>10</vt:i4>
  </property>
  <property fmtid="{D5CDD505-2E9C-101B-9397-08002B2CF9AE}" pid="21" name="_Pocet uzivatelu WAM">
    <vt:i4>10</vt:i4>
  </property>
  <property fmtid="{D5CDD505-2E9C-101B-9397-08002B2CF9AE}" pid="22" name="_Revize dokumentu">
    <vt:lpwstr>0.1</vt:lpwstr>
  </property>
  <property fmtid="{D5CDD505-2E9C-101B-9397-08002B2CF9AE}" pid="23" name="_Verze Oracle">
    <vt:lpwstr>11g</vt:lpwstr>
  </property>
  <property fmtid="{D5CDD505-2E9C-101B-9397-08002B2CF9AE}" pid="24" name="_Vzor ?ablony">
    <vt:lpwstr>051026</vt:lpwstr>
  </property>
</Properties>
</file>