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944FF" w14:textId="295770B3" w:rsidR="00AF289D" w:rsidRPr="00CA4E45" w:rsidRDefault="00AF289D" w:rsidP="0068402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4FE745D1" w14:textId="0BA15468" w:rsidR="00185CF4" w:rsidRPr="00CA4E45" w:rsidRDefault="00350EE5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A4E45">
        <w:rPr>
          <w:rFonts w:ascii="Tahoma" w:hAnsi="Tahoma" w:cs="Tahoma"/>
          <w:b/>
          <w:bCs/>
          <w:sz w:val="20"/>
          <w:szCs w:val="20"/>
        </w:rPr>
        <w:t>S</w:t>
      </w:r>
      <w:r w:rsidR="00E758BA" w:rsidRPr="00CA4E45">
        <w:rPr>
          <w:rFonts w:ascii="Tahoma" w:hAnsi="Tahoma" w:cs="Tahoma"/>
          <w:b/>
          <w:bCs/>
          <w:sz w:val="20"/>
          <w:szCs w:val="20"/>
        </w:rPr>
        <w:t>MLOUVA</w:t>
      </w:r>
      <w:r w:rsidR="00185CF4" w:rsidRPr="00CA4E45">
        <w:rPr>
          <w:rFonts w:ascii="Tahoma" w:hAnsi="Tahoma" w:cs="Tahoma"/>
          <w:b/>
          <w:bCs/>
          <w:sz w:val="20"/>
          <w:szCs w:val="20"/>
        </w:rPr>
        <w:t xml:space="preserve"> O </w:t>
      </w:r>
      <w:r w:rsidR="003A3959">
        <w:rPr>
          <w:rFonts w:ascii="Tahoma" w:hAnsi="Tahoma" w:cs="Tahoma"/>
          <w:b/>
          <w:bCs/>
          <w:sz w:val="20"/>
          <w:szCs w:val="20"/>
        </w:rPr>
        <w:t>REALIZACI SLUŽEB</w:t>
      </w:r>
    </w:p>
    <w:p w14:paraId="1AB9BC9B" w14:textId="77777777" w:rsidR="00185CF4" w:rsidRPr="00CA4E45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30BDEF60" w14:textId="77777777" w:rsidR="00A16992" w:rsidRPr="00CA4E45" w:rsidRDefault="00A16992" w:rsidP="003A3959">
      <w:pPr>
        <w:ind w:left="3545" w:firstLine="709"/>
        <w:rPr>
          <w:rFonts w:ascii="Tahoma" w:hAnsi="Tahoma" w:cs="Tahoma"/>
          <w:b/>
          <w:sz w:val="20"/>
          <w:szCs w:val="20"/>
        </w:rPr>
      </w:pPr>
      <w:r w:rsidRPr="00CA4E45">
        <w:rPr>
          <w:rFonts w:ascii="Tahoma" w:hAnsi="Tahoma" w:cs="Tahoma"/>
          <w:b/>
          <w:sz w:val="20"/>
          <w:szCs w:val="20"/>
        </w:rPr>
        <w:t>Smluvní strany</w:t>
      </w:r>
    </w:p>
    <w:p w14:paraId="01950AC6" w14:textId="77777777" w:rsidR="00185CF4" w:rsidRPr="00CA4E45" w:rsidRDefault="00185CF4" w:rsidP="00A16992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0EEDD9A5" w14:textId="77777777" w:rsidR="003A3959" w:rsidRPr="00856D2E" w:rsidRDefault="003A3959" w:rsidP="003A3959">
      <w:pPr>
        <w:spacing w:line="276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856D2E">
        <w:rPr>
          <w:rFonts w:ascii="Tahoma" w:hAnsi="Tahoma" w:cs="Tahoma"/>
          <w:b/>
          <w:color w:val="000000"/>
          <w:sz w:val="20"/>
          <w:szCs w:val="20"/>
        </w:rPr>
        <w:t>Národní muzeum, příspěvková organizace</w:t>
      </w:r>
    </w:p>
    <w:p w14:paraId="1A413C10" w14:textId="25894F2D" w:rsidR="003A3959" w:rsidRDefault="00F32EAF" w:rsidP="006F057B">
      <w:pPr>
        <w:tabs>
          <w:tab w:val="left" w:pos="2127"/>
        </w:tabs>
        <w:jc w:val="both"/>
        <w:rPr>
          <w:rFonts w:ascii="Tahoma" w:hAnsi="Tahoma" w:cs="Tahoma"/>
          <w:color w:val="000000"/>
          <w:sz w:val="20"/>
          <w:szCs w:val="20"/>
        </w:rPr>
      </w:pPr>
      <w:r w:rsidRPr="00CA4E45">
        <w:rPr>
          <w:rFonts w:ascii="Tahoma" w:hAnsi="Tahoma" w:cs="Tahoma"/>
          <w:iCs/>
          <w:snapToGrid w:val="0"/>
          <w:sz w:val="20"/>
          <w:szCs w:val="20"/>
        </w:rPr>
        <w:t>sídlo:</w:t>
      </w:r>
      <w:r w:rsidRPr="00CA4E45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 w:rsidRPr="006C5FC9">
        <w:rPr>
          <w:rFonts w:ascii="Tahoma" w:hAnsi="Tahoma" w:cs="Tahoma"/>
          <w:color w:val="000000"/>
          <w:sz w:val="20"/>
          <w:szCs w:val="20"/>
        </w:rPr>
        <w:t>Václavské náměstí 68, 115 79 Praha 1</w:t>
      </w:r>
    </w:p>
    <w:p w14:paraId="5FAFD97E" w14:textId="2A17989C" w:rsidR="003A3959" w:rsidRPr="006C5FC9" w:rsidRDefault="005A7DDC" w:rsidP="003A3959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Osoba oprávněná jednat za O</w:t>
      </w:r>
      <w:r w:rsidR="003A3959" w:rsidRPr="006C5FC9">
        <w:rPr>
          <w:rFonts w:ascii="Tahoma" w:hAnsi="Tahoma" w:cs="Tahoma"/>
          <w:color w:val="000000"/>
          <w:sz w:val="20"/>
          <w:szCs w:val="20"/>
        </w:rPr>
        <w:t>bjednatele:</w:t>
      </w:r>
      <w:r w:rsidR="003A3959" w:rsidRPr="006C5FC9">
        <w:rPr>
          <w:rFonts w:ascii="Tahoma" w:hAnsi="Tahoma" w:cs="Tahoma"/>
          <w:color w:val="000000"/>
          <w:sz w:val="20"/>
          <w:szCs w:val="20"/>
        </w:rPr>
        <w:tab/>
        <w:t>PhDr. Michal Lukeš, Ph.D., generální ředitel</w:t>
      </w:r>
    </w:p>
    <w:p w14:paraId="18CA1E19" w14:textId="15F36F7E" w:rsidR="003A3959" w:rsidRPr="006C5FC9" w:rsidRDefault="00F32EAF" w:rsidP="003A3959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CA4E45">
        <w:rPr>
          <w:rFonts w:ascii="Tahoma" w:hAnsi="Tahoma" w:cs="Tahoma"/>
          <w:iCs/>
          <w:snapToGrid w:val="0"/>
          <w:sz w:val="20"/>
          <w:szCs w:val="20"/>
        </w:rPr>
        <w:t>IČ</w:t>
      </w:r>
      <w:r w:rsidR="009E7758">
        <w:rPr>
          <w:rFonts w:ascii="Tahoma" w:hAnsi="Tahoma" w:cs="Tahoma"/>
          <w:iCs/>
          <w:snapToGrid w:val="0"/>
          <w:sz w:val="20"/>
          <w:szCs w:val="20"/>
        </w:rPr>
        <w:t>O</w:t>
      </w:r>
      <w:r w:rsidRPr="00CA4E45">
        <w:rPr>
          <w:rFonts w:ascii="Tahoma" w:hAnsi="Tahoma" w:cs="Tahoma"/>
          <w:iCs/>
          <w:snapToGrid w:val="0"/>
          <w:sz w:val="20"/>
          <w:szCs w:val="20"/>
        </w:rPr>
        <w:t>:</w:t>
      </w:r>
      <w:r w:rsidRPr="00CA4E45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 w:rsidRPr="006C5FC9">
        <w:rPr>
          <w:rFonts w:ascii="Tahoma" w:hAnsi="Tahoma" w:cs="Tahoma"/>
          <w:color w:val="000000"/>
          <w:sz w:val="20"/>
          <w:szCs w:val="20"/>
        </w:rPr>
        <w:t>00023272</w:t>
      </w:r>
    </w:p>
    <w:p w14:paraId="2A024981" w14:textId="7F3F4817" w:rsidR="003A3959" w:rsidRPr="006C5FC9" w:rsidRDefault="006F057B" w:rsidP="003A3959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CA4E45">
        <w:rPr>
          <w:rFonts w:ascii="Tahoma" w:hAnsi="Tahoma" w:cs="Tahoma"/>
          <w:iCs/>
          <w:snapToGrid w:val="0"/>
          <w:sz w:val="20"/>
          <w:szCs w:val="20"/>
        </w:rPr>
        <w:t>DIČ:</w:t>
      </w:r>
      <w:r w:rsidRPr="00CA4E45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>
        <w:rPr>
          <w:rFonts w:ascii="Tahoma" w:hAnsi="Tahoma" w:cs="Tahoma"/>
          <w:iCs/>
          <w:snapToGrid w:val="0"/>
          <w:sz w:val="20"/>
          <w:szCs w:val="20"/>
        </w:rPr>
        <w:tab/>
      </w:r>
      <w:r w:rsidR="003A3959" w:rsidRPr="006C5FC9">
        <w:rPr>
          <w:rFonts w:ascii="Tahoma" w:hAnsi="Tahoma" w:cs="Tahoma"/>
          <w:color w:val="000000"/>
          <w:sz w:val="20"/>
          <w:szCs w:val="20"/>
        </w:rPr>
        <w:t>CZ00023272</w:t>
      </w:r>
    </w:p>
    <w:p w14:paraId="5C022C1B" w14:textId="77777777" w:rsidR="00D842B9" w:rsidRPr="00CA4E45" w:rsidRDefault="00D842B9" w:rsidP="00397797">
      <w:pPr>
        <w:autoSpaceDE w:val="0"/>
        <w:autoSpaceDN w:val="0"/>
        <w:adjustRightInd w:val="0"/>
        <w:ind w:left="708" w:firstLine="708"/>
        <w:rPr>
          <w:rFonts w:ascii="Tahoma" w:hAnsi="Tahoma" w:cs="Tahoma"/>
          <w:sz w:val="20"/>
          <w:szCs w:val="20"/>
        </w:rPr>
      </w:pPr>
    </w:p>
    <w:p w14:paraId="5A62DDC0" w14:textId="71395F41" w:rsidR="00185CF4" w:rsidRPr="00CA4E45" w:rsidRDefault="00A12756" w:rsidP="00C036C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 xml:space="preserve">(dále jen </w:t>
      </w:r>
      <w:r w:rsidR="001F748D">
        <w:rPr>
          <w:rFonts w:ascii="Tahoma" w:hAnsi="Tahoma" w:cs="Tahoma"/>
          <w:b/>
          <w:sz w:val="20"/>
          <w:szCs w:val="20"/>
        </w:rPr>
        <w:t>„O</w:t>
      </w:r>
      <w:r w:rsidRPr="00CA4E45">
        <w:rPr>
          <w:rFonts w:ascii="Tahoma" w:hAnsi="Tahoma" w:cs="Tahoma"/>
          <w:b/>
          <w:sz w:val="20"/>
          <w:szCs w:val="20"/>
        </w:rPr>
        <w:t>bjednatel“</w:t>
      </w:r>
      <w:r w:rsidRPr="00CA4E45">
        <w:rPr>
          <w:rFonts w:ascii="Tahoma" w:hAnsi="Tahoma" w:cs="Tahoma"/>
          <w:sz w:val="20"/>
          <w:szCs w:val="20"/>
        </w:rPr>
        <w:t>)</w:t>
      </w:r>
    </w:p>
    <w:p w14:paraId="009BC3E6" w14:textId="77777777" w:rsidR="00A12756" w:rsidRPr="00CA4E45" w:rsidRDefault="00A12756" w:rsidP="00397797">
      <w:pPr>
        <w:autoSpaceDE w:val="0"/>
        <w:autoSpaceDN w:val="0"/>
        <w:adjustRightInd w:val="0"/>
        <w:ind w:left="708" w:firstLine="708"/>
        <w:rPr>
          <w:rFonts w:ascii="Tahoma" w:hAnsi="Tahoma" w:cs="Tahoma"/>
          <w:sz w:val="20"/>
          <w:szCs w:val="20"/>
        </w:rPr>
      </w:pPr>
    </w:p>
    <w:p w14:paraId="72EC9208" w14:textId="3A74AC7E" w:rsidR="00F9605F" w:rsidRPr="00CA4E45" w:rsidRDefault="00371C63" w:rsidP="0039779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BcA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. Tereza </w:t>
      </w:r>
      <w:proofErr w:type="spellStart"/>
      <w:r>
        <w:rPr>
          <w:rFonts w:ascii="Tahoma" w:hAnsi="Tahoma" w:cs="Tahoma"/>
          <w:bCs/>
          <w:sz w:val="20"/>
          <w:szCs w:val="20"/>
        </w:rPr>
        <w:t>Kabůrková</w:t>
      </w:r>
      <w:proofErr w:type="spellEnd"/>
    </w:p>
    <w:p w14:paraId="3624C705" w14:textId="6E646CC0" w:rsidR="00F9605F" w:rsidRPr="00CA4E45" w:rsidRDefault="0013248A" w:rsidP="003A3959">
      <w:pPr>
        <w:tabs>
          <w:tab w:val="left" w:pos="3119"/>
        </w:tabs>
        <w:jc w:val="both"/>
        <w:rPr>
          <w:rFonts w:ascii="Tahoma" w:hAnsi="Tahoma" w:cs="Tahoma"/>
          <w:snapToGrid w:val="0"/>
          <w:sz w:val="20"/>
          <w:szCs w:val="20"/>
        </w:rPr>
      </w:pPr>
      <w:r w:rsidRPr="00CA4E45">
        <w:rPr>
          <w:rFonts w:ascii="Tahoma" w:hAnsi="Tahoma" w:cs="Tahoma"/>
          <w:snapToGrid w:val="0"/>
          <w:sz w:val="20"/>
          <w:szCs w:val="20"/>
        </w:rPr>
        <w:t>S</w:t>
      </w:r>
      <w:r w:rsidR="00F9605F" w:rsidRPr="00CA4E45">
        <w:rPr>
          <w:rFonts w:ascii="Tahoma" w:hAnsi="Tahoma" w:cs="Tahoma"/>
          <w:snapToGrid w:val="0"/>
          <w:sz w:val="20"/>
          <w:szCs w:val="20"/>
        </w:rPr>
        <w:t>ídlo</w:t>
      </w:r>
      <w:r w:rsidRPr="00CA4E45">
        <w:rPr>
          <w:rFonts w:ascii="Tahoma" w:hAnsi="Tahoma" w:cs="Tahoma"/>
          <w:snapToGrid w:val="0"/>
          <w:sz w:val="20"/>
          <w:szCs w:val="20"/>
        </w:rPr>
        <w:t xml:space="preserve"> / místo podnikání /bydliště</w:t>
      </w:r>
      <w:r w:rsidR="00F9605F" w:rsidRPr="00CA4E45">
        <w:rPr>
          <w:rFonts w:ascii="Tahoma" w:hAnsi="Tahoma" w:cs="Tahoma"/>
          <w:snapToGrid w:val="0"/>
          <w:sz w:val="20"/>
          <w:szCs w:val="20"/>
        </w:rPr>
        <w:t>:</w:t>
      </w:r>
      <w:r w:rsidR="00F9605F" w:rsidRPr="00CA4E45">
        <w:rPr>
          <w:rFonts w:ascii="Tahoma" w:hAnsi="Tahoma" w:cs="Tahoma"/>
          <w:snapToGrid w:val="0"/>
          <w:sz w:val="20"/>
          <w:szCs w:val="20"/>
        </w:rPr>
        <w:tab/>
      </w:r>
      <w:r w:rsidR="003A3959">
        <w:rPr>
          <w:rFonts w:ascii="Tahoma" w:hAnsi="Tahoma" w:cs="Tahoma"/>
          <w:snapToGrid w:val="0"/>
          <w:sz w:val="20"/>
          <w:szCs w:val="20"/>
        </w:rPr>
        <w:tab/>
      </w:r>
      <w:r w:rsidR="003A3959">
        <w:rPr>
          <w:rFonts w:ascii="Tahoma" w:hAnsi="Tahoma" w:cs="Tahoma"/>
          <w:snapToGrid w:val="0"/>
          <w:sz w:val="20"/>
          <w:szCs w:val="20"/>
        </w:rPr>
        <w:tab/>
      </w:r>
      <w:proofErr w:type="spellStart"/>
      <w:r w:rsidR="00371C63">
        <w:rPr>
          <w:rFonts w:ascii="Tahoma" w:hAnsi="Tahoma" w:cs="Tahoma"/>
          <w:snapToGrid w:val="0"/>
          <w:sz w:val="20"/>
          <w:szCs w:val="20"/>
        </w:rPr>
        <w:t>Březenecká</w:t>
      </w:r>
      <w:proofErr w:type="spellEnd"/>
      <w:r w:rsidR="00371C63">
        <w:rPr>
          <w:rFonts w:ascii="Tahoma" w:hAnsi="Tahoma" w:cs="Tahoma"/>
          <w:snapToGrid w:val="0"/>
          <w:sz w:val="20"/>
          <w:szCs w:val="20"/>
        </w:rPr>
        <w:t xml:space="preserve"> 4458, 43004 Chomutov</w:t>
      </w:r>
    </w:p>
    <w:p w14:paraId="3BF3E987" w14:textId="1D265356" w:rsidR="00F9605F" w:rsidRPr="00CA4E45" w:rsidRDefault="006F057B" w:rsidP="006F057B">
      <w:pPr>
        <w:tabs>
          <w:tab w:val="left" w:pos="2127"/>
        </w:tabs>
        <w:jc w:val="both"/>
        <w:rPr>
          <w:rFonts w:ascii="Tahoma" w:hAnsi="Tahoma" w:cs="Tahoma"/>
          <w:bCs/>
          <w:sz w:val="20"/>
          <w:szCs w:val="20"/>
        </w:rPr>
      </w:pPr>
      <w:r w:rsidRPr="00CA4E45">
        <w:rPr>
          <w:rFonts w:ascii="Tahoma" w:hAnsi="Tahoma" w:cs="Tahoma"/>
          <w:bCs/>
          <w:sz w:val="20"/>
          <w:szCs w:val="20"/>
        </w:rPr>
        <w:t>IČ</w:t>
      </w:r>
      <w:r w:rsidR="009E7758">
        <w:rPr>
          <w:rFonts w:ascii="Tahoma" w:hAnsi="Tahoma" w:cs="Tahoma"/>
          <w:bCs/>
          <w:sz w:val="20"/>
          <w:szCs w:val="20"/>
        </w:rPr>
        <w:t>O</w:t>
      </w:r>
      <w:r w:rsidRPr="00CA4E45">
        <w:rPr>
          <w:rFonts w:ascii="Tahoma" w:hAnsi="Tahoma" w:cs="Tahoma"/>
          <w:bCs/>
          <w:sz w:val="20"/>
          <w:szCs w:val="20"/>
        </w:rPr>
        <w:t xml:space="preserve">: </w:t>
      </w:r>
      <w:r w:rsidRPr="00CA4E45">
        <w:rPr>
          <w:rFonts w:ascii="Tahoma" w:hAnsi="Tahoma" w:cs="Tahoma"/>
          <w:bCs/>
          <w:sz w:val="20"/>
          <w:szCs w:val="20"/>
        </w:rPr>
        <w:tab/>
      </w:r>
      <w:r w:rsidR="003A3959">
        <w:rPr>
          <w:rFonts w:ascii="Tahoma" w:hAnsi="Tahoma" w:cs="Tahoma"/>
          <w:bCs/>
          <w:sz w:val="20"/>
          <w:szCs w:val="20"/>
        </w:rPr>
        <w:tab/>
      </w:r>
      <w:r w:rsidR="003A3959">
        <w:rPr>
          <w:rFonts w:ascii="Tahoma" w:hAnsi="Tahoma" w:cs="Tahoma"/>
          <w:bCs/>
          <w:sz w:val="20"/>
          <w:szCs w:val="20"/>
        </w:rPr>
        <w:tab/>
      </w:r>
      <w:r w:rsidR="003A3959">
        <w:rPr>
          <w:rFonts w:ascii="Tahoma" w:hAnsi="Tahoma" w:cs="Tahoma"/>
          <w:bCs/>
          <w:sz w:val="20"/>
          <w:szCs w:val="20"/>
        </w:rPr>
        <w:tab/>
      </w:r>
      <w:r w:rsidR="00371C63">
        <w:rPr>
          <w:rFonts w:ascii="Tahoma" w:hAnsi="Tahoma" w:cs="Tahoma"/>
          <w:bCs/>
          <w:sz w:val="20"/>
          <w:szCs w:val="20"/>
        </w:rPr>
        <w:t>76253155</w:t>
      </w:r>
    </w:p>
    <w:p w14:paraId="1752AA4D" w14:textId="77F23D3C" w:rsidR="00F9605F" w:rsidRPr="00CA4E45" w:rsidRDefault="00F9605F" w:rsidP="006F057B">
      <w:pPr>
        <w:tabs>
          <w:tab w:val="left" w:pos="2127"/>
        </w:tabs>
        <w:jc w:val="both"/>
        <w:rPr>
          <w:rFonts w:ascii="Tahoma" w:hAnsi="Tahoma" w:cs="Tahoma"/>
          <w:bCs/>
          <w:sz w:val="20"/>
          <w:szCs w:val="20"/>
        </w:rPr>
      </w:pPr>
      <w:r w:rsidRPr="00CA4E45">
        <w:rPr>
          <w:rFonts w:ascii="Tahoma" w:hAnsi="Tahoma" w:cs="Tahoma"/>
          <w:bCs/>
          <w:sz w:val="20"/>
          <w:szCs w:val="20"/>
        </w:rPr>
        <w:t>DIČ:</w:t>
      </w:r>
      <w:r w:rsidRPr="00CA4E45">
        <w:rPr>
          <w:rFonts w:ascii="Tahoma" w:hAnsi="Tahoma" w:cs="Tahoma"/>
          <w:bCs/>
          <w:sz w:val="20"/>
          <w:szCs w:val="20"/>
        </w:rPr>
        <w:tab/>
      </w:r>
      <w:r w:rsidR="003A3959">
        <w:rPr>
          <w:rFonts w:ascii="Tahoma" w:hAnsi="Tahoma" w:cs="Tahoma"/>
          <w:bCs/>
          <w:sz w:val="20"/>
          <w:szCs w:val="20"/>
        </w:rPr>
        <w:tab/>
      </w:r>
      <w:r w:rsidR="003A3959">
        <w:rPr>
          <w:rFonts w:ascii="Tahoma" w:hAnsi="Tahoma" w:cs="Tahoma"/>
          <w:bCs/>
          <w:sz w:val="20"/>
          <w:szCs w:val="20"/>
        </w:rPr>
        <w:tab/>
      </w:r>
      <w:r w:rsidR="003A3959">
        <w:rPr>
          <w:rFonts w:ascii="Tahoma" w:hAnsi="Tahoma" w:cs="Tahoma"/>
          <w:bCs/>
          <w:sz w:val="20"/>
          <w:szCs w:val="20"/>
        </w:rPr>
        <w:tab/>
      </w:r>
      <w:r w:rsidR="00371C63">
        <w:rPr>
          <w:rFonts w:ascii="Tahoma" w:hAnsi="Tahoma" w:cs="Tahoma"/>
          <w:bCs/>
          <w:sz w:val="20"/>
          <w:szCs w:val="20"/>
        </w:rPr>
        <w:t>CZ 8061102456</w:t>
      </w:r>
    </w:p>
    <w:p w14:paraId="595BFFAC" w14:textId="64F39523" w:rsidR="00F9605F" w:rsidRPr="00CA4E45" w:rsidRDefault="00F9605F" w:rsidP="006F057B">
      <w:pPr>
        <w:tabs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 xml:space="preserve">zastupuje: </w:t>
      </w:r>
      <w:r w:rsidRPr="00CA4E45">
        <w:rPr>
          <w:rFonts w:ascii="Tahoma" w:hAnsi="Tahoma" w:cs="Tahoma"/>
          <w:sz w:val="20"/>
          <w:szCs w:val="20"/>
        </w:rPr>
        <w:tab/>
      </w:r>
      <w:r w:rsidR="003A3959">
        <w:rPr>
          <w:rFonts w:ascii="Tahoma" w:hAnsi="Tahoma" w:cs="Tahoma"/>
          <w:sz w:val="20"/>
          <w:szCs w:val="20"/>
        </w:rPr>
        <w:tab/>
      </w:r>
      <w:r w:rsidR="003A3959">
        <w:rPr>
          <w:rFonts w:ascii="Tahoma" w:hAnsi="Tahoma" w:cs="Tahoma"/>
          <w:sz w:val="20"/>
          <w:szCs w:val="20"/>
        </w:rPr>
        <w:tab/>
      </w:r>
      <w:r w:rsidR="003A3959">
        <w:rPr>
          <w:rFonts w:ascii="Tahoma" w:hAnsi="Tahoma" w:cs="Tahoma"/>
          <w:sz w:val="20"/>
          <w:szCs w:val="20"/>
        </w:rPr>
        <w:tab/>
      </w:r>
      <w:r w:rsidR="00371C63">
        <w:rPr>
          <w:rFonts w:ascii="Tahoma" w:hAnsi="Tahoma" w:cs="Tahoma"/>
          <w:bCs/>
          <w:sz w:val="20"/>
          <w:szCs w:val="20"/>
        </w:rPr>
        <w:t>---------</w:t>
      </w:r>
    </w:p>
    <w:p w14:paraId="6E390174" w14:textId="7CED6208" w:rsidR="00F9605F" w:rsidRPr="00CA4E45" w:rsidRDefault="00F9605F" w:rsidP="00C036C2">
      <w:pPr>
        <w:tabs>
          <w:tab w:val="left" w:pos="3119"/>
        </w:tabs>
        <w:jc w:val="both"/>
        <w:rPr>
          <w:rFonts w:ascii="Tahoma" w:hAnsi="Tahoma" w:cs="Tahoma"/>
          <w:snapToGrid w:val="0"/>
          <w:sz w:val="20"/>
          <w:szCs w:val="20"/>
        </w:rPr>
      </w:pPr>
      <w:r w:rsidRPr="00CA4E45">
        <w:rPr>
          <w:rFonts w:ascii="Tahoma" w:hAnsi="Tahoma" w:cs="Tahoma"/>
          <w:snapToGrid w:val="0"/>
          <w:sz w:val="20"/>
          <w:szCs w:val="20"/>
        </w:rPr>
        <w:t xml:space="preserve">Zápis ve veřejném rejstříku vedeném u </w:t>
      </w:r>
      <w:r w:rsidR="00371C63">
        <w:rPr>
          <w:rFonts w:ascii="Tahoma" w:hAnsi="Tahoma" w:cs="Tahoma"/>
          <w:bCs/>
          <w:sz w:val="20"/>
          <w:szCs w:val="20"/>
        </w:rPr>
        <w:t>------</w:t>
      </w:r>
      <w:r w:rsidRPr="00CA4E45">
        <w:rPr>
          <w:rFonts w:ascii="Tahoma" w:hAnsi="Tahoma" w:cs="Tahoma"/>
          <w:bCs/>
          <w:sz w:val="20"/>
          <w:szCs w:val="20"/>
        </w:rPr>
        <w:t xml:space="preserve"> </w:t>
      </w:r>
      <w:r w:rsidRPr="00CA4E45">
        <w:rPr>
          <w:rFonts w:ascii="Tahoma" w:hAnsi="Tahoma" w:cs="Tahoma"/>
          <w:snapToGrid w:val="0"/>
          <w:sz w:val="20"/>
          <w:szCs w:val="20"/>
        </w:rPr>
        <w:t xml:space="preserve">soudu v </w:t>
      </w:r>
      <w:r w:rsidR="00371C63">
        <w:rPr>
          <w:rFonts w:ascii="Tahoma" w:hAnsi="Tahoma" w:cs="Tahoma"/>
          <w:bCs/>
          <w:sz w:val="20"/>
          <w:szCs w:val="20"/>
        </w:rPr>
        <w:t>------</w:t>
      </w:r>
      <w:r w:rsidRPr="00CA4E45">
        <w:rPr>
          <w:rFonts w:ascii="Tahoma" w:hAnsi="Tahoma" w:cs="Tahoma"/>
          <w:snapToGrid w:val="0"/>
          <w:sz w:val="20"/>
          <w:szCs w:val="20"/>
        </w:rPr>
        <w:t xml:space="preserve">, oddíl </w:t>
      </w:r>
      <w:r w:rsidR="00371C63">
        <w:rPr>
          <w:rFonts w:ascii="Tahoma" w:hAnsi="Tahoma" w:cs="Tahoma"/>
          <w:bCs/>
          <w:sz w:val="20"/>
          <w:szCs w:val="20"/>
        </w:rPr>
        <w:t>-----</w:t>
      </w:r>
      <w:r w:rsidRPr="00CA4E45">
        <w:rPr>
          <w:rFonts w:ascii="Tahoma" w:hAnsi="Tahoma" w:cs="Tahoma"/>
          <w:snapToGrid w:val="0"/>
          <w:sz w:val="20"/>
          <w:szCs w:val="20"/>
        </w:rPr>
        <w:t xml:space="preserve">, vložka </w:t>
      </w:r>
      <w:r w:rsidR="00371C63">
        <w:rPr>
          <w:rFonts w:ascii="Tahoma" w:hAnsi="Tahoma" w:cs="Tahoma"/>
          <w:bCs/>
          <w:sz w:val="20"/>
          <w:szCs w:val="20"/>
        </w:rPr>
        <w:t>-----</w:t>
      </w:r>
      <w:r w:rsidRPr="00CA4E45">
        <w:rPr>
          <w:rFonts w:ascii="Tahoma" w:hAnsi="Tahoma" w:cs="Tahoma"/>
          <w:bCs/>
          <w:sz w:val="20"/>
          <w:szCs w:val="20"/>
        </w:rPr>
        <w:t xml:space="preserve"> </w:t>
      </w:r>
      <w:r w:rsidRPr="00CA4E45">
        <w:rPr>
          <w:rFonts w:ascii="Tahoma" w:hAnsi="Tahoma" w:cs="Tahoma"/>
          <w:b/>
          <w:snapToGrid w:val="0"/>
          <w:sz w:val="20"/>
          <w:szCs w:val="20"/>
        </w:rPr>
        <w:t xml:space="preserve"> </w:t>
      </w:r>
    </w:p>
    <w:p w14:paraId="1BF9A6B2" w14:textId="77777777" w:rsidR="00F9605F" w:rsidRPr="00CA4E45" w:rsidRDefault="00F9605F" w:rsidP="00397797">
      <w:pPr>
        <w:pStyle w:val="Zkladntext3"/>
        <w:tabs>
          <w:tab w:val="left" w:pos="3119"/>
        </w:tabs>
        <w:spacing w:after="0"/>
        <w:rPr>
          <w:rFonts w:ascii="Tahoma" w:hAnsi="Tahoma" w:cs="Tahoma"/>
          <w:snapToGrid w:val="0"/>
          <w:sz w:val="20"/>
          <w:szCs w:val="20"/>
        </w:rPr>
      </w:pPr>
    </w:p>
    <w:p w14:paraId="537CAF56" w14:textId="749D0464" w:rsidR="00F9605F" w:rsidRPr="00CA4E45" w:rsidRDefault="00F9605F" w:rsidP="00C036C2">
      <w:pPr>
        <w:pStyle w:val="Zkladntext3"/>
        <w:tabs>
          <w:tab w:val="left" w:pos="3119"/>
        </w:tabs>
        <w:spacing w:after="0"/>
        <w:rPr>
          <w:rFonts w:ascii="Tahoma" w:hAnsi="Tahoma" w:cs="Tahoma"/>
          <w:b/>
          <w:snapToGrid w:val="0"/>
          <w:sz w:val="20"/>
          <w:szCs w:val="20"/>
        </w:rPr>
      </w:pPr>
      <w:r w:rsidRPr="00CA4E45">
        <w:rPr>
          <w:rFonts w:ascii="Tahoma" w:hAnsi="Tahoma" w:cs="Tahoma"/>
          <w:snapToGrid w:val="0"/>
          <w:sz w:val="20"/>
          <w:szCs w:val="20"/>
        </w:rPr>
        <w:t xml:space="preserve">(dále jen </w:t>
      </w:r>
      <w:r w:rsidR="001F748D">
        <w:rPr>
          <w:rFonts w:ascii="Tahoma" w:hAnsi="Tahoma" w:cs="Tahoma"/>
          <w:b/>
          <w:snapToGrid w:val="0"/>
          <w:sz w:val="20"/>
          <w:szCs w:val="20"/>
        </w:rPr>
        <w:t>„Z</w:t>
      </w:r>
      <w:r w:rsidRPr="00CA4E45">
        <w:rPr>
          <w:rFonts w:ascii="Tahoma" w:hAnsi="Tahoma" w:cs="Tahoma"/>
          <w:b/>
          <w:snapToGrid w:val="0"/>
          <w:sz w:val="20"/>
          <w:szCs w:val="20"/>
        </w:rPr>
        <w:t>hotovitel“)</w:t>
      </w:r>
    </w:p>
    <w:p w14:paraId="748C7963" w14:textId="77777777" w:rsidR="00AF04A3" w:rsidRPr="00CA4E45" w:rsidRDefault="00AF04A3" w:rsidP="0039779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C19C59F" w14:textId="359D065F" w:rsidR="00A16992" w:rsidRPr="00CA4E45" w:rsidRDefault="00A16992" w:rsidP="00A16992">
      <w:pPr>
        <w:jc w:val="center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>uzavřel</w:t>
      </w:r>
      <w:r w:rsidR="007C329A">
        <w:rPr>
          <w:rFonts w:ascii="Tahoma" w:hAnsi="Tahoma" w:cs="Tahoma"/>
          <w:sz w:val="20"/>
          <w:szCs w:val="20"/>
        </w:rPr>
        <w:t>y</w:t>
      </w:r>
      <w:r w:rsidRPr="00CA4E45">
        <w:rPr>
          <w:rFonts w:ascii="Tahoma" w:hAnsi="Tahoma" w:cs="Tahoma"/>
          <w:sz w:val="20"/>
          <w:szCs w:val="20"/>
        </w:rPr>
        <w:t xml:space="preserve"> níže uvedeného dne, měsíce a roku, podle </w:t>
      </w:r>
      <w:r w:rsidRPr="00214860">
        <w:rPr>
          <w:rFonts w:ascii="Tahoma" w:hAnsi="Tahoma" w:cs="Tahoma"/>
          <w:sz w:val="20"/>
          <w:szCs w:val="20"/>
        </w:rPr>
        <w:t xml:space="preserve">§ </w:t>
      </w:r>
      <w:r w:rsidR="00214860">
        <w:rPr>
          <w:rFonts w:ascii="Tahoma" w:hAnsi="Tahoma" w:cs="Tahoma"/>
          <w:sz w:val="20"/>
          <w:szCs w:val="20"/>
        </w:rPr>
        <w:t>2586</w:t>
      </w:r>
      <w:r w:rsidRPr="00CA4E45">
        <w:rPr>
          <w:rFonts w:ascii="Tahoma" w:hAnsi="Tahoma" w:cs="Tahoma"/>
          <w:sz w:val="20"/>
          <w:szCs w:val="20"/>
        </w:rPr>
        <w:t xml:space="preserve"> a násl. zákona č. 89/20</w:t>
      </w:r>
      <w:r w:rsidR="00FD4958" w:rsidRPr="00CA4E45">
        <w:rPr>
          <w:rFonts w:ascii="Tahoma" w:hAnsi="Tahoma" w:cs="Tahoma"/>
          <w:sz w:val="20"/>
          <w:szCs w:val="20"/>
        </w:rPr>
        <w:t xml:space="preserve">12 Sb., občanský zákoník, tuto </w:t>
      </w:r>
      <w:r w:rsidRPr="00CA4E45">
        <w:rPr>
          <w:rFonts w:ascii="Tahoma" w:hAnsi="Tahoma" w:cs="Tahoma"/>
          <w:sz w:val="20"/>
          <w:szCs w:val="20"/>
        </w:rPr>
        <w:t>smlouvu</w:t>
      </w:r>
      <w:r w:rsidR="00FD4958" w:rsidRPr="00CA4E45">
        <w:rPr>
          <w:rFonts w:ascii="Tahoma" w:hAnsi="Tahoma" w:cs="Tahoma"/>
          <w:sz w:val="20"/>
          <w:szCs w:val="20"/>
        </w:rPr>
        <w:t xml:space="preserve"> o </w:t>
      </w:r>
      <w:r w:rsidR="00106D31">
        <w:rPr>
          <w:rFonts w:ascii="Tahoma" w:hAnsi="Tahoma" w:cs="Tahoma"/>
          <w:sz w:val="20"/>
          <w:szCs w:val="20"/>
        </w:rPr>
        <w:t>realizaci služeb</w:t>
      </w:r>
      <w:r w:rsidRPr="00CA4E45">
        <w:rPr>
          <w:rFonts w:ascii="Tahoma" w:hAnsi="Tahoma" w:cs="Tahoma"/>
          <w:sz w:val="20"/>
          <w:szCs w:val="20"/>
        </w:rPr>
        <w:t>:</w:t>
      </w:r>
    </w:p>
    <w:p w14:paraId="13BF4BF1" w14:textId="77777777" w:rsidR="00A16992" w:rsidRPr="00CA4E45" w:rsidRDefault="00A16992" w:rsidP="00A16992">
      <w:pPr>
        <w:jc w:val="center"/>
        <w:rPr>
          <w:rFonts w:ascii="Tahoma" w:hAnsi="Tahoma" w:cs="Tahoma"/>
          <w:sz w:val="20"/>
          <w:szCs w:val="20"/>
        </w:rPr>
      </w:pPr>
    </w:p>
    <w:p w14:paraId="3DCF88B3" w14:textId="77777777" w:rsidR="00A16992" w:rsidRPr="00CA4E45" w:rsidRDefault="00A16992" w:rsidP="00A16992">
      <w:pPr>
        <w:jc w:val="center"/>
        <w:rPr>
          <w:rFonts w:ascii="Tahoma" w:hAnsi="Tahoma" w:cs="Tahoma"/>
          <w:b/>
          <w:sz w:val="20"/>
          <w:szCs w:val="20"/>
        </w:rPr>
      </w:pPr>
      <w:r w:rsidRPr="00CA4E45">
        <w:rPr>
          <w:rFonts w:ascii="Tahoma" w:hAnsi="Tahoma" w:cs="Tahoma"/>
          <w:b/>
          <w:sz w:val="20"/>
          <w:szCs w:val="20"/>
        </w:rPr>
        <w:t>Preambule</w:t>
      </w:r>
    </w:p>
    <w:p w14:paraId="5DBC2041" w14:textId="77777777" w:rsidR="00A16992" w:rsidRPr="00CA4E45" w:rsidRDefault="00A16992" w:rsidP="00A16992">
      <w:pPr>
        <w:jc w:val="center"/>
        <w:rPr>
          <w:rFonts w:ascii="Tahoma" w:hAnsi="Tahoma" w:cs="Tahoma"/>
          <w:sz w:val="20"/>
          <w:szCs w:val="20"/>
        </w:rPr>
      </w:pPr>
    </w:p>
    <w:p w14:paraId="152E46AA" w14:textId="5CBABD51" w:rsidR="00A16992" w:rsidRPr="00CA4E45" w:rsidRDefault="00A16992" w:rsidP="00A16992">
      <w:pPr>
        <w:jc w:val="both"/>
        <w:rPr>
          <w:rFonts w:ascii="Tahoma" w:hAnsi="Tahoma" w:cs="Tahoma"/>
          <w:sz w:val="20"/>
          <w:szCs w:val="20"/>
        </w:rPr>
      </w:pPr>
      <w:r w:rsidRPr="008F5165">
        <w:rPr>
          <w:rFonts w:ascii="Tahoma" w:hAnsi="Tahoma" w:cs="Tahoma"/>
          <w:sz w:val="20"/>
          <w:szCs w:val="20"/>
        </w:rPr>
        <w:t xml:space="preserve">Tato smlouva je uzavírána na základě výsledků </w:t>
      </w:r>
      <w:r w:rsidR="008F5165" w:rsidRPr="008F5165">
        <w:rPr>
          <w:rFonts w:ascii="Tahoma" w:hAnsi="Tahoma" w:cs="Tahoma"/>
          <w:color w:val="000000"/>
          <w:sz w:val="20"/>
          <w:szCs w:val="20"/>
        </w:rPr>
        <w:t>z</w:t>
      </w:r>
      <w:r w:rsidR="008F5165">
        <w:rPr>
          <w:rFonts w:ascii="Tahoma" w:hAnsi="Tahoma" w:cs="Tahoma"/>
          <w:color w:val="000000"/>
          <w:sz w:val="20"/>
          <w:szCs w:val="20"/>
        </w:rPr>
        <w:t>adávacího řízení ve smyslu zákona č. 134/2016 Sb., o zadávání veřejných zakázek, v účinném znění (dále též „ZZVZ</w:t>
      </w:r>
      <w:r w:rsidR="008F5165" w:rsidRPr="008F5165">
        <w:rPr>
          <w:rFonts w:ascii="Tahoma" w:hAnsi="Tahoma" w:cs="Tahoma"/>
          <w:color w:val="000000"/>
          <w:sz w:val="20"/>
          <w:szCs w:val="20"/>
        </w:rPr>
        <w:t xml:space="preserve">“), </w:t>
      </w:r>
      <w:r w:rsidRPr="008F5165">
        <w:rPr>
          <w:rFonts w:ascii="Tahoma" w:hAnsi="Tahoma" w:cs="Tahoma"/>
          <w:sz w:val="20"/>
          <w:szCs w:val="20"/>
        </w:rPr>
        <w:t>na realizaci veřejné zakázky s názvem „</w:t>
      </w:r>
      <w:r w:rsidR="008F5165" w:rsidRPr="008F5165">
        <w:rPr>
          <w:rFonts w:ascii="Tahoma" w:hAnsi="Tahoma" w:cs="Tahoma"/>
          <w:sz w:val="20"/>
          <w:szCs w:val="20"/>
        </w:rPr>
        <w:t>Fyzické zpracování negativů</w:t>
      </w:r>
      <w:r w:rsidR="00946F12">
        <w:rPr>
          <w:rFonts w:ascii="Tahoma" w:hAnsi="Tahoma" w:cs="Tahoma"/>
          <w:sz w:val="20"/>
          <w:szCs w:val="20"/>
        </w:rPr>
        <w:t xml:space="preserve"> – </w:t>
      </w:r>
      <w:r w:rsidR="00371C63">
        <w:rPr>
          <w:rFonts w:ascii="Tahoma" w:hAnsi="Tahoma" w:cs="Tahoma"/>
          <w:sz w:val="20"/>
          <w:szCs w:val="20"/>
        </w:rPr>
        <w:t>I</w:t>
      </w:r>
      <w:r w:rsidR="00447BE2">
        <w:rPr>
          <w:rFonts w:ascii="Tahoma" w:hAnsi="Tahoma" w:cs="Tahoma"/>
          <w:sz w:val="20"/>
          <w:szCs w:val="20"/>
        </w:rPr>
        <w:t>I</w:t>
      </w:r>
      <w:r w:rsidR="00371C63">
        <w:rPr>
          <w:rFonts w:ascii="Tahoma" w:hAnsi="Tahoma" w:cs="Tahoma"/>
          <w:sz w:val="20"/>
          <w:szCs w:val="20"/>
        </w:rPr>
        <w:t>.</w:t>
      </w:r>
      <w:r w:rsidR="008F5165" w:rsidRPr="008F5165">
        <w:rPr>
          <w:rFonts w:ascii="Tahoma" w:hAnsi="Tahoma" w:cs="Tahoma"/>
          <w:sz w:val="20"/>
          <w:szCs w:val="20"/>
        </w:rPr>
        <w:t xml:space="preserve"> (dále též „veřejná zakázka“)</w:t>
      </w:r>
      <w:r w:rsidR="00B81548" w:rsidRPr="00B81548">
        <w:t xml:space="preserve"> </w:t>
      </w:r>
      <w:r w:rsidR="00B81548">
        <w:rPr>
          <w:rFonts w:ascii="Tahoma" w:hAnsi="Tahoma" w:cs="Tahoma"/>
          <w:sz w:val="20"/>
          <w:szCs w:val="20"/>
        </w:rPr>
        <w:t>v rámci</w:t>
      </w:r>
      <w:r w:rsidR="00B81548" w:rsidRPr="00B81548">
        <w:rPr>
          <w:rFonts w:ascii="Tahoma" w:hAnsi="Tahoma" w:cs="Tahoma"/>
          <w:sz w:val="20"/>
          <w:szCs w:val="20"/>
        </w:rPr>
        <w:t xml:space="preserve"> projektu „Záchrana a zpracování ohrožených negativů Historického muzea Národního muzea“, registrační číslo projektu CZ.06.3.33/0.0/0.0/16_026/0001678</w:t>
      </w:r>
      <w:r w:rsidRPr="008F5165">
        <w:rPr>
          <w:rFonts w:ascii="Tahoma" w:hAnsi="Tahoma" w:cs="Tahoma"/>
          <w:sz w:val="20"/>
          <w:szCs w:val="20"/>
        </w:rPr>
        <w:t>.</w:t>
      </w:r>
      <w:r w:rsidRPr="00CA4E45">
        <w:rPr>
          <w:rFonts w:ascii="Tahoma" w:hAnsi="Tahoma" w:cs="Tahoma"/>
          <w:sz w:val="20"/>
          <w:szCs w:val="20"/>
        </w:rPr>
        <w:t xml:space="preserve"> </w:t>
      </w:r>
    </w:p>
    <w:p w14:paraId="2B59B490" w14:textId="77777777" w:rsidR="00A16992" w:rsidRPr="00CA4E45" w:rsidRDefault="00A16992" w:rsidP="0039779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D868A08" w14:textId="77777777" w:rsidR="00185CF4" w:rsidRPr="00CA4E45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A4E45">
        <w:rPr>
          <w:rFonts w:ascii="Tahoma" w:hAnsi="Tahoma" w:cs="Tahoma"/>
          <w:b/>
          <w:bCs/>
          <w:sz w:val="20"/>
          <w:szCs w:val="20"/>
        </w:rPr>
        <w:t>I.</w:t>
      </w:r>
      <w:r w:rsidR="002E71FE" w:rsidRPr="00CA4E45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A4E45">
        <w:rPr>
          <w:rFonts w:ascii="Tahoma" w:hAnsi="Tahoma" w:cs="Tahoma"/>
          <w:b/>
          <w:bCs/>
          <w:sz w:val="20"/>
          <w:szCs w:val="20"/>
        </w:rPr>
        <w:t>P</w:t>
      </w:r>
      <w:r w:rsidRPr="00CA4E45">
        <w:rPr>
          <w:rFonts w:ascii="Tahoma" w:hAnsi="Tahoma" w:cs="Tahoma"/>
          <w:b/>
          <w:sz w:val="20"/>
          <w:szCs w:val="20"/>
        </w:rPr>
        <w:t>ř</w:t>
      </w:r>
      <w:r w:rsidR="00994F60" w:rsidRPr="00CA4E45">
        <w:rPr>
          <w:rFonts w:ascii="Tahoma" w:hAnsi="Tahoma" w:cs="Tahoma"/>
          <w:b/>
          <w:bCs/>
          <w:sz w:val="20"/>
          <w:szCs w:val="20"/>
        </w:rPr>
        <w:t>edmět smlouvy</w:t>
      </w:r>
    </w:p>
    <w:p w14:paraId="4D6A084E" w14:textId="77777777" w:rsidR="00185CF4" w:rsidRPr="00CA4E45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D3A7C76" w14:textId="5A1BF1DF" w:rsidR="004E7171" w:rsidRPr="002D4DBE" w:rsidRDefault="00112727" w:rsidP="002D4DBE">
      <w:pPr>
        <w:pStyle w:val="Zkladntext3"/>
        <w:numPr>
          <w:ilvl w:val="0"/>
          <w:numId w:val="4"/>
        </w:numPr>
        <w:spacing w:after="0"/>
        <w:ind w:left="709" w:hanging="709"/>
        <w:rPr>
          <w:rFonts w:ascii="Tahoma" w:hAnsi="Tahoma" w:cs="Tahoma"/>
          <w:sz w:val="20"/>
          <w:szCs w:val="20"/>
        </w:rPr>
      </w:pPr>
      <w:r w:rsidRPr="002D4DBE">
        <w:rPr>
          <w:rFonts w:ascii="Tahoma" w:hAnsi="Tahoma" w:cs="Tahoma"/>
          <w:sz w:val="20"/>
          <w:szCs w:val="20"/>
        </w:rPr>
        <w:t>Pře</w:t>
      </w:r>
      <w:r w:rsidR="00581459" w:rsidRPr="002D4DBE">
        <w:rPr>
          <w:rFonts w:ascii="Tahoma" w:hAnsi="Tahoma" w:cs="Tahoma"/>
          <w:sz w:val="20"/>
          <w:szCs w:val="20"/>
        </w:rPr>
        <w:t xml:space="preserve">dmětem </w:t>
      </w:r>
      <w:r w:rsidR="000355D9">
        <w:rPr>
          <w:rFonts w:ascii="Tahoma" w:hAnsi="Tahoma" w:cs="Tahoma"/>
          <w:sz w:val="20"/>
          <w:szCs w:val="20"/>
        </w:rPr>
        <w:t xml:space="preserve">plnění </w:t>
      </w:r>
      <w:r w:rsidR="00581459" w:rsidRPr="002D4DBE">
        <w:rPr>
          <w:rFonts w:ascii="Tahoma" w:hAnsi="Tahoma" w:cs="Tahoma"/>
          <w:sz w:val="20"/>
          <w:szCs w:val="20"/>
        </w:rPr>
        <w:t>této smlouvy je závazek Zhotovitele provést pro O</w:t>
      </w:r>
      <w:r w:rsidRPr="002D4DBE">
        <w:rPr>
          <w:rFonts w:ascii="Tahoma" w:hAnsi="Tahoma" w:cs="Tahoma"/>
          <w:sz w:val="20"/>
          <w:szCs w:val="20"/>
        </w:rPr>
        <w:t xml:space="preserve">bjednatele řádně a včas </w:t>
      </w:r>
      <w:r w:rsidR="003A3959" w:rsidRPr="002D4DBE">
        <w:rPr>
          <w:rFonts w:ascii="Tahoma" w:hAnsi="Tahoma" w:cs="Tahoma"/>
          <w:sz w:val="20"/>
          <w:szCs w:val="20"/>
        </w:rPr>
        <w:t xml:space="preserve">služby spočívající ve fyzickém zpracování </w:t>
      </w:r>
      <w:r w:rsidR="00160BDD">
        <w:rPr>
          <w:rFonts w:ascii="Tahoma" w:hAnsi="Tahoma" w:cs="Tahoma"/>
          <w:sz w:val="20"/>
          <w:szCs w:val="20"/>
        </w:rPr>
        <w:t xml:space="preserve">46.000 </w:t>
      </w:r>
      <w:r w:rsidR="003A3959" w:rsidRPr="002D4DBE">
        <w:rPr>
          <w:rFonts w:ascii="Tahoma" w:hAnsi="Tahoma" w:cs="Tahoma"/>
          <w:sz w:val="20"/>
          <w:szCs w:val="20"/>
        </w:rPr>
        <w:t xml:space="preserve">negativů na položce ze skla a polymerních materiálů (acetát a nitrát) pro </w:t>
      </w:r>
      <w:r w:rsidR="00160BDD" w:rsidRPr="00FB43F2">
        <w:rPr>
          <w:rFonts w:ascii="Tahoma" w:hAnsi="Tahoma" w:cs="Tahoma"/>
          <w:sz w:val="20"/>
          <w:szCs w:val="20"/>
        </w:rPr>
        <w:t>1</w:t>
      </w:r>
      <w:r w:rsidR="003A3959" w:rsidRPr="00FB43F2">
        <w:rPr>
          <w:rFonts w:ascii="Tahoma" w:hAnsi="Tahoma" w:cs="Tahoma"/>
          <w:sz w:val="20"/>
          <w:szCs w:val="20"/>
        </w:rPr>
        <w:t xml:space="preserve"> </w:t>
      </w:r>
      <w:r w:rsidR="002D4DBE" w:rsidRPr="00FB43F2">
        <w:rPr>
          <w:rFonts w:ascii="Tahoma" w:hAnsi="Tahoma" w:cs="Tahoma"/>
          <w:sz w:val="20"/>
          <w:szCs w:val="20"/>
        </w:rPr>
        <w:t>fyzick</w:t>
      </w:r>
      <w:r w:rsidR="00160BDD" w:rsidRPr="00FB43F2">
        <w:rPr>
          <w:rFonts w:ascii="Tahoma" w:hAnsi="Tahoma" w:cs="Tahoma"/>
          <w:sz w:val="20"/>
          <w:szCs w:val="20"/>
        </w:rPr>
        <w:t>ou</w:t>
      </w:r>
      <w:r w:rsidR="002D4DBE" w:rsidRPr="00FB43F2">
        <w:rPr>
          <w:rFonts w:ascii="Tahoma" w:hAnsi="Tahoma" w:cs="Tahoma"/>
          <w:sz w:val="20"/>
          <w:szCs w:val="20"/>
        </w:rPr>
        <w:t xml:space="preserve"> osob</w:t>
      </w:r>
      <w:r w:rsidR="00160BDD" w:rsidRPr="00FB43F2">
        <w:rPr>
          <w:rFonts w:ascii="Tahoma" w:hAnsi="Tahoma" w:cs="Tahoma"/>
          <w:sz w:val="20"/>
          <w:szCs w:val="20"/>
        </w:rPr>
        <w:t>u</w:t>
      </w:r>
      <w:r w:rsidR="002D4DBE">
        <w:rPr>
          <w:rFonts w:ascii="Tahoma" w:hAnsi="Tahoma" w:cs="Tahoma"/>
          <w:sz w:val="20"/>
          <w:szCs w:val="20"/>
        </w:rPr>
        <w:t xml:space="preserve"> (</w:t>
      </w:r>
      <w:r w:rsidR="004E7171" w:rsidRPr="002D4DBE">
        <w:rPr>
          <w:rFonts w:ascii="Tahoma" w:hAnsi="Tahoma" w:cs="Tahoma"/>
          <w:sz w:val="20"/>
          <w:szCs w:val="20"/>
        </w:rPr>
        <w:t>dále jen „</w:t>
      </w:r>
      <w:r w:rsidR="002D4DBE" w:rsidRPr="002D4DBE">
        <w:rPr>
          <w:rFonts w:ascii="Tahoma" w:hAnsi="Tahoma" w:cs="Tahoma"/>
          <w:sz w:val="20"/>
          <w:szCs w:val="20"/>
        </w:rPr>
        <w:t>služby</w:t>
      </w:r>
      <w:r w:rsidR="004E7171" w:rsidRPr="002D4DBE">
        <w:rPr>
          <w:rFonts w:ascii="Tahoma" w:hAnsi="Tahoma" w:cs="Tahoma"/>
          <w:sz w:val="20"/>
          <w:szCs w:val="20"/>
        </w:rPr>
        <w:t>“</w:t>
      </w:r>
      <w:r w:rsidR="0065418B">
        <w:rPr>
          <w:rFonts w:ascii="Tahoma" w:hAnsi="Tahoma" w:cs="Tahoma"/>
          <w:sz w:val="20"/>
          <w:szCs w:val="20"/>
        </w:rPr>
        <w:t xml:space="preserve"> nebo „předmět plnění“</w:t>
      </w:r>
      <w:r w:rsidR="004E7171" w:rsidRPr="002D4DBE">
        <w:rPr>
          <w:rFonts w:ascii="Tahoma" w:hAnsi="Tahoma" w:cs="Tahoma"/>
          <w:sz w:val="20"/>
          <w:szCs w:val="20"/>
        </w:rPr>
        <w:t>)</w:t>
      </w:r>
      <w:r w:rsidR="002D4DBE">
        <w:rPr>
          <w:rFonts w:ascii="Tahoma" w:hAnsi="Tahoma" w:cs="Tahoma"/>
          <w:sz w:val="20"/>
          <w:szCs w:val="20"/>
        </w:rPr>
        <w:t>.</w:t>
      </w:r>
    </w:p>
    <w:p w14:paraId="75724E80" w14:textId="77777777" w:rsidR="004E7171" w:rsidRDefault="004E7171" w:rsidP="007B75FE">
      <w:pPr>
        <w:pStyle w:val="Zkladntext3"/>
        <w:spacing w:after="0"/>
        <w:rPr>
          <w:rFonts w:ascii="Tahoma" w:hAnsi="Tahoma" w:cs="Tahoma"/>
          <w:sz w:val="20"/>
          <w:szCs w:val="20"/>
        </w:rPr>
      </w:pPr>
    </w:p>
    <w:p w14:paraId="140E24FC" w14:textId="060BB33C" w:rsidR="008F5165" w:rsidRDefault="008F5165" w:rsidP="008F5165">
      <w:pPr>
        <w:pStyle w:val="Zkladntext3"/>
        <w:spacing w:after="0"/>
        <w:ind w:left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 plnění zahrnuje: </w:t>
      </w:r>
    </w:p>
    <w:p w14:paraId="363F1FC0" w14:textId="77777777" w:rsidR="000538FB" w:rsidRDefault="000538FB" w:rsidP="008F5165">
      <w:pPr>
        <w:pStyle w:val="Zkladntext3"/>
        <w:spacing w:after="0"/>
        <w:ind w:left="709"/>
        <w:rPr>
          <w:rFonts w:ascii="Tahoma" w:hAnsi="Tahoma" w:cs="Tahoma"/>
          <w:sz w:val="20"/>
          <w:szCs w:val="20"/>
        </w:rPr>
      </w:pPr>
    </w:p>
    <w:p w14:paraId="7DAD8D1E" w14:textId="460DFB92" w:rsidR="008F5165" w:rsidRDefault="008F5165" w:rsidP="008F5165">
      <w:pPr>
        <w:pStyle w:val="Zkladntext3"/>
        <w:numPr>
          <w:ilvl w:val="0"/>
          <w:numId w:val="26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vyhodnocení fyzického stavu negativu</w:t>
      </w:r>
      <w:r w:rsidR="00F011DE">
        <w:rPr>
          <w:rFonts w:ascii="Tahoma" w:hAnsi="Tahoma" w:cs="Tahoma"/>
          <w:sz w:val="20"/>
          <w:szCs w:val="20"/>
        </w:rPr>
        <w:t xml:space="preserve"> - v případě, že negativ</w:t>
      </w:r>
      <w:r w:rsidR="00FF250C">
        <w:rPr>
          <w:rFonts w:ascii="Tahoma" w:hAnsi="Tahoma" w:cs="Tahoma"/>
          <w:sz w:val="20"/>
          <w:szCs w:val="20"/>
        </w:rPr>
        <w:t xml:space="preserve"> nebude</w:t>
      </w:r>
      <w:r w:rsidR="00F011DE">
        <w:rPr>
          <w:rFonts w:ascii="Tahoma" w:hAnsi="Tahoma" w:cs="Tahoma"/>
          <w:sz w:val="20"/>
          <w:szCs w:val="20"/>
        </w:rPr>
        <w:t xml:space="preserve"> v takovém fyzickém stavu, aby mohl být zpracován dle zadání (např.: je rozbitá podložka, poškozená obrazová vrstva, negativy jsou slepené dohromady, atd.) </w:t>
      </w:r>
      <w:r>
        <w:rPr>
          <w:rFonts w:ascii="Tahoma" w:hAnsi="Tahoma" w:cs="Tahoma"/>
          <w:sz w:val="20"/>
          <w:szCs w:val="20"/>
        </w:rPr>
        <w:t>vyřa</w:t>
      </w:r>
      <w:r w:rsidR="00F011DE">
        <w:rPr>
          <w:rFonts w:ascii="Tahoma" w:hAnsi="Tahoma" w:cs="Tahoma"/>
          <w:sz w:val="20"/>
          <w:szCs w:val="20"/>
        </w:rPr>
        <w:t>dí Zhotovitel takový</w:t>
      </w:r>
      <w:r>
        <w:rPr>
          <w:rFonts w:ascii="Tahoma" w:hAnsi="Tahoma" w:cs="Tahoma"/>
          <w:sz w:val="20"/>
          <w:szCs w:val="20"/>
        </w:rPr>
        <w:t xml:space="preserve"> negativ </w:t>
      </w:r>
      <w:r w:rsidR="00F011DE">
        <w:rPr>
          <w:rFonts w:ascii="Tahoma" w:hAnsi="Tahoma" w:cs="Tahoma"/>
          <w:sz w:val="20"/>
          <w:szCs w:val="20"/>
        </w:rPr>
        <w:t xml:space="preserve">(vyřazený negativ </w:t>
      </w:r>
      <w:r>
        <w:rPr>
          <w:rFonts w:ascii="Tahoma" w:hAnsi="Tahoma" w:cs="Tahoma"/>
          <w:sz w:val="20"/>
          <w:szCs w:val="20"/>
        </w:rPr>
        <w:t xml:space="preserve">bude </w:t>
      </w:r>
      <w:r w:rsidR="00F011DE">
        <w:rPr>
          <w:rFonts w:ascii="Tahoma" w:hAnsi="Tahoma" w:cs="Tahoma"/>
          <w:sz w:val="20"/>
          <w:szCs w:val="20"/>
        </w:rPr>
        <w:t>následně podroben</w:t>
      </w:r>
      <w:r>
        <w:rPr>
          <w:rFonts w:ascii="Tahoma" w:hAnsi="Tahoma" w:cs="Tahoma"/>
          <w:sz w:val="20"/>
          <w:szCs w:val="20"/>
        </w:rPr>
        <w:t xml:space="preserve"> restaurátorsk</w:t>
      </w:r>
      <w:r w:rsidR="00F011DE">
        <w:rPr>
          <w:rFonts w:ascii="Tahoma" w:hAnsi="Tahoma" w:cs="Tahoma"/>
          <w:sz w:val="20"/>
          <w:szCs w:val="20"/>
        </w:rPr>
        <w:t>ému</w:t>
      </w:r>
      <w:r>
        <w:rPr>
          <w:rFonts w:ascii="Tahoma" w:hAnsi="Tahoma" w:cs="Tahoma"/>
          <w:sz w:val="20"/>
          <w:szCs w:val="20"/>
        </w:rPr>
        <w:t xml:space="preserve"> zásah</w:t>
      </w:r>
      <w:r w:rsidR="00F011DE">
        <w:rPr>
          <w:rFonts w:ascii="Tahoma" w:hAnsi="Tahoma" w:cs="Tahoma"/>
          <w:sz w:val="20"/>
          <w:szCs w:val="20"/>
        </w:rPr>
        <w:t>u,</w:t>
      </w:r>
      <w:r w:rsidR="00FF250C">
        <w:rPr>
          <w:rFonts w:ascii="Tahoma" w:hAnsi="Tahoma" w:cs="Tahoma"/>
          <w:sz w:val="20"/>
          <w:szCs w:val="20"/>
        </w:rPr>
        <w:t xml:space="preserve"> který</w:t>
      </w:r>
      <w:r w:rsidR="00F011DE">
        <w:rPr>
          <w:rFonts w:ascii="Tahoma" w:hAnsi="Tahoma" w:cs="Tahoma"/>
          <w:sz w:val="20"/>
          <w:szCs w:val="20"/>
        </w:rPr>
        <w:t xml:space="preserve"> není předmětem plnění této smlouvy</w:t>
      </w:r>
      <w:r>
        <w:rPr>
          <w:rFonts w:ascii="Tahoma" w:hAnsi="Tahoma" w:cs="Tahoma"/>
          <w:sz w:val="20"/>
          <w:szCs w:val="20"/>
        </w:rPr>
        <w:t>)</w:t>
      </w:r>
      <w:r w:rsidR="000538FB">
        <w:rPr>
          <w:rFonts w:ascii="Tahoma" w:hAnsi="Tahoma" w:cs="Tahoma"/>
          <w:sz w:val="20"/>
          <w:szCs w:val="20"/>
        </w:rPr>
        <w:t>;</w:t>
      </w:r>
    </w:p>
    <w:p w14:paraId="713DB675" w14:textId="7AA73269" w:rsidR="008F5165" w:rsidRDefault="008F5165" w:rsidP="008F5165">
      <w:pPr>
        <w:pStyle w:val="Zkladntext3"/>
        <w:numPr>
          <w:ilvl w:val="0"/>
          <w:numId w:val="26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identifikace polymerní podložky ATR-IR spektroskopií (fyzické osoby </w:t>
      </w:r>
      <w:r w:rsidR="008E6F0F">
        <w:rPr>
          <w:rFonts w:ascii="Tahoma" w:hAnsi="Tahoma" w:cs="Tahoma"/>
          <w:sz w:val="20"/>
          <w:szCs w:val="20"/>
        </w:rPr>
        <w:t xml:space="preserve">provádějící předmět plnění </w:t>
      </w:r>
      <w:r>
        <w:rPr>
          <w:rFonts w:ascii="Tahoma" w:hAnsi="Tahoma" w:cs="Tahoma"/>
          <w:sz w:val="20"/>
          <w:szCs w:val="20"/>
        </w:rPr>
        <w:t xml:space="preserve">budou </w:t>
      </w:r>
      <w:r w:rsidR="008E6F0F">
        <w:rPr>
          <w:rFonts w:ascii="Tahoma" w:hAnsi="Tahoma" w:cs="Tahoma"/>
          <w:sz w:val="20"/>
          <w:szCs w:val="20"/>
        </w:rPr>
        <w:t>zaškoleny pro obsluhu přístroje</w:t>
      </w:r>
      <w:r w:rsidR="00F011DE">
        <w:rPr>
          <w:rFonts w:ascii="Tahoma" w:hAnsi="Tahoma" w:cs="Tahoma"/>
          <w:sz w:val="20"/>
          <w:szCs w:val="20"/>
        </w:rPr>
        <w:t xml:space="preserve"> objednatelem</w:t>
      </w:r>
      <w:r>
        <w:rPr>
          <w:rFonts w:ascii="Tahoma" w:hAnsi="Tahoma" w:cs="Tahoma"/>
          <w:sz w:val="20"/>
          <w:szCs w:val="20"/>
        </w:rPr>
        <w:t>)</w:t>
      </w:r>
      <w:r w:rsidR="000538FB">
        <w:rPr>
          <w:rFonts w:ascii="Tahoma" w:hAnsi="Tahoma" w:cs="Tahoma"/>
          <w:sz w:val="20"/>
          <w:szCs w:val="20"/>
        </w:rPr>
        <w:t>;</w:t>
      </w:r>
    </w:p>
    <w:p w14:paraId="7879D618" w14:textId="2309BA51" w:rsidR="000538FB" w:rsidRDefault="000538FB" w:rsidP="008F5165">
      <w:pPr>
        <w:pStyle w:val="Zkladntext3"/>
        <w:numPr>
          <w:ilvl w:val="0"/>
          <w:numId w:val="26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odborné očištění negativů</w:t>
      </w:r>
      <w:r w:rsidR="00F011DE">
        <w:rPr>
          <w:rFonts w:ascii="Tahoma" w:hAnsi="Tahoma" w:cs="Tahoma"/>
          <w:sz w:val="20"/>
          <w:szCs w:val="20"/>
        </w:rPr>
        <w:t xml:space="preserve"> (</w:t>
      </w:r>
      <w:r w:rsidR="007740F0">
        <w:rPr>
          <w:rFonts w:ascii="Tahoma" w:hAnsi="Tahoma" w:cs="Tahoma"/>
          <w:sz w:val="20"/>
          <w:szCs w:val="20"/>
        </w:rPr>
        <w:t xml:space="preserve">postup </w:t>
      </w:r>
      <w:r w:rsidR="00F011DE">
        <w:rPr>
          <w:rFonts w:ascii="Tahoma" w:hAnsi="Tahoma" w:cs="Tahoma"/>
          <w:sz w:val="20"/>
          <w:szCs w:val="20"/>
        </w:rPr>
        <w:t>dle meto</w:t>
      </w:r>
      <w:r w:rsidR="007740F0">
        <w:rPr>
          <w:rFonts w:ascii="Tahoma" w:hAnsi="Tahoma" w:cs="Tahoma"/>
          <w:sz w:val="20"/>
          <w:szCs w:val="20"/>
        </w:rPr>
        <w:t>diky – příloha č. 1 této smlouvy)</w:t>
      </w:r>
      <w:r>
        <w:rPr>
          <w:rFonts w:ascii="Tahoma" w:hAnsi="Tahoma" w:cs="Tahoma"/>
          <w:sz w:val="20"/>
          <w:szCs w:val="20"/>
        </w:rPr>
        <w:t>;</w:t>
      </w:r>
    </w:p>
    <w:p w14:paraId="1B12719F" w14:textId="402D8B0C" w:rsidR="000538FB" w:rsidRDefault="000538FB" w:rsidP="008F5165">
      <w:pPr>
        <w:pStyle w:val="Zkladntext3"/>
        <w:numPr>
          <w:ilvl w:val="0"/>
          <w:numId w:val="26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digitalizace</w:t>
      </w:r>
      <w:r w:rsidR="007740F0">
        <w:rPr>
          <w:rFonts w:ascii="Tahoma" w:hAnsi="Tahoma" w:cs="Tahoma"/>
          <w:sz w:val="20"/>
          <w:szCs w:val="20"/>
        </w:rPr>
        <w:t xml:space="preserve"> (postup dle metodiky – příloha č. 2 </w:t>
      </w:r>
      <w:proofErr w:type="gramStart"/>
      <w:r w:rsidR="007740F0">
        <w:rPr>
          <w:rFonts w:ascii="Tahoma" w:hAnsi="Tahoma" w:cs="Tahoma"/>
          <w:sz w:val="20"/>
          <w:szCs w:val="20"/>
        </w:rPr>
        <w:t>této</w:t>
      </w:r>
      <w:proofErr w:type="gramEnd"/>
      <w:r w:rsidR="007740F0">
        <w:rPr>
          <w:rFonts w:ascii="Tahoma" w:hAnsi="Tahoma" w:cs="Tahoma"/>
          <w:sz w:val="20"/>
          <w:szCs w:val="20"/>
        </w:rPr>
        <w:t xml:space="preserve"> smlouvy)</w:t>
      </w:r>
      <w:r>
        <w:rPr>
          <w:rFonts w:ascii="Tahoma" w:hAnsi="Tahoma" w:cs="Tahoma"/>
          <w:sz w:val="20"/>
          <w:szCs w:val="20"/>
        </w:rPr>
        <w:t>;</w:t>
      </w:r>
    </w:p>
    <w:p w14:paraId="06F8F546" w14:textId="2C730D7B" w:rsidR="007E1890" w:rsidRDefault="000538FB" w:rsidP="007740F0">
      <w:pPr>
        <w:pStyle w:val="Zkladntext3"/>
        <w:spacing w:after="0"/>
        <w:ind w:left="1429"/>
        <w:rPr>
          <w:rFonts w:ascii="Tahoma" w:hAnsi="Tahoma" w:cs="Tahoma"/>
          <w:sz w:val="20"/>
          <w:szCs w:val="20"/>
        </w:rPr>
      </w:pPr>
      <w:r w:rsidRPr="007740F0">
        <w:rPr>
          <w:rFonts w:ascii="Tahoma" w:hAnsi="Tahoma" w:cs="Tahoma"/>
          <w:sz w:val="20"/>
          <w:szCs w:val="20"/>
        </w:rPr>
        <w:t>přebalení negativů do nových vhodných obalů splňující PAT test (každý negativ do samostatné obálky a 10 negativů s obálkami do samostatné krabičky) a zanesení všech informací o negativech do evidenční tabulky ve formátu *.</w:t>
      </w:r>
      <w:proofErr w:type="spellStart"/>
      <w:r w:rsidRPr="007740F0">
        <w:rPr>
          <w:rFonts w:ascii="Tahoma" w:hAnsi="Tahoma" w:cs="Tahoma"/>
          <w:sz w:val="20"/>
          <w:szCs w:val="20"/>
        </w:rPr>
        <w:t>xls</w:t>
      </w:r>
      <w:proofErr w:type="spellEnd"/>
      <w:r w:rsidRPr="007740F0">
        <w:rPr>
          <w:rFonts w:ascii="Tahoma" w:hAnsi="Tahoma" w:cs="Tahoma"/>
          <w:sz w:val="20"/>
          <w:szCs w:val="20"/>
        </w:rPr>
        <w:t>.</w:t>
      </w:r>
      <w:r w:rsidR="007740F0" w:rsidRPr="007740F0">
        <w:rPr>
          <w:rFonts w:ascii="Tahoma" w:hAnsi="Tahoma" w:cs="Tahoma"/>
          <w:sz w:val="20"/>
          <w:szCs w:val="20"/>
        </w:rPr>
        <w:t xml:space="preserve"> </w:t>
      </w:r>
      <w:r w:rsidR="007740F0">
        <w:rPr>
          <w:rFonts w:ascii="Tahoma" w:hAnsi="Tahoma" w:cs="Tahoma"/>
          <w:sz w:val="20"/>
          <w:szCs w:val="20"/>
        </w:rPr>
        <w:t>Zhotoviteli bude poskytnuta k užívání evidenční tabulka vytvořená Objednatelem, kterou Objednatel k evidenci dat běžně využívá.</w:t>
      </w:r>
    </w:p>
    <w:p w14:paraId="42F505C4" w14:textId="1A15FD14" w:rsidR="007740F0" w:rsidRDefault="00743B22" w:rsidP="00332E49">
      <w:pPr>
        <w:pStyle w:val="Zkladntext3"/>
        <w:tabs>
          <w:tab w:val="left" w:pos="2715"/>
        </w:tabs>
        <w:spacing w:after="0"/>
        <w:ind w:left="142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3C8D0D46" w14:textId="016A37C2" w:rsidR="00FB43F2" w:rsidRDefault="00FB43F2" w:rsidP="00FB43F2">
      <w:pPr>
        <w:pStyle w:val="Zkladntext3"/>
        <w:spacing w:after="0"/>
        <w:ind w:left="70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 upozorňuje zhotovitele, že předmět plnění může být plněn více osobami, které se však mohou pouze střídat. Z kapacitních důvodů je možná práce pouze jedné osoby v daném čase. Střídání více osob je umožněno v režimu 24/7, při splnění podmínek uvedených v čl. 5.2 a 5.4 této smlouvy.</w:t>
      </w:r>
    </w:p>
    <w:p w14:paraId="0A430003" w14:textId="77777777" w:rsidR="00FB43F2" w:rsidRPr="007740F0" w:rsidRDefault="00FB43F2" w:rsidP="007740F0">
      <w:pPr>
        <w:pStyle w:val="Zkladntext3"/>
        <w:spacing w:after="0"/>
        <w:ind w:left="1429"/>
        <w:rPr>
          <w:rFonts w:ascii="Tahoma" w:hAnsi="Tahoma" w:cs="Tahoma"/>
          <w:sz w:val="20"/>
          <w:szCs w:val="20"/>
        </w:rPr>
      </w:pPr>
    </w:p>
    <w:p w14:paraId="712D9E32" w14:textId="7F70548F" w:rsidR="002622C6" w:rsidRPr="00CA4E45" w:rsidRDefault="002622C6" w:rsidP="00876026">
      <w:pPr>
        <w:pStyle w:val="Odstavecseseznamem"/>
        <w:numPr>
          <w:ilvl w:val="0"/>
          <w:numId w:val="4"/>
        </w:num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lastRenderedPageBreak/>
        <w:t xml:space="preserve">Předmětem </w:t>
      </w:r>
      <w:r w:rsidR="000355D9">
        <w:rPr>
          <w:rFonts w:ascii="Tahoma" w:hAnsi="Tahoma" w:cs="Tahoma"/>
          <w:sz w:val="20"/>
          <w:szCs w:val="20"/>
        </w:rPr>
        <w:t xml:space="preserve">plnění </w:t>
      </w:r>
      <w:r w:rsidRPr="00CA4E45">
        <w:rPr>
          <w:rFonts w:ascii="Tahoma" w:hAnsi="Tahoma" w:cs="Tahoma"/>
          <w:sz w:val="20"/>
          <w:szCs w:val="20"/>
        </w:rPr>
        <w:t xml:space="preserve">této smlouvy je dále </w:t>
      </w:r>
      <w:r w:rsidR="00581459">
        <w:rPr>
          <w:rFonts w:ascii="Tahoma" w:hAnsi="Tahoma" w:cs="Tahoma"/>
          <w:sz w:val="20"/>
          <w:szCs w:val="20"/>
        </w:rPr>
        <w:t>závazek O</w:t>
      </w:r>
      <w:r w:rsidRPr="00CA4E45">
        <w:rPr>
          <w:rFonts w:ascii="Tahoma" w:hAnsi="Tahoma" w:cs="Tahoma"/>
          <w:sz w:val="20"/>
          <w:szCs w:val="20"/>
        </w:rPr>
        <w:t>bjednatele zaplatit</w:t>
      </w:r>
      <w:r w:rsidR="00581459">
        <w:rPr>
          <w:rFonts w:ascii="Tahoma" w:hAnsi="Tahoma" w:cs="Tahoma"/>
          <w:sz w:val="20"/>
          <w:szCs w:val="20"/>
        </w:rPr>
        <w:t xml:space="preserve"> Zhotoviteli</w:t>
      </w:r>
      <w:r w:rsidRPr="00CA4E45">
        <w:rPr>
          <w:rFonts w:ascii="Tahoma" w:hAnsi="Tahoma" w:cs="Tahoma"/>
          <w:sz w:val="20"/>
          <w:szCs w:val="20"/>
        </w:rPr>
        <w:t xml:space="preserve"> za řádně a včas provedené </w:t>
      </w:r>
      <w:r w:rsidR="002D4DBE">
        <w:rPr>
          <w:rFonts w:ascii="Tahoma" w:hAnsi="Tahoma" w:cs="Tahoma"/>
          <w:sz w:val="20"/>
          <w:szCs w:val="20"/>
        </w:rPr>
        <w:t>služby</w:t>
      </w:r>
      <w:r w:rsidRPr="00CA4E45">
        <w:rPr>
          <w:rFonts w:ascii="Tahoma" w:hAnsi="Tahoma" w:cs="Tahoma"/>
          <w:sz w:val="20"/>
          <w:szCs w:val="20"/>
        </w:rPr>
        <w:t xml:space="preserve"> dohodnutou cenu dle podmínek této smlouvy.</w:t>
      </w:r>
    </w:p>
    <w:p w14:paraId="7E1AD334" w14:textId="77777777" w:rsidR="00194A6A" w:rsidRPr="00CA4E45" w:rsidRDefault="00194A6A" w:rsidP="002D35DC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14:paraId="66257995" w14:textId="57C095F4" w:rsidR="003C77A6" w:rsidRPr="00CA4E45" w:rsidRDefault="00C47383" w:rsidP="0087602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 xml:space="preserve">Zhotovitel prohlašuje, že se plně seznámil s rozsahem a povahou </w:t>
      </w:r>
      <w:r w:rsidR="000355D9">
        <w:rPr>
          <w:rFonts w:ascii="Tahoma" w:hAnsi="Tahoma" w:cs="Tahoma"/>
          <w:sz w:val="20"/>
          <w:szCs w:val="20"/>
        </w:rPr>
        <w:t>služeb</w:t>
      </w:r>
      <w:r w:rsidRPr="00CA4E45">
        <w:rPr>
          <w:rFonts w:ascii="Tahoma" w:hAnsi="Tahoma" w:cs="Tahoma"/>
          <w:sz w:val="20"/>
          <w:szCs w:val="20"/>
        </w:rPr>
        <w:t xml:space="preserve">, jsou mu známy veškeré technické, kvalitativní a jiné podmínky provádění </w:t>
      </w:r>
      <w:r w:rsidR="002D4DBE">
        <w:rPr>
          <w:rFonts w:ascii="Tahoma" w:hAnsi="Tahoma" w:cs="Tahoma"/>
          <w:sz w:val="20"/>
          <w:szCs w:val="20"/>
        </w:rPr>
        <w:t>služeb</w:t>
      </w:r>
      <w:r w:rsidRPr="00CA4E45">
        <w:rPr>
          <w:rFonts w:ascii="Tahoma" w:hAnsi="Tahoma" w:cs="Tahoma"/>
          <w:sz w:val="20"/>
          <w:szCs w:val="20"/>
        </w:rPr>
        <w:t xml:space="preserve">. Zhotovitel </w:t>
      </w:r>
      <w:r w:rsidR="00160BDD">
        <w:rPr>
          <w:rFonts w:ascii="Tahoma" w:hAnsi="Tahoma" w:cs="Tahoma"/>
          <w:sz w:val="20"/>
          <w:szCs w:val="20"/>
        </w:rPr>
        <w:t>rovněž prohlašuje</w:t>
      </w:r>
      <w:r w:rsidRPr="00CA4E45">
        <w:rPr>
          <w:rFonts w:ascii="Tahoma" w:hAnsi="Tahoma" w:cs="Tahoma"/>
          <w:sz w:val="20"/>
          <w:szCs w:val="20"/>
        </w:rPr>
        <w:t xml:space="preserve">, že </w:t>
      </w:r>
      <w:r w:rsidR="00160BDD">
        <w:rPr>
          <w:rFonts w:ascii="Tahoma" w:hAnsi="Tahoma" w:cs="Tahoma"/>
          <w:sz w:val="20"/>
          <w:szCs w:val="20"/>
        </w:rPr>
        <w:t>se seznámil s</w:t>
      </w:r>
      <w:r w:rsidRPr="00CA4E45">
        <w:rPr>
          <w:rFonts w:ascii="Tahoma" w:hAnsi="Tahoma" w:cs="Tahoma"/>
          <w:sz w:val="20"/>
          <w:szCs w:val="20"/>
        </w:rPr>
        <w:t xml:space="preserve"> podkl</w:t>
      </w:r>
      <w:r w:rsidR="00E36F9E">
        <w:rPr>
          <w:rFonts w:ascii="Tahoma" w:hAnsi="Tahoma" w:cs="Tahoma"/>
          <w:sz w:val="20"/>
          <w:szCs w:val="20"/>
        </w:rPr>
        <w:t>ady a pokyny, které obdržel od O</w:t>
      </w:r>
      <w:r w:rsidRPr="00CA4E45">
        <w:rPr>
          <w:rFonts w:ascii="Tahoma" w:hAnsi="Tahoma" w:cs="Tahoma"/>
          <w:sz w:val="20"/>
          <w:szCs w:val="20"/>
        </w:rPr>
        <w:t>bjednatele.</w:t>
      </w:r>
    </w:p>
    <w:p w14:paraId="46B64788" w14:textId="77777777" w:rsidR="00C47383" w:rsidRPr="00CA4E45" w:rsidRDefault="00C47383" w:rsidP="00C47383">
      <w:pPr>
        <w:pStyle w:val="Odstavecseseznamem"/>
        <w:rPr>
          <w:rFonts w:ascii="Tahoma" w:hAnsi="Tahoma" w:cs="Tahoma"/>
          <w:sz w:val="20"/>
          <w:szCs w:val="20"/>
        </w:rPr>
      </w:pPr>
    </w:p>
    <w:p w14:paraId="59E316A7" w14:textId="3E42BEAC" w:rsidR="00C47383" w:rsidRPr="00CA4E45" w:rsidRDefault="00C47383" w:rsidP="00876026">
      <w:pPr>
        <w:numPr>
          <w:ilvl w:val="0"/>
          <w:numId w:val="4"/>
        </w:num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 xml:space="preserve">Zhotovitel jako příslušník všech odborných povolání, kterých je k řádné realizaci předmětu </w:t>
      </w:r>
      <w:r w:rsidR="0065418B">
        <w:rPr>
          <w:rFonts w:ascii="Tahoma" w:hAnsi="Tahoma" w:cs="Tahoma"/>
          <w:sz w:val="20"/>
          <w:szCs w:val="20"/>
        </w:rPr>
        <w:t>plnění</w:t>
      </w:r>
      <w:r w:rsidRPr="00CA4E45">
        <w:rPr>
          <w:rFonts w:ascii="Tahoma" w:hAnsi="Tahoma" w:cs="Tahoma"/>
          <w:sz w:val="20"/>
          <w:szCs w:val="20"/>
        </w:rPr>
        <w:t xml:space="preserve"> zapotřebí, prohlašuje, že realizace předmětu </w:t>
      </w:r>
      <w:r w:rsidR="0065418B">
        <w:rPr>
          <w:rFonts w:ascii="Tahoma" w:hAnsi="Tahoma" w:cs="Tahoma"/>
          <w:sz w:val="20"/>
          <w:szCs w:val="20"/>
        </w:rPr>
        <w:t>plnění</w:t>
      </w:r>
      <w:r w:rsidRPr="00CA4E45">
        <w:rPr>
          <w:rFonts w:ascii="Tahoma" w:hAnsi="Tahoma" w:cs="Tahoma"/>
          <w:sz w:val="20"/>
          <w:szCs w:val="20"/>
        </w:rPr>
        <w:t xml:space="preserve"> je odborným výkonem, a že při ní bude jednat se znalostí a pečlivostí, která je s jeho povoláním a stavem spojena.</w:t>
      </w:r>
    </w:p>
    <w:p w14:paraId="77E8F43C" w14:textId="77777777" w:rsidR="00C47383" w:rsidRPr="00CA4E45" w:rsidRDefault="00C47383" w:rsidP="00C4738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B32F3C" w14:textId="77777777" w:rsidR="00185CF4" w:rsidRPr="00CA4E45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A4E45">
        <w:rPr>
          <w:rFonts w:ascii="Tahoma" w:hAnsi="Tahoma" w:cs="Tahoma"/>
          <w:b/>
          <w:bCs/>
          <w:sz w:val="20"/>
          <w:szCs w:val="20"/>
        </w:rPr>
        <w:t>II.</w:t>
      </w:r>
      <w:r w:rsidR="002E71FE" w:rsidRPr="00CA4E45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A4E45">
        <w:rPr>
          <w:rFonts w:ascii="Tahoma" w:hAnsi="Tahoma" w:cs="Tahoma"/>
          <w:b/>
          <w:bCs/>
          <w:sz w:val="20"/>
          <w:szCs w:val="20"/>
        </w:rPr>
        <w:t>Doba a místo pln</w:t>
      </w:r>
      <w:r w:rsidRPr="00CA4E45">
        <w:rPr>
          <w:rFonts w:ascii="Tahoma" w:hAnsi="Tahoma" w:cs="Tahoma"/>
          <w:b/>
          <w:sz w:val="20"/>
          <w:szCs w:val="20"/>
        </w:rPr>
        <w:t>ě</w:t>
      </w:r>
      <w:r w:rsidRPr="00CA4E45">
        <w:rPr>
          <w:rFonts w:ascii="Tahoma" w:hAnsi="Tahoma" w:cs="Tahoma"/>
          <w:b/>
          <w:bCs/>
          <w:sz w:val="20"/>
          <w:szCs w:val="20"/>
        </w:rPr>
        <w:t>ní</w:t>
      </w:r>
    </w:p>
    <w:p w14:paraId="5527FEF1" w14:textId="77777777" w:rsidR="00185CF4" w:rsidRPr="00CA4E45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234B89" w14:textId="2107190B" w:rsidR="002D4DBE" w:rsidRPr="000538FB" w:rsidRDefault="008426D5" w:rsidP="00876026">
      <w:pPr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 xml:space="preserve">Zhotovitel se zavazuje </w:t>
      </w:r>
      <w:r w:rsidR="00564A8C" w:rsidRPr="000538FB">
        <w:rPr>
          <w:rFonts w:ascii="Tahoma" w:hAnsi="Tahoma" w:cs="Tahoma"/>
          <w:sz w:val="20"/>
          <w:szCs w:val="20"/>
        </w:rPr>
        <w:t>zaháj</w:t>
      </w:r>
      <w:r w:rsidR="00194A6A" w:rsidRPr="000538FB">
        <w:rPr>
          <w:rFonts w:ascii="Tahoma" w:hAnsi="Tahoma" w:cs="Tahoma"/>
          <w:sz w:val="20"/>
          <w:szCs w:val="20"/>
        </w:rPr>
        <w:t>it</w:t>
      </w:r>
      <w:r w:rsidR="00564A8C" w:rsidRPr="000538FB">
        <w:rPr>
          <w:rFonts w:ascii="Tahoma" w:hAnsi="Tahoma" w:cs="Tahoma"/>
          <w:sz w:val="20"/>
          <w:szCs w:val="20"/>
        </w:rPr>
        <w:t xml:space="preserve"> plnění </w:t>
      </w:r>
      <w:r w:rsidR="002D4DBE" w:rsidRPr="000538FB">
        <w:rPr>
          <w:rFonts w:ascii="Tahoma" w:hAnsi="Tahoma" w:cs="Tahoma"/>
          <w:sz w:val="20"/>
          <w:szCs w:val="20"/>
        </w:rPr>
        <w:t>služeb</w:t>
      </w:r>
      <w:r w:rsidRPr="000538FB">
        <w:rPr>
          <w:rFonts w:ascii="Tahoma" w:hAnsi="Tahoma" w:cs="Tahoma"/>
          <w:sz w:val="20"/>
          <w:szCs w:val="20"/>
        </w:rPr>
        <w:t xml:space="preserve"> dle čl. </w:t>
      </w:r>
      <w:r w:rsidR="00E60E6B" w:rsidRPr="000538FB">
        <w:rPr>
          <w:rFonts w:ascii="Tahoma" w:hAnsi="Tahoma" w:cs="Tahoma"/>
          <w:sz w:val="20"/>
          <w:szCs w:val="20"/>
        </w:rPr>
        <w:t>I</w:t>
      </w:r>
      <w:r w:rsidRPr="000538FB">
        <w:rPr>
          <w:rFonts w:ascii="Tahoma" w:hAnsi="Tahoma" w:cs="Tahoma"/>
          <w:sz w:val="20"/>
          <w:szCs w:val="20"/>
        </w:rPr>
        <w:t>. této smlouvy</w:t>
      </w:r>
      <w:r w:rsidR="00FE46E8" w:rsidRPr="000538FB">
        <w:rPr>
          <w:rFonts w:ascii="Tahoma" w:hAnsi="Tahoma" w:cs="Tahoma"/>
          <w:sz w:val="20"/>
          <w:szCs w:val="20"/>
        </w:rPr>
        <w:t xml:space="preserve"> </w:t>
      </w:r>
      <w:r w:rsidR="000E147D" w:rsidRPr="000538FB">
        <w:rPr>
          <w:rFonts w:ascii="Tahoma" w:hAnsi="Tahoma" w:cs="Tahoma"/>
          <w:sz w:val="20"/>
          <w:szCs w:val="20"/>
        </w:rPr>
        <w:t xml:space="preserve">dle níže uvedených podmínek v této smlouvě nebo v jejích přílohách. Zhotovitel </w:t>
      </w:r>
      <w:r w:rsidR="002D4DBE" w:rsidRPr="000538FB">
        <w:rPr>
          <w:rFonts w:ascii="Tahoma" w:hAnsi="Tahoma" w:cs="Tahoma"/>
          <w:sz w:val="20"/>
          <w:szCs w:val="20"/>
        </w:rPr>
        <w:t xml:space="preserve">zahájí </w:t>
      </w:r>
      <w:r w:rsidR="000E147D" w:rsidRPr="000538FB">
        <w:rPr>
          <w:rFonts w:ascii="Tahoma" w:hAnsi="Tahoma" w:cs="Tahoma"/>
          <w:sz w:val="20"/>
          <w:szCs w:val="20"/>
        </w:rPr>
        <w:t xml:space="preserve">plnění </w:t>
      </w:r>
      <w:r w:rsidR="0065418B" w:rsidRPr="000538FB">
        <w:rPr>
          <w:rFonts w:ascii="Tahoma" w:hAnsi="Tahoma" w:cs="Tahoma"/>
          <w:sz w:val="20"/>
          <w:szCs w:val="20"/>
        </w:rPr>
        <w:t xml:space="preserve">služeb </w:t>
      </w:r>
      <w:r w:rsidR="000E147D" w:rsidRPr="000538FB">
        <w:rPr>
          <w:rFonts w:ascii="Tahoma" w:hAnsi="Tahoma" w:cs="Tahoma"/>
          <w:sz w:val="20"/>
          <w:szCs w:val="20"/>
        </w:rPr>
        <w:t>neprodleně v souladu se svými</w:t>
      </w:r>
      <w:r w:rsidR="000E147D">
        <w:rPr>
          <w:rFonts w:ascii="Tahoma" w:hAnsi="Tahoma" w:cs="Tahoma"/>
          <w:sz w:val="20"/>
          <w:szCs w:val="20"/>
        </w:rPr>
        <w:t xml:space="preserve"> povinnostmi</w:t>
      </w:r>
      <w:r w:rsidR="0043554B">
        <w:rPr>
          <w:rFonts w:ascii="Tahoma" w:hAnsi="Tahoma" w:cs="Tahoma"/>
          <w:sz w:val="20"/>
          <w:szCs w:val="20"/>
        </w:rPr>
        <w:t xml:space="preserve"> a bude jej realizovat </w:t>
      </w:r>
      <w:r w:rsidR="000E147D" w:rsidRPr="000538FB">
        <w:rPr>
          <w:rFonts w:ascii="Tahoma" w:hAnsi="Tahoma" w:cs="Tahoma"/>
          <w:sz w:val="20"/>
          <w:szCs w:val="20"/>
        </w:rPr>
        <w:t>dle této smlouvy,</w:t>
      </w:r>
      <w:r w:rsidR="002D4DBE" w:rsidRPr="000538FB">
        <w:rPr>
          <w:rFonts w:ascii="Tahoma" w:hAnsi="Tahoma" w:cs="Tahoma"/>
          <w:sz w:val="20"/>
          <w:szCs w:val="20"/>
        </w:rPr>
        <w:t xml:space="preserve"> tj.:</w:t>
      </w:r>
    </w:p>
    <w:p w14:paraId="01617BAD" w14:textId="77777777" w:rsidR="002D4DBE" w:rsidRPr="000538FB" w:rsidRDefault="002D4DBE" w:rsidP="002D4DB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2BCA2CF" w14:textId="606FFD3F" w:rsidR="002D4DBE" w:rsidRPr="00FB43F2" w:rsidRDefault="002D4DBE" w:rsidP="00160BDD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B43F2">
        <w:rPr>
          <w:rFonts w:ascii="Tahoma" w:hAnsi="Tahoma" w:cs="Tahoma"/>
          <w:sz w:val="20"/>
          <w:szCs w:val="20"/>
        </w:rPr>
        <w:t>v</w:t>
      </w:r>
      <w:r w:rsidR="00FB43F2">
        <w:rPr>
          <w:rFonts w:ascii="Tahoma" w:hAnsi="Tahoma" w:cs="Tahoma"/>
          <w:sz w:val="20"/>
          <w:szCs w:val="20"/>
        </w:rPr>
        <w:t xml:space="preserve"> předpokládaném </w:t>
      </w:r>
      <w:r w:rsidRPr="00FB43F2">
        <w:rPr>
          <w:rFonts w:ascii="Tahoma" w:hAnsi="Tahoma" w:cs="Tahoma"/>
          <w:sz w:val="20"/>
          <w:szCs w:val="20"/>
        </w:rPr>
        <w:t>termínu</w:t>
      </w:r>
      <w:r w:rsidR="007C329A" w:rsidRPr="00FB43F2">
        <w:rPr>
          <w:rFonts w:ascii="Tahoma" w:hAnsi="Tahoma" w:cs="Tahoma"/>
          <w:sz w:val="20"/>
          <w:szCs w:val="20"/>
        </w:rPr>
        <w:t xml:space="preserve"> od</w:t>
      </w:r>
      <w:r w:rsidRPr="00FB43F2">
        <w:rPr>
          <w:rFonts w:ascii="Tahoma" w:hAnsi="Tahoma" w:cs="Tahoma"/>
          <w:sz w:val="20"/>
          <w:szCs w:val="20"/>
        </w:rPr>
        <w:t xml:space="preserve"> 1. </w:t>
      </w:r>
      <w:r w:rsidR="00447BE2">
        <w:rPr>
          <w:rFonts w:ascii="Tahoma" w:hAnsi="Tahoma" w:cs="Tahoma"/>
          <w:sz w:val="20"/>
          <w:szCs w:val="20"/>
        </w:rPr>
        <w:t>8</w:t>
      </w:r>
      <w:bookmarkStart w:id="0" w:name="_GoBack"/>
      <w:bookmarkEnd w:id="0"/>
      <w:r w:rsidRPr="00FB43F2">
        <w:rPr>
          <w:rFonts w:ascii="Tahoma" w:hAnsi="Tahoma" w:cs="Tahoma"/>
          <w:sz w:val="20"/>
          <w:szCs w:val="20"/>
        </w:rPr>
        <w:t>. 201</w:t>
      </w:r>
      <w:r w:rsidR="00C10AC6" w:rsidRPr="00FB43F2">
        <w:rPr>
          <w:rFonts w:ascii="Tahoma" w:hAnsi="Tahoma" w:cs="Tahoma"/>
          <w:sz w:val="20"/>
          <w:szCs w:val="20"/>
        </w:rPr>
        <w:t>8</w:t>
      </w:r>
      <w:r w:rsidRPr="00FB43F2">
        <w:rPr>
          <w:rFonts w:ascii="Tahoma" w:hAnsi="Tahoma" w:cs="Tahoma"/>
          <w:sz w:val="20"/>
          <w:szCs w:val="20"/>
        </w:rPr>
        <w:t xml:space="preserve"> </w:t>
      </w:r>
      <w:r w:rsidR="007C329A" w:rsidRPr="00FB43F2">
        <w:rPr>
          <w:rFonts w:ascii="Tahoma" w:hAnsi="Tahoma" w:cs="Tahoma"/>
          <w:sz w:val="20"/>
          <w:szCs w:val="20"/>
        </w:rPr>
        <w:t>do</w:t>
      </w:r>
      <w:r w:rsidRPr="00FB43F2">
        <w:rPr>
          <w:rFonts w:ascii="Tahoma" w:hAnsi="Tahoma" w:cs="Tahoma"/>
          <w:sz w:val="20"/>
          <w:szCs w:val="20"/>
        </w:rPr>
        <w:t xml:space="preserve"> 3</w:t>
      </w:r>
      <w:r w:rsidR="009B40A0" w:rsidRPr="00FB43F2">
        <w:rPr>
          <w:rFonts w:ascii="Tahoma" w:hAnsi="Tahoma" w:cs="Tahoma"/>
          <w:sz w:val="20"/>
          <w:szCs w:val="20"/>
        </w:rPr>
        <w:t>1</w:t>
      </w:r>
      <w:r w:rsidRPr="00FB43F2">
        <w:rPr>
          <w:rFonts w:ascii="Tahoma" w:hAnsi="Tahoma" w:cs="Tahoma"/>
          <w:sz w:val="20"/>
          <w:szCs w:val="20"/>
        </w:rPr>
        <w:t xml:space="preserve">. </w:t>
      </w:r>
      <w:r w:rsidR="009B40A0" w:rsidRPr="00FB43F2">
        <w:rPr>
          <w:rFonts w:ascii="Tahoma" w:hAnsi="Tahoma" w:cs="Tahoma"/>
          <w:sz w:val="20"/>
          <w:szCs w:val="20"/>
        </w:rPr>
        <w:t>7</w:t>
      </w:r>
      <w:r w:rsidRPr="00FB43F2">
        <w:rPr>
          <w:rFonts w:ascii="Tahoma" w:hAnsi="Tahoma" w:cs="Tahoma"/>
          <w:sz w:val="20"/>
          <w:szCs w:val="20"/>
        </w:rPr>
        <w:t>. 202</w:t>
      </w:r>
      <w:r w:rsidR="00392760" w:rsidRPr="00FB43F2">
        <w:rPr>
          <w:rFonts w:ascii="Tahoma" w:hAnsi="Tahoma" w:cs="Tahoma"/>
          <w:sz w:val="20"/>
          <w:szCs w:val="20"/>
        </w:rPr>
        <w:t>1</w:t>
      </w:r>
      <w:r w:rsidR="000E147D" w:rsidRPr="00FB43F2">
        <w:rPr>
          <w:rFonts w:ascii="Tahoma" w:hAnsi="Tahoma" w:cs="Tahoma"/>
          <w:sz w:val="20"/>
          <w:szCs w:val="20"/>
        </w:rPr>
        <w:t xml:space="preserve"> </w:t>
      </w:r>
    </w:p>
    <w:p w14:paraId="43486FAA" w14:textId="77777777" w:rsidR="002D4DBE" w:rsidRPr="00FB43F2" w:rsidRDefault="002D4DBE" w:rsidP="002D4DB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6B17EF" w14:textId="63009E54" w:rsidR="002D4DBE" w:rsidRPr="00FB43F2" w:rsidRDefault="002D4DBE" w:rsidP="0043554B">
      <w:pPr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FB43F2">
        <w:rPr>
          <w:rFonts w:ascii="Tahoma" w:hAnsi="Tahoma" w:cs="Tahoma"/>
          <w:sz w:val="20"/>
          <w:szCs w:val="20"/>
        </w:rPr>
        <w:t>Zhotovitel se zavazuje zpracovávat negativy v</w:t>
      </w:r>
      <w:r w:rsidR="00E31F74" w:rsidRPr="00FB43F2">
        <w:rPr>
          <w:rFonts w:ascii="Tahoma" w:hAnsi="Tahoma" w:cs="Tahoma"/>
          <w:sz w:val="20"/>
          <w:szCs w:val="20"/>
        </w:rPr>
        <w:t xml:space="preserve"> minimálních </w:t>
      </w:r>
      <w:r w:rsidR="00CE5ACD" w:rsidRPr="00FB43F2">
        <w:rPr>
          <w:rFonts w:ascii="Tahoma" w:hAnsi="Tahoma" w:cs="Tahoma"/>
          <w:sz w:val="20"/>
          <w:szCs w:val="20"/>
        </w:rPr>
        <w:t>objemech</w:t>
      </w:r>
      <w:r w:rsidRPr="00FB43F2">
        <w:rPr>
          <w:rFonts w:ascii="Tahoma" w:hAnsi="Tahoma" w:cs="Tahoma"/>
          <w:sz w:val="20"/>
          <w:szCs w:val="20"/>
        </w:rPr>
        <w:t xml:space="preserve"> dle následujícího harmonogramu:</w:t>
      </w:r>
    </w:p>
    <w:p w14:paraId="6E810861" w14:textId="77777777" w:rsidR="002D4DBE" w:rsidRPr="00FB43F2" w:rsidRDefault="002D4DBE" w:rsidP="002D4DBE">
      <w:pPr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14:paraId="7063CA4D" w14:textId="2DB09DE9" w:rsidR="002D4DBE" w:rsidRPr="00FB43F2" w:rsidRDefault="002D4DBE" w:rsidP="002D4DB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B43F2">
        <w:rPr>
          <w:rFonts w:ascii="Tahoma" w:hAnsi="Tahoma" w:cs="Tahoma"/>
          <w:sz w:val="20"/>
          <w:szCs w:val="20"/>
        </w:rPr>
        <w:t>rok 201</w:t>
      </w:r>
      <w:r w:rsidR="00392760" w:rsidRPr="00FB43F2">
        <w:rPr>
          <w:rFonts w:ascii="Tahoma" w:hAnsi="Tahoma" w:cs="Tahoma"/>
          <w:sz w:val="20"/>
          <w:szCs w:val="20"/>
        </w:rPr>
        <w:t>8</w:t>
      </w:r>
      <w:r w:rsidRPr="00FB43F2">
        <w:rPr>
          <w:rFonts w:ascii="Tahoma" w:hAnsi="Tahoma" w:cs="Tahoma"/>
          <w:sz w:val="20"/>
          <w:szCs w:val="20"/>
        </w:rPr>
        <w:t xml:space="preserve"> – </w:t>
      </w:r>
      <w:r w:rsidR="009B40A0" w:rsidRPr="00FB43F2">
        <w:rPr>
          <w:rFonts w:ascii="Tahoma" w:hAnsi="Tahoma" w:cs="Tahoma"/>
          <w:sz w:val="20"/>
          <w:szCs w:val="20"/>
        </w:rPr>
        <w:t>8</w:t>
      </w:r>
      <w:r w:rsidR="00160BDD" w:rsidRPr="00FB43F2">
        <w:rPr>
          <w:rFonts w:ascii="Tahoma" w:hAnsi="Tahoma" w:cs="Tahoma"/>
          <w:sz w:val="20"/>
          <w:szCs w:val="20"/>
        </w:rPr>
        <w:t>.</w:t>
      </w:r>
      <w:r w:rsidR="0011024D" w:rsidRPr="00FB43F2">
        <w:rPr>
          <w:rFonts w:ascii="Tahoma" w:hAnsi="Tahoma" w:cs="Tahoma"/>
          <w:sz w:val="20"/>
          <w:szCs w:val="20"/>
        </w:rPr>
        <w:t>0</w:t>
      </w:r>
      <w:r w:rsidR="00160BDD" w:rsidRPr="00FB43F2">
        <w:rPr>
          <w:rFonts w:ascii="Tahoma" w:hAnsi="Tahoma" w:cs="Tahoma"/>
          <w:sz w:val="20"/>
          <w:szCs w:val="20"/>
        </w:rPr>
        <w:t xml:space="preserve">00 </w:t>
      </w:r>
      <w:r w:rsidRPr="00FB43F2">
        <w:rPr>
          <w:rFonts w:ascii="Tahoma" w:hAnsi="Tahoma" w:cs="Tahoma"/>
          <w:sz w:val="20"/>
          <w:szCs w:val="20"/>
        </w:rPr>
        <w:t>negativů</w:t>
      </w:r>
    </w:p>
    <w:p w14:paraId="4BF0B2CE" w14:textId="770C57E6" w:rsidR="002D4DBE" w:rsidRPr="00FB43F2" w:rsidRDefault="002D4DBE" w:rsidP="002D4DB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B43F2">
        <w:rPr>
          <w:rFonts w:ascii="Tahoma" w:hAnsi="Tahoma" w:cs="Tahoma"/>
          <w:sz w:val="20"/>
          <w:szCs w:val="20"/>
        </w:rPr>
        <w:t>rok 20</w:t>
      </w:r>
      <w:r w:rsidR="00392760" w:rsidRPr="00FB43F2">
        <w:rPr>
          <w:rFonts w:ascii="Tahoma" w:hAnsi="Tahoma" w:cs="Tahoma"/>
          <w:sz w:val="20"/>
          <w:szCs w:val="20"/>
        </w:rPr>
        <w:t>19</w:t>
      </w:r>
      <w:r w:rsidRPr="00FB43F2">
        <w:rPr>
          <w:rFonts w:ascii="Tahoma" w:hAnsi="Tahoma" w:cs="Tahoma"/>
          <w:sz w:val="20"/>
          <w:szCs w:val="20"/>
        </w:rPr>
        <w:t xml:space="preserve"> – </w:t>
      </w:r>
      <w:r w:rsidR="00160BDD" w:rsidRPr="00FB43F2">
        <w:rPr>
          <w:rFonts w:ascii="Tahoma" w:hAnsi="Tahoma" w:cs="Tahoma"/>
          <w:sz w:val="20"/>
          <w:szCs w:val="20"/>
        </w:rPr>
        <w:t>1</w:t>
      </w:r>
      <w:r w:rsidR="009B40A0" w:rsidRPr="00FB43F2">
        <w:rPr>
          <w:rFonts w:ascii="Tahoma" w:hAnsi="Tahoma" w:cs="Tahoma"/>
          <w:sz w:val="20"/>
          <w:szCs w:val="20"/>
        </w:rPr>
        <w:t>5</w:t>
      </w:r>
      <w:r w:rsidR="00160BDD" w:rsidRPr="00FB43F2">
        <w:rPr>
          <w:rFonts w:ascii="Tahoma" w:hAnsi="Tahoma" w:cs="Tahoma"/>
          <w:sz w:val="20"/>
          <w:szCs w:val="20"/>
        </w:rPr>
        <w:t>.</w:t>
      </w:r>
      <w:r w:rsidR="009B40A0" w:rsidRPr="00FB43F2">
        <w:rPr>
          <w:rFonts w:ascii="Tahoma" w:hAnsi="Tahoma" w:cs="Tahoma"/>
          <w:sz w:val="20"/>
          <w:szCs w:val="20"/>
        </w:rPr>
        <w:t>5</w:t>
      </w:r>
      <w:r w:rsidR="00160BDD" w:rsidRPr="00FB43F2">
        <w:rPr>
          <w:rFonts w:ascii="Tahoma" w:hAnsi="Tahoma" w:cs="Tahoma"/>
          <w:sz w:val="20"/>
          <w:szCs w:val="20"/>
        </w:rPr>
        <w:t xml:space="preserve">00 </w:t>
      </w:r>
      <w:r w:rsidRPr="00FB43F2">
        <w:rPr>
          <w:rFonts w:ascii="Tahoma" w:hAnsi="Tahoma" w:cs="Tahoma"/>
          <w:sz w:val="20"/>
          <w:szCs w:val="20"/>
        </w:rPr>
        <w:t>negativů</w:t>
      </w:r>
    </w:p>
    <w:p w14:paraId="4255BEC7" w14:textId="3C9C163C" w:rsidR="00CE5ACD" w:rsidRPr="00FB43F2" w:rsidRDefault="00CE5ACD" w:rsidP="002D4DB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B43F2">
        <w:rPr>
          <w:rFonts w:ascii="Tahoma" w:hAnsi="Tahoma" w:cs="Tahoma"/>
          <w:sz w:val="20"/>
          <w:szCs w:val="20"/>
        </w:rPr>
        <w:t>rok 202</w:t>
      </w:r>
      <w:r w:rsidR="00392760" w:rsidRPr="00FB43F2">
        <w:rPr>
          <w:rFonts w:ascii="Tahoma" w:hAnsi="Tahoma" w:cs="Tahoma"/>
          <w:sz w:val="20"/>
          <w:szCs w:val="20"/>
        </w:rPr>
        <w:t>0</w:t>
      </w:r>
      <w:r w:rsidRPr="00FB43F2">
        <w:rPr>
          <w:rFonts w:ascii="Tahoma" w:hAnsi="Tahoma" w:cs="Tahoma"/>
          <w:sz w:val="20"/>
          <w:szCs w:val="20"/>
        </w:rPr>
        <w:t xml:space="preserve"> – </w:t>
      </w:r>
      <w:r w:rsidR="00160BDD" w:rsidRPr="00FB43F2">
        <w:rPr>
          <w:rFonts w:ascii="Tahoma" w:hAnsi="Tahoma" w:cs="Tahoma"/>
          <w:sz w:val="20"/>
          <w:szCs w:val="20"/>
        </w:rPr>
        <w:t>1</w:t>
      </w:r>
      <w:r w:rsidR="009B40A0" w:rsidRPr="00FB43F2">
        <w:rPr>
          <w:rFonts w:ascii="Tahoma" w:hAnsi="Tahoma" w:cs="Tahoma"/>
          <w:sz w:val="20"/>
          <w:szCs w:val="20"/>
        </w:rPr>
        <w:t>5</w:t>
      </w:r>
      <w:r w:rsidR="00160BDD" w:rsidRPr="00FB43F2">
        <w:rPr>
          <w:rFonts w:ascii="Tahoma" w:hAnsi="Tahoma" w:cs="Tahoma"/>
          <w:sz w:val="20"/>
          <w:szCs w:val="20"/>
        </w:rPr>
        <w:t>.</w:t>
      </w:r>
      <w:r w:rsidR="009B40A0" w:rsidRPr="00FB43F2">
        <w:rPr>
          <w:rFonts w:ascii="Tahoma" w:hAnsi="Tahoma" w:cs="Tahoma"/>
          <w:sz w:val="20"/>
          <w:szCs w:val="20"/>
        </w:rPr>
        <w:t>5</w:t>
      </w:r>
      <w:r w:rsidR="00160BDD" w:rsidRPr="00FB43F2">
        <w:rPr>
          <w:rFonts w:ascii="Tahoma" w:hAnsi="Tahoma" w:cs="Tahoma"/>
          <w:sz w:val="20"/>
          <w:szCs w:val="20"/>
        </w:rPr>
        <w:t xml:space="preserve">00 </w:t>
      </w:r>
      <w:r w:rsidRPr="00FB43F2">
        <w:rPr>
          <w:rFonts w:ascii="Tahoma" w:hAnsi="Tahoma" w:cs="Tahoma"/>
          <w:sz w:val="20"/>
          <w:szCs w:val="20"/>
        </w:rPr>
        <w:t>negativů</w:t>
      </w:r>
    </w:p>
    <w:p w14:paraId="4B975A48" w14:textId="112E77EC" w:rsidR="00CE5ACD" w:rsidRPr="00FB43F2" w:rsidRDefault="00CE5ACD" w:rsidP="002D4DB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B43F2">
        <w:rPr>
          <w:rFonts w:ascii="Tahoma" w:hAnsi="Tahoma" w:cs="Tahoma"/>
          <w:sz w:val="20"/>
          <w:szCs w:val="20"/>
        </w:rPr>
        <w:t>rok 202</w:t>
      </w:r>
      <w:r w:rsidR="00392760" w:rsidRPr="00FB43F2">
        <w:rPr>
          <w:rFonts w:ascii="Tahoma" w:hAnsi="Tahoma" w:cs="Tahoma"/>
          <w:sz w:val="20"/>
          <w:szCs w:val="20"/>
        </w:rPr>
        <w:t>1</w:t>
      </w:r>
      <w:r w:rsidRPr="00FB43F2">
        <w:rPr>
          <w:rFonts w:ascii="Tahoma" w:hAnsi="Tahoma" w:cs="Tahoma"/>
          <w:sz w:val="20"/>
          <w:szCs w:val="20"/>
        </w:rPr>
        <w:t xml:space="preserve"> – </w:t>
      </w:r>
      <w:r w:rsidR="00F22B04" w:rsidRPr="00FB43F2">
        <w:rPr>
          <w:rFonts w:ascii="Tahoma" w:hAnsi="Tahoma" w:cs="Tahoma"/>
          <w:sz w:val="20"/>
          <w:szCs w:val="20"/>
        </w:rPr>
        <w:t>7</w:t>
      </w:r>
      <w:r w:rsidR="00160BDD" w:rsidRPr="00FB43F2">
        <w:rPr>
          <w:rFonts w:ascii="Tahoma" w:hAnsi="Tahoma" w:cs="Tahoma"/>
          <w:sz w:val="20"/>
          <w:szCs w:val="20"/>
        </w:rPr>
        <w:t xml:space="preserve">.000 </w:t>
      </w:r>
      <w:r w:rsidRPr="00FB43F2">
        <w:rPr>
          <w:rFonts w:ascii="Tahoma" w:hAnsi="Tahoma" w:cs="Tahoma"/>
          <w:sz w:val="20"/>
          <w:szCs w:val="20"/>
        </w:rPr>
        <w:t>negativů</w:t>
      </w:r>
    </w:p>
    <w:p w14:paraId="5FA931D1" w14:textId="77777777" w:rsidR="00C94C3B" w:rsidRDefault="00C94C3B" w:rsidP="00C94C3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A6C3DD6" w14:textId="071B71BE" w:rsidR="00E60E6B" w:rsidRPr="00914831" w:rsidRDefault="00C26E40" w:rsidP="007C7FEF">
      <w:pPr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9F335E" w:rsidRPr="00232758">
        <w:rPr>
          <w:rFonts w:ascii="Tahoma" w:hAnsi="Tahoma" w:cs="Tahoma"/>
          <w:sz w:val="20"/>
          <w:szCs w:val="20"/>
        </w:rPr>
        <w:t xml:space="preserve">bjednatel </w:t>
      </w:r>
      <w:r w:rsidR="000D0BDA" w:rsidRPr="00232758">
        <w:rPr>
          <w:rFonts w:ascii="Tahoma" w:hAnsi="Tahoma" w:cs="Tahoma"/>
          <w:sz w:val="20"/>
          <w:szCs w:val="20"/>
        </w:rPr>
        <w:t xml:space="preserve">se zavazuje poskytnout maximální součinnost při realizaci </w:t>
      </w:r>
      <w:r w:rsidR="00CE5ACD">
        <w:rPr>
          <w:rFonts w:ascii="Tahoma" w:hAnsi="Tahoma" w:cs="Tahoma"/>
          <w:sz w:val="20"/>
          <w:szCs w:val="20"/>
        </w:rPr>
        <w:t>služeb</w:t>
      </w:r>
      <w:r w:rsidR="000D0BDA" w:rsidRPr="00232758">
        <w:rPr>
          <w:rFonts w:ascii="Tahoma" w:hAnsi="Tahoma" w:cs="Tahoma"/>
          <w:sz w:val="20"/>
          <w:szCs w:val="20"/>
        </w:rPr>
        <w:t xml:space="preserve"> tak, aby </w:t>
      </w:r>
      <w:r w:rsidR="00CE5ACD">
        <w:rPr>
          <w:rFonts w:ascii="Tahoma" w:hAnsi="Tahoma" w:cs="Tahoma"/>
          <w:sz w:val="20"/>
          <w:szCs w:val="20"/>
        </w:rPr>
        <w:t>služby mohly být</w:t>
      </w:r>
      <w:r w:rsidR="0043554B">
        <w:rPr>
          <w:rFonts w:ascii="Tahoma" w:hAnsi="Tahoma" w:cs="Tahoma"/>
          <w:sz w:val="20"/>
          <w:szCs w:val="20"/>
        </w:rPr>
        <w:t xml:space="preserve"> realizovány v</w:t>
      </w:r>
      <w:r w:rsidR="00801744">
        <w:rPr>
          <w:rFonts w:ascii="Tahoma" w:hAnsi="Tahoma" w:cs="Tahoma"/>
          <w:sz w:val="20"/>
          <w:szCs w:val="20"/>
        </w:rPr>
        <w:t xml:space="preserve"> ročních </w:t>
      </w:r>
      <w:r w:rsidR="0043554B">
        <w:rPr>
          <w:rFonts w:ascii="Tahoma" w:hAnsi="Tahoma" w:cs="Tahoma"/>
          <w:sz w:val="20"/>
          <w:szCs w:val="20"/>
        </w:rPr>
        <w:t>objemech dle harmonogramu uvedeného v odst. 2</w:t>
      </w:r>
      <w:r w:rsidR="00801744">
        <w:rPr>
          <w:rFonts w:ascii="Tahoma" w:hAnsi="Tahoma" w:cs="Tahoma"/>
          <w:sz w:val="20"/>
          <w:szCs w:val="20"/>
        </w:rPr>
        <w:t>.2</w:t>
      </w:r>
      <w:r w:rsidR="0043554B">
        <w:rPr>
          <w:rFonts w:ascii="Tahoma" w:hAnsi="Tahoma" w:cs="Tahoma"/>
          <w:sz w:val="20"/>
          <w:szCs w:val="20"/>
        </w:rPr>
        <w:t xml:space="preserve"> tohoto článku</w:t>
      </w:r>
      <w:r w:rsidR="00D4389B" w:rsidRPr="00232758">
        <w:rPr>
          <w:rFonts w:ascii="Tahoma" w:hAnsi="Tahoma" w:cs="Tahoma"/>
          <w:sz w:val="20"/>
          <w:szCs w:val="20"/>
        </w:rPr>
        <w:t>.</w:t>
      </w:r>
      <w:r w:rsidR="007C7FEF" w:rsidRPr="00790F38">
        <w:rPr>
          <w:rFonts w:ascii="Tahoma" w:hAnsi="Tahoma" w:cs="Tahoma"/>
          <w:sz w:val="20"/>
          <w:szCs w:val="20"/>
        </w:rPr>
        <w:t xml:space="preserve"> </w:t>
      </w:r>
      <w:r w:rsidR="007C7FEF" w:rsidRPr="0043554B">
        <w:rPr>
          <w:rFonts w:ascii="Tahoma" w:hAnsi="Tahoma" w:cs="Tahoma"/>
          <w:sz w:val="20"/>
          <w:szCs w:val="20"/>
        </w:rPr>
        <w:t xml:space="preserve">Dodatečné požadavky Objednatele na změnu nebo úpravu </w:t>
      </w:r>
      <w:r w:rsidR="00CE5ACD" w:rsidRPr="00914831">
        <w:rPr>
          <w:rFonts w:ascii="Tahoma" w:hAnsi="Tahoma" w:cs="Tahoma"/>
          <w:sz w:val="20"/>
          <w:szCs w:val="20"/>
        </w:rPr>
        <w:t xml:space="preserve">specifikovaných služeb, které </w:t>
      </w:r>
      <w:r w:rsidR="0065418B" w:rsidRPr="00914831">
        <w:rPr>
          <w:rFonts w:ascii="Tahoma" w:hAnsi="Tahoma" w:cs="Tahoma"/>
          <w:sz w:val="20"/>
          <w:szCs w:val="20"/>
        </w:rPr>
        <w:t>budou</w:t>
      </w:r>
      <w:r w:rsidR="00CE5ACD" w:rsidRPr="0043554B">
        <w:rPr>
          <w:rFonts w:ascii="Tahoma" w:hAnsi="Tahoma" w:cs="Tahoma"/>
          <w:sz w:val="20"/>
          <w:szCs w:val="20"/>
        </w:rPr>
        <w:t xml:space="preserve"> v souladu se ZZVZ</w:t>
      </w:r>
      <w:r w:rsidR="000538FB" w:rsidRPr="0043554B">
        <w:rPr>
          <w:rFonts w:ascii="Tahoma" w:hAnsi="Tahoma" w:cs="Tahoma"/>
          <w:sz w:val="20"/>
          <w:szCs w:val="20"/>
        </w:rPr>
        <w:t>,</w:t>
      </w:r>
      <w:r w:rsidR="00CE5ACD" w:rsidRPr="0043554B">
        <w:rPr>
          <w:rFonts w:ascii="Tahoma" w:hAnsi="Tahoma" w:cs="Tahoma"/>
          <w:sz w:val="20"/>
          <w:szCs w:val="20"/>
        </w:rPr>
        <w:t xml:space="preserve"> </w:t>
      </w:r>
      <w:r w:rsidR="007C7FEF" w:rsidRPr="0043554B">
        <w:rPr>
          <w:rFonts w:ascii="Tahoma" w:hAnsi="Tahoma" w:cs="Tahoma"/>
          <w:sz w:val="20"/>
          <w:szCs w:val="20"/>
        </w:rPr>
        <w:t>mohou být důvodem pro</w:t>
      </w:r>
      <w:r w:rsidR="0043554B" w:rsidRPr="000772FA">
        <w:rPr>
          <w:rFonts w:ascii="Tahoma" w:hAnsi="Tahoma" w:cs="Tahoma"/>
          <w:sz w:val="20"/>
          <w:szCs w:val="20"/>
        </w:rPr>
        <w:t xml:space="preserve"> změnu v</w:t>
      </w:r>
      <w:r w:rsidR="00801744">
        <w:rPr>
          <w:rFonts w:ascii="Tahoma" w:hAnsi="Tahoma" w:cs="Tahoma"/>
          <w:sz w:val="20"/>
          <w:szCs w:val="20"/>
        </w:rPr>
        <w:t xml:space="preserve"> ročních </w:t>
      </w:r>
      <w:r w:rsidR="0043554B" w:rsidRPr="000772FA">
        <w:rPr>
          <w:rFonts w:ascii="Tahoma" w:hAnsi="Tahoma" w:cs="Tahoma"/>
          <w:sz w:val="20"/>
          <w:szCs w:val="20"/>
        </w:rPr>
        <w:t>objemech služeb uvedených v</w:t>
      </w:r>
      <w:r w:rsidR="007C7FEF" w:rsidRPr="0043554B">
        <w:rPr>
          <w:rFonts w:ascii="Tahoma" w:hAnsi="Tahoma" w:cs="Tahoma"/>
          <w:sz w:val="20"/>
          <w:szCs w:val="20"/>
        </w:rPr>
        <w:t xml:space="preserve"> </w:t>
      </w:r>
      <w:r w:rsidR="0043554B" w:rsidRPr="000772FA">
        <w:rPr>
          <w:rFonts w:ascii="Tahoma" w:hAnsi="Tahoma" w:cs="Tahoma"/>
          <w:sz w:val="20"/>
          <w:szCs w:val="20"/>
        </w:rPr>
        <w:t>harmonogramu</w:t>
      </w:r>
      <w:r w:rsidR="0065418B" w:rsidRPr="0043554B">
        <w:rPr>
          <w:rFonts w:ascii="Tahoma" w:hAnsi="Tahoma" w:cs="Tahoma"/>
          <w:sz w:val="20"/>
          <w:szCs w:val="20"/>
        </w:rPr>
        <w:t xml:space="preserve"> </w:t>
      </w:r>
      <w:r w:rsidR="007C7FEF" w:rsidRPr="0043554B">
        <w:rPr>
          <w:rFonts w:ascii="Tahoma" w:hAnsi="Tahoma" w:cs="Tahoma"/>
          <w:sz w:val="20"/>
          <w:szCs w:val="20"/>
        </w:rPr>
        <w:t>za předpokladu, že takové změně odpovídá povaha požadavků Objednatele. Pokud se strany nedohodnou jinak, bud</w:t>
      </w:r>
      <w:r w:rsidR="0003163A">
        <w:rPr>
          <w:rFonts w:ascii="Tahoma" w:hAnsi="Tahoma" w:cs="Tahoma"/>
          <w:sz w:val="20"/>
          <w:szCs w:val="20"/>
        </w:rPr>
        <w:t>ou</w:t>
      </w:r>
      <w:r w:rsidR="0043554B" w:rsidRPr="000772FA">
        <w:rPr>
          <w:rFonts w:ascii="Tahoma" w:hAnsi="Tahoma" w:cs="Tahoma"/>
          <w:sz w:val="20"/>
          <w:szCs w:val="20"/>
        </w:rPr>
        <w:t xml:space="preserve"> </w:t>
      </w:r>
      <w:r w:rsidR="00801744">
        <w:rPr>
          <w:rFonts w:ascii="Tahoma" w:hAnsi="Tahoma" w:cs="Tahoma"/>
          <w:sz w:val="20"/>
          <w:szCs w:val="20"/>
        </w:rPr>
        <w:t xml:space="preserve">roční </w:t>
      </w:r>
      <w:r w:rsidR="0043554B" w:rsidRPr="000772FA">
        <w:rPr>
          <w:rFonts w:ascii="Tahoma" w:hAnsi="Tahoma" w:cs="Tahoma"/>
          <w:sz w:val="20"/>
          <w:szCs w:val="20"/>
        </w:rPr>
        <w:t xml:space="preserve">objemy služeb </w:t>
      </w:r>
      <w:r w:rsidR="007C7FEF" w:rsidRPr="00914831">
        <w:rPr>
          <w:rFonts w:ascii="Tahoma" w:hAnsi="Tahoma" w:cs="Tahoma"/>
          <w:sz w:val="20"/>
          <w:szCs w:val="20"/>
        </w:rPr>
        <w:t>v takovém případě upraven</w:t>
      </w:r>
      <w:r w:rsidR="0003163A">
        <w:rPr>
          <w:rFonts w:ascii="Tahoma" w:hAnsi="Tahoma" w:cs="Tahoma"/>
          <w:sz w:val="20"/>
          <w:szCs w:val="20"/>
        </w:rPr>
        <w:t>y</w:t>
      </w:r>
      <w:r w:rsidR="007C7FEF" w:rsidRPr="00914831">
        <w:rPr>
          <w:rFonts w:ascii="Tahoma" w:hAnsi="Tahoma" w:cs="Tahoma"/>
          <w:sz w:val="20"/>
          <w:szCs w:val="20"/>
        </w:rPr>
        <w:t xml:space="preserve"> přiměřeně povaze změny</w:t>
      </w:r>
      <w:r w:rsidR="0083797C">
        <w:rPr>
          <w:rFonts w:ascii="Tahoma" w:hAnsi="Tahoma" w:cs="Tahoma"/>
          <w:sz w:val="20"/>
          <w:szCs w:val="20"/>
        </w:rPr>
        <w:t xml:space="preserve"> za podmínek stanovených ZZVZ</w:t>
      </w:r>
      <w:r w:rsidR="007C7FEF" w:rsidRPr="00914831">
        <w:rPr>
          <w:rFonts w:ascii="Tahoma" w:hAnsi="Tahoma" w:cs="Tahoma"/>
          <w:sz w:val="20"/>
          <w:szCs w:val="20"/>
        </w:rPr>
        <w:t xml:space="preserve">. </w:t>
      </w:r>
      <w:r w:rsidR="000D0BDA" w:rsidRPr="00914831">
        <w:rPr>
          <w:rFonts w:ascii="Tahoma" w:hAnsi="Tahoma" w:cs="Tahoma"/>
          <w:sz w:val="20"/>
          <w:szCs w:val="20"/>
        </w:rPr>
        <w:t xml:space="preserve">  </w:t>
      </w:r>
    </w:p>
    <w:p w14:paraId="258D363A" w14:textId="77777777" w:rsidR="0089618E" w:rsidRPr="00CA4E45" w:rsidRDefault="0089618E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E0CE235" w14:textId="1E205016" w:rsidR="000B2F24" w:rsidRPr="000538FB" w:rsidRDefault="00AD12C0" w:rsidP="000355D9">
      <w:pPr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 xml:space="preserve">Místem plnění </w:t>
      </w:r>
      <w:r w:rsidR="00CE5ACD" w:rsidRPr="000538FB">
        <w:rPr>
          <w:rFonts w:ascii="Tahoma" w:hAnsi="Tahoma" w:cs="Tahoma"/>
          <w:sz w:val="20"/>
          <w:szCs w:val="20"/>
        </w:rPr>
        <w:t xml:space="preserve">služeb </w:t>
      </w:r>
      <w:r w:rsidRPr="000538FB">
        <w:rPr>
          <w:rFonts w:ascii="Tahoma" w:hAnsi="Tahoma" w:cs="Tahoma"/>
          <w:sz w:val="20"/>
          <w:szCs w:val="20"/>
        </w:rPr>
        <w:t xml:space="preserve">je </w:t>
      </w:r>
      <w:r w:rsidR="00CE5ACD" w:rsidRPr="000538FB">
        <w:rPr>
          <w:rFonts w:ascii="Tahoma" w:hAnsi="Tahoma" w:cs="Tahoma"/>
          <w:sz w:val="20"/>
          <w:szCs w:val="20"/>
        </w:rPr>
        <w:t xml:space="preserve">sídlo Ústředního depozitáře Terezín, </w:t>
      </w:r>
      <w:r w:rsidR="0043554B">
        <w:rPr>
          <w:rFonts w:ascii="Arial" w:hAnsi="Arial" w:cs="Arial"/>
          <w:color w:val="222222"/>
          <w:sz w:val="20"/>
          <w:szCs w:val="20"/>
          <w:shd w:val="clear" w:color="auto" w:fill="FFFFFF"/>
        </w:rPr>
        <w:t>Prokopa Holého</w:t>
      </w:r>
      <w:r w:rsidR="00CE5ACD" w:rsidRPr="000538F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78, 411 55 Terezín</w:t>
      </w:r>
      <w:r w:rsidR="000355D9" w:rsidRPr="000538F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(dále jen „místo plnění“)</w:t>
      </w:r>
      <w:r w:rsidR="0083797C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2229B7D7" w14:textId="77777777" w:rsidR="000355D9" w:rsidRPr="000355D9" w:rsidRDefault="000355D9" w:rsidP="000355D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38474B8A" w14:textId="5ED8256E" w:rsidR="000355D9" w:rsidRPr="000538FB" w:rsidRDefault="000355D9" w:rsidP="000355D9">
      <w:pPr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 xml:space="preserve">V průběhu vykonávání služeb nesmí zpracovávané sbírkové předměty opustit místo plnění. </w:t>
      </w:r>
    </w:p>
    <w:p w14:paraId="27766FC6" w14:textId="77777777" w:rsidR="0089618E" w:rsidRPr="00CA4E45" w:rsidRDefault="0089618E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5AAB58E" w14:textId="01714DB6" w:rsidR="008426D5" w:rsidRPr="00CA4E45" w:rsidRDefault="008426D5" w:rsidP="00876026">
      <w:pPr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 xml:space="preserve">V případě prodlení </w:t>
      </w:r>
      <w:r w:rsidR="00354641">
        <w:rPr>
          <w:rFonts w:ascii="Tahoma" w:hAnsi="Tahoma" w:cs="Tahoma"/>
          <w:sz w:val="20"/>
          <w:szCs w:val="20"/>
        </w:rPr>
        <w:t>se zpracováním negativů v</w:t>
      </w:r>
      <w:r w:rsidR="00801744">
        <w:rPr>
          <w:rFonts w:ascii="Tahoma" w:hAnsi="Tahoma" w:cs="Tahoma"/>
          <w:sz w:val="20"/>
          <w:szCs w:val="20"/>
        </w:rPr>
        <w:t xml:space="preserve"> ročním </w:t>
      </w:r>
      <w:r w:rsidR="00354641">
        <w:rPr>
          <w:rFonts w:ascii="Tahoma" w:hAnsi="Tahoma" w:cs="Tahoma"/>
          <w:sz w:val="20"/>
          <w:szCs w:val="20"/>
        </w:rPr>
        <w:t>objem</w:t>
      </w:r>
      <w:r w:rsidR="007C329A">
        <w:rPr>
          <w:rFonts w:ascii="Tahoma" w:hAnsi="Tahoma" w:cs="Tahoma"/>
          <w:sz w:val="20"/>
          <w:szCs w:val="20"/>
        </w:rPr>
        <w:t>u</w:t>
      </w:r>
      <w:r w:rsidR="00354641">
        <w:rPr>
          <w:rFonts w:ascii="Tahoma" w:hAnsi="Tahoma" w:cs="Tahoma"/>
          <w:sz w:val="20"/>
          <w:szCs w:val="20"/>
        </w:rPr>
        <w:t xml:space="preserve"> dle harmonogramu</w:t>
      </w:r>
      <w:r w:rsidR="00CE5ACD">
        <w:rPr>
          <w:rFonts w:ascii="Tahoma" w:hAnsi="Tahoma" w:cs="Tahoma"/>
          <w:sz w:val="20"/>
          <w:szCs w:val="20"/>
        </w:rPr>
        <w:t xml:space="preserve"> </w:t>
      </w:r>
      <w:r w:rsidRPr="00CA4E45">
        <w:rPr>
          <w:rFonts w:ascii="Tahoma" w:hAnsi="Tahoma" w:cs="Tahoma"/>
          <w:sz w:val="20"/>
          <w:szCs w:val="20"/>
        </w:rPr>
        <w:t>vzni</w:t>
      </w:r>
      <w:r w:rsidR="000579C9">
        <w:rPr>
          <w:rFonts w:ascii="Tahoma" w:hAnsi="Tahoma" w:cs="Tahoma"/>
          <w:sz w:val="20"/>
          <w:szCs w:val="20"/>
        </w:rPr>
        <w:t>klého jednáním nebo opomenutím Objednatele, popř. jiných osob O</w:t>
      </w:r>
      <w:r w:rsidRPr="00CA4E45">
        <w:rPr>
          <w:rFonts w:ascii="Tahoma" w:hAnsi="Tahoma" w:cs="Tahoma"/>
          <w:sz w:val="20"/>
          <w:szCs w:val="20"/>
        </w:rPr>
        <w:t>bjednatelem pověřených, které je v rozporu s touto smlouvou</w:t>
      </w:r>
      <w:r w:rsidR="0083797C">
        <w:rPr>
          <w:rFonts w:ascii="Tahoma" w:hAnsi="Tahoma" w:cs="Tahoma"/>
          <w:sz w:val="20"/>
          <w:szCs w:val="20"/>
        </w:rPr>
        <w:t xml:space="preserve"> a má vliv na dobu zpracování negativů ze strany Zhotovitele</w:t>
      </w:r>
      <w:r w:rsidRPr="00CA4E45">
        <w:rPr>
          <w:rFonts w:ascii="Tahoma" w:hAnsi="Tahoma" w:cs="Tahoma"/>
          <w:sz w:val="20"/>
          <w:szCs w:val="20"/>
        </w:rPr>
        <w:t xml:space="preserve">, prodlouží se příslušná </w:t>
      </w:r>
      <w:r w:rsidR="000657C2" w:rsidRPr="00CA4E45">
        <w:rPr>
          <w:rFonts w:ascii="Tahoma" w:hAnsi="Tahoma" w:cs="Tahoma"/>
          <w:sz w:val="20"/>
          <w:szCs w:val="20"/>
        </w:rPr>
        <w:t>doba plnění</w:t>
      </w:r>
      <w:r w:rsidR="000579C9">
        <w:rPr>
          <w:rFonts w:ascii="Tahoma" w:hAnsi="Tahoma" w:cs="Tahoma"/>
          <w:sz w:val="20"/>
          <w:szCs w:val="20"/>
        </w:rPr>
        <w:t xml:space="preserve"> o dobu prodlení O</w:t>
      </w:r>
      <w:r w:rsidRPr="00CA4E45">
        <w:rPr>
          <w:rFonts w:ascii="Tahoma" w:hAnsi="Tahoma" w:cs="Tahoma"/>
          <w:sz w:val="20"/>
          <w:szCs w:val="20"/>
        </w:rPr>
        <w:t xml:space="preserve">bjednatele. </w:t>
      </w:r>
    </w:p>
    <w:p w14:paraId="0103CC07" w14:textId="77777777" w:rsidR="008426D5" w:rsidRPr="00CA4E45" w:rsidRDefault="008426D5" w:rsidP="00397797">
      <w:pPr>
        <w:pStyle w:val="Odstavecseseznamem"/>
        <w:autoSpaceDE w:val="0"/>
        <w:autoSpaceDN w:val="0"/>
        <w:adjustRightInd w:val="0"/>
        <w:ind w:left="0"/>
        <w:rPr>
          <w:rFonts w:ascii="Tahoma" w:hAnsi="Tahoma" w:cs="Tahoma"/>
          <w:sz w:val="20"/>
          <w:szCs w:val="20"/>
        </w:rPr>
      </w:pPr>
    </w:p>
    <w:p w14:paraId="3CF8268F" w14:textId="4C8BC83A" w:rsidR="00354641" w:rsidRPr="00264C25" w:rsidRDefault="00354641" w:rsidP="008760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64C25">
        <w:rPr>
          <w:rFonts w:ascii="Tahoma" w:hAnsi="Tahoma" w:cs="Tahoma"/>
          <w:sz w:val="20"/>
          <w:szCs w:val="20"/>
        </w:rPr>
        <w:t>Zhotovit</w:t>
      </w:r>
      <w:r w:rsidR="000D00C9" w:rsidRPr="00264C25">
        <w:rPr>
          <w:rFonts w:ascii="Tahoma" w:hAnsi="Tahoma" w:cs="Tahoma"/>
          <w:sz w:val="20"/>
          <w:szCs w:val="20"/>
        </w:rPr>
        <w:t>el je povinen zpracováva</w:t>
      </w:r>
      <w:r w:rsidR="00C92127" w:rsidRPr="00B5401B">
        <w:rPr>
          <w:rFonts w:ascii="Tahoma" w:hAnsi="Tahoma" w:cs="Tahoma"/>
          <w:sz w:val="20"/>
          <w:szCs w:val="20"/>
        </w:rPr>
        <w:t>t negativy minimálně</w:t>
      </w:r>
      <w:r w:rsidRPr="00264C25">
        <w:rPr>
          <w:rFonts w:ascii="Tahoma" w:hAnsi="Tahoma" w:cs="Tahoma"/>
          <w:sz w:val="20"/>
          <w:szCs w:val="20"/>
        </w:rPr>
        <w:t xml:space="preserve"> v</w:t>
      </w:r>
      <w:r w:rsidR="00801744">
        <w:rPr>
          <w:rFonts w:ascii="Tahoma" w:hAnsi="Tahoma" w:cs="Tahoma"/>
          <w:sz w:val="20"/>
          <w:szCs w:val="20"/>
        </w:rPr>
        <w:t xml:space="preserve"> ročních </w:t>
      </w:r>
      <w:r w:rsidRPr="00264C25">
        <w:rPr>
          <w:rFonts w:ascii="Tahoma" w:hAnsi="Tahoma" w:cs="Tahoma"/>
          <w:sz w:val="20"/>
          <w:szCs w:val="20"/>
        </w:rPr>
        <w:t>objemech stanovených v harmonogramu uvedeném v odst. 2</w:t>
      </w:r>
      <w:r w:rsidR="00801744">
        <w:rPr>
          <w:rFonts w:ascii="Tahoma" w:hAnsi="Tahoma" w:cs="Tahoma"/>
          <w:sz w:val="20"/>
          <w:szCs w:val="20"/>
        </w:rPr>
        <w:t>.2</w:t>
      </w:r>
      <w:r w:rsidRPr="00264C25">
        <w:rPr>
          <w:rFonts w:ascii="Tahoma" w:hAnsi="Tahoma" w:cs="Tahoma"/>
          <w:sz w:val="20"/>
          <w:szCs w:val="20"/>
        </w:rPr>
        <w:t xml:space="preserve"> tohoto článku. Zhotovitel je oprávněn </w:t>
      </w:r>
      <w:r w:rsidR="0003163A">
        <w:rPr>
          <w:rFonts w:ascii="Tahoma" w:hAnsi="Tahoma" w:cs="Tahoma"/>
          <w:sz w:val="20"/>
          <w:szCs w:val="20"/>
        </w:rPr>
        <w:t>zpracovávat</w:t>
      </w:r>
      <w:r w:rsidRPr="00264C25">
        <w:rPr>
          <w:rFonts w:ascii="Tahoma" w:hAnsi="Tahoma" w:cs="Tahoma"/>
          <w:sz w:val="20"/>
          <w:szCs w:val="20"/>
        </w:rPr>
        <w:t xml:space="preserve"> n</w:t>
      </w:r>
      <w:r w:rsidR="000D00C9" w:rsidRPr="00264C25">
        <w:rPr>
          <w:rFonts w:ascii="Tahoma" w:hAnsi="Tahoma" w:cs="Tahoma"/>
          <w:sz w:val="20"/>
          <w:szCs w:val="20"/>
        </w:rPr>
        <w:t xml:space="preserve">egativy </w:t>
      </w:r>
      <w:r w:rsidR="0003163A">
        <w:rPr>
          <w:rFonts w:ascii="Tahoma" w:hAnsi="Tahoma" w:cs="Tahoma"/>
          <w:sz w:val="20"/>
          <w:szCs w:val="20"/>
        </w:rPr>
        <w:t xml:space="preserve">v jednotlivých letech </w:t>
      </w:r>
      <w:r w:rsidR="000D00C9" w:rsidRPr="00264C25">
        <w:rPr>
          <w:rFonts w:ascii="Tahoma" w:hAnsi="Tahoma" w:cs="Tahoma"/>
          <w:sz w:val="20"/>
          <w:szCs w:val="20"/>
        </w:rPr>
        <w:t xml:space="preserve">ve větším objemu, než </w:t>
      </w:r>
      <w:r w:rsidR="00801744">
        <w:rPr>
          <w:rFonts w:ascii="Tahoma" w:hAnsi="Tahoma" w:cs="Tahoma"/>
          <w:sz w:val="20"/>
          <w:szCs w:val="20"/>
        </w:rPr>
        <w:t xml:space="preserve">je roční objem </w:t>
      </w:r>
      <w:r w:rsidR="000D00C9" w:rsidRPr="00264C25">
        <w:rPr>
          <w:rFonts w:ascii="Tahoma" w:hAnsi="Tahoma" w:cs="Tahoma"/>
          <w:sz w:val="20"/>
          <w:szCs w:val="20"/>
        </w:rPr>
        <w:t>stanove</w:t>
      </w:r>
      <w:r w:rsidR="00801744">
        <w:rPr>
          <w:rFonts w:ascii="Tahoma" w:hAnsi="Tahoma" w:cs="Tahoma"/>
          <w:sz w:val="20"/>
          <w:szCs w:val="20"/>
        </w:rPr>
        <w:t>ný</w:t>
      </w:r>
      <w:r w:rsidR="000D00C9" w:rsidRPr="00264C25">
        <w:rPr>
          <w:rFonts w:ascii="Tahoma" w:hAnsi="Tahoma" w:cs="Tahoma"/>
          <w:sz w:val="20"/>
          <w:szCs w:val="20"/>
        </w:rPr>
        <w:t xml:space="preserve"> harmonogram</w:t>
      </w:r>
      <w:r w:rsidR="00801744">
        <w:rPr>
          <w:rFonts w:ascii="Tahoma" w:hAnsi="Tahoma" w:cs="Tahoma"/>
          <w:sz w:val="20"/>
          <w:szCs w:val="20"/>
        </w:rPr>
        <w:t>em</w:t>
      </w:r>
      <w:r w:rsidR="000D00C9" w:rsidRPr="00264C25">
        <w:rPr>
          <w:rFonts w:ascii="Tahoma" w:hAnsi="Tahoma" w:cs="Tahoma"/>
          <w:sz w:val="20"/>
          <w:szCs w:val="20"/>
        </w:rPr>
        <w:t>, tím však není dotčena jeho povinnost zpracovat negativy v</w:t>
      </w:r>
      <w:r w:rsidR="00801744">
        <w:rPr>
          <w:rFonts w:ascii="Tahoma" w:hAnsi="Tahoma" w:cs="Tahoma"/>
          <w:sz w:val="20"/>
          <w:szCs w:val="20"/>
        </w:rPr>
        <w:t xml:space="preserve"> ročním </w:t>
      </w:r>
      <w:r w:rsidR="000D00C9" w:rsidRPr="00264C25">
        <w:rPr>
          <w:rFonts w:ascii="Tahoma" w:hAnsi="Tahoma" w:cs="Tahoma"/>
          <w:sz w:val="20"/>
          <w:szCs w:val="20"/>
        </w:rPr>
        <w:t xml:space="preserve">objemu daném harmonogramem následující rok. </w:t>
      </w:r>
      <w:r w:rsidR="007C329A" w:rsidRPr="00264C25">
        <w:rPr>
          <w:rFonts w:ascii="Tahoma" w:hAnsi="Tahoma" w:cs="Tahoma"/>
          <w:sz w:val="20"/>
          <w:szCs w:val="20"/>
        </w:rPr>
        <w:t>Tato pov</w:t>
      </w:r>
      <w:r w:rsidR="005A7DDC">
        <w:rPr>
          <w:rFonts w:ascii="Tahoma" w:hAnsi="Tahoma" w:cs="Tahoma"/>
          <w:sz w:val="20"/>
          <w:szCs w:val="20"/>
        </w:rPr>
        <w:t>innost Z</w:t>
      </w:r>
      <w:r w:rsidR="007C329A" w:rsidRPr="00264C25">
        <w:rPr>
          <w:rFonts w:ascii="Tahoma" w:hAnsi="Tahoma" w:cs="Tahoma"/>
          <w:sz w:val="20"/>
          <w:szCs w:val="20"/>
        </w:rPr>
        <w:t>hotovitele se nevztahuje na poslední rok plnění ze smlouvy (rok 2021</w:t>
      </w:r>
      <w:r w:rsidR="005A7DDC">
        <w:rPr>
          <w:rFonts w:ascii="Tahoma" w:hAnsi="Tahoma" w:cs="Tahoma"/>
          <w:sz w:val="20"/>
          <w:szCs w:val="20"/>
        </w:rPr>
        <w:t>) za předpokladu, že Z</w:t>
      </w:r>
      <w:r w:rsidR="0003163A">
        <w:rPr>
          <w:rFonts w:ascii="Tahoma" w:hAnsi="Tahoma" w:cs="Tahoma"/>
          <w:sz w:val="20"/>
          <w:szCs w:val="20"/>
        </w:rPr>
        <w:t>hotovitel</w:t>
      </w:r>
      <w:r w:rsidR="00801744">
        <w:rPr>
          <w:rFonts w:ascii="Tahoma" w:hAnsi="Tahoma" w:cs="Tahoma"/>
          <w:sz w:val="20"/>
          <w:szCs w:val="20"/>
        </w:rPr>
        <w:t xml:space="preserve"> </w:t>
      </w:r>
      <w:r w:rsidR="0003163A">
        <w:rPr>
          <w:rFonts w:ascii="Tahoma" w:hAnsi="Tahoma" w:cs="Tahoma"/>
          <w:sz w:val="20"/>
          <w:szCs w:val="20"/>
        </w:rPr>
        <w:t>průběžně v předchozích letech zpracoval</w:t>
      </w:r>
      <w:r w:rsidR="007C329A" w:rsidRPr="00264C25">
        <w:rPr>
          <w:rFonts w:ascii="Tahoma" w:hAnsi="Tahoma" w:cs="Tahoma"/>
          <w:sz w:val="20"/>
          <w:szCs w:val="20"/>
        </w:rPr>
        <w:t xml:space="preserve"> negativy ve větším objemu, než </w:t>
      </w:r>
      <w:r w:rsidR="0003163A">
        <w:rPr>
          <w:rFonts w:ascii="Tahoma" w:hAnsi="Tahoma" w:cs="Tahoma"/>
          <w:sz w:val="20"/>
          <w:szCs w:val="20"/>
        </w:rPr>
        <w:t>byly roční objemy stanovené</w:t>
      </w:r>
      <w:r w:rsidR="007C329A" w:rsidRPr="00264C25">
        <w:rPr>
          <w:rFonts w:ascii="Tahoma" w:hAnsi="Tahoma" w:cs="Tahoma"/>
          <w:sz w:val="20"/>
          <w:szCs w:val="20"/>
        </w:rPr>
        <w:t xml:space="preserve"> harmonogram</w:t>
      </w:r>
      <w:r w:rsidR="0003163A">
        <w:rPr>
          <w:rFonts w:ascii="Tahoma" w:hAnsi="Tahoma" w:cs="Tahoma"/>
          <w:sz w:val="20"/>
          <w:szCs w:val="20"/>
        </w:rPr>
        <w:t>em</w:t>
      </w:r>
      <w:r w:rsidR="005A7DDC">
        <w:rPr>
          <w:rFonts w:ascii="Tahoma" w:hAnsi="Tahoma" w:cs="Tahoma"/>
          <w:sz w:val="20"/>
          <w:szCs w:val="20"/>
        </w:rPr>
        <w:t>. V takovém případě je Z</w:t>
      </w:r>
      <w:r w:rsidR="007C329A" w:rsidRPr="00264C25">
        <w:rPr>
          <w:rFonts w:ascii="Tahoma" w:hAnsi="Tahoma" w:cs="Tahoma"/>
          <w:sz w:val="20"/>
          <w:szCs w:val="20"/>
        </w:rPr>
        <w:t xml:space="preserve">hotovitel povinen v posledním </w:t>
      </w:r>
      <w:r w:rsidR="00EE21F7" w:rsidRPr="00EE21F7">
        <w:rPr>
          <w:rFonts w:ascii="Tahoma" w:hAnsi="Tahoma" w:cs="Tahoma"/>
          <w:sz w:val="20"/>
          <w:szCs w:val="20"/>
        </w:rPr>
        <w:t>roce</w:t>
      </w:r>
      <w:r w:rsidR="007C329A" w:rsidRPr="00264C25">
        <w:rPr>
          <w:rFonts w:ascii="Tahoma" w:hAnsi="Tahoma" w:cs="Tahoma"/>
          <w:sz w:val="20"/>
          <w:szCs w:val="20"/>
        </w:rPr>
        <w:t xml:space="preserve"> </w:t>
      </w:r>
      <w:r w:rsidR="0003163A" w:rsidRPr="00264C25">
        <w:rPr>
          <w:rFonts w:ascii="Tahoma" w:hAnsi="Tahoma" w:cs="Tahoma"/>
          <w:sz w:val="20"/>
          <w:szCs w:val="20"/>
        </w:rPr>
        <w:t xml:space="preserve">zpracovat </w:t>
      </w:r>
      <w:r w:rsidR="007C329A" w:rsidRPr="00264C25">
        <w:rPr>
          <w:rFonts w:ascii="Tahoma" w:hAnsi="Tahoma" w:cs="Tahoma"/>
          <w:sz w:val="20"/>
          <w:szCs w:val="20"/>
        </w:rPr>
        <w:t xml:space="preserve">negativy </w:t>
      </w:r>
      <w:r w:rsidR="0003163A">
        <w:rPr>
          <w:rFonts w:ascii="Tahoma" w:hAnsi="Tahoma" w:cs="Tahoma"/>
          <w:sz w:val="20"/>
          <w:szCs w:val="20"/>
        </w:rPr>
        <w:t xml:space="preserve">pouze </w:t>
      </w:r>
      <w:r w:rsidR="007C329A" w:rsidRPr="00264C25">
        <w:rPr>
          <w:rFonts w:ascii="Tahoma" w:hAnsi="Tahoma" w:cs="Tahoma"/>
          <w:sz w:val="20"/>
          <w:szCs w:val="20"/>
        </w:rPr>
        <w:t>ve zbývajícím objemu.</w:t>
      </w:r>
    </w:p>
    <w:p w14:paraId="41D51EB2" w14:textId="77777777" w:rsidR="000D00C9" w:rsidRPr="00264C25" w:rsidRDefault="000D00C9" w:rsidP="00264C25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14:paraId="45DB2E9A" w14:textId="77777777" w:rsidR="000A64CE" w:rsidRPr="00500A8B" w:rsidRDefault="008426D5" w:rsidP="008760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EE21F7">
        <w:rPr>
          <w:rFonts w:ascii="Tahoma" w:hAnsi="Tahoma" w:cs="Tahoma"/>
          <w:sz w:val="20"/>
          <w:szCs w:val="20"/>
        </w:rPr>
        <w:t>Po dobu prodlení jedné smluvní strany s plněním jejíc</w:t>
      </w:r>
      <w:r w:rsidR="0009346D" w:rsidRPr="00EE21F7">
        <w:rPr>
          <w:rFonts w:ascii="Tahoma" w:hAnsi="Tahoma" w:cs="Tahoma"/>
          <w:sz w:val="20"/>
          <w:szCs w:val="20"/>
        </w:rPr>
        <w:t xml:space="preserve">h povinností stanovených touto </w:t>
      </w:r>
      <w:r w:rsidRPr="00EE21F7">
        <w:rPr>
          <w:rFonts w:ascii="Tahoma" w:hAnsi="Tahoma" w:cs="Tahoma"/>
          <w:sz w:val="20"/>
          <w:szCs w:val="20"/>
        </w:rPr>
        <w:t>smlouvou, není druhá strana v prodlení s plněním svých povinností, pokud jejich realizace je podmíněna splněním povinností, s jejichž plněním je druhá strana v prodlení.</w:t>
      </w:r>
    </w:p>
    <w:p w14:paraId="0497B58C" w14:textId="77777777" w:rsidR="000A64CE" w:rsidRPr="00500A8B" w:rsidRDefault="000A64CE" w:rsidP="00397797">
      <w:pPr>
        <w:pStyle w:val="Odstavecseseznamem"/>
        <w:ind w:left="0"/>
        <w:rPr>
          <w:rFonts w:ascii="Tahoma" w:hAnsi="Tahoma" w:cs="Tahoma"/>
          <w:sz w:val="20"/>
          <w:szCs w:val="20"/>
        </w:rPr>
      </w:pPr>
    </w:p>
    <w:p w14:paraId="4B1C690A" w14:textId="7E8594D5" w:rsidR="00185CF4" w:rsidRPr="00264C25" w:rsidRDefault="000A64CE" w:rsidP="008760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500A8B">
        <w:rPr>
          <w:rFonts w:ascii="Tahoma" w:hAnsi="Tahoma" w:cs="Tahoma"/>
          <w:sz w:val="20"/>
          <w:szCs w:val="20"/>
        </w:rPr>
        <w:t xml:space="preserve">Doba </w:t>
      </w:r>
      <w:r w:rsidR="007C329A" w:rsidRPr="00264C25">
        <w:rPr>
          <w:rFonts w:ascii="Tahoma" w:hAnsi="Tahoma" w:cs="Tahoma"/>
          <w:sz w:val="20"/>
          <w:szCs w:val="20"/>
        </w:rPr>
        <w:t xml:space="preserve">jednotlivých </w:t>
      </w:r>
      <w:r w:rsidRPr="007F3D69">
        <w:rPr>
          <w:rFonts w:ascii="Tahoma" w:hAnsi="Tahoma" w:cs="Tahoma"/>
          <w:sz w:val="20"/>
          <w:szCs w:val="20"/>
        </w:rPr>
        <w:t xml:space="preserve">plnění </w:t>
      </w:r>
      <w:r w:rsidR="007C329A" w:rsidRPr="00264C25">
        <w:rPr>
          <w:rFonts w:ascii="Tahoma" w:hAnsi="Tahoma" w:cs="Tahoma"/>
          <w:sz w:val="20"/>
          <w:szCs w:val="20"/>
        </w:rPr>
        <w:t xml:space="preserve">dle harmonogramu </w:t>
      </w:r>
      <w:r w:rsidRPr="007F3D69">
        <w:rPr>
          <w:rFonts w:ascii="Tahoma" w:hAnsi="Tahoma" w:cs="Tahoma"/>
          <w:sz w:val="20"/>
          <w:szCs w:val="20"/>
        </w:rPr>
        <w:t xml:space="preserve">je stanovena za předpokladu, že nenastanou žádné nepředvídatelné okolnosti ve smyslu ustanovení § </w:t>
      </w:r>
      <w:r w:rsidR="00823E94" w:rsidRPr="00500A8B">
        <w:rPr>
          <w:rFonts w:ascii="Tahoma" w:hAnsi="Tahoma" w:cs="Tahoma"/>
          <w:sz w:val="20"/>
          <w:szCs w:val="20"/>
        </w:rPr>
        <w:t>2913 odst. 2 občanského</w:t>
      </w:r>
      <w:r w:rsidRPr="00500A8B">
        <w:rPr>
          <w:rFonts w:ascii="Tahoma" w:hAnsi="Tahoma" w:cs="Tahoma"/>
          <w:sz w:val="20"/>
          <w:szCs w:val="20"/>
        </w:rPr>
        <w:t xml:space="preserve"> zákoníku. Zhotovitel není </w:t>
      </w:r>
      <w:r w:rsidRPr="00500A8B">
        <w:rPr>
          <w:rFonts w:ascii="Tahoma" w:hAnsi="Tahoma" w:cs="Tahoma"/>
          <w:sz w:val="20"/>
          <w:szCs w:val="20"/>
        </w:rPr>
        <w:lastRenderedPageBreak/>
        <w:t xml:space="preserve">odpovědný za částečné nebo úplné nesplnění smluvních závazků, jestliže se tak stalo v důsledku vyšší moci. Za vyšší moc se pokládají okolnosti, které vznikly </w:t>
      </w:r>
      <w:r w:rsidRPr="00C92127">
        <w:rPr>
          <w:rFonts w:ascii="Tahoma" w:hAnsi="Tahoma" w:cs="Tahoma"/>
          <w:sz w:val="20"/>
          <w:szCs w:val="20"/>
        </w:rPr>
        <w:t xml:space="preserve">v důsledku stranami nepředvídatelných a jiných neodvratitelných událostí mimořádné povahy, a nelze rozumně předpokládat, že by </w:t>
      </w:r>
      <w:r w:rsidR="004F585D" w:rsidRPr="00B5401B">
        <w:rPr>
          <w:rFonts w:ascii="Tahoma" w:hAnsi="Tahoma" w:cs="Tahoma"/>
          <w:sz w:val="20"/>
          <w:szCs w:val="20"/>
        </w:rPr>
        <w:t>Z</w:t>
      </w:r>
      <w:r w:rsidRPr="00B5401B">
        <w:rPr>
          <w:rFonts w:ascii="Tahoma" w:hAnsi="Tahoma" w:cs="Tahoma"/>
          <w:sz w:val="20"/>
          <w:szCs w:val="20"/>
        </w:rPr>
        <w:t>hotovitel</w:t>
      </w:r>
      <w:r w:rsidR="00823E94" w:rsidRPr="008F0ED1">
        <w:rPr>
          <w:rFonts w:ascii="Tahoma" w:hAnsi="Tahoma" w:cs="Tahoma"/>
          <w:sz w:val="20"/>
          <w:szCs w:val="20"/>
        </w:rPr>
        <w:t xml:space="preserve"> </w:t>
      </w:r>
      <w:r w:rsidRPr="008F0ED1">
        <w:rPr>
          <w:rFonts w:ascii="Tahoma" w:hAnsi="Tahoma" w:cs="Tahoma"/>
          <w:sz w:val="20"/>
          <w:szCs w:val="20"/>
        </w:rPr>
        <w:t>tuto okolnost jako překážku odvrátil nebo překonal. Pro vyloučení vše</w:t>
      </w:r>
      <w:r w:rsidR="004F585D" w:rsidRPr="008F0ED1">
        <w:rPr>
          <w:rFonts w:ascii="Tahoma" w:hAnsi="Tahoma" w:cs="Tahoma"/>
          <w:sz w:val="20"/>
          <w:szCs w:val="20"/>
        </w:rPr>
        <w:t>ch pochybností se sjednává, že Z</w:t>
      </w:r>
      <w:r w:rsidRPr="00146B40">
        <w:rPr>
          <w:rFonts w:ascii="Tahoma" w:hAnsi="Tahoma" w:cs="Tahoma"/>
          <w:sz w:val="20"/>
          <w:szCs w:val="20"/>
        </w:rPr>
        <w:t xml:space="preserve">hotovitel je povinen neprodleně druhou stranu o výskytu vyšší moci informovat a provést neodkladně všechna opatření k vyloučení škod. V případě vyšší moci se prodlužuje lhůta ke splnění smluvních povinností o </w:t>
      </w:r>
      <w:r w:rsidR="00CE5ACD" w:rsidRPr="00264C25">
        <w:rPr>
          <w:rFonts w:ascii="Tahoma" w:hAnsi="Tahoma" w:cs="Tahoma"/>
          <w:sz w:val="20"/>
          <w:szCs w:val="20"/>
        </w:rPr>
        <w:t>dobu</w:t>
      </w:r>
      <w:r w:rsidRPr="00264C25">
        <w:rPr>
          <w:rFonts w:ascii="Tahoma" w:hAnsi="Tahoma" w:cs="Tahoma"/>
          <w:sz w:val="20"/>
          <w:szCs w:val="20"/>
        </w:rPr>
        <w:t>, po kterou následky vyšší moci trvají včetně doby prokazatelně nutné k jejich odstranění. O ukončení vyšší m</w:t>
      </w:r>
      <w:r w:rsidR="004F585D" w:rsidRPr="00264C25">
        <w:rPr>
          <w:rFonts w:ascii="Tahoma" w:hAnsi="Tahoma" w:cs="Tahoma"/>
          <w:sz w:val="20"/>
          <w:szCs w:val="20"/>
        </w:rPr>
        <w:t>oci a odstranění následků musí Zhotovitel O</w:t>
      </w:r>
      <w:r w:rsidRPr="00264C25">
        <w:rPr>
          <w:rFonts w:ascii="Tahoma" w:hAnsi="Tahoma" w:cs="Tahoma"/>
          <w:sz w:val="20"/>
          <w:szCs w:val="20"/>
        </w:rPr>
        <w:t>bjednatele informovat.</w:t>
      </w:r>
    </w:p>
    <w:p w14:paraId="6778FCF2" w14:textId="77777777" w:rsidR="00CE5ACD" w:rsidRDefault="00CE5ACD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B8E473F" w14:textId="77777777" w:rsidR="00185CF4" w:rsidRPr="00CE5ACD" w:rsidRDefault="003D639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E5ACD">
        <w:rPr>
          <w:rFonts w:ascii="Tahoma" w:hAnsi="Tahoma" w:cs="Tahoma"/>
          <w:b/>
          <w:bCs/>
          <w:sz w:val="20"/>
          <w:szCs w:val="20"/>
        </w:rPr>
        <w:t>III</w:t>
      </w:r>
      <w:r w:rsidR="00185CF4" w:rsidRPr="00CE5ACD">
        <w:rPr>
          <w:rFonts w:ascii="Tahoma" w:hAnsi="Tahoma" w:cs="Tahoma"/>
          <w:b/>
          <w:bCs/>
          <w:sz w:val="20"/>
          <w:szCs w:val="20"/>
        </w:rPr>
        <w:t>.</w:t>
      </w:r>
      <w:r w:rsidR="002E71FE" w:rsidRPr="00CE5AC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85CF4" w:rsidRPr="00CE5ACD">
        <w:rPr>
          <w:rFonts w:ascii="Tahoma" w:hAnsi="Tahoma" w:cs="Tahoma"/>
          <w:b/>
          <w:bCs/>
          <w:sz w:val="20"/>
          <w:szCs w:val="20"/>
        </w:rPr>
        <w:t>Cena díla</w:t>
      </w:r>
    </w:p>
    <w:p w14:paraId="5C5022E9" w14:textId="77777777" w:rsidR="00185CF4" w:rsidRPr="00CE5ACD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DC4ACF6" w14:textId="3B086FD2" w:rsidR="000355D9" w:rsidRDefault="000355D9" w:rsidP="000355D9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Tahoma" w:hAnsi="Tahoma" w:cs="Tahoma"/>
          <w:color w:val="000000"/>
          <w:sz w:val="20"/>
          <w:szCs w:val="20"/>
        </w:rPr>
      </w:pPr>
      <w:r w:rsidRPr="006C5FC9">
        <w:rPr>
          <w:rFonts w:ascii="Tahoma" w:hAnsi="Tahoma" w:cs="Tahoma"/>
          <w:color w:val="000000"/>
          <w:sz w:val="20"/>
          <w:szCs w:val="20"/>
        </w:rPr>
        <w:t>Cena předmětu plnění (dále jen „cena“) je dohodnuta následovně:</w:t>
      </w:r>
    </w:p>
    <w:tbl>
      <w:tblPr>
        <w:tblStyle w:val="Mkatabulky"/>
        <w:tblpPr w:leftFromText="141" w:rightFromText="141" w:vertAnchor="text" w:horzAnchor="page" w:tblpX="1876" w:tblpY="185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03163A" w:rsidRPr="006C5FC9" w14:paraId="163CCFDD" w14:textId="77777777" w:rsidTr="0003163A"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CB8DA" w14:textId="77777777" w:rsidR="0003163A" w:rsidRPr="000538FB" w:rsidRDefault="0003163A" w:rsidP="0003163A">
            <w:pPr>
              <w:spacing w:line="276" w:lineRule="auto"/>
              <w:ind w:left="426" w:hanging="426"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538F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C5A30" w14:textId="77777777" w:rsidR="0003163A" w:rsidRPr="000538FB" w:rsidRDefault="0003163A" w:rsidP="0003163A">
            <w:pPr>
              <w:spacing w:line="276" w:lineRule="auto"/>
              <w:ind w:left="426" w:hanging="426"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538F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Cena v Kč bez DPH</w:t>
            </w:r>
          </w:p>
        </w:tc>
      </w:tr>
      <w:tr w:rsidR="0003163A" w:rsidRPr="006C5FC9" w14:paraId="2EF5822A" w14:textId="77777777" w:rsidTr="0003163A">
        <w:tc>
          <w:tcPr>
            <w:tcW w:w="30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FEFE78" w14:textId="18BE2B6C" w:rsidR="0003163A" w:rsidRPr="006C5FC9" w:rsidRDefault="00B847DE" w:rsidP="0003163A">
            <w:pPr>
              <w:spacing w:line="276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Cena za zpracování </w:t>
            </w:r>
            <w:r w:rsidR="0003163A">
              <w:rPr>
                <w:rFonts w:ascii="Tahoma" w:hAnsi="Tahoma" w:cs="Tahoma"/>
                <w:color w:val="000000"/>
                <w:sz w:val="20"/>
                <w:szCs w:val="20"/>
              </w:rPr>
              <w:t>1 ks negativu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750961" w14:textId="07024313" w:rsidR="0003163A" w:rsidRPr="006C5FC9" w:rsidRDefault="00371C63" w:rsidP="0003163A">
            <w:pPr>
              <w:spacing w:line="276" w:lineRule="auto"/>
              <w:ind w:left="426" w:hanging="426"/>
              <w:jc w:val="both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371C63">
              <w:rPr>
                <w:rFonts w:ascii="Tahoma" w:hAnsi="Tahoma" w:cs="Tahoma"/>
                <w:color w:val="000000"/>
                <w:sz w:val="20"/>
                <w:szCs w:val="20"/>
              </w:rPr>
              <w:t>90,50</w:t>
            </w:r>
          </w:p>
        </w:tc>
      </w:tr>
      <w:tr w:rsidR="0003163A" w:rsidRPr="006C5FC9" w14:paraId="1FEE9D65" w14:textId="77777777" w:rsidTr="0003163A">
        <w:tc>
          <w:tcPr>
            <w:tcW w:w="3020" w:type="dxa"/>
            <w:tcBorders>
              <w:left w:val="single" w:sz="12" w:space="0" w:color="auto"/>
              <w:right w:val="single" w:sz="12" w:space="0" w:color="auto"/>
            </w:tcBorders>
          </w:tcPr>
          <w:p w14:paraId="1B8F5A61" w14:textId="4F3AED32" w:rsidR="0003163A" w:rsidRPr="006C5FC9" w:rsidRDefault="00B847DE" w:rsidP="0003163A">
            <w:pPr>
              <w:spacing w:line="276" w:lineRule="auto"/>
              <w:ind w:left="426" w:hanging="426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Cena za zpracování </w:t>
            </w:r>
            <w:r w:rsidR="0003163A">
              <w:rPr>
                <w:rFonts w:ascii="Tahoma" w:hAnsi="Tahoma" w:cs="Tahoma"/>
                <w:color w:val="000000"/>
                <w:sz w:val="20"/>
                <w:szCs w:val="20"/>
              </w:rPr>
              <w:t>46.000 ks negativů</w:t>
            </w:r>
          </w:p>
        </w:tc>
        <w:tc>
          <w:tcPr>
            <w:tcW w:w="3021" w:type="dxa"/>
            <w:tcBorders>
              <w:left w:val="single" w:sz="12" w:space="0" w:color="auto"/>
              <w:right w:val="single" w:sz="12" w:space="0" w:color="auto"/>
            </w:tcBorders>
          </w:tcPr>
          <w:p w14:paraId="658AFBE6" w14:textId="3B8AFBA0" w:rsidR="0003163A" w:rsidRPr="006C5FC9" w:rsidRDefault="00371C63" w:rsidP="0003163A">
            <w:pPr>
              <w:spacing w:line="276" w:lineRule="auto"/>
              <w:ind w:left="426" w:hanging="426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4 163 000</w:t>
            </w:r>
          </w:p>
        </w:tc>
      </w:tr>
      <w:tr w:rsidR="0003163A" w:rsidRPr="006C5FC9" w14:paraId="55C0E40B" w14:textId="77777777" w:rsidTr="0003163A">
        <w:tc>
          <w:tcPr>
            <w:tcW w:w="30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8E251" w14:textId="77777777" w:rsidR="0003163A" w:rsidRPr="006C5FC9" w:rsidRDefault="0003163A" w:rsidP="0003163A">
            <w:pPr>
              <w:spacing w:line="276" w:lineRule="auto"/>
              <w:ind w:left="426" w:hanging="426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5FC9">
              <w:rPr>
                <w:rFonts w:ascii="Tahoma" w:hAnsi="Tahoma" w:cs="Tahoma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30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F00DC" w14:textId="4D8FBA9C" w:rsidR="0003163A" w:rsidRPr="006C5FC9" w:rsidRDefault="00371C63" w:rsidP="0003163A">
            <w:pPr>
              <w:spacing w:line="276" w:lineRule="auto"/>
              <w:ind w:left="426" w:hanging="426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21 %</w:t>
            </w:r>
          </w:p>
        </w:tc>
      </w:tr>
      <w:tr w:rsidR="0003163A" w:rsidRPr="006C5FC9" w14:paraId="418D87C6" w14:textId="77777777" w:rsidTr="0003163A"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95807" w14:textId="77777777" w:rsidR="0003163A" w:rsidRPr="006C5FC9" w:rsidRDefault="0003163A" w:rsidP="0003163A">
            <w:pPr>
              <w:spacing w:line="276" w:lineRule="auto"/>
              <w:ind w:left="426" w:hanging="426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5FC9">
              <w:rPr>
                <w:rFonts w:ascii="Tahoma" w:hAnsi="Tahoma" w:cs="Tahoma"/>
                <w:color w:val="000000"/>
                <w:sz w:val="20"/>
                <w:szCs w:val="20"/>
              </w:rPr>
              <w:t>Cena celkem včetně DPH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3032B" w14:textId="46086BAB" w:rsidR="0003163A" w:rsidRPr="006C5FC9" w:rsidRDefault="00371C63" w:rsidP="0003163A">
            <w:pPr>
              <w:spacing w:line="276" w:lineRule="auto"/>
              <w:ind w:left="426" w:hanging="426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5 037 230</w:t>
            </w:r>
          </w:p>
        </w:tc>
      </w:tr>
    </w:tbl>
    <w:p w14:paraId="1D2C1756" w14:textId="77777777" w:rsidR="000355D9" w:rsidRPr="006C5FC9" w:rsidRDefault="000355D9" w:rsidP="000355D9">
      <w:pPr>
        <w:pStyle w:val="Odstavecseseznamem"/>
        <w:spacing w:line="276" w:lineRule="auto"/>
        <w:ind w:left="426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5AA66EC" w14:textId="77777777" w:rsidR="00603FBE" w:rsidRDefault="00603FBE" w:rsidP="006152F9">
      <w:pPr>
        <w:tabs>
          <w:tab w:val="left" w:pos="709"/>
          <w:tab w:val="left" w:pos="1418"/>
          <w:tab w:val="left" w:pos="2127"/>
        </w:tabs>
        <w:ind w:left="709"/>
        <w:jc w:val="both"/>
        <w:rPr>
          <w:rFonts w:ascii="Tahoma" w:hAnsi="Tahoma" w:cs="Tahoma"/>
          <w:sz w:val="20"/>
          <w:szCs w:val="20"/>
        </w:rPr>
      </w:pPr>
    </w:p>
    <w:p w14:paraId="094E7113" w14:textId="77777777" w:rsidR="0003163A" w:rsidRDefault="0003163A" w:rsidP="006152F9">
      <w:pPr>
        <w:tabs>
          <w:tab w:val="left" w:pos="709"/>
          <w:tab w:val="left" w:pos="1418"/>
          <w:tab w:val="left" w:pos="2127"/>
        </w:tabs>
        <w:ind w:left="709"/>
        <w:jc w:val="both"/>
        <w:rPr>
          <w:rFonts w:ascii="Tahoma" w:hAnsi="Tahoma" w:cs="Tahoma"/>
          <w:sz w:val="20"/>
          <w:szCs w:val="20"/>
        </w:rPr>
      </w:pPr>
    </w:p>
    <w:p w14:paraId="2154A2E5" w14:textId="77777777" w:rsidR="0003163A" w:rsidRDefault="0003163A" w:rsidP="006152F9">
      <w:pPr>
        <w:tabs>
          <w:tab w:val="left" w:pos="709"/>
          <w:tab w:val="left" w:pos="1418"/>
          <w:tab w:val="left" w:pos="2127"/>
        </w:tabs>
        <w:ind w:left="709"/>
        <w:jc w:val="both"/>
        <w:rPr>
          <w:rFonts w:ascii="Tahoma" w:hAnsi="Tahoma" w:cs="Tahoma"/>
          <w:sz w:val="20"/>
          <w:szCs w:val="20"/>
        </w:rPr>
      </w:pPr>
    </w:p>
    <w:p w14:paraId="46F9FF7C" w14:textId="77777777" w:rsidR="0003163A" w:rsidRDefault="0003163A" w:rsidP="006152F9">
      <w:pPr>
        <w:tabs>
          <w:tab w:val="left" w:pos="709"/>
          <w:tab w:val="left" w:pos="1418"/>
          <w:tab w:val="left" w:pos="2127"/>
        </w:tabs>
        <w:ind w:left="709"/>
        <w:jc w:val="both"/>
        <w:rPr>
          <w:rFonts w:ascii="Tahoma" w:hAnsi="Tahoma" w:cs="Tahoma"/>
          <w:sz w:val="20"/>
          <w:szCs w:val="20"/>
        </w:rPr>
      </w:pPr>
    </w:p>
    <w:p w14:paraId="7FCB1F25" w14:textId="77777777" w:rsidR="0003163A" w:rsidRDefault="0003163A" w:rsidP="006152F9">
      <w:pPr>
        <w:tabs>
          <w:tab w:val="left" w:pos="709"/>
          <w:tab w:val="left" w:pos="1418"/>
          <w:tab w:val="left" w:pos="2127"/>
        </w:tabs>
        <w:ind w:left="709"/>
        <w:jc w:val="both"/>
        <w:rPr>
          <w:rFonts w:ascii="Tahoma" w:hAnsi="Tahoma" w:cs="Tahoma"/>
          <w:sz w:val="20"/>
          <w:szCs w:val="20"/>
        </w:rPr>
      </w:pPr>
    </w:p>
    <w:p w14:paraId="2E76CC3F" w14:textId="77777777" w:rsidR="0003163A" w:rsidRDefault="0003163A" w:rsidP="006152F9">
      <w:pPr>
        <w:tabs>
          <w:tab w:val="left" w:pos="709"/>
          <w:tab w:val="left" w:pos="1418"/>
          <w:tab w:val="left" w:pos="2127"/>
        </w:tabs>
        <w:ind w:left="709"/>
        <w:jc w:val="both"/>
        <w:rPr>
          <w:rFonts w:ascii="Tahoma" w:hAnsi="Tahoma" w:cs="Tahoma"/>
          <w:sz w:val="20"/>
          <w:szCs w:val="20"/>
        </w:rPr>
      </w:pPr>
    </w:p>
    <w:p w14:paraId="1E8665D4" w14:textId="77777777" w:rsidR="0003163A" w:rsidRDefault="0003163A" w:rsidP="006152F9">
      <w:pPr>
        <w:tabs>
          <w:tab w:val="left" w:pos="709"/>
          <w:tab w:val="left" w:pos="1418"/>
          <w:tab w:val="left" w:pos="2127"/>
        </w:tabs>
        <w:ind w:left="709"/>
        <w:jc w:val="both"/>
        <w:rPr>
          <w:rFonts w:ascii="Tahoma" w:hAnsi="Tahoma" w:cs="Tahoma"/>
          <w:sz w:val="20"/>
          <w:szCs w:val="20"/>
        </w:rPr>
      </w:pPr>
    </w:p>
    <w:p w14:paraId="24FD40CC" w14:textId="77777777" w:rsidR="0003163A" w:rsidRDefault="0003163A" w:rsidP="006152F9">
      <w:pPr>
        <w:tabs>
          <w:tab w:val="left" w:pos="709"/>
          <w:tab w:val="left" w:pos="1418"/>
          <w:tab w:val="left" w:pos="2127"/>
        </w:tabs>
        <w:ind w:left="709"/>
        <w:jc w:val="both"/>
        <w:rPr>
          <w:rFonts w:ascii="Tahoma" w:hAnsi="Tahoma" w:cs="Tahoma"/>
          <w:sz w:val="20"/>
          <w:szCs w:val="20"/>
        </w:rPr>
      </w:pPr>
    </w:p>
    <w:p w14:paraId="3C92525A" w14:textId="77777777" w:rsidR="00B847DE" w:rsidRPr="002503A4" w:rsidRDefault="00B847DE" w:rsidP="002503A4">
      <w:pPr>
        <w:ind w:left="1778"/>
        <w:jc w:val="both"/>
        <w:rPr>
          <w:rFonts w:ascii="Tahoma" w:hAnsi="Tahoma" w:cs="Tahoma"/>
          <w:sz w:val="20"/>
          <w:szCs w:val="20"/>
        </w:rPr>
      </w:pPr>
    </w:p>
    <w:p w14:paraId="2626C8DB" w14:textId="15ABB82E" w:rsidR="00806FAA" w:rsidRPr="00CA4E45" w:rsidRDefault="00806FAA" w:rsidP="00264C25">
      <w:pPr>
        <w:pStyle w:val="Odstavecseseznamem"/>
        <w:numPr>
          <w:ilvl w:val="0"/>
          <w:numId w:val="23"/>
        </w:num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E327F6">
        <w:rPr>
          <w:rFonts w:ascii="Tahoma" w:hAnsi="Tahoma" w:cs="Tahoma"/>
          <w:sz w:val="20"/>
          <w:szCs w:val="20"/>
        </w:rPr>
        <w:t>Ce</w:t>
      </w:r>
      <w:r w:rsidR="000355D9">
        <w:rPr>
          <w:rFonts w:ascii="Tahoma" w:hAnsi="Tahoma" w:cs="Tahoma"/>
          <w:sz w:val="20"/>
          <w:szCs w:val="20"/>
        </w:rPr>
        <w:t>na výše určená je</w:t>
      </w:r>
      <w:r w:rsidR="00603FBE">
        <w:rPr>
          <w:rFonts w:ascii="Tahoma" w:hAnsi="Tahoma" w:cs="Tahoma"/>
          <w:sz w:val="20"/>
          <w:szCs w:val="20"/>
        </w:rPr>
        <w:t xml:space="preserve"> </w:t>
      </w:r>
      <w:r w:rsidRPr="00CA4E45">
        <w:rPr>
          <w:rFonts w:ascii="Tahoma" w:hAnsi="Tahoma" w:cs="Tahoma"/>
          <w:sz w:val="20"/>
          <w:szCs w:val="20"/>
        </w:rPr>
        <w:t>nejvýše přípustn</w:t>
      </w:r>
      <w:r w:rsidR="000355D9">
        <w:rPr>
          <w:rFonts w:ascii="Tahoma" w:hAnsi="Tahoma" w:cs="Tahoma"/>
          <w:sz w:val="20"/>
          <w:szCs w:val="20"/>
        </w:rPr>
        <w:t>á</w:t>
      </w:r>
      <w:r w:rsidR="002503A4">
        <w:rPr>
          <w:rFonts w:ascii="Tahoma" w:hAnsi="Tahoma" w:cs="Tahoma"/>
          <w:sz w:val="20"/>
          <w:szCs w:val="20"/>
        </w:rPr>
        <w:t xml:space="preserve">, </w:t>
      </w:r>
      <w:r w:rsidRPr="00CA4E45">
        <w:rPr>
          <w:rFonts w:ascii="Tahoma" w:hAnsi="Tahoma" w:cs="Tahoma"/>
          <w:sz w:val="20"/>
          <w:szCs w:val="20"/>
        </w:rPr>
        <w:t>nepřekročiteln</w:t>
      </w:r>
      <w:r w:rsidR="000355D9">
        <w:rPr>
          <w:rFonts w:ascii="Tahoma" w:hAnsi="Tahoma" w:cs="Tahoma"/>
          <w:sz w:val="20"/>
          <w:szCs w:val="20"/>
        </w:rPr>
        <w:t>á</w:t>
      </w:r>
      <w:r w:rsidR="002503A4">
        <w:rPr>
          <w:rFonts w:ascii="Tahoma" w:hAnsi="Tahoma" w:cs="Tahoma"/>
          <w:sz w:val="20"/>
          <w:szCs w:val="20"/>
        </w:rPr>
        <w:t xml:space="preserve"> a platná po celou dobu trvání smlouvy</w:t>
      </w:r>
      <w:r w:rsidRPr="00CA4E45">
        <w:rPr>
          <w:rFonts w:ascii="Tahoma" w:hAnsi="Tahoma" w:cs="Tahoma"/>
          <w:sz w:val="20"/>
          <w:szCs w:val="20"/>
        </w:rPr>
        <w:t xml:space="preserve">. </w:t>
      </w:r>
    </w:p>
    <w:p w14:paraId="38F4459D" w14:textId="77777777" w:rsidR="00806FAA" w:rsidRPr="00CA4E45" w:rsidRDefault="00806FAA" w:rsidP="00D63F72">
      <w:pPr>
        <w:tabs>
          <w:tab w:val="left" w:pos="709"/>
        </w:tabs>
        <w:ind w:left="425" w:hanging="709"/>
        <w:jc w:val="both"/>
        <w:rPr>
          <w:rFonts w:ascii="Tahoma" w:hAnsi="Tahoma" w:cs="Tahoma"/>
          <w:sz w:val="20"/>
          <w:szCs w:val="20"/>
        </w:rPr>
      </w:pPr>
    </w:p>
    <w:p w14:paraId="44EB0C58" w14:textId="77777777" w:rsidR="00E31F74" w:rsidRDefault="00603FBE" w:rsidP="00264C25">
      <w:pPr>
        <w:pStyle w:val="Odstavecseseznamem"/>
        <w:numPr>
          <w:ilvl w:val="0"/>
          <w:numId w:val="23"/>
        </w:num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>Cen</w:t>
      </w:r>
      <w:r w:rsidR="000355D9">
        <w:rPr>
          <w:rFonts w:ascii="Tahoma" w:hAnsi="Tahoma" w:cs="Tahoma"/>
          <w:sz w:val="20"/>
          <w:szCs w:val="20"/>
        </w:rPr>
        <w:t>a</w:t>
      </w:r>
      <w:r w:rsidRPr="00CA4E45">
        <w:rPr>
          <w:rFonts w:ascii="Tahoma" w:hAnsi="Tahoma" w:cs="Tahoma"/>
          <w:sz w:val="20"/>
          <w:szCs w:val="20"/>
        </w:rPr>
        <w:t xml:space="preserve"> </w:t>
      </w:r>
      <w:r w:rsidR="000355D9">
        <w:rPr>
          <w:rFonts w:ascii="Tahoma" w:hAnsi="Tahoma" w:cs="Tahoma"/>
          <w:sz w:val="20"/>
          <w:szCs w:val="20"/>
        </w:rPr>
        <w:t>výše určená</w:t>
      </w:r>
      <w:r>
        <w:rPr>
          <w:rFonts w:ascii="Tahoma" w:hAnsi="Tahoma" w:cs="Tahoma"/>
          <w:sz w:val="20"/>
          <w:szCs w:val="20"/>
        </w:rPr>
        <w:t xml:space="preserve"> </w:t>
      </w:r>
      <w:r w:rsidR="00806FAA" w:rsidRPr="00CA4E45">
        <w:rPr>
          <w:rFonts w:ascii="Tahoma" w:hAnsi="Tahoma" w:cs="Tahoma"/>
          <w:sz w:val="20"/>
          <w:szCs w:val="20"/>
        </w:rPr>
        <w:t>zahrnuj</w:t>
      </w:r>
      <w:r w:rsidR="000355D9">
        <w:rPr>
          <w:rFonts w:ascii="Tahoma" w:hAnsi="Tahoma" w:cs="Tahoma"/>
          <w:sz w:val="20"/>
          <w:szCs w:val="20"/>
        </w:rPr>
        <w:t>e</w:t>
      </w:r>
      <w:r w:rsidR="00806FAA" w:rsidRPr="00CA4E45">
        <w:rPr>
          <w:rFonts w:ascii="Tahoma" w:hAnsi="Tahoma" w:cs="Tahoma"/>
          <w:sz w:val="20"/>
          <w:szCs w:val="20"/>
        </w:rPr>
        <w:t xml:space="preserve"> oc</w:t>
      </w:r>
      <w:r w:rsidR="000A62F6">
        <w:rPr>
          <w:rFonts w:ascii="Tahoma" w:hAnsi="Tahoma" w:cs="Tahoma"/>
          <w:sz w:val="20"/>
          <w:szCs w:val="20"/>
        </w:rPr>
        <w:t>enění všech činností a nákladů Z</w:t>
      </w:r>
      <w:r w:rsidR="00806FAA" w:rsidRPr="00CA4E45">
        <w:rPr>
          <w:rFonts w:ascii="Tahoma" w:hAnsi="Tahoma" w:cs="Tahoma"/>
          <w:sz w:val="20"/>
          <w:szCs w:val="20"/>
        </w:rPr>
        <w:t xml:space="preserve">hotovitele potřebných k realizaci </w:t>
      </w:r>
      <w:r w:rsidR="000355D9">
        <w:rPr>
          <w:rFonts w:ascii="Tahoma" w:hAnsi="Tahoma" w:cs="Tahoma"/>
          <w:sz w:val="20"/>
          <w:szCs w:val="20"/>
        </w:rPr>
        <w:t>služeb</w:t>
      </w:r>
      <w:r w:rsidR="000A62F6">
        <w:rPr>
          <w:rFonts w:ascii="Tahoma" w:hAnsi="Tahoma" w:cs="Tahoma"/>
          <w:sz w:val="20"/>
          <w:szCs w:val="20"/>
        </w:rPr>
        <w:t>, o kterých Z</w:t>
      </w:r>
      <w:r w:rsidR="00806FAA" w:rsidRPr="00CA4E45">
        <w:rPr>
          <w:rFonts w:ascii="Tahoma" w:hAnsi="Tahoma" w:cs="Tahoma"/>
          <w:sz w:val="20"/>
          <w:szCs w:val="20"/>
        </w:rPr>
        <w:t>hotovitel vzhledem ke svým odborným znalostem měl a mohl vědět</w:t>
      </w:r>
      <w:r>
        <w:rPr>
          <w:rFonts w:ascii="Tahoma" w:hAnsi="Tahoma" w:cs="Tahoma"/>
          <w:sz w:val="20"/>
          <w:szCs w:val="20"/>
        </w:rPr>
        <w:t>, s výjimkou správních poplatků, ke kterým je Objednatel dle zákona povinen, a které nevznikly v důsledku porušení povinností Zhotovitele dle této smlouvy nebo zákona</w:t>
      </w:r>
      <w:r w:rsidR="00806FAA" w:rsidRPr="00CA4E45">
        <w:rPr>
          <w:rFonts w:ascii="Tahoma" w:hAnsi="Tahoma" w:cs="Tahoma"/>
          <w:sz w:val="20"/>
          <w:szCs w:val="20"/>
        </w:rPr>
        <w:t>.</w:t>
      </w:r>
    </w:p>
    <w:p w14:paraId="3E69EB73" w14:textId="0845704D" w:rsidR="00603FBE" w:rsidRDefault="00E31F74" w:rsidP="005B04E1">
      <w:pPr>
        <w:pStyle w:val="Odstavecseseznamem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D6C0AE7" w14:textId="20F32384" w:rsidR="00E31F74" w:rsidRDefault="00E31F74" w:rsidP="00264C25">
      <w:pPr>
        <w:pStyle w:val="Odstavecseseznamem"/>
        <w:numPr>
          <w:ilvl w:val="0"/>
          <w:numId w:val="23"/>
        </w:numPr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 ceně plnění dle čl. 3.1 této smlouvy bude připočtena DPH v aktuální sazbě. </w:t>
      </w:r>
    </w:p>
    <w:p w14:paraId="2AA63A86" w14:textId="77777777" w:rsidR="00E31F74" w:rsidRDefault="00E31F74" w:rsidP="005B04E1">
      <w:pPr>
        <w:pStyle w:val="Odstavecseseznamem"/>
        <w:ind w:left="709"/>
        <w:jc w:val="both"/>
        <w:rPr>
          <w:rFonts w:ascii="Tahoma" w:hAnsi="Tahoma" w:cs="Tahoma"/>
          <w:sz w:val="20"/>
          <w:szCs w:val="20"/>
        </w:rPr>
      </w:pPr>
    </w:p>
    <w:p w14:paraId="1FADFDA6" w14:textId="737838B4" w:rsidR="00E31F74" w:rsidRPr="006C5FC9" w:rsidRDefault="00E31F74" w:rsidP="00E31F74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Tahoma" w:hAnsi="Tahoma" w:cs="Tahoma"/>
          <w:sz w:val="20"/>
        </w:rPr>
      </w:pPr>
      <w:r w:rsidRPr="006C5FC9">
        <w:rPr>
          <w:rFonts w:ascii="Tahoma" w:hAnsi="Tahoma" w:cs="Tahoma"/>
          <w:sz w:val="20"/>
        </w:rPr>
        <w:t xml:space="preserve">Smluvní strany </w:t>
      </w:r>
      <w:r w:rsidR="005B04E1">
        <w:rPr>
          <w:rFonts w:ascii="Tahoma" w:hAnsi="Tahoma" w:cs="Tahoma"/>
          <w:sz w:val="20"/>
        </w:rPr>
        <w:t xml:space="preserve">si </w:t>
      </w:r>
      <w:r w:rsidRPr="006C5FC9">
        <w:rPr>
          <w:rFonts w:ascii="Tahoma" w:hAnsi="Tahoma" w:cs="Tahoma"/>
          <w:sz w:val="20"/>
        </w:rPr>
        <w:t>výslovně ujednaly, že </w:t>
      </w:r>
      <w:r w:rsidR="005B04E1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 xml:space="preserve">bjednatel </w:t>
      </w:r>
      <w:r w:rsidRPr="006C5FC9">
        <w:rPr>
          <w:rFonts w:ascii="Tahoma" w:hAnsi="Tahoma" w:cs="Tahoma"/>
          <w:sz w:val="20"/>
        </w:rPr>
        <w:t xml:space="preserve">je oprávněn jednostranně započíst </w:t>
      </w:r>
      <w:r w:rsidR="005B04E1">
        <w:rPr>
          <w:rFonts w:ascii="Tahoma" w:hAnsi="Tahoma" w:cs="Tahoma"/>
          <w:sz w:val="20"/>
        </w:rPr>
        <w:t xml:space="preserve">svou </w:t>
      </w:r>
      <w:r w:rsidRPr="006C5FC9">
        <w:rPr>
          <w:rFonts w:ascii="Tahoma" w:hAnsi="Tahoma" w:cs="Tahoma"/>
          <w:sz w:val="20"/>
        </w:rPr>
        <w:t xml:space="preserve">pohledávku </w:t>
      </w:r>
      <w:r w:rsidR="005B04E1">
        <w:rPr>
          <w:rFonts w:ascii="Tahoma" w:hAnsi="Tahoma" w:cs="Tahoma"/>
          <w:sz w:val="20"/>
        </w:rPr>
        <w:t xml:space="preserve">vůči Zhotoviteli </w:t>
      </w:r>
      <w:r w:rsidRPr="006C5FC9">
        <w:rPr>
          <w:rFonts w:ascii="Tahoma" w:hAnsi="Tahoma" w:cs="Tahoma"/>
          <w:sz w:val="20"/>
        </w:rPr>
        <w:t xml:space="preserve">proti jakýmkoliv pohledávkám </w:t>
      </w:r>
      <w:r w:rsidR="005B04E1">
        <w:rPr>
          <w:rFonts w:ascii="Tahoma" w:hAnsi="Tahoma" w:cs="Tahoma"/>
          <w:sz w:val="20"/>
        </w:rPr>
        <w:t>Zhotovi</w:t>
      </w:r>
      <w:r w:rsidRPr="00730BCE">
        <w:rPr>
          <w:rFonts w:ascii="Tahoma" w:hAnsi="Tahoma" w:cs="Tahoma"/>
          <w:color w:val="000000"/>
          <w:sz w:val="20"/>
          <w:szCs w:val="20"/>
        </w:rPr>
        <w:t>tel</w:t>
      </w:r>
      <w:r>
        <w:rPr>
          <w:rFonts w:ascii="Tahoma" w:hAnsi="Tahoma" w:cs="Tahoma"/>
          <w:color w:val="000000"/>
          <w:sz w:val="20"/>
          <w:szCs w:val="20"/>
        </w:rPr>
        <w:t>e</w:t>
      </w:r>
      <w:r w:rsidRPr="006C5FC9">
        <w:rPr>
          <w:rFonts w:ascii="Tahoma" w:hAnsi="Tahoma" w:cs="Tahoma"/>
          <w:sz w:val="20"/>
        </w:rPr>
        <w:t xml:space="preserve"> za </w:t>
      </w:r>
      <w:r w:rsidR="005B04E1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bjednatelem</w:t>
      </w:r>
      <w:r w:rsidRPr="006C5FC9">
        <w:rPr>
          <w:rFonts w:ascii="Tahoma" w:hAnsi="Tahoma" w:cs="Tahoma"/>
          <w:sz w:val="20"/>
        </w:rPr>
        <w:t xml:space="preserve">, a to i pohledávkám nesplatným, přičemž pohledávky zanikají započtením </w:t>
      </w:r>
      <w:r>
        <w:rPr>
          <w:rFonts w:ascii="Tahoma" w:hAnsi="Tahoma" w:cs="Tahoma"/>
          <w:sz w:val="20"/>
        </w:rPr>
        <w:t xml:space="preserve">v rozsahu, ve kterém se vzájemně kryjí, a to </w:t>
      </w:r>
      <w:r w:rsidR="005B04E1">
        <w:rPr>
          <w:rFonts w:ascii="Tahoma" w:hAnsi="Tahoma" w:cs="Tahoma"/>
          <w:sz w:val="20"/>
        </w:rPr>
        <w:t xml:space="preserve">dnem doručení projevu vůle </w:t>
      </w:r>
      <w:r w:rsidRPr="006C5FC9">
        <w:rPr>
          <w:rFonts w:ascii="Tahoma" w:hAnsi="Tahoma" w:cs="Tahoma"/>
          <w:sz w:val="20"/>
        </w:rPr>
        <w:t xml:space="preserve">směřujícímu k započtení </w:t>
      </w:r>
      <w:r w:rsidR="005B04E1">
        <w:rPr>
          <w:rFonts w:ascii="Tahoma" w:hAnsi="Tahoma" w:cs="Tahoma"/>
          <w:sz w:val="20"/>
        </w:rPr>
        <w:t>Zhotovit</w:t>
      </w:r>
      <w:r w:rsidRPr="00730BCE">
        <w:rPr>
          <w:rFonts w:ascii="Tahoma" w:hAnsi="Tahoma" w:cs="Tahoma"/>
          <w:color w:val="000000"/>
          <w:sz w:val="20"/>
          <w:szCs w:val="20"/>
        </w:rPr>
        <w:t>el</w:t>
      </w:r>
      <w:r>
        <w:rPr>
          <w:rFonts w:ascii="Tahoma" w:hAnsi="Tahoma" w:cs="Tahoma"/>
          <w:color w:val="000000"/>
          <w:sz w:val="20"/>
          <w:szCs w:val="20"/>
        </w:rPr>
        <w:t>i</w:t>
      </w:r>
      <w:r w:rsidRPr="006C5FC9">
        <w:rPr>
          <w:rFonts w:ascii="Tahoma" w:hAnsi="Tahoma" w:cs="Tahoma"/>
          <w:sz w:val="20"/>
        </w:rPr>
        <w:t>.</w:t>
      </w:r>
    </w:p>
    <w:p w14:paraId="7F63564F" w14:textId="77777777" w:rsidR="00E31F74" w:rsidRDefault="00E31F74" w:rsidP="005B04E1">
      <w:pPr>
        <w:pStyle w:val="Odstavecseseznamem"/>
        <w:ind w:left="709"/>
        <w:jc w:val="both"/>
        <w:rPr>
          <w:rFonts w:ascii="Tahoma" w:hAnsi="Tahoma" w:cs="Tahoma"/>
          <w:sz w:val="20"/>
          <w:szCs w:val="20"/>
        </w:rPr>
      </w:pPr>
    </w:p>
    <w:p w14:paraId="6C38FE29" w14:textId="77777777" w:rsidR="000538FB" w:rsidRDefault="000538FB" w:rsidP="000538FB">
      <w:pPr>
        <w:pStyle w:val="Zkladntextodsazen"/>
        <w:spacing w:after="0"/>
        <w:ind w:left="720"/>
        <w:jc w:val="both"/>
        <w:rPr>
          <w:rFonts w:ascii="Tahoma" w:hAnsi="Tahoma" w:cs="Tahoma"/>
          <w:sz w:val="20"/>
          <w:szCs w:val="20"/>
        </w:rPr>
      </w:pPr>
    </w:p>
    <w:p w14:paraId="04B5F88D" w14:textId="0A170ADD" w:rsidR="00185CF4" w:rsidRPr="00CA4E45" w:rsidRDefault="00D319E5" w:rsidP="00CF5E7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A4E45">
        <w:rPr>
          <w:rFonts w:ascii="Tahoma" w:hAnsi="Tahoma" w:cs="Tahoma"/>
          <w:b/>
          <w:bCs/>
          <w:sz w:val="20"/>
          <w:szCs w:val="20"/>
        </w:rPr>
        <w:t>I</w:t>
      </w:r>
      <w:r w:rsidR="00185CF4" w:rsidRPr="00CA4E45">
        <w:rPr>
          <w:rFonts w:ascii="Tahoma" w:hAnsi="Tahoma" w:cs="Tahoma"/>
          <w:b/>
          <w:bCs/>
          <w:sz w:val="20"/>
          <w:szCs w:val="20"/>
        </w:rPr>
        <w:t>V.</w:t>
      </w:r>
      <w:r w:rsidR="002E71FE" w:rsidRPr="00CA4E4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85CF4" w:rsidRPr="00CA4E45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40CF564" w14:textId="77777777" w:rsidR="00185CF4" w:rsidRPr="00CA4E45" w:rsidRDefault="00185CF4" w:rsidP="0039779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02ED1B3" w14:textId="77777777" w:rsidR="00994F60" w:rsidRPr="00CA4E45" w:rsidRDefault="00994F60" w:rsidP="00876026">
      <w:pPr>
        <w:pStyle w:val="Zkladntextodsazen2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>Objednatel neposkytuje zálohy.</w:t>
      </w:r>
      <w:r w:rsidR="00AF04A3" w:rsidRPr="00CA4E45">
        <w:rPr>
          <w:rFonts w:ascii="Tahoma" w:hAnsi="Tahoma" w:cs="Tahoma"/>
          <w:sz w:val="20"/>
          <w:szCs w:val="20"/>
        </w:rPr>
        <w:t xml:space="preserve"> </w:t>
      </w:r>
      <w:r w:rsidR="00187028" w:rsidRPr="00CA4E45">
        <w:rPr>
          <w:rFonts w:ascii="Tahoma" w:hAnsi="Tahoma" w:cs="Tahoma"/>
          <w:sz w:val="20"/>
          <w:szCs w:val="20"/>
        </w:rPr>
        <w:t>Úhrada bude prováděna v českých</w:t>
      </w:r>
      <w:r w:rsidR="00AF04A3" w:rsidRPr="00CA4E45">
        <w:rPr>
          <w:rFonts w:ascii="Tahoma" w:hAnsi="Tahoma" w:cs="Tahoma"/>
          <w:sz w:val="20"/>
          <w:szCs w:val="20"/>
        </w:rPr>
        <w:t xml:space="preserve"> </w:t>
      </w:r>
      <w:r w:rsidR="00187028" w:rsidRPr="00CA4E45">
        <w:rPr>
          <w:rFonts w:ascii="Tahoma" w:hAnsi="Tahoma" w:cs="Tahoma"/>
          <w:sz w:val="20"/>
          <w:szCs w:val="20"/>
        </w:rPr>
        <w:t>korunách</w:t>
      </w:r>
      <w:r w:rsidR="00AF04A3" w:rsidRPr="00CA4E45">
        <w:rPr>
          <w:rFonts w:ascii="Tahoma" w:hAnsi="Tahoma" w:cs="Tahoma"/>
          <w:sz w:val="20"/>
          <w:szCs w:val="20"/>
        </w:rPr>
        <w:t>.</w:t>
      </w:r>
    </w:p>
    <w:p w14:paraId="6F2F87BB" w14:textId="77777777" w:rsidR="00397797" w:rsidRPr="00CA4E45" w:rsidRDefault="00397797" w:rsidP="00397797">
      <w:pPr>
        <w:pStyle w:val="Zkladntextodsazen2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14:paraId="4F94FBE9" w14:textId="543AE1AE" w:rsidR="0058688F" w:rsidRPr="00264C25" w:rsidRDefault="00914831" w:rsidP="008109FF">
      <w:pPr>
        <w:pStyle w:val="Zkladntextodsazen2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D53919">
        <w:rPr>
          <w:rFonts w:ascii="Tahoma" w:hAnsi="Tahoma" w:cs="Tahoma"/>
          <w:sz w:val="20"/>
          <w:szCs w:val="20"/>
        </w:rPr>
        <w:t xml:space="preserve">Zhotovitel je oprávněn fakturovat vždy do 15. dne měsíce </w:t>
      </w:r>
      <w:r w:rsidR="0003163A" w:rsidRPr="00D53919">
        <w:rPr>
          <w:rFonts w:ascii="Tahoma" w:hAnsi="Tahoma" w:cs="Tahoma"/>
          <w:sz w:val="20"/>
          <w:szCs w:val="20"/>
        </w:rPr>
        <w:t xml:space="preserve">následujícího </w:t>
      </w:r>
      <w:r w:rsidR="0003163A">
        <w:rPr>
          <w:rFonts w:ascii="Tahoma" w:hAnsi="Tahoma" w:cs="Tahoma"/>
          <w:sz w:val="20"/>
          <w:szCs w:val="20"/>
        </w:rPr>
        <w:t>po měsíci, ve kterém byly služby poskytnuty</w:t>
      </w:r>
      <w:r w:rsidR="002E0043" w:rsidRPr="00D53919">
        <w:rPr>
          <w:rFonts w:ascii="Tahoma" w:hAnsi="Tahoma" w:cs="Tahoma"/>
          <w:sz w:val="20"/>
          <w:szCs w:val="20"/>
        </w:rPr>
        <w:t xml:space="preserve">. </w:t>
      </w:r>
      <w:r w:rsidR="002E0043" w:rsidRPr="00D53919">
        <w:rPr>
          <w:rFonts w:ascii="Arial" w:hAnsi="Arial" w:cs="Arial"/>
          <w:sz w:val="20"/>
        </w:rPr>
        <w:t>Přílohou fakt</w:t>
      </w:r>
      <w:r w:rsidR="0058688F">
        <w:rPr>
          <w:rFonts w:ascii="Arial" w:hAnsi="Arial" w:cs="Arial"/>
          <w:sz w:val="20"/>
        </w:rPr>
        <w:t>ury musí být protokol</w:t>
      </w:r>
      <w:r w:rsidR="005A7DDC">
        <w:rPr>
          <w:rFonts w:ascii="Arial" w:hAnsi="Arial" w:cs="Arial"/>
          <w:sz w:val="20"/>
        </w:rPr>
        <w:t xml:space="preserve"> </w:t>
      </w:r>
      <w:r w:rsidR="005A7DDC">
        <w:rPr>
          <w:rFonts w:ascii="Tahoma" w:hAnsi="Tahoma" w:cs="Tahoma"/>
          <w:bCs/>
          <w:sz w:val="20"/>
          <w:szCs w:val="20"/>
        </w:rPr>
        <w:t>o předání a převzetí části předmětu plnění</w:t>
      </w:r>
      <w:r w:rsidR="0003785A">
        <w:rPr>
          <w:rFonts w:ascii="Tahoma" w:hAnsi="Tahoma" w:cs="Tahoma"/>
          <w:bCs/>
          <w:sz w:val="20"/>
          <w:szCs w:val="20"/>
        </w:rPr>
        <w:t>, podepsaný osobou oprávněnou jednat za Objednatele</w:t>
      </w:r>
      <w:r w:rsidR="0058688F">
        <w:rPr>
          <w:rFonts w:ascii="Arial" w:hAnsi="Arial" w:cs="Arial"/>
          <w:sz w:val="20"/>
        </w:rPr>
        <w:t>, který musí obsahovat:</w:t>
      </w:r>
    </w:p>
    <w:p w14:paraId="19C87D81" w14:textId="77777777" w:rsidR="0058688F" w:rsidRPr="00264C25" w:rsidRDefault="0058688F" w:rsidP="00264C25">
      <w:pPr>
        <w:pStyle w:val="Zkladntextodsazen2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</w:p>
    <w:p w14:paraId="5DFB6E88" w14:textId="5315DAA0" w:rsidR="0058688F" w:rsidRPr="00264C25" w:rsidRDefault="0003163A" w:rsidP="00264C25">
      <w:pPr>
        <w:pStyle w:val="Zkladntextodsazen2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</w:rPr>
        <w:t>identifikaci</w:t>
      </w:r>
      <w:r w:rsidR="002E0043" w:rsidRPr="00D53919">
        <w:rPr>
          <w:rFonts w:ascii="Arial" w:hAnsi="Arial" w:cs="Arial"/>
          <w:sz w:val="20"/>
        </w:rPr>
        <w:t xml:space="preserve"> </w:t>
      </w:r>
      <w:r w:rsidR="003761CD">
        <w:rPr>
          <w:rFonts w:ascii="Arial" w:hAnsi="Arial" w:cs="Arial"/>
          <w:sz w:val="20"/>
        </w:rPr>
        <w:t xml:space="preserve">skutečně </w:t>
      </w:r>
      <w:r w:rsidR="002E0043" w:rsidRPr="00D53919">
        <w:rPr>
          <w:rFonts w:ascii="Arial" w:hAnsi="Arial" w:cs="Arial"/>
          <w:sz w:val="20"/>
        </w:rPr>
        <w:t>zpracovaných negativů</w:t>
      </w:r>
      <w:r w:rsidR="0058688F">
        <w:rPr>
          <w:rFonts w:ascii="Arial" w:hAnsi="Arial" w:cs="Arial"/>
          <w:sz w:val="20"/>
        </w:rPr>
        <w:t>;</w:t>
      </w:r>
    </w:p>
    <w:p w14:paraId="1C97536E" w14:textId="5785F631" w:rsidR="00914831" w:rsidRPr="008F0ED1" w:rsidRDefault="0058688F" w:rsidP="00264C25">
      <w:pPr>
        <w:pStyle w:val="Zkladntextodsazen2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8688F">
        <w:rPr>
          <w:rFonts w:ascii="Arial" w:hAnsi="Arial" w:cs="Arial"/>
          <w:sz w:val="20"/>
        </w:rPr>
        <w:t>poč</w:t>
      </w:r>
      <w:r w:rsidR="0003163A">
        <w:rPr>
          <w:rFonts w:ascii="Arial" w:hAnsi="Arial" w:cs="Arial"/>
          <w:sz w:val="20"/>
        </w:rPr>
        <w:t>e</w:t>
      </w:r>
      <w:r w:rsidRPr="0058688F">
        <w:rPr>
          <w:rFonts w:ascii="Arial" w:hAnsi="Arial" w:cs="Arial"/>
          <w:sz w:val="20"/>
        </w:rPr>
        <w:t xml:space="preserve">t </w:t>
      </w:r>
      <w:r w:rsidR="003761CD">
        <w:rPr>
          <w:rFonts w:ascii="Arial" w:hAnsi="Arial" w:cs="Arial"/>
          <w:sz w:val="20"/>
        </w:rPr>
        <w:t xml:space="preserve">skutečně </w:t>
      </w:r>
      <w:r w:rsidRPr="0058688F">
        <w:rPr>
          <w:rFonts w:ascii="Arial" w:hAnsi="Arial" w:cs="Arial"/>
          <w:sz w:val="20"/>
        </w:rPr>
        <w:t>zpracovaných negativů</w:t>
      </w:r>
      <w:r w:rsidR="003761CD">
        <w:rPr>
          <w:rFonts w:ascii="Arial" w:hAnsi="Arial" w:cs="Arial"/>
          <w:sz w:val="20"/>
        </w:rPr>
        <w:t xml:space="preserve"> v daném období</w:t>
      </w:r>
      <w:r w:rsidRPr="008F0ED1">
        <w:rPr>
          <w:rFonts w:ascii="Arial" w:hAnsi="Arial" w:cs="Arial"/>
          <w:sz w:val="20"/>
        </w:rPr>
        <w:t xml:space="preserve">, </w:t>
      </w:r>
      <w:r w:rsidR="00801744">
        <w:rPr>
          <w:rFonts w:ascii="Arial" w:hAnsi="Arial" w:cs="Arial"/>
          <w:sz w:val="20"/>
        </w:rPr>
        <w:t>odsouhlasen</w:t>
      </w:r>
      <w:r w:rsidR="0003163A">
        <w:rPr>
          <w:rFonts w:ascii="Arial" w:hAnsi="Arial" w:cs="Arial"/>
          <w:sz w:val="20"/>
        </w:rPr>
        <w:t>ý</w:t>
      </w:r>
      <w:r w:rsidR="005A7DDC">
        <w:rPr>
          <w:rFonts w:ascii="Arial" w:hAnsi="Arial" w:cs="Arial"/>
          <w:sz w:val="20"/>
        </w:rPr>
        <w:t xml:space="preserve"> O</w:t>
      </w:r>
      <w:r w:rsidR="00A733FA" w:rsidRPr="008F0ED1">
        <w:rPr>
          <w:rFonts w:ascii="Arial" w:hAnsi="Arial" w:cs="Arial"/>
          <w:sz w:val="20"/>
        </w:rPr>
        <w:t>bjednatelem.</w:t>
      </w:r>
    </w:p>
    <w:p w14:paraId="4480A928" w14:textId="77777777" w:rsidR="002E0043" w:rsidRPr="00D53919" w:rsidRDefault="002E0043" w:rsidP="00D53919">
      <w:pPr>
        <w:pStyle w:val="Zkladntextodsazen2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</w:p>
    <w:p w14:paraId="0D770A9F" w14:textId="7E4F3333" w:rsidR="00994F60" w:rsidRPr="00D53919" w:rsidRDefault="002E0043" w:rsidP="002E0043">
      <w:pPr>
        <w:pStyle w:val="Zkladntextodsazen2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D53919">
        <w:rPr>
          <w:rFonts w:ascii="Tahoma" w:hAnsi="Tahoma" w:cs="Tahoma"/>
          <w:sz w:val="20"/>
          <w:szCs w:val="20"/>
        </w:rPr>
        <w:t xml:space="preserve">Objednatel se zavazuje </w:t>
      </w:r>
      <w:r w:rsidR="00A733FA" w:rsidRPr="00D53919">
        <w:rPr>
          <w:rFonts w:ascii="Tahoma" w:hAnsi="Tahoma" w:cs="Tahoma"/>
          <w:sz w:val="20"/>
          <w:szCs w:val="20"/>
        </w:rPr>
        <w:t xml:space="preserve">za </w:t>
      </w:r>
      <w:r w:rsidR="0003163A" w:rsidRPr="00D53919">
        <w:rPr>
          <w:rFonts w:ascii="Tahoma" w:hAnsi="Tahoma" w:cs="Tahoma"/>
          <w:sz w:val="20"/>
          <w:szCs w:val="20"/>
        </w:rPr>
        <w:t xml:space="preserve">poskytnuté </w:t>
      </w:r>
      <w:r w:rsidR="00A733FA" w:rsidRPr="00D53919">
        <w:rPr>
          <w:rFonts w:ascii="Tahoma" w:hAnsi="Tahoma" w:cs="Tahoma"/>
          <w:sz w:val="20"/>
          <w:szCs w:val="20"/>
        </w:rPr>
        <w:t xml:space="preserve">služby </w:t>
      </w:r>
      <w:r w:rsidRPr="00D53919">
        <w:rPr>
          <w:rFonts w:ascii="Tahoma" w:hAnsi="Tahoma" w:cs="Tahoma"/>
          <w:sz w:val="20"/>
          <w:szCs w:val="20"/>
        </w:rPr>
        <w:t xml:space="preserve">platit cenu </w:t>
      </w:r>
      <w:r w:rsidR="00A733FA" w:rsidRPr="00D53919">
        <w:rPr>
          <w:rFonts w:ascii="Tahoma" w:hAnsi="Tahoma" w:cs="Tahoma"/>
          <w:sz w:val="20"/>
          <w:szCs w:val="20"/>
        </w:rPr>
        <w:t xml:space="preserve">dle čl. III odst. </w:t>
      </w:r>
      <w:r w:rsidR="00264C25">
        <w:rPr>
          <w:rFonts w:ascii="Tahoma" w:hAnsi="Tahoma" w:cs="Tahoma"/>
          <w:sz w:val="20"/>
          <w:szCs w:val="20"/>
        </w:rPr>
        <w:t>3.</w:t>
      </w:r>
      <w:r w:rsidR="00A733FA" w:rsidRPr="00D53919">
        <w:rPr>
          <w:rFonts w:ascii="Tahoma" w:hAnsi="Tahoma" w:cs="Tahoma"/>
          <w:sz w:val="20"/>
          <w:szCs w:val="20"/>
        </w:rPr>
        <w:t xml:space="preserve">1 smlouvy, a to </w:t>
      </w:r>
      <w:r w:rsidR="00185CF4" w:rsidRPr="00D53919">
        <w:rPr>
          <w:rFonts w:ascii="Tahoma" w:hAnsi="Tahoma" w:cs="Tahoma"/>
          <w:sz w:val="20"/>
          <w:szCs w:val="20"/>
        </w:rPr>
        <w:t>na základě faktury, kterou vystaví</w:t>
      </w:r>
      <w:r w:rsidR="00EE5027" w:rsidRPr="00D53919">
        <w:rPr>
          <w:rFonts w:ascii="Tahoma" w:hAnsi="Tahoma" w:cs="Tahoma"/>
          <w:sz w:val="20"/>
          <w:szCs w:val="20"/>
        </w:rPr>
        <w:t xml:space="preserve"> ve dvou vyhotoveních </w:t>
      </w:r>
      <w:r w:rsidR="0092309F" w:rsidRPr="00D53919">
        <w:rPr>
          <w:rFonts w:ascii="Tahoma" w:hAnsi="Tahoma" w:cs="Tahoma"/>
          <w:sz w:val="20"/>
          <w:szCs w:val="20"/>
        </w:rPr>
        <w:t>Z</w:t>
      </w:r>
      <w:r w:rsidR="00EE5027" w:rsidRPr="00D53919">
        <w:rPr>
          <w:rFonts w:ascii="Tahoma" w:hAnsi="Tahoma" w:cs="Tahoma"/>
          <w:sz w:val="20"/>
          <w:szCs w:val="20"/>
        </w:rPr>
        <w:t>hotovitel</w:t>
      </w:r>
      <w:r w:rsidR="00185CF4" w:rsidRPr="00D53919">
        <w:rPr>
          <w:rFonts w:ascii="Tahoma" w:hAnsi="Tahoma" w:cs="Tahoma"/>
          <w:sz w:val="20"/>
          <w:szCs w:val="20"/>
        </w:rPr>
        <w:t>.</w:t>
      </w:r>
      <w:r w:rsidR="00994F60" w:rsidRPr="00D53919">
        <w:rPr>
          <w:rFonts w:ascii="Tahoma" w:hAnsi="Tahoma" w:cs="Tahoma"/>
          <w:sz w:val="20"/>
          <w:szCs w:val="20"/>
        </w:rPr>
        <w:t xml:space="preserve"> </w:t>
      </w:r>
      <w:r w:rsidR="00141286" w:rsidRPr="00D53919">
        <w:rPr>
          <w:rFonts w:ascii="Tahoma" w:hAnsi="Tahoma" w:cs="Tahoma"/>
          <w:sz w:val="20"/>
          <w:szCs w:val="20"/>
        </w:rPr>
        <w:t>Faktura vystavená</w:t>
      </w:r>
      <w:r w:rsidR="0092309F" w:rsidRPr="00D53919">
        <w:rPr>
          <w:rFonts w:ascii="Tahoma" w:hAnsi="Tahoma" w:cs="Tahoma"/>
          <w:sz w:val="20"/>
          <w:szCs w:val="20"/>
        </w:rPr>
        <w:t xml:space="preserve"> Z</w:t>
      </w:r>
      <w:r w:rsidR="00185CF4" w:rsidRPr="00D53919">
        <w:rPr>
          <w:rFonts w:ascii="Tahoma" w:hAnsi="Tahoma" w:cs="Tahoma"/>
          <w:sz w:val="20"/>
          <w:szCs w:val="20"/>
        </w:rPr>
        <w:t xml:space="preserve">hotovitelem musí mít náležitosti daňového dokladu podle </w:t>
      </w:r>
      <w:r w:rsidR="00A9454E" w:rsidRPr="00D53919">
        <w:rPr>
          <w:rFonts w:ascii="Tahoma" w:hAnsi="Tahoma" w:cs="Tahoma"/>
          <w:sz w:val="20"/>
          <w:szCs w:val="20"/>
        </w:rPr>
        <w:t>příslušných právní předpisů</w:t>
      </w:r>
      <w:r w:rsidR="00A733FA" w:rsidRPr="00D53919">
        <w:rPr>
          <w:rFonts w:ascii="Tahoma" w:hAnsi="Tahoma" w:cs="Tahoma"/>
          <w:sz w:val="20"/>
          <w:szCs w:val="20"/>
        </w:rPr>
        <w:t>.</w:t>
      </w:r>
    </w:p>
    <w:p w14:paraId="2ADF28A4" w14:textId="77777777" w:rsidR="00397797" w:rsidRPr="00D53919" w:rsidRDefault="00397797" w:rsidP="00397797">
      <w:pPr>
        <w:pStyle w:val="Zkladntextodsazen2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14:paraId="38E30FB4" w14:textId="4B0DC646" w:rsidR="00397351" w:rsidRPr="000772FA" w:rsidRDefault="000F27B2" w:rsidP="00D53919">
      <w:pPr>
        <w:pStyle w:val="Zkladntextodsazen2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F27B2">
        <w:rPr>
          <w:rFonts w:ascii="Tahoma" w:hAnsi="Tahoma" w:cs="Tahoma"/>
          <w:sz w:val="20"/>
          <w:szCs w:val="20"/>
        </w:rPr>
        <w:t xml:space="preserve">Splatnost faktur vystavovaných v souladu s touto smlouvou se </w:t>
      </w:r>
      <w:r w:rsidRPr="00FB43F2">
        <w:rPr>
          <w:rFonts w:ascii="Tahoma" w:hAnsi="Tahoma" w:cs="Tahoma"/>
          <w:sz w:val="20"/>
          <w:szCs w:val="20"/>
        </w:rPr>
        <w:t xml:space="preserve">stanovuje na </w:t>
      </w:r>
      <w:r w:rsidR="002E0A82" w:rsidRPr="00FB43F2">
        <w:rPr>
          <w:rFonts w:ascii="Tahoma" w:hAnsi="Tahoma" w:cs="Tahoma"/>
          <w:sz w:val="20"/>
          <w:szCs w:val="20"/>
        </w:rPr>
        <w:t>60</w:t>
      </w:r>
      <w:r w:rsidRPr="00FB43F2">
        <w:rPr>
          <w:rFonts w:ascii="Tahoma" w:hAnsi="Tahoma" w:cs="Tahoma"/>
          <w:sz w:val="20"/>
          <w:szCs w:val="20"/>
        </w:rPr>
        <w:t xml:space="preserve"> dnů</w:t>
      </w:r>
      <w:r w:rsidRPr="000F27B2">
        <w:rPr>
          <w:rFonts w:ascii="Tahoma" w:hAnsi="Tahoma" w:cs="Tahoma"/>
          <w:sz w:val="20"/>
          <w:szCs w:val="20"/>
        </w:rPr>
        <w:t xml:space="preserve"> ode dne </w:t>
      </w:r>
      <w:r w:rsidR="00692F5E">
        <w:rPr>
          <w:rFonts w:ascii="Tahoma" w:hAnsi="Tahoma" w:cs="Tahoma"/>
          <w:sz w:val="20"/>
          <w:szCs w:val="20"/>
        </w:rPr>
        <w:t>doručení faktury Objednateli</w:t>
      </w:r>
      <w:r w:rsidRPr="000F27B2">
        <w:rPr>
          <w:rFonts w:ascii="Tahoma" w:hAnsi="Tahoma" w:cs="Tahoma"/>
          <w:sz w:val="20"/>
          <w:szCs w:val="20"/>
        </w:rPr>
        <w:t xml:space="preserve">. </w:t>
      </w:r>
      <w:r w:rsidR="00392760" w:rsidRPr="00D53919">
        <w:rPr>
          <w:rFonts w:ascii="Tahoma" w:hAnsi="Tahoma" w:cs="Tahoma"/>
          <w:sz w:val="20"/>
          <w:szCs w:val="20"/>
        </w:rPr>
        <w:t>Zhotovitel je</w:t>
      </w:r>
      <w:r w:rsidR="00392760" w:rsidRPr="00D53919">
        <w:t xml:space="preserve"> </w:t>
      </w:r>
      <w:r w:rsidR="00392760" w:rsidRPr="00D53919">
        <w:rPr>
          <w:rFonts w:ascii="Tahoma" w:hAnsi="Tahoma" w:cs="Tahoma"/>
          <w:sz w:val="20"/>
          <w:szCs w:val="20"/>
        </w:rPr>
        <w:t>také povinen označit fakturu registračním číslem projektu CZ.06.3.33/0.0/0.0/16_026/0001678.</w:t>
      </w:r>
      <w:r w:rsidR="006F79F5">
        <w:rPr>
          <w:rFonts w:ascii="Tahoma" w:hAnsi="Tahoma" w:cs="Tahoma"/>
          <w:sz w:val="20"/>
          <w:szCs w:val="20"/>
        </w:rPr>
        <w:t xml:space="preserve"> Úhradou faktury se rozumí okamžik, kdy je dlužná částka odepsána z účtu Objednatele ve prospěch účtu Zhotovitele.</w:t>
      </w:r>
    </w:p>
    <w:p w14:paraId="5BB83F74" w14:textId="77777777" w:rsidR="00397351" w:rsidRPr="00CA4E45" w:rsidRDefault="00397351" w:rsidP="00397351">
      <w:pPr>
        <w:pStyle w:val="Odstavecseseznamem"/>
        <w:rPr>
          <w:rFonts w:ascii="Tahoma" w:hAnsi="Tahoma" w:cs="Tahoma"/>
          <w:sz w:val="20"/>
          <w:szCs w:val="20"/>
          <w:highlight w:val="yellow"/>
        </w:rPr>
      </w:pPr>
    </w:p>
    <w:p w14:paraId="38366031" w14:textId="3C0F0C52" w:rsidR="00397351" w:rsidRPr="00CA4E45" w:rsidRDefault="00397351" w:rsidP="00876026">
      <w:pPr>
        <w:numPr>
          <w:ilvl w:val="0"/>
          <w:numId w:val="5"/>
        </w:numPr>
        <w:ind w:left="709" w:hanging="709"/>
        <w:jc w:val="both"/>
        <w:rPr>
          <w:rFonts w:ascii="Tahoma" w:hAnsi="Tahoma" w:cs="Tahoma"/>
          <w:color w:val="000000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lastRenderedPageBreak/>
        <w:t>Nebude-li faktura splňovat požadavky stanovené touto smlouvou a platnými právními předpisy</w:t>
      </w:r>
      <w:r w:rsidR="009B49E5">
        <w:rPr>
          <w:rFonts w:ascii="Tahoma" w:hAnsi="Tahoma" w:cs="Tahoma"/>
          <w:sz w:val="20"/>
          <w:szCs w:val="20"/>
        </w:rPr>
        <w:t xml:space="preserve"> (zejména zákonem o účetnictví)</w:t>
      </w:r>
      <w:r w:rsidRPr="00CA4E45">
        <w:rPr>
          <w:rFonts w:ascii="Tahoma" w:hAnsi="Tahoma" w:cs="Tahoma"/>
          <w:sz w:val="20"/>
          <w:szCs w:val="20"/>
        </w:rPr>
        <w:t xml:space="preserve">, </w:t>
      </w:r>
      <w:r w:rsidR="00802793" w:rsidRPr="00CA4E45">
        <w:rPr>
          <w:rFonts w:ascii="Tahoma" w:hAnsi="Tahoma" w:cs="Tahoma"/>
          <w:sz w:val="20"/>
          <w:szCs w:val="20"/>
        </w:rPr>
        <w:t xml:space="preserve">je </w:t>
      </w:r>
      <w:r w:rsidR="00EB2342">
        <w:rPr>
          <w:rFonts w:ascii="Tahoma" w:hAnsi="Tahoma" w:cs="Tahoma"/>
          <w:sz w:val="20"/>
          <w:szCs w:val="20"/>
        </w:rPr>
        <w:t>Objednatel oprávněn ji vrátit Z</w:t>
      </w:r>
      <w:r w:rsidR="00802793" w:rsidRPr="00CA4E45">
        <w:rPr>
          <w:rFonts w:ascii="Tahoma" w:hAnsi="Tahoma" w:cs="Tahoma"/>
          <w:sz w:val="20"/>
          <w:szCs w:val="20"/>
        </w:rPr>
        <w:t>hotoviteli k</w:t>
      </w:r>
      <w:r w:rsidR="00EB2342">
        <w:rPr>
          <w:rFonts w:ascii="Tahoma" w:hAnsi="Tahoma" w:cs="Tahoma"/>
          <w:sz w:val="20"/>
          <w:szCs w:val="20"/>
        </w:rPr>
        <w:t> </w:t>
      </w:r>
      <w:r w:rsidR="00054788" w:rsidRPr="00CA4E45">
        <w:rPr>
          <w:rFonts w:ascii="Tahoma" w:hAnsi="Tahoma" w:cs="Tahoma"/>
          <w:sz w:val="20"/>
          <w:szCs w:val="20"/>
        </w:rPr>
        <w:t>opravě</w:t>
      </w:r>
      <w:r w:rsidR="00EB2342">
        <w:rPr>
          <w:rFonts w:ascii="Tahoma" w:hAnsi="Tahoma" w:cs="Tahoma"/>
          <w:sz w:val="20"/>
          <w:szCs w:val="20"/>
        </w:rPr>
        <w:t>,</w:t>
      </w:r>
      <w:r w:rsidR="00802793" w:rsidRPr="00CA4E45">
        <w:rPr>
          <w:rFonts w:ascii="Tahoma" w:hAnsi="Tahoma" w:cs="Tahoma"/>
          <w:sz w:val="20"/>
          <w:szCs w:val="20"/>
        </w:rPr>
        <w:t xml:space="preserve"> či vypracování faktury nové. </w:t>
      </w:r>
      <w:r w:rsidR="00EB2342">
        <w:rPr>
          <w:rFonts w:ascii="Tahoma" w:hAnsi="Tahoma" w:cs="Tahoma"/>
          <w:sz w:val="20"/>
          <w:szCs w:val="20"/>
        </w:rPr>
        <w:t>Nárok na úhradu faktury Zhotoviteli</w:t>
      </w:r>
      <w:r w:rsidRPr="00CA4E45">
        <w:rPr>
          <w:rFonts w:ascii="Tahoma" w:hAnsi="Tahoma" w:cs="Tahoma"/>
          <w:sz w:val="20"/>
          <w:szCs w:val="20"/>
        </w:rPr>
        <w:t xml:space="preserve"> nevzniká dříve než řádným doručením faktury vystavené v souladu s podmínkami této smlouvy </w:t>
      </w:r>
      <w:r w:rsidR="00EB2342">
        <w:rPr>
          <w:rFonts w:ascii="Tahoma" w:hAnsi="Tahoma" w:cs="Tahoma"/>
          <w:sz w:val="20"/>
          <w:szCs w:val="20"/>
        </w:rPr>
        <w:t>včetně jejích příloh na adresu O</w:t>
      </w:r>
      <w:r w:rsidRPr="00CA4E45">
        <w:rPr>
          <w:rFonts w:ascii="Tahoma" w:hAnsi="Tahoma" w:cs="Tahoma"/>
          <w:sz w:val="20"/>
          <w:szCs w:val="20"/>
        </w:rPr>
        <w:t>bjednatele uvedenou v záhlaví této smlouvy</w:t>
      </w:r>
      <w:r w:rsidR="00EB2342">
        <w:rPr>
          <w:rFonts w:ascii="Tahoma" w:hAnsi="Tahoma" w:cs="Tahoma"/>
          <w:sz w:val="20"/>
          <w:szCs w:val="20"/>
        </w:rPr>
        <w:t xml:space="preserve"> a O</w:t>
      </w:r>
      <w:r w:rsidR="00802793" w:rsidRPr="00CA4E45">
        <w:rPr>
          <w:rFonts w:ascii="Tahoma" w:hAnsi="Tahoma" w:cs="Tahoma"/>
          <w:sz w:val="20"/>
          <w:szCs w:val="20"/>
        </w:rPr>
        <w:t>bjedn</w:t>
      </w:r>
      <w:r w:rsidR="00054788" w:rsidRPr="00CA4E45">
        <w:rPr>
          <w:rFonts w:ascii="Tahoma" w:hAnsi="Tahoma" w:cs="Tahoma"/>
          <w:sz w:val="20"/>
          <w:szCs w:val="20"/>
        </w:rPr>
        <w:t>atel není do doby doručení nové</w:t>
      </w:r>
      <w:r w:rsidR="00802793" w:rsidRPr="00CA4E45">
        <w:rPr>
          <w:rFonts w:ascii="Tahoma" w:hAnsi="Tahoma" w:cs="Tahoma"/>
          <w:sz w:val="20"/>
          <w:szCs w:val="20"/>
        </w:rPr>
        <w:t xml:space="preserve"> či opravené faktury v prodlení s úhradou svých závazků vůči Zhotoviteli.</w:t>
      </w:r>
    </w:p>
    <w:p w14:paraId="43A5302B" w14:textId="5CB2A141" w:rsidR="0074468F" w:rsidRDefault="0074468F" w:rsidP="00397797">
      <w:pPr>
        <w:tabs>
          <w:tab w:val="left" w:pos="284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4BE126CF" w14:textId="28F63F8D" w:rsidR="00625262" w:rsidRDefault="00625262" w:rsidP="00397797">
      <w:pPr>
        <w:tabs>
          <w:tab w:val="left" w:pos="284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3335C98C" w14:textId="1EAFF6FE" w:rsidR="00994F60" w:rsidRPr="00CA4E45" w:rsidRDefault="005F78CC" w:rsidP="00B447E4">
      <w:pPr>
        <w:tabs>
          <w:tab w:val="left" w:pos="0"/>
        </w:tabs>
        <w:jc w:val="center"/>
        <w:rPr>
          <w:rFonts w:ascii="Tahoma" w:hAnsi="Tahoma" w:cs="Tahoma"/>
          <w:b/>
          <w:sz w:val="20"/>
          <w:szCs w:val="20"/>
        </w:rPr>
      </w:pPr>
      <w:r w:rsidRPr="00CA4E45">
        <w:rPr>
          <w:rFonts w:ascii="Tahoma" w:hAnsi="Tahoma" w:cs="Tahoma"/>
          <w:b/>
          <w:sz w:val="20"/>
          <w:szCs w:val="20"/>
        </w:rPr>
        <w:t>V</w:t>
      </w:r>
      <w:r w:rsidR="00994F60" w:rsidRPr="00CA4E45">
        <w:rPr>
          <w:rFonts w:ascii="Tahoma" w:hAnsi="Tahoma" w:cs="Tahoma"/>
          <w:b/>
          <w:sz w:val="20"/>
          <w:szCs w:val="20"/>
        </w:rPr>
        <w:t>.</w:t>
      </w:r>
      <w:r w:rsidR="00960898" w:rsidRPr="00CA4E45">
        <w:rPr>
          <w:rFonts w:ascii="Tahoma" w:hAnsi="Tahoma" w:cs="Tahoma"/>
          <w:b/>
          <w:sz w:val="20"/>
          <w:szCs w:val="20"/>
        </w:rPr>
        <w:t xml:space="preserve"> </w:t>
      </w:r>
      <w:r w:rsidR="00994F60" w:rsidRPr="00CA4E45">
        <w:rPr>
          <w:rFonts w:ascii="Tahoma" w:hAnsi="Tahoma" w:cs="Tahoma"/>
          <w:b/>
          <w:sz w:val="20"/>
          <w:szCs w:val="20"/>
        </w:rPr>
        <w:t xml:space="preserve">Způsob provádění </w:t>
      </w:r>
      <w:r w:rsidR="00141286">
        <w:rPr>
          <w:rFonts w:ascii="Tahoma" w:hAnsi="Tahoma" w:cs="Tahoma"/>
          <w:b/>
          <w:sz w:val="20"/>
          <w:szCs w:val="20"/>
        </w:rPr>
        <w:t>služeb</w:t>
      </w:r>
    </w:p>
    <w:p w14:paraId="3181D73A" w14:textId="77777777" w:rsidR="00994F60" w:rsidRPr="00CA4E45" w:rsidRDefault="00994F60" w:rsidP="00397797">
      <w:pPr>
        <w:tabs>
          <w:tab w:val="num" w:pos="1440"/>
        </w:tabs>
        <w:jc w:val="both"/>
        <w:rPr>
          <w:rFonts w:ascii="Tahoma" w:hAnsi="Tahoma" w:cs="Tahoma"/>
          <w:sz w:val="20"/>
          <w:szCs w:val="20"/>
        </w:rPr>
      </w:pPr>
    </w:p>
    <w:p w14:paraId="66D2DDA4" w14:textId="44ADDDCB" w:rsidR="00141286" w:rsidRPr="000538FB" w:rsidRDefault="00994F60" w:rsidP="00790F38">
      <w:pPr>
        <w:pStyle w:val="Odstavecseseznamem"/>
        <w:numPr>
          <w:ilvl w:val="0"/>
          <w:numId w:val="6"/>
        </w:numPr>
        <w:tabs>
          <w:tab w:val="num" w:pos="1440"/>
        </w:tabs>
        <w:ind w:hanging="720"/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 xml:space="preserve">Zhotovitel se zavazuje provést </w:t>
      </w:r>
      <w:r w:rsidR="00141286" w:rsidRPr="000538FB">
        <w:rPr>
          <w:rFonts w:ascii="Tahoma" w:hAnsi="Tahoma" w:cs="Tahoma"/>
          <w:sz w:val="20"/>
          <w:szCs w:val="20"/>
        </w:rPr>
        <w:t>služby</w:t>
      </w:r>
      <w:r w:rsidRPr="000538FB">
        <w:rPr>
          <w:rFonts w:ascii="Tahoma" w:hAnsi="Tahoma" w:cs="Tahoma"/>
          <w:sz w:val="20"/>
          <w:szCs w:val="20"/>
        </w:rPr>
        <w:t xml:space="preserve"> uvedené v čl. I. této smlouvy v rozsahu a způsobem uvedený</w:t>
      </w:r>
      <w:r w:rsidR="000D0BDA" w:rsidRPr="000538FB">
        <w:rPr>
          <w:rFonts w:ascii="Tahoma" w:hAnsi="Tahoma" w:cs="Tahoma"/>
          <w:sz w:val="20"/>
          <w:szCs w:val="20"/>
        </w:rPr>
        <w:t>m</w:t>
      </w:r>
      <w:r w:rsidRPr="000538FB">
        <w:rPr>
          <w:rFonts w:ascii="Tahoma" w:hAnsi="Tahoma" w:cs="Tahoma"/>
          <w:sz w:val="20"/>
          <w:szCs w:val="20"/>
        </w:rPr>
        <w:t xml:space="preserve"> v</w:t>
      </w:r>
      <w:r w:rsidR="000D0BDA" w:rsidRPr="000538FB">
        <w:rPr>
          <w:rFonts w:ascii="Tahoma" w:hAnsi="Tahoma" w:cs="Tahoma"/>
          <w:sz w:val="20"/>
          <w:szCs w:val="20"/>
        </w:rPr>
        <w:t xml:space="preserve"> této smlouvě, </w:t>
      </w:r>
      <w:r w:rsidRPr="000538FB">
        <w:rPr>
          <w:rFonts w:ascii="Tahoma" w:hAnsi="Tahoma" w:cs="Tahoma"/>
          <w:sz w:val="20"/>
          <w:szCs w:val="20"/>
        </w:rPr>
        <w:t>řádně a s vynaložením odborné péče</w:t>
      </w:r>
      <w:r w:rsidR="00141286" w:rsidRPr="000538FB">
        <w:rPr>
          <w:rFonts w:ascii="Tahoma" w:hAnsi="Tahoma" w:cs="Tahoma"/>
          <w:sz w:val="20"/>
          <w:szCs w:val="20"/>
        </w:rPr>
        <w:t>, v souladu s platnými právními předpisy a dále s:</w:t>
      </w:r>
    </w:p>
    <w:p w14:paraId="576A15AE" w14:textId="77777777" w:rsidR="00141286" w:rsidRPr="000538FB" w:rsidRDefault="00141286" w:rsidP="00141286">
      <w:pPr>
        <w:pStyle w:val="Odstavecseseznamem"/>
        <w:tabs>
          <w:tab w:val="num" w:pos="1440"/>
        </w:tabs>
        <w:jc w:val="both"/>
        <w:rPr>
          <w:rFonts w:ascii="Tahoma" w:hAnsi="Tahoma" w:cs="Tahoma"/>
          <w:sz w:val="20"/>
          <w:szCs w:val="20"/>
        </w:rPr>
      </w:pPr>
    </w:p>
    <w:p w14:paraId="60C45C85" w14:textId="5C0976F1" w:rsidR="00141286" w:rsidRPr="000538FB" w:rsidRDefault="00141286" w:rsidP="00141286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 xml:space="preserve">Certifikovanou metodikou I. – Čištění a restaurování skleněných diapozitivů; </w:t>
      </w:r>
    </w:p>
    <w:p w14:paraId="18492659" w14:textId="7224F0BC" w:rsidR="00141286" w:rsidRPr="000538FB" w:rsidRDefault="00141286" w:rsidP="00141286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>Certifikovanou metodikou II. – Digitalizace skleněných diapozitivů;</w:t>
      </w:r>
    </w:p>
    <w:p w14:paraId="2B4629BB" w14:textId="4DD86587" w:rsidR="00141286" w:rsidRPr="000538FB" w:rsidRDefault="00141286" w:rsidP="00141286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>Metodikou pro preventivní konzervaci fotografi</w:t>
      </w:r>
      <w:r w:rsidR="007D352B">
        <w:rPr>
          <w:rFonts w:ascii="Tahoma" w:hAnsi="Tahoma" w:cs="Tahoma"/>
          <w:sz w:val="20"/>
          <w:szCs w:val="20"/>
        </w:rPr>
        <w:t>ckých materiálů;</w:t>
      </w:r>
    </w:p>
    <w:p w14:paraId="681E3AD2" w14:textId="361DBFC9" w:rsidR="00141286" w:rsidRDefault="00141286" w:rsidP="007D352B">
      <w:pPr>
        <w:pStyle w:val="Odstavecseseznamem"/>
        <w:tabs>
          <w:tab w:val="num" w:pos="1440"/>
        </w:tabs>
        <w:ind w:left="1440"/>
        <w:jc w:val="both"/>
        <w:rPr>
          <w:rFonts w:ascii="Tahoma" w:hAnsi="Tahoma" w:cs="Tahoma"/>
          <w:sz w:val="20"/>
          <w:szCs w:val="20"/>
        </w:rPr>
      </w:pPr>
    </w:p>
    <w:p w14:paraId="49D97301" w14:textId="7BFF4D9A" w:rsidR="007D352B" w:rsidRDefault="007D352B" w:rsidP="007D352B">
      <w:pPr>
        <w:pStyle w:val="Odstavecseseznamem"/>
        <w:tabs>
          <w:tab w:val="num" w:pos="1440"/>
        </w:tabs>
        <w:ind w:left="14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též souhrnně „metodiky“).</w:t>
      </w:r>
    </w:p>
    <w:p w14:paraId="36982376" w14:textId="77777777" w:rsidR="007D352B" w:rsidRDefault="007D352B" w:rsidP="00141286">
      <w:pPr>
        <w:pStyle w:val="Odstavecseseznamem"/>
        <w:tabs>
          <w:tab w:val="num" w:pos="1440"/>
        </w:tabs>
        <w:jc w:val="both"/>
        <w:rPr>
          <w:rFonts w:ascii="Tahoma" w:hAnsi="Tahoma" w:cs="Tahoma"/>
          <w:sz w:val="20"/>
          <w:szCs w:val="20"/>
        </w:rPr>
      </w:pPr>
    </w:p>
    <w:p w14:paraId="5D2280CC" w14:textId="0FFDC60D" w:rsidR="00A37E2E" w:rsidRPr="00A37E2E" w:rsidRDefault="00A37E2E" w:rsidP="00A37E2E">
      <w:pPr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Výše uvedené metodiky tvoří přílohy této smlouvy.</w:t>
      </w:r>
    </w:p>
    <w:p w14:paraId="56078F38" w14:textId="77777777" w:rsidR="00A37E2E" w:rsidRDefault="00A37E2E" w:rsidP="00A37E2E">
      <w:pPr>
        <w:pStyle w:val="Odstavecseseznamem"/>
        <w:ind w:left="1080"/>
        <w:jc w:val="both"/>
        <w:rPr>
          <w:rFonts w:ascii="Tahoma" w:hAnsi="Tahoma" w:cs="Tahoma"/>
          <w:sz w:val="20"/>
          <w:szCs w:val="20"/>
        </w:rPr>
      </w:pPr>
    </w:p>
    <w:p w14:paraId="5638A512" w14:textId="6C32231F" w:rsidR="00A37E2E" w:rsidRPr="000538FB" w:rsidRDefault="00A37E2E" w:rsidP="00A37E2E">
      <w:pPr>
        <w:pStyle w:val="Odstavecseseznamem"/>
        <w:numPr>
          <w:ilvl w:val="0"/>
          <w:numId w:val="6"/>
        </w:numPr>
        <w:tabs>
          <w:tab w:val="clear" w:pos="72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>Zhotovitel je povinen poskytovat služby prostřednictvím osob</w:t>
      </w:r>
      <w:r w:rsidR="005A7DDC">
        <w:rPr>
          <w:rFonts w:ascii="Tahoma" w:hAnsi="Tahoma" w:cs="Tahoma"/>
          <w:sz w:val="20"/>
          <w:szCs w:val="20"/>
        </w:rPr>
        <w:t>y, která splňuje</w:t>
      </w:r>
      <w:r w:rsidRPr="000538FB">
        <w:rPr>
          <w:rFonts w:ascii="Tahoma" w:hAnsi="Tahoma" w:cs="Tahoma"/>
          <w:sz w:val="20"/>
          <w:szCs w:val="20"/>
        </w:rPr>
        <w:t xml:space="preserve"> technick</w:t>
      </w:r>
      <w:r w:rsidR="007D5DF5">
        <w:rPr>
          <w:rFonts w:ascii="Tahoma" w:hAnsi="Tahoma" w:cs="Tahoma"/>
          <w:sz w:val="20"/>
          <w:szCs w:val="20"/>
        </w:rPr>
        <w:t>ou</w:t>
      </w:r>
      <w:r w:rsidRPr="000538FB">
        <w:rPr>
          <w:rFonts w:ascii="Tahoma" w:hAnsi="Tahoma" w:cs="Tahoma"/>
          <w:sz w:val="20"/>
          <w:szCs w:val="20"/>
        </w:rPr>
        <w:t xml:space="preserve"> kvalifika</w:t>
      </w:r>
      <w:r w:rsidR="007D5DF5">
        <w:rPr>
          <w:rFonts w:ascii="Tahoma" w:hAnsi="Tahoma" w:cs="Tahoma"/>
          <w:sz w:val="20"/>
          <w:szCs w:val="20"/>
        </w:rPr>
        <w:t>ci</w:t>
      </w:r>
      <w:r w:rsidRPr="000538FB">
        <w:rPr>
          <w:rFonts w:ascii="Tahoma" w:hAnsi="Tahoma" w:cs="Tahoma"/>
          <w:sz w:val="20"/>
          <w:szCs w:val="20"/>
        </w:rPr>
        <w:t xml:space="preserve"> (dále jen „</w:t>
      </w:r>
      <w:r w:rsidR="007D5DF5">
        <w:rPr>
          <w:rFonts w:ascii="Tahoma" w:hAnsi="Tahoma" w:cs="Tahoma"/>
          <w:sz w:val="20"/>
          <w:szCs w:val="20"/>
        </w:rPr>
        <w:t>kvalifikace</w:t>
      </w:r>
      <w:r w:rsidRPr="000538FB">
        <w:rPr>
          <w:rFonts w:ascii="Tahoma" w:hAnsi="Tahoma" w:cs="Tahoma"/>
          <w:sz w:val="20"/>
          <w:szCs w:val="20"/>
        </w:rPr>
        <w:t>“) stanov</w:t>
      </w:r>
      <w:r w:rsidR="007D5DF5">
        <w:rPr>
          <w:rFonts w:ascii="Tahoma" w:hAnsi="Tahoma" w:cs="Tahoma"/>
          <w:sz w:val="20"/>
          <w:szCs w:val="20"/>
        </w:rPr>
        <w:t>enou</w:t>
      </w:r>
      <w:r w:rsidRPr="000538FB">
        <w:rPr>
          <w:rFonts w:ascii="Tahoma" w:hAnsi="Tahoma" w:cs="Tahoma"/>
          <w:sz w:val="20"/>
          <w:szCs w:val="20"/>
        </w:rPr>
        <w:t xml:space="preserve"> v zadávací dokumentaci k veřejné zakázce. Přestane-li osoba, prostřednictvím které Zhotovitel poskytuje služby, splňovat některý z těchto předpokladů, je Zhotovitel povinen </w:t>
      </w:r>
      <w:r w:rsidR="00692F5E">
        <w:rPr>
          <w:rFonts w:ascii="Tahoma" w:hAnsi="Tahoma" w:cs="Tahoma"/>
          <w:sz w:val="20"/>
          <w:szCs w:val="20"/>
        </w:rPr>
        <w:t xml:space="preserve">nahradit </w:t>
      </w:r>
      <w:r w:rsidR="003B0864">
        <w:rPr>
          <w:rFonts w:ascii="Tahoma" w:hAnsi="Tahoma" w:cs="Tahoma"/>
          <w:sz w:val="20"/>
          <w:szCs w:val="20"/>
        </w:rPr>
        <w:t>ji nejpozději do 3 pracovních dnů</w:t>
      </w:r>
      <w:r w:rsidRPr="000538FB">
        <w:rPr>
          <w:rFonts w:ascii="Tahoma" w:hAnsi="Tahoma" w:cs="Tahoma"/>
          <w:sz w:val="20"/>
          <w:szCs w:val="20"/>
        </w:rPr>
        <w:t xml:space="preserve"> jinou osobou, která je splňuje.</w:t>
      </w:r>
    </w:p>
    <w:p w14:paraId="56218266" w14:textId="2E66F434" w:rsidR="00A37E2E" w:rsidRPr="00A37E2E" w:rsidRDefault="00A37E2E" w:rsidP="00A37E2E">
      <w:pPr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5E945B3E" w14:textId="2FE34641" w:rsidR="00A37E2E" w:rsidRPr="000538FB" w:rsidRDefault="00A37E2E" w:rsidP="00A37E2E">
      <w:pPr>
        <w:pStyle w:val="Odstavecseseznamem"/>
        <w:numPr>
          <w:ilvl w:val="0"/>
          <w:numId w:val="6"/>
        </w:numPr>
        <w:tabs>
          <w:tab w:val="clear" w:pos="72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>Zhotovitel je povinen na výzvu Objednatele předložit výpis z rejstříku trestů osoby</w:t>
      </w:r>
      <w:r w:rsidR="00D408E3">
        <w:rPr>
          <w:rFonts w:ascii="Tahoma" w:hAnsi="Tahoma" w:cs="Tahoma"/>
          <w:sz w:val="20"/>
          <w:szCs w:val="20"/>
        </w:rPr>
        <w:t xml:space="preserve"> dle předchozího odstavce</w:t>
      </w:r>
      <w:r w:rsidRPr="000538FB">
        <w:rPr>
          <w:rFonts w:ascii="Tahoma" w:hAnsi="Tahoma" w:cs="Tahoma"/>
          <w:sz w:val="20"/>
          <w:szCs w:val="20"/>
        </w:rPr>
        <w:t xml:space="preserve">, případně předložit další dokumenty k prokázání splnění </w:t>
      </w:r>
      <w:r w:rsidR="00D408E3">
        <w:rPr>
          <w:rFonts w:ascii="Tahoma" w:hAnsi="Tahoma" w:cs="Tahoma"/>
          <w:sz w:val="20"/>
          <w:szCs w:val="20"/>
        </w:rPr>
        <w:t>kvalifikace</w:t>
      </w:r>
      <w:r w:rsidRPr="000538FB">
        <w:rPr>
          <w:rFonts w:ascii="Tahoma" w:hAnsi="Tahoma" w:cs="Tahoma"/>
          <w:sz w:val="20"/>
          <w:szCs w:val="20"/>
        </w:rPr>
        <w:t>.</w:t>
      </w:r>
    </w:p>
    <w:p w14:paraId="7C7D51B4" w14:textId="77777777" w:rsidR="00A37E2E" w:rsidRPr="00A37E2E" w:rsidRDefault="00A37E2E" w:rsidP="00A37E2E">
      <w:pPr>
        <w:pStyle w:val="Odstavecseseznamem"/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6EB47414" w14:textId="5011A710" w:rsidR="00A37E2E" w:rsidRPr="000538FB" w:rsidRDefault="00A37E2E" w:rsidP="00A37E2E">
      <w:pPr>
        <w:pStyle w:val="Odstavecseseznamem"/>
        <w:numPr>
          <w:ilvl w:val="0"/>
          <w:numId w:val="6"/>
        </w:numPr>
        <w:tabs>
          <w:tab w:val="clear" w:pos="72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 xml:space="preserve">Zhotovitel je povinen nejpozději při podpisu této Smlouvy předložit Objednateli jmenný seznam osob, jimiž </w:t>
      </w:r>
      <w:r w:rsidR="00237E6D">
        <w:rPr>
          <w:rFonts w:ascii="Tahoma" w:hAnsi="Tahoma" w:cs="Tahoma"/>
          <w:sz w:val="20"/>
          <w:szCs w:val="20"/>
        </w:rPr>
        <w:t>Zhotovitel</w:t>
      </w:r>
      <w:r w:rsidR="00237E6D" w:rsidRPr="000538FB">
        <w:rPr>
          <w:rFonts w:ascii="Tahoma" w:hAnsi="Tahoma" w:cs="Tahoma"/>
          <w:sz w:val="20"/>
          <w:szCs w:val="20"/>
        </w:rPr>
        <w:t xml:space="preserve"> </w:t>
      </w:r>
      <w:r w:rsidRPr="000538FB">
        <w:rPr>
          <w:rFonts w:ascii="Tahoma" w:hAnsi="Tahoma" w:cs="Tahoma"/>
          <w:sz w:val="20"/>
          <w:szCs w:val="20"/>
        </w:rPr>
        <w:t xml:space="preserve">prokazoval </w:t>
      </w:r>
      <w:r w:rsidR="00237E6D">
        <w:rPr>
          <w:rFonts w:ascii="Tahoma" w:hAnsi="Tahoma" w:cs="Tahoma"/>
          <w:sz w:val="20"/>
          <w:szCs w:val="20"/>
        </w:rPr>
        <w:t xml:space="preserve">kvalifikaci </w:t>
      </w:r>
      <w:r w:rsidRPr="000538FB">
        <w:rPr>
          <w:rFonts w:ascii="Tahoma" w:hAnsi="Tahoma" w:cs="Tahoma"/>
          <w:sz w:val="20"/>
          <w:szCs w:val="20"/>
        </w:rPr>
        <w:t>a jimiž mohou být povinnosti Zhoto</w:t>
      </w:r>
      <w:r w:rsidR="00A9173B">
        <w:rPr>
          <w:rFonts w:ascii="Tahoma" w:hAnsi="Tahoma" w:cs="Tahoma"/>
          <w:sz w:val="20"/>
          <w:szCs w:val="20"/>
        </w:rPr>
        <w:t>vitele plněny. V případě změny</w:t>
      </w:r>
      <w:r w:rsidRPr="000538FB">
        <w:rPr>
          <w:rFonts w:ascii="Tahoma" w:hAnsi="Tahoma" w:cs="Tahoma"/>
          <w:sz w:val="20"/>
          <w:szCs w:val="20"/>
        </w:rPr>
        <w:t xml:space="preserve"> osoby uvedené v tomto seznamu, je Zhotovitel povinen tuto změnu písemně oznámit kontaktní osobě Objednatele. </w:t>
      </w:r>
    </w:p>
    <w:p w14:paraId="1BD60FB0" w14:textId="77777777" w:rsidR="00A37E2E" w:rsidRPr="00A37E2E" w:rsidRDefault="00A37E2E" w:rsidP="00A37E2E">
      <w:pPr>
        <w:pStyle w:val="Odstavecseseznamem"/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257CFD68" w14:textId="3C4DAD33" w:rsidR="00994F60" w:rsidRPr="00CA4E45" w:rsidRDefault="00994F60" w:rsidP="00876026">
      <w:pPr>
        <w:pStyle w:val="Odstavecseseznamem"/>
        <w:numPr>
          <w:ilvl w:val="0"/>
          <w:numId w:val="6"/>
        </w:numPr>
        <w:tabs>
          <w:tab w:val="num" w:pos="144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 xml:space="preserve">Zhotovitel je povinen </w:t>
      </w:r>
      <w:r w:rsidR="000D0BDA" w:rsidRPr="00CA4E45">
        <w:rPr>
          <w:rFonts w:ascii="Tahoma" w:hAnsi="Tahoma" w:cs="Tahoma"/>
          <w:sz w:val="20"/>
          <w:szCs w:val="20"/>
        </w:rPr>
        <w:t xml:space="preserve">bez zbytečného odkladu </w:t>
      </w:r>
      <w:r w:rsidRPr="00CA4E45">
        <w:rPr>
          <w:rFonts w:ascii="Tahoma" w:hAnsi="Tahoma" w:cs="Tahoma"/>
          <w:sz w:val="20"/>
          <w:szCs w:val="20"/>
        </w:rPr>
        <w:t xml:space="preserve">informovat </w:t>
      </w:r>
      <w:r w:rsidR="00987BFE" w:rsidRPr="00CA4E45">
        <w:rPr>
          <w:rFonts w:ascii="Tahoma" w:hAnsi="Tahoma" w:cs="Tahoma"/>
          <w:sz w:val="20"/>
          <w:szCs w:val="20"/>
        </w:rPr>
        <w:t>O</w:t>
      </w:r>
      <w:r w:rsidRPr="00CA4E45">
        <w:rPr>
          <w:rFonts w:ascii="Tahoma" w:hAnsi="Tahoma" w:cs="Tahoma"/>
          <w:sz w:val="20"/>
          <w:szCs w:val="20"/>
        </w:rPr>
        <w:t xml:space="preserve">bjednatele o podstatných skutečnostech, </w:t>
      </w:r>
      <w:r w:rsidR="000D0BDA" w:rsidRPr="00CA4E45">
        <w:rPr>
          <w:rFonts w:ascii="Tahoma" w:hAnsi="Tahoma" w:cs="Tahoma"/>
          <w:sz w:val="20"/>
          <w:szCs w:val="20"/>
        </w:rPr>
        <w:t>které</w:t>
      </w:r>
      <w:r w:rsidRPr="00CA4E45">
        <w:rPr>
          <w:rFonts w:ascii="Tahoma" w:hAnsi="Tahoma" w:cs="Tahoma"/>
          <w:sz w:val="20"/>
          <w:szCs w:val="20"/>
        </w:rPr>
        <w:t xml:space="preserve"> mo</w:t>
      </w:r>
      <w:r w:rsidR="00987BFE" w:rsidRPr="00CA4E45">
        <w:rPr>
          <w:rFonts w:ascii="Tahoma" w:hAnsi="Tahoma" w:cs="Tahoma"/>
          <w:sz w:val="20"/>
          <w:szCs w:val="20"/>
        </w:rPr>
        <w:t>hou ovlivnit plnění povinností Z</w:t>
      </w:r>
      <w:r w:rsidRPr="00CA4E45">
        <w:rPr>
          <w:rFonts w:ascii="Tahoma" w:hAnsi="Tahoma" w:cs="Tahoma"/>
          <w:sz w:val="20"/>
          <w:szCs w:val="20"/>
        </w:rPr>
        <w:t xml:space="preserve">hotovitele v souvislosti s prováděním </w:t>
      </w:r>
      <w:r w:rsidR="00141286">
        <w:rPr>
          <w:rFonts w:ascii="Tahoma" w:hAnsi="Tahoma" w:cs="Tahoma"/>
          <w:sz w:val="20"/>
          <w:szCs w:val="20"/>
        </w:rPr>
        <w:t>služeb</w:t>
      </w:r>
      <w:r w:rsidRPr="00CA4E45">
        <w:rPr>
          <w:rFonts w:ascii="Tahoma" w:hAnsi="Tahoma" w:cs="Tahoma"/>
          <w:sz w:val="20"/>
          <w:szCs w:val="20"/>
        </w:rPr>
        <w:t>, případně</w:t>
      </w:r>
      <w:r w:rsidR="000D0BDA" w:rsidRPr="00CA4E45">
        <w:rPr>
          <w:rFonts w:ascii="Tahoma" w:hAnsi="Tahoma" w:cs="Tahoma"/>
          <w:sz w:val="20"/>
          <w:szCs w:val="20"/>
        </w:rPr>
        <w:t xml:space="preserve"> o jiných skutečnostech</w:t>
      </w:r>
      <w:r w:rsidRPr="00CA4E45">
        <w:rPr>
          <w:rFonts w:ascii="Tahoma" w:hAnsi="Tahoma" w:cs="Tahoma"/>
          <w:sz w:val="20"/>
          <w:szCs w:val="20"/>
        </w:rPr>
        <w:t xml:space="preserve">, </w:t>
      </w:r>
      <w:r w:rsidR="000D0BDA" w:rsidRPr="00CA4E45">
        <w:rPr>
          <w:rFonts w:ascii="Tahoma" w:hAnsi="Tahoma" w:cs="Tahoma"/>
          <w:sz w:val="20"/>
          <w:szCs w:val="20"/>
        </w:rPr>
        <w:t>které</w:t>
      </w:r>
      <w:r w:rsidR="00987BFE" w:rsidRPr="00CA4E45">
        <w:rPr>
          <w:rFonts w:ascii="Tahoma" w:hAnsi="Tahoma" w:cs="Tahoma"/>
          <w:sz w:val="20"/>
          <w:szCs w:val="20"/>
        </w:rPr>
        <w:t xml:space="preserve"> mohou ohrozit zájmy O</w:t>
      </w:r>
      <w:r w:rsidRPr="00CA4E45">
        <w:rPr>
          <w:rFonts w:ascii="Tahoma" w:hAnsi="Tahoma" w:cs="Tahoma"/>
          <w:sz w:val="20"/>
          <w:szCs w:val="20"/>
        </w:rPr>
        <w:t xml:space="preserve">bjednatele, a dále je povinen </w:t>
      </w:r>
      <w:r w:rsidR="00987BFE" w:rsidRPr="00CA4E45">
        <w:rPr>
          <w:rFonts w:ascii="Tahoma" w:hAnsi="Tahoma" w:cs="Tahoma"/>
          <w:sz w:val="20"/>
          <w:szCs w:val="20"/>
        </w:rPr>
        <w:t>bez zbytečného odkladu oznámit O</w:t>
      </w:r>
      <w:r w:rsidRPr="00CA4E45">
        <w:rPr>
          <w:rFonts w:ascii="Tahoma" w:hAnsi="Tahoma" w:cs="Tahoma"/>
          <w:sz w:val="20"/>
          <w:szCs w:val="20"/>
        </w:rPr>
        <w:t>bjednateli potřebu provedení úkonů nezbyt</w:t>
      </w:r>
      <w:r w:rsidR="00987BFE" w:rsidRPr="00CA4E45">
        <w:rPr>
          <w:rFonts w:ascii="Tahoma" w:hAnsi="Tahoma" w:cs="Tahoma"/>
          <w:sz w:val="20"/>
          <w:szCs w:val="20"/>
        </w:rPr>
        <w:t>ných k ochraně zájmů a majetku O</w:t>
      </w:r>
      <w:r w:rsidRPr="00CA4E45">
        <w:rPr>
          <w:rFonts w:ascii="Tahoma" w:hAnsi="Tahoma" w:cs="Tahoma"/>
          <w:sz w:val="20"/>
          <w:szCs w:val="20"/>
        </w:rPr>
        <w:t>bjednatele a předcházení hrozícím škodám.</w:t>
      </w:r>
    </w:p>
    <w:p w14:paraId="47124BA8" w14:textId="77777777" w:rsidR="00994F60" w:rsidRPr="00CA4E45" w:rsidRDefault="00994F60" w:rsidP="00397797">
      <w:pPr>
        <w:pStyle w:val="Odstavecseseznamem"/>
        <w:ind w:left="709" w:hanging="709"/>
        <w:rPr>
          <w:rFonts w:ascii="Tahoma" w:hAnsi="Tahoma" w:cs="Tahoma"/>
          <w:sz w:val="20"/>
          <w:szCs w:val="20"/>
        </w:rPr>
      </w:pPr>
    </w:p>
    <w:p w14:paraId="6C6294B6" w14:textId="035CBCF9" w:rsidR="00D63F72" w:rsidRPr="00CA4E45" w:rsidRDefault="00D63F72" w:rsidP="00790F38">
      <w:pPr>
        <w:pStyle w:val="Odstavecseseznamem"/>
        <w:tabs>
          <w:tab w:val="num" w:pos="1440"/>
        </w:tabs>
        <w:ind w:left="709"/>
        <w:jc w:val="both"/>
        <w:rPr>
          <w:rFonts w:ascii="Tahoma" w:hAnsi="Tahoma" w:cs="Tahoma"/>
          <w:sz w:val="20"/>
          <w:szCs w:val="20"/>
        </w:rPr>
      </w:pPr>
    </w:p>
    <w:p w14:paraId="383DD411" w14:textId="20F74A1A" w:rsidR="00BD70A6" w:rsidRPr="000538FB" w:rsidRDefault="00D63F72" w:rsidP="00D63F72">
      <w:pPr>
        <w:pStyle w:val="Odstavecseseznamem"/>
        <w:numPr>
          <w:ilvl w:val="0"/>
          <w:numId w:val="6"/>
        </w:numPr>
        <w:tabs>
          <w:tab w:val="num" w:pos="144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>Zhotovitel j</w:t>
      </w:r>
      <w:r w:rsidR="00ED0F29">
        <w:rPr>
          <w:rFonts w:ascii="Tahoma" w:hAnsi="Tahoma" w:cs="Tahoma"/>
          <w:sz w:val="20"/>
          <w:szCs w:val="20"/>
        </w:rPr>
        <w:t>e</w:t>
      </w:r>
      <w:r w:rsidRPr="000538FB">
        <w:rPr>
          <w:rFonts w:ascii="Tahoma" w:hAnsi="Tahoma" w:cs="Tahoma"/>
          <w:sz w:val="20"/>
          <w:szCs w:val="20"/>
        </w:rPr>
        <w:t xml:space="preserve"> povin</w:t>
      </w:r>
      <w:r w:rsidR="00ED0F29">
        <w:rPr>
          <w:rFonts w:ascii="Tahoma" w:hAnsi="Tahoma" w:cs="Tahoma"/>
          <w:sz w:val="20"/>
          <w:szCs w:val="20"/>
        </w:rPr>
        <w:t>en</w:t>
      </w:r>
      <w:r w:rsidRPr="000538FB">
        <w:rPr>
          <w:rFonts w:ascii="Tahoma" w:hAnsi="Tahoma" w:cs="Tahoma"/>
          <w:sz w:val="20"/>
          <w:szCs w:val="20"/>
        </w:rPr>
        <w:t xml:space="preserve"> </w:t>
      </w:r>
      <w:r w:rsidR="00645499" w:rsidRPr="000538FB">
        <w:rPr>
          <w:rFonts w:ascii="Tahoma" w:hAnsi="Tahoma" w:cs="Tahoma"/>
          <w:sz w:val="20"/>
          <w:szCs w:val="20"/>
        </w:rPr>
        <w:t>příslušným způsobem označit své</w:t>
      </w:r>
      <w:r w:rsidR="00ED0F29">
        <w:rPr>
          <w:rFonts w:ascii="Tahoma" w:hAnsi="Tahoma" w:cs="Tahoma"/>
          <w:sz w:val="20"/>
          <w:szCs w:val="20"/>
        </w:rPr>
        <w:t>ho</w:t>
      </w:r>
      <w:r w:rsidR="00645499" w:rsidRPr="000538FB">
        <w:rPr>
          <w:rFonts w:ascii="Tahoma" w:hAnsi="Tahoma" w:cs="Tahoma"/>
          <w:sz w:val="20"/>
          <w:szCs w:val="20"/>
        </w:rPr>
        <w:t xml:space="preserve"> pracovník</w:t>
      </w:r>
      <w:r w:rsidR="00ED0F29">
        <w:rPr>
          <w:rFonts w:ascii="Tahoma" w:hAnsi="Tahoma" w:cs="Tahoma"/>
          <w:sz w:val="20"/>
          <w:szCs w:val="20"/>
        </w:rPr>
        <w:t>a</w:t>
      </w:r>
      <w:r w:rsidR="00645499" w:rsidRPr="000538FB">
        <w:rPr>
          <w:rFonts w:ascii="Tahoma" w:hAnsi="Tahoma" w:cs="Tahoma"/>
          <w:sz w:val="20"/>
          <w:szCs w:val="20"/>
        </w:rPr>
        <w:t xml:space="preserve">, </w:t>
      </w:r>
      <w:r w:rsidR="00237E6D">
        <w:rPr>
          <w:rFonts w:ascii="Tahoma" w:hAnsi="Tahoma" w:cs="Tahoma"/>
          <w:sz w:val="20"/>
          <w:szCs w:val="20"/>
        </w:rPr>
        <w:t xml:space="preserve">který se bude podílet v prostorách Objednatele na plnění předmětu této Smlouvy, </w:t>
      </w:r>
      <w:r w:rsidR="00645499" w:rsidRPr="000538FB">
        <w:rPr>
          <w:rFonts w:ascii="Tahoma" w:hAnsi="Tahoma" w:cs="Tahoma"/>
          <w:sz w:val="20"/>
          <w:szCs w:val="20"/>
        </w:rPr>
        <w:t xml:space="preserve">pokud se smluvní strany nedohodnou jinak. </w:t>
      </w:r>
    </w:p>
    <w:p w14:paraId="60A11E97" w14:textId="68C10536" w:rsidR="00194A6A" w:rsidRDefault="00194A6A" w:rsidP="002D35DC">
      <w:pPr>
        <w:pStyle w:val="Odstavecseseznamem"/>
        <w:tabs>
          <w:tab w:val="num" w:pos="1440"/>
        </w:tabs>
        <w:ind w:left="709"/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51FA3651" w14:textId="77BE4F69" w:rsidR="002523A6" w:rsidRPr="00D53919" w:rsidRDefault="002523A6" w:rsidP="00264C25">
      <w:pPr>
        <w:pStyle w:val="Odstavecseseznamem"/>
        <w:numPr>
          <w:ilvl w:val="0"/>
          <w:numId w:val="6"/>
        </w:numPr>
        <w:tabs>
          <w:tab w:val="num" w:pos="144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D53919">
        <w:rPr>
          <w:rFonts w:ascii="Tahoma" w:hAnsi="Tahoma" w:cs="Tahoma"/>
          <w:sz w:val="20"/>
          <w:szCs w:val="20"/>
        </w:rPr>
        <w:t>Objednatel se zavazuje, že zřídí pro pracovník</w:t>
      </w:r>
      <w:r w:rsidR="00D53919" w:rsidRPr="00D53919">
        <w:rPr>
          <w:rFonts w:ascii="Tahoma" w:hAnsi="Tahoma" w:cs="Tahoma"/>
          <w:sz w:val="20"/>
          <w:szCs w:val="20"/>
        </w:rPr>
        <w:t>a</w:t>
      </w:r>
      <w:r w:rsidRPr="00D53919">
        <w:rPr>
          <w:rFonts w:ascii="Tahoma" w:hAnsi="Tahoma" w:cs="Tahoma"/>
          <w:sz w:val="20"/>
          <w:szCs w:val="20"/>
        </w:rPr>
        <w:t xml:space="preserve"> </w:t>
      </w:r>
      <w:r w:rsidR="00E95E6A" w:rsidRPr="00D53919">
        <w:rPr>
          <w:rFonts w:ascii="Tahoma" w:hAnsi="Tahoma" w:cs="Tahoma"/>
          <w:sz w:val="20"/>
          <w:szCs w:val="20"/>
        </w:rPr>
        <w:t>Z</w:t>
      </w:r>
      <w:r w:rsidRPr="00D53919">
        <w:rPr>
          <w:rFonts w:ascii="Tahoma" w:hAnsi="Tahoma" w:cs="Tahoma"/>
          <w:sz w:val="20"/>
          <w:szCs w:val="20"/>
        </w:rPr>
        <w:t>hotovitele přístup, kter</w:t>
      </w:r>
      <w:r w:rsidR="00D53919" w:rsidRPr="00D53919">
        <w:rPr>
          <w:rFonts w:ascii="Tahoma" w:hAnsi="Tahoma" w:cs="Tahoma"/>
          <w:sz w:val="20"/>
          <w:szCs w:val="20"/>
        </w:rPr>
        <w:t>ý</w:t>
      </w:r>
      <w:r w:rsidRPr="00D53919">
        <w:rPr>
          <w:rFonts w:ascii="Tahoma" w:hAnsi="Tahoma" w:cs="Tahoma"/>
          <w:sz w:val="20"/>
          <w:szCs w:val="20"/>
        </w:rPr>
        <w:t xml:space="preserve"> </w:t>
      </w:r>
      <w:r w:rsidR="00D53919" w:rsidRPr="00D53919">
        <w:rPr>
          <w:rFonts w:ascii="Tahoma" w:hAnsi="Tahoma" w:cs="Tahoma"/>
          <w:sz w:val="20"/>
          <w:szCs w:val="20"/>
        </w:rPr>
        <w:t>mu</w:t>
      </w:r>
      <w:r w:rsidRPr="00D53919">
        <w:rPr>
          <w:rFonts w:ascii="Tahoma" w:hAnsi="Tahoma" w:cs="Tahoma"/>
          <w:sz w:val="20"/>
          <w:szCs w:val="20"/>
        </w:rPr>
        <w:t xml:space="preserve"> umožní pohyb v místě plnění. T</w:t>
      </w:r>
      <w:r w:rsidR="00D53919" w:rsidRPr="00D53919">
        <w:rPr>
          <w:rFonts w:ascii="Tahoma" w:hAnsi="Tahoma" w:cs="Tahoma"/>
          <w:sz w:val="20"/>
          <w:szCs w:val="20"/>
        </w:rPr>
        <w:t>ento</w:t>
      </w:r>
      <w:r w:rsidRPr="00D53919">
        <w:rPr>
          <w:rFonts w:ascii="Tahoma" w:hAnsi="Tahoma" w:cs="Tahoma"/>
          <w:sz w:val="20"/>
          <w:szCs w:val="20"/>
        </w:rPr>
        <w:t xml:space="preserve"> přístup bud</w:t>
      </w:r>
      <w:r w:rsidR="00D53919" w:rsidRPr="00D53919">
        <w:rPr>
          <w:rFonts w:ascii="Tahoma" w:hAnsi="Tahoma" w:cs="Tahoma"/>
          <w:sz w:val="20"/>
          <w:szCs w:val="20"/>
        </w:rPr>
        <w:t>e</w:t>
      </w:r>
      <w:r w:rsidRPr="00D53919">
        <w:rPr>
          <w:rFonts w:ascii="Tahoma" w:hAnsi="Tahoma" w:cs="Tahoma"/>
          <w:sz w:val="20"/>
          <w:szCs w:val="20"/>
        </w:rPr>
        <w:t xml:space="preserve"> zřízen jmenovitě pro ko</w:t>
      </w:r>
      <w:r w:rsidR="00E95E6A" w:rsidRPr="00D53919">
        <w:rPr>
          <w:rFonts w:ascii="Tahoma" w:hAnsi="Tahoma" w:cs="Tahoma"/>
          <w:sz w:val="20"/>
          <w:szCs w:val="20"/>
        </w:rPr>
        <w:t>nkrétní</w:t>
      </w:r>
      <w:r w:rsidR="00D53919" w:rsidRPr="00D53919">
        <w:rPr>
          <w:rFonts w:ascii="Tahoma" w:hAnsi="Tahoma" w:cs="Tahoma"/>
          <w:sz w:val="20"/>
          <w:szCs w:val="20"/>
        </w:rPr>
        <w:t>ho</w:t>
      </w:r>
      <w:r w:rsidR="00E95E6A" w:rsidRPr="00D53919">
        <w:rPr>
          <w:rFonts w:ascii="Tahoma" w:hAnsi="Tahoma" w:cs="Tahoma"/>
          <w:sz w:val="20"/>
          <w:szCs w:val="20"/>
        </w:rPr>
        <w:t xml:space="preserve"> pracovník</w:t>
      </w:r>
      <w:r w:rsidR="00D53919" w:rsidRPr="00D53919">
        <w:rPr>
          <w:rFonts w:ascii="Tahoma" w:hAnsi="Tahoma" w:cs="Tahoma"/>
          <w:sz w:val="20"/>
          <w:szCs w:val="20"/>
        </w:rPr>
        <w:t>a</w:t>
      </w:r>
      <w:r w:rsidR="00E95E6A" w:rsidRPr="00D53919">
        <w:rPr>
          <w:rFonts w:ascii="Tahoma" w:hAnsi="Tahoma" w:cs="Tahoma"/>
          <w:sz w:val="20"/>
          <w:szCs w:val="20"/>
        </w:rPr>
        <w:t xml:space="preserve"> Z</w:t>
      </w:r>
      <w:r w:rsidR="00FE041B" w:rsidRPr="00D53919">
        <w:rPr>
          <w:rFonts w:ascii="Tahoma" w:hAnsi="Tahoma" w:cs="Tahoma"/>
          <w:sz w:val="20"/>
          <w:szCs w:val="20"/>
        </w:rPr>
        <w:t>hotovitele, kte</w:t>
      </w:r>
      <w:r w:rsidR="00D53919" w:rsidRPr="00D53919">
        <w:rPr>
          <w:rFonts w:ascii="Tahoma" w:hAnsi="Tahoma" w:cs="Tahoma"/>
          <w:sz w:val="20"/>
          <w:szCs w:val="20"/>
        </w:rPr>
        <w:t>rý</w:t>
      </w:r>
      <w:r w:rsidR="00E95E6A" w:rsidRPr="00D53919">
        <w:rPr>
          <w:rFonts w:ascii="Tahoma" w:hAnsi="Tahoma" w:cs="Tahoma"/>
          <w:sz w:val="20"/>
          <w:szCs w:val="20"/>
        </w:rPr>
        <w:t xml:space="preserve"> by</w:t>
      </w:r>
      <w:r w:rsidR="00FE041B" w:rsidRPr="00D53919">
        <w:rPr>
          <w:rFonts w:ascii="Tahoma" w:hAnsi="Tahoma" w:cs="Tahoma"/>
          <w:sz w:val="20"/>
          <w:szCs w:val="20"/>
        </w:rPr>
        <w:t>l</w:t>
      </w:r>
      <w:r w:rsidR="007D352B" w:rsidRPr="00D53919">
        <w:rPr>
          <w:rFonts w:ascii="Tahoma" w:hAnsi="Tahoma" w:cs="Tahoma"/>
          <w:sz w:val="20"/>
          <w:szCs w:val="20"/>
        </w:rPr>
        <w:t xml:space="preserve"> Zhotovitelem písemně </w:t>
      </w:r>
      <w:r w:rsidR="00FE041B" w:rsidRPr="00D53919">
        <w:rPr>
          <w:rFonts w:ascii="Tahoma" w:hAnsi="Tahoma" w:cs="Tahoma"/>
          <w:sz w:val="20"/>
          <w:szCs w:val="20"/>
        </w:rPr>
        <w:t>označen</w:t>
      </w:r>
      <w:r w:rsidR="00E95E6A" w:rsidRPr="00D53919">
        <w:rPr>
          <w:rFonts w:ascii="Tahoma" w:hAnsi="Tahoma" w:cs="Tahoma"/>
          <w:sz w:val="20"/>
          <w:szCs w:val="20"/>
        </w:rPr>
        <w:t xml:space="preserve"> </w:t>
      </w:r>
      <w:r w:rsidR="007D352B" w:rsidRPr="00D53919">
        <w:rPr>
          <w:rFonts w:ascii="Tahoma" w:hAnsi="Tahoma" w:cs="Tahoma"/>
          <w:sz w:val="20"/>
          <w:szCs w:val="20"/>
        </w:rPr>
        <w:t>prostřednictvím jmenného seznamu osob</w:t>
      </w:r>
      <w:r w:rsidR="00FE041B" w:rsidRPr="00D53919">
        <w:rPr>
          <w:rFonts w:ascii="Tahoma" w:hAnsi="Tahoma" w:cs="Tahoma"/>
          <w:sz w:val="20"/>
          <w:szCs w:val="20"/>
        </w:rPr>
        <w:t xml:space="preserve">. </w:t>
      </w:r>
    </w:p>
    <w:p w14:paraId="0702908E" w14:textId="77777777" w:rsidR="002523A6" w:rsidRPr="00141286" w:rsidRDefault="002523A6" w:rsidP="002D35DC">
      <w:pPr>
        <w:pStyle w:val="Odstavecseseznamem"/>
        <w:tabs>
          <w:tab w:val="num" w:pos="1440"/>
        </w:tabs>
        <w:ind w:left="709"/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4DADD538" w14:textId="4523AA3A" w:rsidR="00E36183" w:rsidRPr="000538FB" w:rsidRDefault="00194A6A" w:rsidP="008109FF">
      <w:pPr>
        <w:pStyle w:val="Odstavecseseznamem"/>
        <w:numPr>
          <w:ilvl w:val="0"/>
          <w:numId w:val="6"/>
        </w:numPr>
        <w:tabs>
          <w:tab w:val="num" w:pos="1440"/>
        </w:tabs>
        <w:ind w:hanging="720"/>
        <w:jc w:val="both"/>
        <w:rPr>
          <w:rFonts w:ascii="Tahoma" w:hAnsi="Tahoma" w:cs="Tahoma"/>
          <w:sz w:val="20"/>
          <w:szCs w:val="20"/>
        </w:rPr>
      </w:pPr>
      <w:r w:rsidRPr="000538FB">
        <w:rPr>
          <w:rFonts w:ascii="Tahoma" w:hAnsi="Tahoma" w:cs="Tahoma"/>
          <w:sz w:val="20"/>
          <w:szCs w:val="20"/>
        </w:rPr>
        <w:t>Zhotovitel se zavazuje respektovat chod zařízení</w:t>
      </w:r>
      <w:r w:rsidR="00141286" w:rsidRPr="000538FB">
        <w:rPr>
          <w:rFonts w:ascii="Tahoma" w:hAnsi="Tahoma" w:cs="Tahoma"/>
          <w:sz w:val="20"/>
          <w:szCs w:val="20"/>
        </w:rPr>
        <w:t xml:space="preserve"> Objednatele</w:t>
      </w:r>
      <w:r w:rsidRPr="000538FB">
        <w:rPr>
          <w:rFonts w:ascii="Tahoma" w:hAnsi="Tahoma" w:cs="Tahoma"/>
          <w:sz w:val="20"/>
          <w:szCs w:val="20"/>
        </w:rPr>
        <w:t xml:space="preserve"> a </w:t>
      </w:r>
      <w:r w:rsidR="00645499" w:rsidRPr="000538FB">
        <w:rPr>
          <w:rFonts w:ascii="Tahoma" w:hAnsi="Tahoma" w:cs="Tahoma"/>
          <w:sz w:val="20"/>
          <w:szCs w:val="20"/>
        </w:rPr>
        <w:t xml:space="preserve">přizpůsobit veškeré </w:t>
      </w:r>
      <w:r w:rsidR="00141286" w:rsidRPr="000538FB">
        <w:rPr>
          <w:rFonts w:ascii="Tahoma" w:hAnsi="Tahoma" w:cs="Tahoma"/>
          <w:sz w:val="20"/>
          <w:szCs w:val="20"/>
        </w:rPr>
        <w:t>služby</w:t>
      </w:r>
      <w:r w:rsidR="00645499" w:rsidRPr="000538FB">
        <w:rPr>
          <w:rFonts w:ascii="Tahoma" w:hAnsi="Tahoma" w:cs="Tahoma"/>
          <w:sz w:val="20"/>
          <w:szCs w:val="20"/>
        </w:rPr>
        <w:t xml:space="preserve"> pravidlům </w:t>
      </w:r>
      <w:r w:rsidRPr="000538FB">
        <w:rPr>
          <w:rFonts w:ascii="Tahoma" w:hAnsi="Tahoma" w:cs="Tahoma"/>
          <w:sz w:val="20"/>
          <w:szCs w:val="20"/>
        </w:rPr>
        <w:t>provozu</w:t>
      </w:r>
      <w:r w:rsidR="00141286" w:rsidRPr="000538FB">
        <w:rPr>
          <w:rFonts w:ascii="Tahoma" w:hAnsi="Tahoma" w:cs="Tahoma"/>
          <w:sz w:val="20"/>
          <w:szCs w:val="20"/>
        </w:rPr>
        <w:t xml:space="preserve"> stanovených Objednatelem</w:t>
      </w:r>
      <w:r w:rsidR="00462327">
        <w:rPr>
          <w:rFonts w:ascii="Tahoma" w:hAnsi="Tahoma" w:cs="Tahoma"/>
          <w:sz w:val="20"/>
          <w:szCs w:val="20"/>
        </w:rPr>
        <w:t>, s nimiž bude Objednatelem seznámen</w:t>
      </w:r>
      <w:r w:rsidR="00645499" w:rsidRPr="000538FB">
        <w:rPr>
          <w:rFonts w:ascii="Tahoma" w:hAnsi="Tahoma" w:cs="Tahoma"/>
          <w:sz w:val="20"/>
          <w:szCs w:val="20"/>
        </w:rPr>
        <w:t xml:space="preserve">. </w:t>
      </w:r>
    </w:p>
    <w:p w14:paraId="40437FE4" w14:textId="77777777" w:rsidR="00141286" w:rsidRPr="00141286" w:rsidRDefault="00141286" w:rsidP="00141286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20D9B643" w14:textId="50CAF358" w:rsidR="00E36183" w:rsidRDefault="00E36183" w:rsidP="00876026">
      <w:pPr>
        <w:pStyle w:val="Odstavecseseznamem"/>
        <w:numPr>
          <w:ilvl w:val="0"/>
          <w:numId w:val="6"/>
        </w:numPr>
        <w:ind w:hanging="720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 xml:space="preserve">Zhotovitel </w:t>
      </w:r>
      <w:r w:rsidR="00645499">
        <w:rPr>
          <w:rFonts w:ascii="Tahoma" w:hAnsi="Tahoma" w:cs="Tahoma"/>
          <w:sz w:val="20"/>
          <w:szCs w:val="20"/>
        </w:rPr>
        <w:t xml:space="preserve">postupuje </w:t>
      </w:r>
      <w:r w:rsidR="00ED0F29">
        <w:rPr>
          <w:rFonts w:ascii="Tahoma" w:hAnsi="Tahoma" w:cs="Tahoma"/>
          <w:sz w:val="20"/>
          <w:szCs w:val="20"/>
        </w:rPr>
        <w:t>při</w:t>
      </w:r>
      <w:r w:rsidR="00645499">
        <w:rPr>
          <w:rFonts w:ascii="Tahoma" w:hAnsi="Tahoma" w:cs="Tahoma"/>
          <w:sz w:val="20"/>
          <w:szCs w:val="20"/>
        </w:rPr>
        <w:t xml:space="preserve"> plnění dle této smlouvy </w:t>
      </w:r>
      <w:r w:rsidRPr="00CA4E45">
        <w:rPr>
          <w:rFonts w:ascii="Tahoma" w:hAnsi="Tahoma" w:cs="Tahoma"/>
          <w:sz w:val="20"/>
          <w:szCs w:val="20"/>
        </w:rPr>
        <w:t>samostatně.</w:t>
      </w:r>
      <w:r w:rsidR="00645499">
        <w:rPr>
          <w:rFonts w:ascii="Tahoma" w:hAnsi="Tahoma" w:cs="Tahoma"/>
          <w:sz w:val="20"/>
          <w:szCs w:val="20"/>
        </w:rPr>
        <w:t xml:space="preserve"> </w:t>
      </w:r>
      <w:r w:rsidRPr="00CA4E45">
        <w:rPr>
          <w:rFonts w:ascii="Tahoma" w:hAnsi="Tahoma" w:cs="Tahoma"/>
          <w:sz w:val="20"/>
          <w:szCs w:val="20"/>
        </w:rPr>
        <w:t>Zhotovitel se však zavazuje respektovat veškeré pokyny Objednatele, týkající se předmětn</w:t>
      </w:r>
      <w:r w:rsidR="00645499">
        <w:rPr>
          <w:rFonts w:ascii="Tahoma" w:hAnsi="Tahoma" w:cs="Tahoma"/>
          <w:sz w:val="20"/>
          <w:szCs w:val="20"/>
        </w:rPr>
        <w:t xml:space="preserve">ých činností. Zhotovitel je povinen upozornit Objednatele na případnou nevhodnost věcí, převzatých od Objednatele k provádění jednotlivých plnění, či nevhodnost pokynů Objednatele, nebo jejich rozpor se zákonem, jinými normami, účelem či stanovenými cíli této smlouvy.  </w:t>
      </w:r>
    </w:p>
    <w:p w14:paraId="0EB6071C" w14:textId="77777777" w:rsidR="007D352B" w:rsidRDefault="007D352B" w:rsidP="003855D4">
      <w:pPr>
        <w:jc w:val="both"/>
        <w:rPr>
          <w:rFonts w:ascii="Tahoma" w:hAnsi="Tahoma" w:cs="Tahoma"/>
          <w:sz w:val="20"/>
          <w:szCs w:val="20"/>
        </w:rPr>
      </w:pPr>
    </w:p>
    <w:p w14:paraId="26F17950" w14:textId="117D6FD1" w:rsidR="00FE041B" w:rsidRPr="00D53919" w:rsidRDefault="00FE041B" w:rsidP="00FE041B">
      <w:pPr>
        <w:pStyle w:val="Odstavecseseznamem"/>
        <w:numPr>
          <w:ilvl w:val="0"/>
          <w:numId w:val="6"/>
        </w:numPr>
        <w:ind w:hanging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Objednatel povede o průběhu plnění Kontrolní deník, ve kterém </w:t>
      </w:r>
      <w:r w:rsidRPr="00D53919">
        <w:rPr>
          <w:rFonts w:ascii="Tahoma" w:hAnsi="Tahoma" w:cs="Tahoma"/>
          <w:sz w:val="20"/>
          <w:szCs w:val="20"/>
        </w:rPr>
        <w:t>budou zaznamená</w:t>
      </w:r>
      <w:r w:rsidR="00A9173B">
        <w:rPr>
          <w:rFonts w:ascii="Tahoma" w:hAnsi="Tahoma" w:cs="Tahoma"/>
          <w:sz w:val="20"/>
          <w:szCs w:val="20"/>
        </w:rPr>
        <w:t>vá</w:t>
      </w:r>
      <w:r w:rsidRPr="00D53919">
        <w:rPr>
          <w:rFonts w:ascii="Tahoma" w:hAnsi="Tahoma" w:cs="Tahoma"/>
          <w:sz w:val="20"/>
          <w:szCs w:val="20"/>
        </w:rPr>
        <w:t>ny nedos</w:t>
      </w:r>
      <w:r w:rsidR="00EF52A4" w:rsidRPr="00D53919">
        <w:rPr>
          <w:rFonts w:ascii="Tahoma" w:hAnsi="Tahoma" w:cs="Tahoma"/>
          <w:sz w:val="20"/>
          <w:szCs w:val="20"/>
        </w:rPr>
        <w:t>tatky</w:t>
      </w:r>
      <w:r w:rsidR="00C94C3B" w:rsidRPr="00D53919">
        <w:rPr>
          <w:rFonts w:ascii="Tahoma" w:hAnsi="Tahoma" w:cs="Tahoma"/>
          <w:sz w:val="20"/>
          <w:szCs w:val="20"/>
        </w:rPr>
        <w:t xml:space="preserve"> a</w:t>
      </w:r>
      <w:r w:rsidR="00EF52A4" w:rsidRPr="00D53919">
        <w:rPr>
          <w:rFonts w:ascii="Tahoma" w:hAnsi="Tahoma" w:cs="Tahoma"/>
          <w:sz w:val="20"/>
          <w:szCs w:val="20"/>
        </w:rPr>
        <w:t xml:space="preserve"> vady plnění</w:t>
      </w:r>
      <w:r w:rsidR="00C94C3B" w:rsidRPr="00D53919">
        <w:rPr>
          <w:rFonts w:ascii="Tahoma" w:hAnsi="Tahoma" w:cs="Tahoma"/>
          <w:sz w:val="20"/>
          <w:szCs w:val="20"/>
        </w:rPr>
        <w:t xml:space="preserve"> zjištěné při kontrolách, </w:t>
      </w:r>
      <w:r w:rsidR="00EF52A4" w:rsidRPr="00D53919">
        <w:rPr>
          <w:rFonts w:ascii="Tahoma" w:hAnsi="Tahoma" w:cs="Tahoma"/>
          <w:sz w:val="20"/>
          <w:szCs w:val="20"/>
        </w:rPr>
        <w:t>písemné pokyny Objednatele</w:t>
      </w:r>
      <w:r w:rsidR="00C94C3B" w:rsidRPr="00D53919">
        <w:rPr>
          <w:rFonts w:ascii="Tahoma" w:hAnsi="Tahoma" w:cs="Tahoma"/>
          <w:sz w:val="20"/>
          <w:szCs w:val="20"/>
        </w:rPr>
        <w:t xml:space="preserve">, </w:t>
      </w:r>
      <w:r w:rsidR="00691728">
        <w:rPr>
          <w:rFonts w:ascii="Tahoma" w:hAnsi="Tahoma" w:cs="Tahoma"/>
          <w:sz w:val="20"/>
          <w:szCs w:val="20"/>
        </w:rPr>
        <w:t xml:space="preserve">nedostatky a </w:t>
      </w:r>
      <w:proofErr w:type="gramStart"/>
      <w:r w:rsidR="00691728">
        <w:rPr>
          <w:rFonts w:ascii="Tahoma" w:hAnsi="Tahoma" w:cs="Tahoma"/>
          <w:sz w:val="20"/>
          <w:szCs w:val="20"/>
        </w:rPr>
        <w:t>vady</w:t>
      </w:r>
      <w:proofErr w:type="gramEnd"/>
      <w:r w:rsidR="00691728">
        <w:rPr>
          <w:rFonts w:ascii="Tahoma" w:hAnsi="Tahoma" w:cs="Tahoma"/>
          <w:sz w:val="20"/>
          <w:szCs w:val="20"/>
        </w:rPr>
        <w:t xml:space="preserve"> zjištěné při předávání části předmětu plnění, </w:t>
      </w:r>
      <w:r w:rsidR="00C94C3B" w:rsidRPr="00D53919">
        <w:rPr>
          <w:rFonts w:ascii="Tahoma" w:hAnsi="Tahoma" w:cs="Tahoma"/>
          <w:sz w:val="20"/>
          <w:szCs w:val="20"/>
        </w:rPr>
        <w:t>případně informace o požadovaných či provedených nápravných opatřeních</w:t>
      </w:r>
      <w:r w:rsidR="00EF52A4" w:rsidRPr="00D53919">
        <w:rPr>
          <w:rFonts w:ascii="Tahoma" w:hAnsi="Tahoma" w:cs="Tahoma"/>
          <w:sz w:val="20"/>
          <w:szCs w:val="20"/>
        </w:rPr>
        <w:t xml:space="preserve">. Za doručení zjištěných vad v kvalitě poskytovaných služeb </w:t>
      </w:r>
      <w:r w:rsidR="00C94C3B" w:rsidRPr="00D53919">
        <w:rPr>
          <w:rFonts w:ascii="Tahoma" w:hAnsi="Tahoma" w:cs="Tahoma"/>
          <w:sz w:val="20"/>
          <w:szCs w:val="20"/>
        </w:rPr>
        <w:t xml:space="preserve">či písemných pokynů </w:t>
      </w:r>
      <w:r w:rsidR="00EF52A4" w:rsidRPr="00D53919">
        <w:rPr>
          <w:rFonts w:ascii="Tahoma" w:hAnsi="Tahoma" w:cs="Tahoma"/>
          <w:sz w:val="20"/>
          <w:szCs w:val="20"/>
        </w:rPr>
        <w:t xml:space="preserve">se považuje okamžik zápisu do Kontrolního deníku. </w:t>
      </w:r>
    </w:p>
    <w:p w14:paraId="42CF5B22" w14:textId="77777777" w:rsidR="00FE041B" w:rsidRPr="00D53919" w:rsidRDefault="00FE041B" w:rsidP="00FE041B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26E30B38" w14:textId="77777777" w:rsidR="00C94C3B" w:rsidRPr="00D53919" w:rsidRDefault="007D352B" w:rsidP="00C94C3B">
      <w:pPr>
        <w:pStyle w:val="Odstavecseseznamem"/>
        <w:numPr>
          <w:ilvl w:val="0"/>
          <w:numId w:val="6"/>
        </w:numPr>
        <w:ind w:hanging="720"/>
        <w:jc w:val="both"/>
        <w:rPr>
          <w:rFonts w:ascii="Tahoma" w:hAnsi="Tahoma" w:cs="Tahoma"/>
          <w:sz w:val="20"/>
          <w:szCs w:val="20"/>
        </w:rPr>
      </w:pPr>
      <w:r w:rsidRPr="00D53919">
        <w:rPr>
          <w:rFonts w:ascii="Tahoma" w:hAnsi="Tahoma" w:cs="Tahoma"/>
          <w:sz w:val="20"/>
          <w:szCs w:val="20"/>
        </w:rPr>
        <w:t>Objednatel je oprávněn provádět namátkové kontroly postupů a kvality prováděných služeb, vč. dodržování platných právních předpisů a metodik</w:t>
      </w:r>
      <w:r w:rsidR="00AC76B2" w:rsidRPr="00D53919">
        <w:rPr>
          <w:rFonts w:ascii="Tahoma" w:hAnsi="Tahoma" w:cs="Tahoma"/>
          <w:sz w:val="20"/>
          <w:szCs w:val="20"/>
        </w:rPr>
        <w:t xml:space="preserve"> (dále jen „kontrola“)</w:t>
      </w:r>
      <w:r w:rsidRPr="00D53919">
        <w:rPr>
          <w:rFonts w:ascii="Tahoma" w:hAnsi="Tahoma" w:cs="Tahoma"/>
          <w:sz w:val="20"/>
          <w:szCs w:val="20"/>
        </w:rPr>
        <w:t>.</w:t>
      </w:r>
    </w:p>
    <w:p w14:paraId="6D650ADE" w14:textId="6F3236D0" w:rsidR="007D352B" w:rsidRPr="007D352B" w:rsidRDefault="007D352B" w:rsidP="00C94C3B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7D352B">
        <w:rPr>
          <w:rFonts w:ascii="Tahoma" w:hAnsi="Tahoma" w:cs="Tahoma"/>
          <w:sz w:val="20"/>
          <w:szCs w:val="20"/>
        </w:rPr>
        <w:t xml:space="preserve">  </w:t>
      </w:r>
    </w:p>
    <w:p w14:paraId="3183917E" w14:textId="2DF5872B" w:rsidR="007D352B" w:rsidRDefault="007D352B" w:rsidP="00264C25">
      <w:pPr>
        <w:pStyle w:val="Odstavecseseznamem"/>
        <w:numPr>
          <w:ilvl w:val="0"/>
          <w:numId w:val="6"/>
        </w:numPr>
        <w:ind w:hanging="720"/>
        <w:jc w:val="both"/>
        <w:rPr>
          <w:rFonts w:ascii="Tahoma" w:hAnsi="Tahoma" w:cs="Tahoma"/>
          <w:sz w:val="20"/>
          <w:szCs w:val="20"/>
        </w:rPr>
      </w:pPr>
      <w:r w:rsidRPr="00D53919">
        <w:rPr>
          <w:rFonts w:ascii="Tahoma" w:hAnsi="Tahoma" w:cs="Tahoma"/>
          <w:sz w:val="20"/>
          <w:szCs w:val="20"/>
        </w:rPr>
        <w:t xml:space="preserve">Zjistí-li Objednatel při provádění kontrol vady, je oprávněn žádat od Zhotovitele neprodleně odstranění vad. Zhotovitel je povinen odstranit vady nejpozději do </w:t>
      </w:r>
      <w:r w:rsidR="00791047">
        <w:rPr>
          <w:rFonts w:ascii="Tahoma" w:hAnsi="Tahoma" w:cs="Tahoma"/>
          <w:sz w:val="20"/>
          <w:szCs w:val="20"/>
        </w:rPr>
        <w:t>2 pracovních dnů</w:t>
      </w:r>
      <w:r w:rsidRPr="00D53919">
        <w:rPr>
          <w:rFonts w:ascii="Tahoma" w:hAnsi="Tahoma" w:cs="Tahoma"/>
          <w:sz w:val="20"/>
          <w:szCs w:val="20"/>
        </w:rPr>
        <w:t xml:space="preserve"> od </w:t>
      </w:r>
      <w:r w:rsidR="00C94C3B" w:rsidRPr="00D53919">
        <w:rPr>
          <w:rFonts w:ascii="Tahoma" w:hAnsi="Tahoma" w:cs="Tahoma"/>
          <w:sz w:val="20"/>
          <w:szCs w:val="20"/>
        </w:rPr>
        <w:t>zápisu v Kontrolním deníku</w:t>
      </w:r>
      <w:r w:rsidR="00791047">
        <w:rPr>
          <w:rFonts w:ascii="Tahoma" w:hAnsi="Tahoma" w:cs="Tahoma"/>
          <w:sz w:val="20"/>
          <w:szCs w:val="20"/>
        </w:rPr>
        <w:t>, nedohodnou-li se strany v konkrétním případě jinak</w:t>
      </w:r>
      <w:r w:rsidR="00C94C3B" w:rsidRPr="00D53919">
        <w:rPr>
          <w:rFonts w:ascii="Tahoma" w:hAnsi="Tahoma" w:cs="Tahoma"/>
          <w:sz w:val="20"/>
          <w:szCs w:val="20"/>
        </w:rPr>
        <w:t xml:space="preserve">. </w:t>
      </w:r>
      <w:r w:rsidR="00A83B06" w:rsidRPr="00A83B06">
        <w:rPr>
          <w:rFonts w:ascii="Tahoma" w:hAnsi="Tahoma" w:cs="Tahoma"/>
          <w:sz w:val="20"/>
          <w:szCs w:val="20"/>
        </w:rPr>
        <w:t xml:space="preserve">V případě, že by vada vyžadovala delší dobu na odstranění než </w:t>
      </w:r>
      <w:r w:rsidR="00791047">
        <w:rPr>
          <w:rFonts w:ascii="Tahoma" w:hAnsi="Tahoma" w:cs="Tahoma"/>
          <w:sz w:val="20"/>
          <w:szCs w:val="20"/>
        </w:rPr>
        <w:t>2 pracovní dny</w:t>
      </w:r>
      <w:r w:rsidR="00A83B06" w:rsidRPr="00A83B06">
        <w:rPr>
          <w:rFonts w:ascii="Tahoma" w:hAnsi="Tahoma" w:cs="Tahoma"/>
          <w:sz w:val="20"/>
          <w:szCs w:val="20"/>
        </w:rPr>
        <w:t xml:space="preserve">, je </w:t>
      </w:r>
      <w:r w:rsidR="005A7DDC">
        <w:rPr>
          <w:rFonts w:ascii="Tahoma" w:hAnsi="Tahoma" w:cs="Tahoma"/>
          <w:sz w:val="20"/>
          <w:szCs w:val="20"/>
        </w:rPr>
        <w:t>Z</w:t>
      </w:r>
      <w:r w:rsidR="00A83B06">
        <w:rPr>
          <w:rFonts w:ascii="Tahoma" w:hAnsi="Tahoma" w:cs="Tahoma"/>
          <w:sz w:val="20"/>
          <w:szCs w:val="20"/>
        </w:rPr>
        <w:t>hotovitel</w:t>
      </w:r>
      <w:r w:rsidR="00A83B06" w:rsidRPr="00A83B06">
        <w:rPr>
          <w:rFonts w:ascii="Tahoma" w:hAnsi="Tahoma" w:cs="Tahoma"/>
          <w:sz w:val="20"/>
          <w:szCs w:val="20"/>
        </w:rPr>
        <w:t xml:space="preserve"> povinen o této skutečnosti bezodkladně p</w:t>
      </w:r>
      <w:r w:rsidR="00A9173B">
        <w:rPr>
          <w:rFonts w:ascii="Tahoma" w:hAnsi="Tahoma" w:cs="Tahoma"/>
          <w:sz w:val="20"/>
          <w:szCs w:val="20"/>
        </w:rPr>
        <w:t>o tomto zjištění informovat O</w:t>
      </w:r>
      <w:r w:rsidR="00A83B06" w:rsidRPr="00A83B06">
        <w:rPr>
          <w:rFonts w:ascii="Tahoma" w:hAnsi="Tahoma" w:cs="Tahoma"/>
          <w:sz w:val="20"/>
          <w:szCs w:val="20"/>
        </w:rPr>
        <w:t xml:space="preserve">bjednatele, sdělit mu předpokládanou </w:t>
      </w:r>
      <w:r w:rsidR="00A83B06">
        <w:rPr>
          <w:rFonts w:ascii="Tahoma" w:hAnsi="Tahoma" w:cs="Tahoma"/>
          <w:sz w:val="20"/>
          <w:szCs w:val="20"/>
        </w:rPr>
        <w:t>dobu odstranění vad</w:t>
      </w:r>
      <w:r w:rsidR="00A83B06" w:rsidRPr="00A83B06">
        <w:rPr>
          <w:rFonts w:ascii="Tahoma" w:hAnsi="Tahoma" w:cs="Tahoma"/>
          <w:sz w:val="20"/>
          <w:szCs w:val="20"/>
        </w:rPr>
        <w:t xml:space="preserve"> a dále dbát jeho pokynů.</w:t>
      </w:r>
      <w:r w:rsidR="00A83B06">
        <w:rPr>
          <w:rFonts w:ascii="Tahoma" w:hAnsi="Tahoma" w:cs="Tahoma"/>
          <w:sz w:val="20"/>
          <w:szCs w:val="20"/>
        </w:rPr>
        <w:t xml:space="preserve"> </w:t>
      </w:r>
      <w:r w:rsidR="00C94C3B" w:rsidRPr="00D53919">
        <w:rPr>
          <w:rFonts w:ascii="Tahoma" w:hAnsi="Tahoma" w:cs="Tahoma"/>
          <w:sz w:val="20"/>
          <w:szCs w:val="20"/>
        </w:rPr>
        <w:t>O</w:t>
      </w:r>
      <w:r w:rsidRPr="00D53919">
        <w:rPr>
          <w:rFonts w:ascii="Tahoma" w:hAnsi="Tahoma" w:cs="Tahoma"/>
          <w:sz w:val="20"/>
          <w:szCs w:val="20"/>
        </w:rPr>
        <w:t xml:space="preserve">dstranění vad </w:t>
      </w:r>
      <w:r w:rsidR="00C94C3B" w:rsidRPr="00D53919">
        <w:rPr>
          <w:rFonts w:ascii="Tahoma" w:hAnsi="Tahoma" w:cs="Tahoma"/>
          <w:sz w:val="20"/>
          <w:szCs w:val="20"/>
        </w:rPr>
        <w:t xml:space="preserve">je Zhotovitel povinen </w:t>
      </w:r>
      <w:r w:rsidRPr="00D53919">
        <w:rPr>
          <w:rFonts w:ascii="Tahoma" w:hAnsi="Tahoma" w:cs="Tahoma"/>
          <w:sz w:val="20"/>
          <w:szCs w:val="20"/>
        </w:rPr>
        <w:t xml:space="preserve">oznámit </w:t>
      </w:r>
      <w:r w:rsidR="00C94C3B" w:rsidRPr="00D53919">
        <w:rPr>
          <w:rFonts w:ascii="Tahoma" w:hAnsi="Tahoma" w:cs="Tahoma"/>
          <w:sz w:val="20"/>
          <w:szCs w:val="20"/>
        </w:rPr>
        <w:t>kontaktní osobě</w:t>
      </w:r>
      <w:r w:rsidRPr="00D53919">
        <w:rPr>
          <w:rFonts w:ascii="Tahoma" w:hAnsi="Tahoma" w:cs="Tahoma"/>
          <w:sz w:val="20"/>
          <w:szCs w:val="20"/>
        </w:rPr>
        <w:t xml:space="preserve"> Objednatele</w:t>
      </w:r>
      <w:r w:rsidR="00C94C3B" w:rsidRPr="00D53919">
        <w:rPr>
          <w:rFonts w:ascii="Tahoma" w:hAnsi="Tahoma" w:cs="Tahoma"/>
          <w:sz w:val="20"/>
          <w:szCs w:val="20"/>
        </w:rPr>
        <w:t xml:space="preserve"> a prové</w:t>
      </w:r>
      <w:r w:rsidR="001170E0" w:rsidRPr="00D53919">
        <w:rPr>
          <w:rFonts w:ascii="Tahoma" w:hAnsi="Tahoma" w:cs="Tahoma"/>
          <w:sz w:val="20"/>
          <w:szCs w:val="20"/>
        </w:rPr>
        <w:t>s</w:t>
      </w:r>
      <w:r w:rsidR="00C94C3B" w:rsidRPr="00D53919">
        <w:rPr>
          <w:rFonts w:ascii="Tahoma" w:hAnsi="Tahoma" w:cs="Tahoma"/>
          <w:sz w:val="20"/>
          <w:szCs w:val="20"/>
        </w:rPr>
        <w:t>t o této skutečnosti záznam do Kontrolního deníku</w:t>
      </w:r>
      <w:r w:rsidRPr="00D53919">
        <w:rPr>
          <w:rFonts w:ascii="Tahoma" w:hAnsi="Tahoma" w:cs="Tahoma"/>
          <w:sz w:val="20"/>
          <w:szCs w:val="20"/>
        </w:rPr>
        <w:t xml:space="preserve">. Kontaktní osoba Objednatele je povinna neprodleně odstranění vad zkontrolovat a v případě neodstranění vad opětovně tuto skutečnost </w:t>
      </w:r>
      <w:r w:rsidR="00C94C3B" w:rsidRPr="00D53919">
        <w:rPr>
          <w:rFonts w:ascii="Tahoma" w:hAnsi="Tahoma" w:cs="Tahoma"/>
          <w:sz w:val="20"/>
          <w:szCs w:val="20"/>
        </w:rPr>
        <w:t>zaznamenat do Kontrolního deníku</w:t>
      </w:r>
      <w:r w:rsidRPr="00D53919">
        <w:rPr>
          <w:rFonts w:ascii="Tahoma" w:hAnsi="Tahoma" w:cs="Tahoma"/>
          <w:sz w:val="20"/>
          <w:szCs w:val="20"/>
        </w:rPr>
        <w:t xml:space="preserve">. Toto opětovné oznámení nemá vliv na právo Objednatele na uplatnění sankcí dle čl. </w:t>
      </w:r>
      <w:r w:rsidR="00A83B06">
        <w:rPr>
          <w:rFonts w:ascii="Tahoma" w:hAnsi="Tahoma" w:cs="Tahoma"/>
          <w:sz w:val="20"/>
          <w:szCs w:val="20"/>
        </w:rPr>
        <w:t>VIII</w:t>
      </w:r>
      <w:r w:rsidRPr="00D53919">
        <w:rPr>
          <w:rFonts w:ascii="Tahoma" w:hAnsi="Tahoma" w:cs="Tahoma"/>
          <w:sz w:val="20"/>
          <w:szCs w:val="20"/>
        </w:rPr>
        <w:t>. této Smlouvy.</w:t>
      </w:r>
    </w:p>
    <w:p w14:paraId="585ED817" w14:textId="1F716A6A" w:rsidR="007D352B" w:rsidRPr="007D352B" w:rsidRDefault="007D352B" w:rsidP="007D352B">
      <w:pPr>
        <w:ind w:left="720"/>
        <w:jc w:val="both"/>
        <w:rPr>
          <w:rFonts w:ascii="Tahoma" w:hAnsi="Tahoma" w:cs="Tahoma"/>
          <w:sz w:val="20"/>
          <w:szCs w:val="20"/>
        </w:rPr>
      </w:pPr>
      <w:r w:rsidRPr="007D352B">
        <w:rPr>
          <w:rFonts w:ascii="Tahoma" w:hAnsi="Tahoma" w:cs="Tahoma"/>
          <w:sz w:val="20"/>
          <w:szCs w:val="20"/>
        </w:rPr>
        <w:t xml:space="preserve"> </w:t>
      </w:r>
    </w:p>
    <w:p w14:paraId="65E653BE" w14:textId="469D63AD" w:rsidR="00185CF4" w:rsidRPr="00CA4E45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A4E45">
        <w:rPr>
          <w:rFonts w:ascii="Tahoma" w:hAnsi="Tahoma" w:cs="Tahoma"/>
          <w:b/>
          <w:bCs/>
          <w:sz w:val="20"/>
          <w:szCs w:val="20"/>
        </w:rPr>
        <w:t>V</w:t>
      </w:r>
      <w:r w:rsidR="00EE163B" w:rsidRPr="00CA4E45">
        <w:rPr>
          <w:rFonts w:ascii="Tahoma" w:hAnsi="Tahoma" w:cs="Tahoma"/>
          <w:b/>
          <w:bCs/>
          <w:sz w:val="20"/>
          <w:szCs w:val="20"/>
        </w:rPr>
        <w:t>I</w:t>
      </w:r>
      <w:r w:rsidRPr="00CA4E45">
        <w:rPr>
          <w:rFonts w:ascii="Tahoma" w:hAnsi="Tahoma" w:cs="Tahoma"/>
          <w:b/>
          <w:bCs/>
          <w:sz w:val="20"/>
          <w:szCs w:val="20"/>
        </w:rPr>
        <w:t>.</w:t>
      </w:r>
      <w:r w:rsidR="002E71FE" w:rsidRPr="00CA4E45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A4E45">
        <w:rPr>
          <w:rFonts w:ascii="Tahoma" w:hAnsi="Tahoma" w:cs="Tahoma"/>
          <w:b/>
          <w:bCs/>
          <w:sz w:val="20"/>
          <w:szCs w:val="20"/>
        </w:rPr>
        <w:t>P</w:t>
      </w:r>
      <w:r w:rsidRPr="00CA4E45">
        <w:rPr>
          <w:rFonts w:ascii="Tahoma" w:hAnsi="Tahoma" w:cs="Tahoma"/>
          <w:b/>
          <w:sz w:val="20"/>
          <w:szCs w:val="20"/>
        </w:rPr>
        <w:t>ř</w:t>
      </w:r>
      <w:r w:rsidRPr="00CA4E45">
        <w:rPr>
          <w:rFonts w:ascii="Tahoma" w:hAnsi="Tahoma" w:cs="Tahoma"/>
          <w:b/>
          <w:bCs/>
          <w:sz w:val="20"/>
          <w:szCs w:val="20"/>
        </w:rPr>
        <w:t>edání a p</w:t>
      </w:r>
      <w:r w:rsidRPr="00CA4E45">
        <w:rPr>
          <w:rFonts w:ascii="Tahoma" w:hAnsi="Tahoma" w:cs="Tahoma"/>
          <w:b/>
          <w:sz w:val="20"/>
          <w:szCs w:val="20"/>
        </w:rPr>
        <w:t>ř</w:t>
      </w:r>
      <w:r w:rsidRPr="00CA4E45">
        <w:rPr>
          <w:rFonts w:ascii="Tahoma" w:hAnsi="Tahoma" w:cs="Tahoma"/>
          <w:b/>
          <w:bCs/>
          <w:sz w:val="20"/>
          <w:szCs w:val="20"/>
        </w:rPr>
        <w:t xml:space="preserve">evzetí </w:t>
      </w:r>
      <w:r w:rsidR="00587971">
        <w:rPr>
          <w:rFonts w:ascii="Tahoma" w:hAnsi="Tahoma" w:cs="Tahoma"/>
          <w:b/>
          <w:bCs/>
          <w:sz w:val="20"/>
          <w:szCs w:val="20"/>
        </w:rPr>
        <w:t>předmětu plnění</w:t>
      </w:r>
    </w:p>
    <w:p w14:paraId="5DEF9052" w14:textId="77777777" w:rsidR="00D568FC" w:rsidRPr="003855D4" w:rsidRDefault="00D568FC" w:rsidP="0039779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702D19A1" w14:textId="5A8AAE59" w:rsidR="00500A8B" w:rsidRPr="00264C25" w:rsidRDefault="00500A8B" w:rsidP="00264C25">
      <w:pPr>
        <w:pStyle w:val="Odstavecseseznamem"/>
        <w:numPr>
          <w:ilvl w:val="6"/>
          <w:numId w:val="3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 w:rsidRPr="00264C25">
        <w:rPr>
          <w:rFonts w:ascii="Tahoma" w:hAnsi="Tahoma" w:cs="Tahoma"/>
          <w:bCs/>
          <w:sz w:val="20"/>
          <w:szCs w:val="20"/>
        </w:rPr>
        <w:t>Zh</w:t>
      </w:r>
      <w:r w:rsidR="005A7DDC">
        <w:rPr>
          <w:rFonts w:ascii="Tahoma" w:hAnsi="Tahoma" w:cs="Tahoma"/>
          <w:bCs/>
          <w:sz w:val="20"/>
          <w:szCs w:val="20"/>
        </w:rPr>
        <w:t>otovitel je povinen odevzdávat O</w:t>
      </w:r>
      <w:r w:rsidRPr="00264C25">
        <w:rPr>
          <w:rFonts w:ascii="Tahoma" w:hAnsi="Tahoma" w:cs="Tahoma"/>
          <w:bCs/>
          <w:sz w:val="20"/>
          <w:szCs w:val="20"/>
        </w:rPr>
        <w:t xml:space="preserve">bjednateli jednotlivé části předmětu plnění </w:t>
      </w:r>
      <w:r w:rsidR="007256A2">
        <w:rPr>
          <w:rFonts w:ascii="Tahoma" w:hAnsi="Tahoma" w:cs="Tahoma"/>
          <w:bCs/>
          <w:sz w:val="20"/>
          <w:szCs w:val="20"/>
        </w:rPr>
        <w:t xml:space="preserve">měsíčně, </w:t>
      </w:r>
      <w:r w:rsidRPr="00264C25">
        <w:rPr>
          <w:rFonts w:ascii="Tahoma" w:hAnsi="Tahoma" w:cs="Tahoma"/>
          <w:bCs/>
          <w:sz w:val="20"/>
          <w:szCs w:val="20"/>
        </w:rPr>
        <w:t xml:space="preserve">vždy k poslednímu pracovnímu dni v měsíci, ve kterém byly služby realizovány. </w:t>
      </w:r>
    </w:p>
    <w:p w14:paraId="7E0B5299" w14:textId="77777777" w:rsidR="00500A8B" w:rsidRDefault="00500A8B" w:rsidP="003855D4">
      <w:pPr>
        <w:autoSpaceDE w:val="0"/>
        <w:autoSpaceDN w:val="0"/>
        <w:adjustRightInd w:val="0"/>
        <w:ind w:left="705" w:hanging="705"/>
        <w:jc w:val="both"/>
        <w:rPr>
          <w:rFonts w:ascii="Tahoma" w:hAnsi="Tahoma" w:cs="Tahoma"/>
          <w:bCs/>
          <w:sz w:val="20"/>
          <w:szCs w:val="20"/>
        </w:rPr>
      </w:pPr>
    </w:p>
    <w:p w14:paraId="6CF03F74" w14:textId="7B0B0AC5" w:rsidR="00D568FC" w:rsidRPr="00264C25" w:rsidRDefault="00D568FC" w:rsidP="00264C25">
      <w:pPr>
        <w:pStyle w:val="Odstavecseseznamem"/>
        <w:numPr>
          <w:ilvl w:val="6"/>
          <w:numId w:val="3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 w:rsidRPr="00264C25">
        <w:rPr>
          <w:rFonts w:ascii="Tahoma" w:hAnsi="Tahoma" w:cs="Tahoma"/>
          <w:bCs/>
          <w:sz w:val="20"/>
          <w:szCs w:val="20"/>
        </w:rPr>
        <w:t xml:space="preserve">Objednatel si vyhrazuje právo na kontrolu dokončené a </w:t>
      </w:r>
      <w:r w:rsidR="00A9173B">
        <w:rPr>
          <w:rFonts w:ascii="Tahoma" w:hAnsi="Tahoma" w:cs="Tahoma"/>
          <w:bCs/>
          <w:sz w:val="20"/>
          <w:szCs w:val="20"/>
        </w:rPr>
        <w:t>Z</w:t>
      </w:r>
      <w:r w:rsidRPr="00264C25">
        <w:rPr>
          <w:rFonts w:ascii="Tahoma" w:hAnsi="Tahoma" w:cs="Tahoma"/>
          <w:bCs/>
          <w:sz w:val="20"/>
          <w:szCs w:val="20"/>
        </w:rPr>
        <w:t xml:space="preserve">hotovitelem řádně </w:t>
      </w:r>
      <w:r w:rsidR="00141286" w:rsidRPr="00264C25">
        <w:rPr>
          <w:rFonts w:ascii="Tahoma" w:hAnsi="Tahoma" w:cs="Tahoma"/>
          <w:bCs/>
          <w:sz w:val="20"/>
          <w:szCs w:val="20"/>
        </w:rPr>
        <w:t>předané</w:t>
      </w:r>
      <w:r w:rsidR="00ED0F29" w:rsidRPr="00264C25">
        <w:rPr>
          <w:rFonts w:ascii="Tahoma" w:hAnsi="Tahoma" w:cs="Tahoma"/>
          <w:bCs/>
          <w:sz w:val="20"/>
          <w:szCs w:val="20"/>
        </w:rPr>
        <w:t xml:space="preserve"> části</w:t>
      </w:r>
      <w:r w:rsidR="00141286" w:rsidRPr="00264C25">
        <w:rPr>
          <w:rFonts w:ascii="Tahoma" w:hAnsi="Tahoma" w:cs="Tahoma"/>
          <w:bCs/>
          <w:sz w:val="20"/>
          <w:szCs w:val="20"/>
        </w:rPr>
        <w:t xml:space="preserve"> předmětu plnění</w:t>
      </w:r>
      <w:r w:rsidR="00ED0F29" w:rsidRPr="00264C25">
        <w:rPr>
          <w:rFonts w:ascii="Tahoma" w:hAnsi="Tahoma" w:cs="Tahoma"/>
          <w:bCs/>
          <w:sz w:val="20"/>
          <w:szCs w:val="20"/>
        </w:rPr>
        <w:t xml:space="preserve">, v délce max. </w:t>
      </w:r>
      <w:r w:rsidR="00EE21F7" w:rsidRPr="00264C25">
        <w:rPr>
          <w:rFonts w:ascii="Tahoma" w:hAnsi="Tahoma" w:cs="Tahoma"/>
          <w:bCs/>
          <w:sz w:val="20"/>
          <w:szCs w:val="20"/>
        </w:rPr>
        <w:t>5</w:t>
      </w:r>
      <w:r w:rsidR="00ED0F29" w:rsidRPr="00264C25">
        <w:rPr>
          <w:rFonts w:ascii="Tahoma" w:hAnsi="Tahoma" w:cs="Tahoma"/>
          <w:bCs/>
          <w:sz w:val="20"/>
          <w:szCs w:val="20"/>
        </w:rPr>
        <w:t xml:space="preserve"> pracovních dnů.</w:t>
      </w:r>
    </w:p>
    <w:p w14:paraId="57BF32FC" w14:textId="77777777" w:rsidR="00D568FC" w:rsidRPr="003855D4" w:rsidRDefault="00D568FC" w:rsidP="00D568FC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5C7E5F7F" w14:textId="7FCCDF60" w:rsidR="00D568FC" w:rsidRDefault="00A9173B" w:rsidP="00264C25">
      <w:pPr>
        <w:pStyle w:val="Odstavecseseznamem"/>
        <w:numPr>
          <w:ilvl w:val="6"/>
          <w:numId w:val="3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V případě, že O</w:t>
      </w:r>
      <w:r w:rsidR="00D568FC" w:rsidRPr="003855D4">
        <w:rPr>
          <w:rFonts w:ascii="Tahoma" w:hAnsi="Tahoma" w:cs="Tahoma"/>
          <w:bCs/>
          <w:sz w:val="20"/>
          <w:szCs w:val="20"/>
        </w:rPr>
        <w:t>bjednatel neshledá na dokončené</w:t>
      </w:r>
      <w:r w:rsidR="00ED0F29">
        <w:rPr>
          <w:rFonts w:ascii="Tahoma" w:hAnsi="Tahoma" w:cs="Tahoma"/>
          <w:bCs/>
          <w:sz w:val="20"/>
          <w:szCs w:val="20"/>
        </w:rPr>
        <w:t xml:space="preserve"> části</w:t>
      </w:r>
      <w:r w:rsidR="00141286">
        <w:rPr>
          <w:rFonts w:ascii="Tahoma" w:hAnsi="Tahoma" w:cs="Tahoma"/>
          <w:bCs/>
          <w:sz w:val="20"/>
          <w:szCs w:val="20"/>
        </w:rPr>
        <w:t xml:space="preserve"> předmětu plnění</w:t>
      </w:r>
      <w:r w:rsidR="00D568FC">
        <w:rPr>
          <w:rFonts w:ascii="Tahoma" w:hAnsi="Tahoma" w:cs="Tahoma"/>
          <w:bCs/>
          <w:sz w:val="20"/>
          <w:szCs w:val="20"/>
        </w:rPr>
        <w:t xml:space="preserve"> </w:t>
      </w:r>
      <w:r w:rsidR="00D568FC" w:rsidRPr="003855D4">
        <w:rPr>
          <w:rFonts w:ascii="Tahoma" w:hAnsi="Tahoma" w:cs="Tahoma"/>
          <w:bCs/>
          <w:sz w:val="20"/>
          <w:szCs w:val="20"/>
        </w:rPr>
        <w:t xml:space="preserve">žádné </w:t>
      </w:r>
      <w:r w:rsidR="00691728">
        <w:rPr>
          <w:rFonts w:ascii="Tahoma" w:hAnsi="Tahoma" w:cs="Tahoma"/>
          <w:bCs/>
          <w:sz w:val="20"/>
          <w:szCs w:val="20"/>
        </w:rPr>
        <w:t>nedostatky či vady</w:t>
      </w:r>
      <w:r w:rsidR="00D568FC" w:rsidRPr="003855D4">
        <w:rPr>
          <w:rFonts w:ascii="Tahoma" w:hAnsi="Tahoma" w:cs="Tahoma"/>
          <w:bCs/>
          <w:sz w:val="20"/>
          <w:szCs w:val="20"/>
        </w:rPr>
        <w:t xml:space="preserve">, které by bránily </w:t>
      </w:r>
      <w:r w:rsidR="00D568FC">
        <w:rPr>
          <w:rFonts w:ascii="Tahoma" w:hAnsi="Tahoma" w:cs="Tahoma"/>
          <w:bCs/>
          <w:sz w:val="20"/>
          <w:szCs w:val="20"/>
        </w:rPr>
        <w:t xml:space="preserve">jeho </w:t>
      </w:r>
      <w:r w:rsidR="00791C8F">
        <w:rPr>
          <w:rFonts w:ascii="Tahoma" w:hAnsi="Tahoma" w:cs="Tahoma"/>
          <w:bCs/>
          <w:sz w:val="20"/>
          <w:szCs w:val="20"/>
        </w:rPr>
        <w:t xml:space="preserve">řádnému </w:t>
      </w:r>
      <w:r w:rsidR="00D568FC">
        <w:rPr>
          <w:rFonts w:ascii="Tahoma" w:hAnsi="Tahoma" w:cs="Tahoma"/>
          <w:bCs/>
          <w:sz w:val="20"/>
          <w:szCs w:val="20"/>
        </w:rPr>
        <w:t>užití či uskutečnění následných očekávaných úkonů,</w:t>
      </w:r>
      <w:r>
        <w:rPr>
          <w:rFonts w:ascii="Tahoma" w:hAnsi="Tahoma" w:cs="Tahoma"/>
          <w:bCs/>
          <w:sz w:val="20"/>
          <w:szCs w:val="20"/>
        </w:rPr>
        <w:t xml:space="preserve"> vystaví O</w:t>
      </w:r>
      <w:r w:rsidR="00D568FC" w:rsidRPr="003855D4">
        <w:rPr>
          <w:rFonts w:ascii="Tahoma" w:hAnsi="Tahoma" w:cs="Tahoma"/>
          <w:bCs/>
          <w:sz w:val="20"/>
          <w:szCs w:val="20"/>
        </w:rPr>
        <w:t xml:space="preserve">bjednatel protokol o předání a převzetí </w:t>
      </w:r>
      <w:r w:rsidR="00D568FC">
        <w:rPr>
          <w:rFonts w:ascii="Tahoma" w:hAnsi="Tahoma" w:cs="Tahoma"/>
          <w:bCs/>
          <w:sz w:val="20"/>
          <w:szCs w:val="20"/>
        </w:rPr>
        <w:t xml:space="preserve">této části </w:t>
      </w:r>
      <w:r w:rsidR="00587971">
        <w:rPr>
          <w:rFonts w:ascii="Tahoma" w:hAnsi="Tahoma" w:cs="Tahoma"/>
          <w:bCs/>
          <w:sz w:val="20"/>
          <w:szCs w:val="20"/>
        </w:rPr>
        <w:t>předmětu plnění</w:t>
      </w:r>
      <w:r w:rsidR="00EE21F7">
        <w:rPr>
          <w:rFonts w:ascii="Tahoma" w:hAnsi="Tahoma" w:cs="Tahoma"/>
          <w:bCs/>
          <w:sz w:val="20"/>
          <w:szCs w:val="20"/>
        </w:rPr>
        <w:t>,</w:t>
      </w:r>
      <w:r w:rsidR="00ED0F29">
        <w:rPr>
          <w:rFonts w:ascii="Tahoma" w:hAnsi="Tahoma" w:cs="Tahoma"/>
          <w:bCs/>
          <w:sz w:val="20"/>
          <w:szCs w:val="20"/>
        </w:rPr>
        <w:t xml:space="preserve"> s</w:t>
      </w:r>
      <w:r w:rsidR="005A7DDC">
        <w:rPr>
          <w:rFonts w:ascii="Tahoma" w:hAnsi="Tahoma" w:cs="Tahoma"/>
          <w:bCs/>
          <w:sz w:val="20"/>
          <w:szCs w:val="20"/>
        </w:rPr>
        <w:t> náležitostmi dle čl. IV, odst. 4.2 smlouvy.</w:t>
      </w:r>
    </w:p>
    <w:p w14:paraId="3CEF2CAA" w14:textId="77777777" w:rsidR="00D568FC" w:rsidRPr="003855D4" w:rsidRDefault="00D568FC" w:rsidP="003855D4">
      <w:pPr>
        <w:autoSpaceDE w:val="0"/>
        <w:autoSpaceDN w:val="0"/>
        <w:adjustRightInd w:val="0"/>
        <w:ind w:left="705" w:hanging="705"/>
        <w:jc w:val="both"/>
        <w:rPr>
          <w:rFonts w:ascii="Tahoma" w:hAnsi="Tahoma" w:cs="Tahoma"/>
          <w:bCs/>
          <w:sz w:val="20"/>
          <w:szCs w:val="20"/>
        </w:rPr>
      </w:pPr>
    </w:p>
    <w:p w14:paraId="7732E7A4" w14:textId="77777777" w:rsidR="00D568FC" w:rsidRPr="003855D4" w:rsidRDefault="00D568FC" w:rsidP="00D568FC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0F22DC0C" w14:textId="5A58E015" w:rsidR="00D568FC" w:rsidRPr="003855D4" w:rsidRDefault="00D568FC" w:rsidP="00264C25">
      <w:pPr>
        <w:pStyle w:val="Odstavecseseznamem"/>
        <w:numPr>
          <w:ilvl w:val="6"/>
          <w:numId w:val="3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 w:rsidRPr="003855D4">
        <w:rPr>
          <w:rFonts w:ascii="Tahoma" w:hAnsi="Tahoma" w:cs="Tahoma"/>
          <w:bCs/>
          <w:sz w:val="20"/>
          <w:szCs w:val="20"/>
        </w:rPr>
        <w:t xml:space="preserve">Protokol o předání a převzetí </w:t>
      </w:r>
      <w:r w:rsidR="005A7DDC">
        <w:rPr>
          <w:rFonts w:ascii="Tahoma" w:hAnsi="Tahoma" w:cs="Tahoma"/>
          <w:bCs/>
          <w:sz w:val="20"/>
          <w:szCs w:val="20"/>
        </w:rPr>
        <w:t xml:space="preserve">části </w:t>
      </w:r>
      <w:r w:rsidR="00587971">
        <w:rPr>
          <w:rFonts w:ascii="Tahoma" w:hAnsi="Tahoma" w:cs="Tahoma"/>
          <w:bCs/>
          <w:sz w:val="20"/>
          <w:szCs w:val="20"/>
        </w:rPr>
        <w:t>předmětu plnění</w:t>
      </w:r>
      <w:r w:rsidRPr="003855D4">
        <w:rPr>
          <w:rFonts w:ascii="Tahoma" w:hAnsi="Tahoma" w:cs="Tahoma"/>
          <w:bCs/>
          <w:sz w:val="20"/>
          <w:szCs w:val="20"/>
        </w:rPr>
        <w:t xml:space="preserve"> musí být podepsán následujícími osobami:</w:t>
      </w:r>
    </w:p>
    <w:p w14:paraId="476065B1" w14:textId="77777777" w:rsidR="00D568FC" w:rsidRPr="003855D4" w:rsidRDefault="00D568FC" w:rsidP="00D568FC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582A0D05" w14:textId="04AFFB14" w:rsidR="00D568FC" w:rsidRPr="003855D4" w:rsidRDefault="00A9173B" w:rsidP="003855D4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 za O</w:t>
      </w:r>
      <w:r w:rsidR="00D568FC" w:rsidRPr="003855D4">
        <w:rPr>
          <w:rFonts w:ascii="Tahoma" w:hAnsi="Tahoma" w:cs="Tahoma"/>
          <w:bCs/>
          <w:sz w:val="20"/>
          <w:szCs w:val="20"/>
        </w:rPr>
        <w:t>bjednatele:</w:t>
      </w:r>
    </w:p>
    <w:p w14:paraId="6A3ED627" w14:textId="7A6F0440" w:rsidR="00D568FC" w:rsidRPr="003855D4" w:rsidRDefault="00371C63" w:rsidP="003855D4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xxxxxxx</w:t>
      </w:r>
      <w:proofErr w:type="spellEnd"/>
    </w:p>
    <w:p w14:paraId="07AA7628" w14:textId="77777777" w:rsidR="00D568FC" w:rsidRPr="003855D4" w:rsidRDefault="00D568FC" w:rsidP="00D568FC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18383CB" w14:textId="22233A73" w:rsidR="00D568FC" w:rsidRPr="003855D4" w:rsidRDefault="00D568FC" w:rsidP="00D568FC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3855D4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ab/>
      </w:r>
      <w:r w:rsidR="00A9173B">
        <w:rPr>
          <w:rFonts w:ascii="Tahoma" w:hAnsi="Tahoma" w:cs="Tahoma"/>
          <w:bCs/>
          <w:sz w:val="20"/>
          <w:szCs w:val="20"/>
        </w:rPr>
        <w:t>- za Z</w:t>
      </w:r>
      <w:r w:rsidRPr="003855D4">
        <w:rPr>
          <w:rFonts w:ascii="Tahoma" w:hAnsi="Tahoma" w:cs="Tahoma"/>
          <w:bCs/>
          <w:sz w:val="20"/>
          <w:szCs w:val="20"/>
        </w:rPr>
        <w:t>hotovitele:</w:t>
      </w:r>
    </w:p>
    <w:p w14:paraId="1AB7F9F0" w14:textId="1002F9C6" w:rsidR="00D568FC" w:rsidRPr="00D45126" w:rsidRDefault="00371C63" w:rsidP="00D568FC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xxxxxx</w:t>
      </w:r>
      <w:proofErr w:type="spellEnd"/>
    </w:p>
    <w:p w14:paraId="1D63E37B" w14:textId="1A752277" w:rsidR="00D568FC" w:rsidRPr="003855D4" w:rsidRDefault="00D568FC" w:rsidP="00D568FC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1C1AAC45" w14:textId="77777777" w:rsidR="00D568FC" w:rsidRPr="003855D4" w:rsidRDefault="00D568FC" w:rsidP="003855D4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sz w:val="20"/>
          <w:szCs w:val="20"/>
        </w:rPr>
      </w:pPr>
      <w:r w:rsidRPr="003855D4">
        <w:rPr>
          <w:rFonts w:ascii="Tahoma" w:hAnsi="Tahoma" w:cs="Tahoma"/>
          <w:bCs/>
          <w:sz w:val="20"/>
          <w:szCs w:val="20"/>
        </w:rPr>
        <w:t>Podpisy uvedených osob jsou nezbytné pro platnost protokolu.</w:t>
      </w:r>
    </w:p>
    <w:p w14:paraId="464F8A97" w14:textId="2A05DFE1" w:rsidR="00D568FC" w:rsidRPr="003855D4" w:rsidRDefault="005A7DDC" w:rsidP="003855D4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</w:t>
      </w:r>
      <w:r w:rsidR="00D568FC" w:rsidRPr="003855D4">
        <w:rPr>
          <w:rFonts w:ascii="Tahoma" w:hAnsi="Tahoma" w:cs="Tahoma"/>
          <w:bCs/>
          <w:sz w:val="20"/>
          <w:szCs w:val="20"/>
        </w:rPr>
        <w:t xml:space="preserve">rotokol </w:t>
      </w:r>
      <w:r>
        <w:rPr>
          <w:rFonts w:ascii="Tahoma" w:hAnsi="Tahoma" w:cs="Tahoma"/>
          <w:bCs/>
          <w:sz w:val="20"/>
          <w:szCs w:val="20"/>
        </w:rPr>
        <w:t xml:space="preserve">o předání a převzetí části předmětu plnění </w:t>
      </w:r>
      <w:r w:rsidR="00D568FC" w:rsidRPr="003855D4">
        <w:rPr>
          <w:rFonts w:ascii="Tahoma" w:hAnsi="Tahoma" w:cs="Tahoma"/>
          <w:bCs/>
          <w:sz w:val="20"/>
          <w:szCs w:val="20"/>
        </w:rPr>
        <w:t xml:space="preserve">může být zároveň podepsán i dalšími osobami. </w:t>
      </w:r>
    </w:p>
    <w:p w14:paraId="74848D2E" w14:textId="77777777" w:rsidR="00D568FC" w:rsidRPr="003855D4" w:rsidRDefault="00D568FC" w:rsidP="00D568FC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AD1B41B" w14:textId="1DFB8FF3" w:rsidR="00D568FC" w:rsidRDefault="005A7DDC" w:rsidP="00264C25">
      <w:pPr>
        <w:pStyle w:val="Odstavecseseznamem"/>
        <w:numPr>
          <w:ilvl w:val="6"/>
          <w:numId w:val="3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V případě, že O</w:t>
      </w:r>
      <w:r w:rsidR="00D568FC" w:rsidRPr="003855D4">
        <w:rPr>
          <w:rFonts w:ascii="Tahoma" w:hAnsi="Tahoma" w:cs="Tahoma"/>
          <w:bCs/>
          <w:sz w:val="20"/>
          <w:szCs w:val="20"/>
        </w:rPr>
        <w:t xml:space="preserve">bjednatel shledá na dokončené </w:t>
      </w:r>
      <w:r w:rsidR="00691728">
        <w:rPr>
          <w:rFonts w:ascii="Tahoma" w:hAnsi="Tahoma" w:cs="Tahoma"/>
          <w:bCs/>
          <w:sz w:val="20"/>
          <w:szCs w:val="20"/>
        </w:rPr>
        <w:t xml:space="preserve">části </w:t>
      </w:r>
      <w:r w:rsidR="00587971">
        <w:rPr>
          <w:rFonts w:ascii="Tahoma" w:hAnsi="Tahoma" w:cs="Tahoma"/>
          <w:bCs/>
          <w:sz w:val="20"/>
          <w:szCs w:val="20"/>
        </w:rPr>
        <w:t>předmětu plnění</w:t>
      </w:r>
      <w:r w:rsidR="00691728">
        <w:rPr>
          <w:rFonts w:ascii="Tahoma" w:hAnsi="Tahoma" w:cs="Tahoma"/>
          <w:bCs/>
          <w:sz w:val="20"/>
          <w:szCs w:val="20"/>
        </w:rPr>
        <w:t xml:space="preserve"> nedostatky či</w:t>
      </w:r>
      <w:r w:rsidR="00791C8F">
        <w:rPr>
          <w:rFonts w:ascii="Tahoma" w:hAnsi="Tahoma" w:cs="Tahoma"/>
          <w:bCs/>
          <w:sz w:val="20"/>
          <w:szCs w:val="20"/>
        </w:rPr>
        <w:t xml:space="preserve"> </w:t>
      </w:r>
      <w:r w:rsidR="00D568FC" w:rsidRPr="003855D4">
        <w:rPr>
          <w:rFonts w:ascii="Tahoma" w:hAnsi="Tahoma" w:cs="Tahoma"/>
          <w:bCs/>
          <w:sz w:val="20"/>
          <w:szCs w:val="20"/>
        </w:rPr>
        <w:t xml:space="preserve">vady, </w:t>
      </w:r>
      <w:r w:rsidR="00791C8F">
        <w:rPr>
          <w:rFonts w:ascii="Tahoma" w:hAnsi="Tahoma" w:cs="Tahoma"/>
          <w:bCs/>
          <w:sz w:val="20"/>
          <w:szCs w:val="20"/>
        </w:rPr>
        <w:t>které by bránily jeho řádnému užití či uskutečnění následných očekávaných úkonů</w:t>
      </w:r>
      <w:r w:rsidR="00D568FC" w:rsidRPr="003855D4">
        <w:rPr>
          <w:rFonts w:ascii="Tahoma" w:hAnsi="Tahoma" w:cs="Tahoma"/>
          <w:bCs/>
          <w:sz w:val="20"/>
          <w:szCs w:val="20"/>
        </w:rPr>
        <w:t>, př</w:t>
      </w:r>
      <w:r w:rsidR="00A9173B">
        <w:rPr>
          <w:rFonts w:ascii="Tahoma" w:hAnsi="Tahoma" w:cs="Tahoma"/>
          <w:bCs/>
          <w:sz w:val="20"/>
          <w:szCs w:val="20"/>
        </w:rPr>
        <w:t>edá Objednatel Z</w:t>
      </w:r>
      <w:r w:rsidR="00D568FC" w:rsidRPr="003855D4">
        <w:rPr>
          <w:rFonts w:ascii="Tahoma" w:hAnsi="Tahoma" w:cs="Tahoma"/>
          <w:bCs/>
          <w:sz w:val="20"/>
          <w:szCs w:val="20"/>
        </w:rPr>
        <w:t>hotoviteli písemné vyjádř</w:t>
      </w:r>
      <w:r w:rsidR="00791C8F" w:rsidRPr="00791C8F">
        <w:rPr>
          <w:rFonts w:ascii="Tahoma" w:hAnsi="Tahoma" w:cs="Tahoma"/>
          <w:bCs/>
          <w:sz w:val="20"/>
          <w:szCs w:val="20"/>
        </w:rPr>
        <w:t>ení se zdůvodněním, proč předan</w:t>
      </w:r>
      <w:r w:rsidR="00691728">
        <w:rPr>
          <w:rFonts w:ascii="Tahoma" w:hAnsi="Tahoma" w:cs="Tahoma"/>
          <w:bCs/>
          <w:sz w:val="20"/>
          <w:szCs w:val="20"/>
        </w:rPr>
        <w:t>ou</w:t>
      </w:r>
      <w:r w:rsidR="00587971">
        <w:rPr>
          <w:rFonts w:ascii="Tahoma" w:hAnsi="Tahoma" w:cs="Tahoma"/>
          <w:bCs/>
          <w:sz w:val="20"/>
          <w:szCs w:val="20"/>
        </w:rPr>
        <w:t xml:space="preserve"> </w:t>
      </w:r>
      <w:r w:rsidR="00691728">
        <w:rPr>
          <w:rFonts w:ascii="Tahoma" w:hAnsi="Tahoma" w:cs="Tahoma"/>
          <w:bCs/>
          <w:sz w:val="20"/>
          <w:szCs w:val="20"/>
        </w:rPr>
        <w:t xml:space="preserve">část </w:t>
      </w:r>
      <w:r w:rsidR="00587971">
        <w:rPr>
          <w:rFonts w:ascii="Tahoma" w:hAnsi="Tahoma" w:cs="Tahoma"/>
          <w:bCs/>
          <w:sz w:val="20"/>
          <w:szCs w:val="20"/>
        </w:rPr>
        <w:t>předmět</w:t>
      </w:r>
      <w:r w:rsidR="00691728">
        <w:rPr>
          <w:rFonts w:ascii="Tahoma" w:hAnsi="Tahoma" w:cs="Tahoma"/>
          <w:bCs/>
          <w:sz w:val="20"/>
          <w:szCs w:val="20"/>
        </w:rPr>
        <w:t>u</w:t>
      </w:r>
      <w:r w:rsidR="00587971">
        <w:rPr>
          <w:rFonts w:ascii="Tahoma" w:hAnsi="Tahoma" w:cs="Tahoma"/>
          <w:bCs/>
          <w:sz w:val="20"/>
          <w:szCs w:val="20"/>
        </w:rPr>
        <w:t xml:space="preserve"> plnění</w:t>
      </w:r>
      <w:r w:rsidR="00791C8F">
        <w:rPr>
          <w:rFonts w:ascii="Tahoma" w:hAnsi="Tahoma" w:cs="Tahoma"/>
          <w:bCs/>
          <w:sz w:val="20"/>
          <w:szCs w:val="20"/>
        </w:rPr>
        <w:t xml:space="preserve"> </w:t>
      </w:r>
      <w:r w:rsidR="00D568FC" w:rsidRPr="003855D4">
        <w:rPr>
          <w:rFonts w:ascii="Tahoma" w:hAnsi="Tahoma" w:cs="Tahoma"/>
          <w:bCs/>
          <w:sz w:val="20"/>
          <w:szCs w:val="20"/>
        </w:rPr>
        <w:t xml:space="preserve">odmítá převzít. Ve zdůvodnění budou vyjmenovány důvody pro nepřevzetí </w:t>
      </w:r>
      <w:r w:rsidR="00587971">
        <w:rPr>
          <w:rFonts w:ascii="Tahoma" w:hAnsi="Tahoma" w:cs="Tahoma"/>
          <w:bCs/>
          <w:sz w:val="20"/>
          <w:szCs w:val="20"/>
        </w:rPr>
        <w:t>předmětu plnění</w:t>
      </w:r>
      <w:r w:rsidR="00D568FC" w:rsidRPr="003855D4">
        <w:rPr>
          <w:rFonts w:ascii="Tahoma" w:hAnsi="Tahoma" w:cs="Tahoma"/>
          <w:bCs/>
          <w:sz w:val="20"/>
          <w:szCs w:val="20"/>
        </w:rPr>
        <w:t xml:space="preserve">. Objednatel není povinen ve zdůvodnění uvádět přesný popis jednotlivých </w:t>
      </w:r>
      <w:r w:rsidR="00691728">
        <w:rPr>
          <w:rFonts w:ascii="Tahoma" w:hAnsi="Tahoma" w:cs="Tahoma"/>
          <w:bCs/>
          <w:sz w:val="20"/>
          <w:szCs w:val="20"/>
        </w:rPr>
        <w:t xml:space="preserve">nedostatků či </w:t>
      </w:r>
      <w:r w:rsidR="00D568FC" w:rsidRPr="003855D4">
        <w:rPr>
          <w:rFonts w:ascii="Tahoma" w:hAnsi="Tahoma" w:cs="Tahoma"/>
          <w:bCs/>
          <w:sz w:val="20"/>
          <w:szCs w:val="20"/>
        </w:rPr>
        <w:t>vad.</w:t>
      </w:r>
      <w:r w:rsidR="00791C8F">
        <w:rPr>
          <w:rFonts w:ascii="Tahoma" w:hAnsi="Tahoma" w:cs="Tahoma"/>
          <w:bCs/>
          <w:sz w:val="20"/>
          <w:szCs w:val="20"/>
        </w:rPr>
        <w:t xml:space="preserve"> </w:t>
      </w:r>
      <w:r w:rsidR="00691728">
        <w:rPr>
          <w:rFonts w:ascii="Tahoma" w:hAnsi="Tahoma" w:cs="Tahoma"/>
          <w:bCs/>
          <w:sz w:val="20"/>
          <w:szCs w:val="20"/>
        </w:rPr>
        <w:t xml:space="preserve">Tento přesný popis </w:t>
      </w:r>
      <w:r w:rsidR="00791C8F">
        <w:rPr>
          <w:rFonts w:ascii="Tahoma" w:hAnsi="Tahoma" w:cs="Tahoma"/>
          <w:bCs/>
          <w:sz w:val="20"/>
          <w:szCs w:val="20"/>
        </w:rPr>
        <w:t>Objednatel</w:t>
      </w:r>
      <w:r w:rsidR="00691728">
        <w:rPr>
          <w:rFonts w:ascii="Tahoma" w:hAnsi="Tahoma" w:cs="Tahoma"/>
          <w:bCs/>
          <w:sz w:val="20"/>
          <w:szCs w:val="20"/>
        </w:rPr>
        <w:t xml:space="preserve"> uvede v </w:t>
      </w:r>
      <w:r w:rsidR="00500A8B">
        <w:rPr>
          <w:rFonts w:ascii="Tahoma" w:hAnsi="Tahoma" w:cs="Tahoma"/>
          <w:bCs/>
          <w:sz w:val="20"/>
          <w:szCs w:val="20"/>
        </w:rPr>
        <w:t>K</w:t>
      </w:r>
      <w:r w:rsidR="00691728">
        <w:rPr>
          <w:rFonts w:ascii="Tahoma" w:hAnsi="Tahoma" w:cs="Tahoma"/>
          <w:bCs/>
          <w:sz w:val="20"/>
          <w:szCs w:val="20"/>
        </w:rPr>
        <w:t>ontrolním deníku</w:t>
      </w:r>
      <w:r w:rsidR="007F3D69">
        <w:rPr>
          <w:rFonts w:ascii="Tahoma" w:hAnsi="Tahoma" w:cs="Tahoma"/>
          <w:bCs/>
          <w:sz w:val="20"/>
          <w:szCs w:val="20"/>
        </w:rPr>
        <w:t xml:space="preserve"> dle čl. </w:t>
      </w:r>
      <w:r w:rsidR="00264C25">
        <w:rPr>
          <w:rFonts w:ascii="Tahoma" w:hAnsi="Tahoma" w:cs="Tahoma"/>
          <w:bCs/>
          <w:sz w:val="20"/>
          <w:szCs w:val="20"/>
        </w:rPr>
        <w:t>5.</w:t>
      </w:r>
      <w:r w:rsidR="00A02746">
        <w:rPr>
          <w:rFonts w:ascii="Tahoma" w:hAnsi="Tahoma" w:cs="Tahoma"/>
          <w:bCs/>
          <w:sz w:val="20"/>
          <w:szCs w:val="20"/>
        </w:rPr>
        <w:t xml:space="preserve">10 </w:t>
      </w:r>
      <w:r w:rsidR="007F3D69">
        <w:rPr>
          <w:rFonts w:ascii="Tahoma" w:hAnsi="Tahoma" w:cs="Tahoma"/>
          <w:bCs/>
          <w:sz w:val="20"/>
          <w:szCs w:val="20"/>
        </w:rPr>
        <w:t xml:space="preserve">této smlouvy. </w:t>
      </w:r>
      <w:r w:rsidR="00691728">
        <w:rPr>
          <w:rFonts w:ascii="Tahoma" w:hAnsi="Tahoma" w:cs="Tahoma"/>
          <w:bCs/>
          <w:sz w:val="20"/>
          <w:szCs w:val="20"/>
        </w:rPr>
        <w:t xml:space="preserve"> </w:t>
      </w:r>
      <w:r w:rsidR="0000312C">
        <w:rPr>
          <w:rFonts w:ascii="Tahoma" w:hAnsi="Tahoma" w:cs="Tahoma"/>
          <w:bCs/>
          <w:sz w:val="20"/>
          <w:szCs w:val="20"/>
        </w:rPr>
        <w:t>Zhotovitel je povinen tyto nedostatky či vady odstranit způsobem a ve lhůtách dle čl. 5.</w:t>
      </w:r>
      <w:r w:rsidR="00A02746">
        <w:rPr>
          <w:rFonts w:ascii="Tahoma" w:hAnsi="Tahoma" w:cs="Tahoma"/>
          <w:bCs/>
          <w:sz w:val="20"/>
          <w:szCs w:val="20"/>
        </w:rPr>
        <w:t xml:space="preserve">12 </w:t>
      </w:r>
      <w:r w:rsidR="0000312C">
        <w:rPr>
          <w:rFonts w:ascii="Tahoma" w:hAnsi="Tahoma" w:cs="Tahoma"/>
          <w:bCs/>
          <w:sz w:val="20"/>
          <w:szCs w:val="20"/>
        </w:rPr>
        <w:t>této smlouvy.</w:t>
      </w:r>
    </w:p>
    <w:p w14:paraId="4A8087C9" w14:textId="77777777" w:rsidR="00D568FC" w:rsidRDefault="00D568FC" w:rsidP="0039779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A8BD16E" w14:textId="7A658ED1" w:rsidR="004F09F3" w:rsidRPr="00CA4E45" w:rsidRDefault="0005443C" w:rsidP="00264C25">
      <w:pPr>
        <w:pStyle w:val="Odstavecseseznamem"/>
        <w:numPr>
          <w:ilvl w:val="6"/>
          <w:numId w:val="33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>Zhotovitel je povin</w:t>
      </w:r>
      <w:r w:rsidR="00B12187" w:rsidRPr="00CA4E45">
        <w:rPr>
          <w:rFonts w:ascii="Tahoma" w:hAnsi="Tahoma" w:cs="Tahoma"/>
          <w:sz w:val="20"/>
          <w:szCs w:val="20"/>
        </w:rPr>
        <w:t>en řádně proveden</w:t>
      </w:r>
      <w:r w:rsidR="007F3D69">
        <w:rPr>
          <w:rFonts w:ascii="Tahoma" w:hAnsi="Tahoma" w:cs="Tahoma"/>
          <w:sz w:val="20"/>
          <w:szCs w:val="20"/>
        </w:rPr>
        <w:t xml:space="preserve">ou část </w:t>
      </w:r>
      <w:r w:rsidR="00587971">
        <w:rPr>
          <w:rFonts w:ascii="Tahoma" w:hAnsi="Tahoma" w:cs="Tahoma"/>
          <w:sz w:val="20"/>
          <w:szCs w:val="20"/>
        </w:rPr>
        <w:t>předmět</w:t>
      </w:r>
      <w:r w:rsidR="007F3D69">
        <w:rPr>
          <w:rFonts w:ascii="Tahoma" w:hAnsi="Tahoma" w:cs="Tahoma"/>
          <w:sz w:val="20"/>
          <w:szCs w:val="20"/>
        </w:rPr>
        <w:t>u</w:t>
      </w:r>
      <w:r w:rsidR="00587971">
        <w:rPr>
          <w:rFonts w:ascii="Tahoma" w:hAnsi="Tahoma" w:cs="Tahoma"/>
          <w:sz w:val="20"/>
          <w:szCs w:val="20"/>
        </w:rPr>
        <w:t xml:space="preserve"> plnění</w:t>
      </w:r>
      <w:r w:rsidR="00B12187" w:rsidRPr="00CA4E45">
        <w:rPr>
          <w:rFonts w:ascii="Tahoma" w:hAnsi="Tahoma" w:cs="Tahoma"/>
          <w:sz w:val="20"/>
          <w:szCs w:val="20"/>
        </w:rPr>
        <w:t xml:space="preserve"> předat </w:t>
      </w:r>
      <w:r w:rsidR="00791C8F">
        <w:rPr>
          <w:rFonts w:ascii="Tahoma" w:hAnsi="Tahoma" w:cs="Tahoma"/>
          <w:sz w:val="20"/>
          <w:szCs w:val="20"/>
        </w:rPr>
        <w:t>o</w:t>
      </w:r>
      <w:r w:rsidR="00791C8F" w:rsidRPr="00CA4E45">
        <w:rPr>
          <w:rFonts w:ascii="Tahoma" w:hAnsi="Tahoma" w:cs="Tahoma"/>
          <w:sz w:val="20"/>
          <w:szCs w:val="20"/>
        </w:rPr>
        <w:t xml:space="preserve">bjednateli </w:t>
      </w:r>
      <w:r w:rsidRPr="00CA4E45">
        <w:rPr>
          <w:rFonts w:ascii="Tahoma" w:hAnsi="Tahoma" w:cs="Tahoma"/>
          <w:sz w:val="20"/>
          <w:szCs w:val="20"/>
        </w:rPr>
        <w:t xml:space="preserve">v místě </w:t>
      </w:r>
      <w:r w:rsidR="00AA7799" w:rsidRPr="00CA4E45">
        <w:rPr>
          <w:rFonts w:ascii="Tahoma" w:hAnsi="Tahoma" w:cs="Tahoma"/>
          <w:sz w:val="20"/>
          <w:szCs w:val="20"/>
        </w:rPr>
        <w:t xml:space="preserve">provedení </w:t>
      </w:r>
      <w:r w:rsidR="00587971">
        <w:rPr>
          <w:rFonts w:ascii="Tahoma" w:hAnsi="Tahoma" w:cs="Tahoma"/>
          <w:sz w:val="20"/>
          <w:szCs w:val="20"/>
        </w:rPr>
        <w:t>předmětu plnění</w:t>
      </w:r>
      <w:r w:rsidR="00BB0B31" w:rsidRPr="00CA4E45">
        <w:rPr>
          <w:rFonts w:ascii="Tahoma" w:hAnsi="Tahoma" w:cs="Tahoma"/>
          <w:sz w:val="20"/>
          <w:szCs w:val="20"/>
        </w:rPr>
        <w:t xml:space="preserve"> dle této smlouvy</w:t>
      </w:r>
      <w:r w:rsidR="00791C8F">
        <w:rPr>
          <w:rFonts w:ascii="Tahoma" w:hAnsi="Tahoma" w:cs="Tahoma"/>
          <w:sz w:val="20"/>
          <w:szCs w:val="20"/>
        </w:rPr>
        <w:t>, pokud není stranami dohodnuto jinak</w:t>
      </w:r>
      <w:r w:rsidRPr="00CA4E45">
        <w:rPr>
          <w:rFonts w:ascii="Tahoma" w:hAnsi="Tahoma" w:cs="Tahoma"/>
          <w:sz w:val="20"/>
          <w:szCs w:val="20"/>
        </w:rPr>
        <w:t>. Obj</w:t>
      </w:r>
      <w:r w:rsidR="00B12187" w:rsidRPr="00CA4E45">
        <w:rPr>
          <w:rFonts w:ascii="Tahoma" w:hAnsi="Tahoma" w:cs="Tahoma"/>
          <w:sz w:val="20"/>
          <w:szCs w:val="20"/>
        </w:rPr>
        <w:t xml:space="preserve">ednatel se zavazuje poskytnout </w:t>
      </w:r>
      <w:r w:rsidR="00791C8F">
        <w:rPr>
          <w:rFonts w:ascii="Tahoma" w:hAnsi="Tahoma" w:cs="Tahoma"/>
          <w:sz w:val="20"/>
          <w:szCs w:val="20"/>
        </w:rPr>
        <w:t>z</w:t>
      </w:r>
      <w:r w:rsidR="00791C8F" w:rsidRPr="00CA4E45">
        <w:rPr>
          <w:rFonts w:ascii="Tahoma" w:hAnsi="Tahoma" w:cs="Tahoma"/>
          <w:sz w:val="20"/>
          <w:szCs w:val="20"/>
        </w:rPr>
        <w:t xml:space="preserve">hotoviteli </w:t>
      </w:r>
      <w:r w:rsidRPr="00CA4E45">
        <w:rPr>
          <w:rFonts w:ascii="Tahoma" w:hAnsi="Tahoma" w:cs="Tahoma"/>
          <w:sz w:val="20"/>
          <w:szCs w:val="20"/>
        </w:rPr>
        <w:t>součinnost při předá</w:t>
      </w:r>
      <w:r w:rsidR="00B12187" w:rsidRPr="00CA4E45">
        <w:rPr>
          <w:rFonts w:ascii="Tahoma" w:hAnsi="Tahoma" w:cs="Tahoma"/>
          <w:sz w:val="20"/>
          <w:szCs w:val="20"/>
        </w:rPr>
        <w:t>vá</w:t>
      </w:r>
      <w:r w:rsidRPr="00CA4E45">
        <w:rPr>
          <w:rFonts w:ascii="Tahoma" w:hAnsi="Tahoma" w:cs="Tahoma"/>
          <w:sz w:val="20"/>
          <w:szCs w:val="20"/>
        </w:rPr>
        <w:t xml:space="preserve">ní </w:t>
      </w:r>
      <w:r w:rsidR="00500A8B">
        <w:rPr>
          <w:rFonts w:ascii="Tahoma" w:hAnsi="Tahoma" w:cs="Tahoma"/>
          <w:sz w:val="20"/>
          <w:szCs w:val="20"/>
        </w:rPr>
        <w:t xml:space="preserve">jednotlivých </w:t>
      </w:r>
      <w:r w:rsidR="007F3D69">
        <w:rPr>
          <w:rFonts w:ascii="Tahoma" w:hAnsi="Tahoma" w:cs="Tahoma"/>
          <w:sz w:val="20"/>
          <w:szCs w:val="20"/>
        </w:rPr>
        <w:t xml:space="preserve">částí </w:t>
      </w:r>
      <w:r w:rsidR="00587971">
        <w:rPr>
          <w:rFonts w:ascii="Tahoma" w:hAnsi="Tahoma" w:cs="Tahoma"/>
          <w:sz w:val="20"/>
          <w:szCs w:val="20"/>
        </w:rPr>
        <w:t>předmětu plnění</w:t>
      </w:r>
      <w:r w:rsidRPr="00CA4E45">
        <w:rPr>
          <w:rFonts w:ascii="Tahoma" w:hAnsi="Tahoma" w:cs="Tahoma"/>
          <w:sz w:val="20"/>
          <w:szCs w:val="20"/>
        </w:rPr>
        <w:t>.</w:t>
      </w:r>
    </w:p>
    <w:p w14:paraId="698BCCC8" w14:textId="77777777" w:rsidR="003815BD" w:rsidRPr="00CA4E45" w:rsidRDefault="003815BD" w:rsidP="00397797">
      <w:pPr>
        <w:pStyle w:val="Odstavecseseznamem"/>
        <w:autoSpaceDE w:val="0"/>
        <w:autoSpaceDN w:val="0"/>
        <w:adjustRightInd w:val="0"/>
        <w:ind w:left="0"/>
        <w:jc w:val="both"/>
        <w:rPr>
          <w:rFonts w:ascii="Tahoma" w:hAnsi="Tahoma" w:cs="Tahoma"/>
          <w:sz w:val="20"/>
          <w:szCs w:val="20"/>
        </w:rPr>
      </w:pPr>
    </w:p>
    <w:p w14:paraId="66BD39CA" w14:textId="77777777" w:rsidR="00685754" w:rsidRPr="00CA4E45" w:rsidRDefault="0068575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3100C90" w14:textId="1F05B54C" w:rsidR="00185CF4" w:rsidRPr="00CA4E45" w:rsidRDefault="0074358D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</w:t>
      </w:r>
      <w:r w:rsidR="00185CF4" w:rsidRPr="00CA4E45">
        <w:rPr>
          <w:rFonts w:ascii="Tahoma" w:hAnsi="Tahoma" w:cs="Tahoma"/>
          <w:b/>
          <w:bCs/>
          <w:sz w:val="20"/>
          <w:szCs w:val="20"/>
        </w:rPr>
        <w:t>.</w:t>
      </w:r>
      <w:r w:rsidR="002E71FE" w:rsidRPr="00CA4E4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85CF4" w:rsidRPr="00CA4E45">
        <w:rPr>
          <w:rFonts w:ascii="Tahoma" w:hAnsi="Tahoma" w:cs="Tahoma"/>
          <w:b/>
          <w:bCs/>
          <w:sz w:val="20"/>
          <w:szCs w:val="20"/>
        </w:rPr>
        <w:t>Záru</w:t>
      </w:r>
      <w:r w:rsidR="00185CF4" w:rsidRPr="00CA4E45">
        <w:rPr>
          <w:rFonts w:ascii="Tahoma" w:hAnsi="Tahoma" w:cs="Tahoma"/>
          <w:b/>
          <w:sz w:val="20"/>
          <w:szCs w:val="20"/>
        </w:rPr>
        <w:t>č</w:t>
      </w:r>
      <w:r w:rsidR="00185CF4" w:rsidRPr="00CA4E45">
        <w:rPr>
          <w:rFonts w:ascii="Tahoma" w:hAnsi="Tahoma" w:cs="Tahoma"/>
          <w:b/>
          <w:bCs/>
          <w:sz w:val="20"/>
          <w:szCs w:val="20"/>
        </w:rPr>
        <w:t>ní doba, odpov</w:t>
      </w:r>
      <w:r w:rsidR="00185CF4" w:rsidRPr="00CA4E45">
        <w:rPr>
          <w:rFonts w:ascii="Tahoma" w:hAnsi="Tahoma" w:cs="Tahoma"/>
          <w:b/>
          <w:sz w:val="20"/>
          <w:szCs w:val="20"/>
        </w:rPr>
        <w:t>ě</w:t>
      </w:r>
      <w:r w:rsidR="00185CF4" w:rsidRPr="00CA4E45">
        <w:rPr>
          <w:rFonts w:ascii="Tahoma" w:hAnsi="Tahoma" w:cs="Tahoma"/>
          <w:b/>
          <w:bCs/>
          <w:sz w:val="20"/>
          <w:szCs w:val="20"/>
        </w:rPr>
        <w:t>dnost za vady</w:t>
      </w:r>
    </w:p>
    <w:p w14:paraId="39BEA8BC" w14:textId="77777777" w:rsidR="00185CF4" w:rsidRDefault="00185CF4" w:rsidP="0039779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6DC66BB" w14:textId="29ED90F3" w:rsidR="00C02166" w:rsidRPr="00264C25" w:rsidRDefault="00C02166" w:rsidP="00264C25">
      <w:pPr>
        <w:pStyle w:val="Odstavecseseznamem"/>
        <w:numPr>
          <w:ilvl w:val="6"/>
          <w:numId w:val="34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 w:rsidRPr="00264C25">
        <w:rPr>
          <w:rFonts w:ascii="Tahoma" w:hAnsi="Tahoma" w:cs="Tahoma"/>
          <w:bCs/>
          <w:sz w:val="20"/>
          <w:szCs w:val="20"/>
        </w:rPr>
        <w:lastRenderedPageBreak/>
        <w:t xml:space="preserve">Zhotovitel odpovídá za správnost, celistvost, úplnost </w:t>
      </w:r>
      <w:r w:rsidR="008735BE" w:rsidRPr="00264C25">
        <w:rPr>
          <w:rFonts w:ascii="Tahoma" w:hAnsi="Tahoma" w:cs="Tahoma"/>
          <w:bCs/>
          <w:sz w:val="20"/>
          <w:szCs w:val="20"/>
        </w:rPr>
        <w:t xml:space="preserve">jednotlivých částí předmětu plnění, stejně jako celého provedeného díla. </w:t>
      </w:r>
      <w:r w:rsidRPr="00264C25">
        <w:rPr>
          <w:rFonts w:ascii="Tahoma" w:hAnsi="Tahoma" w:cs="Tahoma"/>
          <w:bCs/>
          <w:sz w:val="20"/>
          <w:szCs w:val="20"/>
        </w:rPr>
        <w:t xml:space="preserve"> </w:t>
      </w:r>
    </w:p>
    <w:p w14:paraId="605DEC6C" w14:textId="77777777" w:rsidR="00C02166" w:rsidRPr="00684026" w:rsidRDefault="00C02166" w:rsidP="00C02166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0E43D8EF" w14:textId="3F9BFA95" w:rsidR="00C02166" w:rsidRPr="00684026" w:rsidRDefault="00C02166" w:rsidP="00264C25">
      <w:pPr>
        <w:pStyle w:val="Odstavecseseznamem"/>
        <w:numPr>
          <w:ilvl w:val="6"/>
          <w:numId w:val="34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 w:rsidRPr="00684026">
        <w:rPr>
          <w:rFonts w:ascii="Tahoma" w:hAnsi="Tahoma" w:cs="Tahoma"/>
          <w:bCs/>
          <w:sz w:val="20"/>
          <w:szCs w:val="20"/>
        </w:rPr>
        <w:t>V případě, že se objeví vady dokonče</w:t>
      </w:r>
      <w:r w:rsidR="008735BE">
        <w:rPr>
          <w:rFonts w:ascii="Tahoma" w:hAnsi="Tahoma" w:cs="Tahoma"/>
          <w:bCs/>
          <w:sz w:val="20"/>
          <w:szCs w:val="20"/>
        </w:rPr>
        <w:t xml:space="preserve">ných </w:t>
      </w:r>
      <w:r w:rsidR="00A9173B">
        <w:rPr>
          <w:rFonts w:ascii="Tahoma" w:hAnsi="Tahoma" w:cs="Tahoma"/>
          <w:bCs/>
          <w:sz w:val="20"/>
          <w:szCs w:val="20"/>
        </w:rPr>
        <w:t xml:space="preserve">a předaných </w:t>
      </w:r>
      <w:r w:rsidR="008735BE">
        <w:rPr>
          <w:rFonts w:ascii="Tahoma" w:hAnsi="Tahoma" w:cs="Tahoma"/>
          <w:bCs/>
          <w:sz w:val="20"/>
          <w:szCs w:val="20"/>
        </w:rPr>
        <w:t>částí</w:t>
      </w:r>
      <w:r w:rsidRPr="00684026">
        <w:rPr>
          <w:rFonts w:ascii="Tahoma" w:hAnsi="Tahoma" w:cs="Tahoma"/>
          <w:bCs/>
          <w:sz w:val="20"/>
          <w:szCs w:val="20"/>
        </w:rPr>
        <w:t xml:space="preserve"> předmětu </w:t>
      </w:r>
      <w:r w:rsidR="00EB27B5">
        <w:rPr>
          <w:rFonts w:ascii="Tahoma" w:hAnsi="Tahoma" w:cs="Tahoma"/>
          <w:bCs/>
          <w:sz w:val="20"/>
          <w:szCs w:val="20"/>
        </w:rPr>
        <w:t>plnění</w:t>
      </w:r>
      <w:r w:rsidRPr="002100BB">
        <w:rPr>
          <w:rFonts w:ascii="Tahoma" w:hAnsi="Tahoma" w:cs="Tahoma"/>
          <w:bCs/>
          <w:sz w:val="20"/>
          <w:szCs w:val="20"/>
        </w:rPr>
        <w:t>, je</w:t>
      </w:r>
      <w:r w:rsidRPr="00684026">
        <w:rPr>
          <w:rFonts w:ascii="Tahoma" w:hAnsi="Tahoma" w:cs="Tahoma"/>
          <w:bCs/>
          <w:sz w:val="20"/>
          <w:szCs w:val="20"/>
        </w:rPr>
        <w:t xml:space="preserve"> </w:t>
      </w:r>
      <w:r w:rsidR="00EB27B5">
        <w:rPr>
          <w:rFonts w:ascii="Tahoma" w:hAnsi="Tahoma" w:cs="Tahoma"/>
          <w:bCs/>
          <w:sz w:val="20"/>
          <w:szCs w:val="20"/>
        </w:rPr>
        <w:t>Z</w:t>
      </w:r>
      <w:r w:rsidRPr="00684026">
        <w:rPr>
          <w:rFonts w:ascii="Tahoma" w:hAnsi="Tahoma" w:cs="Tahoma"/>
          <w:bCs/>
          <w:sz w:val="20"/>
          <w:szCs w:val="20"/>
        </w:rPr>
        <w:t>hotovitel povinen vady neprodleně na svůj náklad odstranit.</w:t>
      </w:r>
      <w:r w:rsidR="00EB27B5">
        <w:rPr>
          <w:rFonts w:ascii="Tahoma" w:hAnsi="Tahoma" w:cs="Tahoma"/>
          <w:sz w:val="20"/>
          <w:szCs w:val="20"/>
        </w:rPr>
        <w:t xml:space="preserve"> Neodstraní-li Z</w:t>
      </w:r>
      <w:r w:rsidRPr="00684026">
        <w:rPr>
          <w:rFonts w:ascii="Tahoma" w:hAnsi="Tahoma" w:cs="Tahoma"/>
          <w:sz w:val="20"/>
          <w:szCs w:val="20"/>
        </w:rPr>
        <w:t xml:space="preserve">hotovitel po písemném upozornění v přiměřené lhůtě vady </w:t>
      </w:r>
      <w:r w:rsidR="008735BE">
        <w:rPr>
          <w:rFonts w:ascii="Tahoma" w:hAnsi="Tahoma" w:cs="Tahoma"/>
          <w:sz w:val="20"/>
          <w:szCs w:val="20"/>
        </w:rPr>
        <w:t xml:space="preserve">částí </w:t>
      </w:r>
      <w:r w:rsidR="00EB27B5">
        <w:rPr>
          <w:rFonts w:ascii="Tahoma" w:hAnsi="Tahoma" w:cs="Tahoma"/>
          <w:sz w:val="20"/>
          <w:szCs w:val="20"/>
        </w:rPr>
        <w:t>předmětu plnění, je O</w:t>
      </w:r>
      <w:r w:rsidRPr="00684026">
        <w:rPr>
          <w:rFonts w:ascii="Tahoma" w:hAnsi="Tahoma" w:cs="Tahoma"/>
          <w:sz w:val="20"/>
          <w:szCs w:val="20"/>
        </w:rPr>
        <w:t>bjednatel oprávněn tyto vady odstranit prostřed</w:t>
      </w:r>
      <w:r w:rsidR="00EB27B5">
        <w:rPr>
          <w:rFonts w:ascii="Tahoma" w:hAnsi="Tahoma" w:cs="Tahoma"/>
          <w:sz w:val="20"/>
          <w:szCs w:val="20"/>
        </w:rPr>
        <w:t>nictvím třetí osoby na náklady Z</w:t>
      </w:r>
      <w:r w:rsidRPr="00684026">
        <w:rPr>
          <w:rFonts w:ascii="Tahoma" w:hAnsi="Tahoma" w:cs="Tahoma"/>
          <w:sz w:val="20"/>
          <w:szCs w:val="20"/>
        </w:rPr>
        <w:t xml:space="preserve">hotovitele. Právo ze záruk zůstává tímto úkonem nedotčeno. </w:t>
      </w:r>
      <w:r w:rsidRPr="00684026">
        <w:rPr>
          <w:rFonts w:ascii="Tahoma" w:hAnsi="Tahoma" w:cs="Tahoma"/>
          <w:bCs/>
          <w:sz w:val="20"/>
          <w:szCs w:val="20"/>
        </w:rPr>
        <w:t xml:space="preserve"> </w:t>
      </w:r>
    </w:p>
    <w:p w14:paraId="5BE5F94D" w14:textId="77777777" w:rsidR="00C02166" w:rsidRPr="00684026" w:rsidRDefault="00C02166" w:rsidP="00C02166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019550A" w14:textId="588B12AE" w:rsidR="008109FF" w:rsidRPr="00F861C3" w:rsidRDefault="008109FF" w:rsidP="008109FF">
      <w:pPr>
        <w:pStyle w:val="Odstavecseseznamem"/>
        <w:numPr>
          <w:ilvl w:val="6"/>
          <w:numId w:val="34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F861C3">
        <w:rPr>
          <w:rFonts w:ascii="Tahoma" w:hAnsi="Tahoma" w:cs="Tahoma"/>
          <w:sz w:val="20"/>
          <w:szCs w:val="20"/>
        </w:rPr>
        <w:t xml:space="preserve">Zhotovitel se zavazuje předložit Objednateli před podpisem smlouvy pojistnou smlouvu, znějící na pojištění profesní odpovědnosti zhotovitele v plném rozsahu jeho činností ve vztahu k předmětu plnění této smlouvy, a to ve výši minimálně </w:t>
      </w:r>
      <w:r w:rsidR="00883F63" w:rsidRPr="00F861C3">
        <w:rPr>
          <w:rFonts w:ascii="Tahoma" w:hAnsi="Tahoma" w:cs="Tahoma"/>
          <w:sz w:val="20"/>
          <w:szCs w:val="20"/>
        </w:rPr>
        <w:t>3</w:t>
      </w:r>
      <w:r w:rsidRPr="00F861C3">
        <w:rPr>
          <w:rFonts w:ascii="Tahoma" w:hAnsi="Tahoma" w:cs="Tahoma"/>
          <w:sz w:val="20"/>
          <w:szCs w:val="20"/>
        </w:rPr>
        <w:t xml:space="preserve">00.000,- Kč, s maximální spoluúčastí zhotovitele ve výši 5 % z této částky. Výše uvedené pojištění odpovědnosti je zhotovitel povinen udržovat po celou dobu trvání této smlouvy. V případě ukončení platnosti pojistné smlouvy je povinen tuto nahradit jinou pojistnou smlouvou dle výše uvedeného, aniž by došlo k prodlení se závazkem být řádně pojištěn po celou dobu trvání této smlouvy. Novou pojistnou smlouvu je zhotovitel povinen v kopii předložit Objednateli bez zbytečného odkladu.   </w:t>
      </w:r>
    </w:p>
    <w:p w14:paraId="0FEAA009" w14:textId="77777777" w:rsidR="00C02166" w:rsidRPr="00EB7D02" w:rsidRDefault="00C02166" w:rsidP="00C02166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70A3596" w14:textId="5DE8EB70" w:rsidR="00C02166" w:rsidRPr="00684026" w:rsidRDefault="00C02166" w:rsidP="00264C25">
      <w:pPr>
        <w:pStyle w:val="Odstavecseseznamem"/>
        <w:numPr>
          <w:ilvl w:val="6"/>
          <w:numId w:val="34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 w:rsidRPr="00684026">
        <w:rPr>
          <w:rFonts w:ascii="Tahoma" w:hAnsi="Tahoma" w:cs="Tahoma"/>
          <w:bCs/>
          <w:sz w:val="20"/>
          <w:szCs w:val="20"/>
        </w:rPr>
        <w:t xml:space="preserve">Objednatel se zavazuje, že případnou reklamaci </w:t>
      </w:r>
      <w:r w:rsidR="00A9173B">
        <w:rPr>
          <w:rFonts w:ascii="Tahoma" w:hAnsi="Tahoma" w:cs="Tahoma"/>
          <w:bCs/>
          <w:sz w:val="20"/>
          <w:szCs w:val="20"/>
        </w:rPr>
        <w:t xml:space="preserve">předané </w:t>
      </w:r>
      <w:r w:rsidR="00B5401B">
        <w:rPr>
          <w:rFonts w:ascii="Tahoma" w:hAnsi="Tahoma" w:cs="Tahoma"/>
          <w:bCs/>
          <w:sz w:val="20"/>
          <w:szCs w:val="20"/>
        </w:rPr>
        <w:t xml:space="preserve">části </w:t>
      </w:r>
      <w:r w:rsidR="00EB27B5">
        <w:rPr>
          <w:rFonts w:ascii="Tahoma" w:hAnsi="Tahoma" w:cs="Tahoma"/>
          <w:bCs/>
          <w:sz w:val="20"/>
          <w:szCs w:val="20"/>
        </w:rPr>
        <w:t>předmětu plnění uplatní u Z</w:t>
      </w:r>
      <w:r w:rsidRPr="00684026">
        <w:rPr>
          <w:rFonts w:ascii="Tahoma" w:hAnsi="Tahoma" w:cs="Tahoma"/>
          <w:bCs/>
          <w:sz w:val="20"/>
          <w:szCs w:val="20"/>
        </w:rPr>
        <w:t>hotovitele bezodkladně po zjištění vady, a to písemnou formou nebo elektronickou formou (např.</w:t>
      </w:r>
      <w:r w:rsidR="0058688F">
        <w:rPr>
          <w:rFonts w:ascii="Tahoma" w:hAnsi="Tahoma" w:cs="Tahoma"/>
          <w:bCs/>
          <w:sz w:val="20"/>
          <w:szCs w:val="20"/>
        </w:rPr>
        <w:t xml:space="preserve"> emailem či datovou schránkou</w:t>
      </w:r>
      <w:r w:rsidRPr="00684026">
        <w:rPr>
          <w:rFonts w:ascii="Tahoma" w:hAnsi="Tahoma" w:cs="Tahoma"/>
          <w:bCs/>
          <w:sz w:val="20"/>
          <w:szCs w:val="20"/>
        </w:rPr>
        <w:t xml:space="preserve">). </w:t>
      </w:r>
    </w:p>
    <w:p w14:paraId="1DB69DCD" w14:textId="77777777" w:rsidR="00C02166" w:rsidRPr="00684026" w:rsidRDefault="00C02166" w:rsidP="00C02166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01D080F1" w14:textId="5C55C044" w:rsidR="00C02166" w:rsidRDefault="00C02166" w:rsidP="00264C25">
      <w:pPr>
        <w:pStyle w:val="Odstavecseseznamem"/>
        <w:numPr>
          <w:ilvl w:val="6"/>
          <w:numId w:val="34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 w:rsidRPr="00972375">
        <w:rPr>
          <w:rFonts w:ascii="Tahoma" w:hAnsi="Tahoma" w:cs="Tahoma"/>
          <w:bCs/>
          <w:sz w:val="20"/>
          <w:szCs w:val="20"/>
        </w:rPr>
        <w:t xml:space="preserve">Záruční doba je </w:t>
      </w:r>
      <w:r w:rsidRPr="00DE70E5">
        <w:rPr>
          <w:rFonts w:ascii="Tahoma" w:hAnsi="Tahoma" w:cs="Tahoma"/>
          <w:bCs/>
          <w:sz w:val="20"/>
          <w:szCs w:val="20"/>
        </w:rPr>
        <w:t>24 měsíců</w:t>
      </w:r>
      <w:r w:rsidRPr="00972375">
        <w:rPr>
          <w:rFonts w:ascii="Tahoma" w:hAnsi="Tahoma" w:cs="Tahoma"/>
          <w:bCs/>
          <w:sz w:val="20"/>
          <w:szCs w:val="20"/>
        </w:rPr>
        <w:t xml:space="preserve"> a</w:t>
      </w:r>
      <w:r w:rsidRPr="00684026">
        <w:rPr>
          <w:rFonts w:ascii="Tahoma" w:hAnsi="Tahoma" w:cs="Tahoma"/>
          <w:bCs/>
          <w:sz w:val="20"/>
          <w:szCs w:val="20"/>
        </w:rPr>
        <w:t xml:space="preserve"> začíná plynout ode dne převzetí příslušné části </w:t>
      </w:r>
      <w:r w:rsidR="00EB27B5">
        <w:rPr>
          <w:rFonts w:ascii="Tahoma" w:hAnsi="Tahoma" w:cs="Tahoma"/>
          <w:bCs/>
          <w:sz w:val="20"/>
          <w:szCs w:val="20"/>
        </w:rPr>
        <w:t>předmětu plnění</w:t>
      </w:r>
      <w:r w:rsidR="005A7DDC">
        <w:rPr>
          <w:rFonts w:ascii="Tahoma" w:hAnsi="Tahoma" w:cs="Tahoma"/>
          <w:bCs/>
          <w:sz w:val="20"/>
          <w:szCs w:val="20"/>
        </w:rPr>
        <w:t xml:space="preserve"> O</w:t>
      </w:r>
      <w:r w:rsidRPr="00684026">
        <w:rPr>
          <w:rFonts w:ascii="Tahoma" w:hAnsi="Tahoma" w:cs="Tahoma"/>
          <w:bCs/>
          <w:sz w:val="20"/>
          <w:szCs w:val="20"/>
        </w:rPr>
        <w:t>bjednatelem</w:t>
      </w:r>
      <w:r w:rsidR="00685754">
        <w:rPr>
          <w:rFonts w:ascii="Tahoma" w:hAnsi="Tahoma" w:cs="Tahoma"/>
          <w:bCs/>
          <w:sz w:val="20"/>
          <w:szCs w:val="20"/>
        </w:rPr>
        <w:t>, což bude potvrzeno</w:t>
      </w:r>
      <w:r w:rsidRPr="00684026">
        <w:rPr>
          <w:rFonts w:ascii="Tahoma" w:hAnsi="Tahoma" w:cs="Tahoma"/>
          <w:bCs/>
          <w:sz w:val="20"/>
          <w:szCs w:val="20"/>
        </w:rPr>
        <w:t xml:space="preserve"> protokolem o předání a převzetí </w:t>
      </w:r>
      <w:r w:rsidR="0058688F">
        <w:rPr>
          <w:rFonts w:ascii="Tahoma" w:hAnsi="Tahoma" w:cs="Tahoma"/>
          <w:bCs/>
          <w:sz w:val="20"/>
          <w:szCs w:val="20"/>
        </w:rPr>
        <w:t xml:space="preserve">části </w:t>
      </w:r>
      <w:r w:rsidR="00EB27B5">
        <w:rPr>
          <w:rFonts w:ascii="Tahoma" w:hAnsi="Tahoma" w:cs="Tahoma"/>
          <w:bCs/>
          <w:sz w:val="20"/>
          <w:szCs w:val="20"/>
        </w:rPr>
        <w:t>předmětu plnění</w:t>
      </w:r>
      <w:r w:rsidRPr="00684026">
        <w:rPr>
          <w:rFonts w:ascii="Tahoma" w:hAnsi="Tahoma" w:cs="Tahoma"/>
          <w:bCs/>
          <w:sz w:val="20"/>
          <w:szCs w:val="20"/>
        </w:rPr>
        <w:t xml:space="preserve"> dle této smlouvy.</w:t>
      </w:r>
    </w:p>
    <w:p w14:paraId="41A00ABC" w14:textId="77777777" w:rsidR="00310F0C" w:rsidRDefault="00310F0C" w:rsidP="00310F0C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bCs/>
          <w:sz w:val="20"/>
          <w:szCs w:val="20"/>
        </w:rPr>
      </w:pPr>
    </w:p>
    <w:p w14:paraId="5BE45E3B" w14:textId="3E64DFBF" w:rsidR="00BE2B67" w:rsidRPr="003855D4" w:rsidRDefault="00BE2B67" w:rsidP="001558FE">
      <w:pPr>
        <w:pStyle w:val="Odstavecseseznamem"/>
        <w:numPr>
          <w:ilvl w:val="6"/>
          <w:numId w:val="34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 w:rsidRPr="00D53919">
        <w:rPr>
          <w:rFonts w:ascii="Tahoma" w:hAnsi="Tahoma" w:cs="Tahoma"/>
          <w:sz w:val="20"/>
          <w:szCs w:val="20"/>
        </w:rPr>
        <w:t xml:space="preserve">Zjistí-li Objednatel </w:t>
      </w:r>
      <w:r>
        <w:rPr>
          <w:rFonts w:ascii="Tahoma" w:hAnsi="Tahoma" w:cs="Tahoma"/>
          <w:sz w:val="20"/>
          <w:szCs w:val="20"/>
        </w:rPr>
        <w:t xml:space="preserve">během záruční doby vady příslušné </w:t>
      </w:r>
      <w:r w:rsidR="001558FE">
        <w:rPr>
          <w:rFonts w:ascii="Tahoma" w:hAnsi="Tahoma" w:cs="Tahoma"/>
          <w:sz w:val="20"/>
          <w:szCs w:val="20"/>
        </w:rPr>
        <w:t xml:space="preserve">převzaté </w:t>
      </w:r>
      <w:r>
        <w:rPr>
          <w:rFonts w:ascii="Tahoma" w:hAnsi="Tahoma" w:cs="Tahoma"/>
          <w:sz w:val="20"/>
          <w:szCs w:val="20"/>
        </w:rPr>
        <w:t>části předmětu plnění</w:t>
      </w:r>
      <w:r w:rsidRPr="00D53919">
        <w:rPr>
          <w:rFonts w:ascii="Tahoma" w:hAnsi="Tahoma" w:cs="Tahoma"/>
          <w:sz w:val="20"/>
          <w:szCs w:val="20"/>
        </w:rPr>
        <w:t>, je oprávněn</w:t>
      </w:r>
      <w:r>
        <w:rPr>
          <w:rFonts w:ascii="Tahoma" w:hAnsi="Tahoma" w:cs="Tahoma"/>
          <w:sz w:val="20"/>
          <w:szCs w:val="20"/>
        </w:rPr>
        <w:t xml:space="preserve"> neprodleně</w:t>
      </w:r>
      <w:r w:rsidRPr="00D53919">
        <w:rPr>
          <w:rFonts w:ascii="Tahoma" w:hAnsi="Tahoma" w:cs="Tahoma"/>
          <w:sz w:val="20"/>
          <w:szCs w:val="20"/>
        </w:rPr>
        <w:t xml:space="preserve"> žádat od Zhotovitele odstranění</w:t>
      </w:r>
      <w:r>
        <w:rPr>
          <w:rFonts w:ascii="Tahoma" w:hAnsi="Tahoma" w:cs="Tahoma"/>
          <w:sz w:val="20"/>
          <w:szCs w:val="20"/>
        </w:rPr>
        <w:t xml:space="preserve"> těchto</w:t>
      </w:r>
      <w:r w:rsidRPr="00D53919">
        <w:rPr>
          <w:rFonts w:ascii="Tahoma" w:hAnsi="Tahoma" w:cs="Tahoma"/>
          <w:sz w:val="20"/>
          <w:szCs w:val="20"/>
        </w:rPr>
        <w:t xml:space="preserve"> vad.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Přesný popis nedostatků a vad, vč. </w:t>
      </w:r>
      <w:r w:rsidR="00227F92">
        <w:rPr>
          <w:rFonts w:ascii="Tahoma" w:hAnsi="Tahoma" w:cs="Tahoma"/>
          <w:bCs/>
          <w:sz w:val="20"/>
          <w:szCs w:val="20"/>
        </w:rPr>
        <w:t>lhůt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227F92">
        <w:rPr>
          <w:rFonts w:ascii="Tahoma" w:hAnsi="Tahoma" w:cs="Tahoma"/>
          <w:bCs/>
          <w:sz w:val="20"/>
          <w:szCs w:val="20"/>
        </w:rPr>
        <w:t>pro</w:t>
      </w:r>
      <w:r>
        <w:rPr>
          <w:rFonts w:ascii="Tahoma" w:hAnsi="Tahoma" w:cs="Tahoma"/>
          <w:bCs/>
          <w:sz w:val="20"/>
          <w:szCs w:val="20"/>
        </w:rPr>
        <w:t xml:space="preserve"> jejich odstranění </w:t>
      </w:r>
      <w:r w:rsidR="001558FE">
        <w:rPr>
          <w:rFonts w:ascii="Tahoma" w:hAnsi="Tahoma" w:cs="Tahoma"/>
          <w:bCs/>
          <w:sz w:val="20"/>
          <w:szCs w:val="20"/>
        </w:rPr>
        <w:t>dle čl. 5.</w:t>
      </w:r>
      <w:r w:rsidR="00A02746">
        <w:rPr>
          <w:rFonts w:ascii="Tahoma" w:hAnsi="Tahoma" w:cs="Tahoma"/>
          <w:bCs/>
          <w:sz w:val="20"/>
          <w:szCs w:val="20"/>
        </w:rPr>
        <w:t xml:space="preserve">12 </w:t>
      </w:r>
      <w:r w:rsidR="001558FE">
        <w:rPr>
          <w:rFonts w:ascii="Tahoma" w:hAnsi="Tahoma" w:cs="Tahoma"/>
          <w:bCs/>
          <w:sz w:val="20"/>
          <w:szCs w:val="20"/>
        </w:rPr>
        <w:t>této smlouvy uvede Objednatel</w:t>
      </w:r>
      <w:r>
        <w:rPr>
          <w:rFonts w:ascii="Tahoma" w:hAnsi="Tahoma" w:cs="Tahoma"/>
          <w:bCs/>
          <w:sz w:val="20"/>
          <w:szCs w:val="20"/>
        </w:rPr>
        <w:t xml:space="preserve"> v Kontrolním deníku dle čl. 5.</w:t>
      </w:r>
      <w:r w:rsidR="00A02746">
        <w:rPr>
          <w:rFonts w:ascii="Tahoma" w:hAnsi="Tahoma" w:cs="Tahoma"/>
          <w:bCs/>
          <w:sz w:val="20"/>
          <w:szCs w:val="20"/>
        </w:rPr>
        <w:t xml:space="preserve">10 </w:t>
      </w:r>
      <w:r>
        <w:rPr>
          <w:rFonts w:ascii="Tahoma" w:hAnsi="Tahoma" w:cs="Tahoma"/>
          <w:bCs/>
          <w:sz w:val="20"/>
          <w:szCs w:val="20"/>
        </w:rPr>
        <w:t>této smlouvy.</w:t>
      </w:r>
    </w:p>
    <w:p w14:paraId="62FFE7D4" w14:textId="77777777" w:rsidR="00BE2B67" w:rsidRPr="003855D4" w:rsidRDefault="00BE2B67" w:rsidP="00BE2B6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27244B0" w14:textId="77777777" w:rsidR="00791C8F" w:rsidRPr="00684026" w:rsidRDefault="00791C8F" w:rsidP="0039779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BDDB610" w14:textId="2BFB8963" w:rsidR="00DE70E5" w:rsidRPr="006C5FC9" w:rsidRDefault="00A83B06" w:rsidP="00DE70E5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185CF4" w:rsidRPr="00684026">
        <w:rPr>
          <w:rFonts w:ascii="Tahoma" w:hAnsi="Tahoma" w:cs="Tahoma"/>
          <w:b/>
          <w:bCs/>
          <w:sz w:val="20"/>
          <w:szCs w:val="20"/>
        </w:rPr>
        <w:t>.</w:t>
      </w:r>
      <w:r w:rsidR="002E71FE" w:rsidRPr="0068402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E70E5" w:rsidRPr="006C5FC9">
        <w:rPr>
          <w:rFonts w:ascii="Tahoma" w:hAnsi="Tahoma" w:cs="Tahoma"/>
          <w:b/>
          <w:color w:val="000000"/>
          <w:sz w:val="20"/>
          <w:szCs w:val="20"/>
        </w:rPr>
        <w:t>Podstatné porušení smlouvy, smluvní pokuta, úroky z prodlení</w:t>
      </w:r>
    </w:p>
    <w:p w14:paraId="739E4539" w14:textId="77777777" w:rsidR="00DE70E5" w:rsidRPr="006C5FC9" w:rsidRDefault="00DE70E5" w:rsidP="00DE70E5">
      <w:pPr>
        <w:spacing w:line="276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14:paraId="19D28B81" w14:textId="6A2E71E8" w:rsidR="00DE70E5" w:rsidRDefault="00DE70E5" w:rsidP="00264C25">
      <w:pPr>
        <w:pStyle w:val="Odstavecseseznamem"/>
        <w:numPr>
          <w:ilvl w:val="0"/>
          <w:numId w:val="29"/>
        </w:numPr>
        <w:spacing w:line="276" w:lineRule="auto"/>
        <w:ind w:left="709" w:hanging="709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V případě podstatného porušení smlouvy ze strany Zhotovitele je Objednatel oprávněn odstoupit od smlouvy. Odstoupením od smlouvy nezanikají sankční opatření za porušení povinností Zhotovitele ani jiná ustanovení, z jejichž obsahu je zřejmé, že mají zůstat v platnosti i po odstoupení od smlouvy. </w:t>
      </w:r>
      <w:r w:rsidRPr="006C5FC9">
        <w:rPr>
          <w:rFonts w:ascii="Tahoma" w:hAnsi="Tahoma" w:cs="Tahoma"/>
          <w:color w:val="000000"/>
          <w:sz w:val="20"/>
          <w:szCs w:val="20"/>
        </w:rPr>
        <w:t xml:space="preserve">Za podstatné porušení smlouvy </w:t>
      </w:r>
      <w:r>
        <w:rPr>
          <w:rFonts w:ascii="Tahoma" w:hAnsi="Tahoma" w:cs="Tahoma"/>
          <w:color w:val="000000"/>
          <w:sz w:val="20"/>
          <w:szCs w:val="20"/>
        </w:rPr>
        <w:t>Zhotovi</w:t>
      </w:r>
      <w:r w:rsidRPr="00730BCE">
        <w:rPr>
          <w:rFonts w:ascii="Tahoma" w:hAnsi="Tahoma" w:cs="Tahoma"/>
          <w:color w:val="000000"/>
          <w:sz w:val="20"/>
          <w:szCs w:val="20"/>
        </w:rPr>
        <w:t>tel</w:t>
      </w:r>
      <w:r>
        <w:rPr>
          <w:rFonts w:ascii="Tahoma" w:hAnsi="Tahoma" w:cs="Tahoma"/>
          <w:color w:val="000000"/>
          <w:sz w:val="20"/>
          <w:szCs w:val="20"/>
        </w:rPr>
        <w:t>em</w:t>
      </w:r>
      <w:r w:rsidRPr="006C5FC9">
        <w:rPr>
          <w:rFonts w:ascii="Tahoma" w:hAnsi="Tahoma" w:cs="Tahoma"/>
          <w:color w:val="000000"/>
          <w:sz w:val="20"/>
          <w:szCs w:val="20"/>
        </w:rPr>
        <w:t xml:space="preserve"> se považuje zejména:</w:t>
      </w:r>
    </w:p>
    <w:p w14:paraId="3D3E87A4" w14:textId="77777777" w:rsidR="00DE70E5" w:rsidRPr="006C5FC9" w:rsidRDefault="00DE70E5" w:rsidP="00DE70E5">
      <w:pPr>
        <w:pStyle w:val="Odstavecseseznamem"/>
        <w:spacing w:line="276" w:lineRule="auto"/>
        <w:ind w:left="426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2E665C3" w14:textId="616A488D" w:rsidR="00DE70E5" w:rsidRPr="00F861C3" w:rsidRDefault="0058688F" w:rsidP="00264C25">
      <w:pPr>
        <w:pStyle w:val="Odstavecseseznamem"/>
        <w:numPr>
          <w:ilvl w:val="0"/>
          <w:numId w:val="28"/>
        </w:numPr>
        <w:spacing w:line="276" w:lineRule="auto"/>
        <w:ind w:left="1134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EB7D02">
        <w:rPr>
          <w:rFonts w:ascii="Tahoma" w:hAnsi="Tahoma" w:cs="Tahoma"/>
          <w:color w:val="000000"/>
          <w:sz w:val="20"/>
          <w:szCs w:val="20"/>
        </w:rPr>
        <w:t xml:space="preserve">opakované </w:t>
      </w:r>
      <w:r w:rsidRPr="00F861C3">
        <w:rPr>
          <w:rFonts w:ascii="Tahoma" w:hAnsi="Tahoma" w:cs="Tahoma"/>
          <w:color w:val="000000"/>
          <w:sz w:val="20"/>
          <w:szCs w:val="20"/>
        </w:rPr>
        <w:t>(min</w:t>
      </w:r>
      <w:r w:rsidR="008F0ED1" w:rsidRPr="00F861C3">
        <w:rPr>
          <w:rFonts w:ascii="Tahoma" w:hAnsi="Tahoma" w:cs="Tahoma"/>
          <w:color w:val="000000"/>
          <w:sz w:val="20"/>
          <w:szCs w:val="20"/>
        </w:rPr>
        <w:t>imálně 2krát)</w:t>
      </w:r>
      <w:r w:rsidRPr="00EB7D0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F0ED1" w:rsidRPr="00F861C3">
        <w:rPr>
          <w:rFonts w:ascii="Tahoma" w:hAnsi="Tahoma" w:cs="Tahoma"/>
          <w:color w:val="000000"/>
          <w:sz w:val="20"/>
          <w:szCs w:val="20"/>
        </w:rPr>
        <w:t xml:space="preserve">nedodržení předání </w:t>
      </w:r>
      <w:r w:rsidR="00A9173B" w:rsidRPr="00F861C3">
        <w:rPr>
          <w:rFonts w:ascii="Tahoma" w:hAnsi="Tahoma" w:cs="Tahoma"/>
          <w:color w:val="000000"/>
          <w:sz w:val="20"/>
          <w:szCs w:val="20"/>
        </w:rPr>
        <w:t xml:space="preserve">ročního </w:t>
      </w:r>
      <w:r w:rsidR="008F0ED1" w:rsidRPr="00F861C3">
        <w:rPr>
          <w:rFonts w:ascii="Tahoma" w:hAnsi="Tahoma" w:cs="Tahoma"/>
          <w:color w:val="000000"/>
          <w:sz w:val="20"/>
          <w:szCs w:val="20"/>
        </w:rPr>
        <w:t>ob</w:t>
      </w:r>
      <w:r w:rsidRPr="00F861C3">
        <w:rPr>
          <w:rFonts w:ascii="Tahoma" w:hAnsi="Tahoma" w:cs="Tahoma"/>
          <w:color w:val="000000"/>
          <w:sz w:val="20"/>
          <w:szCs w:val="20"/>
        </w:rPr>
        <w:t>j</w:t>
      </w:r>
      <w:r w:rsidR="008F0ED1" w:rsidRPr="00F861C3">
        <w:rPr>
          <w:rFonts w:ascii="Tahoma" w:hAnsi="Tahoma" w:cs="Tahoma"/>
          <w:color w:val="000000"/>
          <w:sz w:val="20"/>
          <w:szCs w:val="20"/>
        </w:rPr>
        <w:t>e</w:t>
      </w:r>
      <w:r w:rsidRPr="00F861C3">
        <w:rPr>
          <w:rFonts w:ascii="Tahoma" w:hAnsi="Tahoma" w:cs="Tahoma"/>
          <w:color w:val="000000"/>
          <w:sz w:val="20"/>
          <w:szCs w:val="20"/>
        </w:rPr>
        <w:t>mu zpracovaných negativů</w:t>
      </w:r>
      <w:r w:rsidR="008F0ED1" w:rsidRPr="00F861C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F0ED1" w:rsidRPr="00F861C3">
        <w:rPr>
          <w:rFonts w:ascii="Tahoma" w:hAnsi="Tahoma" w:cs="Tahoma"/>
          <w:sz w:val="20"/>
          <w:szCs w:val="20"/>
        </w:rPr>
        <w:t xml:space="preserve">dle harmonogramu uvedeného v čl. II odst. </w:t>
      </w:r>
      <w:r w:rsidR="00264C25" w:rsidRPr="00F861C3">
        <w:rPr>
          <w:rFonts w:ascii="Tahoma" w:hAnsi="Tahoma" w:cs="Tahoma"/>
          <w:sz w:val="20"/>
          <w:szCs w:val="20"/>
        </w:rPr>
        <w:t>2.</w:t>
      </w:r>
      <w:r w:rsidR="008F0ED1" w:rsidRPr="00F861C3">
        <w:rPr>
          <w:rFonts w:ascii="Tahoma" w:hAnsi="Tahoma" w:cs="Tahoma"/>
          <w:sz w:val="20"/>
          <w:szCs w:val="20"/>
        </w:rPr>
        <w:t xml:space="preserve">2 této smlouvy, </w:t>
      </w:r>
    </w:p>
    <w:p w14:paraId="7BDAB2BE" w14:textId="16AFB1FA" w:rsidR="00DE70E5" w:rsidRPr="00F861C3" w:rsidRDefault="008F0ED1" w:rsidP="00264C25">
      <w:pPr>
        <w:pStyle w:val="Odstavecseseznamem"/>
        <w:numPr>
          <w:ilvl w:val="0"/>
          <w:numId w:val="28"/>
        </w:numPr>
        <w:spacing w:line="276" w:lineRule="auto"/>
        <w:ind w:left="1134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F861C3">
        <w:rPr>
          <w:rFonts w:ascii="Tahoma" w:hAnsi="Tahoma" w:cs="Tahoma"/>
          <w:color w:val="000000"/>
          <w:sz w:val="20"/>
          <w:szCs w:val="20"/>
        </w:rPr>
        <w:t>opakované (minimálně 3krát)</w:t>
      </w:r>
      <w:r w:rsidRPr="00EB7D0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E70E5" w:rsidRPr="00F861C3">
        <w:rPr>
          <w:rFonts w:ascii="Tahoma" w:hAnsi="Tahoma" w:cs="Tahoma"/>
          <w:color w:val="000000"/>
          <w:sz w:val="20"/>
          <w:szCs w:val="20"/>
        </w:rPr>
        <w:t>prodlení s</w:t>
      </w:r>
      <w:r w:rsidR="00AC76B2" w:rsidRPr="00F861C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E70E5" w:rsidRPr="00F861C3">
        <w:rPr>
          <w:rFonts w:ascii="Tahoma" w:hAnsi="Tahoma" w:cs="Tahoma"/>
          <w:color w:val="000000"/>
          <w:sz w:val="20"/>
          <w:szCs w:val="20"/>
        </w:rPr>
        <w:t xml:space="preserve">odstraněním vady </w:t>
      </w:r>
      <w:r w:rsidRPr="00F861C3">
        <w:rPr>
          <w:rFonts w:ascii="Tahoma" w:hAnsi="Tahoma" w:cs="Tahoma"/>
          <w:color w:val="000000"/>
          <w:sz w:val="20"/>
          <w:szCs w:val="20"/>
        </w:rPr>
        <w:t xml:space="preserve">zjištěné při kontrole a </w:t>
      </w:r>
      <w:r w:rsidR="00AC76B2" w:rsidRPr="00F861C3">
        <w:rPr>
          <w:rFonts w:ascii="Tahoma" w:hAnsi="Tahoma" w:cs="Tahoma"/>
          <w:color w:val="000000"/>
          <w:sz w:val="20"/>
          <w:szCs w:val="20"/>
        </w:rPr>
        <w:t xml:space="preserve">řádně </w:t>
      </w:r>
      <w:r w:rsidRPr="00F861C3">
        <w:rPr>
          <w:rFonts w:ascii="Tahoma" w:hAnsi="Tahoma" w:cs="Tahoma"/>
          <w:color w:val="000000"/>
          <w:sz w:val="20"/>
          <w:szCs w:val="20"/>
        </w:rPr>
        <w:t xml:space="preserve">zaznamenané </w:t>
      </w:r>
      <w:r w:rsidR="00AC76B2" w:rsidRPr="00F861C3">
        <w:rPr>
          <w:rFonts w:ascii="Tahoma" w:hAnsi="Tahoma" w:cs="Tahoma"/>
          <w:color w:val="000000"/>
          <w:sz w:val="20"/>
          <w:szCs w:val="20"/>
        </w:rPr>
        <w:t>Objednatelem</w:t>
      </w:r>
      <w:r w:rsidRPr="00F861C3">
        <w:rPr>
          <w:rFonts w:ascii="Tahoma" w:hAnsi="Tahoma" w:cs="Tahoma"/>
          <w:color w:val="000000"/>
          <w:sz w:val="20"/>
          <w:szCs w:val="20"/>
        </w:rPr>
        <w:t xml:space="preserve"> v kontrolním deníku</w:t>
      </w:r>
      <w:r w:rsidR="00685754" w:rsidRPr="00F861C3">
        <w:rPr>
          <w:rFonts w:ascii="Tahoma" w:hAnsi="Tahoma" w:cs="Tahoma"/>
          <w:color w:val="000000"/>
          <w:sz w:val="20"/>
          <w:szCs w:val="20"/>
        </w:rPr>
        <w:t xml:space="preserve"> nebo prodlení s odstraněním vady ve stanovené lhůtě v záruční době</w:t>
      </w:r>
      <w:r w:rsidR="00AC76B2" w:rsidRPr="00F861C3">
        <w:rPr>
          <w:rFonts w:ascii="Tahoma" w:hAnsi="Tahoma" w:cs="Tahoma"/>
          <w:color w:val="000000"/>
          <w:sz w:val="20"/>
          <w:szCs w:val="20"/>
        </w:rPr>
        <w:t>;</w:t>
      </w:r>
      <w:r w:rsidR="00DE70E5" w:rsidRPr="00F861C3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1008191D" w14:textId="6E50408D" w:rsidR="00DE70E5" w:rsidRPr="00F861C3" w:rsidRDefault="00DE70E5" w:rsidP="00264C25">
      <w:pPr>
        <w:pStyle w:val="Odstavecseseznamem"/>
        <w:numPr>
          <w:ilvl w:val="0"/>
          <w:numId w:val="28"/>
        </w:numPr>
        <w:spacing w:line="276" w:lineRule="auto"/>
        <w:ind w:left="1134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F861C3">
        <w:rPr>
          <w:rFonts w:ascii="Tahoma" w:hAnsi="Tahoma" w:cs="Tahoma"/>
          <w:color w:val="000000"/>
          <w:sz w:val="20"/>
          <w:szCs w:val="20"/>
        </w:rPr>
        <w:t xml:space="preserve">opakované </w:t>
      </w:r>
      <w:r w:rsidR="008F0ED1" w:rsidRPr="00F861C3">
        <w:rPr>
          <w:rFonts w:ascii="Tahoma" w:hAnsi="Tahoma" w:cs="Tahoma"/>
          <w:color w:val="000000"/>
          <w:sz w:val="20"/>
          <w:szCs w:val="20"/>
        </w:rPr>
        <w:t>(minimálně 2krát)</w:t>
      </w:r>
      <w:r w:rsidR="008F0ED1" w:rsidRPr="00EB7D02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861C3">
        <w:rPr>
          <w:rFonts w:ascii="Tahoma" w:hAnsi="Tahoma" w:cs="Tahoma"/>
          <w:color w:val="000000"/>
          <w:sz w:val="20"/>
          <w:szCs w:val="20"/>
        </w:rPr>
        <w:t xml:space="preserve">porušování dalších povinností </w:t>
      </w:r>
      <w:r w:rsidR="00AC76B2" w:rsidRPr="00F861C3">
        <w:rPr>
          <w:rFonts w:ascii="Tahoma" w:hAnsi="Tahoma" w:cs="Tahoma"/>
          <w:color w:val="000000"/>
          <w:sz w:val="20"/>
          <w:szCs w:val="20"/>
        </w:rPr>
        <w:t>Zhotovi</w:t>
      </w:r>
      <w:r w:rsidRPr="00F861C3">
        <w:rPr>
          <w:rFonts w:ascii="Tahoma" w:hAnsi="Tahoma" w:cs="Tahoma"/>
          <w:color w:val="000000"/>
          <w:sz w:val="20"/>
          <w:szCs w:val="20"/>
        </w:rPr>
        <w:t>tele dle této smlouvy, a to i bez předchozího upozornění.</w:t>
      </w:r>
    </w:p>
    <w:p w14:paraId="3F4109DD" w14:textId="77777777" w:rsidR="008109FF" w:rsidRPr="00F861C3" w:rsidRDefault="008109FF" w:rsidP="008109FF">
      <w:pPr>
        <w:pStyle w:val="Odstavecseseznamem"/>
        <w:spacing w:line="276" w:lineRule="auto"/>
        <w:ind w:left="1134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B7A6B92" w14:textId="77777777" w:rsidR="008109FF" w:rsidRPr="00F861C3" w:rsidRDefault="008109FF" w:rsidP="008109FF">
      <w:pPr>
        <w:pStyle w:val="Odstavecseseznamem"/>
        <w:spacing w:line="276" w:lineRule="auto"/>
        <w:ind w:left="709"/>
        <w:jc w:val="both"/>
        <w:rPr>
          <w:rFonts w:ascii="Tahoma" w:hAnsi="Tahoma" w:cs="Tahoma"/>
          <w:color w:val="000000"/>
          <w:sz w:val="20"/>
          <w:szCs w:val="20"/>
        </w:rPr>
      </w:pPr>
      <w:r w:rsidRPr="00F861C3">
        <w:rPr>
          <w:rFonts w:ascii="Tahoma" w:hAnsi="Tahoma" w:cs="Tahoma"/>
          <w:color w:val="000000"/>
          <w:sz w:val="20"/>
          <w:szCs w:val="20"/>
        </w:rPr>
        <w:t>Za podstatné porušení smlouvy Objednatelem se považuje zejména:</w:t>
      </w:r>
    </w:p>
    <w:p w14:paraId="727D7CCE" w14:textId="77777777" w:rsidR="008109FF" w:rsidRPr="00F861C3" w:rsidRDefault="008109FF" w:rsidP="008109FF">
      <w:pPr>
        <w:pStyle w:val="Odstavecseseznamem"/>
        <w:spacing w:line="276" w:lineRule="auto"/>
        <w:ind w:left="709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329D096" w14:textId="77777777" w:rsidR="008109FF" w:rsidRPr="00F861C3" w:rsidRDefault="008109FF" w:rsidP="008109FF">
      <w:pPr>
        <w:pStyle w:val="Odstavecseseznamem"/>
        <w:numPr>
          <w:ilvl w:val="0"/>
          <w:numId w:val="36"/>
        </w:numPr>
        <w:spacing w:line="276" w:lineRule="auto"/>
        <w:ind w:left="1134"/>
        <w:jc w:val="both"/>
        <w:rPr>
          <w:rFonts w:ascii="Tahoma" w:hAnsi="Tahoma" w:cs="Tahoma"/>
          <w:color w:val="000000"/>
          <w:sz w:val="20"/>
          <w:szCs w:val="20"/>
        </w:rPr>
      </w:pPr>
      <w:r w:rsidRPr="00F861C3">
        <w:rPr>
          <w:rFonts w:ascii="Tahoma" w:hAnsi="Tahoma" w:cs="Tahoma"/>
          <w:color w:val="000000"/>
          <w:sz w:val="20"/>
          <w:szCs w:val="20"/>
        </w:rPr>
        <w:t xml:space="preserve">prodlení Objednatele s úhradou ceny plnění delší než 30 dnů </w:t>
      </w:r>
      <w:r w:rsidRPr="00F861C3">
        <w:rPr>
          <w:rFonts w:ascii="Tahoma" w:hAnsi="Tahoma" w:cs="Tahoma"/>
          <w:sz w:val="20"/>
          <w:szCs w:val="20"/>
        </w:rPr>
        <w:t>po uplynutí splatnosti faktury.</w:t>
      </w:r>
    </w:p>
    <w:p w14:paraId="21B82B34" w14:textId="77777777" w:rsidR="00DE70E5" w:rsidRPr="00F861C3" w:rsidRDefault="00DE70E5" w:rsidP="00DE70E5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15E302D" w14:textId="4744AB83" w:rsidR="00DE70E5" w:rsidRDefault="00DE70E5" w:rsidP="00264C25">
      <w:pPr>
        <w:pStyle w:val="Odstavecseseznamem"/>
        <w:numPr>
          <w:ilvl w:val="0"/>
          <w:numId w:val="29"/>
        </w:numPr>
        <w:spacing w:line="276" w:lineRule="auto"/>
        <w:ind w:left="709" w:hanging="709"/>
        <w:jc w:val="both"/>
        <w:rPr>
          <w:rFonts w:ascii="Tahoma" w:hAnsi="Tahoma" w:cs="Tahoma"/>
          <w:color w:val="000000"/>
          <w:sz w:val="20"/>
          <w:szCs w:val="20"/>
        </w:rPr>
      </w:pPr>
      <w:r w:rsidRPr="00F861C3">
        <w:rPr>
          <w:rFonts w:ascii="Tahoma" w:hAnsi="Tahoma" w:cs="Tahoma"/>
          <w:color w:val="000000"/>
          <w:sz w:val="20"/>
          <w:szCs w:val="20"/>
        </w:rPr>
        <w:t xml:space="preserve">V případě </w:t>
      </w:r>
      <w:r w:rsidR="008F0ED1" w:rsidRPr="00F861C3">
        <w:rPr>
          <w:rFonts w:ascii="Tahoma" w:hAnsi="Tahoma" w:cs="Tahoma"/>
          <w:color w:val="000000"/>
          <w:sz w:val="20"/>
          <w:szCs w:val="20"/>
        </w:rPr>
        <w:t xml:space="preserve">nedodržení </w:t>
      </w:r>
      <w:r w:rsidR="00A9173B" w:rsidRPr="00F861C3">
        <w:rPr>
          <w:rFonts w:ascii="Tahoma" w:hAnsi="Tahoma" w:cs="Tahoma"/>
          <w:color w:val="000000"/>
          <w:sz w:val="20"/>
          <w:szCs w:val="20"/>
        </w:rPr>
        <w:t xml:space="preserve">ročního </w:t>
      </w:r>
      <w:r w:rsidR="008F0ED1" w:rsidRPr="00F861C3">
        <w:rPr>
          <w:rFonts w:ascii="Tahoma" w:hAnsi="Tahoma" w:cs="Tahoma"/>
          <w:color w:val="000000"/>
          <w:sz w:val="20"/>
          <w:szCs w:val="20"/>
        </w:rPr>
        <w:t xml:space="preserve">objemu zpracovaných negativů </w:t>
      </w:r>
      <w:r w:rsidR="008F0ED1" w:rsidRPr="00F861C3">
        <w:rPr>
          <w:rFonts w:ascii="Tahoma" w:hAnsi="Tahoma" w:cs="Tahoma"/>
          <w:sz w:val="20"/>
          <w:szCs w:val="20"/>
        </w:rPr>
        <w:t xml:space="preserve">dle harmonogramu uvedeného v čl. II. odst. </w:t>
      </w:r>
      <w:r w:rsidR="00264C25" w:rsidRPr="00F861C3">
        <w:rPr>
          <w:rFonts w:ascii="Tahoma" w:hAnsi="Tahoma" w:cs="Tahoma"/>
          <w:sz w:val="20"/>
          <w:szCs w:val="20"/>
        </w:rPr>
        <w:t>2.</w:t>
      </w:r>
      <w:r w:rsidR="008F0ED1" w:rsidRPr="00F861C3">
        <w:rPr>
          <w:rFonts w:ascii="Tahoma" w:hAnsi="Tahoma" w:cs="Tahoma"/>
          <w:sz w:val="20"/>
          <w:szCs w:val="20"/>
        </w:rPr>
        <w:t>2 této smlouvy</w:t>
      </w:r>
      <w:r w:rsidRPr="00F861C3">
        <w:rPr>
          <w:rFonts w:ascii="Tahoma" w:hAnsi="Tahoma" w:cs="Tahoma"/>
          <w:color w:val="000000"/>
          <w:sz w:val="20"/>
          <w:szCs w:val="20"/>
        </w:rPr>
        <w:t xml:space="preserve">, je </w:t>
      </w:r>
      <w:r w:rsidR="00C26E40" w:rsidRPr="00F861C3">
        <w:rPr>
          <w:rFonts w:ascii="Tahoma" w:hAnsi="Tahoma" w:cs="Tahoma"/>
          <w:color w:val="000000"/>
          <w:sz w:val="20"/>
          <w:szCs w:val="20"/>
        </w:rPr>
        <w:t>O</w:t>
      </w:r>
      <w:r w:rsidRPr="00F861C3">
        <w:rPr>
          <w:rFonts w:ascii="Tahoma" w:hAnsi="Tahoma" w:cs="Tahoma"/>
          <w:color w:val="000000"/>
          <w:sz w:val="20"/>
          <w:szCs w:val="20"/>
        </w:rPr>
        <w:t xml:space="preserve">bjednatel oprávněn požadovat na </w:t>
      </w:r>
      <w:r w:rsidR="00C26E40" w:rsidRPr="00F861C3">
        <w:rPr>
          <w:rFonts w:ascii="Tahoma" w:hAnsi="Tahoma" w:cs="Tahoma"/>
          <w:color w:val="000000"/>
          <w:sz w:val="20"/>
          <w:szCs w:val="20"/>
        </w:rPr>
        <w:t>Zhotoviteli</w:t>
      </w:r>
      <w:r w:rsidRPr="00F861C3">
        <w:rPr>
          <w:rFonts w:ascii="Tahoma" w:hAnsi="Tahoma" w:cs="Tahoma"/>
          <w:color w:val="000000"/>
          <w:sz w:val="20"/>
          <w:szCs w:val="20"/>
        </w:rPr>
        <w:t xml:space="preserve"> zaplacení smluvní pokuty </w:t>
      </w:r>
      <w:r w:rsidR="008109FF" w:rsidRPr="00F861C3">
        <w:rPr>
          <w:rFonts w:ascii="Tahoma" w:hAnsi="Tahoma" w:cs="Tahoma"/>
          <w:color w:val="000000"/>
          <w:sz w:val="20"/>
          <w:szCs w:val="20"/>
        </w:rPr>
        <w:t>5</w:t>
      </w:r>
      <w:r w:rsidR="00C26E40" w:rsidRPr="00F861C3">
        <w:rPr>
          <w:rFonts w:ascii="Tahoma" w:hAnsi="Tahoma" w:cs="Tahoma"/>
          <w:color w:val="000000"/>
          <w:sz w:val="20"/>
          <w:szCs w:val="20"/>
        </w:rPr>
        <w:t>.000,- Kč</w:t>
      </w:r>
      <w:r w:rsidR="00C26E40" w:rsidRPr="00EB7D02">
        <w:rPr>
          <w:rFonts w:ascii="Tahoma" w:hAnsi="Tahoma" w:cs="Tahoma"/>
          <w:color w:val="000000"/>
          <w:sz w:val="20"/>
          <w:szCs w:val="20"/>
        </w:rPr>
        <w:t xml:space="preserve"> za</w:t>
      </w:r>
      <w:r w:rsidRPr="00F861C3">
        <w:rPr>
          <w:rFonts w:ascii="Tahoma" w:hAnsi="Tahoma" w:cs="Tahoma"/>
          <w:color w:val="000000"/>
          <w:sz w:val="20"/>
          <w:szCs w:val="20"/>
        </w:rPr>
        <w:t xml:space="preserve"> každý i jen započatý den prodlení. </w:t>
      </w:r>
    </w:p>
    <w:p w14:paraId="6FC98B9B" w14:textId="77777777" w:rsidR="000C7487" w:rsidRPr="00F861C3" w:rsidRDefault="000C7487" w:rsidP="000C7487">
      <w:pPr>
        <w:pStyle w:val="Odstavecseseznamem"/>
        <w:spacing w:line="276" w:lineRule="auto"/>
        <w:ind w:left="709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56AF05D" w14:textId="77777777" w:rsidR="00DE70E5" w:rsidRPr="00F861C3" w:rsidRDefault="00DE70E5" w:rsidP="00DE70E5">
      <w:pPr>
        <w:pStyle w:val="Odstavecseseznamem"/>
        <w:spacing w:line="276" w:lineRule="auto"/>
        <w:ind w:left="425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66E4421" w14:textId="4A3BADC8" w:rsidR="00DE70E5" w:rsidRPr="00AC76B2" w:rsidRDefault="00DE70E5" w:rsidP="00264C25">
      <w:pPr>
        <w:pStyle w:val="Zkladntext21"/>
        <w:numPr>
          <w:ilvl w:val="0"/>
          <w:numId w:val="29"/>
        </w:numPr>
        <w:suppressAutoHyphens/>
        <w:overflowPunct/>
        <w:autoSpaceDE/>
        <w:autoSpaceDN/>
        <w:adjustRightInd/>
        <w:spacing w:line="276" w:lineRule="auto"/>
        <w:ind w:left="709" w:hanging="709"/>
        <w:textAlignment w:val="auto"/>
        <w:rPr>
          <w:rFonts w:ascii="Tahoma" w:hAnsi="Tahoma" w:cs="Tahoma"/>
          <w:b/>
          <w:sz w:val="20"/>
        </w:rPr>
      </w:pPr>
      <w:r w:rsidRPr="00F861C3">
        <w:rPr>
          <w:rFonts w:ascii="Tahoma" w:hAnsi="Tahoma" w:cs="Tahoma"/>
          <w:sz w:val="20"/>
        </w:rPr>
        <w:lastRenderedPageBreak/>
        <w:t xml:space="preserve">V případě prodlení </w:t>
      </w:r>
      <w:r w:rsidR="00C26E40" w:rsidRPr="00F861C3">
        <w:rPr>
          <w:rFonts w:ascii="Tahoma" w:hAnsi="Tahoma" w:cs="Tahoma"/>
          <w:sz w:val="20"/>
        </w:rPr>
        <w:t>Zhotovitele</w:t>
      </w:r>
      <w:r w:rsidRPr="00F861C3">
        <w:rPr>
          <w:rFonts w:ascii="Tahoma" w:hAnsi="Tahoma" w:cs="Tahoma"/>
          <w:sz w:val="20"/>
        </w:rPr>
        <w:t xml:space="preserve"> s odstraněním vad předmětu </w:t>
      </w:r>
      <w:r w:rsidR="00C26E40" w:rsidRPr="00F861C3">
        <w:rPr>
          <w:rFonts w:ascii="Tahoma" w:hAnsi="Tahoma" w:cs="Tahoma"/>
          <w:sz w:val="20"/>
        </w:rPr>
        <w:t>plnění</w:t>
      </w:r>
      <w:r w:rsidRPr="00F861C3">
        <w:rPr>
          <w:rFonts w:ascii="Tahoma" w:hAnsi="Tahoma" w:cs="Tahoma"/>
          <w:sz w:val="20"/>
        </w:rPr>
        <w:t xml:space="preserve"> dle této smlouvy činí smluvní pokuta</w:t>
      </w:r>
      <w:r w:rsidR="00C26E40" w:rsidRPr="00F861C3">
        <w:rPr>
          <w:rFonts w:ascii="Tahoma" w:hAnsi="Tahoma" w:cs="Tahoma"/>
          <w:sz w:val="20"/>
        </w:rPr>
        <w:t>1</w:t>
      </w:r>
      <w:r w:rsidRPr="00F861C3">
        <w:rPr>
          <w:rFonts w:ascii="Tahoma" w:hAnsi="Tahoma" w:cs="Tahoma"/>
          <w:sz w:val="20"/>
        </w:rPr>
        <w:t>.000,- Kč</w:t>
      </w:r>
      <w:r w:rsidRPr="00EB7D02">
        <w:rPr>
          <w:rFonts w:ascii="Tahoma" w:hAnsi="Tahoma" w:cs="Tahoma"/>
          <w:sz w:val="20"/>
        </w:rPr>
        <w:t xml:space="preserve"> </w:t>
      </w:r>
      <w:r w:rsidR="00C26E40" w:rsidRPr="00F861C3">
        <w:rPr>
          <w:rFonts w:ascii="Tahoma" w:hAnsi="Tahoma" w:cs="Tahoma"/>
          <w:color w:val="000000"/>
          <w:sz w:val="20"/>
        </w:rPr>
        <w:t>za každ</w:t>
      </w:r>
      <w:r w:rsidR="008109FF" w:rsidRPr="00F861C3">
        <w:rPr>
          <w:rFonts w:ascii="Tahoma" w:hAnsi="Tahoma" w:cs="Tahoma"/>
          <w:color w:val="000000"/>
          <w:sz w:val="20"/>
        </w:rPr>
        <w:t>ý</w:t>
      </w:r>
      <w:r w:rsidR="00C26E40" w:rsidRPr="00F861C3">
        <w:rPr>
          <w:rFonts w:ascii="Tahoma" w:hAnsi="Tahoma" w:cs="Tahoma"/>
          <w:color w:val="000000"/>
          <w:sz w:val="20"/>
        </w:rPr>
        <w:t xml:space="preserve"> i jen započat</w:t>
      </w:r>
      <w:r w:rsidR="008109FF" w:rsidRPr="00F861C3">
        <w:rPr>
          <w:rFonts w:ascii="Tahoma" w:hAnsi="Tahoma" w:cs="Tahoma"/>
          <w:color w:val="000000"/>
          <w:sz w:val="20"/>
        </w:rPr>
        <w:t>ý</w:t>
      </w:r>
      <w:r w:rsidR="00C26E40" w:rsidRPr="00C26E40">
        <w:rPr>
          <w:rFonts w:ascii="Tahoma" w:hAnsi="Tahoma" w:cs="Tahoma"/>
          <w:color w:val="000000"/>
          <w:sz w:val="20"/>
        </w:rPr>
        <w:t xml:space="preserve"> </w:t>
      </w:r>
      <w:r w:rsidR="008109FF">
        <w:rPr>
          <w:rFonts w:ascii="Tahoma" w:hAnsi="Tahoma" w:cs="Tahoma"/>
          <w:color w:val="000000"/>
          <w:sz w:val="20"/>
        </w:rPr>
        <w:t>den</w:t>
      </w:r>
      <w:r w:rsidR="00C26E40" w:rsidRPr="00C26E40">
        <w:rPr>
          <w:rFonts w:ascii="Tahoma" w:hAnsi="Tahoma" w:cs="Tahoma"/>
          <w:color w:val="000000"/>
          <w:sz w:val="20"/>
        </w:rPr>
        <w:t xml:space="preserve"> prodlení</w:t>
      </w:r>
      <w:r w:rsidR="00C26E40">
        <w:rPr>
          <w:rFonts w:ascii="Tahoma" w:hAnsi="Tahoma" w:cs="Tahoma"/>
          <w:color w:val="000000"/>
          <w:sz w:val="20"/>
        </w:rPr>
        <w:t>.</w:t>
      </w:r>
    </w:p>
    <w:p w14:paraId="7F38A669" w14:textId="77777777" w:rsidR="00DE70E5" w:rsidRPr="006C5FC9" w:rsidRDefault="00DE70E5" w:rsidP="00DE70E5">
      <w:pPr>
        <w:pStyle w:val="Odstavecseseznamem"/>
        <w:spacing w:line="276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4E59E49" w14:textId="14EA451D" w:rsidR="00794BA7" w:rsidRDefault="00DE70E5" w:rsidP="00264C25">
      <w:pPr>
        <w:pStyle w:val="Odstavecseseznamem"/>
        <w:numPr>
          <w:ilvl w:val="0"/>
          <w:numId w:val="29"/>
        </w:numPr>
        <w:spacing w:line="276" w:lineRule="auto"/>
        <w:ind w:left="709" w:hanging="709"/>
        <w:jc w:val="both"/>
        <w:rPr>
          <w:rFonts w:ascii="Tahoma" w:hAnsi="Tahoma" w:cs="Tahoma"/>
          <w:color w:val="000000"/>
          <w:sz w:val="20"/>
          <w:szCs w:val="20"/>
        </w:rPr>
      </w:pPr>
      <w:r w:rsidRPr="00C26E40">
        <w:rPr>
          <w:rFonts w:ascii="Tahoma" w:hAnsi="Tahoma" w:cs="Tahoma"/>
          <w:color w:val="000000"/>
          <w:sz w:val="20"/>
          <w:szCs w:val="20"/>
        </w:rPr>
        <w:t xml:space="preserve">V případě prodlení </w:t>
      </w:r>
      <w:r w:rsidR="00C26E40" w:rsidRPr="00C26E40">
        <w:rPr>
          <w:rFonts w:ascii="Tahoma" w:hAnsi="Tahoma" w:cs="Tahoma"/>
          <w:color w:val="000000"/>
          <w:sz w:val="20"/>
          <w:szCs w:val="20"/>
        </w:rPr>
        <w:t>O</w:t>
      </w:r>
      <w:r w:rsidRPr="00C26E40">
        <w:rPr>
          <w:rFonts w:ascii="Tahoma" w:hAnsi="Tahoma" w:cs="Tahoma"/>
          <w:color w:val="000000"/>
          <w:sz w:val="20"/>
          <w:szCs w:val="20"/>
        </w:rPr>
        <w:t xml:space="preserve">bjednatele s úhradou ceny za </w:t>
      </w:r>
      <w:r w:rsidR="00C26E40" w:rsidRPr="00C26E40">
        <w:rPr>
          <w:rFonts w:ascii="Tahoma" w:hAnsi="Tahoma" w:cs="Tahoma"/>
          <w:color w:val="000000"/>
          <w:sz w:val="20"/>
          <w:szCs w:val="20"/>
        </w:rPr>
        <w:t>Zhotovitelem</w:t>
      </w:r>
      <w:r w:rsidRPr="00C26E40">
        <w:rPr>
          <w:rFonts w:ascii="Tahoma" w:hAnsi="Tahoma" w:cs="Tahoma"/>
          <w:color w:val="000000"/>
          <w:sz w:val="20"/>
          <w:szCs w:val="20"/>
        </w:rPr>
        <w:t xml:space="preserve"> řádně a včas dodaný předmět plnění dle této smlouvy je </w:t>
      </w:r>
      <w:r w:rsidR="00C26E40" w:rsidRPr="00C26E40">
        <w:rPr>
          <w:rFonts w:ascii="Tahoma" w:hAnsi="Tahoma" w:cs="Tahoma"/>
          <w:color w:val="000000"/>
          <w:sz w:val="20"/>
          <w:szCs w:val="20"/>
        </w:rPr>
        <w:t>Zhotovitel</w:t>
      </w:r>
      <w:r w:rsidRPr="00C26E40">
        <w:rPr>
          <w:rFonts w:ascii="Tahoma" w:hAnsi="Tahoma" w:cs="Tahoma"/>
          <w:color w:val="000000"/>
          <w:sz w:val="20"/>
          <w:szCs w:val="20"/>
        </w:rPr>
        <w:t xml:space="preserve"> oprávněn požadovat po </w:t>
      </w:r>
      <w:r w:rsidR="00C26E40" w:rsidRPr="00C26E40">
        <w:rPr>
          <w:rFonts w:ascii="Tahoma" w:hAnsi="Tahoma" w:cs="Tahoma"/>
          <w:color w:val="000000"/>
          <w:sz w:val="20"/>
          <w:szCs w:val="20"/>
        </w:rPr>
        <w:t>O</w:t>
      </w:r>
      <w:r w:rsidRPr="00C26E40">
        <w:rPr>
          <w:rFonts w:ascii="Tahoma" w:hAnsi="Tahoma" w:cs="Tahoma"/>
          <w:color w:val="000000"/>
          <w:sz w:val="20"/>
          <w:szCs w:val="20"/>
        </w:rPr>
        <w:t xml:space="preserve">bjednateli zaplacení </w:t>
      </w:r>
      <w:r w:rsidR="008109FF">
        <w:rPr>
          <w:rFonts w:ascii="Tahoma" w:hAnsi="Tahoma" w:cs="Tahoma"/>
          <w:color w:val="000000"/>
          <w:sz w:val="20"/>
          <w:szCs w:val="20"/>
        </w:rPr>
        <w:t>úroku z prodlení dle nařízení vlády č. 351/2013 Sb.</w:t>
      </w:r>
    </w:p>
    <w:p w14:paraId="4A6933D6" w14:textId="57687099" w:rsidR="00DE70E5" w:rsidRDefault="00DE70E5" w:rsidP="00794BA7">
      <w:pPr>
        <w:pStyle w:val="Odstavecseseznamem"/>
        <w:spacing w:line="276" w:lineRule="auto"/>
        <w:ind w:left="709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7E1FDA7" w14:textId="624BD144" w:rsidR="00794BA7" w:rsidRDefault="00794BA7" w:rsidP="00264C25">
      <w:pPr>
        <w:pStyle w:val="Odstavecseseznamem"/>
        <w:numPr>
          <w:ilvl w:val="0"/>
          <w:numId w:val="29"/>
        </w:numPr>
        <w:spacing w:line="276" w:lineRule="auto"/>
        <w:ind w:left="709" w:hanging="709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V případě prodlení Zhotovitele s plněním </w:t>
      </w:r>
      <w:r w:rsidR="00446A1F">
        <w:rPr>
          <w:rFonts w:ascii="Tahoma" w:hAnsi="Tahoma" w:cs="Tahoma"/>
          <w:color w:val="000000"/>
          <w:sz w:val="20"/>
          <w:szCs w:val="20"/>
        </w:rPr>
        <w:t>povinnosti dle čl. 5.2</w:t>
      </w:r>
      <w:r>
        <w:rPr>
          <w:rFonts w:ascii="Tahoma" w:hAnsi="Tahoma" w:cs="Tahoma"/>
          <w:color w:val="000000"/>
          <w:sz w:val="20"/>
          <w:szCs w:val="20"/>
        </w:rPr>
        <w:t xml:space="preserve"> této smlouvy činí smluvní pokuta 1.000,- Kč za každý i jen započatý den prodlení. </w:t>
      </w:r>
    </w:p>
    <w:p w14:paraId="2DD900F0" w14:textId="77777777" w:rsidR="003B0864" w:rsidRDefault="003B0864" w:rsidP="003B0864">
      <w:pPr>
        <w:pStyle w:val="Odstavecseseznamem"/>
        <w:spacing w:line="276" w:lineRule="auto"/>
        <w:ind w:left="709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D3B9EB3" w14:textId="77777777" w:rsidR="003B0864" w:rsidRDefault="003B0864" w:rsidP="003B0864">
      <w:pPr>
        <w:pStyle w:val="Odstavecseseznamem"/>
        <w:numPr>
          <w:ilvl w:val="0"/>
          <w:numId w:val="29"/>
        </w:numPr>
        <w:spacing w:line="276" w:lineRule="auto"/>
        <w:ind w:left="709" w:hanging="709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V případě prodlení Zhotovitele s plněním povinnosti dle čl. 5.5 této smlouvy činí smluvní pokuta 1.000,- Kč za každý i jen započatý den prodlení. </w:t>
      </w:r>
    </w:p>
    <w:p w14:paraId="37C37A7C" w14:textId="77777777" w:rsidR="00C26E40" w:rsidRPr="00C26E40" w:rsidRDefault="00C26E40" w:rsidP="00C26E40">
      <w:pPr>
        <w:pStyle w:val="Odstavecseseznamem"/>
        <w:spacing w:line="276" w:lineRule="auto"/>
        <w:ind w:left="426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0F666D1" w14:textId="77777777" w:rsidR="00DE70E5" w:rsidRPr="006C5FC9" w:rsidRDefault="00DE70E5" w:rsidP="00264C25">
      <w:pPr>
        <w:pStyle w:val="Odstavecseseznamem"/>
        <w:numPr>
          <w:ilvl w:val="0"/>
          <w:numId w:val="29"/>
        </w:numPr>
        <w:spacing w:line="276" w:lineRule="auto"/>
        <w:ind w:left="709" w:hanging="709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Zaplacením smluvní pokuty druhé smluvní straně není dotčena povinnost náhrady škody druhé smluvní straně.  </w:t>
      </w:r>
    </w:p>
    <w:p w14:paraId="164954F5" w14:textId="7D61CC0B" w:rsidR="00EB27B5" w:rsidRPr="00EB27B5" w:rsidRDefault="00EB27B5" w:rsidP="00DE70E5">
      <w:pPr>
        <w:pStyle w:val="Normlnpsmo"/>
        <w:spacing w:after="0"/>
        <w:ind w:left="705" w:hanging="705"/>
        <w:rPr>
          <w:rFonts w:ascii="Tahoma" w:hAnsi="Tahoma" w:cs="Tahoma"/>
          <w:highlight w:val="green"/>
        </w:rPr>
      </w:pPr>
    </w:p>
    <w:p w14:paraId="164CF23B" w14:textId="5060514E" w:rsidR="00EB27B5" w:rsidRPr="00264C25" w:rsidRDefault="00EB27B5" w:rsidP="00264C25">
      <w:pPr>
        <w:pStyle w:val="Odstavecseseznamem"/>
        <w:numPr>
          <w:ilvl w:val="0"/>
          <w:numId w:val="29"/>
        </w:numPr>
        <w:spacing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64C25">
        <w:rPr>
          <w:rFonts w:ascii="Tahoma" w:hAnsi="Tahoma" w:cs="Tahoma"/>
          <w:sz w:val="20"/>
          <w:szCs w:val="20"/>
        </w:rPr>
        <w:t>Splatnost smluvních pokut je 30 dnů od doručení faktury.</w:t>
      </w:r>
    </w:p>
    <w:p w14:paraId="72AA246C" w14:textId="3F5561E1" w:rsidR="005E41B9" w:rsidRDefault="005E41B9" w:rsidP="00EB27B5">
      <w:pPr>
        <w:pStyle w:val="Normlnpsmo"/>
        <w:spacing w:after="0"/>
        <w:ind w:left="705" w:hanging="705"/>
        <w:rPr>
          <w:rFonts w:ascii="Tahoma" w:hAnsi="Tahoma" w:cs="Tahoma"/>
          <w:b/>
          <w:bCs/>
        </w:rPr>
      </w:pPr>
    </w:p>
    <w:p w14:paraId="008BBC81" w14:textId="22D98C36" w:rsidR="00185CF4" w:rsidRPr="00684026" w:rsidRDefault="00264C25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185CF4" w:rsidRPr="00684026">
        <w:rPr>
          <w:rFonts w:ascii="Tahoma" w:hAnsi="Tahoma" w:cs="Tahoma"/>
          <w:b/>
          <w:bCs/>
          <w:sz w:val="20"/>
          <w:szCs w:val="20"/>
        </w:rPr>
        <w:t>X.</w:t>
      </w:r>
      <w:r w:rsidR="002E71FE" w:rsidRPr="0068402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85CF4" w:rsidRPr="00684026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BCB46B5" w14:textId="77777777" w:rsidR="0005443C" w:rsidRPr="00684026" w:rsidRDefault="0005443C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6436D2" w14:textId="02FA62B6" w:rsidR="0005443C" w:rsidRPr="00684026" w:rsidRDefault="00185CF4" w:rsidP="0087602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684026">
        <w:rPr>
          <w:rFonts w:ascii="Tahoma" w:hAnsi="Tahoma" w:cs="Tahoma"/>
          <w:sz w:val="20"/>
          <w:szCs w:val="20"/>
        </w:rPr>
        <w:t xml:space="preserve">Vyskytnou-li se </w:t>
      </w:r>
      <w:r w:rsidR="00372263" w:rsidRPr="00684026">
        <w:rPr>
          <w:rFonts w:ascii="Tahoma" w:hAnsi="Tahoma" w:cs="Tahoma"/>
          <w:sz w:val="20"/>
          <w:szCs w:val="20"/>
        </w:rPr>
        <w:t>překážky</w:t>
      </w:r>
      <w:r w:rsidRPr="00684026">
        <w:rPr>
          <w:rFonts w:ascii="Tahoma" w:hAnsi="Tahoma" w:cs="Tahoma"/>
          <w:sz w:val="20"/>
          <w:szCs w:val="20"/>
        </w:rPr>
        <w:t xml:space="preserve">, které jedné nebo oběma smluvním stranám částečně nebo úplně znemožní plnění jejich povinností </w:t>
      </w:r>
      <w:r w:rsidR="00B87B62" w:rsidRPr="00684026">
        <w:rPr>
          <w:rFonts w:ascii="Tahoma" w:hAnsi="Tahoma" w:cs="Tahoma"/>
          <w:sz w:val="20"/>
          <w:szCs w:val="20"/>
        </w:rPr>
        <w:t>podle této smlouvy, jsou povinny</w:t>
      </w:r>
      <w:r w:rsidRPr="00684026">
        <w:rPr>
          <w:rFonts w:ascii="Tahoma" w:hAnsi="Tahoma" w:cs="Tahoma"/>
          <w:sz w:val="20"/>
          <w:szCs w:val="20"/>
        </w:rPr>
        <w:t xml:space="preserve"> o tomto bez zbytečného odkladu informovat</w:t>
      </w:r>
      <w:r w:rsidR="001F3909" w:rsidRPr="00684026">
        <w:rPr>
          <w:rFonts w:ascii="Tahoma" w:hAnsi="Tahoma" w:cs="Tahoma"/>
          <w:sz w:val="20"/>
          <w:szCs w:val="20"/>
        </w:rPr>
        <w:t xml:space="preserve"> druhou smluvní stranu</w:t>
      </w:r>
      <w:r w:rsidRPr="00684026">
        <w:rPr>
          <w:rFonts w:ascii="Tahoma" w:hAnsi="Tahoma" w:cs="Tahoma"/>
          <w:sz w:val="20"/>
          <w:szCs w:val="20"/>
        </w:rPr>
        <w:t xml:space="preserve"> a společně podniknout kroky k</w:t>
      </w:r>
      <w:r w:rsidR="00372263" w:rsidRPr="00684026">
        <w:rPr>
          <w:rFonts w:ascii="Tahoma" w:hAnsi="Tahoma" w:cs="Tahoma"/>
          <w:sz w:val="20"/>
          <w:szCs w:val="20"/>
        </w:rPr>
        <w:t> odstranění těchto překážek</w:t>
      </w:r>
      <w:r w:rsidRPr="00684026">
        <w:rPr>
          <w:rFonts w:ascii="Tahoma" w:hAnsi="Tahoma" w:cs="Tahoma"/>
          <w:sz w:val="20"/>
          <w:szCs w:val="20"/>
        </w:rPr>
        <w:t>.</w:t>
      </w:r>
    </w:p>
    <w:p w14:paraId="6F97C395" w14:textId="77777777" w:rsidR="0005443C" w:rsidRPr="00684026" w:rsidRDefault="0005443C" w:rsidP="00397797">
      <w:pPr>
        <w:pStyle w:val="Odstavecseseznamem"/>
        <w:ind w:left="709" w:hanging="709"/>
        <w:rPr>
          <w:rFonts w:ascii="Tahoma" w:hAnsi="Tahoma" w:cs="Tahoma"/>
          <w:sz w:val="20"/>
          <w:szCs w:val="20"/>
        </w:rPr>
      </w:pPr>
    </w:p>
    <w:p w14:paraId="2C37108C" w14:textId="77777777" w:rsidR="00185CF4" w:rsidRPr="00684026" w:rsidRDefault="00185CF4" w:rsidP="0087602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684026">
        <w:rPr>
          <w:rFonts w:ascii="Tahoma" w:hAnsi="Tahoma" w:cs="Tahoma"/>
          <w:sz w:val="20"/>
          <w:szCs w:val="20"/>
        </w:rPr>
        <w:t>Je-li nebo 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účelu ustanovení neplatného/neúčinného. Do této doby platí odpovídající úprava obecně závazných právních předpisů České republiky.</w:t>
      </w:r>
    </w:p>
    <w:p w14:paraId="57828BD2" w14:textId="77777777" w:rsidR="00AF04A3" w:rsidRPr="00684026" w:rsidRDefault="00AF04A3" w:rsidP="00397797">
      <w:pPr>
        <w:pStyle w:val="Odstavecseseznamem"/>
        <w:ind w:left="709" w:hanging="709"/>
        <w:rPr>
          <w:rFonts w:ascii="Tahoma" w:hAnsi="Tahoma" w:cs="Tahoma"/>
          <w:sz w:val="20"/>
          <w:szCs w:val="20"/>
        </w:rPr>
      </w:pPr>
    </w:p>
    <w:p w14:paraId="3844ED6E" w14:textId="77777777" w:rsidR="00392760" w:rsidRPr="007E1890" w:rsidRDefault="00392760" w:rsidP="007E1890">
      <w:pPr>
        <w:pStyle w:val="Odstavecseseznamem"/>
        <w:rPr>
          <w:rFonts w:ascii="Tahoma" w:hAnsi="Tahoma" w:cs="Tahoma"/>
          <w:sz w:val="20"/>
          <w:szCs w:val="20"/>
        </w:rPr>
      </w:pPr>
    </w:p>
    <w:p w14:paraId="4188CD9E" w14:textId="4D8AA92D" w:rsidR="00392760" w:rsidRDefault="00392760" w:rsidP="00264C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Zhotovitel </w:t>
      </w:r>
      <w:r w:rsidRPr="00392760">
        <w:rPr>
          <w:rFonts w:ascii="Tahoma" w:hAnsi="Tahoma" w:cs="Tahoma"/>
          <w:sz w:val="20"/>
          <w:szCs w:val="20"/>
        </w:rPr>
        <w:t>je povinen uchovávat veškerou dokumentaci související s realizací projektu včetně účetních dokladů minimálně do konce roku 2028.</w:t>
      </w:r>
    </w:p>
    <w:p w14:paraId="5A9E00EF" w14:textId="77777777" w:rsidR="00392760" w:rsidRPr="007E1890" w:rsidRDefault="00392760" w:rsidP="007E1890">
      <w:pPr>
        <w:pStyle w:val="Odstavecseseznamem"/>
        <w:rPr>
          <w:rFonts w:ascii="Tahoma" w:hAnsi="Tahoma" w:cs="Tahoma"/>
          <w:sz w:val="20"/>
          <w:szCs w:val="20"/>
        </w:rPr>
      </w:pPr>
    </w:p>
    <w:p w14:paraId="4DFF6A4E" w14:textId="5AC5A882" w:rsidR="00392760" w:rsidRPr="00684026" w:rsidRDefault="00392760" w:rsidP="00264C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Zhotovitel </w:t>
      </w:r>
      <w:r w:rsidRPr="00392760">
        <w:rPr>
          <w:rFonts w:ascii="Tahoma" w:hAnsi="Tahoma" w:cs="Tahoma"/>
          <w:sz w:val="20"/>
          <w:szCs w:val="20"/>
        </w:rPr>
        <w:t>je povinen do konce roku 2028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  <w:r w:rsidR="008109FF" w:rsidRPr="008109FF">
        <w:rPr>
          <w:rFonts w:ascii="Tahoma" w:hAnsi="Tahoma" w:cs="Tahoma"/>
          <w:sz w:val="20"/>
          <w:szCs w:val="20"/>
        </w:rPr>
        <w:t xml:space="preserve"> </w:t>
      </w:r>
      <w:r w:rsidR="008109FF">
        <w:rPr>
          <w:rFonts w:ascii="Tahoma" w:hAnsi="Tahoma" w:cs="Tahoma"/>
          <w:sz w:val="20"/>
          <w:szCs w:val="20"/>
        </w:rPr>
        <w:t>Zhotovitel je současně povinen spolupůsobit při výkonu finanční kontroly podle zákona č. 320/2001 Sb.</w:t>
      </w:r>
    </w:p>
    <w:p w14:paraId="761EEF72" w14:textId="7785B988" w:rsidR="005E41B9" w:rsidRDefault="005E41B9" w:rsidP="003855D4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14:paraId="46F69689" w14:textId="77777777" w:rsidR="00FA75FE" w:rsidRDefault="00FA75FE" w:rsidP="003855D4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14:paraId="7CF9E766" w14:textId="77777777" w:rsidR="00FA75FE" w:rsidRDefault="00FA75FE" w:rsidP="003855D4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14:paraId="1A2F27E5" w14:textId="77777777" w:rsidR="00FA75FE" w:rsidRPr="00684026" w:rsidRDefault="00FA75FE" w:rsidP="003855D4">
      <w:pPr>
        <w:pStyle w:val="Odstavecseseznamem"/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14:paraId="41897B54" w14:textId="39814DD6" w:rsidR="00185CF4" w:rsidRPr="00CA4E45" w:rsidRDefault="00185CF4" w:rsidP="0039779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CA4E45">
        <w:rPr>
          <w:rFonts w:ascii="Tahoma" w:hAnsi="Tahoma" w:cs="Tahoma"/>
          <w:b/>
          <w:bCs/>
          <w:sz w:val="20"/>
          <w:szCs w:val="20"/>
        </w:rPr>
        <w:t>X.</w:t>
      </w:r>
      <w:r w:rsidR="002E71FE" w:rsidRPr="00CA4E45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A4E45">
        <w:rPr>
          <w:rFonts w:ascii="Tahoma" w:hAnsi="Tahoma" w:cs="Tahoma"/>
          <w:b/>
          <w:bCs/>
          <w:sz w:val="20"/>
          <w:szCs w:val="20"/>
        </w:rPr>
        <w:t>Záv</w:t>
      </w:r>
      <w:r w:rsidRPr="00CA4E45">
        <w:rPr>
          <w:rFonts w:ascii="Tahoma" w:hAnsi="Tahoma" w:cs="Tahoma"/>
          <w:b/>
          <w:sz w:val="20"/>
          <w:szCs w:val="20"/>
        </w:rPr>
        <w:t>ě</w:t>
      </w:r>
      <w:r w:rsidRPr="00CA4E45">
        <w:rPr>
          <w:rFonts w:ascii="Tahoma" w:hAnsi="Tahoma" w:cs="Tahoma"/>
          <w:b/>
          <w:bCs/>
          <w:sz w:val="20"/>
          <w:szCs w:val="20"/>
        </w:rPr>
        <w:t>re</w:t>
      </w:r>
      <w:r w:rsidRPr="00CA4E45">
        <w:rPr>
          <w:rFonts w:ascii="Tahoma" w:hAnsi="Tahoma" w:cs="Tahoma"/>
          <w:b/>
          <w:sz w:val="20"/>
          <w:szCs w:val="20"/>
        </w:rPr>
        <w:t>č</w:t>
      </w:r>
      <w:r w:rsidRPr="00CA4E45">
        <w:rPr>
          <w:rFonts w:ascii="Tahoma" w:hAnsi="Tahoma" w:cs="Tahoma"/>
          <w:b/>
          <w:bCs/>
          <w:sz w:val="20"/>
          <w:szCs w:val="20"/>
        </w:rPr>
        <w:t>ná ujednání</w:t>
      </w:r>
    </w:p>
    <w:p w14:paraId="524D1DDB" w14:textId="77777777" w:rsidR="00185CF4" w:rsidRPr="00CA4E45" w:rsidRDefault="00185CF4" w:rsidP="0039779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38B1E5C" w14:textId="77777777" w:rsidR="00DE4F95" w:rsidRPr="00CA4E45" w:rsidRDefault="00DE4F95" w:rsidP="00876026">
      <w:pPr>
        <w:pStyle w:val="Zkladntext"/>
        <w:numPr>
          <w:ilvl w:val="0"/>
          <w:numId w:val="18"/>
        </w:numPr>
        <w:tabs>
          <w:tab w:val="clear" w:pos="1080"/>
          <w:tab w:val="num" w:pos="709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 xml:space="preserve">Vztahy smluvních stran neupravené touto smlouvou se řídí českými obecně závaznými právními předpisy, především zákonem č. 89/2012 </w:t>
      </w:r>
      <w:proofErr w:type="spellStart"/>
      <w:r w:rsidRPr="00CA4E45">
        <w:rPr>
          <w:rFonts w:ascii="Tahoma" w:hAnsi="Tahoma" w:cs="Tahoma"/>
          <w:sz w:val="20"/>
          <w:szCs w:val="20"/>
        </w:rPr>
        <w:t>Sb</w:t>
      </w:r>
      <w:proofErr w:type="spellEnd"/>
      <w:r w:rsidRPr="00CA4E45">
        <w:rPr>
          <w:rFonts w:ascii="Tahoma" w:hAnsi="Tahoma" w:cs="Tahoma"/>
          <w:sz w:val="20"/>
          <w:szCs w:val="20"/>
        </w:rPr>
        <w:t>, občanský zákoník.</w:t>
      </w:r>
    </w:p>
    <w:p w14:paraId="5B185FC0" w14:textId="77777777" w:rsidR="00DE4F95" w:rsidRPr="00CA4E45" w:rsidRDefault="00DE4F95" w:rsidP="00DE4F95">
      <w:pPr>
        <w:pStyle w:val="Zkladntext"/>
        <w:jc w:val="both"/>
        <w:rPr>
          <w:rFonts w:ascii="Tahoma" w:hAnsi="Tahoma" w:cs="Tahoma"/>
          <w:sz w:val="20"/>
          <w:szCs w:val="20"/>
        </w:rPr>
      </w:pPr>
    </w:p>
    <w:p w14:paraId="511E28A8" w14:textId="27123358" w:rsidR="00DE4F95" w:rsidRPr="00CA4E45" w:rsidRDefault="00DE4F95" w:rsidP="00876026">
      <w:pPr>
        <w:pStyle w:val="Zkladntext"/>
        <w:numPr>
          <w:ilvl w:val="0"/>
          <w:numId w:val="18"/>
        </w:numPr>
        <w:tabs>
          <w:tab w:val="clear" w:pos="1080"/>
          <w:tab w:val="num" w:pos="709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>Obsah této smlouvy lze měnit resp. provést její zrušení pouze formou písemného dodatku k této smlouvě</w:t>
      </w:r>
      <w:r w:rsidR="00F01BDC">
        <w:rPr>
          <w:rFonts w:ascii="Tahoma" w:hAnsi="Tahoma" w:cs="Tahoma"/>
          <w:sz w:val="20"/>
          <w:szCs w:val="20"/>
        </w:rPr>
        <w:t>; to neplatí v případě změn osob oprávněných jednat za smluvní strany a jejich kontaktních údajů – taková změna bude písemně oznámena na adresu druhé smluvní straně a je účinná okamžikem jejího doručení druhé smluvní straně.</w:t>
      </w:r>
      <w:r w:rsidRPr="00CA4E45">
        <w:rPr>
          <w:rFonts w:ascii="Tahoma" w:hAnsi="Tahoma" w:cs="Tahoma"/>
          <w:sz w:val="20"/>
          <w:szCs w:val="20"/>
        </w:rPr>
        <w:t xml:space="preserve"> </w:t>
      </w:r>
    </w:p>
    <w:p w14:paraId="0D0AA20E" w14:textId="77777777" w:rsidR="00DE4F95" w:rsidRPr="00CA4E45" w:rsidRDefault="00DE4F95" w:rsidP="00DE4F95">
      <w:pPr>
        <w:pStyle w:val="Zkladntext"/>
        <w:jc w:val="both"/>
        <w:rPr>
          <w:rFonts w:ascii="Tahoma" w:hAnsi="Tahoma" w:cs="Tahoma"/>
          <w:sz w:val="20"/>
          <w:szCs w:val="20"/>
        </w:rPr>
      </w:pPr>
    </w:p>
    <w:p w14:paraId="591D71F0" w14:textId="4002E07D" w:rsidR="00DE4F95" w:rsidRPr="00CA4E45" w:rsidRDefault="00DE4F95" w:rsidP="00876026">
      <w:pPr>
        <w:pStyle w:val="Zkladntext"/>
        <w:numPr>
          <w:ilvl w:val="0"/>
          <w:numId w:val="18"/>
        </w:numPr>
        <w:tabs>
          <w:tab w:val="clear" w:pos="1080"/>
          <w:tab w:val="num" w:pos="709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 xml:space="preserve">Tato smlouva je vyhotovena ve </w:t>
      </w:r>
      <w:r w:rsidR="00A02746">
        <w:rPr>
          <w:rFonts w:ascii="Tahoma" w:hAnsi="Tahoma" w:cs="Tahoma"/>
          <w:sz w:val="20"/>
          <w:szCs w:val="20"/>
        </w:rPr>
        <w:t>třech</w:t>
      </w:r>
      <w:r w:rsidR="00A02746" w:rsidRPr="00CA4E45">
        <w:rPr>
          <w:rFonts w:ascii="Tahoma" w:hAnsi="Tahoma" w:cs="Tahoma"/>
          <w:sz w:val="20"/>
          <w:szCs w:val="20"/>
        </w:rPr>
        <w:t xml:space="preserve"> </w:t>
      </w:r>
      <w:r w:rsidRPr="00CA4E45">
        <w:rPr>
          <w:rFonts w:ascii="Tahoma" w:hAnsi="Tahoma" w:cs="Tahoma"/>
          <w:sz w:val="20"/>
          <w:szCs w:val="20"/>
        </w:rPr>
        <w:t xml:space="preserve">vyhotoveních s platností originálu, z nichž </w:t>
      </w:r>
      <w:r w:rsidR="00A02746">
        <w:rPr>
          <w:rFonts w:ascii="Tahoma" w:hAnsi="Tahoma" w:cs="Tahoma"/>
          <w:sz w:val="20"/>
          <w:szCs w:val="20"/>
        </w:rPr>
        <w:t>objednatel</w:t>
      </w:r>
      <w:r w:rsidRPr="00CA4E45">
        <w:rPr>
          <w:rFonts w:ascii="Tahoma" w:hAnsi="Tahoma" w:cs="Tahoma"/>
          <w:sz w:val="20"/>
          <w:szCs w:val="20"/>
        </w:rPr>
        <w:t xml:space="preserve"> obdrží </w:t>
      </w:r>
      <w:r w:rsidR="00A02746">
        <w:rPr>
          <w:rFonts w:ascii="Tahoma" w:hAnsi="Tahoma" w:cs="Tahoma"/>
          <w:sz w:val="20"/>
          <w:szCs w:val="20"/>
        </w:rPr>
        <w:t xml:space="preserve">dvě vyhotovení a zhotovitel </w:t>
      </w:r>
      <w:r w:rsidRPr="00CA4E45">
        <w:rPr>
          <w:rFonts w:ascii="Tahoma" w:hAnsi="Tahoma" w:cs="Tahoma"/>
          <w:sz w:val="20"/>
          <w:szCs w:val="20"/>
        </w:rPr>
        <w:t>jedno vyhotovení.</w:t>
      </w:r>
    </w:p>
    <w:p w14:paraId="59A8EA17" w14:textId="77777777" w:rsidR="00DE4F95" w:rsidRPr="00CA4E45" w:rsidRDefault="00DE4F95" w:rsidP="00DE4F95">
      <w:pPr>
        <w:pStyle w:val="Zkladntext"/>
        <w:ind w:left="426"/>
        <w:jc w:val="both"/>
        <w:rPr>
          <w:rFonts w:ascii="Tahoma" w:hAnsi="Tahoma" w:cs="Tahoma"/>
          <w:sz w:val="20"/>
          <w:szCs w:val="20"/>
        </w:rPr>
      </w:pPr>
    </w:p>
    <w:p w14:paraId="40294F65" w14:textId="77777777" w:rsidR="00DE4F95" w:rsidRDefault="00DE4F95" w:rsidP="00876026">
      <w:pPr>
        <w:pStyle w:val="Zkladntext"/>
        <w:numPr>
          <w:ilvl w:val="0"/>
          <w:numId w:val="18"/>
        </w:numPr>
        <w:tabs>
          <w:tab w:val="num" w:pos="993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>Smluvní strany prohlašují, že je jim znám celý obsah smlouvy a že ji uzavřely na základě své svobodné a vážné vůle, s obsahem této smlouvy bezvýhradně souhlasí a na důkaz toho připojují vlastnoruční podpisy svých oprávněných zástupců.</w:t>
      </w:r>
    </w:p>
    <w:p w14:paraId="66A132B4" w14:textId="77777777" w:rsidR="00587971" w:rsidRDefault="00587971" w:rsidP="00587971">
      <w:pPr>
        <w:pStyle w:val="Zkladntext"/>
        <w:ind w:left="709"/>
        <w:jc w:val="both"/>
        <w:rPr>
          <w:rFonts w:ascii="Tahoma" w:hAnsi="Tahoma" w:cs="Tahoma"/>
          <w:sz w:val="20"/>
          <w:szCs w:val="20"/>
        </w:rPr>
      </w:pPr>
    </w:p>
    <w:p w14:paraId="033C4C20" w14:textId="004874A4" w:rsidR="00587971" w:rsidRPr="00936A82" w:rsidRDefault="00587971" w:rsidP="00587971">
      <w:pPr>
        <w:numPr>
          <w:ilvl w:val="0"/>
          <w:numId w:val="18"/>
        </w:numPr>
        <w:tabs>
          <w:tab w:val="clear" w:pos="1080"/>
        </w:tabs>
        <w:suppressAutoHyphens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936A82">
        <w:rPr>
          <w:rFonts w:ascii="Tahoma" w:hAnsi="Tahoma" w:cs="Tahoma"/>
          <w:sz w:val="20"/>
          <w:szCs w:val="20"/>
        </w:rPr>
        <w:t>Tato smlouva nabývá platnosti dnem podpisu oprávněnými zástupci obou smluvních stran</w:t>
      </w:r>
      <w:r w:rsidR="002701B7">
        <w:rPr>
          <w:rFonts w:ascii="Tahoma" w:hAnsi="Tahoma" w:cs="Tahoma"/>
          <w:sz w:val="20"/>
          <w:szCs w:val="20"/>
        </w:rPr>
        <w:t xml:space="preserve"> a účinnosti dnem jejího uveřejnění v registru smluv, přičemž</w:t>
      </w:r>
      <w:r w:rsidRPr="00936A82">
        <w:rPr>
          <w:rFonts w:ascii="Tahoma" w:hAnsi="Tahoma" w:cs="Tahoma"/>
          <w:sz w:val="20"/>
          <w:szCs w:val="20"/>
        </w:rPr>
        <w:t xml:space="preserve"> uveřejnění dle Zákona o registru smluv zajistí </w:t>
      </w:r>
      <w:r>
        <w:rPr>
          <w:rFonts w:ascii="Tahoma" w:hAnsi="Tahoma" w:cs="Tahoma"/>
          <w:sz w:val="20"/>
          <w:szCs w:val="20"/>
        </w:rPr>
        <w:t>Objednatel</w:t>
      </w:r>
      <w:r w:rsidRPr="00936A82">
        <w:rPr>
          <w:rFonts w:ascii="Tahoma" w:hAnsi="Tahoma" w:cs="Tahoma"/>
          <w:sz w:val="20"/>
          <w:szCs w:val="20"/>
        </w:rPr>
        <w:t xml:space="preserve">, při plné součinnosti ze strany </w:t>
      </w:r>
      <w:r>
        <w:rPr>
          <w:rFonts w:ascii="Tahoma" w:hAnsi="Tahoma" w:cs="Tahoma"/>
          <w:sz w:val="20"/>
          <w:szCs w:val="20"/>
        </w:rPr>
        <w:t>Zhotovitele</w:t>
      </w:r>
      <w:r w:rsidRPr="00936A82">
        <w:rPr>
          <w:rFonts w:ascii="Tahoma" w:hAnsi="Tahoma" w:cs="Tahoma"/>
          <w:sz w:val="20"/>
          <w:szCs w:val="20"/>
        </w:rPr>
        <w:t>.</w:t>
      </w:r>
    </w:p>
    <w:p w14:paraId="15A7EFA4" w14:textId="77777777" w:rsidR="00587971" w:rsidRDefault="00587971" w:rsidP="00587971">
      <w:pPr>
        <w:pStyle w:val="Zkladntext"/>
        <w:ind w:left="709"/>
        <w:jc w:val="both"/>
        <w:rPr>
          <w:rFonts w:ascii="Tahoma" w:hAnsi="Tahoma" w:cs="Tahoma"/>
          <w:sz w:val="20"/>
          <w:szCs w:val="20"/>
        </w:rPr>
      </w:pPr>
    </w:p>
    <w:p w14:paraId="40A7A82A" w14:textId="77777777" w:rsidR="00C26E40" w:rsidRPr="00CA4E45" w:rsidRDefault="00C26E40" w:rsidP="00587971">
      <w:pPr>
        <w:pStyle w:val="Zkladntext"/>
        <w:ind w:left="709"/>
        <w:jc w:val="both"/>
        <w:rPr>
          <w:rFonts w:ascii="Tahoma" w:hAnsi="Tahoma" w:cs="Tahoma"/>
          <w:sz w:val="20"/>
          <w:szCs w:val="20"/>
        </w:rPr>
      </w:pPr>
    </w:p>
    <w:p w14:paraId="1E9B1175" w14:textId="77777777" w:rsidR="00D12B4B" w:rsidRPr="00CA4E45" w:rsidRDefault="00D12B4B" w:rsidP="0039779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0AAE9B" w14:textId="0384E483" w:rsidR="00997832" w:rsidRPr="00CA4E45" w:rsidRDefault="00997832" w:rsidP="006A2377">
      <w:pPr>
        <w:pStyle w:val="Zkladntext"/>
        <w:jc w:val="left"/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 xml:space="preserve">V Praze dne </w:t>
      </w:r>
      <w:r w:rsidR="00371C63">
        <w:rPr>
          <w:rFonts w:ascii="Tahoma" w:hAnsi="Tahoma" w:cs="Tahoma"/>
          <w:sz w:val="20"/>
          <w:szCs w:val="20"/>
        </w:rPr>
        <w:t>21. 9. 2018</w:t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  <w:t xml:space="preserve">                  </w:t>
      </w:r>
      <w:r w:rsidR="006A2377" w:rsidRPr="00CA4E45">
        <w:rPr>
          <w:rFonts w:ascii="Tahoma" w:hAnsi="Tahoma" w:cs="Tahoma"/>
          <w:sz w:val="20"/>
          <w:szCs w:val="20"/>
        </w:rPr>
        <w:t xml:space="preserve">  </w:t>
      </w:r>
      <w:r w:rsidR="00371C63">
        <w:rPr>
          <w:rFonts w:ascii="Tahoma" w:hAnsi="Tahoma" w:cs="Tahoma"/>
          <w:sz w:val="20"/>
          <w:szCs w:val="20"/>
        </w:rPr>
        <w:t xml:space="preserve">           </w:t>
      </w:r>
      <w:r w:rsidR="006A2377" w:rsidRPr="00CA4E45">
        <w:rPr>
          <w:rFonts w:ascii="Tahoma" w:hAnsi="Tahoma" w:cs="Tahoma"/>
          <w:sz w:val="20"/>
          <w:szCs w:val="20"/>
        </w:rPr>
        <w:t xml:space="preserve">   </w:t>
      </w:r>
      <w:r w:rsidRPr="00CA4E45">
        <w:rPr>
          <w:rFonts w:ascii="Tahoma" w:hAnsi="Tahoma" w:cs="Tahoma"/>
          <w:sz w:val="20"/>
          <w:szCs w:val="20"/>
        </w:rPr>
        <w:t xml:space="preserve">V Praze dne </w:t>
      </w:r>
      <w:r w:rsidR="00371C63">
        <w:rPr>
          <w:rFonts w:ascii="Tahoma" w:hAnsi="Tahoma" w:cs="Tahoma"/>
          <w:sz w:val="20"/>
          <w:szCs w:val="20"/>
        </w:rPr>
        <w:t>7. 9. 2018</w:t>
      </w:r>
    </w:p>
    <w:p w14:paraId="56D91F83" w14:textId="77777777" w:rsidR="00997832" w:rsidRPr="00CA4E45" w:rsidRDefault="00997832" w:rsidP="00997832">
      <w:pPr>
        <w:rPr>
          <w:rFonts w:ascii="Tahoma" w:hAnsi="Tahoma" w:cs="Tahoma"/>
          <w:sz w:val="20"/>
          <w:szCs w:val="20"/>
        </w:rPr>
      </w:pPr>
    </w:p>
    <w:p w14:paraId="629ACF10" w14:textId="539AF87A" w:rsidR="00997832" w:rsidRPr="00CA4E45" w:rsidRDefault="00997832" w:rsidP="00997832">
      <w:pPr>
        <w:rPr>
          <w:rFonts w:ascii="Tahoma" w:hAnsi="Tahoma" w:cs="Tahoma"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>Za Objednatele:</w:t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  <w:t>Za Zhotovitele:</w:t>
      </w:r>
    </w:p>
    <w:p w14:paraId="351EDAAC" w14:textId="35BE9E67" w:rsidR="00B10905" w:rsidRPr="00CA4E45" w:rsidRDefault="006204B4" w:rsidP="0099783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6FE90E11" w14:textId="14A195DF" w:rsidR="00587971" w:rsidRPr="00CA4E45" w:rsidRDefault="00997832" w:rsidP="00587971">
      <w:pPr>
        <w:rPr>
          <w:rFonts w:ascii="Tahoma" w:hAnsi="Tahoma" w:cs="Tahoma"/>
          <w:i/>
          <w:sz w:val="20"/>
          <w:szCs w:val="20"/>
        </w:rPr>
      </w:pPr>
      <w:r w:rsidRPr="00CA4E45">
        <w:rPr>
          <w:rFonts w:ascii="Tahoma" w:hAnsi="Tahoma" w:cs="Tahoma"/>
          <w:sz w:val="20"/>
          <w:szCs w:val="20"/>
        </w:rPr>
        <w:t>_____________________</w:t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</w:r>
      <w:r w:rsidRPr="00CA4E45">
        <w:rPr>
          <w:rFonts w:ascii="Tahoma" w:hAnsi="Tahoma" w:cs="Tahoma"/>
          <w:sz w:val="20"/>
          <w:szCs w:val="20"/>
        </w:rPr>
        <w:tab/>
        <w:t>_____________________</w:t>
      </w:r>
      <w:r w:rsidR="00B10905" w:rsidRPr="00CA4E45">
        <w:rPr>
          <w:rFonts w:ascii="Tahoma" w:hAnsi="Tahoma" w:cs="Tahoma"/>
          <w:sz w:val="20"/>
          <w:szCs w:val="20"/>
        </w:rPr>
        <w:t xml:space="preserve">                     </w:t>
      </w:r>
    </w:p>
    <w:p w14:paraId="3C5700B6" w14:textId="1FDDA870" w:rsidR="00587971" w:rsidRDefault="00587971" w:rsidP="00B10905">
      <w:pPr>
        <w:pStyle w:val="Zkladntext"/>
        <w:jc w:val="left"/>
        <w:rPr>
          <w:rFonts w:ascii="Tahoma" w:hAnsi="Tahoma" w:cs="Tahoma"/>
          <w:color w:val="000000"/>
          <w:sz w:val="20"/>
          <w:szCs w:val="20"/>
        </w:rPr>
      </w:pPr>
      <w:r w:rsidRPr="006C5FC9">
        <w:rPr>
          <w:rFonts w:ascii="Tahoma" w:hAnsi="Tahoma" w:cs="Tahoma"/>
          <w:color w:val="000000"/>
          <w:sz w:val="20"/>
          <w:szCs w:val="20"/>
        </w:rPr>
        <w:t xml:space="preserve">PhDr. Michal Lukeš, Ph.D.,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 w:rsidRPr="00371C63">
        <w:rPr>
          <w:rFonts w:ascii="Tahoma" w:hAnsi="Tahoma" w:cs="Tahoma"/>
          <w:sz w:val="20"/>
          <w:szCs w:val="20"/>
        </w:rPr>
        <w:t>(podepíše účastník)</w:t>
      </w:r>
    </w:p>
    <w:p w14:paraId="2C876634" w14:textId="70C322F3" w:rsidR="00B10905" w:rsidRPr="00CA4E45" w:rsidRDefault="00587971" w:rsidP="00B10905">
      <w:pPr>
        <w:pStyle w:val="Zkladntext"/>
        <w:jc w:val="left"/>
        <w:rPr>
          <w:rFonts w:ascii="Tahoma" w:hAnsi="Tahoma" w:cs="Tahoma"/>
          <w:i/>
          <w:sz w:val="20"/>
          <w:szCs w:val="20"/>
        </w:rPr>
      </w:pPr>
      <w:r w:rsidRPr="006C5FC9">
        <w:rPr>
          <w:rFonts w:ascii="Tahoma" w:hAnsi="Tahoma" w:cs="Tahoma"/>
          <w:color w:val="000000"/>
          <w:sz w:val="20"/>
          <w:szCs w:val="20"/>
        </w:rPr>
        <w:t>generální ředitel</w:t>
      </w:r>
    </w:p>
    <w:p w14:paraId="4B707A17" w14:textId="77777777" w:rsidR="00B10905" w:rsidRPr="00CA4E45" w:rsidRDefault="00B10905" w:rsidP="00997832">
      <w:pPr>
        <w:pStyle w:val="Zkladntext"/>
        <w:rPr>
          <w:rFonts w:ascii="Tahoma" w:hAnsi="Tahoma" w:cs="Tahoma"/>
          <w:i/>
          <w:sz w:val="20"/>
          <w:szCs w:val="20"/>
        </w:rPr>
      </w:pPr>
    </w:p>
    <w:p w14:paraId="28B7BE2C" w14:textId="77777777" w:rsidR="00B10905" w:rsidRPr="00CA4E45" w:rsidRDefault="00B10905" w:rsidP="00997832">
      <w:pPr>
        <w:pStyle w:val="Zkladntext"/>
        <w:rPr>
          <w:rFonts w:ascii="Tahoma" w:hAnsi="Tahoma" w:cs="Tahoma"/>
          <w:i/>
          <w:sz w:val="20"/>
          <w:szCs w:val="20"/>
        </w:rPr>
      </w:pPr>
    </w:p>
    <w:p w14:paraId="5ACDA347" w14:textId="6168991A" w:rsidR="00997832" w:rsidRDefault="00997832" w:rsidP="00B10905">
      <w:pPr>
        <w:pStyle w:val="Zkladntext"/>
        <w:tabs>
          <w:tab w:val="left" w:pos="1701"/>
          <w:tab w:val="left" w:pos="3402"/>
        </w:tabs>
        <w:jc w:val="left"/>
        <w:rPr>
          <w:rFonts w:ascii="Tahoma" w:hAnsi="Tahoma" w:cs="Tahoma"/>
          <w:i/>
          <w:sz w:val="20"/>
          <w:szCs w:val="20"/>
        </w:rPr>
      </w:pPr>
      <w:r w:rsidRPr="00CA4E45">
        <w:rPr>
          <w:rFonts w:ascii="Tahoma" w:hAnsi="Tahoma" w:cs="Tahoma"/>
          <w:i/>
          <w:sz w:val="20"/>
          <w:szCs w:val="20"/>
        </w:rPr>
        <w:t>Přílohy:</w:t>
      </w:r>
    </w:p>
    <w:p w14:paraId="29DA798B" w14:textId="77777777" w:rsidR="00C26E40" w:rsidRPr="00CA4E45" w:rsidRDefault="00C26E40" w:rsidP="00B10905">
      <w:pPr>
        <w:pStyle w:val="Zkladntext"/>
        <w:tabs>
          <w:tab w:val="left" w:pos="1701"/>
          <w:tab w:val="left" w:pos="3402"/>
        </w:tabs>
        <w:jc w:val="left"/>
        <w:rPr>
          <w:rFonts w:ascii="Tahoma" w:hAnsi="Tahoma" w:cs="Tahoma"/>
          <w:i/>
          <w:sz w:val="20"/>
          <w:szCs w:val="20"/>
        </w:rPr>
      </w:pPr>
    </w:p>
    <w:p w14:paraId="6024B8EB" w14:textId="456D900F" w:rsidR="00C26E40" w:rsidRDefault="00C26E40" w:rsidP="00C26E40">
      <w:pPr>
        <w:ind w:firstLine="709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Příloha č. 1 - Certifikovaná metodika</w:t>
      </w:r>
      <w:r w:rsidRPr="00C26E40">
        <w:rPr>
          <w:rFonts w:ascii="Tahoma" w:hAnsi="Tahoma" w:cs="Tahoma"/>
          <w:i/>
          <w:sz w:val="20"/>
          <w:szCs w:val="20"/>
        </w:rPr>
        <w:t xml:space="preserve"> I. – Čištění a resta</w:t>
      </w:r>
      <w:r>
        <w:rPr>
          <w:rFonts w:ascii="Tahoma" w:hAnsi="Tahoma" w:cs="Tahoma"/>
          <w:i/>
          <w:sz w:val="20"/>
          <w:szCs w:val="20"/>
        </w:rPr>
        <w:t>urování skleněných diapozitivů;</w:t>
      </w:r>
    </w:p>
    <w:p w14:paraId="13577821" w14:textId="0DCE7F4E" w:rsidR="00C26E40" w:rsidRPr="00C26E40" w:rsidRDefault="00C26E40" w:rsidP="00C26E40">
      <w:pPr>
        <w:ind w:firstLine="709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Příloha č. 2 - Certifikovaná metodika</w:t>
      </w:r>
      <w:r w:rsidRPr="00C26E40">
        <w:rPr>
          <w:rFonts w:ascii="Tahoma" w:hAnsi="Tahoma" w:cs="Tahoma"/>
          <w:i/>
          <w:sz w:val="20"/>
          <w:szCs w:val="20"/>
        </w:rPr>
        <w:t xml:space="preserve"> II. – Digitalizace skleněných diapozitivů;</w:t>
      </w:r>
    </w:p>
    <w:p w14:paraId="1DA84290" w14:textId="1E2E64C5" w:rsidR="00C26E40" w:rsidRPr="00C26E40" w:rsidRDefault="00C26E40" w:rsidP="00C26E40">
      <w:pPr>
        <w:ind w:firstLine="709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Příloha č. 3 - Metodika</w:t>
      </w:r>
      <w:r w:rsidRPr="00C26E40">
        <w:rPr>
          <w:rFonts w:ascii="Tahoma" w:hAnsi="Tahoma" w:cs="Tahoma"/>
          <w:i/>
          <w:sz w:val="20"/>
          <w:szCs w:val="20"/>
        </w:rPr>
        <w:t xml:space="preserve"> pro preventivní konzervaci fotografických materiálů;</w:t>
      </w:r>
    </w:p>
    <w:p w14:paraId="427A9E19" w14:textId="57DB2840" w:rsidR="00194A6A" w:rsidRPr="00C26E40" w:rsidRDefault="00194A6A" w:rsidP="00397797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</w:p>
    <w:sectPr w:rsidR="00194A6A" w:rsidRPr="00C26E40" w:rsidSect="007D1D56">
      <w:footerReference w:type="default" r:id="rId9"/>
      <w:type w:val="continuous"/>
      <w:pgSz w:w="11906" w:h="16838"/>
      <w:pgMar w:top="1134" w:right="907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58551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CD64F" w14:textId="77777777" w:rsidR="00575765" w:rsidRDefault="00575765">
      <w:r>
        <w:separator/>
      </w:r>
    </w:p>
  </w:endnote>
  <w:endnote w:type="continuationSeparator" w:id="0">
    <w:p w14:paraId="1C0C6A50" w14:textId="77777777" w:rsidR="00575765" w:rsidRDefault="0057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7E301" w14:textId="69D697EC" w:rsidR="008109FF" w:rsidRDefault="008109FF" w:rsidP="005D320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47BE2">
      <w:rPr>
        <w:rStyle w:val="slostrnky"/>
        <w:noProof/>
      </w:rPr>
      <w:t>1</w:t>
    </w:r>
    <w:r>
      <w:rPr>
        <w:rStyle w:val="slostrnky"/>
      </w:rPr>
      <w:fldChar w:fldCharType="end"/>
    </w:r>
  </w:p>
  <w:p w14:paraId="1C1C8717" w14:textId="77777777" w:rsidR="008109FF" w:rsidRDefault="008109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AD4DB" w14:textId="77777777" w:rsidR="00575765" w:rsidRDefault="00575765">
      <w:r>
        <w:separator/>
      </w:r>
    </w:p>
  </w:footnote>
  <w:footnote w:type="continuationSeparator" w:id="0">
    <w:p w14:paraId="51475689" w14:textId="77777777" w:rsidR="00575765" w:rsidRDefault="00575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2080A3C"/>
    <w:multiLevelType w:val="hybridMultilevel"/>
    <w:tmpl w:val="A4F497B0"/>
    <w:lvl w:ilvl="0" w:tplc="3A0EA9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15293"/>
    <w:multiLevelType w:val="hybridMultilevel"/>
    <w:tmpl w:val="149C08FC"/>
    <w:lvl w:ilvl="0" w:tplc="881E76B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881E76B6">
      <w:start w:val="1"/>
      <w:numFmt w:val="decimal"/>
      <w:lvlText w:val="6.%7."/>
      <w:lvlJc w:val="left"/>
      <w:pPr>
        <w:ind w:left="5040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A5272"/>
    <w:multiLevelType w:val="hybridMultilevel"/>
    <w:tmpl w:val="8E2A50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ACA883A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61551"/>
    <w:multiLevelType w:val="hybridMultilevel"/>
    <w:tmpl w:val="F1C835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97903"/>
    <w:multiLevelType w:val="hybridMultilevel"/>
    <w:tmpl w:val="534AB69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2F3A06"/>
    <w:multiLevelType w:val="hybridMultilevel"/>
    <w:tmpl w:val="131089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C947A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05B27"/>
    <w:multiLevelType w:val="hybridMultilevel"/>
    <w:tmpl w:val="506A4FE6"/>
    <w:lvl w:ilvl="0" w:tplc="90E2A8E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B4892"/>
    <w:multiLevelType w:val="hybridMultilevel"/>
    <w:tmpl w:val="B9E8793E"/>
    <w:lvl w:ilvl="0" w:tplc="D6C49F78">
      <w:start w:val="1"/>
      <w:numFmt w:val="upperRoman"/>
      <w:pStyle w:val="Nadpis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695817"/>
    <w:multiLevelType w:val="hybridMultilevel"/>
    <w:tmpl w:val="BD3A01A2"/>
    <w:lvl w:ilvl="0" w:tplc="F29621C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C29F5"/>
    <w:multiLevelType w:val="hybridMultilevel"/>
    <w:tmpl w:val="58F41EF6"/>
    <w:lvl w:ilvl="0" w:tplc="15E42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9B1241"/>
    <w:multiLevelType w:val="hybridMultilevel"/>
    <w:tmpl w:val="8490EDDE"/>
    <w:lvl w:ilvl="0" w:tplc="B55ACE36">
      <w:start w:val="1"/>
      <w:numFmt w:val="decimal"/>
      <w:lvlText w:val="3.%1."/>
      <w:lvlJc w:val="left"/>
      <w:pPr>
        <w:ind w:left="213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31611EA8"/>
    <w:multiLevelType w:val="hybridMultilevel"/>
    <w:tmpl w:val="9426E6E2"/>
    <w:lvl w:ilvl="0" w:tplc="C32281E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B5C2B"/>
    <w:multiLevelType w:val="hybridMultilevel"/>
    <w:tmpl w:val="69403FFE"/>
    <w:lvl w:ilvl="0" w:tplc="39B07A0E">
      <w:start w:val="3"/>
      <w:numFmt w:val="bullet"/>
      <w:lvlText w:val="-"/>
      <w:lvlJc w:val="left"/>
      <w:pPr>
        <w:ind w:left="1429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CA325F"/>
    <w:multiLevelType w:val="hybridMultilevel"/>
    <w:tmpl w:val="22D010D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2241713"/>
    <w:multiLevelType w:val="hybridMultilevel"/>
    <w:tmpl w:val="5740B882"/>
    <w:lvl w:ilvl="0" w:tplc="7B968E0A">
      <w:start w:val="1"/>
      <w:numFmt w:val="decimal"/>
      <w:lvlText w:val="10.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6B6C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663C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EE4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E6E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8D3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44E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E4E4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9485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5C2088"/>
    <w:multiLevelType w:val="hybridMultilevel"/>
    <w:tmpl w:val="F37692FC"/>
    <w:lvl w:ilvl="0" w:tplc="71AC5754">
      <w:start w:val="1"/>
      <w:numFmt w:val="decimal"/>
      <w:lvlText w:val="8.%1."/>
      <w:lvlJc w:val="left"/>
      <w:pPr>
        <w:ind w:left="220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B0D25"/>
    <w:multiLevelType w:val="hybridMultilevel"/>
    <w:tmpl w:val="D5129284"/>
    <w:lvl w:ilvl="0" w:tplc="3D14AA7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E5BC8"/>
    <w:multiLevelType w:val="hybridMultilevel"/>
    <w:tmpl w:val="6A48CCFE"/>
    <w:lvl w:ilvl="0" w:tplc="BF22E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F771E"/>
    <w:multiLevelType w:val="hybridMultilevel"/>
    <w:tmpl w:val="025847F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14101F9"/>
    <w:multiLevelType w:val="hybridMultilevel"/>
    <w:tmpl w:val="77A8C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053E0A"/>
    <w:multiLevelType w:val="hybridMultilevel"/>
    <w:tmpl w:val="54F21F78"/>
    <w:lvl w:ilvl="0" w:tplc="F9B43A9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8394798"/>
    <w:multiLevelType w:val="hybridMultilevel"/>
    <w:tmpl w:val="0622991E"/>
    <w:lvl w:ilvl="0" w:tplc="B55ACE36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6062A"/>
    <w:multiLevelType w:val="hybridMultilevel"/>
    <w:tmpl w:val="79040A42"/>
    <w:lvl w:ilvl="0" w:tplc="96EA157C">
      <w:start w:val="7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DA543D0"/>
    <w:multiLevelType w:val="hybridMultilevel"/>
    <w:tmpl w:val="9A8C7F64"/>
    <w:lvl w:ilvl="0" w:tplc="89EEFB0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89EEFB06">
      <w:start w:val="1"/>
      <w:numFmt w:val="decimal"/>
      <w:lvlText w:val="7.%7."/>
      <w:lvlJc w:val="left"/>
      <w:pPr>
        <w:ind w:left="5040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E82313"/>
    <w:multiLevelType w:val="hybridMultilevel"/>
    <w:tmpl w:val="83749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90A5A"/>
    <w:multiLevelType w:val="hybridMultilevel"/>
    <w:tmpl w:val="43E646C6"/>
    <w:lvl w:ilvl="0" w:tplc="698EF468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4975AC"/>
    <w:multiLevelType w:val="multilevel"/>
    <w:tmpl w:val="F81CE0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>
    <w:nsid w:val="69595482"/>
    <w:multiLevelType w:val="hybridMultilevel"/>
    <w:tmpl w:val="B97A3346"/>
    <w:lvl w:ilvl="0" w:tplc="F3A0ED6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89744E"/>
    <w:multiLevelType w:val="hybridMultilevel"/>
    <w:tmpl w:val="53F2E1A0"/>
    <w:lvl w:ilvl="0" w:tplc="6F9409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1045D"/>
    <w:multiLevelType w:val="hybridMultilevel"/>
    <w:tmpl w:val="45DA422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AC26A5F"/>
    <w:multiLevelType w:val="hybridMultilevel"/>
    <w:tmpl w:val="F404DD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DA82564"/>
    <w:multiLevelType w:val="hybridMultilevel"/>
    <w:tmpl w:val="A56239DA"/>
    <w:lvl w:ilvl="0" w:tplc="E8F6C382">
      <w:start w:val="1"/>
      <w:numFmt w:val="decimal"/>
      <w:lvlText w:val="1.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>
    <w:nsid w:val="71482E39"/>
    <w:multiLevelType w:val="hybridMultilevel"/>
    <w:tmpl w:val="99CCCED2"/>
    <w:lvl w:ilvl="0" w:tplc="B46C07B8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4426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1021A4"/>
    <w:multiLevelType w:val="hybridMultilevel"/>
    <w:tmpl w:val="F1C835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B6EFE"/>
    <w:multiLevelType w:val="hybridMultilevel"/>
    <w:tmpl w:val="9AFE76C0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7E70566E"/>
    <w:multiLevelType w:val="hybridMultilevel"/>
    <w:tmpl w:val="DDFA7C90"/>
    <w:lvl w:ilvl="0" w:tplc="3A0E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BF7C85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1"/>
  </w:num>
  <w:num w:numId="4">
    <w:abstractNumId w:val="32"/>
  </w:num>
  <w:num w:numId="5">
    <w:abstractNumId w:val="7"/>
  </w:num>
  <w:num w:numId="6">
    <w:abstractNumId w:val="33"/>
  </w:num>
  <w:num w:numId="7">
    <w:abstractNumId w:val="36"/>
  </w:num>
  <w:num w:numId="8">
    <w:abstractNumId w:val="20"/>
  </w:num>
  <w:num w:numId="9">
    <w:abstractNumId w:val="18"/>
  </w:num>
  <w:num w:numId="10">
    <w:abstractNumId w:val="28"/>
  </w:num>
  <w:num w:numId="11">
    <w:abstractNumId w:val="3"/>
  </w:num>
  <w:num w:numId="12">
    <w:abstractNumId w:val="23"/>
  </w:num>
  <w:num w:numId="13">
    <w:abstractNumId w:val="14"/>
  </w:num>
  <w:num w:numId="14">
    <w:abstractNumId w:val="22"/>
  </w:num>
  <w:num w:numId="15">
    <w:abstractNumId w:val="29"/>
  </w:num>
  <w:num w:numId="16">
    <w:abstractNumId w:val="9"/>
  </w:num>
  <w:num w:numId="17">
    <w:abstractNumId w:val="26"/>
  </w:num>
  <w:num w:numId="18">
    <w:abstractNumId w:val="15"/>
  </w:num>
  <w:num w:numId="19">
    <w:abstractNumId w:val="12"/>
  </w:num>
  <w:num w:numId="20">
    <w:abstractNumId w:val="17"/>
  </w:num>
  <w:num w:numId="21">
    <w:abstractNumId w:val="30"/>
  </w:num>
  <w:num w:numId="22">
    <w:abstractNumId w:val="19"/>
  </w:num>
  <w:num w:numId="23">
    <w:abstractNumId w:val="11"/>
  </w:num>
  <w:num w:numId="24">
    <w:abstractNumId w:val="31"/>
  </w:num>
  <w:num w:numId="25">
    <w:abstractNumId w:val="6"/>
  </w:num>
  <w:num w:numId="26">
    <w:abstractNumId w:val="13"/>
  </w:num>
  <w:num w:numId="27">
    <w:abstractNumId w:val="27"/>
  </w:num>
  <w:num w:numId="28">
    <w:abstractNumId w:val="4"/>
  </w:num>
  <w:num w:numId="29">
    <w:abstractNumId w:val="16"/>
  </w:num>
  <w:num w:numId="30">
    <w:abstractNumId w:val="1"/>
  </w:num>
  <w:num w:numId="31">
    <w:abstractNumId w:val="35"/>
  </w:num>
  <w:num w:numId="32">
    <w:abstractNumId w:val="5"/>
  </w:num>
  <w:num w:numId="33">
    <w:abstractNumId w:val="2"/>
  </w:num>
  <w:num w:numId="34">
    <w:abstractNumId w:val="24"/>
  </w:num>
  <w:num w:numId="35">
    <w:abstractNumId w:val="25"/>
  </w:num>
  <w:num w:numId="36">
    <w:abstractNumId w:val="34"/>
  </w:num>
  <w:numIdMacAtCleanup w:val="2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jina">
    <w15:presenceInfo w15:providerId="None" w15:userId="kajina"/>
  </w15:person>
  <w15:person w15:author="K2">
    <w15:presenceInfo w15:providerId="None" w15:userId="K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874"/>
    <w:rsid w:val="0000312C"/>
    <w:rsid w:val="00004F8E"/>
    <w:rsid w:val="000060EC"/>
    <w:rsid w:val="00007A88"/>
    <w:rsid w:val="00010E9B"/>
    <w:rsid w:val="0003163A"/>
    <w:rsid w:val="00031EC0"/>
    <w:rsid w:val="000355D9"/>
    <w:rsid w:val="0003785A"/>
    <w:rsid w:val="000406C4"/>
    <w:rsid w:val="000417BC"/>
    <w:rsid w:val="00051EAE"/>
    <w:rsid w:val="000538FB"/>
    <w:rsid w:val="0005443C"/>
    <w:rsid w:val="00054788"/>
    <w:rsid w:val="000579C9"/>
    <w:rsid w:val="00063C49"/>
    <w:rsid w:val="000657C2"/>
    <w:rsid w:val="000679D1"/>
    <w:rsid w:val="0007593F"/>
    <w:rsid w:val="000772FA"/>
    <w:rsid w:val="0008509E"/>
    <w:rsid w:val="00087093"/>
    <w:rsid w:val="0009346D"/>
    <w:rsid w:val="000A3A76"/>
    <w:rsid w:val="000A62F6"/>
    <w:rsid w:val="000A64CE"/>
    <w:rsid w:val="000B2F24"/>
    <w:rsid w:val="000B3A98"/>
    <w:rsid w:val="000B6BEA"/>
    <w:rsid w:val="000C122E"/>
    <w:rsid w:val="000C63B7"/>
    <w:rsid w:val="000C7487"/>
    <w:rsid w:val="000D00C9"/>
    <w:rsid w:val="000D0AAE"/>
    <w:rsid w:val="000D0BDA"/>
    <w:rsid w:val="000D2063"/>
    <w:rsid w:val="000D69FE"/>
    <w:rsid w:val="000E147D"/>
    <w:rsid w:val="000E6A49"/>
    <w:rsid w:val="000F0A56"/>
    <w:rsid w:val="000F27B2"/>
    <w:rsid w:val="00100859"/>
    <w:rsid w:val="001020D6"/>
    <w:rsid w:val="00104BB4"/>
    <w:rsid w:val="00106D31"/>
    <w:rsid w:val="00106DAC"/>
    <w:rsid w:val="0011024D"/>
    <w:rsid w:val="001103D2"/>
    <w:rsid w:val="001117FA"/>
    <w:rsid w:val="00112727"/>
    <w:rsid w:val="001128E7"/>
    <w:rsid w:val="0011314F"/>
    <w:rsid w:val="00114C7A"/>
    <w:rsid w:val="0011668F"/>
    <w:rsid w:val="001170E0"/>
    <w:rsid w:val="00120156"/>
    <w:rsid w:val="00122AFB"/>
    <w:rsid w:val="00125795"/>
    <w:rsid w:val="0013248A"/>
    <w:rsid w:val="00133454"/>
    <w:rsid w:val="0014081F"/>
    <w:rsid w:val="00141286"/>
    <w:rsid w:val="0014412A"/>
    <w:rsid w:val="00146B40"/>
    <w:rsid w:val="0015456E"/>
    <w:rsid w:val="00154BC3"/>
    <w:rsid w:val="001558FE"/>
    <w:rsid w:val="00157A94"/>
    <w:rsid w:val="00160123"/>
    <w:rsid w:val="00160BDD"/>
    <w:rsid w:val="00161FB9"/>
    <w:rsid w:val="001740A3"/>
    <w:rsid w:val="00174596"/>
    <w:rsid w:val="00185CF4"/>
    <w:rsid w:val="00186C40"/>
    <w:rsid w:val="00187028"/>
    <w:rsid w:val="001877F6"/>
    <w:rsid w:val="00194A6A"/>
    <w:rsid w:val="001972D0"/>
    <w:rsid w:val="001A094A"/>
    <w:rsid w:val="001A5DAD"/>
    <w:rsid w:val="001A7022"/>
    <w:rsid w:val="001A7D38"/>
    <w:rsid w:val="001C2AD7"/>
    <w:rsid w:val="001C355A"/>
    <w:rsid w:val="001D07EE"/>
    <w:rsid w:val="001D39F2"/>
    <w:rsid w:val="001E2C57"/>
    <w:rsid w:val="001E5328"/>
    <w:rsid w:val="001F3909"/>
    <w:rsid w:val="001F748D"/>
    <w:rsid w:val="00210BE8"/>
    <w:rsid w:val="00214860"/>
    <w:rsid w:val="00214D6D"/>
    <w:rsid w:val="00220C27"/>
    <w:rsid w:val="00221C50"/>
    <w:rsid w:val="00226085"/>
    <w:rsid w:val="00227F92"/>
    <w:rsid w:val="00232758"/>
    <w:rsid w:val="0023762C"/>
    <w:rsid w:val="00237E6D"/>
    <w:rsid w:val="00246C06"/>
    <w:rsid w:val="002476C6"/>
    <w:rsid w:val="002503A4"/>
    <w:rsid w:val="00251DA5"/>
    <w:rsid w:val="002523A6"/>
    <w:rsid w:val="0025271C"/>
    <w:rsid w:val="0026030A"/>
    <w:rsid w:val="002622C6"/>
    <w:rsid w:val="00264C25"/>
    <w:rsid w:val="00265621"/>
    <w:rsid w:val="002701B7"/>
    <w:rsid w:val="00277D7C"/>
    <w:rsid w:val="00277E30"/>
    <w:rsid w:val="00282517"/>
    <w:rsid w:val="002A1929"/>
    <w:rsid w:val="002A1F91"/>
    <w:rsid w:val="002A1FAF"/>
    <w:rsid w:val="002A22D9"/>
    <w:rsid w:val="002A33B9"/>
    <w:rsid w:val="002C078D"/>
    <w:rsid w:val="002C5CAC"/>
    <w:rsid w:val="002D35DC"/>
    <w:rsid w:val="002D45C5"/>
    <w:rsid w:val="002D4DBE"/>
    <w:rsid w:val="002D513A"/>
    <w:rsid w:val="002E0043"/>
    <w:rsid w:val="002E0A82"/>
    <w:rsid w:val="002E2EED"/>
    <w:rsid w:val="002E5874"/>
    <w:rsid w:val="002E71FE"/>
    <w:rsid w:val="002F20AE"/>
    <w:rsid w:val="003032F2"/>
    <w:rsid w:val="00310F0C"/>
    <w:rsid w:val="003148B3"/>
    <w:rsid w:val="00332E49"/>
    <w:rsid w:val="00335815"/>
    <w:rsid w:val="00337B9E"/>
    <w:rsid w:val="00345494"/>
    <w:rsid w:val="00350EE5"/>
    <w:rsid w:val="003537E4"/>
    <w:rsid w:val="00353F01"/>
    <w:rsid w:val="00354641"/>
    <w:rsid w:val="0035482F"/>
    <w:rsid w:val="00356B48"/>
    <w:rsid w:val="00371C63"/>
    <w:rsid w:val="00372263"/>
    <w:rsid w:val="003761CD"/>
    <w:rsid w:val="003815BD"/>
    <w:rsid w:val="003855D4"/>
    <w:rsid w:val="00390866"/>
    <w:rsid w:val="003908B3"/>
    <w:rsid w:val="00392760"/>
    <w:rsid w:val="00395B64"/>
    <w:rsid w:val="00397351"/>
    <w:rsid w:val="003974D3"/>
    <w:rsid w:val="00397797"/>
    <w:rsid w:val="003977B5"/>
    <w:rsid w:val="003A04AA"/>
    <w:rsid w:val="003A3959"/>
    <w:rsid w:val="003A5A77"/>
    <w:rsid w:val="003B0864"/>
    <w:rsid w:val="003B372C"/>
    <w:rsid w:val="003B7669"/>
    <w:rsid w:val="003B7E72"/>
    <w:rsid w:val="003C77A6"/>
    <w:rsid w:val="003D6394"/>
    <w:rsid w:val="003E31F5"/>
    <w:rsid w:val="003E5A6D"/>
    <w:rsid w:val="003E6CA9"/>
    <w:rsid w:val="003F2181"/>
    <w:rsid w:val="003F2D9F"/>
    <w:rsid w:val="003F5327"/>
    <w:rsid w:val="00403754"/>
    <w:rsid w:val="00415DA8"/>
    <w:rsid w:val="00416561"/>
    <w:rsid w:val="00416911"/>
    <w:rsid w:val="0043554B"/>
    <w:rsid w:val="004355A8"/>
    <w:rsid w:val="00446A1F"/>
    <w:rsid w:val="00447BE2"/>
    <w:rsid w:val="00453AF6"/>
    <w:rsid w:val="00455722"/>
    <w:rsid w:val="00456EE7"/>
    <w:rsid w:val="00462327"/>
    <w:rsid w:val="0047502A"/>
    <w:rsid w:val="004760BC"/>
    <w:rsid w:val="0049060B"/>
    <w:rsid w:val="00493883"/>
    <w:rsid w:val="004B030A"/>
    <w:rsid w:val="004B5B41"/>
    <w:rsid w:val="004C1226"/>
    <w:rsid w:val="004C6A06"/>
    <w:rsid w:val="004D1B34"/>
    <w:rsid w:val="004D26FC"/>
    <w:rsid w:val="004D6595"/>
    <w:rsid w:val="004E0FE3"/>
    <w:rsid w:val="004E5522"/>
    <w:rsid w:val="004E6B1D"/>
    <w:rsid w:val="004E7171"/>
    <w:rsid w:val="004F09F3"/>
    <w:rsid w:val="004F585D"/>
    <w:rsid w:val="004F64DD"/>
    <w:rsid w:val="00500A8B"/>
    <w:rsid w:val="00501602"/>
    <w:rsid w:val="0050521D"/>
    <w:rsid w:val="0052325E"/>
    <w:rsid w:val="005375EE"/>
    <w:rsid w:val="00541E18"/>
    <w:rsid w:val="0054259D"/>
    <w:rsid w:val="0054430A"/>
    <w:rsid w:val="005568CB"/>
    <w:rsid w:val="00557241"/>
    <w:rsid w:val="005573DE"/>
    <w:rsid w:val="00562EC0"/>
    <w:rsid w:val="00563A64"/>
    <w:rsid w:val="00564A8C"/>
    <w:rsid w:val="00573345"/>
    <w:rsid w:val="00575765"/>
    <w:rsid w:val="00581459"/>
    <w:rsid w:val="00582AB0"/>
    <w:rsid w:val="0058688F"/>
    <w:rsid w:val="00587971"/>
    <w:rsid w:val="00590E72"/>
    <w:rsid w:val="005923EE"/>
    <w:rsid w:val="00592932"/>
    <w:rsid w:val="00593DED"/>
    <w:rsid w:val="005A2AFE"/>
    <w:rsid w:val="005A7DDC"/>
    <w:rsid w:val="005B04E1"/>
    <w:rsid w:val="005B2385"/>
    <w:rsid w:val="005B4502"/>
    <w:rsid w:val="005B56ED"/>
    <w:rsid w:val="005B6E6E"/>
    <w:rsid w:val="005C06A3"/>
    <w:rsid w:val="005C3A5D"/>
    <w:rsid w:val="005C58E3"/>
    <w:rsid w:val="005D131F"/>
    <w:rsid w:val="005D3203"/>
    <w:rsid w:val="005D5985"/>
    <w:rsid w:val="005D743F"/>
    <w:rsid w:val="005E41B9"/>
    <w:rsid w:val="005F68DE"/>
    <w:rsid w:val="005F78CC"/>
    <w:rsid w:val="00603FBE"/>
    <w:rsid w:val="00610029"/>
    <w:rsid w:val="0061426E"/>
    <w:rsid w:val="0061523A"/>
    <w:rsid w:val="006152F9"/>
    <w:rsid w:val="00616CFA"/>
    <w:rsid w:val="006204B4"/>
    <w:rsid w:val="00625262"/>
    <w:rsid w:val="00625C4C"/>
    <w:rsid w:val="0063402A"/>
    <w:rsid w:val="00641350"/>
    <w:rsid w:val="00645499"/>
    <w:rsid w:val="00647685"/>
    <w:rsid w:val="0065418B"/>
    <w:rsid w:val="006576AF"/>
    <w:rsid w:val="00662ABC"/>
    <w:rsid w:val="006634F5"/>
    <w:rsid w:val="00664390"/>
    <w:rsid w:val="00664851"/>
    <w:rsid w:val="00672B1B"/>
    <w:rsid w:val="00676C57"/>
    <w:rsid w:val="00684026"/>
    <w:rsid w:val="00685754"/>
    <w:rsid w:val="00691728"/>
    <w:rsid w:val="00692F5E"/>
    <w:rsid w:val="00696F46"/>
    <w:rsid w:val="00697572"/>
    <w:rsid w:val="006A0E18"/>
    <w:rsid w:val="006A2377"/>
    <w:rsid w:val="006B65C7"/>
    <w:rsid w:val="006C1931"/>
    <w:rsid w:val="006C56EB"/>
    <w:rsid w:val="006D4D5A"/>
    <w:rsid w:val="006F057B"/>
    <w:rsid w:val="006F45CF"/>
    <w:rsid w:val="006F5BE3"/>
    <w:rsid w:val="006F79F5"/>
    <w:rsid w:val="007015DE"/>
    <w:rsid w:val="00701B4E"/>
    <w:rsid w:val="00703819"/>
    <w:rsid w:val="00706DC3"/>
    <w:rsid w:val="00720E75"/>
    <w:rsid w:val="00724CFB"/>
    <w:rsid w:val="007256A2"/>
    <w:rsid w:val="00725A3E"/>
    <w:rsid w:val="00732DC0"/>
    <w:rsid w:val="00733450"/>
    <w:rsid w:val="0073359B"/>
    <w:rsid w:val="00735518"/>
    <w:rsid w:val="00736044"/>
    <w:rsid w:val="0074358D"/>
    <w:rsid w:val="00743B22"/>
    <w:rsid w:val="0074468F"/>
    <w:rsid w:val="007536F9"/>
    <w:rsid w:val="00757919"/>
    <w:rsid w:val="007740F0"/>
    <w:rsid w:val="00776FA8"/>
    <w:rsid w:val="0078103B"/>
    <w:rsid w:val="00790F38"/>
    <w:rsid w:val="00791047"/>
    <w:rsid w:val="00791C8F"/>
    <w:rsid w:val="00794BA7"/>
    <w:rsid w:val="0079532B"/>
    <w:rsid w:val="007A5C4C"/>
    <w:rsid w:val="007A70B0"/>
    <w:rsid w:val="007B499B"/>
    <w:rsid w:val="007B75FE"/>
    <w:rsid w:val="007C329A"/>
    <w:rsid w:val="007C60FA"/>
    <w:rsid w:val="007C7886"/>
    <w:rsid w:val="007C7ECE"/>
    <w:rsid w:val="007C7FEF"/>
    <w:rsid w:val="007D1D56"/>
    <w:rsid w:val="007D352B"/>
    <w:rsid w:val="007D5DF5"/>
    <w:rsid w:val="007E1890"/>
    <w:rsid w:val="007F3D69"/>
    <w:rsid w:val="007F44C6"/>
    <w:rsid w:val="008003A6"/>
    <w:rsid w:val="00800BC2"/>
    <w:rsid w:val="00801744"/>
    <w:rsid w:val="00802793"/>
    <w:rsid w:val="008039DD"/>
    <w:rsid w:val="00806FAA"/>
    <w:rsid w:val="008109FF"/>
    <w:rsid w:val="008170C1"/>
    <w:rsid w:val="008171A0"/>
    <w:rsid w:val="008204A6"/>
    <w:rsid w:val="00821132"/>
    <w:rsid w:val="00823778"/>
    <w:rsid w:val="00823E94"/>
    <w:rsid w:val="00823FDC"/>
    <w:rsid w:val="008245FB"/>
    <w:rsid w:val="00837703"/>
    <w:rsid w:val="0083797C"/>
    <w:rsid w:val="0084244E"/>
    <w:rsid w:val="008426D5"/>
    <w:rsid w:val="008446E1"/>
    <w:rsid w:val="00844EDB"/>
    <w:rsid w:val="008455E6"/>
    <w:rsid w:val="008467A1"/>
    <w:rsid w:val="00856FCE"/>
    <w:rsid w:val="00860A00"/>
    <w:rsid w:val="00862598"/>
    <w:rsid w:val="00870E15"/>
    <w:rsid w:val="00871F51"/>
    <w:rsid w:val="008735BE"/>
    <w:rsid w:val="00874CD2"/>
    <w:rsid w:val="00876026"/>
    <w:rsid w:val="00883F63"/>
    <w:rsid w:val="00891884"/>
    <w:rsid w:val="0089618E"/>
    <w:rsid w:val="008A2DB3"/>
    <w:rsid w:val="008A4CEA"/>
    <w:rsid w:val="008B14B4"/>
    <w:rsid w:val="008B2CAC"/>
    <w:rsid w:val="008B527A"/>
    <w:rsid w:val="008B5734"/>
    <w:rsid w:val="008C48CC"/>
    <w:rsid w:val="008D0C8A"/>
    <w:rsid w:val="008E2C22"/>
    <w:rsid w:val="008E3D74"/>
    <w:rsid w:val="008E6F0F"/>
    <w:rsid w:val="008F0ED1"/>
    <w:rsid w:val="008F1E70"/>
    <w:rsid w:val="008F5165"/>
    <w:rsid w:val="0090028A"/>
    <w:rsid w:val="00907697"/>
    <w:rsid w:val="0091230E"/>
    <w:rsid w:val="00914831"/>
    <w:rsid w:val="0092309F"/>
    <w:rsid w:val="00923FD4"/>
    <w:rsid w:val="0093704C"/>
    <w:rsid w:val="00941586"/>
    <w:rsid w:val="0094554C"/>
    <w:rsid w:val="00945DCC"/>
    <w:rsid w:val="00945F28"/>
    <w:rsid w:val="00946F12"/>
    <w:rsid w:val="00956CF2"/>
    <w:rsid w:val="00960898"/>
    <w:rsid w:val="009611CA"/>
    <w:rsid w:val="00980F2E"/>
    <w:rsid w:val="00987BFE"/>
    <w:rsid w:val="00994F60"/>
    <w:rsid w:val="0099668A"/>
    <w:rsid w:val="00996972"/>
    <w:rsid w:val="00997832"/>
    <w:rsid w:val="009A10B7"/>
    <w:rsid w:val="009A51A4"/>
    <w:rsid w:val="009A7281"/>
    <w:rsid w:val="009B40A0"/>
    <w:rsid w:val="009B49E5"/>
    <w:rsid w:val="009B7120"/>
    <w:rsid w:val="009C6673"/>
    <w:rsid w:val="009D1D17"/>
    <w:rsid w:val="009D49A0"/>
    <w:rsid w:val="009D675B"/>
    <w:rsid w:val="009D6E1D"/>
    <w:rsid w:val="009E7758"/>
    <w:rsid w:val="009F000D"/>
    <w:rsid w:val="009F335E"/>
    <w:rsid w:val="00A02746"/>
    <w:rsid w:val="00A02B95"/>
    <w:rsid w:val="00A10F44"/>
    <w:rsid w:val="00A12756"/>
    <w:rsid w:val="00A14F11"/>
    <w:rsid w:val="00A16992"/>
    <w:rsid w:val="00A369B7"/>
    <w:rsid w:val="00A37214"/>
    <w:rsid w:val="00A37E2E"/>
    <w:rsid w:val="00A52E0D"/>
    <w:rsid w:val="00A52F6A"/>
    <w:rsid w:val="00A618CA"/>
    <w:rsid w:val="00A635E2"/>
    <w:rsid w:val="00A64935"/>
    <w:rsid w:val="00A64A0F"/>
    <w:rsid w:val="00A67DE0"/>
    <w:rsid w:val="00A7008C"/>
    <w:rsid w:val="00A72F13"/>
    <w:rsid w:val="00A733FA"/>
    <w:rsid w:val="00A74AEA"/>
    <w:rsid w:val="00A8246C"/>
    <w:rsid w:val="00A83B06"/>
    <w:rsid w:val="00A90BBB"/>
    <w:rsid w:val="00A9173B"/>
    <w:rsid w:val="00A9454E"/>
    <w:rsid w:val="00A971C5"/>
    <w:rsid w:val="00AA1765"/>
    <w:rsid w:val="00AA7799"/>
    <w:rsid w:val="00AB1F03"/>
    <w:rsid w:val="00AB2845"/>
    <w:rsid w:val="00AB6566"/>
    <w:rsid w:val="00AC489E"/>
    <w:rsid w:val="00AC4C25"/>
    <w:rsid w:val="00AC76B2"/>
    <w:rsid w:val="00AC7814"/>
    <w:rsid w:val="00AD12C0"/>
    <w:rsid w:val="00AD48B5"/>
    <w:rsid w:val="00AD6482"/>
    <w:rsid w:val="00AE35E0"/>
    <w:rsid w:val="00AE6BFB"/>
    <w:rsid w:val="00AF04A3"/>
    <w:rsid w:val="00AF289D"/>
    <w:rsid w:val="00AF3040"/>
    <w:rsid w:val="00AF737A"/>
    <w:rsid w:val="00B01D0D"/>
    <w:rsid w:val="00B06838"/>
    <w:rsid w:val="00B10411"/>
    <w:rsid w:val="00B10905"/>
    <w:rsid w:val="00B12187"/>
    <w:rsid w:val="00B1457B"/>
    <w:rsid w:val="00B16166"/>
    <w:rsid w:val="00B34C8E"/>
    <w:rsid w:val="00B447E4"/>
    <w:rsid w:val="00B523A6"/>
    <w:rsid w:val="00B5401B"/>
    <w:rsid w:val="00B708F4"/>
    <w:rsid w:val="00B71A4F"/>
    <w:rsid w:val="00B742EA"/>
    <w:rsid w:val="00B81548"/>
    <w:rsid w:val="00B847DE"/>
    <w:rsid w:val="00B87B62"/>
    <w:rsid w:val="00B94C98"/>
    <w:rsid w:val="00B96B57"/>
    <w:rsid w:val="00BA5F05"/>
    <w:rsid w:val="00BA66C6"/>
    <w:rsid w:val="00BB081D"/>
    <w:rsid w:val="00BB0B31"/>
    <w:rsid w:val="00BB3041"/>
    <w:rsid w:val="00BB3BD1"/>
    <w:rsid w:val="00BB5323"/>
    <w:rsid w:val="00BC079F"/>
    <w:rsid w:val="00BC4DBF"/>
    <w:rsid w:val="00BD015B"/>
    <w:rsid w:val="00BD11F8"/>
    <w:rsid w:val="00BD70A6"/>
    <w:rsid w:val="00BE2B67"/>
    <w:rsid w:val="00BE6D07"/>
    <w:rsid w:val="00BF1ABC"/>
    <w:rsid w:val="00BF24A9"/>
    <w:rsid w:val="00BF2AF5"/>
    <w:rsid w:val="00C02166"/>
    <w:rsid w:val="00C036C2"/>
    <w:rsid w:val="00C10AC6"/>
    <w:rsid w:val="00C16589"/>
    <w:rsid w:val="00C21378"/>
    <w:rsid w:val="00C2374D"/>
    <w:rsid w:val="00C248A2"/>
    <w:rsid w:val="00C26E40"/>
    <w:rsid w:val="00C30BFD"/>
    <w:rsid w:val="00C47383"/>
    <w:rsid w:val="00C50A2E"/>
    <w:rsid w:val="00C5429C"/>
    <w:rsid w:val="00C54660"/>
    <w:rsid w:val="00C62CF6"/>
    <w:rsid w:val="00C6658D"/>
    <w:rsid w:val="00C729DF"/>
    <w:rsid w:val="00C91617"/>
    <w:rsid w:val="00C92127"/>
    <w:rsid w:val="00C94C3B"/>
    <w:rsid w:val="00CA4E45"/>
    <w:rsid w:val="00CC0B44"/>
    <w:rsid w:val="00CD2BDB"/>
    <w:rsid w:val="00CE3821"/>
    <w:rsid w:val="00CE5ACD"/>
    <w:rsid w:val="00CE797A"/>
    <w:rsid w:val="00CF5363"/>
    <w:rsid w:val="00CF5E79"/>
    <w:rsid w:val="00D06F03"/>
    <w:rsid w:val="00D07EA0"/>
    <w:rsid w:val="00D12A33"/>
    <w:rsid w:val="00D12B4B"/>
    <w:rsid w:val="00D24175"/>
    <w:rsid w:val="00D2565F"/>
    <w:rsid w:val="00D319E5"/>
    <w:rsid w:val="00D32BE5"/>
    <w:rsid w:val="00D408E3"/>
    <w:rsid w:val="00D4389B"/>
    <w:rsid w:val="00D52DD3"/>
    <w:rsid w:val="00D53919"/>
    <w:rsid w:val="00D55665"/>
    <w:rsid w:val="00D557C4"/>
    <w:rsid w:val="00D568FC"/>
    <w:rsid w:val="00D57340"/>
    <w:rsid w:val="00D639C2"/>
    <w:rsid w:val="00D63F72"/>
    <w:rsid w:val="00D66961"/>
    <w:rsid w:val="00D8063D"/>
    <w:rsid w:val="00D842B9"/>
    <w:rsid w:val="00D9212C"/>
    <w:rsid w:val="00DA50A4"/>
    <w:rsid w:val="00DA54DD"/>
    <w:rsid w:val="00DA6179"/>
    <w:rsid w:val="00DA76F6"/>
    <w:rsid w:val="00DB285C"/>
    <w:rsid w:val="00DB6FAD"/>
    <w:rsid w:val="00DC0D57"/>
    <w:rsid w:val="00DC3964"/>
    <w:rsid w:val="00DD0675"/>
    <w:rsid w:val="00DD25F4"/>
    <w:rsid w:val="00DD3DF0"/>
    <w:rsid w:val="00DE4F95"/>
    <w:rsid w:val="00DE70E5"/>
    <w:rsid w:val="00DF0A3D"/>
    <w:rsid w:val="00DF0BA4"/>
    <w:rsid w:val="00E1572B"/>
    <w:rsid w:val="00E31F74"/>
    <w:rsid w:val="00E327F6"/>
    <w:rsid w:val="00E36183"/>
    <w:rsid w:val="00E36B85"/>
    <w:rsid w:val="00E36F9E"/>
    <w:rsid w:val="00E41E1E"/>
    <w:rsid w:val="00E443A8"/>
    <w:rsid w:val="00E46D16"/>
    <w:rsid w:val="00E532A2"/>
    <w:rsid w:val="00E55BC7"/>
    <w:rsid w:val="00E573EC"/>
    <w:rsid w:val="00E60E6B"/>
    <w:rsid w:val="00E62B25"/>
    <w:rsid w:val="00E65069"/>
    <w:rsid w:val="00E657C4"/>
    <w:rsid w:val="00E7286F"/>
    <w:rsid w:val="00E73845"/>
    <w:rsid w:val="00E73AF7"/>
    <w:rsid w:val="00E758BA"/>
    <w:rsid w:val="00E75A4C"/>
    <w:rsid w:val="00E765A3"/>
    <w:rsid w:val="00E801B0"/>
    <w:rsid w:val="00E828E7"/>
    <w:rsid w:val="00E95B3A"/>
    <w:rsid w:val="00E95C0F"/>
    <w:rsid w:val="00E95E6A"/>
    <w:rsid w:val="00EA4FC0"/>
    <w:rsid w:val="00EB2342"/>
    <w:rsid w:val="00EB27B5"/>
    <w:rsid w:val="00EB7D02"/>
    <w:rsid w:val="00EC19A5"/>
    <w:rsid w:val="00EC49AE"/>
    <w:rsid w:val="00ED0F29"/>
    <w:rsid w:val="00ED5B8A"/>
    <w:rsid w:val="00ED763D"/>
    <w:rsid w:val="00EE163B"/>
    <w:rsid w:val="00EE21F7"/>
    <w:rsid w:val="00EE2FBF"/>
    <w:rsid w:val="00EE5027"/>
    <w:rsid w:val="00EE644B"/>
    <w:rsid w:val="00EF52A4"/>
    <w:rsid w:val="00EF66D0"/>
    <w:rsid w:val="00F011DE"/>
    <w:rsid w:val="00F01BDC"/>
    <w:rsid w:val="00F01C6F"/>
    <w:rsid w:val="00F06D29"/>
    <w:rsid w:val="00F1222C"/>
    <w:rsid w:val="00F1260B"/>
    <w:rsid w:val="00F17671"/>
    <w:rsid w:val="00F22B04"/>
    <w:rsid w:val="00F24F75"/>
    <w:rsid w:val="00F32EAF"/>
    <w:rsid w:val="00F33474"/>
    <w:rsid w:val="00F51733"/>
    <w:rsid w:val="00F64F73"/>
    <w:rsid w:val="00F737D6"/>
    <w:rsid w:val="00F82A3A"/>
    <w:rsid w:val="00F857D1"/>
    <w:rsid w:val="00F861C3"/>
    <w:rsid w:val="00F87B05"/>
    <w:rsid w:val="00F9269F"/>
    <w:rsid w:val="00F950A7"/>
    <w:rsid w:val="00F9605F"/>
    <w:rsid w:val="00FA2F71"/>
    <w:rsid w:val="00FA4F21"/>
    <w:rsid w:val="00FA607D"/>
    <w:rsid w:val="00FA75FE"/>
    <w:rsid w:val="00FA7D61"/>
    <w:rsid w:val="00FB43F2"/>
    <w:rsid w:val="00FB6664"/>
    <w:rsid w:val="00FB69BF"/>
    <w:rsid w:val="00FC11AE"/>
    <w:rsid w:val="00FD08C6"/>
    <w:rsid w:val="00FD2D43"/>
    <w:rsid w:val="00FD4958"/>
    <w:rsid w:val="00FD59C5"/>
    <w:rsid w:val="00FE041B"/>
    <w:rsid w:val="00FE12AA"/>
    <w:rsid w:val="00FE42CF"/>
    <w:rsid w:val="00FE46E8"/>
    <w:rsid w:val="00FF250C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EF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502"/>
    <w:rPr>
      <w:sz w:val="24"/>
      <w:szCs w:val="24"/>
    </w:rPr>
  </w:style>
  <w:style w:type="paragraph" w:styleId="Nadpis1">
    <w:name w:val="heading 1"/>
    <w:basedOn w:val="Normln"/>
    <w:next w:val="Normln"/>
    <w:qFormat/>
    <w:rsid w:val="002E5874"/>
    <w:pPr>
      <w:keepNext/>
      <w:numPr>
        <w:numId w:val="1"/>
      </w:numPr>
      <w:tabs>
        <w:tab w:val="clear" w:pos="1080"/>
        <w:tab w:val="num" w:pos="540"/>
      </w:tabs>
      <w:ind w:left="540" w:hanging="540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rsid w:val="002E5874"/>
    <w:pPr>
      <w:keepNext/>
      <w:spacing w:after="120"/>
      <w:jc w:val="center"/>
      <w:outlineLvl w:val="1"/>
    </w:pPr>
    <w:rPr>
      <w:rFonts w:ascii="Arial" w:hAnsi="Arial" w:cs="Arial"/>
      <w:b/>
      <w:bCs/>
      <w:i/>
    </w:rPr>
  </w:style>
  <w:style w:type="paragraph" w:styleId="Nadpis3">
    <w:name w:val="heading 3"/>
    <w:basedOn w:val="Normln"/>
    <w:next w:val="Normln"/>
    <w:qFormat/>
    <w:rsid w:val="002E5874"/>
    <w:pPr>
      <w:keepNext/>
      <w:spacing w:after="12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rsid w:val="002E5874"/>
    <w:pPr>
      <w:keepNext/>
      <w:spacing w:after="120"/>
      <w:ind w:right="22"/>
      <w:jc w:val="both"/>
      <w:outlineLvl w:val="3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D352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E58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87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E5874"/>
    <w:pPr>
      <w:jc w:val="center"/>
    </w:pPr>
    <w:rPr>
      <w:szCs w:val="28"/>
    </w:rPr>
  </w:style>
  <w:style w:type="paragraph" w:styleId="Zkladntext3">
    <w:name w:val="Body Text 3"/>
    <w:basedOn w:val="Normln"/>
    <w:rsid w:val="002E5874"/>
    <w:pPr>
      <w:spacing w:after="120"/>
      <w:jc w:val="both"/>
    </w:pPr>
    <w:rPr>
      <w:rFonts w:ascii="Arial" w:hAnsi="Arial" w:cs="Arial"/>
    </w:rPr>
  </w:style>
  <w:style w:type="paragraph" w:customStyle="1" w:styleId="dkanormln">
    <w:name w:val="Øádka normální"/>
    <w:basedOn w:val="Normln"/>
    <w:rsid w:val="002E5874"/>
    <w:pPr>
      <w:jc w:val="both"/>
    </w:pPr>
    <w:rPr>
      <w:kern w:val="16"/>
    </w:rPr>
  </w:style>
  <w:style w:type="paragraph" w:styleId="Textbubliny">
    <w:name w:val="Balloon Text"/>
    <w:basedOn w:val="Normln"/>
    <w:semiHidden/>
    <w:rsid w:val="00FA607D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D3203"/>
  </w:style>
  <w:style w:type="paragraph" w:styleId="Odstavecseseznamem">
    <w:name w:val="List Paragraph"/>
    <w:basedOn w:val="Normln"/>
    <w:link w:val="OdstavecseseznamemChar"/>
    <w:uiPriority w:val="34"/>
    <w:qFormat/>
    <w:rsid w:val="008426D5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994F6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94F60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9608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60898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960898"/>
    <w:rPr>
      <w:sz w:val="24"/>
      <w:szCs w:val="24"/>
    </w:rPr>
  </w:style>
  <w:style w:type="paragraph" w:styleId="Textvbloku">
    <w:name w:val="Block Text"/>
    <w:basedOn w:val="Normln"/>
    <w:rsid w:val="00960898"/>
    <w:pPr>
      <w:ind w:left="360" w:right="-24" w:hanging="360"/>
      <w:jc w:val="both"/>
    </w:pPr>
    <w:rPr>
      <w:rFonts w:ascii="Arial" w:hAnsi="Arial" w:cs="Arial"/>
    </w:rPr>
  </w:style>
  <w:style w:type="paragraph" w:customStyle="1" w:styleId="Zkladntext21">
    <w:name w:val="Základní text 21"/>
    <w:basedOn w:val="Normln"/>
    <w:rsid w:val="00960898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Cs w:val="20"/>
    </w:rPr>
  </w:style>
  <w:style w:type="character" w:styleId="Hypertextovodkaz">
    <w:name w:val="Hyperlink"/>
    <w:basedOn w:val="Standardnpsmoodstavce"/>
    <w:rsid w:val="00D842B9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DA50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0A4"/>
  </w:style>
  <w:style w:type="character" w:styleId="Odkaznakoment">
    <w:name w:val="annotation reference"/>
    <w:basedOn w:val="Standardnpsmoodstavce"/>
    <w:rsid w:val="004557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557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55722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455E6"/>
    <w:rPr>
      <w:sz w:val="24"/>
      <w:szCs w:val="24"/>
    </w:rPr>
  </w:style>
  <w:style w:type="paragraph" w:styleId="Revize">
    <w:name w:val="Revision"/>
    <w:hidden/>
    <w:uiPriority w:val="99"/>
    <w:semiHidden/>
    <w:rsid w:val="00A90BBB"/>
    <w:rPr>
      <w:sz w:val="24"/>
      <w:szCs w:val="24"/>
    </w:rPr>
  </w:style>
  <w:style w:type="character" w:customStyle="1" w:styleId="NormlnpsmoChar">
    <w:name w:val="Normální písmo Char"/>
    <w:link w:val="Normlnpsmo"/>
    <w:uiPriority w:val="99"/>
    <w:locked/>
    <w:rsid w:val="005E41B9"/>
    <w:rPr>
      <w:rFonts w:ascii="Arial" w:hAnsi="Arial" w:cs="Arial"/>
    </w:rPr>
  </w:style>
  <w:style w:type="paragraph" w:customStyle="1" w:styleId="Normlnpsmo">
    <w:name w:val="Normální písmo"/>
    <w:basedOn w:val="Normln"/>
    <w:link w:val="NormlnpsmoChar"/>
    <w:uiPriority w:val="99"/>
    <w:rsid w:val="005E41B9"/>
    <w:pPr>
      <w:spacing w:after="160"/>
      <w:jc w:val="both"/>
    </w:pPr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035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semiHidden/>
    <w:rsid w:val="007D352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BF24A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502"/>
    <w:rPr>
      <w:sz w:val="24"/>
      <w:szCs w:val="24"/>
    </w:rPr>
  </w:style>
  <w:style w:type="paragraph" w:styleId="Nadpis1">
    <w:name w:val="heading 1"/>
    <w:basedOn w:val="Normln"/>
    <w:next w:val="Normln"/>
    <w:qFormat/>
    <w:rsid w:val="002E5874"/>
    <w:pPr>
      <w:keepNext/>
      <w:numPr>
        <w:numId w:val="1"/>
      </w:numPr>
      <w:tabs>
        <w:tab w:val="clear" w:pos="1080"/>
        <w:tab w:val="num" w:pos="540"/>
      </w:tabs>
      <w:ind w:left="540" w:hanging="540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rsid w:val="002E5874"/>
    <w:pPr>
      <w:keepNext/>
      <w:spacing w:after="120"/>
      <w:jc w:val="center"/>
      <w:outlineLvl w:val="1"/>
    </w:pPr>
    <w:rPr>
      <w:rFonts w:ascii="Arial" w:hAnsi="Arial" w:cs="Arial"/>
      <w:b/>
      <w:bCs/>
      <w:i/>
    </w:rPr>
  </w:style>
  <w:style w:type="paragraph" w:styleId="Nadpis3">
    <w:name w:val="heading 3"/>
    <w:basedOn w:val="Normln"/>
    <w:next w:val="Normln"/>
    <w:qFormat/>
    <w:rsid w:val="002E5874"/>
    <w:pPr>
      <w:keepNext/>
      <w:spacing w:after="12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rsid w:val="002E5874"/>
    <w:pPr>
      <w:keepNext/>
      <w:spacing w:after="120"/>
      <w:ind w:right="22"/>
      <w:jc w:val="both"/>
      <w:outlineLvl w:val="3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D352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E58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87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E5874"/>
    <w:pPr>
      <w:jc w:val="center"/>
    </w:pPr>
    <w:rPr>
      <w:szCs w:val="28"/>
    </w:rPr>
  </w:style>
  <w:style w:type="paragraph" w:styleId="Zkladntext3">
    <w:name w:val="Body Text 3"/>
    <w:basedOn w:val="Normln"/>
    <w:rsid w:val="002E5874"/>
    <w:pPr>
      <w:spacing w:after="120"/>
      <w:jc w:val="both"/>
    </w:pPr>
    <w:rPr>
      <w:rFonts w:ascii="Arial" w:hAnsi="Arial" w:cs="Arial"/>
    </w:rPr>
  </w:style>
  <w:style w:type="paragraph" w:customStyle="1" w:styleId="dkanormln">
    <w:name w:val="Øádka normální"/>
    <w:basedOn w:val="Normln"/>
    <w:rsid w:val="002E5874"/>
    <w:pPr>
      <w:jc w:val="both"/>
    </w:pPr>
    <w:rPr>
      <w:kern w:val="16"/>
    </w:rPr>
  </w:style>
  <w:style w:type="paragraph" w:styleId="Textbubliny">
    <w:name w:val="Balloon Text"/>
    <w:basedOn w:val="Normln"/>
    <w:semiHidden/>
    <w:rsid w:val="00FA607D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D3203"/>
  </w:style>
  <w:style w:type="paragraph" w:styleId="Odstavecseseznamem">
    <w:name w:val="List Paragraph"/>
    <w:basedOn w:val="Normln"/>
    <w:link w:val="OdstavecseseznamemChar"/>
    <w:uiPriority w:val="34"/>
    <w:qFormat/>
    <w:rsid w:val="008426D5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994F6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94F60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9608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60898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960898"/>
    <w:rPr>
      <w:sz w:val="24"/>
      <w:szCs w:val="24"/>
    </w:rPr>
  </w:style>
  <w:style w:type="paragraph" w:styleId="Textvbloku">
    <w:name w:val="Block Text"/>
    <w:basedOn w:val="Normln"/>
    <w:rsid w:val="00960898"/>
    <w:pPr>
      <w:ind w:left="360" w:right="-24" w:hanging="360"/>
      <w:jc w:val="both"/>
    </w:pPr>
    <w:rPr>
      <w:rFonts w:ascii="Arial" w:hAnsi="Arial" w:cs="Arial"/>
    </w:rPr>
  </w:style>
  <w:style w:type="paragraph" w:customStyle="1" w:styleId="Zkladntext21">
    <w:name w:val="Základní text 21"/>
    <w:basedOn w:val="Normln"/>
    <w:rsid w:val="00960898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Cs w:val="20"/>
    </w:rPr>
  </w:style>
  <w:style w:type="character" w:styleId="Hypertextovodkaz">
    <w:name w:val="Hyperlink"/>
    <w:basedOn w:val="Standardnpsmoodstavce"/>
    <w:rsid w:val="00D842B9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DA50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0A4"/>
  </w:style>
  <w:style w:type="character" w:styleId="Odkaznakoment">
    <w:name w:val="annotation reference"/>
    <w:basedOn w:val="Standardnpsmoodstavce"/>
    <w:rsid w:val="004557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557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55722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455E6"/>
    <w:rPr>
      <w:sz w:val="24"/>
      <w:szCs w:val="24"/>
    </w:rPr>
  </w:style>
  <w:style w:type="paragraph" w:styleId="Revize">
    <w:name w:val="Revision"/>
    <w:hidden/>
    <w:uiPriority w:val="99"/>
    <w:semiHidden/>
    <w:rsid w:val="00A90BBB"/>
    <w:rPr>
      <w:sz w:val="24"/>
      <w:szCs w:val="24"/>
    </w:rPr>
  </w:style>
  <w:style w:type="character" w:customStyle="1" w:styleId="NormlnpsmoChar">
    <w:name w:val="Normální písmo Char"/>
    <w:link w:val="Normlnpsmo"/>
    <w:uiPriority w:val="99"/>
    <w:locked/>
    <w:rsid w:val="005E41B9"/>
    <w:rPr>
      <w:rFonts w:ascii="Arial" w:hAnsi="Arial" w:cs="Arial"/>
    </w:rPr>
  </w:style>
  <w:style w:type="paragraph" w:customStyle="1" w:styleId="Normlnpsmo">
    <w:name w:val="Normální písmo"/>
    <w:basedOn w:val="Normln"/>
    <w:link w:val="NormlnpsmoChar"/>
    <w:uiPriority w:val="99"/>
    <w:rsid w:val="005E41B9"/>
    <w:pPr>
      <w:spacing w:after="160"/>
      <w:jc w:val="both"/>
    </w:pPr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035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semiHidden/>
    <w:rsid w:val="007D352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BF24A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59F06-3EC8-40EC-B2E4-BC17248D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3381</Words>
  <Characters>19952</Characters>
  <Application>Microsoft Office Word</Application>
  <DocSecurity>0</DocSecurity>
  <Lines>166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:</vt:lpstr>
      <vt:lpstr>Zadavatel :</vt:lpstr>
    </vt:vector>
  </TitlesOfParts>
  <Company>MPSV</Company>
  <LinksUpToDate>false</LinksUpToDate>
  <CharactersWithSpaces>23287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:</dc:title>
  <dc:creator>BerkovaD</dc:creator>
  <cp:lastModifiedBy>Katka Musílková</cp:lastModifiedBy>
  <cp:revision>3</cp:revision>
  <cp:lastPrinted>2018-09-18T12:39:00Z</cp:lastPrinted>
  <dcterms:created xsi:type="dcterms:W3CDTF">2018-10-09T07:11:00Z</dcterms:created>
  <dcterms:modified xsi:type="dcterms:W3CDTF">2018-10-09T07:14:00Z</dcterms:modified>
</cp:coreProperties>
</file>