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69BD" w:rsidRDefault="00F269BD">
      <w:pPr>
        <w:spacing w:line="240" w:lineRule="exact"/>
        <w:rPr>
          <w:sz w:val="19"/>
          <w:szCs w:val="19"/>
        </w:rPr>
      </w:pPr>
    </w:p>
    <w:p w:rsidR="00F269BD" w:rsidRDefault="00F269BD">
      <w:pPr>
        <w:spacing w:line="240" w:lineRule="exact"/>
        <w:rPr>
          <w:sz w:val="19"/>
          <w:szCs w:val="19"/>
        </w:rPr>
      </w:pPr>
    </w:p>
    <w:p w:rsidR="00F269BD" w:rsidRDefault="00F269BD">
      <w:pPr>
        <w:spacing w:before="94" w:after="94" w:line="240" w:lineRule="exact"/>
        <w:rPr>
          <w:sz w:val="19"/>
          <w:szCs w:val="19"/>
        </w:rPr>
      </w:pPr>
    </w:p>
    <w:p w:rsidR="00F269BD" w:rsidRDefault="00F269BD">
      <w:pPr>
        <w:rPr>
          <w:sz w:val="2"/>
          <w:szCs w:val="2"/>
        </w:rPr>
        <w:sectPr w:rsidR="00F269BD">
          <w:headerReference w:type="even" r:id="rId8"/>
          <w:headerReference w:type="default" r:id="rId9"/>
          <w:footerReference w:type="even" r:id="rId10"/>
          <w:footerReference w:type="default" r:id="rId11"/>
          <w:pgSz w:w="11900" w:h="16840"/>
          <w:pgMar w:top="1395" w:right="0" w:bottom="2413" w:left="0" w:header="0" w:footer="3" w:gutter="0"/>
          <w:cols w:space="720"/>
          <w:noEndnote/>
          <w:docGrid w:linePitch="360"/>
        </w:sectPr>
      </w:pPr>
    </w:p>
    <w:p w:rsidR="00F269BD" w:rsidRDefault="00A73E0E">
      <w:pPr>
        <w:pStyle w:val="Nadpis10"/>
        <w:keepNext/>
        <w:keepLines/>
        <w:shd w:val="clear" w:color="auto" w:fill="auto"/>
        <w:spacing w:after="120" w:line="260" w:lineRule="exact"/>
        <w:ind w:left="4060"/>
      </w:pPr>
      <w:bookmarkStart w:id="0" w:name="bookmark0"/>
      <w:r>
        <w:lastRenderedPageBreak/>
        <w:t>Smlouva kupní</w:t>
      </w:r>
      <w:bookmarkEnd w:id="0"/>
    </w:p>
    <w:p w:rsidR="00F269BD" w:rsidRDefault="00A73E0E">
      <w:pPr>
        <w:pStyle w:val="Zkladntext20"/>
        <w:shd w:val="clear" w:color="auto" w:fill="auto"/>
        <w:spacing w:before="0" w:after="674" w:line="190" w:lineRule="exact"/>
        <w:ind w:left="4060" w:firstLine="0"/>
      </w:pPr>
      <w:r>
        <w:t>(§2079 NOZ)</w:t>
      </w:r>
    </w:p>
    <w:p w:rsidR="00F269BD" w:rsidRDefault="00A73E0E">
      <w:pPr>
        <w:pStyle w:val="Zkladntext20"/>
        <w:shd w:val="clear" w:color="auto" w:fill="auto"/>
        <w:spacing w:before="0" w:after="147" w:line="190" w:lineRule="exact"/>
        <w:ind w:firstLine="0"/>
      </w:pPr>
      <w:r>
        <w:t>Smluvní strany:</w:t>
      </w:r>
    </w:p>
    <w:p w:rsidR="00F269BD" w:rsidRDefault="00A73E0E">
      <w:pPr>
        <w:pStyle w:val="Nadpis20"/>
        <w:keepNext/>
        <w:keepLines/>
        <w:shd w:val="clear" w:color="auto" w:fill="auto"/>
        <w:spacing w:before="0"/>
        <w:ind w:firstLine="0"/>
      </w:pPr>
      <w:bookmarkStart w:id="1" w:name="bookmark1"/>
      <w:r>
        <w:t>OZ BRÁZDA ŽATEC s.r.o.</w:t>
      </w:r>
      <w:bookmarkEnd w:id="1"/>
    </w:p>
    <w:p w:rsidR="00F269BD" w:rsidRDefault="00A73E0E">
      <w:pPr>
        <w:pStyle w:val="Zkladntext30"/>
        <w:shd w:val="clear" w:color="auto" w:fill="auto"/>
      </w:pPr>
      <w:r>
        <w:t xml:space="preserve">se sídlem </w:t>
      </w:r>
      <w:r>
        <w:t>Harlacherova 3321/10, Záběhlice, 106 00 Praha 10 IČO: 62742710 DIČ: CZ62742710</w:t>
      </w:r>
    </w:p>
    <w:p w:rsidR="00F269BD" w:rsidRDefault="00A73E0E">
      <w:pPr>
        <w:pStyle w:val="Zkladntext30"/>
        <w:shd w:val="clear" w:color="auto" w:fill="auto"/>
      </w:pPr>
      <w:r>
        <w:t>zapsaná v obchodním rejstříku vedeném Městským soudem v Praze, oddíl C, vložka 242036</w:t>
      </w:r>
    </w:p>
    <w:p w:rsidR="00F269BD" w:rsidRDefault="00A73E0E">
      <w:pPr>
        <w:pStyle w:val="Zkladntext30"/>
        <w:shd w:val="clear" w:color="auto" w:fill="auto"/>
      </w:pPr>
      <w:r>
        <w:t xml:space="preserve">zastoupená jednatelem: </w:t>
      </w:r>
    </w:p>
    <w:p w:rsidR="00F269BD" w:rsidRDefault="00A73E0E">
      <w:pPr>
        <w:pStyle w:val="Zkladntext30"/>
        <w:shd w:val="clear" w:color="auto" w:fill="auto"/>
      </w:pPr>
      <w:r>
        <w:t>na straně jedné</w:t>
      </w:r>
    </w:p>
    <w:p w:rsidR="00F269BD" w:rsidRDefault="00A73E0E">
      <w:pPr>
        <w:pStyle w:val="Zkladntext30"/>
        <w:shd w:val="clear" w:color="auto" w:fill="auto"/>
        <w:spacing w:after="205"/>
      </w:pPr>
      <w:r>
        <w:t>(dále j</w:t>
      </w:r>
      <w:r>
        <w:t>en „prodávající“)</w:t>
      </w:r>
    </w:p>
    <w:p w:rsidR="00F269BD" w:rsidRDefault="00A73E0E">
      <w:pPr>
        <w:pStyle w:val="Zkladntext20"/>
        <w:shd w:val="clear" w:color="auto" w:fill="auto"/>
        <w:spacing w:before="0" w:after="210" w:line="190" w:lineRule="exact"/>
        <w:ind w:firstLine="0"/>
      </w:pPr>
      <w:r>
        <w:t>a</w:t>
      </w:r>
    </w:p>
    <w:p w:rsidR="00F269BD" w:rsidRDefault="00A73E0E">
      <w:pPr>
        <w:pStyle w:val="Zkladntext30"/>
        <w:shd w:val="clear" w:color="auto" w:fill="auto"/>
        <w:spacing w:line="230" w:lineRule="exact"/>
      </w:pPr>
      <w:r>
        <w:rPr>
          <w:rStyle w:val="Zkladntext31"/>
          <w:b/>
          <w:bCs/>
        </w:rPr>
        <w:t>Fakturační adresa:</w:t>
      </w:r>
      <w:r>
        <w:t xml:space="preserve"> 33.ZÁKLADNÍ ŠKOLA PLZEŇ, TEREZIE BRZKOVÉ 31, 318 00 PLZEŇ </w:t>
      </w:r>
      <w:r>
        <w:rPr>
          <w:rStyle w:val="Zkladntext31"/>
          <w:b/>
          <w:bCs/>
        </w:rPr>
        <w:t>Dodací adresa:</w:t>
      </w:r>
      <w:r>
        <w:t xml:space="preserve"> 33. ZÁKLADNÍ ŠKOLA, TEREZIE BRZKOVÉ 31, 318 00 PLZEŇ IČ: 49777548 DIČ: CZ49777548</w:t>
      </w:r>
    </w:p>
    <w:p w:rsidR="00F269BD" w:rsidRDefault="00A73E0E">
      <w:pPr>
        <w:pStyle w:val="Zkladntext30"/>
        <w:shd w:val="clear" w:color="auto" w:fill="auto"/>
        <w:spacing w:line="250" w:lineRule="exact"/>
      </w:pPr>
      <w:r>
        <w:t xml:space="preserve">na straně druhé: Mgr. Radek </w:t>
      </w:r>
      <w:r>
        <w:t>Růžička, ředitel</w:t>
      </w:r>
    </w:p>
    <w:p w:rsidR="00F269BD" w:rsidRDefault="00A73E0E">
      <w:pPr>
        <w:pStyle w:val="Zkladntext30"/>
        <w:shd w:val="clear" w:color="auto" w:fill="auto"/>
        <w:spacing w:after="228" w:line="250" w:lineRule="exact"/>
      </w:pPr>
      <w:r>
        <w:t>zastoupená:</w:t>
      </w:r>
    </w:p>
    <w:p w:rsidR="00F269BD" w:rsidRDefault="00A73E0E">
      <w:pPr>
        <w:pStyle w:val="Nadpis20"/>
        <w:keepNext/>
        <w:keepLines/>
        <w:shd w:val="clear" w:color="auto" w:fill="auto"/>
        <w:spacing w:before="0" w:after="168" w:line="190" w:lineRule="exact"/>
        <w:ind w:firstLine="0"/>
      </w:pPr>
      <w:bookmarkStart w:id="2" w:name="bookmark2"/>
      <w:r>
        <w:t>(dále jen „kupující“)</w:t>
      </w:r>
      <w:bookmarkEnd w:id="2"/>
    </w:p>
    <w:p w:rsidR="00F269BD" w:rsidRDefault="00A73E0E">
      <w:pPr>
        <w:pStyle w:val="Zkladntext20"/>
        <w:shd w:val="clear" w:color="auto" w:fill="auto"/>
        <w:spacing w:before="0" w:after="456" w:line="235" w:lineRule="exact"/>
        <w:ind w:firstLine="0"/>
      </w:pPr>
      <w:r>
        <w:t>uzavírají níže uvedeného dne, měsíce a roku tuto smlouvu kupní dle ust. § 2079 a násl. občanského zákoníku:</w:t>
      </w:r>
    </w:p>
    <w:p w:rsidR="00F269BD" w:rsidRDefault="00A73E0E">
      <w:pPr>
        <w:pStyle w:val="Zkladntext20"/>
        <w:shd w:val="clear" w:color="auto" w:fill="auto"/>
        <w:spacing w:before="0" w:after="149" w:line="190" w:lineRule="exact"/>
        <w:ind w:right="20" w:firstLine="0"/>
        <w:jc w:val="center"/>
      </w:pPr>
      <w:r>
        <w:t>Předmět smlouvy</w:t>
      </w:r>
    </w:p>
    <w:p w:rsidR="00F269BD" w:rsidRDefault="00A73E0E">
      <w:pPr>
        <w:pStyle w:val="Zkladntext20"/>
        <w:shd w:val="clear" w:color="auto" w:fill="auto"/>
        <w:spacing w:before="0" w:after="483" w:line="259" w:lineRule="exact"/>
        <w:ind w:firstLine="0"/>
        <w:jc w:val="both"/>
      </w:pPr>
      <w:r>
        <w:t xml:space="preserve">Prodávající a kupující, si sepsáním této kupní smlouvy sjednaly, že prodávající </w:t>
      </w:r>
      <w:r>
        <w:t>bude dodávat kupujícímu čerstvé ovoce, zeleninu a ostatní zboží dle nabídky prodávajícího, kupující od prodávajícího objednané zboží převezme a uhradí kupní cenu dle platného ceníku prodávajícího. Kupní smlouva se uzavírá na dobu neurčitou.</w:t>
      </w:r>
    </w:p>
    <w:p w:rsidR="00F269BD" w:rsidRDefault="00A73E0E">
      <w:pPr>
        <w:pStyle w:val="Zkladntext40"/>
        <w:shd w:val="clear" w:color="auto" w:fill="auto"/>
        <w:spacing w:before="0" w:after="11" w:line="180" w:lineRule="exact"/>
        <w:ind w:left="4560"/>
      </w:pPr>
      <w:r>
        <w:t>II.</w:t>
      </w:r>
    </w:p>
    <w:p w:rsidR="00F269BD" w:rsidRDefault="00A73E0E">
      <w:pPr>
        <w:pStyle w:val="Zkladntext20"/>
        <w:shd w:val="clear" w:color="auto" w:fill="auto"/>
        <w:spacing w:before="0" w:after="153" w:line="190" w:lineRule="exact"/>
        <w:ind w:right="20" w:firstLine="0"/>
        <w:jc w:val="center"/>
      </w:pPr>
      <w:r>
        <w:t>Kupní cena</w:t>
      </w:r>
    </w:p>
    <w:p w:rsidR="00F269BD" w:rsidRDefault="00A73E0E">
      <w:pPr>
        <w:pStyle w:val="Zkladntext20"/>
        <w:shd w:val="clear" w:color="auto" w:fill="auto"/>
        <w:spacing w:before="0" w:after="0" w:line="254" w:lineRule="exact"/>
        <w:ind w:firstLine="0"/>
        <w:jc w:val="both"/>
        <w:sectPr w:rsidR="00F269BD">
          <w:type w:val="continuous"/>
          <w:pgSz w:w="11900" w:h="16840"/>
          <w:pgMar w:top="1395" w:right="1488" w:bottom="2413" w:left="1181" w:header="0" w:footer="3" w:gutter="0"/>
          <w:cols w:space="720"/>
          <w:noEndnote/>
          <w:docGrid w:linePitch="360"/>
        </w:sectPr>
      </w:pPr>
      <w:r>
        <w:t>Sjednaná kupní cena dle článku I. této smlouvy bude uhrazena kupujícím prodávajícímu převodem na jeho bankovní účet uvedený v záhlaví této smlouvy. Prodávající vystaví ke každé dodávce daňový doklad se splatností 14 dnů.Doručení da</w:t>
      </w:r>
      <w:r>
        <w:t>ňového dokladu bude provedeno s předáním zboží kupujícímu, který svým podpisem stvrdí, že zboží převzal úplné a v pořádku. V případě nedodržení splatnosti faktury kupující a prodávající výslovně sjednali smluvní pokutu ve výši 0,025 % z dlužné částky za ka</w:t>
      </w:r>
      <w:r>
        <w:t>ždý den prodlení. Smluvní pokuta se počítá následným dnem ode dne, kdy vypršela splatnost uvedená na</w:t>
      </w:r>
    </w:p>
    <w:p w:rsidR="00F269BD" w:rsidRDefault="00A73E0E">
      <w:pPr>
        <w:pStyle w:val="Zkladntext20"/>
        <w:shd w:val="clear" w:color="auto" w:fill="auto"/>
        <w:spacing w:before="0" w:after="0" w:line="456" w:lineRule="exact"/>
        <w:ind w:right="220" w:firstLine="0"/>
        <w:jc w:val="both"/>
      </w:pPr>
      <w:r>
        <w:lastRenderedPageBreak/>
        <w:t>daňovém dokladu. Touto smluvní pokutou není dotčeno právo prodávajícího případně uplatnit i zákonný úrok z prodlení. Zboží bude dodáváno na adresu kupující</w:t>
      </w:r>
      <w:r>
        <w:t>ho na náklady prodávajícího.</w:t>
      </w:r>
    </w:p>
    <w:p w:rsidR="00F269BD" w:rsidRDefault="00A73E0E">
      <w:pPr>
        <w:pStyle w:val="Zkladntext50"/>
        <w:shd w:val="clear" w:color="auto" w:fill="auto"/>
        <w:spacing w:after="41" w:line="80" w:lineRule="exact"/>
        <w:ind w:left="4540"/>
      </w:pPr>
      <w:r>
        <w:t>III.</w:t>
      </w:r>
    </w:p>
    <w:p w:rsidR="00F269BD" w:rsidRDefault="00A73E0E">
      <w:pPr>
        <w:pStyle w:val="Zkladntext20"/>
        <w:shd w:val="clear" w:color="auto" w:fill="auto"/>
        <w:spacing w:before="0" w:after="384" w:line="190" w:lineRule="exact"/>
        <w:ind w:right="20" w:firstLine="0"/>
        <w:jc w:val="center"/>
      </w:pPr>
      <w:r>
        <w:t>Podmínka a odpovědnost za vady čl poškození věcí</w:t>
      </w:r>
    </w:p>
    <w:p w:rsidR="00F269BD" w:rsidRDefault="00A73E0E">
      <w:pPr>
        <w:pStyle w:val="Zkladntext20"/>
        <w:shd w:val="clear" w:color="auto" w:fill="auto"/>
        <w:spacing w:before="0" w:after="475" w:line="259" w:lineRule="exact"/>
        <w:ind w:firstLine="0"/>
        <w:jc w:val="both"/>
      </w:pPr>
      <w:r>
        <w:t>Pokud kupující pří předávání zboží zjistí, že zboží má vady a že zboží neschvaluje, musí prodávajícímu okamžitě zboží vrátit zpět tak, jak jej převzal, tedy především nepošk</w:t>
      </w:r>
      <w:r>
        <w:t>ozené a úplné i s dokumentací. Vadné / neschválené zboží se musí nahradit na náklady dodavatele. Pokud kupující při předávání zboží prodávajícímu vady neoznámí dle předchozí věty tohoto odstavce má se zato, že kupující zboží schválil. Odpovědnost za vady z</w:t>
      </w:r>
      <w:r>
        <w:t>působené neodbornou nebo nešetrnou manipulací se zbožím či nedbalostí, je okamžikem odsouhlaseného předání zboží kupujícímu převedena na něho, tento s tím souhlasí.</w:t>
      </w:r>
    </w:p>
    <w:p w:rsidR="00F269BD" w:rsidRDefault="00A73E0E">
      <w:pPr>
        <w:pStyle w:val="Zkladntext20"/>
        <w:shd w:val="clear" w:color="auto" w:fill="auto"/>
        <w:spacing w:before="0" w:after="19" w:line="190" w:lineRule="exact"/>
        <w:ind w:left="4540" w:firstLine="0"/>
      </w:pPr>
      <w:r>
        <w:t>IV.</w:t>
      </w:r>
    </w:p>
    <w:p w:rsidR="00F269BD" w:rsidRDefault="00A73E0E">
      <w:pPr>
        <w:pStyle w:val="Zkladntext20"/>
        <w:shd w:val="clear" w:color="auto" w:fill="auto"/>
        <w:spacing w:before="0" w:after="148" w:line="190" w:lineRule="exact"/>
        <w:ind w:right="20" w:firstLine="0"/>
        <w:jc w:val="center"/>
      </w:pPr>
      <w:r>
        <w:t>Jiná ujednání</w:t>
      </w:r>
    </w:p>
    <w:p w:rsidR="00F269BD" w:rsidRDefault="00A73E0E">
      <w:pPr>
        <w:pStyle w:val="Zkladntext20"/>
        <w:shd w:val="clear" w:color="auto" w:fill="auto"/>
        <w:spacing w:before="0" w:after="172" w:line="254" w:lineRule="exact"/>
        <w:ind w:firstLine="0"/>
        <w:jc w:val="both"/>
      </w:pPr>
      <w:r>
        <w:t xml:space="preserve">Záruka na čerstvé ovoce a zeleninu je stanovena na 24 hodin od dodání </w:t>
      </w:r>
      <w:r>
        <w:t>zboží. U ovoce a zeleniny, které jsou vakuově zabaleny, je datum spotřeby uvedeno na etiketě.</w:t>
      </w:r>
    </w:p>
    <w:p w:rsidR="00F269BD" w:rsidRDefault="00A73E0E">
      <w:pPr>
        <w:pStyle w:val="Zkladntext20"/>
        <w:shd w:val="clear" w:color="auto" w:fill="auto"/>
        <w:spacing w:before="0" w:after="139" w:line="190" w:lineRule="exact"/>
        <w:ind w:firstLine="0"/>
        <w:jc w:val="both"/>
      </w:pPr>
      <w:r>
        <w:t>Věci touto smlouvou výslovně neřešené se řídí příslušnými ustanoveními obchodního zákoníku.</w:t>
      </w:r>
    </w:p>
    <w:p w:rsidR="00F269BD" w:rsidRDefault="00A73E0E">
      <w:pPr>
        <w:pStyle w:val="Zkladntext20"/>
        <w:shd w:val="clear" w:color="auto" w:fill="auto"/>
        <w:spacing w:before="0" w:after="175" w:line="259" w:lineRule="exact"/>
        <w:ind w:firstLine="0"/>
        <w:jc w:val="both"/>
      </w:pPr>
      <w:r>
        <w:t>Veškeré změny či dodatky této smlouvy nabývají platnosti pouze v písem</w:t>
      </w:r>
      <w:r>
        <w:t>né formě a parafované oběma účastníky. V nutném případě budou spory mezi účastníky této smlouvy řešeny příslušným soudem.</w:t>
      </w:r>
    </w:p>
    <w:p w:rsidR="00F269BD" w:rsidRDefault="00A73E0E">
      <w:pPr>
        <w:pStyle w:val="Zkladntext20"/>
        <w:shd w:val="clear" w:color="auto" w:fill="auto"/>
        <w:spacing w:before="0" w:after="168" w:line="190" w:lineRule="exact"/>
        <w:ind w:firstLine="0"/>
        <w:jc w:val="both"/>
      </w:pPr>
      <w:r>
        <w:t>Výpovědní doba je stanovena jednoměsíční.</w:t>
      </w:r>
    </w:p>
    <w:p w:rsidR="00F269BD" w:rsidRDefault="00A73E0E">
      <w:pPr>
        <w:pStyle w:val="Zkladntext20"/>
        <w:shd w:val="clear" w:color="auto" w:fill="auto"/>
        <w:spacing w:before="0" w:after="120" w:line="235" w:lineRule="exact"/>
        <w:ind w:firstLine="0"/>
        <w:jc w:val="both"/>
      </w:pPr>
      <w:r>
        <w:t>Prodávající může písemně vypovědět smlouvu, jestliže kupující je o více než 15 dní v prodlen</w:t>
      </w:r>
      <w:r>
        <w:t>í s placením zboží.</w:t>
      </w:r>
    </w:p>
    <w:p w:rsidR="00F269BD" w:rsidRDefault="00A73E0E">
      <w:pPr>
        <w:pStyle w:val="Zkladntext20"/>
        <w:shd w:val="clear" w:color="auto" w:fill="auto"/>
        <w:spacing w:before="0" w:after="124" w:line="235" w:lineRule="exact"/>
        <w:ind w:firstLine="0"/>
        <w:jc w:val="both"/>
      </w:pPr>
      <w:r>
        <w:t xml:space="preserve">Kupující může písemně vypovědět smlouvu, jestliže ztratí způsobilost k provozování činnosti, pro kterou si dodávky zboží sjednal nebo jednotlivé dodávky zboží se stanou opakovaně bez zavlnění kupujícího nezpůsobilé ke smluvenému odběru </w:t>
      </w:r>
      <w:r>
        <w:t>zboží (vždy minimálně tři po sobě jdoucí reklamace zboží) či bez udání důvodu.</w:t>
      </w:r>
    </w:p>
    <w:p w:rsidR="00F269BD" w:rsidRDefault="00A73E0E">
      <w:pPr>
        <w:pStyle w:val="Zkladntext20"/>
        <w:shd w:val="clear" w:color="auto" w:fill="auto"/>
        <w:spacing w:before="0" w:after="416" w:line="230" w:lineRule="exact"/>
        <w:ind w:firstLine="0"/>
        <w:jc w:val="both"/>
      </w:pPr>
      <w:r>
        <w:t>Účastnící prohlašují, že tuto smlouvu uzavřeli na základě své pravé a svobodné vůle, že při jejím uzavírání nejednali v tísni či za nevýhodných podmínek, smlouvu si řádně přečet</w:t>
      </w:r>
      <w:r>
        <w:t>li a s jejím obsahem plně souhlasí, což stvrzují svými vlastnoručními podpisy.</w:t>
      </w:r>
    </w:p>
    <w:p w:rsidR="00F269BD" w:rsidRDefault="00A73E0E">
      <w:pPr>
        <w:pStyle w:val="Zkladntext20"/>
        <w:shd w:val="clear" w:color="auto" w:fill="auto"/>
        <w:spacing w:before="0" w:after="416" w:line="235" w:lineRule="exact"/>
        <w:ind w:firstLine="0"/>
        <w:jc w:val="both"/>
      </w:pPr>
      <w:r>
        <w:t>Prodávající zpracovává osobní údaje Kupujícího v rozsahu kontaktních údajů uvedených v této smlouvě a dále kontaktních osob (jméno, příjmení, pracovní pozice, pracovní email, ad</w:t>
      </w:r>
      <w:r>
        <w:t>resa a tel. č.) pro účely plnění této smlouvy. Údaje jsou zpracovávány po dobu trvání této smlouvy a poté po dobu 15 let od ukončení smlouvy. Více v dokumentu Informace a přístup k osobním údajům, který jsou přílohou č. 1 této smlouvy.</w:t>
      </w:r>
    </w:p>
    <w:p w:rsidR="00F269BD" w:rsidRDefault="00A73E0E">
      <w:pPr>
        <w:pStyle w:val="Zkladntext20"/>
        <w:shd w:val="clear" w:color="auto" w:fill="auto"/>
        <w:spacing w:before="0" w:after="0" w:line="240" w:lineRule="exact"/>
        <w:ind w:firstLine="0"/>
        <w:jc w:val="both"/>
      </w:pPr>
      <w:r>
        <w:t>Dáno ve dvou vyhotov</w:t>
      </w:r>
      <w:r>
        <w:t>eních s platností originálu, přičemž každá ze smluvních stran obdrží jedno vyhotovení.</w:t>
      </w:r>
    </w:p>
    <w:p w:rsidR="00F269BD" w:rsidRDefault="00A73E0E">
      <w:pPr>
        <w:pStyle w:val="Zkladntext20"/>
        <w:shd w:val="clear" w:color="auto" w:fill="auto"/>
        <w:spacing w:before="0" w:after="382" w:line="190" w:lineRule="exact"/>
        <w:ind w:left="600" w:firstLine="0"/>
      </w:pPr>
      <w:r>
        <w:t>Příloha č. 1 Informace a přístup k osobním údajům</w:t>
      </w:r>
    </w:p>
    <w:tbl>
      <w:tblPr>
        <w:tblOverlap w:val="never"/>
        <w:tblW w:w="9072" w:type="dxa"/>
        <w:jc w:val="center"/>
        <w:tblLayout w:type="fixed"/>
        <w:tblCellMar>
          <w:left w:w="10" w:type="dxa"/>
          <w:right w:w="10" w:type="dxa"/>
        </w:tblCellMar>
        <w:tblLook w:val="0000" w:firstRow="0" w:lastRow="0" w:firstColumn="0" w:lastColumn="0" w:noHBand="0" w:noVBand="0"/>
      </w:tblPr>
      <w:tblGrid>
        <w:gridCol w:w="5597"/>
        <w:gridCol w:w="3475"/>
      </w:tblGrid>
      <w:tr w:rsidR="00F269BD" w:rsidTr="00A73E0E">
        <w:tblPrEx>
          <w:tblCellMar>
            <w:top w:w="0" w:type="dxa"/>
            <w:bottom w:w="0" w:type="dxa"/>
          </w:tblCellMar>
        </w:tblPrEx>
        <w:trPr>
          <w:trHeight w:hRule="exact" w:val="403"/>
          <w:jc w:val="center"/>
        </w:trPr>
        <w:tc>
          <w:tcPr>
            <w:tcW w:w="5597" w:type="dxa"/>
            <w:shd w:val="clear" w:color="auto" w:fill="FFFFFF"/>
          </w:tcPr>
          <w:p w:rsidR="00F269BD" w:rsidRDefault="00A73E0E">
            <w:pPr>
              <w:pStyle w:val="Zkladntext20"/>
              <w:framePr w:w="8880" w:wrap="notBeside" w:vAnchor="text" w:hAnchor="text" w:xAlign="center" w:y="1"/>
              <w:shd w:val="clear" w:color="auto" w:fill="auto"/>
              <w:spacing w:before="0" w:after="0" w:line="190" w:lineRule="exact"/>
              <w:ind w:left="600" w:firstLine="0"/>
            </w:pPr>
            <w:r>
              <w:rPr>
                <w:rStyle w:val="Zkladntext21"/>
              </w:rPr>
              <w:lastRenderedPageBreak/>
              <w:t>Datum a místo podpisu</w:t>
            </w:r>
          </w:p>
        </w:tc>
        <w:tc>
          <w:tcPr>
            <w:tcW w:w="3475" w:type="dxa"/>
            <w:shd w:val="clear" w:color="auto" w:fill="FFFFFF"/>
          </w:tcPr>
          <w:p w:rsidR="00F269BD" w:rsidRDefault="00A73E0E">
            <w:pPr>
              <w:pStyle w:val="Zkladntext20"/>
              <w:framePr w:w="8880" w:wrap="notBeside" w:vAnchor="text" w:hAnchor="text" w:xAlign="center" w:y="1"/>
              <w:shd w:val="clear" w:color="auto" w:fill="auto"/>
              <w:spacing w:before="0" w:after="0" w:line="190" w:lineRule="exact"/>
              <w:ind w:firstLine="0"/>
              <w:jc w:val="center"/>
            </w:pPr>
            <w:r>
              <w:rPr>
                <w:rStyle w:val="Zkladntext21"/>
              </w:rPr>
              <w:t>Datum a místo podpis</w:t>
            </w:r>
          </w:p>
        </w:tc>
      </w:tr>
      <w:tr w:rsidR="00F269BD" w:rsidTr="00A73E0E">
        <w:tblPrEx>
          <w:tblCellMar>
            <w:top w:w="0" w:type="dxa"/>
            <w:bottom w:w="0" w:type="dxa"/>
          </w:tblCellMar>
        </w:tblPrEx>
        <w:trPr>
          <w:trHeight w:hRule="exact" w:val="2635"/>
          <w:jc w:val="center"/>
        </w:trPr>
        <w:tc>
          <w:tcPr>
            <w:tcW w:w="5597" w:type="dxa"/>
            <w:shd w:val="clear" w:color="auto" w:fill="FFFFFF"/>
          </w:tcPr>
          <w:p w:rsidR="00F269BD" w:rsidRDefault="00A73E0E">
            <w:pPr>
              <w:pStyle w:val="Zkladntext20"/>
              <w:framePr w:w="8880" w:wrap="notBeside" w:vAnchor="text" w:hAnchor="text" w:xAlign="center" w:y="1"/>
              <w:shd w:val="clear" w:color="auto" w:fill="auto"/>
              <w:spacing w:before="0" w:after="0" w:line="190" w:lineRule="exact"/>
              <w:ind w:left="600" w:firstLine="0"/>
            </w:pPr>
            <w:r>
              <w:rPr>
                <w:rStyle w:val="Zkladntext21"/>
              </w:rPr>
              <w:t>QfííkZÓ</w:t>
            </w:r>
            <w:r>
              <w:rPr>
                <w:rStyle w:val="Zkladntext2Malpsmena"/>
              </w:rPr>
              <w:t>kS</w:t>
            </w:r>
          </w:p>
          <w:p w:rsidR="00F269BD" w:rsidRDefault="00A73E0E">
            <w:pPr>
              <w:pStyle w:val="Zkladntext20"/>
              <w:framePr w:w="8880" w:wrap="notBeside" w:vAnchor="text" w:hAnchor="text" w:xAlign="center" w:y="1"/>
              <w:shd w:val="clear" w:color="auto" w:fill="auto"/>
              <w:tabs>
                <w:tab w:val="left" w:leader="dot" w:pos="586"/>
              </w:tabs>
              <w:spacing w:before="0" w:after="0" w:line="540" w:lineRule="exact"/>
              <w:ind w:firstLine="0"/>
              <w:jc w:val="both"/>
            </w:pPr>
            <w:r>
              <w:rPr>
                <w:rStyle w:val="Zkladntext21"/>
              </w:rPr>
              <w:tab/>
            </w:r>
            <w:r>
              <w:rPr>
                <w:rStyle w:val="Zkladntext227ptdkovn-4pt"/>
              </w:rPr>
              <w:t>s»</w:t>
            </w:r>
          </w:p>
          <w:p w:rsidR="00F269BD" w:rsidRDefault="00A73E0E">
            <w:pPr>
              <w:pStyle w:val="Zkladntext20"/>
              <w:framePr w:w="8880" w:wrap="notBeside" w:vAnchor="text" w:hAnchor="text" w:xAlign="center" w:y="1"/>
              <w:shd w:val="clear" w:color="auto" w:fill="auto"/>
              <w:spacing w:before="0" w:after="0" w:line="340" w:lineRule="exact"/>
              <w:ind w:left="600" w:firstLine="0"/>
            </w:pPr>
            <w:r>
              <w:rPr>
                <w:rStyle w:val="Zkladntext21"/>
              </w:rPr>
              <w:t xml:space="preserve">podávající i </w:t>
            </w:r>
            <w:r>
              <w:rPr>
                <w:rStyle w:val="Zkladntext217ptKurzva"/>
              </w:rPr>
              <w:t>y</w:t>
            </w:r>
          </w:p>
        </w:tc>
        <w:tc>
          <w:tcPr>
            <w:tcW w:w="3475" w:type="dxa"/>
            <w:shd w:val="clear" w:color="auto" w:fill="FFFFFF"/>
            <w:vAlign w:val="bottom"/>
          </w:tcPr>
          <w:p w:rsidR="00F269BD" w:rsidRDefault="00A73E0E">
            <w:pPr>
              <w:pStyle w:val="Zkladntext20"/>
              <w:framePr w:w="8880" w:wrap="notBeside" w:vAnchor="text" w:hAnchor="text" w:xAlign="center" w:y="1"/>
              <w:shd w:val="clear" w:color="auto" w:fill="auto"/>
              <w:spacing w:before="120" w:after="360" w:line="190" w:lineRule="exact"/>
              <w:ind w:left="760" w:firstLine="0"/>
            </w:pPr>
            <w:r>
              <w:rPr>
                <w:rStyle w:val="Zkladntext21"/>
              </w:rPr>
              <w:t>Kupující:</w:t>
            </w:r>
          </w:p>
          <w:p w:rsidR="00F269BD" w:rsidRDefault="00A73E0E">
            <w:pPr>
              <w:pStyle w:val="Zkladntext20"/>
              <w:framePr w:w="8880" w:wrap="notBeside" w:vAnchor="text" w:hAnchor="text" w:xAlign="center" w:y="1"/>
              <w:shd w:val="clear" w:color="auto" w:fill="auto"/>
              <w:spacing w:before="360" w:after="0" w:line="192" w:lineRule="exact"/>
              <w:ind w:firstLine="0"/>
              <w:jc w:val="center"/>
            </w:pPr>
            <w:r>
              <w:rPr>
                <w:rStyle w:val="Zkladntext22"/>
              </w:rPr>
              <w:t xml:space="preserve">33. základní </w:t>
            </w:r>
            <w:r>
              <w:rPr>
                <w:rStyle w:val="Zkladntext275pt"/>
              </w:rPr>
              <w:t xml:space="preserve">škola </w:t>
            </w:r>
            <w:r>
              <w:rPr>
                <w:rStyle w:val="Zkladntext22"/>
              </w:rPr>
              <w:t xml:space="preserve">Plzeň, T. Brzkové </w:t>
            </w:r>
            <w:r>
              <w:rPr>
                <w:rStyle w:val="Zkladntext275pt"/>
              </w:rPr>
              <w:t>31 příspěvková organizace 3 13 11 Plzeň</w:t>
            </w:r>
          </w:p>
          <w:p w:rsidR="00F269BD" w:rsidRDefault="00A73E0E" w:rsidP="00A73E0E">
            <w:pPr>
              <w:pStyle w:val="Zkladntext20"/>
              <w:framePr w:w="8880" w:wrap="notBeside" w:vAnchor="text" w:hAnchor="text" w:xAlign="center" w:y="1"/>
              <w:shd w:val="clear" w:color="auto" w:fill="auto"/>
              <w:spacing w:before="0" w:after="0" w:line="192" w:lineRule="exact"/>
              <w:ind w:firstLine="0"/>
              <w:jc w:val="right"/>
            </w:pPr>
            <w:r>
              <w:rPr>
                <w:rStyle w:val="Zkladntext22"/>
              </w:rPr>
              <w:t>M</w:t>
            </w:r>
          </w:p>
        </w:tc>
      </w:tr>
    </w:tbl>
    <w:p w:rsidR="00F269BD" w:rsidRDefault="00F269BD">
      <w:pPr>
        <w:framePr w:w="8880" w:wrap="notBeside" w:vAnchor="text" w:hAnchor="text" w:xAlign="center" w:y="1"/>
        <w:rPr>
          <w:sz w:val="2"/>
          <w:szCs w:val="2"/>
        </w:rPr>
      </w:pPr>
    </w:p>
    <w:p w:rsidR="00F269BD" w:rsidRDefault="00F269BD">
      <w:pPr>
        <w:rPr>
          <w:sz w:val="2"/>
          <w:szCs w:val="2"/>
        </w:rPr>
      </w:pPr>
    </w:p>
    <w:p w:rsidR="00F269BD" w:rsidRDefault="00F269BD">
      <w:pPr>
        <w:rPr>
          <w:sz w:val="2"/>
          <w:szCs w:val="2"/>
        </w:rPr>
        <w:sectPr w:rsidR="00F269BD">
          <w:headerReference w:type="even" r:id="rId12"/>
          <w:headerReference w:type="default" r:id="rId13"/>
          <w:footerReference w:type="even" r:id="rId14"/>
          <w:footerReference w:type="default" r:id="rId15"/>
          <w:footerReference w:type="first" r:id="rId16"/>
          <w:pgSz w:w="11900" w:h="16840"/>
          <w:pgMar w:top="1395" w:right="1488" w:bottom="2413" w:left="1181" w:header="0" w:footer="3" w:gutter="0"/>
          <w:cols w:space="720"/>
          <w:noEndnote/>
          <w:titlePg/>
          <w:docGrid w:linePitch="360"/>
        </w:sectPr>
      </w:pPr>
    </w:p>
    <w:p w:rsidR="00F269BD" w:rsidRDefault="00A73E0E">
      <w:pPr>
        <w:pStyle w:val="Zkladntext20"/>
        <w:shd w:val="clear" w:color="auto" w:fill="auto"/>
        <w:spacing w:before="0" w:after="199" w:line="190" w:lineRule="exact"/>
        <w:ind w:firstLine="0"/>
      </w:pPr>
      <w:r>
        <w:lastRenderedPageBreak/>
        <w:t>Příloha č. 1</w:t>
      </w:r>
    </w:p>
    <w:p w:rsidR="00F269BD" w:rsidRDefault="00A73E0E">
      <w:pPr>
        <w:pStyle w:val="Nadpis20"/>
        <w:keepNext/>
        <w:keepLines/>
        <w:shd w:val="clear" w:color="auto" w:fill="auto"/>
        <w:spacing w:before="0" w:after="19" w:line="190" w:lineRule="exact"/>
        <w:ind w:right="20" w:firstLine="0"/>
        <w:jc w:val="center"/>
      </w:pPr>
      <w:bookmarkStart w:id="3" w:name="bookmark3"/>
      <w:r>
        <w:t>Informace a přístup k osobním údajům</w:t>
      </w:r>
      <w:bookmarkEnd w:id="3"/>
    </w:p>
    <w:p w:rsidR="00F269BD" w:rsidRDefault="00A73E0E">
      <w:pPr>
        <w:pStyle w:val="Zkladntext20"/>
        <w:shd w:val="clear" w:color="auto" w:fill="auto"/>
        <w:spacing w:before="0" w:after="683" w:line="190" w:lineRule="exact"/>
        <w:ind w:right="20" w:firstLine="0"/>
        <w:jc w:val="center"/>
      </w:pPr>
      <w:r>
        <w:t>dle čl. 13 nařízení EU č. 2016/679 (GDPR)</w:t>
      </w:r>
    </w:p>
    <w:p w:rsidR="00F269BD" w:rsidRDefault="00A73E0E">
      <w:pPr>
        <w:pStyle w:val="Nadpis20"/>
        <w:keepNext/>
        <w:keepLines/>
        <w:numPr>
          <w:ilvl w:val="0"/>
          <w:numId w:val="1"/>
        </w:numPr>
        <w:shd w:val="clear" w:color="auto" w:fill="auto"/>
        <w:tabs>
          <w:tab w:val="left" w:pos="705"/>
        </w:tabs>
        <w:spacing w:before="0"/>
        <w:ind w:left="700"/>
      </w:pPr>
      <w:bookmarkStart w:id="4" w:name="bookmark4"/>
      <w:r>
        <w:rPr>
          <w:rStyle w:val="Nadpis2Netun"/>
        </w:rPr>
        <w:t xml:space="preserve">totožnost a kontaktní údaje správce: </w:t>
      </w:r>
      <w:r>
        <w:t>OZ BRÁZDA ŽATEC s.r.o., IČO: 28496132, se sídlem: Harlacherova 3321/10, Záběhlice, 106 00 Praha 10</w:t>
      </w:r>
      <w:bookmarkEnd w:id="4"/>
    </w:p>
    <w:p w:rsidR="00F269BD" w:rsidRDefault="00A73E0E">
      <w:pPr>
        <w:pStyle w:val="Zkladntext20"/>
        <w:numPr>
          <w:ilvl w:val="0"/>
          <w:numId w:val="1"/>
        </w:numPr>
        <w:shd w:val="clear" w:color="auto" w:fill="auto"/>
        <w:tabs>
          <w:tab w:val="left" w:pos="705"/>
        </w:tabs>
        <w:spacing w:before="0" w:after="0" w:line="221" w:lineRule="exact"/>
        <w:ind w:left="360" w:firstLine="0"/>
        <w:jc w:val="both"/>
      </w:pPr>
      <w:r>
        <w:t>subjekty údajů: kupující správce</w:t>
      </w:r>
    </w:p>
    <w:p w:rsidR="00F269BD" w:rsidRDefault="00A73E0E">
      <w:pPr>
        <w:pStyle w:val="Zkladntext20"/>
        <w:numPr>
          <w:ilvl w:val="0"/>
          <w:numId w:val="1"/>
        </w:numPr>
        <w:shd w:val="clear" w:color="auto" w:fill="auto"/>
        <w:tabs>
          <w:tab w:val="left" w:pos="705"/>
        </w:tabs>
        <w:spacing w:before="0" w:after="0" w:line="230" w:lineRule="exact"/>
        <w:ind w:left="700"/>
      </w:pPr>
      <w:r>
        <w:t xml:space="preserve">rozsah </w:t>
      </w:r>
      <w:r>
        <w:t>osobních údajů kupujícího: jméno, příjmení, IČO, DIČ, adresa sídla, jméno, příjmení, pracovní pozice, pracovní email, adresa a tel. č. viz. smlouva - Prodávající zpracovává osobní údaje Kupujícího v rozsahu kontaktní údajů uvedených v této smlouvě a dále k</w:t>
      </w:r>
      <w:r>
        <w:t>ontaktních osob (jméno, příjmení, pracovní pozice, pracovní email, adresa a tel. č.) pro účely plnění této smlouvy.</w:t>
      </w:r>
    </w:p>
    <w:p w:rsidR="00F269BD" w:rsidRDefault="00A73E0E">
      <w:pPr>
        <w:pStyle w:val="Zkladntext20"/>
        <w:numPr>
          <w:ilvl w:val="0"/>
          <w:numId w:val="1"/>
        </w:numPr>
        <w:shd w:val="clear" w:color="auto" w:fill="auto"/>
        <w:tabs>
          <w:tab w:val="left" w:pos="705"/>
        </w:tabs>
        <w:spacing w:before="0" w:after="0" w:line="254" w:lineRule="exact"/>
        <w:ind w:left="360" w:firstLine="0"/>
        <w:jc w:val="both"/>
      </w:pPr>
      <w:r>
        <w:t>účely zpracování: poskytování zboží/služeb, vyřizování zakázek</w:t>
      </w:r>
    </w:p>
    <w:p w:rsidR="00F269BD" w:rsidRDefault="00A73E0E">
      <w:pPr>
        <w:pStyle w:val="Zkladntext20"/>
        <w:numPr>
          <w:ilvl w:val="0"/>
          <w:numId w:val="1"/>
        </w:numPr>
        <w:shd w:val="clear" w:color="auto" w:fill="auto"/>
        <w:tabs>
          <w:tab w:val="left" w:pos="705"/>
        </w:tabs>
        <w:spacing w:before="0" w:after="0" w:line="254" w:lineRule="exact"/>
        <w:ind w:left="360" w:firstLine="0"/>
        <w:jc w:val="both"/>
      </w:pPr>
      <w:r>
        <w:t>právní základ pro zpracování (titul): plnění smlouvy, plnění právní povinnost</w:t>
      </w:r>
      <w:r>
        <w:t>i</w:t>
      </w:r>
    </w:p>
    <w:p w:rsidR="00F269BD" w:rsidRDefault="00A73E0E">
      <w:pPr>
        <w:pStyle w:val="Zkladntext20"/>
        <w:numPr>
          <w:ilvl w:val="0"/>
          <w:numId w:val="1"/>
        </w:numPr>
        <w:shd w:val="clear" w:color="auto" w:fill="auto"/>
        <w:tabs>
          <w:tab w:val="left" w:pos="705"/>
        </w:tabs>
        <w:spacing w:before="0" w:after="0" w:line="254" w:lineRule="exact"/>
        <w:ind w:left="700" w:right="900"/>
      </w:pPr>
      <w:r>
        <w:t>úmysl správce předat osobní údaje do třetí země nebo mezinárodní organizaci: správce nepředává</w:t>
      </w:r>
    </w:p>
    <w:p w:rsidR="00F269BD" w:rsidRDefault="00A73E0E">
      <w:pPr>
        <w:pStyle w:val="Zkladntext20"/>
        <w:numPr>
          <w:ilvl w:val="0"/>
          <w:numId w:val="1"/>
        </w:numPr>
        <w:shd w:val="clear" w:color="auto" w:fill="auto"/>
        <w:tabs>
          <w:tab w:val="left" w:pos="705"/>
        </w:tabs>
        <w:spacing w:before="0" w:after="0" w:line="254" w:lineRule="exact"/>
        <w:ind w:left="700"/>
      </w:pPr>
      <w:r>
        <w:t>doba, po kterou budou osobní údaje zpracovány: po dobu plnění smlouvy a poté v rozsahu zákonných archivačních lhůt;</w:t>
      </w:r>
    </w:p>
    <w:p w:rsidR="00F269BD" w:rsidRDefault="00A73E0E" w:rsidP="00A73E0E">
      <w:pPr>
        <w:pStyle w:val="Zkladntext20"/>
        <w:numPr>
          <w:ilvl w:val="0"/>
          <w:numId w:val="1"/>
        </w:numPr>
        <w:shd w:val="clear" w:color="auto" w:fill="auto"/>
        <w:tabs>
          <w:tab w:val="left" w:pos="705"/>
        </w:tabs>
        <w:spacing w:before="0" w:after="0" w:line="254" w:lineRule="exact"/>
        <w:ind w:left="700"/>
      </w:pPr>
      <w:r>
        <w:t>Práva dle GDPR: Podle GDPR má subjekt údajů</w:t>
      </w:r>
      <w:r>
        <w:t xml:space="preserve"> určitá práva: právo požadovat od společnosti přístup ke svým osobním údajům dle čl. 15 GDPR, opravu osobních údajů dle čl. 16 GDPR, popřípadě omezení zpracování dle čl. 18 GDPR a právo na výmaz osobních údajů dle čl. 17 odst. 1 písm. a), a c) až f) GDPR (</w:t>
      </w:r>
      <w:r>
        <w:t>netýká se poskytnutí licence dle této smlouvy). Dále máte právo vznést námitku proti zpracování dle čl. 21 GDPR a právo na přenositelnost údajů dle čl. 20 GDPR, a to zasláním emailu na emailovou adresu</w:t>
      </w:r>
      <w:r>
        <w:rPr>
          <w:lang w:val="en-US" w:eastAsia="en-US" w:bidi="en-US"/>
        </w:rPr>
        <w:t>.</w:t>
      </w:r>
      <w:r>
        <w:rPr>
          <w:lang w:val="en-US" w:eastAsia="en-US" w:bidi="en-US"/>
        </w:rPr>
        <w:t xml:space="preserve">. </w:t>
      </w:r>
      <w:r>
        <w:t xml:space="preserve">V případě, že se kupující domnívá, že bylo porušeno jeho právo na ochranu osobních údajů, má právo podat stížnost u Úřadu pro ochranu osobních údajů </w:t>
      </w:r>
      <w:r>
        <w:rPr>
          <w:rStyle w:val="Zkladntext23"/>
        </w:rPr>
        <w:t>(</w:t>
      </w:r>
      <w:bookmarkStart w:id="5" w:name="_GoBack"/>
      <w:bookmarkEnd w:id="5"/>
    </w:p>
    <w:p w:rsidR="00F269BD" w:rsidRDefault="00A73E0E">
      <w:pPr>
        <w:pStyle w:val="Zkladntext20"/>
        <w:numPr>
          <w:ilvl w:val="0"/>
          <w:numId w:val="1"/>
        </w:numPr>
        <w:shd w:val="clear" w:color="auto" w:fill="auto"/>
        <w:tabs>
          <w:tab w:val="left" w:pos="705"/>
        </w:tabs>
        <w:spacing w:before="0" w:after="0" w:line="254" w:lineRule="exact"/>
        <w:ind w:left="360" w:firstLine="0"/>
        <w:jc w:val="both"/>
      </w:pPr>
      <w:r>
        <w:t>poskytování osobních údajů je zákonným i smluvním požadavkem</w:t>
      </w:r>
    </w:p>
    <w:p w:rsidR="00F269BD" w:rsidRDefault="00A73E0E">
      <w:pPr>
        <w:pStyle w:val="Zkladntext20"/>
        <w:numPr>
          <w:ilvl w:val="0"/>
          <w:numId w:val="1"/>
        </w:numPr>
        <w:shd w:val="clear" w:color="auto" w:fill="auto"/>
        <w:tabs>
          <w:tab w:val="left" w:pos="748"/>
        </w:tabs>
        <w:spacing w:before="0" w:after="0" w:line="254" w:lineRule="exact"/>
        <w:ind w:left="360" w:firstLine="0"/>
        <w:jc w:val="both"/>
      </w:pPr>
      <w:r>
        <w:t>při zpracování nedochází k automatizovanému rozhodování ani profilování.</w:t>
      </w:r>
    </w:p>
    <w:sectPr w:rsidR="00F269BD">
      <w:pgSz w:w="11900" w:h="16840"/>
      <w:pgMar w:top="3118" w:right="1447" w:bottom="3118" w:left="1338"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09B9" w:rsidRDefault="00AB09B9">
      <w:r>
        <w:separator/>
      </w:r>
    </w:p>
  </w:endnote>
  <w:endnote w:type="continuationSeparator" w:id="0">
    <w:p w:rsidR="00AB09B9" w:rsidRDefault="00AB09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AFF" w:usb1="C0007841" w:usb2="00000009" w:usb3="00000000" w:csb0="000001FF" w:csb1="00000000"/>
  </w:font>
  <w:font w:name="Garamond">
    <w:panose1 w:val="02020404030301010803"/>
    <w:charset w:val="EE"/>
    <w:family w:val="roman"/>
    <w:pitch w:val="variable"/>
    <w:sig w:usb0="00000287" w:usb1="00000000" w:usb2="00000000" w:usb3="00000000" w:csb0="0000009F" w:csb1="00000000"/>
  </w:font>
  <w:font w:name="Trebuchet MS">
    <w:panose1 w:val="020B0603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69BD" w:rsidRDefault="00A73E0E">
    <w:pPr>
      <w:rPr>
        <w:sz w:val="2"/>
        <w:szCs w:val="2"/>
      </w:rPr>
    </w:pPr>
    <w:r>
      <w:rPr>
        <w:noProof/>
        <w:lang w:bidi="ar-SA"/>
      </w:rPr>
      <mc:AlternateContent>
        <mc:Choice Requires="wps">
          <w:drawing>
            <wp:anchor distT="0" distB="0" distL="63500" distR="63500" simplePos="0" relativeHeight="314572418" behindDoc="1" locked="0" layoutInCell="1" allowOverlap="1">
              <wp:simplePos x="0" y="0"/>
              <wp:positionH relativeFrom="page">
                <wp:posOffset>3663950</wp:posOffset>
              </wp:positionH>
              <wp:positionV relativeFrom="page">
                <wp:posOffset>9248140</wp:posOffset>
              </wp:positionV>
              <wp:extent cx="48895" cy="88265"/>
              <wp:effectExtent l="0" t="0" r="1905" b="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95" cy="88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69BD" w:rsidRDefault="00A73E0E">
                          <w:pPr>
                            <w:pStyle w:val="ZhlavneboZpat0"/>
                            <w:shd w:val="clear" w:color="auto" w:fill="auto"/>
                            <w:spacing w:line="240" w:lineRule="auto"/>
                          </w:pPr>
                          <w:r>
                            <w:fldChar w:fldCharType="begin"/>
                          </w:r>
                          <w:r>
                            <w:instrText xml:space="preserve"> PAGE \* MERGEFORMAT </w:instrText>
                          </w:r>
                          <w:r>
                            <w:fldChar w:fldCharType="separate"/>
                          </w:r>
                          <w:r>
                            <w:rPr>
                              <w:rStyle w:val="ZhlavneboZpatGaramond105ptTun"/>
                            </w:rPr>
                            <w:t>#</w:t>
                          </w:r>
                          <w:r>
                            <w:rPr>
                              <w:rStyle w:val="ZhlavneboZpatGaramond105ptTun"/>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8" type="#_x0000_t202" style="position:absolute;margin-left:288.5pt;margin-top:728.2pt;width:3.85pt;height:6.95pt;z-index:-18874406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" filled="f" stroked="f">
              <v:textbox style="mso-fit-shape-to-text:t" inset="0,0,0,0">
                <w:txbxContent>
                  <w:p w:rsidR="00F269BD" w:rsidRDefault="00A73E0E">
                    <w:pPr>
                      <w:pStyle w:val="ZhlavneboZpat0"/>
                      <w:shd w:val="clear" w:color="auto" w:fill="auto"/>
                      <w:spacing w:line="240" w:lineRule="auto"/>
                    </w:pPr>
                    <w:r>
                      <w:fldChar w:fldCharType="begin"/>
                    </w:r>
                    <w:r>
                      <w:instrText xml:space="preserve"> PAGE \* MERGEFORMAT </w:instrText>
                    </w:r>
                    <w:r>
                      <w:fldChar w:fldCharType="separate"/>
                    </w:r>
                    <w:r>
                      <w:rPr>
                        <w:rStyle w:val="ZhlavneboZpatGaramond105ptTun"/>
                      </w:rPr>
                      <w:t>#</w:t>
                    </w:r>
                    <w:r>
                      <w:rPr>
                        <w:rStyle w:val="ZhlavneboZpatGaramond105ptTun"/>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69BD" w:rsidRDefault="00A73E0E">
    <w:pPr>
      <w:rPr>
        <w:sz w:val="2"/>
        <w:szCs w:val="2"/>
      </w:rPr>
    </w:pPr>
    <w:r>
      <w:rPr>
        <w:noProof/>
        <w:lang w:bidi="ar-SA"/>
      </w:rPr>
      <mc:AlternateContent>
        <mc:Choice Requires="wps">
          <w:drawing>
            <wp:anchor distT="0" distB="0" distL="63500" distR="63500" simplePos="0" relativeHeight="314572419" behindDoc="1" locked="0" layoutInCell="1" allowOverlap="1">
              <wp:simplePos x="0" y="0"/>
              <wp:positionH relativeFrom="page">
                <wp:posOffset>3663950</wp:posOffset>
              </wp:positionH>
              <wp:positionV relativeFrom="page">
                <wp:posOffset>9248140</wp:posOffset>
              </wp:positionV>
              <wp:extent cx="53340" cy="149860"/>
              <wp:effectExtent l="0" t="0" r="1905"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 cy="149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69BD" w:rsidRDefault="00A73E0E">
                          <w:pPr>
                            <w:pStyle w:val="ZhlavneboZpat0"/>
                            <w:shd w:val="clear" w:color="auto" w:fill="auto"/>
                            <w:spacing w:line="240" w:lineRule="auto"/>
                          </w:pPr>
                          <w:r>
                            <w:fldChar w:fldCharType="begin"/>
                          </w:r>
                          <w:r>
                            <w:instrText xml:space="preserve"> PAGE \* MERGEFORMAT </w:instrText>
                          </w:r>
                          <w:r>
                            <w:fldChar w:fldCharType="separate"/>
                          </w:r>
                          <w:r w:rsidRPr="00A73E0E">
                            <w:rPr>
                              <w:rStyle w:val="ZhlavneboZpatGaramond105ptTun"/>
                              <w:noProof/>
                            </w:rPr>
                            <w:t>1</w:t>
                          </w:r>
                          <w:r>
                            <w:rPr>
                              <w:rStyle w:val="ZhlavneboZpatGaramond105ptTun"/>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9" type="#_x0000_t202" style="position:absolute;margin-left:288.5pt;margin-top:728.2pt;width:4.2pt;height:11.8pt;z-index:-18874406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" filled="f" stroked="f">
              <v:textbox style="mso-fit-shape-to-text:t" inset="0,0,0,0">
                <w:txbxContent>
                  <w:p w:rsidR="00F269BD" w:rsidRDefault="00A73E0E">
                    <w:pPr>
                      <w:pStyle w:val="ZhlavneboZpat0"/>
                      <w:shd w:val="clear" w:color="auto" w:fill="auto"/>
                      <w:spacing w:line="240" w:lineRule="auto"/>
                    </w:pPr>
                    <w:r>
                      <w:fldChar w:fldCharType="begin"/>
                    </w:r>
                    <w:r>
                      <w:instrText xml:space="preserve"> PAGE \* MERGEFORMAT </w:instrText>
                    </w:r>
                    <w:r>
                      <w:fldChar w:fldCharType="separate"/>
                    </w:r>
                    <w:r w:rsidRPr="00A73E0E">
                      <w:rPr>
                        <w:rStyle w:val="ZhlavneboZpatGaramond105ptTun"/>
                        <w:noProof/>
                      </w:rPr>
                      <w:t>1</w:t>
                    </w:r>
                    <w:r>
                      <w:rPr>
                        <w:rStyle w:val="ZhlavneboZpatGaramond105ptTun"/>
                      </w:rP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69BD" w:rsidRDefault="00A73E0E">
    <w:pPr>
      <w:rPr>
        <w:sz w:val="2"/>
        <w:szCs w:val="2"/>
      </w:rPr>
    </w:pPr>
    <w:r>
      <w:rPr>
        <w:noProof/>
        <w:lang w:bidi="ar-SA"/>
      </w:rPr>
      <mc:AlternateContent>
        <mc:Choice Requires="wps">
          <w:drawing>
            <wp:anchor distT="0" distB="0" distL="63500" distR="63500" simplePos="0" relativeHeight="314572421" behindDoc="1" locked="0" layoutInCell="1" allowOverlap="1">
              <wp:simplePos x="0" y="0"/>
              <wp:positionH relativeFrom="page">
                <wp:posOffset>3690620</wp:posOffset>
              </wp:positionH>
              <wp:positionV relativeFrom="page">
                <wp:posOffset>9316720</wp:posOffset>
              </wp:positionV>
              <wp:extent cx="64135" cy="131445"/>
              <wp:effectExtent l="4445" t="1270" r="4445" b="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69BD" w:rsidRDefault="00A73E0E">
                          <w:pPr>
                            <w:pStyle w:val="ZhlavneboZpat0"/>
                            <w:shd w:val="clear" w:color="auto" w:fill="auto"/>
                            <w:spacing w:line="240" w:lineRule="auto"/>
                          </w:pPr>
                          <w:r>
                            <w:fldChar w:fldCharType="begin"/>
                          </w:r>
                          <w:r>
                            <w:instrText xml:space="preserve"> PAGE \* MERGEFORMAT </w:instrText>
                          </w:r>
                          <w:r>
                            <w:fldChar w:fldCharType="separate"/>
                          </w:r>
                          <w:r w:rsidRPr="00A73E0E">
                            <w:rPr>
                              <w:rStyle w:val="ZhlavneboZpat1"/>
                              <w:noProof/>
                            </w:rPr>
                            <w:t>4</w:t>
                          </w:r>
                          <w:r>
                            <w:rPr>
                              <w:rStyle w:val="ZhlavneboZpat1"/>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31" type="#_x0000_t202" style="position:absolute;margin-left:290.6pt;margin-top:733.6pt;width:5.05pt;height:10.35pt;z-index:-18874405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" filled="f" stroked="f">
              <v:textbox style="mso-fit-shape-to-text:t" inset="0,0,0,0">
                <w:txbxContent>
                  <w:p w:rsidR="00F269BD" w:rsidRDefault="00A73E0E">
                    <w:pPr>
                      <w:pStyle w:val="ZhlavneboZpat0"/>
                      <w:shd w:val="clear" w:color="auto" w:fill="auto"/>
                      <w:spacing w:line="240" w:lineRule="auto"/>
                    </w:pPr>
                    <w:r>
                      <w:fldChar w:fldCharType="begin"/>
                    </w:r>
                    <w:r>
                      <w:instrText xml:space="preserve"> PAGE \* MERGEFORMAT </w:instrText>
                    </w:r>
                    <w:r>
                      <w:fldChar w:fldCharType="separate"/>
                    </w:r>
                    <w:r w:rsidRPr="00A73E0E">
                      <w:rPr>
                        <w:rStyle w:val="ZhlavneboZpat1"/>
                        <w:noProof/>
                      </w:rPr>
                      <w:t>4</w:t>
                    </w:r>
                    <w:r>
                      <w:rPr>
                        <w:rStyle w:val="ZhlavneboZpat1"/>
                      </w:rPr>
                      <w:fldChar w:fldCharType="end"/>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69BD" w:rsidRDefault="00A73E0E">
    <w:pPr>
      <w:rPr>
        <w:sz w:val="2"/>
        <w:szCs w:val="2"/>
      </w:rPr>
    </w:pPr>
    <w:r>
      <w:rPr>
        <w:noProof/>
        <w:lang w:bidi="ar-SA"/>
      </w:rPr>
      <mc:AlternateContent>
        <mc:Choice Requires="wps">
          <w:drawing>
            <wp:anchor distT="0" distB="0" distL="63500" distR="63500" simplePos="0" relativeHeight="314572422" behindDoc="1" locked="0" layoutInCell="1" allowOverlap="1">
              <wp:simplePos x="0" y="0"/>
              <wp:positionH relativeFrom="page">
                <wp:posOffset>4040505</wp:posOffset>
              </wp:positionH>
              <wp:positionV relativeFrom="page">
                <wp:posOffset>9339580</wp:posOffset>
              </wp:positionV>
              <wp:extent cx="64135" cy="131445"/>
              <wp:effectExtent l="1905" t="0" r="3175" b="1905"/>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69BD" w:rsidRDefault="00A73E0E">
                          <w:pPr>
                            <w:pStyle w:val="ZhlavneboZpat0"/>
                            <w:shd w:val="clear" w:color="auto" w:fill="auto"/>
                            <w:spacing w:line="240" w:lineRule="auto"/>
                          </w:pPr>
                          <w:r>
                            <w:fldChar w:fldCharType="begin"/>
                          </w:r>
                          <w:r>
                            <w:instrText xml:space="preserve"> PAGE \* MERGEFORMAT </w:instrText>
                          </w:r>
                          <w:r>
                            <w:fldChar w:fldCharType="separate"/>
                          </w:r>
                          <w:r w:rsidRPr="00A73E0E">
                            <w:rPr>
                              <w:rStyle w:val="ZhlavneboZpat1"/>
                              <w:noProof/>
                            </w:rPr>
                            <w:t>3</w:t>
                          </w:r>
                          <w:r>
                            <w:rPr>
                              <w:rStyle w:val="ZhlavneboZpat1"/>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32" type="#_x0000_t202" style="position:absolute;margin-left:318.15pt;margin-top:735.4pt;width:5.05pt;height:10.35pt;z-index:-18874405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" filled="f" stroked="f">
              <v:textbox style="mso-fit-shape-to-text:t" inset="0,0,0,0">
                <w:txbxContent>
                  <w:p w:rsidR="00F269BD" w:rsidRDefault="00A73E0E">
                    <w:pPr>
                      <w:pStyle w:val="ZhlavneboZpat0"/>
                      <w:shd w:val="clear" w:color="auto" w:fill="auto"/>
                      <w:spacing w:line="240" w:lineRule="auto"/>
                    </w:pPr>
                    <w:r>
                      <w:fldChar w:fldCharType="begin"/>
                    </w:r>
                    <w:r>
                      <w:instrText xml:space="preserve"> PAGE \* MERGEFORMAT </w:instrText>
                    </w:r>
                    <w:r>
                      <w:fldChar w:fldCharType="separate"/>
                    </w:r>
                    <w:r w:rsidRPr="00A73E0E">
                      <w:rPr>
                        <w:rStyle w:val="ZhlavneboZpat1"/>
                        <w:noProof/>
                      </w:rPr>
                      <w:t>3</w:t>
                    </w:r>
                    <w:r>
                      <w:rPr>
                        <w:rStyle w:val="ZhlavneboZpat1"/>
                      </w:rPr>
                      <w:fldChar w:fldCharType="end"/>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69BD" w:rsidRDefault="00A73E0E">
    <w:pPr>
      <w:rPr>
        <w:sz w:val="2"/>
        <w:szCs w:val="2"/>
      </w:rPr>
    </w:pPr>
    <w:r>
      <w:rPr>
        <w:noProof/>
        <w:lang w:bidi="ar-SA"/>
      </w:rPr>
      <mc:AlternateContent>
        <mc:Choice Requires="wps">
          <w:drawing>
            <wp:anchor distT="0" distB="0" distL="63500" distR="63500" simplePos="0" relativeHeight="314572423" behindDoc="1" locked="0" layoutInCell="1" allowOverlap="1">
              <wp:simplePos x="0" y="0"/>
              <wp:positionH relativeFrom="page">
                <wp:posOffset>3653155</wp:posOffset>
              </wp:positionH>
              <wp:positionV relativeFrom="page">
                <wp:posOffset>9302750</wp:posOffset>
              </wp:positionV>
              <wp:extent cx="64135" cy="131445"/>
              <wp:effectExtent l="0" t="0" r="3175" b="635"/>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69BD" w:rsidRDefault="00A73E0E">
                          <w:pPr>
                            <w:pStyle w:val="ZhlavneboZpat0"/>
                            <w:shd w:val="clear" w:color="auto" w:fill="auto"/>
                            <w:spacing w:line="240" w:lineRule="auto"/>
                          </w:pPr>
                          <w:r>
                            <w:fldChar w:fldCharType="begin"/>
                          </w:r>
                          <w:r>
                            <w:instrText xml:space="preserve"> PAGE \* MERGEFORMAT </w:instrText>
                          </w:r>
                          <w:r>
                            <w:fldChar w:fldCharType="separate"/>
                          </w:r>
                          <w:r w:rsidRPr="00A73E0E">
                            <w:rPr>
                              <w:rStyle w:val="ZhlavneboZpat1"/>
                              <w:noProof/>
                            </w:rPr>
                            <w:t>2</w:t>
                          </w:r>
                          <w:r>
                            <w:rPr>
                              <w:rStyle w:val="ZhlavneboZpat1"/>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33" type="#_x0000_t202" style="position:absolute;margin-left:287.65pt;margin-top:732.5pt;width:5.05pt;height:10.35pt;z-index:-18874405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" filled="f" stroked="f">
              <v:textbox style="mso-fit-shape-to-text:t" inset="0,0,0,0">
                <w:txbxContent>
                  <w:p w:rsidR="00F269BD" w:rsidRDefault="00A73E0E">
                    <w:pPr>
                      <w:pStyle w:val="ZhlavneboZpat0"/>
                      <w:shd w:val="clear" w:color="auto" w:fill="auto"/>
                      <w:spacing w:line="240" w:lineRule="auto"/>
                    </w:pPr>
                    <w:r>
                      <w:fldChar w:fldCharType="begin"/>
                    </w:r>
                    <w:r>
                      <w:instrText xml:space="preserve"> PAGE \* MERGEFORMAT </w:instrText>
                    </w:r>
                    <w:r>
                      <w:fldChar w:fldCharType="separate"/>
                    </w:r>
                    <w:r w:rsidRPr="00A73E0E">
                      <w:rPr>
                        <w:rStyle w:val="ZhlavneboZpat1"/>
                        <w:noProof/>
                      </w:rPr>
                      <w:t>2</w:t>
                    </w:r>
                    <w:r>
                      <w:rPr>
                        <w:rStyle w:val="ZhlavneboZpat1"/>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09B9" w:rsidRDefault="00AB09B9"/>
  </w:footnote>
  <w:footnote w:type="continuationSeparator" w:id="0">
    <w:p w:rsidR="00AB09B9" w:rsidRDefault="00AB09B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69BD" w:rsidRDefault="00A73E0E">
    <w:pPr>
      <w:rPr>
        <w:sz w:val="2"/>
        <w:szCs w:val="2"/>
      </w:rPr>
    </w:pPr>
    <w:r>
      <w:rPr>
        <w:noProof/>
        <w:lang w:bidi="ar-SA"/>
      </w:rPr>
      <mc:AlternateContent>
        <mc:Choice Requires="wps">
          <w:drawing>
            <wp:anchor distT="0" distB="0" distL="63500" distR="63500" simplePos="0" relativeHeight="314572416" behindDoc="1" locked="0" layoutInCell="1" allowOverlap="1">
              <wp:simplePos x="0" y="0"/>
              <wp:positionH relativeFrom="page">
                <wp:posOffset>993775</wp:posOffset>
              </wp:positionH>
              <wp:positionV relativeFrom="page">
                <wp:posOffset>512445</wp:posOffset>
              </wp:positionV>
              <wp:extent cx="45720" cy="64135"/>
              <wp:effectExtent l="3175" t="0" r="0" b="444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 cy="64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69BD" w:rsidRDefault="00A73E0E">
                          <w:pPr>
                            <w:pStyle w:val="ZhlavneboZpat0"/>
                            <w:shd w:val="clear" w:color="auto" w:fill="auto"/>
                            <w:spacing w:line="240" w:lineRule="auto"/>
                          </w:pPr>
                          <w:r>
                            <w:rPr>
                              <w:rStyle w:val="ZhlavneboZpat10pt"/>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8.25pt;margin-top:40.35pt;width:3.6pt;height:5.05pt;z-index:-1887440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" filled="f" stroked="f">
              <v:textbox style="mso-fit-shape-to-text:t" inset="0,0,0,0">
                <w:txbxContent>
                  <w:p w:rsidR="00F269BD" w:rsidRDefault="00A73E0E">
                    <w:pPr>
                      <w:pStyle w:val="ZhlavneboZpat0"/>
                      <w:shd w:val="clear" w:color="auto" w:fill="auto"/>
                      <w:spacing w:line="240" w:lineRule="auto"/>
                    </w:pPr>
                    <w:r>
                      <w:rPr>
                        <w:rStyle w:val="ZhlavneboZpat10pt"/>
                      </w:rPr>
                      <w:t>/</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69BD" w:rsidRDefault="00A73E0E">
    <w:pPr>
      <w:rPr>
        <w:sz w:val="2"/>
        <w:szCs w:val="2"/>
      </w:rPr>
    </w:pPr>
    <w:r>
      <w:rPr>
        <w:noProof/>
        <w:lang w:bidi="ar-SA"/>
      </w:rPr>
      <mc:AlternateContent>
        <mc:Choice Requires="wps">
          <w:drawing>
            <wp:anchor distT="0" distB="0" distL="63500" distR="63500" simplePos="0" relativeHeight="314572417" behindDoc="1" locked="0" layoutInCell="1" allowOverlap="1">
              <wp:simplePos x="0" y="0"/>
              <wp:positionH relativeFrom="page">
                <wp:posOffset>993775</wp:posOffset>
              </wp:positionH>
              <wp:positionV relativeFrom="page">
                <wp:posOffset>512445</wp:posOffset>
              </wp:positionV>
              <wp:extent cx="35560" cy="146050"/>
              <wp:effectExtent l="3175" t="0" r="0" b="4445"/>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6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69BD" w:rsidRDefault="00A73E0E">
                          <w:pPr>
                            <w:pStyle w:val="ZhlavneboZpat0"/>
                            <w:shd w:val="clear" w:color="auto" w:fill="auto"/>
                            <w:spacing w:line="240" w:lineRule="auto"/>
                          </w:pPr>
                          <w:r>
                            <w:rPr>
                              <w:rStyle w:val="ZhlavneboZpat10pt"/>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margin-left:78.25pt;margin-top:40.35pt;width:2.8pt;height:11.5pt;z-index:-18874406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" filled="f" stroked="f">
              <v:textbox style="mso-fit-shape-to-text:t" inset="0,0,0,0">
                <w:txbxContent>
                  <w:p w:rsidR="00F269BD" w:rsidRDefault="00A73E0E">
                    <w:pPr>
                      <w:pStyle w:val="ZhlavneboZpat0"/>
                      <w:shd w:val="clear" w:color="auto" w:fill="auto"/>
                      <w:spacing w:line="240" w:lineRule="auto"/>
                    </w:pPr>
                    <w:r>
                      <w:rPr>
                        <w:rStyle w:val="ZhlavneboZpat10pt"/>
                      </w:rPr>
                      <w:t>/</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69BD" w:rsidRDefault="00F269BD"/>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69BD" w:rsidRDefault="00A73E0E">
    <w:pPr>
      <w:rPr>
        <w:sz w:val="2"/>
        <w:szCs w:val="2"/>
      </w:rPr>
    </w:pPr>
    <w:r>
      <w:rPr>
        <w:noProof/>
        <w:lang w:bidi="ar-SA"/>
      </w:rPr>
      <mc:AlternateContent>
        <mc:Choice Requires="wps">
          <w:drawing>
            <wp:anchor distT="0" distB="0" distL="63500" distR="63500" simplePos="0" relativeHeight="314572420" behindDoc="1" locked="0" layoutInCell="1" allowOverlap="1">
              <wp:simplePos x="0" y="0"/>
              <wp:positionH relativeFrom="page">
                <wp:posOffset>791210</wp:posOffset>
              </wp:positionH>
              <wp:positionV relativeFrom="page">
                <wp:posOffset>518795</wp:posOffset>
              </wp:positionV>
              <wp:extent cx="33655" cy="128905"/>
              <wp:effectExtent l="635" t="4445" r="3810" b="4445"/>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55" cy="128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69BD" w:rsidRDefault="00A73E0E">
                          <w:pPr>
                            <w:pStyle w:val="ZhlavneboZpat0"/>
                            <w:shd w:val="clear" w:color="auto" w:fill="auto"/>
                            <w:spacing w:line="240" w:lineRule="auto"/>
                          </w:pPr>
                          <w:r>
                            <w:rPr>
                              <w:rStyle w:val="ZhlavneboZpatGaramond"/>
                            </w:rPr>
                            <w:t>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30" type="#_x0000_t202" style="position:absolute;margin-left:62.3pt;margin-top:40.85pt;width:2.65pt;height:10.15pt;z-index:-18874406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" filled="f" stroked="f">
              <v:textbox style="mso-fit-shape-to-text:t" inset="0,0,0,0">
                <w:txbxContent>
                  <w:p w:rsidR="00F269BD" w:rsidRDefault="00A73E0E">
                    <w:pPr>
                      <w:pStyle w:val="ZhlavneboZpat0"/>
                      <w:shd w:val="clear" w:color="auto" w:fill="auto"/>
                      <w:spacing w:line="240" w:lineRule="auto"/>
                    </w:pPr>
                    <w:r>
                      <w:rPr>
                        <w:rStyle w:val="ZhlavneboZpatGaramond"/>
                      </w:rPr>
                      <w:t>t</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3F0AEB"/>
    <w:multiLevelType w:val="multilevel"/>
    <w:tmpl w:val="FFEC9926"/>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evenAndOddHeaders/>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69BD"/>
    <w:rsid w:val="00A73E0E"/>
    <w:rsid w:val="00AB09B9"/>
    <w:rsid w:val="00F269B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00FF"/>
      <w:u w:val="single"/>
    </w:rPr>
  </w:style>
  <w:style w:type="character" w:customStyle="1" w:styleId="Nadpis1">
    <w:name w:val="Nadpis #1_"/>
    <w:basedOn w:val="Standardnpsmoodstavce"/>
    <w:link w:val="Nadpis10"/>
    <w:rPr>
      <w:rFonts w:ascii="Arial" w:eastAsia="Arial" w:hAnsi="Arial" w:cs="Arial"/>
      <w:b/>
      <w:bCs/>
      <w:i w:val="0"/>
      <w:iCs w:val="0"/>
      <w:smallCaps w:val="0"/>
      <w:strike w:val="0"/>
      <w:sz w:val="26"/>
      <w:szCs w:val="26"/>
      <w:u w:val="none"/>
    </w:rPr>
  </w:style>
  <w:style w:type="character" w:customStyle="1" w:styleId="ZhlavneboZpat">
    <w:name w:val="Záhlaví nebo Zápatí_"/>
    <w:basedOn w:val="Standardnpsmoodstavce"/>
    <w:link w:val="ZhlavneboZpat0"/>
    <w:rPr>
      <w:rFonts w:ascii="Arial" w:eastAsia="Arial" w:hAnsi="Arial" w:cs="Arial"/>
      <w:b w:val="0"/>
      <w:bCs w:val="0"/>
      <w:i w:val="0"/>
      <w:iCs w:val="0"/>
      <w:smallCaps w:val="0"/>
      <w:strike w:val="0"/>
      <w:sz w:val="18"/>
      <w:szCs w:val="18"/>
      <w:u w:val="none"/>
    </w:rPr>
  </w:style>
  <w:style w:type="character" w:customStyle="1" w:styleId="ZhlavneboZpat10pt">
    <w:name w:val="Záhlaví nebo Zápatí + 10 pt"/>
    <w:basedOn w:val="ZhlavneboZpat"/>
    <w:rPr>
      <w:rFonts w:ascii="Arial" w:eastAsia="Arial" w:hAnsi="Arial" w:cs="Arial"/>
      <w:b/>
      <w:bCs/>
      <w:i w:val="0"/>
      <w:iCs w:val="0"/>
      <w:smallCaps w:val="0"/>
      <w:strike w:val="0"/>
      <w:color w:val="000000"/>
      <w:spacing w:val="0"/>
      <w:w w:val="100"/>
      <w:position w:val="0"/>
      <w:sz w:val="20"/>
      <w:szCs w:val="20"/>
      <w:u w:val="none"/>
      <w:lang w:val="cs-CZ" w:eastAsia="cs-CZ" w:bidi="cs-CZ"/>
    </w:rPr>
  </w:style>
  <w:style w:type="character" w:customStyle="1" w:styleId="ZhlavneboZpatGaramond105ptTun">
    <w:name w:val="Záhlaví nebo Zápatí + Garamond;10;5 pt;Tučné"/>
    <w:basedOn w:val="ZhlavneboZpat"/>
    <w:rPr>
      <w:rFonts w:ascii="Garamond" w:eastAsia="Garamond" w:hAnsi="Garamond" w:cs="Garamond"/>
      <w:b/>
      <w:bCs/>
      <w:i w:val="0"/>
      <w:iCs w:val="0"/>
      <w:smallCaps w:val="0"/>
      <w:strike w:val="0"/>
      <w:color w:val="000000"/>
      <w:spacing w:val="0"/>
      <w:w w:val="100"/>
      <w:position w:val="0"/>
      <w:sz w:val="21"/>
      <w:szCs w:val="21"/>
      <w:u w:val="none"/>
      <w:lang w:val="cs-CZ" w:eastAsia="cs-CZ" w:bidi="cs-CZ"/>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19"/>
      <w:szCs w:val="19"/>
      <w:u w:val="none"/>
    </w:rPr>
  </w:style>
  <w:style w:type="character" w:customStyle="1" w:styleId="Nadpis2">
    <w:name w:val="Nadpis #2_"/>
    <w:basedOn w:val="Standardnpsmoodstavce"/>
    <w:link w:val="Nadpis20"/>
    <w:rPr>
      <w:rFonts w:ascii="Arial" w:eastAsia="Arial" w:hAnsi="Arial" w:cs="Arial"/>
      <w:b/>
      <w:bCs/>
      <w:i w:val="0"/>
      <w:iCs w:val="0"/>
      <w:smallCaps w:val="0"/>
      <w:strike w:val="0"/>
      <w:sz w:val="19"/>
      <w:szCs w:val="19"/>
      <w:u w:val="none"/>
    </w:rPr>
  </w:style>
  <w:style w:type="character" w:customStyle="1" w:styleId="Zkladntext3">
    <w:name w:val="Základní text (3)_"/>
    <w:basedOn w:val="Standardnpsmoodstavce"/>
    <w:link w:val="Zkladntext30"/>
    <w:rPr>
      <w:rFonts w:ascii="Arial" w:eastAsia="Arial" w:hAnsi="Arial" w:cs="Arial"/>
      <w:b/>
      <w:bCs/>
      <w:i w:val="0"/>
      <w:iCs w:val="0"/>
      <w:smallCaps w:val="0"/>
      <w:strike w:val="0"/>
      <w:sz w:val="19"/>
      <w:szCs w:val="19"/>
      <w:u w:val="none"/>
    </w:rPr>
  </w:style>
  <w:style w:type="character" w:customStyle="1" w:styleId="Zkladntext31">
    <w:name w:val="Základní text (3)"/>
    <w:basedOn w:val="Zkladntext3"/>
    <w:rPr>
      <w:rFonts w:ascii="Arial" w:eastAsia="Arial" w:hAnsi="Arial" w:cs="Arial"/>
      <w:b/>
      <w:bCs/>
      <w:i w:val="0"/>
      <w:iCs w:val="0"/>
      <w:smallCaps w:val="0"/>
      <w:strike w:val="0"/>
      <w:color w:val="000000"/>
      <w:spacing w:val="0"/>
      <w:w w:val="100"/>
      <w:position w:val="0"/>
      <w:sz w:val="19"/>
      <w:szCs w:val="19"/>
      <w:u w:val="single"/>
      <w:lang w:val="cs-CZ" w:eastAsia="cs-CZ" w:bidi="cs-CZ"/>
    </w:rPr>
  </w:style>
  <w:style w:type="character" w:customStyle="1" w:styleId="Zkladntext4">
    <w:name w:val="Základní text (4)_"/>
    <w:basedOn w:val="Standardnpsmoodstavce"/>
    <w:link w:val="Zkladntext40"/>
    <w:rPr>
      <w:rFonts w:ascii="Trebuchet MS" w:eastAsia="Trebuchet MS" w:hAnsi="Trebuchet MS" w:cs="Trebuchet MS"/>
      <w:b w:val="0"/>
      <w:bCs w:val="0"/>
      <w:i w:val="0"/>
      <w:iCs w:val="0"/>
      <w:smallCaps w:val="0"/>
      <w:strike w:val="0"/>
      <w:sz w:val="18"/>
      <w:szCs w:val="18"/>
      <w:u w:val="none"/>
    </w:rPr>
  </w:style>
  <w:style w:type="character" w:customStyle="1" w:styleId="ZhlavneboZpat1">
    <w:name w:val="Záhlaví nebo Zápatí"/>
    <w:basedOn w:val="ZhlavneboZpat"/>
    <w:rPr>
      <w:rFonts w:ascii="Arial" w:eastAsia="Arial" w:hAnsi="Arial" w:cs="Arial"/>
      <w:b w:val="0"/>
      <w:bCs w:val="0"/>
      <w:i w:val="0"/>
      <w:iCs w:val="0"/>
      <w:smallCaps w:val="0"/>
      <w:strike w:val="0"/>
      <w:color w:val="000000"/>
      <w:spacing w:val="0"/>
      <w:w w:val="100"/>
      <w:position w:val="0"/>
      <w:sz w:val="18"/>
      <w:szCs w:val="18"/>
      <w:u w:val="none"/>
      <w:lang w:val="cs-CZ" w:eastAsia="cs-CZ" w:bidi="cs-CZ"/>
    </w:rPr>
  </w:style>
  <w:style w:type="character" w:customStyle="1" w:styleId="Zkladntext5">
    <w:name w:val="Základní text (5)_"/>
    <w:basedOn w:val="Standardnpsmoodstavce"/>
    <w:link w:val="Zkladntext50"/>
    <w:rPr>
      <w:rFonts w:ascii="Trebuchet MS" w:eastAsia="Trebuchet MS" w:hAnsi="Trebuchet MS" w:cs="Trebuchet MS"/>
      <w:b w:val="0"/>
      <w:bCs w:val="0"/>
      <w:i w:val="0"/>
      <w:iCs w:val="0"/>
      <w:smallCaps w:val="0"/>
      <w:strike w:val="0"/>
      <w:spacing w:val="20"/>
      <w:sz w:val="8"/>
      <w:szCs w:val="8"/>
      <w:u w:val="none"/>
    </w:rPr>
  </w:style>
  <w:style w:type="character" w:customStyle="1" w:styleId="ZhlavneboZpatGaramond">
    <w:name w:val="Záhlaví nebo Zápatí + Garamond"/>
    <w:basedOn w:val="ZhlavneboZpat"/>
    <w:rPr>
      <w:rFonts w:ascii="Garamond" w:eastAsia="Garamond" w:hAnsi="Garamond" w:cs="Garamond"/>
      <w:b w:val="0"/>
      <w:bCs w:val="0"/>
      <w:i w:val="0"/>
      <w:iCs w:val="0"/>
      <w:smallCaps w:val="0"/>
      <w:strike w:val="0"/>
      <w:color w:val="000000"/>
      <w:spacing w:val="0"/>
      <w:w w:val="100"/>
      <w:position w:val="0"/>
      <w:sz w:val="18"/>
      <w:szCs w:val="18"/>
      <w:u w:val="none"/>
      <w:lang w:val="cs-CZ" w:eastAsia="cs-CZ" w:bidi="cs-CZ"/>
    </w:rPr>
  </w:style>
  <w:style w:type="character" w:customStyle="1" w:styleId="Zkladntext21">
    <w:name w:val="Základní text (2)"/>
    <w:basedOn w:val="Zkladntext2"/>
    <w:rPr>
      <w:rFonts w:ascii="Arial" w:eastAsia="Arial" w:hAnsi="Arial" w:cs="Arial"/>
      <w:b w:val="0"/>
      <w:bCs w:val="0"/>
      <w:i w:val="0"/>
      <w:iCs w:val="0"/>
      <w:smallCaps w:val="0"/>
      <w:strike w:val="0"/>
      <w:color w:val="000000"/>
      <w:spacing w:val="0"/>
      <w:w w:val="100"/>
      <w:position w:val="0"/>
      <w:sz w:val="19"/>
      <w:szCs w:val="19"/>
      <w:u w:val="none"/>
      <w:lang w:val="cs-CZ" w:eastAsia="cs-CZ" w:bidi="cs-CZ"/>
    </w:rPr>
  </w:style>
  <w:style w:type="character" w:customStyle="1" w:styleId="Zkladntext2Malpsmena">
    <w:name w:val="Základní text (2) + Malá písmena"/>
    <w:basedOn w:val="Zkladntext2"/>
    <w:rPr>
      <w:rFonts w:ascii="Arial" w:eastAsia="Arial" w:hAnsi="Arial" w:cs="Arial"/>
      <w:b w:val="0"/>
      <w:bCs w:val="0"/>
      <w:i w:val="0"/>
      <w:iCs w:val="0"/>
      <w:smallCaps/>
      <w:strike w:val="0"/>
      <w:color w:val="000000"/>
      <w:spacing w:val="0"/>
      <w:w w:val="100"/>
      <w:position w:val="0"/>
      <w:sz w:val="19"/>
      <w:szCs w:val="19"/>
      <w:u w:val="none"/>
      <w:lang w:val="cs-CZ" w:eastAsia="cs-CZ" w:bidi="cs-CZ"/>
    </w:rPr>
  </w:style>
  <w:style w:type="character" w:customStyle="1" w:styleId="Zkladntext227ptdkovn-4pt">
    <w:name w:val="Základní text (2) + 27 pt;Řádkování -4 pt"/>
    <w:basedOn w:val="Zkladntext2"/>
    <w:rPr>
      <w:rFonts w:ascii="Arial" w:eastAsia="Arial" w:hAnsi="Arial" w:cs="Arial"/>
      <w:b w:val="0"/>
      <w:bCs w:val="0"/>
      <w:i w:val="0"/>
      <w:iCs w:val="0"/>
      <w:smallCaps w:val="0"/>
      <w:strike w:val="0"/>
      <w:color w:val="000000"/>
      <w:spacing w:val="-90"/>
      <w:w w:val="100"/>
      <w:position w:val="0"/>
      <w:sz w:val="54"/>
      <w:szCs w:val="54"/>
      <w:u w:val="none"/>
      <w:lang w:val="cs-CZ" w:eastAsia="cs-CZ" w:bidi="cs-CZ"/>
    </w:rPr>
  </w:style>
  <w:style w:type="character" w:customStyle="1" w:styleId="Zkladntext217ptKurzva">
    <w:name w:val="Základní text (2) + 17 pt;Kurzíva"/>
    <w:basedOn w:val="Zkladntext2"/>
    <w:rPr>
      <w:rFonts w:ascii="Arial" w:eastAsia="Arial" w:hAnsi="Arial" w:cs="Arial"/>
      <w:b w:val="0"/>
      <w:bCs w:val="0"/>
      <w:i/>
      <w:iCs/>
      <w:smallCaps w:val="0"/>
      <w:strike w:val="0"/>
      <w:color w:val="000000"/>
      <w:spacing w:val="0"/>
      <w:w w:val="100"/>
      <w:position w:val="0"/>
      <w:sz w:val="34"/>
      <w:szCs w:val="34"/>
      <w:u w:val="none"/>
      <w:lang w:val="cs-CZ" w:eastAsia="cs-CZ" w:bidi="cs-CZ"/>
    </w:rPr>
  </w:style>
  <w:style w:type="character" w:customStyle="1" w:styleId="Zkladntext2TrebuchetMS27ptTunKurzvadkovn-4pt">
    <w:name w:val="Základní text (2) + Trebuchet MS;27 pt;Tučné;Kurzíva;Řádkování -4 pt"/>
    <w:basedOn w:val="Zkladntext2"/>
    <w:rPr>
      <w:rFonts w:ascii="Trebuchet MS" w:eastAsia="Trebuchet MS" w:hAnsi="Trebuchet MS" w:cs="Trebuchet MS"/>
      <w:b/>
      <w:bCs/>
      <w:i/>
      <w:iCs/>
      <w:smallCaps w:val="0"/>
      <w:strike w:val="0"/>
      <w:color w:val="000000"/>
      <w:spacing w:val="-90"/>
      <w:w w:val="100"/>
      <w:position w:val="0"/>
      <w:sz w:val="54"/>
      <w:szCs w:val="54"/>
      <w:u w:val="none"/>
      <w:lang w:val="cs-CZ" w:eastAsia="cs-CZ" w:bidi="cs-CZ"/>
    </w:rPr>
  </w:style>
  <w:style w:type="character" w:customStyle="1" w:styleId="Zkladntext22">
    <w:name w:val="Základní text (2)"/>
    <w:basedOn w:val="Zkladntext2"/>
    <w:rPr>
      <w:rFonts w:ascii="Arial" w:eastAsia="Arial" w:hAnsi="Arial" w:cs="Arial"/>
      <w:b w:val="0"/>
      <w:bCs w:val="0"/>
      <w:i w:val="0"/>
      <w:iCs w:val="0"/>
      <w:smallCaps w:val="0"/>
      <w:strike w:val="0"/>
      <w:color w:val="000000"/>
      <w:spacing w:val="0"/>
      <w:w w:val="100"/>
      <w:position w:val="0"/>
      <w:sz w:val="19"/>
      <w:szCs w:val="19"/>
      <w:u w:val="none"/>
      <w:lang w:val="cs-CZ" w:eastAsia="cs-CZ" w:bidi="cs-CZ"/>
    </w:rPr>
  </w:style>
  <w:style w:type="character" w:customStyle="1" w:styleId="Zkladntext275pt">
    <w:name w:val="Základní text (2) + 7;5 pt"/>
    <w:basedOn w:val="Zkladntext2"/>
    <w:rPr>
      <w:rFonts w:ascii="Arial" w:eastAsia="Arial" w:hAnsi="Arial" w:cs="Arial"/>
      <w:b w:val="0"/>
      <w:bCs w:val="0"/>
      <w:i w:val="0"/>
      <w:iCs w:val="0"/>
      <w:smallCaps w:val="0"/>
      <w:strike w:val="0"/>
      <w:color w:val="000000"/>
      <w:spacing w:val="0"/>
      <w:w w:val="100"/>
      <w:position w:val="0"/>
      <w:sz w:val="15"/>
      <w:szCs w:val="15"/>
      <w:u w:val="none"/>
      <w:lang w:val="cs-CZ" w:eastAsia="cs-CZ" w:bidi="cs-CZ"/>
    </w:rPr>
  </w:style>
  <w:style w:type="character" w:customStyle="1" w:styleId="Nadpis2Netun">
    <w:name w:val="Nadpis #2 + Ne tučné"/>
    <w:basedOn w:val="Nadpis2"/>
    <w:rPr>
      <w:rFonts w:ascii="Arial" w:eastAsia="Arial" w:hAnsi="Arial" w:cs="Arial"/>
      <w:b/>
      <w:bCs/>
      <w:i w:val="0"/>
      <w:iCs w:val="0"/>
      <w:smallCaps w:val="0"/>
      <w:strike w:val="0"/>
      <w:color w:val="000000"/>
      <w:spacing w:val="0"/>
      <w:w w:val="100"/>
      <w:position w:val="0"/>
      <w:sz w:val="19"/>
      <w:szCs w:val="19"/>
      <w:u w:val="none"/>
      <w:lang w:val="cs-CZ" w:eastAsia="cs-CZ" w:bidi="cs-CZ"/>
    </w:rPr>
  </w:style>
  <w:style w:type="character" w:customStyle="1" w:styleId="Zkladntext23">
    <w:name w:val="Základní text (2)"/>
    <w:basedOn w:val="Zkladntext2"/>
    <w:rPr>
      <w:rFonts w:ascii="Arial" w:eastAsia="Arial" w:hAnsi="Arial" w:cs="Arial"/>
      <w:b w:val="0"/>
      <w:bCs w:val="0"/>
      <w:i w:val="0"/>
      <w:iCs w:val="0"/>
      <w:smallCaps w:val="0"/>
      <w:strike w:val="0"/>
      <w:color w:val="000000"/>
      <w:spacing w:val="0"/>
      <w:w w:val="100"/>
      <w:position w:val="0"/>
      <w:sz w:val="19"/>
      <w:szCs w:val="19"/>
      <w:u w:val="single"/>
      <w:lang w:val="en-US" w:eastAsia="en-US" w:bidi="en-US"/>
    </w:rPr>
  </w:style>
  <w:style w:type="paragraph" w:customStyle="1" w:styleId="Nadpis10">
    <w:name w:val="Nadpis #1"/>
    <w:basedOn w:val="Normln"/>
    <w:link w:val="Nadpis1"/>
    <w:pPr>
      <w:shd w:val="clear" w:color="auto" w:fill="FFFFFF"/>
      <w:spacing w:after="180" w:line="0" w:lineRule="atLeast"/>
      <w:outlineLvl w:val="0"/>
    </w:pPr>
    <w:rPr>
      <w:rFonts w:ascii="Arial" w:eastAsia="Arial" w:hAnsi="Arial" w:cs="Arial"/>
      <w:b/>
      <w:bCs/>
      <w:sz w:val="26"/>
      <w:szCs w:val="26"/>
    </w:rPr>
  </w:style>
  <w:style w:type="paragraph" w:customStyle="1" w:styleId="ZhlavneboZpat0">
    <w:name w:val="Záhlaví nebo Zápatí"/>
    <w:basedOn w:val="Normln"/>
    <w:link w:val="ZhlavneboZpat"/>
    <w:pPr>
      <w:shd w:val="clear" w:color="auto" w:fill="FFFFFF"/>
      <w:spacing w:line="0" w:lineRule="atLeast"/>
    </w:pPr>
    <w:rPr>
      <w:rFonts w:ascii="Arial" w:eastAsia="Arial" w:hAnsi="Arial" w:cs="Arial"/>
      <w:sz w:val="18"/>
      <w:szCs w:val="18"/>
    </w:rPr>
  </w:style>
  <w:style w:type="paragraph" w:customStyle="1" w:styleId="Zkladntext20">
    <w:name w:val="Základní text (2)"/>
    <w:basedOn w:val="Normln"/>
    <w:link w:val="Zkladntext2"/>
    <w:pPr>
      <w:shd w:val="clear" w:color="auto" w:fill="FFFFFF"/>
      <w:spacing w:before="180" w:after="720" w:line="0" w:lineRule="atLeast"/>
      <w:ind w:hanging="340"/>
    </w:pPr>
    <w:rPr>
      <w:rFonts w:ascii="Arial" w:eastAsia="Arial" w:hAnsi="Arial" w:cs="Arial"/>
      <w:sz w:val="19"/>
      <w:szCs w:val="19"/>
    </w:rPr>
  </w:style>
  <w:style w:type="paragraph" w:customStyle="1" w:styleId="Nadpis20">
    <w:name w:val="Nadpis #2"/>
    <w:basedOn w:val="Normln"/>
    <w:link w:val="Nadpis2"/>
    <w:pPr>
      <w:shd w:val="clear" w:color="auto" w:fill="FFFFFF"/>
      <w:spacing w:before="180" w:line="221" w:lineRule="exact"/>
      <w:ind w:hanging="340"/>
      <w:outlineLvl w:val="1"/>
    </w:pPr>
    <w:rPr>
      <w:rFonts w:ascii="Arial" w:eastAsia="Arial" w:hAnsi="Arial" w:cs="Arial"/>
      <w:b/>
      <w:bCs/>
      <w:sz w:val="19"/>
      <w:szCs w:val="19"/>
    </w:rPr>
  </w:style>
  <w:style w:type="paragraph" w:customStyle="1" w:styleId="Zkladntext30">
    <w:name w:val="Základní text (3)"/>
    <w:basedOn w:val="Normln"/>
    <w:link w:val="Zkladntext3"/>
    <w:pPr>
      <w:shd w:val="clear" w:color="auto" w:fill="FFFFFF"/>
      <w:spacing w:line="221" w:lineRule="exact"/>
    </w:pPr>
    <w:rPr>
      <w:rFonts w:ascii="Arial" w:eastAsia="Arial" w:hAnsi="Arial" w:cs="Arial"/>
      <w:b/>
      <w:bCs/>
      <w:sz w:val="19"/>
      <w:szCs w:val="19"/>
    </w:rPr>
  </w:style>
  <w:style w:type="paragraph" w:customStyle="1" w:styleId="Zkladntext40">
    <w:name w:val="Základní text (4)"/>
    <w:basedOn w:val="Normln"/>
    <w:link w:val="Zkladntext4"/>
    <w:pPr>
      <w:shd w:val="clear" w:color="auto" w:fill="FFFFFF"/>
      <w:spacing w:before="420" w:after="60" w:line="0" w:lineRule="atLeast"/>
    </w:pPr>
    <w:rPr>
      <w:rFonts w:ascii="Trebuchet MS" w:eastAsia="Trebuchet MS" w:hAnsi="Trebuchet MS" w:cs="Trebuchet MS"/>
      <w:sz w:val="18"/>
      <w:szCs w:val="18"/>
    </w:rPr>
  </w:style>
  <w:style w:type="paragraph" w:customStyle="1" w:styleId="Zkladntext50">
    <w:name w:val="Základní text (5)"/>
    <w:basedOn w:val="Normln"/>
    <w:link w:val="Zkladntext5"/>
    <w:pPr>
      <w:shd w:val="clear" w:color="auto" w:fill="FFFFFF"/>
      <w:spacing w:after="60" w:line="0" w:lineRule="atLeast"/>
    </w:pPr>
    <w:rPr>
      <w:rFonts w:ascii="Trebuchet MS" w:eastAsia="Trebuchet MS" w:hAnsi="Trebuchet MS" w:cs="Trebuchet MS"/>
      <w:spacing w:val="20"/>
      <w:sz w:val="8"/>
      <w:szCs w:val="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00FF"/>
      <w:u w:val="single"/>
    </w:rPr>
  </w:style>
  <w:style w:type="character" w:customStyle="1" w:styleId="Nadpis1">
    <w:name w:val="Nadpis #1_"/>
    <w:basedOn w:val="Standardnpsmoodstavce"/>
    <w:link w:val="Nadpis10"/>
    <w:rPr>
      <w:rFonts w:ascii="Arial" w:eastAsia="Arial" w:hAnsi="Arial" w:cs="Arial"/>
      <w:b/>
      <w:bCs/>
      <w:i w:val="0"/>
      <w:iCs w:val="0"/>
      <w:smallCaps w:val="0"/>
      <w:strike w:val="0"/>
      <w:sz w:val="26"/>
      <w:szCs w:val="26"/>
      <w:u w:val="none"/>
    </w:rPr>
  </w:style>
  <w:style w:type="character" w:customStyle="1" w:styleId="ZhlavneboZpat">
    <w:name w:val="Záhlaví nebo Zápatí_"/>
    <w:basedOn w:val="Standardnpsmoodstavce"/>
    <w:link w:val="ZhlavneboZpat0"/>
    <w:rPr>
      <w:rFonts w:ascii="Arial" w:eastAsia="Arial" w:hAnsi="Arial" w:cs="Arial"/>
      <w:b w:val="0"/>
      <w:bCs w:val="0"/>
      <w:i w:val="0"/>
      <w:iCs w:val="0"/>
      <w:smallCaps w:val="0"/>
      <w:strike w:val="0"/>
      <w:sz w:val="18"/>
      <w:szCs w:val="18"/>
      <w:u w:val="none"/>
    </w:rPr>
  </w:style>
  <w:style w:type="character" w:customStyle="1" w:styleId="ZhlavneboZpat10pt">
    <w:name w:val="Záhlaví nebo Zápatí + 10 pt"/>
    <w:basedOn w:val="ZhlavneboZpat"/>
    <w:rPr>
      <w:rFonts w:ascii="Arial" w:eastAsia="Arial" w:hAnsi="Arial" w:cs="Arial"/>
      <w:b/>
      <w:bCs/>
      <w:i w:val="0"/>
      <w:iCs w:val="0"/>
      <w:smallCaps w:val="0"/>
      <w:strike w:val="0"/>
      <w:color w:val="000000"/>
      <w:spacing w:val="0"/>
      <w:w w:val="100"/>
      <w:position w:val="0"/>
      <w:sz w:val="20"/>
      <w:szCs w:val="20"/>
      <w:u w:val="none"/>
      <w:lang w:val="cs-CZ" w:eastAsia="cs-CZ" w:bidi="cs-CZ"/>
    </w:rPr>
  </w:style>
  <w:style w:type="character" w:customStyle="1" w:styleId="ZhlavneboZpatGaramond105ptTun">
    <w:name w:val="Záhlaví nebo Zápatí + Garamond;10;5 pt;Tučné"/>
    <w:basedOn w:val="ZhlavneboZpat"/>
    <w:rPr>
      <w:rFonts w:ascii="Garamond" w:eastAsia="Garamond" w:hAnsi="Garamond" w:cs="Garamond"/>
      <w:b/>
      <w:bCs/>
      <w:i w:val="0"/>
      <w:iCs w:val="0"/>
      <w:smallCaps w:val="0"/>
      <w:strike w:val="0"/>
      <w:color w:val="000000"/>
      <w:spacing w:val="0"/>
      <w:w w:val="100"/>
      <w:position w:val="0"/>
      <w:sz w:val="21"/>
      <w:szCs w:val="21"/>
      <w:u w:val="none"/>
      <w:lang w:val="cs-CZ" w:eastAsia="cs-CZ" w:bidi="cs-CZ"/>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19"/>
      <w:szCs w:val="19"/>
      <w:u w:val="none"/>
    </w:rPr>
  </w:style>
  <w:style w:type="character" w:customStyle="1" w:styleId="Nadpis2">
    <w:name w:val="Nadpis #2_"/>
    <w:basedOn w:val="Standardnpsmoodstavce"/>
    <w:link w:val="Nadpis20"/>
    <w:rPr>
      <w:rFonts w:ascii="Arial" w:eastAsia="Arial" w:hAnsi="Arial" w:cs="Arial"/>
      <w:b/>
      <w:bCs/>
      <w:i w:val="0"/>
      <w:iCs w:val="0"/>
      <w:smallCaps w:val="0"/>
      <w:strike w:val="0"/>
      <w:sz w:val="19"/>
      <w:szCs w:val="19"/>
      <w:u w:val="none"/>
    </w:rPr>
  </w:style>
  <w:style w:type="character" w:customStyle="1" w:styleId="Zkladntext3">
    <w:name w:val="Základní text (3)_"/>
    <w:basedOn w:val="Standardnpsmoodstavce"/>
    <w:link w:val="Zkladntext30"/>
    <w:rPr>
      <w:rFonts w:ascii="Arial" w:eastAsia="Arial" w:hAnsi="Arial" w:cs="Arial"/>
      <w:b/>
      <w:bCs/>
      <w:i w:val="0"/>
      <w:iCs w:val="0"/>
      <w:smallCaps w:val="0"/>
      <w:strike w:val="0"/>
      <w:sz w:val="19"/>
      <w:szCs w:val="19"/>
      <w:u w:val="none"/>
    </w:rPr>
  </w:style>
  <w:style w:type="character" w:customStyle="1" w:styleId="Zkladntext31">
    <w:name w:val="Základní text (3)"/>
    <w:basedOn w:val="Zkladntext3"/>
    <w:rPr>
      <w:rFonts w:ascii="Arial" w:eastAsia="Arial" w:hAnsi="Arial" w:cs="Arial"/>
      <w:b/>
      <w:bCs/>
      <w:i w:val="0"/>
      <w:iCs w:val="0"/>
      <w:smallCaps w:val="0"/>
      <w:strike w:val="0"/>
      <w:color w:val="000000"/>
      <w:spacing w:val="0"/>
      <w:w w:val="100"/>
      <w:position w:val="0"/>
      <w:sz w:val="19"/>
      <w:szCs w:val="19"/>
      <w:u w:val="single"/>
      <w:lang w:val="cs-CZ" w:eastAsia="cs-CZ" w:bidi="cs-CZ"/>
    </w:rPr>
  </w:style>
  <w:style w:type="character" w:customStyle="1" w:styleId="Zkladntext4">
    <w:name w:val="Základní text (4)_"/>
    <w:basedOn w:val="Standardnpsmoodstavce"/>
    <w:link w:val="Zkladntext40"/>
    <w:rPr>
      <w:rFonts w:ascii="Trebuchet MS" w:eastAsia="Trebuchet MS" w:hAnsi="Trebuchet MS" w:cs="Trebuchet MS"/>
      <w:b w:val="0"/>
      <w:bCs w:val="0"/>
      <w:i w:val="0"/>
      <w:iCs w:val="0"/>
      <w:smallCaps w:val="0"/>
      <w:strike w:val="0"/>
      <w:sz w:val="18"/>
      <w:szCs w:val="18"/>
      <w:u w:val="none"/>
    </w:rPr>
  </w:style>
  <w:style w:type="character" w:customStyle="1" w:styleId="ZhlavneboZpat1">
    <w:name w:val="Záhlaví nebo Zápatí"/>
    <w:basedOn w:val="ZhlavneboZpat"/>
    <w:rPr>
      <w:rFonts w:ascii="Arial" w:eastAsia="Arial" w:hAnsi="Arial" w:cs="Arial"/>
      <w:b w:val="0"/>
      <w:bCs w:val="0"/>
      <w:i w:val="0"/>
      <w:iCs w:val="0"/>
      <w:smallCaps w:val="0"/>
      <w:strike w:val="0"/>
      <w:color w:val="000000"/>
      <w:spacing w:val="0"/>
      <w:w w:val="100"/>
      <w:position w:val="0"/>
      <w:sz w:val="18"/>
      <w:szCs w:val="18"/>
      <w:u w:val="none"/>
      <w:lang w:val="cs-CZ" w:eastAsia="cs-CZ" w:bidi="cs-CZ"/>
    </w:rPr>
  </w:style>
  <w:style w:type="character" w:customStyle="1" w:styleId="Zkladntext5">
    <w:name w:val="Základní text (5)_"/>
    <w:basedOn w:val="Standardnpsmoodstavce"/>
    <w:link w:val="Zkladntext50"/>
    <w:rPr>
      <w:rFonts w:ascii="Trebuchet MS" w:eastAsia="Trebuchet MS" w:hAnsi="Trebuchet MS" w:cs="Trebuchet MS"/>
      <w:b w:val="0"/>
      <w:bCs w:val="0"/>
      <w:i w:val="0"/>
      <w:iCs w:val="0"/>
      <w:smallCaps w:val="0"/>
      <w:strike w:val="0"/>
      <w:spacing w:val="20"/>
      <w:sz w:val="8"/>
      <w:szCs w:val="8"/>
      <w:u w:val="none"/>
    </w:rPr>
  </w:style>
  <w:style w:type="character" w:customStyle="1" w:styleId="ZhlavneboZpatGaramond">
    <w:name w:val="Záhlaví nebo Zápatí + Garamond"/>
    <w:basedOn w:val="ZhlavneboZpat"/>
    <w:rPr>
      <w:rFonts w:ascii="Garamond" w:eastAsia="Garamond" w:hAnsi="Garamond" w:cs="Garamond"/>
      <w:b w:val="0"/>
      <w:bCs w:val="0"/>
      <w:i w:val="0"/>
      <w:iCs w:val="0"/>
      <w:smallCaps w:val="0"/>
      <w:strike w:val="0"/>
      <w:color w:val="000000"/>
      <w:spacing w:val="0"/>
      <w:w w:val="100"/>
      <w:position w:val="0"/>
      <w:sz w:val="18"/>
      <w:szCs w:val="18"/>
      <w:u w:val="none"/>
      <w:lang w:val="cs-CZ" w:eastAsia="cs-CZ" w:bidi="cs-CZ"/>
    </w:rPr>
  </w:style>
  <w:style w:type="character" w:customStyle="1" w:styleId="Zkladntext21">
    <w:name w:val="Základní text (2)"/>
    <w:basedOn w:val="Zkladntext2"/>
    <w:rPr>
      <w:rFonts w:ascii="Arial" w:eastAsia="Arial" w:hAnsi="Arial" w:cs="Arial"/>
      <w:b w:val="0"/>
      <w:bCs w:val="0"/>
      <w:i w:val="0"/>
      <w:iCs w:val="0"/>
      <w:smallCaps w:val="0"/>
      <w:strike w:val="0"/>
      <w:color w:val="000000"/>
      <w:spacing w:val="0"/>
      <w:w w:val="100"/>
      <w:position w:val="0"/>
      <w:sz w:val="19"/>
      <w:szCs w:val="19"/>
      <w:u w:val="none"/>
      <w:lang w:val="cs-CZ" w:eastAsia="cs-CZ" w:bidi="cs-CZ"/>
    </w:rPr>
  </w:style>
  <w:style w:type="character" w:customStyle="1" w:styleId="Zkladntext2Malpsmena">
    <w:name w:val="Základní text (2) + Malá písmena"/>
    <w:basedOn w:val="Zkladntext2"/>
    <w:rPr>
      <w:rFonts w:ascii="Arial" w:eastAsia="Arial" w:hAnsi="Arial" w:cs="Arial"/>
      <w:b w:val="0"/>
      <w:bCs w:val="0"/>
      <w:i w:val="0"/>
      <w:iCs w:val="0"/>
      <w:smallCaps/>
      <w:strike w:val="0"/>
      <w:color w:val="000000"/>
      <w:spacing w:val="0"/>
      <w:w w:val="100"/>
      <w:position w:val="0"/>
      <w:sz w:val="19"/>
      <w:szCs w:val="19"/>
      <w:u w:val="none"/>
      <w:lang w:val="cs-CZ" w:eastAsia="cs-CZ" w:bidi="cs-CZ"/>
    </w:rPr>
  </w:style>
  <w:style w:type="character" w:customStyle="1" w:styleId="Zkladntext227ptdkovn-4pt">
    <w:name w:val="Základní text (2) + 27 pt;Řádkování -4 pt"/>
    <w:basedOn w:val="Zkladntext2"/>
    <w:rPr>
      <w:rFonts w:ascii="Arial" w:eastAsia="Arial" w:hAnsi="Arial" w:cs="Arial"/>
      <w:b w:val="0"/>
      <w:bCs w:val="0"/>
      <w:i w:val="0"/>
      <w:iCs w:val="0"/>
      <w:smallCaps w:val="0"/>
      <w:strike w:val="0"/>
      <w:color w:val="000000"/>
      <w:spacing w:val="-90"/>
      <w:w w:val="100"/>
      <w:position w:val="0"/>
      <w:sz w:val="54"/>
      <w:szCs w:val="54"/>
      <w:u w:val="none"/>
      <w:lang w:val="cs-CZ" w:eastAsia="cs-CZ" w:bidi="cs-CZ"/>
    </w:rPr>
  </w:style>
  <w:style w:type="character" w:customStyle="1" w:styleId="Zkladntext217ptKurzva">
    <w:name w:val="Základní text (2) + 17 pt;Kurzíva"/>
    <w:basedOn w:val="Zkladntext2"/>
    <w:rPr>
      <w:rFonts w:ascii="Arial" w:eastAsia="Arial" w:hAnsi="Arial" w:cs="Arial"/>
      <w:b w:val="0"/>
      <w:bCs w:val="0"/>
      <w:i/>
      <w:iCs/>
      <w:smallCaps w:val="0"/>
      <w:strike w:val="0"/>
      <w:color w:val="000000"/>
      <w:spacing w:val="0"/>
      <w:w w:val="100"/>
      <w:position w:val="0"/>
      <w:sz w:val="34"/>
      <w:szCs w:val="34"/>
      <w:u w:val="none"/>
      <w:lang w:val="cs-CZ" w:eastAsia="cs-CZ" w:bidi="cs-CZ"/>
    </w:rPr>
  </w:style>
  <w:style w:type="character" w:customStyle="1" w:styleId="Zkladntext2TrebuchetMS27ptTunKurzvadkovn-4pt">
    <w:name w:val="Základní text (2) + Trebuchet MS;27 pt;Tučné;Kurzíva;Řádkování -4 pt"/>
    <w:basedOn w:val="Zkladntext2"/>
    <w:rPr>
      <w:rFonts w:ascii="Trebuchet MS" w:eastAsia="Trebuchet MS" w:hAnsi="Trebuchet MS" w:cs="Trebuchet MS"/>
      <w:b/>
      <w:bCs/>
      <w:i/>
      <w:iCs/>
      <w:smallCaps w:val="0"/>
      <w:strike w:val="0"/>
      <w:color w:val="000000"/>
      <w:spacing w:val="-90"/>
      <w:w w:val="100"/>
      <w:position w:val="0"/>
      <w:sz w:val="54"/>
      <w:szCs w:val="54"/>
      <w:u w:val="none"/>
      <w:lang w:val="cs-CZ" w:eastAsia="cs-CZ" w:bidi="cs-CZ"/>
    </w:rPr>
  </w:style>
  <w:style w:type="character" w:customStyle="1" w:styleId="Zkladntext22">
    <w:name w:val="Základní text (2)"/>
    <w:basedOn w:val="Zkladntext2"/>
    <w:rPr>
      <w:rFonts w:ascii="Arial" w:eastAsia="Arial" w:hAnsi="Arial" w:cs="Arial"/>
      <w:b w:val="0"/>
      <w:bCs w:val="0"/>
      <w:i w:val="0"/>
      <w:iCs w:val="0"/>
      <w:smallCaps w:val="0"/>
      <w:strike w:val="0"/>
      <w:color w:val="000000"/>
      <w:spacing w:val="0"/>
      <w:w w:val="100"/>
      <w:position w:val="0"/>
      <w:sz w:val="19"/>
      <w:szCs w:val="19"/>
      <w:u w:val="none"/>
      <w:lang w:val="cs-CZ" w:eastAsia="cs-CZ" w:bidi="cs-CZ"/>
    </w:rPr>
  </w:style>
  <w:style w:type="character" w:customStyle="1" w:styleId="Zkladntext275pt">
    <w:name w:val="Základní text (2) + 7;5 pt"/>
    <w:basedOn w:val="Zkladntext2"/>
    <w:rPr>
      <w:rFonts w:ascii="Arial" w:eastAsia="Arial" w:hAnsi="Arial" w:cs="Arial"/>
      <w:b w:val="0"/>
      <w:bCs w:val="0"/>
      <w:i w:val="0"/>
      <w:iCs w:val="0"/>
      <w:smallCaps w:val="0"/>
      <w:strike w:val="0"/>
      <w:color w:val="000000"/>
      <w:spacing w:val="0"/>
      <w:w w:val="100"/>
      <w:position w:val="0"/>
      <w:sz w:val="15"/>
      <w:szCs w:val="15"/>
      <w:u w:val="none"/>
      <w:lang w:val="cs-CZ" w:eastAsia="cs-CZ" w:bidi="cs-CZ"/>
    </w:rPr>
  </w:style>
  <w:style w:type="character" w:customStyle="1" w:styleId="Nadpis2Netun">
    <w:name w:val="Nadpis #2 + Ne tučné"/>
    <w:basedOn w:val="Nadpis2"/>
    <w:rPr>
      <w:rFonts w:ascii="Arial" w:eastAsia="Arial" w:hAnsi="Arial" w:cs="Arial"/>
      <w:b/>
      <w:bCs/>
      <w:i w:val="0"/>
      <w:iCs w:val="0"/>
      <w:smallCaps w:val="0"/>
      <w:strike w:val="0"/>
      <w:color w:val="000000"/>
      <w:spacing w:val="0"/>
      <w:w w:val="100"/>
      <w:position w:val="0"/>
      <w:sz w:val="19"/>
      <w:szCs w:val="19"/>
      <w:u w:val="none"/>
      <w:lang w:val="cs-CZ" w:eastAsia="cs-CZ" w:bidi="cs-CZ"/>
    </w:rPr>
  </w:style>
  <w:style w:type="character" w:customStyle="1" w:styleId="Zkladntext23">
    <w:name w:val="Základní text (2)"/>
    <w:basedOn w:val="Zkladntext2"/>
    <w:rPr>
      <w:rFonts w:ascii="Arial" w:eastAsia="Arial" w:hAnsi="Arial" w:cs="Arial"/>
      <w:b w:val="0"/>
      <w:bCs w:val="0"/>
      <w:i w:val="0"/>
      <w:iCs w:val="0"/>
      <w:smallCaps w:val="0"/>
      <w:strike w:val="0"/>
      <w:color w:val="000000"/>
      <w:spacing w:val="0"/>
      <w:w w:val="100"/>
      <w:position w:val="0"/>
      <w:sz w:val="19"/>
      <w:szCs w:val="19"/>
      <w:u w:val="single"/>
      <w:lang w:val="en-US" w:eastAsia="en-US" w:bidi="en-US"/>
    </w:rPr>
  </w:style>
  <w:style w:type="paragraph" w:customStyle="1" w:styleId="Nadpis10">
    <w:name w:val="Nadpis #1"/>
    <w:basedOn w:val="Normln"/>
    <w:link w:val="Nadpis1"/>
    <w:pPr>
      <w:shd w:val="clear" w:color="auto" w:fill="FFFFFF"/>
      <w:spacing w:after="180" w:line="0" w:lineRule="atLeast"/>
      <w:outlineLvl w:val="0"/>
    </w:pPr>
    <w:rPr>
      <w:rFonts w:ascii="Arial" w:eastAsia="Arial" w:hAnsi="Arial" w:cs="Arial"/>
      <w:b/>
      <w:bCs/>
      <w:sz w:val="26"/>
      <w:szCs w:val="26"/>
    </w:rPr>
  </w:style>
  <w:style w:type="paragraph" w:customStyle="1" w:styleId="ZhlavneboZpat0">
    <w:name w:val="Záhlaví nebo Zápatí"/>
    <w:basedOn w:val="Normln"/>
    <w:link w:val="ZhlavneboZpat"/>
    <w:pPr>
      <w:shd w:val="clear" w:color="auto" w:fill="FFFFFF"/>
      <w:spacing w:line="0" w:lineRule="atLeast"/>
    </w:pPr>
    <w:rPr>
      <w:rFonts w:ascii="Arial" w:eastAsia="Arial" w:hAnsi="Arial" w:cs="Arial"/>
      <w:sz w:val="18"/>
      <w:szCs w:val="18"/>
    </w:rPr>
  </w:style>
  <w:style w:type="paragraph" w:customStyle="1" w:styleId="Zkladntext20">
    <w:name w:val="Základní text (2)"/>
    <w:basedOn w:val="Normln"/>
    <w:link w:val="Zkladntext2"/>
    <w:pPr>
      <w:shd w:val="clear" w:color="auto" w:fill="FFFFFF"/>
      <w:spacing w:before="180" w:after="720" w:line="0" w:lineRule="atLeast"/>
      <w:ind w:hanging="340"/>
    </w:pPr>
    <w:rPr>
      <w:rFonts w:ascii="Arial" w:eastAsia="Arial" w:hAnsi="Arial" w:cs="Arial"/>
      <w:sz w:val="19"/>
      <w:szCs w:val="19"/>
    </w:rPr>
  </w:style>
  <w:style w:type="paragraph" w:customStyle="1" w:styleId="Nadpis20">
    <w:name w:val="Nadpis #2"/>
    <w:basedOn w:val="Normln"/>
    <w:link w:val="Nadpis2"/>
    <w:pPr>
      <w:shd w:val="clear" w:color="auto" w:fill="FFFFFF"/>
      <w:spacing w:before="180" w:line="221" w:lineRule="exact"/>
      <w:ind w:hanging="340"/>
      <w:outlineLvl w:val="1"/>
    </w:pPr>
    <w:rPr>
      <w:rFonts w:ascii="Arial" w:eastAsia="Arial" w:hAnsi="Arial" w:cs="Arial"/>
      <w:b/>
      <w:bCs/>
      <w:sz w:val="19"/>
      <w:szCs w:val="19"/>
    </w:rPr>
  </w:style>
  <w:style w:type="paragraph" w:customStyle="1" w:styleId="Zkladntext30">
    <w:name w:val="Základní text (3)"/>
    <w:basedOn w:val="Normln"/>
    <w:link w:val="Zkladntext3"/>
    <w:pPr>
      <w:shd w:val="clear" w:color="auto" w:fill="FFFFFF"/>
      <w:spacing w:line="221" w:lineRule="exact"/>
    </w:pPr>
    <w:rPr>
      <w:rFonts w:ascii="Arial" w:eastAsia="Arial" w:hAnsi="Arial" w:cs="Arial"/>
      <w:b/>
      <w:bCs/>
      <w:sz w:val="19"/>
      <w:szCs w:val="19"/>
    </w:rPr>
  </w:style>
  <w:style w:type="paragraph" w:customStyle="1" w:styleId="Zkladntext40">
    <w:name w:val="Základní text (4)"/>
    <w:basedOn w:val="Normln"/>
    <w:link w:val="Zkladntext4"/>
    <w:pPr>
      <w:shd w:val="clear" w:color="auto" w:fill="FFFFFF"/>
      <w:spacing w:before="420" w:after="60" w:line="0" w:lineRule="atLeast"/>
    </w:pPr>
    <w:rPr>
      <w:rFonts w:ascii="Trebuchet MS" w:eastAsia="Trebuchet MS" w:hAnsi="Trebuchet MS" w:cs="Trebuchet MS"/>
      <w:sz w:val="18"/>
      <w:szCs w:val="18"/>
    </w:rPr>
  </w:style>
  <w:style w:type="paragraph" w:customStyle="1" w:styleId="Zkladntext50">
    <w:name w:val="Základní text (5)"/>
    <w:basedOn w:val="Normln"/>
    <w:link w:val="Zkladntext5"/>
    <w:pPr>
      <w:shd w:val="clear" w:color="auto" w:fill="FFFFFF"/>
      <w:spacing w:after="60" w:line="0" w:lineRule="atLeast"/>
    </w:pPr>
    <w:rPr>
      <w:rFonts w:ascii="Trebuchet MS" w:eastAsia="Trebuchet MS" w:hAnsi="Trebuchet MS" w:cs="Trebuchet MS"/>
      <w:spacing w:val="20"/>
      <w:sz w:val="8"/>
      <w:szCs w:val="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4</Pages>
  <Words>891</Words>
  <Characters>5261</Characters>
  <Application>Microsoft Office Word</Application>
  <DocSecurity>0</DocSecurity>
  <Lines>43</Lines>
  <Paragraphs>12</Paragraphs>
  <ScaleCrop>false</ScaleCrop>
  <HeadingPairs>
    <vt:vector size="2" baseType="variant">
      <vt:variant>
        <vt:lpstr>Název</vt:lpstr>
      </vt:variant>
      <vt:variant>
        <vt:i4>1</vt:i4>
      </vt:variant>
    </vt:vector>
  </HeadingPairs>
  <TitlesOfParts>
    <vt:vector size="1" baseType="lpstr">
      <vt:lpstr/>
    </vt:vector>
  </TitlesOfParts>
  <Company>.</Company>
  <LinksUpToDate>false</LinksUpToDate>
  <CharactersWithSpaces>6140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Vraštilová Eva</dc:creator>
  <cp:lastModifiedBy>Vraštilová Eva</cp:lastModifiedBy>
  <cp:revision>1</cp:revision>
  <dcterms:created xsi:type="dcterms:W3CDTF">2018-10-08T09:20:00Z</dcterms:created>
  <dcterms:modified xsi:type="dcterms:W3CDTF">2018-10-08T09:39:00Z</dcterms:modified>
</cp:coreProperties>
</file>