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68" w:rsidRDefault="00940EAE">
      <w:pPr>
        <w:spacing w:after="0"/>
        <w:ind w:right="110"/>
        <w:jc w:val="right"/>
      </w:pPr>
      <w:bookmarkStart w:id="0" w:name="_GoBack"/>
      <w:bookmarkEnd w:id="0"/>
      <w:r>
        <w:rPr>
          <w:sz w:val="30"/>
        </w:rPr>
        <w:t>ZDRAVOTNÍ ÚSTAV SE SÍDLEM V USTÍ NAD LABEM</w:t>
      </w:r>
    </w:p>
    <w:p w:rsidR="001A1868" w:rsidRDefault="00940EAE">
      <w:pPr>
        <w:spacing w:after="0"/>
        <w:ind w:left="1930"/>
        <w:jc w:val="center"/>
      </w:pPr>
      <w:r>
        <w:rPr>
          <w:sz w:val="20"/>
        </w:rPr>
        <w:t xml:space="preserve">Příspěvková organizace (zřízená podle 86 odst. 1 zákona č. 258/2()0(.) Sb.„ v platném znění) MOSKEVSKÁ 15, 40001 ÚSTÍ NAD </w:t>
      </w:r>
      <w:r>
        <w:rPr>
          <w:sz w:val="20"/>
        </w:rPr>
        <w:tab/>
        <w:t>lč: 7100936] DIČ: (7,71009361</w:t>
      </w:r>
    </w:p>
    <w:tbl>
      <w:tblPr>
        <w:tblStyle w:val="TableGrid"/>
        <w:tblW w:w="2294" w:type="dxa"/>
        <w:tblInd w:w="610" w:type="dxa"/>
        <w:tblCellMar>
          <w:top w:w="0" w:type="dxa"/>
          <w:left w:w="34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294"/>
      </w:tblGrid>
      <w:tr w:rsidR="001A1868">
        <w:trPr>
          <w:trHeight w:val="1324"/>
        </w:trPr>
        <w:tc>
          <w:tcPr>
            <w:tcW w:w="229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868" w:rsidRDefault="00940EAE">
            <w:pPr>
              <w:spacing w:after="290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58082" cy="234763"/>
                      <wp:effectExtent l="0" t="0" r="0" b="0"/>
                      <wp:docPr id="4110" name="Group 4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8082" cy="234763"/>
                                <a:chOff x="0" y="0"/>
                                <a:chExt cx="1058082" cy="2347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55" name="Picture 465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591" y="0"/>
                                  <a:ext cx="1021492" cy="234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0" y="33538"/>
                                  <a:ext cx="490098" cy="892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A1868" w:rsidRDefault="00940EAE">
                                    <w:r>
                                      <w:rPr>
                                        <w:sz w:val="12"/>
                                      </w:rPr>
                                      <w:t xml:space="preserve">Zdravotní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10" style="width:83.3136pt;height:18.4853pt;mso-position-horizontal-relative:char;mso-position-vertical-relative:line" coordsize="10580,2347">
                      <v:shape id="Picture 4655" style="position:absolute;width:10214;height:2347;left:365;top:0;" filled="f">
                        <v:imagedata r:id="rId5"/>
                      </v:shape>
                      <v:rect id="Rectangle 39" style="position:absolute;width:4900;height:892;left:0;top:33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sz w:val="12"/>
                                </w:rPr>
                                <w:t xml:space="preserve">Zdravotní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14"/>
              </w:rPr>
              <w:t>v nad Labem</w:t>
            </w:r>
          </w:p>
          <w:p w:rsidR="001A1868" w:rsidRDefault="00940EAE">
            <w:pPr>
              <w:spacing w:after="0"/>
            </w:pPr>
            <w:r>
              <w:rPr>
                <w:sz w:val="14"/>
              </w:rPr>
              <w:t>došlo 21 -09- 2018</w:t>
            </w:r>
          </w:p>
        </w:tc>
      </w:tr>
    </w:tbl>
    <w:p w:rsidR="001A1868" w:rsidRDefault="00940EAE">
      <w:pPr>
        <w:spacing w:after="0"/>
        <w:ind w:left="610"/>
      </w:pPr>
      <w:r>
        <w:t>ADVICS Manufacturing Czech s.r.o.</w:t>
      </w:r>
    </w:p>
    <w:tbl>
      <w:tblPr>
        <w:tblStyle w:val="TableGrid"/>
        <w:tblW w:w="651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3376"/>
        <w:gridCol w:w="1729"/>
      </w:tblGrid>
      <w:tr w:rsidR="001A1868">
        <w:trPr>
          <w:trHeight w:val="428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940EAE">
            <w:pPr>
              <w:spacing w:after="0"/>
            </w:pPr>
            <w:r>
              <w:t>Vyřizuje:</w:t>
            </w:r>
          </w:p>
          <w:p w:rsidR="001A1868" w:rsidRDefault="00940EAE">
            <w:pPr>
              <w:spacing w:after="0"/>
              <w:ind w:left="5"/>
            </w:pPr>
            <w:r>
              <w:t>Telefon: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940EAE">
            <w:pPr>
              <w:spacing w:after="0"/>
              <w:ind w:right="975" w:firstLine="10"/>
              <w:jc w:val="both"/>
            </w:pPr>
            <w:r>
              <w:t xml:space="preserve">MUDr. Langhammerová </w:t>
            </w:r>
            <w:r>
              <w:t>371 408 505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940EAE">
            <w:pPr>
              <w:spacing w:after="0"/>
              <w:jc w:val="right"/>
            </w:pPr>
            <w:r>
              <w:rPr>
                <w:sz w:val="24"/>
              </w:rPr>
              <w:t>Čížovská 456</w:t>
            </w:r>
          </w:p>
        </w:tc>
      </w:tr>
      <w:tr w:rsidR="001A1868">
        <w:trPr>
          <w:trHeight w:val="25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940EAE">
            <w:pPr>
              <w:spacing w:after="0"/>
              <w:ind w:left="14"/>
            </w:pPr>
            <w:r>
              <w:t>E-mail: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940EAE">
            <w:pPr>
              <w:spacing w:after="0"/>
              <w:ind w:left="5"/>
            </w:pPr>
            <w:r>
              <w:t>alice.langhammerova@zuusti.cz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940EAE">
            <w:pPr>
              <w:spacing w:after="0"/>
              <w:ind w:right="38"/>
              <w:jc w:val="right"/>
            </w:pPr>
            <w:r>
              <w:rPr>
                <w:sz w:val="24"/>
              </w:rPr>
              <w:t>397 01 Písek</w:t>
            </w:r>
          </w:p>
        </w:tc>
      </w:tr>
      <w:tr w:rsidR="001A1868">
        <w:trPr>
          <w:trHeight w:val="21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940EAE">
            <w:pPr>
              <w:spacing w:after="0"/>
            </w:pPr>
            <w:r>
              <w:rPr>
                <w:sz w:val="24"/>
              </w:rPr>
              <w:t>Vaše značka: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940EAE">
            <w:pPr>
              <w:spacing w:after="0"/>
              <w:ind w:left="10"/>
            </w:pPr>
            <w:r>
              <w:rPr>
                <w:sz w:val="24"/>
              </w:rPr>
              <w:t>P02018-0552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1A1868"/>
        </w:tc>
      </w:tr>
      <w:tr w:rsidR="001A1868">
        <w:trPr>
          <w:trHeight w:val="23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940EAE">
            <w:pPr>
              <w:spacing w:after="0"/>
              <w:ind w:left="14"/>
            </w:pPr>
            <w:r>
              <w:rPr>
                <w:sz w:val="24"/>
              </w:rPr>
              <w:t>Naše značka: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940EAE">
            <w:pPr>
              <w:spacing w:after="0"/>
              <w:ind w:left="14"/>
            </w:pPr>
            <w:r>
              <w:t>1004/17331/18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1A1868"/>
        </w:tc>
      </w:tr>
      <w:tr w:rsidR="001A1868">
        <w:trPr>
          <w:trHeight w:val="196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940EAE">
            <w:pPr>
              <w:spacing w:after="0"/>
            </w:pPr>
            <w:r>
              <w:rPr>
                <w:sz w:val="24"/>
              </w:rPr>
              <w:t>V Plzni dne: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940EAE">
            <w:pPr>
              <w:spacing w:after="0"/>
              <w:ind w:left="5"/>
            </w:pPr>
            <w:r>
              <w:t>21 . 9. 2018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A1868" w:rsidRDefault="001A1868"/>
        </w:tc>
      </w:tr>
    </w:tbl>
    <w:p w:rsidR="001A1868" w:rsidRDefault="00940EAE">
      <w:pPr>
        <w:spacing w:after="515" w:line="216" w:lineRule="auto"/>
        <w:ind w:left="720" w:right="96" w:hanging="720"/>
        <w:jc w:val="both"/>
      </w:pPr>
      <w:r>
        <w:rPr>
          <w:sz w:val="24"/>
        </w:rPr>
        <w:t xml:space="preserve">VĚC: </w:t>
      </w:r>
      <w:r>
        <w:rPr>
          <w:sz w:val="24"/>
          <w:u w:val="single" w:color="000000"/>
        </w:rPr>
        <w:t>Potvrzení objednávky na měření a hodnocení lokální svalové zátěže (měření metodou integrované elektromyografie přístrojem EMG Holter) a na měření a hodnocení ergonomie pracovního místa (pracovní polohy)</w:t>
      </w:r>
    </w:p>
    <w:p w:rsidR="001A1868" w:rsidRDefault="00940EAE">
      <w:pPr>
        <w:spacing w:after="1574"/>
        <w:ind w:left="9" w:right="86" w:firstLine="4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2076525</wp:posOffset>
            </wp:positionH>
            <wp:positionV relativeFrom="page">
              <wp:posOffset>9921019</wp:posOffset>
            </wp:positionV>
            <wp:extent cx="9148" cy="70124"/>
            <wp:effectExtent l="0" t="0" r="0" b="0"/>
            <wp:wrapSquare wrapText="bothSides"/>
            <wp:docPr id="1846" name="Picture 1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" name="Picture 18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6619875</wp:posOffset>
            </wp:positionH>
            <wp:positionV relativeFrom="page">
              <wp:posOffset>612823</wp:posOffset>
            </wp:positionV>
            <wp:extent cx="6098" cy="6098"/>
            <wp:effectExtent l="0" t="0" r="0" b="0"/>
            <wp:wrapSquare wrapText="bothSides"/>
            <wp:docPr id="1838" name="Picture 1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" name="Picture 18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3842028</wp:posOffset>
            </wp:positionH>
            <wp:positionV relativeFrom="page">
              <wp:posOffset>9847847</wp:posOffset>
            </wp:positionV>
            <wp:extent cx="12197" cy="362815"/>
            <wp:effectExtent l="0" t="0" r="0" b="0"/>
            <wp:wrapSquare wrapText="bothSides"/>
            <wp:docPr id="1947" name="Picture 1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" name="Picture 19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6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4720206</wp:posOffset>
            </wp:positionH>
            <wp:positionV relativeFrom="page">
              <wp:posOffset>9847847</wp:posOffset>
            </wp:positionV>
            <wp:extent cx="12197" cy="365865"/>
            <wp:effectExtent l="0" t="0" r="0" b="0"/>
            <wp:wrapSquare wrapText="bothSides"/>
            <wp:docPr id="1946" name="Picture 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Picture 19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36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2076525</wp:posOffset>
            </wp:positionH>
            <wp:positionV relativeFrom="page">
              <wp:posOffset>10091757</wp:posOffset>
            </wp:positionV>
            <wp:extent cx="9148" cy="45733"/>
            <wp:effectExtent l="0" t="0" r="0" b="0"/>
            <wp:wrapSquare wrapText="bothSides"/>
            <wp:docPr id="1847" name="Picture 1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" name="Picture 18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2076525</wp:posOffset>
            </wp:positionH>
            <wp:positionV relativeFrom="page">
              <wp:posOffset>10140538</wp:posOffset>
            </wp:positionV>
            <wp:extent cx="9148" cy="9146"/>
            <wp:effectExtent l="0" t="0" r="0" b="0"/>
            <wp:wrapSquare wrapText="bothSides"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2076525</wp:posOffset>
            </wp:positionH>
            <wp:positionV relativeFrom="page">
              <wp:posOffset>10155783</wp:posOffset>
            </wp:positionV>
            <wp:extent cx="9148" cy="6097"/>
            <wp:effectExtent l="0" t="0" r="0" b="0"/>
            <wp:wrapSquare wrapText="bothSides"/>
            <wp:docPr id="1849" name="Picture 1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" name="Picture 18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2076525</wp:posOffset>
            </wp:positionH>
            <wp:positionV relativeFrom="page">
              <wp:posOffset>10164929</wp:posOffset>
            </wp:positionV>
            <wp:extent cx="9148" cy="12196"/>
            <wp:effectExtent l="0" t="0" r="0" b="0"/>
            <wp:wrapSquare wrapText="bothSides"/>
            <wp:docPr id="1850" name="Picture 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Picture 18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2076525</wp:posOffset>
            </wp:positionH>
            <wp:positionV relativeFrom="page">
              <wp:posOffset>10180173</wp:posOffset>
            </wp:positionV>
            <wp:extent cx="9148" cy="6099"/>
            <wp:effectExtent l="0" t="0" r="0" b="0"/>
            <wp:wrapSquare wrapText="bothSides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631190</wp:posOffset>
            </wp:positionH>
            <wp:positionV relativeFrom="page">
              <wp:posOffset>140248</wp:posOffset>
            </wp:positionV>
            <wp:extent cx="1198347" cy="533552"/>
            <wp:effectExtent l="0" t="0" r="0" b="0"/>
            <wp:wrapSquare wrapText="bothSides"/>
            <wp:docPr id="4656" name="Picture 4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6" name="Picture 465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98347" cy="533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Potvrzuji, že jsme obdrželi Vaši objednávku č. P02018-0552 na měření a hodnocení lokální svalové zátěže a ergonomie pracovního místa za účelem posouzení pracovních podmínek ke kategorizaci prací u profese operátor na linkách AS 0010 a AS 0030 v organizaci </w:t>
      </w:r>
      <w:r>
        <w:rPr>
          <w:sz w:val="24"/>
        </w:rPr>
        <w:t>ADVICS Manufacturing Czech s.r.o., Čížovská 456, 397 Ol Písek. Termín měření byl domluven na 24. 10. 2018.</w:t>
      </w:r>
    </w:p>
    <w:p w:rsidR="001A1868" w:rsidRDefault="00940EAE">
      <w:pPr>
        <w:spacing w:after="891" w:line="579" w:lineRule="auto"/>
        <w:ind w:left="5" w:hanging="10"/>
      </w:pPr>
      <w:r>
        <w:rPr>
          <w:sz w:val="26"/>
        </w:rPr>
        <w:t>Těšíme se na další spolupráci.</w:t>
      </w:r>
    </w:p>
    <w:p w:rsidR="001A1868" w:rsidRDefault="00940EAE">
      <w:pPr>
        <w:spacing w:after="260"/>
        <w:ind w:left="9" w:right="86" w:firstLine="4"/>
        <w:jc w:val="both"/>
      </w:pPr>
      <w:r>
        <w:rPr>
          <w:sz w:val="24"/>
        </w:rPr>
        <w:t>S pozdravem</w:t>
      </w:r>
    </w:p>
    <w:tbl>
      <w:tblPr>
        <w:tblStyle w:val="TableGrid"/>
        <w:tblpPr w:vertAnchor="text" w:tblpX="1642" w:tblpY="-121"/>
        <w:tblOverlap w:val="never"/>
        <w:tblW w:w="887" w:type="dxa"/>
        <w:tblInd w:w="0" w:type="dxa"/>
        <w:tblCellMar>
          <w:top w:w="143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887"/>
      </w:tblGrid>
      <w:tr w:rsidR="001A1868">
        <w:trPr>
          <w:trHeight w:val="638"/>
        </w:trPr>
        <w:tc>
          <w:tcPr>
            <w:tcW w:w="88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868" w:rsidRDefault="00940EAE">
            <w:pPr>
              <w:spacing w:after="0" w:line="216" w:lineRule="auto"/>
              <w:ind w:left="168" w:hanging="134"/>
              <w:jc w:val="both"/>
            </w:pPr>
            <w:r>
              <w:rPr>
                <w:sz w:val="14"/>
              </w:rPr>
              <w:t>nod Labem práce Plzeň</w:t>
            </w:r>
          </w:p>
          <w:p w:rsidR="001A1868" w:rsidRDefault="00940EAE">
            <w:pPr>
              <w:spacing w:after="0"/>
              <w:ind w:left="-10"/>
            </w:pPr>
            <w:r>
              <w:rPr>
                <w:sz w:val="14"/>
              </w:rPr>
              <w:t>301 OC Plzeň</w:t>
            </w:r>
          </w:p>
        </w:tc>
      </w:tr>
    </w:tbl>
    <w:tbl>
      <w:tblPr>
        <w:tblStyle w:val="TableGrid"/>
        <w:tblpPr w:vertAnchor="text" w:tblpX="543" w:tblpY="-108"/>
        <w:tblOverlap w:val="never"/>
        <w:tblW w:w="888" w:type="dxa"/>
        <w:tblInd w:w="0" w:type="dxa"/>
        <w:tblCellMar>
          <w:top w:w="0" w:type="dxa"/>
          <w:left w:w="7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</w:tblGrid>
      <w:tr w:rsidR="001A1868">
        <w:trPr>
          <w:trHeight w:val="596"/>
        </w:trPr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868" w:rsidRDefault="00940EAE">
            <w:pPr>
              <w:spacing w:after="0"/>
              <w:ind w:left="182" w:right="-327"/>
              <w:jc w:val="center"/>
            </w:pPr>
            <w:r>
              <w:rPr>
                <w:sz w:val="20"/>
              </w:rPr>
              <w:t>ZDRAVOTNÍ</w:t>
            </w:r>
          </w:p>
          <w:p w:rsidR="001A1868" w:rsidRDefault="00940EAE">
            <w:pPr>
              <w:spacing w:after="0"/>
              <w:ind w:right="19"/>
              <w:jc w:val="right"/>
            </w:pPr>
            <w:r>
              <w:rPr>
                <w:sz w:val="14"/>
              </w:rPr>
              <w:t xml:space="preserve">se sídlem v </w:t>
            </w:r>
          </w:p>
          <w:p w:rsidR="001A1868" w:rsidRDefault="00940EAE">
            <w:pPr>
              <w:spacing w:after="0"/>
            </w:pPr>
            <w:r>
              <w:rPr>
                <w:sz w:val="14"/>
              </w:rPr>
              <w:t xml:space="preserve">Laboratoř </w:t>
            </w:r>
          </w:p>
          <w:p w:rsidR="001A1868" w:rsidRDefault="00940EAE">
            <w:pPr>
              <w:spacing w:after="0"/>
              <w:ind w:left="110" w:right="-24"/>
            </w:pPr>
            <w:r>
              <w:rPr>
                <w:sz w:val="14"/>
              </w:rPr>
              <w:t xml:space="preserve">17. listopadu </w:t>
            </w:r>
          </w:p>
        </w:tc>
      </w:tr>
    </w:tbl>
    <w:p w:rsidR="001A1868" w:rsidRDefault="00940EAE">
      <w:pPr>
        <w:spacing w:after="0" w:line="216" w:lineRule="auto"/>
        <w:ind w:left="1215" w:right="7601" w:firstLine="10"/>
      </w:pPr>
      <w:r>
        <w:rPr>
          <w:sz w:val="16"/>
        </w:rPr>
        <w:t xml:space="preserve">Ústí fyziol%ie </w:t>
      </w:r>
    </w:p>
    <w:p w:rsidR="001A1868" w:rsidRDefault="00940EAE">
      <w:pPr>
        <w:spacing w:after="587"/>
        <w:ind w:left="543" w:right="7291"/>
      </w:pPr>
      <w:r>
        <w:rPr>
          <w:sz w:val="14"/>
        </w:rPr>
        <w:t xml:space="preserve">1, </w:t>
      </w:r>
    </w:p>
    <w:p w:rsidR="001A1868" w:rsidRDefault="00940EAE">
      <w:pPr>
        <w:spacing w:after="0"/>
        <w:ind w:left="9" w:right="86" w:firstLine="4"/>
        <w:jc w:val="both"/>
      </w:pPr>
      <w:r>
        <w:rPr>
          <w:sz w:val="24"/>
        </w:rPr>
        <w:t>MUDr. Alice Langhammerová</w:t>
      </w:r>
    </w:p>
    <w:p w:rsidR="001A1868" w:rsidRDefault="00940EAE">
      <w:pPr>
        <w:spacing w:after="0"/>
        <w:ind w:left="9" w:right="86" w:firstLine="4"/>
        <w:jc w:val="both"/>
      </w:pPr>
      <w:r>
        <w:rPr>
          <w:sz w:val="24"/>
        </w:rPr>
        <w:t>Laboratoř fyziologie práce Plzeň</w:t>
      </w:r>
    </w:p>
    <w:p w:rsidR="001A1868" w:rsidRDefault="00940EAE">
      <w:pPr>
        <w:spacing w:after="2224" w:line="579" w:lineRule="auto"/>
        <w:ind w:left="5" w:hanging="10"/>
      </w:pPr>
      <w:r>
        <w:rPr>
          <w:sz w:val="26"/>
        </w:rPr>
        <w:t>Zdravotní ústav se sídlem v Ústí nad Labem</w:t>
      </w:r>
    </w:p>
    <w:p w:rsidR="001A1868" w:rsidRDefault="00940EAE">
      <w:pPr>
        <w:spacing w:after="10"/>
        <w:ind w:left="648"/>
      </w:pPr>
      <w:r>
        <w:rPr>
          <w:sz w:val="20"/>
        </w:rPr>
        <w:lastRenderedPageBreak/>
        <w:t>TELEFONwww.zuusti.czID DSBankovní spojení: Č:NB Ústí n. Labem</w:t>
      </w:r>
    </w:p>
    <w:p w:rsidR="001A1868" w:rsidRDefault="00940EAE">
      <w:pPr>
        <w:spacing w:after="0"/>
        <w:ind w:left="423"/>
      </w:pPr>
      <w:r>
        <w:rPr>
          <w:sz w:val="18"/>
        </w:rPr>
        <w:t>+420 477 751 122podatelna.ul@zuusti.cznf5j9jn10006-41936411/0710</w:t>
      </w:r>
    </w:p>
    <w:sectPr w:rsidR="001A1868">
      <w:pgSz w:w="11909" w:h="16838"/>
      <w:pgMar w:top="1100" w:right="1042" w:bottom="1440" w:left="10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68"/>
    <w:rsid w:val="001A1868"/>
    <w:rsid w:val="0094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46F18-BDC2-41BA-A96E-7CBBBDAB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2018-10-08T11:41:00Z</dcterms:created>
  <dcterms:modified xsi:type="dcterms:W3CDTF">2018-10-08T11:41:00Z</dcterms:modified>
</cp:coreProperties>
</file>