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C7B04" w14:textId="77777777" w:rsidR="00B54AA0" w:rsidRDefault="00B54AA0">
      <w:pPr>
        <w:pStyle w:val="Standard"/>
        <w:widowControl w:val="0"/>
        <w:spacing w:after="0" w:line="240" w:lineRule="auto"/>
        <w:ind w:left="0"/>
        <w:jc w:val="right"/>
      </w:pPr>
    </w:p>
    <w:tbl>
      <w:tblPr>
        <w:tblW w:w="5000" w:type="pct"/>
        <w:jc w:val="center"/>
        <w:tblLayout w:type="fixed"/>
        <w:tblCellMar>
          <w:left w:w="10" w:type="dxa"/>
          <w:right w:w="10" w:type="dxa"/>
        </w:tblCellMar>
        <w:tblLook w:val="0000" w:firstRow="0" w:lastRow="0" w:firstColumn="0" w:lastColumn="0" w:noHBand="0" w:noVBand="0"/>
      </w:tblPr>
      <w:tblGrid>
        <w:gridCol w:w="1269"/>
        <w:gridCol w:w="3086"/>
        <w:gridCol w:w="3085"/>
        <w:gridCol w:w="1280"/>
      </w:tblGrid>
      <w:tr w:rsidR="00B54AA0" w14:paraId="1C355319" w14:textId="77777777">
        <w:trPr>
          <w:trHeight w:val="359"/>
          <w:jc w:val="center"/>
        </w:trPr>
        <w:tc>
          <w:tcPr>
            <w:tcW w:w="4247" w:type="dxa"/>
            <w:gridSpan w:val="2"/>
            <w:tcMar>
              <w:top w:w="0" w:type="dxa"/>
              <w:left w:w="108" w:type="dxa"/>
              <w:bottom w:w="0" w:type="dxa"/>
              <w:right w:w="108" w:type="dxa"/>
            </w:tcMar>
          </w:tcPr>
          <w:p w14:paraId="5EA7F376" w14:textId="77777777" w:rsidR="00B54AA0" w:rsidRDefault="00B54AA0">
            <w:pPr>
              <w:pStyle w:val="Normln-vlevo"/>
              <w:widowControl w:val="0"/>
            </w:pPr>
          </w:p>
        </w:tc>
        <w:tc>
          <w:tcPr>
            <w:tcW w:w="4257" w:type="dxa"/>
            <w:gridSpan w:val="2"/>
            <w:tcMar>
              <w:top w:w="0" w:type="dxa"/>
              <w:left w:w="108" w:type="dxa"/>
              <w:bottom w:w="0" w:type="dxa"/>
              <w:right w:w="108" w:type="dxa"/>
            </w:tcMar>
          </w:tcPr>
          <w:p w14:paraId="6C33D9BF" w14:textId="77777777" w:rsidR="00B54AA0" w:rsidRDefault="00B54AA0">
            <w:pPr>
              <w:pStyle w:val="Normln-vpravo"/>
              <w:widowControl w:val="0"/>
              <w:rPr>
                <w:sz w:val="18"/>
                <w:szCs w:val="18"/>
              </w:rPr>
            </w:pPr>
          </w:p>
        </w:tc>
      </w:tr>
      <w:tr w:rsidR="00B54AA0" w14:paraId="10836FEA" w14:textId="77777777">
        <w:trPr>
          <w:trHeight w:val="909"/>
          <w:jc w:val="center"/>
        </w:trPr>
        <w:tc>
          <w:tcPr>
            <w:tcW w:w="4247" w:type="dxa"/>
            <w:gridSpan w:val="2"/>
            <w:tcMar>
              <w:top w:w="0" w:type="dxa"/>
              <w:left w:w="108" w:type="dxa"/>
              <w:bottom w:w="0" w:type="dxa"/>
              <w:right w:w="108" w:type="dxa"/>
            </w:tcMar>
          </w:tcPr>
          <w:p w14:paraId="44C1B056" w14:textId="77777777" w:rsidR="00B54AA0" w:rsidRDefault="00B54AA0">
            <w:pPr>
              <w:pStyle w:val="Normln-vlevo"/>
              <w:widowControl w:val="0"/>
            </w:pPr>
          </w:p>
        </w:tc>
        <w:tc>
          <w:tcPr>
            <w:tcW w:w="4257" w:type="dxa"/>
            <w:gridSpan w:val="2"/>
            <w:tcMar>
              <w:top w:w="0" w:type="dxa"/>
              <w:left w:w="108" w:type="dxa"/>
              <w:bottom w:w="0" w:type="dxa"/>
              <w:right w:w="108" w:type="dxa"/>
            </w:tcMar>
          </w:tcPr>
          <w:p w14:paraId="5596AD4E" w14:textId="77777777" w:rsidR="00B54AA0" w:rsidRDefault="00B54AA0">
            <w:pPr>
              <w:pStyle w:val="Normln-vpravo"/>
              <w:widowControl w:val="0"/>
              <w:rPr>
                <w:sz w:val="18"/>
                <w:szCs w:val="18"/>
              </w:rPr>
            </w:pPr>
          </w:p>
        </w:tc>
      </w:tr>
      <w:tr w:rsidR="00B54AA0" w14:paraId="678AF59E" w14:textId="77777777">
        <w:trPr>
          <w:trHeight w:val="968"/>
          <w:jc w:val="center"/>
        </w:trPr>
        <w:tc>
          <w:tcPr>
            <w:tcW w:w="8504" w:type="dxa"/>
            <w:gridSpan w:val="4"/>
            <w:tcMar>
              <w:top w:w="0" w:type="dxa"/>
              <w:left w:w="108" w:type="dxa"/>
              <w:bottom w:w="0" w:type="dxa"/>
              <w:right w:w="108" w:type="dxa"/>
            </w:tcMar>
            <w:vAlign w:val="center"/>
          </w:tcPr>
          <w:p w14:paraId="1D693109" w14:textId="571B5101" w:rsidR="00B54AA0" w:rsidRDefault="001E548F" w:rsidP="009C06E9">
            <w:pPr>
              <w:pStyle w:val="Normln-sted"/>
              <w:widowControl w:val="0"/>
            </w:pPr>
            <w:r>
              <w:rPr>
                <w:caps/>
              </w:rPr>
              <w:t xml:space="preserve">DNE </w:t>
            </w:r>
            <w:r w:rsidR="009C06E9">
              <w:rPr>
                <w:caps/>
                <w:lang w:val="en-US"/>
              </w:rPr>
              <w:t>[___]</w:t>
            </w:r>
            <w:r w:rsidR="009C06E9">
              <w:rPr>
                <w:caps/>
              </w:rPr>
              <w:t xml:space="preserve"> </w:t>
            </w:r>
            <w:r>
              <w:rPr>
                <w:caps/>
              </w:rPr>
              <w:t>201</w:t>
            </w:r>
            <w:r>
              <w:t>8</w:t>
            </w:r>
          </w:p>
        </w:tc>
      </w:tr>
      <w:tr w:rsidR="00B54AA0" w14:paraId="136E662B" w14:textId="77777777">
        <w:trPr>
          <w:trHeight w:val="1202"/>
          <w:jc w:val="center"/>
        </w:trPr>
        <w:tc>
          <w:tcPr>
            <w:tcW w:w="8504" w:type="dxa"/>
            <w:gridSpan w:val="4"/>
            <w:tcMar>
              <w:top w:w="0" w:type="dxa"/>
              <w:left w:w="108" w:type="dxa"/>
              <w:bottom w:w="0" w:type="dxa"/>
              <w:right w:w="108" w:type="dxa"/>
            </w:tcMar>
          </w:tcPr>
          <w:p w14:paraId="58FD95F3" w14:textId="77777777" w:rsidR="00B54AA0" w:rsidRDefault="00B54AA0">
            <w:pPr>
              <w:pStyle w:val="Standard"/>
              <w:widowControl w:val="0"/>
              <w:rPr>
                <w:caps/>
              </w:rPr>
            </w:pPr>
          </w:p>
        </w:tc>
      </w:tr>
      <w:tr w:rsidR="00B54AA0" w14:paraId="2764E1E6" w14:textId="77777777">
        <w:trPr>
          <w:trHeight w:val="2049"/>
          <w:jc w:val="center"/>
        </w:trPr>
        <w:tc>
          <w:tcPr>
            <w:tcW w:w="8504" w:type="dxa"/>
            <w:gridSpan w:val="4"/>
            <w:tcMar>
              <w:top w:w="0" w:type="dxa"/>
              <w:left w:w="108" w:type="dxa"/>
              <w:bottom w:w="0" w:type="dxa"/>
              <w:right w:w="108" w:type="dxa"/>
            </w:tcMar>
          </w:tcPr>
          <w:p w14:paraId="0D523FC3" w14:textId="77777777" w:rsidR="00B54AA0" w:rsidRDefault="00B54AA0">
            <w:pPr>
              <w:pStyle w:val="Normln-sted"/>
              <w:widowControl w:val="0"/>
              <w:rPr>
                <w:caps/>
              </w:rPr>
            </w:pPr>
          </w:p>
        </w:tc>
      </w:tr>
      <w:tr w:rsidR="00B54AA0" w14:paraId="6F7BCA56" w14:textId="77777777">
        <w:trPr>
          <w:trHeight w:val="1087"/>
          <w:jc w:val="center"/>
        </w:trPr>
        <w:tc>
          <w:tcPr>
            <w:tcW w:w="1237" w:type="dxa"/>
            <w:tcMar>
              <w:top w:w="0" w:type="dxa"/>
              <w:left w:w="108" w:type="dxa"/>
              <w:bottom w:w="0" w:type="dxa"/>
              <w:right w:w="108" w:type="dxa"/>
            </w:tcMar>
            <w:vAlign w:val="center"/>
          </w:tcPr>
          <w:p w14:paraId="643B0806" w14:textId="77777777" w:rsidR="00B54AA0" w:rsidRDefault="00B54AA0">
            <w:pPr>
              <w:pStyle w:val="Normln-sted"/>
              <w:widowControl w:val="0"/>
            </w:pPr>
          </w:p>
        </w:tc>
        <w:tc>
          <w:tcPr>
            <w:tcW w:w="6019" w:type="dxa"/>
            <w:gridSpan w:val="2"/>
            <w:tcBorders>
              <w:top w:val="single" w:sz="4" w:space="0" w:color="000001"/>
              <w:bottom w:val="single" w:sz="4" w:space="0" w:color="00000A"/>
            </w:tcBorders>
            <w:tcMar>
              <w:top w:w="0" w:type="dxa"/>
              <w:left w:w="108" w:type="dxa"/>
              <w:bottom w:w="0" w:type="dxa"/>
              <w:right w:w="108" w:type="dxa"/>
            </w:tcMar>
            <w:vAlign w:val="center"/>
          </w:tcPr>
          <w:p w14:paraId="47AFB55B" w14:textId="0F5CD6CA" w:rsidR="00B54AA0" w:rsidRDefault="001E548F" w:rsidP="00975FE5">
            <w:pPr>
              <w:pStyle w:val="Normln-sted"/>
              <w:widowControl w:val="0"/>
              <w:spacing w:before="240" w:after="240"/>
            </w:pPr>
            <w:r>
              <w:rPr>
                <w:caps/>
              </w:rPr>
              <w:t>kupní smlouva</w:t>
            </w:r>
            <w:r w:rsidR="00E06181">
              <w:rPr>
                <w:caps/>
              </w:rPr>
              <w:t xml:space="preserve"> a smlouva o</w:t>
            </w:r>
            <w:r w:rsidR="00975FE5">
              <w:rPr>
                <w:caps/>
              </w:rPr>
              <w:t xml:space="preserve"> smlouvě budoucí ke </w:t>
            </w:r>
            <w:r w:rsidR="00E06181">
              <w:rPr>
                <w:caps/>
              </w:rPr>
              <w:t>zřízení služebností</w:t>
            </w:r>
          </w:p>
        </w:tc>
        <w:tc>
          <w:tcPr>
            <w:tcW w:w="1248" w:type="dxa"/>
            <w:tcMar>
              <w:top w:w="0" w:type="dxa"/>
              <w:left w:w="108" w:type="dxa"/>
              <w:bottom w:w="0" w:type="dxa"/>
              <w:right w:w="108" w:type="dxa"/>
            </w:tcMar>
            <w:vAlign w:val="center"/>
          </w:tcPr>
          <w:p w14:paraId="3ACD4278" w14:textId="77777777" w:rsidR="00B54AA0" w:rsidRDefault="00B54AA0">
            <w:pPr>
              <w:pStyle w:val="Normln-sted"/>
              <w:widowControl w:val="0"/>
            </w:pPr>
          </w:p>
        </w:tc>
      </w:tr>
      <w:tr w:rsidR="00B54AA0" w14:paraId="315F9077" w14:textId="77777777">
        <w:trPr>
          <w:trHeight w:val="1196"/>
          <w:jc w:val="center"/>
        </w:trPr>
        <w:tc>
          <w:tcPr>
            <w:tcW w:w="8504" w:type="dxa"/>
            <w:gridSpan w:val="4"/>
            <w:tcMar>
              <w:top w:w="0" w:type="dxa"/>
              <w:left w:w="108" w:type="dxa"/>
              <w:bottom w:w="0" w:type="dxa"/>
              <w:right w:w="108" w:type="dxa"/>
            </w:tcMar>
            <w:vAlign w:val="center"/>
          </w:tcPr>
          <w:p w14:paraId="7B0E2FC9" w14:textId="77777777" w:rsidR="00B54AA0" w:rsidRDefault="00B54AA0">
            <w:pPr>
              <w:pStyle w:val="Standard"/>
              <w:widowControl w:val="0"/>
            </w:pPr>
          </w:p>
          <w:p w14:paraId="6A4C3D9C" w14:textId="77777777" w:rsidR="00B54AA0" w:rsidRDefault="00B54AA0">
            <w:pPr>
              <w:pStyle w:val="Standard"/>
              <w:widowControl w:val="0"/>
            </w:pPr>
          </w:p>
          <w:p w14:paraId="09E472CD" w14:textId="77777777" w:rsidR="00B54AA0" w:rsidRDefault="00B54AA0">
            <w:pPr>
              <w:pStyle w:val="Standard"/>
              <w:widowControl w:val="0"/>
            </w:pPr>
          </w:p>
          <w:p w14:paraId="1C14CFE2" w14:textId="77777777" w:rsidR="00B54AA0" w:rsidRDefault="00B54AA0">
            <w:pPr>
              <w:pStyle w:val="Standard"/>
              <w:widowControl w:val="0"/>
            </w:pPr>
          </w:p>
          <w:p w14:paraId="6577C76C" w14:textId="77777777" w:rsidR="00B54AA0" w:rsidRDefault="00B54AA0">
            <w:pPr>
              <w:pStyle w:val="Standard"/>
              <w:widowControl w:val="0"/>
            </w:pPr>
          </w:p>
          <w:p w14:paraId="3F2A6E86" w14:textId="77777777" w:rsidR="00B54AA0" w:rsidRDefault="00B54AA0">
            <w:pPr>
              <w:pStyle w:val="Standard"/>
              <w:widowControl w:val="0"/>
            </w:pPr>
          </w:p>
          <w:p w14:paraId="59DEE0EC" w14:textId="77777777" w:rsidR="00B54AA0" w:rsidRDefault="00B54AA0">
            <w:pPr>
              <w:pStyle w:val="Standard"/>
              <w:widowControl w:val="0"/>
            </w:pPr>
          </w:p>
          <w:p w14:paraId="56679A32" w14:textId="77777777" w:rsidR="00B54AA0" w:rsidRDefault="00B54AA0">
            <w:pPr>
              <w:pStyle w:val="Standard"/>
              <w:widowControl w:val="0"/>
            </w:pPr>
          </w:p>
          <w:p w14:paraId="5F934F8C" w14:textId="77777777" w:rsidR="00B54AA0" w:rsidRDefault="00B54AA0">
            <w:pPr>
              <w:pStyle w:val="Standard"/>
              <w:widowControl w:val="0"/>
            </w:pPr>
          </w:p>
        </w:tc>
      </w:tr>
      <w:tr w:rsidR="00B54AA0" w14:paraId="44C0A4A0" w14:textId="77777777">
        <w:trPr>
          <w:trHeight w:hRule="exact" w:val="823"/>
          <w:jc w:val="center"/>
        </w:trPr>
        <w:tc>
          <w:tcPr>
            <w:tcW w:w="8504" w:type="dxa"/>
            <w:gridSpan w:val="4"/>
            <w:tcMar>
              <w:top w:w="0" w:type="dxa"/>
              <w:left w:w="0" w:type="dxa"/>
              <w:bottom w:w="0" w:type="dxa"/>
              <w:right w:w="0" w:type="dxa"/>
            </w:tcMar>
          </w:tcPr>
          <w:p w14:paraId="3A360092" w14:textId="77777777" w:rsidR="00B54AA0" w:rsidRDefault="00B54AA0">
            <w:pPr>
              <w:pStyle w:val="Standard"/>
              <w:widowControl w:val="0"/>
              <w:spacing w:before="60"/>
              <w:ind w:left="0"/>
              <w:jc w:val="center"/>
            </w:pPr>
          </w:p>
        </w:tc>
      </w:tr>
      <w:tr w:rsidR="00B54AA0" w14:paraId="7E4D8B01" w14:textId="77777777">
        <w:trPr>
          <w:trHeight w:val="220"/>
          <w:jc w:val="center"/>
        </w:trPr>
        <w:tc>
          <w:tcPr>
            <w:tcW w:w="8504" w:type="dxa"/>
            <w:gridSpan w:val="4"/>
            <w:tcMar>
              <w:top w:w="0" w:type="dxa"/>
              <w:left w:w="0" w:type="dxa"/>
              <w:bottom w:w="0" w:type="dxa"/>
              <w:right w:w="0" w:type="dxa"/>
            </w:tcMar>
          </w:tcPr>
          <w:p w14:paraId="2D7861D2" w14:textId="77777777" w:rsidR="00B54AA0" w:rsidRDefault="00B54AA0">
            <w:pPr>
              <w:pStyle w:val="NormalBold"/>
              <w:widowControl w:val="0"/>
            </w:pPr>
          </w:p>
        </w:tc>
      </w:tr>
      <w:tr w:rsidR="00B54AA0" w14:paraId="00E38AE0" w14:textId="77777777">
        <w:trPr>
          <w:trHeight w:hRule="exact" w:val="96"/>
          <w:jc w:val="center"/>
        </w:trPr>
        <w:tc>
          <w:tcPr>
            <w:tcW w:w="8504" w:type="dxa"/>
            <w:gridSpan w:val="4"/>
            <w:tcMar>
              <w:top w:w="0" w:type="dxa"/>
              <w:left w:w="0" w:type="dxa"/>
              <w:bottom w:w="0" w:type="dxa"/>
              <w:right w:w="0" w:type="dxa"/>
            </w:tcMar>
          </w:tcPr>
          <w:p w14:paraId="7FDA9DC5" w14:textId="77777777" w:rsidR="00B54AA0" w:rsidRDefault="00B54AA0">
            <w:pPr>
              <w:pStyle w:val="Standard"/>
              <w:widowControl w:val="0"/>
            </w:pPr>
          </w:p>
        </w:tc>
      </w:tr>
      <w:tr w:rsidR="00B54AA0" w14:paraId="0097741C" w14:textId="77777777">
        <w:trPr>
          <w:trHeight w:val="43"/>
          <w:jc w:val="center"/>
        </w:trPr>
        <w:tc>
          <w:tcPr>
            <w:tcW w:w="8504" w:type="dxa"/>
            <w:gridSpan w:val="4"/>
            <w:tcMar>
              <w:top w:w="0" w:type="dxa"/>
              <w:left w:w="0" w:type="dxa"/>
              <w:bottom w:w="0" w:type="dxa"/>
              <w:right w:w="0" w:type="dxa"/>
            </w:tcMar>
          </w:tcPr>
          <w:p w14:paraId="3453740A" w14:textId="77777777" w:rsidR="00B54AA0" w:rsidRDefault="00B54AA0">
            <w:pPr>
              <w:pStyle w:val="NormalBold"/>
              <w:widowControl w:val="0"/>
            </w:pPr>
          </w:p>
        </w:tc>
      </w:tr>
    </w:tbl>
    <w:p w14:paraId="4D4E184C" w14:textId="77777777" w:rsidR="00B54AA0" w:rsidRDefault="00B54AA0">
      <w:pPr>
        <w:pStyle w:val="Standard"/>
        <w:widowControl w:val="0"/>
      </w:pPr>
    </w:p>
    <w:p w14:paraId="4806EDB2" w14:textId="77777777" w:rsidR="00B54AA0" w:rsidRDefault="001E548F">
      <w:pPr>
        <w:pStyle w:val="Contents1"/>
        <w:tabs>
          <w:tab w:val="right" w:leader="dot" w:pos="9061"/>
        </w:tabs>
        <w:rPr>
          <w:rFonts w:ascii="Calibri" w:hAnsi="Calibri"/>
          <w:caps w:val="0"/>
          <w:lang w:eastAsia="cs-CZ"/>
        </w:rPr>
        <w:sectPr w:rsidR="00B54AA0">
          <w:headerReference w:type="default" r:id="rId12"/>
          <w:footerReference w:type="default" r:id="rId13"/>
          <w:endnotePr>
            <w:numFmt w:val="lowerLetter"/>
          </w:endnotePr>
          <w:pgSz w:w="11906" w:h="16838"/>
          <w:pgMar w:top="1418" w:right="1701" w:bottom="1418" w:left="1701" w:header="851" w:footer="284" w:gutter="0"/>
          <w:cols w:space="708"/>
        </w:sectPr>
      </w:pPr>
      <w:r>
        <w:rPr>
          <w:caps w:val="0"/>
        </w:rPr>
        <w:fldChar w:fldCharType="begin"/>
      </w:r>
      <w:r>
        <w:instrText xml:space="preserve"> TOC \o "1-1" \h </w:instrText>
      </w:r>
      <w:r>
        <w:rPr>
          <w:caps w:val="0"/>
        </w:rPr>
        <w:fldChar w:fldCharType="separate"/>
      </w:r>
    </w:p>
    <w:p w14:paraId="4CD99756" w14:textId="496DC41F" w:rsidR="00B54AA0" w:rsidRDefault="001E548F">
      <w:pPr>
        <w:pStyle w:val="Normln-vlevo"/>
        <w:widowControl w:val="0"/>
        <w:tabs>
          <w:tab w:val="right" w:leader="dot" w:pos="9406"/>
        </w:tabs>
        <w:jc w:val="both"/>
      </w:pPr>
      <w:r>
        <w:rPr>
          <w:b/>
          <w:bCs/>
          <w:caps/>
        </w:rPr>
        <w:lastRenderedPageBreak/>
        <w:t>T</w:t>
      </w:r>
      <w:r>
        <w:rPr>
          <w:b/>
          <w:caps/>
        </w:rPr>
        <w:t xml:space="preserve">ATO kupní </w:t>
      </w:r>
      <w:r>
        <w:rPr>
          <w:b/>
          <w:bCs/>
          <w:caps/>
        </w:rPr>
        <w:t>SMLOUVA</w:t>
      </w:r>
      <w:r w:rsidR="00E06181">
        <w:rPr>
          <w:b/>
          <w:bCs/>
          <w:caps/>
        </w:rPr>
        <w:t xml:space="preserve"> a smlouva o</w:t>
      </w:r>
      <w:r w:rsidR="00975FE5">
        <w:rPr>
          <w:b/>
          <w:bCs/>
          <w:caps/>
        </w:rPr>
        <w:t xml:space="preserve"> smlouvě budoucí ke zřízení</w:t>
      </w:r>
      <w:r w:rsidR="00E06181">
        <w:rPr>
          <w:b/>
          <w:bCs/>
          <w:caps/>
        </w:rPr>
        <w:t xml:space="preserve"> služebností</w:t>
      </w:r>
      <w:r>
        <w:rPr>
          <w:b/>
          <w:bCs/>
          <w:caps/>
        </w:rPr>
        <w:t xml:space="preserve"> </w:t>
      </w:r>
      <w:r>
        <w:t>(dále též jen "</w:t>
      </w:r>
      <w:r>
        <w:rPr>
          <w:b/>
        </w:rPr>
        <w:t>Smlouva</w:t>
      </w:r>
      <w:r>
        <w:t xml:space="preserve">") </w:t>
      </w:r>
      <w:r>
        <w:rPr>
          <w:bCs/>
        </w:rPr>
        <w:t xml:space="preserve">byla uzavřena dne </w:t>
      </w:r>
      <w:r w:rsidR="009C06E9">
        <w:rPr>
          <w:caps/>
          <w:lang w:val="en-US"/>
        </w:rPr>
        <w:t>[___]</w:t>
      </w:r>
      <w:r w:rsidR="009C06E9">
        <w:rPr>
          <w:caps/>
        </w:rPr>
        <w:t xml:space="preserve"> </w:t>
      </w:r>
      <w:r>
        <w:t xml:space="preserve"> </w:t>
      </w:r>
      <w:r>
        <w:rPr>
          <w:bCs/>
        </w:rPr>
        <w:t>201</w:t>
      </w:r>
      <w:r>
        <w:t>8</w:t>
      </w:r>
    </w:p>
    <w:p w14:paraId="528F97A1" w14:textId="77777777" w:rsidR="00B54AA0" w:rsidRDefault="001E548F">
      <w:pPr>
        <w:pStyle w:val="Normln-vlevo"/>
        <w:widowControl w:val="0"/>
      </w:pPr>
      <w:r>
        <w:fldChar w:fldCharType="end"/>
      </w:r>
      <w:r>
        <w:rPr>
          <w:b/>
        </w:rPr>
        <w:t>MEZI</w:t>
      </w:r>
      <w:r>
        <w:t>:</w:t>
      </w:r>
    </w:p>
    <w:p w14:paraId="69B8F013" w14:textId="42C451C6" w:rsidR="00B54AA0" w:rsidRDefault="001E548F">
      <w:pPr>
        <w:pStyle w:val="ListArabic1"/>
        <w:widowControl w:val="0"/>
        <w:numPr>
          <w:ilvl w:val="0"/>
          <w:numId w:val="49"/>
        </w:numPr>
      </w:pPr>
      <w:r>
        <w:rPr>
          <w:b/>
        </w:rPr>
        <w:t>Thermal Pasohlávky a.s.</w:t>
      </w:r>
      <w:r>
        <w:t xml:space="preserve">, IČO: 277 14 608, DIČ: CZ27714608, se sídlem Pasohlávky 1, Pasohlávky, PSČ 691 22, Česká republika, zapsaná v obchodním rejstříku vedeném Krajským soudem v Brně, oddíl B, vložka 4822, </w:t>
      </w:r>
      <w:r w:rsidR="003F1546">
        <w:t>……………………………………………………</w:t>
      </w:r>
      <w:r>
        <w:t xml:space="preserve"> (dále jen "</w:t>
      </w:r>
      <w:r>
        <w:rPr>
          <w:b/>
        </w:rPr>
        <w:t>Prodávající</w:t>
      </w:r>
      <w:r>
        <w:t>"); a</w:t>
      </w:r>
    </w:p>
    <w:p w14:paraId="76DEFB04" w14:textId="643368BB" w:rsidR="00B54AA0" w:rsidRDefault="001E548F">
      <w:pPr>
        <w:pStyle w:val="ListArabic1"/>
        <w:numPr>
          <w:ilvl w:val="0"/>
          <w:numId w:val="9"/>
        </w:numPr>
      </w:pPr>
      <w:proofErr w:type="spellStart"/>
      <w:r>
        <w:rPr>
          <w:b/>
        </w:rPr>
        <w:t>Compex</w:t>
      </w:r>
      <w:proofErr w:type="spellEnd"/>
      <w:r>
        <w:rPr>
          <w:b/>
        </w:rPr>
        <w:t>, spol. s r.o.</w:t>
      </w:r>
      <w:r>
        <w:t xml:space="preserve">, IČO: 121 64 739, DIČ: CZ27714608, </w:t>
      </w:r>
      <w:r w:rsidR="003F1546">
        <w:t>………………….</w:t>
      </w:r>
      <w:r>
        <w:t xml:space="preserve"> </w:t>
      </w:r>
      <w:r w:rsidR="003F1546">
        <w:t>……………</w:t>
      </w:r>
      <w:r>
        <w:t xml:space="preserve">, Brno, Česká republika, zapsaná v obchodním rejstříku vedeném Krajským soudem v Brně, oddíl C, vložka 566, zastoupená </w:t>
      </w:r>
      <w:r w:rsidR="009C06E9">
        <w:rPr>
          <w:caps/>
          <w:lang w:val="en-US"/>
        </w:rPr>
        <w:t>[___]</w:t>
      </w:r>
      <w:r w:rsidR="009C06E9">
        <w:rPr>
          <w:caps/>
        </w:rPr>
        <w:t xml:space="preserve"> </w:t>
      </w:r>
      <w:r>
        <w:t>(dále jen "</w:t>
      </w:r>
      <w:r>
        <w:rPr>
          <w:b/>
        </w:rPr>
        <w:t>Kupující</w:t>
      </w:r>
      <w:r>
        <w:t>"),</w:t>
      </w:r>
    </w:p>
    <w:p w14:paraId="6350BACB" w14:textId="77777777" w:rsidR="00B54AA0" w:rsidRDefault="001E548F">
      <w:pPr>
        <w:pStyle w:val="Normln-vlevo"/>
        <w:widowControl w:val="0"/>
        <w:jc w:val="both"/>
      </w:pPr>
      <w:r>
        <w:t>(Prodávající a Kupujícího dále společně jen jako "</w:t>
      </w:r>
      <w:r>
        <w:rPr>
          <w:b/>
        </w:rPr>
        <w:t>Smluvní strany</w:t>
      </w:r>
      <w:r>
        <w:t>", samostatně též jako "</w:t>
      </w:r>
      <w:r>
        <w:rPr>
          <w:b/>
        </w:rPr>
        <w:t>Smluvní strana</w:t>
      </w:r>
      <w:r>
        <w:t>").</w:t>
      </w:r>
    </w:p>
    <w:p w14:paraId="2B1ADEC8" w14:textId="77777777" w:rsidR="00B54AA0" w:rsidRDefault="001E548F">
      <w:pPr>
        <w:pStyle w:val="Standard"/>
        <w:widowControl w:val="0"/>
        <w:ind w:left="0"/>
      </w:pPr>
      <w:r>
        <w:rPr>
          <w:b/>
        </w:rPr>
        <w:t>VZHLEDEM K TOMU, ŽE</w:t>
      </w:r>
      <w:r>
        <w:t>:</w:t>
      </w:r>
    </w:p>
    <w:p w14:paraId="40E15AC0" w14:textId="77777777" w:rsidR="00B54AA0" w:rsidRDefault="001E548F">
      <w:pPr>
        <w:pStyle w:val="LISTALPHACAPS1"/>
        <w:widowControl w:val="0"/>
        <w:numPr>
          <w:ilvl w:val="0"/>
          <w:numId w:val="50"/>
        </w:numPr>
      </w:pPr>
      <w:r>
        <w:t>Prodávající je vlastníkem Pozemků (jak je tento pojem definován níže), jejichž rozdělením na základě Oddělovacího geometrického plánu (jak je tento pojem definován níže) dochází ke vzniku Nemovitostí (jak je tento pojem definován níže).</w:t>
      </w:r>
    </w:p>
    <w:p w14:paraId="20634527" w14:textId="77777777" w:rsidR="00B54AA0" w:rsidRDefault="001E548F">
      <w:pPr>
        <w:pStyle w:val="LISTALPHACAPS1"/>
        <w:widowControl w:val="0"/>
        <w:numPr>
          <w:ilvl w:val="0"/>
          <w:numId w:val="5"/>
        </w:numPr>
      </w:pPr>
      <w:r>
        <w:t>Prodávající si přeje vlastnické právo k Nemovitostem převést na Kupujícího za podmínek této Smlouvy, zejména za podmínek, že Kupující realizuje na Nemovitostech Záměr (jak je tento pojem definován níže).</w:t>
      </w:r>
    </w:p>
    <w:p w14:paraId="164E6E56" w14:textId="77777777" w:rsidR="000D6DA4" w:rsidRDefault="001E548F">
      <w:pPr>
        <w:pStyle w:val="LISTALPHACAPS1"/>
        <w:numPr>
          <w:ilvl w:val="0"/>
          <w:numId w:val="5"/>
        </w:numPr>
      </w:pPr>
      <w:r>
        <w:t xml:space="preserve">Záměr spočívá </w:t>
      </w:r>
      <w:r w:rsidR="002856C2" w:rsidRPr="002856C2">
        <w:rPr>
          <w:color w:val="000000" w:themeColor="text1"/>
        </w:rPr>
        <w:t xml:space="preserve">ve vybudování hlavní budovy projektu </w:t>
      </w:r>
      <w:r>
        <w:t>Vědecké výzkumné kliniky (dále jen "</w:t>
      </w:r>
      <w:r>
        <w:rPr>
          <w:b/>
        </w:rPr>
        <w:t>Cíl Záměru</w:t>
      </w:r>
      <w:r w:rsidR="00975FE5">
        <w:t>").</w:t>
      </w:r>
      <w:r>
        <w:t xml:space="preserve"> Cíl Záměru byl vymezen ze strany Kupujícího a</w:t>
      </w:r>
      <w:r w:rsidR="00975FE5">
        <w:t> </w:t>
      </w:r>
      <w:r>
        <w:t>Prodávající s takto vymezeným Cílem Záměru souhlasí.</w:t>
      </w:r>
    </w:p>
    <w:p w14:paraId="1B60B4FF" w14:textId="7891BE2B" w:rsidR="00B54AA0" w:rsidRDefault="000D6DA4">
      <w:pPr>
        <w:pStyle w:val="LISTALPHACAPS1"/>
        <w:numPr>
          <w:ilvl w:val="0"/>
          <w:numId w:val="5"/>
        </w:numPr>
      </w:pPr>
      <w:r>
        <w:t xml:space="preserve">Současně dochází na základě této Smlouvy ke vzniku povinnosti Kupujícího uzavřít za podmínek této Smlouvy s Prodávajícím Smlouvu o zřízení Služebností (jak je tento pojem definován níže). </w:t>
      </w:r>
    </w:p>
    <w:p w14:paraId="680C6D95" w14:textId="77777777" w:rsidR="00B54AA0" w:rsidRDefault="001E548F">
      <w:pPr>
        <w:pStyle w:val="LISTALPHACAPS1"/>
        <w:widowControl w:val="0"/>
      </w:pPr>
      <w:r>
        <w:rPr>
          <w:b/>
        </w:rPr>
        <w:t>BYLO DOHODNUTO</w:t>
      </w:r>
      <w:r>
        <w:t xml:space="preserve"> následující:</w:t>
      </w:r>
    </w:p>
    <w:p w14:paraId="3FD4C9E4" w14:textId="77777777" w:rsidR="00B54AA0" w:rsidRPr="00C5644D" w:rsidRDefault="001E548F" w:rsidP="00EB5552">
      <w:pPr>
        <w:pStyle w:val="Nadpis1"/>
        <w:numPr>
          <w:ilvl w:val="0"/>
          <w:numId w:val="52"/>
        </w:numPr>
        <w:tabs>
          <w:tab w:val="clear" w:pos="646"/>
          <w:tab w:val="left" w:pos="22"/>
          <w:tab w:val="num" w:pos="624"/>
        </w:tabs>
        <w:suppressAutoHyphens w:val="0"/>
        <w:autoSpaceDN/>
        <w:ind w:left="624" w:hanging="624"/>
        <w:textAlignment w:val="auto"/>
        <w:rPr>
          <w:kern w:val="28"/>
        </w:rPr>
      </w:pPr>
      <w:bookmarkStart w:id="0" w:name="_Toc514689404"/>
      <w:bookmarkStart w:id="1" w:name="_Toc277758619"/>
      <w:bookmarkStart w:id="2" w:name="_Toc271195666"/>
      <w:r w:rsidRPr="00C5644D">
        <w:rPr>
          <w:kern w:val="28"/>
        </w:rPr>
        <w:t>definice</w:t>
      </w:r>
      <w:bookmarkEnd w:id="0"/>
    </w:p>
    <w:p w14:paraId="615204B8" w14:textId="77777777" w:rsidR="00B54AA0" w:rsidRDefault="001E548F" w:rsidP="00C5644D">
      <w:pPr>
        <w:pStyle w:val="Nadpis2"/>
        <w:widowControl w:val="0"/>
        <w:numPr>
          <w:ilvl w:val="1"/>
          <w:numId w:val="6"/>
        </w:numPr>
        <w:tabs>
          <w:tab w:val="clear" w:pos="646"/>
          <w:tab w:val="left" w:pos="22"/>
          <w:tab w:val="num" w:pos="624"/>
        </w:tabs>
        <w:suppressAutoHyphens w:val="0"/>
        <w:autoSpaceDN/>
        <w:ind w:left="624" w:hanging="624"/>
        <w:textAlignment w:val="auto"/>
      </w:pPr>
      <w:r>
        <w:t>V této Smlouvě:</w:t>
      </w:r>
    </w:p>
    <w:p w14:paraId="228BFF55" w14:textId="6F171E77" w:rsidR="00B54AA0" w:rsidRDefault="001E548F">
      <w:pPr>
        <w:pStyle w:val="Standard"/>
        <w:widowControl w:val="0"/>
      </w:pPr>
      <w:r>
        <w:t>"</w:t>
      </w:r>
      <w:r>
        <w:rPr>
          <w:b/>
        </w:rPr>
        <w:t>Bankovní účet Prodávajícího</w:t>
      </w:r>
      <w:r>
        <w:t xml:space="preserve">" znamená bankovní účet Prodávajícího č. </w:t>
      </w:r>
      <w:r w:rsidR="003F1546">
        <w:rPr>
          <w:b/>
          <w:bCs/>
        </w:rPr>
        <w:t>…………….</w:t>
      </w:r>
      <w:r>
        <w:t xml:space="preserve"> </w:t>
      </w:r>
      <w:proofErr w:type="gramStart"/>
      <w:r>
        <w:t>vedený</w:t>
      </w:r>
      <w:proofErr w:type="gramEnd"/>
      <w:r>
        <w:t xml:space="preserve"> u </w:t>
      </w:r>
      <w:r w:rsidR="003F1546">
        <w:t>………………..</w:t>
      </w:r>
      <w:r>
        <w:t>;</w:t>
      </w:r>
    </w:p>
    <w:p w14:paraId="6FCF1659" w14:textId="77777777" w:rsidR="00B54AA0" w:rsidRDefault="001E548F">
      <w:pPr>
        <w:pStyle w:val="Standard"/>
        <w:widowControl w:val="0"/>
      </w:pPr>
      <w:r>
        <w:t>"</w:t>
      </w:r>
      <w:r>
        <w:rPr>
          <w:b/>
        </w:rPr>
        <w:t>Cíl Záměru</w:t>
      </w:r>
      <w:r>
        <w:t>" má význam uvedený v Úvodních ustanoveních této Smlouvy;</w:t>
      </w:r>
    </w:p>
    <w:p w14:paraId="7699568E" w14:textId="3F1EFA9C" w:rsidR="00B54AA0" w:rsidRDefault="001E548F">
      <w:pPr>
        <w:pStyle w:val="Standard"/>
        <w:widowControl w:val="0"/>
      </w:pPr>
      <w:r>
        <w:t>"</w:t>
      </w:r>
      <w:r>
        <w:rPr>
          <w:b/>
        </w:rPr>
        <w:t>Den předání</w:t>
      </w:r>
      <w:r>
        <w:t xml:space="preserve">" znamená </w:t>
      </w:r>
      <w:r w:rsidR="009C06E9">
        <w:t xml:space="preserve">pátý (5.) </w:t>
      </w:r>
      <w:r>
        <w:t>Pracovní den od vkladu vlastnického práva Kupujícího a práv odpovídajících Předkupnímu právu do Katastru nemovitostí, popřípadě jiný den dohodnutý mezi Smluvními stranami v písemné formě;</w:t>
      </w:r>
    </w:p>
    <w:p w14:paraId="739A7A19" w14:textId="77777777" w:rsidR="00B54AA0" w:rsidRDefault="001E548F">
      <w:pPr>
        <w:pStyle w:val="Standard"/>
        <w:widowControl w:val="0"/>
      </w:pPr>
      <w:r>
        <w:t>"</w:t>
      </w:r>
      <w:r>
        <w:rPr>
          <w:b/>
        </w:rPr>
        <w:t>DPH</w:t>
      </w:r>
      <w:r>
        <w:t xml:space="preserve">" znamená aplikovatelnou daň z přidané hodnoty uplatňovanou v souladu </w:t>
      </w:r>
      <w:r>
        <w:lastRenderedPageBreak/>
        <w:t>s příslušnými právními předpisy;</w:t>
      </w:r>
    </w:p>
    <w:p w14:paraId="084AFC4F" w14:textId="0634E7EF" w:rsidR="00B54AA0" w:rsidRDefault="001E548F">
      <w:pPr>
        <w:pStyle w:val="Standard"/>
        <w:widowControl w:val="0"/>
      </w:pPr>
      <w:r>
        <w:t>"</w:t>
      </w:r>
      <w:r>
        <w:rPr>
          <w:b/>
        </w:rPr>
        <w:t>Inženýrské sítě</w:t>
      </w:r>
      <w:r>
        <w:t xml:space="preserve">" znamená liniové stavby vybudované na Nemovitostech ze strany Prodávajícího, konkrétně </w:t>
      </w:r>
      <w:r w:rsidR="002856C2" w:rsidRPr="002856C2">
        <w:t>inženýrské sítě vodovodu pitné vody, inženýrské sítě slaboproudé rozvody, inženýrské sítě vodovod minerální a užitkové vody, inženýrské sítě technický vodovod</w:t>
      </w:r>
      <w:r w:rsidR="00753EF8">
        <w:t xml:space="preserve">, to vše blíže specifikováno v Článku </w:t>
      </w:r>
      <w:r w:rsidR="00753EF8">
        <w:fldChar w:fldCharType="begin"/>
      </w:r>
      <w:r w:rsidR="00753EF8">
        <w:instrText xml:space="preserve"> REF _Ref516079810 \r \h </w:instrText>
      </w:r>
      <w:r w:rsidR="00753EF8">
        <w:fldChar w:fldCharType="separate"/>
      </w:r>
      <w:r w:rsidR="006A0A60">
        <w:t>4</w:t>
      </w:r>
      <w:r w:rsidR="00753EF8">
        <w:fldChar w:fldCharType="end"/>
      </w:r>
      <w:r w:rsidR="00753EF8">
        <w:t xml:space="preserve"> </w:t>
      </w:r>
      <w:proofErr w:type="gramStart"/>
      <w:r w:rsidR="00753EF8">
        <w:t>této</w:t>
      </w:r>
      <w:proofErr w:type="gramEnd"/>
      <w:r w:rsidR="00753EF8">
        <w:t xml:space="preserve"> Smlouvy</w:t>
      </w:r>
      <w:r w:rsidR="002856C2" w:rsidRPr="002856C2">
        <w:t>;</w:t>
      </w:r>
    </w:p>
    <w:p w14:paraId="3FBE137A" w14:textId="77777777" w:rsidR="00B54AA0" w:rsidRDefault="001E548F">
      <w:pPr>
        <w:pStyle w:val="Standard"/>
        <w:widowControl w:val="0"/>
      </w:pPr>
      <w:r>
        <w:t>"</w:t>
      </w:r>
      <w:r>
        <w:rPr>
          <w:b/>
        </w:rPr>
        <w:t>Katastr nemovitostí</w:t>
      </w:r>
      <w:r>
        <w:t>" znamená katastr nemovitostí České republiky;</w:t>
      </w:r>
    </w:p>
    <w:p w14:paraId="79FE12AC" w14:textId="77777777" w:rsidR="00B54AA0" w:rsidRDefault="001E548F">
      <w:pPr>
        <w:pStyle w:val="Standard"/>
        <w:widowControl w:val="0"/>
      </w:pPr>
      <w:r>
        <w:t>"</w:t>
      </w:r>
      <w:r>
        <w:rPr>
          <w:b/>
        </w:rPr>
        <w:t>Katastrální úřad</w:t>
      </w:r>
      <w:r>
        <w:t>" znamená katastrální úřad České republiky příslušný k rozhodnutí o povolení vkladu vlastnického práva Kupujícího k Nemovitostem do Katastru nemovitostí;</w:t>
      </w:r>
    </w:p>
    <w:p w14:paraId="231F4B25" w14:textId="689C758F" w:rsidR="00B54AA0" w:rsidRDefault="001E548F">
      <w:pPr>
        <w:pStyle w:val="Standard"/>
        <w:widowControl w:val="0"/>
      </w:pPr>
      <w:r>
        <w:t>"</w:t>
      </w:r>
      <w:r>
        <w:rPr>
          <w:b/>
        </w:rPr>
        <w:t>Kolaudace</w:t>
      </w:r>
      <w:r>
        <w:t xml:space="preserve">" znamená vydání pravomocného kolaudačního rozhodnutí a/nebo vydání pravomocného kolaudačního souhlasu, popřípadě jiného pravomocného rozhodnutí příslušného stavebního úřadu k užívání stavby, je-li takového rozhodnutí k užívání stavby podle platných právních předpisů (zejména, nikoliv však pouze, podle </w:t>
      </w:r>
      <w:r w:rsidR="00FE7A24">
        <w:t>S</w:t>
      </w:r>
      <w:r>
        <w:t>tavebního zákona) třeba;</w:t>
      </w:r>
    </w:p>
    <w:p w14:paraId="02928B42" w14:textId="4AC8AD5C" w:rsidR="00B54AA0" w:rsidRDefault="001E548F">
      <w:pPr>
        <w:pStyle w:val="Standard"/>
        <w:widowControl w:val="0"/>
      </w:pPr>
      <w:r>
        <w:t>"</w:t>
      </w:r>
      <w:r>
        <w:rPr>
          <w:b/>
        </w:rPr>
        <w:t>Kupní cena</w:t>
      </w:r>
      <w:r>
        <w:t>" má význam uvedený v </w:t>
      </w:r>
      <w:r w:rsidR="00FE7A24">
        <w:t xml:space="preserve">Článku </w:t>
      </w:r>
      <w:r w:rsidR="00FD5E1A">
        <w:rPr>
          <w:noProof/>
        </w:rPr>
        <w:fldChar w:fldCharType="begin"/>
      </w:r>
      <w:r w:rsidR="00FD5E1A">
        <w:rPr>
          <w:noProof/>
        </w:rPr>
        <w:instrText xml:space="preserve"> REF _Ref518459810 \r \h </w:instrText>
      </w:r>
      <w:r w:rsidR="00FD5E1A">
        <w:rPr>
          <w:noProof/>
        </w:rPr>
      </w:r>
      <w:r w:rsidR="00FD5E1A">
        <w:rPr>
          <w:noProof/>
        </w:rPr>
        <w:fldChar w:fldCharType="separate"/>
      </w:r>
      <w:r w:rsidR="00FD5E1A">
        <w:rPr>
          <w:noProof/>
        </w:rPr>
        <w:t>7</w:t>
      </w:r>
      <w:r w:rsidR="00FD5E1A">
        <w:rPr>
          <w:noProof/>
        </w:rPr>
        <w:fldChar w:fldCharType="end"/>
      </w:r>
      <w:r w:rsidR="00FE7A24">
        <w:rPr>
          <w:noProof/>
        </w:rPr>
        <w:t xml:space="preserve"> (</w:t>
      </w:r>
      <w:r w:rsidR="00FE7A24" w:rsidRPr="00FA6101">
        <w:rPr>
          <w:i/>
          <w:noProof/>
        </w:rPr>
        <w:t>Kupní cena</w:t>
      </w:r>
      <w:r w:rsidR="00FE7A24">
        <w:rPr>
          <w:noProof/>
        </w:rPr>
        <w:t>)</w:t>
      </w:r>
      <w:r>
        <w:t xml:space="preserve"> této Smlouvy;</w:t>
      </w:r>
    </w:p>
    <w:p w14:paraId="4AF51B06" w14:textId="77777777" w:rsidR="00B54AA0" w:rsidRDefault="001E548F">
      <w:pPr>
        <w:pStyle w:val="Standard"/>
        <w:widowControl w:val="0"/>
      </w:pPr>
      <w:r>
        <w:t>"</w:t>
      </w:r>
      <w:r>
        <w:rPr>
          <w:b/>
        </w:rPr>
        <w:t>Kupující</w:t>
      </w:r>
      <w:r>
        <w:t>" má význam uvedený v Úvodních ustanoveních této Smlouvy;</w:t>
      </w:r>
    </w:p>
    <w:p w14:paraId="381A89ED" w14:textId="59D1ACED" w:rsidR="00B54AA0" w:rsidRDefault="001E548F">
      <w:pPr>
        <w:pStyle w:val="Standard"/>
      </w:pPr>
      <w:r>
        <w:t>"</w:t>
      </w:r>
      <w:r>
        <w:rPr>
          <w:b/>
        </w:rPr>
        <w:t>Nabídka</w:t>
      </w:r>
      <w:r>
        <w:t>" má význam uvedený v </w:t>
      </w:r>
      <w:r w:rsidR="00457335">
        <w:t xml:space="preserve">Článku </w:t>
      </w:r>
      <w:r w:rsidR="00457335">
        <w:fldChar w:fldCharType="begin"/>
      </w:r>
      <w:r w:rsidR="00457335">
        <w:instrText xml:space="preserve"> REF _Ref518459864 \r \h </w:instrText>
      </w:r>
      <w:r w:rsidR="00457335">
        <w:fldChar w:fldCharType="separate"/>
      </w:r>
      <w:r w:rsidR="00457335">
        <w:t>5</w:t>
      </w:r>
      <w:r w:rsidR="00457335">
        <w:fldChar w:fldCharType="end"/>
      </w:r>
      <w:r>
        <w:t xml:space="preserve"> této Smlouvy;</w:t>
      </w:r>
    </w:p>
    <w:p w14:paraId="6D2A2448" w14:textId="7F97BE5F" w:rsidR="00B54AA0" w:rsidRDefault="001E548F">
      <w:pPr>
        <w:pStyle w:val="Standard"/>
        <w:widowControl w:val="0"/>
      </w:pPr>
      <w:r>
        <w:t>"</w:t>
      </w:r>
      <w:r w:rsidR="00BB159F">
        <w:rPr>
          <w:b/>
        </w:rPr>
        <w:t>Nemovitost</w:t>
      </w:r>
      <w:r>
        <w:t>" má význam uvedený v</w:t>
      </w:r>
      <w:r w:rsidR="00457335">
        <w:t xml:space="preserve"> Článku </w:t>
      </w:r>
      <w:r w:rsidR="00457335">
        <w:fldChar w:fldCharType="begin"/>
      </w:r>
      <w:r w:rsidR="00457335">
        <w:instrText xml:space="preserve"> REF _Ref518459885 \r \h </w:instrText>
      </w:r>
      <w:r w:rsidR="00457335">
        <w:fldChar w:fldCharType="separate"/>
      </w:r>
      <w:r w:rsidR="00457335">
        <w:t>2</w:t>
      </w:r>
      <w:r w:rsidR="00457335">
        <w:fldChar w:fldCharType="end"/>
      </w:r>
      <w:r w:rsidR="00FE7A24">
        <w:t xml:space="preserve"> </w:t>
      </w:r>
      <w:proofErr w:type="gramStart"/>
      <w:r>
        <w:t>této</w:t>
      </w:r>
      <w:proofErr w:type="gramEnd"/>
      <w:r>
        <w:t xml:space="preserve"> Smlouvy;</w:t>
      </w:r>
    </w:p>
    <w:p w14:paraId="04BEE089" w14:textId="77777777" w:rsidR="00B54AA0" w:rsidRDefault="001E548F">
      <w:pPr>
        <w:pStyle w:val="Standard"/>
        <w:widowControl w:val="0"/>
      </w:pPr>
      <w:r>
        <w:t>"</w:t>
      </w:r>
      <w:r>
        <w:rPr>
          <w:b/>
        </w:rPr>
        <w:t>Občanský soudní řád</w:t>
      </w:r>
      <w:r>
        <w:t>" znamená zákon č. 99/1963 Sb., občanský soudní řád, ve znění pozdějších předpisů;</w:t>
      </w:r>
    </w:p>
    <w:p w14:paraId="29B89D58" w14:textId="77777777" w:rsidR="00B54AA0" w:rsidRDefault="001E548F">
      <w:pPr>
        <w:pStyle w:val="Standard"/>
        <w:widowControl w:val="0"/>
      </w:pPr>
      <w:r>
        <w:t>"</w:t>
      </w:r>
      <w:r>
        <w:rPr>
          <w:b/>
        </w:rPr>
        <w:t>Občanský zákoník</w:t>
      </w:r>
      <w:r>
        <w:t>" znamená zákon č. 89/2012 Sb., občanský zákoník, ve znění pozdějších předpisů;</w:t>
      </w:r>
    </w:p>
    <w:p w14:paraId="2A790DF0" w14:textId="723F273F" w:rsidR="00A06958" w:rsidRDefault="00A06958" w:rsidP="00A06958">
      <w:pPr>
        <w:pStyle w:val="Standard"/>
        <w:widowControl w:val="0"/>
      </w:pPr>
      <w:r>
        <w:t>"</w:t>
      </w:r>
      <w:r>
        <w:rPr>
          <w:b/>
        </w:rPr>
        <w:t>Oddělovací geometrický plán</w:t>
      </w:r>
      <w:r>
        <w:t>" má význam uvedený v </w:t>
      </w:r>
      <w:r w:rsidR="00975FE5">
        <w:t>Článku</w:t>
      </w:r>
      <w:r w:rsidR="00446620">
        <w:t xml:space="preserve"> </w:t>
      </w:r>
      <w:r w:rsidR="00975FE5">
        <w:fldChar w:fldCharType="begin"/>
      </w:r>
      <w:r w:rsidR="00975FE5">
        <w:instrText xml:space="preserve"> REF _Ref516078364 \r \h </w:instrText>
      </w:r>
      <w:r w:rsidR="00975FE5">
        <w:fldChar w:fldCharType="separate"/>
      </w:r>
      <w:r w:rsidR="006A0A60">
        <w:t>2</w:t>
      </w:r>
      <w:r w:rsidR="00975FE5">
        <w:fldChar w:fldCharType="end"/>
      </w:r>
      <w:r>
        <w:t xml:space="preserve"> </w:t>
      </w:r>
      <w:proofErr w:type="gramStart"/>
      <w:r>
        <w:t>této</w:t>
      </w:r>
      <w:proofErr w:type="gramEnd"/>
      <w:r>
        <w:t xml:space="preserve"> Smlouvy;</w:t>
      </w:r>
    </w:p>
    <w:p w14:paraId="01188948" w14:textId="37988BFD" w:rsidR="00B54AA0" w:rsidRDefault="001E548F">
      <w:pPr>
        <w:pStyle w:val="Standard"/>
        <w:widowControl w:val="0"/>
      </w:pPr>
      <w:r>
        <w:t>"</w:t>
      </w:r>
      <w:r w:rsidR="00873B1D">
        <w:rPr>
          <w:b/>
        </w:rPr>
        <w:t>Pozemek</w:t>
      </w:r>
      <w:r>
        <w:t>" má význam uvedený v </w:t>
      </w:r>
      <w:r w:rsidR="00975FE5">
        <w:t>Článku</w:t>
      </w:r>
      <w:r>
        <w:t xml:space="preserve"> </w:t>
      </w:r>
      <w:r w:rsidR="006A313E">
        <w:fldChar w:fldCharType="begin"/>
      </w:r>
      <w:r w:rsidR="006A313E">
        <w:instrText xml:space="preserve"> REF _Ref515869532 \n \h </w:instrText>
      </w:r>
      <w:r w:rsidR="006A313E">
        <w:fldChar w:fldCharType="separate"/>
      </w:r>
      <w:r w:rsidR="006A0A60">
        <w:t>2</w:t>
      </w:r>
      <w:r w:rsidR="006A313E">
        <w:fldChar w:fldCharType="end"/>
      </w:r>
      <w:r>
        <w:t xml:space="preserve"> </w:t>
      </w:r>
      <w:proofErr w:type="gramStart"/>
      <w:r>
        <w:t>této</w:t>
      </w:r>
      <w:proofErr w:type="gramEnd"/>
      <w:r>
        <w:t xml:space="preserve"> Smlouvy;</w:t>
      </w:r>
    </w:p>
    <w:p w14:paraId="25574183" w14:textId="77777777" w:rsidR="00B54AA0" w:rsidRDefault="001E548F">
      <w:pPr>
        <w:pStyle w:val="Standard"/>
        <w:widowControl w:val="0"/>
      </w:pPr>
      <w:r>
        <w:t>"</w:t>
      </w:r>
      <w:r>
        <w:rPr>
          <w:b/>
        </w:rPr>
        <w:t>Pracovní den</w:t>
      </w:r>
      <w:r>
        <w:t>" znamená den nespadající na sobotu a/nebo neděli, který není ani státem uznaným svátkem či jiným státem uznaným dnem pracovního volna v České republice, ve kterém banky v České republice poskytují běžné služby veřejnosti;</w:t>
      </w:r>
    </w:p>
    <w:p w14:paraId="1F78F477" w14:textId="77777777" w:rsidR="00B54AA0" w:rsidRDefault="001E548F">
      <w:pPr>
        <w:pStyle w:val="Standard"/>
        <w:widowControl w:val="0"/>
      </w:pPr>
      <w:r>
        <w:t>"</w:t>
      </w:r>
      <w:r>
        <w:rPr>
          <w:b/>
        </w:rPr>
        <w:t>Prodávající</w:t>
      </w:r>
      <w:r>
        <w:t>" má význam uvedený v Úvodních ustanoveních této Smlouvy;</w:t>
      </w:r>
    </w:p>
    <w:p w14:paraId="7E474F35" w14:textId="5B033456" w:rsidR="00B54AA0" w:rsidRDefault="001E548F">
      <w:pPr>
        <w:pStyle w:val="Standard"/>
        <w:widowControl w:val="0"/>
      </w:pPr>
      <w:r>
        <w:t>"</w:t>
      </w:r>
      <w:r>
        <w:rPr>
          <w:b/>
        </w:rPr>
        <w:t>Prohlášení a záruky Kupujícího</w:t>
      </w:r>
      <w:r>
        <w:t xml:space="preserve">" znamená prohlášení, ujištění a záruky Kupujícího uvedená v Článku </w:t>
      </w:r>
      <w:r w:rsidR="006A313E">
        <w:t>13</w:t>
      </w:r>
      <w:r>
        <w:t xml:space="preserve"> této Smlouvy;</w:t>
      </w:r>
    </w:p>
    <w:p w14:paraId="6C781850" w14:textId="7F8996C9" w:rsidR="00B54AA0" w:rsidRDefault="001E548F">
      <w:pPr>
        <w:pStyle w:val="Standard"/>
      </w:pPr>
      <w:r>
        <w:t>"</w:t>
      </w:r>
      <w:r>
        <w:rPr>
          <w:b/>
        </w:rPr>
        <w:t>Předkupní právo</w:t>
      </w:r>
      <w:r>
        <w:t>" má význam uvedený v </w:t>
      </w:r>
      <w:r w:rsidR="00975FE5">
        <w:t>Článku</w:t>
      </w:r>
      <w:r>
        <w:t xml:space="preserve"> </w:t>
      </w:r>
      <w:r w:rsidR="006A313E">
        <w:fldChar w:fldCharType="begin"/>
      </w:r>
      <w:r w:rsidR="006A313E">
        <w:instrText xml:space="preserve"> REF _Ref515869500 \n \h </w:instrText>
      </w:r>
      <w:r w:rsidR="006A313E">
        <w:fldChar w:fldCharType="separate"/>
      </w:r>
      <w:r w:rsidR="006A0A60">
        <w:t>5</w:t>
      </w:r>
      <w:r w:rsidR="006A313E">
        <w:fldChar w:fldCharType="end"/>
      </w:r>
      <w:r>
        <w:t xml:space="preserve"> této Smlouvy;</w:t>
      </w:r>
    </w:p>
    <w:p w14:paraId="5649A9BA" w14:textId="0CB6F810" w:rsidR="00B54AA0" w:rsidRDefault="001E548F">
      <w:pPr>
        <w:pStyle w:val="Standard"/>
      </w:pPr>
      <w:r>
        <w:t>"</w:t>
      </w:r>
      <w:r>
        <w:rPr>
          <w:b/>
        </w:rPr>
        <w:t>ROP</w:t>
      </w:r>
      <w:r>
        <w:t xml:space="preserve">" znamená Regionální radu regionu soudržnosti Jihovýchod, IČO: 75 08 22 41, se sídlem </w:t>
      </w:r>
      <w:r w:rsidR="003F1546">
        <w:t>…………………………</w:t>
      </w:r>
      <w:r>
        <w:t>;</w:t>
      </w:r>
    </w:p>
    <w:p w14:paraId="5D8CD2F3" w14:textId="7B6F4495" w:rsidR="000D6DA4" w:rsidRDefault="000D6DA4">
      <w:pPr>
        <w:pStyle w:val="Standard"/>
        <w:widowControl w:val="0"/>
      </w:pPr>
      <w:r w:rsidRPr="00EF27DA">
        <w:t>"</w:t>
      </w:r>
      <w:r w:rsidRPr="00EF27DA">
        <w:rPr>
          <w:b/>
        </w:rPr>
        <w:t>Služebnosti</w:t>
      </w:r>
      <w:r w:rsidRPr="00EF27DA">
        <w:t xml:space="preserve">" </w:t>
      </w:r>
      <w:r w:rsidR="00EF27DA" w:rsidRPr="00EF27DA">
        <w:t>má význam uvedený</w:t>
      </w:r>
      <w:r w:rsidRPr="00EF27DA">
        <w:t xml:space="preserve"> </w:t>
      </w:r>
      <w:r w:rsidR="00EF27DA" w:rsidRPr="00EF27DA">
        <w:t xml:space="preserve">v Článku </w:t>
      </w:r>
      <w:r w:rsidR="00EF27DA" w:rsidRPr="00EF27DA">
        <w:fldChar w:fldCharType="begin"/>
      </w:r>
      <w:r w:rsidR="00EF27DA" w:rsidRPr="00EF27DA">
        <w:instrText xml:space="preserve"> REF _Ref516079810 \r \h </w:instrText>
      </w:r>
      <w:r w:rsidR="00EF27DA">
        <w:instrText xml:space="preserve"> \* MERGEFORMAT </w:instrText>
      </w:r>
      <w:r w:rsidR="00EF27DA" w:rsidRPr="00EF27DA">
        <w:fldChar w:fldCharType="separate"/>
      </w:r>
      <w:r w:rsidR="006A0A60">
        <w:t>4</w:t>
      </w:r>
      <w:r w:rsidR="00EF27DA" w:rsidRPr="00EF27DA">
        <w:fldChar w:fldCharType="end"/>
      </w:r>
      <w:r w:rsidR="00EF27DA" w:rsidRPr="00EF27DA">
        <w:t xml:space="preserve"> </w:t>
      </w:r>
      <w:proofErr w:type="gramStart"/>
      <w:r w:rsidR="00EF27DA" w:rsidRPr="00EF27DA">
        <w:t>této</w:t>
      </w:r>
      <w:proofErr w:type="gramEnd"/>
      <w:r w:rsidR="00EF27DA" w:rsidRPr="00EF27DA">
        <w:t xml:space="preserve"> Smlouvy</w:t>
      </w:r>
      <w:r w:rsidRPr="00EF27DA">
        <w:t>;</w:t>
      </w:r>
    </w:p>
    <w:p w14:paraId="6301175D" w14:textId="6179BC52" w:rsidR="00B54AA0" w:rsidRDefault="001E548F">
      <w:pPr>
        <w:pStyle w:val="Standard"/>
        <w:widowControl w:val="0"/>
      </w:pPr>
      <w:r>
        <w:lastRenderedPageBreak/>
        <w:t>"</w:t>
      </w:r>
      <w:r>
        <w:rPr>
          <w:b/>
        </w:rPr>
        <w:t>Smlouva</w:t>
      </w:r>
      <w:r>
        <w:t xml:space="preserve">" znamená tuto </w:t>
      </w:r>
      <w:r w:rsidR="00975FE5">
        <w:t>kupní smlouvu a smlouvu o smlouvě budoucí ke zřízení služebností,</w:t>
      </w:r>
      <w:r>
        <w:t xml:space="preserve"> včetně veškerých jejích Příloh a Dodatků;</w:t>
      </w:r>
    </w:p>
    <w:p w14:paraId="3BEA3FF9" w14:textId="3C3191DC" w:rsidR="00B54AA0" w:rsidRDefault="001E548F">
      <w:pPr>
        <w:pStyle w:val="Standard"/>
        <w:widowControl w:val="0"/>
      </w:pPr>
      <w:r>
        <w:t>"</w:t>
      </w:r>
      <w:r>
        <w:rPr>
          <w:b/>
        </w:rPr>
        <w:t>Smlouva o poskytnutí dotace</w:t>
      </w:r>
      <w:r>
        <w:t xml:space="preserve">" znamená smlouvu o poskytnutí dotace z Regionálního operačního programu NUTS 2 Jihovýchod uzavřená mezi Prodávajícím a ROP dne </w:t>
      </w:r>
      <w:r w:rsidR="003F1546">
        <w:t>…………………</w:t>
      </w:r>
      <w:r>
        <w:t>;</w:t>
      </w:r>
    </w:p>
    <w:p w14:paraId="24A51098" w14:textId="0EC43631" w:rsidR="00B54AA0" w:rsidRDefault="001E548F">
      <w:pPr>
        <w:pStyle w:val="Standard"/>
      </w:pPr>
      <w:r>
        <w:t>"</w:t>
      </w:r>
      <w:r>
        <w:rPr>
          <w:b/>
        </w:rPr>
        <w:t>Smlouva o Úschově</w:t>
      </w:r>
      <w:r>
        <w:t>" znamená smlouvu o Úschově uzavřenou mezi Smluvními stranami a Správcem, jejímž předmětem je zejména správa Kupní ceny Správcem a podmínky její výplaty Prodávajícímu;</w:t>
      </w:r>
    </w:p>
    <w:p w14:paraId="5CB24A87" w14:textId="185FB917" w:rsidR="000D6DA4" w:rsidRDefault="000D6DA4" w:rsidP="000D6DA4">
      <w:pPr>
        <w:pStyle w:val="Standard"/>
      </w:pPr>
      <w:r w:rsidRPr="00EF27DA">
        <w:t>"</w:t>
      </w:r>
      <w:r w:rsidRPr="00EF27DA">
        <w:rPr>
          <w:b/>
        </w:rPr>
        <w:t>Smlouva o zřízení Služebností</w:t>
      </w:r>
      <w:r w:rsidRPr="00EF27DA">
        <w:t xml:space="preserve">" </w:t>
      </w:r>
      <w:r w:rsidR="00EF27DA" w:rsidRPr="00EF27DA">
        <w:t xml:space="preserve">má význam uvedený v Článku </w:t>
      </w:r>
      <w:r w:rsidR="00EF27DA" w:rsidRPr="00EF27DA">
        <w:fldChar w:fldCharType="begin"/>
      </w:r>
      <w:r w:rsidR="00EF27DA" w:rsidRPr="00EF27DA">
        <w:instrText xml:space="preserve"> REF _Ref516079810 \r \h </w:instrText>
      </w:r>
      <w:r w:rsidR="00EF27DA">
        <w:instrText xml:space="preserve"> \* MERGEFORMAT </w:instrText>
      </w:r>
      <w:r w:rsidR="00EF27DA" w:rsidRPr="00EF27DA">
        <w:fldChar w:fldCharType="separate"/>
      </w:r>
      <w:r w:rsidR="006A0A60">
        <w:t>4</w:t>
      </w:r>
      <w:r w:rsidR="00EF27DA" w:rsidRPr="00EF27DA">
        <w:fldChar w:fldCharType="end"/>
      </w:r>
      <w:r w:rsidR="00EF27DA" w:rsidRPr="00EF27DA">
        <w:t xml:space="preserve"> </w:t>
      </w:r>
      <w:proofErr w:type="gramStart"/>
      <w:r w:rsidR="00EF27DA" w:rsidRPr="00EF27DA">
        <w:t>této</w:t>
      </w:r>
      <w:proofErr w:type="gramEnd"/>
      <w:r w:rsidR="00EF27DA" w:rsidRPr="00EF27DA">
        <w:t xml:space="preserve"> Smlouvy</w:t>
      </w:r>
      <w:r w:rsidRPr="00EF27DA">
        <w:t>;</w:t>
      </w:r>
    </w:p>
    <w:p w14:paraId="6B7A6897" w14:textId="77777777" w:rsidR="00B54AA0" w:rsidRDefault="001E548F">
      <w:pPr>
        <w:pStyle w:val="Standard"/>
        <w:widowControl w:val="0"/>
      </w:pPr>
      <w:r>
        <w:t>"</w:t>
      </w:r>
      <w:r>
        <w:rPr>
          <w:b/>
        </w:rPr>
        <w:t>Smluvní strany</w:t>
      </w:r>
      <w:r>
        <w:t>" má význam uvedený v Úvodních ustanoveních této Smlouvy;</w:t>
      </w:r>
    </w:p>
    <w:p w14:paraId="520B4CBC" w14:textId="2F5E9FD9" w:rsidR="00B54AA0" w:rsidRDefault="001E548F">
      <w:pPr>
        <w:pStyle w:val="Standard"/>
        <w:widowControl w:val="0"/>
      </w:pPr>
      <w:r>
        <w:t>"</w:t>
      </w:r>
      <w:r>
        <w:rPr>
          <w:b/>
        </w:rPr>
        <w:t>Správce</w:t>
      </w:r>
      <w:r>
        <w:t xml:space="preserve">" znamená </w:t>
      </w:r>
      <w:r w:rsidR="00457335">
        <w:t>notáře</w:t>
      </w:r>
      <w:r>
        <w:t xml:space="preserve"> vybraného ze strany Prodávajícího před</w:t>
      </w:r>
      <w:r w:rsidR="00457335">
        <w:t> </w:t>
      </w:r>
      <w:r>
        <w:t>podpisem této Smlouvy, mezi nímž, Prodávajícím a Kupujícím byla (respektive bude) uzavřena Smlouva o Úschově;</w:t>
      </w:r>
    </w:p>
    <w:p w14:paraId="168BA716" w14:textId="77777777" w:rsidR="00B54AA0" w:rsidRDefault="001E548F">
      <w:pPr>
        <w:pStyle w:val="Standard"/>
        <w:widowControl w:val="0"/>
      </w:pPr>
      <w:r>
        <w:t>"</w:t>
      </w:r>
      <w:r>
        <w:rPr>
          <w:b/>
        </w:rPr>
        <w:t>Stavební zákon</w:t>
      </w:r>
      <w:r>
        <w:t>" znamená zákon č. 183/2006 Sb., o územním plánování a </w:t>
      </w:r>
      <w:bookmarkStart w:id="3" w:name="highlightHit_25"/>
      <w:bookmarkEnd w:id="3"/>
      <w:r>
        <w:t>stavebním řádu (</w:t>
      </w:r>
      <w:bookmarkStart w:id="4" w:name="highlightHit_26"/>
      <w:bookmarkEnd w:id="4"/>
      <w:r>
        <w:t xml:space="preserve">stavební </w:t>
      </w:r>
      <w:bookmarkStart w:id="5" w:name="highlightHit_27"/>
      <w:bookmarkEnd w:id="5"/>
      <w:r>
        <w:t>zákon), ve znění pozdějších předpisů;</w:t>
      </w:r>
    </w:p>
    <w:p w14:paraId="0695A1DB" w14:textId="77777777" w:rsidR="00B54AA0" w:rsidRDefault="001E548F">
      <w:pPr>
        <w:pStyle w:val="Textbody"/>
      </w:pPr>
      <w:r>
        <w:t>"</w:t>
      </w:r>
      <w:r>
        <w:rPr>
          <w:b/>
        </w:rPr>
        <w:t>Úschova</w:t>
      </w:r>
      <w:r>
        <w:t>" znamená úschovu Kupní ceny u Správce na základě Smlouvy o Úschově;</w:t>
      </w:r>
    </w:p>
    <w:p w14:paraId="356EFE24" w14:textId="0CA31EAC" w:rsidR="00702EEB" w:rsidRDefault="00702EEB" w:rsidP="00FA6101">
      <w:pPr>
        <w:pStyle w:val="Textbody"/>
      </w:pPr>
      <w:r>
        <w:t>"</w:t>
      </w:r>
      <w:r>
        <w:rPr>
          <w:b/>
        </w:rPr>
        <w:t>Vědecká výzkumná klinika</w:t>
      </w:r>
      <w:r>
        <w:t>" znamená</w:t>
      </w:r>
      <w:r w:rsidR="000C4FA2">
        <w:t xml:space="preserve"> objekt, který bude využíván za účelem naplnění Záměru</w:t>
      </w:r>
      <w:r>
        <w:t>;</w:t>
      </w:r>
    </w:p>
    <w:p w14:paraId="7E186BAA" w14:textId="77777777" w:rsidR="00B54AA0" w:rsidRDefault="001E548F">
      <w:pPr>
        <w:pStyle w:val="Standard"/>
        <w:widowControl w:val="0"/>
      </w:pPr>
      <w:r>
        <w:t>"</w:t>
      </w:r>
      <w:r>
        <w:rPr>
          <w:b/>
        </w:rPr>
        <w:t>Zákon o registru smluv</w:t>
      </w:r>
      <w:r>
        <w:t>" znamená zákon č. 340/2015 Sb., o zvláštních podmínkách účinnosti některých smluv, uveřejňování těchto smluv a o registru smluv, ve znění pozdějších předpisů;</w:t>
      </w:r>
    </w:p>
    <w:p w14:paraId="09E748A1" w14:textId="314BA04A" w:rsidR="00B54AA0" w:rsidRDefault="001E548F">
      <w:pPr>
        <w:pStyle w:val="Standard"/>
        <w:widowControl w:val="0"/>
      </w:pPr>
      <w:r>
        <w:t>"</w:t>
      </w:r>
      <w:r>
        <w:rPr>
          <w:b/>
        </w:rPr>
        <w:t>Zákon o svobodném přístupu k informacím</w:t>
      </w:r>
      <w:r>
        <w:t>" znamená zákon č. 106/1999 Sb., o svobodném přístupu k informací</w:t>
      </w:r>
      <w:r w:rsidR="00446620">
        <w:t>m</w:t>
      </w:r>
      <w:r>
        <w:t>, ve znění pozdějších předpisů;</w:t>
      </w:r>
    </w:p>
    <w:p w14:paraId="08DA0350" w14:textId="62FEC3C5" w:rsidR="00B54AA0" w:rsidRDefault="001E548F">
      <w:pPr>
        <w:pStyle w:val="Standard"/>
        <w:widowControl w:val="0"/>
      </w:pPr>
      <w:r>
        <w:t>"</w:t>
      </w:r>
      <w:r>
        <w:rPr>
          <w:b/>
        </w:rPr>
        <w:t>Záměr</w:t>
      </w:r>
      <w:r>
        <w:t>" má význam uvedený v </w:t>
      </w:r>
      <w:r w:rsidR="00975FE5">
        <w:t>Článku</w:t>
      </w:r>
      <w:r>
        <w:t xml:space="preserve"> </w:t>
      </w:r>
      <w:r w:rsidR="00457335">
        <w:fldChar w:fldCharType="begin"/>
      </w:r>
      <w:r w:rsidR="00457335">
        <w:instrText xml:space="preserve"> REF _Ref518460142 \r \h </w:instrText>
      </w:r>
      <w:r w:rsidR="00457335">
        <w:fldChar w:fldCharType="separate"/>
      </w:r>
      <w:r w:rsidR="00457335">
        <w:t>11</w:t>
      </w:r>
      <w:r w:rsidR="00457335">
        <w:fldChar w:fldCharType="end"/>
      </w:r>
      <w:r w:rsidR="00457335">
        <w:t xml:space="preserve"> </w:t>
      </w:r>
      <w:r>
        <w:t>této Smlouvy;</w:t>
      </w:r>
    </w:p>
    <w:p w14:paraId="2EBDB7BB" w14:textId="1153DD0D" w:rsidR="00B54AA0" w:rsidRDefault="001E548F">
      <w:pPr>
        <w:pStyle w:val="Standard"/>
        <w:widowControl w:val="0"/>
      </w:pPr>
      <w:r>
        <w:t>"</w:t>
      </w:r>
      <w:r>
        <w:rPr>
          <w:b/>
        </w:rPr>
        <w:t>Zbývající Pozemky</w:t>
      </w:r>
      <w:r>
        <w:t>" má význam uveden v </w:t>
      </w:r>
      <w:r w:rsidR="00975FE5">
        <w:t>Článku</w:t>
      </w:r>
      <w:r>
        <w:t xml:space="preserve"> </w:t>
      </w:r>
      <w:r w:rsidR="00457335">
        <w:fldChar w:fldCharType="begin"/>
      </w:r>
      <w:r w:rsidR="00457335">
        <w:instrText xml:space="preserve"> REF _Ref518460156 \r \h </w:instrText>
      </w:r>
      <w:r w:rsidR="00457335">
        <w:fldChar w:fldCharType="separate"/>
      </w:r>
      <w:r w:rsidR="00457335">
        <w:t>2</w:t>
      </w:r>
      <w:r w:rsidR="00457335">
        <w:fldChar w:fldCharType="end"/>
      </w:r>
      <w:r w:rsidR="00457335">
        <w:t xml:space="preserve"> </w:t>
      </w:r>
      <w:proofErr w:type="gramStart"/>
      <w:r>
        <w:t>této</w:t>
      </w:r>
      <w:proofErr w:type="gramEnd"/>
      <w:r>
        <w:t xml:space="preserve"> Smlouvy; a</w:t>
      </w:r>
    </w:p>
    <w:p w14:paraId="3F3E4618" w14:textId="0414E8D1" w:rsidR="00B54AA0" w:rsidRDefault="001E548F">
      <w:pPr>
        <w:pStyle w:val="Standard"/>
      </w:pPr>
      <w:r>
        <w:t>"</w:t>
      </w:r>
      <w:r>
        <w:rPr>
          <w:b/>
        </w:rPr>
        <w:t>Zcizení Nemovitostí</w:t>
      </w:r>
      <w:r>
        <w:t>" má význam uvedený v </w:t>
      </w:r>
      <w:r w:rsidR="00975FE5">
        <w:t>Článku</w:t>
      </w:r>
      <w:r>
        <w:t xml:space="preserve"> </w:t>
      </w:r>
      <w:r w:rsidR="00457335">
        <w:fldChar w:fldCharType="begin"/>
      </w:r>
      <w:r w:rsidR="00457335">
        <w:instrText xml:space="preserve"> REF _Ref518460191 \r \h </w:instrText>
      </w:r>
      <w:r w:rsidR="00457335">
        <w:fldChar w:fldCharType="separate"/>
      </w:r>
      <w:r w:rsidR="00457335">
        <w:t>5</w:t>
      </w:r>
      <w:r w:rsidR="00457335">
        <w:fldChar w:fldCharType="end"/>
      </w:r>
      <w:r w:rsidR="00457335">
        <w:t xml:space="preserve"> </w:t>
      </w:r>
      <w:r>
        <w:t>této Smlouvy.</w:t>
      </w:r>
    </w:p>
    <w:p w14:paraId="5313D34B" w14:textId="77777777" w:rsidR="00B54AA0" w:rsidRDefault="001E548F" w:rsidP="00C5644D">
      <w:pPr>
        <w:pStyle w:val="Nadpis2"/>
        <w:widowControl w:val="0"/>
        <w:numPr>
          <w:ilvl w:val="1"/>
          <w:numId w:val="6"/>
        </w:numPr>
        <w:rPr>
          <w:szCs w:val="24"/>
        </w:rPr>
      </w:pPr>
      <w:r>
        <w:rPr>
          <w:szCs w:val="24"/>
        </w:rPr>
        <w:t>V této Smlouvě:</w:t>
      </w:r>
    </w:p>
    <w:p w14:paraId="3A9DD683" w14:textId="77777777" w:rsidR="00B54AA0" w:rsidRDefault="001E548F" w:rsidP="00C5644D">
      <w:pPr>
        <w:pStyle w:val="Nadpis2"/>
        <w:widowControl w:val="0"/>
        <w:numPr>
          <w:ilvl w:val="2"/>
          <w:numId w:val="6"/>
        </w:numPr>
        <w:rPr>
          <w:szCs w:val="24"/>
        </w:rPr>
      </w:pPr>
      <w:r>
        <w:rPr>
          <w:szCs w:val="24"/>
        </w:rPr>
        <w:t>nadpisy slouží pouze pro snazší orientaci a při výkladu této Smlouvy se k nim nepřihlíží;</w:t>
      </w:r>
    </w:p>
    <w:p w14:paraId="543B3981" w14:textId="77777777" w:rsidR="00B54AA0" w:rsidRDefault="001E548F" w:rsidP="00C5644D">
      <w:pPr>
        <w:pStyle w:val="Nadpis2"/>
        <w:widowControl w:val="0"/>
        <w:numPr>
          <w:ilvl w:val="2"/>
          <w:numId w:val="6"/>
        </w:numPr>
        <w:rPr>
          <w:szCs w:val="24"/>
        </w:rPr>
      </w:pPr>
      <w:r>
        <w:rPr>
          <w:szCs w:val="24"/>
        </w:rPr>
        <w:t>slova použitá v jednotném čísle zahrnují i číslo množné a naopak, a slova vyjadřující určitý rod zahrnují i ostatní rody;</w:t>
      </w:r>
    </w:p>
    <w:p w14:paraId="7F19E280" w14:textId="40A267FE" w:rsidR="00B54AA0" w:rsidRDefault="001E548F" w:rsidP="00C5644D">
      <w:pPr>
        <w:pStyle w:val="Nadpis2"/>
        <w:widowControl w:val="0"/>
        <w:numPr>
          <w:ilvl w:val="2"/>
          <w:numId w:val="6"/>
        </w:numPr>
        <w:rPr>
          <w:szCs w:val="24"/>
        </w:rPr>
      </w:pPr>
      <w:r>
        <w:rPr>
          <w:szCs w:val="24"/>
        </w:rPr>
        <w:t>odkazy na "osobu" zahrnují i právnické osoby a sdružení osob bez právní subjektivity a</w:t>
      </w:r>
      <w:r w:rsidR="00975FE5">
        <w:rPr>
          <w:szCs w:val="24"/>
        </w:rPr>
        <w:t> </w:t>
      </w:r>
      <w:r>
        <w:rPr>
          <w:szCs w:val="24"/>
        </w:rPr>
        <w:t>určitá osoba zahrnuje její právní nástupce a přípustné postupníky;</w:t>
      </w:r>
    </w:p>
    <w:p w14:paraId="317C5DCE" w14:textId="31344097" w:rsidR="00975FE5" w:rsidRPr="004E2EF2" w:rsidRDefault="001E548F" w:rsidP="009C06E9">
      <w:pPr>
        <w:pStyle w:val="Nadpis2"/>
        <w:widowControl w:val="0"/>
        <w:numPr>
          <w:ilvl w:val="2"/>
          <w:numId w:val="6"/>
        </w:numPr>
        <w:rPr>
          <w:szCs w:val="24"/>
        </w:rPr>
      </w:pPr>
      <w:r>
        <w:rPr>
          <w:szCs w:val="24"/>
        </w:rPr>
        <w:t>odkazy na články, odstavce, úvodní ustanovení a přílohy jsou odkazy na Články, Odstavce, Úvodní ustanovení a Přílohy této Smlouvy.</w:t>
      </w:r>
    </w:p>
    <w:p w14:paraId="41299B1A" w14:textId="77777777" w:rsidR="00B54AA0" w:rsidRPr="00C5644D" w:rsidRDefault="001E548F" w:rsidP="00EB5552">
      <w:pPr>
        <w:pStyle w:val="Nadpis1"/>
        <w:numPr>
          <w:ilvl w:val="0"/>
          <w:numId w:val="52"/>
        </w:numPr>
        <w:tabs>
          <w:tab w:val="clear" w:pos="646"/>
          <w:tab w:val="left" w:pos="22"/>
          <w:tab w:val="num" w:pos="624"/>
        </w:tabs>
        <w:suppressAutoHyphens w:val="0"/>
        <w:autoSpaceDN/>
        <w:ind w:left="624" w:hanging="624"/>
        <w:textAlignment w:val="auto"/>
        <w:rPr>
          <w:kern w:val="28"/>
        </w:rPr>
      </w:pPr>
      <w:bookmarkStart w:id="6" w:name="_Toc514689405"/>
      <w:bookmarkStart w:id="7" w:name="_Ref515869532"/>
      <w:bookmarkStart w:id="8" w:name="_Ref515890874"/>
      <w:bookmarkStart w:id="9" w:name="_Ref516078364"/>
      <w:bookmarkStart w:id="10" w:name="_Ref518459885"/>
      <w:bookmarkStart w:id="11" w:name="_Ref518460156"/>
      <w:bookmarkStart w:id="12" w:name="_Toc58652343"/>
      <w:bookmarkStart w:id="13" w:name="_Toc222798201"/>
      <w:bookmarkStart w:id="14" w:name="_Ref368656091"/>
      <w:bookmarkEnd w:id="1"/>
      <w:bookmarkEnd w:id="2"/>
      <w:r w:rsidRPr="00C5644D">
        <w:rPr>
          <w:kern w:val="28"/>
        </w:rPr>
        <w:lastRenderedPageBreak/>
        <w:t>Vymezení nemovitostí</w:t>
      </w:r>
      <w:bookmarkEnd w:id="6"/>
      <w:bookmarkEnd w:id="7"/>
      <w:bookmarkEnd w:id="8"/>
      <w:bookmarkEnd w:id="9"/>
      <w:bookmarkEnd w:id="10"/>
      <w:bookmarkEnd w:id="11"/>
    </w:p>
    <w:p w14:paraId="74300A9C" w14:textId="77777777" w:rsidR="00C33005" w:rsidRPr="00C33005" w:rsidRDefault="00C33005" w:rsidP="00C3300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bookmarkStart w:id="15" w:name="_Ref508446321"/>
    </w:p>
    <w:p w14:paraId="36D91109" w14:textId="7AD549F9" w:rsidR="00B54AA0" w:rsidRDefault="001E548F" w:rsidP="006B1219">
      <w:pPr>
        <w:pStyle w:val="Nadpis2"/>
        <w:widowControl w:val="0"/>
        <w:numPr>
          <w:ilvl w:val="1"/>
          <w:numId w:val="6"/>
        </w:numPr>
      </w:pPr>
      <w:bookmarkStart w:id="16" w:name="_Ref515561054"/>
      <w:r>
        <w:t>Prodávající tímto prohlašuje, že je výlučným vlastníkem pozemk</w:t>
      </w:r>
      <w:r w:rsidR="0093339E">
        <w:t>u</w:t>
      </w:r>
      <w:bookmarkEnd w:id="15"/>
      <w:bookmarkEnd w:id="16"/>
      <w:r w:rsidR="006B1219">
        <w:t xml:space="preserve"> </w:t>
      </w:r>
      <w:proofErr w:type="spellStart"/>
      <w:r>
        <w:t>parc</w:t>
      </w:r>
      <w:proofErr w:type="spellEnd"/>
      <w:r>
        <w:t xml:space="preserve">. </w:t>
      </w:r>
      <w:proofErr w:type="gramStart"/>
      <w:r>
        <w:t>č.</w:t>
      </w:r>
      <w:proofErr w:type="gramEnd"/>
      <w:r>
        <w:t xml:space="preserve"> 3163/591 o výměře 93.089 m</w:t>
      </w:r>
      <w:r w:rsidRPr="0093339E">
        <w:rPr>
          <w:vertAlign w:val="superscript"/>
        </w:rPr>
        <w:t>2</w:t>
      </w:r>
      <w:r>
        <w:t xml:space="preserve"> v katastrálním území Mušov, okres Brno-venkov, obec Pasohlávky,</w:t>
      </w:r>
      <w:r w:rsidR="00CC6DAF" w:rsidRPr="00CC6DAF">
        <w:t xml:space="preserve"> </w:t>
      </w:r>
      <w:r w:rsidR="00CC6DAF">
        <w:t xml:space="preserve">způsob využití </w:t>
      </w:r>
      <w:r w:rsidR="00CC6DAF" w:rsidRPr="009C06E9">
        <w:t>ovocný</w:t>
      </w:r>
      <w:r w:rsidR="00CC6DAF">
        <w:rPr>
          <w:lang w:val="en-US"/>
        </w:rPr>
        <w:t xml:space="preserve"> sad, </w:t>
      </w:r>
      <w:r>
        <w:t xml:space="preserve"> zapsané na LV č. 468 vedeným Katastrálním úřadem pro Jihomoravský kraj, Katastrální pracoviště Brno-venkov</w:t>
      </w:r>
      <w:r w:rsidR="0093339E">
        <w:t xml:space="preserve"> </w:t>
      </w:r>
      <w:bookmarkStart w:id="17" w:name="_Hlk508657194"/>
      <w:bookmarkEnd w:id="17"/>
      <w:r>
        <w:t>(dále jako "</w:t>
      </w:r>
      <w:r w:rsidR="002B0E4A" w:rsidRPr="0093339E">
        <w:rPr>
          <w:b/>
        </w:rPr>
        <w:t>Pozemek</w:t>
      </w:r>
      <w:r>
        <w:t>").</w:t>
      </w:r>
    </w:p>
    <w:p w14:paraId="406F67FA" w14:textId="645A3F9C" w:rsidR="00B54AA0" w:rsidRDefault="001E548F" w:rsidP="0093339E">
      <w:pPr>
        <w:pStyle w:val="Nadpis2"/>
        <w:widowControl w:val="0"/>
        <w:numPr>
          <w:ilvl w:val="1"/>
          <w:numId w:val="6"/>
        </w:numPr>
      </w:pPr>
      <w:bookmarkStart w:id="18" w:name="_Ref508446268"/>
      <w:r>
        <w:t xml:space="preserve">Oddělovacím geometrickým plánem č. </w:t>
      </w:r>
      <w:r w:rsidR="00375345" w:rsidRPr="0093339E">
        <w:rPr>
          <w:rFonts w:eastAsia="Times New Roman"/>
        </w:rPr>
        <w:t>679-112/2018</w:t>
      </w:r>
      <w:r>
        <w:t xml:space="preserve"> ze dne</w:t>
      </w:r>
      <w:r w:rsidR="00375345">
        <w:t xml:space="preserve"> </w:t>
      </w:r>
      <w:r w:rsidR="00375345" w:rsidRPr="0093339E">
        <w:rPr>
          <w:rFonts w:eastAsia="Times New Roman"/>
        </w:rPr>
        <w:t>15.</w:t>
      </w:r>
      <w:r w:rsidR="00975FE5" w:rsidRPr="0093339E">
        <w:rPr>
          <w:rFonts w:eastAsia="Times New Roman"/>
        </w:rPr>
        <w:t xml:space="preserve"> </w:t>
      </w:r>
      <w:r w:rsidR="00375345" w:rsidRPr="0093339E">
        <w:rPr>
          <w:rFonts w:eastAsia="Times New Roman"/>
        </w:rPr>
        <w:t>6.</w:t>
      </w:r>
      <w:r w:rsidR="00975FE5" w:rsidRPr="0093339E">
        <w:rPr>
          <w:rFonts w:eastAsia="Times New Roman"/>
        </w:rPr>
        <w:t xml:space="preserve"> </w:t>
      </w:r>
      <w:r w:rsidR="00375345" w:rsidRPr="0093339E">
        <w:rPr>
          <w:rFonts w:eastAsia="Times New Roman"/>
        </w:rPr>
        <w:t>2018</w:t>
      </w:r>
      <w:r>
        <w:t xml:space="preserve">, který tvoří </w:t>
      </w:r>
      <w:r w:rsidRPr="0093339E">
        <w:rPr>
          <w:b/>
          <w:u w:val="single"/>
        </w:rPr>
        <w:t>Přílohu 1</w:t>
      </w:r>
      <w:r>
        <w:t xml:space="preserve"> (</w:t>
      </w:r>
      <w:r w:rsidRPr="0093339E">
        <w:rPr>
          <w:i/>
        </w:rPr>
        <w:t>Oddělovací geometrický plán</w:t>
      </w:r>
      <w:r>
        <w:t xml:space="preserve">) této Smlouvy, ověřeným úředně oprávněným zeměměřičským inženýrem, Ing. Vladislavem </w:t>
      </w:r>
      <w:proofErr w:type="spellStart"/>
      <w:r>
        <w:t>Nimráčkem</w:t>
      </w:r>
      <w:proofErr w:type="spellEnd"/>
      <w:r>
        <w:t xml:space="preserve"> (dále jen "</w:t>
      </w:r>
      <w:r w:rsidRPr="0093339E">
        <w:rPr>
          <w:b/>
        </w:rPr>
        <w:t>Oddělovací geometrický plán</w:t>
      </w:r>
      <w:r>
        <w:t>"), dochází tímto k rozdělení</w:t>
      </w:r>
      <w:r w:rsidR="00A66670">
        <w:t xml:space="preserve"> Pozemku</w:t>
      </w:r>
      <w:r>
        <w:t xml:space="preserve"> na:</w:t>
      </w:r>
      <w:bookmarkEnd w:id="18"/>
    </w:p>
    <w:p w14:paraId="0CF4B645" w14:textId="0C90A330" w:rsidR="00B54AA0" w:rsidRDefault="001E548F" w:rsidP="002B0E4A">
      <w:pPr>
        <w:pStyle w:val="Nadpis3"/>
        <w:widowControl w:val="0"/>
        <w:numPr>
          <w:ilvl w:val="0"/>
          <w:numId w:val="0"/>
        </w:numPr>
      </w:pPr>
      <w:r>
        <w:t xml:space="preserve">pozemek </w:t>
      </w:r>
      <w:proofErr w:type="spellStart"/>
      <w:r>
        <w:t>parc</w:t>
      </w:r>
      <w:proofErr w:type="spellEnd"/>
      <w:r>
        <w:t xml:space="preserve">. </w:t>
      </w:r>
      <w:proofErr w:type="gramStart"/>
      <w:r>
        <w:t>č.</w:t>
      </w:r>
      <w:proofErr w:type="gramEnd"/>
      <w:r>
        <w:t xml:space="preserve"> 3163/</w:t>
      </w:r>
      <w:r w:rsidR="00375345">
        <w:t>779</w:t>
      </w:r>
      <w:r w:rsidR="00DE7172">
        <w:t xml:space="preserve"> </w:t>
      </w:r>
      <w:r w:rsidR="006A313E">
        <w:t>o výměře 2</w:t>
      </w:r>
      <w:r w:rsidR="00375345">
        <w:t>.</w:t>
      </w:r>
      <w:r w:rsidR="006A313E">
        <w:t xml:space="preserve">476 </w:t>
      </w:r>
      <w:r>
        <w:t>m</w:t>
      </w:r>
      <w:r>
        <w:rPr>
          <w:vertAlign w:val="superscript"/>
        </w:rPr>
        <w:t>2</w:t>
      </w:r>
      <w:r>
        <w:t xml:space="preserve"> v katastrálním území Mušov, okres Brno-venkov, obec Pasohlávky,</w:t>
      </w:r>
      <w:r w:rsidR="00CC6DAF" w:rsidRPr="00CC6DAF">
        <w:t xml:space="preserve"> </w:t>
      </w:r>
      <w:r w:rsidR="00CC6DAF">
        <w:t xml:space="preserve">způsob využití </w:t>
      </w:r>
      <w:proofErr w:type="spellStart"/>
      <w:r w:rsidR="00CC6DAF">
        <w:rPr>
          <w:lang w:val="en-US"/>
        </w:rPr>
        <w:t>ovocný</w:t>
      </w:r>
      <w:proofErr w:type="spellEnd"/>
      <w:r w:rsidR="00CC6DAF">
        <w:rPr>
          <w:lang w:val="en-US"/>
        </w:rPr>
        <w:t xml:space="preserve"> sad, </w:t>
      </w:r>
      <w:r>
        <w:t xml:space="preserve">který vznikl na základě Oddělovacího geometrického plánu rozdělením pozemku </w:t>
      </w:r>
      <w:proofErr w:type="spellStart"/>
      <w:r>
        <w:t>parc</w:t>
      </w:r>
      <w:proofErr w:type="spellEnd"/>
      <w:r>
        <w:t>. č. 3163/591 o výměře 93.089 m</w:t>
      </w:r>
      <w:r>
        <w:rPr>
          <w:vertAlign w:val="superscript"/>
        </w:rPr>
        <w:t>2</w:t>
      </w:r>
      <w:r>
        <w:t xml:space="preserve"> v katastrálním území Mušov, okres Brno-venkov, obec Pasohlávky, zapsané na LV č. 468 vedeným Katastrálním úřadem pro</w:t>
      </w:r>
      <w:r w:rsidR="00975FE5">
        <w:t> </w:t>
      </w:r>
      <w:r>
        <w:t>Jihomoravský kraj, Katas</w:t>
      </w:r>
      <w:r w:rsidR="00DE7172">
        <w:t xml:space="preserve">trální pracoviště Brno-venkov; </w:t>
      </w:r>
    </w:p>
    <w:p w14:paraId="23011D61" w14:textId="3C9EB034" w:rsidR="00B54AA0" w:rsidRDefault="001A52CB">
      <w:pPr>
        <w:pStyle w:val="Textbody"/>
        <w:jc w:val="right"/>
      </w:pPr>
      <w:r w:rsidDel="001A52CB">
        <w:t xml:space="preserve"> </w:t>
      </w:r>
      <w:bookmarkStart w:id="19" w:name="_Hlk508658547"/>
      <w:bookmarkEnd w:id="19"/>
      <w:r w:rsidR="002B0E4A">
        <w:t>(dále též jen</w:t>
      </w:r>
      <w:r w:rsidR="001E548F">
        <w:t xml:space="preserve"> jako "</w:t>
      </w:r>
      <w:r w:rsidR="002B0E4A">
        <w:rPr>
          <w:b/>
        </w:rPr>
        <w:t>Nemovitost</w:t>
      </w:r>
      <w:r w:rsidR="001E548F">
        <w:t>"),</w:t>
      </w:r>
    </w:p>
    <w:p w14:paraId="7CD0E16F" w14:textId="7C977DE3" w:rsidR="00B54AA0" w:rsidRDefault="00975FE5" w:rsidP="002B0E4A">
      <w:pPr>
        <w:pStyle w:val="Nadpis2"/>
      </w:pPr>
      <w:r>
        <w:t>se souča</w:t>
      </w:r>
      <w:r w:rsidR="006B1219">
        <w:t>sným vznikem nových</w:t>
      </w:r>
      <w:r w:rsidR="001E548F">
        <w:t xml:space="preserve"> pozemků:</w:t>
      </w:r>
    </w:p>
    <w:p w14:paraId="74655F4D" w14:textId="23D118C5" w:rsidR="00B54AA0" w:rsidRDefault="00DE7172" w:rsidP="002B0E4A">
      <w:pPr>
        <w:pStyle w:val="Nadpis3"/>
        <w:widowControl w:val="0"/>
        <w:numPr>
          <w:ilvl w:val="0"/>
          <w:numId w:val="0"/>
        </w:numPr>
      </w:pPr>
      <w:proofErr w:type="spellStart"/>
      <w:r>
        <w:t>parc</w:t>
      </w:r>
      <w:proofErr w:type="spellEnd"/>
      <w:r>
        <w:t xml:space="preserve">. </w:t>
      </w:r>
      <w:proofErr w:type="gramStart"/>
      <w:r>
        <w:t>č.</w:t>
      </w:r>
      <w:proofErr w:type="gramEnd"/>
      <w:r>
        <w:t xml:space="preserve"> 3163/591 o výměře 80</w:t>
      </w:r>
      <w:r w:rsidR="00375345">
        <w:t>.</w:t>
      </w:r>
      <w:r>
        <w:t xml:space="preserve">810 </w:t>
      </w:r>
      <w:r w:rsidR="001E548F">
        <w:t>m</w:t>
      </w:r>
      <w:r w:rsidR="001E548F">
        <w:rPr>
          <w:vertAlign w:val="superscript"/>
        </w:rPr>
        <w:t>2</w:t>
      </w:r>
      <w:r w:rsidR="001E548F">
        <w:t xml:space="preserve"> v katastrálním území Mušov, okres Brno-venkov, obec Pasohlávky,</w:t>
      </w:r>
      <w:r w:rsidR="002D6585">
        <w:t xml:space="preserve"> </w:t>
      </w:r>
      <w:r w:rsidR="00CC6DAF">
        <w:t xml:space="preserve">způsob využití </w:t>
      </w:r>
      <w:proofErr w:type="spellStart"/>
      <w:r w:rsidR="00CC6DAF">
        <w:rPr>
          <w:lang w:val="en-US"/>
        </w:rPr>
        <w:t>ovocný</w:t>
      </w:r>
      <w:proofErr w:type="spellEnd"/>
      <w:r w:rsidR="00CC6DAF">
        <w:rPr>
          <w:lang w:val="en-US"/>
        </w:rPr>
        <w:t xml:space="preserve"> sad, </w:t>
      </w:r>
      <w:r w:rsidR="001E548F">
        <w:t xml:space="preserve"> vedený Katastrálním úřadem pro Jihomoravský kraj, Katastrální pracoviště Brno-venkov;</w:t>
      </w:r>
      <w:r>
        <w:t xml:space="preserve"> a</w:t>
      </w:r>
    </w:p>
    <w:p w14:paraId="7005F01A" w14:textId="18B7AA92" w:rsidR="00B54AA0" w:rsidRDefault="00375345" w:rsidP="002B0E4A">
      <w:pPr>
        <w:pStyle w:val="Nadpis3"/>
        <w:widowControl w:val="0"/>
        <w:numPr>
          <w:ilvl w:val="0"/>
          <w:numId w:val="0"/>
        </w:numPr>
      </w:pPr>
      <w:proofErr w:type="spellStart"/>
      <w:r>
        <w:t>parc</w:t>
      </w:r>
      <w:proofErr w:type="spellEnd"/>
      <w:r>
        <w:t xml:space="preserve">. </w:t>
      </w:r>
      <w:proofErr w:type="gramStart"/>
      <w:r>
        <w:t>č.</w:t>
      </w:r>
      <w:proofErr w:type="gramEnd"/>
      <w:r>
        <w:t xml:space="preserve"> 3163/778</w:t>
      </w:r>
      <w:r w:rsidR="001E548F">
        <w:t xml:space="preserve"> o výměře </w:t>
      </w:r>
      <w:r>
        <w:t>9.</w:t>
      </w:r>
      <w:r w:rsidR="00DE7172">
        <w:t xml:space="preserve">803 </w:t>
      </w:r>
      <w:r w:rsidR="001E548F">
        <w:t>m</w:t>
      </w:r>
      <w:r w:rsidR="001E548F">
        <w:rPr>
          <w:vertAlign w:val="superscript"/>
        </w:rPr>
        <w:t>2</w:t>
      </w:r>
      <w:r w:rsidR="001E548F">
        <w:t xml:space="preserve"> v katastrálním území Mušov, okres Brno-venkov, obec Pasohlávky,</w:t>
      </w:r>
      <w:r w:rsidR="00CC6DAF" w:rsidRPr="00CC6DAF">
        <w:t xml:space="preserve"> </w:t>
      </w:r>
      <w:r w:rsidR="00CC6DAF">
        <w:t xml:space="preserve">způsob využití </w:t>
      </w:r>
      <w:proofErr w:type="spellStart"/>
      <w:r w:rsidR="00CC6DAF">
        <w:rPr>
          <w:lang w:val="en-US"/>
        </w:rPr>
        <w:t>ovocný</w:t>
      </w:r>
      <w:proofErr w:type="spellEnd"/>
      <w:r w:rsidR="00CC6DAF">
        <w:rPr>
          <w:lang w:val="en-US"/>
        </w:rPr>
        <w:t xml:space="preserve"> sad, </w:t>
      </w:r>
      <w:r w:rsidR="002D6585">
        <w:t xml:space="preserve"> který vznikl na základě Oddělovacího geometrického plánu rozdělením pozemku </w:t>
      </w:r>
      <w:proofErr w:type="spellStart"/>
      <w:r w:rsidR="002D6585">
        <w:t>parc</w:t>
      </w:r>
      <w:proofErr w:type="spellEnd"/>
      <w:r w:rsidR="002D6585">
        <w:t>. č. 3163/591 o výměře 93.089 m</w:t>
      </w:r>
      <w:r w:rsidR="002D6585">
        <w:rPr>
          <w:vertAlign w:val="superscript"/>
        </w:rPr>
        <w:t>2</w:t>
      </w:r>
      <w:r w:rsidR="002D6585">
        <w:t xml:space="preserve"> v katastrálním území Mušov, okres Brno-venkov, obec Pasohlávky,</w:t>
      </w:r>
      <w:r w:rsidR="00CC6DAF" w:rsidRPr="00CC6DAF">
        <w:t xml:space="preserve"> </w:t>
      </w:r>
      <w:r w:rsidR="00CC6DAF">
        <w:t xml:space="preserve">způsob využití </w:t>
      </w:r>
      <w:proofErr w:type="spellStart"/>
      <w:r w:rsidR="00CC6DAF">
        <w:rPr>
          <w:lang w:val="en-US"/>
        </w:rPr>
        <w:t>ovocný</w:t>
      </w:r>
      <w:proofErr w:type="spellEnd"/>
      <w:r w:rsidR="00CC6DAF">
        <w:rPr>
          <w:lang w:val="en-US"/>
        </w:rPr>
        <w:t xml:space="preserve"> sad,</w:t>
      </w:r>
      <w:r w:rsidR="002D6585">
        <w:t xml:space="preserve"> zapsané na LV č. 468</w:t>
      </w:r>
      <w:r w:rsidR="001E548F">
        <w:t xml:space="preserve"> vedený Katastrálním úřadem pro Jihomoravský kraj, Katas</w:t>
      </w:r>
      <w:r w:rsidR="00DE7172">
        <w:t xml:space="preserve">trální pracoviště Brno-venkov; </w:t>
      </w:r>
    </w:p>
    <w:p w14:paraId="2ED8FB46" w14:textId="77777777" w:rsidR="00B54AA0" w:rsidRDefault="001A52CB">
      <w:pPr>
        <w:pStyle w:val="Textbody"/>
        <w:jc w:val="right"/>
      </w:pPr>
      <w:r w:rsidDel="001A52CB">
        <w:t xml:space="preserve"> </w:t>
      </w:r>
      <w:r w:rsidR="001E548F">
        <w:t>(dále jako "</w:t>
      </w:r>
      <w:r w:rsidR="001E548F">
        <w:rPr>
          <w:b/>
        </w:rPr>
        <w:t>Zbývající Pozemky</w:t>
      </w:r>
      <w:r w:rsidR="001E548F">
        <w:t>").</w:t>
      </w:r>
    </w:p>
    <w:p w14:paraId="552C8093" w14:textId="77777777" w:rsidR="00B54AA0" w:rsidRDefault="001E548F" w:rsidP="00787F5C">
      <w:pPr>
        <w:pStyle w:val="Nadpis2"/>
      </w:pPr>
      <w:r>
        <w:t xml:space="preserve">Označení nově vzniklých pozemků jakožto Nemovitostí a jakožto Zbývajících Pozemků, </w:t>
      </w:r>
      <w:bookmarkStart w:id="20" w:name="_Hlk508558338"/>
      <w:r>
        <w:t>jejich přesná výměra a grafické vyobrazení jsou zřejmé z textové a grafické části Oddělovacího geometrického plánu.</w:t>
      </w:r>
    </w:p>
    <w:p w14:paraId="274D6092" w14:textId="5A40B514" w:rsidR="00F431A6" w:rsidRPr="00C5644D" w:rsidRDefault="001E548F" w:rsidP="00EB5552">
      <w:pPr>
        <w:pStyle w:val="Nadpis1"/>
        <w:numPr>
          <w:ilvl w:val="0"/>
          <w:numId w:val="52"/>
        </w:numPr>
        <w:tabs>
          <w:tab w:val="clear" w:pos="646"/>
          <w:tab w:val="left" w:pos="22"/>
          <w:tab w:val="num" w:pos="624"/>
        </w:tabs>
        <w:suppressAutoHyphens w:val="0"/>
        <w:autoSpaceDN/>
        <w:ind w:left="624" w:hanging="624"/>
        <w:textAlignment w:val="auto"/>
        <w:rPr>
          <w:kern w:val="28"/>
        </w:rPr>
      </w:pPr>
      <w:bookmarkStart w:id="21" w:name="_Toc514689406"/>
      <w:bookmarkEnd w:id="20"/>
      <w:r w:rsidRPr="00C5644D">
        <w:rPr>
          <w:kern w:val="28"/>
        </w:rPr>
        <w:t>Převod nemovitost</w:t>
      </w:r>
      <w:r w:rsidR="0093339E">
        <w:rPr>
          <w:kern w:val="28"/>
        </w:rPr>
        <w:t>i</w:t>
      </w:r>
      <w:bookmarkEnd w:id="21"/>
    </w:p>
    <w:p w14:paraId="70E5A2CC" w14:textId="77777777" w:rsidR="00BB159F" w:rsidRPr="00BB159F" w:rsidRDefault="00BB159F" w:rsidP="00BB159F">
      <w:pPr>
        <w:pStyle w:val="Odstavecseseznamem"/>
        <w:numPr>
          <w:ilvl w:val="0"/>
          <w:numId w:val="35"/>
        </w:numPr>
        <w:tabs>
          <w:tab w:val="left" w:pos="646"/>
        </w:tabs>
        <w:spacing w:line="288" w:lineRule="auto"/>
        <w:ind w:left="0"/>
        <w:jc w:val="both"/>
        <w:outlineLvl w:val="1"/>
        <w:rPr>
          <w:rFonts w:ascii="Times New Roman" w:eastAsia="Batang" w:hAnsi="Times New Roman"/>
          <w:vanish/>
          <w:lang w:eastAsia="en-GB"/>
        </w:rPr>
      </w:pPr>
    </w:p>
    <w:p w14:paraId="7851BAEA" w14:textId="77777777" w:rsidR="00BB159F" w:rsidRPr="00BB159F" w:rsidRDefault="00BB159F" w:rsidP="00BB159F">
      <w:pPr>
        <w:pStyle w:val="Odstavecseseznamem"/>
        <w:numPr>
          <w:ilvl w:val="0"/>
          <w:numId w:val="35"/>
        </w:numPr>
        <w:tabs>
          <w:tab w:val="left" w:pos="646"/>
        </w:tabs>
        <w:spacing w:line="288" w:lineRule="auto"/>
        <w:ind w:left="0"/>
        <w:jc w:val="both"/>
        <w:outlineLvl w:val="1"/>
        <w:rPr>
          <w:rFonts w:ascii="Times New Roman" w:eastAsia="Batang" w:hAnsi="Times New Roman"/>
          <w:vanish/>
          <w:lang w:eastAsia="en-GB"/>
        </w:rPr>
      </w:pPr>
    </w:p>
    <w:p w14:paraId="334EB7C6" w14:textId="77777777" w:rsidR="00BB159F" w:rsidRPr="00BB159F" w:rsidRDefault="00BB159F" w:rsidP="00BB159F">
      <w:pPr>
        <w:pStyle w:val="Odstavecseseznamem"/>
        <w:numPr>
          <w:ilvl w:val="0"/>
          <w:numId w:val="35"/>
        </w:numPr>
        <w:tabs>
          <w:tab w:val="left" w:pos="646"/>
        </w:tabs>
        <w:spacing w:line="288" w:lineRule="auto"/>
        <w:ind w:left="0"/>
        <w:jc w:val="both"/>
        <w:outlineLvl w:val="1"/>
        <w:rPr>
          <w:rFonts w:ascii="Times New Roman" w:eastAsia="Batang" w:hAnsi="Times New Roman"/>
          <w:vanish/>
          <w:lang w:eastAsia="en-GB"/>
        </w:rPr>
      </w:pPr>
    </w:p>
    <w:p w14:paraId="7F13BFFC" w14:textId="561816EA" w:rsidR="00B54AA0" w:rsidRDefault="001E548F" w:rsidP="00BB159F">
      <w:pPr>
        <w:pStyle w:val="Nadpis2"/>
        <w:numPr>
          <w:ilvl w:val="1"/>
          <w:numId w:val="35"/>
        </w:numPr>
      </w:pPr>
      <w:r>
        <w:t>Prodávající tímto za podmínek stanovených dále v této Smlouvě převádí na Kupujícího vlastnické právo k </w:t>
      </w:r>
      <w:r w:rsidR="0093339E">
        <w:t>Nemovitosti</w:t>
      </w:r>
      <w:r>
        <w:t xml:space="preserve">, tj. k pozemku </w:t>
      </w:r>
      <w:proofErr w:type="spellStart"/>
      <w:r>
        <w:t>parc</w:t>
      </w:r>
      <w:proofErr w:type="spellEnd"/>
      <w:r>
        <w:t xml:space="preserve">. </w:t>
      </w:r>
      <w:proofErr w:type="gramStart"/>
      <w:r>
        <w:t>č.</w:t>
      </w:r>
      <w:proofErr w:type="gramEnd"/>
      <w:r>
        <w:t xml:space="preserve"> 3163/77</w:t>
      </w:r>
      <w:r w:rsidR="00375345">
        <w:t>9</w:t>
      </w:r>
      <w:r>
        <w:t xml:space="preserve"> o výměře</w:t>
      </w:r>
      <w:r w:rsidR="00A66670">
        <w:t xml:space="preserve"> 2</w:t>
      </w:r>
      <w:r w:rsidR="00375345">
        <w:t>.</w:t>
      </w:r>
      <w:r w:rsidR="00A66670">
        <w:t>476</w:t>
      </w:r>
      <w:r>
        <w:t xml:space="preserve"> m</w:t>
      </w:r>
      <w:r>
        <w:rPr>
          <w:vertAlign w:val="superscript"/>
        </w:rPr>
        <w:t>2</w:t>
      </w:r>
      <w:r w:rsidR="00A66670">
        <w:t>,</w:t>
      </w:r>
      <w:r>
        <w:t xml:space="preserve"> v</w:t>
      </w:r>
      <w:r w:rsidR="00EA6C49">
        <w:t> </w:t>
      </w:r>
      <w:r>
        <w:t>katastrálním území Mušov, okres Brno-venkov, obec Pasohlávky,</w:t>
      </w:r>
      <w:r w:rsidR="0093339E">
        <w:t xml:space="preserve"> způsob využití </w:t>
      </w:r>
      <w:r w:rsidR="006B1219" w:rsidRPr="009C06E9">
        <w:t>ovocný</w:t>
      </w:r>
      <w:r w:rsidR="006B1219">
        <w:rPr>
          <w:lang w:val="en-US"/>
        </w:rPr>
        <w:t xml:space="preserve"> sad</w:t>
      </w:r>
      <w:r w:rsidR="00CC6DAF">
        <w:rPr>
          <w:lang w:val="en-US"/>
        </w:rPr>
        <w:t>,</w:t>
      </w:r>
      <w:r w:rsidR="006B1219">
        <w:rPr>
          <w:lang w:val="en-US"/>
        </w:rPr>
        <w:t xml:space="preserve"> </w:t>
      </w:r>
      <w:r>
        <w:t xml:space="preserve">zapsané </w:t>
      </w:r>
      <w:r w:rsidR="0093339E">
        <w:t xml:space="preserve">v Katastru nemovitostí </w:t>
      </w:r>
      <w:r>
        <w:t xml:space="preserve">na LV č. 468 </w:t>
      </w:r>
      <w:r w:rsidR="0093339E">
        <w:t xml:space="preserve">u Katastrálního úřadu </w:t>
      </w:r>
      <w:r>
        <w:t>pro Jihomoravský kraj, Katastrální pracoviště Brno-venkov.</w:t>
      </w:r>
    </w:p>
    <w:p w14:paraId="33B911FF" w14:textId="2EDAA271" w:rsidR="00B54AA0" w:rsidRDefault="001E548F" w:rsidP="00252A69">
      <w:pPr>
        <w:pStyle w:val="Nadpis2"/>
      </w:pPr>
      <w:r>
        <w:t>Výpis z Katastru nemovitostí prokazující vlastnické právo Prodávajícího k </w:t>
      </w:r>
      <w:r w:rsidR="00457335">
        <w:t xml:space="preserve">Nemovitosti </w:t>
      </w:r>
      <w:r>
        <w:t xml:space="preserve">tvoří </w:t>
      </w:r>
      <w:r>
        <w:rPr>
          <w:b/>
          <w:u w:val="single"/>
        </w:rPr>
        <w:t>Přílohu 2</w:t>
      </w:r>
      <w:r>
        <w:t xml:space="preserve"> (</w:t>
      </w:r>
      <w:r>
        <w:rPr>
          <w:i/>
        </w:rPr>
        <w:t>Výpis z Katastru nemovitostí</w:t>
      </w:r>
      <w:r>
        <w:t>) této Smlouvy.</w:t>
      </w:r>
    </w:p>
    <w:p w14:paraId="246268F7" w14:textId="721C14B0" w:rsidR="0093339E" w:rsidRDefault="001E548F" w:rsidP="00252A69">
      <w:pPr>
        <w:pStyle w:val="Nadpis2"/>
      </w:pPr>
      <w:r>
        <w:t>Plán Nemovitost</w:t>
      </w:r>
      <w:r w:rsidR="00457335">
        <w:t>i</w:t>
      </w:r>
      <w:r>
        <w:t xml:space="preserve"> tvoří </w:t>
      </w:r>
      <w:r>
        <w:rPr>
          <w:b/>
          <w:u w:val="single"/>
        </w:rPr>
        <w:t xml:space="preserve">Přílohu 3 </w:t>
      </w:r>
      <w:r>
        <w:t>(</w:t>
      </w:r>
      <w:r>
        <w:rPr>
          <w:i/>
        </w:rPr>
        <w:t>Plán Nemovitost</w:t>
      </w:r>
      <w:r w:rsidR="00457335">
        <w:rPr>
          <w:i/>
        </w:rPr>
        <w:t>i</w:t>
      </w:r>
      <w:r>
        <w:t>) této Smlouvy.</w:t>
      </w:r>
    </w:p>
    <w:p w14:paraId="5DF42965" w14:textId="0C78ECF8" w:rsidR="00B54AA0" w:rsidRDefault="0093339E" w:rsidP="006B1219">
      <w:pPr>
        <w:pStyle w:val="Nadpis2"/>
        <w:numPr>
          <w:ilvl w:val="1"/>
          <w:numId w:val="35"/>
        </w:numPr>
      </w:pPr>
      <w:r>
        <w:lastRenderedPageBreak/>
        <w:t>Kupující je povinen zaplatit Prodávajícímu za Nemovitost Kupní cenu ve výši a</w:t>
      </w:r>
      <w:r w:rsidR="00457335">
        <w:t> </w:t>
      </w:r>
      <w:r>
        <w:t>za</w:t>
      </w:r>
      <w:r w:rsidR="00457335">
        <w:t> </w:t>
      </w:r>
      <w:r>
        <w:t xml:space="preserve">podmínek stanovených v Článku </w:t>
      </w:r>
      <w:r>
        <w:fldChar w:fldCharType="begin"/>
      </w:r>
      <w:r>
        <w:instrText xml:space="preserve"> REF _Ref516127915 \r \h </w:instrText>
      </w:r>
      <w:r>
        <w:fldChar w:fldCharType="separate"/>
      </w:r>
      <w:r w:rsidR="006A0A60">
        <w:t>7</w:t>
      </w:r>
      <w:r>
        <w:fldChar w:fldCharType="end"/>
      </w:r>
      <w:r>
        <w:t xml:space="preserve"> této Smlouvy. </w:t>
      </w:r>
    </w:p>
    <w:p w14:paraId="7AE4E5A6" w14:textId="6BA3723A" w:rsidR="00CD3A58" w:rsidRDefault="00753EF8" w:rsidP="00EB5552">
      <w:pPr>
        <w:pStyle w:val="Nadpis1"/>
        <w:numPr>
          <w:ilvl w:val="0"/>
          <w:numId w:val="52"/>
        </w:numPr>
        <w:tabs>
          <w:tab w:val="clear" w:pos="646"/>
          <w:tab w:val="left" w:pos="22"/>
          <w:tab w:val="num" w:pos="624"/>
        </w:tabs>
        <w:suppressAutoHyphens w:val="0"/>
        <w:autoSpaceDN/>
        <w:ind w:left="624" w:hanging="624"/>
        <w:textAlignment w:val="auto"/>
        <w:rPr>
          <w:kern w:val="28"/>
        </w:rPr>
      </w:pPr>
      <w:bookmarkStart w:id="22" w:name="_Ref516079810"/>
      <w:r>
        <w:rPr>
          <w:kern w:val="28"/>
        </w:rPr>
        <w:t>Smlouva o smlouvě budoucí ke zřízení Služebností</w:t>
      </w:r>
      <w:bookmarkEnd w:id="22"/>
    </w:p>
    <w:p w14:paraId="5FC9EBCE" w14:textId="77777777" w:rsidR="00BB159F" w:rsidRPr="00BB159F" w:rsidRDefault="00BB159F" w:rsidP="00BB159F">
      <w:pPr>
        <w:pStyle w:val="Odstavecseseznamem"/>
        <w:numPr>
          <w:ilvl w:val="0"/>
          <w:numId w:val="35"/>
        </w:numPr>
        <w:tabs>
          <w:tab w:val="left" w:pos="646"/>
        </w:tabs>
        <w:spacing w:line="288" w:lineRule="auto"/>
        <w:ind w:left="0"/>
        <w:jc w:val="both"/>
        <w:outlineLvl w:val="1"/>
        <w:rPr>
          <w:rFonts w:ascii="Times New Roman" w:eastAsia="Batang" w:hAnsi="Times New Roman"/>
          <w:vanish/>
          <w:lang w:eastAsia="en-GB"/>
        </w:rPr>
      </w:pPr>
    </w:p>
    <w:p w14:paraId="239C5D45" w14:textId="1627ADE1" w:rsidR="00753EF8" w:rsidRDefault="006F6102" w:rsidP="00BB159F">
      <w:pPr>
        <w:pStyle w:val="Nadpis2"/>
        <w:numPr>
          <w:ilvl w:val="1"/>
          <w:numId w:val="35"/>
        </w:numPr>
      </w:pPr>
      <w:r>
        <w:t>Prodávající je vlastníkem věcí</w:t>
      </w:r>
      <w:r w:rsidR="002B5B2A">
        <w:t xml:space="preserve"> – liniových staveb</w:t>
      </w:r>
      <w:r>
        <w:t>: inženýrské sítě vodovodu pitné vody</w:t>
      </w:r>
      <w:r w:rsidR="00873B1D">
        <w:t xml:space="preserve"> (geometrický plán č. </w:t>
      </w:r>
      <w:r w:rsidR="00575454">
        <w:rPr>
          <w:rFonts w:eastAsia="Times New Roman"/>
        </w:rPr>
        <w:t>559-9/2014</w:t>
      </w:r>
      <w:r w:rsidR="00873B1D">
        <w:rPr>
          <w:rFonts w:eastAsia="Times New Roman"/>
        </w:rPr>
        <w:t xml:space="preserve"> </w:t>
      </w:r>
      <w:r w:rsidR="00873B1D">
        <w:t xml:space="preserve">vyhotovený ing. Vladislavem </w:t>
      </w:r>
      <w:proofErr w:type="spellStart"/>
      <w:r w:rsidR="00873B1D">
        <w:t>Nimráčkem</w:t>
      </w:r>
      <w:proofErr w:type="spellEnd"/>
      <w:r w:rsidR="00873B1D">
        <w:t xml:space="preserve"> dne </w:t>
      </w:r>
      <w:r w:rsidR="00575454">
        <w:rPr>
          <w:rFonts w:eastAsia="Times New Roman"/>
        </w:rPr>
        <w:t>5.</w:t>
      </w:r>
      <w:r w:rsidR="00457335">
        <w:rPr>
          <w:rFonts w:eastAsia="Times New Roman"/>
        </w:rPr>
        <w:t xml:space="preserve"> </w:t>
      </w:r>
      <w:r w:rsidR="00575454">
        <w:rPr>
          <w:rFonts w:eastAsia="Times New Roman"/>
        </w:rPr>
        <w:t>3.</w:t>
      </w:r>
      <w:r w:rsidR="00457335">
        <w:rPr>
          <w:rFonts w:eastAsia="Times New Roman"/>
        </w:rPr>
        <w:t xml:space="preserve"> </w:t>
      </w:r>
      <w:r w:rsidR="00575454">
        <w:rPr>
          <w:rFonts w:eastAsia="Times New Roman"/>
        </w:rPr>
        <w:t>2014</w:t>
      </w:r>
      <w:r w:rsidR="00873B1D">
        <w:rPr>
          <w:rFonts w:eastAsia="Times New Roman"/>
        </w:rPr>
        <w:t>)</w:t>
      </w:r>
      <w:r>
        <w:t xml:space="preserve">, </w:t>
      </w:r>
      <w:r w:rsidR="002B5B2A">
        <w:t xml:space="preserve">inženýrské sítě </w:t>
      </w:r>
      <w:r>
        <w:t>vodovodu minerální a užitkové vody</w:t>
      </w:r>
      <w:r w:rsidR="00873B1D">
        <w:t xml:space="preserve"> (geometrický plán č. 602-41/2016 vyhotovený ing. Vladislavem </w:t>
      </w:r>
      <w:proofErr w:type="spellStart"/>
      <w:r w:rsidR="00873B1D">
        <w:t>Nimráčkem</w:t>
      </w:r>
      <w:proofErr w:type="spellEnd"/>
      <w:r w:rsidR="00873B1D">
        <w:t xml:space="preserve"> 18.</w:t>
      </w:r>
      <w:r w:rsidR="00457335">
        <w:t xml:space="preserve"> </w:t>
      </w:r>
      <w:r w:rsidR="00873B1D">
        <w:t>5.</w:t>
      </w:r>
      <w:r w:rsidR="00457335">
        <w:t xml:space="preserve"> </w:t>
      </w:r>
      <w:r w:rsidR="00873B1D">
        <w:t>2016)</w:t>
      </w:r>
      <w:r>
        <w:t xml:space="preserve">, </w:t>
      </w:r>
      <w:r w:rsidR="002B5B2A">
        <w:t xml:space="preserve">inženýrské sítě </w:t>
      </w:r>
      <w:r>
        <w:t>slaboproudé rozvody</w:t>
      </w:r>
      <w:r w:rsidR="00873B1D">
        <w:t xml:space="preserve"> (geometrický plán č. 601-40/2016 vyhotovený ing. Vladislavem </w:t>
      </w:r>
      <w:proofErr w:type="spellStart"/>
      <w:r w:rsidR="00873B1D">
        <w:t>Nimráčkem</w:t>
      </w:r>
      <w:proofErr w:type="spellEnd"/>
      <w:r w:rsidR="00873B1D">
        <w:t xml:space="preserve"> 21.</w:t>
      </w:r>
      <w:r w:rsidR="00457335">
        <w:t xml:space="preserve"> </w:t>
      </w:r>
      <w:r w:rsidR="00873B1D">
        <w:t>3.</w:t>
      </w:r>
      <w:r w:rsidR="00457335">
        <w:t xml:space="preserve"> </w:t>
      </w:r>
      <w:r w:rsidR="00873B1D">
        <w:t>2016)</w:t>
      </w:r>
      <w:r>
        <w:t xml:space="preserve"> a</w:t>
      </w:r>
      <w:r w:rsidR="00457335">
        <w:t> </w:t>
      </w:r>
      <w:r w:rsidR="002B5B2A">
        <w:t xml:space="preserve">inženýrské sítě </w:t>
      </w:r>
      <w:r>
        <w:t>technického vodovodu</w:t>
      </w:r>
      <w:r w:rsidR="00873B1D">
        <w:t xml:space="preserve"> (geometrický plán č. 610-3753a/2016 vyhotoveným ing. Jaroslavem Švecem 3.</w:t>
      </w:r>
      <w:r w:rsidR="00457335">
        <w:t xml:space="preserve"> </w:t>
      </w:r>
      <w:r w:rsidR="00873B1D">
        <w:t>8.</w:t>
      </w:r>
      <w:r w:rsidR="00457335">
        <w:t xml:space="preserve"> </w:t>
      </w:r>
      <w:r w:rsidR="00873B1D">
        <w:t>2016)</w:t>
      </w:r>
      <w:r>
        <w:t>, s</w:t>
      </w:r>
      <w:r w:rsidR="00873B1D">
        <w:t xml:space="preserve"> čímž </w:t>
      </w:r>
      <w:r>
        <w:t>se Kupující podrobně seznámil</w:t>
      </w:r>
      <w:r w:rsidR="00753EF8">
        <w:t xml:space="preserve"> (</w:t>
      </w:r>
      <w:r w:rsidR="00457335">
        <w:t xml:space="preserve">dále jen </w:t>
      </w:r>
      <w:r w:rsidR="00753EF8">
        <w:t>"</w:t>
      </w:r>
      <w:r w:rsidR="00753EF8" w:rsidRPr="00753EF8">
        <w:rPr>
          <w:b/>
        </w:rPr>
        <w:t>Inženýrské sítě</w:t>
      </w:r>
      <w:r w:rsidR="00753EF8">
        <w:t>")</w:t>
      </w:r>
      <w:r>
        <w:t>.</w:t>
      </w:r>
      <w:r w:rsidR="00873B1D">
        <w:t xml:space="preserve"> </w:t>
      </w:r>
    </w:p>
    <w:p w14:paraId="5382EF01" w14:textId="4728860F" w:rsidR="006F6102" w:rsidRDefault="00753EF8" w:rsidP="00753EF8">
      <w:pPr>
        <w:pStyle w:val="Nadpis2"/>
        <w:numPr>
          <w:ilvl w:val="1"/>
          <w:numId w:val="35"/>
        </w:numPr>
      </w:pPr>
      <w:bookmarkStart w:id="23" w:name="_Ref516128797"/>
      <w:r>
        <w:t xml:space="preserve">Záměrem </w:t>
      </w:r>
      <w:r w:rsidR="00873B1D">
        <w:t>Smluvní</w:t>
      </w:r>
      <w:r>
        <w:t>ch</w:t>
      </w:r>
      <w:r w:rsidR="00873B1D">
        <w:t xml:space="preserve"> stran</w:t>
      </w:r>
      <w:r>
        <w:t xml:space="preserve"> je mimo jiné i</w:t>
      </w:r>
      <w:r w:rsidR="00873B1D">
        <w:t xml:space="preserve"> </w:t>
      </w:r>
      <w:r>
        <w:t>zřízení služebností ve smyslu ustanovení</w:t>
      </w:r>
      <w:r w:rsidR="006F6102">
        <w:t xml:space="preserve"> §</w:t>
      </w:r>
      <w:r>
        <w:t> </w:t>
      </w:r>
      <w:r w:rsidR="006F6102">
        <w:t>1267 a násl. Občanského zákoníku</w:t>
      </w:r>
      <w:r w:rsidR="00EF27DA">
        <w:t>, a to</w:t>
      </w:r>
      <w:r w:rsidR="006F6102">
        <w:t xml:space="preserve"> </w:t>
      </w:r>
      <w:r>
        <w:t>v následujícím rozsahu a za následujících podmínek</w:t>
      </w:r>
      <w:r w:rsidR="006F6102">
        <w:t>:</w:t>
      </w:r>
      <w:bookmarkEnd w:id="23"/>
    </w:p>
    <w:p w14:paraId="153C98EB" w14:textId="77777777" w:rsidR="00CC6DAF" w:rsidRPr="00CC6DAF" w:rsidRDefault="00CC6DAF" w:rsidP="00CC6DAF">
      <w:pPr>
        <w:pStyle w:val="Odstavecseseznamem"/>
        <w:widowControl w:val="0"/>
        <w:numPr>
          <w:ilvl w:val="0"/>
          <w:numId w:val="6"/>
        </w:numPr>
        <w:tabs>
          <w:tab w:val="left" w:pos="674"/>
        </w:tabs>
        <w:spacing w:line="288" w:lineRule="auto"/>
        <w:ind w:left="1418" w:hanging="794"/>
        <w:jc w:val="both"/>
        <w:outlineLvl w:val="2"/>
        <w:rPr>
          <w:rFonts w:ascii="Times New Roman" w:eastAsia="Batang" w:hAnsi="Times New Roman"/>
          <w:vanish/>
          <w:lang w:eastAsia="cs-CZ"/>
        </w:rPr>
      </w:pPr>
    </w:p>
    <w:p w14:paraId="6D1C0276" w14:textId="77777777" w:rsidR="00CC6DAF" w:rsidRPr="00CC6DAF" w:rsidRDefault="00CC6DAF" w:rsidP="00CC6DAF">
      <w:pPr>
        <w:pStyle w:val="Odstavecseseznamem"/>
        <w:widowControl w:val="0"/>
        <w:numPr>
          <w:ilvl w:val="0"/>
          <w:numId w:val="6"/>
        </w:numPr>
        <w:tabs>
          <w:tab w:val="left" w:pos="674"/>
        </w:tabs>
        <w:spacing w:line="288" w:lineRule="auto"/>
        <w:ind w:left="1418" w:hanging="794"/>
        <w:jc w:val="both"/>
        <w:outlineLvl w:val="2"/>
        <w:rPr>
          <w:rFonts w:ascii="Times New Roman" w:eastAsia="Batang" w:hAnsi="Times New Roman"/>
          <w:vanish/>
          <w:lang w:eastAsia="cs-CZ"/>
        </w:rPr>
      </w:pPr>
    </w:p>
    <w:p w14:paraId="5830FA19" w14:textId="77777777" w:rsidR="00CC6DAF" w:rsidRPr="00CC6DAF" w:rsidRDefault="00CC6DAF" w:rsidP="00CC6DAF">
      <w:pPr>
        <w:pStyle w:val="Odstavecseseznamem"/>
        <w:widowControl w:val="0"/>
        <w:numPr>
          <w:ilvl w:val="1"/>
          <w:numId w:val="6"/>
        </w:numPr>
        <w:tabs>
          <w:tab w:val="left" w:pos="674"/>
        </w:tabs>
        <w:spacing w:line="288" w:lineRule="auto"/>
        <w:ind w:left="1418" w:hanging="794"/>
        <w:jc w:val="both"/>
        <w:outlineLvl w:val="2"/>
        <w:rPr>
          <w:rFonts w:ascii="Times New Roman" w:eastAsia="Batang" w:hAnsi="Times New Roman"/>
          <w:vanish/>
          <w:lang w:eastAsia="cs-CZ"/>
        </w:rPr>
      </w:pPr>
    </w:p>
    <w:p w14:paraId="5494087B" w14:textId="77777777" w:rsidR="00CC6DAF" w:rsidRPr="00CC6DAF" w:rsidRDefault="00CC6DAF" w:rsidP="00CC6DAF">
      <w:pPr>
        <w:pStyle w:val="Odstavecseseznamem"/>
        <w:widowControl w:val="0"/>
        <w:numPr>
          <w:ilvl w:val="1"/>
          <w:numId w:val="6"/>
        </w:numPr>
        <w:tabs>
          <w:tab w:val="left" w:pos="674"/>
        </w:tabs>
        <w:spacing w:line="288" w:lineRule="auto"/>
        <w:ind w:left="1418" w:hanging="794"/>
        <w:jc w:val="both"/>
        <w:outlineLvl w:val="2"/>
        <w:rPr>
          <w:rFonts w:ascii="Times New Roman" w:eastAsia="Batang" w:hAnsi="Times New Roman"/>
          <w:vanish/>
          <w:lang w:eastAsia="cs-CZ"/>
        </w:rPr>
      </w:pPr>
    </w:p>
    <w:p w14:paraId="6117CFAE" w14:textId="0B4644AB" w:rsidR="006F6102" w:rsidRDefault="00753EF8" w:rsidP="00CC6DAF">
      <w:pPr>
        <w:pStyle w:val="Nadpis3"/>
        <w:widowControl w:val="0"/>
        <w:numPr>
          <w:ilvl w:val="2"/>
          <w:numId w:val="6"/>
        </w:numPr>
        <w:ind w:left="1418" w:hanging="794"/>
        <w:rPr>
          <w:lang w:eastAsia="cs-CZ"/>
        </w:rPr>
      </w:pPr>
      <w:r>
        <w:rPr>
          <w:lang w:eastAsia="cs-CZ"/>
        </w:rPr>
        <w:t>S</w:t>
      </w:r>
      <w:r w:rsidR="006F6102" w:rsidRPr="00D16679">
        <w:rPr>
          <w:lang w:eastAsia="cs-CZ"/>
        </w:rPr>
        <w:t xml:space="preserve">lužebnost inženýrské sítě vodovodu pitné vody </w:t>
      </w:r>
      <w:r w:rsidR="00873B1D">
        <w:rPr>
          <w:lang w:eastAsia="cs-CZ"/>
        </w:rPr>
        <w:t xml:space="preserve">přes pozemek </w:t>
      </w:r>
      <w:proofErr w:type="spellStart"/>
      <w:proofErr w:type="gramStart"/>
      <w:r w:rsidR="00873B1D">
        <w:rPr>
          <w:lang w:eastAsia="cs-CZ"/>
        </w:rPr>
        <w:t>p.č</w:t>
      </w:r>
      <w:proofErr w:type="spellEnd"/>
      <w:r w:rsidR="00873B1D">
        <w:rPr>
          <w:lang w:eastAsia="cs-CZ"/>
        </w:rPr>
        <w:t>.</w:t>
      </w:r>
      <w:proofErr w:type="gramEnd"/>
      <w:r w:rsidR="00873B1D">
        <w:rPr>
          <w:lang w:eastAsia="cs-CZ"/>
        </w:rPr>
        <w:t xml:space="preserve"> 3163/779</w:t>
      </w:r>
      <w:r w:rsidR="006F6102">
        <w:rPr>
          <w:lang w:eastAsia="cs-CZ"/>
        </w:rPr>
        <w:t xml:space="preserve"> v</w:t>
      </w:r>
      <w:r>
        <w:rPr>
          <w:lang w:eastAsia="cs-CZ"/>
        </w:rPr>
        <w:t> </w:t>
      </w:r>
      <w:proofErr w:type="spellStart"/>
      <w:r w:rsidR="006F6102">
        <w:rPr>
          <w:lang w:eastAsia="cs-CZ"/>
        </w:rPr>
        <w:t>k.ú</w:t>
      </w:r>
      <w:proofErr w:type="spellEnd"/>
      <w:r w:rsidR="006F6102">
        <w:rPr>
          <w:lang w:eastAsia="cs-CZ"/>
        </w:rPr>
        <w:t>. Mušov, okres Brno-venkov, obec Pasohlávky</w:t>
      </w:r>
      <w:r>
        <w:rPr>
          <w:lang w:eastAsia="cs-CZ"/>
        </w:rPr>
        <w:t>,</w:t>
      </w:r>
      <w:r w:rsidR="006F6102">
        <w:rPr>
          <w:lang w:eastAsia="cs-CZ"/>
        </w:rPr>
        <w:t xml:space="preserve"> a to v rozsahu vyznačeném </w:t>
      </w:r>
      <w:r w:rsidR="00D16679">
        <w:rPr>
          <w:lang w:eastAsia="cs-CZ"/>
        </w:rPr>
        <w:t xml:space="preserve">geometrickým plánem č. </w:t>
      </w:r>
      <w:r w:rsidR="00575454">
        <w:rPr>
          <w:lang w:eastAsia="cs-CZ"/>
        </w:rPr>
        <w:t>55</w:t>
      </w:r>
      <w:r w:rsidR="00D84C58">
        <w:rPr>
          <w:lang w:eastAsia="cs-CZ"/>
        </w:rPr>
        <w:t>9-9/2014</w:t>
      </w:r>
      <w:r w:rsidR="00D16679" w:rsidRPr="00D16679">
        <w:rPr>
          <w:lang w:eastAsia="cs-CZ"/>
        </w:rPr>
        <w:t xml:space="preserve"> </w:t>
      </w:r>
      <w:r w:rsidR="00D16679">
        <w:rPr>
          <w:lang w:eastAsia="cs-CZ"/>
        </w:rPr>
        <w:t xml:space="preserve">vyhotoveným ing. Vladislavem </w:t>
      </w:r>
      <w:proofErr w:type="spellStart"/>
      <w:r w:rsidR="00D16679">
        <w:rPr>
          <w:lang w:eastAsia="cs-CZ"/>
        </w:rPr>
        <w:t>Nimráčkem</w:t>
      </w:r>
      <w:proofErr w:type="spellEnd"/>
      <w:r w:rsidR="00D16679">
        <w:rPr>
          <w:lang w:eastAsia="cs-CZ"/>
        </w:rPr>
        <w:t xml:space="preserve"> dne </w:t>
      </w:r>
      <w:r w:rsidR="00D84C58">
        <w:rPr>
          <w:lang w:eastAsia="cs-CZ"/>
        </w:rPr>
        <w:t>5.</w:t>
      </w:r>
      <w:r w:rsidR="00457335">
        <w:rPr>
          <w:lang w:eastAsia="cs-CZ"/>
        </w:rPr>
        <w:t xml:space="preserve"> </w:t>
      </w:r>
      <w:r w:rsidR="00D84C58">
        <w:rPr>
          <w:lang w:eastAsia="cs-CZ"/>
        </w:rPr>
        <w:t>3.</w:t>
      </w:r>
      <w:r w:rsidR="00457335">
        <w:rPr>
          <w:lang w:eastAsia="cs-CZ"/>
        </w:rPr>
        <w:t xml:space="preserve"> </w:t>
      </w:r>
      <w:r w:rsidR="00D84C58">
        <w:rPr>
          <w:lang w:eastAsia="cs-CZ"/>
        </w:rPr>
        <w:t>2014</w:t>
      </w:r>
      <w:r w:rsidR="00D16679">
        <w:rPr>
          <w:lang w:eastAsia="cs-CZ"/>
        </w:rPr>
        <w:t xml:space="preserve"> </w:t>
      </w:r>
      <w:r w:rsidR="006F6102">
        <w:rPr>
          <w:lang w:eastAsia="cs-CZ"/>
        </w:rPr>
        <w:t xml:space="preserve">jako pozemkovou služebnost, z níž </w:t>
      </w:r>
      <w:r w:rsidR="009C36A8">
        <w:rPr>
          <w:lang w:eastAsia="cs-CZ"/>
        </w:rPr>
        <w:t>bude</w:t>
      </w:r>
      <w:r w:rsidR="006F6102">
        <w:rPr>
          <w:lang w:eastAsia="cs-CZ"/>
        </w:rPr>
        <w:t xml:space="preserve"> zavázán každý vlastník </w:t>
      </w:r>
      <w:r w:rsidR="00873B1D">
        <w:rPr>
          <w:lang w:eastAsia="cs-CZ"/>
        </w:rPr>
        <w:t xml:space="preserve">služebného pozemku </w:t>
      </w:r>
      <w:proofErr w:type="spellStart"/>
      <w:proofErr w:type="gramStart"/>
      <w:r w:rsidR="00873B1D">
        <w:rPr>
          <w:lang w:eastAsia="cs-CZ"/>
        </w:rPr>
        <w:t>p.č</w:t>
      </w:r>
      <w:proofErr w:type="spellEnd"/>
      <w:r w:rsidR="00873B1D">
        <w:rPr>
          <w:lang w:eastAsia="cs-CZ"/>
        </w:rPr>
        <w:t>.</w:t>
      </w:r>
      <w:proofErr w:type="gramEnd"/>
      <w:r w:rsidR="00873B1D">
        <w:rPr>
          <w:lang w:eastAsia="cs-CZ"/>
        </w:rPr>
        <w:t xml:space="preserve"> </w:t>
      </w:r>
      <w:r w:rsidR="00D16679">
        <w:rPr>
          <w:lang w:eastAsia="cs-CZ"/>
        </w:rPr>
        <w:t xml:space="preserve">3163/779 </w:t>
      </w:r>
      <w:r w:rsidR="006F6102">
        <w:rPr>
          <w:lang w:eastAsia="cs-CZ"/>
        </w:rPr>
        <w:t xml:space="preserve">v </w:t>
      </w:r>
      <w:proofErr w:type="spellStart"/>
      <w:r w:rsidR="006F6102">
        <w:rPr>
          <w:lang w:eastAsia="cs-CZ"/>
        </w:rPr>
        <w:t>k.ú</w:t>
      </w:r>
      <w:proofErr w:type="spellEnd"/>
      <w:r w:rsidR="006F6102">
        <w:rPr>
          <w:lang w:eastAsia="cs-CZ"/>
        </w:rPr>
        <w:t xml:space="preserve">. Mušov, okres Brno-venkov, obec Pasohlávky a oprávněn každý vlastník panující věci inženýrské sítě vodovodu pitné vody. (Geometrický plán tvoří </w:t>
      </w:r>
      <w:r w:rsidR="006F6102" w:rsidRPr="00D16679">
        <w:rPr>
          <w:lang w:eastAsia="cs-CZ"/>
        </w:rPr>
        <w:t>Přílohu 4</w:t>
      </w:r>
      <w:r w:rsidR="009C36A8">
        <w:rPr>
          <w:lang w:eastAsia="cs-CZ"/>
        </w:rPr>
        <w:t xml:space="preserve"> této S</w:t>
      </w:r>
      <w:r w:rsidR="006F6102">
        <w:rPr>
          <w:lang w:eastAsia="cs-CZ"/>
        </w:rPr>
        <w:t>mlouvy)</w:t>
      </w:r>
    </w:p>
    <w:p w14:paraId="5C7AE707" w14:textId="08E186B7" w:rsidR="00D16679" w:rsidRDefault="006F6102" w:rsidP="00D16679">
      <w:pPr>
        <w:pStyle w:val="Nadpis3"/>
        <w:widowControl w:val="0"/>
        <w:numPr>
          <w:ilvl w:val="0"/>
          <w:numId w:val="0"/>
        </w:numPr>
        <w:ind w:left="1418"/>
        <w:rPr>
          <w:lang w:eastAsia="cs-CZ"/>
        </w:rPr>
      </w:pPr>
      <w:r>
        <w:rPr>
          <w:lang w:eastAsia="cs-CZ"/>
        </w:rPr>
        <w:t>Služebnost inženýrské sítě vodovodu pitné vody se zř</w:t>
      </w:r>
      <w:r w:rsidR="009C36A8">
        <w:rPr>
          <w:lang w:eastAsia="cs-CZ"/>
        </w:rPr>
        <w:t>ídí</w:t>
      </w:r>
      <w:r>
        <w:rPr>
          <w:lang w:eastAsia="cs-CZ"/>
        </w:rPr>
        <w:t xml:space="preserve"> bezúplatně. Služebnost inženýrské sítě vodovodu pitné vody se zř</w:t>
      </w:r>
      <w:r w:rsidR="009C36A8">
        <w:rPr>
          <w:lang w:eastAsia="cs-CZ"/>
        </w:rPr>
        <w:t>ídí</w:t>
      </w:r>
      <w:r>
        <w:rPr>
          <w:lang w:eastAsia="cs-CZ"/>
        </w:rPr>
        <w:t xml:space="preserve"> na dobu časově neomezenou.</w:t>
      </w:r>
    </w:p>
    <w:p w14:paraId="327CC648" w14:textId="5259CED1" w:rsidR="00D16679" w:rsidRDefault="006F6102" w:rsidP="00D16679">
      <w:pPr>
        <w:pStyle w:val="Nadpis3"/>
        <w:widowControl w:val="0"/>
        <w:numPr>
          <w:ilvl w:val="0"/>
          <w:numId w:val="0"/>
        </w:numPr>
        <w:ind w:left="1418"/>
        <w:rPr>
          <w:lang w:eastAsia="cs-CZ"/>
        </w:rPr>
      </w:pPr>
      <w:r>
        <w:rPr>
          <w:lang w:eastAsia="cs-CZ"/>
        </w:rPr>
        <w:t>Služ</w:t>
      </w:r>
      <w:r w:rsidR="00280EE0">
        <w:rPr>
          <w:lang w:eastAsia="cs-CZ"/>
        </w:rPr>
        <w:t>ebnost inženýrské sítě vodovodu</w:t>
      </w:r>
      <w:r>
        <w:rPr>
          <w:lang w:eastAsia="cs-CZ"/>
        </w:rPr>
        <w:t xml:space="preserve"> pitné vody </w:t>
      </w:r>
      <w:r w:rsidR="009C36A8">
        <w:rPr>
          <w:lang w:eastAsia="cs-CZ"/>
        </w:rPr>
        <w:t>bude obsahovat</w:t>
      </w:r>
      <w:r>
        <w:rPr>
          <w:lang w:eastAsia="cs-CZ"/>
        </w:rPr>
        <w:t xml:space="preserve"> právo přes</w:t>
      </w:r>
      <w:r w:rsidR="009C36A8">
        <w:rPr>
          <w:lang w:eastAsia="cs-CZ"/>
        </w:rPr>
        <w:t> </w:t>
      </w:r>
      <w:r>
        <w:rPr>
          <w:lang w:eastAsia="cs-CZ"/>
        </w:rPr>
        <w:t xml:space="preserve">pozemek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 xml:space="preserve">v </w:t>
      </w:r>
      <w:proofErr w:type="spellStart"/>
      <w:r>
        <w:rPr>
          <w:lang w:eastAsia="cs-CZ"/>
        </w:rPr>
        <w:t>k.ú</w:t>
      </w:r>
      <w:proofErr w:type="spellEnd"/>
      <w:r>
        <w:rPr>
          <w:lang w:eastAsia="cs-CZ"/>
        </w:rPr>
        <w:t>. Mušov, okres Brno-venkov, obec Pasohlávky</w:t>
      </w:r>
      <w:r w:rsidR="00280EE0">
        <w:rPr>
          <w:lang w:eastAsia="cs-CZ"/>
        </w:rPr>
        <w:t>,</w:t>
      </w:r>
      <w:r>
        <w:rPr>
          <w:lang w:eastAsia="cs-CZ"/>
        </w:rPr>
        <w:t xml:space="preserve"> vést vodovodní vedení, provozovat je a udržovat. Služebnost </w:t>
      </w:r>
      <w:r w:rsidR="009C36A8">
        <w:rPr>
          <w:lang w:eastAsia="cs-CZ"/>
        </w:rPr>
        <w:t>bude zahrnovat</w:t>
      </w:r>
      <w:r>
        <w:rPr>
          <w:lang w:eastAsia="cs-CZ"/>
        </w:rPr>
        <w:t xml:space="preserve"> i</w:t>
      </w:r>
      <w:r w:rsidR="009C36A8">
        <w:rPr>
          <w:lang w:eastAsia="cs-CZ"/>
        </w:rPr>
        <w:t> </w:t>
      </w:r>
      <w:r>
        <w:rPr>
          <w:lang w:eastAsia="cs-CZ"/>
        </w:rPr>
        <w:t>právo zřídit, mít a udržovat na služebném pozemku také potřebné obslužné zařízení, jakož i právo provádět na inženýrské síti úpravy za účelem její modernizace neb</w:t>
      </w:r>
      <w:r w:rsidR="009C36A8">
        <w:rPr>
          <w:lang w:eastAsia="cs-CZ"/>
        </w:rPr>
        <w:t>o zlepšení její výkonnosti. Ustanovení</w:t>
      </w:r>
      <w:r>
        <w:rPr>
          <w:lang w:eastAsia="cs-CZ"/>
        </w:rPr>
        <w:t xml:space="preserve"> § 1268 Občanského zákoníku </w:t>
      </w:r>
      <w:r w:rsidR="009C36A8">
        <w:rPr>
          <w:lang w:eastAsia="cs-CZ"/>
        </w:rPr>
        <w:t xml:space="preserve">bude </w:t>
      </w:r>
      <w:r>
        <w:rPr>
          <w:lang w:eastAsia="cs-CZ"/>
        </w:rPr>
        <w:t>plat</w:t>
      </w:r>
      <w:r w:rsidR="009C36A8">
        <w:rPr>
          <w:lang w:eastAsia="cs-CZ"/>
        </w:rPr>
        <w:t>it</w:t>
      </w:r>
      <w:r>
        <w:rPr>
          <w:lang w:eastAsia="cs-CZ"/>
        </w:rPr>
        <w:t xml:space="preserve"> obdobně.  </w:t>
      </w:r>
    </w:p>
    <w:p w14:paraId="015553D8" w14:textId="5A600BE1" w:rsidR="006F6102" w:rsidRDefault="006F6102" w:rsidP="00D16679">
      <w:pPr>
        <w:pStyle w:val="Nadpis3"/>
        <w:widowControl w:val="0"/>
        <w:numPr>
          <w:ilvl w:val="0"/>
          <w:numId w:val="0"/>
        </w:numPr>
        <w:ind w:left="1418"/>
        <w:rPr>
          <w:lang w:eastAsia="cs-CZ"/>
        </w:rPr>
      </w:pPr>
      <w:r>
        <w:rPr>
          <w:lang w:eastAsia="cs-CZ"/>
        </w:rPr>
        <w:t xml:space="preserve">Vlastník služebného pozemku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 xml:space="preserve">v </w:t>
      </w:r>
      <w:proofErr w:type="spellStart"/>
      <w:r>
        <w:rPr>
          <w:lang w:eastAsia="cs-CZ"/>
        </w:rPr>
        <w:t>k.ú</w:t>
      </w:r>
      <w:proofErr w:type="spellEnd"/>
      <w:r>
        <w:rPr>
          <w:lang w:eastAsia="cs-CZ"/>
        </w:rPr>
        <w:t>. Mušov, okres Brno-venkov, obec Pasohlávky</w:t>
      </w:r>
      <w:r w:rsidR="00280EE0">
        <w:rPr>
          <w:lang w:eastAsia="cs-CZ"/>
        </w:rPr>
        <w:t>,</w:t>
      </w:r>
      <w:r>
        <w:rPr>
          <w:lang w:eastAsia="cs-CZ"/>
        </w:rPr>
        <w:t xml:space="preserve"> se zdrží všeho, co </w:t>
      </w:r>
      <w:r w:rsidR="009C36A8">
        <w:rPr>
          <w:lang w:eastAsia="cs-CZ"/>
        </w:rPr>
        <w:t>po</w:t>
      </w:r>
      <w:r>
        <w:rPr>
          <w:lang w:eastAsia="cs-CZ"/>
        </w:rPr>
        <w:t xml:space="preserve">vede nebo by mohlo vést k ohrožení inženýrské sítě, a </w:t>
      </w:r>
      <w:r w:rsidR="009C36A8">
        <w:rPr>
          <w:lang w:eastAsia="cs-CZ"/>
        </w:rPr>
        <w:t>bude</w:t>
      </w:r>
      <w:r>
        <w:rPr>
          <w:lang w:eastAsia="cs-CZ"/>
        </w:rPr>
        <w:t>-li to s ním předem projednáno, umožní oprávněné osobě vstup a vjezd na pozemek po nezbytnou dobu a v nutném rozsahu za účelem prohlídky, údržby, opravy, modernizace a provozování inženýrské sítě vodovodu pitné vody.</w:t>
      </w:r>
    </w:p>
    <w:p w14:paraId="23BA1DD0" w14:textId="21C502E1" w:rsidR="006F6102" w:rsidRDefault="006F6102" w:rsidP="009C06E9">
      <w:pPr>
        <w:pStyle w:val="Nadpis3"/>
        <w:widowControl w:val="0"/>
        <w:numPr>
          <w:ilvl w:val="0"/>
          <w:numId w:val="0"/>
        </w:numPr>
        <w:ind w:left="1418"/>
      </w:pPr>
      <w:r>
        <w:rPr>
          <w:lang w:eastAsia="cs-CZ"/>
        </w:rPr>
        <w:t>Prodávající práva odpovídající služebnosti v tomto rozsahu přij</w:t>
      </w:r>
      <w:r w:rsidR="009C36A8">
        <w:rPr>
          <w:lang w:eastAsia="cs-CZ"/>
        </w:rPr>
        <w:t>me</w:t>
      </w:r>
      <w:r>
        <w:rPr>
          <w:lang w:eastAsia="cs-CZ"/>
        </w:rPr>
        <w:t xml:space="preserve"> a Kupující se zav</w:t>
      </w:r>
      <w:r w:rsidR="009C36A8">
        <w:rPr>
          <w:lang w:eastAsia="cs-CZ"/>
        </w:rPr>
        <w:t>áže</w:t>
      </w:r>
      <w:r>
        <w:rPr>
          <w:lang w:eastAsia="cs-CZ"/>
        </w:rPr>
        <w:t xml:space="preserve"> tato práva strpět.</w:t>
      </w:r>
    </w:p>
    <w:p w14:paraId="36166F02" w14:textId="1E0C3267" w:rsidR="006F6102" w:rsidRDefault="006F6102" w:rsidP="00D16679">
      <w:pPr>
        <w:pStyle w:val="Nadpis3"/>
        <w:widowControl w:val="0"/>
        <w:numPr>
          <w:ilvl w:val="2"/>
          <w:numId w:val="6"/>
        </w:numPr>
        <w:ind w:left="1418" w:hanging="794"/>
        <w:rPr>
          <w:lang w:eastAsia="cs-CZ"/>
        </w:rPr>
      </w:pPr>
      <w:r>
        <w:rPr>
          <w:lang w:eastAsia="cs-CZ"/>
        </w:rPr>
        <w:t>S</w:t>
      </w:r>
      <w:r w:rsidRPr="00D16679">
        <w:rPr>
          <w:lang w:eastAsia="cs-CZ"/>
        </w:rPr>
        <w:t>lužebnost inženýrské sítě slaboproudé rozvody</w:t>
      </w:r>
      <w:r>
        <w:rPr>
          <w:lang w:eastAsia="cs-CZ"/>
        </w:rPr>
        <w:t xml:space="preserve"> přes pozemek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v</w:t>
      </w:r>
      <w:r w:rsidR="009C36A8">
        <w:rPr>
          <w:lang w:eastAsia="cs-CZ"/>
        </w:rPr>
        <w:t> </w:t>
      </w:r>
      <w:proofErr w:type="spellStart"/>
      <w:r>
        <w:rPr>
          <w:lang w:eastAsia="cs-CZ"/>
        </w:rPr>
        <w:t>k.ú</w:t>
      </w:r>
      <w:proofErr w:type="spellEnd"/>
      <w:r>
        <w:rPr>
          <w:lang w:eastAsia="cs-CZ"/>
        </w:rPr>
        <w:t>. Mušov, okr</w:t>
      </w:r>
      <w:r w:rsidR="009C36A8">
        <w:rPr>
          <w:lang w:eastAsia="cs-CZ"/>
        </w:rPr>
        <w:t>es Brno-venkov, obec Pasohlávky,</w:t>
      </w:r>
      <w:r>
        <w:rPr>
          <w:lang w:eastAsia="cs-CZ"/>
        </w:rPr>
        <w:t xml:space="preserve"> a to v rozsahu vyznačeném </w:t>
      </w:r>
      <w:r w:rsidR="00B41CA6">
        <w:t xml:space="preserve">geometrickým plánem č. 601-40/2016 vyhotoveným ing. Vladislavem </w:t>
      </w:r>
      <w:proofErr w:type="spellStart"/>
      <w:r w:rsidR="00B41CA6">
        <w:lastRenderedPageBreak/>
        <w:t>Nimráčkem</w:t>
      </w:r>
      <w:proofErr w:type="spellEnd"/>
      <w:r w:rsidR="00B41CA6">
        <w:t xml:space="preserve"> 21.3.2016</w:t>
      </w:r>
      <w:r>
        <w:rPr>
          <w:lang w:eastAsia="cs-CZ"/>
        </w:rPr>
        <w:t xml:space="preserve"> jako pozemkovou služebnost, z níž </w:t>
      </w:r>
      <w:r w:rsidR="009C36A8">
        <w:rPr>
          <w:lang w:eastAsia="cs-CZ"/>
        </w:rPr>
        <w:t>bude</w:t>
      </w:r>
      <w:r>
        <w:rPr>
          <w:lang w:eastAsia="cs-CZ"/>
        </w:rPr>
        <w:t xml:space="preserve"> zavázán každý vlastník služebného pozemku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 xml:space="preserve">v </w:t>
      </w:r>
      <w:proofErr w:type="spellStart"/>
      <w:r>
        <w:rPr>
          <w:lang w:eastAsia="cs-CZ"/>
        </w:rPr>
        <w:t>k.ú</w:t>
      </w:r>
      <w:proofErr w:type="spellEnd"/>
      <w:r>
        <w:rPr>
          <w:lang w:eastAsia="cs-CZ"/>
        </w:rPr>
        <w:t>. Mušov, okr</w:t>
      </w:r>
      <w:r w:rsidR="00B41CA6">
        <w:rPr>
          <w:lang w:eastAsia="cs-CZ"/>
        </w:rPr>
        <w:t>es Brno-venkov, obec Pasohlávky</w:t>
      </w:r>
      <w:r>
        <w:rPr>
          <w:lang w:eastAsia="cs-CZ"/>
        </w:rPr>
        <w:t xml:space="preserve"> a oprávněn každý vlastník panující věci inženýrské sítě slaboproudé rozvody. (Geometrický plán tvoří </w:t>
      </w:r>
      <w:r w:rsidRPr="00D16679">
        <w:rPr>
          <w:lang w:eastAsia="cs-CZ"/>
        </w:rPr>
        <w:t>Přílohu 5</w:t>
      </w:r>
      <w:r w:rsidR="009C36A8">
        <w:rPr>
          <w:lang w:eastAsia="cs-CZ"/>
        </w:rPr>
        <w:t xml:space="preserve"> této S</w:t>
      </w:r>
      <w:r>
        <w:rPr>
          <w:lang w:eastAsia="cs-CZ"/>
        </w:rPr>
        <w:t>mlouvy)</w:t>
      </w:r>
    </w:p>
    <w:p w14:paraId="15AD6D48" w14:textId="6847CBEA" w:rsidR="006F6102" w:rsidRDefault="006F6102" w:rsidP="00D16679">
      <w:pPr>
        <w:pStyle w:val="Nadpis3"/>
        <w:widowControl w:val="0"/>
        <w:numPr>
          <w:ilvl w:val="0"/>
          <w:numId w:val="0"/>
        </w:numPr>
        <w:ind w:left="1418"/>
        <w:rPr>
          <w:lang w:eastAsia="cs-CZ"/>
        </w:rPr>
      </w:pPr>
      <w:r>
        <w:rPr>
          <w:lang w:eastAsia="cs-CZ"/>
        </w:rPr>
        <w:t>Služebnost inženýrské sítě slaboproudé rozvody se zř</w:t>
      </w:r>
      <w:r w:rsidR="009C36A8">
        <w:rPr>
          <w:lang w:eastAsia="cs-CZ"/>
        </w:rPr>
        <w:t>ídí</w:t>
      </w:r>
      <w:r>
        <w:rPr>
          <w:lang w:eastAsia="cs-CZ"/>
        </w:rPr>
        <w:t xml:space="preserve"> bezúplatně. Služebnost inženýrské sítě slaboproudé rozvody se zř</w:t>
      </w:r>
      <w:r w:rsidR="009C36A8">
        <w:rPr>
          <w:lang w:eastAsia="cs-CZ"/>
        </w:rPr>
        <w:t>ídí</w:t>
      </w:r>
      <w:r>
        <w:rPr>
          <w:lang w:eastAsia="cs-CZ"/>
        </w:rPr>
        <w:t xml:space="preserve"> na dobu časově neomezenou.</w:t>
      </w:r>
    </w:p>
    <w:p w14:paraId="3946168F" w14:textId="31B49C6B" w:rsidR="006F6102" w:rsidRDefault="006F6102" w:rsidP="00D16679">
      <w:pPr>
        <w:pStyle w:val="Nadpis3"/>
        <w:widowControl w:val="0"/>
        <w:numPr>
          <w:ilvl w:val="0"/>
          <w:numId w:val="0"/>
        </w:numPr>
        <w:ind w:left="1418"/>
        <w:rPr>
          <w:lang w:eastAsia="cs-CZ"/>
        </w:rPr>
      </w:pPr>
      <w:r>
        <w:rPr>
          <w:lang w:eastAsia="cs-CZ"/>
        </w:rPr>
        <w:t xml:space="preserve">Služebnost inženýrské sítě slaboproudé rozvody </w:t>
      </w:r>
      <w:r w:rsidR="009C36A8">
        <w:rPr>
          <w:lang w:eastAsia="cs-CZ"/>
        </w:rPr>
        <w:t xml:space="preserve">bude </w:t>
      </w:r>
      <w:r>
        <w:rPr>
          <w:lang w:eastAsia="cs-CZ"/>
        </w:rPr>
        <w:t>obsah</w:t>
      </w:r>
      <w:r w:rsidR="009C36A8">
        <w:rPr>
          <w:lang w:eastAsia="cs-CZ"/>
        </w:rPr>
        <w:t>ovat</w:t>
      </w:r>
      <w:r>
        <w:rPr>
          <w:lang w:eastAsia="cs-CZ"/>
        </w:rPr>
        <w:t xml:space="preserve"> právo přes</w:t>
      </w:r>
      <w:r w:rsidR="009C36A8">
        <w:rPr>
          <w:lang w:eastAsia="cs-CZ"/>
        </w:rPr>
        <w:t> </w:t>
      </w:r>
      <w:r>
        <w:rPr>
          <w:lang w:eastAsia="cs-CZ"/>
        </w:rPr>
        <w:t xml:space="preserve">pozemek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 xml:space="preserve">v </w:t>
      </w:r>
      <w:proofErr w:type="spellStart"/>
      <w:r>
        <w:rPr>
          <w:lang w:eastAsia="cs-CZ"/>
        </w:rPr>
        <w:t>k.ú</w:t>
      </w:r>
      <w:proofErr w:type="spellEnd"/>
      <w:r>
        <w:rPr>
          <w:lang w:eastAsia="cs-CZ"/>
        </w:rPr>
        <w:t>. Mušov, okres Brno-venkov, obec Pasohlávky</w:t>
      </w:r>
      <w:r w:rsidR="00280EE0">
        <w:rPr>
          <w:lang w:eastAsia="cs-CZ"/>
        </w:rPr>
        <w:t>,</w:t>
      </w:r>
      <w:r>
        <w:rPr>
          <w:lang w:eastAsia="cs-CZ"/>
        </w:rPr>
        <w:t xml:space="preserve"> vést kabelové vedení, provozovat je a udržovat. Služebnost </w:t>
      </w:r>
      <w:r w:rsidR="009C36A8">
        <w:rPr>
          <w:lang w:eastAsia="cs-CZ"/>
        </w:rPr>
        <w:t xml:space="preserve">bude </w:t>
      </w:r>
      <w:r>
        <w:rPr>
          <w:lang w:eastAsia="cs-CZ"/>
        </w:rPr>
        <w:t>zahrn</w:t>
      </w:r>
      <w:r w:rsidR="009C36A8">
        <w:rPr>
          <w:lang w:eastAsia="cs-CZ"/>
        </w:rPr>
        <w:t>ovat</w:t>
      </w:r>
      <w:r>
        <w:rPr>
          <w:lang w:eastAsia="cs-CZ"/>
        </w:rPr>
        <w:t xml:space="preserve"> i</w:t>
      </w:r>
      <w:r w:rsidR="009C36A8">
        <w:rPr>
          <w:lang w:eastAsia="cs-CZ"/>
        </w:rPr>
        <w:t> </w:t>
      </w:r>
      <w:r>
        <w:rPr>
          <w:lang w:eastAsia="cs-CZ"/>
        </w:rPr>
        <w:t>právo zřídit, mít a udržovat na služebném pozemku také potřebné obslužné zařízení, jakož i právo provádět na inženýrské síti úpravy za účelem její modernizace neb</w:t>
      </w:r>
      <w:r w:rsidR="009C36A8">
        <w:rPr>
          <w:lang w:eastAsia="cs-CZ"/>
        </w:rPr>
        <w:t>o zlepšení její výkonnosti. Ustanovení</w:t>
      </w:r>
      <w:r>
        <w:rPr>
          <w:lang w:eastAsia="cs-CZ"/>
        </w:rPr>
        <w:t xml:space="preserve"> § 1268 Občanského zákoníku </w:t>
      </w:r>
      <w:r w:rsidR="009C36A8">
        <w:rPr>
          <w:lang w:eastAsia="cs-CZ"/>
        </w:rPr>
        <w:t xml:space="preserve">bude </w:t>
      </w:r>
      <w:r>
        <w:rPr>
          <w:lang w:eastAsia="cs-CZ"/>
        </w:rPr>
        <w:t>plat</w:t>
      </w:r>
      <w:r w:rsidR="009C36A8">
        <w:rPr>
          <w:lang w:eastAsia="cs-CZ"/>
        </w:rPr>
        <w:t>it</w:t>
      </w:r>
      <w:r>
        <w:rPr>
          <w:lang w:eastAsia="cs-CZ"/>
        </w:rPr>
        <w:t xml:space="preserve"> obdobně.  </w:t>
      </w:r>
    </w:p>
    <w:p w14:paraId="50DC36A7" w14:textId="78E17B00" w:rsidR="006F6102" w:rsidRDefault="006F6102" w:rsidP="00D16679">
      <w:pPr>
        <w:pStyle w:val="Nadpis3"/>
        <w:widowControl w:val="0"/>
        <w:numPr>
          <w:ilvl w:val="0"/>
          <w:numId w:val="0"/>
        </w:numPr>
        <w:ind w:left="1418"/>
        <w:rPr>
          <w:lang w:eastAsia="cs-CZ"/>
        </w:rPr>
      </w:pPr>
      <w:r>
        <w:rPr>
          <w:lang w:eastAsia="cs-CZ"/>
        </w:rPr>
        <w:t>Vlastník</w:t>
      </w:r>
      <w:r w:rsidR="00D16679">
        <w:rPr>
          <w:lang w:eastAsia="cs-CZ"/>
        </w:rPr>
        <w:t xml:space="preserve"> služebného</w:t>
      </w:r>
      <w:r>
        <w:rPr>
          <w:lang w:eastAsia="cs-CZ"/>
        </w:rPr>
        <w:t xml:space="preserve"> pozemku </w:t>
      </w:r>
      <w:proofErr w:type="spellStart"/>
      <w:proofErr w:type="gramStart"/>
      <w:r>
        <w:rPr>
          <w:lang w:eastAsia="cs-CZ"/>
        </w:rPr>
        <w:t>p.č</w:t>
      </w:r>
      <w:proofErr w:type="spellEnd"/>
      <w:r>
        <w:rPr>
          <w:lang w:eastAsia="cs-CZ"/>
        </w:rPr>
        <w:t>.</w:t>
      </w:r>
      <w:proofErr w:type="gramEnd"/>
      <w:r>
        <w:rPr>
          <w:lang w:eastAsia="cs-CZ"/>
        </w:rPr>
        <w:t xml:space="preserve"> </w:t>
      </w:r>
      <w:r w:rsidR="00D16679">
        <w:rPr>
          <w:lang w:eastAsia="cs-CZ"/>
        </w:rPr>
        <w:t xml:space="preserve">3163/779 </w:t>
      </w:r>
      <w:r>
        <w:rPr>
          <w:lang w:eastAsia="cs-CZ"/>
        </w:rPr>
        <w:t xml:space="preserve">v </w:t>
      </w:r>
      <w:proofErr w:type="spellStart"/>
      <w:r>
        <w:rPr>
          <w:lang w:eastAsia="cs-CZ"/>
        </w:rPr>
        <w:t>k.ú</w:t>
      </w:r>
      <w:proofErr w:type="spellEnd"/>
      <w:r>
        <w:rPr>
          <w:lang w:eastAsia="cs-CZ"/>
        </w:rPr>
        <w:t>. Mušov, okres Brno-venkov, obec Pasohlávky</w:t>
      </w:r>
      <w:r w:rsidR="00280EE0">
        <w:rPr>
          <w:lang w:eastAsia="cs-CZ"/>
        </w:rPr>
        <w:t>,</w:t>
      </w:r>
      <w:r>
        <w:rPr>
          <w:lang w:eastAsia="cs-CZ"/>
        </w:rPr>
        <w:t xml:space="preserve"> se zdrží všeho, co </w:t>
      </w:r>
      <w:r w:rsidR="009C36A8">
        <w:rPr>
          <w:lang w:eastAsia="cs-CZ"/>
        </w:rPr>
        <w:t>po</w:t>
      </w:r>
      <w:r>
        <w:rPr>
          <w:lang w:eastAsia="cs-CZ"/>
        </w:rPr>
        <w:t xml:space="preserve">vede nebo by mohlo vést k ohrožení inženýrské sítě, a </w:t>
      </w:r>
      <w:r w:rsidR="009C36A8">
        <w:rPr>
          <w:lang w:eastAsia="cs-CZ"/>
        </w:rPr>
        <w:t>bude</w:t>
      </w:r>
      <w:r>
        <w:rPr>
          <w:lang w:eastAsia="cs-CZ"/>
        </w:rPr>
        <w:t>-li to s ním předem projednáno, umožní oprávněné osobě vstup a vjezd na pozemek po nezbytnou dobu a v nutném rozsahu za účelem prohlídky, údržby, opravy, modernizace a provozování inženýrské sítě slaboproudé rozvody.</w:t>
      </w:r>
    </w:p>
    <w:p w14:paraId="2B29822E" w14:textId="65EA6C6D" w:rsidR="006F6102" w:rsidRDefault="006F6102" w:rsidP="00D16679">
      <w:pPr>
        <w:pStyle w:val="Nadpis3"/>
        <w:widowControl w:val="0"/>
        <w:numPr>
          <w:ilvl w:val="0"/>
          <w:numId w:val="0"/>
        </w:numPr>
        <w:ind w:left="1418"/>
        <w:rPr>
          <w:lang w:eastAsia="cs-CZ"/>
        </w:rPr>
      </w:pPr>
      <w:r>
        <w:rPr>
          <w:lang w:eastAsia="cs-CZ"/>
        </w:rPr>
        <w:t>Prodávající práva odpovídající služebnosti v tomto rozsahu přij</w:t>
      </w:r>
      <w:r w:rsidR="009C36A8">
        <w:rPr>
          <w:lang w:eastAsia="cs-CZ"/>
        </w:rPr>
        <w:t>me</w:t>
      </w:r>
      <w:r>
        <w:rPr>
          <w:lang w:eastAsia="cs-CZ"/>
        </w:rPr>
        <w:t xml:space="preserve"> a Kupující se zav</w:t>
      </w:r>
      <w:r w:rsidR="009C36A8">
        <w:rPr>
          <w:lang w:eastAsia="cs-CZ"/>
        </w:rPr>
        <w:t>áže</w:t>
      </w:r>
      <w:r>
        <w:rPr>
          <w:lang w:eastAsia="cs-CZ"/>
        </w:rPr>
        <w:t xml:space="preserve"> tato práva strpět.</w:t>
      </w:r>
    </w:p>
    <w:p w14:paraId="7273EC8F" w14:textId="54F669E4" w:rsidR="006F6102" w:rsidRDefault="006F6102" w:rsidP="00D16679">
      <w:pPr>
        <w:pStyle w:val="Nadpis3"/>
        <w:widowControl w:val="0"/>
        <w:numPr>
          <w:ilvl w:val="2"/>
          <w:numId w:val="6"/>
        </w:numPr>
        <w:ind w:left="1418" w:hanging="794"/>
        <w:rPr>
          <w:lang w:eastAsia="cs-CZ"/>
        </w:rPr>
      </w:pPr>
      <w:r>
        <w:rPr>
          <w:lang w:eastAsia="cs-CZ"/>
        </w:rPr>
        <w:t>S</w:t>
      </w:r>
      <w:r w:rsidRPr="00D16679">
        <w:rPr>
          <w:lang w:eastAsia="cs-CZ"/>
        </w:rPr>
        <w:t>lužebnost inženýrské sítě vodovod minerální a užitkové vody</w:t>
      </w:r>
      <w:r>
        <w:rPr>
          <w:lang w:eastAsia="cs-CZ"/>
        </w:rPr>
        <w:t xml:space="preserve"> přes pozemek </w:t>
      </w:r>
      <w:proofErr w:type="spellStart"/>
      <w:proofErr w:type="gramStart"/>
      <w:r>
        <w:rPr>
          <w:lang w:eastAsia="cs-CZ"/>
        </w:rPr>
        <w:t>p.č</w:t>
      </w:r>
      <w:proofErr w:type="spellEnd"/>
      <w:r>
        <w:rPr>
          <w:lang w:eastAsia="cs-CZ"/>
        </w:rPr>
        <w:t>.</w:t>
      </w:r>
      <w:proofErr w:type="gramEnd"/>
      <w:r>
        <w:rPr>
          <w:lang w:eastAsia="cs-CZ"/>
        </w:rPr>
        <w:t xml:space="preserve"> </w:t>
      </w:r>
      <w:r w:rsidR="00B41CA6">
        <w:rPr>
          <w:lang w:eastAsia="cs-CZ"/>
        </w:rPr>
        <w:t>3163/779</w:t>
      </w:r>
      <w:r>
        <w:rPr>
          <w:lang w:eastAsia="cs-CZ"/>
        </w:rPr>
        <w:t xml:space="preserve"> v </w:t>
      </w:r>
      <w:proofErr w:type="spellStart"/>
      <w:r>
        <w:rPr>
          <w:lang w:eastAsia="cs-CZ"/>
        </w:rPr>
        <w:t>k.ú</w:t>
      </w:r>
      <w:proofErr w:type="spellEnd"/>
      <w:r>
        <w:rPr>
          <w:lang w:eastAsia="cs-CZ"/>
        </w:rPr>
        <w:t>. Mušov, okres Brno-venkov, obec P</w:t>
      </w:r>
      <w:r w:rsidR="009C36A8">
        <w:rPr>
          <w:lang w:eastAsia="cs-CZ"/>
        </w:rPr>
        <w:t>asohlávky,</w:t>
      </w:r>
      <w:r>
        <w:rPr>
          <w:lang w:eastAsia="cs-CZ"/>
        </w:rPr>
        <w:t xml:space="preserve"> a to v</w:t>
      </w:r>
      <w:r w:rsidR="009C36A8">
        <w:rPr>
          <w:lang w:eastAsia="cs-CZ"/>
        </w:rPr>
        <w:t> </w:t>
      </w:r>
      <w:r>
        <w:rPr>
          <w:lang w:eastAsia="cs-CZ"/>
        </w:rPr>
        <w:t xml:space="preserve">rozsahu vyznačeném </w:t>
      </w:r>
      <w:r w:rsidR="008C664C">
        <w:t xml:space="preserve">geometrickým plánem č. 602-41/2016 vyhotoveným ing. Vladislavem </w:t>
      </w:r>
      <w:proofErr w:type="spellStart"/>
      <w:r w:rsidR="008C664C">
        <w:t>Nimráčkem</w:t>
      </w:r>
      <w:proofErr w:type="spellEnd"/>
      <w:r w:rsidR="008C664C">
        <w:t xml:space="preserve"> 18.</w:t>
      </w:r>
      <w:r w:rsidR="00FD4D4B">
        <w:t xml:space="preserve"> </w:t>
      </w:r>
      <w:r w:rsidR="008C664C">
        <w:t>5.</w:t>
      </w:r>
      <w:r w:rsidR="00FD4D4B">
        <w:t xml:space="preserve"> </w:t>
      </w:r>
      <w:r w:rsidR="008C664C">
        <w:t>2016</w:t>
      </w:r>
      <w:r>
        <w:rPr>
          <w:lang w:eastAsia="cs-CZ"/>
        </w:rPr>
        <w:t xml:space="preserve"> jako pozemkovou služebnost, z níž </w:t>
      </w:r>
      <w:r w:rsidR="009C36A8">
        <w:rPr>
          <w:lang w:eastAsia="cs-CZ"/>
        </w:rPr>
        <w:t>bude</w:t>
      </w:r>
      <w:r>
        <w:rPr>
          <w:lang w:eastAsia="cs-CZ"/>
        </w:rPr>
        <w:t xml:space="preserve"> zavázán každý vlastník služebného pozemku </w:t>
      </w:r>
      <w:proofErr w:type="spellStart"/>
      <w:proofErr w:type="gramStart"/>
      <w:r>
        <w:rPr>
          <w:lang w:eastAsia="cs-CZ"/>
        </w:rPr>
        <w:t>p.č</w:t>
      </w:r>
      <w:proofErr w:type="spellEnd"/>
      <w:r>
        <w:rPr>
          <w:lang w:eastAsia="cs-CZ"/>
        </w:rPr>
        <w:t>.</w:t>
      </w:r>
      <w:proofErr w:type="gramEnd"/>
      <w:r>
        <w:rPr>
          <w:lang w:eastAsia="cs-CZ"/>
        </w:rPr>
        <w:t xml:space="preserve"> </w:t>
      </w:r>
      <w:r w:rsidR="00B41CA6">
        <w:rPr>
          <w:lang w:eastAsia="cs-CZ"/>
        </w:rPr>
        <w:t>3163/779</w:t>
      </w:r>
      <w:r>
        <w:rPr>
          <w:lang w:eastAsia="cs-CZ"/>
        </w:rPr>
        <w:t xml:space="preserve"> v </w:t>
      </w:r>
      <w:proofErr w:type="spellStart"/>
      <w:r>
        <w:rPr>
          <w:lang w:eastAsia="cs-CZ"/>
        </w:rPr>
        <w:t>k.ú</w:t>
      </w:r>
      <w:proofErr w:type="spellEnd"/>
      <w:r>
        <w:rPr>
          <w:lang w:eastAsia="cs-CZ"/>
        </w:rPr>
        <w:t xml:space="preserve">. Mušov, okres Brno-venkov, obec Pasohlávky a oprávněn každý vlastník panující věci inženýrské sítě vodovodu minerální a užitkové vody. (Geometrický plán tvoří </w:t>
      </w:r>
      <w:r w:rsidRPr="00D16679">
        <w:rPr>
          <w:lang w:eastAsia="cs-CZ"/>
        </w:rPr>
        <w:t xml:space="preserve">Přílohu 6 </w:t>
      </w:r>
      <w:r>
        <w:rPr>
          <w:lang w:eastAsia="cs-CZ"/>
        </w:rPr>
        <w:t xml:space="preserve">této </w:t>
      </w:r>
      <w:r w:rsidR="009C36A8">
        <w:rPr>
          <w:lang w:eastAsia="cs-CZ"/>
        </w:rPr>
        <w:t>S</w:t>
      </w:r>
      <w:r>
        <w:rPr>
          <w:lang w:eastAsia="cs-CZ"/>
        </w:rPr>
        <w:t>mlouvy)</w:t>
      </w:r>
    </w:p>
    <w:p w14:paraId="64471F96" w14:textId="3278E280" w:rsidR="006F6102" w:rsidRDefault="006F6102" w:rsidP="00D16679">
      <w:pPr>
        <w:pStyle w:val="Nadpis3"/>
        <w:widowControl w:val="0"/>
        <w:numPr>
          <w:ilvl w:val="0"/>
          <w:numId w:val="0"/>
        </w:numPr>
        <w:ind w:left="1418"/>
        <w:rPr>
          <w:lang w:eastAsia="cs-CZ"/>
        </w:rPr>
      </w:pPr>
      <w:r>
        <w:rPr>
          <w:lang w:eastAsia="cs-CZ"/>
        </w:rPr>
        <w:t>Služebnost inženýrské sítě vodovod minerální a užitkové vody se zř</w:t>
      </w:r>
      <w:r w:rsidR="009C36A8">
        <w:rPr>
          <w:lang w:eastAsia="cs-CZ"/>
        </w:rPr>
        <w:t>ídí</w:t>
      </w:r>
      <w:r>
        <w:rPr>
          <w:lang w:eastAsia="cs-CZ"/>
        </w:rPr>
        <w:t xml:space="preserve"> bezúplatně. Služebnost inženýrské sítě vodovod minerální a užitkové vody se zř</w:t>
      </w:r>
      <w:r w:rsidR="009C36A8">
        <w:rPr>
          <w:lang w:eastAsia="cs-CZ"/>
        </w:rPr>
        <w:t>ídí</w:t>
      </w:r>
      <w:r>
        <w:rPr>
          <w:lang w:eastAsia="cs-CZ"/>
        </w:rPr>
        <w:t xml:space="preserve"> na dobu časově neomezenou.</w:t>
      </w:r>
    </w:p>
    <w:p w14:paraId="17939E3A" w14:textId="54710DC3" w:rsidR="006F6102" w:rsidRDefault="006F6102" w:rsidP="00D16679">
      <w:pPr>
        <w:pStyle w:val="Nadpis3"/>
        <w:widowControl w:val="0"/>
        <w:numPr>
          <w:ilvl w:val="0"/>
          <w:numId w:val="0"/>
        </w:numPr>
        <w:ind w:left="1418"/>
        <w:rPr>
          <w:lang w:eastAsia="cs-CZ"/>
        </w:rPr>
      </w:pPr>
      <w:r>
        <w:rPr>
          <w:lang w:eastAsia="cs-CZ"/>
        </w:rPr>
        <w:t xml:space="preserve">Služebnost inženýrské sítě vodovod minerální a užitkové vody </w:t>
      </w:r>
      <w:r w:rsidR="009C36A8">
        <w:rPr>
          <w:lang w:eastAsia="cs-CZ"/>
        </w:rPr>
        <w:t xml:space="preserve">bude </w:t>
      </w:r>
      <w:r>
        <w:rPr>
          <w:lang w:eastAsia="cs-CZ"/>
        </w:rPr>
        <w:t>obsah</w:t>
      </w:r>
      <w:r w:rsidR="009C36A8">
        <w:rPr>
          <w:lang w:eastAsia="cs-CZ"/>
        </w:rPr>
        <w:t>ovat</w:t>
      </w:r>
      <w:r>
        <w:rPr>
          <w:lang w:eastAsia="cs-CZ"/>
        </w:rPr>
        <w:t xml:space="preserve"> právo přes pozemek </w:t>
      </w:r>
      <w:proofErr w:type="spellStart"/>
      <w:proofErr w:type="gramStart"/>
      <w:r>
        <w:rPr>
          <w:lang w:eastAsia="cs-CZ"/>
        </w:rPr>
        <w:t>p.č</w:t>
      </w:r>
      <w:proofErr w:type="spellEnd"/>
      <w:r>
        <w:rPr>
          <w:lang w:eastAsia="cs-CZ"/>
        </w:rPr>
        <w:t>.</w:t>
      </w:r>
      <w:proofErr w:type="gramEnd"/>
      <w:r>
        <w:rPr>
          <w:lang w:eastAsia="cs-CZ"/>
        </w:rPr>
        <w:t xml:space="preserve"> </w:t>
      </w:r>
      <w:r w:rsidR="00B41CA6">
        <w:rPr>
          <w:lang w:eastAsia="cs-CZ"/>
        </w:rPr>
        <w:t>3163/779</w:t>
      </w:r>
      <w:r>
        <w:rPr>
          <w:lang w:eastAsia="cs-CZ"/>
        </w:rPr>
        <w:t xml:space="preserve"> v </w:t>
      </w:r>
      <w:proofErr w:type="spellStart"/>
      <w:r>
        <w:rPr>
          <w:lang w:eastAsia="cs-CZ"/>
        </w:rPr>
        <w:t>k.ú</w:t>
      </w:r>
      <w:proofErr w:type="spellEnd"/>
      <w:r>
        <w:rPr>
          <w:lang w:eastAsia="cs-CZ"/>
        </w:rPr>
        <w:t>. Mušov, okres Brno-venkov, obec Pasohlávky</w:t>
      </w:r>
      <w:r w:rsidR="00E54C46">
        <w:rPr>
          <w:lang w:eastAsia="cs-CZ"/>
        </w:rPr>
        <w:t>,</w:t>
      </w:r>
      <w:r>
        <w:rPr>
          <w:lang w:eastAsia="cs-CZ"/>
        </w:rPr>
        <w:t xml:space="preserve"> vést vodovodní vedení, provozovat je a udržovat. Služebnost </w:t>
      </w:r>
      <w:r w:rsidR="009C36A8">
        <w:rPr>
          <w:lang w:eastAsia="cs-CZ"/>
        </w:rPr>
        <w:t xml:space="preserve">bude </w:t>
      </w:r>
      <w:r>
        <w:rPr>
          <w:lang w:eastAsia="cs-CZ"/>
        </w:rPr>
        <w:t>zahrn</w:t>
      </w:r>
      <w:r w:rsidR="009C36A8">
        <w:rPr>
          <w:lang w:eastAsia="cs-CZ"/>
        </w:rPr>
        <w:t>ovat</w:t>
      </w:r>
      <w:r>
        <w:rPr>
          <w:lang w:eastAsia="cs-CZ"/>
        </w:rPr>
        <w:t xml:space="preserve"> i právo zřídit, mít a udržovat na služebném pozemku také potřebné obslužné zařízení, jakož i právo provádět na inženýrské síti úpravy za účelem její modernizace nebo zlepšení její výkonnosti. Ust</w:t>
      </w:r>
      <w:r w:rsidR="009C36A8">
        <w:rPr>
          <w:lang w:eastAsia="cs-CZ"/>
        </w:rPr>
        <w:t>anovení</w:t>
      </w:r>
      <w:r>
        <w:rPr>
          <w:lang w:eastAsia="cs-CZ"/>
        </w:rPr>
        <w:t xml:space="preserve"> § 1268 Občanského zákoníku </w:t>
      </w:r>
      <w:r w:rsidR="009C36A8">
        <w:rPr>
          <w:lang w:eastAsia="cs-CZ"/>
        </w:rPr>
        <w:t xml:space="preserve">bude </w:t>
      </w:r>
      <w:r>
        <w:rPr>
          <w:lang w:eastAsia="cs-CZ"/>
        </w:rPr>
        <w:t>plat</w:t>
      </w:r>
      <w:r w:rsidR="009C36A8">
        <w:rPr>
          <w:lang w:eastAsia="cs-CZ"/>
        </w:rPr>
        <w:t>it</w:t>
      </w:r>
      <w:r>
        <w:rPr>
          <w:lang w:eastAsia="cs-CZ"/>
        </w:rPr>
        <w:t xml:space="preserve"> obdobně.  </w:t>
      </w:r>
    </w:p>
    <w:p w14:paraId="1529DDA8" w14:textId="1029CD2E" w:rsidR="006F6102" w:rsidRDefault="006F6102" w:rsidP="00D16679">
      <w:pPr>
        <w:pStyle w:val="Nadpis3"/>
        <w:widowControl w:val="0"/>
        <w:numPr>
          <w:ilvl w:val="0"/>
          <w:numId w:val="0"/>
        </w:numPr>
        <w:ind w:left="1418"/>
        <w:rPr>
          <w:lang w:eastAsia="cs-CZ"/>
        </w:rPr>
      </w:pPr>
      <w:r>
        <w:rPr>
          <w:lang w:eastAsia="cs-CZ"/>
        </w:rPr>
        <w:t>Vlastník</w:t>
      </w:r>
      <w:r w:rsidR="00D16679">
        <w:rPr>
          <w:lang w:eastAsia="cs-CZ"/>
        </w:rPr>
        <w:t xml:space="preserve"> služebného</w:t>
      </w:r>
      <w:r>
        <w:rPr>
          <w:lang w:eastAsia="cs-CZ"/>
        </w:rPr>
        <w:t xml:space="preserve"> pozemku </w:t>
      </w:r>
      <w:proofErr w:type="spellStart"/>
      <w:proofErr w:type="gramStart"/>
      <w:r>
        <w:rPr>
          <w:lang w:eastAsia="cs-CZ"/>
        </w:rPr>
        <w:t>p.č</w:t>
      </w:r>
      <w:proofErr w:type="spellEnd"/>
      <w:r>
        <w:rPr>
          <w:lang w:eastAsia="cs-CZ"/>
        </w:rPr>
        <w:t>.</w:t>
      </w:r>
      <w:proofErr w:type="gramEnd"/>
      <w:r>
        <w:rPr>
          <w:lang w:eastAsia="cs-CZ"/>
        </w:rPr>
        <w:t xml:space="preserve"> </w:t>
      </w:r>
      <w:r w:rsidR="00B41CA6">
        <w:rPr>
          <w:lang w:eastAsia="cs-CZ"/>
        </w:rPr>
        <w:t>3163/779</w:t>
      </w:r>
      <w:r>
        <w:rPr>
          <w:lang w:eastAsia="cs-CZ"/>
        </w:rPr>
        <w:t xml:space="preserve"> v </w:t>
      </w:r>
      <w:proofErr w:type="spellStart"/>
      <w:r>
        <w:rPr>
          <w:lang w:eastAsia="cs-CZ"/>
        </w:rPr>
        <w:t>k.ú</w:t>
      </w:r>
      <w:proofErr w:type="spellEnd"/>
      <w:r>
        <w:rPr>
          <w:lang w:eastAsia="cs-CZ"/>
        </w:rPr>
        <w:t xml:space="preserve">. Mušov, okres Brno-venkov, </w:t>
      </w:r>
      <w:r>
        <w:rPr>
          <w:lang w:eastAsia="cs-CZ"/>
        </w:rPr>
        <w:lastRenderedPageBreak/>
        <w:t>obec Pasohlávky</w:t>
      </w:r>
      <w:r w:rsidR="00E54C46">
        <w:rPr>
          <w:lang w:eastAsia="cs-CZ"/>
        </w:rPr>
        <w:t>,</w:t>
      </w:r>
      <w:r>
        <w:rPr>
          <w:lang w:eastAsia="cs-CZ"/>
        </w:rPr>
        <w:t xml:space="preserve"> se zdrží všeho, co </w:t>
      </w:r>
      <w:r w:rsidR="009C36A8">
        <w:rPr>
          <w:lang w:eastAsia="cs-CZ"/>
        </w:rPr>
        <w:t>po</w:t>
      </w:r>
      <w:r>
        <w:rPr>
          <w:lang w:eastAsia="cs-CZ"/>
        </w:rPr>
        <w:t xml:space="preserve">vede nebo by mohlo vést k ohrožení inženýrské sítě, a </w:t>
      </w:r>
      <w:r w:rsidR="009C36A8">
        <w:rPr>
          <w:lang w:eastAsia="cs-CZ"/>
        </w:rPr>
        <w:t>bude</w:t>
      </w:r>
      <w:r>
        <w:rPr>
          <w:lang w:eastAsia="cs-CZ"/>
        </w:rPr>
        <w:t>-li to s ním předem projednáno, umožní oprávněné osobě vstup a vjezd na pozemek po nezbytnou dobu a v nutném rozsahu za účelem prohlídky, údržby, opravy, modernizace a provozování inženýrské sítě vodovod minerální a užitkové vody.</w:t>
      </w:r>
    </w:p>
    <w:p w14:paraId="02292D8F" w14:textId="342F71B0" w:rsidR="006F6102" w:rsidRDefault="006F6102" w:rsidP="00D16679">
      <w:pPr>
        <w:pStyle w:val="Nadpis3"/>
        <w:widowControl w:val="0"/>
        <w:numPr>
          <w:ilvl w:val="0"/>
          <w:numId w:val="0"/>
        </w:numPr>
        <w:ind w:left="1418"/>
        <w:rPr>
          <w:lang w:eastAsia="cs-CZ"/>
        </w:rPr>
      </w:pPr>
      <w:r>
        <w:rPr>
          <w:lang w:eastAsia="cs-CZ"/>
        </w:rPr>
        <w:t>Prodávající práva odpovídající</w:t>
      </w:r>
      <w:r w:rsidR="009C36A8">
        <w:rPr>
          <w:lang w:eastAsia="cs-CZ"/>
        </w:rPr>
        <w:t xml:space="preserve"> služebnosti v tomto rozsahu přij</w:t>
      </w:r>
      <w:r>
        <w:rPr>
          <w:lang w:eastAsia="cs-CZ"/>
        </w:rPr>
        <w:t>m</w:t>
      </w:r>
      <w:r w:rsidR="009C36A8">
        <w:rPr>
          <w:lang w:eastAsia="cs-CZ"/>
        </w:rPr>
        <w:t>e</w:t>
      </w:r>
      <w:r>
        <w:rPr>
          <w:lang w:eastAsia="cs-CZ"/>
        </w:rPr>
        <w:t xml:space="preserve"> a Kupující se zav</w:t>
      </w:r>
      <w:r w:rsidR="009C36A8">
        <w:rPr>
          <w:lang w:eastAsia="cs-CZ"/>
        </w:rPr>
        <w:t>áže</w:t>
      </w:r>
      <w:r>
        <w:rPr>
          <w:lang w:eastAsia="cs-CZ"/>
        </w:rPr>
        <w:t xml:space="preserve"> tato práva strpět.</w:t>
      </w:r>
    </w:p>
    <w:p w14:paraId="00C56AEB" w14:textId="0C492CD1" w:rsidR="006F6102" w:rsidRDefault="006F6102" w:rsidP="009C36A8">
      <w:pPr>
        <w:pStyle w:val="Nadpis3"/>
        <w:widowControl w:val="0"/>
        <w:numPr>
          <w:ilvl w:val="2"/>
          <w:numId w:val="6"/>
        </w:numPr>
        <w:ind w:left="1418" w:hanging="794"/>
      </w:pPr>
      <w:r w:rsidRPr="009C36A8">
        <w:rPr>
          <w:lang w:eastAsia="cs-CZ"/>
        </w:rPr>
        <w:t>S</w:t>
      </w:r>
      <w:r w:rsidRPr="009C36A8">
        <w:rPr>
          <w:bCs/>
        </w:rPr>
        <w:t>lužebnost inženýrské sítě technický vodovod</w:t>
      </w:r>
      <w:r w:rsidR="002B0E4A">
        <w:t xml:space="preserve"> přes pozemek</w:t>
      </w:r>
      <w:r>
        <w:t xml:space="preserve"> </w:t>
      </w:r>
      <w:proofErr w:type="spellStart"/>
      <w:proofErr w:type="gramStart"/>
      <w:r>
        <w:t>p.č</w:t>
      </w:r>
      <w:proofErr w:type="spellEnd"/>
      <w:r>
        <w:t>.</w:t>
      </w:r>
      <w:proofErr w:type="gramEnd"/>
      <w:r>
        <w:t xml:space="preserve"> </w:t>
      </w:r>
      <w:r w:rsidR="00D16679">
        <w:rPr>
          <w:lang w:eastAsia="cs-CZ"/>
        </w:rPr>
        <w:t xml:space="preserve">3163/779 </w:t>
      </w:r>
      <w:r>
        <w:t>v</w:t>
      </w:r>
      <w:r w:rsidR="009C36A8">
        <w:t> </w:t>
      </w:r>
      <w:proofErr w:type="spellStart"/>
      <w:r>
        <w:t>k.ú</w:t>
      </w:r>
      <w:proofErr w:type="spellEnd"/>
      <w:r>
        <w:t>. Mušov okres Brno-venkov, obec Pasohlávky</w:t>
      </w:r>
      <w:r w:rsidR="009C36A8">
        <w:t>,</w:t>
      </w:r>
      <w:r>
        <w:t xml:space="preserve"> a to v rozsahu vyznačeném geometrickým plánem č. 610-3753a/2016 vyhotoveným ing. Jaroslavem Švecem 3.8.2016 jako pozemkovou služebnost, z níž </w:t>
      </w:r>
      <w:r w:rsidR="009C36A8">
        <w:t>bude</w:t>
      </w:r>
      <w:r>
        <w:t xml:space="preserve"> z</w:t>
      </w:r>
      <w:r w:rsidR="00B41CA6">
        <w:t>avázán každý vlastník služebného</w:t>
      </w:r>
      <w:r>
        <w:t xml:space="preserve"> pozemk</w:t>
      </w:r>
      <w:r w:rsidR="00B41CA6">
        <w:t>u</w:t>
      </w:r>
      <w:r>
        <w:t xml:space="preserve"> </w:t>
      </w:r>
      <w:proofErr w:type="spellStart"/>
      <w:proofErr w:type="gramStart"/>
      <w:r>
        <w:t>p.č</w:t>
      </w:r>
      <w:proofErr w:type="spellEnd"/>
      <w:r>
        <w:t>.</w:t>
      </w:r>
      <w:proofErr w:type="gramEnd"/>
      <w:r>
        <w:t xml:space="preserve"> </w:t>
      </w:r>
      <w:r w:rsidR="00B41CA6">
        <w:rPr>
          <w:lang w:eastAsia="cs-CZ"/>
        </w:rPr>
        <w:t>3163/779</w:t>
      </w:r>
      <w:r>
        <w:t xml:space="preserve"> v </w:t>
      </w:r>
      <w:proofErr w:type="spellStart"/>
      <w:r>
        <w:t>k.ú</w:t>
      </w:r>
      <w:proofErr w:type="spellEnd"/>
      <w:r>
        <w:t xml:space="preserve">. Mušov okres Brno-venkov, obec Pasohlávky a oprávněn každý vlastník panující věci inženýrské sítě technického vodovodu. (Geometrický plán tvoří </w:t>
      </w:r>
      <w:r w:rsidRPr="009C36A8">
        <w:t xml:space="preserve">Přílohu 7 </w:t>
      </w:r>
      <w:r>
        <w:t xml:space="preserve">této </w:t>
      </w:r>
      <w:r w:rsidR="009C36A8">
        <w:t>S</w:t>
      </w:r>
      <w:r>
        <w:t>mlouvy)</w:t>
      </w:r>
    </w:p>
    <w:p w14:paraId="30A3740B" w14:textId="59EC94A4" w:rsidR="006F6102" w:rsidRDefault="006F6102" w:rsidP="009C36A8">
      <w:pPr>
        <w:pStyle w:val="Nadpis2"/>
        <w:numPr>
          <w:ilvl w:val="1"/>
          <w:numId w:val="0"/>
        </w:numPr>
        <w:ind w:left="1418"/>
      </w:pPr>
      <w:r>
        <w:t>Služebnost inženýrské sítě technický vodovod se zř</w:t>
      </w:r>
      <w:r w:rsidR="009C36A8">
        <w:t>ídí</w:t>
      </w:r>
      <w:r>
        <w:t xml:space="preserve"> bezúplatně. Služebnost inženýrské sítě technický vodovod se zř</w:t>
      </w:r>
      <w:r w:rsidR="009C36A8">
        <w:t>ídí</w:t>
      </w:r>
      <w:r>
        <w:t xml:space="preserve"> na dobu časově neomezenou.</w:t>
      </w:r>
    </w:p>
    <w:p w14:paraId="09A79D17" w14:textId="2EB1214C" w:rsidR="006F6102" w:rsidRDefault="006F6102" w:rsidP="009C36A8">
      <w:pPr>
        <w:pStyle w:val="Nadpis2"/>
        <w:numPr>
          <w:ilvl w:val="1"/>
          <w:numId w:val="0"/>
        </w:numPr>
        <w:ind w:left="1418"/>
      </w:pPr>
      <w:r>
        <w:t>Služebnost inženýrské sítě technický vo</w:t>
      </w:r>
      <w:r w:rsidR="00B41CA6">
        <w:t xml:space="preserve">dovod </w:t>
      </w:r>
      <w:r w:rsidR="009C36A8">
        <w:t xml:space="preserve">bude </w:t>
      </w:r>
      <w:r w:rsidR="00B41CA6">
        <w:t>obsah</w:t>
      </w:r>
      <w:r w:rsidR="009C36A8">
        <w:t>ovat</w:t>
      </w:r>
      <w:r w:rsidR="00B41CA6">
        <w:t xml:space="preserve"> právo přes pozemek</w:t>
      </w:r>
      <w:r>
        <w:t xml:space="preserve"> </w:t>
      </w:r>
      <w:proofErr w:type="spellStart"/>
      <w:proofErr w:type="gramStart"/>
      <w:r>
        <w:t>p.č</w:t>
      </w:r>
      <w:proofErr w:type="spellEnd"/>
      <w:r>
        <w:t>.</w:t>
      </w:r>
      <w:proofErr w:type="gramEnd"/>
      <w:r>
        <w:t xml:space="preserve"> </w:t>
      </w:r>
      <w:r w:rsidR="00B41CA6">
        <w:rPr>
          <w:lang w:eastAsia="cs-CZ"/>
        </w:rPr>
        <w:t>3163/779</w:t>
      </w:r>
      <w:r>
        <w:t xml:space="preserve"> v </w:t>
      </w:r>
      <w:proofErr w:type="spellStart"/>
      <w:r>
        <w:t>k.ú</w:t>
      </w:r>
      <w:proofErr w:type="spellEnd"/>
      <w:r>
        <w:t>. Mušov okres Brno-venkov, obec Pasohlávky</w:t>
      </w:r>
      <w:r w:rsidR="00E54C46">
        <w:t>,</w:t>
      </w:r>
      <w:r>
        <w:t xml:space="preserve"> vést vodovodní vedení, provozovat je a udržovat. Služebnost </w:t>
      </w:r>
      <w:r w:rsidR="009C36A8">
        <w:t xml:space="preserve">bude </w:t>
      </w:r>
      <w:r>
        <w:t>zahrn</w:t>
      </w:r>
      <w:r w:rsidR="009C36A8">
        <w:t>ovat</w:t>
      </w:r>
      <w:r>
        <w:t xml:space="preserve"> i právo zřídit, mít a udržovat na služebném pozemku také potřebné obslužné zařízení, jakož i právo provádět na inženýrské síti úpravy za účelem její modernizace neb</w:t>
      </w:r>
      <w:r w:rsidR="009C36A8">
        <w:t>o zlepšení její výkonnosti. Ustanovení</w:t>
      </w:r>
      <w:r>
        <w:t xml:space="preserve"> § 1268 Občanského zákoníku </w:t>
      </w:r>
      <w:r w:rsidR="009C36A8">
        <w:t xml:space="preserve">bude </w:t>
      </w:r>
      <w:r>
        <w:t>plat</w:t>
      </w:r>
      <w:r w:rsidR="009C36A8">
        <w:t>it</w:t>
      </w:r>
      <w:r>
        <w:t xml:space="preserve"> obdobně.  </w:t>
      </w:r>
    </w:p>
    <w:p w14:paraId="7E422C8B" w14:textId="5C57344E" w:rsidR="006F6102" w:rsidRDefault="00444C22" w:rsidP="009C36A8">
      <w:pPr>
        <w:pStyle w:val="Nadpis2"/>
        <w:numPr>
          <w:ilvl w:val="1"/>
          <w:numId w:val="0"/>
        </w:numPr>
        <w:ind w:left="1418"/>
      </w:pPr>
      <w:r>
        <w:t xml:space="preserve">Vlastník </w:t>
      </w:r>
      <w:r w:rsidR="00B41CA6">
        <w:t>služebného</w:t>
      </w:r>
      <w:r w:rsidR="006F6102">
        <w:t xml:space="preserve"> pozemk</w:t>
      </w:r>
      <w:r w:rsidR="00B41CA6">
        <w:t>u</w:t>
      </w:r>
      <w:r w:rsidR="006F6102">
        <w:t xml:space="preserve"> </w:t>
      </w:r>
      <w:proofErr w:type="spellStart"/>
      <w:proofErr w:type="gramStart"/>
      <w:r w:rsidR="006F6102">
        <w:t>p.č</w:t>
      </w:r>
      <w:proofErr w:type="spellEnd"/>
      <w:r w:rsidR="006F6102">
        <w:t>.</w:t>
      </w:r>
      <w:proofErr w:type="gramEnd"/>
      <w:r w:rsidR="006F6102">
        <w:t xml:space="preserve"> </w:t>
      </w:r>
      <w:r w:rsidR="00B41CA6">
        <w:rPr>
          <w:lang w:eastAsia="cs-CZ"/>
        </w:rPr>
        <w:t>3163/779</w:t>
      </w:r>
      <w:r w:rsidR="006F6102">
        <w:t xml:space="preserve"> v </w:t>
      </w:r>
      <w:proofErr w:type="spellStart"/>
      <w:r w:rsidR="006F6102">
        <w:t>k.ú</w:t>
      </w:r>
      <w:proofErr w:type="spellEnd"/>
      <w:r w:rsidR="006F6102">
        <w:t>. Mušov okres Brno-venkov, obec Pasohlávky</w:t>
      </w:r>
      <w:r w:rsidR="00E54C46">
        <w:t>,</w:t>
      </w:r>
      <w:r w:rsidR="006F6102">
        <w:t xml:space="preserve"> se zdrží všeho, co </w:t>
      </w:r>
      <w:r w:rsidR="009C36A8">
        <w:t>po</w:t>
      </w:r>
      <w:r w:rsidR="006F6102">
        <w:t xml:space="preserve">vede nebo by mohlo vést k ohrožení inženýrské sítě, a </w:t>
      </w:r>
      <w:r w:rsidR="009C36A8">
        <w:t>bude</w:t>
      </w:r>
      <w:r w:rsidR="006F6102">
        <w:t>-li to s ním předem projednáno, umožní oprávněné osobě vstup a vjezd na pozemek po nezbytnou dobu a v nutném rozsahu za účelem prohlídky, údržby, opravy, modernizace a provozování inženýrské sítě technický vodovod.</w:t>
      </w:r>
    </w:p>
    <w:p w14:paraId="4BB3C6FF" w14:textId="1EBDD589" w:rsidR="006F6102" w:rsidRDefault="006F6102" w:rsidP="009C36A8">
      <w:pPr>
        <w:pStyle w:val="Nadpis2"/>
        <w:numPr>
          <w:ilvl w:val="1"/>
          <w:numId w:val="0"/>
        </w:numPr>
        <w:ind w:left="1418"/>
      </w:pPr>
      <w:r>
        <w:t>Prodávající práva odpovídající služebnosti v tomto rozsahu přij</w:t>
      </w:r>
      <w:r w:rsidR="009C36A8">
        <w:t>me</w:t>
      </w:r>
      <w:r>
        <w:t xml:space="preserve"> a Kupující se zav</w:t>
      </w:r>
      <w:r w:rsidR="009C36A8">
        <w:t>áže tato práva strpět,</w:t>
      </w:r>
    </w:p>
    <w:p w14:paraId="305A11F7" w14:textId="7944C1E0" w:rsidR="006F6102" w:rsidRDefault="00D455B7" w:rsidP="00D455B7">
      <w:pPr>
        <w:pStyle w:val="Nadpis2"/>
        <w:numPr>
          <w:ilvl w:val="1"/>
          <w:numId w:val="0"/>
        </w:numPr>
        <w:ind w:left="1418"/>
        <w:jc w:val="right"/>
      </w:pPr>
      <w:r>
        <w:t>(dále vše společně jen jako "</w:t>
      </w:r>
      <w:r w:rsidRPr="00D455B7">
        <w:rPr>
          <w:b/>
        </w:rPr>
        <w:t>Služebnosti</w:t>
      </w:r>
      <w:r>
        <w:t>").</w:t>
      </w:r>
      <w:bookmarkStart w:id="24" w:name="_Ref504054550"/>
      <w:bookmarkStart w:id="25" w:name="_Hlk508657494"/>
      <w:bookmarkEnd w:id="24"/>
      <w:bookmarkEnd w:id="25"/>
    </w:p>
    <w:p w14:paraId="66B57718" w14:textId="0BCABA21" w:rsidR="00D455B7" w:rsidRDefault="005D2ED8" w:rsidP="00B41CA6">
      <w:pPr>
        <w:pStyle w:val="Nadpis2"/>
        <w:numPr>
          <w:ilvl w:val="1"/>
          <w:numId w:val="35"/>
        </w:numPr>
      </w:pPr>
      <w:r>
        <w:t xml:space="preserve">Smluvní strany tímto uzavírají smlouvu o smlouvě budoucí ke zřízení Služebností. </w:t>
      </w:r>
      <w:r w:rsidR="00D455B7">
        <w:t>Kupující je povinen uzavřít s Prodávajícím smlouvu o zřízení Služebností na Nemovitost</w:t>
      </w:r>
      <w:r>
        <w:t>i</w:t>
      </w:r>
      <w:r w:rsidR="00D455B7">
        <w:t xml:space="preserve"> (zatěžující Nemovitost)</w:t>
      </w:r>
      <w:r w:rsidR="006B1219">
        <w:t>,</w:t>
      </w:r>
      <w:r w:rsidR="00D455B7">
        <w:t xml:space="preserve"> (dále jen "</w:t>
      </w:r>
      <w:r w:rsidR="00D455B7" w:rsidRPr="00D455B7">
        <w:rPr>
          <w:b/>
        </w:rPr>
        <w:t>Smlouva o z</w:t>
      </w:r>
      <w:r w:rsidR="00D455B7" w:rsidRPr="005114F5">
        <w:rPr>
          <w:b/>
        </w:rPr>
        <w:t>řízení Služebností</w:t>
      </w:r>
      <w:r w:rsidR="00D455B7" w:rsidRPr="005114F5">
        <w:t>"), a to nejpozději do deseti (10) dnů ode dne doručení</w:t>
      </w:r>
      <w:r w:rsidR="00D455B7">
        <w:t xml:space="preserve"> výzvy Prodávajícího Kupujícímu, přičemž Prodávající je oprávněn zaslat takovou výzvu </w:t>
      </w:r>
      <w:r w:rsidR="00D455B7" w:rsidRPr="005114F5">
        <w:t>Kupujícímu kdykoli po dobu dvaceti čtyř (24) kalendářních</w:t>
      </w:r>
      <w:r w:rsidR="00D455B7">
        <w:t xml:space="preserve"> měsíců ode dne provedení vkladu vlastnického práva k </w:t>
      </w:r>
      <w:r>
        <w:t xml:space="preserve">Nemovitosti </w:t>
      </w:r>
      <w:r w:rsidR="00D455B7">
        <w:t>ve smyslu této Smlouvy ve prospěch Kupujícího.</w:t>
      </w:r>
    </w:p>
    <w:p w14:paraId="4A841A59" w14:textId="5134E95D" w:rsidR="00D455B7" w:rsidRDefault="00D455B7" w:rsidP="00B41CA6">
      <w:pPr>
        <w:pStyle w:val="Nadpis2"/>
        <w:numPr>
          <w:ilvl w:val="1"/>
          <w:numId w:val="35"/>
        </w:numPr>
      </w:pPr>
      <w:r>
        <w:lastRenderedPageBreak/>
        <w:t>Smlouva o zřízení Služebností bude uzavřena s obsahem obvyklým v běžném obchodním styku při plném zachování rozsahu Služebností uvedeném v této Smlouvě, respektive v jejích je</w:t>
      </w:r>
      <w:r w:rsidR="001A421F">
        <w:t>dnotlivých přílohách.</w:t>
      </w:r>
      <w:r w:rsidR="005D2ED8">
        <w:t xml:space="preserve"> Základní obsah Smlouvy o zřízení Služebností je uveden v </w:t>
      </w:r>
      <w:proofErr w:type="gramStart"/>
      <w:r w:rsidR="005D2ED8">
        <w:t xml:space="preserve">Odstavci </w:t>
      </w:r>
      <w:r w:rsidR="005D2ED8">
        <w:fldChar w:fldCharType="begin"/>
      </w:r>
      <w:r w:rsidR="005D2ED8">
        <w:instrText xml:space="preserve"> REF _Ref516128797 \r \h </w:instrText>
      </w:r>
      <w:r w:rsidR="005D2ED8">
        <w:fldChar w:fldCharType="separate"/>
      </w:r>
      <w:r w:rsidR="006A0A60">
        <w:t>4.2</w:t>
      </w:r>
      <w:r w:rsidR="005D2ED8">
        <w:fldChar w:fldCharType="end"/>
      </w:r>
      <w:r w:rsidR="005D2ED8">
        <w:t xml:space="preserve"> této</w:t>
      </w:r>
      <w:proofErr w:type="gramEnd"/>
      <w:r w:rsidR="005D2ED8">
        <w:t xml:space="preserve"> Smlouvy, přičemž na tomto obsahu se Smluvní strany výslovně shodly</w:t>
      </w:r>
      <w:r w:rsidR="00AD5A9C">
        <w:t xml:space="preserve"> (zejména, nikoliv však pouze, na bezplatnosti Smlouvy o zřízení Služebností)</w:t>
      </w:r>
      <w:r w:rsidR="005D2ED8">
        <w:t>, a nebude proto již předmětem dalšího jednání o obsahu Smlouvy o zřízení Služebností a dojde tak k jeho zahrnutí do obsahu Smlouvy o zřízení Služebností bez dalšího.</w:t>
      </w:r>
      <w:r>
        <w:t xml:space="preserve"> </w:t>
      </w:r>
      <w:r w:rsidR="001A421F">
        <w:t xml:space="preserve">V případě neshod Smluvních stran ohledně některého </w:t>
      </w:r>
      <w:r w:rsidR="005D2ED8">
        <w:t xml:space="preserve">jiného </w:t>
      </w:r>
      <w:r w:rsidR="001A421F">
        <w:t xml:space="preserve">ujednání Smlouvy o zřízení Služebností rozhodne o nahrazení obsahu Smlouvy o zřízení Služebností věcně příslušný soud s místní příslušností Brno-město. </w:t>
      </w:r>
      <w:r w:rsidR="005D2ED8">
        <w:t xml:space="preserve">To nevylučuje </w:t>
      </w:r>
      <w:r w:rsidR="00AD5A9C">
        <w:t>pravomoc soudu k</w:t>
      </w:r>
      <w:r w:rsidR="005D2ED8">
        <w:t xml:space="preserve"> nahrazení projevu vůle k uzavření Smlouvy o zřízení Služebností v případě, že Kupující odmítne Smlouvu o zřízení Služebností s Prodávajícím uzavřít, respektive, že ji v souladu s touto Smlouvou neuzavře.  </w:t>
      </w:r>
      <w:r>
        <w:t xml:space="preserve"> </w:t>
      </w:r>
    </w:p>
    <w:p w14:paraId="0A7010F1" w14:textId="04D2D4E4" w:rsidR="006F6102" w:rsidRDefault="006F6102" w:rsidP="00B41CA6">
      <w:pPr>
        <w:pStyle w:val="Nadpis2"/>
        <w:numPr>
          <w:ilvl w:val="1"/>
          <w:numId w:val="35"/>
        </w:numPr>
      </w:pPr>
      <w:r>
        <w:t>V</w:t>
      </w:r>
      <w:r w:rsidR="00D455B7">
        <w:t>eškeré</w:t>
      </w:r>
      <w:r>
        <w:t xml:space="preserve"> </w:t>
      </w:r>
      <w:r w:rsidR="00D455B7">
        <w:t>S</w:t>
      </w:r>
      <w:r>
        <w:t xml:space="preserve">lužebnosti </w:t>
      </w:r>
      <w:r w:rsidR="00D455B7">
        <w:t>budou zřízeny</w:t>
      </w:r>
      <w:r>
        <w:t xml:space="preserve"> s věcně právními účinky a budou zapsány do</w:t>
      </w:r>
      <w:r w:rsidR="00D455B7">
        <w:t> K</w:t>
      </w:r>
      <w:r>
        <w:t xml:space="preserve">atastru nemovitostí.  Práva odpovídající </w:t>
      </w:r>
      <w:r w:rsidR="00D455B7">
        <w:t>S</w:t>
      </w:r>
      <w:r>
        <w:t xml:space="preserve">lužebnostem nabude oprávněný vkladem práva odpovídajícího </w:t>
      </w:r>
      <w:r w:rsidR="001A421F">
        <w:t>S</w:t>
      </w:r>
      <w:r>
        <w:t xml:space="preserve">lužebnostem s právními účinky ke dni podání návrhu na vklad do </w:t>
      </w:r>
      <w:r w:rsidR="00D455B7">
        <w:t>K</w:t>
      </w:r>
      <w:r>
        <w:t>atastru nemovitostí u Katastrálního úřadu pro Jihomoravský kraj.</w:t>
      </w:r>
    </w:p>
    <w:p w14:paraId="2726F673" w14:textId="229ECC89" w:rsidR="00681F27" w:rsidRDefault="006F6102" w:rsidP="00B41CA6">
      <w:pPr>
        <w:pStyle w:val="Nadpis2"/>
        <w:numPr>
          <w:ilvl w:val="1"/>
          <w:numId w:val="35"/>
        </w:numPr>
      </w:pPr>
      <w:r>
        <w:t xml:space="preserve">Smluvní strany se dohodly, že návrh na vklad práva odpovídajícího </w:t>
      </w:r>
      <w:r w:rsidR="00FD4D4B">
        <w:t>S</w:t>
      </w:r>
      <w:r>
        <w:t>lužebnostem uvedeným v</w:t>
      </w:r>
      <w:r w:rsidR="00B56979">
        <w:t xml:space="preserve"> této Smlouvě </w:t>
      </w:r>
      <w:r>
        <w:t xml:space="preserve">bude </w:t>
      </w:r>
      <w:r w:rsidR="00FD4D4B">
        <w:t xml:space="preserve">Smluvními </w:t>
      </w:r>
      <w:r>
        <w:t xml:space="preserve">stranami podepsán při podpisu </w:t>
      </w:r>
      <w:r w:rsidR="00D455B7">
        <w:t>S</w:t>
      </w:r>
      <w:r>
        <w:t>mlouvy</w:t>
      </w:r>
      <w:r w:rsidR="00D455B7">
        <w:t xml:space="preserve"> o zřízení Služebností</w:t>
      </w:r>
      <w:r>
        <w:t xml:space="preserve"> a podá jej </w:t>
      </w:r>
      <w:r w:rsidR="00D455B7">
        <w:t>P</w:t>
      </w:r>
      <w:r>
        <w:t xml:space="preserve">rodávající. Správní poplatek za vklad práva odpovídajícího </w:t>
      </w:r>
      <w:r w:rsidR="00D455B7">
        <w:t>S</w:t>
      </w:r>
      <w:r>
        <w:t>lu</w:t>
      </w:r>
      <w:r w:rsidR="002B0E4A">
        <w:t>žebnost</w:t>
      </w:r>
      <w:r w:rsidR="00D455B7">
        <w:t>em</w:t>
      </w:r>
      <w:r w:rsidR="002B0E4A">
        <w:t xml:space="preserve"> uhradí Kupující</w:t>
      </w:r>
      <w:r>
        <w:t xml:space="preserve">. Smluvní strany jsou povinny poskytnout si navzájem veškerou možnou součinnost nutnou k podání </w:t>
      </w:r>
      <w:r w:rsidR="002B0E4A">
        <w:t>návrhu na vklad práv</w:t>
      </w:r>
      <w:r>
        <w:t xml:space="preserve"> </w:t>
      </w:r>
      <w:r w:rsidR="00FD4D4B">
        <w:t xml:space="preserve">odpovídajících </w:t>
      </w:r>
      <w:r w:rsidR="00D455B7">
        <w:t>S</w:t>
      </w:r>
      <w:r>
        <w:t>lužeb</w:t>
      </w:r>
      <w:r w:rsidR="002B0E4A">
        <w:t>nostem</w:t>
      </w:r>
      <w:r>
        <w:t xml:space="preserve"> a</w:t>
      </w:r>
      <w:r w:rsidR="00D455B7">
        <w:t> </w:t>
      </w:r>
      <w:r>
        <w:t>k</w:t>
      </w:r>
      <w:r w:rsidR="00D455B7">
        <w:t> </w:t>
      </w:r>
      <w:r>
        <w:t>provedení tohoto vkladu vše</w:t>
      </w:r>
      <w:r w:rsidR="002B0E4A">
        <w:t xml:space="preserve">ch </w:t>
      </w:r>
      <w:r w:rsidR="00D455B7">
        <w:t>S</w:t>
      </w:r>
      <w:r w:rsidR="002B0E4A">
        <w:t>lužebností zřízených S</w:t>
      </w:r>
      <w:r>
        <w:t>mlouv</w:t>
      </w:r>
      <w:r w:rsidR="00D455B7">
        <w:t>ou o zřízení Služebností</w:t>
      </w:r>
      <w:r>
        <w:t xml:space="preserve"> do</w:t>
      </w:r>
      <w:r w:rsidR="00D455B7">
        <w:t> </w:t>
      </w:r>
      <w:r w:rsidR="002B0E4A">
        <w:t>K</w:t>
      </w:r>
      <w:r>
        <w:t>atastru nemovitostí.</w:t>
      </w:r>
    </w:p>
    <w:p w14:paraId="07C749C5" w14:textId="521A99ED" w:rsidR="00635713" w:rsidRDefault="00635713" w:rsidP="006B1219">
      <w:pPr>
        <w:pStyle w:val="Nadpis2"/>
        <w:numPr>
          <w:ilvl w:val="1"/>
          <w:numId w:val="35"/>
        </w:numPr>
      </w:pPr>
      <w:r>
        <w:t>Kupující je povinen poskytnout Prodávajícímu maximální</w:t>
      </w:r>
      <w:r w:rsidR="009C5CCF">
        <w:t xml:space="preserve"> možnou</w:t>
      </w:r>
      <w:r>
        <w:t xml:space="preserve"> součinnost</w:t>
      </w:r>
      <w:r w:rsidR="009C5CCF">
        <w:t xml:space="preserve"> k tomu</w:t>
      </w:r>
      <w:r>
        <w:t>, aby došlo ke zřízení Služebností v nejbližší možné době</w:t>
      </w:r>
      <w:r w:rsidR="009C5CCF">
        <w:t xml:space="preserve">. V této souvislosti je Kupující povinen podepsat rovněž případný dodatek k této Smlouvě a/nebo novou Smlouvu o zřízení Služebností nahrazující dříve uzavřenou smlouvu v podstatných ohledech odpovídajících obsahu této Smlouvy a záměru Smluvních stran, jež bude nezbytné k tomu, aby došlo k řádnému, platnému a nikoliv zdánlivému vzniku Služebností, a to včetně jejich vkladu do Katastru nemovitostí. </w:t>
      </w:r>
    </w:p>
    <w:p w14:paraId="588E54C6" w14:textId="77777777" w:rsidR="001A421F" w:rsidRDefault="001A421F" w:rsidP="001A421F">
      <w:pPr>
        <w:pStyle w:val="Nadpis2"/>
      </w:pPr>
    </w:p>
    <w:p w14:paraId="718B06FD" w14:textId="137ED9FB" w:rsidR="00B54AA0" w:rsidRPr="00D919B6" w:rsidRDefault="001E548F" w:rsidP="00EB5552">
      <w:pPr>
        <w:pStyle w:val="Nadpis1"/>
        <w:keepNext w:val="0"/>
        <w:widowControl w:val="0"/>
        <w:numPr>
          <w:ilvl w:val="0"/>
          <w:numId w:val="52"/>
        </w:numPr>
      </w:pPr>
      <w:bookmarkStart w:id="26" w:name="_Toc514689408"/>
      <w:bookmarkStart w:id="27" w:name="_Ref515869497"/>
      <w:bookmarkStart w:id="28" w:name="_Ref515869500"/>
      <w:bookmarkStart w:id="29" w:name="_Ref518459864"/>
      <w:bookmarkStart w:id="30" w:name="_Ref518460191"/>
      <w:r w:rsidRPr="00D919B6">
        <w:t xml:space="preserve">VZNIK </w:t>
      </w:r>
      <w:r w:rsidR="009670AF" w:rsidRPr="00D919B6">
        <w:t>PŘEDKUPNÍHO PRÁVA</w:t>
      </w:r>
      <w:r w:rsidRPr="00D919B6">
        <w:t xml:space="preserve"> NA NEMOVITOSTECH</w:t>
      </w:r>
      <w:bookmarkEnd w:id="26"/>
      <w:bookmarkEnd w:id="27"/>
      <w:bookmarkEnd w:id="28"/>
      <w:bookmarkEnd w:id="29"/>
      <w:bookmarkEnd w:id="30"/>
    </w:p>
    <w:p w14:paraId="383A18BB" w14:textId="77777777" w:rsidR="008A197D" w:rsidRPr="008A197D" w:rsidRDefault="008A197D" w:rsidP="008A197D">
      <w:pPr>
        <w:pStyle w:val="Odstavecseseznamem"/>
        <w:keepNext/>
        <w:numPr>
          <w:ilvl w:val="0"/>
          <w:numId w:val="6"/>
        </w:numPr>
        <w:spacing w:line="288" w:lineRule="auto"/>
        <w:ind w:left="0"/>
        <w:jc w:val="both"/>
        <w:outlineLvl w:val="1"/>
        <w:rPr>
          <w:rFonts w:ascii="Times New Roman" w:eastAsia="Batang" w:hAnsi="Times New Roman"/>
          <w:vanish/>
          <w:lang w:eastAsia="en-GB"/>
        </w:rPr>
      </w:pPr>
      <w:bookmarkStart w:id="31" w:name="_Ref509348497"/>
    </w:p>
    <w:p w14:paraId="12FFED4C" w14:textId="77777777" w:rsidR="00DA67B9" w:rsidRPr="00DA67B9" w:rsidRDefault="00DA67B9" w:rsidP="00DA67B9">
      <w:pPr>
        <w:pStyle w:val="Odstavecseseznamem"/>
        <w:numPr>
          <w:ilvl w:val="0"/>
          <w:numId w:val="35"/>
        </w:numPr>
        <w:tabs>
          <w:tab w:val="left" w:pos="646"/>
        </w:tabs>
        <w:spacing w:line="288" w:lineRule="auto"/>
        <w:ind w:left="0"/>
        <w:jc w:val="both"/>
        <w:outlineLvl w:val="1"/>
        <w:rPr>
          <w:rFonts w:ascii="Times New Roman" w:eastAsia="Batang" w:hAnsi="Times New Roman"/>
          <w:vanish/>
          <w:lang w:eastAsia="en-GB"/>
        </w:rPr>
      </w:pPr>
    </w:p>
    <w:p w14:paraId="7970C98A" w14:textId="61DDBF47" w:rsidR="00B54AA0" w:rsidRPr="00DA67B9" w:rsidRDefault="001E548F" w:rsidP="00DA67B9">
      <w:pPr>
        <w:pStyle w:val="Nadpis2"/>
        <w:numPr>
          <w:ilvl w:val="1"/>
          <w:numId w:val="35"/>
        </w:numPr>
      </w:pPr>
      <w:r w:rsidRPr="00DA67B9">
        <w:t>Prodávající zřizuje s výslovným souhlasem Kupujícího ve prospěch Prodávajícího předkupní právo na Nemovitostech (dále jen "</w:t>
      </w:r>
      <w:r w:rsidRPr="001A421F">
        <w:rPr>
          <w:b/>
        </w:rPr>
        <w:t>Předkupní právo</w:t>
      </w:r>
      <w:r w:rsidRPr="00DA67B9">
        <w:t>"), které spočívá v povinnosti Kupujícího nabídnout Prodávajícímu ke koupi Nemovitosti nebo jejich části v případě, že Kupující bude chtít tyto Nemovitosti nebo jejich části prodat, směnit nebo jinak i bezúplatně převést třetí osobě (dále jen "</w:t>
      </w:r>
      <w:r w:rsidRPr="001A421F">
        <w:rPr>
          <w:b/>
        </w:rPr>
        <w:t>Zcizení Nemovitostí</w:t>
      </w:r>
      <w:r w:rsidRPr="00DA67B9">
        <w:t>") a Prodávající toto Předkupní právo přijímá.</w:t>
      </w:r>
      <w:bookmarkEnd w:id="31"/>
    </w:p>
    <w:p w14:paraId="76F09BF4" w14:textId="03F88047" w:rsidR="00B54AA0" w:rsidRDefault="001E548F" w:rsidP="00DA67B9">
      <w:pPr>
        <w:pStyle w:val="Nadpis2"/>
        <w:numPr>
          <w:ilvl w:val="1"/>
          <w:numId w:val="35"/>
        </w:numPr>
      </w:pPr>
      <w:r>
        <w:t>Předkupní právo se zřizuje jako právo věcné ve smyslu § 2144 odst. 1 Občanského zákoníku a bude vloženo do Katastru nemovitostí. Předkupní právo se zřizuje bezplatně a na</w:t>
      </w:r>
      <w:r w:rsidR="001A421F">
        <w:t> </w:t>
      </w:r>
      <w:r>
        <w:t>dobu</w:t>
      </w:r>
      <w:r w:rsidR="004A7D39">
        <w:t xml:space="preserve"> pěti</w:t>
      </w:r>
      <w:r w:rsidR="00AE7446">
        <w:t xml:space="preserve"> </w:t>
      </w:r>
      <w:r w:rsidR="004A7D39">
        <w:t>(5)</w:t>
      </w:r>
      <w:r w:rsidR="00AE7446">
        <w:t xml:space="preserve"> let od</w:t>
      </w:r>
      <w:r w:rsidR="0038722F">
        <w:t xml:space="preserve">e dne uzavření </w:t>
      </w:r>
      <w:r w:rsidR="00AE7446">
        <w:t xml:space="preserve">této </w:t>
      </w:r>
      <w:r w:rsidR="00A37A3A">
        <w:t>S</w:t>
      </w:r>
      <w:r w:rsidR="00AE7446">
        <w:t>mlouvy</w:t>
      </w:r>
      <w:r>
        <w:t>.</w:t>
      </w:r>
    </w:p>
    <w:p w14:paraId="079BE458" w14:textId="77777777" w:rsidR="00B54AA0" w:rsidRDefault="001E548F" w:rsidP="00DA67B9">
      <w:pPr>
        <w:pStyle w:val="Nadpis2"/>
        <w:numPr>
          <w:ilvl w:val="1"/>
          <w:numId w:val="35"/>
        </w:numPr>
      </w:pPr>
      <w:bookmarkStart w:id="32" w:name="_Ref509348579"/>
      <w:r>
        <w:t xml:space="preserve">Předkupní právo bude vykonáno tak, že Kupující doručí Prodávajícímu oznámení o tom, že Kupující chce uskutečnit Zcizení Nemovitostí či jejich částí, společně s nabídkou ve formě </w:t>
      </w:r>
      <w:r>
        <w:lastRenderedPageBreak/>
        <w:t>smlouvy, ve které nabídne Prodávajícímu Nemovitosti nebo jejich části za stejnou kupní cenu a se stejnými podmínkami jaké dohodnul s třetí osobou k okamžiku uzavření smlouvy o Zcizení Nemovitostí nebo v případě bezúplatného Zcizení Nemovitostí za cenu odpovídající ceně tržní v okamžiku podpisu smlouvy o Zcizení Nemovitostí (dále jen "</w:t>
      </w:r>
      <w:r>
        <w:rPr>
          <w:b/>
        </w:rPr>
        <w:t>Nabídka</w:t>
      </w:r>
      <w:r>
        <w:t>").</w:t>
      </w:r>
      <w:bookmarkEnd w:id="32"/>
    </w:p>
    <w:p w14:paraId="0293AB76" w14:textId="77777777" w:rsidR="00B54AA0" w:rsidRDefault="001E548F" w:rsidP="00DA67B9">
      <w:pPr>
        <w:pStyle w:val="Nadpis2"/>
        <w:numPr>
          <w:ilvl w:val="1"/>
          <w:numId w:val="35"/>
        </w:numPr>
      </w:pPr>
      <w:bookmarkStart w:id="33" w:name="_Ref509089182"/>
      <w:r>
        <w:t xml:space="preserve">Prodávající je oprávněn přijmout Nabídku Kupujícího </w:t>
      </w:r>
      <w:r w:rsidRPr="00AE7446">
        <w:t xml:space="preserve">nejpozději do tří (3) měsíců </w:t>
      </w:r>
      <w:r>
        <w:t>ode dne jejího doručení. Nepřijme-li Prodávající v této lhůtě Nabídku Kupujícího</w:t>
      </w:r>
      <w:bookmarkEnd w:id="33"/>
      <w:r>
        <w:t>, souhlasí tím se Zcizením Nemovitostí. Předkupní právo však v souladu s § 2144 odst. 3 Občanského zákoníku zůstává zachováno.</w:t>
      </w:r>
    </w:p>
    <w:p w14:paraId="762576C6" w14:textId="6F5DE0A2" w:rsidR="00B54AA0" w:rsidRDefault="001E548F" w:rsidP="00DA67B9">
      <w:pPr>
        <w:pStyle w:val="Nadpis2"/>
        <w:numPr>
          <w:ilvl w:val="1"/>
          <w:numId w:val="35"/>
        </w:numPr>
      </w:pPr>
      <w:r>
        <w:t>Prodávající požádá o povolení vkladu práv odpovídajících Předkupnímu právu do Katastru nemovitostí společně v rámci </w:t>
      </w:r>
      <w:r w:rsidR="00A43EC1">
        <w:t>n</w:t>
      </w:r>
      <w:r>
        <w:t>ávrhu na vklad</w:t>
      </w:r>
      <w:r w:rsidR="00A43EC1">
        <w:t xml:space="preserve"> vlastnického práva k Nemovitosti</w:t>
      </w:r>
      <w:r>
        <w:t>. Předkupní právo vzniká dnem právní moci rozhodnutí Katastrálního úřadu o provedení příslušného zápisu do Katastru nemovitostí, a to k okamžiku, kdy návrh na zápis došel Katastrálnímu úřadu.</w:t>
      </w:r>
    </w:p>
    <w:p w14:paraId="164A90E1" w14:textId="77777777" w:rsidR="00B54AA0" w:rsidRDefault="001E548F" w:rsidP="00DA67B9">
      <w:pPr>
        <w:pStyle w:val="Nadpis2"/>
        <w:numPr>
          <w:ilvl w:val="1"/>
          <w:numId w:val="35"/>
        </w:numPr>
      </w:pPr>
      <w:r>
        <w:t>Kupující po dobu trvání Předkupního práva nezatíží Nemovitosti žádným právem třetí osoby bez souhlasu Prodávajícího. V případě porušení tohoto závazku se zavazuje uhradit Prodávajícímu škodu, kterou mu tím způsobí.</w:t>
      </w:r>
    </w:p>
    <w:p w14:paraId="45A4D763" w14:textId="77777777" w:rsidR="00B54AA0" w:rsidRDefault="001E548F" w:rsidP="00EB5552">
      <w:pPr>
        <w:pStyle w:val="Nadpis1"/>
        <w:keepNext w:val="0"/>
        <w:widowControl w:val="0"/>
        <w:numPr>
          <w:ilvl w:val="0"/>
          <w:numId w:val="52"/>
        </w:numPr>
      </w:pPr>
      <w:bookmarkStart w:id="34" w:name="_Toc514689409"/>
      <w:r>
        <w:t>PRÁVNÍ STAV NEMOVITOSTí</w:t>
      </w:r>
      <w:bookmarkEnd w:id="34"/>
    </w:p>
    <w:p w14:paraId="45E74A09" w14:textId="77777777" w:rsidR="00CC6DAF" w:rsidRPr="00CC6DAF" w:rsidRDefault="00CC6DAF" w:rsidP="00CC6DAF">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5AD7ACF2" w14:textId="6C3199D4" w:rsidR="00B54AA0" w:rsidRDefault="001E548F" w:rsidP="00CC6DAF">
      <w:pPr>
        <w:pStyle w:val="Nadpis2"/>
        <w:widowControl w:val="0"/>
        <w:numPr>
          <w:ilvl w:val="1"/>
          <w:numId w:val="6"/>
        </w:numPr>
      </w:pPr>
      <w:r>
        <w:t>Kupující prohlašuje, že se podrobně seznámil s aktuálním stavem Nemovitostí (zejména se stavem technickým a právním, způsobem ochrany, omezením vlastnického práva), a to ještě před podpisem této Smlouvy. Nemovitosti Kupující přijímá v tomto stavu od Prodávajícího bez jakýchkoli výhrad a připomínek.</w:t>
      </w:r>
    </w:p>
    <w:p w14:paraId="1F12A7EB" w14:textId="77777777" w:rsidR="00B54AA0" w:rsidRDefault="001E548F">
      <w:pPr>
        <w:pStyle w:val="Nadpis2"/>
        <w:widowControl w:val="0"/>
        <w:numPr>
          <w:ilvl w:val="1"/>
          <w:numId w:val="6"/>
        </w:numPr>
      </w:pPr>
      <w:r>
        <w:t>Kupující stvrzuje, že se ve smyslu ustanovení § 980 až 986 Občanského zákoníku, v platném znění, seznámil s aktuálním stavem zápisů ve veřejném seznamu, který je veden u Katastrálního úřadu, ve kterém jsou převáděné Nemovitosti zapsány a že proti nim nevznáší žádné námitky.</w:t>
      </w:r>
    </w:p>
    <w:p w14:paraId="29C09A58" w14:textId="7F7F9392" w:rsidR="00B54AA0" w:rsidRDefault="001E548F">
      <w:pPr>
        <w:pStyle w:val="Nadpis2"/>
        <w:numPr>
          <w:ilvl w:val="1"/>
          <w:numId w:val="6"/>
        </w:numPr>
      </w:pPr>
      <w:r>
        <w:t>Kupující prohlašuje, že se seznámil s geometr</w:t>
      </w:r>
      <w:r w:rsidR="00743032">
        <w:t>ickými plán</w:t>
      </w:r>
      <w:r>
        <w:t>y pro vymezen</w:t>
      </w:r>
      <w:r w:rsidR="00743032">
        <w:t xml:space="preserve">í služebností dle </w:t>
      </w:r>
      <w:r w:rsidR="00B672CA">
        <w:t xml:space="preserve">Článku </w:t>
      </w:r>
      <w:r w:rsidR="00B672CA">
        <w:fldChar w:fldCharType="begin"/>
      </w:r>
      <w:r w:rsidR="00B672CA">
        <w:instrText xml:space="preserve"> REF _Ref516079810 \r \h </w:instrText>
      </w:r>
      <w:r w:rsidR="00B672CA">
        <w:fldChar w:fldCharType="separate"/>
      </w:r>
      <w:r w:rsidR="00B672CA">
        <w:t>4</w:t>
      </w:r>
      <w:r w:rsidR="00B672CA">
        <w:fldChar w:fldCharType="end"/>
      </w:r>
      <w:r w:rsidR="00743032">
        <w:t xml:space="preserve"> této Sm</w:t>
      </w:r>
      <w:r>
        <w:t>lo</w:t>
      </w:r>
      <w:r w:rsidR="00743032">
        <w:t>uvy.</w:t>
      </w:r>
    </w:p>
    <w:p w14:paraId="5CEDEFBE" w14:textId="77777777" w:rsidR="00B54AA0" w:rsidRDefault="001E548F" w:rsidP="00EB5552">
      <w:pPr>
        <w:pStyle w:val="Nadpis1"/>
        <w:keepNext w:val="0"/>
        <w:widowControl w:val="0"/>
        <w:numPr>
          <w:ilvl w:val="0"/>
          <w:numId w:val="52"/>
        </w:numPr>
      </w:pPr>
      <w:bookmarkStart w:id="35" w:name="_Toc514689410"/>
      <w:bookmarkStart w:id="36" w:name="_Ref516127915"/>
      <w:bookmarkStart w:id="37" w:name="_Ref518459810"/>
      <w:r>
        <w:t>Kupní cena</w:t>
      </w:r>
      <w:bookmarkEnd w:id="35"/>
      <w:bookmarkEnd w:id="36"/>
      <w:bookmarkEnd w:id="37"/>
    </w:p>
    <w:p w14:paraId="2F133AB2" w14:textId="77777777" w:rsidR="00CD3A58" w:rsidRPr="00CD3A58" w:rsidRDefault="00CD3A58" w:rsidP="00CD3A58">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bookmarkStart w:id="38" w:name="_Ref508649110"/>
    </w:p>
    <w:p w14:paraId="0FBF7D02" w14:textId="322BA9DA" w:rsidR="00B54AA0" w:rsidRDefault="001E548F" w:rsidP="00CD3A58">
      <w:pPr>
        <w:pStyle w:val="Nadpis2"/>
        <w:widowControl w:val="0"/>
        <w:numPr>
          <w:ilvl w:val="1"/>
          <w:numId w:val="6"/>
        </w:numPr>
      </w:pPr>
      <w:r>
        <w:t>Smluvní strany se dohodly na kupní ceně</w:t>
      </w:r>
      <w:r w:rsidR="0093339E">
        <w:t xml:space="preserve"> za Nemovitost</w:t>
      </w:r>
      <w:r>
        <w:t xml:space="preserve"> ve výši </w:t>
      </w:r>
      <w:r w:rsidR="00667410">
        <w:rPr>
          <w:rFonts w:ascii="Calibri" w:hAnsi="Calibri"/>
          <w:color w:val="000000"/>
        </w:rPr>
        <w:t>………………</w:t>
      </w:r>
      <w:r w:rsidR="00F526F9">
        <w:t xml:space="preserve">,- Kč (slovy: </w:t>
      </w:r>
      <w:r w:rsidR="00667410">
        <w:t>…………………………</w:t>
      </w:r>
      <w:r>
        <w:t xml:space="preserve"> korun českých) bez DPH (dále jen "</w:t>
      </w:r>
      <w:r>
        <w:rPr>
          <w:b/>
        </w:rPr>
        <w:t>Kupní cena</w:t>
      </w:r>
      <w:r>
        <w:t>").</w:t>
      </w:r>
      <w:bookmarkEnd w:id="38"/>
      <w:r w:rsidR="0093339E">
        <w:t xml:space="preserve"> Kupující je povinen Kupní cenu Prodávajícímu řádně a včas zaplatit. </w:t>
      </w:r>
    </w:p>
    <w:p w14:paraId="402B6DFF" w14:textId="76228E69" w:rsidR="00B54AA0" w:rsidRDefault="001E548F" w:rsidP="00CD3A58">
      <w:pPr>
        <w:pStyle w:val="Nadpis2"/>
        <w:widowControl w:val="0"/>
        <w:numPr>
          <w:ilvl w:val="1"/>
          <w:numId w:val="6"/>
        </w:numPr>
        <w:rPr>
          <w:lang w:eastAsia="cs-CZ"/>
        </w:rPr>
      </w:pPr>
      <w:r>
        <w:rPr>
          <w:lang w:eastAsia="cs-CZ"/>
        </w:rPr>
        <w:t xml:space="preserve">Kupní cena je uvedena bez DPH. </w:t>
      </w:r>
      <w:r w:rsidR="00B2173D">
        <w:rPr>
          <w:lang w:eastAsia="cs-CZ"/>
        </w:rPr>
        <w:t xml:space="preserve">Kupní cena včetně DPH ve výši 21% činí částku ve výši </w:t>
      </w:r>
      <w:r w:rsidR="00667410">
        <w:rPr>
          <w:b/>
          <w:lang w:eastAsia="cs-CZ"/>
        </w:rPr>
        <w:t>………………</w:t>
      </w:r>
      <w:r w:rsidR="00B2173D" w:rsidRPr="00B2173D">
        <w:rPr>
          <w:b/>
          <w:lang w:eastAsia="cs-CZ"/>
        </w:rPr>
        <w:t xml:space="preserve">,- Kč (slovy: </w:t>
      </w:r>
      <w:r w:rsidR="00667410">
        <w:rPr>
          <w:b/>
          <w:lang w:eastAsia="cs-CZ"/>
        </w:rPr>
        <w:t>……………………</w:t>
      </w:r>
      <w:proofErr w:type="gramStart"/>
      <w:r w:rsidR="00667410">
        <w:rPr>
          <w:b/>
          <w:lang w:eastAsia="cs-CZ"/>
        </w:rPr>
        <w:t>…..</w:t>
      </w:r>
      <w:r w:rsidR="00B2173D" w:rsidRPr="00B2173D">
        <w:rPr>
          <w:b/>
          <w:lang w:eastAsia="cs-CZ"/>
        </w:rPr>
        <w:t xml:space="preserve"> </w:t>
      </w:r>
      <w:r w:rsidR="00667410">
        <w:rPr>
          <w:b/>
          <w:lang w:eastAsia="cs-CZ"/>
        </w:rPr>
        <w:t>..</w:t>
      </w:r>
      <w:r w:rsidR="00B2173D" w:rsidRPr="00B2173D">
        <w:rPr>
          <w:b/>
          <w:lang w:eastAsia="cs-CZ"/>
        </w:rPr>
        <w:t xml:space="preserve"> korun</w:t>
      </w:r>
      <w:proofErr w:type="gramEnd"/>
      <w:r w:rsidR="00B2173D" w:rsidRPr="00B2173D">
        <w:rPr>
          <w:b/>
          <w:lang w:eastAsia="cs-CZ"/>
        </w:rPr>
        <w:t xml:space="preserve"> českých)</w:t>
      </w:r>
      <w:r w:rsidR="00B2173D">
        <w:rPr>
          <w:lang w:eastAsia="cs-CZ"/>
        </w:rPr>
        <w:t xml:space="preserve">. </w:t>
      </w:r>
      <w:r>
        <w:rPr>
          <w:lang w:eastAsia="cs-CZ"/>
        </w:rPr>
        <w:t>DPH bude účtována a placena spolu s veškerými platbami podle této Smlouvy ve výši stanovené příslušným právním předpisem.</w:t>
      </w:r>
    </w:p>
    <w:p w14:paraId="5D27B949" w14:textId="5C4D3775" w:rsidR="00B54AA0" w:rsidRDefault="001E548F">
      <w:pPr>
        <w:pStyle w:val="Nadpis2"/>
        <w:widowControl w:val="0"/>
        <w:numPr>
          <w:ilvl w:val="1"/>
          <w:numId w:val="6"/>
        </w:numPr>
      </w:pPr>
      <w:r>
        <w:t xml:space="preserve">Kupující se zavazuje, že veškeré daně, odvody a poplatky ohledně </w:t>
      </w:r>
      <w:r w:rsidR="00B672CA">
        <w:t>Nemovitosti</w:t>
      </w:r>
      <w:r>
        <w:t>, vyjma těch daní, odvodů a poplatků, ohledně kterých bylo v této</w:t>
      </w:r>
      <w:bookmarkStart w:id="39" w:name="_GoBack"/>
      <w:bookmarkEnd w:id="39"/>
      <w:r>
        <w:t xml:space="preserve"> Smlouvě sjednáno, že je bude platit Prodávající, bude platit řádně a včas, aby práva Prodávajícího na základě této Smlouvy nebyla jakkoli ohrožena.</w:t>
      </w:r>
    </w:p>
    <w:p w14:paraId="57FC03B4" w14:textId="1955613E" w:rsidR="00B54AA0" w:rsidRDefault="001E548F" w:rsidP="00CD3A58">
      <w:pPr>
        <w:pStyle w:val="Nadpis2"/>
        <w:widowControl w:val="0"/>
        <w:numPr>
          <w:ilvl w:val="1"/>
          <w:numId w:val="6"/>
        </w:numPr>
      </w:pPr>
      <w:r>
        <w:lastRenderedPageBreak/>
        <w:t>Kupující je zejména povinen řádně a včas zaplatit daň z nabytí nemovitosti ve vztahu k </w:t>
      </w:r>
      <w:r w:rsidR="00B672CA">
        <w:t xml:space="preserve">Nemovitosti </w:t>
      </w:r>
      <w:r>
        <w:t>ve smyslu zákonného opatření Senátu č. 340/2013 Sb., o dani z nabytí nemovitých věcí, v platném znění.</w:t>
      </w:r>
      <w:r>
        <w:rPr>
          <w:color w:val="000000"/>
          <w:lang w:eastAsia="cs-CZ"/>
        </w:rPr>
        <w:t xml:space="preserve"> </w:t>
      </w:r>
      <w:r>
        <w:t>V případě, že by porušením této povinnosti byla Prodávajícímu způsobena jakákoli škoda či jiná újma (například vznikem zákonného ručení, popřípadě jiným v úvahu přicházejícím způsobem), odškodní Kupující Prodávajícího v plné výši.</w:t>
      </w:r>
    </w:p>
    <w:p w14:paraId="7A26F697" w14:textId="77777777" w:rsidR="00B54AA0" w:rsidRDefault="001E548F" w:rsidP="00EB5552">
      <w:pPr>
        <w:pStyle w:val="Nadpis1"/>
        <w:keepNext w:val="0"/>
        <w:widowControl w:val="0"/>
        <w:numPr>
          <w:ilvl w:val="0"/>
          <w:numId w:val="52"/>
        </w:numPr>
      </w:pPr>
      <w:bookmarkStart w:id="40" w:name="_Toc514689411"/>
      <w:r>
        <w:t>Platba Kupní ceny</w:t>
      </w:r>
      <w:bookmarkEnd w:id="40"/>
    </w:p>
    <w:p w14:paraId="43CEF5C4" w14:textId="77777777" w:rsidR="00CD3A58" w:rsidRPr="00CD3A58" w:rsidRDefault="00CD3A58" w:rsidP="00CD3A58">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75B7443B" w14:textId="77777777" w:rsidR="00B54AA0" w:rsidRDefault="001E548F" w:rsidP="00CD3A58">
      <w:pPr>
        <w:pStyle w:val="Nadpis2"/>
        <w:widowControl w:val="0"/>
        <w:numPr>
          <w:ilvl w:val="1"/>
          <w:numId w:val="6"/>
        </w:numPr>
      </w:pPr>
      <w:r>
        <w:t xml:space="preserve">Kupující se zavazuje složit Kupní cenu do Úschovy Správce zřízené na základě Smlouvy o Úschově, a to nejpozději do </w:t>
      </w:r>
      <w:bookmarkStart w:id="41" w:name="_Hlk508660334"/>
      <w:r>
        <w:t xml:space="preserve">pěti </w:t>
      </w:r>
      <w:r>
        <w:rPr>
          <w:lang w:eastAsia="cs-CZ"/>
        </w:rPr>
        <w:t>(</w:t>
      </w:r>
      <w:r>
        <w:t>5) Pracovních dnů od uzavření této Smlouvy.</w:t>
      </w:r>
      <w:bookmarkEnd w:id="41"/>
    </w:p>
    <w:p w14:paraId="63BB5121" w14:textId="7DE421B0" w:rsidR="00B54AA0" w:rsidRDefault="001E548F" w:rsidP="009C06E9">
      <w:pPr>
        <w:pStyle w:val="Nadpis2"/>
        <w:numPr>
          <w:ilvl w:val="1"/>
          <w:numId w:val="6"/>
        </w:numPr>
      </w:pPr>
      <w:r>
        <w:rPr>
          <w:lang w:eastAsia="cs-CZ"/>
        </w:rPr>
        <w:t xml:space="preserve">Podle </w:t>
      </w:r>
      <w:r>
        <w:t>Smlouvy</w:t>
      </w:r>
      <w:r>
        <w:rPr>
          <w:lang w:eastAsia="cs-CZ"/>
        </w:rPr>
        <w:t xml:space="preserve"> o Ús</w:t>
      </w:r>
      <w:bookmarkStart w:id="42" w:name="_Ref293067413"/>
      <w:r>
        <w:rPr>
          <w:lang w:eastAsia="cs-CZ"/>
        </w:rPr>
        <w:t xml:space="preserve">chově vyplatí Správce z Úschovy Kupní cenu v plné výši Prodávajícímu </w:t>
      </w:r>
      <w:r>
        <w:t>na</w:t>
      </w:r>
      <w:r>
        <w:rPr>
          <w:lang w:eastAsia="cs-CZ"/>
        </w:rPr>
        <w:t xml:space="preserve"> Bankovní účet Prodávajícího do </w:t>
      </w:r>
      <w:r>
        <w:t xml:space="preserve">pěti </w:t>
      </w:r>
      <w:r>
        <w:rPr>
          <w:lang w:eastAsia="cs-CZ"/>
        </w:rPr>
        <w:t>(</w:t>
      </w:r>
      <w:r>
        <w:t>5</w:t>
      </w:r>
      <w:r>
        <w:rPr>
          <w:lang w:eastAsia="cs-CZ"/>
        </w:rPr>
        <w:t>) Pracovních dnů poté, co Správce obdrží originály nebo úředně ověřené kopie následujících dokumentů</w:t>
      </w:r>
      <w:r w:rsidR="00A43EC1">
        <w:rPr>
          <w:lang w:eastAsia="cs-CZ"/>
        </w:rPr>
        <w:t xml:space="preserve"> </w:t>
      </w:r>
      <w:bookmarkEnd w:id="42"/>
      <w:r>
        <w:t>výpisu z Katastru nemovitostí (listu vlastnictví), na kterém (i) v části A bude uveden Kupující, (</w:t>
      </w:r>
      <w:proofErr w:type="spellStart"/>
      <w:r>
        <w:t>ii</w:t>
      </w:r>
      <w:proofErr w:type="spellEnd"/>
      <w:r>
        <w:t>) v části B bud</w:t>
      </w:r>
      <w:r w:rsidR="00A37F56">
        <w:t>e</w:t>
      </w:r>
      <w:r>
        <w:t xml:space="preserve"> </w:t>
      </w:r>
      <w:r w:rsidR="00A37F56">
        <w:t xml:space="preserve">uvedena </w:t>
      </w:r>
      <w:r>
        <w:t>Nemovitost.</w:t>
      </w:r>
    </w:p>
    <w:p w14:paraId="24245CA5" w14:textId="77777777" w:rsidR="00B54AA0" w:rsidRDefault="001E548F">
      <w:pPr>
        <w:pStyle w:val="Nadpis2"/>
        <w:numPr>
          <w:ilvl w:val="1"/>
          <w:numId w:val="6"/>
        </w:numPr>
      </w:pPr>
      <w:r>
        <w:rPr>
          <w:lang w:eastAsia="cs-CZ"/>
        </w:rPr>
        <w:t xml:space="preserve">V případě rozporů mezi touto Smlouvou a Smlouvou o Úschově ohledně podmínek výplaty prostředků </w:t>
      </w:r>
      <w:r>
        <w:t>složených</w:t>
      </w:r>
      <w:r>
        <w:rPr>
          <w:lang w:eastAsia="cs-CZ"/>
        </w:rPr>
        <w:t xml:space="preserve"> do Úschovy má přednost Smlouva o Úschově.</w:t>
      </w:r>
    </w:p>
    <w:p w14:paraId="2202F0DF" w14:textId="77777777" w:rsidR="00B54AA0" w:rsidRDefault="001E548F" w:rsidP="00EB5552">
      <w:pPr>
        <w:pStyle w:val="Nadpis1"/>
        <w:keepNext w:val="0"/>
        <w:widowControl w:val="0"/>
        <w:numPr>
          <w:ilvl w:val="0"/>
          <w:numId w:val="52"/>
        </w:numPr>
      </w:pPr>
      <w:bookmarkStart w:id="43" w:name="_Toc514689412"/>
      <w:r>
        <w:t>Vklad do katastru nemovitostÍ</w:t>
      </w:r>
      <w:bookmarkEnd w:id="43"/>
    </w:p>
    <w:p w14:paraId="65DF6710" w14:textId="77777777" w:rsidR="00CD3A58" w:rsidRPr="00CD3A58" w:rsidRDefault="00CD3A58" w:rsidP="00CD3A58">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4681B8AA" w14:textId="35FB0A4E" w:rsidR="00B54AA0" w:rsidRDefault="001E548F" w:rsidP="00CD3A58">
      <w:pPr>
        <w:pStyle w:val="Nadpis2"/>
        <w:widowControl w:val="0"/>
        <w:numPr>
          <w:ilvl w:val="1"/>
          <w:numId w:val="6"/>
        </w:numPr>
      </w:pPr>
      <w:r>
        <w:t>Kupující se stane vlastníkem Nemovitost</w:t>
      </w:r>
      <w:r w:rsidR="00A37F56">
        <w:t>i</w:t>
      </w:r>
      <w:r>
        <w:t xml:space="preserve"> vkladem vlastnického práva Kupujícího k Nemovitost</w:t>
      </w:r>
      <w:r w:rsidR="00A37F56">
        <w:t>i</w:t>
      </w:r>
      <w:r>
        <w:t xml:space="preserve"> do Katastru nemovitostí, a to k okamžiku, kdy návrh na zápis došel Katastrálnímu úřadu.</w:t>
      </w:r>
    </w:p>
    <w:p w14:paraId="79962227" w14:textId="759BF430" w:rsidR="00B54AA0" w:rsidRDefault="001E548F">
      <w:pPr>
        <w:pStyle w:val="Nadpis2"/>
        <w:widowControl w:val="0"/>
        <w:numPr>
          <w:ilvl w:val="1"/>
          <w:numId w:val="6"/>
        </w:numPr>
      </w:pPr>
      <w:r>
        <w:t>Správce podá do deseti (10) Pracovních dnů od složení</w:t>
      </w:r>
      <w:r w:rsidR="004E5D6B">
        <w:t xml:space="preserve"> Kupní ceny do Úschovy Správce n</w:t>
      </w:r>
      <w:r>
        <w:t xml:space="preserve">ávrh na vklad vlastnického práva do </w:t>
      </w:r>
      <w:r w:rsidR="001A421F">
        <w:t>K</w:t>
      </w:r>
      <w:r>
        <w:t>atastru nemovitostí, přičemž nedílnou přílohou návrhu na v</w:t>
      </w:r>
      <w:r w:rsidR="00252A69">
        <w:t>k</w:t>
      </w:r>
      <w:r>
        <w:t xml:space="preserve">lad vlastnického práva do </w:t>
      </w:r>
      <w:r w:rsidR="001A421F">
        <w:t>K</w:t>
      </w:r>
      <w:r>
        <w:t>atastru nemovitostí bude i potvrzení Správce o řádném a</w:t>
      </w:r>
      <w:r w:rsidR="00A37F56">
        <w:t> </w:t>
      </w:r>
      <w:r>
        <w:t xml:space="preserve">včasném složení celé Kupní ceny do Úschovy </w:t>
      </w:r>
      <w:r w:rsidR="00A37A3A">
        <w:t>S</w:t>
      </w:r>
      <w:r>
        <w:t>právce</w:t>
      </w:r>
      <w:r w:rsidR="00252A69">
        <w:t>.</w:t>
      </w:r>
      <w:r>
        <w:t xml:space="preserve"> Návrh na vklad vlastnického práva do</w:t>
      </w:r>
      <w:r w:rsidR="00A37F56">
        <w:t> </w:t>
      </w:r>
      <w:r w:rsidR="00A37A3A">
        <w:t xml:space="preserve">Katastru </w:t>
      </w:r>
      <w:r w:rsidR="0038722F">
        <w:t>nemovitosti</w:t>
      </w:r>
      <w:r>
        <w:t xml:space="preserve"> podepíší v jednom originálu Kupující i Prodávající při podpis</w:t>
      </w:r>
      <w:r w:rsidR="0038722F">
        <w:t>u</w:t>
      </w:r>
      <w:r>
        <w:t xml:space="preserve"> této </w:t>
      </w:r>
      <w:r w:rsidR="00A37A3A">
        <w:t>S</w:t>
      </w:r>
      <w:r>
        <w:t>mlouvy a zároveň jej odevzdají Správci. Správce nepodá návrh na vklad vlastn</w:t>
      </w:r>
      <w:r w:rsidR="00252A69">
        <w:t>i</w:t>
      </w:r>
      <w:r>
        <w:t>ckého práva do</w:t>
      </w:r>
      <w:r w:rsidR="00A37F56">
        <w:t> </w:t>
      </w:r>
      <w:r w:rsidR="00A37A3A">
        <w:t xml:space="preserve">Katastru </w:t>
      </w:r>
      <w:r>
        <w:t>nemovitostí</w:t>
      </w:r>
      <w:r w:rsidR="00252A69">
        <w:t>,</w:t>
      </w:r>
      <w:r>
        <w:t xml:space="preserve"> dokud nebude složena do Úsch</w:t>
      </w:r>
      <w:r w:rsidR="00252A69">
        <w:t>o</w:t>
      </w:r>
      <w:r>
        <w:t>vy celá částka Kupní ceny.</w:t>
      </w:r>
    </w:p>
    <w:p w14:paraId="0FA92E8D" w14:textId="76FEAA42" w:rsidR="00B54AA0" w:rsidRDefault="001E548F">
      <w:pPr>
        <w:pStyle w:val="Nadpis2"/>
        <w:widowControl w:val="0"/>
        <w:numPr>
          <w:ilvl w:val="1"/>
          <w:numId w:val="6"/>
        </w:numPr>
      </w:pPr>
      <w:r>
        <w:t xml:space="preserve">Smluvní strany se budou řádně účastnit řízení o </w:t>
      </w:r>
      <w:r w:rsidR="004E5D6B">
        <w:t>n</w:t>
      </w:r>
      <w:r>
        <w:t xml:space="preserve">ávrh na vklad, a to ve vztahu k povolení vkladu vlastnického práva Kupujícího k Nemovitostem podle této </w:t>
      </w:r>
      <w:r w:rsidR="008543F1">
        <w:t>Smlouvy do</w:t>
      </w:r>
      <w:r w:rsidR="00A37F56">
        <w:t> </w:t>
      </w:r>
      <w:r w:rsidR="008543F1">
        <w:t>Katastru nemovitostí</w:t>
      </w:r>
      <w:r>
        <w:t xml:space="preserve"> </w:t>
      </w:r>
      <w:r w:rsidR="00B56979">
        <w:t xml:space="preserve">a rovněž ve vztahu k povolení </w:t>
      </w:r>
      <w:r>
        <w:t>vkladu práv odpovídajících Předkupnímu právu podle této Smlouvy do Katastru nemovitostí, a učiní veškeré úkony rozumně požadované k dosažení vkladu vlastnického práva Kupujícího k Nemo</w:t>
      </w:r>
      <w:r w:rsidR="008543F1">
        <w:t>vitosti do</w:t>
      </w:r>
      <w:r w:rsidR="00A37F56">
        <w:t> </w:t>
      </w:r>
      <w:r w:rsidR="008543F1">
        <w:t>Katastru nemovitostí</w:t>
      </w:r>
      <w:r>
        <w:t xml:space="preserve"> a</w:t>
      </w:r>
      <w:r w:rsidR="00B56979">
        <w:t xml:space="preserve"> rovněž k dosažení </w:t>
      </w:r>
      <w:r>
        <w:t>vkladu práv odpovídajících Předkupnímu právu podle této Smlouvy do Katastru nemovitostí.</w:t>
      </w:r>
    </w:p>
    <w:p w14:paraId="686B9EC7" w14:textId="65123E78" w:rsidR="00B54AA0" w:rsidRDefault="001E548F">
      <w:pPr>
        <w:pStyle w:val="Nadpis2"/>
        <w:widowControl w:val="0"/>
        <w:numPr>
          <w:ilvl w:val="1"/>
          <w:numId w:val="6"/>
        </w:numPr>
      </w:pPr>
      <w:r>
        <w:t>Náklady související se zápis</w:t>
      </w:r>
      <w:r w:rsidR="004E5D6B">
        <w:t>em vkladů práv vyplývajících z návrhů</w:t>
      </w:r>
      <w:r>
        <w:t xml:space="preserve"> na vklad do Katastru nemovitostí ponese výlučně Kupující. Prodávajícímu po zaplacení nákladů souvisejících se zápisem vkladu vznikne právo požadovat jejich zaplacení na Kupujícím.</w:t>
      </w:r>
    </w:p>
    <w:p w14:paraId="03B7240B" w14:textId="5701DDEF" w:rsidR="00B54AA0" w:rsidRDefault="001E548F" w:rsidP="004E5D6B">
      <w:pPr>
        <w:pStyle w:val="Nadpis2"/>
        <w:widowControl w:val="0"/>
        <w:numPr>
          <w:ilvl w:val="1"/>
          <w:numId w:val="6"/>
        </w:numPr>
      </w:pPr>
      <w:r>
        <w:t>Pro vyloučení veškerých pochybností Smluvní strany výslovně prohlašují, že tato Smlouva je (respektive bude) podkladem pro zápis vlastnického práva Kupujícího k Nemovitostem do Katastru nemovitostí</w:t>
      </w:r>
      <w:r w:rsidR="004E5D6B">
        <w:t xml:space="preserve"> a Předkupnímu právu do Katastru nemovitostí.</w:t>
      </w:r>
    </w:p>
    <w:p w14:paraId="23EE751E" w14:textId="1BC9B177" w:rsidR="00B54AA0" w:rsidRDefault="001E548F">
      <w:pPr>
        <w:pStyle w:val="Nadpis2"/>
        <w:widowControl w:val="0"/>
        <w:numPr>
          <w:ilvl w:val="1"/>
          <w:numId w:val="6"/>
        </w:numPr>
      </w:pPr>
      <w:bookmarkStart w:id="44" w:name="_Ref508642561"/>
      <w:r>
        <w:lastRenderedPageBreak/>
        <w:t xml:space="preserve">V případě, že Katastrální úřad zamítne </w:t>
      </w:r>
      <w:r w:rsidR="004E5D6B">
        <w:t>n</w:t>
      </w:r>
      <w:r>
        <w:t>ávrh na vklad, a to z jakéhokoliv důvodu, zavazují se Smluvní strany poskytnout si vzájemně součinnost, aby v takovém případě došlo k</w:t>
      </w:r>
      <w:r w:rsidR="00A37F56">
        <w:t> </w:t>
      </w:r>
      <w:r>
        <w:t>odstranění příslušných vad, eventuálně k uzavření nové kupní smlouvy</w:t>
      </w:r>
      <w:r w:rsidR="001A421F">
        <w:t xml:space="preserve"> a smlouvy o smlouvě budoucí ke zřízení Služebností</w:t>
      </w:r>
      <w:r>
        <w:t>, jejíž obsah bude v podstatných náležitostech, po odstranění zjištěných vad, odpovídat obsahu této Smlouvy, a to nejpozději do třiceti (30) dnů od právní moci zamítavého rozhodnutí Katastrálního úřadu.</w:t>
      </w:r>
      <w:bookmarkEnd w:id="44"/>
      <w:r>
        <w:t xml:space="preserve"> Obdobně bude postupováno i v případě, že Katastrální úřad vyzve Smluvní strany</w:t>
      </w:r>
      <w:r w:rsidR="004E5D6B">
        <w:t xml:space="preserve"> k doplnění či opravě podaného n</w:t>
      </w:r>
      <w:r>
        <w:t xml:space="preserve">ávrhu na vklad. Nedojde-li k </w:t>
      </w:r>
      <w:r w:rsidR="004E5D6B">
        <w:t>opravě anebo doplnění podaného n</w:t>
      </w:r>
      <w:r>
        <w:t>ávrhu na vklad ve lhůtě uvedené ve výzvě Katastrálního úřadu anebo Smluvní strany v uvedené lhůtě neuzavřou novou kupní smlouvu</w:t>
      </w:r>
      <w:r w:rsidR="001A421F">
        <w:t xml:space="preserve"> a</w:t>
      </w:r>
      <w:r w:rsidR="00A37F56">
        <w:t> </w:t>
      </w:r>
      <w:r w:rsidR="001A421F">
        <w:t>smlouvu o smlouvě budoucí ke zřízení Služebností</w:t>
      </w:r>
      <w:r>
        <w:t>, jsou Smluvní strany povinny vrátit přijatá plnění.</w:t>
      </w:r>
      <w:r w:rsidR="004E5D6B">
        <w:t xml:space="preserve"> </w:t>
      </w:r>
    </w:p>
    <w:p w14:paraId="0E0FBF71" w14:textId="77777777" w:rsidR="00B54AA0" w:rsidRDefault="001E548F" w:rsidP="00EB5552">
      <w:pPr>
        <w:pStyle w:val="Nadpis1"/>
        <w:keepNext w:val="0"/>
        <w:widowControl w:val="0"/>
        <w:numPr>
          <w:ilvl w:val="0"/>
          <w:numId w:val="52"/>
        </w:numPr>
      </w:pPr>
      <w:bookmarkStart w:id="45" w:name="_Toc514689413"/>
      <w:r>
        <w:t>předání nemovitostí</w:t>
      </w:r>
      <w:bookmarkEnd w:id="45"/>
    </w:p>
    <w:p w14:paraId="0D3006BB" w14:textId="77777777" w:rsidR="00CD3A58" w:rsidRPr="00CD3A58" w:rsidRDefault="00CD3A58" w:rsidP="00CD3A58">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bookmarkStart w:id="46" w:name="_Ref503628872"/>
      <w:bookmarkStart w:id="47" w:name="_Toc504259299"/>
      <w:bookmarkStart w:id="48" w:name="_Ref373160380"/>
    </w:p>
    <w:p w14:paraId="067EDBA6" w14:textId="23A9EAEA" w:rsidR="00B54AA0" w:rsidRDefault="001E548F" w:rsidP="00CD3A58">
      <w:pPr>
        <w:pStyle w:val="Nadpis2"/>
        <w:widowControl w:val="0"/>
        <w:numPr>
          <w:ilvl w:val="1"/>
          <w:numId w:val="6"/>
        </w:numPr>
      </w:pPr>
      <w:r>
        <w:t>Prodávající předá a Kupující převezme Nemovitosti v Den předání. Předávací protokol bude podepsán představiteli obou Smluvních stran za jejich přítomnosti v Den předání. Předávací protokol bude obsahovat poznámky Smluvních stran ke stavu Nemovitostí v Den předání</w:t>
      </w:r>
      <w:r w:rsidR="00A37F56">
        <w:t xml:space="preserve"> a</w:t>
      </w:r>
      <w:r>
        <w:t xml:space="preserve"> popis Nemovitostí.</w:t>
      </w:r>
    </w:p>
    <w:p w14:paraId="4BBD2D1F" w14:textId="77777777" w:rsidR="00B54AA0" w:rsidRDefault="001E548F">
      <w:pPr>
        <w:pStyle w:val="Nadpis2"/>
        <w:widowControl w:val="0"/>
        <w:numPr>
          <w:ilvl w:val="1"/>
          <w:numId w:val="6"/>
        </w:numPr>
      </w:pPr>
      <w:r>
        <w:t>Nebezpečí škody na Nemovitostech přechází na Kupujícího v Den předání.</w:t>
      </w:r>
    </w:p>
    <w:p w14:paraId="3378D27B" w14:textId="77777777" w:rsidR="00B54AA0" w:rsidRDefault="001E548F" w:rsidP="00EB5552">
      <w:pPr>
        <w:pStyle w:val="Nadpis1"/>
        <w:keepNext w:val="0"/>
        <w:widowControl w:val="0"/>
        <w:numPr>
          <w:ilvl w:val="0"/>
          <w:numId w:val="52"/>
        </w:numPr>
      </w:pPr>
      <w:bookmarkStart w:id="49" w:name="_Toc514689414"/>
      <w:bookmarkStart w:id="50" w:name="_Ref508869271"/>
      <w:bookmarkStart w:id="51" w:name="_Ref518460142"/>
      <w:bookmarkEnd w:id="46"/>
      <w:bookmarkEnd w:id="47"/>
      <w:r>
        <w:t>Záměr</w:t>
      </w:r>
      <w:bookmarkEnd w:id="49"/>
      <w:bookmarkEnd w:id="50"/>
      <w:bookmarkEnd w:id="51"/>
    </w:p>
    <w:p w14:paraId="3D2F98D1" w14:textId="77777777" w:rsidR="00CD3A58" w:rsidRPr="00CD3A58" w:rsidRDefault="00CD3A58" w:rsidP="00CD3A58">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bookmarkStart w:id="52" w:name="_Ref503606537"/>
      <w:bookmarkStart w:id="53" w:name="_Ref503612780"/>
      <w:bookmarkStart w:id="54" w:name="_Ref508649044"/>
    </w:p>
    <w:p w14:paraId="6606657C" w14:textId="1BD6080C" w:rsidR="00B54AA0" w:rsidRDefault="001E548F" w:rsidP="00CD3A58">
      <w:pPr>
        <w:pStyle w:val="Nadpis2"/>
        <w:widowControl w:val="0"/>
        <w:numPr>
          <w:ilvl w:val="1"/>
          <w:numId w:val="6"/>
        </w:numPr>
      </w:pPr>
      <w:r>
        <w:t xml:space="preserve">Kupující tímto prohlašuje, že Nemovitosti kupuje za účelem realizace Záměru spočívajícího </w:t>
      </w:r>
      <w:bookmarkEnd w:id="52"/>
      <w:bookmarkEnd w:id="53"/>
      <w:r>
        <w:t>v</w:t>
      </w:r>
      <w:r w:rsidR="00A37A3A">
        <w:t xml:space="preserve">e vybudování (výstavbě a následném provozu) </w:t>
      </w:r>
      <w:r>
        <w:t>Vědecké výzkumné kliniky (dále jen "</w:t>
      </w:r>
      <w:r>
        <w:rPr>
          <w:b/>
        </w:rPr>
        <w:t>Záměr</w:t>
      </w:r>
      <w:r>
        <w:t>"), který byl vytvořen ze strany Kupujícího a Prodávajícímu představen před</w:t>
      </w:r>
      <w:r w:rsidR="00A37F56">
        <w:t> </w:t>
      </w:r>
      <w:r>
        <w:t>prodejem Nemovitost</w:t>
      </w:r>
      <w:r w:rsidR="00A37F56">
        <w:t>i</w:t>
      </w:r>
      <w:r>
        <w:t xml:space="preserve">. Podrobná specifikace Záměru realizace tvoří </w:t>
      </w:r>
      <w:r>
        <w:rPr>
          <w:b/>
          <w:u w:val="single"/>
        </w:rPr>
        <w:t>Přílohu 8</w:t>
      </w:r>
      <w:r>
        <w:rPr>
          <w:b/>
        </w:rPr>
        <w:t xml:space="preserve"> (</w:t>
      </w:r>
      <w:r>
        <w:rPr>
          <w:i/>
        </w:rPr>
        <w:t>Záměr</w:t>
      </w:r>
      <w:r>
        <w:t>) této Smlouvy</w:t>
      </w:r>
      <w:bookmarkEnd w:id="54"/>
      <w:r>
        <w:t>. Prodávající tímto se Záměrem Kupujícího souhlasí a přijímá jej.</w:t>
      </w:r>
    </w:p>
    <w:p w14:paraId="1E7044E7" w14:textId="7ACCEDE4" w:rsidR="00B54AA0" w:rsidRDefault="001E548F">
      <w:pPr>
        <w:pStyle w:val="Nadpis2"/>
        <w:widowControl w:val="0"/>
        <w:numPr>
          <w:ilvl w:val="1"/>
          <w:numId w:val="6"/>
        </w:numPr>
      </w:pPr>
      <w:r>
        <w:t xml:space="preserve">Realizací Záměru se rozumí jeho Kolaudace, tj. Kolaudace </w:t>
      </w:r>
      <w:r w:rsidR="00C715B6">
        <w:t>hlavní budovy Vědecké výzkumné kliniky dle</w:t>
      </w:r>
      <w:r>
        <w:t xml:space="preserve"> Záměr</w:t>
      </w:r>
      <w:r w:rsidR="00C715B6">
        <w:t>u</w:t>
      </w:r>
      <w:r>
        <w:t>.</w:t>
      </w:r>
    </w:p>
    <w:p w14:paraId="54101940" w14:textId="77777777" w:rsidR="00B54AA0" w:rsidRDefault="001E548F">
      <w:pPr>
        <w:pStyle w:val="Nadpis2"/>
        <w:widowControl w:val="0"/>
        <w:numPr>
          <w:ilvl w:val="1"/>
          <w:numId w:val="6"/>
        </w:numPr>
      </w:pPr>
      <w:r>
        <w:t xml:space="preserve">Kupující prohlašuje, že realizace Záměru bude financována prostřednictvím čerpání dotace. Podklady pro poskytnutí dotace k realizaci Záměru tvoří </w:t>
      </w:r>
      <w:r>
        <w:rPr>
          <w:b/>
          <w:u w:val="single"/>
        </w:rPr>
        <w:t>Přílohu 10</w:t>
      </w:r>
      <w:r>
        <w:t xml:space="preserve"> (</w:t>
      </w:r>
      <w:r>
        <w:rPr>
          <w:i/>
        </w:rPr>
        <w:t>Dotace</w:t>
      </w:r>
      <w:r>
        <w:t>) této Smlouvy.</w:t>
      </w:r>
    </w:p>
    <w:p w14:paraId="08A58318" w14:textId="77777777" w:rsidR="00B54AA0" w:rsidRDefault="001E548F" w:rsidP="00EB5552">
      <w:pPr>
        <w:pStyle w:val="Nadpis1"/>
        <w:keepNext w:val="0"/>
        <w:widowControl w:val="0"/>
        <w:numPr>
          <w:ilvl w:val="0"/>
          <w:numId w:val="52"/>
        </w:numPr>
      </w:pPr>
      <w:bookmarkStart w:id="55" w:name="_Toc504259300"/>
      <w:bookmarkStart w:id="56" w:name="_Toc514689415"/>
      <w:r>
        <w:t xml:space="preserve">Další závazky </w:t>
      </w:r>
      <w:bookmarkEnd w:id="48"/>
      <w:r>
        <w:t>Kupujícího</w:t>
      </w:r>
      <w:bookmarkEnd w:id="55"/>
      <w:bookmarkEnd w:id="56"/>
    </w:p>
    <w:p w14:paraId="50A2F733" w14:textId="77777777" w:rsidR="00CD3A58" w:rsidRPr="00CD3A58" w:rsidRDefault="00CD3A58" w:rsidP="00CD3A58">
      <w:pPr>
        <w:pStyle w:val="Odstavecseseznamem"/>
        <w:numPr>
          <w:ilvl w:val="0"/>
          <w:numId w:val="6"/>
        </w:numPr>
        <w:tabs>
          <w:tab w:val="left" w:pos="646"/>
          <w:tab w:val="left" w:pos="1248"/>
        </w:tabs>
        <w:spacing w:line="288" w:lineRule="auto"/>
        <w:ind w:left="0"/>
        <w:jc w:val="both"/>
        <w:outlineLvl w:val="1"/>
        <w:rPr>
          <w:rFonts w:ascii="Times New Roman" w:eastAsia="Batang" w:hAnsi="Times New Roman"/>
          <w:vanish/>
          <w:lang w:eastAsia="en-GB"/>
        </w:rPr>
      </w:pPr>
      <w:bookmarkStart w:id="57" w:name="_Toc162116687"/>
      <w:bookmarkStart w:id="58" w:name="_Toc162119997"/>
      <w:bookmarkStart w:id="59" w:name="_Ref158027051"/>
      <w:bookmarkStart w:id="60" w:name="_Toc258839074"/>
      <w:bookmarkStart w:id="61" w:name="_Toc255921416"/>
      <w:bookmarkStart w:id="62" w:name="_Toc326947178"/>
      <w:bookmarkStart w:id="63" w:name="_Toc504259301"/>
      <w:bookmarkStart w:id="64" w:name="_Ref158026725"/>
      <w:bookmarkStart w:id="65" w:name="_Ref158026764"/>
      <w:bookmarkStart w:id="66" w:name="_Ref158026786"/>
      <w:bookmarkStart w:id="67" w:name="_Ref158027483"/>
      <w:bookmarkStart w:id="68" w:name="_Ref158027862"/>
      <w:bookmarkStart w:id="69" w:name="_Toc258839071"/>
      <w:bookmarkStart w:id="70" w:name="_Toc255921414"/>
      <w:bookmarkStart w:id="71" w:name="_Toc326947177"/>
      <w:bookmarkStart w:id="72" w:name="_Ref371503529"/>
      <w:bookmarkStart w:id="73" w:name="_Toc504259302"/>
      <w:bookmarkEnd w:id="57"/>
      <w:bookmarkEnd w:id="58"/>
    </w:p>
    <w:p w14:paraId="16F2444F" w14:textId="77777777" w:rsidR="00B54AA0" w:rsidRDefault="001E548F" w:rsidP="00CD3A58">
      <w:pPr>
        <w:pStyle w:val="Nadpis2"/>
        <w:numPr>
          <w:ilvl w:val="1"/>
          <w:numId w:val="6"/>
        </w:numPr>
        <w:tabs>
          <w:tab w:val="left" w:pos="1248"/>
        </w:tabs>
      </w:pPr>
      <w:r>
        <w:t>Kupující bude po dobu do celkové realizace Záměru bez zbytečného odkladu, nejpozději však ve lhůtě do pěti (5) Pracovních dnů a bez předchozí výzvy Prodávajícího informovat Prodávajícího o:</w:t>
      </w:r>
    </w:p>
    <w:p w14:paraId="673349F0" w14:textId="77777777" w:rsidR="00B54AA0" w:rsidRDefault="001E548F" w:rsidP="00C715B6">
      <w:pPr>
        <w:pStyle w:val="Nadpis3"/>
        <w:widowControl w:val="0"/>
        <w:numPr>
          <w:ilvl w:val="2"/>
          <w:numId w:val="6"/>
        </w:numPr>
        <w:ind w:left="1418" w:hanging="794"/>
      </w:pPr>
      <w:r>
        <w:t>jakékoli změně v Prohlášeních a zárukách Kupujícího podle této Smlouvy a o všech podstatných a důležitých informacích a skutečnostech, které se týkají Kupujícího, Prodávajícího, Nemovitostí nebo jsou jiným způsobem podstatné pro vztah Prodávajícího a Kupujícího na základě této Smlouvy;</w:t>
      </w:r>
    </w:p>
    <w:p w14:paraId="35A861B7" w14:textId="77777777" w:rsidR="00B54AA0" w:rsidRDefault="001E548F" w:rsidP="00C715B6">
      <w:pPr>
        <w:pStyle w:val="Nadpis3"/>
        <w:widowControl w:val="0"/>
        <w:numPr>
          <w:ilvl w:val="2"/>
          <w:numId w:val="6"/>
        </w:numPr>
        <w:ind w:left="1418" w:hanging="794"/>
      </w:pPr>
      <w:r>
        <w:t xml:space="preserve">porušení nebo nesplnění jakékoli povinnosti vyplývající z této Smlouvy a na základě jeho písemné žádosti mu potvrdit výše uvedené skutečnosti nebo skutečnosti specifikované v této žádosti, jež se týkají plnění jakýchkoli </w:t>
      </w:r>
      <w:r>
        <w:lastRenderedPageBreak/>
        <w:t>povinností vyplývajících z této Smlouvy;</w:t>
      </w:r>
    </w:p>
    <w:p w14:paraId="17B9880B" w14:textId="77777777" w:rsidR="00B54AA0" w:rsidRDefault="001E548F" w:rsidP="00C715B6">
      <w:pPr>
        <w:pStyle w:val="Nadpis3"/>
        <w:widowControl w:val="0"/>
        <w:numPr>
          <w:ilvl w:val="2"/>
          <w:numId w:val="6"/>
        </w:numPr>
        <w:ind w:left="1418" w:hanging="794"/>
      </w:pPr>
      <w:r>
        <w:t>jakémkoli soudním, arbitrážním či správním řízení, jehož předmětem jsou nebo mohou být Nemovitosti, o hrozících škodách a sporech a/nebo řízeních týkajících se Nemovitostí a o jakýchkoli nárocích vznesených třetími osobami, které se týkají Nemovitostí nebo které mohou mít vliv na jejich právní režim;</w:t>
      </w:r>
    </w:p>
    <w:p w14:paraId="43A4CA50" w14:textId="77777777" w:rsidR="00B54AA0" w:rsidRDefault="001E548F" w:rsidP="00C715B6">
      <w:pPr>
        <w:pStyle w:val="Nadpis3"/>
        <w:widowControl w:val="0"/>
        <w:numPr>
          <w:ilvl w:val="2"/>
          <w:numId w:val="6"/>
        </w:numPr>
        <w:ind w:left="1418" w:hanging="794"/>
      </w:pPr>
      <w:r>
        <w:t>tom, že nastala jakákoli skutečnost, na základě které třetí osoba nabyla nebo mohla nabýt jakékoli právo třetí osoby k Nemovitostem.</w:t>
      </w:r>
    </w:p>
    <w:p w14:paraId="23F2415F" w14:textId="77777777" w:rsidR="00B54AA0" w:rsidRDefault="001E548F">
      <w:pPr>
        <w:pStyle w:val="Nadpis2"/>
        <w:numPr>
          <w:ilvl w:val="1"/>
          <w:numId w:val="6"/>
        </w:numPr>
        <w:tabs>
          <w:tab w:val="left" w:pos="1248"/>
        </w:tabs>
      </w:pPr>
      <w:r>
        <w:t>Kupující bude zachovávat právní předpisy v oblasti životního prostředí, zejména pak bude jednat tak, aby nedocházelo k ekologickým škodám v/na Nemovitostech.</w:t>
      </w:r>
    </w:p>
    <w:p w14:paraId="1FC298FA" w14:textId="7CFF7984" w:rsidR="00B54AA0" w:rsidRDefault="001E548F">
      <w:pPr>
        <w:pStyle w:val="Nadpis2"/>
        <w:numPr>
          <w:ilvl w:val="1"/>
          <w:numId w:val="6"/>
        </w:numPr>
        <w:tabs>
          <w:tab w:val="left" w:pos="1248"/>
        </w:tabs>
      </w:pPr>
      <w:r>
        <w:t>Kupující po dobu trvání Předkupního práva</w:t>
      </w:r>
      <w:r w:rsidR="007E1FD8">
        <w:t xml:space="preserve"> může</w:t>
      </w:r>
      <w:r>
        <w:t xml:space="preserve"> </w:t>
      </w:r>
      <w:r w:rsidR="00D04815">
        <w:t>zatížit</w:t>
      </w:r>
      <w:r>
        <w:t xml:space="preserve"> Nemovitosti právem třetí osoby </w:t>
      </w:r>
      <w:r w:rsidR="007E1FD8">
        <w:t>pouze za účelem výstavby</w:t>
      </w:r>
      <w:r w:rsidR="0038722F">
        <w:t>,</w:t>
      </w:r>
      <w:r w:rsidR="007E1FD8">
        <w:t xml:space="preserve"> rozšíření</w:t>
      </w:r>
      <w:r w:rsidR="0038722F">
        <w:t>, nebo za účelem řádného provozu</w:t>
      </w:r>
      <w:r w:rsidR="007E1FD8">
        <w:t xml:space="preserve"> Vědecké a výzkumné kliniky</w:t>
      </w:r>
      <w:r w:rsidR="0038722F">
        <w:t xml:space="preserve"> dle Záměru</w:t>
      </w:r>
      <w:r>
        <w:t>. V případě porušení tohoto závazku se zavazuje uhradit Prodávajícímu škodu, kterou mu tím způsobí.</w:t>
      </w:r>
    </w:p>
    <w:p w14:paraId="077382E5" w14:textId="780B2272" w:rsidR="00B54AA0" w:rsidRDefault="001E548F">
      <w:pPr>
        <w:pStyle w:val="Nadpis2"/>
        <w:widowControl w:val="0"/>
        <w:numPr>
          <w:ilvl w:val="1"/>
          <w:numId w:val="6"/>
        </w:numPr>
      </w:pPr>
      <w:r>
        <w:t>Kupující není oprávněn jakkoli nakládat s Nemovitostmi, ani jinak jednat jakýmkoli způsobem, který by odporoval Smlouvě o poskytnutí dotace, jakož ani způsobem, který by vedl a/nebo mohl vést ke korekci dotace poskytnuté Prodávajícímu na základě Smlouvy o poskytnutí dotace, popřípadě k jiným sankcím uloženým Prodávajícímu v souvislosti s plněním (respektive případným porušením ze strany Prodávajícího) povinností založených Smlouvou o poskytnutí dotace. Tato činnost se týká mimo jiné i </w:t>
      </w:r>
      <w:r w:rsidR="00252A69">
        <w:t>činnosti</w:t>
      </w:r>
      <w:r>
        <w:t>, která by mohla jakkoli zasáhnout Inženýrské sítě. Kupující se v této souvislosti podrobně seznámil s obsahem Smlouvy o poskytnutí dotace, která tvoří </w:t>
      </w:r>
      <w:r>
        <w:rPr>
          <w:b/>
          <w:u w:val="single"/>
        </w:rPr>
        <w:t>Přílohu 9</w:t>
      </w:r>
      <w:r>
        <w:t xml:space="preserve"> (</w:t>
      </w:r>
      <w:r>
        <w:rPr>
          <w:i/>
        </w:rPr>
        <w:t>Smlouva o poskytnutí dotace</w:t>
      </w:r>
      <w:r>
        <w:t>) této Smlouvy. Kupující se zavazuje ke</w:t>
      </w:r>
      <w:r w:rsidR="00A37F56">
        <w:t> </w:t>
      </w:r>
      <w:r>
        <w:t>spolupráci s </w:t>
      </w:r>
      <w:r w:rsidR="00702EEB">
        <w:t>P</w:t>
      </w:r>
      <w:r>
        <w:t xml:space="preserve">rodávajícím v rámci udržitelnosti projektu </w:t>
      </w:r>
      <w:proofErr w:type="spellStart"/>
      <w:proofErr w:type="gramStart"/>
      <w:r>
        <w:t>reg</w:t>
      </w:r>
      <w:proofErr w:type="gramEnd"/>
      <w:r>
        <w:t>.</w:t>
      </w:r>
      <w:proofErr w:type="gramStart"/>
      <w:r>
        <w:t>č</w:t>
      </w:r>
      <w:proofErr w:type="spellEnd"/>
      <w:r>
        <w:t>.</w:t>
      </w:r>
      <w:proofErr w:type="gramEnd"/>
      <w:r>
        <w:t xml:space="preserve"> CZ.1.11/2.1.00/08.01122 do</w:t>
      </w:r>
      <w:r w:rsidR="00A37F56">
        <w:t> </w:t>
      </w:r>
      <w:r>
        <w:t xml:space="preserve">konce doby udržitelnosti projektu, včetně povinnosti splnění pokynů </w:t>
      </w:r>
      <w:r w:rsidR="00EE12CD">
        <w:t>ROP</w:t>
      </w:r>
      <w:r>
        <w:t xml:space="preserve"> jako poskytovatele dotace, pokud budou vydány v souvislosti s udržením výsledků projektu.</w:t>
      </w:r>
    </w:p>
    <w:p w14:paraId="75713706" w14:textId="5E356D24" w:rsidR="00B54AA0" w:rsidRDefault="001E548F">
      <w:pPr>
        <w:pStyle w:val="Nadpis2"/>
        <w:widowControl w:val="0"/>
        <w:numPr>
          <w:ilvl w:val="1"/>
          <w:numId w:val="6"/>
        </w:numPr>
      </w:pPr>
      <w:r>
        <w:t xml:space="preserve">Kupující je povinen uhradit Prodávajícímu veškeré škody a/nebo i jiné újmy způsobené Prodávajícímu v důsledku porušení povinnosti nakládat s Nemovitostmi a/nebo jinak jednat takovým způsobem, který nezpůsobí Prodávajícímu korekci dotace poskytnuté Prodávajícímu od ROP na základě Smlouvy o poskytnutí dotace, která tvoří </w:t>
      </w:r>
      <w:r>
        <w:rPr>
          <w:b/>
          <w:u w:val="single"/>
        </w:rPr>
        <w:t>Přílohu 9</w:t>
      </w:r>
      <w:r>
        <w:t xml:space="preserve"> (</w:t>
      </w:r>
      <w:r>
        <w:rPr>
          <w:i/>
        </w:rPr>
        <w:t>Smlouva o poskytnutí dotace</w:t>
      </w:r>
      <w:r>
        <w:t>) této Smlouvy, a/nebo jiné sankce uložené v souvislosti s plněním (respektive porušením) povinnosti uložené Prodávajícímu na základě Smlouvy o poskytnutí dotace, a to bez ohledu na to, zda takovouto újmu způsobí Kupující sám, nebo třetí osoba konající činnost ve</w:t>
      </w:r>
      <w:r w:rsidR="00EE12CD">
        <w:t> </w:t>
      </w:r>
      <w:r>
        <w:t>prospěch Kupujícího a bez ohledu na to, zda újma byla způsobena v důsledku existence mimořádné nepředvídatelné a/nebo nepřekonatelné překážky vzniklé nezávisle na vůli Kupujícího, která mu bránila ve splnění jeho povinností. Právo na náhradu této újmy se nedotýká jakýchkoli dalších nároků Prodávajícího, zejména práva odstoupit od této Smlouvy.</w:t>
      </w:r>
    </w:p>
    <w:p w14:paraId="1358C4FD" w14:textId="77777777" w:rsidR="00B54AA0" w:rsidRDefault="001E548F" w:rsidP="00EB5552">
      <w:pPr>
        <w:pStyle w:val="Nadpis1"/>
        <w:keepNext w:val="0"/>
        <w:widowControl w:val="0"/>
        <w:numPr>
          <w:ilvl w:val="0"/>
          <w:numId w:val="52"/>
        </w:numPr>
      </w:pPr>
      <w:bookmarkStart w:id="74" w:name="_Toc514689416"/>
      <w:r>
        <w:t>prohlášení a záruky kupujícího</w:t>
      </w:r>
      <w:bookmarkEnd w:id="59"/>
      <w:bookmarkEnd w:id="60"/>
      <w:bookmarkEnd w:id="61"/>
      <w:bookmarkEnd w:id="62"/>
      <w:bookmarkEnd w:id="63"/>
      <w:bookmarkEnd w:id="74"/>
    </w:p>
    <w:p w14:paraId="4F89CF4A"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bookmarkStart w:id="75" w:name="_Ref508571370"/>
    </w:p>
    <w:p w14:paraId="74E21841" w14:textId="42A8F67D" w:rsidR="00B54AA0" w:rsidRDefault="001E548F" w:rsidP="007F7915">
      <w:pPr>
        <w:pStyle w:val="Nadpis2"/>
        <w:widowControl w:val="0"/>
        <w:numPr>
          <w:ilvl w:val="1"/>
          <w:numId w:val="6"/>
        </w:numPr>
      </w:pPr>
      <w:r>
        <w:t>Kupující tímto prohlašuje a zaručuje vůči Prodávajícímu, že ke dni, ke kterému Kupující podepsal tuto Smlouvu, bylo každé z níže uvedených prohlášení a záruk správné, pravdivé, úplné a nikoli zavádějící, a Kupující bere na vědomí, že Prodávající na tato prohlášení, ujištění a</w:t>
      </w:r>
      <w:r w:rsidR="00EE12CD">
        <w:t> </w:t>
      </w:r>
      <w:r>
        <w:t>záruky spoléhá:</w:t>
      </w:r>
      <w:bookmarkEnd w:id="75"/>
    </w:p>
    <w:p w14:paraId="20C975AB" w14:textId="77777777" w:rsidR="00B54AA0" w:rsidRDefault="001E548F" w:rsidP="00C715B6">
      <w:pPr>
        <w:pStyle w:val="Nadpis3"/>
        <w:widowControl w:val="0"/>
        <w:numPr>
          <w:ilvl w:val="2"/>
          <w:numId w:val="6"/>
        </w:numPr>
        <w:ind w:left="1418" w:hanging="794"/>
      </w:pPr>
      <w:r>
        <w:rPr>
          <w:i/>
        </w:rPr>
        <w:lastRenderedPageBreak/>
        <w:t xml:space="preserve">Realizace Záměru. </w:t>
      </w:r>
      <w:r>
        <w:t>Kupující prohlašuje, že má zájem a současně, že je v jeho zájmu, realizovat Záměr ve smyslu této Smlouvy;</w:t>
      </w:r>
    </w:p>
    <w:p w14:paraId="6BB3E4EE" w14:textId="77777777" w:rsidR="00B54AA0" w:rsidRDefault="001E548F" w:rsidP="00C715B6">
      <w:pPr>
        <w:pStyle w:val="Nadpis3"/>
        <w:widowControl w:val="0"/>
        <w:numPr>
          <w:ilvl w:val="2"/>
          <w:numId w:val="6"/>
        </w:numPr>
        <w:ind w:left="1418" w:hanging="794"/>
      </w:pPr>
      <w:r>
        <w:rPr>
          <w:i/>
        </w:rPr>
        <w:t>Způsobilost Kupujícího</w:t>
      </w:r>
      <w:r>
        <w:t>. Kupující je (i) způsobilý k uzavření této Smlouvy, k plnění závazků z ní vyplývajících a k realizaci v této Smlouvě zamýšlené transakce a k uzavření této Smlouvy Kupující nepotřebuje souhlas jakékoli třetí osoby; (</w:t>
      </w:r>
      <w:proofErr w:type="spellStart"/>
      <w:r>
        <w:t>ii</w:t>
      </w:r>
      <w:proofErr w:type="spellEnd"/>
      <w:r>
        <w:t>) Kupující řádně plní všechny povinnosti, v důsledku jejichž porušení by mohlo dojít k jeho zrušení; (</w:t>
      </w:r>
      <w:proofErr w:type="spellStart"/>
      <w:r>
        <w:t>iii</w:t>
      </w:r>
      <w:proofErr w:type="spellEnd"/>
      <w:r>
        <w:t>) nebylo rozhodnuto o likvidaci Kupujícího;</w:t>
      </w:r>
    </w:p>
    <w:p w14:paraId="6F62670F" w14:textId="77777777" w:rsidR="00B54AA0" w:rsidRDefault="001E548F" w:rsidP="00C715B6">
      <w:pPr>
        <w:pStyle w:val="Nadpis3"/>
        <w:widowControl w:val="0"/>
        <w:numPr>
          <w:ilvl w:val="2"/>
          <w:numId w:val="6"/>
        </w:numPr>
        <w:ind w:left="1418" w:hanging="794"/>
      </w:pPr>
      <w:r>
        <w:rPr>
          <w:i/>
        </w:rPr>
        <w:t>Závazný charakter Smlouvy pro Kupujícího</w:t>
      </w:r>
      <w:r>
        <w:t>. Kupující tuto Smlouvu řádně uzavřel a tato Smlouva představuje platné, závazné a vymahatelné právní jednání Kupujícího; tuto Smlouvu řádně uzavřely osoby oprávněné zastupovat Kupujícího v této věci;</w:t>
      </w:r>
    </w:p>
    <w:p w14:paraId="2D189A2B" w14:textId="77777777" w:rsidR="00B54AA0" w:rsidRDefault="001E548F" w:rsidP="00C715B6">
      <w:pPr>
        <w:pStyle w:val="Nadpis3"/>
        <w:widowControl w:val="0"/>
        <w:numPr>
          <w:ilvl w:val="2"/>
          <w:numId w:val="6"/>
        </w:numPr>
        <w:ind w:left="1418" w:hanging="794"/>
      </w:pPr>
      <w:r>
        <w:rPr>
          <w:i/>
        </w:rPr>
        <w:t>Žádné řízení</w:t>
      </w:r>
      <w:r>
        <w:t>. Podle nejlepšího vědomí Kupujícího není vůči němu uplatňován žádný nárok, není vůči němu vedeno žádné právní řízení, které by mohlo znemožnit realizaci Záměru řádným a včasným způsobem, ani prodej (koupi) podle této Smlouvy; Kupující neobdržel předvolání k soudu k podání prohlášení o majetku;</w:t>
      </w:r>
    </w:p>
    <w:p w14:paraId="23DF36DE" w14:textId="77777777" w:rsidR="00B54AA0" w:rsidRDefault="001E548F" w:rsidP="00C715B6">
      <w:pPr>
        <w:pStyle w:val="Nadpis3"/>
        <w:widowControl w:val="0"/>
        <w:numPr>
          <w:ilvl w:val="2"/>
          <w:numId w:val="6"/>
        </w:numPr>
        <w:ind w:left="1418" w:hanging="794"/>
      </w:pPr>
      <w:r>
        <w:rPr>
          <w:i/>
        </w:rPr>
        <w:t>Úpadek</w:t>
      </w:r>
      <w:r>
        <w:t>. Kupující se podle svého nejlepšího vědomí nenachází v úpadku ve smyslu ustanovení § 3 zákona č. 182/2006 Sb., o úpadku a způsobech jeho řešení (insolvenční zákon), ve znění pozdějších předpisů, a nehrozí prohlášení úpadku Kupujícího, přičemž transakce předpokládaná touto Smlouvou ani k úpadku Kupujícího nepovede;</w:t>
      </w:r>
    </w:p>
    <w:p w14:paraId="4548B4EB" w14:textId="6704EF47" w:rsidR="00B54AA0" w:rsidRDefault="001E548F" w:rsidP="00C715B6">
      <w:pPr>
        <w:pStyle w:val="Nadpis3"/>
        <w:widowControl w:val="0"/>
        <w:numPr>
          <w:ilvl w:val="2"/>
          <w:numId w:val="6"/>
        </w:numPr>
        <w:ind w:left="1418" w:hanging="794"/>
      </w:pPr>
      <w:r>
        <w:rPr>
          <w:i/>
        </w:rPr>
        <w:t>Souhlasy</w:t>
      </w:r>
      <w:r>
        <w:t>. Kupující ke koupi Nemovitost</w:t>
      </w:r>
      <w:r w:rsidR="00EE12CD">
        <w:t>i</w:t>
      </w:r>
      <w:r>
        <w:t xml:space="preserve"> nepotřebuje žádný souhlas či povolení třetí osoby, popřípadě podnikl veškeré nezbytné kroky k získání všech oprávnění a souhlasů vyžadovaných platnými právními předpisy k uzavření této Smlouvy a k plnění závazků zde uvedených;</w:t>
      </w:r>
    </w:p>
    <w:p w14:paraId="11518626" w14:textId="77777777" w:rsidR="00B54AA0" w:rsidRDefault="001E548F" w:rsidP="00C715B6">
      <w:pPr>
        <w:pStyle w:val="Nadpis3"/>
        <w:widowControl w:val="0"/>
        <w:numPr>
          <w:ilvl w:val="2"/>
          <w:numId w:val="6"/>
        </w:numPr>
        <w:ind w:left="1418" w:hanging="794"/>
      </w:pPr>
      <w:r>
        <w:rPr>
          <w:i/>
        </w:rPr>
        <w:t>Neexistence rozporu</w:t>
      </w:r>
      <w:r>
        <w:t>.</w:t>
      </w:r>
      <w:r>
        <w:rPr>
          <w:b/>
          <w:bCs/>
          <w:i/>
          <w:iCs/>
        </w:rPr>
        <w:t xml:space="preserve"> </w:t>
      </w:r>
      <w:r>
        <w:t>Uzavřením a plněním této Smlouvy a realizací jí zamýšlené transakce nedochází (i) k porušení stanov nebo jiných organizačních dokumentů Kupujícího, ani k rozporu s nimi; (</w:t>
      </w:r>
      <w:proofErr w:type="spellStart"/>
      <w:r>
        <w:t>ii</w:t>
      </w:r>
      <w:proofErr w:type="spellEnd"/>
      <w:r>
        <w:t>) k porušení zákona či jiného právního předpisu; ani (</w:t>
      </w:r>
      <w:proofErr w:type="spellStart"/>
      <w:r>
        <w:t>iii</w:t>
      </w:r>
      <w:proofErr w:type="spellEnd"/>
      <w:r>
        <w:t>) k porušení, či ke vzniku práva na zrušení jakéhokoli závazku z jakékoli smlouvy, licence nebo povolení, jichž je Kupující účastníkem nebo jimiž je vázán, ani ke vzniku práva na prohlášení jeho předčasné splatnosti;</w:t>
      </w:r>
    </w:p>
    <w:p w14:paraId="7F940D0F" w14:textId="77777777" w:rsidR="00B54AA0" w:rsidRDefault="001E548F" w:rsidP="00C715B6">
      <w:pPr>
        <w:pStyle w:val="Nadpis3"/>
        <w:widowControl w:val="0"/>
        <w:numPr>
          <w:ilvl w:val="2"/>
          <w:numId w:val="6"/>
        </w:numPr>
        <w:ind w:left="1418" w:hanging="794"/>
      </w:pPr>
      <w:r>
        <w:rPr>
          <w:i/>
        </w:rPr>
        <w:t>Zkracování věřitelů</w:t>
      </w:r>
      <w:r>
        <w:t xml:space="preserve">. Touto Smlouvou nedochází podle nejlepšího vědomí Kupujícího k jakémukoli zkracování jeho věřitelů. Plněním této Smlouvy nevznikne kterémukoli z věřitelů Kupujícího majetková či nemajetková újma;  </w:t>
      </w:r>
    </w:p>
    <w:p w14:paraId="6DC5ED8F" w14:textId="77777777" w:rsidR="00B54AA0" w:rsidRDefault="001E548F" w:rsidP="00C715B6">
      <w:pPr>
        <w:pStyle w:val="Nadpis3"/>
        <w:widowControl w:val="0"/>
        <w:numPr>
          <w:ilvl w:val="2"/>
          <w:numId w:val="6"/>
        </w:numPr>
        <w:ind w:left="1418" w:hanging="794"/>
      </w:pPr>
      <w:r>
        <w:rPr>
          <w:i/>
        </w:rPr>
        <w:t>Platné a vymahatelné závazky Kupujícího</w:t>
      </w:r>
      <w:r>
        <w:t>. Tato Smlouva a závazky v ní obsažené zakládají pro Kupujícího platné a vymahatelné závazky podle předpisů České republiky;</w:t>
      </w:r>
    </w:p>
    <w:p w14:paraId="5D37838E" w14:textId="25E70150" w:rsidR="00B54AA0" w:rsidRDefault="001E548F" w:rsidP="00C715B6">
      <w:pPr>
        <w:pStyle w:val="Nadpis3"/>
        <w:widowControl w:val="0"/>
        <w:numPr>
          <w:ilvl w:val="2"/>
          <w:numId w:val="6"/>
        </w:numPr>
        <w:ind w:left="1418" w:hanging="794"/>
      </w:pPr>
      <w:r>
        <w:rPr>
          <w:i/>
        </w:rPr>
        <w:t>Seznámení se stavem Nemovitost</w:t>
      </w:r>
      <w:r w:rsidR="00EE12CD">
        <w:rPr>
          <w:i/>
        </w:rPr>
        <w:t>i</w:t>
      </w:r>
      <w:r>
        <w:t>. Kupující byl před podpisem této Smlouvy podrobně seznámen se stavem Nemovitost</w:t>
      </w:r>
      <w:r w:rsidR="00EE12CD">
        <w:t>i</w:t>
      </w:r>
      <w:r>
        <w:t xml:space="preserve">, zejména s vedením inženýrských </w:t>
      </w:r>
      <w:r>
        <w:lastRenderedPageBreak/>
        <w:t>síti přes Nemovitost, k čemuž nemá jakýchkoli výhrad či připomínek</w:t>
      </w:r>
      <w:r w:rsidR="00EE12CD">
        <w:t>,</w:t>
      </w:r>
      <w:r>
        <w:t xml:space="preserve"> a</w:t>
      </w:r>
      <w:r w:rsidR="00EE12CD">
        <w:t> </w:t>
      </w:r>
      <w:r>
        <w:t>s</w:t>
      </w:r>
      <w:r w:rsidR="00EE12CD">
        <w:t> </w:t>
      </w:r>
      <w:r>
        <w:t xml:space="preserve">technickým stavem </w:t>
      </w:r>
      <w:r w:rsidR="00EE12CD">
        <w:t>Nemovitosti</w:t>
      </w:r>
      <w:r>
        <w:t>, k čemuž nemá jakýchkoli výhrad či připomínek.</w:t>
      </w:r>
    </w:p>
    <w:p w14:paraId="35BEBB20" w14:textId="77777777" w:rsidR="00B54AA0" w:rsidRDefault="001E548F">
      <w:pPr>
        <w:pStyle w:val="Nadpis2"/>
        <w:widowControl w:val="0"/>
        <w:numPr>
          <w:ilvl w:val="1"/>
          <w:numId w:val="6"/>
        </w:numPr>
      </w:pPr>
      <w:bookmarkStart w:id="76" w:name="_Ref258838016"/>
      <w:bookmarkStart w:id="77" w:name="_Ref358134381"/>
      <w:bookmarkStart w:id="78" w:name="_Ref508571452"/>
      <w:r>
        <w:t>Kupující prohlašuje, že k datu podpisu této Smlouvy (i) jsou všechna Prohlášení a záruky Kupujícího pravdivá, přesná, úplná a nikoliv zavádějící a (</w:t>
      </w:r>
      <w:proofErr w:type="spellStart"/>
      <w:r>
        <w:t>ii</w:t>
      </w:r>
      <w:proofErr w:type="spellEnd"/>
      <w:r>
        <w:t>) neexistuje žádná skutečnost, která by byla s kterýmkoli prohlášením, ujištěním či zárukou v rozporu.</w:t>
      </w:r>
    </w:p>
    <w:p w14:paraId="711D7A9C" w14:textId="77777777" w:rsidR="00B54AA0" w:rsidRDefault="001E548F">
      <w:pPr>
        <w:pStyle w:val="Nadpis2"/>
        <w:numPr>
          <w:ilvl w:val="1"/>
          <w:numId w:val="6"/>
        </w:numPr>
      </w:pPr>
      <w:bookmarkStart w:id="79" w:name="_Ref508571944"/>
      <w:r>
        <w:t>Kupující zajistí, aby veškerá Prohlášení a záruky Kupujícího byly správné, pravdivé a úplné ke každému dni v období od uzavření této Smlouvy až do okamžiku realizace Záměru.</w:t>
      </w:r>
      <w:bookmarkStart w:id="80" w:name="_Ref358134525"/>
      <w:bookmarkStart w:id="81" w:name="_Ref358626958"/>
      <w:bookmarkEnd w:id="64"/>
      <w:bookmarkEnd w:id="65"/>
      <w:bookmarkEnd w:id="66"/>
      <w:bookmarkEnd w:id="67"/>
      <w:bookmarkEnd w:id="68"/>
      <w:bookmarkEnd w:id="69"/>
      <w:bookmarkEnd w:id="70"/>
      <w:bookmarkEnd w:id="71"/>
      <w:bookmarkEnd w:id="76"/>
      <w:bookmarkEnd w:id="77"/>
      <w:bookmarkEnd w:id="78"/>
      <w:bookmarkEnd w:id="79"/>
    </w:p>
    <w:p w14:paraId="12F5B786" w14:textId="2A2A14BC" w:rsidR="00B54AA0" w:rsidRDefault="001E548F">
      <w:pPr>
        <w:pStyle w:val="Nadpis2"/>
        <w:numPr>
          <w:ilvl w:val="1"/>
          <w:numId w:val="6"/>
        </w:numPr>
      </w:pPr>
      <w:bookmarkStart w:id="82" w:name="_Ref518461927"/>
      <w:r>
        <w:t>V případě, že se ukáže být kterékoli z Prohlášení a záruk Kupujícího nesprávné, nepravdivé, vznikne Prodávajícímu nárok na peněžitou kompenzaci ve výši</w:t>
      </w:r>
      <w:bookmarkEnd w:id="80"/>
      <w:r>
        <w:t xml:space="preserve"> veškerých nákladů vynaložených Prodávajícím, které bude nutné vynaložit na to, aby byl Prodávající uveden do</w:t>
      </w:r>
      <w:r w:rsidR="00EE12CD">
        <w:t> </w:t>
      </w:r>
      <w:r>
        <w:t>stavu, ve kterém by se nacházel, pokud by k porušení povinnosti uvedené v </w:t>
      </w:r>
      <w:r w:rsidRPr="00677FFA">
        <w:t xml:space="preserve">Odstavci </w:t>
      </w:r>
      <w:r w:rsidR="007E1FD8" w:rsidRPr="00677FFA">
        <w:t>1</w:t>
      </w:r>
      <w:r w:rsidR="002305AE">
        <w:t>3.3</w:t>
      </w:r>
      <w:r w:rsidRPr="00677FFA">
        <w:t xml:space="preserve"> této </w:t>
      </w:r>
      <w:r>
        <w:t>Smlouvy nedošlo.</w:t>
      </w:r>
      <w:bookmarkEnd w:id="81"/>
      <w:bookmarkEnd w:id="82"/>
    </w:p>
    <w:p w14:paraId="778E451A" w14:textId="262F2E67" w:rsidR="00B54AA0" w:rsidRDefault="001E548F">
      <w:pPr>
        <w:pStyle w:val="Nadpis2"/>
        <w:numPr>
          <w:ilvl w:val="1"/>
          <w:numId w:val="6"/>
        </w:numPr>
      </w:pPr>
      <w:r>
        <w:t xml:space="preserve">Prodávající je kromě nároků podle Odstavce </w:t>
      </w:r>
      <w:r w:rsidR="002305AE" w:rsidRPr="002305AE">
        <w:t>1</w:t>
      </w:r>
      <w:r w:rsidR="002305AE">
        <w:t>3.3</w:t>
      </w:r>
      <w:r w:rsidR="007F72B5">
        <w:t xml:space="preserve"> </w:t>
      </w:r>
      <w:r>
        <w:t>této Smlouvy oprávněn uplatnit i jakékoli jiné nároky, které mu vzniknou vůči Kupujícímu v důsledku porušení Prohlášení a záruk Kupujícího nebo závazků podle této Smlouvy nebo podle příslušných právních předpisů.</w:t>
      </w:r>
    </w:p>
    <w:p w14:paraId="27FDE3D8" w14:textId="77777777" w:rsidR="00B54AA0" w:rsidRDefault="001E548F" w:rsidP="00EB5552">
      <w:pPr>
        <w:pStyle w:val="Nadpis1"/>
        <w:keepNext w:val="0"/>
        <w:widowControl w:val="0"/>
        <w:numPr>
          <w:ilvl w:val="0"/>
          <w:numId w:val="52"/>
        </w:numPr>
      </w:pPr>
      <w:bookmarkStart w:id="83" w:name="_Toc514689417"/>
      <w:r>
        <w:t>odstoupení od smlouvy</w:t>
      </w:r>
      <w:bookmarkEnd w:id="72"/>
      <w:bookmarkEnd w:id="73"/>
      <w:bookmarkEnd w:id="83"/>
    </w:p>
    <w:p w14:paraId="521A9070"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5E50E69C" w14:textId="2335C5BB" w:rsidR="00B25CE4" w:rsidRPr="00B25CE4" w:rsidRDefault="00B25CE4" w:rsidP="00B25CE4">
      <w:pPr>
        <w:pStyle w:val="Nadpis2"/>
        <w:widowControl w:val="0"/>
        <w:numPr>
          <w:ilvl w:val="1"/>
          <w:numId w:val="6"/>
        </w:numPr>
      </w:pPr>
      <w:r w:rsidRPr="00B25CE4">
        <w:t>V případě, že by</w:t>
      </w:r>
      <w:r>
        <w:t xml:space="preserve"> z jakéhokoli důvodu</w:t>
      </w:r>
      <w:r w:rsidRPr="00B25CE4">
        <w:t xml:space="preserve"> nedošlo</w:t>
      </w:r>
      <w:r>
        <w:t xml:space="preserve"> ze strany Kupujícího k uzavření Smlouvy ke zřízení Služebností s Prodávajícím </w:t>
      </w:r>
      <w:r w:rsidRPr="005114F5">
        <w:t xml:space="preserve">ani do </w:t>
      </w:r>
      <w:r w:rsidR="004B7DE7" w:rsidRPr="005114F5">
        <w:t>třiceti</w:t>
      </w:r>
      <w:r w:rsidRPr="005114F5">
        <w:t xml:space="preserve"> (</w:t>
      </w:r>
      <w:r w:rsidR="004B7DE7" w:rsidRPr="005114F5">
        <w:t>30</w:t>
      </w:r>
      <w:r w:rsidRPr="005114F5">
        <w:t xml:space="preserve">) </w:t>
      </w:r>
      <w:r w:rsidR="004B7DE7" w:rsidRPr="005114F5">
        <w:t>dní</w:t>
      </w:r>
      <w:r w:rsidR="004B7DE7">
        <w:t xml:space="preserve"> ode dne doručení výzv</w:t>
      </w:r>
      <w:r w:rsidR="00EE12CD">
        <w:t>y</w:t>
      </w:r>
      <w:r w:rsidR="004B7DE7">
        <w:t xml:space="preserve"> Prodávajícího Kupujícímu podle této Smlouvy</w:t>
      </w:r>
      <w:r>
        <w:t>, má Prodávající právo od této Smlouvy odstoupit. Stejné právo přísluší Prodávajícímu rovněž v případě, že by na základě Smlouvy ke</w:t>
      </w:r>
      <w:r w:rsidR="00EE12CD">
        <w:t> </w:t>
      </w:r>
      <w:r>
        <w:t xml:space="preserve">zřízení Služebností nedošlo ani do </w:t>
      </w:r>
      <w:r w:rsidR="004B7DE7">
        <w:t xml:space="preserve">dvou </w:t>
      </w:r>
      <w:r>
        <w:t>(</w:t>
      </w:r>
      <w:r w:rsidR="004B7DE7">
        <w:t>2</w:t>
      </w:r>
      <w:r>
        <w:t xml:space="preserve">) měsíců ode dne podání návrhu na vklad práv odpovídajících Služebnostem a/nebo i jen některé (kterékoli) ze Služebností do Katastru nemovitostí.  </w:t>
      </w:r>
    </w:p>
    <w:p w14:paraId="6023F0A7" w14:textId="79AB6EC4" w:rsidR="00B54AA0" w:rsidRDefault="001E548F" w:rsidP="007F7915">
      <w:pPr>
        <w:pStyle w:val="Nadpis2"/>
        <w:widowControl w:val="0"/>
        <w:numPr>
          <w:ilvl w:val="1"/>
          <w:numId w:val="6"/>
        </w:numPr>
      </w:pPr>
      <w:r>
        <w:t xml:space="preserve">Smluvní strany jsou </w:t>
      </w:r>
      <w:r w:rsidR="00B25CE4">
        <w:t xml:space="preserve">dále </w:t>
      </w:r>
      <w:r>
        <w:t>oprávněny odstoupit od této Smlouvy v případech stanovených zákonem</w:t>
      </w:r>
      <w:r w:rsidR="004E5D6B">
        <w:t xml:space="preserve"> nebo touto Smlouvou</w:t>
      </w:r>
      <w:r>
        <w:t>.</w:t>
      </w:r>
    </w:p>
    <w:p w14:paraId="5DD419F2" w14:textId="2C60ECC8" w:rsidR="00B54AA0" w:rsidRDefault="001E548F">
      <w:pPr>
        <w:pStyle w:val="Nadpis2"/>
        <w:widowControl w:val="0"/>
        <w:numPr>
          <w:ilvl w:val="1"/>
          <w:numId w:val="6"/>
        </w:numPr>
      </w:pPr>
      <w:r>
        <w:t xml:space="preserve">Odstoupením od Smlouvy není dotčeno právo na náhradu škody a/nebo právo na náhradu nákladů podle Odstavce </w:t>
      </w:r>
      <w:r w:rsidR="00EE12CD">
        <w:fldChar w:fldCharType="begin"/>
      </w:r>
      <w:r w:rsidR="00EE12CD">
        <w:instrText xml:space="preserve"> REF _Ref518461927 \r \h </w:instrText>
      </w:r>
      <w:r w:rsidR="00EE12CD">
        <w:fldChar w:fldCharType="separate"/>
      </w:r>
      <w:proofErr w:type="gramStart"/>
      <w:r w:rsidR="00EE12CD">
        <w:t>13.4</w:t>
      </w:r>
      <w:r w:rsidR="00EE12CD">
        <w:fldChar w:fldCharType="end"/>
      </w:r>
      <w:r w:rsidR="00EE12CD">
        <w:t xml:space="preserve"> </w:t>
      </w:r>
      <w:r>
        <w:t>této</w:t>
      </w:r>
      <w:proofErr w:type="gramEnd"/>
      <w:r>
        <w:t xml:space="preserve"> Smlouvy vzniklé do dne účinnosti takového odstoupení.</w:t>
      </w:r>
    </w:p>
    <w:p w14:paraId="2CF44C9B" w14:textId="77777777" w:rsidR="00B54AA0" w:rsidRDefault="001E548F">
      <w:pPr>
        <w:pStyle w:val="Nadpis2"/>
        <w:widowControl w:val="0"/>
        <w:numPr>
          <w:ilvl w:val="1"/>
          <w:numId w:val="6"/>
        </w:numPr>
      </w:pPr>
      <w:r>
        <w:t>Účinky odstoupení od této Smlouvy nastávají doručením písemného oznámení o odstoupení druhé Smluvní straně. Odstoupením se tato Smlouva ruší k okamžiku, kdy bylo oznámení o odstoupení doručeno druhé Smluvní straně.</w:t>
      </w:r>
    </w:p>
    <w:p w14:paraId="26258508" w14:textId="045C1776" w:rsidR="00B25CE4" w:rsidRDefault="001E548F" w:rsidP="00B25CE4">
      <w:pPr>
        <w:pStyle w:val="Nadpis2"/>
        <w:widowControl w:val="0"/>
        <w:numPr>
          <w:ilvl w:val="1"/>
          <w:numId w:val="6"/>
        </w:numPr>
      </w:pPr>
      <w:bookmarkStart w:id="84" w:name="_Ref158028725"/>
      <w:bookmarkStart w:id="85" w:name="_Ref371853926"/>
      <w:r>
        <w:t xml:space="preserve">Odstoupí-li Prodávající od této Smlouvy, Prodávající vrátí Kupujícímu Kupní cenu nejpozději do </w:t>
      </w:r>
      <w:bookmarkStart w:id="86" w:name="_Hlk508634528"/>
      <w:r w:rsidR="007F72B5" w:rsidRPr="00FA6101">
        <w:t>10</w:t>
      </w:r>
      <w:r w:rsidRPr="00FA6101">
        <w:t xml:space="preserve"> (</w:t>
      </w:r>
      <w:r w:rsidR="007F72B5" w:rsidRPr="00FA6101">
        <w:t>deseti</w:t>
      </w:r>
      <w:r>
        <w:t xml:space="preserve">) </w:t>
      </w:r>
      <w:bookmarkEnd w:id="86"/>
      <w:r>
        <w:t>Pracovních dnů ode dne doručení oznámení o odstoupení. Kupující předá Nemovitosti zpět Prodávajícímu neprodleně po doručení oznámení o odstoupení od této Smlouvy.</w:t>
      </w:r>
      <w:bookmarkEnd w:id="84"/>
      <w:bookmarkEnd w:id="85"/>
    </w:p>
    <w:p w14:paraId="2AEC97B0" w14:textId="77777777" w:rsidR="00B54AA0" w:rsidRDefault="001E548F" w:rsidP="00EB5552">
      <w:pPr>
        <w:pStyle w:val="Nadpis1"/>
        <w:keepNext w:val="0"/>
        <w:widowControl w:val="0"/>
        <w:numPr>
          <w:ilvl w:val="0"/>
          <w:numId w:val="52"/>
        </w:numPr>
      </w:pPr>
      <w:bookmarkStart w:id="87" w:name="_Toc514689418"/>
      <w:bookmarkStart w:id="88" w:name="_Toc258839085"/>
      <w:bookmarkStart w:id="89" w:name="_Toc255921426"/>
      <w:bookmarkStart w:id="90" w:name="_Toc326947181"/>
      <w:r>
        <w:t>Náhrada Újmy</w:t>
      </w:r>
      <w:bookmarkEnd w:id="87"/>
    </w:p>
    <w:p w14:paraId="51841753"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537FA391"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62B2D867"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0224C263"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5741F0B5"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17BC380F"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2ABF5BEF"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0A36BA6B"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709A3F22"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6874F841"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6A64CE05"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3840920C"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202FB658"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1F0D5787" w14:textId="77777777" w:rsidR="00EE12CD" w:rsidRDefault="00EE12CD"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61731B98" w14:textId="5DE38698"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17F676F4" w14:textId="77777777" w:rsidR="00B54AA0" w:rsidRDefault="001E548F" w:rsidP="007F7915">
      <w:pPr>
        <w:pStyle w:val="Nadpis2"/>
      </w:pPr>
      <w:r>
        <w:t>Kupující je povinen uhradit Prodávajícímu veškeré škody a/nebo i jiné újmy způsobené Prodávajícímu porušením některé z povinností stanovených v této Smlouvě. Právo na náhradu újmy se nedotýká jakýchkoli dalších nároků Prodávajícího, zejména práva odstoupit od této Smlouvy.</w:t>
      </w:r>
      <w:bookmarkStart w:id="91" w:name="_Toc531690924"/>
      <w:bookmarkStart w:id="92" w:name="_Toc341722341"/>
      <w:bookmarkStart w:id="93" w:name="_Ref372109198"/>
      <w:bookmarkEnd w:id="12"/>
      <w:bookmarkEnd w:id="13"/>
      <w:bookmarkEnd w:id="14"/>
      <w:bookmarkEnd w:id="88"/>
      <w:bookmarkEnd w:id="89"/>
      <w:bookmarkEnd w:id="90"/>
    </w:p>
    <w:p w14:paraId="653E3539" w14:textId="77777777" w:rsidR="00B54AA0" w:rsidRDefault="001E548F" w:rsidP="00EB5552">
      <w:pPr>
        <w:pStyle w:val="Nadpis1"/>
        <w:keepNext w:val="0"/>
        <w:widowControl w:val="0"/>
        <w:numPr>
          <w:ilvl w:val="0"/>
          <w:numId w:val="52"/>
        </w:numPr>
      </w:pPr>
      <w:bookmarkStart w:id="94" w:name="_Toc514689419"/>
      <w:r>
        <w:t>ODDĚLITELNOST</w:t>
      </w:r>
      <w:bookmarkEnd w:id="91"/>
      <w:bookmarkEnd w:id="92"/>
      <w:bookmarkEnd w:id="93"/>
      <w:bookmarkEnd w:id="94"/>
    </w:p>
    <w:p w14:paraId="1E8CA998" w14:textId="77777777" w:rsidR="007F7915" w:rsidRPr="007F7915" w:rsidRDefault="007F7915" w:rsidP="007F7915">
      <w:pPr>
        <w:pStyle w:val="Odstavecseseznamem"/>
        <w:keepNext/>
        <w:numPr>
          <w:ilvl w:val="0"/>
          <w:numId w:val="1"/>
        </w:numPr>
        <w:tabs>
          <w:tab w:val="left" w:pos="646"/>
        </w:tabs>
        <w:spacing w:before="240" w:after="100" w:line="288" w:lineRule="auto"/>
        <w:ind w:left="0"/>
        <w:jc w:val="both"/>
        <w:outlineLvl w:val="0"/>
        <w:rPr>
          <w:rFonts w:ascii="Times New Roman" w:eastAsia="Batang" w:hAnsi="Times New Roman"/>
          <w:b/>
          <w:caps/>
          <w:vanish/>
          <w:sz w:val="20"/>
          <w:lang w:eastAsia="en-GB"/>
        </w:rPr>
      </w:pPr>
    </w:p>
    <w:p w14:paraId="1552F68D" w14:textId="4EC7A47F" w:rsidR="00B54AA0" w:rsidRDefault="001E548F" w:rsidP="007F7915">
      <w:pPr>
        <w:pStyle w:val="Nadpis2"/>
      </w:pPr>
      <w:r>
        <w:t xml:space="preserve">Jestliže jakýkoliv závazek vyplývající z této Smlouvy nebo jakékoliv ustanovení této Smlouvy (včetně jakéhokoli jejího Odstavce, Článku, věty nebo slova) je nebo se stane neplatným nebo zdánlivým, pak taková neplatnost nebo zdánlivost neovlivní ostatní ustanovení této Smlouvy. </w:t>
      </w:r>
      <w:bookmarkStart w:id="95" w:name="_Toc277758635"/>
      <w:bookmarkStart w:id="96" w:name="_Toc328132913"/>
      <w:r>
        <w:t>Smluvní strany nahradí tento neplatný nebo zdánlivý závazek takovým novým platným, a</w:t>
      </w:r>
      <w:r w:rsidR="00EE12CD">
        <w:t> </w:t>
      </w:r>
      <w:r>
        <w:t>nikoliv zdánlivým závazkem, jehož předmět bude v nejvyšší možné míře odpovídat předmětu původního odděleného závazku.</w:t>
      </w:r>
    </w:p>
    <w:p w14:paraId="2AC939E5" w14:textId="77777777" w:rsidR="00B54AA0" w:rsidRDefault="001E548F" w:rsidP="00EB5552">
      <w:pPr>
        <w:pStyle w:val="Nadpis1"/>
        <w:keepNext w:val="0"/>
        <w:widowControl w:val="0"/>
        <w:numPr>
          <w:ilvl w:val="0"/>
          <w:numId w:val="52"/>
        </w:numPr>
      </w:pPr>
      <w:bookmarkStart w:id="97" w:name="_Toc514689420"/>
      <w:bookmarkEnd w:id="95"/>
      <w:bookmarkEnd w:id="96"/>
      <w:r>
        <w:t>Výklad smlouvy</w:t>
      </w:r>
      <w:bookmarkEnd w:id="97"/>
    </w:p>
    <w:p w14:paraId="04BEC24A" w14:textId="77777777" w:rsidR="00B54AA0" w:rsidRDefault="001E548F" w:rsidP="007F7915">
      <w:pPr>
        <w:pStyle w:val="Nadpis2"/>
      </w:pPr>
      <w:r>
        <w:t>Smluvní strany prohlašují, že je jim význam všech výrazů použitých v této Smlouvě znám. V případě jakýchkoli pochybností si Smluvní strany nejasný či nepřesný význam výrazu použitého v této Smlouvě nechaly náležitým způsobem vysvětlit nebo si ho náležitým způsobem dohledaly ještě před podpisem této Smlouvy.</w:t>
      </w:r>
    </w:p>
    <w:p w14:paraId="253037EC" w14:textId="77777777" w:rsidR="00B54AA0" w:rsidRDefault="001E548F" w:rsidP="00EB5552">
      <w:pPr>
        <w:pStyle w:val="Nadpis1"/>
        <w:keepNext w:val="0"/>
        <w:widowControl w:val="0"/>
        <w:numPr>
          <w:ilvl w:val="0"/>
          <w:numId w:val="52"/>
        </w:numPr>
      </w:pPr>
      <w:bookmarkStart w:id="98" w:name="_Toc514689421"/>
      <w:r>
        <w:t>Závěrečná ustanovení</w:t>
      </w:r>
      <w:bookmarkEnd w:id="98"/>
    </w:p>
    <w:p w14:paraId="45DE2490"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762D7B41"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49DE6FBD"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75717AB3" w14:textId="77777777" w:rsidR="007F7915" w:rsidRPr="007F7915" w:rsidRDefault="007F7915" w:rsidP="007F7915">
      <w:pPr>
        <w:pStyle w:val="Odstavecseseznamem"/>
        <w:widowControl w:val="0"/>
        <w:numPr>
          <w:ilvl w:val="0"/>
          <w:numId w:val="6"/>
        </w:numPr>
        <w:tabs>
          <w:tab w:val="left" w:pos="646"/>
        </w:tabs>
        <w:spacing w:line="288" w:lineRule="auto"/>
        <w:ind w:left="0"/>
        <w:jc w:val="both"/>
        <w:outlineLvl w:val="1"/>
        <w:rPr>
          <w:rFonts w:ascii="Times New Roman" w:eastAsia="Batang" w:hAnsi="Times New Roman"/>
          <w:vanish/>
          <w:lang w:eastAsia="en-GB"/>
        </w:rPr>
      </w:pPr>
    </w:p>
    <w:p w14:paraId="1D7D2B73" w14:textId="77777777" w:rsidR="00B54AA0" w:rsidRDefault="001E548F" w:rsidP="007F7915">
      <w:pPr>
        <w:pStyle w:val="Nadpis2"/>
        <w:widowControl w:val="0"/>
        <w:numPr>
          <w:ilvl w:val="1"/>
          <w:numId w:val="6"/>
        </w:numPr>
      </w:pPr>
      <w:r>
        <w:t>Řešení sporů</w:t>
      </w:r>
    </w:p>
    <w:p w14:paraId="65F8AF85" w14:textId="77777777" w:rsidR="00B54AA0" w:rsidRDefault="001E548F" w:rsidP="009C06E9">
      <w:pPr>
        <w:pStyle w:val="Nadpis2"/>
        <w:widowControl w:val="0"/>
      </w:pPr>
      <w:r>
        <w:t xml:space="preserve">Smluvní strany se zavazují vyřešit přednostně smírem veškeré a jakékoliv spory či nesrovnalosti vzniklé z této Smlouvy či v souvislosti s ní. Pokud by Smluvní strany v přiměřené lhůtě, která však nebude delší než třicet (30) dnů ode dne, kdy kterákoli ze Smluvních stran písemně informovala druhou Smluvní stranu o vzniku sporu a požádala o smírné řešení takovéhoto sporu, jakékoliv spory či nesrovnalosti nevyřešily smírem, budou tyto spory či nesrovnalosti (včetně zejména sporů o uzavření této Smlouvy, o její platnosti a o právech s ní souvisejících) rozhodovány ve smyslu ustanovení § 89a Občanského soudního řádu Městským soudem v Brně (popřípadě jiným věcně příslušným soudem s místní příslušností Brno-město, například Krajským soudem v Brně).  </w:t>
      </w:r>
    </w:p>
    <w:p w14:paraId="10726BDE" w14:textId="77777777" w:rsidR="00B54AA0" w:rsidRDefault="001E548F">
      <w:pPr>
        <w:pStyle w:val="Nadpis2"/>
        <w:widowControl w:val="0"/>
        <w:numPr>
          <w:ilvl w:val="1"/>
          <w:numId w:val="6"/>
        </w:numPr>
      </w:pPr>
      <w:r>
        <w:t>Součinnost</w:t>
      </w:r>
    </w:p>
    <w:p w14:paraId="10A0E25E" w14:textId="5D5D516D" w:rsidR="00B54AA0" w:rsidRDefault="001E548F" w:rsidP="007F72B5">
      <w:pPr>
        <w:pStyle w:val="Standard"/>
        <w:widowControl w:val="0"/>
        <w:ind w:left="0"/>
      </w:pPr>
      <w:r>
        <w:t>Smluvní strany budou postupovat v souladu s oprávněnými zájmy druhé Smluvní strany a</w:t>
      </w:r>
      <w:r w:rsidR="00EE12CD">
        <w:t> </w:t>
      </w:r>
      <w:r>
        <w:t>uskuteční veškerá právní jednání, která se ukáží být nezbytná pro realizaci transakce upravené touto Smlouvou. Závazek součinnosti se vztahuje pouze na takové úkony a na taková právní jednání, která přispějí či mají přispět k dosažení účelu této Smlouvy.</w:t>
      </w:r>
    </w:p>
    <w:p w14:paraId="0718E4E7" w14:textId="77777777" w:rsidR="00B54AA0" w:rsidRDefault="001E548F">
      <w:pPr>
        <w:pStyle w:val="Nadpis2"/>
        <w:numPr>
          <w:ilvl w:val="1"/>
          <w:numId w:val="6"/>
        </w:numPr>
      </w:pPr>
      <w:r>
        <w:t>Výdaje</w:t>
      </w:r>
    </w:p>
    <w:p w14:paraId="61122099" w14:textId="77777777" w:rsidR="00B54AA0" w:rsidRDefault="001E548F" w:rsidP="007F72B5">
      <w:pPr>
        <w:pStyle w:val="Standard"/>
        <w:widowControl w:val="0"/>
        <w:ind w:left="0"/>
      </w:pPr>
      <w:r>
        <w:t>Každá Smluvní strana nese své výdaje vzniklé v souvislosti s plněním této Smlouvy nebo jakoukoli jinou smlouvou nebo ujednáním zde zamýšleným, pokud v této Smlouvě není výslovně uvedeno jinak.</w:t>
      </w:r>
    </w:p>
    <w:p w14:paraId="0F796DA5" w14:textId="77777777" w:rsidR="00B54AA0" w:rsidRDefault="001E548F">
      <w:pPr>
        <w:pStyle w:val="Nadpis2"/>
        <w:widowControl w:val="0"/>
        <w:numPr>
          <w:ilvl w:val="1"/>
          <w:numId w:val="6"/>
        </w:numPr>
      </w:pPr>
      <w:r>
        <w:t>Promlčení</w:t>
      </w:r>
    </w:p>
    <w:p w14:paraId="4070012C" w14:textId="77777777" w:rsidR="00B54AA0" w:rsidRDefault="001E548F" w:rsidP="009C06E9">
      <w:pPr>
        <w:pStyle w:val="Nadpis2"/>
        <w:widowControl w:val="0"/>
      </w:pPr>
      <w:r>
        <w:t xml:space="preserve">Práva z této Smlouvy se promlčují ve lhůtě patnácti (15) let ode dne, kdy mohla být poprvé </w:t>
      </w:r>
      <w:r>
        <w:lastRenderedPageBreak/>
        <w:t>uplatněna. Smluvní strany tímto prohlašují, že nejsou v postavení slabší strany, a tedy že prodloužení promlčecí lhůty nebylo vynuceno druhou Smluvní stranou jako stranou v právním vztahu silnější.</w:t>
      </w:r>
    </w:p>
    <w:p w14:paraId="23E9D199" w14:textId="77777777" w:rsidR="00B54AA0" w:rsidRDefault="001E548F">
      <w:pPr>
        <w:pStyle w:val="Nadpis2"/>
        <w:widowControl w:val="0"/>
        <w:numPr>
          <w:ilvl w:val="1"/>
          <w:numId w:val="6"/>
        </w:numPr>
      </w:pPr>
      <w:r>
        <w:t>Rozhodné právo</w:t>
      </w:r>
    </w:p>
    <w:p w14:paraId="5C1AA18A" w14:textId="77777777" w:rsidR="00B54AA0" w:rsidRDefault="001E548F" w:rsidP="007F72B5">
      <w:pPr>
        <w:pStyle w:val="Standard"/>
        <w:widowControl w:val="0"/>
        <w:ind w:left="0"/>
      </w:pPr>
      <w:r>
        <w:t>Právní vztahy výslovně neupravené touto Smlouvou se řídí Občanským zákoníkem.</w:t>
      </w:r>
      <w:bookmarkStart w:id="99" w:name="_Toc212283191"/>
      <w:bookmarkStart w:id="100" w:name="_Toc229993811"/>
      <w:bookmarkStart w:id="101" w:name="_Ref271106638"/>
      <w:bookmarkStart w:id="102" w:name="_Toc271195667"/>
      <w:bookmarkStart w:id="103" w:name="_Ref271299006"/>
      <w:bookmarkStart w:id="104" w:name="_Toc277758620"/>
      <w:bookmarkStart w:id="105" w:name="_Toc341722343"/>
      <w:bookmarkStart w:id="106" w:name="_Toc531690926"/>
      <w:bookmarkEnd w:id="99"/>
      <w:bookmarkEnd w:id="100"/>
      <w:bookmarkEnd w:id="101"/>
      <w:bookmarkEnd w:id="102"/>
      <w:bookmarkEnd w:id="103"/>
      <w:bookmarkEnd w:id="104"/>
      <w:bookmarkEnd w:id="105"/>
      <w:bookmarkEnd w:id="106"/>
    </w:p>
    <w:p w14:paraId="04B40580" w14:textId="77777777" w:rsidR="00B54AA0" w:rsidRDefault="001E548F">
      <w:pPr>
        <w:pStyle w:val="Nadpis2"/>
        <w:widowControl w:val="0"/>
        <w:numPr>
          <w:ilvl w:val="1"/>
          <w:numId w:val="6"/>
        </w:numPr>
      </w:pPr>
      <w:r>
        <w:t>Změny Smlouvy</w:t>
      </w:r>
    </w:p>
    <w:p w14:paraId="0943B53A" w14:textId="77777777" w:rsidR="00B54AA0" w:rsidRDefault="001E548F" w:rsidP="007F72B5">
      <w:pPr>
        <w:pStyle w:val="Standard"/>
        <w:widowControl w:val="0"/>
        <w:ind w:left="0"/>
      </w:pPr>
      <w:r>
        <w:t>Tuto Smlouvu je možno měnit a doplňovat pouze písemnými dodatky podepsanými oběma Smluvními stranami. Změna této Smlouvy v jiné než v písemné formě je tímto vyloučena.</w:t>
      </w:r>
    </w:p>
    <w:p w14:paraId="058C2E9E" w14:textId="77777777" w:rsidR="00B54AA0" w:rsidRDefault="001E548F">
      <w:pPr>
        <w:pStyle w:val="Nadpis2"/>
        <w:widowControl w:val="0"/>
        <w:numPr>
          <w:ilvl w:val="1"/>
          <w:numId w:val="6"/>
        </w:numPr>
      </w:pPr>
      <w:r>
        <w:t>Registr smluv</w:t>
      </w:r>
    </w:p>
    <w:p w14:paraId="6DE50DE1" w14:textId="60099A0A" w:rsidR="00B54AA0" w:rsidRDefault="001E548F" w:rsidP="007F72B5">
      <w:pPr>
        <w:pStyle w:val="Standard"/>
        <w:widowControl w:val="0"/>
        <w:ind w:left="0"/>
      </w:pPr>
      <w:r>
        <w:t>Kupující bere na vědomí skutečnost, že Prodávající je povinným subjektem ve smyslu Zákona o</w:t>
      </w:r>
      <w:r w:rsidR="00EE12CD">
        <w:t> </w:t>
      </w:r>
      <w:r>
        <w:t>svobodném přístupu k informacím, jakož i Zákona o registru smluv, kde smluvní dokumentace této Smlouvy bude prostřednictvím registru smluv povinně uveřejněna, stejně jako na webových stránkách Prodávajícího, s čímž tímto Kupující výslovně souhlasí.</w:t>
      </w:r>
    </w:p>
    <w:p w14:paraId="07527092" w14:textId="77777777" w:rsidR="00B54AA0" w:rsidRDefault="001E548F">
      <w:pPr>
        <w:pStyle w:val="Nadpis2"/>
        <w:widowControl w:val="0"/>
        <w:numPr>
          <w:ilvl w:val="1"/>
          <w:numId w:val="6"/>
        </w:numPr>
      </w:pPr>
      <w:r>
        <w:t>Stejnopisy</w:t>
      </w:r>
    </w:p>
    <w:p w14:paraId="00B54006" w14:textId="74A1D44F" w:rsidR="00B54AA0" w:rsidRDefault="001E548F" w:rsidP="007F72B5">
      <w:pPr>
        <w:pStyle w:val="Standard"/>
        <w:widowControl w:val="0"/>
        <w:ind w:left="0"/>
      </w:pPr>
      <w:r>
        <w:t xml:space="preserve">Tato </w:t>
      </w:r>
      <w:r w:rsidR="002305AE">
        <w:t xml:space="preserve">Smlouva je vyhotovena v </w:t>
      </w:r>
      <w:r w:rsidR="00EE12CD">
        <w:t xml:space="preserve">pěti </w:t>
      </w:r>
      <w:r w:rsidR="002305AE">
        <w:t>(5</w:t>
      </w:r>
      <w:r>
        <w:t>) stejnopisech, přičemž Pr</w:t>
      </w:r>
      <w:r w:rsidR="002305AE">
        <w:t>odávající obdrží celkem tři (3</w:t>
      </w:r>
      <w:r>
        <w:t>) stejnopisy, přičemž jeden (1) použije jako přílohu k Návrhu na vklad do Katastru nemovitostí a</w:t>
      </w:r>
      <w:r w:rsidR="00EE12CD">
        <w:t> </w:t>
      </w:r>
      <w:r>
        <w:t xml:space="preserve">jeden (1) předloží Správci za účelem </w:t>
      </w:r>
      <w:r>
        <w:rPr>
          <w:lang w:eastAsia="cs-CZ"/>
        </w:rPr>
        <w:t>vyplacení Úschovy Kupní ceny</w:t>
      </w:r>
      <w:r>
        <w:t>. Kupující obdrží celkem dva (2) stejnopisy. Všechny stejnopisy mají platnost originálu.</w:t>
      </w:r>
    </w:p>
    <w:p w14:paraId="4465D562" w14:textId="77777777" w:rsidR="00B54AA0" w:rsidRDefault="001E548F">
      <w:pPr>
        <w:pStyle w:val="Nadpis2"/>
        <w:widowControl w:val="0"/>
        <w:numPr>
          <w:ilvl w:val="1"/>
          <w:numId w:val="6"/>
        </w:numPr>
      </w:pPr>
      <w:bookmarkStart w:id="107" w:name="_Toc352017184"/>
      <w:bookmarkStart w:id="108" w:name="_Toc358987466"/>
      <w:bookmarkStart w:id="109" w:name="_Toc355694258"/>
      <w:bookmarkStart w:id="110" w:name="_Toc352101906"/>
      <w:r>
        <w:t>Přílohy</w:t>
      </w:r>
      <w:bookmarkEnd w:id="107"/>
      <w:bookmarkEnd w:id="108"/>
      <w:bookmarkEnd w:id="109"/>
      <w:bookmarkEnd w:id="110"/>
    </w:p>
    <w:p w14:paraId="11B7FB14" w14:textId="77777777" w:rsidR="00B54AA0" w:rsidRDefault="001E548F" w:rsidP="007F72B5">
      <w:pPr>
        <w:pStyle w:val="Standard"/>
        <w:widowControl w:val="0"/>
        <w:ind w:left="0"/>
      </w:pPr>
      <w:r>
        <w:t>Všechny následující přílohy jsou nedílnou součástí této Smlouvy:</w:t>
      </w:r>
    </w:p>
    <w:p w14:paraId="5A27F17A" w14:textId="77777777" w:rsidR="00B54AA0" w:rsidRDefault="001E548F">
      <w:pPr>
        <w:pStyle w:val="Nadpis3"/>
        <w:widowControl w:val="0"/>
        <w:numPr>
          <w:ilvl w:val="2"/>
          <w:numId w:val="6"/>
        </w:numPr>
      </w:pPr>
      <w:r>
        <w:t>Příloha 1:</w:t>
      </w:r>
      <w:r>
        <w:tab/>
        <w:t>Oddělovací geometrický plán;</w:t>
      </w:r>
    </w:p>
    <w:p w14:paraId="4967AC89" w14:textId="77777777" w:rsidR="00B54AA0" w:rsidRDefault="001E548F">
      <w:pPr>
        <w:pStyle w:val="Nadpis3"/>
        <w:widowControl w:val="0"/>
        <w:numPr>
          <w:ilvl w:val="2"/>
          <w:numId w:val="6"/>
        </w:numPr>
      </w:pPr>
      <w:r>
        <w:t>Příloha 2:</w:t>
      </w:r>
      <w:r>
        <w:tab/>
        <w:t>Výpis z Katastru nemovitostí;</w:t>
      </w:r>
    </w:p>
    <w:p w14:paraId="2952EE18" w14:textId="77777777" w:rsidR="00B54AA0" w:rsidRDefault="001E548F">
      <w:pPr>
        <w:pStyle w:val="Nadpis3"/>
        <w:widowControl w:val="0"/>
        <w:numPr>
          <w:ilvl w:val="2"/>
          <w:numId w:val="6"/>
        </w:numPr>
      </w:pPr>
      <w:r>
        <w:t>Příloha 3:</w:t>
      </w:r>
      <w:r>
        <w:tab/>
        <w:t>Plán Nemovitostí;</w:t>
      </w:r>
    </w:p>
    <w:p w14:paraId="6D84DEE4" w14:textId="77777777" w:rsidR="00B54AA0" w:rsidRDefault="001E548F">
      <w:pPr>
        <w:pStyle w:val="Nadpis3"/>
        <w:widowControl w:val="0"/>
        <w:numPr>
          <w:ilvl w:val="2"/>
          <w:numId w:val="6"/>
        </w:numPr>
      </w:pPr>
      <w:r>
        <w:t>Příloha 4:</w:t>
      </w:r>
      <w:r>
        <w:tab/>
        <w:t>Geometrický plán pro vymezení rozsahu služebnosti</w:t>
      </w:r>
      <w:r w:rsidR="00344061" w:rsidRPr="00344061">
        <w:t xml:space="preserve"> </w:t>
      </w:r>
      <w:r w:rsidR="00344061">
        <w:t>vodovodu pitné vody</w:t>
      </w:r>
      <w:r w:rsidR="003D52C2">
        <w:t>;</w:t>
      </w:r>
      <w:r>
        <w:t xml:space="preserve"> </w:t>
      </w:r>
    </w:p>
    <w:p w14:paraId="1D67B84E" w14:textId="77777777" w:rsidR="00B54AA0" w:rsidRDefault="001E548F">
      <w:pPr>
        <w:pStyle w:val="Nadpis3"/>
        <w:widowControl w:val="0"/>
        <w:numPr>
          <w:ilvl w:val="2"/>
          <w:numId w:val="6"/>
        </w:numPr>
      </w:pPr>
      <w:r>
        <w:t>Příloha 5:</w:t>
      </w:r>
      <w:r>
        <w:tab/>
        <w:t>Geometrický plán pr</w:t>
      </w:r>
      <w:r w:rsidR="007F72B5">
        <w:t xml:space="preserve">o vymezení rozsahu služebnosti </w:t>
      </w:r>
      <w:r>
        <w:t>slaboproudé rozvody;</w:t>
      </w:r>
    </w:p>
    <w:p w14:paraId="2F165C55" w14:textId="7F5AC35F" w:rsidR="00B54AA0" w:rsidRDefault="001E548F">
      <w:pPr>
        <w:pStyle w:val="Nadpis3"/>
        <w:widowControl w:val="0"/>
        <w:numPr>
          <w:ilvl w:val="2"/>
          <w:numId w:val="6"/>
        </w:numPr>
      </w:pPr>
      <w:r>
        <w:t>Příloha 6:</w:t>
      </w:r>
      <w:r>
        <w:tab/>
        <w:t xml:space="preserve">Geometrický plán pro vymezení rozsahu </w:t>
      </w:r>
      <w:r w:rsidR="00344061">
        <w:t>vodovod minerální a</w:t>
      </w:r>
      <w:r w:rsidR="00EE12CD">
        <w:t> </w:t>
      </w:r>
      <w:r w:rsidR="00344061">
        <w:t>užitkové vody</w:t>
      </w:r>
      <w:r w:rsidR="003D52C2">
        <w:t>;</w:t>
      </w:r>
    </w:p>
    <w:p w14:paraId="07E0F41C" w14:textId="77777777" w:rsidR="00B54AA0" w:rsidRDefault="001E548F">
      <w:pPr>
        <w:pStyle w:val="Nadpis3"/>
        <w:widowControl w:val="0"/>
        <w:numPr>
          <w:ilvl w:val="2"/>
          <w:numId w:val="6"/>
        </w:numPr>
      </w:pPr>
      <w:r>
        <w:t>Příloha 7:</w:t>
      </w:r>
      <w:r>
        <w:tab/>
        <w:t>Geometrický plán pr</w:t>
      </w:r>
      <w:r w:rsidR="007F72B5">
        <w:t xml:space="preserve">o vymezení rozsahu služebnosti </w:t>
      </w:r>
      <w:r>
        <w:t>technický vodovod;</w:t>
      </w:r>
    </w:p>
    <w:p w14:paraId="5C0197BC" w14:textId="77777777" w:rsidR="00B54AA0" w:rsidRDefault="001E548F">
      <w:pPr>
        <w:pStyle w:val="Nadpis3"/>
        <w:widowControl w:val="0"/>
        <w:numPr>
          <w:ilvl w:val="2"/>
          <w:numId w:val="6"/>
        </w:numPr>
      </w:pPr>
      <w:r>
        <w:t>Příloha 8:</w:t>
      </w:r>
      <w:r>
        <w:tab/>
        <w:t>Záměr;</w:t>
      </w:r>
    </w:p>
    <w:p w14:paraId="4426DEAA" w14:textId="591270D6" w:rsidR="00B54AA0" w:rsidRDefault="001E548F">
      <w:pPr>
        <w:pStyle w:val="Nadpis3"/>
        <w:widowControl w:val="0"/>
        <w:numPr>
          <w:ilvl w:val="2"/>
          <w:numId w:val="6"/>
        </w:numPr>
      </w:pPr>
      <w:r>
        <w:t>Příloha 9:</w:t>
      </w:r>
      <w:r>
        <w:tab/>
        <w:t>Smlouva o poskytnutí dotace;</w:t>
      </w:r>
      <w:r w:rsidR="00EE12CD">
        <w:t xml:space="preserve"> a</w:t>
      </w:r>
    </w:p>
    <w:p w14:paraId="2238F1A8" w14:textId="58060A46" w:rsidR="00736F53" w:rsidRDefault="001E548F">
      <w:pPr>
        <w:pStyle w:val="Nadpis3"/>
        <w:widowControl w:val="0"/>
        <w:numPr>
          <w:ilvl w:val="2"/>
          <w:numId w:val="6"/>
        </w:numPr>
      </w:pPr>
      <w:r>
        <w:lastRenderedPageBreak/>
        <w:t>Příloha 10:</w:t>
      </w:r>
      <w:r>
        <w:tab/>
        <w:t>Dotace</w:t>
      </w:r>
      <w:r w:rsidR="00EE12CD">
        <w:t>.</w:t>
      </w:r>
    </w:p>
    <w:p w14:paraId="51D5A297" w14:textId="77777777" w:rsidR="00B54AA0" w:rsidRDefault="001E548F">
      <w:pPr>
        <w:pStyle w:val="Nadpis2"/>
        <w:widowControl w:val="0"/>
        <w:numPr>
          <w:ilvl w:val="1"/>
          <w:numId w:val="6"/>
        </w:numPr>
      </w:pPr>
      <w:bookmarkStart w:id="111" w:name="_Toc352017183"/>
      <w:bookmarkStart w:id="112" w:name="_Toc368669806"/>
      <w:bookmarkStart w:id="113" w:name="_Toc355694257"/>
      <w:bookmarkStart w:id="114" w:name="_Toc352101905"/>
      <w:r>
        <w:t>Platnost a účinnost</w:t>
      </w:r>
      <w:bookmarkEnd w:id="111"/>
      <w:bookmarkEnd w:id="112"/>
      <w:bookmarkEnd w:id="113"/>
      <w:bookmarkEnd w:id="114"/>
    </w:p>
    <w:p w14:paraId="0BCB6E2C" w14:textId="361B7A0B" w:rsidR="00B54AA0" w:rsidRDefault="001E548F">
      <w:pPr>
        <w:pStyle w:val="Standard"/>
      </w:pPr>
      <w:r>
        <w:t xml:space="preserve">Tato Smlouva nabývá platnosti a účinnosti dnem jejího podpisu oběma Smluvními stranami, ledaže je pro její účinnost vyžadováno zveřejnění Smlouvy v registru smluv ve smyslu Zákona </w:t>
      </w:r>
      <w:bookmarkStart w:id="115" w:name="highlightHit_11"/>
      <w:bookmarkEnd w:id="115"/>
      <w:r>
        <w:t>o </w:t>
      </w:r>
      <w:bookmarkStart w:id="116" w:name="highlightHit_12"/>
      <w:bookmarkEnd w:id="116"/>
      <w:r>
        <w:t xml:space="preserve">registru </w:t>
      </w:r>
      <w:bookmarkStart w:id="117" w:name="highlightHit_13"/>
      <w:bookmarkEnd w:id="117"/>
      <w:r>
        <w:t>smluv; v takovém případě nabývá tato Smlouva účinnosti teprve dn</w:t>
      </w:r>
      <w:r w:rsidR="008D79DC">
        <w:t>em jejího zveřejněním v registr</w:t>
      </w:r>
      <w:r>
        <w:t>u smluv.</w:t>
      </w:r>
    </w:p>
    <w:p w14:paraId="164E565E" w14:textId="77777777" w:rsidR="00B54AA0" w:rsidRDefault="00B54AA0">
      <w:pPr>
        <w:pStyle w:val="Standard"/>
        <w:widowControl w:val="0"/>
        <w:spacing w:after="0" w:line="240" w:lineRule="auto"/>
        <w:ind w:left="0"/>
        <w:jc w:val="center"/>
      </w:pPr>
    </w:p>
    <w:p w14:paraId="56541975" w14:textId="7AC4F585" w:rsidR="00B54AA0" w:rsidRDefault="001E548F">
      <w:pPr>
        <w:pStyle w:val="Standard"/>
        <w:widowControl w:val="0"/>
        <w:spacing w:after="0" w:line="240" w:lineRule="auto"/>
        <w:ind w:left="0"/>
        <w:jc w:val="left"/>
      </w:pPr>
      <w:r>
        <w:rPr>
          <w:b/>
          <w:caps/>
        </w:rPr>
        <w:t>Na důkaz čehož</w:t>
      </w:r>
      <w:r>
        <w:t xml:space="preserve"> připojují Smluvní strany vlastnoruční podpisy následovně (podpisy na</w:t>
      </w:r>
      <w:r w:rsidR="00EE12CD">
        <w:t> </w:t>
      </w:r>
      <w:r>
        <w:t>další straně):</w:t>
      </w:r>
    </w:p>
    <w:p w14:paraId="73617804" w14:textId="77777777" w:rsidR="00B54AA0" w:rsidRDefault="00B54AA0">
      <w:pPr>
        <w:pStyle w:val="Standard"/>
        <w:widowControl w:val="0"/>
        <w:spacing w:after="0" w:line="240" w:lineRule="auto"/>
        <w:ind w:left="0"/>
        <w:jc w:val="left"/>
      </w:pPr>
    </w:p>
    <w:p w14:paraId="7D461B79" w14:textId="77777777" w:rsidR="00B54AA0" w:rsidRDefault="00B54AA0">
      <w:pPr>
        <w:pStyle w:val="Standard"/>
        <w:widowControl w:val="0"/>
        <w:spacing w:after="0" w:line="240" w:lineRule="auto"/>
        <w:ind w:left="0"/>
        <w:jc w:val="left"/>
      </w:pPr>
    </w:p>
    <w:p w14:paraId="0598F210" w14:textId="77777777" w:rsidR="002519AD" w:rsidRDefault="002519AD"/>
    <w:p w14:paraId="578B0217" w14:textId="77777777" w:rsidR="00702EEB" w:rsidRDefault="00702EEB"/>
    <w:p w14:paraId="6EB74975" w14:textId="77777777" w:rsidR="00FA6101" w:rsidRDefault="00FA6101"/>
    <w:p w14:paraId="30206E66" w14:textId="77777777" w:rsidR="00FA6101" w:rsidRDefault="00FA6101"/>
    <w:p w14:paraId="67381D03" w14:textId="77777777" w:rsidR="00FA6101" w:rsidRDefault="00FA6101">
      <w:pPr>
        <w:sectPr w:rsidR="00FA6101">
          <w:headerReference w:type="default" r:id="rId14"/>
          <w:footerReference w:type="default" r:id="rId15"/>
          <w:endnotePr>
            <w:numFmt w:val="lowerLetter"/>
          </w:endnotePr>
          <w:pgSz w:w="11906" w:h="16838"/>
          <w:pgMar w:top="1418" w:right="1701" w:bottom="1418" w:left="1701" w:header="851" w:footer="0" w:gutter="0"/>
          <w:pgNumType w:start="1"/>
          <w:cols w:space="708"/>
        </w:sectPr>
      </w:pPr>
    </w:p>
    <w:p w14:paraId="0ADC01A1" w14:textId="77777777" w:rsidR="00B54AA0" w:rsidRDefault="001E548F">
      <w:pPr>
        <w:pStyle w:val="Standard"/>
        <w:widowControl w:val="0"/>
        <w:spacing w:after="0" w:line="240" w:lineRule="auto"/>
        <w:ind w:left="0"/>
        <w:jc w:val="left"/>
        <w:rPr>
          <w:b/>
        </w:rPr>
      </w:pPr>
      <w:r>
        <w:rPr>
          <w:b/>
        </w:rPr>
        <w:lastRenderedPageBreak/>
        <w:t>Thermal Pasohlávky a.s.</w:t>
      </w:r>
    </w:p>
    <w:p w14:paraId="353725BA" w14:textId="77777777" w:rsidR="00B54AA0" w:rsidRDefault="00B54AA0">
      <w:pPr>
        <w:pStyle w:val="Standard"/>
        <w:widowControl w:val="0"/>
        <w:spacing w:after="0" w:line="240" w:lineRule="auto"/>
        <w:ind w:left="0"/>
        <w:jc w:val="left"/>
        <w:rPr>
          <w:b/>
        </w:rPr>
      </w:pPr>
    </w:p>
    <w:p w14:paraId="1FAF18CE" w14:textId="77777777" w:rsidR="00B54AA0" w:rsidRDefault="00B54AA0">
      <w:pPr>
        <w:pStyle w:val="Standard"/>
        <w:widowControl w:val="0"/>
        <w:spacing w:after="0" w:line="240" w:lineRule="auto"/>
        <w:ind w:left="0"/>
        <w:jc w:val="left"/>
        <w:rPr>
          <w:b/>
        </w:rPr>
      </w:pPr>
    </w:p>
    <w:p w14:paraId="1B574E36" w14:textId="77777777" w:rsidR="00B54AA0" w:rsidRDefault="00B54AA0">
      <w:pPr>
        <w:pStyle w:val="Standard"/>
        <w:widowControl w:val="0"/>
        <w:spacing w:after="0" w:line="240" w:lineRule="auto"/>
        <w:ind w:left="0"/>
        <w:jc w:val="left"/>
        <w:rPr>
          <w:b/>
        </w:rPr>
      </w:pPr>
    </w:p>
    <w:p w14:paraId="7F602A01" w14:textId="77777777" w:rsidR="00B54AA0" w:rsidRDefault="00B54AA0">
      <w:pPr>
        <w:pStyle w:val="Standard"/>
        <w:widowControl w:val="0"/>
        <w:spacing w:after="0" w:line="240" w:lineRule="auto"/>
        <w:ind w:left="0"/>
        <w:jc w:val="left"/>
        <w:rPr>
          <w:b/>
        </w:rPr>
      </w:pPr>
    </w:p>
    <w:p w14:paraId="4B9BAEF2" w14:textId="77777777" w:rsidR="00446620" w:rsidRDefault="00446620">
      <w:pPr>
        <w:pStyle w:val="Standard"/>
        <w:widowControl w:val="0"/>
        <w:spacing w:after="0" w:line="240" w:lineRule="auto"/>
        <w:ind w:left="0"/>
        <w:jc w:val="left"/>
        <w:rPr>
          <w:b/>
        </w:rPr>
      </w:pPr>
    </w:p>
    <w:p w14:paraId="2E93649D" w14:textId="77777777" w:rsidR="00446620" w:rsidRDefault="00446620">
      <w:pPr>
        <w:pStyle w:val="Standard"/>
        <w:widowControl w:val="0"/>
        <w:spacing w:after="0" w:line="240" w:lineRule="auto"/>
        <w:ind w:left="0"/>
        <w:jc w:val="left"/>
        <w:rPr>
          <w:b/>
        </w:rPr>
      </w:pPr>
    </w:p>
    <w:p w14:paraId="767EF77B" w14:textId="77777777" w:rsidR="00FA6101" w:rsidRDefault="00FA6101">
      <w:pPr>
        <w:pStyle w:val="Standard"/>
        <w:widowControl w:val="0"/>
        <w:spacing w:after="0" w:line="240" w:lineRule="auto"/>
        <w:ind w:left="0"/>
        <w:jc w:val="left"/>
        <w:rPr>
          <w:b/>
        </w:rPr>
      </w:pPr>
    </w:p>
    <w:p w14:paraId="27387801" w14:textId="77777777" w:rsidR="00B54AA0" w:rsidRDefault="001E548F">
      <w:pPr>
        <w:pStyle w:val="Standard"/>
        <w:spacing w:after="0"/>
        <w:ind w:firstLine="85"/>
        <w:jc w:val="center"/>
      </w:pPr>
      <w:r>
        <w:t>…………………………………….</w:t>
      </w:r>
    </w:p>
    <w:p w14:paraId="3C6079C8" w14:textId="0F7FBA94" w:rsidR="00B54AA0" w:rsidRDefault="003F1546">
      <w:pPr>
        <w:pStyle w:val="Standard"/>
        <w:spacing w:after="0"/>
        <w:jc w:val="center"/>
      </w:pPr>
      <w:r>
        <w:t>…………………………</w:t>
      </w:r>
      <w:r w:rsidR="001E548F">
        <w:t>,</w:t>
      </w:r>
    </w:p>
    <w:p w14:paraId="5C2CC911" w14:textId="77777777" w:rsidR="00B54AA0" w:rsidRDefault="001E548F">
      <w:pPr>
        <w:pStyle w:val="Standard"/>
        <w:spacing w:after="0"/>
        <w:jc w:val="center"/>
      </w:pPr>
      <w:r>
        <w:t>předseda představenstva</w:t>
      </w:r>
    </w:p>
    <w:p w14:paraId="2AEDE9C5" w14:textId="5863817C" w:rsidR="00FA6101" w:rsidRDefault="001E548F" w:rsidP="00FA6101">
      <w:pPr>
        <w:pStyle w:val="Standard"/>
        <w:spacing w:after="0"/>
        <w:jc w:val="center"/>
      </w:pPr>
      <w:r>
        <w:t>Thermal Pasohlávky a.s.</w:t>
      </w:r>
    </w:p>
    <w:p w14:paraId="7C6B5207" w14:textId="77777777" w:rsidR="00FA6101" w:rsidRDefault="00FA6101" w:rsidP="00FA6101">
      <w:pPr>
        <w:pStyle w:val="Standard"/>
        <w:spacing w:after="0"/>
        <w:jc w:val="center"/>
      </w:pPr>
    </w:p>
    <w:p w14:paraId="3C36CA88" w14:textId="77777777" w:rsidR="00FA6101" w:rsidRDefault="00FA6101" w:rsidP="00FA6101">
      <w:pPr>
        <w:pStyle w:val="Standard"/>
        <w:spacing w:after="0"/>
        <w:jc w:val="center"/>
      </w:pPr>
    </w:p>
    <w:p w14:paraId="1D04A424" w14:textId="77777777" w:rsidR="00FA6101" w:rsidRDefault="00FA6101" w:rsidP="00FA6101">
      <w:pPr>
        <w:pStyle w:val="Standard"/>
        <w:spacing w:after="0"/>
        <w:jc w:val="center"/>
      </w:pPr>
    </w:p>
    <w:p w14:paraId="35217879" w14:textId="77777777" w:rsidR="00FA6101" w:rsidRDefault="00FA6101" w:rsidP="00FA6101">
      <w:pPr>
        <w:pStyle w:val="Standard"/>
        <w:spacing w:after="0"/>
        <w:jc w:val="center"/>
      </w:pPr>
    </w:p>
    <w:p w14:paraId="4DD9436F" w14:textId="77777777" w:rsidR="00FA6101" w:rsidRDefault="00FA6101" w:rsidP="00FA6101">
      <w:pPr>
        <w:pStyle w:val="Standard"/>
        <w:spacing w:after="0"/>
        <w:jc w:val="center"/>
      </w:pPr>
    </w:p>
    <w:p w14:paraId="5725C6AB" w14:textId="77777777" w:rsidR="008D79DC" w:rsidRDefault="008D79DC" w:rsidP="00FA6101">
      <w:pPr>
        <w:pStyle w:val="Standard"/>
        <w:spacing w:after="0"/>
        <w:jc w:val="center"/>
      </w:pPr>
    </w:p>
    <w:p w14:paraId="5F4383AF" w14:textId="77777777" w:rsidR="008D79DC" w:rsidRDefault="008D79DC" w:rsidP="00FA6101">
      <w:pPr>
        <w:pStyle w:val="Standard"/>
        <w:spacing w:after="0"/>
        <w:jc w:val="center"/>
      </w:pPr>
    </w:p>
    <w:p w14:paraId="3C1FAA30" w14:textId="77777777" w:rsidR="008D79DC" w:rsidRDefault="008D79DC" w:rsidP="00FA6101">
      <w:pPr>
        <w:pStyle w:val="Standard"/>
        <w:spacing w:after="0"/>
        <w:jc w:val="center"/>
      </w:pPr>
    </w:p>
    <w:p w14:paraId="57C45E6D" w14:textId="77777777" w:rsidR="008D79DC" w:rsidRDefault="008D79DC" w:rsidP="00FA6101">
      <w:pPr>
        <w:pStyle w:val="Standard"/>
        <w:spacing w:after="0"/>
        <w:jc w:val="center"/>
      </w:pPr>
    </w:p>
    <w:p w14:paraId="14E56F4A" w14:textId="77777777" w:rsidR="00375345" w:rsidRDefault="00375345" w:rsidP="00FA6101">
      <w:pPr>
        <w:pStyle w:val="Standard"/>
        <w:spacing w:after="0"/>
        <w:jc w:val="center"/>
      </w:pPr>
    </w:p>
    <w:p w14:paraId="23676F10" w14:textId="77777777" w:rsidR="008D79DC" w:rsidRDefault="008D79DC" w:rsidP="00FA6101">
      <w:pPr>
        <w:pStyle w:val="Standard"/>
        <w:spacing w:after="0"/>
        <w:jc w:val="center"/>
      </w:pPr>
    </w:p>
    <w:p w14:paraId="79F5EB35" w14:textId="77777777" w:rsidR="00B54AA0" w:rsidRDefault="001E548F">
      <w:pPr>
        <w:pStyle w:val="Standard"/>
        <w:spacing w:after="0"/>
        <w:jc w:val="center"/>
      </w:pPr>
      <w:r>
        <w:t>……………………………………...</w:t>
      </w:r>
    </w:p>
    <w:p w14:paraId="6A4D3D1F" w14:textId="458C596E" w:rsidR="00B54AA0" w:rsidRDefault="003F1546">
      <w:pPr>
        <w:pStyle w:val="Standard"/>
        <w:spacing w:after="0"/>
        <w:ind w:left="1333" w:firstLine="85"/>
        <w:jc w:val="center"/>
      </w:pPr>
      <w:r>
        <w:t>…………………………</w:t>
      </w:r>
      <w:r w:rsidR="001E548F">
        <w:t>,</w:t>
      </w:r>
    </w:p>
    <w:p w14:paraId="302ECB9E" w14:textId="77777777" w:rsidR="00B54AA0" w:rsidRDefault="001E548F">
      <w:pPr>
        <w:pStyle w:val="Standard"/>
        <w:spacing w:after="0"/>
        <w:ind w:left="1248" w:firstLine="85"/>
        <w:jc w:val="center"/>
      </w:pPr>
      <w:r>
        <w:t>člen představenstva</w:t>
      </w:r>
    </w:p>
    <w:p w14:paraId="0E4641D2" w14:textId="77777777" w:rsidR="00B54AA0" w:rsidRDefault="001E548F">
      <w:pPr>
        <w:pStyle w:val="Standard"/>
        <w:spacing w:after="0"/>
        <w:ind w:left="1163" w:firstLine="85"/>
        <w:jc w:val="center"/>
      </w:pPr>
      <w:r>
        <w:t>Thermal Pasohlávky a.s.</w:t>
      </w:r>
    </w:p>
    <w:p w14:paraId="3857CB77" w14:textId="77777777" w:rsidR="002519AD" w:rsidRDefault="002519AD"/>
    <w:p w14:paraId="72CDB346" w14:textId="77777777" w:rsidR="00FA6101" w:rsidRDefault="00FA6101"/>
    <w:p w14:paraId="042DFE6A" w14:textId="77777777" w:rsidR="00FA6101" w:rsidRDefault="00FA6101"/>
    <w:p w14:paraId="7385E5CC" w14:textId="77777777" w:rsidR="00FA6101" w:rsidRDefault="00FA6101"/>
    <w:p w14:paraId="02EFB1E6" w14:textId="77777777" w:rsidR="00FA6101" w:rsidRDefault="00FA6101">
      <w:pPr>
        <w:sectPr w:rsidR="00FA6101">
          <w:endnotePr>
            <w:numFmt w:val="lowerLetter"/>
          </w:endnotePr>
          <w:type w:val="continuous"/>
          <w:pgSz w:w="11906" w:h="16838"/>
          <w:pgMar w:top="1418" w:right="1701" w:bottom="1418" w:left="1701" w:header="851" w:footer="0" w:gutter="0"/>
          <w:pgNumType w:start="1"/>
          <w:cols w:num="2" w:space="708" w:equalWidth="0">
            <w:col w:w="3898" w:space="708"/>
            <w:col w:w="3898" w:space="0"/>
          </w:cols>
        </w:sectPr>
      </w:pPr>
    </w:p>
    <w:p w14:paraId="1B255439" w14:textId="77777777" w:rsidR="00B54AA0" w:rsidRDefault="001E548F">
      <w:pPr>
        <w:pStyle w:val="Standard"/>
        <w:widowControl w:val="0"/>
        <w:spacing w:after="0" w:line="240" w:lineRule="auto"/>
        <w:ind w:left="0" w:firstLine="85"/>
        <w:jc w:val="left"/>
        <w:rPr>
          <w:b/>
          <w:lang w:val="en-US"/>
        </w:rPr>
      </w:pPr>
      <w:proofErr w:type="spellStart"/>
      <w:r>
        <w:rPr>
          <w:b/>
          <w:lang w:val="en-US"/>
        </w:rPr>
        <w:lastRenderedPageBreak/>
        <w:t>Compex</w:t>
      </w:r>
      <w:proofErr w:type="spellEnd"/>
      <w:r>
        <w:rPr>
          <w:b/>
          <w:lang w:val="en-US"/>
        </w:rPr>
        <w:t xml:space="preserve">, spol. </w:t>
      </w:r>
      <w:proofErr w:type="gramStart"/>
      <w:r>
        <w:rPr>
          <w:b/>
          <w:lang w:val="en-US"/>
        </w:rPr>
        <w:t>s</w:t>
      </w:r>
      <w:proofErr w:type="gramEnd"/>
      <w:r>
        <w:rPr>
          <w:b/>
          <w:lang w:val="en-US"/>
        </w:rPr>
        <w:t xml:space="preserve"> </w:t>
      </w:r>
      <w:proofErr w:type="spellStart"/>
      <w:r>
        <w:rPr>
          <w:b/>
          <w:lang w:val="en-US"/>
        </w:rPr>
        <w:t>r.o</w:t>
      </w:r>
      <w:proofErr w:type="spellEnd"/>
      <w:r>
        <w:rPr>
          <w:b/>
          <w:lang w:val="en-US"/>
        </w:rPr>
        <w:t>.</w:t>
      </w:r>
    </w:p>
    <w:p w14:paraId="021CC6D5" w14:textId="77777777" w:rsidR="00B54AA0" w:rsidRDefault="00B54AA0">
      <w:pPr>
        <w:pStyle w:val="Standard"/>
        <w:widowControl w:val="0"/>
        <w:spacing w:after="0" w:line="240" w:lineRule="auto"/>
        <w:ind w:left="0"/>
        <w:jc w:val="left"/>
        <w:rPr>
          <w:b/>
        </w:rPr>
      </w:pPr>
    </w:p>
    <w:tbl>
      <w:tblPr>
        <w:tblW w:w="8645" w:type="dxa"/>
        <w:tblInd w:w="-108" w:type="dxa"/>
        <w:tblLayout w:type="fixed"/>
        <w:tblCellMar>
          <w:left w:w="10" w:type="dxa"/>
          <w:right w:w="10" w:type="dxa"/>
        </w:tblCellMar>
        <w:tblLook w:val="0000" w:firstRow="0" w:lastRow="0" w:firstColumn="0" w:lastColumn="0" w:noHBand="0" w:noVBand="0"/>
      </w:tblPr>
      <w:tblGrid>
        <w:gridCol w:w="4322"/>
        <w:gridCol w:w="4323"/>
      </w:tblGrid>
      <w:tr w:rsidR="00B54AA0" w14:paraId="65AA4217" w14:textId="77777777">
        <w:tc>
          <w:tcPr>
            <w:tcW w:w="4322" w:type="dxa"/>
            <w:tcMar>
              <w:top w:w="0" w:type="dxa"/>
              <w:left w:w="108" w:type="dxa"/>
              <w:bottom w:w="0" w:type="dxa"/>
              <w:right w:w="108" w:type="dxa"/>
            </w:tcMar>
          </w:tcPr>
          <w:p w14:paraId="25048EBB"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rPr>
                <w:sz w:val="22"/>
                <w:szCs w:val="22"/>
                <w:lang w:val="cs-CZ"/>
              </w:rPr>
            </w:pPr>
            <w:r>
              <w:rPr>
                <w:sz w:val="22"/>
                <w:szCs w:val="22"/>
                <w:lang w:val="cs-CZ"/>
              </w:rPr>
              <w:t>Podpis:</w:t>
            </w:r>
            <w:r>
              <w:rPr>
                <w:sz w:val="22"/>
                <w:szCs w:val="22"/>
                <w:lang w:val="cs-CZ"/>
              </w:rPr>
              <w:tab/>
              <w:t>_________________________</w:t>
            </w:r>
          </w:p>
        </w:tc>
        <w:tc>
          <w:tcPr>
            <w:tcW w:w="4323" w:type="dxa"/>
            <w:tcMar>
              <w:top w:w="0" w:type="dxa"/>
              <w:left w:w="108" w:type="dxa"/>
              <w:bottom w:w="0" w:type="dxa"/>
              <w:right w:w="108" w:type="dxa"/>
            </w:tcMar>
          </w:tcPr>
          <w:p w14:paraId="3AE45C00"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rPr>
                <w:sz w:val="22"/>
                <w:szCs w:val="22"/>
                <w:lang w:val="cs-CZ"/>
              </w:rPr>
            </w:pPr>
            <w:r>
              <w:rPr>
                <w:sz w:val="22"/>
                <w:szCs w:val="22"/>
                <w:lang w:val="cs-CZ"/>
              </w:rPr>
              <w:t>Podpis:</w:t>
            </w:r>
            <w:r>
              <w:rPr>
                <w:sz w:val="22"/>
                <w:szCs w:val="22"/>
                <w:lang w:val="cs-CZ"/>
              </w:rPr>
              <w:tab/>
              <w:t>_________________________</w:t>
            </w:r>
          </w:p>
        </w:tc>
      </w:tr>
      <w:tr w:rsidR="00B54AA0" w14:paraId="585DE6A9" w14:textId="77777777">
        <w:tc>
          <w:tcPr>
            <w:tcW w:w="4322" w:type="dxa"/>
            <w:tcMar>
              <w:top w:w="0" w:type="dxa"/>
              <w:left w:w="108" w:type="dxa"/>
              <w:bottom w:w="0" w:type="dxa"/>
              <w:right w:w="108" w:type="dxa"/>
            </w:tcMar>
          </w:tcPr>
          <w:p w14:paraId="4FB6613E"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pPr>
            <w:r>
              <w:rPr>
                <w:sz w:val="22"/>
                <w:szCs w:val="22"/>
                <w:lang w:val="cs-CZ"/>
              </w:rPr>
              <w:t>Jméno:</w:t>
            </w:r>
            <w:r>
              <w:rPr>
                <w:sz w:val="22"/>
                <w:szCs w:val="22"/>
                <w:lang w:val="cs-CZ"/>
              </w:rPr>
              <w:tab/>
            </w:r>
            <w:r>
              <w:rPr>
                <w:shd w:val="clear" w:color="auto" w:fill="FFFF00"/>
                <w:lang w:val="cs-CZ"/>
              </w:rPr>
              <w:t>[__________________]</w:t>
            </w:r>
          </w:p>
        </w:tc>
        <w:tc>
          <w:tcPr>
            <w:tcW w:w="4323" w:type="dxa"/>
            <w:tcMar>
              <w:top w:w="0" w:type="dxa"/>
              <w:left w:w="108" w:type="dxa"/>
              <w:bottom w:w="0" w:type="dxa"/>
              <w:right w:w="108" w:type="dxa"/>
            </w:tcMar>
          </w:tcPr>
          <w:p w14:paraId="22BD6F27"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pPr>
            <w:r>
              <w:rPr>
                <w:sz w:val="22"/>
                <w:szCs w:val="22"/>
                <w:lang w:val="cs-CZ"/>
              </w:rPr>
              <w:t>Jméno:</w:t>
            </w:r>
            <w:r>
              <w:rPr>
                <w:sz w:val="22"/>
                <w:szCs w:val="22"/>
                <w:lang w:val="cs-CZ"/>
              </w:rPr>
              <w:tab/>
            </w:r>
            <w:r>
              <w:rPr>
                <w:shd w:val="clear" w:color="auto" w:fill="FFFF00"/>
                <w:lang w:val="cs-CZ"/>
              </w:rPr>
              <w:t>[__________________]</w:t>
            </w:r>
          </w:p>
        </w:tc>
      </w:tr>
      <w:tr w:rsidR="00B54AA0" w14:paraId="04D80286" w14:textId="77777777">
        <w:tc>
          <w:tcPr>
            <w:tcW w:w="4322" w:type="dxa"/>
            <w:tcMar>
              <w:top w:w="0" w:type="dxa"/>
              <w:left w:w="108" w:type="dxa"/>
              <w:bottom w:w="0" w:type="dxa"/>
              <w:right w:w="108" w:type="dxa"/>
            </w:tcMar>
          </w:tcPr>
          <w:p w14:paraId="2566C3C7"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pPr>
            <w:r>
              <w:rPr>
                <w:sz w:val="22"/>
                <w:szCs w:val="22"/>
                <w:lang w:val="cs-CZ"/>
              </w:rPr>
              <w:t>Datum:</w:t>
            </w:r>
            <w:r>
              <w:rPr>
                <w:sz w:val="22"/>
                <w:szCs w:val="22"/>
                <w:lang w:val="cs-CZ"/>
              </w:rPr>
              <w:tab/>
            </w:r>
            <w:r>
              <w:rPr>
                <w:shd w:val="clear" w:color="auto" w:fill="FFFF00"/>
                <w:lang w:val="cs-CZ"/>
              </w:rPr>
              <w:t>[__________________]</w:t>
            </w:r>
          </w:p>
        </w:tc>
        <w:tc>
          <w:tcPr>
            <w:tcW w:w="4323" w:type="dxa"/>
            <w:tcMar>
              <w:top w:w="0" w:type="dxa"/>
              <w:left w:w="108" w:type="dxa"/>
              <w:bottom w:w="0" w:type="dxa"/>
              <w:right w:w="108" w:type="dxa"/>
            </w:tcMar>
          </w:tcPr>
          <w:p w14:paraId="72716FB9" w14:textId="77777777" w:rsidR="00B54AA0" w:rsidRDefault="001E548F">
            <w:pPr>
              <w:pStyle w:val="SignatureBlock"/>
              <w:keepLines w:val="0"/>
              <w:widowControl w:val="0"/>
              <w:tabs>
                <w:tab w:val="clear" w:pos="10771"/>
                <w:tab w:val="clear" w:pos="14040"/>
                <w:tab w:val="left" w:pos="900"/>
                <w:tab w:val="left" w:pos="5387"/>
                <w:tab w:val="right" w:pos="9000"/>
              </w:tabs>
              <w:spacing w:before="120" w:after="120" w:line="288" w:lineRule="auto"/>
              <w:ind w:left="0" w:firstLine="0"/>
              <w:jc w:val="both"/>
            </w:pPr>
            <w:r>
              <w:rPr>
                <w:sz w:val="22"/>
                <w:szCs w:val="22"/>
                <w:lang w:val="cs-CZ"/>
              </w:rPr>
              <w:t>Datum:</w:t>
            </w:r>
            <w:r>
              <w:rPr>
                <w:sz w:val="22"/>
                <w:szCs w:val="22"/>
                <w:lang w:val="cs-CZ"/>
              </w:rPr>
              <w:tab/>
            </w:r>
            <w:r>
              <w:rPr>
                <w:shd w:val="clear" w:color="auto" w:fill="FFFF00"/>
                <w:lang w:val="cs-CZ"/>
              </w:rPr>
              <w:t>[__________________]</w:t>
            </w:r>
          </w:p>
        </w:tc>
      </w:tr>
    </w:tbl>
    <w:p w14:paraId="52A223FE" w14:textId="77777777" w:rsidR="00446620" w:rsidRDefault="00446620" w:rsidP="008C664C">
      <w:pPr>
        <w:pStyle w:val="Titulek"/>
        <w:keepNext w:val="0"/>
        <w:widowControl w:val="0"/>
        <w:outlineLvl w:val="9"/>
        <w:sectPr w:rsidR="00446620">
          <w:endnotePr>
            <w:numFmt w:val="lowerLetter"/>
          </w:endnotePr>
          <w:type w:val="continuous"/>
          <w:pgSz w:w="11906" w:h="16838"/>
          <w:pgMar w:top="1418" w:right="1701" w:bottom="1418" w:left="1701" w:header="851" w:footer="0" w:gutter="0"/>
          <w:pgNumType w:start="1"/>
          <w:cols w:space="0"/>
        </w:sectPr>
      </w:pPr>
      <w:bookmarkStart w:id="118" w:name="_Toc325876799"/>
      <w:bookmarkStart w:id="119" w:name="_Toc173739131"/>
      <w:bookmarkStart w:id="120" w:name="_Toc173739319"/>
      <w:bookmarkStart w:id="121" w:name="_Toc173844856"/>
      <w:bookmarkStart w:id="122" w:name="_Toc204570533"/>
      <w:bookmarkStart w:id="123" w:name="_Toc204570602"/>
      <w:bookmarkStart w:id="124" w:name="_Toc204570191"/>
      <w:bookmarkStart w:id="125" w:name="_Toc504259315"/>
      <w:bookmarkStart w:id="126" w:name="_Toc514689422"/>
    </w:p>
    <w:bookmarkEnd w:id="118"/>
    <w:bookmarkEnd w:id="119"/>
    <w:bookmarkEnd w:id="120"/>
    <w:bookmarkEnd w:id="121"/>
    <w:bookmarkEnd w:id="122"/>
    <w:bookmarkEnd w:id="123"/>
    <w:bookmarkEnd w:id="124"/>
    <w:bookmarkEnd w:id="125"/>
    <w:bookmarkEnd w:id="126"/>
    <w:p w14:paraId="2C6AEAFA" w14:textId="77777777" w:rsidR="00B54AA0" w:rsidRDefault="00B54AA0" w:rsidP="00AF7677">
      <w:pPr>
        <w:pStyle w:val="Titulek"/>
        <w:keepNext w:val="0"/>
        <w:widowControl w:val="0"/>
        <w:outlineLvl w:val="9"/>
      </w:pPr>
    </w:p>
    <w:sectPr w:rsidR="00B54AA0" w:rsidSect="00446620">
      <w:endnotePr>
        <w:numFmt w:val="lowerLetter"/>
      </w:endnotePr>
      <w:pgSz w:w="11906" w:h="16838"/>
      <w:pgMar w:top="1418" w:right="1701" w:bottom="1418" w:left="1701" w:header="851" w:footer="0"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FDD3D" w14:textId="77777777" w:rsidR="007B733A" w:rsidRDefault="007B733A">
      <w:r>
        <w:separator/>
      </w:r>
    </w:p>
  </w:endnote>
  <w:endnote w:type="continuationSeparator" w:id="0">
    <w:p w14:paraId="26BC7A7A" w14:textId="77777777" w:rsidR="007B733A" w:rsidRDefault="007B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1" w:type="dxa"/>
      <w:tblInd w:w="-108" w:type="dxa"/>
      <w:tblLayout w:type="fixed"/>
      <w:tblCellMar>
        <w:left w:w="10" w:type="dxa"/>
        <w:right w:w="10" w:type="dxa"/>
      </w:tblCellMar>
      <w:tblLook w:val="0000" w:firstRow="0" w:lastRow="0" w:firstColumn="0" w:lastColumn="0" w:noHBand="0" w:noVBand="0"/>
    </w:tblPr>
    <w:tblGrid>
      <w:gridCol w:w="2907"/>
      <w:gridCol w:w="2907"/>
      <w:gridCol w:w="2907"/>
    </w:tblGrid>
    <w:tr w:rsidR="00D455B7" w14:paraId="44DC5612" w14:textId="77777777">
      <w:tc>
        <w:tcPr>
          <w:tcW w:w="2907" w:type="dxa"/>
          <w:tcMar>
            <w:top w:w="0" w:type="dxa"/>
            <w:left w:w="108" w:type="dxa"/>
            <w:bottom w:w="0" w:type="dxa"/>
            <w:right w:w="108" w:type="dxa"/>
          </w:tcMar>
        </w:tcPr>
        <w:p w14:paraId="30F77C9E" w14:textId="77777777" w:rsidR="00D455B7" w:rsidRDefault="00D455B7">
          <w:pPr>
            <w:pStyle w:val="Zpat"/>
            <w:ind w:left="0"/>
          </w:pPr>
        </w:p>
      </w:tc>
      <w:tc>
        <w:tcPr>
          <w:tcW w:w="2907" w:type="dxa"/>
          <w:tcMar>
            <w:top w:w="0" w:type="dxa"/>
            <w:left w:w="108" w:type="dxa"/>
            <w:bottom w:w="0" w:type="dxa"/>
            <w:right w:w="108" w:type="dxa"/>
          </w:tcMar>
        </w:tcPr>
        <w:p w14:paraId="21747F29" w14:textId="77777777" w:rsidR="00D455B7" w:rsidRDefault="00D455B7">
          <w:pPr>
            <w:pStyle w:val="Zpat"/>
          </w:pPr>
        </w:p>
      </w:tc>
      <w:tc>
        <w:tcPr>
          <w:tcW w:w="2907" w:type="dxa"/>
          <w:tcMar>
            <w:top w:w="0" w:type="dxa"/>
            <w:left w:w="108" w:type="dxa"/>
            <w:bottom w:w="0" w:type="dxa"/>
            <w:right w:w="108" w:type="dxa"/>
          </w:tcMar>
        </w:tcPr>
        <w:p w14:paraId="0D3EFF7F" w14:textId="77777777" w:rsidR="00D455B7" w:rsidRDefault="00D455B7">
          <w:pPr>
            <w:pStyle w:val="Zpat"/>
          </w:pPr>
        </w:p>
      </w:tc>
    </w:tr>
  </w:tbl>
  <w:p w14:paraId="53DECD73" w14:textId="77777777" w:rsidR="00D455B7" w:rsidRDefault="00D455B7">
    <w:pPr>
      <w:pStyle w:val="Zpat"/>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20" w:type="dxa"/>
      <w:tblInd w:w="-108" w:type="dxa"/>
      <w:tblLayout w:type="fixed"/>
      <w:tblCellMar>
        <w:left w:w="10" w:type="dxa"/>
        <w:right w:w="10" w:type="dxa"/>
      </w:tblCellMar>
      <w:tblLook w:val="0000" w:firstRow="0" w:lastRow="0" w:firstColumn="0" w:lastColumn="0" w:noHBand="0" w:noVBand="0"/>
    </w:tblPr>
    <w:tblGrid>
      <w:gridCol w:w="2903"/>
      <w:gridCol w:w="2912"/>
      <w:gridCol w:w="2905"/>
    </w:tblGrid>
    <w:tr w:rsidR="00D455B7" w14:paraId="77FB7C60" w14:textId="77777777">
      <w:tc>
        <w:tcPr>
          <w:tcW w:w="2903" w:type="dxa"/>
          <w:tcMar>
            <w:top w:w="0" w:type="dxa"/>
            <w:left w:w="108" w:type="dxa"/>
            <w:bottom w:w="0" w:type="dxa"/>
            <w:right w:w="108" w:type="dxa"/>
          </w:tcMar>
          <w:vAlign w:val="center"/>
        </w:tcPr>
        <w:p w14:paraId="2983B124" w14:textId="77777777" w:rsidR="00D455B7" w:rsidRDefault="00D455B7">
          <w:pPr>
            <w:pStyle w:val="Zpat"/>
            <w:ind w:left="0"/>
          </w:pPr>
        </w:p>
      </w:tc>
      <w:tc>
        <w:tcPr>
          <w:tcW w:w="2912" w:type="dxa"/>
          <w:tcMar>
            <w:top w:w="0" w:type="dxa"/>
            <w:left w:w="108" w:type="dxa"/>
            <w:bottom w:w="0" w:type="dxa"/>
            <w:right w:w="108" w:type="dxa"/>
          </w:tcMar>
          <w:vAlign w:val="center"/>
        </w:tcPr>
        <w:p w14:paraId="3C2F7D88" w14:textId="77777777" w:rsidR="00D455B7" w:rsidRDefault="00D455B7">
          <w:pPr>
            <w:pStyle w:val="Zpat"/>
            <w:ind w:left="0"/>
            <w:jc w:val="center"/>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667410">
            <w:rPr>
              <w:rStyle w:val="slostrnky"/>
              <w:noProof/>
            </w:rPr>
            <w:t>1</w:t>
          </w:r>
          <w:r>
            <w:rPr>
              <w:rStyle w:val="slostrnky"/>
            </w:rPr>
            <w:fldChar w:fldCharType="end"/>
          </w:r>
          <w:r>
            <w:rPr>
              <w:rStyle w:val="slostrnky"/>
            </w:rPr>
            <w:t xml:space="preserve"> -</w:t>
          </w:r>
        </w:p>
      </w:tc>
      <w:tc>
        <w:tcPr>
          <w:tcW w:w="2905" w:type="dxa"/>
          <w:tcMar>
            <w:top w:w="0" w:type="dxa"/>
            <w:left w:w="108" w:type="dxa"/>
            <w:bottom w:w="0" w:type="dxa"/>
            <w:right w:w="108" w:type="dxa"/>
          </w:tcMar>
          <w:vAlign w:val="center"/>
        </w:tcPr>
        <w:p w14:paraId="04EFA0E1" w14:textId="77777777" w:rsidR="00D455B7" w:rsidRDefault="00D455B7">
          <w:pPr>
            <w:pStyle w:val="Zpat"/>
            <w:ind w:left="0"/>
            <w:jc w:val="right"/>
          </w:pPr>
        </w:p>
      </w:tc>
    </w:tr>
  </w:tbl>
  <w:p w14:paraId="05DF6843" w14:textId="77777777" w:rsidR="00D455B7" w:rsidRDefault="00D455B7">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62090" w14:textId="77777777" w:rsidR="007B733A" w:rsidRDefault="007B733A">
      <w:r>
        <w:rPr>
          <w:color w:val="000000"/>
        </w:rPr>
        <w:separator/>
      </w:r>
    </w:p>
  </w:footnote>
  <w:footnote w:type="continuationSeparator" w:id="0">
    <w:p w14:paraId="6C79D276" w14:textId="77777777" w:rsidR="007B733A" w:rsidRDefault="007B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10" w:type="dxa"/>
        <w:right w:w="10" w:type="dxa"/>
      </w:tblCellMar>
      <w:tblLook w:val="0000" w:firstRow="0" w:lastRow="0" w:firstColumn="0" w:lastColumn="0" w:noHBand="0" w:noVBand="0"/>
    </w:tblPr>
    <w:tblGrid>
      <w:gridCol w:w="2180"/>
      <w:gridCol w:w="2180"/>
      <w:gridCol w:w="2180"/>
      <w:gridCol w:w="2180"/>
    </w:tblGrid>
    <w:tr w:rsidR="00D455B7" w14:paraId="2556D974" w14:textId="77777777">
      <w:trPr>
        <w:cantSplit/>
        <w:jc w:val="center"/>
      </w:trPr>
      <w:tc>
        <w:tcPr>
          <w:tcW w:w="2126" w:type="dxa"/>
          <w:tcMar>
            <w:top w:w="0" w:type="dxa"/>
            <w:left w:w="108" w:type="dxa"/>
            <w:bottom w:w="0" w:type="dxa"/>
            <w:right w:w="108" w:type="dxa"/>
          </w:tcMar>
        </w:tcPr>
        <w:p w14:paraId="6F9B1285" w14:textId="77777777" w:rsidR="00D455B7" w:rsidRDefault="00D455B7">
          <w:pPr>
            <w:pStyle w:val="HeaderLLP"/>
            <w:jc w:val="right"/>
            <w:rPr>
              <w:rFonts w:ascii="Times New Roman" w:hAnsi="Times New Roman"/>
            </w:rPr>
          </w:pPr>
        </w:p>
      </w:tc>
      <w:tc>
        <w:tcPr>
          <w:tcW w:w="2126" w:type="dxa"/>
          <w:tcMar>
            <w:top w:w="0" w:type="dxa"/>
            <w:left w:w="108" w:type="dxa"/>
            <w:bottom w:w="0" w:type="dxa"/>
            <w:right w:w="108" w:type="dxa"/>
          </w:tcMar>
          <w:vAlign w:val="bottom"/>
        </w:tcPr>
        <w:p w14:paraId="2B226749" w14:textId="77777777" w:rsidR="00D455B7" w:rsidRDefault="00D455B7">
          <w:pPr>
            <w:pStyle w:val="Zhlav"/>
          </w:pPr>
        </w:p>
      </w:tc>
      <w:tc>
        <w:tcPr>
          <w:tcW w:w="2126" w:type="dxa"/>
          <w:tcMar>
            <w:top w:w="0" w:type="dxa"/>
            <w:left w:w="108" w:type="dxa"/>
            <w:bottom w:w="0" w:type="dxa"/>
            <w:right w:w="108" w:type="dxa"/>
          </w:tcMar>
          <w:vAlign w:val="center"/>
        </w:tcPr>
        <w:p w14:paraId="61E135CE" w14:textId="77777777" w:rsidR="00D455B7" w:rsidRDefault="00D455B7">
          <w:pPr>
            <w:pStyle w:val="Zhlav"/>
            <w:ind w:left="0"/>
            <w:jc w:val="center"/>
          </w:pPr>
        </w:p>
      </w:tc>
      <w:tc>
        <w:tcPr>
          <w:tcW w:w="2126" w:type="dxa"/>
          <w:tcMar>
            <w:top w:w="0" w:type="dxa"/>
            <w:left w:w="108" w:type="dxa"/>
            <w:bottom w:w="0" w:type="dxa"/>
            <w:right w:w="108" w:type="dxa"/>
          </w:tcMar>
          <w:vAlign w:val="bottom"/>
        </w:tcPr>
        <w:p w14:paraId="17DA1B52" w14:textId="77777777" w:rsidR="00D455B7" w:rsidRDefault="00D455B7">
          <w:pPr>
            <w:pStyle w:val="Zhlav"/>
            <w:ind w:left="46"/>
            <w:jc w:val="right"/>
          </w:pPr>
        </w:p>
      </w:tc>
    </w:tr>
  </w:tbl>
  <w:p w14:paraId="0FE1079E" w14:textId="77777777" w:rsidR="00D455B7" w:rsidRDefault="00D455B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10" w:type="dxa"/>
        <w:right w:w="10" w:type="dxa"/>
      </w:tblCellMar>
      <w:tblLook w:val="0000" w:firstRow="0" w:lastRow="0" w:firstColumn="0" w:lastColumn="0" w:noHBand="0" w:noVBand="0"/>
    </w:tblPr>
    <w:tblGrid>
      <w:gridCol w:w="2908"/>
      <w:gridCol w:w="2906"/>
      <w:gridCol w:w="2906"/>
    </w:tblGrid>
    <w:tr w:rsidR="00D455B7" w14:paraId="668B43F8" w14:textId="77777777">
      <w:trPr>
        <w:cantSplit/>
        <w:jc w:val="center"/>
      </w:trPr>
      <w:tc>
        <w:tcPr>
          <w:tcW w:w="2836" w:type="dxa"/>
          <w:tcMar>
            <w:top w:w="0" w:type="dxa"/>
            <w:left w:w="108" w:type="dxa"/>
            <w:bottom w:w="0" w:type="dxa"/>
            <w:right w:w="108" w:type="dxa"/>
          </w:tcMar>
          <w:vAlign w:val="bottom"/>
        </w:tcPr>
        <w:p w14:paraId="37D1058D" w14:textId="77777777" w:rsidR="00D455B7" w:rsidRDefault="00D455B7">
          <w:pPr>
            <w:pStyle w:val="Zhlav"/>
          </w:pPr>
        </w:p>
      </w:tc>
      <w:tc>
        <w:tcPr>
          <w:tcW w:w="2834" w:type="dxa"/>
          <w:tcMar>
            <w:top w:w="0" w:type="dxa"/>
            <w:left w:w="108" w:type="dxa"/>
            <w:bottom w:w="0" w:type="dxa"/>
            <w:right w:w="108" w:type="dxa"/>
          </w:tcMar>
          <w:vAlign w:val="center"/>
        </w:tcPr>
        <w:p w14:paraId="68CECFCE" w14:textId="77777777" w:rsidR="00D455B7" w:rsidRDefault="00D455B7">
          <w:pPr>
            <w:pStyle w:val="Zhlav"/>
          </w:pPr>
        </w:p>
      </w:tc>
      <w:tc>
        <w:tcPr>
          <w:tcW w:w="2834" w:type="dxa"/>
          <w:tcMar>
            <w:top w:w="0" w:type="dxa"/>
            <w:left w:w="108" w:type="dxa"/>
            <w:bottom w:w="0" w:type="dxa"/>
            <w:right w:w="108" w:type="dxa"/>
          </w:tcMar>
          <w:vAlign w:val="bottom"/>
        </w:tcPr>
        <w:p w14:paraId="61070D04" w14:textId="77777777" w:rsidR="00D455B7" w:rsidRDefault="00D455B7">
          <w:pPr>
            <w:pStyle w:val="Zhlav"/>
            <w:ind w:left="0"/>
            <w:jc w:val="right"/>
            <w:rPr>
              <w:sz w:val="18"/>
              <w:szCs w:val="18"/>
            </w:rPr>
          </w:pPr>
        </w:p>
      </w:tc>
    </w:tr>
  </w:tbl>
  <w:p w14:paraId="07BB620E" w14:textId="77777777" w:rsidR="00D455B7" w:rsidRDefault="00D455B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11A"/>
    <w:multiLevelType w:val="multilevel"/>
    <w:tmpl w:val="534CDF4E"/>
    <w:styleLink w:val="WWNum4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2B17486"/>
    <w:multiLevelType w:val="multilevel"/>
    <w:tmpl w:val="1718364E"/>
    <w:styleLink w:val="WWNum38"/>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
    <w:nsid w:val="02B178B5"/>
    <w:multiLevelType w:val="multilevel"/>
    <w:tmpl w:val="19704F6E"/>
    <w:styleLink w:val="WWNum22"/>
    <w:lvl w:ilvl="0">
      <w:start w:val="1"/>
      <w:numFmt w:val="decimal"/>
      <w:lvlText w:val="%1."/>
      <w:lvlJc w:val="left"/>
      <w:rPr>
        <w:b w:val="0"/>
        <w:i w:val="0"/>
        <w:sz w:val="20"/>
      </w:rPr>
    </w:lvl>
    <w:lvl w:ilvl="1">
      <w:start w:val="1"/>
      <w:numFmt w:val="decimal"/>
      <w:lvlText w:val="%1.%2"/>
      <w:lvlJc w:val="left"/>
      <w:rPr>
        <w:b w:val="0"/>
        <w:i w:val="0"/>
        <w:sz w:val="20"/>
      </w:rPr>
    </w:lvl>
    <w:lvl w:ilvl="2">
      <w:start w:val="1"/>
      <w:numFmt w:val="lowerRoman"/>
      <w:lvlText w:val="(%3)"/>
      <w:lvlJc w:val="left"/>
      <w:rPr>
        <w:b w:val="0"/>
        <w:i w:val="0"/>
        <w:sz w:val="22"/>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
    <w:nsid w:val="070B62E8"/>
    <w:multiLevelType w:val="multilevel"/>
    <w:tmpl w:val="45321092"/>
    <w:styleLink w:val="WWNum1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8B36F7F"/>
    <w:multiLevelType w:val="multilevel"/>
    <w:tmpl w:val="6400D672"/>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D7D183A"/>
    <w:multiLevelType w:val="multilevel"/>
    <w:tmpl w:val="458EC64E"/>
    <w:styleLink w:val="WWNum29"/>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6">
    <w:nsid w:val="14122C32"/>
    <w:multiLevelType w:val="multilevel"/>
    <w:tmpl w:val="68C82356"/>
    <w:styleLink w:val="WWNum2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54C3B87"/>
    <w:multiLevelType w:val="multilevel"/>
    <w:tmpl w:val="E9587BF6"/>
    <w:styleLink w:val="WWNum20"/>
    <w:lvl w:ilvl="0">
      <w:start w:val="1"/>
      <w:numFmt w:val="decimal"/>
      <w:lvlText w:val="2.%1"/>
      <w:lvlJc w:val="left"/>
      <w:rPr>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97C5A4B"/>
    <w:multiLevelType w:val="multilevel"/>
    <w:tmpl w:val="7122BDAE"/>
    <w:styleLink w:val="WWNum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1E777B21"/>
    <w:multiLevelType w:val="multilevel"/>
    <w:tmpl w:val="D7DCB3FC"/>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EEA2968"/>
    <w:multiLevelType w:val="multilevel"/>
    <w:tmpl w:val="74E61048"/>
    <w:styleLink w:val="WWNum28"/>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11">
    <w:nsid w:val="1F006F40"/>
    <w:multiLevelType w:val="multilevel"/>
    <w:tmpl w:val="80BAD0FA"/>
    <w:styleLink w:val="WWNum6"/>
    <w:lvl w:ilvl="0">
      <w:start w:val="1"/>
      <w:numFmt w:val="lowerRoman"/>
      <w:lvlText w:val="(%1)"/>
      <w:lvlJc w:val="left"/>
      <w:rPr>
        <w:b w:val="0"/>
        <w:i w:val="0"/>
        <w:sz w:val="18"/>
      </w:rPr>
    </w:lvl>
    <w:lvl w:ilvl="1">
      <w:start w:val="1"/>
      <w:numFmt w:val="lowerRoman"/>
      <w:lvlText w:val="(%2)"/>
      <w:lvlJc w:val="left"/>
      <w:rPr>
        <w:b w:val="0"/>
        <w:i w:val="0"/>
        <w:sz w:val="18"/>
      </w:rPr>
    </w:lvl>
    <w:lvl w:ilvl="2">
      <w:start w:val="1"/>
      <w:numFmt w:val="lowerRoman"/>
      <w:lvlText w:val="(%3)"/>
      <w:lvlJc w:val="left"/>
      <w:rPr>
        <w:b w:val="0"/>
        <w:i w:val="0"/>
        <w:sz w:val="18"/>
      </w:rPr>
    </w:lvl>
    <w:lvl w:ilvl="3">
      <w:start w:val="1"/>
      <w:numFmt w:val="none"/>
      <w:lvlText w:val="%4​"/>
      <w:lvlJc w:val="left"/>
      <w:rPr>
        <w:b w:val="0"/>
        <w:i w:val="0"/>
        <w:sz w:val="2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3C57D0C"/>
    <w:multiLevelType w:val="multilevel"/>
    <w:tmpl w:val="EBD26890"/>
    <w:styleLink w:val="WWNum2"/>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b w:val="0"/>
        <w:i w:val="0"/>
        <w:sz w:val="18"/>
      </w:rPr>
    </w:lvl>
    <w:lvl w:ilvl="3">
      <w:start w:val="1"/>
      <w:numFmt w:val="none"/>
      <w:lvlText w:val="%4​"/>
      <w:lvlJc w:val="left"/>
      <w:rPr>
        <w:b w:val="0"/>
        <w:i w:val="0"/>
        <w:sz w:val="2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C57F6D"/>
    <w:multiLevelType w:val="multilevel"/>
    <w:tmpl w:val="85DE17DC"/>
    <w:styleLink w:val="WWNum30"/>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14">
    <w:nsid w:val="2667719F"/>
    <w:multiLevelType w:val="multilevel"/>
    <w:tmpl w:val="59D83D88"/>
    <w:styleLink w:val="WWNum18"/>
    <w:lvl w:ilvl="0">
      <w:start w:val="1"/>
      <w:numFmt w:val="decimal"/>
      <w:lvlText w:val="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27ED5C8D"/>
    <w:multiLevelType w:val="multilevel"/>
    <w:tmpl w:val="B16280FE"/>
    <w:styleLink w:val="WWNum26"/>
    <w:lvl w:ilvl="0">
      <w:start w:val="1"/>
      <w:numFmt w:val="decimal"/>
      <w:lvlText w:val="10.6.%1"/>
      <w:lvlJc w:val="left"/>
      <w:rPr>
        <w:sz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97F3858"/>
    <w:multiLevelType w:val="multilevel"/>
    <w:tmpl w:val="AA5057E2"/>
    <w:styleLink w:val="Nadpis"/>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E3A2633"/>
    <w:multiLevelType w:val="multilevel"/>
    <w:tmpl w:val="736C891E"/>
    <w:styleLink w:val="WWNum24"/>
    <w:lvl w:ilvl="0">
      <w:start w:val="1"/>
      <w:numFmt w:val="decimal"/>
      <w:lvlText w:val="%1."/>
      <w:lvlJc w:val="left"/>
      <w:rPr>
        <w:b w:val="0"/>
        <w:i w:val="0"/>
        <w:sz w:val="20"/>
      </w:rPr>
    </w:lvl>
    <w:lvl w:ilvl="1">
      <w:start w:val="1"/>
      <w:numFmt w:val="decimal"/>
      <w:lvlText w:val="%1.%2"/>
      <w:lvlJc w:val="left"/>
      <w:rPr>
        <w:b w:val="0"/>
        <w:i w:val="0"/>
        <w:sz w:val="20"/>
      </w:rPr>
    </w:lvl>
    <w:lvl w:ilvl="2">
      <w:start w:val="1"/>
      <w:numFmt w:val="lowerRoman"/>
      <w:lvlText w:val="(%3)"/>
      <w:lvlJc w:val="left"/>
      <w:rPr>
        <w:b w:val="0"/>
        <w:i w:val="0"/>
        <w:sz w:val="22"/>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18">
    <w:nsid w:val="35397EF8"/>
    <w:multiLevelType w:val="multilevel"/>
    <w:tmpl w:val="90A47AD6"/>
    <w:styleLink w:val="WWNum36"/>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19">
    <w:nsid w:val="36DF4E9F"/>
    <w:multiLevelType w:val="multilevel"/>
    <w:tmpl w:val="E6B89F12"/>
    <w:styleLink w:val="WWNum33"/>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0">
    <w:nsid w:val="370D2149"/>
    <w:multiLevelType w:val="multilevel"/>
    <w:tmpl w:val="36ACCC4A"/>
    <w:styleLink w:val="WWNum1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94959B4"/>
    <w:multiLevelType w:val="multilevel"/>
    <w:tmpl w:val="396A1A84"/>
    <w:styleLink w:val="WWNum42"/>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2">
    <w:nsid w:val="395656AD"/>
    <w:multiLevelType w:val="multilevel"/>
    <w:tmpl w:val="F6D00D86"/>
    <w:styleLink w:val="WWOutlineListStyle"/>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pStyle w:val="Nadpis3"/>
      <w:lvlText w:val="%1.%2.%3"/>
      <w:lvlJc w:val="left"/>
      <w:rPr>
        <w:rFonts w:cs="Times New Roman"/>
        <w:b w:val="0"/>
        <w:i w:val="0"/>
        <w:sz w:val="18"/>
      </w:rPr>
    </w:lvl>
    <w:lvl w:ilvl="3">
      <w:start w:val="1"/>
      <w:numFmt w:val="lowerLetter"/>
      <w:pStyle w:val="Nadpis4"/>
      <w:lvlText w:val="(%4)"/>
      <w:lvlJc w:val="left"/>
      <w:rPr>
        <w:b w:val="0"/>
        <w:i w:val="0"/>
        <w:sz w:val="20"/>
        <w:szCs w:val="20"/>
      </w:rPr>
    </w:lvl>
    <w:lvl w:ilvl="4">
      <w:start w:val="1"/>
      <w:numFmt w:val="lowerRoman"/>
      <w:pStyle w:val="Nadpis5"/>
      <w:lvlText w:val="(%5)"/>
      <w:lvlJc w:val="left"/>
      <w:rPr>
        <w:b w:val="0"/>
        <w:i w:val="0"/>
        <w:sz w:val="18"/>
      </w:rPr>
    </w:lvl>
    <w:lvl w:ilvl="5">
      <w:start w:val="1"/>
      <w:numFmt w:val="decimal"/>
      <w:pStyle w:val="Nadpis6"/>
      <w:lvlText w:val="(%6)"/>
      <w:lvlJc w:val="left"/>
      <w:rPr>
        <w:b w:val="0"/>
        <w:i w:val="0"/>
        <w:sz w:val="20"/>
      </w:rPr>
    </w:lvl>
    <w:lvl w:ilvl="6">
      <w:start w:val="1"/>
      <w:numFmt w:val="none"/>
      <w:lvlText w:val="%7"/>
      <w:lvlJc w:val="left"/>
    </w:lvl>
    <w:lvl w:ilvl="7">
      <w:start w:val="1"/>
      <w:numFmt w:val="none"/>
      <w:lvlText w:val="%8"/>
      <w:lvlJc w:val="left"/>
    </w:lvl>
    <w:lvl w:ilvl="8">
      <w:start w:val="1"/>
      <w:numFmt w:val="decimal"/>
      <w:pStyle w:val="Nadpis9"/>
      <w:lvlText w:val="SCHEDULE %9"/>
      <w:lvlJc w:val="left"/>
      <w:rPr>
        <w:b/>
        <w:i w:val="0"/>
        <w:caps/>
        <w:sz w:val="22"/>
      </w:rPr>
    </w:lvl>
  </w:abstractNum>
  <w:abstractNum w:abstractNumId="23">
    <w:nsid w:val="435A117A"/>
    <w:multiLevelType w:val="multilevel"/>
    <w:tmpl w:val="483CB41E"/>
    <w:styleLink w:val="WWNum43"/>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4">
    <w:nsid w:val="45E11D19"/>
    <w:multiLevelType w:val="multilevel"/>
    <w:tmpl w:val="03FEA22E"/>
    <w:styleLink w:val="WWNum23"/>
    <w:lvl w:ilvl="0">
      <w:start w:val="1"/>
      <w:numFmt w:val="decimal"/>
      <w:lvlText w:val="%1."/>
      <w:lvlJc w:val="left"/>
      <w:rPr>
        <w:b w:val="0"/>
        <w:i w:val="0"/>
        <w:sz w:val="20"/>
      </w:rPr>
    </w:lvl>
    <w:lvl w:ilvl="1">
      <w:start w:val="1"/>
      <w:numFmt w:val="decimal"/>
      <w:lvlText w:val="%1.%2"/>
      <w:lvlJc w:val="left"/>
      <w:rPr>
        <w:b w:val="0"/>
        <w:i w:val="0"/>
        <w:sz w:val="20"/>
      </w:rPr>
    </w:lvl>
    <w:lvl w:ilvl="2">
      <w:start w:val="1"/>
      <w:numFmt w:val="lowerRoman"/>
      <w:lvlText w:val="(%3)"/>
      <w:lvlJc w:val="left"/>
      <w:rPr>
        <w:b w:val="0"/>
        <w:i w:val="0"/>
        <w:sz w:val="20"/>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5">
    <w:nsid w:val="462C4725"/>
    <w:multiLevelType w:val="multilevel"/>
    <w:tmpl w:val="1CF43F56"/>
    <w:styleLink w:val="Sty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9C12F5E"/>
    <w:multiLevelType w:val="multilevel"/>
    <w:tmpl w:val="EDC41AAE"/>
    <w:styleLink w:val="WWNum44"/>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27">
    <w:nsid w:val="4DEF211E"/>
    <w:multiLevelType w:val="multilevel"/>
    <w:tmpl w:val="869A2398"/>
    <w:styleLink w:val="WWNum10"/>
    <w:lvl w:ilvl="0">
      <w:numFmt w:val="bullet"/>
      <w:lvlText w:val=""/>
      <w:lvlJc w:val="left"/>
      <w:rPr>
        <w:rFonts w:ascii="Symbol" w:hAnsi="Symbol"/>
        <w:sz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37044A0"/>
    <w:multiLevelType w:val="multilevel"/>
    <w:tmpl w:val="DAEC48B0"/>
    <w:styleLink w:val="WWNum8"/>
    <w:lvl w:ilvl="0">
      <w:start w:val="1"/>
      <w:numFmt w:val="decimal"/>
      <w:lvlText w:val="%1."/>
      <w:lvlJc w:val="left"/>
      <w:rPr>
        <w:b w:val="0"/>
        <w:i w:val="0"/>
        <w:caps w:val="0"/>
        <w:smallCaps w:val="0"/>
        <w:strike w:val="0"/>
        <w:dstrike w:val="0"/>
        <w:vanish w:val="0"/>
        <w:color w:val="00000A"/>
        <w:position w:val="0"/>
        <w:u w:val="none"/>
        <w:vertAlign w:val="baseline"/>
      </w:rPr>
    </w:lvl>
    <w:lvl w:ilvl="1">
      <w:start w:val="1"/>
      <w:numFmt w:val="decimal"/>
      <w:lvlText w:val="%1.%2"/>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rPr>
        <w:b w:val="0"/>
        <w:i w:val="0"/>
        <w:caps w:val="0"/>
        <w:smallCaps w:val="0"/>
        <w:strike w:val="0"/>
        <w:dstrike w:val="0"/>
        <w:vanish w:val="0"/>
        <w:color w:val="00000A"/>
        <w:position w:val="0"/>
        <w:u w:val="none"/>
        <w:vertAlign w:val="baseline"/>
      </w:rPr>
    </w:lvl>
    <w:lvl w:ilvl="3">
      <w:start w:val="1"/>
      <w:numFmt w:val="lowerLetter"/>
      <w:lvlText w:val="(%4)"/>
      <w:lvlJc w:val="left"/>
      <w:rPr>
        <w:b w:val="0"/>
        <w:i w:val="0"/>
        <w:caps w:val="0"/>
        <w:smallCaps w:val="0"/>
        <w:strike w:val="0"/>
        <w:dstrike w:val="0"/>
        <w:vanish w:val="0"/>
        <w:color w:val="00000A"/>
        <w:position w:val="0"/>
        <w:u w:val="none"/>
        <w:vertAlign w:val="baseline"/>
      </w:rPr>
    </w:lvl>
    <w:lvl w:ilvl="4">
      <w:start w:val="1"/>
      <w:numFmt w:val="lowerRoman"/>
      <w:lvlText w:val="(%5)"/>
      <w:lvlJc w:val="left"/>
      <w:rPr>
        <w:b w:val="0"/>
        <w:i w:val="0"/>
        <w:caps w:val="0"/>
        <w:smallCaps w:val="0"/>
        <w:strike w:val="0"/>
        <w:dstrike w:val="0"/>
        <w:vanish w:val="0"/>
        <w:color w:val="00000A"/>
        <w:position w:val="0"/>
        <w:u w:val="none"/>
        <w:vertAlign w:val="baseline"/>
      </w:rPr>
    </w:lvl>
    <w:lvl w:ilvl="5">
      <w:start w:val="1"/>
      <w:numFmt w:val="decimal"/>
      <w:lvlText w:val="(%6)"/>
      <w:lvlJc w:val="left"/>
      <w:rPr>
        <w:b w:val="0"/>
        <w:i w:val="0"/>
        <w:caps w:val="0"/>
        <w:smallCaps w:val="0"/>
        <w:strike w:val="0"/>
        <w:dstrike w:val="0"/>
        <w:vanish w:val="0"/>
        <w:color w:val="00000A"/>
        <w:position w:val="0"/>
        <w:u w:val="none"/>
        <w:vertAlign w:val="baseline"/>
      </w:rPr>
    </w:lvl>
    <w:lvl w:ilvl="6">
      <w:start w:val="1"/>
      <w:numFmt w:val="none"/>
      <w:lvlText w:val="%7ot Defined"/>
      <w:lvlJc w:val="left"/>
      <w:rPr>
        <w:b w:val="0"/>
        <w:i w:val="0"/>
        <w:caps w:val="0"/>
        <w:smallCaps w:val="0"/>
        <w:strike w:val="0"/>
        <w:dstrike w:val="0"/>
        <w:vanish w:val="0"/>
        <w:color w:val="00000A"/>
        <w:position w:val="0"/>
        <w:u w:val="none"/>
        <w:vertAlign w:val="baseline"/>
      </w:rPr>
    </w:lvl>
    <w:lvl w:ilvl="7">
      <w:start w:val="1"/>
      <w:numFmt w:val="none"/>
      <w:lvlText w:val="%8ot Defined"/>
      <w:lvlJc w:val="left"/>
      <w:rPr>
        <w:b w:val="0"/>
        <w:i w:val="0"/>
        <w:caps w:val="0"/>
        <w:smallCaps w:val="0"/>
        <w:strike w:val="0"/>
        <w:dstrike w:val="0"/>
        <w:vanish w:val="0"/>
        <w:color w:val="00000A"/>
        <w:position w:val="0"/>
        <w:u w:val="none"/>
        <w:vertAlign w:val="baseline"/>
      </w:rPr>
    </w:lvl>
    <w:lvl w:ilvl="8">
      <w:start w:val="1"/>
      <w:numFmt w:val="none"/>
      <w:lvlText w:val="%9ot Defined"/>
      <w:lvlJc w:val="left"/>
      <w:rPr>
        <w:b w:val="0"/>
        <w:i w:val="0"/>
        <w:caps w:val="0"/>
        <w:smallCaps w:val="0"/>
        <w:strike w:val="0"/>
        <w:dstrike w:val="0"/>
        <w:vanish w:val="0"/>
        <w:color w:val="00000A"/>
        <w:position w:val="0"/>
        <w:u w:val="none"/>
        <w:vertAlign w:val="baseline"/>
      </w:rPr>
    </w:lvl>
  </w:abstractNum>
  <w:abstractNum w:abstractNumId="29">
    <w:nsid w:val="57BF09B2"/>
    <w:multiLevelType w:val="multilevel"/>
    <w:tmpl w:val="3B8A9E6C"/>
    <w:styleLink w:val="WWNum13"/>
    <w:lvl w:ilvl="0">
      <w:start w:val="1"/>
      <w:numFmt w:val="decimal"/>
      <w:lvlText w:val="%1."/>
      <w:lvlJc w:val="left"/>
      <w:rPr>
        <w:b w:val="0"/>
        <w:sz w:val="20"/>
      </w:rPr>
    </w:lvl>
    <w:lvl w:ilvl="1">
      <w:start w:val="1"/>
      <w:numFmt w:val="decimal"/>
      <w:lvlText w:val="%1.%2"/>
      <w:lvlJc w:val="left"/>
      <w:rPr>
        <w:sz w:val="20"/>
      </w:rPr>
    </w:lvl>
    <w:lvl w:ilvl="2">
      <w:start w:val="1"/>
      <w:numFmt w:val="decimal"/>
      <w:lvlText w:val="%1.%2.%3"/>
      <w:lvlJc w:val="left"/>
      <w:rPr>
        <w:sz w:val="18"/>
      </w:rPr>
    </w:lvl>
    <w:lvl w:ilvl="3">
      <w:start w:val="1"/>
      <w:numFmt w:val="lowerLetter"/>
      <w:lvlText w:val="(%4)"/>
      <w:lvlJc w:val="left"/>
      <w:rPr>
        <w:sz w:val="18"/>
      </w:rPr>
    </w:lvl>
    <w:lvl w:ilvl="4">
      <w:start w:val="1"/>
      <w:numFmt w:val="lowerRoman"/>
      <w:lvlText w:val="(%5)"/>
      <w:lvlJc w:val="left"/>
      <w:rPr>
        <w:sz w:val="18"/>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87A136F"/>
    <w:multiLevelType w:val="multilevel"/>
    <w:tmpl w:val="9CE0D242"/>
    <w:styleLink w:val="WWNum16"/>
    <w:lvl w:ilvl="0">
      <w:start w:val="1"/>
      <w:numFmt w:val="decimal"/>
      <w:lvlText w:val="2.%1"/>
      <w:lvlJc w:val="left"/>
      <w:rPr>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0CF3D84"/>
    <w:multiLevelType w:val="multilevel"/>
    <w:tmpl w:val="8750A59A"/>
    <w:styleLink w:val="WWNum7"/>
    <w:lvl w:ilvl="0">
      <w:start w:val="1"/>
      <w:numFmt w:val="lowerRoman"/>
      <w:lvlText w:val="%1"/>
      <w:lvlJc w:val="left"/>
      <w:rPr>
        <w:color w:val="00000A"/>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64B716E7"/>
    <w:multiLevelType w:val="multilevel"/>
    <w:tmpl w:val="3CBAFFDE"/>
    <w:styleLink w:val="WWNum1"/>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3">
    <w:nsid w:val="6A03379F"/>
    <w:multiLevelType w:val="multilevel"/>
    <w:tmpl w:val="05FE31DA"/>
    <w:styleLink w:val="WWNum31"/>
    <w:lvl w:ilvl="0">
      <w:start w:val="1"/>
      <w:numFmt w:val="decimal"/>
      <w:lvlText w:val="%1."/>
      <w:lvlJc w:val="left"/>
      <w:rPr>
        <w:b w:val="0"/>
        <w:i w:val="0"/>
        <w:sz w:val="20"/>
      </w:rPr>
    </w:lvl>
    <w:lvl w:ilvl="1">
      <w:start w:val="1"/>
      <w:numFmt w:val="decimal"/>
      <w:lvlText w:val="%1.%2"/>
      <w:lvlJc w:val="left"/>
      <w:rPr>
        <w:b w:val="0"/>
        <w:i w:val="0"/>
        <w:sz w:val="20"/>
      </w:rPr>
    </w:lvl>
    <w:lvl w:ilvl="2">
      <w:start w:val="1"/>
      <w:numFmt w:val="lowerRoman"/>
      <w:lvlText w:val="(%3)"/>
      <w:lvlJc w:val="left"/>
      <w:rPr>
        <w:b w:val="0"/>
        <w:i w:val="0"/>
        <w:sz w:val="22"/>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4">
    <w:nsid w:val="6B5F6E76"/>
    <w:multiLevelType w:val="multilevel"/>
    <w:tmpl w:val="503CA2E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C33295F"/>
    <w:multiLevelType w:val="multilevel"/>
    <w:tmpl w:val="CD98D5CA"/>
    <w:styleLink w:val="WWNum25"/>
    <w:lvl w:ilvl="0">
      <w:start w:val="1"/>
      <w:numFmt w:val="decimal"/>
      <w:lvlText w:val="%1."/>
      <w:lvlJc w:val="left"/>
      <w:rPr>
        <w:b w:val="0"/>
        <w:i w:val="0"/>
        <w:sz w:val="20"/>
      </w:rPr>
    </w:lvl>
    <w:lvl w:ilvl="1">
      <w:start w:val="1"/>
      <w:numFmt w:val="decimal"/>
      <w:lvlText w:val="%1.%2"/>
      <w:lvlJc w:val="left"/>
      <w:rPr>
        <w:b w:val="0"/>
        <w:i w:val="0"/>
        <w:sz w:val="20"/>
      </w:rPr>
    </w:lvl>
    <w:lvl w:ilvl="2">
      <w:start w:val="1"/>
      <w:numFmt w:val="lowerRoman"/>
      <w:lvlText w:val="(%3)"/>
      <w:lvlJc w:val="left"/>
      <w:rPr>
        <w:b w:val="0"/>
        <w:i w:val="0"/>
        <w:sz w:val="22"/>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6">
    <w:nsid w:val="6E185F2F"/>
    <w:multiLevelType w:val="multilevel"/>
    <w:tmpl w:val="C022786A"/>
    <w:styleLink w:val="WWNum37"/>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7">
    <w:nsid w:val="6EF21BB1"/>
    <w:multiLevelType w:val="multilevel"/>
    <w:tmpl w:val="3378F298"/>
    <w:styleLink w:val="WWNum34"/>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38">
    <w:nsid w:val="6EF3422E"/>
    <w:multiLevelType w:val="multilevel"/>
    <w:tmpl w:val="5B7C0DA8"/>
    <w:styleLink w:val="WWNum1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F473FAF"/>
    <w:multiLevelType w:val="multilevel"/>
    <w:tmpl w:val="9AEE4B6C"/>
    <w:styleLink w:val="WWNum39"/>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40">
    <w:nsid w:val="6F8A40BD"/>
    <w:multiLevelType w:val="multilevel"/>
    <w:tmpl w:val="B9128872"/>
    <w:styleLink w:val="WWNum11"/>
    <w:lvl w:ilvl="0">
      <w:start w:val="1"/>
      <w:numFmt w:val="upperLetter"/>
      <w:lvlText w:val="Part %1"/>
      <w:lvlJc w:val="left"/>
    </w:lvl>
    <w:lvl w:ilvl="1">
      <w:start w:val="1"/>
      <w:numFmt w:val="decimal"/>
      <w:lvlText w:val="Section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41">
    <w:nsid w:val="70181742"/>
    <w:multiLevelType w:val="multilevel"/>
    <w:tmpl w:val="05000CB8"/>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2EE6D81"/>
    <w:multiLevelType w:val="multilevel"/>
    <w:tmpl w:val="907C48A2"/>
    <w:styleLink w:val="WWNum40"/>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43">
    <w:nsid w:val="76EE4AD9"/>
    <w:multiLevelType w:val="multilevel"/>
    <w:tmpl w:val="40322C56"/>
    <w:styleLink w:val="WWNum27"/>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abstractNum w:abstractNumId="44">
    <w:nsid w:val="77C80C12"/>
    <w:multiLevelType w:val="multilevel"/>
    <w:tmpl w:val="7E6686C2"/>
    <w:styleLink w:val="WWNum5"/>
    <w:lvl w:ilvl="0">
      <w:start w:val="1"/>
      <w:numFmt w:val="decimal"/>
      <w:lvlText w:val="(%1)"/>
      <w:lvlJc w:val="left"/>
      <w:rPr>
        <w:b w:val="0"/>
        <w:i w:val="0"/>
        <w:sz w:val="20"/>
      </w:rPr>
    </w:lvl>
    <w:lvl w:ilvl="1">
      <w:start w:val="1"/>
      <w:numFmt w:val="decimal"/>
      <w:lvlText w:val="(%2)"/>
      <w:lvlJc w:val="left"/>
      <w:rPr>
        <w:b w:val="0"/>
        <w:i w:val="0"/>
        <w:sz w:val="20"/>
      </w:rPr>
    </w:lvl>
    <w:lvl w:ilvl="2">
      <w:start w:val="1"/>
      <w:numFmt w:val="decimal"/>
      <w:lvlText w:val="(%3)"/>
      <w:lvlJc w:val="left"/>
      <w:rPr>
        <w:b w:val="0"/>
        <w:i w:val="0"/>
        <w:sz w:val="20"/>
      </w:rPr>
    </w:lvl>
    <w:lvl w:ilvl="3">
      <w:start w:val="1"/>
      <w:numFmt w:val="decimal"/>
      <w:lvlText w:val="(%4)"/>
      <w:lvlJc w:val="left"/>
      <w:rPr>
        <w:b w:val="0"/>
        <w:i w:val="0"/>
        <w:sz w:val="2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78DD7EF6"/>
    <w:multiLevelType w:val="multilevel"/>
    <w:tmpl w:val="D010A7DA"/>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CB21069"/>
    <w:multiLevelType w:val="multilevel"/>
    <w:tmpl w:val="9AC4FAC2"/>
    <w:styleLink w:val="WWNum9"/>
    <w:lvl w:ilvl="0">
      <w:start w:val="1"/>
      <w:numFmt w:val="decimal"/>
      <w:lvlText w:val="%1."/>
      <w:lvlJc w:val="left"/>
      <w:rPr>
        <w:rFonts w:cs="CG Times"/>
        <w:b/>
        <w:bCs/>
        <w:i w:val="0"/>
        <w:iCs w:val="0"/>
        <w:color w:val="00000A"/>
        <w:spacing w:val="0"/>
        <w:sz w:val="22"/>
        <w:szCs w:val="22"/>
      </w:rPr>
    </w:lvl>
    <w:lvl w:ilvl="1">
      <w:start w:val="1"/>
      <w:numFmt w:val="decimal"/>
      <w:lvlText w:val="%1.%2"/>
      <w:lvlJc w:val="left"/>
      <w:rPr>
        <w:b w:val="0"/>
        <w:bCs w:val="0"/>
        <w:i w:val="0"/>
        <w:iCs w:val="0"/>
        <w:spacing w:val="0"/>
        <w:sz w:val="20"/>
        <w:szCs w:val="20"/>
      </w:rPr>
    </w:lvl>
    <w:lvl w:ilvl="2">
      <w:start w:val="1"/>
      <w:numFmt w:val="decimal"/>
      <w:lvlText w:val="%1.%2.%3"/>
      <w:lvlJc w:val="left"/>
      <w:rPr>
        <w:b w:val="0"/>
        <w:bCs w:val="0"/>
        <w:i w:val="0"/>
        <w:iCs w:val="0"/>
        <w:spacing w:val="0"/>
        <w:sz w:val="20"/>
        <w:szCs w:val="20"/>
      </w:rPr>
    </w:lvl>
    <w:lvl w:ilvl="3">
      <w:start w:val="1"/>
      <w:numFmt w:val="lowerLetter"/>
      <w:lvlText w:val="(%4)"/>
      <w:lvlJc w:val="left"/>
      <w:rPr>
        <w:b w:val="0"/>
        <w:bCs w:val="0"/>
        <w:i w:val="0"/>
        <w:iCs w:val="0"/>
        <w:spacing w:val="0"/>
        <w:sz w:val="20"/>
        <w:szCs w:val="20"/>
      </w:rPr>
    </w:lvl>
    <w:lvl w:ilvl="4">
      <w:start w:val="1"/>
      <w:numFmt w:val="lowerRoman"/>
      <w:lvlText w:val="(%5)"/>
      <w:lvlJc w:val="left"/>
      <w:rPr>
        <w:b w:val="0"/>
        <w:bCs w:val="0"/>
        <w:i w:val="0"/>
        <w:iCs w:val="0"/>
        <w:spacing w:val="0"/>
        <w:sz w:val="18"/>
        <w:szCs w:val="18"/>
      </w:rPr>
    </w:lvl>
    <w:lvl w:ilvl="5">
      <w:start w:val="1"/>
      <w:numFmt w:val="decimal"/>
      <w:lvlText w:val="(%6)"/>
      <w:lvlJc w:val="left"/>
      <w:rPr>
        <w:b w:val="0"/>
        <w:bCs w:val="0"/>
        <w:i w:val="0"/>
        <w:iCs w:val="0"/>
        <w:spacing w:val="0"/>
        <w:sz w:val="20"/>
        <w:szCs w:val="20"/>
      </w:rPr>
    </w:lvl>
    <w:lvl w:ilvl="6">
      <w:start w:val="1"/>
      <w:numFmt w:val="none"/>
      <w:lvlText w:val="%7"/>
      <w:lvlJc w:val="left"/>
    </w:lvl>
    <w:lvl w:ilvl="7">
      <w:start w:val="1"/>
      <w:numFmt w:val="none"/>
      <w:lvlText w:val="%8"/>
      <w:lvlJc w:val="left"/>
    </w:lvl>
    <w:lvl w:ilvl="8">
      <w:start w:val="1"/>
      <w:numFmt w:val="decimal"/>
      <w:lvlText w:val="SCHEDULE %9"/>
      <w:lvlJc w:val="left"/>
      <w:rPr>
        <w:b/>
        <w:bCs/>
        <w:i w:val="0"/>
        <w:iCs w:val="0"/>
        <w:caps/>
        <w:spacing w:val="0"/>
        <w:sz w:val="22"/>
        <w:szCs w:val="22"/>
      </w:rPr>
    </w:lvl>
  </w:abstractNum>
  <w:abstractNum w:abstractNumId="47">
    <w:nsid w:val="7E350698"/>
    <w:multiLevelType w:val="multilevel"/>
    <w:tmpl w:val="69DEBFA0"/>
    <w:styleLink w:val="WWNum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nsid w:val="7E5C6DF2"/>
    <w:multiLevelType w:val="multilevel"/>
    <w:tmpl w:val="3CBAFFDE"/>
    <w:styleLink w:val="WWNum12"/>
    <w:lvl w:ilvl="0">
      <w:start w:val="1"/>
      <w:numFmt w:val="decimal"/>
      <w:lvlText w:val="%1."/>
      <w:lvlJc w:val="left"/>
      <w:rPr>
        <w:b w:val="0"/>
        <w:i w:val="0"/>
        <w:sz w:val="20"/>
      </w:rPr>
    </w:lvl>
    <w:lvl w:ilvl="1">
      <w:start w:val="1"/>
      <w:numFmt w:val="decimal"/>
      <w:lvlText w:val="%1.%2"/>
      <w:lvlJc w:val="left"/>
      <w:rPr>
        <w:b w:val="0"/>
        <w:i w:val="0"/>
        <w:sz w:val="20"/>
      </w:rPr>
    </w:lvl>
    <w:lvl w:ilvl="2">
      <w:start w:val="1"/>
      <w:numFmt w:val="decimal"/>
      <w:lvlText w:val="%1.%2.%3"/>
      <w:lvlJc w:val="left"/>
      <w:rPr>
        <w:rFonts w:cs="Times New Roman"/>
        <w:b w:val="0"/>
        <w:i w:val="0"/>
        <w:sz w:val="18"/>
      </w:rPr>
    </w:lvl>
    <w:lvl w:ilvl="3">
      <w:start w:val="1"/>
      <w:numFmt w:val="lowerLetter"/>
      <w:lvlText w:val="(%4)"/>
      <w:lvlJc w:val="left"/>
      <w:rPr>
        <w:b w:val="0"/>
        <w:i w:val="0"/>
        <w:sz w:val="20"/>
        <w:szCs w:val="20"/>
      </w:rPr>
    </w:lvl>
    <w:lvl w:ilvl="4">
      <w:start w:val="1"/>
      <w:numFmt w:val="lowerRoman"/>
      <w:lvlText w:val="(%5)"/>
      <w:lvlJc w:val="left"/>
      <w:rPr>
        <w:b w:val="0"/>
        <w:i w:val="0"/>
        <w:sz w:val="18"/>
      </w:rPr>
    </w:lvl>
    <w:lvl w:ilvl="5">
      <w:start w:val="1"/>
      <w:numFmt w:val="decimal"/>
      <w:lvlText w:val="(%6)"/>
      <w:lvlJc w:val="left"/>
      <w:rPr>
        <w:b w:val="0"/>
        <w:i w:val="0"/>
        <w:sz w:val="20"/>
      </w:rPr>
    </w:lvl>
    <w:lvl w:ilvl="6">
      <w:start w:val="1"/>
      <w:numFmt w:val="none"/>
      <w:lvlText w:val="%7​"/>
      <w:lvlJc w:val="left"/>
    </w:lvl>
    <w:lvl w:ilvl="7">
      <w:start w:val="1"/>
      <w:numFmt w:val="none"/>
      <w:lvlText w:val="%8​"/>
      <w:lvlJc w:val="left"/>
    </w:lvl>
    <w:lvl w:ilvl="8">
      <w:start w:val="1"/>
      <w:numFmt w:val="decimal"/>
      <w:lvlText w:val="SCHEDULE %9"/>
      <w:lvlJc w:val="left"/>
      <w:rPr>
        <w:b/>
        <w:i w:val="0"/>
        <w:caps/>
        <w:sz w:val="22"/>
      </w:rPr>
    </w:lvl>
  </w:abstractNum>
  <w:num w:numId="1">
    <w:abstractNumId w:val="22"/>
  </w:num>
  <w:num w:numId="2">
    <w:abstractNumId w:val="4"/>
  </w:num>
  <w:num w:numId="3">
    <w:abstractNumId w:val="25"/>
  </w:num>
  <w:num w:numId="4">
    <w:abstractNumId w:val="16"/>
  </w:num>
  <w:num w:numId="5">
    <w:abstractNumId w:val="45"/>
  </w:num>
  <w:num w:numId="6">
    <w:abstractNumId w:val="32"/>
  </w:num>
  <w:num w:numId="7">
    <w:abstractNumId w:val="12"/>
  </w:num>
  <w:num w:numId="8">
    <w:abstractNumId w:val="47"/>
  </w:num>
  <w:num w:numId="9">
    <w:abstractNumId w:val="44"/>
  </w:num>
  <w:num w:numId="10">
    <w:abstractNumId w:val="11"/>
  </w:num>
  <w:num w:numId="11">
    <w:abstractNumId w:val="31"/>
  </w:num>
  <w:num w:numId="12">
    <w:abstractNumId w:val="28"/>
  </w:num>
  <w:num w:numId="13">
    <w:abstractNumId w:val="46"/>
  </w:num>
  <w:num w:numId="14">
    <w:abstractNumId w:val="27"/>
  </w:num>
  <w:num w:numId="15">
    <w:abstractNumId w:val="40"/>
  </w:num>
  <w:num w:numId="16">
    <w:abstractNumId w:val="48"/>
  </w:num>
  <w:num w:numId="17">
    <w:abstractNumId w:val="29"/>
  </w:num>
  <w:num w:numId="18">
    <w:abstractNumId w:val="8"/>
  </w:num>
  <w:num w:numId="19">
    <w:abstractNumId w:val="20"/>
  </w:num>
  <w:num w:numId="20">
    <w:abstractNumId w:val="30"/>
  </w:num>
  <w:num w:numId="21">
    <w:abstractNumId w:val="38"/>
  </w:num>
  <w:num w:numId="22">
    <w:abstractNumId w:val="14"/>
  </w:num>
  <w:num w:numId="23">
    <w:abstractNumId w:val="3"/>
  </w:num>
  <w:num w:numId="24">
    <w:abstractNumId w:val="7"/>
  </w:num>
  <w:num w:numId="25">
    <w:abstractNumId w:val="6"/>
  </w:num>
  <w:num w:numId="26">
    <w:abstractNumId w:val="2"/>
  </w:num>
  <w:num w:numId="27">
    <w:abstractNumId w:val="24"/>
  </w:num>
  <w:num w:numId="28">
    <w:abstractNumId w:val="17"/>
  </w:num>
  <w:num w:numId="29">
    <w:abstractNumId w:val="35"/>
  </w:num>
  <w:num w:numId="30">
    <w:abstractNumId w:val="15"/>
  </w:num>
  <w:num w:numId="31">
    <w:abstractNumId w:val="43"/>
  </w:num>
  <w:num w:numId="32">
    <w:abstractNumId w:val="10"/>
  </w:num>
  <w:num w:numId="33">
    <w:abstractNumId w:val="5"/>
  </w:num>
  <w:num w:numId="34">
    <w:abstractNumId w:val="13"/>
  </w:num>
  <w:num w:numId="35">
    <w:abstractNumId w:val="33"/>
  </w:num>
  <w:num w:numId="36">
    <w:abstractNumId w:val="41"/>
  </w:num>
  <w:num w:numId="37">
    <w:abstractNumId w:val="19"/>
  </w:num>
  <w:num w:numId="38">
    <w:abstractNumId w:val="37"/>
  </w:num>
  <w:num w:numId="39">
    <w:abstractNumId w:val="9"/>
  </w:num>
  <w:num w:numId="40">
    <w:abstractNumId w:val="18"/>
  </w:num>
  <w:num w:numId="41">
    <w:abstractNumId w:val="36"/>
  </w:num>
  <w:num w:numId="42">
    <w:abstractNumId w:val="1"/>
  </w:num>
  <w:num w:numId="43">
    <w:abstractNumId w:val="39"/>
  </w:num>
  <w:num w:numId="44">
    <w:abstractNumId w:val="42"/>
  </w:num>
  <w:num w:numId="45">
    <w:abstractNumId w:val="0"/>
  </w:num>
  <w:num w:numId="46">
    <w:abstractNumId w:val="21"/>
  </w:num>
  <w:num w:numId="47">
    <w:abstractNumId w:val="23"/>
  </w:num>
  <w:num w:numId="48">
    <w:abstractNumId w:val="26"/>
  </w:num>
  <w:num w:numId="49">
    <w:abstractNumId w:val="44"/>
    <w:lvlOverride w:ilvl="0">
      <w:startOverride w:val="1"/>
    </w:lvlOverride>
  </w:num>
  <w:num w:numId="50">
    <w:abstractNumId w:val="45"/>
    <w:lvlOverride w:ilvl="0">
      <w:startOverride w:val="1"/>
    </w:lvlOverride>
  </w:num>
  <w:num w:numId="51">
    <w:abstractNumId w:val="30"/>
  </w:num>
  <w:num w:numId="52">
    <w:abstractNumId w:val="34"/>
  </w:num>
  <w:num w:numId="53">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autoHyphenation/>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4"/>
  </w:compat>
  <w:rsids>
    <w:rsidRoot w:val="00B54AA0"/>
    <w:rsid w:val="00055D1B"/>
    <w:rsid w:val="000C4FA2"/>
    <w:rsid w:val="000D6797"/>
    <w:rsid w:val="000D6DA4"/>
    <w:rsid w:val="000E05DB"/>
    <w:rsid w:val="00105DD1"/>
    <w:rsid w:val="00131B58"/>
    <w:rsid w:val="00140B0D"/>
    <w:rsid w:val="001967D5"/>
    <w:rsid w:val="001A421F"/>
    <w:rsid w:val="001A52CB"/>
    <w:rsid w:val="001E3527"/>
    <w:rsid w:val="001E548F"/>
    <w:rsid w:val="002305AE"/>
    <w:rsid w:val="002305CA"/>
    <w:rsid w:val="002519AD"/>
    <w:rsid w:val="00252A69"/>
    <w:rsid w:val="00280EE0"/>
    <w:rsid w:val="002856C2"/>
    <w:rsid w:val="002A430A"/>
    <w:rsid w:val="002A7C58"/>
    <w:rsid w:val="002B0E4A"/>
    <w:rsid w:val="002B5B2A"/>
    <w:rsid w:val="002C0D14"/>
    <w:rsid w:val="002C6930"/>
    <w:rsid w:val="002D6585"/>
    <w:rsid w:val="00344061"/>
    <w:rsid w:val="00375345"/>
    <w:rsid w:val="00381F04"/>
    <w:rsid w:val="0038722F"/>
    <w:rsid w:val="003D52C2"/>
    <w:rsid w:val="003E0FC2"/>
    <w:rsid w:val="003F1546"/>
    <w:rsid w:val="00440E1D"/>
    <w:rsid w:val="00444C22"/>
    <w:rsid w:val="00446620"/>
    <w:rsid w:val="00457335"/>
    <w:rsid w:val="004A7D39"/>
    <w:rsid w:val="004B7DE7"/>
    <w:rsid w:val="004E2EF2"/>
    <w:rsid w:val="004E5D6B"/>
    <w:rsid w:val="005114F5"/>
    <w:rsid w:val="0057109B"/>
    <w:rsid w:val="00575454"/>
    <w:rsid w:val="0058047F"/>
    <w:rsid w:val="005815FE"/>
    <w:rsid w:val="005D2ED8"/>
    <w:rsid w:val="0061578C"/>
    <w:rsid w:val="00635713"/>
    <w:rsid w:val="00664497"/>
    <w:rsid w:val="00667410"/>
    <w:rsid w:val="00677FFA"/>
    <w:rsid w:val="00681F27"/>
    <w:rsid w:val="006A0A60"/>
    <w:rsid w:val="006A313E"/>
    <w:rsid w:val="006B1219"/>
    <w:rsid w:val="006C5B7F"/>
    <w:rsid w:val="006C76AA"/>
    <w:rsid w:val="006F6102"/>
    <w:rsid w:val="00702EEB"/>
    <w:rsid w:val="007124EE"/>
    <w:rsid w:val="00736F53"/>
    <w:rsid w:val="00743032"/>
    <w:rsid w:val="00746380"/>
    <w:rsid w:val="00753EF8"/>
    <w:rsid w:val="00754CCE"/>
    <w:rsid w:val="00787F5C"/>
    <w:rsid w:val="007A412F"/>
    <w:rsid w:val="007B733A"/>
    <w:rsid w:val="007E1FD8"/>
    <w:rsid w:val="007F72B5"/>
    <w:rsid w:val="007F7915"/>
    <w:rsid w:val="008543F1"/>
    <w:rsid w:val="00873B1D"/>
    <w:rsid w:val="008A197D"/>
    <w:rsid w:val="008C664C"/>
    <w:rsid w:val="008D79DC"/>
    <w:rsid w:val="008E2B59"/>
    <w:rsid w:val="0093339E"/>
    <w:rsid w:val="009670AF"/>
    <w:rsid w:val="00975FE5"/>
    <w:rsid w:val="00984722"/>
    <w:rsid w:val="009C06E9"/>
    <w:rsid w:val="009C217D"/>
    <w:rsid w:val="009C36A8"/>
    <w:rsid w:val="009C5CCF"/>
    <w:rsid w:val="00A06958"/>
    <w:rsid w:val="00A37A3A"/>
    <w:rsid w:val="00A37F56"/>
    <w:rsid w:val="00A43EC1"/>
    <w:rsid w:val="00A650EE"/>
    <w:rsid w:val="00A66670"/>
    <w:rsid w:val="00AC380C"/>
    <w:rsid w:val="00AD3D1D"/>
    <w:rsid w:val="00AD5A9C"/>
    <w:rsid w:val="00AE7446"/>
    <w:rsid w:val="00AF7449"/>
    <w:rsid w:val="00AF7677"/>
    <w:rsid w:val="00B2173D"/>
    <w:rsid w:val="00B25CE4"/>
    <w:rsid w:val="00B41CA6"/>
    <w:rsid w:val="00B52766"/>
    <w:rsid w:val="00B54AA0"/>
    <w:rsid w:val="00B56979"/>
    <w:rsid w:val="00B672CA"/>
    <w:rsid w:val="00B83228"/>
    <w:rsid w:val="00BA1D5F"/>
    <w:rsid w:val="00BB159F"/>
    <w:rsid w:val="00C33005"/>
    <w:rsid w:val="00C5644D"/>
    <w:rsid w:val="00C715B6"/>
    <w:rsid w:val="00CB5681"/>
    <w:rsid w:val="00CC6DAF"/>
    <w:rsid w:val="00CD3A58"/>
    <w:rsid w:val="00CD5C4A"/>
    <w:rsid w:val="00D04815"/>
    <w:rsid w:val="00D147F5"/>
    <w:rsid w:val="00D16679"/>
    <w:rsid w:val="00D455B7"/>
    <w:rsid w:val="00D84C58"/>
    <w:rsid w:val="00D919B6"/>
    <w:rsid w:val="00D95014"/>
    <w:rsid w:val="00DA5D29"/>
    <w:rsid w:val="00DA67B9"/>
    <w:rsid w:val="00DB3187"/>
    <w:rsid w:val="00DE7172"/>
    <w:rsid w:val="00E06181"/>
    <w:rsid w:val="00E45AD7"/>
    <w:rsid w:val="00E54C46"/>
    <w:rsid w:val="00E77D62"/>
    <w:rsid w:val="00EA6C49"/>
    <w:rsid w:val="00EB5552"/>
    <w:rsid w:val="00EE12CD"/>
    <w:rsid w:val="00EF27DA"/>
    <w:rsid w:val="00EF38A3"/>
    <w:rsid w:val="00F00B6D"/>
    <w:rsid w:val="00F431A6"/>
    <w:rsid w:val="00F526F9"/>
    <w:rsid w:val="00FA6101"/>
    <w:rsid w:val="00FB6743"/>
    <w:rsid w:val="00FD4D4B"/>
    <w:rsid w:val="00FD5E1A"/>
    <w:rsid w:val="00FE7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2"/>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
    <w:basedOn w:val="Standard"/>
    <w:qFormat/>
    <w:pPr>
      <w:keepNext/>
      <w:tabs>
        <w:tab w:val="left" w:pos="646"/>
      </w:tabs>
      <w:spacing w:before="240" w:after="100"/>
      <w:ind w:left="0"/>
      <w:outlineLvl w:val="0"/>
    </w:pPr>
    <w:rPr>
      <w:b/>
      <w:caps/>
      <w:sz w:val="20"/>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Char,(A.),PA Major Section"/>
    <w:basedOn w:val="Standard"/>
    <w:qFormat/>
    <w:pPr>
      <w:tabs>
        <w:tab w:val="left" w:pos="646"/>
      </w:tabs>
      <w:ind w:left="0"/>
      <w:outlineLvl w:val="1"/>
    </w:pPr>
  </w:style>
  <w:style w:type="paragraph" w:styleId="Nadpis3">
    <w:name w:val="heading 3"/>
    <w:aliases w:val="3_Nadpis 3,(1.),Titul1,Nadpis 3 velká písmena,ABB.. Char,H3,Subparagraafkop,h3"/>
    <w:basedOn w:val="Standard"/>
    <w:qFormat/>
    <w:pPr>
      <w:numPr>
        <w:ilvl w:val="2"/>
        <w:numId w:val="1"/>
      </w:numPr>
      <w:tabs>
        <w:tab w:val="left" w:pos="674"/>
      </w:tabs>
      <w:outlineLvl w:val="2"/>
    </w:pPr>
  </w:style>
  <w:style w:type="paragraph" w:styleId="Nadpis4">
    <w:name w:val="heading 4"/>
    <w:aliases w:val="4_Nadpis 4,Sub-Minor,Level 2 - a,4_Nadpis 4;Sub-Minor;Level 2 - a,(a.),Titul2,ABB...,smlouva"/>
    <w:basedOn w:val="Standard"/>
    <w:qFormat/>
    <w:pPr>
      <w:numPr>
        <w:ilvl w:val="3"/>
        <w:numId w:val="1"/>
      </w:numPr>
      <w:tabs>
        <w:tab w:val="left" w:pos="692"/>
      </w:tabs>
      <w:ind w:left="0"/>
      <w:outlineLvl w:val="3"/>
    </w:pPr>
  </w:style>
  <w:style w:type="paragraph" w:styleId="Nadpis5">
    <w:name w:val="heading 5"/>
    <w:aliases w:val="5_Nadpis 5"/>
    <w:basedOn w:val="Standard"/>
    <w:qFormat/>
    <w:pPr>
      <w:numPr>
        <w:ilvl w:val="4"/>
        <w:numId w:val="1"/>
      </w:numPr>
      <w:tabs>
        <w:tab w:val="left" w:pos="710"/>
      </w:tabs>
      <w:ind w:left="0"/>
      <w:outlineLvl w:val="4"/>
    </w:pPr>
  </w:style>
  <w:style w:type="paragraph" w:styleId="Nadpis6">
    <w:name w:val="heading 6"/>
    <w:aliases w:val="6_Nadpis 6"/>
    <w:basedOn w:val="Standard"/>
    <w:qFormat/>
    <w:pPr>
      <w:numPr>
        <w:ilvl w:val="5"/>
        <w:numId w:val="1"/>
      </w:numPr>
      <w:tabs>
        <w:tab w:val="left" w:pos="728"/>
      </w:tabs>
      <w:ind w:left="0"/>
      <w:outlineLvl w:val="5"/>
    </w:pPr>
  </w:style>
  <w:style w:type="paragraph" w:styleId="Nadpis7">
    <w:name w:val="heading 7"/>
    <w:basedOn w:val="Standard"/>
    <w:qFormat/>
    <w:pPr>
      <w:outlineLvl w:val="6"/>
    </w:pPr>
  </w:style>
  <w:style w:type="paragraph" w:styleId="Nadpis8">
    <w:name w:val="heading 8"/>
    <w:basedOn w:val="Standard"/>
    <w:qFormat/>
    <w:pPr>
      <w:outlineLvl w:val="7"/>
    </w:pPr>
  </w:style>
  <w:style w:type="paragraph" w:styleId="Nadpis9">
    <w:name w:val="heading 9"/>
    <w:basedOn w:val="Standard"/>
    <w:qFormat/>
    <w:pPr>
      <w:pageBreakBefore/>
      <w:numPr>
        <w:ilvl w:val="8"/>
        <w:numId w:val="1"/>
      </w:numPr>
      <w:tabs>
        <w:tab w:val="left" w:pos="2064"/>
      </w:tabs>
      <w:spacing w:after="300" w:line="336" w:lineRule="auto"/>
      <w:ind w:left="0"/>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customStyle="1" w:styleId="Standard">
    <w:name w:val="Standard"/>
    <w:pPr>
      <w:widowControl/>
      <w:spacing w:after="200" w:line="288" w:lineRule="auto"/>
      <w:ind w:left="624"/>
      <w:jc w:val="both"/>
    </w:pPr>
    <w:rPr>
      <w:rFonts w:eastAsia="Batang"/>
      <w:szCs w:val="22"/>
      <w:lang w:eastAsia="en-GB"/>
    </w:rPr>
  </w:style>
  <w:style w:type="paragraph" w:customStyle="1" w:styleId="Heading">
    <w:name w:val="Heading"/>
    <w:basedOn w:val="Standard"/>
    <w:next w:val="Textbody"/>
    <w:pPr>
      <w:spacing w:before="200"/>
      <w:ind w:left="0"/>
    </w:pPr>
    <w:rPr>
      <w:b/>
    </w:rPr>
  </w:style>
  <w:style w:type="paragraph" w:customStyle="1" w:styleId="Textbody">
    <w:name w:val="Text body"/>
    <w:basedOn w:val="Standard"/>
  </w:style>
  <w:style w:type="paragraph" w:styleId="Seznam">
    <w:name w:val="List"/>
    <w:basedOn w:val="Textbody"/>
    <w:rPr>
      <w:rFonts w:cs="Mangal"/>
      <w:sz w:val="24"/>
    </w:rPr>
  </w:style>
  <w:style w:type="paragraph" w:styleId="Titulek">
    <w:name w:val="caption"/>
    <w:basedOn w:val="AHAttachment"/>
    <w:pPr>
      <w:jc w:val="left"/>
    </w:pPr>
  </w:style>
  <w:style w:type="paragraph" w:customStyle="1" w:styleId="Index">
    <w:name w:val="Index"/>
    <w:basedOn w:val="Standard"/>
    <w:pPr>
      <w:suppressLineNumbers/>
    </w:pPr>
    <w:rPr>
      <w:rFonts w:cs="Mangal"/>
      <w:sz w:val="24"/>
    </w:rPr>
  </w:style>
  <w:style w:type="paragraph" w:styleId="Zkladntext2">
    <w:name w:val="Body Text 2"/>
    <w:basedOn w:val="Standard"/>
    <w:pPr>
      <w:ind w:left="1417"/>
    </w:pPr>
  </w:style>
  <w:style w:type="paragraph" w:styleId="Zkladntext3">
    <w:name w:val="Body Text 3"/>
    <w:basedOn w:val="Standard"/>
    <w:pPr>
      <w:ind w:left="1928"/>
    </w:pPr>
  </w:style>
  <w:style w:type="paragraph" w:customStyle="1" w:styleId="AHFootnote">
    <w:name w:val="AH Footnote"/>
    <w:rPr>
      <w:sz w:val="18"/>
      <w:szCs w:val="18"/>
    </w:rPr>
  </w:style>
  <w:style w:type="paragraph" w:customStyle="1" w:styleId="AHAttachment">
    <w:name w:val="AH Attachment"/>
    <w:basedOn w:val="Nadpis1"/>
  </w:style>
  <w:style w:type="paragraph" w:styleId="Zpat">
    <w:name w:val="footer"/>
    <w:basedOn w:val="Standard"/>
    <w:pPr>
      <w:spacing w:after="0"/>
      <w:jc w:val="left"/>
    </w:pPr>
  </w:style>
  <w:style w:type="paragraph" w:styleId="Textpoznpodarou">
    <w:name w:val="footnote text"/>
    <w:basedOn w:val="Standard"/>
    <w:pPr>
      <w:spacing w:after="120"/>
      <w:ind w:left="340" w:hanging="340"/>
    </w:pPr>
    <w:rPr>
      <w:sz w:val="20"/>
    </w:rPr>
  </w:style>
  <w:style w:type="paragraph" w:styleId="Zhlav">
    <w:name w:val="header"/>
    <w:basedOn w:val="Standard"/>
    <w:pPr>
      <w:spacing w:after="0"/>
    </w:pPr>
  </w:style>
  <w:style w:type="paragraph" w:customStyle="1" w:styleId="ListAlpha1">
    <w:name w:val="List Alpha 1"/>
    <w:basedOn w:val="Standard"/>
    <w:pPr>
      <w:tabs>
        <w:tab w:val="left" w:pos="646"/>
      </w:tabs>
    </w:pPr>
  </w:style>
  <w:style w:type="paragraph" w:customStyle="1" w:styleId="ListAlpha2">
    <w:name w:val="List Alpha 2"/>
    <w:basedOn w:val="Standard"/>
    <w:pPr>
      <w:tabs>
        <w:tab w:val="left" w:pos="674"/>
      </w:tabs>
    </w:pPr>
  </w:style>
  <w:style w:type="paragraph" w:customStyle="1" w:styleId="ListAlpha3">
    <w:name w:val="List Alpha 3"/>
    <w:basedOn w:val="Standard"/>
    <w:pPr>
      <w:tabs>
        <w:tab w:val="left" w:pos="692"/>
      </w:tabs>
    </w:pPr>
  </w:style>
  <w:style w:type="paragraph" w:customStyle="1" w:styleId="LISTALPHACAPS1">
    <w:name w:val="LIST ALPHA CAPS 1"/>
    <w:basedOn w:val="Standard"/>
    <w:pPr>
      <w:tabs>
        <w:tab w:val="left" w:pos="646"/>
      </w:tabs>
    </w:pPr>
  </w:style>
  <w:style w:type="paragraph" w:customStyle="1" w:styleId="LISTALPHACAPS2">
    <w:name w:val="LIST ALPHA CAPS 2"/>
    <w:basedOn w:val="Standard"/>
    <w:pPr>
      <w:tabs>
        <w:tab w:val="left" w:pos="674"/>
      </w:tabs>
    </w:pPr>
  </w:style>
  <w:style w:type="paragraph" w:customStyle="1" w:styleId="LISTALPHACAPS3">
    <w:name w:val="LIST ALPHA CAPS 3"/>
    <w:basedOn w:val="Standard"/>
    <w:pPr>
      <w:tabs>
        <w:tab w:val="left" w:pos="692"/>
      </w:tabs>
    </w:pPr>
  </w:style>
  <w:style w:type="paragraph" w:customStyle="1" w:styleId="ListArabic1">
    <w:name w:val="List Arabic 1"/>
    <w:basedOn w:val="Standard"/>
    <w:pPr>
      <w:tabs>
        <w:tab w:val="left" w:pos="646"/>
      </w:tabs>
    </w:pPr>
  </w:style>
  <w:style w:type="paragraph" w:customStyle="1" w:styleId="ListArabic2">
    <w:name w:val="List Arabic 2"/>
    <w:basedOn w:val="Standard"/>
    <w:pPr>
      <w:tabs>
        <w:tab w:val="left" w:pos="674"/>
      </w:tabs>
    </w:pPr>
  </w:style>
  <w:style w:type="paragraph" w:customStyle="1" w:styleId="ListArabic3">
    <w:name w:val="List Arabic 3"/>
    <w:basedOn w:val="Standard"/>
    <w:pPr>
      <w:tabs>
        <w:tab w:val="left" w:pos="692"/>
      </w:tabs>
    </w:pPr>
  </w:style>
  <w:style w:type="paragraph" w:customStyle="1" w:styleId="ListArabic4">
    <w:name w:val="List Arabic 4"/>
    <w:basedOn w:val="Standard"/>
    <w:pPr>
      <w:tabs>
        <w:tab w:val="left" w:pos="710"/>
      </w:tabs>
    </w:pPr>
  </w:style>
  <w:style w:type="paragraph" w:customStyle="1" w:styleId="ListLegal1">
    <w:name w:val="List Legal 1"/>
    <w:basedOn w:val="Standard"/>
    <w:pPr>
      <w:tabs>
        <w:tab w:val="left" w:pos="646"/>
      </w:tabs>
    </w:pPr>
  </w:style>
  <w:style w:type="paragraph" w:customStyle="1" w:styleId="ListLegal2">
    <w:name w:val="List Legal 2"/>
    <w:basedOn w:val="Standard"/>
    <w:pPr>
      <w:tabs>
        <w:tab w:val="left" w:pos="646"/>
      </w:tabs>
    </w:pPr>
  </w:style>
  <w:style w:type="paragraph" w:customStyle="1" w:styleId="ListLegal3">
    <w:name w:val="List Legal 3"/>
    <w:basedOn w:val="Standard"/>
    <w:pPr>
      <w:tabs>
        <w:tab w:val="left" w:pos="674"/>
      </w:tabs>
    </w:pPr>
  </w:style>
  <w:style w:type="paragraph" w:customStyle="1" w:styleId="ListRoman1">
    <w:name w:val="List Roman 1"/>
    <w:basedOn w:val="Standard"/>
    <w:pPr>
      <w:tabs>
        <w:tab w:val="left" w:pos="646"/>
      </w:tabs>
    </w:pPr>
  </w:style>
  <w:style w:type="paragraph" w:customStyle="1" w:styleId="ListRoman2">
    <w:name w:val="List Roman 2"/>
    <w:basedOn w:val="Standard"/>
    <w:pPr>
      <w:tabs>
        <w:tab w:val="left" w:pos="674"/>
      </w:tabs>
    </w:pPr>
  </w:style>
  <w:style w:type="paragraph" w:customStyle="1" w:styleId="ListRoman3">
    <w:name w:val="List Roman 3"/>
    <w:basedOn w:val="Standard"/>
    <w:pPr>
      <w:tabs>
        <w:tab w:val="left" w:pos="692"/>
      </w:tabs>
    </w:pPr>
  </w:style>
  <w:style w:type="paragraph" w:styleId="Osloven">
    <w:name w:val="Salutation"/>
    <w:basedOn w:val="Standard"/>
    <w:pPr>
      <w:spacing w:before="200"/>
    </w:pPr>
  </w:style>
  <w:style w:type="paragraph" w:styleId="Podpis">
    <w:name w:val="Signature"/>
    <w:basedOn w:val="Standard"/>
    <w:pPr>
      <w:ind w:left="4252"/>
    </w:pPr>
  </w:style>
  <w:style w:type="paragraph" w:customStyle="1" w:styleId="Contents1">
    <w:name w:val="Contents 1"/>
    <w:basedOn w:val="Standard"/>
    <w:pPr>
      <w:keepLines/>
      <w:spacing w:after="100"/>
      <w:ind w:left="567" w:hanging="567"/>
    </w:pPr>
    <w:rPr>
      <w:caps/>
    </w:rPr>
  </w:style>
  <w:style w:type="paragraph" w:customStyle="1" w:styleId="Contents2">
    <w:name w:val="Contents 2"/>
    <w:basedOn w:val="Standard"/>
    <w:autoRedefine/>
    <w:pPr>
      <w:ind w:left="220"/>
    </w:pPr>
  </w:style>
  <w:style w:type="paragraph" w:customStyle="1" w:styleId="Contents3">
    <w:name w:val="Contents 3"/>
    <w:basedOn w:val="Standard"/>
    <w:autoRedefine/>
    <w:pPr>
      <w:ind w:left="440"/>
    </w:pPr>
  </w:style>
  <w:style w:type="paragraph" w:customStyle="1" w:styleId="Contents4">
    <w:name w:val="Contents 4"/>
    <w:basedOn w:val="Standard"/>
    <w:autoRedefine/>
    <w:pPr>
      <w:ind w:left="660"/>
    </w:pPr>
  </w:style>
  <w:style w:type="paragraph" w:customStyle="1" w:styleId="Contents5">
    <w:name w:val="Contents 5"/>
    <w:basedOn w:val="Standard"/>
    <w:autoRedefine/>
    <w:pPr>
      <w:ind w:left="880"/>
    </w:pPr>
  </w:style>
  <w:style w:type="paragraph" w:customStyle="1" w:styleId="Contents6">
    <w:name w:val="Contents 6"/>
    <w:basedOn w:val="Standard"/>
    <w:autoRedefine/>
    <w:pPr>
      <w:ind w:left="1100"/>
    </w:pPr>
  </w:style>
  <w:style w:type="paragraph" w:customStyle="1" w:styleId="Contents7">
    <w:name w:val="Contents 7"/>
    <w:basedOn w:val="Standard"/>
    <w:autoRedefine/>
    <w:pPr>
      <w:ind w:left="1320"/>
    </w:pPr>
  </w:style>
  <w:style w:type="paragraph" w:customStyle="1" w:styleId="Contents8">
    <w:name w:val="Contents 8"/>
    <w:basedOn w:val="Standard"/>
    <w:autoRedefine/>
    <w:pPr>
      <w:ind w:left="1540"/>
    </w:pPr>
  </w:style>
  <w:style w:type="paragraph" w:customStyle="1" w:styleId="Contents9">
    <w:name w:val="Contents 9"/>
    <w:basedOn w:val="Standard"/>
    <w:autoRedefine/>
    <w:pPr>
      <w:ind w:left="1760"/>
    </w:pPr>
  </w:style>
  <w:style w:type="paragraph" w:styleId="Textbubliny">
    <w:name w:val="Balloon Text"/>
    <w:basedOn w:val="Standard"/>
    <w:pPr>
      <w:spacing w:after="0" w:line="240" w:lineRule="auto"/>
    </w:pPr>
    <w:rPr>
      <w:rFonts w:ascii="Tahoma" w:hAnsi="Tahoma" w:cs="Tahoma"/>
      <w:sz w:val="16"/>
      <w:szCs w:val="16"/>
    </w:rPr>
  </w:style>
  <w:style w:type="paragraph" w:customStyle="1" w:styleId="Normln-vlevo">
    <w:name w:val="Normální - vlevo"/>
    <w:basedOn w:val="Standard"/>
    <w:pPr>
      <w:ind w:left="0"/>
      <w:jc w:val="left"/>
    </w:pPr>
  </w:style>
  <w:style w:type="paragraph" w:customStyle="1" w:styleId="Normln-sted">
    <w:name w:val="Normální - střed"/>
    <w:basedOn w:val="Normln-vlevo"/>
    <w:pPr>
      <w:jc w:val="center"/>
    </w:pPr>
  </w:style>
  <w:style w:type="paragraph" w:customStyle="1" w:styleId="Normln-vpravo">
    <w:name w:val="Normální - vpravo"/>
    <w:basedOn w:val="Normln-vlevo"/>
    <w:pPr>
      <w:jc w:val="right"/>
    </w:pPr>
  </w:style>
  <w:style w:type="paragraph" w:customStyle="1" w:styleId="NormalBold">
    <w:name w:val="NormalBold"/>
    <w:basedOn w:val="Standard"/>
    <w:pPr>
      <w:spacing w:after="0" w:line="240" w:lineRule="auto"/>
      <w:ind w:left="0"/>
      <w:jc w:val="left"/>
    </w:pPr>
    <w:rPr>
      <w:rFonts w:eastAsia="Times New Roman"/>
      <w:b/>
      <w:szCs w:val="24"/>
      <w:lang w:eastAsia="en-US"/>
    </w:rPr>
  </w:style>
  <w:style w:type="paragraph" w:customStyle="1" w:styleId="NormalSingleLine">
    <w:name w:val="Normal Single Line"/>
    <w:basedOn w:val="Standard"/>
    <w:pPr>
      <w:spacing w:after="0" w:line="240" w:lineRule="auto"/>
      <w:ind w:left="0"/>
      <w:jc w:val="left"/>
    </w:pPr>
    <w:rPr>
      <w:rFonts w:eastAsia="Times New Roman"/>
      <w:szCs w:val="24"/>
      <w:lang w:eastAsia="en-US"/>
    </w:rPr>
  </w:style>
  <w:style w:type="paragraph" w:customStyle="1" w:styleId="SignatureBlock">
    <w:name w:val="SignatureBlock"/>
    <w:basedOn w:val="Standard"/>
    <w:pPr>
      <w:keepLines/>
      <w:tabs>
        <w:tab w:val="left" w:pos="10771"/>
        <w:tab w:val="right" w:pos="14040"/>
      </w:tabs>
      <w:spacing w:before="480" w:after="240" w:line="240" w:lineRule="auto"/>
      <w:ind w:left="5040" w:hanging="360"/>
      <w:jc w:val="left"/>
    </w:pPr>
    <w:rPr>
      <w:rFonts w:eastAsia="Times New Roman"/>
      <w:sz w:val="24"/>
      <w:szCs w:val="20"/>
      <w:lang w:val="en-US" w:eastAsia="cs-CZ"/>
    </w:rPr>
  </w:style>
  <w:style w:type="paragraph" w:customStyle="1" w:styleId="FooterRight">
    <w:name w:val="Footer Right"/>
    <w:basedOn w:val="Zpat"/>
    <w:pPr>
      <w:spacing w:line="240" w:lineRule="auto"/>
      <w:ind w:left="0"/>
      <w:jc w:val="right"/>
    </w:pPr>
    <w:rPr>
      <w:rFonts w:eastAsia="SimSun" w:cs="Simplified Arabic"/>
      <w:sz w:val="16"/>
      <w:szCs w:val="16"/>
      <w:lang w:eastAsia="zh-CN" w:bidi="he-IL"/>
    </w:rPr>
  </w:style>
  <w:style w:type="paragraph" w:customStyle="1" w:styleId="CG-SingleSp1">
    <w:name w:val="CG-Single Sp 1"/>
    <w:basedOn w:val="Standard"/>
    <w:pPr>
      <w:spacing w:after="240" w:line="240" w:lineRule="auto"/>
      <w:ind w:left="0" w:firstLine="1440"/>
      <w:jc w:val="left"/>
    </w:pPr>
    <w:rPr>
      <w:rFonts w:eastAsia="Times New Roman"/>
      <w:sz w:val="24"/>
      <w:szCs w:val="20"/>
      <w:lang w:val="en-US" w:eastAsia="cs-CZ"/>
    </w:rPr>
  </w:style>
  <w:style w:type="paragraph" w:customStyle="1" w:styleId="HeaderLLP">
    <w:name w:val="HeaderLLP"/>
    <w:basedOn w:val="Standard"/>
    <w:pPr>
      <w:spacing w:after="120"/>
      <w:ind w:left="0"/>
      <w:jc w:val="left"/>
    </w:pPr>
    <w:rPr>
      <w:rFonts w:ascii="Arial Black" w:hAnsi="Arial Black"/>
      <w:spacing w:val="10"/>
      <w:sz w:val="13"/>
    </w:rPr>
  </w:style>
  <w:style w:type="paragraph" w:customStyle="1" w:styleId="Level2">
    <w:name w:val="Level 2"/>
    <w:basedOn w:val="Standard"/>
    <w:pPr>
      <w:spacing w:after="240" w:line="240" w:lineRule="auto"/>
      <w:outlineLvl w:val="1"/>
    </w:pPr>
    <w:rPr>
      <w:rFonts w:ascii="Arial" w:eastAsia="Times New Roman" w:hAnsi="Arial" w:cs="Arial"/>
      <w:sz w:val="20"/>
      <w:szCs w:val="20"/>
    </w:rPr>
  </w:style>
  <w:style w:type="paragraph" w:customStyle="1" w:styleId="Level1">
    <w:name w:val="Level 1"/>
    <w:basedOn w:val="Standard"/>
    <w:pPr>
      <w:spacing w:after="240" w:line="240" w:lineRule="auto"/>
      <w:outlineLvl w:val="0"/>
    </w:pPr>
    <w:rPr>
      <w:rFonts w:ascii="Arial" w:eastAsia="Times New Roman" w:hAnsi="Arial" w:cs="Arial"/>
      <w:sz w:val="20"/>
      <w:szCs w:val="20"/>
    </w:rPr>
  </w:style>
  <w:style w:type="paragraph" w:customStyle="1" w:styleId="Level3">
    <w:name w:val="Level 3"/>
    <w:basedOn w:val="Standard"/>
    <w:pPr>
      <w:spacing w:after="240" w:line="240" w:lineRule="auto"/>
      <w:outlineLvl w:val="2"/>
    </w:pPr>
    <w:rPr>
      <w:rFonts w:ascii="Arial" w:eastAsia="Times New Roman" w:hAnsi="Arial" w:cs="Arial"/>
      <w:sz w:val="20"/>
      <w:szCs w:val="20"/>
    </w:rPr>
  </w:style>
  <w:style w:type="paragraph" w:customStyle="1" w:styleId="Level4">
    <w:name w:val="Level 4"/>
    <w:basedOn w:val="Standard"/>
    <w:pPr>
      <w:spacing w:after="240" w:line="240" w:lineRule="auto"/>
      <w:outlineLvl w:val="3"/>
    </w:pPr>
    <w:rPr>
      <w:rFonts w:ascii="Arial" w:eastAsia="Times New Roman" w:hAnsi="Arial" w:cs="Arial"/>
      <w:sz w:val="20"/>
      <w:szCs w:val="20"/>
    </w:rPr>
  </w:style>
  <w:style w:type="paragraph" w:customStyle="1" w:styleId="Level5">
    <w:name w:val="Level 5"/>
    <w:basedOn w:val="Standard"/>
    <w:pPr>
      <w:spacing w:after="240" w:line="240" w:lineRule="auto"/>
      <w:outlineLvl w:val="4"/>
    </w:pPr>
    <w:rPr>
      <w:rFonts w:ascii="Arial" w:eastAsia="Times New Roman" w:hAnsi="Arial" w:cs="Arial"/>
      <w:sz w:val="20"/>
      <w:szCs w:val="20"/>
    </w:rPr>
  </w:style>
  <w:style w:type="paragraph" w:customStyle="1" w:styleId="Level6">
    <w:name w:val="Level 6"/>
    <w:basedOn w:val="Standard"/>
    <w:pPr>
      <w:spacing w:after="240" w:line="240" w:lineRule="auto"/>
      <w:outlineLvl w:val="5"/>
    </w:pPr>
    <w:rPr>
      <w:rFonts w:ascii="Arial" w:eastAsia="Times New Roman" w:hAnsi="Arial" w:cs="Arial"/>
      <w:sz w:val="20"/>
      <w:szCs w:val="20"/>
    </w:rPr>
  </w:style>
  <w:style w:type="paragraph" w:customStyle="1" w:styleId="ListALPHACAPS10">
    <w:name w:val="List ALPHA CAPS 1"/>
    <w:basedOn w:val="Standard"/>
    <w:pPr>
      <w:tabs>
        <w:tab w:val="left" w:pos="646"/>
      </w:tabs>
    </w:pPr>
    <w:rPr>
      <w:rFonts w:eastAsia="Times New Roman"/>
      <w:lang w:eastAsia="cs-CZ"/>
    </w:rPr>
  </w:style>
  <w:style w:type="paragraph" w:styleId="Odstavecseseznamem">
    <w:name w:val="List Paragraph"/>
    <w:basedOn w:val="Standard"/>
    <w:pPr>
      <w:spacing w:line="276" w:lineRule="auto"/>
      <w:ind w:left="720"/>
      <w:jc w:val="left"/>
    </w:pPr>
    <w:rPr>
      <w:rFonts w:ascii="Calibri" w:eastAsia="Calibri" w:hAnsi="Calibri"/>
      <w:lang w:eastAsia="en-US"/>
    </w:rPr>
  </w:style>
  <w:style w:type="paragraph" w:customStyle="1" w:styleId="Odrka2">
    <w:name w:val="Odrážka_2"/>
    <w:basedOn w:val="Standard"/>
  </w:style>
  <w:style w:type="paragraph" w:customStyle="1" w:styleId="DraftDate">
    <w:name w:val="Draft Date"/>
    <w:basedOn w:val="Standard"/>
    <w:pPr>
      <w:spacing w:after="0" w:line="240" w:lineRule="auto"/>
      <w:ind w:left="0"/>
      <w:jc w:val="right"/>
    </w:pPr>
    <w:rPr>
      <w:rFonts w:eastAsia="SimSun"/>
      <w:sz w:val="18"/>
      <w:szCs w:val="18"/>
      <w:lang w:eastAsia="zh-CN" w:bidi="ar-AE"/>
    </w:rPr>
  </w:style>
  <w:style w:type="paragraph" w:customStyle="1" w:styleId="Parties">
    <w:name w:val="Parties"/>
    <w:basedOn w:val="Standard"/>
    <w:pPr>
      <w:spacing w:after="240" w:line="240" w:lineRule="auto"/>
      <w:ind w:left="0"/>
      <w:jc w:val="center"/>
    </w:pPr>
    <w:rPr>
      <w:rFonts w:eastAsia="SimSun"/>
      <w:caps/>
      <w:sz w:val="24"/>
      <w:szCs w:val="24"/>
      <w:lang w:eastAsia="zh-CN" w:bidi="ar-AE"/>
    </w:rPr>
  </w:style>
  <w:style w:type="paragraph" w:customStyle="1" w:styleId="PartHeadings">
    <w:name w:val="Part Headings"/>
    <w:basedOn w:val="Standard"/>
    <w:pPr>
      <w:spacing w:after="300" w:line="312" w:lineRule="auto"/>
      <w:ind w:left="0"/>
      <w:jc w:val="center"/>
      <w:outlineLvl w:val="2"/>
    </w:pPr>
    <w:rPr>
      <w:b/>
      <w:sz w:val="21"/>
    </w:rPr>
  </w:style>
  <w:style w:type="paragraph" w:customStyle="1" w:styleId="ProstText">
    <w:name w:val="ProstýText"/>
    <w:basedOn w:val="Nadpis1"/>
    <w:pPr>
      <w:tabs>
        <w:tab w:val="clear" w:pos="646"/>
      </w:tabs>
      <w:spacing w:before="0" w:after="200"/>
    </w:pPr>
    <w:rPr>
      <w:rFonts w:eastAsia="Times New Roman"/>
      <w:b w:val="0"/>
      <w:bCs/>
      <w:caps w:val="0"/>
      <w:sz w:val="22"/>
      <w:szCs w:val="20"/>
      <w:lang w:eastAsia="en-US"/>
    </w:rPr>
  </w:style>
  <w:style w:type="paragraph" w:styleId="Zkladntextodsazen3">
    <w:name w:val="Body Text Indent 3"/>
    <w:basedOn w:val="Standard"/>
    <w:pPr>
      <w:spacing w:after="120" w:line="240" w:lineRule="auto"/>
      <w:ind w:left="283"/>
      <w:jc w:val="left"/>
    </w:pPr>
    <w:rPr>
      <w:rFonts w:eastAsia="Times New Roman"/>
      <w:sz w:val="16"/>
      <w:szCs w:val="16"/>
    </w:rPr>
  </w:style>
  <w:style w:type="paragraph" w:styleId="Textkomente">
    <w:name w:val="annotation text"/>
    <w:basedOn w:val="Standard"/>
    <w:pPr>
      <w:spacing w:after="0" w:line="240" w:lineRule="auto"/>
      <w:ind w:left="0"/>
      <w:jc w:val="left"/>
    </w:pPr>
    <w:rPr>
      <w:rFonts w:eastAsia="Times New Roman"/>
      <w:sz w:val="20"/>
      <w:szCs w:val="20"/>
      <w:lang w:eastAsia="cs-CZ"/>
    </w:rPr>
  </w:style>
  <w:style w:type="paragraph" w:styleId="Pedmtkomente">
    <w:name w:val="annotation subject"/>
    <w:basedOn w:val="Textkomente"/>
    <w:pPr>
      <w:spacing w:after="200"/>
      <w:ind w:left="624"/>
      <w:jc w:val="both"/>
    </w:pPr>
    <w:rPr>
      <w:rFonts w:eastAsia="Batang"/>
      <w:b/>
      <w:bCs/>
      <w:lang w:val="en-GB" w:eastAsia="en-GB"/>
    </w:rPr>
  </w:style>
  <w:style w:type="paragraph" w:customStyle="1" w:styleId="center">
    <w:name w:val="center"/>
    <w:basedOn w:val="Standard"/>
    <w:pPr>
      <w:spacing w:before="280" w:after="280" w:line="240" w:lineRule="auto"/>
      <w:ind w:left="0"/>
      <w:jc w:val="left"/>
    </w:pPr>
    <w:rPr>
      <w:rFonts w:eastAsia="Times New Roman"/>
      <w:sz w:val="24"/>
      <w:szCs w:val="24"/>
      <w:lang w:eastAsia="cs-CZ"/>
    </w:rPr>
  </w:style>
  <w:style w:type="paragraph" w:styleId="Normlnweb">
    <w:name w:val="Normal (Web)"/>
    <w:basedOn w:val="Standard"/>
    <w:pPr>
      <w:spacing w:before="280" w:after="280" w:line="240" w:lineRule="auto"/>
      <w:ind w:left="0"/>
      <w:jc w:val="left"/>
    </w:pPr>
    <w:rPr>
      <w:rFonts w:eastAsia="Times New Roman"/>
      <w:sz w:val="24"/>
      <w:szCs w:val="24"/>
      <w:lang w:eastAsia="cs-CZ"/>
    </w:rPr>
  </w:style>
  <w:style w:type="paragraph" w:customStyle="1" w:styleId="Standarduser">
    <w:name w:val="Standard (user)"/>
    <w:pPr>
      <w:widowControl/>
    </w:pPr>
    <w:rPr>
      <w:rFonts w:ascii="Liberation Serif" w:eastAsia="SimSun" w:hAnsi="Liberation Serif" w:cs="Mangal"/>
      <w:sz w:val="24"/>
      <w:szCs w:val="24"/>
      <w:lang w:eastAsia="zh-CN" w:bidi="hi-IN"/>
    </w:r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
  </w:style>
  <w:style w:type="character" w:styleId="Znakapoznpodarou">
    <w:name w:val="footnote reference"/>
    <w:basedOn w:val="Standardnpsmoodstavce"/>
    <w:rPr>
      <w:rFonts w:ascii="Times New Roman" w:hAnsi="Times New Roman"/>
      <w:position w:val="0"/>
      <w:sz w:val="20"/>
      <w:vertAlign w:val="superscript"/>
    </w:rPr>
  </w:style>
  <w:style w:type="character" w:styleId="slostrnky">
    <w:name w:val="page number"/>
    <w:basedOn w:val="Standardnpsmoodstavce"/>
  </w:style>
  <w:style w:type="character" w:customStyle="1" w:styleId="Internetlink">
    <w:name w:val="Internet link"/>
    <w:basedOn w:val="Standardnpsmoodstavce"/>
    <w:rPr>
      <w:color w:val="0000FF"/>
      <w:u w:val="single"/>
    </w:rPr>
  </w:style>
  <w:style w:type="character" w:styleId="Sledovanodkaz">
    <w:name w:val="FollowedHyperlink"/>
    <w:basedOn w:val="Standardnpsmoodstavce"/>
    <w:rPr>
      <w:color w:val="800080"/>
      <w:u w:val="single"/>
    </w:rPr>
  </w:style>
  <w:style w:type="character" w:customStyle="1" w:styleId="TextbublinyChar">
    <w:name w:val="Text bubliny Char"/>
    <w:basedOn w:val="Standardnpsmoodstavce"/>
    <w:rPr>
      <w:rFonts w:ascii="Tahoma" w:eastAsia="Batang" w:hAnsi="Tahoma" w:cs="Tahoma"/>
      <w:sz w:val="16"/>
      <w:szCs w:val="16"/>
      <w:lang w:val="en-GB" w:eastAsia="en-GB"/>
    </w:rPr>
  </w:style>
  <w:style w:type="character" w:customStyle="1" w:styleId="platne1">
    <w:name w:val="platne1"/>
    <w:basedOn w:val="Standardnpsmoodstavce"/>
  </w:style>
  <w:style w:type="character" w:customStyle="1" w:styleId="A0">
    <w:name w:val="A0"/>
    <w:rPr>
      <w:rFonts w:ascii="AvantGarde" w:hAnsi="AvantGarde" w:cs="AvantGarde"/>
      <w:color w:val="000000"/>
      <w:sz w:val="28"/>
      <w:szCs w:val="28"/>
    </w:rPr>
  </w:style>
  <w:style w:type="character" w:customStyle="1" w:styleId="ZpatChar">
    <w:name w:val="Zápatí Char"/>
    <w:rPr>
      <w:rFonts w:eastAsia="Batang"/>
      <w:sz w:val="22"/>
      <w:szCs w:val="22"/>
      <w:lang w:eastAsia="en-GB"/>
    </w:rPr>
  </w:style>
  <w:style w:type="character" w:customStyle="1" w:styleId="ZhlavChar">
    <w:name w:val="Záhlaví Char"/>
    <w:basedOn w:val="Standardnpsmoodstavce"/>
    <w:rPr>
      <w:rFonts w:eastAsia="Batang"/>
      <w:sz w:val="22"/>
      <w:szCs w:val="22"/>
      <w:lang w:eastAsia="en-GB"/>
    </w:rPr>
  </w:style>
  <w:style w:type="character" w:customStyle="1" w:styleId="Nadpis3Char">
    <w:name w:val="Nadpis 3 Char"/>
    <w:basedOn w:val="Standardnpsmoodstavce"/>
    <w:rPr>
      <w:rFonts w:eastAsia="Batang"/>
      <w:sz w:val="22"/>
      <w:szCs w:val="22"/>
      <w:lang w:eastAsia="en-GB"/>
    </w:rPr>
  </w:style>
  <w:style w:type="character" w:customStyle="1" w:styleId="DeltaViewInsertion">
    <w:name w:val="DeltaView Insertion"/>
    <w:rPr>
      <w:color w:val="0000FF"/>
      <w:spacing w:val="0"/>
      <w:u w:val="double"/>
    </w:rPr>
  </w:style>
  <w:style w:type="character" w:styleId="Siln">
    <w:name w:val="Strong"/>
    <w:basedOn w:val="Standardnpsmoodstavce"/>
    <w:rPr>
      <w:b/>
      <w:bCs/>
    </w:rPr>
  </w:style>
  <w:style w:type="character" w:customStyle="1" w:styleId="st">
    <w:name w:val="st"/>
    <w:basedOn w:val="Standardnpsmoodstavce"/>
  </w:style>
  <w:style w:type="character" w:styleId="Zvraznn">
    <w:name w:val="Emphasis"/>
    <w:basedOn w:val="Standardnpsmoodstavce"/>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rPr>
      <w:rFonts w:eastAsia="Batang"/>
      <w:b/>
      <w:caps/>
      <w:kern w:val="3"/>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Char Char"/>
    <w:basedOn w:val="Standardnpsmoodstavce"/>
    <w:rPr>
      <w:rFonts w:eastAsia="Batang"/>
      <w:kern w:val="3"/>
      <w:sz w:val="22"/>
      <w:szCs w:val="22"/>
      <w:lang w:eastAsia="en-GB"/>
    </w:rPr>
  </w:style>
  <w:style w:type="character" w:customStyle="1" w:styleId="Nadpis4Char">
    <w:name w:val="Nadpis 4 Char"/>
    <w:basedOn w:val="Standardnpsmoodstavce"/>
    <w:rPr>
      <w:rFonts w:eastAsia="Batang"/>
      <w:sz w:val="22"/>
      <w:szCs w:val="22"/>
      <w:lang w:val="en-GB" w:eastAsia="en-GB"/>
    </w:rPr>
  </w:style>
  <w:style w:type="character" w:customStyle="1" w:styleId="Nadpis5Char">
    <w:name w:val="Nadpis 5 Char"/>
    <w:basedOn w:val="Standardnpsmoodstavce"/>
    <w:rPr>
      <w:rFonts w:eastAsia="Batang"/>
      <w:sz w:val="22"/>
      <w:szCs w:val="22"/>
      <w:lang w:val="en-GB" w:eastAsia="en-GB"/>
    </w:rPr>
  </w:style>
  <w:style w:type="character" w:customStyle="1" w:styleId="Zkladntextodsazen3Char">
    <w:name w:val="Základní text odsazený 3 Char"/>
    <w:basedOn w:val="Standardnpsmoodstavce"/>
    <w:rPr>
      <w:sz w:val="16"/>
      <w:szCs w:val="16"/>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basedOn w:val="TextkomenteChar"/>
    <w:rPr>
      <w:rFonts w:eastAsia="Batang"/>
      <w:b/>
      <w:bCs/>
      <w:lang w:val="en-GB" w:eastAsia="en-GB"/>
    </w:rPr>
  </w:style>
  <w:style w:type="character" w:customStyle="1" w:styleId="highlight">
    <w:name w:val="highlight"/>
    <w:basedOn w:val="Standardnpsmoodstavce"/>
  </w:style>
  <w:style w:type="character" w:customStyle="1" w:styleId="ZkladntextChar">
    <w:name w:val="Základní text Char"/>
    <w:rPr>
      <w:rFonts w:eastAsia="Batang"/>
      <w:sz w:val="22"/>
      <w:szCs w:val="22"/>
      <w:lang w:val="en-GB" w:eastAsia="en-GB"/>
    </w:rPr>
  </w:style>
  <w:style w:type="character" w:customStyle="1" w:styleId="ListLabel1">
    <w:name w:val="ListLabel 1"/>
    <w:rPr>
      <w:b w:val="0"/>
      <w:i w:val="0"/>
      <w:sz w:val="20"/>
    </w:rPr>
  </w:style>
  <w:style w:type="character" w:customStyle="1" w:styleId="ListLabel2">
    <w:name w:val="ListLabel 2"/>
    <w:rPr>
      <w:b/>
      <w:i w:val="0"/>
      <w:sz w:val="20"/>
    </w:rPr>
  </w:style>
  <w:style w:type="character" w:customStyle="1" w:styleId="ListLabel3">
    <w:name w:val="ListLabel 3"/>
    <w:rPr>
      <w:rFonts w:cs="Times New Roman"/>
      <w:b w:val="0"/>
      <w:i w:val="0"/>
      <w:sz w:val="18"/>
    </w:rPr>
  </w:style>
  <w:style w:type="character" w:customStyle="1" w:styleId="ListLabel4">
    <w:name w:val="ListLabel 4"/>
    <w:rPr>
      <w:b w:val="0"/>
      <w:i w:val="0"/>
      <w:sz w:val="20"/>
      <w:szCs w:val="20"/>
    </w:rPr>
  </w:style>
  <w:style w:type="character" w:customStyle="1" w:styleId="ListLabel5">
    <w:name w:val="ListLabel 5"/>
    <w:rPr>
      <w:b w:val="0"/>
      <w:i w:val="0"/>
      <w:sz w:val="18"/>
    </w:rPr>
  </w:style>
  <w:style w:type="character" w:customStyle="1" w:styleId="ListLabel6">
    <w:name w:val="ListLabel 6"/>
    <w:rPr>
      <w:b w:val="0"/>
      <w:i w:val="0"/>
      <w:sz w:val="20"/>
    </w:rPr>
  </w:style>
  <w:style w:type="character" w:customStyle="1" w:styleId="ListLabel7">
    <w:name w:val="ListLabel 7"/>
    <w:rPr>
      <w:b/>
      <w:i w:val="0"/>
      <w:caps/>
      <w:sz w:val="22"/>
    </w:rPr>
  </w:style>
  <w:style w:type="character" w:customStyle="1" w:styleId="ListLabel8">
    <w:name w:val="ListLabel 8"/>
    <w:rPr>
      <w:b w:val="0"/>
      <w:i w:val="0"/>
      <w:sz w:val="20"/>
    </w:rPr>
  </w:style>
  <w:style w:type="character" w:customStyle="1" w:styleId="ListLabel9">
    <w:name w:val="ListLabel 9"/>
    <w:rPr>
      <w:b w:val="0"/>
      <w:i w:val="0"/>
      <w:sz w:val="20"/>
    </w:rPr>
  </w:style>
  <w:style w:type="character" w:customStyle="1" w:styleId="ListLabel10">
    <w:name w:val="ListLabel 10"/>
    <w:rPr>
      <w:b w:val="0"/>
      <w:i w:val="0"/>
      <w:sz w:val="18"/>
    </w:rPr>
  </w:style>
  <w:style w:type="character" w:customStyle="1" w:styleId="ListLabel11">
    <w:name w:val="ListLabel 11"/>
    <w:rPr>
      <w:b w:val="0"/>
      <w:i w:val="0"/>
      <w:sz w:val="20"/>
    </w:rPr>
  </w:style>
  <w:style w:type="character" w:customStyle="1" w:styleId="ListLabel12">
    <w:name w:val="ListLabel 12"/>
    <w:rPr>
      <w:b w:val="0"/>
      <w:i w:val="0"/>
      <w:sz w:val="20"/>
    </w:rPr>
  </w:style>
  <w:style w:type="character" w:customStyle="1" w:styleId="ListLabel13">
    <w:name w:val="ListLabel 13"/>
    <w:rPr>
      <w:b w:val="0"/>
      <w:i w:val="0"/>
      <w:sz w:val="20"/>
    </w:rPr>
  </w:style>
  <w:style w:type="character" w:customStyle="1" w:styleId="ListLabel14">
    <w:name w:val="ListLabel 14"/>
    <w:rPr>
      <w:b w:val="0"/>
      <w:i w:val="0"/>
      <w:sz w:val="20"/>
    </w:rPr>
  </w:style>
  <w:style w:type="character" w:customStyle="1" w:styleId="ListLabel15">
    <w:name w:val="ListLabel 15"/>
    <w:rPr>
      <w:b w:val="0"/>
      <w:i w:val="0"/>
      <w:sz w:val="20"/>
    </w:rPr>
  </w:style>
  <w:style w:type="character" w:customStyle="1" w:styleId="ListLabel16">
    <w:name w:val="ListLabel 16"/>
    <w:rPr>
      <w:b w:val="0"/>
      <w:i w:val="0"/>
      <w:sz w:val="18"/>
    </w:rPr>
  </w:style>
  <w:style w:type="character" w:customStyle="1" w:styleId="ListLabel17">
    <w:name w:val="ListLabel 17"/>
    <w:rPr>
      <w:b w:val="0"/>
      <w:i w:val="0"/>
      <w:sz w:val="18"/>
    </w:rPr>
  </w:style>
  <w:style w:type="character" w:customStyle="1" w:styleId="ListLabel18">
    <w:name w:val="ListLabel 18"/>
    <w:rPr>
      <w:b w:val="0"/>
      <w:i w:val="0"/>
      <w:sz w:val="18"/>
    </w:rPr>
  </w:style>
  <w:style w:type="character" w:customStyle="1" w:styleId="ListLabel19">
    <w:name w:val="ListLabel 19"/>
    <w:rPr>
      <w:b w:val="0"/>
      <w:i w:val="0"/>
      <w:sz w:val="20"/>
    </w:rPr>
  </w:style>
  <w:style w:type="character" w:customStyle="1" w:styleId="ListLabel20">
    <w:name w:val="ListLabel 20"/>
    <w:rPr>
      <w:color w:val="00000A"/>
    </w:rPr>
  </w:style>
  <w:style w:type="character" w:customStyle="1" w:styleId="ListLabel21">
    <w:name w:val="ListLabel 21"/>
    <w:rPr>
      <w:b w:val="0"/>
      <w:i w:val="0"/>
      <w:caps w:val="0"/>
      <w:smallCaps w:val="0"/>
      <w:strike w:val="0"/>
      <w:dstrike w:val="0"/>
      <w:vanish w:val="0"/>
      <w:color w:val="00000A"/>
      <w:position w:val="0"/>
      <w:u w:val="none"/>
      <w:vertAlign w:val="baseline"/>
    </w:rPr>
  </w:style>
  <w:style w:type="character" w:customStyle="1" w:styleId="ListLabel22">
    <w:name w:val="ListLabel 2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23">
    <w:name w:val="ListLabel 23"/>
    <w:rPr>
      <w:b w:val="0"/>
      <w:i w:val="0"/>
      <w:caps w:val="0"/>
      <w:smallCaps w:val="0"/>
      <w:strike w:val="0"/>
      <w:dstrike w:val="0"/>
      <w:vanish w:val="0"/>
      <w:color w:val="00000A"/>
      <w:position w:val="0"/>
      <w:u w:val="none"/>
      <w:vertAlign w:val="baseline"/>
    </w:rPr>
  </w:style>
  <w:style w:type="character" w:customStyle="1" w:styleId="ListLabel24">
    <w:name w:val="ListLabel 24"/>
    <w:rPr>
      <w:b w:val="0"/>
      <w:i w:val="0"/>
      <w:caps w:val="0"/>
      <w:smallCaps w:val="0"/>
      <w:strike w:val="0"/>
      <w:dstrike w:val="0"/>
      <w:vanish w:val="0"/>
      <w:color w:val="00000A"/>
      <w:position w:val="0"/>
      <w:u w:val="none"/>
      <w:vertAlign w:val="baseline"/>
    </w:rPr>
  </w:style>
  <w:style w:type="character" w:customStyle="1" w:styleId="ListLabel25">
    <w:name w:val="ListLabel 25"/>
    <w:rPr>
      <w:b w:val="0"/>
      <w:i w:val="0"/>
      <w:caps w:val="0"/>
      <w:smallCaps w:val="0"/>
      <w:strike w:val="0"/>
      <w:dstrike w:val="0"/>
      <w:vanish w:val="0"/>
      <w:color w:val="00000A"/>
      <w:position w:val="0"/>
      <w:u w:val="none"/>
      <w:vertAlign w:val="baseline"/>
    </w:rPr>
  </w:style>
  <w:style w:type="character" w:customStyle="1" w:styleId="ListLabel26">
    <w:name w:val="ListLabel 26"/>
    <w:rPr>
      <w:b w:val="0"/>
      <w:i w:val="0"/>
      <w:caps w:val="0"/>
      <w:smallCaps w:val="0"/>
      <w:strike w:val="0"/>
      <w:dstrike w:val="0"/>
      <w:vanish w:val="0"/>
      <w:color w:val="00000A"/>
      <w:position w:val="0"/>
      <w:u w:val="none"/>
      <w:vertAlign w:val="baseline"/>
    </w:rPr>
  </w:style>
  <w:style w:type="character" w:customStyle="1" w:styleId="ListLabel27">
    <w:name w:val="ListLabel 27"/>
    <w:rPr>
      <w:b w:val="0"/>
      <w:i w:val="0"/>
      <w:caps w:val="0"/>
      <w:smallCaps w:val="0"/>
      <w:strike w:val="0"/>
      <w:dstrike w:val="0"/>
      <w:vanish w:val="0"/>
      <w:color w:val="00000A"/>
      <w:position w:val="0"/>
      <w:u w:val="none"/>
      <w:vertAlign w:val="baseline"/>
    </w:rPr>
  </w:style>
  <w:style w:type="character" w:customStyle="1" w:styleId="ListLabel28">
    <w:name w:val="ListLabel 28"/>
    <w:rPr>
      <w:b w:val="0"/>
      <w:i w:val="0"/>
      <w:caps w:val="0"/>
      <w:smallCaps w:val="0"/>
      <w:strike w:val="0"/>
      <w:dstrike w:val="0"/>
      <w:vanish w:val="0"/>
      <w:color w:val="00000A"/>
      <w:position w:val="0"/>
      <w:u w:val="none"/>
      <w:vertAlign w:val="baseline"/>
    </w:rPr>
  </w:style>
  <w:style w:type="character" w:customStyle="1" w:styleId="ListLabel29">
    <w:name w:val="ListLabel 29"/>
    <w:rPr>
      <w:b w:val="0"/>
      <w:i w:val="0"/>
      <w:caps w:val="0"/>
      <w:smallCaps w:val="0"/>
      <w:strike w:val="0"/>
      <w:dstrike w:val="0"/>
      <w:vanish w:val="0"/>
      <w:color w:val="00000A"/>
      <w:position w:val="0"/>
      <w:u w:val="none"/>
      <w:vertAlign w:val="baseline"/>
    </w:rPr>
  </w:style>
  <w:style w:type="character" w:customStyle="1" w:styleId="ListLabel30">
    <w:name w:val="ListLabel 30"/>
    <w:rPr>
      <w:rFonts w:cs="CG Times"/>
      <w:b/>
      <w:bCs/>
      <w:i w:val="0"/>
      <w:iCs w:val="0"/>
      <w:color w:val="00000A"/>
      <w:spacing w:val="0"/>
      <w:sz w:val="22"/>
      <w:szCs w:val="22"/>
    </w:rPr>
  </w:style>
  <w:style w:type="character" w:customStyle="1" w:styleId="ListLabel31">
    <w:name w:val="ListLabel 31"/>
    <w:rPr>
      <w:b w:val="0"/>
      <w:bCs w:val="0"/>
      <w:i w:val="0"/>
      <w:iCs w:val="0"/>
      <w:spacing w:val="0"/>
      <w:sz w:val="20"/>
      <w:szCs w:val="20"/>
    </w:rPr>
  </w:style>
  <w:style w:type="character" w:customStyle="1" w:styleId="ListLabel32">
    <w:name w:val="ListLabel 32"/>
    <w:rPr>
      <w:b w:val="0"/>
      <w:bCs w:val="0"/>
      <w:i w:val="0"/>
      <w:iCs w:val="0"/>
      <w:spacing w:val="0"/>
      <w:sz w:val="20"/>
      <w:szCs w:val="20"/>
    </w:rPr>
  </w:style>
  <w:style w:type="character" w:customStyle="1" w:styleId="ListLabel33">
    <w:name w:val="ListLabel 33"/>
    <w:rPr>
      <w:b w:val="0"/>
      <w:bCs w:val="0"/>
      <w:i w:val="0"/>
      <w:iCs w:val="0"/>
      <w:spacing w:val="0"/>
      <w:sz w:val="20"/>
      <w:szCs w:val="20"/>
    </w:rPr>
  </w:style>
  <w:style w:type="character" w:customStyle="1" w:styleId="ListLabel34">
    <w:name w:val="ListLabel 34"/>
    <w:rPr>
      <w:b w:val="0"/>
      <w:bCs w:val="0"/>
      <w:i w:val="0"/>
      <w:iCs w:val="0"/>
      <w:spacing w:val="0"/>
      <w:sz w:val="18"/>
      <w:szCs w:val="18"/>
    </w:rPr>
  </w:style>
  <w:style w:type="character" w:customStyle="1" w:styleId="ListLabel35">
    <w:name w:val="ListLabel 35"/>
    <w:rPr>
      <w:b w:val="0"/>
      <w:bCs w:val="0"/>
      <w:i w:val="0"/>
      <w:iCs w:val="0"/>
      <w:spacing w:val="0"/>
      <w:sz w:val="20"/>
      <w:szCs w:val="20"/>
    </w:rPr>
  </w:style>
  <w:style w:type="character" w:customStyle="1" w:styleId="ListLabel36">
    <w:name w:val="ListLabel 36"/>
    <w:rPr>
      <w:b/>
      <w:bCs/>
      <w:i w:val="0"/>
      <w:iCs w:val="0"/>
      <w:caps/>
      <w:spacing w:val="0"/>
      <w:sz w:val="22"/>
      <w:szCs w:val="22"/>
    </w:rPr>
  </w:style>
  <w:style w:type="character" w:customStyle="1" w:styleId="ListLabel37">
    <w:name w:val="ListLabel 37"/>
    <w:rPr>
      <w:sz w:val="20"/>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b w:val="0"/>
      <w:i w:val="0"/>
      <w:sz w:val="20"/>
    </w:rPr>
  </w:style>
  <w:style w:type="character" w:customStyle="1" w:styleId="ListLabel42">
    <w:name w:val="ListLabel 42"/>
    <w:rPr>
      <w:b w:val="0"/>
      <w:i w:val="0"/>
      <w:sz w:val="20"/>
    </w:rPr>
  </w:style>
  <w:style w:type="character" w:customStyle="1" w:styleId="ListLabel43">
    <w:name w:val="ListLabel 43"/>
    <w:rPr>
      <w:rFonts w:cs="Times New Roman"/>
      <w:b w:val="0"/>
      <w:i w:val="0"/>
      <w:sz w:val="18"/>
    </w:rPr>
  </w:style>
  <w:style w:type="character" w:customStyle="1" w:styleId="ListLabel44">
    <w:name w:val="ListLabel 44"/>
    <w:rPr>
      <w:b w:val="0"/>
      <w:i w:val="0"/>
      <w:sz w:val="20"/>
      <w:szCs w:val="20"/>
    </w:rPr>
  </w:style>
  <w:style w:type="character" w:customStyle="1" w:styleId="ListLabel45">
    <w:name w:val="ListLabel 45"/>
    <w:rPr>
      <w:b w:val="0"/>
      <w:i w:val="0"/>
      <w:sz w:val="18"/>
    </w:rPr>
  </w:style>
  <w:style w:type="character" w:customStyle="1" w:styleId="ListLabel46">
    <w:name w:val="ListLabel 46"/>
    <w:rPr>
      <w:b w:val="0"/>
      <w:i w:val="0"/>
      <w:sz w:val="20"/>
    </w:rPr>
  </w:style>
  <w:style w:type="character" w:customStyle="1" w:styleId="ListLabel47">
    <w:name w:val="ListLabel 47"/>
    <w:rPr>
      <w:b/>
      <w:i w:val="0"/>
      <w:caps/>
      <w:sz w:val="22"/>
    </w:rPr>
  </w:style>
  <w:style w:type="character" w:customStyle="1" w:styleId="ListLabel48">
    <w:name w:val="ListLabel 48"/>
    <w:rPr>
      <w:b w:val="0"/>
      <w:sz w:val="20"/>
    </w:rPr>
  </w:style>
  <w:style w:type="character" w:customStyle="1" w:styleId="ListLabel49">
    <w:name w:val="ListLabel 49"/>
    <w:rPr>
      <w:sz w:val="20"/>
    </w:rPr>
  </w:style>
  <w:style w:type="character" w:customStyle="1" w:styleId="ListLabel50">
    <w:name w:val="ListLabel 50"/>
    <w:rPr>
      <w:sz w:val="18"/>
    </w:rPr>
  </w:style>
  <w:style w:type="character" w:customStyle="1" w:styleId="ListLabel51">
    <w:name w:val="ListLabel 51"/>
    <w:rPr>
      <w:sz w:val="18"/>
    </w:rPr>
  </w:style>
  <w:style w:type="character" w:customStyle="1" w:styleId="ListLabel52">
    <w:name w:val="ListLabel 52"/>
    <w:rPr>
      <w:sz w:val="18"/>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b w:val="0"/>
      <w:i w:val="0"/>
      <w:sz w:val="20"/>
    </w:rPr>
  </w:style>
  <w:style w:type="character" w:customStyle="1" w:styleId="ListLabel56">
    <w:name w:val="ListLabel 56"/>
    <w:rPr>
      <w:b w:val="0"/>
      <w:i w:val="0"/>
      <w:sz w:val="20"/>
    </w:rPr>
  </w:style>
  <w:style w:type="character" w:customStyle="1" w:styleId="ListLabel57">
    <w:name w:val="ListLabel 57"/>
    <w:rPr>
      <w:b w:val="0"/>
      <w:i w:val="0"/>
      <w:sz w:val="22"/>
    </w:rPr>
  </w:style>
  <w:style w:type="character" w:customStyle="1" w:styleId="ListLabel58">
    <w:name w:val="ListLabel 58"/>
    <w:rPr>
      <w:b w:val="0"/>
      <w:i w:val="0"/>
      <w:sz w:val="20"/>
      <w:szCs w:val="20"/>
    </w:rPr>
  </w:style>
  <w:style w:type="character" w:customStyle="1" w:styleId="ListLabel59">
    <w:name w:val="ListLabel 59"/>
    <w:rPr>
      <w:b w:val="0"/>
      <w:i w:val="0"/>
      <w:sz w:val="18"/>
    </w:rPr>
  </w:style>
  <w:style w:type="character" w:customStyle="1" w:styleId="ListLabel60">
    <w:name w:val="ListLabel 60"/>
    <w:rPr>
      <w:b w:val="0"/>
      <w:i w:val="0"/>
      <w:sz w:val="20"/>
    </w:rPr>
  </w:style>
  <w:style w:type="character" w:customStyle="1" w:styleId="ListLabel61">
    <w:name w:val="ListLabel 61"/>
    <w:rPr>
      <w:b/>
      <w:i w:val="0"/>
      <w:caps/>
      <w:sz w:val="22"/>
    </w:rPr>
  </w:style>
  <w:style w:type="character" w:customStyle="1" w:styleId="ListLabel62">
    <w:name w:val="ListLabel 62"/>
    <w:rPr>
      <w:b w:val="0"/>
      <w:i w:val="0"/>
      <w:sz w:val="20"/>
    </w:rPr>
  </w:style>
  <w:style w:type="character" w:customStyle="1" w:styleId="ListLabel63">
    <w:name w:val="ListLabel 63"/>
    <w:rPr>
      <w:b w:val="0"/>
      <w:i w:val="0"/>
      <w:sz w:val="20"/>
    </w:rPr>
  </w:style>
  <w:style w:type="character" w:customStyle="1" w:styleId="ListLabel64">
    <w:name w:val="ListLabel 64"/>
    <w:rPr>
      <w:b w:val="0"/>
      <w:i w:val="0"/>
      <w:sz w:val="20"/>
    </w:rPr>
  </w:style>
  <w:style w:type="character" w:customStyle="1" w:styleId="ListLabel65">
    <w:name w:val="ListLabel 65"/>
    <w:rPr>
      <w:b w:val="0"/>
      <w:i w:val="0"/>
      <w:sz w:val="20"/>
      <w:szCs w:val="20"/>
    </w:rPr>
  </w:style>
  <w:style w:type="character" w:customStyle="1" w:styleId="ListLabel66">
    <w:name w:val="ListLabel 66"/>
    <w:rPr>
      <w:b w:val="0"/>
      <w:i w:val="0"/>
      <w:sz w:val="18"/>
    </w:rPr>
  </w:style>
  <w:style w:type="character" w:customStyle="1" w:styleId="ListLabel67">
    <w:name w:val="ListLabel 67"/>
    <w:rPr>
      <w:b w:val="0"/>
      <w:i w:val="0"/>
      <w:sz w:val="20"/>
    </w:rPr>
  </w:style>
  <w:style w:type="character" w:customStyle="1" w:styleId="ListLabel68">
    <w:name w:val="ListLabel 68"/>
    <w:rPr>
      <w:b/>
      <w:i w:val="0"/>
      <w:caps/>
      <w:sz w:val="22"/>
    </w:rPr>
  </w:style>
  <w:style w:type="character" w:customStyle="1" w:styleId="ListLabel69">
    <w:name w:val="ListLabel 69"/>
    <w:rPr>
      <w:b w:val="0"/>
      <w:i w:val="0"/>
      <w:sz w:val="20"/>
    </w:rPr>
  </w:style>
  <w:style w:type="character" w:customStyle="1" w:styleId="ListLabel70">
    <w:name w:val="ListLabel 70"/>
    <w:rPr>
      <w:b w:val="0"/>
      <w:i w:val="0"/>
      <w:sz w:val="20"/>
    </w:rPr>
  </w:style>
  <w:style w:type="character" w:customStyle="1" w:styleId="ListLabel71">
    <w:name w:val="ListLabel 71"/>
    <w:rPr>
      <w:b w:val="0"/>
      <w:i w:val="0"/>
      <w:sz w:val="22"/>
    </w:rPr>
  </w:style>
  <w:style w:type="character" w:customStyle="1" w:styleId="ListLabel72">
    <w:name w:val="ListLabel 72"/>
    <w:rPr>
      <w:b w:val="0"/>
      <w:i w:val="0"/>
      <w:sz w:val="20"/>
      <w:szCs w:val="20"/>
    </w:rPr>
  </w:style>
  <w:style w:type="character" w:customStyle="1" w:styleId="ListLabel73">
    <w:name w:val="ListLabel 73"/>
    <w:rPr>
      <w:b w:val="0"/>
      <w:i w:val="0"/>
      <w:sz w:val="18"/>
    </w:rPr>
  </w:style>
  <w:style w:type="character" w:customStyle="1" w:styleId="ListLabel74">
    <w:name w:val="ListLabel 74"/>
    <w:rPr>
      <w:b w:val="0"/>
      <w:i w:val="0"/>
      <w:sz w:val="20"/>
    </w:rPr>
  </w:style>
  <w:style w:type="character" w:customStyle="1" w:styleId="ListLabel75">
    <w:name w:val="ListLabel 75"/>
    <w:rPr>
      <w:b/>
      <w:i w:val="0"/>
      <w:caps/>
      <w:sz w:val="22"/>
    </w:rPr>
  </w:style>
  <w:style w:type="character" w:customStyle="1" w:styleId="ListLabel76">
    <w:name w:val="ListLabel 76"/>
    <w:rPr>
      <w:b w:val="0"/>
      <w:i w:val="0"/>
      <w:sz w:val="20"/>
    </w:rPr>
  </w:style>
  <w:style w:type="character" w:customStyle="1" w:styleId="ListLabel77">
    <w:name w:val="ListLabel 77"/>
    <w:rPr>
      <w:b w:val="0"/>
      <w:i w:val="0"/>
      <w:sz w:val="20"/>
    </w:rPr>
  </w:style>
  <w:style w:type="character" w:customStyle="1" w:styleId="ListLabel78">
    <w:name w:val="ListLabel 78"/>
    <w:rPr>
      <w:b w:val="0"/>
      <w:i w:val="0"/>
      <w:sz w:val="22"/>
    </w:rPr>
  </w:style>
  <w:style w:type="character" w:customStyle="1" w:styleId="ListLabel79">
    <w:name w:val="ListLabel 79"/>
    <w:rPr>
      <w:b w:val="0"/>
      <w:i w:val="0"/>
      <w:sz w:val="20"/>
      <w:szCs w:val="20"/>
    </w:rPr>
  </w:style>
  <w:style w:type="character" w:customStyle="1" w:styleId="ListLabel80">
    <w:name w:val="ListLabel 80"/>
    <w:rPr>
      <w:b w:val="0"/>
      <w:i w:val="0"/>
      <w:sz w:val="18"/>
    </w:rPr>
  </w:style>
  <w:style w:type="character" w:customStyle="1" w:styleId="ListLabel81">
    <w:name w:val="ListLabel 81"/>
    <w:rPr>
      <w:b w:val="0"/>
      <w:i w:val="0"/>
      <w:sz w:val="20"/>
    </w:rPr>
  </w:style>
  <w:style w:type="character" w:customStyle="1" w:styleId="ListLabel82">
    <w:name w:val="ListLabel 82"/>
    <w:rPr>
      <w:b/>
      <w:i w:val="0"/>
      <w:caps/>
      <w:sz w:val="22"/>
    </w:rPr>
  </w:style>
  <w:style w:type="character" w:customStyle="1" w:styleId="ListLabel83">
    <w:name w:val="ListLabel 83"/>
    <w:rPr>
      <w:sz w:val="18"/>
    </w:rPr>
  </w:style>
  <w:style w:type="character" w:customStyle="1" w:styleId="ListLabel84">
    <w:name w:val="ListLabel 84"/>
    <w:rPr>
      <w:b w:val="0"/>
      <w:i w:val="0"/>
      <w:sz w:val="20"/>
    </w:rPr>
  </w:style>
  <w:style w:type="character" w:customStyle="1" w:styleId="ListLabel85">
    <w:name w:val="ListLabel 85"/>
    <w:rPr>
      <w:b w:val="0"/>
      <w:i w:val="0"/>
      <w:sz w:val="20"/>
    </w:rPr>
  </w:style>
  <w:style w:type="character" w:customStyle="1" w:styleId="ListLabel86">
    <w:name w:val="ListLabel 86"/>
    <w:rPr>
      <w:rFonts w:cs="Times New Roman"/>
      <w:b w:val="0"/>
      <w:i w:val="0"/>
      <w:sz w:val="18"/>
    </w:rPr>
  </w:style>
  <w:style w:type="character" w:customStyle="1" w:styleId="ListLabel87">
    <w:name w:val="ListLabel 87"/>
    <w:rPr>
      <w:b w:val="0"/>
      <w:i w:val="0"/>
      <w:sz w:val="20"/>
      <w:szCs w:val="20"/>
    </w:rPr>
  </w:style>
  <w:style w:type="character" w:customStyle="1" w:styleId="ListLabel88">
    <w:name w:val="ListLabel 88"/>
    <w:rPr>
      <w:b w:val="0"/>
      <w:i w:val="0"/>
      <w:sz w:val="18"/>
    </w:rPr>
  </w:style>
  <w:style w:type="character" w:customStyle="1" w:styleId="ListLabel89">
    <w:name w:val="ListLabel 89"/>
    <w:rPr>
      <w:b w:val="0"/>
      <w:i w:val="0"/>
      <w:sz w:val="20"/>
    </w:rPr>
  </w:style>
  <w:style w:type="character" w:customStyle="1" w:styleId="ListLabel90">
    <w:name w:val="ListLabel 90"/>
    <w:rPr>
      <w:b/>
      <w:i w:val="0"/>
      <w:caps/>
      <w:sz w:val="22"/>
    </w:rPr>
  </w:style>
  <w:style w:type="character" w:customStyle="1" w:styleId="ListLabel91">
    <w:name w:val="ListLabel 91"/>
    <w:rPr>
      <w:b w:val="0"/>
      <w:i w:val="0"/>
      <w:sz w:val="20"/>
    </w:rPr>
  </w:style>
  <w:style w:type="character" w:customStyle="1" w:styleId="ListLabel92">
    <w:name w:val="ListLabel 92"/>
    <w:rPr>
      <w:b w:val="0"/>
      <w:i w:val="0"/>
      <w:sz w:val="20"/>
    </w:rPr>
  </w:style>
  <w:style w:type="character" w:customStyle="1" w:styleId="ListLabel93">
    <w:name w:val="ListLabel 93"/>
    <w:rPr>
      <w:rFonts w:cs="Times New Roman"/>
      <w:b w:val="0"/>
      <w:i w:val="0"/>
      <w:sz w:val="18"/>
    </w:rPr>
  </w:style>
  <w:style w:type="character" w:customStyle="1" w:styleId="ListLabel94">
    <w:name w:val="ListLabel 94"/>
    <w:rPr>
      <w:b w:val="0"/>
      <w:i w:val="0"/>
      <w:sz w:val="20"/>
      <w:szCs w:val="20"/>
    </w:rPr>
  </w:style>
  <w:style w:type="character" w:customStyle="1" w:styleId="ListLabel95">
    <w:name w:val="ListLabel 95"/>
    <w:rPr>
      <w:b w:val="0"/>
      <w:i w:val="0"/>
      <w:sz w:val="18"/>
    </w:rPr>
  </w:style>
  <w:style w:type="character" w:customStyle="1" w:styleId="ListLabel96">
    <w:name w:val="ListLabel 96"/>
    <w:rPr>
      <w:b w:val="0"/>
      <w:i w:val="0"/>
      <w:sz w:val="20"/>
    </w:rPr>
  </w:style>
  <w:style w:type="character" w:customStyle="1" w:styleId="ListLabel97">
    <w:name w:val="ListLabel 97"/>
    <w:rPr>
      <w:b/>
      <w:i w:val="0"/>
      <w:caps/>
      <w:sz w:val="22"/>
    </w:rPr>
  </w:style>
  <w:style w:type="character" w:customStyle="1" w:styleId="ListLabel98">
    <w:name w:val="ListLabel 98"/>
    <w:rPr>
      <w:b w:val="0"/>
      <w:i w:val="0"/>
      <w:sz w:val="20"/>
    </w:rPr>
  </w:style>
  <w:style w:type="character" w:customStyle="1" w:styleId="ListLabel99">
    <w:name w:val="ListLabel 99"/>
    <w:rPr>
      <w:b w:val="0"/>
      <w:i w:val="0"/>
      <w:sz w:val="20"/>
    </w:rPr>
  </w:style>
  <w:style w:type="character" w:customStyle="1" w:styleId="ListLabel100">
    <w:name w:val="ListLabel 100"/>
    <w:rPr>
      <w:rFonts w:cs="Times New Roman"/>
      <w:b w:val="0"/>
      <w:i w:val="0"/>
      <w:sz w:val="18"/>
    </w:rPr>
  </w:style>
  <w:style w:type="character" w:customStyle="1" w:styleId="ListLabel101">
    <w:name w:val="ListLabel 101"/>
    <w:rPr>
      <w:b w:val="0"/>
      <w:i w:val="0"/>
      <w:sz w:val="20"/>
      <w:szCs w:val="20"/>
    </w:rPr>
  </w:style>
  <w:style w:type="character" w:customStyle="1" w:styleId="ListLabel102">
    <w:name w:val="ListLabel 102"/>
    <w:rPr>
      <w:b w:val="0"/>
      <w:i w:val="0"/>
      <w:sz w:val="18"/>
    </w:rPr>
  </w:style>
  <w:style w:type="character" w:customStyle="1" w:styleId="ListLabel103">
    <w:name w:val="ListLabel 103"/>
    <w:rPr>
      <w:b w:val="0"/>
      <w:i w:val="0"/>
      <w:sz w:val="20"/>
    </w:rPr>
  </w:style>
  <w:style w:type="character" w:customStyle="1" w:styleId="ListLabel104">
    <w:name w:val="ListLabel 104"/>
    <w:rPr>
      <w:b/>
      <w:i w:val="0"/>
      <w:caps/>
      <w:sz w:val="22"/>
    </w:rPr>
  </w:style>
  <w:style w:type="character" w:customStyle="1" w:styleId="ListLabel105">
    <w:name w:val="ListLabel 105"/>
    <w:rPr>
      <w:b w:val="0"/>
      <w:i w:val="0"/>
      <w:sz w:val="20"/>
    </w:rPr>
  </w:style>
  <w:style w:type="character" w:customStyle="1" w:styleId="ListLabel106">
    <w:name w:val="ListLabel 106"/>
    <w:rPr>
      <w:b w:val="0"/>
      <w:i w:val="0"/>
      <w:sz w:val="20"/>
    </w:rPr>
  </w:style>
  <w:style w:type="character" w:customStyle="1" w:styleId="ListLabel107">
    <w:name w:val="ListLabel 107"/>
    <w:rPr>
      <w:rFonts w:cs="Times New Roman"/>
      <w:b w:val="0"/>
      <w:i w:val="0"/>
      <w:sz w:val="18"/>
    </w:rPr>
  </w:style>
  <w:style w:type="character" w:customStyle="1" w:styleId="ListLabel108">
    <w:name w:val="ListLabel 108"/>
    <w:rPr>
      <w:b w:val="0"/>
      <w:i w:val="0"/>
      <w:sz w:val="20"/>
      <w:szCs w:val="20"/>
    </w:rPr>
  </w:style>
  <w:style w:type="character" w:customStyle="1" w:styleId="ListLabel109">
    <w:name w:val="ListLabel 109"/>
    <w:rPr>
      <w:b w:val="0"/>
      <w:i w:val="0"/>
      <w:sz w:val="18"/>
    </w:rPr>
  </w:style>
  <w:style w:type="character" w:customStyle="1" w:styleId="ListLabel110">
    <w:name w:val="ListLabel 110"/>
    <w:rPr>
      <w:b w:val="0"/>
      <w:i w:val="0"/>
      <w:sz w:val="20"/>
    </w:rPr>
  </w:style>
  <w:style w:type="character" w:customStyle="1" w:styleId="ListLabel111">
    <w:name w:val="ListLabel 111"/>
    <w:rPr>
      <w:b/>
      <w:i w:val="0"/>
      <w:caps/>
      <w:sz w:val="22"/>
    </w:rPr>
  </w:style>
  <w:style w:type="character" w:customStyle="1" w:styleId="ListLabel112">
    <w:name w:val="ListLabel 112"/>
    <w:rPr>
      <w:b w:val="0"/>
      <w:i w:val="0"/>
      <w:sz w:val="20"/>
    </w:rPr>
  </w:style>
  <w:style w:type="character" w:customStyle="1" w:styleId="ListLabel113">
    <w:name w:val="ListLabel 113"/>
    <w:rPr>
      <w:b w:val="0"/>
      <w:i w:val="0"/>
      <w:sz w:val="20"/>
    </w:rPr>
  </w:style>
  <w:style w:type="character" w:customStyle="1" w:styleId="ListLabel114">
    <w:name w:val="ListLabel 114"/>
    <w:rPr>
      <w:b w:val="0"/>
      <w:i w:val="0"/>
      <w:sz w:val="22"/>
    </w:rPr>
  </w:style>
  <w:style w:type="character" w:customStyle="1" w:styleId="ListLabel115">
    <w:name w:val="ListLabel 115"/>
    <w:rPr>
      <w:b w:val="0"/>
      <w:i w:val="0"/>
      <w:sz w:val="20"/>
      <w:szCs w:val="20"/>
    </w:rPr>
  </w:style>
  <w:style w:type="character" w:customStyle="1" w:styleId="ListLabel116">
    <w:name w:val="ListLabel 116"/>
    <w:rPr>
      <w:b w:val="0"/>
      <w:i w:val="0"/>
      <w:sz w:val="18"/>
    </w:rPr>
  </w:style>
  <w:style w:type="character" w:customStyle="1" w:styleId="ListLabel117">
    <w:name w:val="ListLabel 117"/>
    <w:rPr>
      <w:b w:val="0"/>
      <w:i w:val="0"/>
      <w:sz w:val="20"/>
    </w:rPr>
  </w:style>
  <w:style w:type="character" w:customStyle="1" w:styleId="ListLabel118">
    <w:name w:val="ListLabel 118"/>
    <w:rPr>
      <w:b/>
      <w:i w:val="0"/>
      <w:caps/>
      <w:sz w:val="22"/>
    </w:rPr>
  </w:style>
  <w:style w:type="character" w:customStyle="1" w:styleId="ListLabel119">
    <w:name w:val="ListLabel 119"/>
    <w:rPr>
      <w:b w:val="0"/>
      <w:i w:val="0"/>
      <w:sz w:val="20"/>
    </w:rPr>
  </w:style>
  <w:style w:type="character" w:customStyle="1" w:styleId="ListLabel120">
    <w:name w:val="ListLabel 120"/>
    <w:rPr>
      <w:b w:val="0"/>
      <w:i w:val="0"/>
      <w:sz w:val="20"/>
    </w:rPr>
  </w:style>
  <w:style w:type="character" w:customStyle="1" w:styleId="ListLabel121">
    <w:name w:val="ListLabel 121"/>
    <w:rPr>
      <w:rFonts w:cs="Times New Roman"/>
      <w:b w:val="0"/>
      <w:i w:val="0"/>
      <w:sz w:val="18"/>
    </w:rPr>
  </w:style>
  <w:style w:type="character" w:customStyle="1" w:styleId="ListLabel122">
    <w:name w:val="ListLabel 122"/>
    <w:rPr>
      <w:b w:val="0"/>
      <w:i w:val="0"/>
      <w:sz w:val="20"/>
      <w:szCs w:val="20"/>
    </w:rPr>
  </w:style>
  <w:style w:type="character" w:customStyle="1" w:styleId="ListLabel123">
    <w:name w:val="ListLabel 123"/>
    <w:rPr>
      <w:b w:val="0"/>
      <w:i w:val="0"/>
      <w:sz w:val="18"/>
    </w:rPr>
  </w:style>
  <w:style w:type="character" w:customStyle="1" w:styleId="ListLabel124">
    <w:name w:val="ListLabel 124"/>
    <w:rPr>
      <w:b w:val="0"/>
      <w:i w:val="0"/>
      <w:sz w:val="20"/>
    </w:rPr>
  </w:style>
  <w:style w:type="character" w:customStyle="1" w:styleId="ListLabel125">
    <w:name w:val="ListLabel 125"/>
    <w:rPr>
      <w:b/>
      <w:i w:val="0"/>
      <w:caps/>
      <w:sz w:val="22"/>
    </w:rPr>
  </w:style>
  <w:style w:type="character" w:customStyle="1" w:styleId="ListLabel126">
    <w:name w:val="ListLabel 126"/>
    <w:rPr>
      <w:b w:val="0"/>
      <w:i w:val="0"/>
      <w:sz w:val="20"/>
    </w:rPr>
  </w:style>
  <w:style w:type="character" w:customStyle="1" w:styleId="ListLabel127">
    <w:name w:val="ListLabel 127"/>
    <w:rPr>
      <w:b w:val="0"/>
      <w:i w:val="0"/>
      <w:sz w:val="20"/>
    </w:rPr>
  </w:style>
  <w:style w:type="character" w:customStyle="1" w:styleId="ListLabel128">
    <w:name w:val="ListLabel 128"/>
    <w:rPr>
      <w:rFonts w:cs="Times New Roman"/>
      <w:b w:val="0"/>
      <w:i w:val="0"/>
      <w:sz w:val="18"/>
    </w:rPr>
  </w:style>
  <w:style w:type="character" w:customStyle="1" w:styleId="ListLabel129">
    <w:name w:val="ListLabel 129"/>
    <w:rPr>
      <w:b w:val="0"/>
      <w:i w:val="0"/>
      <w:sz w:val="20"/>
      <w:szCs w:val="20"/>
    </w:rPr>
  </w:style>
  <w:style w:type="character" w:customStyle="1" w:styleId="ListLabel130">
    <w:name w:val="ListLabel 130"/>
    <w:rPr>
      <w:b w:val="0"/>
      <w:i w:val="0"/>
      <w:sz w:val="18"/>
    </w:rPr>
  </w:style>
  <w:style w:type="character" w:customStyle="1" w:styleId="ListLabel131">
    <w:name w:val="ListLabel 131"/>
    <w:rPr>
      <w:b w:val="0"/>
      <w:i w:val="0"/>
      <w:sz w:val="20"/>
    </w:rPr>
  </w:style>
  <w:style w:type="character" w:customStyle="1" w:styleId="ListLabel132">
    <w:name w:val="ListLabel 132"/>
    <w:rPr>
      <w:b/>
      <w:i w:val="0"/>
      <w:caps/>
      <w:sz w:val="22"/>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b w:val="0"/>
      <w:i w:val="0"/>
      <w:sz w:val="20"/>
    </w:rPr>
  </w:style>
  <w:style w:type="character" w:customStyle="1" w:styleId="ListLabel137">
    <w:name w:val="ListLabel 137"/>
    <w:rPr>
      <w:b w:val="0"/>
      <w:i w:val="0"/>
      <w:sz w:val="20"/>
    </w:rPr>
  </w:style>
  <w:style w:type="character" w:customStyle="1" w:styleId="ListLabel138">
    <w:name w:val="ListLabel 138"/>
    <w:rPr>
      <w:rFonts w:cs="Times New Roman"/>
      <w:b w:val="0"/>
      <w:i w:val="0"/>
      <w:sz w:val="18"/>
    </w:rPr>
  </w:style>
  <w:style w:type="character" w:customStyle="1" w:styleId="ListLabel139">
    <w:name w:val="ListLabel 139"/>
    <w:rPr>
      <w:b w:val="0"/>
      <w:i w:val="0"/>
      <w:sz w:val="20"/>
      <w:szCs w:val="20"/>
    </w:rPr>
  </w:style>
  <w:style w:type="character" w:customStyle="1" w:styleId="ListLabel140">
    <w:name w:val="ListLabel 140"/>
    <w:rPr>
      <w:b w:val="0"/>
      <w:i w:val="0"/>
      <w:sz w:val="18"/>
    </w:rPr>
  </w:style>
  <w:style w:type="character" w:customStyle="1" w:styleId="ListLabel141">
    <w:name w:val="ListLabel 141"/>
    <w:rPr>
      <w:b w:val="0"/>
      <w:i w:val="0"/>
      <w:sz w:val="20"/>
    </w:rPr>
  </w:style>
  <w:style w:type="character" w:customStyle="1" w:styleId="ListLabel142">
    <w:name w:val="ListLabel 142"/>
    <w:rPr>
      <w:b/>
      <w:i w:val="0"/>
      <w:caps/>
      <w:sz w:val="22"/>
    </w:rPr>
  </w:style>
  <w:style w:type="character" w:customStyle="1" w:styleId="ListLabel143">
    <w:name w:val="ListLabel 143"/>
    <w:rPr>
      <w:b w:val="0"/>
      <w:i w:val="0"/>
      <w:sz w:val="20"/>
    </w:rPr>
  </w:style>
  <w:style w:type="character" w:customStyle="1" w:styleId="ListLabel144">
    <w:name w:val="ListLabel 144"/>
    <w:rPr>
      <w:b w:val="0"/>
      <w:i w:val="0"/>
      <w:sz w:val="20"/>
    </w:rPr>
  </w:style>
  <w:style w:type="character" w:customStyle="1" w:styleId="ListLabel145">
    <w:name w:val="ListLabel 145"/>
    <w:rPr>
      <w:rFonts w:cs="Times New Roman"/>
      <w:b w:val="0"/>
      <w:i w:val="0"/>
      <w:sz w:val="18"/>
    </w:rPr>
  </w:style>
  <w:style w:type="character" w:customStyle="1" w:styleId="ListLabel146">
    <w:name w:val="ListLabel 146"/>
    <w:rPr>
      <w:b w:val="0"/>
      <w:i w:val="0"/>
      <w:sz w:val="20"/>
      <w:szCs w:val="20"/>
    </w:rPr>
  </w:style>
  <w:style w:type="character" w:customStyle="1" w:styleId="ListLabel147">
    <w:name w:val="ListLabel 147"/>
    <w:rPr>
      <w:b w:val="0"/>
      <w:i w:val="0"/>
      <w:sz w:val="18"/>
    </w:rPr>
  </w:style>
  <w:style w:type="character" w:customStyle="1" w:styleId="ListLabel148">
    <w:name w:val="ListLabel 148"/>
    <w:rPr>
      <w:b w:val="0"/>
      <w:i w:val="0"/>
      <w:sz w:val="20"/>
    </w:rPr>
  </w:style>
  <w:style w:type="character" w:customStyle="1" w:styleId="ListLabel149">
    <w:name w:val="ListLabel 149"/>
    <w:rPr>
      <w:b/>
      <w:i w:val="0"/>
      <w:caps/>
      <w:sz w:val="22"/>
    </w:rPr>
  </w:style>
  <w:style w:type="character" w:customStyle="1" w:styleId="ListLabel150">
    <w:name w:val="ListLabel 150"/>
    <w:rPr>
      <w:b w:val="0"/>
      <w:i w:val="0"/>
      <w:sz w:val="20"/>
    </w:rPr>
  </w:style>
  <w:style w:type="character" w:customStyle="1" w:styleId="ListLabel151">
    <w:name w:val="ListLabel 151"/>
    <w:rPr>
      <w:b w:val="0"/>
      <w:i w:val="0"/>
      <w:sz w:val="20"/>
    </w:rPr>
  </w:style>
  <w:style w:type="character" w:customStyle="1" w:styleId="ListLabel152">
    <w:name w:val="ListLabel 152"/>
    <w:rPr>
      <w:rFonts w:cs="Times New Roman"/>
      <w:b w:val="0"/>
      <w:i w:val="0"/>
      <w:sz w:val="18"/>
    </w:rPr>
  </w:style>
  <w:style w:type="character" w:customStyle="1" w:styleId="ListLabel153">
    <w:name w:val="ListLabel 153"/>
    <w:rPr>
      <w:b w:val="0"/>
      <w:i w:val="0"/>
      <w:sz w:val="20"/>
      <w:szCs w:val="20"/>
    </w:rPr>
  </w:style>
  <w:style w:type="character" w:customStyle="1" w:styleId="ListLabel154">
    <w:name w:val="ListLabel 154"/>
    <w:rPr>
      <w:b w:val="0"/>
      <w:i w:val="0"/>
      <w:sz w:val="18"/>
    </w:rPr>
  </w:style>
  <w:style w:type="character" w:customStyle="1" w:styleId="ListLabel155">
    <w:name w:val="ListLabel 155"/>
    <w:rPr>
      <w:b w:val="0"/>
      <w:i w:val="0"/>
      <w:sz w:val="20"/>
    </w:rPr>
  </w:style>
  <w:style w:type="character" w:customStyle="1" w:styleId="ListLabel156">
    <w:name w:val="ListLabel 156"/>
    <w:rPr>
      <w:b/>
      <w:i w:val="0"/>
      <w:caps/>
      <w:sz w:val="22"/>
    </w:rPr>
  </w:style>
  <w:style w:type="character" w:customStyle="1" w:styleId="ListLabel157">
    <w:name w:val="ListLabel 157"/>
    <w:rPr>
      <w:b w:val="0"/>
      <w:i w:val="0"/>
      <w:sz w:val="20"/>
    </w:rPr>
  </w:style>
  <w:style w:type="character" w:customStyle="1" w:styleId="ListLabel158">
    <w:name w:val="ListLabel 158"/>
    <w:rPr>
      <w:b w:val="0"/>
      <w:i w:val="0"/>
      <w:sz w:val="20"/>
    </w:rPr>
  </w:style>
  <w:style w:type="character" w:customStyle="1" w:styleId="ListLabel159">
    <w:name w:val="ListLabel 159"/>
    <w:rPr>
      <w:rFonts w:cs="Times New Roman"/>
      <w:b w:val="0"/>
      <w:i w:val="0"/>
      <w:sz w:val="18"/>
    </w:rPr>
  </w:style>
  <w:style w:type="character" w:customStyle="1" w:styleId="ListLabel160">
    <w:name w:val="ListLabel 160"/>
    <w:rPr>
      <w:b w:val="0"/>
      <w:i w:val="0"/>
      <w:sz w:val="20"/>
      <w:szCs w:val="20"/>
    </w:rPr>
  </w:style>
  <w:style w:type="character" w:customStyle="1" w:styleId="ListLabel161">
    <w:name w:val="ListLabel 161"/>
    <w:rPr>
      <w:b w:val="0"/>
      <w:i w:val="0"/>
      <w:sz w:val="18"/>
    </w:rPr>
  </w:style>
  <w:style w:type="character" w:customStyle="1" w:styleId="ListLabel162">
    <w:name w:val="ListLabel 162"/>
    <w:rPr>
      <w:b w:val="0"/>
      <w:i w:val="0"/>
      <w:sz w:val="20"/>
    </w:rPr>
  </w:style>
  <w:style w:type="character" w:customStyle="1" w:styleId="ListLabel163">
    <w:name w:val="ListLabel 163"/>
    <w:rPr>
      <w:b/>
      <w:i w:val="0"/>
      <w:caps/>
      <w:sz w:val="22"/>
    </w:rPr>
  </w:style>
  <w:style w:type="character" w:customStyle="1" w:styleId="ListLabel164">
    <w:name w:val="ListLabel 164"/>
    <w:rPr>
      <w:b w:val="0"/>
      <w:i w:val="0"/>
      <w:sz w:val="20"/>
    </w:rPr>
  </w:style>
  <w:style w:type="character" w:customStyle="1" w:styleId="ListLabel165">
    <w:name w:val="ListLabel 165"/>
    <w:rPr>
      <w:b w:val="0"/>
      <w:i w:val="0"/>
      <w:sz w:val="20"/>
    </w:rPr>
  </w:style>
  <w:style w:type="character" w:customStyle="1" w:styleId="ListLabel166">
    <w:name w:val="ListLabel 166"/>
    <w:rPr>
      <w:rFonts w:cs="Times New Roman"/>
      <w:b w:val="0"/>
      <w:i w:val="0"/>
      <w:sz w:val="18"/>
    </w:rPr>
  </w:style>
  <w:style w:type="character" w:customStyle="1" w:styleId="ListLabel167">
    <w:name w:val="ListLabel 167"/>
    <w:rPr>
      <w:b w:val="0"/>
      <w:i w:val="0"/>
      <w:sz w:val="20"/>
      <w:szCs w:val="20"/>
    </w:rPr>
  </w:style>
  <w:style w:type="character" w:customStyle="1" w:styleId="ListLabel168">
    <w:name w:val="ListLabel 168"/>
    <w:rPr>
      <w:b w:val="0"/>
      <w:i w:val="0"/>
      <w:sz w:val="18"/>
    </w:rPr>
  </w:style>
  <w:style w:type="character" w:customStyle="1" w:styleId="ListLabel169">
    <w:name w:val="ListLabel 169"/>
    <w:rPr>
      <w:b w:val="0"/>
      <w:i w:val="0"/>
      <w:sz w:val="20"/>
    </w:rPr>
  </w:style>
  <w:style w:type="character" w:customStyle="1" w:styleId="ListLabel170">
    <w:name w:val="ListLabel 170"/>
    <w:rPr>
      <w:b/>
      <w:i w:val="0"/>
      <w:caps/>
      <w:sz w:val="22"/>
    </w:rPr>
  </w:style>
  <w:style w:type="character" w:customStyle="1" w:styleId="ListLabel171">
    <w:name w:val="ListLabel 171"/>
    <w:rPr>
      <w:b w:val="0"/>
      <w:i w:val="0"/>
      <w:sz w:val="20"/>
    </w:rPr>
  </w:style>
  <w:style w:type="character" w:customStyle="1" w:styleId="ListLabel172">
    <w:name w:val="ListLabel 172"/>
    <w:rPr>
      <w:b w:val="0"/>
      <w:i w:val="0"/>
      <w:sz w:val="20"/>
    </w:rPr>
  </w:style>
  <w:style w:type="character" w:customStyle="1" w:styleId="ListLabel173">
    <w:name w:val="ListLabel 173"/>
    <w:rPr>
      <w:rFonts w:cs="Times New Roman"/>
      <w:b w:val="0"/>
      <w:i w:val="0"/>
      <w:sz w:val="18"/>
    </w:rPr>
  </w:style>
  <w:style w:type="character" w:customStyle="1" w:styleId="ListLabel174">
    <w:name w:val="ListLabel 174"/>
    <w:rPr>
      <w:b w:val="0"/>
      <w:i w:val="0"/>
      <w:sz w:val="20"/>
      <w:szCs w:val="20"/>
    </w:rPr>
  </w:style>
  <w:style w:type="character" w:customStyle="1" w:styleId="ListLabel175">
    <w:name w:val="ListLabel 175"/>
    <w:rPr>
      <w:b w:val="0"/>
      <w:i w:val="0"/>
      <w:sz w:val="18"/>
    </w:rPr>
  </w:style>
  <w:style w:type="character" w:customStyle="1" w:styleId="ListLabel176">
    <w:name w:val="ListLabel 176"/>
    <w:rPr>
      <w:b w:val="0"/>
      <w:i w:val="0"/>
      <w:sz w:val="20"/>
    </w:rPr>
  </w:style>
  <w:style w:type="character" w:customStyle="1" w:styleId="ListLabel177">
    <w:name w:val="ListLabel 177"/>
    <w:rPr>
      <w:b/>
      <w:i w:val="0"/>
      <w:caps/>
      <w:sz w:val="22"/>
    </w:rPr>
  </w:style>
  <w:style w:type="character" w:customStyle="1" w:styleId="ListLabel178">
    <w:name w:val="ListLabel 178"/>
    <w:rPr>
      <w:b w:val="0"/>
      <w:i w:val="0"/>
      <w:sz w:val="20"/>
    </w:rPr>
  </w:style>
  <w:style w:type="character" w:customStyle="1" w:styleId="ListLabel179">
    <w:name w:val="ListLabel 179"/>
    <w:rPr>
      <w:b w:val="0"/>
      <w:i w:val="0"/>
      <w:sz w:val="20"/>
    </w:rPr>
  </w:style>
  <w:style w:type="character" w:customStyle="1" w:styleId="ListLabel180">
    <w:name w:val="ListLabel 180"/>
    <w:rPr>
      <w:rFonts w:cs="Times New Roman"/>
      <w:b w:val="0"/>
      <w:i w:val="0"/>
      <w:sz w:val="18"/>
    </w:rPr>
  </w:style>
  <w:style w:type="character" w:customStyle="1" w:styleId="ListLabel181">
    <w:name w:val="ListLabel 181"/>
    <w:rPr>
      <w:b w:val="0"/>
      <w:i w:val="0"/>
      <w:sz w:val="20"/>
      <w:szCs w:val="20"/>
    </w:rPr>
  </w:style>
  <w:style w:type="character" w:customStyle="1" w:styleId="ListLabel182">
    <w:name w:val="ListLabel 182"/>
    <w:rPr>
      <w:b w:val="0"/>
      <w:i w:val="0"/>
      <w:sz w:val="18"/>
    </w:rPr>
  </w:style>
  <w:style w:type="character" w:customStyle="1" w:styleId="ListLabel183">
    <w:name w:val="ListLabel 183"/>
    <w:rPr>
      <w:b w:val="0"/>
      <w:i w:val="0"/>
      <w:sz w:val="20"/>
    </w:rPr>
  </w:style>
  <w:style w:type="character" w:customStyle="1" w:styleId="ListLabel184">
    <w:name w:val="ListLabel 184"/>
    <w:rPr>
      <w:b/>
      <w:i w:val="0"/>
      <w:caps/>
      <w:sz w:val="22"/>
    </w:rPr>
  </w:style>
  <w:style w:type="character" w:customStyle="1" w:styleId="ListLabel185">
    <w:name w:val="ListLabel 185"/>
    <w:rPr>
      <w:b w:val="0"/>
      <w:i w:val="0"/>
      <w:sz w:val="20"/>
    </w:rPr>
  </w:style>
  <w:style w:type="character" w:customStyle="1" w:styleId="ListLabel186">
    <w:name w:val="ListLabel 186"/>
    <w:rPr>
      <w:b w:val="0"/>
      <w:i w:val="0"/>
      <w:sz w:val="20"/>
    </w:rPr>
  </w:style>
  <w:style w:type="character" w:customStyle="1" w:styleId="ListLabel187">
    <w:name w:val="ListLabel 187"/>
    <w:rPr>
      <w:rFonts w:cs="Times New Roman"/>
      <w:b w:val="0"/>
      <w:i w:val="0"/>
      <w:sz w:val="18"/>
    </w:rPr>
  </w:style>
  <w:style w:type="character" w:customStyle="1" w:styleId="ListLabel188">
    <w:name w:val="ListLabel 188"/>
    <w:rPr>
      <w:b w:val="0"/>
      <w:i w:val="0"/>
      <w:sz w:val="20"/>
      <w:szCs w:val="20"/>
    </w:rPr>
  </w:style>
  <w:style w:type="character" w:customStyle="1" w:styleId="ListLabel189">
    <w:name w:val="ListLabel 189"/>
    <w:rPr>
      <w:b w:val="0"/>
      <w:i w:val="0"/>
      <w:sz w:val="18"/>
    </w:rPr>
  </w:style>
  <w:style w:type="character" w:customStyle="1" w:styleId="ListLabel190">
    <w:name w:val="ListLabel 190"/>
    <w:rPr>
      <w:b w:val="0"/>
      <w:i w:val="0"/>
      <w:sz w:val="20"/>
    </w:rPr>
  </w:style>
  <w:style w:type="character" w:customStyle="1" w:styleId="ListLabel191">
    <w:name w:val="ListLabel 191"/>
    <w:rPr>
      <w:b/>
      <w:i w:val="0"/>
      <w:caps/>
      <w:sz w:val="22"/>
    </w:rPr>
  </w:style>
  <w:style w:type="character" w:customStyle="1" w:styleId="EndnoteSymbol">
    <w:name w:val="Endnote Symbol"/>
  </w:style>
  <w:style w:type="numbering" w:customStyle="1" w:styleId="Bezseznamu1">
    <w:name w:val="Bez seznamu1"/>
    <w:basedOn w:val="Bezseznamu"/>
    <w:pPr>
      <w:numPr>
        <w:numId w:val="2"/>
      </w:numPr>
    </w:pPr>
  </w:style>
  <w:style w:type="numbering" w:customStyle="1" w:styleId="Styl1">
    <w:name w:val="Styl1"/>
    <w:basedOn w:val="Bezseznamu"/>
    <w:pPr>
      <w:numPr>
        <w:numId w:val="3"/>
      </w:numPr>
    </w:pPr>
  </w:style>
  <w:style w:type="numbering" w:customStyle="1" w:styleId="Nadpis">
    <w:name w:val="Nadpis"/>
    <w:basedOn w:val="Bezseznamu"/>
    <w:pPr>
      <w:numPr>
        <w:numId w:val="4"/>
      </w:numPr>
    </w:pPr>
  </w:style>
  <w:style w:type="numbering" w:customStyle="1" w:styleId="WWNum4">
    <w:name w:val="WWNum4"/>
    <w:basedOn w:val="Bezseznamu"/>
    <w:pPr>
      <w:numPr>
        <w:numId w:val="5"/>
      </w:numPr>
    </w:pPr>
  </w:style>
  <w:style w:type="numbering" w:customStyle="1" w:styleId="WWNum1">
    <w:name w:val="WWNum1"/>
    <w:basedOn w:val="Bezseznamu"/>
    <w:pPr>
      <w:numPr>
        <w:numId w:val="6"/>
      </w:numPr>
    </w:pPr>
  </w:style>
  <w:style w:type="numbering" w:customStyle="1" w:styleId="WWNum2">
    <w:name w:val="WWNum2"/>
    <w:basedOn w:val="Bezseznamu"/>
    <w:pPr>
      <w:numPr>
        <w:numId w:val="7"/>
      </w:numPr>
    </w:pPr>
  </w:style>
  <w:style w:type="numbering" w:customStyle="1" w:styleId="WWNum3">
    <w:name w:val="WWNum3"/>
    <w:basedOn w:val="Bezseznamu"/>
    <w:pPr>
      <w:numPr>
        <w:numId w:val="8"/>
      </w:numPr>
    </w:pPr>
  </w:style>
  <w:style w:type="numbering" w:customStyle="1" w:styleId="WWNum5">
    <w:name w:val="WWNum5"/>
    <w:basedOn w:val="Bezseznamu"/>
    <w:pPr>
      <w:numPr>
        <w:numId w:val="9"/>
      </w:numPr>
    </w:pPr>
  </w:style>
  <w:style w:type="numbering" w:customStyle="1" w:styleId="WWNum6">
    <w:name w:val="WWNum6"/>
    <w:basedOn w:val="Bezseznamu"/>
    <w:pPr>
      <w:numPr>
        <w:numId w:val="10"/>
      </w:numPr>
    </w:pPr>
  </w:style>
  <w:style w:type="numbering" w:customStyle="1" w:styleId="WWNum7">
    <w:name w:val="WWNum7"/>
    <w:basedOn w:val="Bezseznamu"/>
    <w:pPr>
      <w:numPr>
        <w:numId w:val="11"/>
      </w:numPr>
    </w:pPr>
  </w:style>
  <w:style w:type="numbering" w:customStyle="1" w:styleId="WWNum8">
    <w:name w:val="WWNum8"/>
    <w:basedOn w:val="Bezseznamu"/>
    <w:pPr>
      <w:numPr>
        <w:numId w:val="12"/>
      </w:numPr>
    </w:pPr>
  </w:style>
  <w:style w:type="numbering" w:customStyle="1" w:styleId="WWNum9">
    <w:name w:val="WWNum9"/>
    <w:basedOn w:val="Bezseznamu"/>
    <w:pPr>
      <w:numPr>
        <w:numId w:val="13"/>
      </w:numPr>
    </w:pPr>
  </w:style>
  <w:style w:type="numbering" w:customStyle="1" w:styleId="WWNum10">
    <w:name w:val="WWNum10"/>
    <w:basedOn w:val="Bezseznamu"/>
    <w:pPr>
      <w:numPr>
        <w:numId w:val="14"/>
      </w:numPr>
    </w:pPr>
  </w:style>
  <w:style w:type="numbering" w:customStyle="1" w:styleId="WWNum11">
    <w:name w:val="WWNum11"/>
    <w:basedOn w:val="Bezseznamu"/>
    <w:pPr>
      <w:numPr>
        <w:numId w:val="15"/>
      </w:numPr>
    </w:pPr>
  </w:style>
  <w:style w:type="numbering" w:customStyle="1" w:styleId="WWNum12">
    <w:name w:val="WWNum12"/>
    <w:basedOn w:val="Bezseznamu"/>
    <w:pPr>
      <w:numPr>
        <w:numId w:val="16"/>
      </w:numPr>
    </w:pPr>
  </w:style>
  <w:style w:type="numbering" w:customStyle="1" w:styleId="WWNum13">
    <w:name w:val="WWNum13"/>
    <w:basedOn w:val="Bezseznamu"/>
    <w:pPr>
      <w:numPr>
        <w:numId w:val="17"/>
      </w:numPr>
    </w:pPr>
  </w:style>
  <w:style w:type="numbering" w:customStyle="1" w:styleId="WWNum14">
    <w:name w:val="WWNum14"/>
    <w:basedOn w:val="Bezseznamu"/>
    <w:pPr>
      <w:numPr>
        <w:numId w:val="18"/>
      </w:numPr>
    </w:pPr>
  </w:style>
  <w:style w:type="numbering" w:customStyle="1" w:styleId="WWNum15">
    <w:name w:val="WWNum15"/>
    <w:basedOn w:val="Bezseznamu"/>
    <w:pPr>
      <w:numPr>
        <w:numId w:val="19"/>
      </w:numPr>
    </w:pPr>
  </w:style>
  <w:style w:type="numbering" w:customStyle="1" w:styleId="WWNum16">
    <w:name w:val="WWNum16"/>
    <w:basedOn w:val="Bezseznamu"/>
    <w:pPr>
      <w:numPr>
        <w:numId w:val="20"/>
      </w:numPr>
    </w:pPr>
  </w:style>
  <w:style w:type="numbering" w:customStyle="1" w:styleId="WWNum17">
    <w:name w:val="WWNum17"/>
    <w:basedOn w:val="Bezseznamu"/>
    <w:pPr>
      <w:numPr>
        <w:numId w:val="21"/>
      </w:numPr>
    </w:pPr>
  </w:style>
  <w:style w:type="numbering" w:customStyle="1" w:styleId="WWNum18">
    <w:name w:val="WWNum18"/>
    <w:basedOn w:val="Bezseznamu"/>
    <w:pPr>
      <w:numPr>
        <w:numId w:val="22"/>
      </w:numPr>
    </w:pPr>
  </w:style>
  <w:style w:type="numbering" w:customStyle="1" w:styleId="WWNum19">
    <w:name w:val="WWNum19"/>
    <w:basedOn w:val="Bezseznamu"/>
    <w:pPr>
      <w:numPr>
        <w:numId w:val="23"/>
      </w:numPr>
    </w:pPr>
  </w:style>
  <w:style w:type="numbering" w:customStyle="1" w:styleId="WWNum20">
    <w:name w:val="WWNum20"/>
    <w:basedOn w:val="Bezseznamu"/>
    <w:pPr>
      <w:numPr>
        <w:numId w:val="24"/>
      </w:numPr>
    </w:pPr>
  </w:style>
  <w:style w:type="numbering" w:customStyle="1" w:styleId="WWNum21">
    <w:name w:val="WWNum21"/>
    <w:basedOn w:val="Bezseznamu"/>
    <w:pPr>
      <w:numPr>
        <w:numId w:val="25"/>
      </w:numPr>
    </w:pPr>
  </w:style>
  <w:style w:type="numbering" w:customStyle="1" w:styleId="WWNum22">
    <w:name w:val="WWNum22"/>
    <w:basedOn w:val="Bezseznamu"/>
    <w:pPr>
      <w:numPr>
        <w:numId w:val="26"/>
      </w:numPr>
    </w:pPr>
  </w:style>
  <w:style w:type="numbering" w:customStyle="1" w:styleId="WWNum23">
    <w:name w:val="WWNum23"/>
    <w:basedOn w:val="Bezseznamu"/>
    <w:pPr>
      <w:numPr>
        <w:numId w:val="27"/>
      </w:numPr>
    </w:pPr>
  </w:style>
  <w:style w:type="numbering" w:customStyle="1" w:styleId="WWNum24">
    <w:name w:val="WWNum24"/>
    <w:basedOn w:val="Bezseznamu"/>
    <w:pPr>
      <w:numPr>
        <w:numId w:val="28"/>
      </w:numPr>
    </w:pPr>
  </w:style>
  <w:style w:type="numbering" w:customStyle="1" w:styleId="WWNum25">
    <w:name w:val="WWNum25"/>
    <w:basedOn w:val="Bezseznamu"/>
    <w:pPr>
      <w:numPr>
        <w:numId w:val="29"/>
      </w:numPr>
    </w:pPr>
  </w:style>
  <w:style w:type="numbering" w:customStyle="1" w:styleId="WWNum26">
    <w:name w:val="WWNum26"/>
    <w:basedOn w:val="Bezseznamu"/>
    <w:pPr>
      <w:numPr>
        <w:numId w:val="30"/>
      </w:numPr>
    </w:pPr>
  </w:style>
  <w:style w:type="numbering" w:customStyle="1" w:styleId="WWNum27">
    <w:name w:val="WWNum27"/>
    <w:basedOn w:val="Bezseznamu"/>
    <w:pPr>
      <w:numPr>
        <w:numId w:val="31"/>
      </w:numPr>
    </w:pPr>
  </w:style>
  <w:style w:type="numbering" w:customStyle="1" w:styleId="WWNum28">
    <w:name w:val="WWNum28"/>
    <w:basedOn w:val="Bezseznamu"/>
    <w:pPr>
      <w:numPr>
        <w:numId w:val="32"/>
      </w:numPr>
    </w:pPr>
  </w:style>
  <w:style w:type="numbering" w:customStyle="1" w:styleId="WWNum29">
    <w:name w:val="WWNum29"/>
    <w:basedOn w:val="Bezseznamu"/>
    <w:pPr>
      <w:numPr>
        <w:numId w:val="33"/>
      </w:numPr>
    </w:pPr>
  </w:style>
  <w:style w:type="numbering" w:customStyle="1" w:styleId="WWNum30">
    <w:name w:val="WWNum30"/>
    <w:basedOn w:val="Bezseznamu"/>
    <w:pPr>
      <w:numPr>
        <w:numId w:val="34"/>
      </w:numPr>
    </w:pPr>
  </w:style>
  <w:style w:type="numbering" w:customStyle="1" w:styleId="WWNum31">
    <w:name w:val="WWNum31"/>
    <w:basedOn w:val="Bezseznamu"/>
    <w:pPr>
      <w:numPr>
        <w:numId w:val="35"/>
      </w:numPr>
    </w:pPr>
  </w:style>
  <w:style w:type="numbering" w:customStyle="1" w:styleId="WWNum32">
    <w:name w:val="WWNum32"/>
    <w:basedOn w:val="Bezseznamu"/>
    <w:pPr>
      <w:numPr>
        <w:numId w:val="36"/>
      </w:numPr>
    </w:pPr>
  </w:style>
  <w:style w:type="numbering" w:customStyle="1" w:styleId="WWNum33">
    <w:name w:val="WWNum33"/>
    <w:basedOn w:val="Bezseznamu"/>
    <w:pPr>
      <w:numPr>
        <w:numId w:val="37"/>
      </w:numPr>
    </w:pPr>
  </w:style>
  <w:style w:type="numbering" w:customStyle="1" w:styleId="WWNum34">
    <w:name w:val="WWNum34"/>
    <w:basedOn w:val="Bezseznamu"/>
    <w:pPr>
      <w:numPr>
        <w:numId w:val="38"/>
      </w:numPr>
    </w:pPr>
  </w:style>
  <w:style w:type="numbering" w:customStyle="1" w:styleId="WWNum35">
    <w:name w:val="WWNum35"/>
    <w:basedOn w:val="Bezseznamu"/>
    <w:pPr>
      <w:numPr>
        <w:numId w:val="39"/>
      </w:numPr>
    </w:pPr>
  </w:style>
  <w:style w:type="numbering" w:customStyle="1" w:styleId="WWNum36">
    <w:name w:val="WWNum36"/>
    <w:basedOn w:val="Bezseznamu"/>
    <w:pPr>
      <w:numPr>
        <w:numId w:val="40"/>
      </w:numPr>
    </w:pPr>
  </w:style>
  <w:style w:type="numbering" w:customStyle="1" w:styleId="WWNum37">
    <w:name w:val="WWNum37"/>
    <w:basedOn w:val="Bezseznamu"/>
    <w:pPr>
      <w:numPr>
        <w:numId w:val="41"/>
      </w:numPr>
    </w:pPr>
  </w:style>
  <w:style w:type="numbering" w:customStyle="1" w:styleId="WWNum38">
    <w:name w:val="WWNum38"/>
    <w:basedOn w:val="Bezseznamu"/>
    <w:pPr>
      <w:numPr>
        <w:numId w:val="42"/>
      </w:numPr>
    </w:pPr>
  </w:style>
  <w:style w:type="numbering" w:customStyle="1" w:styleId="WWNum39">
    <w:name w:val="WWNum39"/>
    <w:basedOn w:val="Bezseznamu"/>
    <w:pPr>
      <w:numPr>
        <w:numId w:val="43"/>
      </w:numPr>
    </w:pPr>
  </w:style>
  <w:style w:type="numbering" w:customStyle="1" w:styleId="WWNum40">
    <w:name w:val="WWNum40"/>
    <w:basedOn w:val="Bezseznamu"/>
    <w:pPr>
      <w:numPr>
        <w:numId w:val="44"/>
      </w:numPr>
    </w:pPr>
  </w:style>
  <w:style w:type="numbering" w:customStyle="1" w:styleId="WWNum41">
    <w:name w:val="WWNum41"/>
    <w:basedOn w:val="Bezseznamu"/>
    <w:pPr>
      <w:numPr>
        <w:numId w:val="45"/>
      </w:numPr>
    </w:pPr>
  </w:style>
  <w:style w:type="numbering" w:customStyle="1" w:styleId="WWNum42">
    <w:name w:val="WWNum42"/>
    <w:basedOn w:val="Bezseznamu"/>
    <w:pPr>
      <w:numPr>
        <w:numId w:val="46"/>
      </w:numPr>
    </w:pPr>
  </w:style>
  <w:style w:type="numbering" w:customStyle="1" w:styleId="WWNum43">
    <w:name w:val="WWNum43"/>
    <w:basedOn w:val="Bezseznamu"/>
    <w:pPr>
      <w:numPr>
        <w:numId w:val="47"/>
      </w:numPr>
    </w:pPr>
  </w:style>
  <w:style w:type="numbering" w:customStyle="1" w:styleId="WWNum44">
    <w:name w:val="WWNum44"/>
    <w:basedOn w:val="Bezseznamu"/>
    <w:pPr>
      <w:numPr>
        <w:numId w:val="48"/>
      </w:numPr>
    </w:pPr>
  </w:style>
  <w:style w:type="paragraph" w:styleId="Nadpisobsahu">
    <w:name w:val="TOC Heading"/>
    <w:basedOn w:val="Nadpis1"/>
    <w:next w:val="Normln"/>
    <w:uiPriority w:val="39"/>
    <w:semiHidden/>
    <w:unhideWhenUsed/>
    <w:qFormat/>
    <w:rsid w:val="00677FFA"/>
    <w:pPr>
      <w:keepLines/>
      <w:tabs>
        <w:tab w:val="clear" w:pos="646"/>
      </w:tabs>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cs-CZ"/>
    </w:rPr>
  </w:style>
  <w:style w:type="paragraph" w:styleId="Obsah1">
    <w:name w:val="toc 1"/>
    <w:basedOn w:val="Normln"/>
    <w:next w:val="Normln"/>
    <w:autoRedefine/>
    <w:uiPriority w:val="39"/>
    <w:unhideWhenUsed/>
    <w:qFormat/>
    <w:rsid w:val="00677FFA"/>
    <w:pPr>
      <w:spacing w:after="100"/>
    </w:pPr>
  </w:style>
  <w:style w:type="paragraph" w:styleId="Obsah2">
    <w:name w:val="toc 2"/>
    <w:basedOn w:val="Normln"/>
    <w:next w:val="Normln"/>
    <w:autoRedefine/>
    <w:uiPriority w:val="39"/>
    <w:unhideWhenUsed/>
    <w:qFormat/>
    <w:rsid w:val="00677FFA"/>
    <w:pPr>
      <w:spacing w:after="100"/>
      <w:ind w:left="220"/>
    </w:pPr>
  </w:style>
  <w:style w:type="paragraph" w:styleId="Obsah3">
    <w:name w:val="toc 3"/>
    <w:basedOn w:val="Normln"/>
    <w:next w:val="Normln"/>
    <w:autoRedefine/>
    <w:uiPriority w:val="39"/>
    <w:unhideWhenUsed/>
    <w:qFormat/>
    <w:rsid w:val="00677FFA"/>
    <w:pPr>
      <w:spacing w:after="100"/>
      <w:ind w:left="440"/>
    </w:pPr>
  </w:style>
  <w:style w:type="paragraph" w:styleId="Obsah4">
    <w:name w:val="toc 4"/>
    <w:basedOn w:val="Normln"/>
    <w:next w:val="Normln"/>
    <w:autoRedefine/>
    <w:uiPriority w:val="39"/>
    <w:unhideWhenUsed/>
    <w:rsid w:val="00677FFA"/>
    <w:pPr>
      <w:widowControl/>
      <w:suppressAutoHyphens w:val="0"/>
      <w:autoSpaceDN/>
      <w:spacing w:after="100" w:line="276" w:lineRule="auto"/>
      <w:ind w:left="660"/>
      <w:textAlignment w:val="auto"/>
    </w:pPr>
    <w:rPr>
      <w:rFonts w:asciiTheme="minorHAnsi" w:eastAsiaTheme="minorEastAsia" w:hAnsiTheme="minorHAnsi" w:cstheme="minorBidi"/>
      <w:kern w:val="0"/>
      <w:szCs w:val="22"/>
    </w:rPr>
  </w:style>
  <w:style w:type="paragraph" w:styleId="Obsah5">
    <w:name w:val="toc 5"/>
    <w:basedOn w:val="Normln"/>
    <w:next w:val="Normln"/>
    <w:autoRedefine/>
    <w:uiPriority w:val="39"/>
    <w:unhideWhenUsed/>
    <w:rsid w:val="00677FFA"/>
    <w:pPr>
      <w:widowControl/>
      <w:suppressAutoHyphens w:val="0"/>
      <w:autoSpaceDN/>
      <w:spacing w:after="100" w:line="276" w:lineRule="auto"/>
      <w:ind w:left="880"/>
      <w:textAlignment w:val="auto"/>
    </w:pPr>
    <w:rPr>
      <w:rFonts w:asciiTheme="minorHAnsi" w:eastAsiaTheme="minorEastAsia" w:hAnsiTheme="minorHAnsi" w:cstheme="minorBidi"/>
      <w:kern w:val="0"/>
      <w:szCs w:val="22"/>
    </w:rPr>
  </w:style>
  <w:style w:type="paragraph" w:styleId="Obsah6">
    <w:name w:val="toc 6"/>
    <w:basedOn w:val="Normln"/>
    <w:next w:val="Normln"/>
    <w:autoRedefine/>
    <w:uiPriority w:val="39"/>
    <w:unhideWhenUsed/>
    <w:rsid w:val="00677FFA"/>
    <w:pPr>
      <w:widowControl/>
      <w:suppressAutoHyphens w:val="0"/>
      <w:autoSpaceDN/>
      <w:spacing w:after="100" w:line="276" w:lineRule="auto"/>
      <w:ind w:left="1100"/>
      <w:textAlignment w:val="auto"/>
    </w:pPr>
    <w:rPr>
      <w:rFonts w:asciiTheme="minorHAnsi" w:eastAsiaTheme="minorEastAsia" w:hAnsiTheme="minorHAnsi" w:cstheme="minorBidi"/>
      <w:kern w:val="0"/>
      <w:szCs w:val="22"/>
    </w:rPr>
  </w:style>
  <w:style w:type="paragraph" w:styleId="Obsah7">
    <w:name w:val="toc 7"/>
    <w:basedOn w:val="Normln"/>
    <w:next w:val="Normln"/>
    <w:autoRedefine/>
    <w:uiPriority w:val="39"/>
    <w:unhideWhenUsed/>
    <w:rsid w:val="00677FFA"/>
    <w:pPr>
      <w:widowControl/>
      <w:suppressAutoHyphens w:val="0"/>
      <w:autoSpaceDN/>
      <w:spacing w:after="100" w:line="276" w:lineRule="auto"/>
      <w:ind w:left="1320"/>
      <w:textAlignment w:val="auto"/>
    </w:pPr>
    <w:rPr>
      <w:rFonts w:asciiTheme="minorHAnsi" w:eastAsiaTheme="minorEastAsia" w:hAnsiTheme="minorHAnsi" w:cstheme="minorBidi"/>
      <w:kern w:val="0"/>
      <w:szCs w:val="22"/>
    </w:rPr>
  </w:style>
  <w:style w:type="paragraph" w:styleId="Obsah8">
    <w:name w:val="toc 8"/>
    <w:basedOn w:val="Normln"/>
    <w:next w:val="Normln"/>
    <w:autoRedefine/>
    <w:uiPriority w:val="39"/>
    <w:unhideWhenUsed/>
    <w:rsid w:val="00677FFA"/>
    <w:pPr>
      <w:widowControl/>
      <w:suppressAutoHyphens w:val="0"/>
      <w:autoSpaceDN/>
      <w:spacing w:after="100" w:line="276" w:lineRule="auto"/>
      <w:ind w:left="1540"/>
      <w:textAlignment w:val="auto"/>
    </w:pPr>
    <w:rPr>
      <w:rFonts w:asciiTheme="minorHAnsi" w:eastAsiaTheme="minorEastAsia" w:hAnsiTheme="minorHAnsi" w:cstheme="minorBidi"/>
      <w:kern w:val="0"/>
      <w:szCs w:val="22"/>
    </w:rPr>
  </w:style>
  <w:style w:type="paragraph" w:styleId="Obsah9">
    <w:name w:val="toc 9"/>
    <w:basedOn w:val="Normln"/>
    <w:next w:val="Normln"/>
    <w:autoRedefine/>
    <w:uiPriority w:val="39"/>
    <w:unhideWhenUsed/>
    <w:rsid w:val="00677FFA"/>
    <w:pPr>
      <w:widowControl/>
      <w:suppressAutoHyphens w:val="0"/>
      <w:autoSpaceDN/>
      <w:spacing w:after="100" w:line="276" w:lineRule="auto"/>
      <w:ind w:left="1760"/>
      <w:textAlignment w:val="auto"/>
    </w:pPr>
    <w:rPr>
      <w:rFonts w:asciiTheme="minorHAnsi" w:eastAsiaTheme="minorEastAsia" w:hAnsiTheme="minorHAnsi" w:cstheme="minorBidi"/>
      <w:kern w:val="0"/>
      <w:szCs w:val="22"/>
    </w:rPr>
  </w:style>
  <w:style w:type="character" w:styleId="Hypertextovodkaz">
    <w:name w:val="Hyperlink"/>
    <w:basedOn w:val="Standardnpsmoodstavce"/>
    <w:uiPriority w:val="99"/>
    <w:unhideWhenUsed/>
    <w:rsid w:val="00677FFA"/>
    <w:rPr>
      <w:color w:val="0000FF" w:themeColor="hyperlink"/>
      <w:u w:val="single"/>
    </w:rPr>
  </w:style>
  <w:style w:type="paragraph" w:styleId="Zkladntext">
    <w:name w:val="Body Text"/>
    <w:basedOn w:val="Normln"/>
    <w:link w:val="ZkladntextChar1"/>
    <w:uiPriority w:val="99"/>
    <w:semiHidden/>
    <w:unhideWhenUsed/>
    <w:rsid w:val="00681F27"/>
    <w:pPr>
      <w:spacing w:after="120"/>
    </w:pPr>
  </w:style>
  <w:style w:type="character" w:customStyle="1" w:styleId="ZkladntextChar1">
    <w:name w:val="Základní text Char1"/>
    <w:basedOn w:val="Standardnpsmoodstavce"/>
    <w:link w:val="Zkladntext"/>
    <w:uiPriority w:val="99"/>
    <w:semiHidden/>
    <w:rsid w:val="00681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2"/>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
    <w:basedOn w:val="Standard"/>
    <w:qFormat/>
    <w:pPr>
      <w:keepNext/>
      <w:tabs>
        <w:tab w:val="left" w:pos="646"/>
      </w:tabs>
      <w:spacing w:before="240" w:after="100"/>
      <w:ind w:left="0"/>
      <w:outlineLvl w:val="0"/>
    </w:pPr>
    <w:rPr>
      <w:b/>
      <w:caps/>
      <w:sz w:val="20"/>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Char,(A.),PA Major Section"/>
    <w:basedOn w:val="Standard"/>
    <w:qFormat/>
    <w:pPr>
      <w:tabs>
        <w:tab w:val="left" w:pos="646"/>
      </w:tabs>
      <w:ind w:left="0"/>
      <w:outlineLvl w:val="1"/>
    </w:pPr>
  </w:style>
  <w:style w:type="paragraph" w:styleId="Nadpis3">
    <w:name w:val="heading 3"/>
    <w:aliases w:val="3_Nadpis 3,(1.),Titul1,Nadpis 3 velká písmena,ABB.. Char,H3,Subparagraafkop,h3"/>
    <w:basedOn w:val="Standard"/>
    <w:qFormat/>
    <w:pPr>
      <w:numPr>
        <w:ilvl w:val="2"/>
        <w:numId w:val="1"/>
      </w:numPr>
      <w:tabs>
        <w:tab w:val="left" w:pos="674"/>
      </w:tabs>
      <w:outlineLvl w:val="2"/>
    </w:pPr>
  </w:style>
  <w:style w:type="paragraph" w:styleId="Nadpis4">
    <w:name w:val="heading 4"/>
    <w:aliases w:val="4_Nadpis 4,Sub-Minor,Level 2 - a,4_Nadpis 4;Sub-Minor;Level 2 - a,(a.),Titul2,ABB...,smlouva"/>
    <w:basedOn w:val="Standard"/>
    <w:qFormat/>
    <w:pPr>
      <w:numPr>
        <w:ilvl w:val="3"/>
        <w:numId w:val="1"/>
      </w:numPr>
      <w:tabs>
        <w:tab w:val="left" w:pos="692"/>
      </w:tabs>
      <w:ind w:left="0"/>
      <w:outlineLvl w:val="3"/>
    </w:pPr>
  </w:style>
  <w:style w:type="paragraph" w:styleId="Nadpis5">
    <w:name w:val="heading 5"/>
    <w:aliases w:val="5_Nadpis 5"/>
    <w:basedOn w:val="Standard"/>
    <w:qFormat/>
    <w:pPr>
      <w:numPr>
        <w:ilvl w:val="4"/>
        <w:numId w:val="1"/>
      </w:numPr>
      <w:tabs>
        <w:tab w:val="left" w:pos="710"/>
      </w:tabs>
      <w:ind w:left="0"/>
      <w:outlineLvl w:val="4"/>
    </w:pPr>
  </w:style>
  <w:style w:type="paragraph" w:styleId="Nadpis6">
    <w:name w:val="heading 6"/>
    <w:aliases w:val="6_Nadpis 6"/>
    <w:basedOn w:val="Standard"/>
    <w:qFormat/>
    <w:pPr>
      <w:numPr>
        <w:ilvl w:val="5"/>
        <w:numId w:val="1"/>
      </w:numPr>
      <w:tabs>
        <w:tab w:val="left" w:pos="728"/>
      </w:tabs>
      <w:ind w:left="0"/>
      <w:outlineLvl w:val="5"/>
    </w:pPr>
  </w:style>
  <w:style w:type="paragraph" w:styleId="Nadpis7">
    <w:name w:val="heading 7"/>
    <w:basedOn w:val="Standard"/>
    <w:qFormat/>
    <w:pPr>
      <w:outlineLvl w:val="6"/>
    </w:pPr>
  </w:style>
  <w:style w:type="paragraph" w:styleId="Nadpis8">
    <w:name w:val="heading 8"/>
    <w:basedOn w:val="Standard"/>
    <w:qFormat/>
    <w:pPr>
      <w:outlineLvl w:val="7"/>
    </w:pPr>
  </w:style>
  <w:style w:type="paragraph" w:styleId="Nadpis9">
    <w:name w:val="heading 9"/>
    <w:basedOn w:val="Standard"/>
    <w:qFormat/>
    <w:pPr>
      <w:pageBreakBefore/>
      <w:numPr>
        <w:ilvl w:val="8"/>
        <w:numId w:val="1"/>
      </w:numPr>
      <w:tabs>
        <w:tab w:val="left" w:pos="2064"/>
      </w:tabs>
      <w:spacing w:after="300" w:line="336" w:lineRule="auto"/>
      <w:ind w:left="0"/>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customStyle="1" w:styleId="Standard">
    <w:name w:val="Standard"/>
    <w:pPr>
      <w:widowControl/>
      <w:spacing w:after="200" w:line="288" w:lineRule="auto"/>
      <w:ind w:left="624"/>
      <w:jc w:val="both"/>
    </w:pPr>
    <w:rPr>
      <w:rFonts w:eastAsia="Batang"/>
      <w:szCs w:val="22"/>
      <w:lang w:eastAsia="en-GB"/>
    </w:rPr>
  </w:style>
  <w:style w:type="paragraph" w:customStyle="1" w:styleId="Heading">
    <w:name w:val="Heading"/>
    <w:basedOn w:val="Standard"/>
    <w:next w:val="Textbody"/>
    <w:pPr>
      <w:spacing w:before="200"/>
      <w:ind w:left="0"/>
    </w:pPr>
    <w:rPr>
      <w:b/>
    </w:rPr>
  </w:style>
  <w:style w:type="paragraph" w:customStyle="1" w:styleId="Textbody">
    <w:name w:val="Text body"/>
    <w:basedOn w:val="Standard"/>
  </w:style>
  <w:style w:type="paragraph" w:styleId="Seznam">
    <w:name w:val="List"/>
    <w:basedOn w:val="Textbody"/>
    <w:rPr>
      <w:rFonts w:cs="Mangal"/>
      <w:sz w:val="24"/>
    </w:rPr>
  </w:style>
  <w:style w:type="paragraph" w:styleId="Titulek">
    <w:name w:val="caption"/>
    <w:basedOn w:val="AHAttachment"/>
    <w:pPr>
      <w:jc w:val="left"/>
    </w:pPr>
  </w:style>
  <w:style w:type="paragraph" w:customStyle="1" w:styleId="Index">
    <w:name w:val="Index"/>
    <w:basedOn w:val="Standard"/>
    <w:pPr>
      <w:suppressLineNumbers/>
    </w:pPr>
    <w:rPr>
      <w:rFonts w:cs="Mangal"/>
      <w:sz w:val="24"/>
    </w:rPr>
  </w:style>
  <w:style w:type="paragraph" w:styleId="Zkladntext2">
    <w:name w:val="Body Text 2"/>
    <w:basedOn w:val="Standard"/>
    <w:pPr>
      <w:ind w:left="1417"/>
    </w:pPr>
  </w:style>
  <w:style w:type="paragraph" w:styleId="Zkladntext3">
    <w:name w:val="Body Text 3"/>
    <w:basedOn w:val="Standard"/>
    <w:pPr>
      <w:ind w:left="1928"/>
    </w:pPr>
  </w:style>
  <w:style w:type="paragraph" w:customStyle="1" w:styleId="AHFootnote">
    <w:name w:val="AH Footnote"/>
    <w:rPr>
      <w:sz w:val="18"/>
      <w:szCs w:val="18"/>
    </w:rPr>
  </w:style>
  <w:style w:type="paragraph" w:customStyle="1" w:styleId="AHAttachment">
    <w:name w:val="AH Attachment"/>
    <w:basedOn w:val="Nadpis1"/>
  </w:style>
  <w:style w:type="paragraph" w:styleId="Zpat">
    <w:name w:val="footer"/>
    <w:basedOn w:val="Standard"/>
    <w:pPr>
      <w:spacing w:after="0"/>
      <w:jc w:val="left"/>
    </w:pPr>
  </w:style>
  <w:style w:type="paragraph" w:styleId="Textpoznpodarou">
    <w:name w:val="footnote text"/>
    <w:basedOn w:val="Standard"/>
    <w:pPr>
      <w:spacing w:after="120"/>
      <w:ind w:left="340" w:hanging="340"/>
    </w:pPr>
    <w:rPr>
      <w:sz w:val="20"/>
    </w:rPr>
  </w:style>
  <w:style w:type="paragraph" w:styleId="Zhlav">
    <w:name w:val="header"/>
    <w:basedOn w:val="Standard"/>
    <w:pPr>
      <w:spacing w:after="0"/>
    </w:pPr>
  </w:style>
  <w:style w:type="paragraph" w:customStyle="1" w:styleId="ListAlpha1">
    <w:name w:val="List Alpha 1"/>
    <w:basedOn w:val="Standard"/>
    <w:pPr>
      <w:tabs>
        <w:tab w:val="left" w:pos="646"/>
      </w:tabs>
    </w:pPr>
  </w:style>
  <w:style w:type="paragraph" w:customStyle="1" w:styleId="ListAlpha2">
    <w:name w:val="List Alpha 2"/>
    <w:basedOn w:val="Standard"/>
    <w:pPr>
      <w:tabs>
        <w:tab w:val="left" w:pos="674"/>
      </w:tabs>
    </w:pPr>
  </w:style>
  <w:style w:type="paragraph" w:customStyle="1" w:styleId="ListAlpha3">
    <w:name w:val="List Alpha 3"/>
    <w:basedOn w:val="Standard"/>
    <w:pPr>
      <w:tabs>
        <w:tab w:val="left" w:pos="692"/>
      </w:tabs>
    </w:pPr>
  </w:style>
  <w:style w:type="paragraph" w:customStyle="1" w:styleId="LISTALPHACAPS1">
    <w:name w:val="LIST ALPHA CAPS 1"/>
    <w:basedOn w:val="Standard"/>
    <w:pPr>
      <w:tabs>
        <w:tab w:val="left" w:pos="646"/>
      </w:tabs>
    </w:pPr>
  </w:style>
  <w:style w:type="paragraph" w:customStyle="1" w:styleId="LISTALPHACAPS2">
    <w:name w:val="LIST ALPHA CAPS 2"/>
    <w:basedOn w:val="Standard"/>
    <w:pPr>
      <w:tabs>
        <w:tab w:val="left" w:pos="674"/>
      </w:tabs>
    </w:pPr>
  </w:style>
  <w:style w:type="paragraph" w:customStyle="1" w:styleId="LISTALPHACAPS3">
    <w:name w:val="LIST ALPHA CAPS 3"/>
    <w:basedOn w:val="Standard"/>
    <w:pPr>
      <w:tabs>
        <w:tab w:val="left" w:pos="692"/>
      </w:tabs>
    </w:pPr>
  </w:style>
  <w:style w:type="paragraph" w:customStyle="1" w:styleId="ListArabic1">
    <w:name w:val="List Arabic 1"/>
    <w:basedOn w:val="Standard"/>
    <w:pPr>
      <w:tabs>
        <w:tab w:val="left" w:pos="646"/>
      </w:tabs>
    </w:pPr>
  </w:style>
  <w:style w:type="paragraph" w:customStyle="1" w:styleId="ListArabic2">
    <w:name w:val="List Arabic 2"/>
    <w:basedOn w:val="Standard"/>
    <w:pPr>
      <w:tabs>
        <w:tab w:val="left" w:pos="674"/>
      </w:tabs>
    </w:pPr>
  </w:style>
  <w:style w:type="paragraph" w:customStyle="1" w:styleId="ListArabic3">
    <w:name w:val="List Arabic 3"/>
    <w:basedOn w:val="Standard"/>
    <w:pPr>
      <w:tabs>
        <w:tab w:val="left" w:pos="692"/>
      </w:tabs>
    </w:pPr>
  </w:style>
  <w:style w:type="paragraph" w:customStyle="1" w:styleId="ListArabic4">
    <w:name w:val="List Arabic 4"/>
    <w:basedOn w:val="Standard"/>
    <w:pPr>
      <w:tabs>
        <w:tab w:val="left" w:pos="710"/>
      </w:tabs>
    </w:pPr>
  </w:style>
  <w:style w:type="paragraph" w:customStyle="1" w:styleId="ListLegal1">
    <w:name w:val="List Legal 1"/>
    <w:basedOn w:val="Standard"/>
    <w:pPr>
      <w:tabs>
        <w:tab w:val="left" w:pos="646"/>
      </w:tabs>
    </w:pPr>
  </w:style>
  <w:style w:type="paragraph" w:customStyle="1" w:styleId="ListLegal2">
    <w:name w:val="List Legal 2"/>
    <w:basedOn w:val="Standard"/>
    <w:pPr>
      <w:tabs>
        <w:tab w:val="left" w:pos="646"/>
      </w:tabs>
    </w:pPr>
  </w:style>
  <w:style w:type="paragraph" w:customStyle="1" w:styleId="ListLegal3">
    <w:name w:val="List Legal 3"/>
    <w:basedOn w:val="Standard"/>
    <w:pPr>
      <w:tabs>
        <w:tab w:val="left" w:pos="674"/>
      </w:tabs>
    </w:pPr>
  </w:style>
  <w:style w:type="paragraph" w:customStyle="1" w:styleId="ListRoman1">
    <w:name w:val="List Roman 1"/>
    <w:basedOn w:val="Standard"/>
    <w:pPr>
      <w:tabs>
        <w:tab w:val="left" w:pos="646"/>
      </w:tabs>
    </w:pPr>
  </w:style>
  <w:style w:type="paragraph" w:customStyle="1" w:styleId="ListRoman2">
    <w:name w:val="List Roman 2"/>
    <w:basedOn w:val="Standard"/>
    <w:pPr>
      <w:tabs>
        <w:tab w:val="left" w:pos="674"/>
      </w:tabs>
    </w:pPr>
  </w:style>
  <w:style w:type="paragraph" w:customStyle="1" w:styleId="ListRoman3">
    <w:name w:val="List Roman 3"/>
    <w:basedOn w:val="Standard"/>
    <w:pPr>
      <w:tabs>
        <w:tab w:val="left" w:pos="692"/>
      </w:tabs>
    </w:pPr>
  </w:style>
  <w:style w:type="paragraph" w:styleId="Osloven">
    <w:name w:val="Salutation"/>
    <w:basedOn w:val="Standard"/>
    <w:pPr>
      <w:spacing w:before="200"/>
    </w:pPr>
  </w:style>
  <w:style w:type="paragraph" w:styleId="Podpis">
    <w:name w:val="Signature"/>
    <w:basedOn w:val="Standard"/>
    <w:pPr>
      <w:ind w:left="4252"/>
    </w:pPr>
  </w:style>
  <w:style w:type="paragraph" w:customStyle="1" w:styleId="Contents1">
    <w:name w:val="Contents 1"/>
    <w:basedOn w:val="Standard"/>
    <w:pPr>
      <w:keepLines/>
      <w:spacing w:after="100"/>
      <w:ind w:left="567" w:hanging="567"/>
    </w:pPr>
    <w:rPr>
      <w:caps/>
    </w:rPr>
  </w:style>
  <w:style w:type="paragraph" w:customStyle="1" w:styleId="Contents2">
    <w:name w:val="Contents 2"/>
    <w:basedOn w:val="Standard"/>
    <w:autoRedefine/>
    <w:pPr>
      <w:ind w:left="220"/>
    </w:pPr>
  </w:style>
  <w:style w:type="paragraph" w:customStyle="1" w:styleId="Contents3">
    <w:name w:val="Contents 3"/>
    <w:basedOn w:val="Standard"/>
    <w:autoRedefine/>
    <w:pPr>
      <w:ind w:left="440"/>
    </w:pPr>
  </w:style>
  <w:style w:type="paragraph" w:customStyle="1" w:styleId="Contents4">
    <w:name w:val="Contents 4"/>
    <w:basedOn w:val="Standard"/>
    <w:autoRedefine/>
    <w:pPr>
      <w:ind w:left="660"/>
    </w:pPr>
  </w:style>
  <w:style w:type="paragraph" w:customStyle="1" w:styleId="Contents5">
    <w:name w:val="Contents 5"/>
    <w:basedOn w:val="Standard"/>
    <w:autoRedefine/>
    <w:pPr>
      <w:ind w:left="880"/>
    </w:pPr>
  </w:style>
  <w:style w:type="paragraph" w:customStyle="1" w:styleId="Contents6">
    <w:name w:val="Contents 6"/>
    <w:basedOn w:val="Standard"/>
    <w:autoRedefine/>
    <w:pPr>
      <w:ind w:left="1100"/>
    </w:pPr>
  </w:style>
  <w:style w:type="paragraph" w:customStyle="1" w:styleId="Contents7">
    <w:name w:val="Contents 7"/>
    <w:basedOn w:val="Standard"/>
    <w:autoRedefine/>
    <w:pPr>
      <w:ind w:left="1320"/>
    </w:pPr>
  </w:style>
  <w:style w:type="paragraph" w:customStyle="1" w:styleId="Contents8">
    <w:name w:val="Contents 8"/>
    <w:basedOn w:val="Standard"/>
    <w:autoRedefine/>
    <w:pPr>
      <w:ind w:left="1540"/>
    </w:pPr>
  </w:style>
  <w:style w:type="paragraph" w:customStyle="1" w:styleId="Contents9">
    <w:name w:val="Contents 9"/>
    <w:basedOn w:val="Standard"/>
    <w:autoRedefine/>
    <w:pPr>
      <w:ind w:left="1760"/>
    </w:pPr>
  </w:style>
  <w:style w:type="paragraph" w:styleId="Textbubliny">
    <w:name w:val="Balloon Text"/>
    <w:basedOn w:val="Standard"/>
    <w:pPr>
      <w:spacing w:after="0" w:line="240" w:lineRule="auto"/>
    </w:pPr>
    <w:rPr>
      <w:rFonts w:ascii="Tahoma" w:hAnsi="Tahoma" w:cs="Tahoma"/>
      <w:sz w:val="16"/>
      <w:szCs w:val="16"/>
    </w:rPr>
  </w:style>
  <w:style w:type="paragraph" w:customStyle="1" w:styleId="Normln-vlevo">
    <w:name w:val="Normální - vlevo"/>
    <w:basedOn w:val="Standard"/>
    <w:pPr>
      <w:ind w:left="0"/>
      <w:jc w:val="left"/>
    </w:pPr>
  </w:style>
  <w:style w:type="paragraph" w:customStyle="1" w:styleId="Normln-sted">
    <w:name w:val="Normální - střed"/>
    <w:basedOn w:val="Normln-vlevo"/>
    <w:pPr>
      <w:jc w:val="center"/>
    </w:pPr>
  </w:style>
  <w:style w:type="paragraph" w:customStyle="1" w:styleId="Normln-vpravo">
    <w:name w:val="Normální - vpravo"/>
    <w:basedOn w:val="Normln-vlevo"/>
    <w:pPr>
      <w:jc w:val="right"/>
    </w:pPr>
  </w:style>
  <w:style w:type="paragraph" w:customStyle="1" w:styleId="NormalBold">
    <w:name w:val="NormalBold"/>
    <w:basedOn w:val="Standard"/>
    <w:pPr>
      <w:spacing w:after="0" w:line="240" w:lineRule="auto"/>
      <w:ind w:left="0"/>
      <w:jc w:val="left"/>
    </w:pPr>
    <w:rPr>
      <w:rFonts w:eastAsia="Times New Roman"/>
      <w:b/>
      <w:szCs w:val="24"/>
      <w:lang w:eastAsia="en-US"/>
    </w:rPr>
  </w:style>
  <w:style w:type="paragraph" w:customStyle="1" w:styleId="NormalSingleLine">
    <w:name w:val="Normal Single Line"/>
    <w:basedOn w:val="Standard"/>
    <w:pPr>
      <w:spacing w:after="0" w:line="240" w:lineRule="auto"/>
      <w:ind w:left="0"/>
      <w:jc w:val="left"/>
    </w:pPr>
    <w:rPr>
      <w:rFonts w:eastAsia="Times New Roman"/>
      <w:szCs w:val="24"/>
      <w:lang w:eastAsia="en-US"/>
    </w:rPr>
  </w:style>
  <w:style w:type="paragraph" w:customStyle="1" w:styleId="SignatureBlock">
    <w:name w:val="SignatureBlock"/>
    <w:basedOn w:val="Standard"/>
    <w:pPr>
      <w:keepLines/>
      <w:tabs>
        <w:tab w:val="left" w:pos="10771"/>
        <w:tab w:val="right" w:pos="14040"/>
      </w:tabs>
      <w:spacing w:before="480" w:after="240" w:line="240" w:lineRule="auto"/>
      <w:ind w:left="5040" w:hanging="360"/>
      <w:jc w:val="left"/>
    </w:pPr>
    <w:rPr>
      <w:rFonts w:eastAsia="Times New Roman"/>
      <w:sz w:val="24"/>
      <w:szCs w:val="20"/>
      <w:lang w:val="en-US" w:eastAsia="cs-CZ"/>
    </w:rPr>
  </w:style>
  <w:style w:type="paragraph" w:customStyle="1" w:styleId="FooterRight">
    <w:name w:val="Footer Right"/>
    <w:basedOn w:val="Zpat"/>
    <w:pPr>
      <w:spacing w:line="240" w:lineRule="auto"/>
      <w:ind w:left="0"/>
      <w:jc w:val="right"/>
    </w:pPr>
    <w:rPr>
      <w:rFonts w:eastAsia="SimSun" w:cs="Simplified Arabic"/>
      <w:sz w:val="16"/>
      <w:szCs w:val="16"/>
      <w:lang w:eastAsia="zh-CN" w:bidi="he-IL"/>
    </w:rPr>
  </w:style>
  <w:style w:type="paragraph" w:customStyle="1" w:styleId="CG-SingleSp1">
    <w:name w:val="CG-Single Sp 1"/>
    <w:basedOn w:val="Standard"/>
    <w:pPr>
      <w:spacing w:after="240" w:line="240" w:lineRule="auto"/>
      <w:ind w:left="0" w:firstLine="1440"/>
      <w:jc w:val="left"/>
    </w:pPr>
    <w:rPr>
      <w:rFonts w:eastAsia="Times New Roman"/>
      <w:sz w:val="24"/>
      <w:szCs w:val="20"/>
      <w:lang w:val="en-US" w:eastAsia="cs-CZ"/>
    </w:rPr>
  </w:style>
  <w:style w:type="paragraph" w:customStyle="1" w:styleId="HeaderLLP">
    <w:name w:val="HeaderLLP"/>
    <w:basedOn w:val="Standard"/>
    <w:pPr>
      <w:spacing w:after="120"/>
      <w:ind w:left="0"/>
      <w:jc w:val="left"/>
    </w:pPr>
    <w:rPr>
      <w:rFonts w:ascii="Arial Black" w:hAnsi="Arial Black"/>
      <w:spacing w:val="10"/>
      <w:sz w:val="13"/>
    </w:rPr>
  </w:style>
  <w:style w:type="paragraph" w:customStyle="1" w:styleId="Level2">
    <w:name w:val="Level 2"/>
    <w:basedOn w:val="Standard"/>
    <w:pPr>
      <w:spacing w:after="240" w:line="240" w:lineRule="auto"/>
      <w:outlineLvl w:val="1"/>
    </w:pPr>
    <w:rPr>
      <w:rFonts w:ascii="Arial" w:eastAsia="Times New Roman" w:hAnsi="Arial" w:cs="Arial"/>
      <w:sz w:val="20"/>
      <w:szCs w:val="20"/>
    </w:rPr>
  </w:style>
  <w:style w:type="paragraph" w:customStyle="1" w:styleId="Level1">
    <w:name w:val="Level 1"/>
    <w:basedOn w:val="Standard"/>
    <w:pPr>
      <w:spacing w:after="240" w:line="240" w:lineRule="auto"/>
      <w:outlineLvl w:val="0"/>
    </w:pPr>
    <w:rPr>
      <w:rFonts w:ascii="Arial" w:eastAsia="Times New Roman" w:hAnsi="Arial" w:cs="Arial"/>
      <w:sz w:val="20"/>
      <w:szCs w:val="20"/>
    </w:rPr>
  </w:style>
  <w:style w:type="paragraph" w:customStyle="1" w:styleId="Level3">
    <w:name w:val="Level 3"/>
    <w:basedOn w:val="Standard"/>
    <w:pPr>
      <w:spacing w:after="240" w:line="240" w:lineRule="auto"/>
      <w:outlineLvl w:val="2"/>
    </w:pPr>
    <w:rPr>
      <w:rFonts w:ascii="Arial" w:eastAsia="Times New Roman" w:hAnsi="Arial" w:cs="Arial"/>
      <w:sz w:val="20"/>
      <w:szCs w:val="20"/>
    </w:rPr>
  </w:style>
  <w:style w:type="paragraph" w:customStyle="1" w:styleId="Level4">
    <w:name w:val="Level 4"/>
    <w:basedOn w:val="Standard"/>
    <w:pPr>
      <w:spacing w:after="240" w:line="240" w:lineRule="auto"/>
      <w:outlineLvl w:val="3"/>
    </w:pPr>
    <w:rPr>
      <w:rFonts w:ascii="Arial" w:eastAsia="Times New Roman" w:hAnsi="Arial" w:cs="Arial"/>
      <w:sz w:val="20"/>
      <w:szCs w:val="20"/>
    </w:rPr>
  </w:style>
  <w:style w:type="paragraph" w:customStyle="1" w:styleId="Level5">
    <w:name w:val="Level 5"/>
    <w:basedOn w:val="Standard"/>
    <w:pPr>
      <w:spacing w:after="240" w:line="240" w:lineRule="auto"/>
      <w:outlineLvl w:val="4"/>
    </w:pPr>
    <w:rPr>
      <w:rFonts w:ascii="Arial" w:eastAsia="Times New Roman" w:hAnsi="Arial" w:cs="Arial"/>
      <w:sz w:val="20"/>
      <w:szCs w:val="20"/>
    </w:rPr>
  </w:style>
  <w:style w:type="paragraph" w:customStyle="1" w:styleId="Level6">
    <w:name w:val="Level 6"/>
    <w:basedOn w:val="Standard"/>
    <w:pPr>
      <w:spacing w:after="240" w:line="240" w:lineRule="auto"/>
      <w:outlineLvl w:val="5"/>
    </w:pPr>
    <w:rPr>
      <w:rFonts w:ascii="Arial" w:eastAsia="Times New Roman" w:hAnsi="Arial" w:cs="Arial"/>
      <w:sz w:val="20"/>
      <w:szCs w:val="20"/>
    </w:rPr>
  </w:style>
  <w:style w:type="paragraph" w:customStyle="1" w:styleId="ListALPHACAPS10">
    <w:name w:val="List ALPHA CAPS 1"/>
    <w:basedOn w:val="Standard"/>
    <w:pPr>
      <w:tabs>
        <w:tab w:val="left" w:pos="646"/>
      </w:tabs>
    </w:pPr>
    <w:rPr>
      <w:rFonts w:eastAsia="Times New Roman"/>
      <w:lang w:eastAsia="cs-CZ"/>
    </w:rPr>
  </w:style>
  <w:style w:type="paragraph" w:styleId="Odstavecseseznamem">
    <w:name w:val="List Paragraph"/>
    <w:basedOn w:val="Standard"/>
    <w:pPr>
      <w:spacing w:line="276" w:lineRule="auto"/>
      <w:ind w:left="720"/>
      <w:jc w:val="left"/>
    </w:pPr>
    <w:rPr>
      <w:rFonts w:ascii="Calibri" w:eastAsia="Calibri" w:hAnsi="Calibri"/>
      <w:lang w:eastAsia="en-US"/>
    </w:rPr>
  </w:style>
  <w:style w:type="paragraph" w:customStyle="1" w:styleId="Odrka2">
    <w:name w:val="Odrážka_2"/>
    <w:basedOn w:val="Standard"/>
  </w:style>
  <w:style w:type="paragraph" w:customStyle="1" w:styleId="DraftDate">
    <w:name w:val="Draft Date"/>
    <w:basedOn w:val="Standard"/>
    <w:pPr>
      <w:spacing w:after="0" w:line="240" w:lineRule="auto"/>
      <w:ind w:left="0"/>
      <w:jc w:val="right"/>
    </w:pPr>
    <w:rPr>
      <w:rFonts w:eastAsia="SimSun"/>
      <w:sz w:val="18"/>
      <w:szCs w:val="18"/>
      <w:lang w:eastAsia="zh-CN" w:bidi="ar-AE"/>
    </w:rPr>
  </w:style>
  <w:style w:type="paragraph" w:customStyle="1" w:styleId="Parties">
    <w:name w:val="Parties"/>
    <w:basedOn w:val="Standard"/>
    <w:pPr>
      <w:spacing w:after="240" w:line="240" w:lineRule="auto"/>
      <w:ind w:left="0"/>
      <w:jc w:val="center"/>
    </w:pPr>
    <w:rPr>
      <w:rFonts w:eastAsia="SimSun"/>
      <w:caps/>
      <w:sz w:val="24"/>
      <w:szCs w:val="24"/>
      <w:lang w:eastAsia="zh-CN" w:bidi="ar-AE"/>
    </w:rPr>
  </w:style>
  <w:style w:type="paragraph" w:customStyle="1" w:styleId="PartHeadings">
    <w:name w:val="Part Headings"/>
    <w:basedOn w:val="Standard"/>
    <w:pPr>
      <w:spacing w:after="300" w:line="312" w:lineRule="auto"/>
      <w:ind w:left="0"/>
      <w:jc w:val="center"/>
      <w:outlineLvl w:val="2"/>
    </w:pPr>
    <w:rPr>
      <w:b/>
      <w:sz w:val="21"/>
    </w:rPr>
  </w:style>
  <w:style w:type="paragraph" w:customStyle="1" w:styleId="ProstText">
    <w:name w:val="ProstýText"/>
    <w:basedOn w:val="Nadpis1"/>
    <w:pPr>
      <w:tabs>
        <w:tab w:val="clear" w:pos="646"/>
      </w:tabs>
      <w:spacing w:before="0" w:after="200"/>
    </w:pPr>
    <w:rPr>
      <w:rFonts w:eastAsia="Times New Roman"/>
      <w:b w:val="0"/>
      <w:bCs/>
      <w:caps w:val="0"/>
      <w:sz w:val="22"/>
      <w:szCs w:val="20"/>
      <w:lang w:eastAsia="en-US"/>
    </w:rPr>
  </w:style>
  <w:style w:type="paragraph" w:styleId="Zkladntextodsazen3">
    <w:name w:val="Body Text Indent 3"/>
    <w:basedOn w:val="Standard"/>
    <w:pPr>
      <w:spacing w:after="120" w:line="240" w:lineRule="auto"/>
      <w:ind w:left="283"/>
      <w:jc w:val="left"/>
    </w:pPr>
    <w:rPr>
      <w:rFonts w:eastAsia="Times New Roman"/>
      <w:sz w:val="16"/>
      <w:szCs w:val="16"/>
    </w:rPr>
  </w:style>
  <w:style w:type="paragraph" w:styleId="Textkomente">
    <w:name w:val="annotation text"/>
    <w:basedOn w:val="Standard"/>
    <w:pPr>
      <w:spacing w:after="0" w:line="240" w:lineRule="auto"/>
      <w:ind w:left="0"/>
      <w:jc w:val="left"/>
    </w:pPr>
    <w:rPr>
      <w:rFonts w:eastAsia="Times New Roman"/>
      <w:sz w:val="20"/>
      <w:szCs w:val="20"/>
      <w:lang w:eastAsia="cs-CZ"/>
    </w:rPr>
  </w:style>
  <w:style w:type="paragraph" w:styleId="Pedmtkomente">
    <w:name w:val="annotation subject"/>
    <w:basedOn w:val="Textkomente"/>
    <w:pPr>
      <w:spacing w:after="200"/>
      <w:ind w:left="624"/>
      <w:jc w:val="both"/>
    </w:pPr>
    <w:rPr>
      <w:rFonts w:eastAsia="Batang"/>
      <w:b/>
      <w:bCs/>
      <w:lang w:val="en-GB" w:eastAsia="en-GB"/>
    </w:rPr>
  </w:style>
  <w:style w:type="paragraph" w:customStyle="1" w:styleId="center">
    <w:name w:val="center"/>
    <w:basedOn w:val="Standard"/>
    <w:pPr>
      <w:spacing w:before="280" w:after="280" w:line="240" w:lineRule="auto"/>
      <w:ind w:left="0"/>
      <w:jc w:val="left"/>
    </w:pPr>
    <w:rPr>
      <w:rFonts w:eastAsia="Times New Roman"/>
      <w:sz w:val="24"/>
      <w:szCs w:val="24"/>
      <w:lang w:eastAsia="cs-CZ"/>
    </w:rPr>
  </w:style>
  <w:style w:type="paragraph" w:styleId="Normlnweb">
    <w:name w:val="Normal (Web)"/>
    <w:basedOn w:val="Standard"/>
    <w:pPr>
      <w:spacing w:before="280" w:after="280" w:line="240" w:lineRule="auto"/>
      <w:ind w:left="0"/>
      <w:jc w:val="left"/>
    </w:pPr>
    <w:rPr>
      <w:rFonts w:eastAsia="Times New Roman"/>
      <w:sz w:val="24"/>
      <w:szCs w:val="24"/>
      <w:lang w:eastAsia="cs-CZ"/>
    </w:rPr>
  </w:style>
  <w:style w:type="paragraph" w:customStyle="1" w:styleId="Standarduser">
    <w:name w:val="Standard (user)"/>
    <w:pPr>
      <w:widowControl/>
    </w:pPr>
    <w:rPr>
      <w:rFonts w:ascii="Liberation Serif" w:eastAsia="SimSun" w:hAnsi="Liberation Serif" w:cs="Mangal"/>
      <w:sz w:val="24"/>
      <w:szCs w:val="24"/>
      <w:lang w:eastAsia="zh-CN" w:bidi="hi-IN"/>
    </w:rP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
  </w:style>
  <w:style w:type="character" w:styleId="Znakapoznpodarou">
    <w:name w:val="footnote reference"/>
    <w:basedOn w:val="Standardnpsmoodstavce"/>
    <w:rPr>
      <w:rFonts w:ascii="Times New Roman" w:hAnsi="Times New Roman"/>
      <w:position w:val="0"/>
      <w:sz w:val="20"/>
      <w:vertAlign w:val="superscript"/>
    </w:rPr>
  </w:style>
  <w:style w:type="character" w:styleId="slostrnky">
    <w:name w:val="page number"/>
    <w:basedOn w:val="Standardnpsmoodstavce"/>
  </w:style>
  <w:style w:type="character" w:customStyle="1" w:styleId="Internetlink">
    <w:name w:val="Internet link"/>
    <w:basedOn w:val="Standardnpsmoodstavce"/>
    <w:rPr>
      <w:color w:val="0000FF"/>
      <w:u w:val="single"/>
    </w:rPr>
  </w:style>
  <w:style w:type="character" w:styleId="Sledovanodkaz">
    <w:name w:val="FollowedHyperlink"/>
    <w:basedOn w:val="Standardnpsmoodstavce"/>
    <w:rPr>
      <w:color w:val="800080"/>
      <w:u w:val="single"/>
    </w:rPr>
  </w:style>
  <w:style w:type="character" w:customStyle="1" w:styleId="TextbublinyChar">
    <w:name w:val="Text bubliny Char"/>
    <w:basedOn w:val="Standardnpsmoodstavce"/>
    <w:rPr>
      <w:rFonts w:ascii="Tahoma" w:eastAsia="Batang" w:hAnsi="Tahoma" w:cs="Tahoma"/>
      <w:sz w:val="16"/>
      <w:szCs w:val="16"/>
      <w:lang w:val="en-GB" w:eastAsia="en-GB"/>
    </w:rPr>
  </w:style>
  <w:style w:type="character" w:customStyle="1" w:styleId="platne1">
    <w:name w:val="platne1"/>
    <w:basedOn w:val="Standardnpsmoodstavce"/>
  </w:style>
  <w:style w:type="character" w:customStyle="1" w:styleId="A0">
    <w:name w:val="A0"/>
    <w:rPr>
      <w:rFonts w:ascii="AvantGarde" w:hAnsi="AvantGarde" w:cs="AvantGarde"/>
      <w:color w:val="000000"/>
      <w:sz w:val="28"/>
      <w:szCs w:val="28"/>
    </w:rPr>
  </w:style>
  <w:style w:type="character" w:customStyle="1" w:styleId="ZpatChar">
    <w:name w:val="Zápatí Char"/>
    <w:rPr>
      <w:rFonts w:eastAsia="Batang"/>
      <w:sz w:val="22"/>
      <w:szCs w:val="22"/>
      <w:lang w:eastAsia="en-GB"/>
    </w:rPr>
  </w:style>
  <w:style w:type="character" w:customStyle="1" w:styleId="ZhlavChar">
    <w:name w:val="Záhlaví Char"/>
    <w:basedOn w:val="Standardnpsmoodstavce"/>
    <w:rPr>
      <w:rFonts w:eastAsia="Batang"/>
      <w:sz w:val="22"/>
      <w:szCs w:val="22"/>
      <w:lang w:eastAsia="en-GB"/>
    </w:rPr>
  </w:style>
  <w:style w:type="character" w:customStyle="1" w:styleId="Nadpis3Char">
    <w:name w:val="Nadpis 3 Char"/>
    <w:basedOn w:val="Standardnpsmoodstavce"/>
    <w:rPr>
      <w:rFonts w:eastAsia="Batang"/>
      <w:sz w:val="22"/>
      <w:szCs w:val="22"/>
      <w:lang w:eastAsia="en-GB"/>
    </w:rPr>
  </w:style>
  <w:style w:type="character" w:customStyle="1" w:styleId="DeltaViewInsertion">
    <w:name w:val="DeltaView Insertion"/>
    <w:rPr>
      <w:color w:val="0000FF"/>
      <w:spacing w:val="0"/>
      <w:u w:val="double"/>
    </w:rPr>
  </w:style>
  <w:style w:type="character" w:styleId="Siln">
    <w:name w:val="Strong"/>
    <w:basedOn w:val="Standardnpsmoodstavce"/>
    <w:rPr>
      <w:b/>
      <w:bCs/>
    </w:rPr>
  </w:style>
  <w:style w:type="character" w:customStyle="1" w:styleId="st">
    <w:name w:val="st"/>
    <w:basedOn w:val="Standardnpsmoodstavce"/>
  </w:style>
  <w:style w:type="character" w:styleId="Zvraznn">
    <w:name w:val="Emphasis"/>
    <w:basedOn w:val="Standardnpsmoodstavce"/>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rPr>
      <w:rFonts w:eastAsia="Batang"/>
      <w:b/>
      <w:caps/>
      <w:kern w:val="3"/>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Char Char"/>
    <w:basedOn w:val="Standardnpsmoodstavce"/>
    <w:rPr>
      <w:rFonts w:eastAsia="Batang"/>
      <w:kern w:val="3"/>
      <w:sz w:val="22"/>
      <w:szCs w:val="22"/>
      <w:lang w:eastAsia="en-GB"/>
    </w:rPr>
  </w:style>
  <w:style w:type="character" w:customStyle="1" w:styleId="Nadpis4Char">
    <w:name w:val="Nadpis 4 Char"/>
    <w:basedOn w:val="Standardnpsmoodstavce"/>
    <w:rPr>
      <w:rFonts w:eastAsia="Batang"/>
      <w:sz w:val="22"/>
      <w:szCs w:val="22"/>
      <w:lang w:val="en-GB" w:eastAsia="en-GB"/>
    </w:rPr>
  </w:style>
  <w:style w:type="character" w:customStyle="1" w:styleId="Nadpis5Char">
    <w:name w:val="Nadpis 5 Char"/>
    <w:basedOn w:val="Standardnpsmoodstavce"/>
    <w:rPr>
      <w:rFonts w:eastAsia="Batang"/>
      <w:sz w:val="22"/>
      <w:szCs w:val="22"/>
      <w:lang w:val="en-GB" w:eastAsia="en-GB"/>
    </w:rPr>
  </w:style>
  <w:style w:type="character" w:customStyle="1" w:styleId="Zkladntextodsazen3Char">
    <w:name w:val="Základní text odsazený 3 Char"/>
    <w:basedOn w:val="Standardnpsmoodstavce"/>
    <w:rPr>
      <w:sz w:val="16"/>
      <w:szCs w:val="16"/>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basedOn w:val="TextkomenteChar"/>
    <w:rPr>
      <w:rFonts w:eastAsia="Batang"/>
      <w:b/>
      <w:bCs/>
      <w:lang w:val="en-GB" w:eastAsia="en-GB"/>
    </w:rPr>
  </w:style>
  <w:style w:type="character" w:customStyle="1" w:styleId="highlight">
    <w:name w:val="highlight"/>
    <w:basedOn w:val="Standardnpsmoodstavce"/>
  </w:style>
  <w:style w:type="character" w:customStyle="1" w:styleId="ZkladntextChar">
    <w:name w:val="Základní text Char"/>
    <w:rPr>
      <w:rFonts w:eastAsia="Batang"/>
      <w:sz w:val="22"/>
      <w:szCs w:val="22"/>
      <w:lang w:val="en-GB" w:eastAsia="en-GB"/>
    </w:rPr>
  </w:style>
  <w:style w:type="character" w:customStyle="1" w:styleId="ListLabel1">
    <w:name w:val="ListLabel 1"/>
    <w:rPr>
      <w:b w:val="0"/>
      <w:i w:val="0"/>
      <w:sz w:val="20"/>
    </w:rPr>
  </w:style>
  <w:style w:type="character" w:customStyle="1" w:styleId="ListLabel2">
    <w:name w:val="ListLabel 2"/>
    <w:rPr>
      <w:b/>
      <w:i w:val="0"/>
      <w:sz w:val="20"/>
    </w:rPr>
  </w:style>
  <w:style w:type="character" w:customStyle="1" w:styleId="ListLabel3">
    <w:name w:val="ListLabel 3"/>
    <w:rPr>
      <w:rFonts w:cs="Times New Roman"/>
      <w:b w:val="0"/>
      <w:i w:val="0"/>
      <w:sz w:val="18"/>
    </w:rPr>
  </w:style>
  <w:style w:type="character" w:customStyle="1" w:styleId="ListLabel4">
    <w:name w:val="ListLabel 4"/>
    <w:rPr>
      <w:b w:val="0"/>
      <w:i w:val="0"/>
      <w:sz w:val="20"/>
      <w:szCs w:val="20"/>
    </w:rPr>
  </w:style>
  <w:style w:type="character" w:customStyle="1" w:styleId="ListLabel5">
    <w:name w:val="ListLabel 5"/>
    <w:rPr>
      <w:b w:val="0"/>
      <w:i w:val="0"/>
      <w:sz w:val="18"/>
    </w:rPr>
  </w:style>
  <w:style w:type="character" w:customStyle="1" w:styleId="ListLabel6">
    <w:name w:val="ListLabel 6"/>
    <w:rPr>
      <w:b w:val="0"/>
      <w:i w:val="0"/>
      <w:sz w:val="20"/>
    </w:rPr>
  </w:style>
  <w:style w:type="character" w:customStyle="1" w:styleId="ListLabel7">
    <w:name w:val="ListLabel 7"/>
    <w:rPr>
      <w:b/>
      <w:i w:val="0"/>
      <w:caps/>
      <w:sz w:val="22"/>
    </w:rPr>
  </w:style>
  <w:style w:type="character" w:customStyle="1" w:styleId="ListLabel8">
    <w:name w:val="ListLabel 8"/>
    <w:rPr>
      <w:b w:val="0"/>
      <w:i w:val="0"/>
      <w:sz w:val="20"/>
    </w:rPr>
  </w:style>
  <w:style w:type="character" w:customStyle="1" w:styleId="ListLabel9">
    <w:name w:val="ListLabel 9"/>
    <w:rPr>
      <w:b w:val="0"/>
      <w:i w:val="0"/>
      <w:sz w:val="20"/>
    </w:rPr>
  </w:style>
  <w:style w:type="character" w:customStyle="1" w:styleId="ListLabel10">
    <w:name w:val="ListLabel 10"/>
    <w:rPr>
      <w:b w:val="0"/>
      <w:i w:val="0"/>
      <w:sz w:val="18"/>
    </w:rPr>
  </w:style>
  <w:style w:type="character" w:customStyle="1" w:styleId="ListLabel11">
    <w:name w:val="ListLabel 11"/>
    <w:rPr>
      <w:b w:val="0"/>
      <w:i w:val="0"/>
      <w:sz w:val="20"/>
    </w:rPr>
  </w:style>
  <w:style w:type="character" w:customStyle="1" w:styleId="ListLabel12">
    <w:name w:val="ListLabel 12"/>
    <w:rPr>
      <w:b w:val="0"/>
      <w:i w:val="0"/>
      <w:sz w:val="20"/>
    </w:rPr>
  </w:style>
  <w:style w:type="character" w:customStyle="1" w:styleId="ListLabel13">
    <w:name w:val="ListLabel 13"/>
    <w:rPr>
      <w:b w:val="0"/>
      <w:i w:val="0"/>
      <w:sz w:val="20"/>
    </w:rPr>
  </w:style>
  <w:style w:type="character" w:customStyle="1" w:styleId="ListLabel14">
    <w:name w:val="ListLabel 14"/>
    <w:rPr>
      <w:b w:val="0"/>
      <w:i w:val="0"/>
      <w:sz w:val="20"/>
    </w:rPr>
  </w:style>
  <w:style w:type="character" w:customStyle="1" w:styleId="ListLabel15">
    <w:name w:val="ListLabel 15"/>
    <w:rPr>
      <w:b w:val="0"/>
      <w:i w:val="0"/>
      <w:sz w:val="20"/>
    </w:rPr>
  </w:style>
  <w:style w:type="character" w:customStyle="1" w:styleId="ListLabel16">
    <w:name w:val="ListLabel 16"/>
    <w:rPr>
      <w:b w:val="0"/>
      <w:i w:val="0"/>
      <w:sz w:val="18"/>
    </w:rPr>
  </w:style>
  <w:style w:type="character" w:customStyle="1" w:styleId="ListLabel17">
    <w:name w:val="ListLabel 17"/>
    <w:rPr>
      <w:b w:val="0"/>
      <w:i w:val="0"/>
      <w:sz w:val="18"/>
    </w:rPr>
  </w:style>
  <w:style w:type="character" w:customStyle="1" w:styleId="ListLabel18">
    <w:name w:val="ListLabel 18"/>
    <w:rPr>
      <w:b w:val="0"/>
      <w:i w:val="0"/>
      <w:sz w:val="18"/>
    </w:rPr>
  </w:style>
  <w:style w:type="character" w:customStyle="1" w:styleId="ListLabel19">
    <w:name w:val="ListLabel 19"/>
    <w:rPr>
      <w:b w:val="0"/>
      <w:i w:val="0"/>
      <w:sz w:val="20"/>
    </w:rPr>
  </w:style>
  <w:style w:type="character" w:customStyle="1" w:styleId="ListLabel20">
    <w:name w:val="ListLabel 20"/>
    <w:rPr>
      <w:color w:val="00000A"/>
    </w:rPr>
  </w:style>
  <w:style w:type="character" w:customStyle="1" w:styleId="ListLabel21">
    <w:name w:val="ListLabel 21"/>
    <w:rPr>
      <w:b w:val="0"/>
      <w:i w:val="0"/>
      <w:caps w:val="0"/>
      <w:smallCaps w:val="0"/>
      <w:strike w:val="0"/>
      <w:dstrike w:val="0"/>
      <w:vanish w:val="0"/>
      <w:color w:val="00000A"/>
      <w:position w:val="0"/>
      <w:u w:val="none"/>
      <w:vertAlign w:val="baseline"/>
    </w:rPr>
  </w:style>
  <w:style w:type="character" w:customStyle="1" w:styleId="ListLabel22">
    <w:name w:val="ListLabel 2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23">
    <w:name w:val="ListLabel 23"/>
    <w:rPr>
      <w:b w:val="0"/>
      <w:i w:val="0"/>
      <w:caps w:val="0"/>
      <w:smallCaps w:val="0"/>
      <w:strike w:val="0"/>
      <w:dstrike w:val="0"/>
      <w:vanish w:val="0"/>
      <w:color w:val="00000A"/>
      <w:position w:val="0"/>
      <w:u w:val="none"/>
      <w:vertAlign w:val="baseline"/>
    </w:rPr>
  </w:style>
  <w:style w:type="character" w:customStyle="1" w:styleId="ListLabel24">
    <w:name w:val="ListLabel 24"/>
    <w:rPr>
      <w:b w:val="0"/>
      <w:i w:val="0"/>
      <w:caps w:val="0"/>
      <w:smallCaps w:val="0"/>
      <w:strike w:val="0"/>
      <w:dstrike w:val="0"/>
      <w:vanish w:val="0"/>
      <w:color w:val="00000A"/>
      <w:position w:val="0"/>
      <w:u w:val="none"/>
      <w:vertAlign w:val="baseline"/>
    </w:rPr>
  </w:style>
  <w:style w:type="character" w:customStyle="1" w:styleId="ListLabel25">
    <w:name w:val="ListLabel 25"/>
    <w:rPr>
      <w:b w:val="0"/>
      <w:i w:val="0"/>
      <w:caps w:val="0"/>
      <w:smallCaps w:val="0"/>
      <w:strike w:val="0"/>
      <w:dstrike w:val="0"/>
      <w:vanish w:val="0"/>
      <w:color w:val="00000A"/>
      <w:position w:val="0"/>
      <w:u w:val="none"/>
      <w:vertAlign w:val="baseline"/>
    </w:rPr>
  </w:style>
  <w:style w:type="character" w:customStyle="1" w:styleId="ListLabel26">
    <w:name w:val="ListLabel 26"/>
    <w:rPr>
      <w:b w:val="0"/>
      <w:i w:val="0"/>
      <w:caps w:val="0"/>
      <w:smallCaps w:val="0"/>
      <w:strike w:val="0"/>
      <w:dstrike w:val="0"/>
      <w:vanish w:val="0"/>
      <w:color w:val="00000A"/>
      <w:position w:val="0"/>
      <w:u w:val="none"/>
      <w:vertAlign w:val="baseline"/>
    </w:rPr>
  </w:style>
  <w:style w:type="character" w:customStyle="1" w:styleId="ListLabel27">
    <w:name w:val="ListLabel 27"/>
    <w:rPr>
      <w:b w:val="0"/>
      <w:i w:val="0"/>
      <w:caps w:val="0"/>
      <w:smallCaps w:val="0"/>
      <w:strike w:val="0"/>
      <w:dstrike w:val="0"/>
      <w:vanish w:val="0"/>
      <w:color w:val="00000A"/>
      <w:position w:val="0"/>
      <w:u w:val="none"/>
      <w:vertAlign w:val="baseline"/>
    </w:rPr>
  </w:style>
  <w:style w:type="character" w:customStyle="1" w:styleId="ListLabel28">
    <w:name w:val="ListLabel 28"/>
    <w:rPr>
      <w:b w:val="0"/>
      <w:i w:val="0"/>
      <w:caps w:val="0"/>
      <w:smallCaps w:val="0"/>
      <w:strike w:val="0"/>
      <w:dstrike w:val="0"/>
      <w:vanish w:val="0"/>
      <w:color w:val="00000A"/>
      <w:position w:val="0"/>
      <w:u w:val="none"/>
      <w:vertAlign w:val="baseline"/>
    </w:rPr>
  </w:style>
  <w:style w:type="character" w:customStyle="1" w:styleId="ListLabel29">
    <w:name w:val="ListLabel 29"/>
    <w:rPr>
      <w:b w:val="0"/>
      <w:i w:val="0"/>
      <w:caps w:val="0"/>
      <w:smallCaps w:val="0"/>
      <w:strike w:val="0"/>
      <w:dstrike w:val="0"/>
      <w:vanish w:val="0"/>
      <w:color w:val="00000A"/>
      <w:position w:val="0"/>
      <w:u w:val="none"/>
      <w:vertAlign w:val="baseline"/>
    </w:rPr>
  </w:style>
  <w:style w:type="character" w:customStyle="1" w:styleId="ListLabel30">
    <w:name w:val="ListLabel 30"/>
    <w:rPr>
      <w:rFonts w:cs="CG Times"/>
      <w:b/>
      <w:bCs/>
      <w:i w:val="0"/>
      <w:iCs w:val="0"/>
      <w:color w:val="00000A"/>
      <w:spacing w:val="0"/>
      <w:sz w:val="22"/>
      <w:szCs w:val="22"/>
    </w:rPr>
  </w:style>
  <w:style w:type="character" w:customStyle="1" w:styleId="ListLabel31">
    <w:name w:val="ListLabel 31"/>
    <w:rPr>
      <w:b w:val="0"/>
      <w:bCs w:val="0"/>
      <w:i w:val="0"/>
      <w:iCs w:val="0"/>
      <w:spacing w:val="0"/>
      <w:sz w:val="20"/>
      <w:szCs w:val="20"/>
    </w:rPr>
  </w:style>
  <w:style w:type="character" w:customStyle="1" w:styleId="ListLabel32">
    <w:name w:val="ListLabel 32"/>
    <w:rPr>
      <w:b w:val="0"/>
      <w:bCs w:val="0"/>
      <w:i w:val="0"/>
      <w:iCs w:val="0"/>
      <w:spacing w:val="0"/>
      <w:sz w:val="20"/>
      <w:szCs w:val="20"/>
    </w:rPr>
  </w:style>
  <w:style w:type="character" w:customStyle="1" w:styleId="ListLabel33">
    <w:name w:val="ListLabel 33"/>
    <w:rPr>
      <w:b w:val="0"/>
      <w:bCs w:val="0"/>
      <w:i w:val="0"/>
      <w:iCs w:val="0"/>
      <w:spacing w:val="0"/>
      <w:sz w:val="20"/>
      <w:szCs w:val="20"/>
    </w:rPr>
  </w:style>
  <w:style w:type="character" w:customStyle="1" w:styleId="ListLabel34">
    <w:name w:val="ListLabel 34"/>
    <w:rPr>
      <w:b w:val="0"/>
      <w:bCs w:val="0"/>
      <w:i w:val="0"/>
      <w:iCs w:val="0"/>
      <w:spacing w:val="0"/>
      <w:sz w:val="18"/>
      <w:szCs w:val="18"/>
    </w:rPr>
  </w:style>
  <w:style w:type="character" w:customStyle="1" w:styleId="ListLabel35">
    <w:name w:val="ListLabel 35"/>
    <w:rPr>
      <w:b w:val="0"/>
      <w:bCs w:val="0"/>
      <w:i w:val="0"/>
      <w:iCs w:val="0"/>
      <w:spacing w:val="0"/>
      <w:sz w:val="20"/>
      <w:szCs w:val="20"/>
    </w:rPr>
  </w:style>
  <w:style w:type="character" w:customStyle="1" w:styleId="ListLabel36">
    <w:name w:val="ListLabel 36"/>
    <w:rPr>
      <w:b/>
      <w:bCs/>
      <w:i w:val="0"/>
      <w:iCs w:val="0"/>
      <w:caps/>
      <w:spacing w:val="0"/>
      <w:sz w:val="22"/>
      <w:szCs w:val="22"/>
    </w:rPr>
  </w:style>
  <w:style w:type="character" w:customStyle="1" w:styleId="ListLabel37">
    <w:name w:val="ListLabel 37"/>
    <w:rPr>
      <w:sz w:val="20"/>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b w:val="0"/>
      <w:i w:val="0"/>
      <w:sz w:val="20"/>
    </w:rPr>
  </w:style>
  <w:style w:type="character" w:customStyle="1" w:styleId="ListLabel42">
    <w:name w:val="ListLabel 42"/>
    <w:rPr>
      <w:b w:val="0"/>
      <w:i w:val="0"/>
      <w:sz w:val="20"/>
    </w:rPr>
  </w:style>
  <w:style w:type="character" w:customStyle="1" w:styleId="ListLabel43">
    <w:name w:val="ListLabel 43"/>
    <w:rPr>
      <w:rFonts w:cs="Times New Roman"/>
      <w:b w:val="0"/>
      <w:i w:val="0"/>
      <w:sz w:val="18"/>
    </w:rPr>
  </w:style>
  <w:style w:type="character" w:customStyle="1" w:styleId="ListLabel44">
    <w:name w:val="ListLabel 44"/>
    <w:rPr>
      <w:b w:val="0"/>
      <w:i w:val="0"/>
      <w:sz w:val="20"/>
      <w:szCs w:val="20"/>
    </w:rPr>
  </w:style>
  <w:style w:type="character" w:customStyle="1" w:styleId="ListLabel45">
    <w:name w:val="ListLabel 45"/>
    <w:rPr>
      <w:b w:val="0"/>
      <w:i w:val="0"/>
      <w:sz w:val="18"/>
    </w:rPr>
  </w:style>
  <w:style w:type="character" w:customStyle="1" w:styleId="ListLabel46">
    <w:name w:val="ListLabel 46"/>
    <w:rPr>
      <w:b w:val="0"/>
      <w:i w:val="0"/>
      <w:sz w:val="20"/>
    </w:rPr>
  </w:style>
  <w:style w:type="character" w:customStyle="1" w:styleId="ListLabel47">
    <w:name w:val="ListLabel 47"/>
    <w:rPr>
      <w:b/>
      <w:i w:val="0"/>
      <w:caps/>
      <w:sz w:val="22"/>
    </w:rPr>
  </w:style>
  <w:style w:type="character" w:customStyle="1" w:styleId="ListLabel48">
    <w:name w:val="ListLabel 48"/>
    <w:rPr>
      <w:b w:val="0"/>
      <w:sz w:val="20"/>
    </w:rPr>
  </w:style>
  <w:style w:type="character" w:customStyle="1" w:styleId="ListLabel49">
    <w:name w:val="ListLabel 49"/>
    <w:rPr>
      <w:sz w:val="20"/>
    </w:rPr>
  </w:style>
  <w:style w:type="character" w:customStyle="1" w:styleId="ListLabel50">
    <w:name w:val="ListLabel 50"/>
    <w:rPr>
      <w:sz w:val="18"/>
    </w:rPr>
  </w:style>
  <w:style w:type="character" w:customStyle="1" w:styleId="ListLabel51">
    <w:name w:val="ListLabel 51"/>
    <w:rPr>
      <w:sz w:val="18"/>
    </w:rPr>
  </w:style>
  <w:style w:type="character" w:customStyle="1" w:styleId="ListLabel52">
    <w:name w:val="ListLabel 52"/>
    <w:rPr>
      <w:sz w:val="18"/>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b w:val="0"/>
      <w:i w:val="0"/>
      <w:sz w:val="20"/>
    </w:rPr>
  </w:style>
  <w:style w:type="character" w:customStyle="1" w:styleId="ListLabel56">
    <w:name w:val="ListLabel 56"/>
    <w:rPr>
      <w:b w:val="0"/>
      <w:i w:val="0"/>
      <w:sz w:val="20"/>
    </w:rPr>
  </w:style>
  <w:style w:type="character" w:customStyle="1" w:styleId="ListLabel57">
    <w:name w:val="ListLabel 57"/>
    <w:rPr>
      <w:b w:val="0"/>
      <w:i w:val="0"/>
      <w:sz w:val="22"/>
    </w:rPr>
  </w:style>
  <w:style w:type="character" w:customStyle="1" w:styleId="ListLabel58">
    <w:name w:val="ListLabel 58"/>
    <w:rPr>
      <w:b w:val="0"/>
      <w:i w:val="0"/>
      <w:sz w:val="20"/>
      <w:szCs w:val="20"/>
    </w:rPr>
  </w:style>
  <w:style w:type="character" w:customStyle="1" w:styleId="ListLabel59">
    <w:name w:val="ListLabel 59"/>
    <w:rPr>
      <w:b w:val="0"/>
      <w:i w:val="0"/>
      <w:sz w:val="18"/>
    </w:rPr>
  </w:style>
  <w:style w:type="character" w:customStyle="1" w:styleId="ListLabel60">
    <w:name w:val="ListLabel 60"/>
    <w:rPr>
      <w:b w:val="0"/>
      <w:i w:val="0"/>
      <w:sz w:val="20"/>
    </w:rPr>
  </w:style>
  <w:style w:type="character" w:customStyle="1" w:styleId="ListLabel61">
    <w:name w:val="ListLabel 61"/>
    <w:rPr>
      <w:b/>
      <w:i w:val="0"/>
      <w:caps/>
      <w:sz w:val="22"/>
    </w:rPr>
  </w:style>
  <w:style w:type="character" w:customStyle="1" w:styleId="ListLabel62">
    <w:name w:val="ListLabel 62"/>
    <w:rPr>
      <w:b w:val="0"/>
      <w:i w:val="0"/>
      <w:sz w:val="20"/>
    </w:rPr>
  </w:style>
  <w:style w:type="character" w:customStyle="1" w:styleId="ListLabel63">
    <w:name w:val="ListLabel 63"/>
    <w:rPr>
      <w:b w:val="0"/>
      <w:i w:val="0"/>
      <w:sz w:val="20"/>
    </w:rPr>
  </w:style>
  <w:style w:type="character" w:customStyle="1" w:styleId="ListLabel64">
    <w:name w:val="ListLabel 64"/>
    <w:rPr>
      <w:b w:val="0"/>
      <w:i w:val="0"/>
      <w:sz w:val="20"/>
    </w:rPr>
  </w:style>
  <w:style w:type="character" w:customStyle="1" w:styleId="ListLabel65">
    <w:name w:val="ListLabel 65"/>
    <w:rPr>
      <w:b w:val="0"/>
      <w:i w:val="0"/>
      <w:sz w:val="20"/>
      <w:szCs w:val="20"/>
    </w:rPr>
  </w:style>
  <w:style w:type="character" w:customStyle="1" w:styleId="ListLabel66">
    <w:name w:val="ListLabel 66"/>
    <w:rPr>
      <w:b w:val="0"/>
      <w:i w:val="0"/>
      <w:sz w:val="18"/>
    </w:rPr>
  </w:style>
  <w:style w:type="character" w:customStyle="1" w:styleId="ListLabel67">
    <w:name w:val="ListLabel 67"/>
    <w:rPr>
      <w:b w:val="0"/>
      <w:i w:val="0"/>
      <w:sz w:val="20"/>
    </w:rPr>
  </w:style>
  <w:style w:type="character" w:customStyle="1" w:styleId="ListLabel68">
    <w:name w:val="ListLabel 68"/>
    <w:rPr>
      <w:b/>
      <w:i w:val="0"/>
      <w:caps/>
      <w:sz w:val="22"/>
    </w:rPr>
  </w:style>
  <w:style w:type="character" w:customStyle="1" w:styleId="ListLabel69">
    <w:name w:val="ListLabel 69"/>
    <w:rPr>
      <w:b w:val="0"/>
      <w:i w:val="0"/>
      <w:sz w:val="20"/>
    </w:rPr>
  </w:style>
  <w:style w:type="character" w:customStyle="1" w:styleId="ListLabel70">
    <w:name w:val="ListLabel 70"/>
    <w:rPr>
      <w:b w:val="0"/>
      <w:i w:val="0"/>
      <w:sz w:val="20"/>
    </w:rPr>
  </w:style>
  <w:style w:type="character" w:customStyle="1" w:styleId="ListLabel71">
    <w:name w:val="ListLabel 71"/>
    <w:rPr>
      <w:b w:val="0"/>
      <w:i w:val="0"/>
      <w:sz w:val="22"/>
    </w:rPr>
  </w:style>
  <w:style w:type="character" w:customStyle="1" w:styleId="ListLabel72">
    <w:name w:val="ListLabel 72"/>
    <w:rPr>
      <w:b w:val="0"/>
      <w:i w:val="0"/>
      <w:sz w:val="20"/>
      <w:szCs w:val="20"/>
    </w:rPr>
  </w:style>
  <w:style w:type="character" w:customStyle="1" w:styleId="ListLabel73">
    <w:name w:val="ListLabel 73"/>
    <w:rPr>
      <w:b w:val="0"/>
      <w:i w:val="0"/>
      <w:sz w:val="18"/>
    </w:rPr>
  </w:style>
  <w:style w:type="character" w:customStyle="1" w:styleId="ListLabel74">
    <w:name w:val="ListLabel 74"/>
    <w:rPr>
      <w:b w:val="0"/>
      <w:i w:val="0"/>
      <w:sz w:val="20"/>
    </w:rPr>
  </w:style>
  <w:style w:type="character" w:customStyle="1" w:styleId="ListLabel75">
    <w:name w:val="ListLabel 75"/>
    <w:rPr>
      <w:b/>
      <w:i w:val="0"/>
      <w:caps/>
      <w:sz w:val="22"/>
    </w:rPr>
  </w:style>
  <w:style w:type="character" w:customStyle="1" w:styleId="ListLabel76">
    <w:name w:val="ListLabel 76"/>
    <w:rPr>
      <w:b w:val="0"/>
      <w:i w:val="0"/>
      <w:sz w:val="20"/>
    </w:rPr>
  </w:style>
  <w:style w:type="character" w:customStyle="1" w:styleId="ListLabel77">
    <w:name w:val="ListLabel 77"/>
    <w:rPr>
      <w:b w:val="0"/>
      <w:i w:val="0"/>
      <w:sz w:val="20"/>
    </w:rPr>
  </w:style>
  <w:style w:type="character" w:customStyle="1" w:styleId="ListLabel78">
    <w:name w:val="ListLabel 78"/>
    <w:rPr>
      <w:b w:val="0"/>
      <w:i w:val="0"/>
      <w:sz w:val="22"/>
    </w:rPr>
  </w:style>
  <w:style w:type="character" w:customStyle="1" w:styleId="ListLabel79">
    <w:name w:val="ListLabel 79"/>
    <w:rPr>
      <w:b w:val="0"/>
      <w:i w:val="0"/>
      <w:sz w:val="20"/>
      <w:szCs w:val="20"/>
    </w:rPr>
  </w:style>
  <w:style w:type="character" w:customStyle="1" w:styleId="ListLabel80">
    <w:name w:val="ListLabel 80"/>
    <w:rPr>
      <w:b w:val="0"/>
      <w:i w:val="0"/>
      <w:sz w:val="18"/>
    </w:rPr>
  </w:style>
  <w:style w:type="character" w:customStyle="1" w:styleId="ListLabel81">
    <w:name w:val="ListLabel 81"/>
    <w:rPr>
      <w:b w:val="0"/>
      <w:i w:val="0"/>
      <w:sz w:val="20"/>
    </w:rPr>
  </w:style>
  <w:style w:type="character" w:customStyle="1" w:styleId="ListLabel82">
    <w:name w:val="ListLabel 82"/>
    <w:rPr>
      <w:b/>
      <w:i w:val="0"/>
      <w:caps/>
      <w:sz w:val="22"/>
    </w:rPr>
  </w:style>
  <w:style w:type="character" w:customStyle="1" w:styleId="ListLabel83">
    <w:name w:val="ListLabel 83"/>
    <w:rPr>
      <w:sz w:val="18"/>
    </w:rPr>
  </w:style>
  <w:style w:type="character" w:customStyle="1" w:styleId="ListLabel84">
    <w:name w:val="ListLabel 84"/>
    <w:rPr>
      <w:b w:val="0"/>
      <w:i w:val="0"/>
      <w:sz w:val="20"/>
    </w:rPr>
  </w:style>
  <w:style w:type="character" w:customStyle="1" w:styleId="ListLabel85">
    <w:name w:val="ListLabel 85"/>
    <w:rPr>
      <w:b w:val="0"/>
      <w:i w:val="0"/>
      <w:sz w:val="20"/>
    </w:rPr>
  </w:style>
  <w:style w:type="character" w:customStyle="1" w:styleId="ListLabel86">
    <w:name w:val="ListLabel 86"/>
    <w:rPr>
      <w:rFonts w:cs="Times New Roman"/>
      <w:b w:val="0"/>
      <w:i w:val="0"/>
      <w:sz w:val="18"/>
    </w:rPr>
  </w:style>
  <w:style w:type="character" w:customStyle="1" w:styleId="ListLabel87">
    <w:name w:val="ListLabel 87"/>
    <w:rPr>
      <w:b w:val="0"/>
      <w:i w:val="0"/>
      <w:sz w:val="20"/>
      <w:szCs w:val="20"/>
    </w:rPr>
  </w:style>
  <w:style w:type="character" w:customStyle="1" w:styleId="ListLabel88">
    <w:name w:val="ListLabel 88"/>
    <w:rPr>
      <w:b w:val="0"/>
      <w:i w:val="0"/>
      <w:sz w:val="18"/>
    </w:rPr>
  </w:style>
  <w:style w:type="character" w:customStyle="1" w:styleId="ListLabel89">
    <w:name w:val="ListLabel 89"/>
    <w:rPr>
      <w:b w:val="0"/>
      <w:i w:val="0"/>
      <w:sz w:val="20"/>
    </w:rPr>
  </w:style>
  <w:style w:type="character" w:customStyle="1" w:styleId="ListLabel90">
    <w:name w:val="ListLabel 90"/>
    <w:rPr>
      <w:b/>
      <w:i w:val="0"/>
      <w:caps/>
      <w:sz w:val="22"/>
    </w:rPr>
  </w:style>
  <w:style w:type="character" w:customStyle="1" w:styleId="ListLabel91">
    <w:name w:val="ListLabel 91"/>
    <w:rPr>
      <w:b w:val="0"/>
      <w:i w:val="0"/>
      <w:sz w:val="20"/>
    </w:rPr>
  </w:style>
  <w:style w:type="character" w:customStyle="1" w:styleId="ListLabel92">
    <w:name w:val="ListLabel 92"/>
    <w:rPr>
      <w:b w:val="0"/>
      <w:i w:val="0"/>
      <w:sz w:val="20"/>
    </w:rPr>
  </w:style>
  <w:style w:type="character" w:customStyle="1" w:styleId="ListLabel93">
    <w:name w:val="ListLabel 93"/>
    <w:rPr>
      <w:rFonts w:cs="Times New Roman"/>
      <w:b w:val="0"/>
      <w:i w:val="0"/>
      <w:sz w:val="18"/>
    </w:rPr>
  </w:style>
  <w:style w:type="character" w:customStyle="1" w:styleId="ListLabel94">
    <w:name w:val="ListLabel 94"/>
    <w:rPr>
      <w:b w:val="0"/>
      <w:i w:val="0"/>
      <w:sz w:val="20"/>
      <w:szCs w:val="20"/>
    </w:rPr>
  </w:style>
  <w:style w:type="character" w:customStyle="1" w:styleId="ListLabel95">
    <w:name w:val="ListLabel 95"/>
    <w:rPr>
      <w:b w:val="0"/>
      <w:i w:val="0"/>
      <w:sz w:val="18"/>
    </w:rPr>
  </w:style>
  <w:style w:type="character" w:customStyle="1" w:styleId="ListLabel96">
    <w:name w:val="ListLabel 96"/>
    <w:rPr>
      <w:b w:val="0"/>
      <w:i w:val="0"/>
      <w:sz w:val="20"/>
    </w:rPr>
  </w:style>
  <w:style w:type="character" w:customStyle="1" w:styleId="ListLabel97">
    <w:name w:val="ListLabel 97"/>
    <w:rPr>
      <w:b/>
      <w:i w:val="0"/>
      <w:caps/>
      <w:sz w:val="22"/>
    </w:rPr>
  </w:style>
  <w:style w:type="character" w:customStyle="1" w:styleId="ListLabel98">
    <w:name w:val="ListLabel 98"/>
    <w:rPr>
      <w:b w:val="0"/>
      <w:i w:val="0"/>
      <w:sz w:val="20"/>
    </w:rPr>
  </w:style>
  <w:style w:type="character" w:customStyle="1" w:styleId="ListLabel99">
    <w:name w:val="ListLabel 99"/>
    <w:rPr>
      <w:b w:val="0"/>
      <w:i w:val="0"/>
      <w:sz w:val="20"/>
    </w:rPr>
  </w:style>
  <w:style w:type="character" w:customStyle="1" w:styleId="ListLabel100">
    <w:name w:val="ListLabel 100"/>
    <w:rPr>
      <w:rFonts w:cs="Times New Roman"/>
      <w:b w:val="0"/>
      <w:i w:val="0"/>
      <w:sz w:val="18"/>
    </w:rPr>
  </w:style>
  <w:style w:type="character" w:customStyle="1" w:styleId="ListLabel101">
    <w:name w:val="ListLabel 101"/>
    <w:rPr>
      <w:b w:val="0"/>
      <w:i w:val="0"/>
      <w:sz w:val="20"/>
      <w:szCs w:val="20"/>
    </w:rPr>
  </w:style>
  <w:style w:type="character" w:customStyle="1" w:styleId="ListLabel102">
    <w:name w:val="ListLabel 102"/>
    <w:rPr>
      <w:b w:val="0"/>
      <w:i w:val="0"/>
      <w:sz w:val="18"/>
    </w:rPr>
  </w:style>
  <w:style w:type="character" w:customStyle="1" w:styleId="ListLabel103">
    <w:name w:val="ListLabel 103"/>
    <w:rPr>
      <w:b w:val="0"/>
      <w:i w:val="0"/>
      <w:sz w:val="20"/>
    </w:rPr>
  </w:style>
  <w:style w:type="character" w:customStyle="1" w:styleId="ListLabel104">
    <w:name w:val="ListLabel 104"/>
    <w:rPr>
      <w:b/>
      <w:i w:val="0"/>
      <w:caps/>
      <w:sz w:val="22"/>
    </w:rPr>
  </w:style>
  <w:style w:type="character" w:customStyle="1" w:styleId="ListLabel105">
    <w:name w:val="ListLabel 105"/>
    <w:rPr>
      <w:b w:val="0"/>
      <w:i w:val="0"/>
      <w:sz w:val="20"/>
    </w:rPr>
  </w:style>
  <w:style w:type="character" w:customStyle="1" w:styleId="ListLabel106">
    <w:name w:val="ListLabel 106"/>
    <w:rPr>
      <w:b w:val="0"/>
      <w:i w:val="0"/>
      <w:sz w:val="20"/>
    </w:rPr>
  </w:style>
  <w:style w:type="character" w:customStyle="1" w:styleId="ListLabel107">
    <w:name w:val="ListLabel 107"/>
    <w:rPr>
      <w:rFonts w:cs="Times New Roman"/>
      <w:b w:val="0"/>
      <w:i w:val="0"/>
      <w:sz w:val="18"/>
    </w:rPr>
  </w:style>
  <w:style w:type="character" w:customStyle="1" w:styleId="ListLabel108">
    <w:name w:val="ListLabel 108"/>
    <w:rPr>
      <w:b w:val="0"/>
      <w:i w:val="0"/>
      <w:sz w:val="20"/>
      <w:szCs w:val="20"/>
    </w:rPr>
  </w:style>
  <w:style w:type="character" w:customStyle="1" w:styleId="ListLabel109">
    <w:name w:val="ListLabel 109"/>
    <w:rPr>
      <w:b w:val="0"/>
      <w:i w:val="0"/>
      <w:sz w:val="18"/>
    </w:rPr>
  </w:style>
  <w:style w:type="character" w:customStyle="1" w:styleId="ListLabel110">
    <w:name w:val="ListLabel 110"/>
    <w:rPr>
      <w:b w:val="0"/>
      <w:i w:val="0"/>
      <w:sz w:val="20"/>
    </w:rPr>
  </w:style>
  <w:style w:type="character" w:customStyle="1" w:styleId="ListLabel111">
    <w:name w:val="ListLabel 111"/>
    <w:rPr>
      <w:b/>
      <w:i w:val="0"/>
      <w:caps/>
      <w:sz w:val="22"/>
    </w:rPr>
  </w:style>
  <w:style w:type="character" w:customStyle="1" w:styleId="ListLabel112">
    <w:name w:val="ListLabel 112"/>
    <w:rPr>
      <w:b w:val="0"/>
      <w:i w:val="0"/>
      <w:sz w:val="20"/>
    </w:rPr>
  </w:style>
  <w:style w:type="character" w:customStyle="1" w:styleId="ListLabel113">
    <w:name w:val="ListLabel 113"/>
    <w:rPr>
      <w:b w:val="0"/>
      <w:i w:val="0"/>
      <w:sz w:val="20"/>
    </w:rPr>
  </w:style>
  <w:style w:type="character" w:customStyle="1" w:styleId="ListLabel114">
    <w:name w:val="ListLabel 114"/>
    <w:rPr>
      <w:b w:val="0"/>
      <w:i w:val="0"/>
      <w:sz w:val="22"/>
    </w:rPr>
  </w:style>
  <w:style w:type="character" w:customStyle="1" w:styleId="ListLabel115">
    <w:name w:val="ListLabel 115"/>
    <w:rPr>
      <w:b w:val="0"/>
      <w:i w:val="0"/>
      <w:sz w:val="20"/>
      <w:szCs w:val="20"/>
    </w:rPr>
  </w:style>
  <w:style w:type="character" w:customStyle="1" w:styleId="ListLabel116">
    <w:name w:val="ListLabel 116"/>
    <w:rPr>
      <w:b w:val="0"/>
      <w:i w:val="0"/>
      <w:sz w:val="18"/>
    </w:rPr>
  </w:style>
  <w:style w:type="character" w:customStyle="1" w:styleId="ListLabel117">
    <w:name w:val="ListLabel 117"/>
    <w:rPr>
      <w:b w:val="0"/>
      <w:i w:val="0"/>
      <w:sz w:val="20"/>
    </w:rPr>
  </w:style>
  <w:style w:type="character" w:customStyle="1" w:styleId="ListLabel118">
    <w:name w:val="ListLabel 118"/>
    <w:rPr>
      <w:b/>
      <w:i w:val="0"/>
      <w:caps/>
      <w:sz w:val="22"/>
    </w:rPr>
  </w:style>
  <w:style w:type="character" w:customStyle="1" w:styleId="ListLabel119">
    <w:name w:val="ListLabel 119"/>
    <w:rPr>
      <w:b w:val="0"/>
      <w:i w:val="0"/>
      <w:sz w:val="20"/>
    </w:rPr>
  </w:style>
  <w:style w:type="character" w:customStyle="1" w:styleId="ListLabel120">
    <w:name w:val="ListLabel 120"/>
    <w:rPr>
      <w:b w:val="0"/>
      <w:i w:val="0"/>
      <w:sz w:val="20"/>
    </w:rPr>
  </w:style>
  <w:style w:type="character" w:customStyle="1" w:styleId="ListLabel121">
    <w:name w:val="ListLabel 121"/>
    <w:rPr>
      <w:rFonts w:cs="Times New Roman"/>
      <w:b w:val="0"/>
      <w:i w:val="0"/>
      <w:sz w:val="18"/>
    </w:rPr>
  </w:style>
  <w:style w:type="character" w:customStyle="1" w:styleId="ListLabel122">
    <w:name w:val="ListLabel 122"/>
    <w:rPr>
      <w:b w:val="0"/>
      <w:i w:val="0"/>
      <w:sz w:val="20"/>
      <w:szCs w:val="20"/>
    </w:rPr>
  </w:style>
  <w:style w:type="character" w:customStyle="1" w:styleId="ListLabel123">
    <w:name w:val="ListLabel 123"/>
    <w:rPr>
      <w:b w:val="0"/>
      <w:i w:val="0"/>
      <w:sz w:val="18"/>
    </w:rPr>
  </w:style>
  <w:style w:type="character" w:customStyle="1" w:styleId="ListLabel124">
    <w:name w:val="ListLabel 124"/>
    <w:rPr>
      <w:b w:val="0"/>
      <w:i w:val="0"/>
      <w:sz w:val="20"/>
    </w:rPr>
  </w:style>
  <w:style w:type="character" w:customStyle="1" w:styleId="ListLabel125">
    <w:name w:val="ListLabel 125"/>
    <w:rPr>
      <w:b/>
      <w:i w:val="0"/>
      <w:caps/>
      <w:sz w:val="22"/>
    </w:rPr>
  </w:style>
  <w:style w:type="character" w:customStyle="1" w:styleId="ListLabel126">
    <w:name w:val="ListLabel 126"/>
    <w:rPr>
      <w:b w:val="0"/>
      <w:i w:val="0"/>
      <w:sz w:val="20"/>
    </w:rPr>
  </w:style>
  <w:style w:type="character" w:customStyle="1" w:styleId="ListLabel127">
    <w:name w:val="ListLabel 127"/>
    <w:rPr>
      <w:b w:val="0"/>
      <w:i w:val="0"/>
      <w:sz w:val="20"/>
    </w:rPr>
  </w:style>
  <w:style w:type="character" w:customStyle="1" w:styleId="ListLabel128">
    <w:name w:val="ListLabel 128"/>
    <w:rPr>
      <w:rFonts w:cs="Times New Roman"/>
      <w:b w:val="0"/>
      <w:i w:val="0"/>
      <w:sz w:val="18"/>
    </w:rPr>
  </w:style>
  <w:style w:type="character" w:customStyle="1" w:styleId="ListLabel129">
    <w:name w:val="ListLabel 129"/>
    <w:rPr>
      <w:b w:val="0"/>
      <w:i w:val="0"/>
      <w:sz w:val="20"/>
      <w:szCs w:val="20"/>
    </w:rPr>
  </w:style>
  <w:style w:type="character" w:customStyle="1" w:styleId="ListLabel130">
    <w:name w:val="ListLabel 130"/>
    <w:rPr>
      <w:b w:val="0"/>
      <w:i w:val="0"/>
      <w:sz w:val="18"/>
    </w:rPr>
  </w:style>
  <w:style w:type="character" w:customStyle="1" w:styleId="ListLabel131">
    <w:name w:val="ListLabel 131"/>
    <w:rPr>
      <w:b w:val="0"/>
      <w:i w:val="0"/>
      <w:sz w:val="20"/>
    </w:rPr>
  </w:style>
  <w:style w:type="character" w:customStyle="1" w:styleId="ListLabel132">
    <w:name w:val="ListLabel 132"/>
    <w:rPr>
      <w:b/>
      <w:i w:val="0"/>
      <w:caps/>
      <w:sz w:val="22"/>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b w:val="0"/>
      <w:i w:val="0"/>
      <w:sz w:val="20"/>
    </w:rPr>
  </w:style>
  <w:style w:type="character" w:customStyle="1" w:styleId="ListLabel137">
    <w:name w:val="ListLabel 137"/>
    <w:rPr>
      <w:b w:val="0"/>
      <w:i w:val="0"/>
      <w:sz w:val="20"/>
    </w:rPr>
  </w:style>
  <w:style w:type="character" w:customStyle="1" w:styleId="ListLabel138">
    <w:name w:val="ListLabel 138"/>
    <w:rPr>
      <w:rFonts w:cs="Times New Roman"/>
      <w:b w:val="0"/>
      <w:i w:val="0"/>
      <w:sz w:val="18"/>
    </w:rPr>
  </w:style>
  <w:style w:type="character" w:customStyle="1" w:styleId="ListLabel139">
    <w:name w:val="ListLabel 139"/>
    <w:rPr>
      <w:b w:val="0"/>
      <w:i w:val="0"/>
      <w:sz w:val="20"/>
      <w:szCs w:val="20"/>
    </w:rPr>
  </w:style>
  <w:style w:type="character" w:customStyle="1" w:styleId="ListLabel140">
    <w:name w:val="ListLabel 140"/>
    <w:rPr>
      <w:b w:val="0"/>
      <w:i w:val="0"/>
      <w:sz w:val="18"/>
    </w:rPr>
  </w:style>
  <w:style w:type="character" w:customStyle="1" w:styleId="ListLabel141">
    <w:name w:val="ListLabel 141"/>
    <w:rPr>
      <w:b w:val="0"/>
      <w:i w:val="0"/>
      <w:sz w:val="20"/>
    </w:rPr>
  </w:style>
  <w:style w:type="character" w:customStyle="1" w:styleId="ListLabel142">
    <w:name w:val="ListLabel 142"/>
    <w:rPr>
      <w:b/>
      <w:i w:val="0"/>
      <w:caps/>
      <w:sz w:val="22"/>
    </w:rPr>
  </w:style>
  <w:style w:type="character" w:customStyle="1" w:styleId="ListLabel143">
    <w:name w:val="ListLabel 143"/>
    <w:rPr>
      <w:b w:val="0"/>
      <w:i w:val="0"/>
      <w:sz w:val="20"/>
    </w:rPr>
  </w:style>
  <w:style w:type="character" w:customStyle="1" w:styleId="ListLabel144">
    <w:name w:val="ListLabel 144"/>
    <w:rPr>
      <w:b w:val="0"/>
      <w:i w:val="0"/>
      <w:sz w:val="20"/>
    </w:rPr>
  </w:style>
  <w:style w:type="character" w:customStyle="1" w:styleId="ListLabel145">
    <w:name w:val="ListLabel 145"/>
    <w:rPr>
      <w:rFonts w:cs="Times New Roman"/>
      <w:b w:val="0"/>
      <w:i w:val="0"/>
      <w:sz w:val="18"/>
    </w:rPr>
  </w:style>
  <w:style w:type="character" w:customStyle="1" w:styleId="ListLabel146">
    <w:name w:val="ListLabel 146"/>
    <w:rPr>
      <w:b w:val="0"/>
      <w:i w:val="0"/>
      <w:sz w:val="20"/>
      <w:szCs w:val="20"/>
    </w:rPr>
  </w:style>
  <w:style w:type="character" w:customStyle="1" w:styleId="ListLabel147">
    <w:name w:val="ListLabel 147"/>
    <w:rPr>
      <w:b w:val="0"/>
      <w:i w:val="0"/>
      <w:sz w:val="18"/>
    </w:rPr>
  </w:style>
  <w:style w:type="character" w:customStyle="1" w:styleId="ListLabel148">
    <w:name w:val="ListLabel 148"/>
    <w:rPr>
      <w:b w:val="0"/>
      <w:i w:val="0"/>
      <w:sz w:val="20"/>
    </w:rPr>
  </w:style>
  <w:style w:type="character" w:customStyle="1" w:styleId="ListLabel149">
    <w:name w:val="ListLabel 149"/>
    <w:rPr>
      <w:b/>
      <w:i w:val="0"/>
      <w:caps/>
      <w:sz w:val="22"/>
    </w:rPr>
  </w:style>
  <w:style w:type="character" w:customStyle="1" w:styleId="ListLabel150">
    <w:name w:val="ListLabel 150"/>
    <w:rPr>
      <w:b w:val="0"/>
      <w:i w:val="0"/>
      <w:sz w:val="20"/>
    </w:rPr>
  </w:style>
  <w:style w:type="character" w:customStyle="1" w:styleId="ListLabel151">
    <w:name w:val="ListLabel 151"/>
    <w:rPr>
      <w:b w:val="0"/>
      <w:i w:val="0"/>
      <w:sz w:val="20"/>
    </w:rPr>
  </w:style>
  <w:style w:type="character" w:customStyle="1" w:styleId="ListLabel152">
    <w:name w:val="ListLabel 152"/>
    <w:rPr>
      <w:rFonts w:cs="Times New Roman"/>
      <w:b w:val="0"/>
      <w:i w:val="0"/>
      <w:sz w:val="18"/>
    </w:rPr>
  </w:style>
  <w:style w:type="character" w:customStyle="1" w:styleId="ListLabel153">
    <w:name w:val="ListLabel 153"/>
    <w:rPr>
      <w:b w:val="0"/>
      <w:i w:val="0"/>
      <w:sz w:val="20"/>
      <w:szCs w:val="20"/>
    </w:rPr>
  </w:style>
  <w:style w:type="character" w:customStyle="1" w:styleId="ListLabel154">
    <w:name w:val="ListLabel 154"/>
    <w:rPr>
      <w:b w:val="0"/>
      <w:i w:val="0"/>
      <w:sz w:val="18"/>
    </w:rPr>
  </w:style>
  <w:style w:type="character" w:customStyle="1" w:styleId="ListLabel155">
    <w:name w:val="ListLabel 155"/>
    <w:rPr>
      <w:b w:val="0"/>
      <w:i w:val="0"/>
      <w:sz w:val="20"/>
    </w:rPr>
  </w:style>
  <w:style w:type="character" w:customStyle="1" w:styleId="ListLabel156">
    <w:name w:val="ListLabel 156"/>
    <w:rPr>
      <w:b/>
      <w:i w:val="0"/>
      <w:caps/>
      <w:sz w:val="22"/>
    </w:rPr>
  </w:style>
  <w:style w:type="character" w:customStyle="1" w:styleId="ListLabel157">
    <w:name w:val="ListLabel 157"/>
    <w:rPr>
      <w:b w:val="0"/>
      <w:i w:val="0"/>
      <w:sz w:val="20"/>
    </w:rPr>
  </w:style>
  <w:style w:type="character" w:customStyle="1" w:styleId="ListLabel158">
    <w:name w:val="ListLabel 158"/>
    <w:rPr>
      <w:b w:val="0"/>
      <w:i w:val="0"/>
      <w:sz w:val="20"/>
    </w:rPr>
  </w:style>
  <w:style w:type="character" w:customStyle="1" w:styleId="ListLabel159">
    <w:name w:val="ListLabel 159"/>
    <w:rPr>
      <w:rFonts w:cs="Times New Roman"/>
      <w:b w:val="0"/>
      <w:i w:val="0"/>
      <w:sz w:val="18"/>
    </w:rPr>
  </w:style>
  <w:style w:type="character" w:customStyle="1" w:styleId="ListLabel160">
    <w:name w:val="ListLabel 160"/>
    <w:rPr>
      <w:b w:val="0"/>
      <w:i w:val="0"/>
      <w:sz w:val="20"/>
      <w:szCs w:val="20"/>
    </w:rPr>
  </w:style>
  <w:style w:type="character" w:customStyle="1" w:styleId="ListLabel161">
    <w:name w:val="ListLabel 161"/>
    <w:rPr>
      <w:b w:val="0"/>
      <w:i w:val="0"/>
      <w:sz w:val="18"/>
    </w:rPr>
  </w:style>
  <w:style w:type="character" w:customStyle="1" w:styleId="ListLabel162">
    <w:name w:val="ListLabel 162"/>
    <w:rPr>
      <w:b w:val="0"/>
      <w:i w:val="0"/>
      <w:sz w:val="20"/>
    </w:rPr>
  </w:style>
  <w:style w:type="character" w:customStyle="1" w:styleId="ListLabel163">
    <w:name w:val="ListLabel 163"/>
    <w:rPr>
      <w:b/>
      <w:i w:val="0"/>
      <w:caps/>
      <w:sz w:val="22"/>
    </w:rPr>
  </w:style>
  <w:style w:type="character" w:customStyle="1" w:styleId="ListLabel164">
    <w:name w:val="ListLabel 164"/>
    <w:rPr>
      <w:b w:val="0"/>
      <w:i w:val="0"/>
      <w:sz w:val="20"/>
    </w:rPr>
  </w:style>
  <w:style w:type="character" w:customStyle="1" w:styleId="ListLabel165">
    <w:name w:val="ListLabel 165"/>
    <w:rPr>
      <w:b w:val="0"/>
      <w:i w:val="0"/>
      <w:sz w:val="20"/>
    </w:rPr>
  </w:style>
  <w:style w:type="character" w:customStyle="1" w:styleId="ListLabel166">
    <w:name w:val="ListLabel 166"/>
    <w:rPr>
      <w:rFonts w:cs="Times New Roman"/>
      <w:b w:val="0"/>
      <w:i w:val="0"/>
      <w:sz w:val="18"/>
    </w:rPr>
  </w:style>
  <w:style w:type="character" w:customStyle="1" w:styleId="ListLabel167">
    <w:name w:val="ListLabel 167"/>
    <w:rPr>
      <w:b w:val="0"/>
      <w:i w:val="0"/>
      <w:sz w:val="20"/>
      <w:szCs w:val="20"/>
    </w:rPr>
  </w:style>
  <w:style w:type="character" w:customStyle="1" w:styleId="ListLabel168">
    <w:name w:val="ListLabel 168"/>
    <w:rPr>
      <w:b w:val="0"/>
      <w:i w:val="0"/>
      <w:sz w:val="18"/>
    </w:rPr>
  </w:style>
  <w:style w:type="character" w:customStyle="1" w:styleId="ListLabel169">
    <w:name w:val="ListLabel 169"/>
    <w:rPr>
      <w:b w:val="0"/>
      <w:i w:val="0"/>
      <w:sz w:val="20"/>
    </w:rPr>
  </w:style>
  <w:style w:type="character" w:customStyle="1" w:styleId="ListLabel170">
    <w:name w:val="ListLabel 170"/>
    <w:rPr>
      <w:b/>
      <w:i w:val="0"/>
      <w:caps/>
      <w:sz w:val="22"/>
    </w:rPr>
  </w:style>
  <w:style w:type="character" w:customStyle="1" w:styleId="ListLabel171">
    <w:name w:val="ListLabel 171"/>
    <w:rPr>
      <w:b w:val="0"/>
      <w:i w:val="0"/>
      <w:sz w:val="20"/>
    </w:rPr>
  </w:style>
  <w:style w:type="character" w:customStyle="1" w:styleId="ListLabel172">
    <w:name w:val="ListLabel 172"/>
    <w:rPr>
      <w:b w:val="0"/>
      <w:i w:val="0"/>
      <w:sz w:val="20"/>
    </w:rPr>
  </w:style>
  <w:style w:type="character" w:customStyle="1" w:styleId="ListLabel173">
    <w:name w:val="ListLabel 173"/>
    <w:rPr>
      <w:rFonts w:cs="Times New Roman"/>
      <w:b w:val="0"/>
      <w:i w:val="0"/>
      <w:sz w:val="18"/>
    </w:rPr>
  </w:style>
  <w:style w:type="character" w:customStyle="1" w:styleId="ListLabel174">
    <w:name w:val="ListLabel 174"/>
    <w:rPr>
      <w:b w:val="0"/>
      <w:i w:val="0"/>
      <w:sz w:val="20"/>
      <w:szCs w:val="20"/>
    </w:rPr>
  </w:style>
  <w:style w:type="character" w:customStyle="1" w:styleId="ListLabel175">
    <w:name w:val="ListLabel 175"/>
    <w:rPr>
      <w:b w:val="0"/>
      <w:i w:val="0"/>
      <w:sz w:val="18"/>
    </w:rPr>
  </w:style>
  <w:style w:type="character" w:customStyle="1" w:styleId="ListLabel176">
    <w:name w:val="ListLabel 176"/>
    <w:rPr>
      <w:b w:val="0"/>
      <w:i w:val="0"/>
      <w:sz w:val="20"/>
    </w:rPr>
  </w:style>
  <w:style w:type="character" w:customStyle="1" w:styleId="ListLabel177">
    <w:name w:val="ListLabel 177"/>
    <w:rPr>
      <w:b/>
      <w:i w:val="0"/>
      <w:caps/>
      <w:sz w:val="22"/>
    </w:rPr>
  </w:style>
  <w:style w:type="character" w:customStyle="1" w:styleId="ListLabel178">
    <w:name w:val="ListLabel 178"/>
    <w:rPr>
      <w:b w:val="0"/>
      <w:i w:val="0"/>
      <w:sz w:val="20"/>
    </w:rPr>
  </w:style>
  <w:style w:type="character" w:customStyle="1" w:styleId="ListLabel179">
    <w:name w:val="ListLabel 179"/>
    <w:rPr>
      <w:b w:val="0"/>
      <w:i w:val="0"/>
      <w:sz w:val="20"/>
    </w:rPr>
  </w:style>
  <w:style w:type="character" w:customStyle="1" w:styleId="ListLabel180">
    <w:name w:val="ListLabel 180"/>
    <w:rPr>
      <w:rFonts w:cs="Times New Roman"/>
      <w:b w:val="0"/>
      <w:i w:val="0"/>
      <w:sz w:val="18"/>
    </w:rPr>
  </w:style>
  <w:style w:type="character" w:customStyle="1" w:styleId="ListLabel181">
    <w:name w:val="ListLabel 181"/>
    <w:rPr>
      <w:b w:val="0"/>
      <w:i w:val="0"/>
      <w:sz w:val="20"/>
      <w:szCs w:val="20"/>
    </w:rPr>
  </w:style>
  <w:style w:type="character" w:customStyle="1" w:styleId="ListLabel182">
    <w:name w:val="ListLabel 182"/>
    <w:rPr>
      <w:b w:val="0"/>
      <w:i w:val="0"/>
      <w:sz w:val="18"/>
    </w:rPr>
  </w:style>
  <w:style w:type="character" w:customStyle="1" w:styleId="ListLabel183">
    <w:name w:val="ListLabel 183"/>
    <w:rPr>
      <w:b w:val="0"/>
      <w:i w:val="0"/>
      <w:sz w:val="20"/>
    </w:rPr>
  </w:style>
  <w:style w:type="character" w:customStyle="1" w:styleId="ListLabel184">
    <w:name w:val="ListLabel 184"/>
    <w:rPr>
      <w:b/>
      <w:i w:val="0"/>
      <w:caps/>
      <w:sz w:val="22"/>
    </w:rPr>
  </w:style>
  <w:style w:type="character" w:customStyle="1" w:styleId="ListLabel185">
    <w:name w:val="ListLabel 185"/>
    <w:rPr>
      <w:b w:val="0"/>
      <w:i w:val="0"/>
      <w:sz w:val="20"/>
    </w:rPr>
  </w:style>
  <w:style w:type="character" w:customStyle="1" w:styleId="ListLabel186">
    <w:name w:val="ListLabel 186"/>
    <w:rPr>
      <w:b w:val="0"/>
      <w:i w:val="0"/>
      <w:sz w:val="20"/>
    </w:rPr>
  </w:style>
  <w:style w:type="character" w:customStyle="1" w:styleId="ListLabel187">
    <w:name w:val="ListLabel 187"/>
    <w:rPr>
      <w:rFonts w:cs="Times New Roman"/>
      <w:b w:val="0"/>
      <w:i w:val="0"/>
      <w:sz w:val="18"/>
    </w:rPr>
  </w:style>
  <w:style w:type="character" w:customStyle="1" w:styleId="ListLabel188">
    <w:name w:val="ListLabel 188"/>
    <w:rPr>
      <w:b w:val="0"/>
      <w:i w:val="0"/>
      <w:sz w:val="20"/>
      <w:szCs w:val="20"/>
    </w:rPr>
  </w:style>
  <w:style w:type="character" w:customStyle="1" w:styleId="ListLabel189">
    <w:name w:val="ListLabel 189"/>
    <w:rPr>
      <w:b w:val="0"/>
      <w:i w:val="0"/>
      <w:sz w:val="18"/>
    </w:rPr>
  </w:style>
  <w:style w:type="character" w:customStyle="1" w:styleId="ListLabel190">
    <w:name w:val="ListLabel 190"/>
    <w:rPr>
      <w:b w:val="0"/>
      <w:i w:val="0"/>
      <w:sz w:val="20"/>
    </w:rPr>
  </w:style>
  <w:style w:type="character" w:customStyle="1" w:styleId="ListLabel191">
    <w:name w:val="ListLabel 191"/>
    <w:rPr>
      <w:b/>
      <w:i w:val="0"/>
      <w:caps/>
      <w:sz w:val="22"/>
    </w:rPr>
  </w:style>
  <w:style w:type="character" w:customStyle="1" w:styleId="EndnoteSymbol">
    <w:name w:val="Endnote Symbol"/>
  </w:style>
  <w:style w:type="numbering" w:customStyle="1" w:styleId="Bezseznamu1">
    <w:name w:val="Bez seznamu1"/>
    <w:basedOn w:val="Bezseznamu"/>
    <w:pPr>
      <w:numPr>
        <w:numId w:val="2"/>
      </w:numPr>
    </w:pPr>
  </w:style>
  <w:style w:type="numbering" w:customStyle="1" w:styleId="Styl1">
    <w:name w:val="Styl1"/>
    <w:basedOn w:val="Bezseznamu"/>
    <w:pPr>
      <w:numPr>
        <w:numId w:val="3"/>
      </w:numPr>
    </w:pPr>
  </w:style>
  <w:style w:type="numbering" w:customStyle="1" w:styleId="Nadpis">
    <w:name w:val="Nadpis"/>
    <w:basedOn w:val="Bezseznamu"/>
    <w:pPr>
      <w:numPr>
        <w:numId w:val="4"/>
      </w:numPr>
    </w:pPr>
  </w:style>
  <w:style w:type="numbering" w:customStyle="1" w:styleId="WWNum4">
    <w:name w:val="WWNum4"/>
    <w:basedOn w:val="Bezseznamu"/>
    <w:pPr>
      <w:numPr>
        <w:numId w:val="5"/>
      </w:numPr>
    </w:pPr>
  </w:style>
  <w:style w:type="numbering" w:customStyle="1" w:styleId="WWNum1">
    <w:name w:val="WWNum1"/>
    <w:basedOn w:val="Bezseznamu"/>
    <w:pPr>
      <w:numPr>
        <w:numId w:val="6"/>
      </w:numPr>
    </w:pPr>
  </w:style>
  <w:style w:type="numbering" w:customStyle="1" w:styleId="WWNum2">
    <w:name w:val="WWNum2"/>
    <w:basedOn w:val="Bezseznamu"/>
    <w:pPr>
      <w:numPr>
        <w:numId w:val="7"/>
      </w:numPr>
    </w:pPr>
  </w:style>
  <w:style w:type="numbering" w:customStyle="1" w:styleId="WWNum3">
    <w:name w:val="WWNum3"/>
    <w:basedOn w:val="Bezseznamu"/>
    <w:pPr>
      <w:numPr>
        <w:numId w:val="8"/>
      </w:numPr>
    </w:pPr>
  </w:style>
  <w:style w:type="numbering" w:customStyle="1" w:styleId="WWNum5">
    <w:name w:val="WWNum5"/>
    <w:basedOn w:val="Bezseznamu"/>
    <w:pPr>
      <w:numPr>
        <w:numId w:val="9"/>
      </w:numPr>
    </w:pPr>
  </w:style>
  <w:style w:type="numbering" w:customStyle="1" w:styleId="WWNum6">
    <w:name w:val="WWNum6"/>
    <w:basedOn w:val="Bezseznamu"/>
    <w:pPr>
      <w:numPr>
        <w:numId w:val="10"/>
      </w:numPr>
    </w:pPr>
  </w:style>
  <w:style w:type="numbering" w:customStyle="1" w:styleId="WWNum7">
    <w:name w:val="WWNum7"/>
    <w:basedOn w:val="Bezseznamu"/>
    <w:pPr>
      <w:numPr>
        <w:numId w:val="11"/>
      </w:numPr>
    </w:pPr>
  </w:style>
  <w:style w:type="numbering" w:customStyle="1" w:styleId="WWNum8">
    <w:name w:val="WWNum8"/>
    <w:basedOn w:val="Bezseznamu"/>
    <w:pPr>
      <w:numPr>
        <w:numId w:val="12"/>
      </w:numPr>
    </w:pPr>
  </w:style>
  <w:style w:type="numbering" w:customStyle="1" w:styleId="WWNum9">
    <w:name w:val="WWNum9"/>
    <w:basedOn w:val="Bezseznamu"/>
    <w:pPr>
      <w:numPr>
        <w:numId w:val="13"/>
      </w:numPr>
    </w:pPr>
  </w:style>
  <w:style w:type="numbering" w:customStyle="1" w:styleId="WWNum10">
    <w:name w:val="WWNum10"/>
    <w:basedOn w:val="Bezseznamu"/>
    <w:pPr>
      <w:numPr>
        <w:numId w:val="14"/>
      </w:numPr>
    </w:pPr>
  </w:style>
  <w:style w:type="numbering" w:customStyle="1" w:styleId="WWNum11">
    <w:name w:val="WWNum11"/>
    <w:basedOn w:val="Bezseznamu"/>
    <w:pPr>
      <w:numPr>
        <w:numId w:val="15"/>
      </w:numPr>
    </w:pPr>
  </w:style>
  <w:style w:type="numbering" w:customStyle="1" w:styleId="WWNum12">
    <w:name w:val="WWNum12"/>
    <w:basedOn w:val="Bezseznamu"/>
    <w:pPr>
      <w:numPr>
        <w:numId w:val="16"/>
      </w:numPr>
    </w:pPr>
  </w:style>
  <w:style w:type="numbering" w:customStyle="1" w:styleId="WWNum13">
    <w:name w:val="WWNum13"/>
    <w:basedOn w:val="Bezseznamu"/>
    <w:pPr>
      <w:numPr>
        <w:numId w:val="17"/>
      </w:numPr>
    </w:pPr>
  </w:style>
  <w:style w:type="numbering" w:customStyle="1" w:styleId="WWNum14">
    <w:name w:val="WWNum14"/>
    <w:basedOn w:val="Bezseznamu"/>
    <w:pPr>
      <w:numPr>
        <w:numId w:val="18"/>
      </w:numPr>
    </w:pPr>
  </w:style>
  <w:style w:type="numbering" w:customStyle="1" w:styleId="WWNum15">
    <w:name w:val="WWNum15"/>
    <w:basedOn w:val="Bezseznamu"/>
    <w:pPr>
      <w:numPr>
        <w:numId w:val="19"/>
      </w:numPr>
    </w:pPr>
  </w:style>
  <w:style w:type="numbering" w:customStyle="1" w:styleId="WWNum16">
    <w:name w:val="WWNum16"/>
    <w:basedOn w:val="Bezseznamu"/>
    <w:pPr>
      <w:numPr>
        <w:numId w:val="20"/>
      </w:numPr>
    </w:pPr>
  </w:style>
  <w:style w:type="numbering" w:customStyle="1" w:styleId="WWNum17">
    <w:name w:val="WWNum17"/>
    <w:basedOn w:val="Bezseznamu"/>
    <w:pPr>
      <w:numPr>
        <w:numId w:val="21"/>
      </w:numPr>
    </w:pPr>
  </w:style>
  <w:style w:type="numbering" w:customStyle="1" w:styleId="WWNum18">
    <w:name w:val="WWNum18"/>
    <w:basedOn w:val="Bezseznamu"/>
    <w:pPr>
      <w:numPr>
        <w:numId w:val="22"/>
      </w:numPr>
    </w:pPr>
  </w:style>
  <w:style w:type="numbering" w:customStyle="1" w:styleId="WWNum19">
    <w:name w:val="WWNum19"/>
    <w:basedOn w:val="Bezseznamu"/>
    <w:pPr>
      <w:numPr>
        <w:numId w:val="23"/>
      </w:numPr>
    </w:pPr>
  </w:style>
  <w:style w:type="numbering" w:customStyle="1" w:styleId="WWNum20">
    <w:name w:val="WWNum20"/>
    <w:basedOn w:val="Bezseznamu"/>
    <w:pPr>
      <w:numPr>
        <w:numId w:val="24"/>
      </w:numPr>
    </w:pPr>
  </w:style>
  <w:style w:type="numbering" w:customStyle="1" w:styleId="WWNum21">
    <w:name w:val="WWNum21"/>
    <w:basedOn w:val="Bezseznamu"/>
    <w:pPr>
      <w:numPr>
        <w:numId w:val="25"/>
      </w:numPr>
    </w:pPr>
  </w:style>
  <w:style w:type="numbering" w:customStyle="1" w:styleId="WWNum22">
    <w:name w:val="WWNum22"/>
    <w:basedOn w:val="Bezseznamu"/>
    <w:pPr>
      <w:numPr>
        <w:numId w:val="26"/>
      </w:numPr>
    </w:pPr>
  </w:style>
  <w:style w:type="numbering" w:customStyle="1" w:styleId="WWNum23">
    <w:name w:val="WWNum23"/>
    <w:basedOn w:val="Bezseznamu"/>
    <w:pPr>
      <w:numPr>
        <w:numId w:val="27"/>
      </w:numPr>
    </w:pPr>
  </w:style>
  <w:style w:type="numbering" w:customStyle="1" w:styleId="WWNum24">
    <w:name w:val="WWNum24"/>
    <w:basedOn w:val="Bezseznamu"/>
    <w:pPr>
      <w:numPr>
        <w:numId w:val="28"/>
      </w:numPr>
    </w:pPr>
  </w:style>
  <w:style w:type="numbering" w:customStyle="1" w:styleId="WWNum25">
    <w:name w:val="WWNum25"/>
    <w:basedOn w:val="Bezseznamu"/>
    <w:pPr>
      <w:numPr>
        <w:numId w:val="29"/>
      </w:numPr>
    </w:pPr>
  </w:style>
  <w:style w:type="numbering" w:customStyle="1" w:styleId="WWNum26">
    <w:name w:val="WWNum26"/>
    <w:basedOn w:val="Bezseznamu"/>
    <w:pPr>
      <w:numPr>
        <w:numId w:val="30"/>
      </w:numPr>
    </w:pPr>
  </w:style>
  <w:style w:type="numbering" w:customStyle="1" w:styleId="WWNum27">
    <w:name w:val="WWNum27"/>
    <w:basedOn w:val="Bezseznamu"/>
    <w:pPr>
      <w:numPr>
        <w:numId w:val="31"/>
      </w:numPr>
    </w:pPr>
  </w:style>
  <w:style w:type="numbering" w:customStyle="1" w:styleId="WWNum28">
    <w:name w:val="WWNum28"/>
    <w:basedOn w:val="Bezseznamu"/>
    <w:pPr>
      <w:numPr>
        <w:numId w:val="32"/>
      </w:numPr>
    </w:pPr>
  </w:style>
  <w:style w:type="numbering" w:customStyle="1" w:styleId="WWNum29">
    <w:name w:val="WWNum29"/>
    <w:basedOn w:val="Bezseznamu"/>
    <w:pPr>
      <w:numPr>
        <w:numId w:val="33"/>
      </w:numPr>
    </w:pPr>
  </w:style>
  <w:style w:type="numbering" w:customStyle="1" w:styleId="WWNum30">
    <w:name w:val="WWNum30"/>
    <w:basedOn w:val="Bezseznamu"/>
    <w:pPr>
      <w:numPr>
        <w:numId w:val="34"/>
      </w:numPr>
    </w:pPr>
  </w:style>
  <w:style w:type="numbering" w:customStyle="1" w:styleId="WWNum31">
    <w:name w:val="WWNum31"/>
    <w:basedOn w:val="Bezseznamu"/>
    <w:pPr>
      <w:numPr>
        <w:numId w:val="35"/>
      </w:numPr>
    </w:pPr>
  </w:style>
  <w:style w:type="numbering" w:customStyle="1" w:styleId="WWNum32">
    <w:name w:val="WWNum32"/>
    <w:basedOn w:val="Bezseznamu"/>
    <w:pPr>
      <w:numPr>
        <w:numId w:val="36"/>
      </w:numPr>
    </w:pPr>
  </w:style>
  <w:style w:type="numbering" w:customStyle="1" w:styleId="WWNum33">
    <w:name w:val="WWNum33"/>
    <w:basedOn w:val="Bezseznamu"/>
    <w:pPr>
      <w:numPr>
        <w:numId w:val="37"/>
      </w:numPr>
    </w:pPr>
  </w:style>
  <w:style w:type="numbering" w:customStyle="1" w:styleId="WWNum34">
    <w:name w:val="WWNum34"/>
    <w:basedOn w:val="Bezseznamu"/>
    <w:pPr>
      <w:numPr>
        <w:numId w:val="38"/>
      </w:numPr>
    </w:pPr>
  </w:style>
  <w:style w:type="numbering" w:customStyle="1" w:styleId="WWNum35">
    <w:name w:val="WWNum35"/>
    <w:basedOn w:val="Bezseznamu"/>
    <w:pPr>
      <w:numPr>
        <w:numId w:val="39"/>
      </w:numPr>
    </w:pPr>
  </w:style>
  <w:style w:type="numbering" w:customStyle="1" w:styleId="WWNum36">
    <w:name w:val="WWNum36"/>
    <w:basedOn w:val="Bezseznamu"/>
    <w:pPr>
      <w:numPr>
        <w:numId w:val="40"/>
      </w:numPr>
    </w:pPr>
  </w:style>
  <w:style w:type="numbering" w:customStyle="1" w:styleId="WWNum37">
    <w:name w:val="WWNum37"/>
    <w:basedOn w:val="Bezseznamu"/>
    <w:pPr>
      <w:numPr>
        <w:numId w:val="41"/>
      </w:numPr>
    </w:pPr>
  </w:style>
  <w:style w:type="numbering" w:customStyle="1" w:styleId="WWNum38">
    <w:name w:val="WWNum38"/>
    <w:basedOn w:val="Bezseznamu"/>
    <w:pPr>
      <w:numPr>
        <w:numId w:val="42"/>
      </w:numPr>
    </w:pPr>
  </w:style>
  <w:style w:type="numbering" w:customStyle="1" w:styleId="WWNum39">
    <w:name w:val="WWNum39"/>
    <w:basedOn w:val="Bezseznamu"/>
    <w:pPr>
      <w:numPr>
        <w:numId w:val="43"/>
      </w:numPr>
    </w:pPr>
  </w:style>
  <w:style w:type="numbering" w:customStyle="1" w:styleId="WWNum40">
    <w:name w:val="WWNum40"/>
    <w:basedOn w:val="Bezseznamu"/>
    <w:pPr>
      <w:numPr>
        <w:numId w:val="44"/>
      </w:numPr>
    </w:pPr>
  </w:style>
  <w:style w:type="numbering" w:customStyle="1" w:styleId="WWNum41">
    <w:name w:val="WWNum41"/>
    <w:basedOn w:val="Bezseznamu"/>
    <w:pPr>
      <w:numPr>
        <w:numId w:val="45"/>
      </w:numPr>
    </w:pPr>
  </w:style>
  <w:style w:type="numbering" w:customStyle="1" w:styleId="WWNum42">
    <w:name w:val="WWNum42"/>
    <w:basedOn w:val="Bezseznamu"/>
    <w:pPr>
      <w:numPr>
        <w:numId w:val="46"/>
      </w:numPr>
    </w:pPr>
  </w:style>
  <w:style w:type="numbering" w:customStyle="1" w:styleId="WWNum43">
    <w:name w:val="WWNum43"/>
    <w:basedOn w:val="Bezseznamu"/>
    <w:pPr>
      <w:numPr>
        <w:numId w:val="47"/>
      </w:numPr>
    </w:pPr>
  </w:style>
  <w:style w:type="numbering" w:customStyle="1" w:styleId="WWNum44">
    <w:name w:val="WWNum44"/>
    <w:basedOn w:val="Bezseznamu"/>
    <w:pPr>
      <w:numPr>
        <w:numId w:val="48"/>
      </w:numPr>
    </w:pPr>
  </w:style>
  <w:style w:type="paragraph" w:styleId="Nadpisobsahu">
    <w:name w:val="TOC Heading"/>
    <w:basedOn w:val="Nadpis1"/>
    <w:next w:val="Normln"/>
    <w:uiPriority w:val="39"/>
    <w:semiHidden/>
    <w:unhideWhenUsed/>
    <w:qFormat/>
    <w:rsid w:val="00677FFA"/>
    <w:pPr>
      <w:keepLines/>
      <w:tabs>
        <w:tab w:val="clear" w:pos="646"/>
      </w:tabs>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cs-CZ"/>
    </w:rPr>
  </w:style>
  <w:style w:type="paragraph" w:styleId="Obsah1">
    <w:name w:val="toc 1"/>
    <w:basedOn w:val="Normln"/>
    <w:next w:val="Normln"/>
    <w:autoRedefine/>
    <w:uiPriority w:val="39"/>
    <w:unhideWhenUsed/>
    <w:qFormat/>
    <w:rsid w:val="00677FFA"/>
    <w:pPr>
      <w:spacing w:after="100"/>
    </w:pPr>
  </w:style>
  <w:style w:type="paragraph" w:styleId="Obsah2">
    <w:name w:val="toc 2"/>
    <w:basedOn w:val="Normln"/>
    <w:next w:val="Normln"/>
    <w:autoRedefine/>
    <w:uiPriority w:val="39"/>
    <w:unhideWhenUsed/>
    <w:qFormat/>
    <w:rsid w:val="00677FFA"/>
    <w:pPr>
      <w:spacing w:after="100"/>
      <w:ind w:left="220"/>
    </w:pPr>
  </w:style>
  <w:style w:type="paragraph" w:styleId="Obsah3">
    <w:name w:val="toc 3"/>
    <w:basedOn w:val="Normln"/>
    <w:next w:val="Normln"/>
    <w:autoRedefine/>
    <w:uiPriority w:val="39"/>
    <w:unhideWhenUsed/>
    <w:qFormat/>
    <w:rsid w:val="00677FFA"/>
    <w:pPr>
      <w:spacing w:after="100"/>
      <w:ind w:left="440"/>
    </w:pPr>
  </w:style>
  <w:style w:type="paragraph" w:styleId="Obsah4">
    <w:name w:val="toc 4"/>
    <w:basedOn w:val="Normln"/>
    <w:next w:val="Normln"/>
    <w:autoRedefine/>
    <w:uiPriority w:val="39"/>
    <w:unhideWhenUsed/>
    <w:rsid w:val="00677FFA"/>
    <w:pPr>
      <w:widowControl/>
      <w:suppressAutoHyphens w:val="0"/>
      <w:autoSpaceDN/>
      <w:spacing w:after="100" w:line="276" w:lineRule="auto"/>
      <w:ind w:left="660"/>
      <w:textAlignment w:val="auto"/>
    </w:pPr>
    <w:rPr>
      <w:rFonts w:asciiTheme="minorHAnsi" w:eastAsiaTheme="minorEastAsia" w:hAnsiTheme="minorHAnsi" w:cstheme="minorBidi"/>
      <w:kern w:val="0"/>
      <w:szCs w:val="22"/>
    </w:rPr>
  </w:style>
  <w:style w:type="paragraph" w:styleId="Obsah5">
    <w:name w:val="toc 5"/>
    <w:basedOn w:val="Normln"/>
    <w:next w:val="Normln"/>
    <w:autoRedefine/>
    <w:uiPriority w:val="39"/>
    <w:unhideWhenUsed/>
    <w:rsid w:val="00677FFA"/>
    <w:pPr>
      <w:widowControl/>
      <w:suppressAutoHyphens w:val="0"/>
      <w:autoSpaceDN/>
      <w:spacing w:after="100" w:line="276" w:lineRule="auto"/>
      <w:ind w:left="880"/>
      <w:textAlignment w:val="auto"/>
    </w:pPr>
    <w:rPr>
      <w:rFonts w:asciiTheme="minorHAnsi" w:eastAsiaTheme="minorEastAsia" w:hAnsiTheme="minorHAnsi" w:cstheme="minorBidi"/>
      <w:kern w:val="0"/>
      <w:szCs w:val="22"/>
    </w:rPr>
  </w:style>
  <w:style w:type="paragraph" w:styleId="Obsah6">
    <w:name w:val="toc 6"/>
    <w:basedOn w:val="Normln"/>
    <w:next w:val="Normln"/>
    <w:autoRedefine/>
    <w:uiPriority w:val="39"/>
    <w:unhideWhenUsed/>
    <w:rsid w:val="00677FFA"/>
    <w:pPr>
      <w:widowControl/>
      <w:suppressAutoHyphens w:val="0"/>
      <w:autoSpaceDN/>
      <w:spacing w:after="100" w:line="276" w:lineRule="auto"/>
      <w:ind w:left="1100"/>
      <w:textAlignment w:val="auto"/>
    </w:pPr>
    <w:rPr>
      <w:rFonts w:asciiTheme="minorHAnsi" w:eastAsiaTheme="minorEastAsia" w:hAnsiTheme="minorHAnsi" w:cstheme="minorBidi"/>
      <w:kern w:val="0"/>
      <w:szCs w:val="22"/>
    </w:rPr>
  </w:style>
  <w:style w:type="paragraph" w:styleId="Obsah7">
    <w:name w:val="toc 7"/>
    <w:basedOn w:val="Normln"/>
    <w:next w:val="Normln"/>
    <w:autoRedefine/>
    <w:uiPriority w:val="39"/>
    <w:unhideWhenUsed/>
    <w:rsid w:val="00677FFA"/>
    <w:pPr>
      <w:widowControl/>
      <w:suppressAutoHyphens w:val="0"/>
      <w:autoSpaceDN/>
      <w:spacing w:after="100" w:line="276" w:lineRule="auto"/>
      <w:ind w:left="1320"/>
      <w:textAlignment w:val="auto"/>
    </w:pPr>
    <w:rPr>
      <w:rFonts w:asciiTheme="minorHAnsi" w:eastAsiaTheme="minorEastAsia" w:hAnsiTheme="minorHAnsi" w:cstheme="minorBidi"/>
      <w:kern w:val="0"/>
      <w:szCs w:val="22"/>
    </w:rPr>
  </w:style>
  <w:style w:type="paragraph" w:styleId="Obsah8">
    <w:name w:val="toc 8"/>
    <w:basedOn w:val="Normln"/>
    <w:next w:val="Normln"/>
    <w:autoRedefine/>
    <w:uiPriority w:val="39"/>
    <w:unhideWhenUsed/>
    <w:rsid w:val="00677FFA"/>
    <w:pPr>
      <w:widowControl/>
      <w:suppressAutoHyphens w:val="0"/>
      <w:autoSpaceDN/>
      <w:spacing w:after="100" w:line="276" w:lineRule="auto"/>
      <w:ind w:left="1540"/>
      <w:textAlignment w:val="auto"/>
    </w:pPr>
    <w:rPr>
      <w:rFonts w:asciiTheme="minorHAnsi" w:eastAsiaTheme="minorEastAsia" w:hAnsiTheme="minorHAnsi" w:cstheme="minorBidi"/>
      <w:kern w:val="0"/>
      <w:szCs w:val="22"/>
    </w:rPr>
  </w:style>
  <w:style w:type="paragraph" w:styleId="Obsah9">
    <w:name w:val="toc 9"/>
    <w:basedOn w:val="Normln"/>
    <w:next w:val="Normln"/>
    <w:autoRedefine/>
    <w:uiPriority w:val="39"/>
    <w:unhideWhenUsed/>
    <w:rsid w:val="00677FFA"/>
    <w:pPr>
      <w:widowControl/>
      <w:suppressAutoHyphens w:val="0"/>
      <w:autoSpaceDN/>
      <w:spacing w:after="100" w:line="276" w:lineRule="auto"/>
      <w:ind w:left="1760"/>
      <w:textAlignment w:val="auto"/>
    </w:pPr>
    <w:rPr>
      <w:rFonts w:asciiTheme="minorHAnsi" w:eastAsiaTheme="minorEastAsia" w:hAnsiTheme="minorHAnsi" w:cstheme="minorBidi"/>
      <w:kern w:val="0"/>
      <w:szCs w:val="22"/>
    </w:rPr>
  </w:style>
  <w:style w:type="character" w:styleId="Hypertextovodkaz">
    <w:name w:val="Hyperlink"/>
    <w:basedOn w:val="Standardnpsmoodstavce"/>
    <w:uiPriority w:val="99"/>
    <w:unhideWhenUsed/>
    <w:rsid w:val="00677FFA"/>
    <w:rPr>
      <w:color w:val="0000FF" w:themeColor="hyperlink"/>
      <w:u w:val="single"/>
    </w:rPr>
  </w:style>
  <w:style w:type="paragraph" w:styleId="Zkladntext">
    <w:name w:val="Body Text"/>
    <w:basedOn w:val="Normln"/>
    <w:link w:val="ZkladntextChar1"/>
    <w:uiPriority w:val="99"/>
    <w:semiHidden/>
    <w:unhideWhenUsed/>
    <w:rsid w:val="00681F27"/>
    <w:pPr>
      <w:spacing w:after="120"/>
    </w:pPr>
  </w:style>
  <w:style w:type="character" w:customStyle="1" w:styleId="ZkladntextChar1">
    <w:name w:val="Základní text Char1"/>
    <w:basedOn w:val="Standardnpsmoodstavce"/>
    <w:link w:val="Zkladntext"/>
    <w:uiPriority w:val="99"/>
    <w:semiHidden/>
    <w:rsid w:val="0068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8" ma:contentTypeDescription="Vytvoří nový dokument" ma:contentTypeScope="" ma:versionID="23b2190ae3db3d9a8031030c813d8276">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e51d44384dfd7f60a3c32dcfdcc70bd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FCFF-7FE6-447A-8010-B6413A24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B5CB9-EC86-4F03-A333-258143B270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78CF30-ECB2-4F63-8D6B-6BCC255C85AD}">
  <ds:schemaRefs>
    <ds:schemaRef ds:uri="http://schemas.microsoft.com/sharepoint/v3/contenttype/forms"/>
  </ds:schemaRefs>
</ds:datastoreItem>
</file>

<file path=customXml/itemProps4.xml><?xml version="1.0" encoding="utf-8"?>
<ds:datastoreItem xmlns:ds="http://schemas.openxmlformats.org/officeDocument/2006/customXml" ds:itemID="{EF1A3179-9B70-4B2B-8737-AC13A888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6225</Words>
  <Characters>36728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Blanář</dc:creator>
  <cp:lastModifiedBy>Office</cp:lastModifiedBy>
  <cp:revision>4</cp:revision>
  <cp:lastPrinted>2018-07-02T08:20:00Z</cp:lastPrinted>
  <dcterms:created xsi:type="dcterms:W3CDTF">2018-10-08T13:21:00Z</dcterms:created>
  <dcterms:modified xsi:type="dcterms:W3CDTF">2018-10-08T13:23:00Z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0x010100BE017F3A890C324ABA105B32E8362708</vt:lpwstr>
  </property>
</Properties>
</file>