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32" w:rsidRPr="00C15E42" w:rsidRDefault="00374BB6" w:rsidP="00154A45">
      <w:pPr>
        <w:pStyle w:val="Bezmezer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15E42">
        <w:rPr>
          <w:rFonts w:ascii="Times New Roman" w:hAnsi="Times New Roman" w:cs="Times New Roman"/>
          <w:b/>
          <w:sz w:val="30"/>
          <w:szCs w:val="30"/>
        </w:rPr>
        <w:t xml:space="preserve">SMLOUVA O </w:t>
      </w:r>
      <w:r w:rsidR="00225487">
        <w:rPr>
          <w:rFonts w:ascii="Times New Roman" w:hAnsi="Times New Roman" w:cs="Times New Roman"/>
          <w:b/>
          <w:sz w:val="30"/>
          <w:szCs w:val="30"/>
        </w:rPr>
        <w:t>DÍLO</w:t>
      </w:r>
    </w:p>
    <w:p w:rsidR="00154A45" w:rsidRPr="00154A45" w:rsidRDefault="00154A45" w:rsidP="00154A45">
      <w:pPr>
        <w:pStyle w:val="Bezmezer"/>
      </w:pPr>
    </w:p>
    <w:p w:rsidR="00DE5432" w:rsidRPr="00154A45" w:rsidRDefault="00374BB6" w:rsidP="00154A45">
      <w:pPr>
        <w:pStyle w:val="Zkladntext20"/>
        <w:shd w:val="clear" w:color="auto" w:fill="auto"/>
        <w:spacing w:before="0" w:after="792" w:line="240" w:lineRule="exact"/>
        <w:ind w:firstLine="0"/>
        <w:jc w:val="center"/>
        <w:rPr>
          <w:rFonts w:ascii="Times New Roman" w:hAnsi="Times New Roman" w:cs="Times New Roman"/>
        </w:rPr>
      </w:pPr>
      <w:r w:rsidRPr="00154A45">
        <w:rPr>
          <w:rFonts w:ascii="Times New Roman" w:hAnsi="Times New Roman" w:cs="Times New Roman"/>
        </w:rPr>
        <w:t>uzavřená níže uvedeného dne, měsíce a roku, mezi:</w:t>
      </w:r>
    </w:p>
    <w:p w:rsidR="00CB6EDF" w:rsidRPr="002856CE" w:rsidRDefault="00CB6EDF" w:rsidP="00CB6EDF">
      <w:pPr>
        <w:pStyle w:val="Nadpis20"/>
        <w:keepNext/>
        <w:keepLines/>
        <w:shd w:val="clear" w:color="auto" w:fill="auto"/>
        <w:spacing w:before="0" w:after="2" w:line="240" w:lineRule="exact"/>
        <w:jc w:val="left"/>
        <w:rPr>
          <w:rFonts w:ascii="Times New Roman" w:hAnsi="Times New Roman" w:cs="Times New Roman"/>
          <w:sz w:val="26"/>
          <w:szCs w:val="26"/>
        </w:rPr>
      </w:pPr>
      <w:bookmarkStart w:id="0" w:name="bookmark0"/>
      <w:bookmarkStart w:id="1" w:name="bookmark1"/>
      <w:r w:rsidRPr="00BB2E04">
        <w:rPr>
          <w:rFonts w:ascii="Times New Roman" w:hAnsi="Times New Roman" w:cs="Times New Roman"/>
          <w:b w:val="0"/>
        </w:rPr>
        <w:t>Objednatel:</w:t>
      </w:r>
      <w:r w:rsidRPr="00BB2E04">
        <w:rPr>
          <w:rFonts w:ascii="Times New Roman" w:hAnsi="Times New Roman" w:cs="Times New Roman"/>
          <w:b w:val="0"/>
        </w:rPr>
        <w:tab/>
        <w:t xml:space="preserve">  </w:t>
      </w:r>
      <w:r w:rsidRPr="00BB2E04">
        <w:rPr>
          <w:rFonts w:ascii="Times New Roman" w:hAnsi="Times New Roman" w:cs="Times New Roman"/>
          <w:b w:val="0"/>
        </w:rPr>
        <w:tab/>
      </w:r>
      <w:bookmarkEnd w:id="0"/>
      <w:r w:rsidR="002856CE" w:rsidRPr="002856CE">
        <w:rPr>
          <w:rStyle w:val="preformatted"/>
          <w:rFonts w:ascii="Times New Roman" w:hAnsi="Times New Roman" w:cs="Times New Roman"/>
          <w:sz w:val="26"/>
          <w:szCs w:val="26"/>
        </w:rPr>
        <w:t>Dostihové závodiště Praha, státní podnik v likvidaci</w:t>
      </w:r>
    </w:p>
    <w:p w:rsidR="00CB6EDF" w:rsidRPr="002856CE" w:rsidRDefault="00CB6EDF" w:rsidP="00CB6EDF">
      <w:pPr>
        <w:rPr>
          <w:rFonts w:ascii="Times New Roman" w:hAnsi="Times New Roman" w:cs="Times New Roman"/>
        </w:rPr>
      </w:pPr>
      <w:r w:rsidRPr="002856CE">
        <w:rPr>
          <w:rFonts w:ascii="Times New Roman" w:hAnsi="Times New Roman" w:cs="Times New Roman"/>
        </w:rPr>
        <w:t>Zastoupená:</w:t>
      </w:r>
      <w:r w:rsidRPr="002856CE">
        <w:rPr>
          <w:rFonts w:ascii="Times New Roman" w:hAnsi="Times New Roman" w:cs="Times New Roman"/>
        </w:rPr>
        <w:tab/>
      </w:r>
      <w:r w:rsidRPr="002856CE">
        <w:rPr>
          <w:rFonts w:ascii="Times New Roman" w:hAnsi="Times New Roman" w:cs="Times New Roman"/>
        </w:rPr>
        <w:tab/>
      </w:r>
      <w:r w:rsidRPr="006D2B6A">
        <w:rPr>
          <w:rFonts w:ascii="Times New Roman" w:hAnsi="Times New Roman" w:cs="Times New Roman"/>
        </w:rPr>
        <w:t>Mgr. Rostislavem Pecháčkem, likvidátorem</w:t>
      </w:r>
      <w:r w:rsidRPr="002856CE">
        <w:rPr>
          <w:rFonts w:ascii="Times New Roman" w:hAnsi="Times New Roman" w:cs="Times New Roman"/>
        </w:rPr>
        <w:t xml:space="preserve"> </w:t>
      </w:r>
    </w:p>
    <w:p w:rsidR="00CB6EDF" w:rsidRPr="002856CE" w:rsidRDefault="00CB6EDF" w:rsidP="00CB6EDF">
      <w:pPr>
        <w:pStyle w:val="Zkladntext20"/>
        <w:shd w:val="clear" w:color="auto" w:fill="auto"/>
        <w:spacing w:before="0" w:after="0" w:line="278" w:lineRule="exact"/>
        <w:ind w:firstLine="0"/>
        <w:rPr>
          <w:rFonts w:ascii="Times New Roman" w:hAnsi="Times New Roman" w:cs="Times New Roman"/>
        </w:rPr>
      </w:pPr>
    </w:p>
    <w:p w:rsidR="00CB6EDF" w:rsidRPr="002856CE" w:rsidRDefault="00CB6EDF" w:rsidP="00CB6EDF">
      <w:pPr>
        <w:pStyle w:val="Zkladntext20"/>
        <w:shd w:val="clear" w:color="auto" w:fill="auto"/>
        <w:spacing w:before="0" w:after="0" w:line="278" w:lineRule="exact"/>
        <w:ind w:firstLine="0"/>
        <w:rPr>
          <w:rFonts w:ascii="Times New Roman" w:hAnsi="Times New Roman" w:cs="Times New Roman"/>
        </w:rPr>
      </w:pPr>
      <w:r w:rsidRPr="002856CE">
        <w:rPr>
          <w:rFonts w:ascii="Times New Roman" w:hAnsi="Times New Roman" w:cs="Times New Roman"/>
        </w:rPr>
        <w:t>Se sídlem:</w:t>
      </w:r>
      <w:r w:rsidRPr="002856CE">
        <w:rPr>
          <w:rFonts w:ascii="Times New Roman" w:hAnsi="Times New Roman" w:cs="Times New Roman"/>
        </w:rPr>
        <w:tab/>
      </w:r>
      <w:r w:rsidRPr="002856CE">
        <w:rPr>
          <w:rFonts w:ascii="Times New Roman" w:hAnsi="Times New Roman" w:cs="Times New Roman"/>
        </w:rPr>
        <w:tab/>
      </w:r>
      <w:r w:rsidR="002856CE" w:rsidRPr="002856CE">
        <w:rPr>
          <w:rFonts w:ascii="Times New Roman" w:hAnsi="Times New Roman" w:cs="Times New Roman"/>
        </w:rPr>
        <w:t>Velká Chuchle, Praha 5</w:t>
      </w:r>
    </w:p>
    <w:p w:rsidR="00CB6EDF" w:rsidRPr="002856CE" w:rsidRDefault="00CB6EDF" w:rsidP="00CB6EDF">
      <w:pPr>
        <w:pStyle w:val="Zkladntext5"/>
        <w:shd w:val="clear" w:color="auto" w:fill="auto"/>
        <w:rPr>
          <w:rFonts w:ascii="Times New Roman" w:hAnsi="Times New Roman" w:cs="Times New Roman"/>
          <w:b w:val="0"/>
        </w:rPr>
      </w:pPr>
      <w:r w:rsidRPr="002856CE">
        <w:rPr>
          <w:rFonts w:ascii="Times New Roman" w:hAnsi="Times New Roman" w:cs="Times New Roman"/>
          <w:b w:val="0"/>
        </w:rPr>
        <w:t>IČ:</w:t>
      </w:r>
      <w:r w:rsidRPr="002856CE">
        <w:rPr>
          <w:rFonts w:ascii="Times New Roman" w:hAnsi="Times New Roman" w:cs="Times New Roman"/>
          <w:b w:val="0"/>
        </w:rPr>
        <w:tab/>
      </w:r>
      <w:r w:rsidRPr="002856CE">
        <w:rPr>
          <w:rFonts w:ascii="Times New Roman" w:hAnsi="Times New Roman" w:cs="Times New Roman"/>
          <w:b w:val="0"/>
        </w:rPr>
        <w:tab/>
      </w:r>
      <w:r w:rsidRPr="002856CE">
        <w:rPr>
          <w:rFonts w:ascii="Times New Roman" w:hAnsi="Times New Roman" w:cs="Times New Roman"/>
          <w:b w:val="0"/>
        </w:rPr>
        <w:tab/>
      </w:r>
      <w:r w:rsidR="002856CE" w:rsidRPr="00B413FA">
        <w:rPr>
          <w:rStyle w:val="nowrap"/>
          <w:rFonts w:ascii="Times New Roman" w:hAnsi="Times New Roman" w:cs="Times New Roman"/>
          <w:b w:val="0"/>
        </w:rPr>
        <w:t>00017388</w:t>
      </w:r>
    </w:p>
    <w:p w:rsidR="00CB6EDF" w:rsidRPr="00B413FA" w:rsidRDefault="00CB6EDF" w:rsidP="00CB6EDF">
      <w:pPr>
        <w:pStyle w:val="Zkladntext5"/>
        <w:shd w:val="clear" w:color="auto" w:fill="auto"/>
        <w:jc w:val="both"/>
        <w:rPr>
          <w:rStyle w:val="Zkladntext4NetunExact"/>
          <w:rFonts w:ascii="Times New Roman" w:hAnsi="Times New Roman" w:cs="Times New Roman"/>
          <w:b/>
        </w:rPr>
      </w:pPr>
      <w:r w:rsidRPr="002856CE">
        <w:rPr>
          <w:rFonts w:ascii="Times New Roman" w:hAnsi="Times New Roman" w:cs="Times New Roman"/>
          <w:b w:val="0"/>
        </w:rPr>
        <w:t xml:space="preserve">Společnost je zapsána pod spis. </w:t>
      </w:r>
      <w:proofErr w:type="gramStart"/>
      <w:r w:rsidRPr="002856CE">
        <w:rPr>
          <w:rFonts w:ascii="Times New Roman" w:hAnsi="Times New Roman" w:cs="Times New Roman"/>
          <w:b w:val="0"/>
        </w:rPr>
        <w:t>zn.</w:t>
      </w:r>
      <w:proofErr w:type="gramEnd"/>
      <w:r w:rsidRPr="002856CE">
        <w:rPr>
          <w:rFonts w:ascii="Times New Roman" w:hAnsi="Times New Roman" w:cs="Times New Roman"/>
          <w:b w:val="0"/>
        </w:rPr>
        <w:t xml:space="preserve"> </w:t>
      </w:r>
      <w:r w:rsidR="002856CE" w:rsidRPr="00B413FA">
        <w:rPr>
          <w:rFonts w:ascii="Times New Roman" w:hAnsi="Times New Roman" w:cs="Times New Roman"/>
          <w:b w:val="0"/>
        </w:rPr>
        <w:t>A 7072 vedená u Městského soudu v Praze</w:t>
      </w:r>
    </w:p>
    <w:p w:rsidR="00CB6EDF" w:rsidRPr="00154A45" w:rsidRDefault="00CB6EDF" w:rsidP="00CB6EDF">
      <w:pPr>
        <w:pStyle w:val="Zkladntext40"/>
        <w:shd w:val="clear" w:color="auto" w:fill="auto"/>
        <w:spacing w:before="0" w:after="0" w:line="274" w:lineRule="exact"/>
        <w:ind w:left="709" w:hanging="709"/>
        <w:rPr>
          <w:rFonts w:ascii="Times New Roman" w:hAnsi="Times New Roman" w:cs="Times New Roman"/>
        </w:rPr>
      </w:pPr>
      <w:r w:rsidRPr="00154A45">
        <w:rPr>
          <w:rStyle w:val="Zkladntext4NetunExact"/>
          <w:rFonts w:ascii="Times New Roman" w:hAnsi="Times New Roman" w:cs="Times New Roman"/>
        </w:rPr>
        <w:t>(dále jen</w:t>
      </w:r>
      <w:r>
        <w:rPr>
          <w:rStyle w:val="Zkladntext4NetunExact"/>
          <w:rFonts w:ascii="Times New Roman" w:hAnsi="Times New Roman" w:cs="Times New Roman"/>
        </w:rPr>
        <w:t xml:space="preserve"> </w:t>
      </w:r>
      <w:r w:rsidRPr="00154A45">
        <w:rPr>
          <w:rStyle w:val="Zkladntext4Exact"/>
          <w:rFonts w:ascii="Times New Roman" w:hAnsi="Times New Roman" w:cs="Times New Roman"/>
          <w:b/>
          <w:bCs/>
        </w:rPr>
        <w:t>„objednatel“</w:t>
      </w:r>
      <w:r>
        <w:rPr>
          <w:rStyle w:val="Zkladntext4Exact"/>
          <w:rFonts w:ascii="Times New Roman" w:hAnsi="Times New Roman" w:cs="Times New Roman"/>
          <w:b/>
          <w:bCs/>
        </w:rPr>
        <w:t xml:space="preserve"> </w:t>
      </w:r>
      <w:r w:rsidRPr="00BB2E04">
        <w:rPr>
          <w:rStyle w:val="Zkladntext4Exact"/>
          <w:rFonts w:ascii="Times New Roman" w:hAnsi="Times New Roman" w:cs="Times New Roman"/>
          <w:bCs/>
        </w:rPr>
        <w:t>nebo také</w:t>
      </w:r>
      <w:r>
        <w:rPr>
          <w:rStyle w:val="Zkladntext4Exact"/>
          <w:rFonts w:ascii="Times New Roman" w:hAnsi="Times New Roman" w:cs="Times New Roman"/>
          <w:b/>
          <w:bCs/>
        </w:rPr>
        <w:t xml:space="preserve"> „podnik“</w:t>
      </w:r>
      <w:r w:rsidRPr="00154A45">
        <w:rPr>
          <w:rStyle w:val="Zkladntext4Exact"/>
          <w:rFonts w:ascii="Times New Roman" w:hAnsi="Times New Roman" w:cs="Times New Roman"/>
          <w:b/>
          <w:bCs/>
        </w:rPr>
        <w:t>)</w:t>
      </w:r>
    </w:p>
    <w:p w:rsidR="00921E0A" w:rsidRPr="00154A45" w:rsidRDefault="00921E0A">
      <w:pPr>
        <w:pStyle w:val="Nadpis20"/>
        <w:keepNext/>
        <w:keepLines/>
        <w:shd w:val="clear" w:color="auto" w:fill="auto"/>
        <w:tabs>
          <w:tab w:val="left" w:pos="2754"/>
        </w:tabs>
        <w:spacing w:before="0" w:after="215" w:line="240" w:lineRule="exact"/>
        <w:rPr>
          <w:rFonts w:ascii="Times New Roman" w:hAnsi="Times New Roman" w:cs="Times New Roman"/>
          <w:b w:val="0"/>
          <w:bCs w:val="0"/>
        </w:rPr>
      </w:pPr>
      <w:r w:rsidRPr="00154A45">
        <w:rPr>
          <w:rFonts w:ascii="Times New Roman" w:hAnsi="Times New Roman" w:cs="Times New Roman"/>
          <w:b w:val="0"/>
          <w:bCs w:val="0"/>
        </w:rPr>
        <w:t>a</w:t>
      </w:r>
    </w:p>
    <w:p w:rsidR="00DE5432" w:rsidRPr="00154A45" w:rsidRDefault="00154A45" w:rsidP="00154A45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</w:t>
      </w:r>
      <w:r w:rsidR="00374BB6" w:rsidRPr="00154A45">
        <w:rPr>
          <w:rFonts w:ascii="Times New Roman" w:hAnsi="Times New Roman" w:cs="Times New Roman"/>
        </w:rPr>
        <w:t>:</w:t>
      </w:r>
      <w:r w:rsidRPr="00154A45">
        <w:rPr>
          <w:rFonts w:ascii="Times New Roman" w:hAnsi="Times New Roman" w:cs="Times New Roman"/>
        </w:rPr>
        <w:tab/>
      </w:r>
      <w:r w:rsidR="001A2923">
        <w:rPr>
          <w:rFonts w:ascii="Times New Roman" w:hAnsi="Times New Roman" w:cs="Times New Roman"/>
        </w:rPr>
        <w:tab/>
      </w:r>
      <w:r w:rsidR="00374BB6" w:rsidRPr="00154A45">
        <w:rPr>
          <w:rFonts w:ascii="Times New Roman" w:hAnsi="Times New Roman" w:cs="Times New Roman"/>
          <w:b/>
        </w:rPr>
        <w:t>BENE FACTUM a.s.</w:t>
      </w:r>
      <w:bookmarkEnd w:id="1"/>
    </w:p>
    <w:p w:rsidR="001A2923" w:rsidRDefault="00374BB6" w:rsidP="00154A45">
      <w:pPr>
        <w:pStyle w:val="Zkladntext20"/>
        <w:shd w:val="clear" w:color="auto" w:fill="auto"/>
        <w:spacing w:before="0" w:after="0" w:line="274" w:lineRule="exact"/>
        <w:ind w:firstLine="0"/>
        <w:jc w:val="left"/>
        <w:rPr>
          <w:rFonts w:ascii="Times New Roman" w:hAnsi="Times New Roman" w:cs="Times New Roman"/>
        </w:rPr>
      </w:pPr>
      <w:r w:rsidRPr="00154A45">
        <w:rPr>
          <w:rFonts w:ascii="Times New Roman" w:hAnsi="Times New Roman" w:cs="Times New Roman"/>
        </w:rPr>
        <w:t>Zastoupená:</w:t>
      </w:r>
      <w:r w:rsidRPr="00154A45">
        <w:rPr>
          <w:rFonts w:ascii="Times New Roman" w:hAnsi="Times New Roman" w:cs="Times New Roman"/>
        </w:rPr>
        <w:tab/>
      </w:r>
      <w:r w:rsidR="001A2923">
        <w:rPr>
          <w:rFonts w:ascii="Times New Roman" w:hAnsi="Times New Roman" w:cs="Times New Roman"/>
        </w:rPr>
        <w:tab/>
      </w:r>
      <w:r w:rsidRPr="00154A45">
        <w:rPr>
          <w:rFonts w:ascii="Times New Roman" w:hAnsi="Times New Roman" w:cs="Times New Roman"/>
        </w:rPr>
        <w:t>Ing. Milošem Havránkem,</w:t>
      </w:r>
      <w:r w:rsidR="00154A45">
        <w:rPr>
          <w:rFonts w:ascii="Times New Roman" w:hAnsi="Times New Roman" w:cs="Times New Roman"/>
        </w:rPr>
        <w:t xml:space="preserve"> </w:t>
      </w:r>
      <w:r w:rsidRPr="00154A45">
        <w:rPr>
          <w:rFonts w:ascii="Times New Roman" w:hAnsi="Times New Roman" w:cs="Times New Roman"/>
        </w:rPr>
        <w:t>místopředsedou představenstva</w:t>
      </w:r>
    </w:p>
    <w:p w:rsidR="00CB1338" w:rsidRDefault="00CB1338" w:rsidP="00154A45">
      <w:pPr>
        <w:pStyle w:val="Zkladntext20"/>
        <w:shd w:val="clear" w:color="auto" w:fill="auto"/>
        <w:spacing w:before="0" w:after="0" w:line="274" w:lineRule="exact"/>
        <w:ind w:firstLine="0"/>
        <w:jc w:val="left"/>
        <w:rPr>
          <w:rFonts w:ascii="Times New Roman" w:hAnsi="Times New Roman" w:cs="Times New Roman"/>
        </w:rPr>
      </w:pPr>
    </w:p>
    <w:p w:rsidR="00DE5432" w:rsidRPr="00154A45" w:rsidRDefault="00374BB6" w:rsidP="00154A45">
      <w:pPr>
        <w:pStyle w:val="Zkladntext20"/>
        <w:shd w:val="clear" w:color="auto" w:fill="auto"/>
        <w:spacing w:before="0" w:after="0" w:line="274" w:lineRule="exact"/>
        <w:ind w:right="1220" w:firstLine="0"/>
        <w:jc w:val="left"/>
        <w:rPr>
          <w:rFonts w:ascii="Times New Roman" w:hAnsi="Times New Roman" w:cs="Times New Roman"/>
        </w:rPr>
      </w:pPr>
      <w:r w:rsidRPr="00154A45">
        <w:rPr>
          <w:rFonts w:ascii="Times New Roman" w:hAnsi="Times New Roman" w:cs="Times New Roman"/>
        </w:rPr>
        <w:t>Se sídlem:</w:t>
      </w:r>
      <w:r w:rsidRPr="00154A45">
        <w:rPr>
          <w:rFonts w:ascii="Times New Roman" w:hAnsi="Times New Roman" w:cs="Times New Roman"/>
        </w:rPr>
        <w:tab/>
      </w:r>
      <w:r w:rsidR="001A2923">
        <w:rPr>
          <w:rFonts w:ascii="Times New Roman" w:hAnsi="Times New Roman" w:cs="Times New Roman"/>
        </w:rPr>
        <w:tab/>
      </w:r>
      <w:r w:rsidRPr="00154A45">
        <w:rPr>
          <w:rFonts w:ascii="Times New Roman" w:hAnsi="Times New Roman" w:cs="Times New Roman"/>
        </w:rPr>
        <w:t>Kodaňská 1441/46,100 10 Praha</w:t>
      </w:r>
      <w:r w:rsidR="00154A45">
        <w:rPr>
          <w:rFonts w:ascii="Times New Roman" w:hAnsi="Times New Roman" w:cs="Times New Roman"/>
        </w:rPr>
        <w:t xml:space="preserve"> </w:t>
      </w:r>
      <w:r w:rsidRPr="00154A45">
        <w:rPr>
          <w:rFonts w:ascii="Times New Roman" w:hAnsi="Times New Roman" w:cs="Times New Roman"/>
        </w:rPr>
        <w:t>10</w:t>
      </w:r>
    </w:p>
    <w:p w:rsidR="00DE5432" w:rsidRPr="00154A45" w:rsidRDefault="00374BB6" w:rsidP="00154A45">
      <w:pPr>
        <w:pStyle w:val="Zkladntext20"/>
        <w:shd w:val="clear" w:color="auto" w:fill="auto"/>
        <w:spacing w:before="0" w:after="0" w:line="274" w:lineRule="exact"/>
        <w:ind w:firstLine="0"/>
        <w:rPr>
          <w:rFonts w:ascii="Times New Roman" w:hAnsi="Times New Roman" w:cs="Times New Roman"/>
        </w:rPr>
      </w:pPr>
      <w:r w:rsidRPr="00154A45">
        <w:rPr>
          <w:rFonts w:ascii="Times New Roman" w:hAnsi="Times New Roman" w:cs="Times New Roman"/>
        </w:rPr>
        <w:t>IČ:</w:t>
      </w:r>
      <w:r w:rsidRPr="00154A45">
        <w:rPr>
          <w:rFonts w:ascii="Times New Roman" w:hAnsi="Times New Roman" w:cs="Times New Roman"/>
        </w:rPr>
        <w:tab/>
      </w:r>
      <w:r w:rsidR="00154A45">
        <w:rPr>
          <w:rFonts w:ascii="Times New Roman" w:hAnsi="Times New Roman" w:cs="Times New Roman"/>
        </w:rPr>
        <w:tab/>
      </w:r>
      <w:r w:rsidR="001A2923">
        <w:rPr>
          <w:rFonts w:ascii="Times New Roman" w:hAnsi="Times New Roman" w:cs="Times New Roman"/>
        </w:rPr>
        <w:tab/>
      </w:r>
      <w:r w:rsidRPr="00154A45">
        <w:rPr>
          <w:rFonts w:ascii="Times New Roman" w:hAnsi="Times New Roman" w:cs="Times New Roman"/>
        </w:rPr>
        <w:t>27922677</w:t>
      </w:r>
    </w:p>
    <w:p w:rsidR="00DE5432" w:rsidRPr="00154A45" w:rsidRDefault="00374BB6" w:rsidP="00154A45">
      <w:pPr>
        <w:pStyle w:val="Zkladntext20"/>
        <w:shd w:val="clear" w:color="auto" w:fill="auto"/>
        <w:spacing w:before="0" w:after="0" w:line="274" w:lineRule="exact"/>
        <w:ind w:firstLine="0"/>
        <w:rPr>
          <w:rFonts w:ascii="Times New Roman" w:hAnsi="Times New Roman" w:cs="Times New Roman"/>
        </w:rPr>
      </w:pPr>
      <w:r w:rsidRPr="00154A45">
        <w:rPr>
          <w:rFonts w:ascii="Times New Roman" w:hAnsi="Times New Roman" w:cs="Times New Roman"/>
        </w:rPr>
        <w:t>DIČ:</w:t>
      </w:r>
      <w:r w:rsidRPr="00154A45">
        <w:rPr>
          <w:rFonts w:ascii="Times New Roman" w:hAnsi="Times New Roman" w:cs="Times New Roman"/>
        </w:rPr>
        <w:tab/>
      </w:r>
      <w:r w:rsidR="00154A45">
        <w:rPr>
          <w:rFonts w:ascii="Times New Roman" w:hAnsi="Times New Roman" w:cs="Times New Roman"/>
        </w:rPr>
        <w:tab/>
      </w:r>
      <w:r w:rsidR="001A2923">
        <w:rPr>
          <w:rFonts w:ascii="Times New Roman" w:hAnsi="Times New Roman" w:cs="Times New Roman"/>
        </w:rPr>
        <w:tab/>
      </w:r>
      <w:r w:rsidRPr="00154A45">
        <w:rPr>
          <w:rFonts w:ascii="Times New Roman" w:hAnsi="Times New Roman" w:cs="Times New Roman"/>
        </w:rPr>
        <w:t>CZ27922677</w:t>
      </w:r>
    </w:p>
    <w:p w:rsidR="00DE5432" w:rsidRPr="00154A45" w:rsidRDefault="00374BB6" w:rsidP="00154A45">
      <w:pPr>
        <w:pStyle w:val="Zkladntext20"/>
        <w:shd w:val="clear" w:color="auto" w:fill="auto"/>
        <w:spacing w:before="0" w:after="0" w:line="274" w:lineRule="exact"/>
        <w:ind w:firstLine="0"/>
        <w:rPr>
          <w:rFonts w:ascii="Times New Roman" w:hAnsi="Times New Roman" w:cs="Times New Roman"/>
        </w:rPr>
      </w:pPr>
      <w:r w:rsidRPr="00154A45">
        <w:rPr>
          <w:rFonts w:ascii="Times New Roman" w:hAnsi="Times New Roman" w:cs="Times New Roman"/>
        </w:rPr>
        <w:t>Bankovní spojení:</w:t>
      </w:r>
      <w:r w:rsidRPr="00154A45">
        <w:rPr>
          <w:rFonts w:ascii="Times New Roman" w:hAnsi="Times New Roman" w:cs="Times New Roman"/>
        </w:rPr>
        <w:tab/>
        <w:t>KB Praha 10, 35-9364890287/0100</w:t>
      </w:r>
    </w:p>
    <w:p w:rsidR="00154A45" w:rsidRDefault="00921E0A" w:rsidP="00154A45">
      <w:pPr>
        <w:pStyle w:val="Zkladntext20"/>
        <w:shd w:val="clear" w:color="auto" w:fill="auto"/>
        <w:spacing w:before="0" w:after="296" w:line="274" w:lineRule="exact"/>
        <w:ind w:firstLine="0"/>
        <w:jc w:val="left"/>
        <w:rPr>
          <w:rFonts w:ascii="Times New Roman" w:hAnsi="Times New Roman" w:cs="Times New Roman"/>
        </w:rPr>
      </w:pPr>
      <w:r w:rsidRPr="00154A45">
        <w:rPr>
          <w:rFonts w:ascii="Times New Roman" w:hAnsi="Times New Roman" w:cs="Times New Roman"/>
        </w:rPr>
        <w:t>Společnost je zapsána v O</w:t>
      </w:r>
      <w:r w:rsidR="00374BB6" w:rsidRPr="00154A45">
        <w:rPr>
          <w:rFonts w:ascii="Times New Roman" w:hAnsi="Times New Roman" w:cs="Times New Roman"/>
        </w:rPr>
        <w:t>bchodním rejstříku vedeném Městským soudem v Praze, spis.</w:t>
      </w:r>
      <w:r w:rsidR="00154A45">
        <w:rPr>
          <w:rFonts w:ascii="Times New Roman" w:hAnsi="Times New Roman" w:cs="Times New Roman"/>
        </w:rPr>
        <w:t xml:space="preserve"> </w:t>
      </w:r>
      <w:proofErr w:type="gramStart"/>
      <w:r w:rsidR="00374BB6" w:rsidRPr="00154A45">
        <w:rPr>
          <w:rFonts w:ascii="Times New Roman" w:hAnsi="Times New Roman" w:cs="Times New Roman"/>
        </w:rPr>
        <w:t>zn.</w:t>
      </w:r>
      <w:proofErr w:type="gramEnd"/>
      <w:r w:rsidR="00374BB6" w:rsidRPr="00154A45">
        <w:rPr>
          <w:rFonts w:ascii="Times New Roman" w:hAnsi="Times New Roman" w:cs="Times New Roman"/>
        </w:rPr>
        <w:t xml:space="preserve"> B 12084</w:t>
      </w:r>
    </w:p>
    <w:p w:rsidR="00DE5432" w:rsidRPr="00154A45" w:rsidRDefault="00374BB6" w:rsidP="001A2923">
      <w:pPr>
        <w:pStyle w:val="Zkladntext20"/>
        <w:shd w:val="clear" w:color="auto" w:fill="auto"/>
        <w:spacing w:before="0" w:after="296" w:line="274" w:lineRule="exact"/>
        <w:ind w:left="709" w:hanging="709"/>
        <w:jc w:val="left"/>
        <w:rPr>
          <w:rFonts w:ascii="Times New Roman" w:hAnsi="Times New Roman" w:cs="Times New Roman"/>
        </w:rPr>
      </w:pPr>
      <w:r w:rsidRPr="00154A45">
        <w:rPr>
          <w:rFonts w:ascii="Times New Roman" w:hAnsi="Times New Roman" w:cs="Times New Roman"/>
        </w:rPr>
        <w:t xml:space="preserve"> (dále jen „</w:t>
      </w:r>
      <w:r w:rsidRPr="00154A45">
        <w:rPr>
          <w:rFonts w:ascii="Times New Roman" w:hAnsi="Times New Roman" w:cs="Times New Roman"/>
          <w:b/>
        </w:rPr>
        <w:t>auditor</w:t>
      </w:r>
      <w:r w:rsidRPr="00154A45">
        <w:rPr>
          <w:rFonts w:ascii="Times New Roman" w:hAnsi="Times New Roman" w:cs="Times New Roman"/>
        </w:rPr>
        <w:t>“)</w:t>
      </w:r>
    </w:p>
    <w:p w:rsidR="00154A45" w:rsidRDefault="00154A45" w:rsidP="00154A45">
      <w:pPr>
        <w:pStyle w:val="Zkladntext20"/>
        <w:shd w:val="clear" w:color="auto" w:fill="auto"/>
        <w:spacing w:before="0" w:after="331" w:line="278" w:lineRule="exact"/>
        <w:ind w:firstLine="0"/>
        <w:rPr>
          <w:rFonts w:ascii="Times New Roman" w:hAnsi="Times New Roman" w:cs="Times New Roman"/>
        </w:rPr>
      </w:pPr>
      <w:r w:rsidRPr="00154A45">
        <w:rPr>
          <w:rFonts w:ascii="Times New Roman" w:hAnsi="Times New Roman" w:cs="Times New Roman"/>
          <w:color w:val="auto"/>
        </w:rPr>
        <w:t>ve smyslu relevantních ustanovení zákona č. 89/2012 Sb., občanský zákoník</w:t>
      </w:r>
      <w:r>
        <w:rPr>
          <w:rFonts w:ascii="Times New Roman" w:hAnsi="Times New Roman" w:cs="Times New Roman"/>
          <w:color w:val="auto"/>
        </w:rPr>
        <w:t>.</w:t>
      </w:r>
      <w:r w:rsidRPr="00154A45">
        <w:rPr>
          <w:rFonts w:ascii="Times New Roman" w:hAnsi="Times New Roman" w:cs="Times New Roman"/>
          <w:color w:val="auto"/>
        </w:rPr>
        <w:t xml:space="preserve"> </w:t>
      </w:r>
      <w:r w:rsidR="00374BB6" w:rsidRPr="00154A45">
        <w:rPr>
          <w:rFonts w:ascii="Times New Roman" w:hAnsi="Times New Roman" w:cs="Times New Roman"/>
        </w:rPr>
        <w:t xml:space="preserve">Objednatel a </w:t>
      </w:r>
      <w:r w:rsidR="00AB6C79">
        <w:rPr>
          <w:rFonts w:ascii="Times New Roman" w:hAnsi="Times New Roman" w:cs="Times New Roman"/>
        </w:rPr>
        <w:t>a</w:t>
      </w:r>
      <w:r w:rsidR="00374BB6" w:rsidRPr="00154A45">
        <w:rPr>
          <w:rFonts w:ascii="Times New Roman" w:hAnsi="Times New Roman" w:cs="Times New Roman"/>
        </w:rPr>
        <w:t xml:space="preserve">uditor </w:t>
      </w:r>
      <w:r w:rsidR="004C0287">
        <w:rPr>
          <w:rFonts w:ascii="Times New Roman" w:hAnsi="Times New Roman" w:cs="Times New Roman"/>
        </w:rPr>
        <w:t xml:space="preserve">jsou </w:t>
      </w:r>
      <w:r w:rsidR="00374BB6" w:rsidRPr="00154A45">
        <w:rPr>
          <w:rFonts w:ascii="Times New Roman" w:hAnsi="Times New Roman" w:cs="Times New Roman"/>
        </w:rPr>
        <w:t xml:space="preserve">dále </w:t>
      </w:r>
      <w:r w:rsidR="004C0287">
        <w:rPr>
          <w:rFonts w:ascii="Times New Roman" w:hAnsi="Times New Roman" w:cs="Times New Roman"/>
        </w:rPr>
        <w:t>uváděn</w:t>
      </w:r>
      <w:r w:rsidR="00810470">
        <w:rPr>
          <w:rFonts w:ascii="Times New Roman" w:hAnsi="Times New Roman" w:cs="Times New Roman"/>
        </w:rPr>
        <w:t>i</w:t>
      </w:r>
      <w:r w:rsidR="004C0287">
        <w:rPr>
          <w:rFonts w:ascii="Times New Roman" w:hAnsi="Times New Roman" w:cs="Times New Roman"/>
        </w:rPr>
        <w:t xml:space="preserve"> </w:t>
      </w:r>
      <w:r w:rsidR="00374BB6" w:rsidRPr="00154A45">
        <w:rPr>
          <w:rFonts w:ascii="Times New Roman" w:hAnsi="Times New Roman" w:cs="Times New Roman"/>
        </w:rPr>
        <w:t>též jen jako „smluvní strany“.</w:t>
      </w:r>
      <w:bookmarkStart w:id="2" w:name="bookmark2"/>
    </w:p>
    <w:p w:rsidR="00AB6C79" w:rsidRDefault="00AB6C79" w:rsidP="00AB6C79">
      <w:pPr>
        <w:pStyle w:val="Bezmezer"/>
      </w:pPr>
    </w:p>
    <w:p w:rsidR="00DE5432" w:rsidRPr="00154A45" w:rsidRDefault="00374BB6" w:rsidP="00154A45">
      <w:pPr>
        <w:pStyle w:val="Zkladntext20"/>
        <w:shd w:val="clear" w:color="auto" w:fill="auto"/>
        <w:spacing w:before="0" w:after="331" w:line="278" w:lineRule="exact"/>
        <w:ind w:firstLine="0"/>
        <w:jc w:val="center"/>
        <w:rPr>
          <w:rFonts w:ascii="Times New Roman" w:hAnsi="Times New Roman" w:cs="Times New Roman"/>
          <w:b/>
        </w:rPr>
      </w:pPr>
      <w:r w:rsidRPr="00154A45">
        <w:rPr>
          <w:rFonts w:ascii="Times New Roman" w:hAnsi="Times New Roman" w:cs="Times New Roman"/>
          <w:b/>
        </w:rPr>
        <w:t>Článek 1</w:t>
      </w:r>
      <w:r w:rsidRPr="00154A45">
        <w:rPr>
          <w:rFonts w:ascii="Times New Roman" w:hAnsi="Times New Roman" w:cs="Times New Roman"/>
          <w:b/>
        </w:rPr>
        <w:br/>
        <w:t>ÚVODNÍ USTANOVENÍ</w:t>
      </w:r>
      <w:bookmarkEnd w:id="2"/>
    </w:p>
    <w:p w:rsidR="00DE5432" w:rsidRPr="00154A45" w:rsidRDefault="00374BB6">
      <w:pPr>
        <w:pStyle w:val="Zkladntext20"/>
        <w:shd w:val="clear" w:color="auto" w:fill="auto"/>
        <w:spacing w:before="0" w:after="780" w:line="278" w:lineRule="exact"/>
        <w:ind w:firstLine="0"/>
        <w:rPr>
          <w:rFonts w:ascii="Times New Roman" w:hAnsi="Times New Roman" w:cs="Times New Roman"/>
        </w:rPr>
      </w:pPr>
      <w:r w:rsidRPr="00154A45">
        <w:rPr>
          <w:rFonts w:ascii="Times New Roman" w:hAnsi="Times New Roman" w:cs="Times New Roman"/>
        </w:rPr>
        <w:t xml:space="preserve">Touto smlouvou se auditor zavazuje provést pro objednatele nestranně </w:t>
      </w:r>
      <w:r w:rsidR="00225487">
        <w:rPr>
          <w:rFonts w:ascii="Times New Roman" w:hAnsi="Times New Roman" w:cs="Times New Roman"/>
        </w:rPr>
        <w:t xml:space="preserve">šetření </w:t>
      </w:r>
      <w:r w:rsidRPr="00154A45">
        <w:rPr>
          <w:rFonts w:ascii="Times New Roman" w:hAnsi="Times New Roman" w:cs="Times New Roman"/>
        </w:rPr>
        <w:t>za podmínek specifikovaných níže ve smlouvě a objednatel se zavazuje zaplatit auditorovi za řádně proveden</w:t>
      </w:r>
      <w:r w:rsidR="00CB1338">
        <w:rPr>
          <w:rFonts w:ascii="Times New Roman" w:hAnsi="Times New Roman" w:cs="Times New Roman"/>
        </w:rPr>
        <w:t>é</w:t>
      </w:r>
      <w:r w:rsidRPr="00154A45">
        <w:rPr>
          <w:rFonts w:ascii="Times New Roman" w:hAnsi="Times New Roman" w:cs="Times New Roman"/>
        </w:rPr>
        <w:t xml:space="preserve"> </w:t>
      </w:r>
      <w:r w:rsidR="00CB1338">
        <w:rPr>
          <w:rFonts w:ascii="Times New Roman" w:hAnsi="Times New Roman" w:cs="Times New Roman"/>
        </w:rPr>
        <w:t xml:space="preserve">šetření </w:t>
      </w:r>
      <w:r w:rsidRPr="00154A45">
        <w:rPr>
          <w:rFonts w:ascii="Times New Roman" w:hAnsi="Times New Roman" w:cs="Times New Roman"/>
        </w:rPr>
        <w:t>smluvenou úplatu.</w:t>
      </w:r>
    </w:p>
    <w:p w:rsidR="00DE5432" w:rsidRPr="00154A45" w:rsidRDefault="00374BB6">
      <w:pPr>
        <w:pStyle w:val="Nadpis20"/>
        <w:keepNext/>
        <w:keepLines/>
        <w:shd w:val="clear" w:color="auto" w:fill="auto"/>
        <w:spacing w:before="0" w:after="236" w:line="278" w:lineRule="exact"/>
        <w:ind w:left="480"/>
        <w:jc w:val="center"/>
        <w:rPr>
          <w:rFonts w:ascii="Times New Roman" w:hAnsi="Times New Roman" w:cs="Times New Roman"/>
        </w:rPr>
      </w:pPr>
      <w:bookmarkStart w:id="3" w:name="bookmark3"/>
      <w:r w:rsidRPr="00154A45">
        <w:rPr>
          <w:rFonts w:ascii="Times New Roman" w:hAnsi="Times New Roman" w:cs="Times New Roman"/>
        </w:rPr>
        <w:t>Článek 2</w:t>
      </w:r>
      <w:r w:rsidRPr="00154A45">
        <w:rPr>
          <w:rFonts w:ascii="Times New Roman" w:hAnsi="Times New Roman" w:cs="Times New Roman"/>
        </w:rPr>
        <w:br/>
        <w:t>PŘEDMĚT SMLOUVY</w:t>
      </w:r>
      <w:bookmarkEnd w:id="3"/>
    </w:p>
    <w:p w:rsidR="00225487" w:rsidRDefault="00374BB6" w:rsidP="009B3AA1">
      <w:pPr>
        <w:pStyle w:val="Zkladntext20"/>
        <w:shd w:val="clear" w:color="auto" w:fill="auto"/>
        <w:tabs>
          <w:tab w:val="left" w:pos="710"/>
        </w:tabs>
        <w:spacing w:before="0" w:after="275" w:line="276" w:lineRule="auto"/>
        <w:ind w:firstLine="0"/>
        <w:rPr>
          <w:rFonts w:ascii="Times New Roman" w:hAnsi="Times New Roman" w:cs="Times New Roman"/>
        </w:rPr>
      </w:pPr>
      <w:r w:rsidRPr="00154A45">
        <w:rPr>
          <w:rFonts w:ascii="Times New Roman" w:hAnsi="Times New Roman" w:cs="Times New Roman"/>
        </w:rPr>
        <w:t xml:space="preserve">Předmětem této smlouvy je provedení </w:t>
      </w:r>
      <w:r w:rsidR="00225487">
        <w:rPr>
          <w:rFonts w:ascii="Times New Roman" w:hAnsi="Times New Roman" w:cs="Times New Roman"/>
        </w:rPr>
        <w:t xml:space="preserve">prověření správnosti a úplnosti předávacího protokolu ze dne </w:t>
      </w:r>
      <w:proofErr w:type="gramStart"/>
      <w:r w:rsidR="00A50128">
        <w:rPr>
          <w:rFonts w:ascii="Times New Roman" w:hAnsi="Times New Roman" w:cs="Times New Roman"/>
        </w:rPr>
        <w:t>30.8.2018</w:t>
      </w:r>
      <w:proofErr w:type="gramEnd"/>
      <w:r w:rsidR="00A50128">
        <w:rPr>
          <w:rFonts w:ascii="Times New Roman" w:hAnsi="Times New Roman" w:cs="Times New Roman"/>
        </w:rPr>
        <w:t>.</w:t>
      </w:r>
      <w:bookmarkStart w:id="4" w:name="_GoBack"/>
      <w:bookmarkEnd w:id="4"/>
    </w:p>
    <w:p w:rsidR="00CB1338" w:rsidRDefault="00CB1338" w:rsidP="009B3AA1">
      <w:pPr>
        <w:pStyle w:val="Zkladntext20"/>
        <w:shd w:val="clear" w:color="auto" w:fill="auto"/>
        <w:tabs>
          <w:tab w:val="left" w:pos="710"/>
        </w:tabs>
        <w:spacing w:before="0" w:after="275" w:line="276" w:lineRule="auto"/>
        <w:ind w:firstLine="0"/>
        <w:rPr>
          <w:rFonts w:ascii="Times New Roman" w:hAnsi="Times New Roman" w:cs="Times New Roman"/>
        </w:rPr>
      </w:pPr>
    </w:p>
    <w:p w:rsidR="00BB46C6" w:rsidRDefault="00BB46C6" w:rsidP="00BB46C6">
      <w:pPr>
        <w:pStyle w:val="Zkladntext20"/>
        <w:shd w:val="clear" w:color="auto" w:fill="auto"/>
        <w:tabs>
          <w:tab w:val="left" w:pos="710"/>
        </w:tabs>
        <w:spacing w:before="0" w:after="230" w:line="240" w:lineRule="exact"/>
        <w:ind w:firstLine="0"/>
        <w:jc w:val="left"/>
        <w:rPr>
          <w:rFonts w:ascii="Times New Roman" w:hAnsi="Times New Roman" w:cs="Times New Roman"/>
        </w:rPr>
      </w:pPr>
    </w:p>
    <w:p w:rsidR="00DE5432" w:rsidRPr="00154A45" w:rsidRDefault="00374BB6">
      <w:pPr>
        <w:pStyle w:val="Nadpis20"/>
        <w:keepNext/>
        <w:keepLines/>
        <w:shd w:val="clear" w:color="auto" w:fill="auto"/>
        <w:spacing w:before="0" w:after="271" w:line="278" w:lineRule="exact"/>
        <w:ind w:left="480"/>
        <w:jc w:val="center"/>
        <w:rPr>
          <w:rFonts w:ascii="Times New Roman" w:hAnsi="Times New Roman" w:cs="Times New Roman"/>
        </w:rPr>
      </w:pPr>
      <w:bookmarkStart w:id="5" w:name="bookmark4"/>
      <w:r w:rsidRPr="00154A45">
        <w:rPr>
          <w:rFonts w:ascii="Times New Roman" w:hAnsi="Times New Roman" w:cs="Times New Roman"/>
        </w:rPr>
        <w:lastRenderedPageBreak/>
        <w:t>Článek 3</w:t>
      </w:r>
      <w:r w:rsidRPr="00154A45">
        <w:rPr>
          <w:rFonts w:ascii="Times New Roman" w:hAnsi="Times New Roman" w:cs="Times New Roman"/>
        </w:rPr>
        <w:br/>
        <w:t>MÍSTO A TERMÍN PLNĚNÍ</w:t>
      </w:r>
      <w:bookmarkEnd w:id="5"/>
    </w:p>
    <w:p w:rsidR="00DE5432" w:rsidRPr="00154A45" w:rsidRDefault="00374BB6" w:rsidP="004C0287">
      <w:pPr>
        <w:pStyle w:val="Zkladntext20"/>
        <w:numPr>
          <w:ilvl w:val="0"/>
          <w:numId w:val="2"/>
        </w:numPr>
        <w:shd w:val="clear" w:color="auto" w:fill="auto"/>
        <w:spacing w:before="0" w:after="0" w:line="240" w:lineRule="exact"/>
        <w:ind w:firstLine="0"/>
        <w:rPr>
          <w:rFonts w:ascii="Times New Roman" w:hAnsi="Times New Roman" w:cs="Times New Roman"/>
        </w:rPr>
      </w:pPr>
      <w:r w:rsidRPr="00154A45">
        <w:rPr>
          <w:rFonts w:ascii="Times New Roman" w:hAnsi="Times New Roman" w:cs="Times New Roman"/>
        </w:rPr>
        <w:t>Místem plnění se rozumí sídlo objednatele</w:t>
      </w:r>
      <w:r w:rsidR="00813396" w:rsidRPr="00154A45">
        <w:rPr>
          <w:rFonts w:ascii="Times New Roman" w:hAnsi="Times New Roman" w:cs="Times New Roman"/>
        </w:rPr>
        <w:t xml:space="preserve"> nebo sídlo auditora.</w:t>
      </w:r>
    </w:p>
    <w:p w:rsidR="00813396" w:rsidRPr="00154A45" w:rsidRDefault="00813396" w:rsidP="004C0287">
      <w:pPr>
        <w:pStyle w:val="Zkladntext20"/>
        <w:shd w:val="clear" w:color="auto" w:fill="auto"/>
        <w:spacing w:before="0" w:after="0" w:line="240" w:lineRule="exact"/>
        <w:ind w:firstLine="0"/>
        <w:rPr>
          <w:rFonts w:ascii="Times New Roman" w:hAnsi="Times New Roman" w:cs="Times New Roman"/>
        </w:rPr>
      </w:pPr>
    </w:p>
    <w:p w:rsidR="00DE5432" w:rsidRPr="00154A45" w:rsidRDefault="00374BB6" w:rsidP="004C0287">
      <w:pPr>
        <w:pStyle w:val="Zkladntext20"/>
        <w:numPr>
          <w:ilvl w:val="0"/>
          <w:numId w:val="2"/>
        </w:numPr>
        <w:shd w:val="clear" w:color="auto" w:fill="auto"/>
        <w:spacing w:before="0" w:after="232" w:line="264" w:lineRule="exact"/>
        <w:ind w:left="740" w:hanging="740"/>
        <w:rPr>
          <w:rFonts w:ascii="Times New Roman" w:hAnsi="Times New Roman" w:cs="Times New Roman"/>
        </w:rPr>
      </w:pPr>
      <w:r w:rsidRPr="00154A45">
        <w:rPr>
          <w:rFonts w:ascii="Times New Roman" w:hAnsi="Times New Roman" w:cs="Times New Roman"/>
        </w:rPr>
        <w:t>Auditor se za</w:t>
      </w:r>
      <w:r w:rsidR="00225487">
        <w:rPr>
          <w:rFonts w:ascii="Times New Roman" w:hAnsi="Times New Roman" w:cs="Times New Roman"/>
        </w:rPr>
        <w:t xml:space="preserve">vazuje zahájit výkon </w:t>
      </w:r>
      <w:r w:rsidR="00CB1338">
        <w:rPr>
          <w:rFonts w:ascii="Times New Roman" w:hAnsi="Times New Roman" w:cs="Times New Roman"/>
        </w:rPr>
        <w:t xml:space="preserve">šetření </w:t>
      </w:r>
      <w:r w:rsidR="00813396" w:rsidRPr="00154A45">
        <w:rPr>
          <w:rFonts w:ascii="Times New Roman" w:hAnsi="Times New Roman" w:cs="Times New Roman"/>
        </w:rPr>
        <w:t>bezprostředně</w:t>
      </w:r>
      <w:r w:rsidRPr="00154A45">
        <w:rPr>
          <w:rFonts w:ascii="Times New Roman" w:hAnsi="Times New Roman" w:cs="Times New Roman"/>
        </w:rPr>
        <w:t xml:space="preserve"> po </w:t>
      </w:r>
      <w:r w:rsidR="00095B06">
        <w:rPr>
          <w:rFonts w:ascii="Times New Roman" w:hAnsi="Times New Roman" w:cs="Times New Roman"/>
        </w:rPr>
        <w:t>nabytí účinnosti této smlouvy</w:t>
      </w:r>
      <w:r w:rsidR="00A479C9">
        <w:rPr>
          <w:rFonts w:ascii="Times New Roman" w:hAnsi="Times New Roman" w:cs="Times New Roman"/>
        </w:rPr>
        <w:t>, resp. po jejím podpisu.</w:t>
      </w:r>
    </w:p>
    <w:p w:rsidR="00DE5432" w:rsidRPr="008414B1" w:rsidRDefault="00374BB6" w:rsidP="005770A9">
      <w:pPr>
        <w:pStyle w:val="Zkladntext20"/>
        <w:numPr>
          <w:ilvl w:val="0"/>
          <w:numId w:val="2"/>
        </w:numPr>
        <w:shd w:val="clear" w:color="auto" w:fill="auto"/>
        <w:spacing w:before="0" w:after="525" w:line="276" w:lineRule="auto"/>
        <w:ind w:left="709" w:hanging="709"/>
        <w:rPr>
          <w:rFonts w:ascii="Times New Roman" w:hAnsi="Times New Roman" w:cs="Times New Roman"/>
        </w:rPr>
      </w:pPr>
      <w:r w:rsidRPr="008414B1">
        <w:rPr>
          <w:rFonts w:ascii="Times New Roman" w:hAnsi="Times New Roman" w:cs="Times New Roman"/>
        </w:rPr>
        <w:t>Auditor se zav</w:t>
      </w:r>
      <w:r w:rsidR="00E03C83" w:rsidRPr="008414B1">
        <w:rPr>
          <w:rFonts w:ascii="Times New Roman" w:hAnsi="Times New Roman" w:cs="Times New Roman"/>
        </w:rPr>
        <w:t>azuje předat objednateli výstup</w:t>
      </w:r>
      <w:r w:rsidRPr="008414B1">
        <w:rPr>
          <w:rFonts w:ascii="Times New Roman" w:hAnsi="Times New Roman" w:cs="Times New Roman"/>
        </w:rPr>
        <w:t xml:space="preserve"> z provedeného </w:t>
      </w:r>
      <w:r w:rsidR="00CB1338">
        <w:rPr>
          <w:rFonts w:ascii="Times New Roman" w:hAnsi="Times New Roman" w:cs="Times New Roman"/>
        </w:rPr>
        <w:t xml:space="preserve">šetření </w:t>
      </w:r>
      <w:r w:rsidR="005770A9">
        <w:rPr>
          <w:rFonts w:ascii="Times New Roman" w:hAnsi="Times New Roman" w:cs="Times New Roman"/>
        </w:rPr>
        <w:t xml:space="preserve">bez vad a nedodělků </w:t>
      </w:r>
      <w:r w:rsidR="00CB1338">
        <w:rPr>
          <w:rFonts w:ascii="Times New Roman" w:hAnsi="Times New Roman" w:cs="Times New Roman"/>
        </w:rPr>
        <w:t xml:space="preserve">v termínu </w:t>
      </w:r>
      <w:r w:rsidRPr="008414B1">
        <w:rPr>
          <w:rFonts w:ascii="Times New Roman" w:hAnsi="Times New Roman" w:cs="Times New Roman"/>
        </w:rPr>
        <w:t xml:space="preserve">nejpozději </w:t>
      </w:r>
      <w:r w:rsidR="006D2B6A">
        <w:rPr>
          <w:rFonts w:ascii="Times New Roman" w:hAnsi="Times New Roman" w:cs="Times New Roman"/>
        </w:rPr>
        <w:t xml:space="preserve">do </w:t>
      </w:r>
      <w:proofErr w:type="gramStart"/>
      <w:r w:rsidR="006D2B6A">
        <w:rPr>
          <w:rFonts w:ascii="Times New Roman" w:hAnsi="Times New Roman" w:cs="Times New Roman"/>
        </w:rPr>
        <w:t>31.10.2018</w:t>
      </w:r>
      <w:proofErr w:type="gramEnd"/>
      <w:r w:rsidR="00CB1338">
        <w:rPr>
          <w:rFonts w:ascii="Times New Roman" w:hAnsi="Times New Roman" w:cs="Times New Roman"/>
        </w:rPr>
        <w:t xml:space="preserve">. </w:t>
      </w:r>
      <w:r w:rsidR="00E03C83" w:rsidRPr="008414B1">
        <w:rPr>
          <w:rFonts w:ascii="Times New Roman" w:hAnsi="Times New Roman" w:cs="Times New Roman"/>
        </w:rPr>
        <w:t>Výstupem</w:t>
      </w:r>
      <w:r w:rsidRPr="008414B1">
        <w:rPr>
          <w:rFonts w:ascii="Times New Roman" w:hAnsi="Times New Roman" w:cs="Times New Roman"/>
        </w:rPr>
        <w:t xml:space="preserve"> z provedeného </w:t>
      </w:r>
      <w:r w:rsidR="00CB1338">
        <w:rPr>
          <w:rFonts w:ascii="Times New Roman" w:hAnsi="Times New Roman" w:cs="Times New Roman"/>
        </w:rPr>
        <w:t>šetření</w:t>
      </w:r>
      <w:r w:rsidRPr="008414B1">
        <w:rPr>
          <w:rFonts w:ascii="Times New Roman" w:hAnsi="Times New Roman" w:cs="Times New Roman"/>
        </w:rPr>
        <w:t xml:space="preserve"> se rozumí</w:t>
      </w:r>
      <w:r w:rsidR="00E03C83" w:rsidRPr="008414B1">
        <w:rPr>
          <w:rFonts w:ascii="Times New Roman" w:hAnsi="Times New Roman" w:cs="Times New Roman"/>
        </w:rPr>
        <w:t xml:space="preserve"> </w:t>
      </w:r>
      <w:r w:rsidR="00225487">
        <w:rPr>
          <w:rFonts w:ascii="Times New Roman" w:hAnsi="Times New Roman" w:cs="Times New Roman"/>
        </w:rPr>
        <w:t xml:space="preserve">písemné stanovisko auditora, </w:t>
      </w:r>
      <w:r w:rsidR="00E03C83" w:rsidRPr="008414B1">
        <w:rPr>
          <w:rFonts w:ascii="Times New Roman" w:hAnsi="Times New Roman" w:cs="Times New Roman"/>
        </w:rPr>
        <w:t>kter</w:t>
      </w:r>
      <w:r w:rsidR="00225487">
        <w:rPr>
          <w:rFonts w:ascii="Times New Roman" w:hAnsi="Times New Roman" w:cs="Times New Roman"/>
        </w:rPr>
        <w:t>é</w:t>
      </w:r>
      <w:r w:rsidR="00E03C83" w:rsidRPr="008414B1">
        <w:rPr>
          <w:rFonts w:ascii="Times New Roman" w:hAnsi="Times New Roman" w:cs="Times New Roman"/>
        </w:rPr>
        <w:t xml:space="preserve"> musí mít písemnou podobu a musí obsahovat vyjádření závěrů auditora k informacím o předmětu zakázky.    </w:t>
      </w:r>
    </w:p>
    <w:p w:rsidR="005770A9" w:rsidRPr="00154A45" w:rsidRDefault="005770A9">
      <w:pPr>
        <w:pStyle w:val="Zkladntext20"/>
        <w:shd w:val="clear" w:color="auto" w:fill="auto"/>
        <w:spacing w:before="0" w:after="0" w:line="240" w:lineRule="exact"/>
        <w:ind w:right="20" w:firstLine="0"/>
        <w:jc w:val="center"/>
        <w:rPr>
          <w:rFonts w:ascii="Times New Roman" w:hAnsi="Times New Roman" w:cs="Times New Roman"/>
        </w:rPr>
      </w:pPr>
    </w:p>
    <w:p w:rsidR="00633AA4" w:rsidRDefault="004C0287" w:rsidP="005770A9">
      <w:pPr>
        <w:pStyle w:val="Bezmezer"/>
        <w:spacing w:line="276" w:lineRule="auto"/>
        <w:jc w:val="center"/>
        <w:rPr>
          <w:rFonts w:ascii="Times New Roman" w:hAnsi="Times New Roman" w:cs="Times New Roman"/>
          <w:b/>
        </w:rPr>
      </w:pPr>
      <w:r w:rsidRPr="004C0287">
        <w:rPr>
          <w:rFonts w:ascii="Times New Roman" w:hAnsi="Times New Roman" w:cs="Times New Roman"/>
          <w:b/>
        </w:rPr>
        <w:t xml:space="preserve">Článek </w:t>
      </w:r>
      <w:r w:rsidR="00855402">
        <w:rPr>
          <w:rFonts w:ascii="Times New Roman" w:hAnsi="Times New Roman" w:cs="Times New Roman"/>
          <w:b/>
        </w:rPr>
        <w:t>4</w:t>
      </w:r>
      <w:r w:rsidRPr="004C0287">
        <w:rPr>
          <w:rFonts w:ascii="Times New Roman" w:hAnsi="Times New Roman" w:cs="Times New Roman"/>
          <w:b/>
        </w:rPr>
        <w:br/>
      </w:r>
      <w:bookmarkStart w:id="6" w:name="bookmark5"/>
      <w:r w:rsidRPr="004C0287">
        <w:rPr>
          <w:rFonts w:ascii="Times New Roman" w:hAnsi="Times New Roman" w:cs="Times New Roman"/>
          <w:b/>
        </w:rPr>
        <w:t>CENA DÍLA A PLATEBNÍ PODMÍNKY</w:t>
      </w:r>
    </w:p>
    <w:p w:rsidR="004C0287" w:rsidRPr="004C0287" w:rsidRDefault="004C0287" w:rsidP="005770A9">
      <w:pPr>
        <w:pStyle w:val="Bezmezer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C602DB" w:rsidRDefault="00633AA4" w:rsidP="005770A9">
      <w:pPr>
        <w:widowControl/>
        <w:numPr>
          <w:ilvl w:val="0"/>
          <w:numId w:val="15"/>
        </w:numPr>
        <w:spacing w:before="120" w:after="120" w:line="276" w:lineRule="auto"/>
        <w:ind w:left="426" w:right="15" w:hanging="425"/>
        <w:jc w:val="both"/>
        <w:rPr>
          <w:rFonts w:ascii="Times New Roman" w:hAnsi="Times New Roman" w:cs="Times New Roman"/>
        </w:rPr>
      </w:pPr>
      <w:r w:rsidRPr="00154A45">
        <w:rPr>
          <w:rFonts w:ascii="Times New Roman" w:hAnsi="Times New Roman" w:cs="Times New Roman"/>
        </w:rPr>
        <w:t xml:space="preserve">Objednatel se zavazuje zaplatit za řádné a včasné </w:t>
      </w:r>
      <w:r w:rsidR="00095B06">
        <w:rPr>
          <w:rFonts w:ascii="Times New Roman" w:hAnsi="Times New Roman" w:cs="Times New Roman"/>
        </w:rPr>
        <w:t>plnění ze strany a</w:t>
      </w:r>
      <w:r w:rsidR="00292FE5">
        <w:rPr>
          <w:rFonts w:ascii="Times New Roman" w:hAnsi="Times New Roman" w:cs="Times New Roman"/>
        </w:rPr>
        <w:t xml:space="preserve">uditora </w:t>
      </w:r>
      <w:r w:rsidRPr="00154A45">
        <w:rPr>
          <w:rFonts w:ascii="Times New Roman" w:hAnsi="Times New Roman" w:cs="Times New Roman"/>
        </w:rPr>
        <w:t xml:space="preserve">a předání </w:t>
      </w:r>
      <w:r w:rsidR="00CB1338">
        <w:rPr>
          <w:rFonts w:ascii="Times New Roman" w:hAnsi="Times New Roman" w:cs="Times New Roman"/>
        </w:rPr>
        <w:t>zpracované</w:t>
      </w:r>
      <w:r w:rsidR="00225487">
        <w:rPr>
          <w:rFonts w:ascii="Times New Roman" w:hAnsi="Times New Roman" w:cs="Times New Roman"/>
        </w:rPr>
        <w:t xml:space="preserve">ho stanoviska </w:t>
      </w:r>
      <w:r w:rsidR="004C0287">
        <w:rPr>
          <w:rFonts w:ascii="Times New Roman" w:hAnsi="Times New Roman" w:cs="Times New Roman"/>
        </w:rPr>
        <w:t xml:space="preserve">auditorovi </w:t>
      </w:r>
      <w:r w:rsidRPr="00154A45">
        <w:rPr>
          <w:rFonts w:ascii="Times New Roman" w:hAnsi="Times New Roman" w:cs="Times New Roman"/>
        </w:rPr>
        <w:t>cenu, stanovenou dohodou ve smyslu ustanovení § 2 odst. 2 zákona č. 526/1990 Sb., o cenách, ve znění pozdějších předpisů.</w:t>
      </w:r>
    </w:p>
    <w:p w:rsidR="00CB1338" w:rsidRDefault="00CB1338" w:rsidP="005770A9">
      <w:pPr>
        <w:pStyle w:val="Text"/>
        <w:numPr>
          <w:ilvl w:val="0"/>
          <w:numId w:val="15"/>
        </w:numPr>
        <w:tabs>
          <w:tab w:val="clear" w:pos="720"/>
        </w:tabs>
        <w:spacing w:before="120" w:after="120" w:line="276" w:lineRule="auto"/>
        <w:ind w:left="426" w:right="15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Mezi stranami je sjednána úhrnná cena za provedení šetření ve výši </w:t>
      </w:r>
      <w:r w:rsidR="00225487">
        <w:rPr>
          <w:rFonts w:ascii="Times New Roman" w:hAnsi="Times New Roman"/>
          <w:b/>
          <w:sz w:val="24"/>
          <w:szCs w:val="24"/>
        </w:rPr>
        <w:t>35</w:t>
      </w:r>
      <w:r w:rsidRPr="00C15E42">
        <w:rPr>
          <w:rFonts w:ascii="Times New Roman" w:hAnsi="Times New Roman"/>
          <w:b/>
          <w:sz w:val="24"/>
          <w:szCs w:val="24"/>
        </w:rPr>
        <w:t>.000,00 Kč</w:t>
      </w:r>
      <w:r>
        <w:rPr>
          <w:rFonts w:ascii="Times New Roman" w:hAnsi="Times New Roman"/>
          <w:sz w:val="24"/>
          <w:szCs w:val="24"/>
        </w:rPr>
        <w:t>, k výsledné ceně bude přiřazena DPH v platné zákonné výši.</w:t>
      </w:r>
    </w:p>
    <w:p w:rsidR="00225487" w:rsidRPr="00225487" w:rsidRDefault="00225487" w:rsidP="00225487">
      <w:pPr>
        <w:pStyle w:val="Odstavecseseznamem"/>
        <w:numPr>
          <w:ilvl w:val="0"/>
          <w:numId w:val="15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</w:rPr>
      </w:pPr>
      <w:r w:rsidRPr="00225487">
        <w:rPr>
          <w:rFonts w:ascii="Times New Roman" w:hAnsi="Times New Roman" w:cs="Times New Roman"/>
        </w:rPr>
        <w:t>Na částku ve výši 100% úhrnné ceny, zvýšenou o příslušnou DPH, bude auditorem po splnění předmětu smlouvy vystavena faktura (daňový doklad). Tato faktura musí obsahovat všechny náležitosti dle zákona č. 235/2004 Sb., o dani z přidané hodnoty.</w:t>
      </w:r>
      <w:r>
        <w:rPr>
          <w:rFonts w:ascii="Times New Roman" w:hAnsi="Times New Roman" w:cs="Times New Roman"/>
        </w:rPr>
        <w:t xml:space="preserve"> Její splatnost bude 14 dnů od jejího doručení objednateli.</w:t>
      </w:r>
    </w:p>
    <w:p w:rsidR="004503D8" w:rsidRPr="004503D8" w:rsidRDefault="004503D8" w:rsidP="005770A9">
      <w:pPr>
        <w:pStyle w:val="Text"/>
        <w:numPr>
          <w:ilvl w:val="0"/>
          <w:numId w:val="15"/>
        </w:numPr>
        <w:spacing w:before="120" w:after="120" w:line="276" w:lineRule="auto"/>
        <w:ind w:left="426" w:right="15" w:hanging="425"/>
        <w:rPr>
          <w:rFonts w:ascii="Times New Roman" w:hAnsi="Times New Roman"/>
          <w:sz w:val="24"/>
          <w:szCs w:val="24"/>
        </w:rPr>
      </w:pPr>
      <w:r w:rsidRPr="00154A45">
        <w:rPr>
          <w:rFonts w:ascii="Times New Roman" w:hAnsi="Times New Roman"/>
          <w:sz w:val="24"/>
          <w:szCs w:val="24"/>
        </w:rPr>
        <w:t xml:space="preserve">V případě, že faktura nebude obsahovat zákonem předepsané náležitosti, je </w:t>
      </w:r>
      <w:r w:rsidR="00095B06">
        <w:rPr>
          <w:rFonts w:ascii="Times New Roman" w:hAnsi="Times New Roman"/>
          <w:sz w:val="24"/>
          <w:szCs w:val="24"/>
        </w:rPr>
        <w:t>o</w:t>
      </w:r>
      <w:r w:rsidRPr="00154A45">
        <w:rPr>
          <w:rFonts w:ascii="Times New Roman" w:hAnsi="Times New Roman"/>
          <w:sz w:val="24"/>
          <w:szCs w:val="24"/>
        </w:rPr>
        <w:t xml:space="preserve">bjednatel oprávněn ji do data splatnosti vrátit s tím, že </w:t>
      </w:r>
      <w:r w:rsidR="00095B0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uditor</w:t>
      </w:r>
      <w:r w:rsidRPr="00154A45">
        <w:rPr>
          <w:rFonts w:ascii="Times New Roman" w:hAnsi="Times New Roman"/>
          <w:sz w:val="24"/>
          <w:szCs w:val="24"/>
        </w:rPr>
        <w:t xml:space="preserve"> je poté povinen vystavit novou fakturu s novým termínem splatnosti. V takovém případě není </w:t>
      </w:r>
      <w:r w:rsidR="00095B06">
        <w:rPr>
          <w:rFonts w:ascii="Times New Roman" w:hAnsi="Times New Roman"/>
          <w:sz w:val="24"/>
          <w:szCs w:val="24"/>
        </w:rPr>
        <w:t>o</w:t>
      </w:r>
      <w:r w:rsidRPr="00154A45">
        <w:rPr>
          <w:rFonts w:ascii="Times New Roman" w:hAnsi="Times New Roman"/>
          <w:sz w:val="24"/>
          <w:szCs w:val="24"/>
        </w:rPr>
        <w:t>bjednatel v prodlení s úhradou faktury.</w:t>
      </w:r>
    </w:p>
    <w:p w:rsidR="00C602DB" w:rsidRDefault="00C602DB" w:rsidP="005770A9">
      <w:pPr>
        <w:pStyle w:val="Nadpis3"/>
        <w:keepNext w:val="0"/>
        <w:numPr>
          <w:ilvl w:val="0"/>
          <w:numId w:val="15"/>
        </w:numPr>
        <w:tabs>
          <w:tab w:val="clear" w:pos="720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Smluvní st</w:t>
      </w:r>
      <w:r w:rsidRPr="00154A4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rany se dohodly, že celková cena </w:t>
      </w:r>
      <w:r w:rsidR="008414B1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je úplná a konečná a zahrnuje veškeré náklady auditora vzniklé v příčinné souvislosti s plněním této smlouvy.</w:t>
      </w:r>
    </w:p>
    <w:p w:rsidR="00633AA4" w:rsidRPr="004503D8" w:rsidRDefault="00633AA4" w:rsidP="005770A9">
      <w:pPr>
        <w:widowControl/>
        <w:numPr>
          <w:ilvl w:val="0"/>
          <w:numId w:val="15"/>
        </w:numPr>
        <w:spacing w:before="120" w:after="120" w:line="276" w:lineRule="auto"/>
        <w:ind w:left="426" w:hanging="425"/>
        <w:jc w:val="both"/>
        <w:rPr>
          <w:rFonts w:ascii="Times New Roman" w:eastAsiaTheme="minorHAnsi" w:hAnsi="Times New Roman" w:cs="Times New Roman"/>
        </w:rPr>
      </w:pPr>
      <w:r w:rsidRPr="00154A45">
        <w:rPr>
          <w:rFonts w:ascii="Times New Roman" w:hAnsi="Times New Roman" w:cs="Times New Roman"/>
        </w:rPr>
        <w:t>Změna (překročení) dohodnuté ceny je možná pouze v případě, že v průběhu realizace této smlouvy dojde ke změnám sazeb DPH. V tomto případě bude celková dohodnutá cena upravena podle výše sazeb DPH platných v době vzniku zdanitelného plnění.</w:t>
      </w:r>
    </w:p>
    <w:p w:rsidR="00225487" w:rsidRDefault="00225487" w:rsidP="00633AA4">
      <w:pPr>
        <w:pStyle w:val="Nadpis20"/>
        <w:keepNext/>
        <w:keepLines/>
        <w:shd w:val="clear" w:color="auto" w:fill="auto"/>
        <w:spacing w:before="0" w:after="236" w:line="283" w:lineRule="exact"/>
        <w:ind w:right="20"/>
        <w:jc w:val="center"/>
        <w:rPr>
          <w:rFonts w:ascii="Times New Roman" w:hAnsi="Times New Roman" w:cs="Times New Roman"/>
        </w:rPr>
      </w:pPr>
    </w:p>
    <w:p w:rsidR="00DE5432" w:rsidRPr="00154A45" w:rsidRDefault="00374BB6" w:rsidP="00633AA4">
      <w:pPr>
        <w:pStyle w:val="Nadpis20"/>
        <w:keepNext/>
        <w:keepLines/>
        <w:shd w:val="clear" w:color="auto" w:fill="auto"/>
        <w:spacing w:before="0" w:after="236" w:line="283" w:lineRule="exact"/>
        <w:ind w:right="20"/>
        <w:jc w:val="center"/>
        <w:rPr>
          <w:rFonts w:ascii="Times New Roman" w:hAnsi="Times New Roman" w:cs="Times New Roman"/>
        </w:rPr>
      </w:pPr>
      <w:r w:rsidRPr="00154A45">
        <w:rPr>
          <w:rFonts w:ascii="Times New Roman" w:hAnsi="Times New Roman" w:cs="Times New Roman"/>
        </w:rPr>
        <w:t xml:space="preserve">Článek </w:t>
      </w:r>
      <w:r w:rsidR="004C0287">
        <w:rPr>
          <w:rFonts w:ascii="Times New Roman" w:hAnsi="Times New Roman" w:cs="Times New Roman"/>
        </w:rPr>
        <w:t>5</w:t>
      </w:r>
      <w:r w:rsidR="00AB6C79">
        <w:rPr>
          <w:rFonts w:ascii="Times New Roman" w:hAnsi="Times New Roman" w:cs="Times New Roman"/>
        </w:rPr>
        <w:br/>
        <w:t>POSTOUPENÍ S</w:t>
      </w:r>
      <w:r w:rsidRPr="00154A45">
        <w:rPr>
          <w:rFonts w:ascii="Times New Roman" w:hAnsi="Times New Roman" w:cs="Times New Roman"/>
        </w:rPr>
        <w:t>MLOUVY</w:t>
      </w:r>
      <w:bookmarkEnd w:id="6"/>
    </w:p>
    <w:p w:rsidR="00DE5432" w:rsidRDefault="00374BB6">
      <w:pPr>
        <w:pStyle w:val="Zkladntext20"/>
        <w:shd w:val="clear" w:color="auto" w:fill="auto"/>
        <w:spacing w:before="0" w:after="518" w:line="288" w:lineRule="exact"/>
        <w:ind w:firstLine="0"/>
        <w:rPr>
          <w:rFonts w:ascii="Times New Roman" w:hAnsi="Times New Roman" w:cs="Times New Roman"/>
        </w:rPr>
      </w:pPr>
      <w:r w:rsidRPr="00154A45">
        <w:rPr>
          <w:rFonts w:ascii="Times New Roman" w:hAnsi="Times New Roman" w:cs="Times New Roman"/>
        </w:rPr>
        <w:t>Auditor není oprávněn postoupit práva, povinnosti a závazky ze smlouvy třetí osobě nebo jiným osobám bez předchozího souhlasu objednatele.</w:t>
      </w:r>
    </w:p>
    <w:p w:rsidR="00225487" w:rsidRPr="00154A45" w:rsidRDefault="00225487">
      <w:pPr>
        <w:pStyle w:val="Zkladntext20"/>
        <w:shd w:val="clear" w:color="auto" w:fill="auto"/>
        <w:spacing w:before="0" w:after="518" w:line="288" w:lineRule="exact"/>
        <w:ind w:firstLine="0"/>
        <w:rPr>
          <w:rFonts w:ascii="Times New Roman" w:hAnsi="Times New Roman" w:cs="Times New Roman"/>
        </w:rPr>
      </w:pPr>
    </w:p>
    <w:p w:rsidR="00DE5432" w:rsidRPr="00154A45" w:rsidRDefault="00374BB6">
      <w:pPr>
        <w:pStyle w:val="Zkladntext40"/>
        <w:shd w:val="clear" w:color="auto" w:fill="auto"/>
        <w:spacing w:before="0" w:after="0" w:line="240" w:lineRule="exact"/>
        <w:ind w:right="20"/>
        <w:jc w:val="center"/>
        <w:rPr>
          <w:rFonts w:ascii="Times New Roman" w:hAnsi="Times New Roman" w:cs="Times New Roman"/>
        </w:rPr>
      </w:pPr>
      <w:r w:rsidRPr="00154A45">
        <w:rPr>
          <w:rFonts w:ascii="Times New Roman" w:hAnsi="Times New Roman" w:cs="Times New Roman"/>
        </w:rPr>
        <w:lastRenderedPageBreak/>
        <w:t xml:space="preserve">Článek </w:t>
      </w:r>
      <w:r w:rsidR="004C0287">
        <w:rPr>
          <w:rFonts w:ascii="Times New Roman" w:hAnsi="Times New Roman" w:cs="Times New Roman"/>
        </w:rPr>
        <w:t>6</w:t>
      </w:r>
    </w:p>
    <w:p w:rsidR="00DE5432" w:rsidRPr="00154A45" w:rsidRDefault="00374BB6">
      <w:pPr>
        <w:pStyle w:val="Nadpis20"/>
        <w:keepNext/>
        <w:keepLines/>
        <w:shd w:val="clear" w:color="auto" w:fill="auto"/>
        <w:spacing w:before="0" w:after="216" w:line="240" w:lineRule="exact"/>
        <w:ind w:right="20"/>
        <w:jc w:val="center"/>
        <w:rPr>
          <w:rFonts w:ascii="Times New Roman" w:hAnsi="Times New Roman" w:cs="Times New Roman"/>
        </w:rPr>
      </w:pPr>
      <w:bookmarkStart w:id="7" w:name="bookmark6"/>
      <w:r w:rsidRPr="00154A45">
        <w:rPr>
          <w:rFonts w:ascii="Times New Roman" w:hAnsi="Times New Roman" w:cs="Times New Roman"/>
        </w:rPr>
        <w:t>PRÁVA A POVINNOSTI AUDITORA</w:t>
      </w:r>
      <w:bookmarkEnd w:id="7"/>
    </w:p>
    <w:p w:rsidR="00DE5432" w:rsidRPr="00154A45" w:rsidRDefault="00374BB6" w:rsidP="008414B1">
      <w:pPr>
        <w:pStyle w:val="Zkladntext20"/>
        <w:numPr>
          <w:ilvl w:val="1"/>
          <w:numId w:val="25"/>
        </w:numPr>
        <w:shd w:val="clear" w:color="auto" w:fill="auto"/>
        <w:spacing w:before="0" w:after="244" w:line="276" w:lineRule="auto"/>
        <w:ind w:left="709" w:hanging="709"/>
        <w:rPr>
          <w:rFonts w:ascii="Times New Roman" w:hAnsi="Times New Roman" w:cs="Times New Roman"/>
        </w:rPr>
      </w:pPr>
      <w:r w:rsidRPr="00154A45">
        <w:rPr>
          <w:rFonts w:ascii="Times New Roman" w:hAnsi="Times New Roman" w:cs="Times New Roman"/>
        </w:rPr>
        <w:t>V souvislosti s plněním smlouvy je auditor oprávněn požadovat od objednatele doložení listin, podkladů a skutečností stanovených platnými právními předpisy a poskytnutí veškerých relevantních informací a účetních záznamů v požadovaném rozsahu zejména: účtový rozvrh, hlavní knihu, deník, knihy pomocné evidence, inventurní soupisy, odpisový plán, interní účetní a organizační směrnice</w:t>
      </w:r>
      <w:r w:rsidR="00633AA4" w:rsidRPr="00154A45">
        <w:rPr>
          <w:rFonts w:ascii="Times New Roman" w:hAnsi="Times New Roman" w:cs="Times New Roman"/>
        </w:rPr>
        <w:t>, registry smluv</w:t>
      </w:r>
      <w:r w:rsidR="00855402">
        <w:rPr>
          <w:rFonts w:ascii="Times New Roman" w:hAnsi="Times New Roman" w:cs="Times New Roman"/>
        </w:rPr>
        <w:t>,</w:t>
      </w:r>
      <w:r w:rsidR="00633AA4" w:rsidRPr="00154A45">
        <w:rPr>
          <w:rFonts w:ascii="Times New Roman" w:hAnsi="Times New Roman" w:cs="Times New Roman"/>
        </w:rPr>
        <w:t xml:space="preserve"> apod</w:t>
      </w:r>
      <w:r w:rsidRPr="00154A45">
        <w:rPr>
          <w:rFonts w:ascii="Times New Roman" w:hAnsi="Times New Roman" w:cs="Times New Roman"/>
        </w:rPr>
        <w:t>.</w:t>
      </w:r>
      <w:r w:rsidR="008414B1">
        <w:rPr>
          <w:rFonts w:ascii="Times New Roman" w:hAnsi="Times New Roman" w:cs="Times New Roman"/>
        </w:rPr>
        <w:t xml:space="preserve"> Pokud však nebyl objednatel vyzván k předložení shora uvedených dokladů písemně nebo mailem, není v prodlení se splněním povinností podle tohoto odstavce.</w:t>
      </w:r>
    </w:p>
    <w:p w:rsidR="00DE5432" w:rsidRPr="00154A45" w:rsidRDefault="00374BB6" w:rsidP="008414B1">
      <w:pPr>
        <w:pStyle w:val="Zkladntext20"/>
        <w:numPr>
          <w:ilvl w:val="1"/>
          <w:numId w:val="25"/>
        </w:numPr>
        <w:shd w:val="clear" w:color="auto" w:fill="auto"/>
        <w:spacing w:before="0" w:after="240" w:line="276" w:lineRule="auto"/>
        <w:ind w:left="709" w:hanging="709"/>
        <w:rPr>
          <w:rFonts w:ascii="Times New Roman" w:hAnsi="Times New Roman" w:cs="Times New Roman"/>
        </w:rPr>
      </w:pPr>
      <w:r w:rsidRPr="00154A45">
        <w:rPr>
          <w:rFonts w:ascii="Times New Roman" w:hAnsi="Times New Roman" w:cs="Times New Roman"/>
        </w:rPr>
        <w:t xml:space="preserve">Provedení </w:t>
      </w:r>
      <w:r w:rsidR="00225487">
        <w:rPr>
          <w:rFonts w:ascii="Times New Roman" w:hAnsi="Times New Roman" w:cs="Times New Roman"/>
        </w:rPr>
        <w:t>šetření</w:t>
      </w:r>
      <w:r w:rsidRPr="00154A45">
        <w:rPr>
          <w:rFonts w:ascii="Times New Roman" w:hAnsi="Times New Roman" w:cs="Times New Roman"/>
        </w:rPr>
        <w:t xml:space="preserve"> se auditor zavazuje provést </w:t>
      </w:r>
      <w:r w:rsidR="00633AA4" w:rsidRPr="00154A45">
        <w:rPr>
          <w:rFonts w:ascii="Times New Roman" w:hAnsi="Times New Roman" w:cs="Times New Roman"/>
        </w:rPr>
        <w:t xml:space="preserve">přiměřeně </w:t>
      </w:r>
      <w:r w:rsidRPr="00154A45">
        <w:rPr>
          <w:rFonts w:ascii="Times New Roman" w:hAnsi="Times New Roman" w:cs="Times New Roman"/>
        </w:rPr>
        <w:t xml:space="preserve">v souladu </w:t>
      </w:r>
      <w:r w:rsidR="00633AA4" w:rsidRPr="00154A45">
        <w:rPr>
          <w:rFonts w:ascii="Times New Roman" w:hAnsi="Times New Roman" w:cs="Times New Roman"/>
        </w:rPr>
        <w:t>s</w:t>
      </w:r>
      <w:r w:rsidRPr="00154A45">
        <w:rPr>
          <w:rFonts w:ascii="Times New Roman" w:hAnsi="Times New Roman" w:cs="Times New Roman"/>
        </w:rPr>
        <w:t xml:space="preserve"> Mezinárodními auditorskými standardy a souvisejícími aplikačními doložkami Komory auditorů České republiky. Při provádění auditu se auditor zavazuje dodržovat etické podmínky vyplývající ze zákona o auditorech a z etického řádu Komory auditorů ČR.</w:t>
      </w:r>
    </w:p>
    <w:p w:rsidR="00DE5432" w:rsidRPr="00154A45" w:rsidRDefault="00374BB6" w:rsidP="008414B1">
      <w:pPr>
        <w:pStyle w:val="Zkladntext20"/>
        <w:numPr>
          <w:ilvl w:val="1"/>
          <w:numId w:val="25"/>
        </w:numPr>
        <w:shd w:val="clear" w:color="auto" w:fill="auto"/>
        <w:spacing w:before="0" w:after="233" w:line="276" w:lineRule="auto"/>
        <w:ind w:left="709" w:hanging="709"/>
        <w:rPr>
          <w:rFonts w:ascii="Times New Roman" w:hAnsi="Times New Roman" w:cs="Times New Roman"/>
        </w:rPr>
      </w:pPr>
      <w:r w:rsidRPr="00154A45">
        <w:rPr>
          <w:rFonts w:ascii="Times New Roman" w:hAnsi="Times New Roman" w:cs="Times New Roman"/>
        </w:rPr>
        <w:t xml:space="preserve">Auditor se tímto zavazuje zachovávat mlčenlivost o údajích, o kterých se uchazeč dozví v souladu s prováděním </w:t>
      </w:r>
      <w:r w:rsidR="00C15E42">
        <w:rPr>
          <w:rFonts w:ascii="Times New Roman" w:hAnsi="Times New Roman" w:cs="Times New Roman"/>
        </w:rPr>
        <w:t>šetření</w:t>
      </w:r>
      <w:r w:rsidRPr="00154A45">
        <w:rPr>
          <w:rFonts w:ascii="Times New Roman" w:hAnsi="Times New Roman" w:cs="Times New Roman"/>
        </w:rPr>
        <w:t>.</w:t>
      </w:r>
    </w:p>
    <w:p w:rsidR="00DE5432" w:rsidRPr="00154A45" w:rsidRDefault="00374BB6" w:rsidP="008414B1">
      <w:pPr>
        <w:pStyle w:val="Zkladntext20"/>
        <w:numPr>
          <w:ilvl w:val="1"/>
          <w:numId w:val="25"/>
        </w:numPr>
        <w:shd w:val="clear" w:color="auto" w:fill="auto"/>
        <w:spacing w:before="0" w:after="0" w:line="276" w:lineRule="auto"/>
        <w:ind w:left="709" w:hanging="709"/>
        <w:rPr>
          <w:rFonts w:ascii="Times New Roman" w:hAnsi="Times New Roman" w:cs="Times New Roman"/>
        </w:rPr>
      </w:pPr>
      <w:r w:rsidRPr="00154A45">
        <w:rPr>
          <w:rFonts w:ascii="Times New Roman" w:hAnsi="Times New Roman" w:cs="Times New Roman"/>
        </w:rPr>
        <w:t>Závazek dle předchozího ustanovení zůstává v platnosti i po ukončení účinnosti této smlouvy.</w:t>
      </w:r>
    </w:p>
    <w:p w:rsidR="00DE5432" w:rsidRPr="009B3AA1" w:rsidRDefault="009B3AA1" w:rsidP="009B3AA1">
      <w:pPr>
        <w:pStyle w:val="Bezmezer"/>
        <w:ind w:left="705" w:hanging="705"/>
        <w:jc w:val="both"/>
        <w:rPr>
          <w:rFonts w:ascii="Times New Roman" w:hAnsi="Times New Roman" w:cs="Times New Roman"/>
        </w:rPr>
      </w:pPr>
      <w:r w:rsidRPr="009B3AA1">
        <w:rPr>
          <w:rFonts w:ascii="Times New Roman" w:hAnsi="Times New Roman" w:cs="Times New Roman"/>
        </w:rPr>
        <w:t>6.5</w:t>
      </w:r>
      <w:r w:rsidRPr="009B3AA1">
        <w:rPr>
          <w:rFonts w:ascii="Times New Roman" w:hAnsi="Times New Roman" w:cs="Times New Roman"/>
        </w:rPr>
        <w:tab/>
      </w:r>
      <w:r w:rsidR="00374BB6" w:rsidRPr="009B3AA1">
        <w:rPr>
          <w:rFonts w:ascii="Times New Roman" w:hAnsi="Times New Roman" w:cs="Times New Roman"/>
        </w:rPr>
        <w:t>Za porušení povinnosti mlčenlivosti podle této smlouvy se nepovažuje předávání zvláštními prostředky nechráněných informací telefaxem nebo jejich předávání v elektronické podobě s využitím sítě Internet.</w:t>
      </w:r>
    </w:p>
    <w:p w:rsidR="009B3AA1" w:rsidRDefault="009B3AA1">
      <w:pPr>
        <w:pStyle w:val="Zkladntext40"/>
        <w:shd w:val="clear" w:color="auto" w:fill="auto"/>
        <w:spacing w:before="0" w:after="0" w:line="240" w:lineRule="exact"/>
        <w:ind w:right="40"/>
        <w:jc w:val="center"/>
        <w:rPr>
          <w:rFonts w:ascii="Times New Roman" w:hAnsi="Times New Roman" w:cs="Times New Roman"/>
        </w:rPr>
      </w:pPr>
    </w:p>
    <w:p w:rsidR="009B3AA1" w:rsidRDefault="009B3AA1">
      <w:pPr>
        <w:pStyle w:val="Zkladntext40"/>
        <w:shd w:val="clear" w:color="auto" w:fill="auto"/>
        <w:spacing w:before="0" w:after="0" w:line="240" w:lineRule="exact"/>
        <w:ind w:right="40"/>
        <w:jc w:val="center"/>
        <w:rPr>
          <w:rFonts w:ascii="Times New Roman" w:hAnsi="Times New Roman" w:cs="Times New Roman"/>
        </w:rPr>
      </w:pPr>
    </w:p>
    <w:p w:rsidR="00225487" w:rsidRDefault="00225487">
      <w:pPr>
        <w:pStyle w:val="Zkladntext40"/>
        <w:shd w:val="clear" w:color="auto" w:fill="auto"/>
        <w:spacing w:before="0" w:after="0" w:line="240" w:lineRule="exact"/>
        <w:ind w:right="40"/>
        <w:jc w:val="center"/>
        <w:rPr>
          <w:rFonts w:ascii="Times New Roman" w:hAnsi="Times New Roman" w:cs="Times New Roman"/>
        </w:rPr>
      </w:pPr>
    </w:p>
    <w:p w:rsidR="00DE5432" w:rsidRPr="00154A45" w:rsidRDefault="00374BB6">
      <w:pPr>
        <w:pStyle w:val="Zkladntext40"/>
        <w:shd w:val="clear" w:color="auto" w:fill="auto"/>
        <w:spacing w:before="0" w:after="0" w:line="240" w:lineRule="exact"/>
        <w:ind w:right="40"/>
        <w:jc w:val="center"/>
        <w:rPr>
          <w:rFonts w:ascii="Times New Roman" w:hAnsi="Times New Roman" w:cs="Times New Roman"/>
        </w:rPr>
      </w:pPr>
      <w:r w:rsidRPr="00154A45">
        <w:rPr>
          <w:rFonts w:ascii="Times New Roman" w:hAnsi="Times New Roman" w:cs="Times New Roman"/>
        </w:rPr>
        <w:t>Článek</w:t>
      </w:r>
      <w:r w:rsidR="004C0287">
        <w:rPr>
          <w:rFonts w:ascii="Times New Roman" w:hAnsi="Times New Roman" w:cs="Times New Roman"/>
        </w:rPr>
        <w:t xml:space="preserve"> 7</w:t>
      </w:r>
    </w:p>
    <w:p w:rsidR="00DE5432" w:rsidRDefault="00374BB6">
      <w:pPr>
        <w:pStyle w:val="Nadpis20"/>
        <w:keepNext/>
        <w:keepLines/>
        <w:shd w:val="clear" w:color="auto" w:fill="auto"/>
        <w:spacing w:before="0" w:after="216" w:line="240" w:lineRule="exact"/>
        <w:ind w:right="40"/>
        <w:jc w:val="center"/>
        <w:rPr>
          <w:rFonts w:ascii="Times New Roman" w:hAnsi="Times New Roman" w:cs="Times New Roman"/>
        </w:rPr>
      </w:pPr>
      <w:bookmarkStart w:id="8" w:name="bookmark7"/>
      <w:r w:rsidRPr="00154A45">
        <w:rPr>
          <w:rFonts w:ascii="Times New Roman" w:hAnsi="Times New Roman" w:cs="Times New Roman"/>
        </w:rPr>
        <w:t>PRÁVA A POVINNOSTI OBJEDNATELE</w:t>
      </w:r>
      <w:bookmarkEnd w:id="8"/>
    </w:p>
    <w:p w:rsidR="008414B1" w:rsidRPr="00154A45" w:rsidRDefault="00374BB6" w:rsidP="008414B1">
      <w:pPr>
        <w:pStyle w:val="Zkladntext20"/>
        <w:numPr>
          <w:ilvl w:val="1"/>
          <w:numId w:val="36"/>
        </w:numPr>
        <w:shd w:val="clear" w:color="auto" w:fill="auto"/>
        <w:spacing w:before="0" w:after="244" w:line="276" w:lineRule="auto"/>
        <w:ind w:left="709" w:hanging="709"/>
        <w:rPr>
          <w:rFonts w:ascii="Times New Roman" w:hAnsi="Times New Roman" w:cs="Times New Roman"/>
        </w:rPr>
      </w:pPr>
      <w:r w:rsidRPr="00154A45">
        <w:rPr>
          <w:rFonts w:ascii="Times New Roman" w:hAnsi="Times New Roman" w:cs="Times New Roman"/>
        </w:rPr>
        <w:t xml:space="preserve">Objednatel se zavazuje poskytnout auditorovi součinnost potřebnou pro řádné provedení </w:t>
      </w:r>
      <w:r w:rsidR="00225487">
        <w:rPr>
          <w:rFonts w:ascii="Times New Roman" w:hAnsi="Times New Roman" w:cs="Times New Roman"/>
        </w:rPr>
        <w:t>šetření</w:t>
      </w:r>
      <w:r w:rsidRPr="00154A45">
        <w:rPr>
          <w:rFonts w:ascii="Times New Roman" w:hAnsi="Times New Roman" w:cs="Times New Roman"/>
        </w:rPr>
        <w:t>, zejména poskytnout auditorovi všechny potřebné podklady, dokumenty a informace obvyklé pro auditorskou činnost, a to v požadovaném čase a rozsahu, a to současně s informacemi a vysvětleními od zodpovědných pracovníků společnosti, budou-li auditorem vyžadovány.</w:t>
      </w:r>
      <w:r w:rsidR="008414B1">
        <w:rPr>
          <w:rFonts w:ascii="Times New Roman" w:hAnsi="Times New Roman" w:cs="Times New Roman"/>
        </w:rPr>
        <w:t xml:space="preserve"> Pokud však nebyl objednatel vyzván k součinnosti písemně nebo mailem, není v prodlení se splněním povinností podle tohoto odstavce.</w:t>
      </w:r>
    </w:p>
    <w:p w:rsidR="00DE5432" w:rsidRPr="00154A45" w:rsidRDefault="00374BB6" w:rsidP="008414B1">
      <w:pPr>
        <w:pStyle w:val="Zkladntext20"/>
        <w:numPr>
          <w:ilvl w:val="1"/>
          <w:numId w:val="38"/>
        </w:numPr>
        <w:shd w:val="clear" w:color="auto" w:fill="auto"/>
        <w:spacing w:before="0" w:after="240" w:line="274" w:lineRule="exact"/>
        <w:ind w:hanging="644"/>
        <w:rPr>
          <w:rFonts w:ascii="Times New Roman" w:hAnsi="Times New Roman" w:cs="Times New Roman"/>
        </w:rPr>
      </w:pPr>
      <w:r w:rsidRPr="00154A45">
        <w:rPr>
          <w:rFonts w:ascii="Times New Roman" w:hAnsi="Times New Roman" w:cs="Times New Roman"/>
        </w:rPr>
        <w:t xml:space="preserve">Objednatel se dále zavazuje poskytnout auditorovi odpovídající prostory a další zabezpečení nutné pro provedení </w:t>
      </w:r>
      <w:r w:rsidR="00C15E42">
        <w:rPr>
          <w:rFonts w:ascii="Times New Roman" w:hAnsi="Times New Roman" w:cs="Times New Roman"/>
        </w:rPr>
        <w:t>šetření</w:t>
      </w:r>
      <w:r w:rsidRPr="00154A45">
        <w:rPr>
          <w:rFonts w:ascii="Times New Roman" w:hAnsi="Times New Roman" w:cs="Times New Roman"/>
        </w:rPr>
        <w:t xml:space="preserve">. Současně s tím se objednatel zavazuje včas informovat auditora o všech změnách, ke kterým dojde v průběhu platnosti této smlouvy a jež mají či mohou mít vliv na řádné provedení </w:t>
      </w:r>
      <w:r w:rsidR="00225487">
        <w:rPr>
          <w:rFonts w:ascii="Times New Roman" w:hAnsi="Times New Roman" w:cs="Times New Roman"/>
        </w:rPr>
        <w:t>požadovaného</w:t>
      </w:r>
      <w:r w:rsidRPr="00154A45">
        <w:rPr>
          <w:rFonts w:ascii="Times New Roman" w:hAnsi="Times New Roman" w:cs="Times New Roman"/>
        </w:rPr>
        <w:t xml:space="preserve"> </w:t>
      </w:r>
      <w:r w:rsidR="00C15E42">
        <w:rPr>
          <w:rFonts w:ascii="Times New Roman" w:hAnsi="Times New Roman" w:cs="Times New Roman"/>
        </w:rPr>
        <w:t>šetření</w:t>
      </w:r>
      <w:r w:rsidRPr="00154A45">
        <w:rPr>
          <w:rFonts w:ascii="Times New Roman" w:hAnsi="Times New Roman" w:cs="Times New Roman"/>
        </w:rPr>
        <w:t>.</w:t>
      </w:r>
    </w:p>
    <w:p w:rsidR="00DE5432" w:rsidRPr="00154A45" w:rsidRDefault="005E21BB" w:rsidP="009548A8">
      <w:pPr>
        <w:pStyle w:val="Zkladntext20"/>
        <w:shd w:val="clear" w:color="auto" w:fill="auto"/>
        <w:spacing w:before="0" w:after="267" w:line="274" w:lineRule="exact"/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</w:t>
      </w:r>
      <w:r w:rsidR="00374BB6" w:rsidRPr="00154A45">
        <w:rPr>
          <w:rFonts w:ascii="Times New Roman" w:hAnsi="Times New Roman" w:cs="Times New Roman"/>
        </w:rPr>
        <w:t xml:space="preserve">. </w:t>
      </w:r>
      <w:r w:rsidR="009548A8">
        <w:rPr>
          <w:rFonts w:ascii="Times New Roman" w:hAnsi="Times New Roman" w:cs="Times New Roman"/>
        </w:rPr>
        <w:t xml:space="preserve"> </w:t>
      </w:r>
      <w:r w:rsidR="00374BB6" w:rsidRPr="00154A45">
        <w:rPr>
          <w:rFonts w:ascii="Times New Roman" w:hAnsi="Times New Roman" w:cs="Times New Roman"/>
        </w:rPr>
        <w:t>Objednatel se zavazuje zajistit nezbytnou součinnost svých řídících pracovníků, provozních pracovníků, jakož i dalších pracovníků pro řádné splnění této smlouvy.</w:t>
      </w:r>
    </w:p>
    <w:p w:rsidR="00B05EA5" w:rsidRDefault="00B05EA5">
      <w:pPr>
        <w:pStyle w:val="Zkladntext40"/>
        <w:shd w:val="clear" w:color="auto" w:fill="auto"/>
        <w:spacing w:before="0" w:after="236" w:line="274" w:lineRule="exact"/>
        <w:ind w:right="40"/>
        <w:jc w:val="center"/>
        <w:rPr>
          <w:rFonts w:ascii="Times New Roman" w:hAnsi="Times New Roman" w:cs="Times New Roman"/>
        </w:rPr>
      </w:pPr>
    </w:p>
    <w:p w:rsidR="00225487" w:rsidRDefault="00225487">
      <w:pPr>
        <w:pStyle w:val="Zkladntext40"/>
        <w:shd w:val="clear" w:color="auto" w:fill="auto"/>
        <w:spacing w:before="0" w:after="236" w:line="274" w:lineRule="exact"/>
        <w:ind w:right="40"/>
        <w:jc w:val="center"/>
        <w:rPr>
          <w:rFonts w:ascii="Times New Roman" w:hAnsi="Times New Roman" w:cs="Times New Roman"/>
        </w:rPr>
      </w:pPr>
    </w:p>
    <w:p w:rsidR="00225487" w:rsidRDefault="00225487">
      <w:pPr>
        <w:pStyle w:val="Zkladntext40"/>
        <w:shd w:val="clear" w:color="auto" w:fill="auto"/>
        <w:spacing w:before="0" w:after="236" w:line="274" w:lineRule="exact"/>
        <w:ind w:right="40"/>
        <w:jc w:val="center"/>
        <w:rPr>
          <w:rFonts w:ascii="Times New Roman" w:hAnsi="Times New Roman" w:cs="Times New Roman"/>
        </w:rPr>
      </w:pPr>
    </w:p>
    <w:p w:rsidR="00DE5432" w:rsidRPr="00154A45" w:rsidRDefault="00095B06">
      <w:pPr>
        <w:pStyle w:val="Zkladntext40"/>
        <w:shd w:val="clear" w:color="auto" w:fill="auto"/>
        <w:spacing w:before="0" w:after="236" w:line="274" w:lineRule="exact"/>
        <w:ind w:right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</w:t>
      </w:r>
      <w:r w:rsidR="00374BB6" w:rsidRPr="00154A45">
        <w:rPr>
          <w:rFonts w:ascii="Times New Roman" w:hAnsi="Times New Roman" w:cs="Times New Roman"/>
        </w:rPr>
        <w:t xml:space="preserve">lánek </w:t>
      </w:r>
      <w:r w:rsidR="004C0287">
        <w:rPr>
          <w:rFonts w:ascii="Times New Roman" w:hAnsi="Times New Roman" w:cs="Times New Roman"/>
        </w:rPr>
        <w:t>8</w:t>
      </w:r>
      <w:r w:rsidR="00374BB6" w:rsidRPr="00154A45">
        <w:rPr>
          <w:rFonts w:ascii="Times New Roman" w:hAnsi="Times New Roman" w:cs="Times New Roman"/>
        </w:rPr>
        <w:br/>
        <w:t>DALŠÍ UJEDNÁNÍ</w:t>
      </w:r>
    </w:p>
    <w:p w:rsidR="00DE5432" w:rsidRPr="00154A45" w:rsidRDefault="00374BB6" w:rsidP="001A2923">
      <w:pPr>
        <w:pStyle w:val="Zkladntext20"/>
        <w:numPr>
          <w:ilvl w:val="1"/>
          <w:numId w:val="30"/>
        </w:numPr>
        <w:shd w:val="clear" w:color="auto" w:fill="auto"/>
        <w:tabs>
          <w:tab w:val="left" w:pos="703"/>
          <w:tab w:val="left" w:pos="6425"/>
        </w:tabs>
        <w:spacing w:before="0" w:after="0" w:line="278" w:lineRule="exact"/>
        <w:ind w:left="709" w:hanging="709"/>
        <w:rPr>
          <w:rFonts w:ascii="Times New Roman" w:hAnsi="Times New Roman" w:cs="Times New Roman"/>
        </w:rPr>
      </w:pPr>
      <w:r w:rsidRPr="00154A45">
        <w:rPr>
          <w:rFonts w:ascii="Times New Roman" w:hAnsi="Times New Roman" w:cs="Times New Roman"/>
        </w:rPr>
        <w:t>Pro případ prodlení objednatele s úhradou fakturované částky si smluvní strany sjednávají úrok z prodlení v zákonné výši za každý den prodlení.</w:t>
      </w:r>
    </w:p>
    <w:p w:rsidR="00633AA4" w:rsidRPr="00154A45" w:rsidRDefault="00633AA4" w:rsidP="001A2923">
      <w:pPr>
        <w:pStyle w:val="Zkladntext20"/>
        <w:shd w:val="clear" w:color="auto" w:fill="auto"/>
        <w:tabs>
          <w:tab w:val="left" w:pos="703"/>
          <w:tab w:val="left" w:pos="6425"/>
        </w:tabs>
        <w:spacing w:before="0" w:after="0" w:line="278" w:lineRule="exact"/>
        <w:ind w:left="709" w:hanging="709"/>
        <w:rPr>
          <w:rFonts w:ascii="Times New Roman" w:hAnsi="Times New Roman" w:cs="Times New Roman"/>
        </w:rPr>
      </w:pPr>
    </w:p>
    <w:p w:rsidR="00DE5432" w:rsidRPr="00154A45" w:rsidRDefault="00374BB6" w:rsidP="001A2923">
      <w:pPr>
        <w:pStyle w:val="Zkladntext20"/>
        <w:numPr>
          <w:ilvl w:val="1"/>
          <w:numId w:val="30"/>
        </w:numPr>
        <w:shd w:val="clear" w:color="auto" w:fill="auto"/>
        <w:tabs>
          <w:tab w:val="left" w:pos="687"/>
          <w:tab w:val="left" w:pos="6425"/>
        </w:tabs>
        <w:spacing w:before="0" w:after="248" w:line="288" w:lineRule="exact"/>
        <w:ind w:left="709" w:hanging="709"/>
        <w:rPr>
          <w:rFonts w:ascii="Times New Roman" w:hAnsi="Times New Roman" w:cs="Times New Roman"/>
        </w:rPr>
      </w:pPr>
      <w:r w:rsidRPr="00154A45">
        <w:rPr>
          <w:rFonts w:ascii="Times New Roman" w:hAnsi="Times New Roman" w:cs="Times New Roman"/>
        </w:rPr>
        <w:t>Těmito ustanoveními nejsou dotčena práva smluvních stran na náhradu škody v plné výši.</w:t>
      </w:r>
    </w:p>
    <w:p w:rsidR="00DE5432" w:rsidRPr="00154A45" w:rsidRDefault="00374BB6">
      <w:pPr>
        <w:pStyle w:val="Nadpis20"/>
        <w:keepNext/>
        <w:keepLines/>
        <w:shd w:val="clear" w:color="auto" w:fill="auto"/>
        <w:spacing w:before="0" w:after="364" w:line="278" w:lineRule="exact"/>
        <w:ind w:left="560"/>
        <w:jc w:val="center"/>
        <w:rPr>
          <w:rFonts w:ascii="Times New Roman" w:hAnsi="Times New Roman" w:cs="Times New Roman"/>
        </w:rPr>
      </w:pPr>
      <w:bookmarkStart w:id="9" w:name="bookmark8"/>
      <w:r w:rsidRPr="00154A45">
        <w:rPr>
          <w:rFonts w:ascii="Times New Roman" w:hAnsi="Times New Roman" w:cs="Times New Roman"/>
        </w:rPr>
        <w:t xml:space="preserve">Článek </w:t>
      </w:r>
      <w:r w:rsidR="004C0287">
        <w:rPr>
          <w:rFonts w:ascii="Times New Roman" w:hAnsi="Times New Roman" w:cs="Times New Roman"/>
        </w:rPr>
        <w:t>9</w:t>
      </w:r>
      <w:r w:rsidRPr="00154A45">
        <w:rPr>
          <w:rFonts w:ascii="Times New Roman" w:hAnsi="Times New Roman" w:cs="Times New Roman"/>
        </w:rPr>
        <w:br/>
        <w:t>ODSTOUPENÍ OD SMLOUVY</w:t>
      </w:r>
      <w:bookmarkEnd w:id="9"/>
    </w:p>
    <w:p w:rsidR="00DE5432" w:rsidRPr="00154A45" w:rsidRDefault="00374BB6" w:rsidP="001A2923">
      <w:pPr>
        <w:pStyle w:val="Zkladntext20"/>
        <w:numPr>
          <w:ilvl w:val="1"/>
          <w:numId w:val="31"/>
        </w:numPr>
        <w:shd w:val="clear" w:color="auto" w:fill="auto"/>
        <w:spacing w:before="0" w:after="233" w:line="274" w:lineRule="exact"/>
        <w:ind w:left="709" w:hanging="709"/>
        <w:rPr>
          <w:rFonts w:ascii="Times New Roman" w:hAnsi="Times New Roman" w:cs="Times New Roman"/>
        </w:rPr>
      </w:pPr>
      <w:r w:rsidRPr="00154A45">
        <w:rPr>
          <w:rFonts w:ascii="Times New Roman" w:hAnsi="Times New Roman" w:cs="Times New Roman"/>
        </w:rPr>
        <w:t>Objednatel je oprávněn písemně odstoupit od této smlouvy, pokud auditor, nebude-li dohodnuto jinak:</w:t>
      </w:r>
    </w:p>
    <w:p w:rsidR="00DE5432" w:rsidRDefault="00374BB6" w:rsidP="001A2923">
      <w:pPr>
        <w:pStyle w:val="Zkladntext20"/>
        <w:numPr>
          <w:ilvl w:val="0"/>
          <w:numId w:val="32"/>
        </w:numPr>
        <w:shd w:val="clear" w:color="auto" w:fill="auto"/>
        <w:spacing w:before="0" w:after="0" w:line="283" w:lineRule="exact"/>
        <w:rPr>
          <w:rFonts w:ascii="Times New Roman" w:hAnsi="Times New Roman" w:cs="Times New Roman"/>
        </w:rPr>
      </w:pPr>
      <w:r w:rsidRPr="00154A45">
        <w:rPr>
          <w:rFonts w:ascii="Times New Roman" w:hAnsi="Times New Roman" w:cs="Times New Roman"/>
        </w:rPr>
        <w:t>je v prodlení se smluvně dohodnutými termíny plnění po dobu delší než 30 kalendářních dnů;</w:t>
      </w:r>
    </w:p>
    <w:p w:rsidR="00DE5432" w:rsidRPr="00154A45" w:rsidRDefault="00374BB6" w:rsidP="001A2923">
      <w:pPr>
        <w:pStyle w:val="Zkladntext20"/>
        <w:numPr>
          <w:ilvl w:val="0"/>
          <w:numId w:val="32"/>
        </w:numPr>
        <w:shd w:val="clear" w:color="auto" w:fill="auto"/>
        <w:spacing w:before="0" w:after="307" w:line="240" w:lineRule="exact"/>
        <w:rPr>
          <w:rFonts w:ascii="Times New Roman" w:hAnsi="Times New Roman" w:cs="Times New Roman"/>
        </w:rPr>
      </w:pPr>
      <w:r w:rsidRPr="00154A45">
        <w:rPr>
          <w:rFonts w:ascii="Times New Roman" w:hAnsi="Times New Roman" w:cs="Times New Roman"/>
        </w:rPr>
        <w:t>poruší některé z ustanovení o poskytování služeb</w:t>
      </w:r>
    </w:p>
    <w:p w:rsidR="00DE5432" w:rsidRPr="00154A45" w:rsidRDefault="00374BB6" w:rsidP="001A2923">
      <w:pPr>
        <w:pStyle w:val="Zkladntext20"/>
        <w:numPr>
          <w:ilvl w:val="1"/>
          <w:numId w:val="31"/>
        </w:numPr>
        <w:shd w:val="clear" w:color="auto" w:fill="auto"/>
        <w:spacing w:before="0" w:after="289" w:line="240" w:lineRule="exact"/>
        <w:ind w:left="709" w:hanging="709"/>
        <w:rPr>
          <w:rFonts w:ascii="Times New Roman" w:hAnsi="Times New Roman" w:cs="Times New Roman"/>
        </w:rPr>
      </w:pPr>
      <w:r w:rsidRPr="00154A45">
        <w:rPr>
          <w:rFonts w:ascii="Times New Roman" w:hAnsi="Times New Roman" w:cs="Times New Roman"/>
        </w:rPr>
        <w:t>Objednatel je dále oprávněn odstoupit od této smlouvy v případě, že:</w:t>
      </w:r>
    </w:p>
    <w:p w:rsidR="00DE5432" w:rsidRDefault="00374BB6" w:rsidP="001A2923">
      <w:pPr>
        <w:pStyle w:val="Zkladntext20"/>
        <w:numPr>
          <w:ilvl w:val="0"/>
          <w:numId w:val="32"/>
        </w:numPr>
        <w:shd w:val="clear" w:color="auto" w:fill="auto"/>
        <w:spacing w:before="0" w:after="0" w:line="269" w:lineRule="exact"/>
        <w:rPr>
          <w:rFonts w:ascii="Times New Roman" w:hAnsi="Times New Roman" w:cs="Times New Roman"/>
        </w:rPr>
      </w:pPr>
      <w:r w:rsidRPr="00154A45">
        <w:rPr>
          <w:rFonts w:ascii="Times New Roman" w:hAnsi="Times New Roman" w:cs="Times New Roman"/>
        </w:rPr>
        <w:t xml:space="preserve">na majetek auditora je vedeno </w:t>
      </w:r>
      <w:proofErr w:type="spellStart"/>
      <w:r w:rsidR="00095B06">
        <w:rPr>
          <w:rFonts w:ascii="Times New Roman" w:hAnsi="Times New Roman" w:cs="Times New Roman"/>
        </w:rPr>
        <w:t>nešikanózní</w:t>
      </w:r>
      <w:proofErr w:type="spellEnd"/>
      <w:r w:rsidR="00095B06">
        <w:rPr>
          <w:rFonts w:ascii="Times New Roman" w:hAnsi="Times New Roman" w:cs="Times New Roman"/>
        </w:rPr>
        <w:t xml:space="preserve"> </w:t>
      </w:r>
      <w:r w:rsidRPr="00154A45">
        <w:rPr>
          <w:rFonts w:ascii="Times New Roman" w:hAnsi="Times New Roman" w:cs="Times New Roman"/>
        </w:rPr>
        <w:t xml:space="preserve">insolvenční řízení nebo insolvenční návrh byl zamítnut pro nedostatek majetku </w:t>
      </w:r>
      <w:r w:rsidR="00095B06">
        <w:rPr>
          <w:rFonts w:ascii="Times New Roman" w:hAnsi="Times New Roman" w:cs="Times New Roman"/>
        </w:rPr>
        <w:t>auditora</w:t>
      </w:r>
      <w:r w:rsidRPr="00154A45">
        <w:rPr>
          <w:rFonts w:ascii="Times New Roman" w:hAnsi="Times New Roman" w:cs="Times New Roman"/>
        </w:rPr>
        <w:t>;</w:t>
      </w:r>
    </w:p>
    <w:p w:rsidR="00346FA7" w:rsidRDefault="00374BB6" w:rsidP="007735AF">
      <w:pPr>
        <w:pStyle w:val="Zkladntext20"/>
        <w:numPr>
          <w:ilvl w:val="0"/>
          <w:numId w:val="32"/>
        </w:numPr>
        <w:shd w:val="clear" w:color="auto" w:fill="auto"/>
        <w:spacing w:before="0" w:after="233" w:line="269" w:lineRule="exact"/>
        <w:rPr>
          <w:rFonts w:ascii="Times New Roman" w:hAnsi="Times New Roman" w:cs="Times New Roman"/>
        </w:rPr>
      </w:pPr>
      <w:r w:rsidRPr="00154A45">
        <w:rPr>
          <w:rFonts w:ascii="Times New Roman" w:hAnsi="Times New Roman" w:cs="Times New Roman"/>
        </w:rPr>
        <w:t>auditor vstoupí do likvidace.</w:t>
      </w:r>
    </w:p>
    <w:p w:rsidR="00DE5432" w:rsidRPr="00154A45" w:rsidRDefault="00374BB6" w:rsidP="001A2923">
      <w:pPr>
        <w:pStyle w:val="Zkladntext20"/>
        <w:numPr>
          <w:ilvl w:val="1"/>
          <w:numId w:val="31"/>
        </w:numPr>
        <w:shd w:val="clear" w:color="auto" w:fill="auto"/>
        <w:spacing w:before="0" w:after="244" w:line="278" w:lineRule="exact"/>
        <w:ind w:left="709" w:hanging="709"/>
        <w:rPr>
          <w:rFonts w:ascii="Times New Roman" w:hAnsi="Times New Roman" w:cs="Times New Roman"/>
        </w:rPr>
      </w:pPr>
      <w:r w:rsidRPr="00154A45">
        <w:rPr>
          <w:rFonts w:ascii="Times New Roman" w:hAnsi="Times New Roman" w:cs="Times New Roman"/>
        </w:rPr>
        <w:t>Za den odstoupení od smlouvy se považuje den, kdy bylo písemné oznámení o odstoupení oprávněné smluvní strany doručeno druhé smluvní straně.</w:t>
      </w:r>
      <w:r w:rsidR="00B5268F">
        <w:rPr>
          <w:rFonts w:ascii="Times New Roman" w:hAnsi="Times New Roman" w:cs="Times New Roman"/>
        </w:rPr>
        <w:t xml:space="preserve"> V případě odstoupení objednatele podle odst. 9.1 nebo odst. 9.2 nemá auditor nárok na žádná plnění za již provedenou činnost a veškerá plnění již poskytnutá objednatelem auditorovi je auditor povinen vrátit objednateli od </w:t>
      </w:r>
      <w:proofErr w:type="gramStart"/>
      <w:r w:rsidR="00B5268F">
        <w:rPr>
          <w:rFonts w:ascii="Times New Roman" w:hAnsi="Times New Roman" w:cs="Times New Roman"/>
        </w:rPr>
        <w:t>30-ti</w:t>
      </w:r>
      <w:proofErr w:type="gramEnd"/>
      <w:r w:rsidR="00B5268F">
        <w:rPr>
          <w:rFonts w:ascii="Times New Roman" w:hAnsi="Times New Roman" w:cs="Times New Roman"/>
        </w:rPr>
        <w:t xml:space="preserve"> dnů ode dne odstoupení od této smlouvy.</w:t>
      </w:r>
    </w:p>
    <w:p w:rsidR="00B05EA5" w:rsidRDefault="00374BB6" w:rsidP="00B05EA5">
      <w:pPr>
        <w:pStyle w:val="Zkladntext20"/>
        <w:numPr>
          <w:ilvl w:val="1"/>
          <w:numId w:val="31"/>
        </w:numPr>
        <w:shd w:val="clear" w:color="auto" w:fill="auto"/>
        <w:spacing w:before="0" w:after="236" w:line="278" w:lineRule="exact"/>
        <w:ind w:left="709" w:hanging="709"/>
        <w:rPr>
          <w:rFonts w:ascii="Times New Roman" w:hAnsi="Times New Roman" w:cs="Times New Roman"/>
        </w:rPr>
      </w:pPr>
      <w:r w:rsidRPr="00B05EA5">
        <w:rPr>
          <w:rFonts w:ascii="Times New Roman" w:hAnsi="Times New Roman" w:cs="Times New Roman"/>
        </w:rPr>
        <w:t>Odstoupením od smlouvy nejsou dotčena práva smluvních stran na úhradu splatné smluvní pokuty a na náhradu škody.</w:t>
      </w:r>
    </w:p>
    <w:p w:rsidR="00DE5432" w:rsidRPr="00B05EA5" w:rsidRDefault="00374BB6" w:rsidP="00B05EA5">
      <w:pPr>
        <w:pStyle w:val="Zkladntext20"/>
        <w:shd w:val="clear" w:color="auto" w:fill="auto"/>
        <w:spacing w:before="0" w:after="236" w:line="278" w:lineRule="exact"/>
        <w:ind w:left="320" w:firstLine="0"/>
        <w:jc w:val="center"/>
        <w:rPr>
          <w:rFonts w:ascii="Times New Roman" w:hAnsi="Times New Roman" w:cs="Times New Roman"/>
          <w:b/>
        </w:rPr>
      </w:pPr>
      <w:r w:rsidRPr="00B05EA5">
        <w:rPr>
          <w:rFonts w:ascii="Times New Roman" w:hAnsi="Times New Roman" w:cs="Times New Roman"/>
          <w:b/>
        </w:rPr>
        <w:t>Článek 1</w:t>
      </w:r>
      <w:r w:rsidR="001A2923" w:rsidRPr="00B05EA5">
        <w:rPr>
          <w:rFonts w:ascii="Times New Roman" w:hAnsi="Times New Roman" w:cs="Times New Roman"/>
          <w:b/>
        </w:rPr>
        <w:t>0</w:t>
      </w:r>
      <w:r w:rsidRPr="00B05EA5">
        <w:rPr>
          <w:rFonts w:ascii="Times New Roman" w:hAnsi="Times New Roman" w:cs="Times New Roman"/>
          <w:b/>
        </w:rPr>
        <w:br/>
        <w:t>VÝPOVĚĎ SMLOUVY</w:t>
      </w:r>
    </w:p>
    <w:p w:rsidR="00DE5432" w:rsidRPr="00154A45" w:rsidRDefault="00374BB6">
      <w:pPr>
        <w:pStyle w:val="Zkladntext20"/>
        <w:shd w:val="clear" w:color="auto" w:fill="auto"/>
        <w:spacing w:before="0" w:after="244" w:line="283" w:lineRule="exact"/>
        <w:ind w:firstLine="0"/>
        <w:rPr>
          <w:rFonts w:ascii="Times New Roman" w:hAnsi="Times New Roman" w:cs="Times New Roman"/>
        </w:rPr>
      </w:pPr>
      <w:r w:rsidRPr="00154A45">
        <w:rPr>
          <w:rFonts w:ascii="Times New Roman" w:hAnsi="Times New Roman" w:cs="Times New Roman"/>
        </w:rPr>
        <w:t>Objednatel je oprávněn vypovědět tuto smlouvu bez udání důvodu s výpovědní lhůtou 14 dní, která počne běžet dnem doručení výpovědi druhé smluvní straně. Odmítne-li smluvní strana, jež je adresátem, převzít zásilku, považuje se zásilka za doručenou dnem odmítnutí.</w:t>
      </w:r>
    </w:p>
    <w:p w:rsidR="00095B06" w:rsidRDefault="00095B06">
      <w:pPr>
        <w:pStyle w:val="Nadpis20"/>
        <w:keepNext/>
        <w:keepLines/>
        <w:shd w:val="clear" w:color="auto" w:fill="auto"/>
        <w:spacing w:before="0" w:after="240" w:line="278" w:lineRule="exact"/>
        <w:ind w:left="320"/>
        <w:jc w:val="center"/>
        <w:rPr>
          <w:rFonts w:ascii="Times New Roman" w:hAnsi="Times New Roman" w:cs="Times New Roman"/>
        </w:rPr>
      </w:pPr>
      <w:bookmarkStart w:id="10" w:name="bookmark9"/>
    </w:p>
    <w:p w:rsidR="00DE5432" w:rsidRPr="00154A45" w:rsidRDefault="00374BB6">
      <w:pPr>
        <w:pStyle w:val="Nadpis20"/>
        <w:keepNext/>
        <w:keepLines/>
        <w:shd w:val="clear" w:color="auto" w:fill="auto"/>
        <w:spacing w:before="0" w:after="240" w:line="278" w:lineRule="exact"/>
        <w:ind w:left="320"/>
        <w:jc w:val="center"/>
        <w:rPr>
          <w:rFonts w:ascii="Times New Roman" w:hAnsi="Times New Roman" w:cs="Times New Roman"/>
        </w:rPr>
      </w:pPr>
      <w:r w:rsidRPr="00154A45">
        <w:rPr>
          <w:rFonts w:ascii="Times New Roman" w:hAnsi="Times New Roman" w:cs="Times New Roman"/>
        </w:rPr>
        <w:t>Článek 1</w:t>
      </w:r>
      <w:r w:rsidR="001A2923">
        <w:rPr>
          <w:rFonts w:ascii="Times New Roman" w:hAnsi="Times New Roman" w:cs="Times New Roman"/>
        </w:rPr>
        <w:t>1</w:t>
      </w:r>
      <w:r w:rsidRPr="00154A45">
        <w:rPr>
          <w:rFonts w:ascii="Times New Roman" w:hAnsi="Times New Roman" w:cs="Times New Roman"/>
        </w:rPr>
        <w:br/>
        <w:t>SALVATORNÍ USTANOVENÍ</w:t>
      </w:r>
      <w:bookmarkEnd w:id="10"/>
    </w:p>
    <w:p w:rsidR="00DE5432" w:rsidRPr="00154A45" w:rsidRDefault="00374BB6">
      <w:pPr>
        <w:pStyle w:val="Zkladntext20"/>
        <w:shd w:val="clear" w:color="auto" w:fill="auto"/>
        <w:spacing w:before="0" w:after="240" w:line="278" w:lineRule="exact"/>
        <w:ind w:firstLine="0"/>
        <w:rPr>
          <w:rFonts w:ascii="Times New Roman" w:hAnsi="Times New Roman" w:cs="Times New Roman"/>
        </w:rPr>
      </w:pPr>
      <w:r w:rsidRPr="00154A45">
        <w:rPr>
          <w:rFonts w:ascii="Times New Roman" w:hAnsi="Times New Roman" w:cs="Times New Roman"/>
        </w:rPr>
        <w:t xml:space="preserve">Je-li nebo stane-li se některé ustanovení této smlouvy neplatné či neúčinné, zůstávají ostatní ustanovení této smlouvy platná a účinná. Namísto neplatného či neúčinného ustanovení se použijí ustanovení obecně závazných právních předpisů upravujících otázku vzájemného </w:t>
      </w:r>
      <w:r w:rsidRPr="00154A45">
        <w:rPr>
          <w:rFonts w:ascii="Times New Roman" w:hAnsi="Times New Roman" w:cs="Times New Roman"/>
        </w:rPr>
        <w:lastRenderedPageBreak/>
        <w:t>vztahu smluvních stran. Strany se pak zavazují upravit svůj vztah přijetím jiného ustanovení, které svým výsledkem nejlépe odpovídá záměru ustanovení neplatného resp. neúčinného.</w:t>
      </w:r>
    </w:p>
    <w:p w:rsidR="00E7797D" w:rsidRDefault="00E7797D">
      <w:pPr>
        <w:pStyle w:val="Nadpis20"/>
        <w:keepNext/>
        <w:keepLines/>
        <w:shd w:val="clear" w:color="auto" w:fill="auto"/>
        <w:spacing w:before="0" w:after="248" w:line="278" w:lineRule="exact"/>
        <w:ind w:left="320"/>
        <w:jc w:val="center"/>
        <w:rPr>
          <w:rFonts w:ascii="Times New Roman" w:hAnsi="Times New Roman" w:cs="Times New Roman"/>
        </w:rPr>
      </w:pPr>
      <w:bookmarkStart w:id="11" w:name="bookmark10"/>
    </w:p>
    <w:p w:rsidR="00DE5432" w:rsidRPr="00154A45" w:rsidRDefault="00374BB6">
      <w:pPr>
        <w:pStyle w:val="Nadpis20"/>
        <w:keepNext/>
        <w:keepLines/>
        <w:shd w:val="clear" w:color="auto" w:fill="auto"/>
        <w:spacing w:before="0" w:after="248" w:line="278" w:lineRule="exact"/>
        <w:ind w:left="320"/>
        <w:jc w:val="center"/>
        <w:rPr>
          <w:rFonts w:ascii="Times New Roman" w:hAnsi="Times New Roman" w:cs="Times New Roman"/>
        </w:rPr>
      </w:pPr>
      <w:r w:rsidRPr="00154A45">
        <w:rPr>
          <w:rFonts w:ascii="Times New Roman" w:hAnsi="Times New Roman" w:cs="Times New Roman"/>
        </w:rPr>
        <w:t>Článek 1</w:t>
      </w:r>
      <w:r w:rsidR="001A2923">
        <w:rPr>
          <w:rFonts w:ascii="Times New Roman" w:hAnsi="Times New Roman" w:cs="Times New Roman"/>
        </w:rPr>
        <w:t>2</w:t>
      </w:r>
      <w:r w:rsidRPr="00154A45">
        <w:rPr>
          <w:rFonts w:ascii="Times New Roman" w:hAnsi="Times New Roman" w:cs="Times New Roman"/>
        </w:rPr>
        <w:br/>
        <w:t>ZÁVĚREČNÁ USTANOVENÍ</w:t>
      </w:r>
      <w:bookmarkEnd w:id="11"/>
    </w:p>
    <w:p w:rsidR="00DE5432" w:rsidRPr="00154A45" w:rsidRDefault="00374BB6" w:rsidP="001A2923">
      <w:pPr>
        <w:pStyle w:val="Zkladntext20"/>
        <w:numPr>
          <w:ilvl w:val="1"/>
          <w:numId w:val="33"/>
        </w:numPr>
        <w:shd w:val="clear" w:color="auto" w:fill="auto"/>
        <w:spacing w:before="0" w:after="263" w:line="269" w:lineRule="exact"/>
        <w:ind w:left="709" w:hanging="709"/>
        <w:rPr>
          <w:rFonts w:ascii="Times New Roman" w:hAnsi="Times New Roman" w:cs="Times New Roman"/>
        </w:rPr>
      </w:pPr>
      <w:r w:rsidRPr="00154A45">
        <w:rPr>
          <w:rFonts w:ascii="Times New Roman" w:hAnsi="Times New Roman" w:cs="Times New Roman"/>
        </w:rPr>
        <w:t xml:space="preserve">Tato smlouva se uzavírá na dobu určitou, tj. do doby předání </w:t>
      </w:r>
      <w:r w:rsidR="00B5268F">
        <w:rPr>
          <w:rFonts w:ascii="Times New Roman" w:hAnsi="Times New Roman" w:cs="Times New Roman"/>
        </w:rPr>
        <w:t xml:space="preserve">bezvadného </w:t>
      </w:r>
      <w:r w:rsidRPr="00154A45">
        <w:rPr>
          <w:rFonts w:ascii="Times New Roman" w:hAnsi="Times New Roman" w:cs="Times New Roman"/>
        </w:rPr>
        <w:t>předmětu plnění objednateli</w:t>
      </w:r>
      <w:r w:rsidR="00B5268F">
        <w:rPr>
          <w:rFonts w:ascii="Times New Roman" w:hAnsi="Times New Roman" w:cs="Times New Roman"/>
        </w:rPr>
        <w:t>.</w:t>
      </w:r>
      <w:r w:rsidRPr="00154A45">
        <w:rPr>
          <w:rFonts w:ascii="Times New Roman" w:hAnsi="Times New Roman" w:cs="Times New Roman"/>
        </w:rPr>
        <w:t xml:space="preserve"> Nabývá platnosti a účinnosti dnem jejího podpisu druhou smluvní stranou.</w:t>
      </w:r>
    </w:p>
    <w:p w:rsidR="00DE5432" w:rsidRPr="00154A45" w:rsidRDefault="00374BB6" w:rsidP="001A2923">
      <w:pPr>
        <w:pStyle w:val="Zkladntext20"/>
        <w:numPr>
          <w:ilvl w:val="1"/>
          <w:numId w:val="33"/>
        </w:numPr>
        <w:shd w:val="clear" w:color="auto" w:fill="auto"/>
        <w:spacing w:before="0" w:after="169" w:line="240" w:lineRule="exact"/>
        <w:ind w:left="709" w:hanging="709"/>
        <w:rPr>
          <w:rFonts w:ascii="Times New Roman" w:hAnsi="Times New Roman" w:cs="Times New Roman"/>
        </w:rPr>
      </w:pPr>
      <w:r w:rsidRPr="00154A45">
        <w:rPr>
          <w:rFonts w:ascii="Times New Roman" w:hAnsi="Times New Roman" w:cs="Times New Roman"/>
        </w:rPr>
        <w:t>Tato smlouva, její výklad a otázky v ní upravené se řídí českým právem.</w:t>
      </w:r>
    </w:p>
    <w:p w:rsidR="00DE5432" w:rsidRPr="00154A45" w:rsidRDefault="00374BB6" w:rsidP="001A2923">
      <w:pPr>
        <w:pStyle w:val="Zkladntext20"/>
        <w:numPr>
          <w:ilvl w:val="1"/>
          <w:numId w:val="33"/>
        </w:numPr>
        <w:shd w:val="clear" w:color="auto" w:fill="auto"/>
        <w:spacing w:before="0" w:after="244" w:line="269" w:lineRule="exact"/>
        <w:ind w:left="709" w:hanging="709"/>
        <w:rPr>
          <w:rFonts w:ascii="Times New Roman" w:hAnsi="Times New Roman" w:cs="Times New Roman"/>
        </w:rPr>
      </w:pPr>
      <w:r w:rsidRPr="00154A45">
        <w:rPr>
          <w:rFonts w:ascii="Times New Roman" w:hAnsi="Times New Roman" w:cs="Times New Roman"/>
        </w:rPr>
        <w:t>Tuto smlouvu lze měnit, upravovat a doplňovat jen formou písemných číslovaných smluvních dodatků.</w:t>
      </w:r>
    </w:p>
    <w:p w:rsidR="00DE5432" w:rsidRDefault="00374BB6" w:rsidP="001A2923">
      <w:pPr>
        <w:pStyle w:val="Zkladntext20"/>
        <w:numPr>
          <w:ilvl w:val="1"/>
          <w:numId w:val="33"/>
        </w:numPr>
        <w:shd w:val="clear" w:color="auto" w:fill="auto"/>
        <w:spacing w:before="0" w:after="229" w:line="264" w:lineRule="exact"/>
        <w:ind w:left="709" w:hanging="709"/>
        <w:rPr>
          <w:rFonts w:ascii="Times New Roman" w:hAnsi="Times New Roman" w:cs="Times New Roman"/>
        </w:rPr>
      </w:pPr>
      <w:r w:rsidRPr="00154A45">
        <w:rPr>
          <w:rFonts w:ascii="Times New Roman" w:hAnsi="Times New Roman" w:cs="Times New Roman"/>
        </w:rPr>
        <w:t xml:space="preserve">Tato smlouva se vyhotovuje v českém jazyce a to ve </w:t>
      </w:r>
      <w:r w:rsidR="00C15E42">
        <w:rPr>
          <w:rFonts w:ascii="Times New Roman" w:hAnsi="Times New Roman" w:cs="Times New Roman"/>
        </w:rPr>
        <w:t>dvou</w:t>
      </w:r>
      <w:r w:rsidRPr="00154A45">
        <w:rPr>
          <w:rFonts w:ascii="Times New Roman" w:hAnsi="Times New Roman" w:cs="Times New Roman"/>
        </w:rPr>
        <w:t xml:space="preserve"> stejnopisech, z nichž objednatel obdrží </w:t>
      </w:r>
      <w:r w:rsidR="00C15E42">
        <w:rPr>
          <w:rFonts w:ascii="Times New Roman" w:hAnsi="Times New Roman" w:cs="Times New Roman"/>
        </w:rPr>
        <w:t xml:space="preserve">jedno </w:t>
      </w:r>
      <w:r w:rsidRPr="00154A45">
        <w:rPr>
          <w:rFonts w:ascii="Times New Roman" w:hAnsi="Times New Roman" w:cs="Times New Roman"/>
        </w:rPr>
        <w:t>vyhotovení a auditor jedno vyhotovení s platností originálu.</w:t>
      </w:r>
    </w:p>
    <w:p w:rsidR="00DE5432" w:rsidRDefault="00374BB6" w:rsidP="001A2923">
      <w:pPr>
        <w:pStyle w:val="Zkladntext20"/>
        <w:numPr>
          <w:ilvl w:val="1"/>
          <w:numId w:val="33"/>
        </w:numPr>
        <w:shd w:val="clear" w:color="auto" w:fill="auto"/>
        <w:spacing w:before="0" w:after="0" w:line="278" w:lineRule="exact"/>
        <w:ind w:left="709" w:hanging="709"/>
        <w:rPr>
          <w:rFonts w:ascii="Times New Roman" w:hAnsi="Times New Roman" w:cs="Times New Roman"/>
        </w:rPr>
      </w:pPr>
      <w:r w:rsidRPr="00154A45">
        <w:rPr>
          <w:rFonts w:ascii="Times New Roman" w:hAnsi="Times New Roman" w:cs="Times New Roman"/>
        </w:rPr>
        <w:t>Smluvní strany prohlašují, že si smlouvu přečetly, s jejím obsahem souhlasí, zavazují se k plnění a na důkaz pravé a svobodné vůle a nikoliv v tísni či za nápadně nevýhodných podmínek připojují své podpisy.</w:t>
      </w:r>
    </w:p>
    <w:p w:rsidR="00154A45" w:rsidRDefault="00154A45" w:rsidP="001A2923">
      <w:pPr>
        <w:pStyle w:val="Zkladntext20"/>
        <w:shd w:val="clear" w:color="auto" w:fill="auto"/>
        <w:spacing w:before="0" w:after="0" w:line="278" w:lineRule="exact"/>
        <w:ind w:hanging="420"/>
        <w:rPr>
          <w:rFonts w:ascii="Times New Roman" w:hAnsi="Times New Roman" w:cs="Times New Roman"/>
        </w:rPr>
      </w:pPr>
    </w:p>
    <w:p w:rsidR="001A2923" w:rsidRDefault="001A2923" w:rsidP="00154A45">
      <w:pPr>
        <w:pStyle w:val="Zkladntext20"/>
        <w:shd w:val="clear" w:color="auto" w:fill="auto"/>
        <w:tabs>
          <w:tab w:val="left" w:pos="675"/>
        </w:tabs>
        <w:spacing w:before="0" w:after="0" w:line="278" w:lineRule="exact"/>
        <w:ind w:firstLine="0"/>
        <w:rPr>
          <w:rFonts w:ascii="Times New Roman" w:hAnsi="Times New Roman" w:cs="Times New Roman"/>
        </w:rPr>
      </w:pPr>
    </w:p>
    <w:p w:rsidR="009B3AA1" w:rsidRDefault="009B3AA1" w:rsidP="00154A45">
      <w:pPr>
        <w:pStyle w:val="Zkladntext20"/>
        <w:shd w:val="clear" w:color="auto" w:fill="auto"/>
        <w:tabs>
          <w:tab w:val="left" w:pos="675"/>
        </w:tabs>
        <w:spacing w:before="0" w:after="0" w:line="278" w:lineRule="exact"/>
        <w:ind w:firstLine="0"/>
        <w:rPr>
          <w:rFonts w:ascii="Times New Roman" w:hAnsi="Times New Roman" w:cs="Times New Roman"/>
        </w:rPr>
      </w:pPr>
    </w:p>
    <w:p w:rsidR="009B3AA1" w:rsidRDefault="009B3AA1" w:rsidP="00154A45">
      <w:pPr>
        <w:pStyle w:val="Zkladntext20"/>
        <w:shd w:val="clear" w:color="auto" w:fill="auto"/>
        <w:tabs>
          <w:tab w:val="left" w:pos="675"/>
        </w:tabs>
        <w:spacing w:before="0" w:after="0" w:line="278" w:lineRule="exact"/>
        <w:ind w:firstLine="0"/>
        <w:rPr>
          <w:rFonts w:ascii="Times New Roman" w:hAnsi="Times New Roman" w:cs="Times New Roman"/>
        </w:rPr>
      </w:pPr>
    </w:p>
    <w:p w:rsidR="007735AF" w:rsidRDefault="007735AF" w:rsidP="00154A45">
      <w:pPr>
        <w:pStyle w:val="Zkladntext20"/>
        <w:shd w:val="clear" w:color="auto" w:fill="auto"/>
        <w:tabs>
          <w:tab w:val="left" w:pos="675"/>
        </w:tabs>
        <w:spacing w:before="0" w:after="0" w:line="278" w:lineRule="exact"/>
        <w:ind w:firstLine="0"/>
        <w:rPr>
          <w:rFonts w:ascii="Times New Roman" w:hAnsi="Times New Roman" w:cs="Times New Roman"/>
        </w:rPr>
      </w:pPr>
    </w:p>
    <w:p w:rsidR="007735AF" w:rsidRDefault="007735AF" w:rsidP="00154A45">
      <w:pPr>
        <w:pStyle w:val="Zkladntext20"/>
        <w:shd w:val="clear" w:color="auto" w:fill="auto"/>
        <w:tabs>
          <w:tab w:val="left" w:pos="675"/>
        </w:tabs>
        <w:spacing w:before="0" w:after="0" w:line="278" w:lineRule="exact"/>
        <w:ind w:firstLine="0"/>
        <w:rPr>
          <w:rFonts w:ascii="Times New Roman" w:hAnsi="Times New Roman" w:cs="Times New Roman"/>
        </w:rPr>
      </w:pPr>
    </w:p>
    <w:p w:rsidR="00154A45" w:rsidRDefault="00154A45" w:rsidP="00154A45">
      <w:pPr>
        <w:pStyle w:val="Zkladntext20"/>
        <w:shd w:val="clear" w:color="auto" w:fill="auto"/>
        <w:tabs>
          <w:tab w:val="left" w:pos="675"/>
        </w:tabs>
        <w:spacing w:before="0" w:after="0" w:line="278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C15E4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</w:t>
      </w:r>
      <w:r w:rsidR="00C15E42">
        <w:rPr>
          <w:rFonts w:ascii="Times New Roman" w:hAnsi="Times New Roman" w:cs="Times New Roman"/>
        </w:rPr>
        <w:t xml:space="preserve">raze </w:t>
      </w:r>
      <w:r>
        <w:rPr>
          <w:rFonts w:ascii="Times New Roman" w:hAnsi="Times New Roman" w:cs="Times New Roman"/>
        </w:rPr>
        <w:t>dne</w:t>
      </w:r>
      <w:r w:rsidR="006D2B6A">
        <w:rPr>
          <w:rFonts w:ascii="Times New Roman" w:hAnsi="Times New Roman" w:cs="Times New Roman"/>
        </w:rPr>
        <w:t xml:space="preserve"> </w:t>
      </w:r>
      <w:proofErr w:type="gramStart"/>
      <w:r w:rsidR="006D2B6A">
        <w:rPr>
          <w:rFonts w:ascii="Times New Roman" w:hAnsi="Times New Roman" w:cs="Times New Roman"/>
        </w:rPr>
        <w:t>8.10.2018</w:t>
      </w:r>
      <w:proofErr w:type="gramEnd"/>
      <w:r w:rsidR="006D2B6A">
        <w:rPr>
          <w:rFonts w:ascii="Times New Roman" w:hAnsi="Times New Roman" w:cs="Times New Roman"/>
        </w:rPr>
        <w:tab/>
      </w:r>
      <w:r w:rsidR="006D2B6A">
        <w:rPr>
          <w:rFonts w:ascii="Times New Roman" w:hAnsi="Times New Roman" w:cs="Times New Roman"/>
        </w:rPr>
        <w:tab/>
      </w:r>
      <w:r w:rsidR="006D2B6A">
        <w:rPr>
          <w:rFonts w:ascii="Times New Roman" w:hAnsi="Times New Roman" w:cs="Times New Roman"/>
        </w:rPr>
        <w:tab/>
      </w:r>
      <w:r w:rsidR="006D2B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 Praze dne</w:t>
      </w:r>
      <w:r w:rsidR="006D2B6A">
        <w:rPr>
          <w:rFonts w:ascii="Times New Roman" w:hAnsi="Times New Roman" w:cs="Times New Roman"/>
        </w:rPr>
        <w:t xml:space="preserve"> 8.10.2018</w:t>
      </w:r>
    </w:p>
    <w:p w:rsidR="001A2923" w:rsidRDefault="001A2923" w:rsidP="00154A45">
      <w:pPr>
        <w:pStyle w:val="Zkladntext20"/>
        <w:shd w:val="clear" w:color="auto" w:fill="auto"/>
        <w:tabs>
          <w:tab w:val="left" w:pos="675"/>
        </w:tabs>
        <w:spacing w:before="0" w:after="0" w:line="278" w:lineRule="exact"/>
        <w:ind w:firstLine="0"/>
        <w:rPr>
          <w:rFonts w:ascii="Times New Roman" w:hAnsi="Times New Roman" w:cs="Times New Roman"/>
        </w:rPr>
      </w:pPr>
    </w:p>
    <w:p w:rsidR="00346FA7" w:rsidRDefault="00346FA7" w:rsidP="00154A45">
      <w:pPr>
        <w:pStyle w:val="Zkladntext20"/>
        <w:shd w:val="clear" w:color="auto" w:fill="auto"/>
        <w:tabs>
          <w:tab w:val="left" w:pos="675"/>
        </w:tabs>
        <w:spacing w:before="0" w:after="0" w:line="278" w:lineRule="exact"/>
        <w:ind w:firstLine="0"/>
        <w:rPr>
          <w:rFonts w:ascii="Times New Roman" w:hAnsi="Times New Roman" w:cs="Times New Roman"/>
        </w:rPr>
      </w:pPr>
    </w:p>
    <w:p w:rsidR="00346FA7" w:rsidRDefault="00346FA7" w:rsidP="00154A45">
      <w:pPr>
        <w:pStyle w:val="Zkladntext20"/>
        <w:shd w:val="clear" w:color="auto" w:fill="auto"/>
        <w:tabs>
          <w:tab w:val="left" w:pos="675"/>
        </w:tabs>
        <w:spacing w:before="0" w:after="0" w:line="278" w:lineRule="exact"/>
        <w:ind w:firstLine="0"/>
        <w:rPr>
          <w:rFonts w:ascii="Times New Roman" w:hAnsi="Times New Roman" w:cs="Times New Roman"/>
        </w:rPr>
      </w:pPr>
    </w:p>
    <w:p w:rsidR="001A2923" w:rsidRDefault="001A2923" w:rsidP="00154A45">
      <w:pPr>
        <w:pStyle w:val="Zkladntext20"/>
        <w:shd w:val="clear" w:color="auto" w:fill="auto"/>
        <w:tabs>
          <w:tab w:val="left" w:pos="675"/>
        </w:tabs>
        <w:spacing w:before="0" w:after="0" w:line="278" w:lineRule="exact"/>
        <w:ind w:firstLine="0"/>
        <w:rPr>
          <w:rFonts w:ascii="Times New Roman" w:hAnsi="Times New Roman" w:cs="Times New Roman"/>
        </w:rPr>
      </w:pPr>
    </w:p>
    <w:p w:rsidR="001A2923" w:rsidRDefault="00346FA7" w:rsidP="00154A45">
      <w:pPr>
        <w:pStyle w:val="Zkladntext20"/>
        <w:shd w:val="clear" w:color="auto" w:fill="auto"/>
        <w:tabs>
          <w:tab w:val="left" w:pos="675"/>
        </w:tabs>
        <w:spacing w:before="0" w:after="0" w:line="278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……………………………..</w:t>
      </w:r>
    </w:p>
    <w:p w:rsidR="00346FA7" w:rsidRDefault="00346FA7" w:rsidP="00154A45">
      <w:pPr>
        <w:pStyle w:val="Zkladntext20"/>
        <w:shd w:val="clear" w:color="auto" w:fill="auto"/>
        <w:tabs>
          <w:tab w:val="left" w:pos="675"/>
        </w:tabs>
        <w:spacing w:before="0" w:after="0" w:line="278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Auditor</w:t>
      </w:r>
    </w:p>
    <w:p w:rsidR="00346FA7" w:rsidRPr="00154A45" w:rsidRDefault="00346FA7" w:rsidP="00154A45">
      <w:pPr>
        <w:pStyle w:val="Zkladntext20"/>
        <w:shd w:val="clear" w:color="auto" w:fill="auto"/>
        <w:tabs>
          <w:tab w:val="left" w:pos="675"/>
        </w:tabs>
        <w:spacing w:before="0" w:after="0" w:line="278" w:lineRule="exact"/>
        <w:ind w:firstLine="0"/>
        <w:rPr>
          <w:rFonts w:ascii="Times New Roman" w:hAnsi="Times New Roman" w:cs="Times New Roman"/>
        </w:rPr>
      </w:pPr>
    </w:p>
    <w:p w:rsidR="00633AA4" w:rsidRDefault="00633AA4" w:rsidP="00154A45">
      <w:pPr>
        <w:pStyle w:val="Zkladntext20"/>
        <w:shd w:val="clear" w:color="auto" w:fill="auto"/>
        <w:tabs>
          <w:tab w:val="left" w:pos="675"/>
        </w:tabs>
        <w:spacing w:before="0" w:after="0" w:line="278" w:lineRule="exact"/>
        <w:ind w:firstLine="0"/>
        <w:rPr>
          <w:rFonts w:ascii="Times New Roman" w:hAnsi="Times New Roman" w:cs="Times New Roman"/>
        </w:rPr>
      </w:pPr>
    </w:p>
    <w:p w:rsidR="00154A45" w:rsidRPr="00154A45" w:rsidRDefault="00154A45" w:rsidP="00154A45">
      <w:pPr>
        <w:pStyle w:val="Zkladntext20"/>
        <w:shd w:val="clear" w:color="auto" w:fill="auto"/>
        <w:tabs>
          <w:tab w:val="left" w:pos="675"/>
        </w:tabs>
        <w:spacing w:before="0" w:after="0" w:line="278" w:lineRule="exact"/>
        <w:ind w:firstLine="0"/>
        <w:rPr>
          <w:rFonts w:ascii="Times New Roman" w:hAnsi="Times New Roman" w:cs="Times New Roman"/>
        </w:rPr>
        <w:sectPr w:rsidR="00154A45" w:rsidRPr="00154A45" w:rsidSect="007735AF">
          <w:footerReference w:type="default" r:id="rId8"/>
          <w:pgSz w:w="11900" w:h="16840"/>
          <w:pgMar w:top="1276" w:right="1355" w:bottom="1418" w:left="1339" w:header="0" w:footer="3" w:gutter="0"/>
          <w:cols w:space="720"/>
          <w:noEndnote/>
          <w:docGrid w:linePitch="360"/>
        </w:sectPr>
      </w:pPr>
    </w:p>
    <w:p w:rsidR="00DE5432" w:rsidRPr="00154A45" w:rsidRDefault="00DE5432">
      <w:pPr>
        <w:rPr>
          <w:rFonts w:ascii="Times New Roman" w:hAnsi="Times New Roman" w:cs="Times New Roman"/>
        </w:rPr>
      </w:pPr>
    </w:p>
    <w:sectPr w:rsidR="00DE5432" w:rsidRPr="00154A45" w:rsidSect="00311C10">
      <w:type w:val="continuous"/>
      <w:pgSz w:w="11900" w:h="16840"/>
      <w:pgMar w:top="2472" w:right="1354" w:bottom="2472" w:left="13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F99" w:rsidRDefault="00DB6F99">
      <w:r>
        <w:separator/>
      </w:r>
    </w:p>
  </w:endnote>
  <w:endnote w:type="continuationSeparator" w:id="0">
    <w:p w:rsidR="00DB6F99" w:rsidRDefault="00DB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432" w:rsidRDefault="00DE543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F99" w:rsidRDefault="00DB6F99"/>
  </w:footnote>
  <w:footnote w:type="continuationSeparator" w:id="0">
    <w:p w:rsidR="00DB6F99" w:rsidRDefault="00DB6F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D62"/>
    <w:multiLevelType w:val="hybridMultilevel"/>
    <w:tmpl w:val="F7E0E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F65735"/>
    <w:multiLevelType w:val="hybridMultilevel"/>
    <w:tmpl w:val="315058A0"/>
    <w:lvl w:ilvl="0" w:tplc="04685CC4">
      <w:start w:val="9"/>
      <w:numFmt w:val="bullet"/>
      <w:lvlText w:val="-"/>
      <w:lvlJc w:val="left"/>
      <w:pPr>
        <w:ind w:left="1069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40862D4"/>
    <w:multiLevelType w:val="multilevel"/>
    <w:tmpl w:val="3664134E"/>
    <w:lvl w:ilvl="0">
      <w:start w:val="1"/>
      <w:numFmt w:val="decimal"/>
      <w:lvlText w:val="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BE0315"/>
    <w:multiLevelType w:val="multilevel"/>
    <w:tmpl w:val="D8C20A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7481315"/>
    <w:multiLevelType w:val="multilevel"/>
    <w:tmpl w:val="94C275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77E247A"/>
    <w:multiLevelType w:val="multilevel"/>
    <w:tmpl w:val="FD88F8E6"/>
    <w:lvl w:ilvl="0">
      <w:start w:val="1"/>
      <w:numFmt w:val="decimal"/>
      <w:lvlText w:val="3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727358"/>
    <w:multiLevelType w:val="multilevel"/>
    <w:tmpl w:val="89A4C8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0DD72CEA"/>
    <w:multiLevelType w:val="multilevel"/>
    <w:tmpl w:val="86921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3310356"/>
    <w:multiLevelType w:val="multilevel"/>
    <w:tmpl w:val="705AAD7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3C17EF3"/>
    <w:multiLevelType w:val="hybridMultilevel"/>
    <w:tmpl w:val="E6223B56"/>
    <w:lvl w:ilvl="0" w:tplc="BBFC291E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40" w:hanging="360"/>
      </w:pPr>
    </w:lvl>
    <w:lvl w:ilvl="2" w:tplc="0405001B" w:tentative="1">
      <w:start w:val="1"/>
      <w:numFmt w:val="lowerRoman"/>
      <w:lvlText w:val="%3."/>
      <w:lvlJc w:val="right"/>
      <w:pPr>
        <w:ind w:left="3260" w:hanging="180"/>
      </w:pPr>
    </w:lvl>
    <w:lvl w:ilvl="3" w:tplc="0405000F" w:tentative="1">
      <w:start w:val="1"/>
      <w:numFmt w:val="decimal"/>
      <w:lvlText w:val="%4."/>
      <w:lvlJc w:val="left"/>
      <w:pPr>
        <w:ind w:left="3980" w:hanging="360"/>
      </w:pPr>
    </w:lvl>
    <w:lvl w:ilvl="4" w:tplc="04050019" w:tentative="1">
      <w:start w:val="1"/>
      <w:numFmt w:val="lowerLetter"/>
      <w:lvlText w:val="%5."/>
      <w:lvlJc w:val="left"/>
      <w:pPr>
        <w:ind w:left="4700" w:hanging="360"/>
      </w:pPr>
    </w:lvl>
    <w:lvl w:ilvl="5" w:tplc="0405001B" w:tentative="1">
      <w:start w:val="1"/>
      <w:numFmt w:val="lowerRoman"/>
      <w:lvlText w:val="%6."/>
      <w:lvlJc w:val="right"/>
      <w:pPr>
        <w:ind w:left="5420" w:hanging="180"/>
      </w:pPr>
    </w:lvl>
    <w:lvl w:ilvl="6" w:tplc="0405000F" w:tentative="1">
      <w:start w:val="1"/>
      <w:numFmt w:val="decimal"/>
      <w:lvlText w:val="%7."/>
      <w:lvlJc w:val="left"/>
      <w:pPr>
        <w:ind w:left="6140" w:hanging="360"/>
      </w:pPr>
    </w:lvl>
    <w:lvl w:ilvl="7" w:tplc="04050019" w:tentative="1">
      <w:start w:val="1"/>
      <w:numFmt w:val="lowerLetter"/>
      <w:lvlText w:val="%8."/>
      <w:lvlJc w:val="left"/>
      <w:pPr>
        <w:ind w:left="6860" w:hanging="360"/>
      </w:pPr>
    </w:lvl>
    <w:lvl w:ilvl="8" w:tplc="0405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0">
    <w:nsid w:val="1E391FFE"/>
    <w:multiLevelType w:val="multilevel"/>
    <w:tmpl w:val="0B7C05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7B91344"/>
    <w:multiLevelType w:val="multilevel"/>
    <w:tmpl w:val="9758AF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29DF0B41"/>
    <w:multiLevelType w:val="multilevel"/>
    <w:tmpl w:val="C00C2B46"/>
    <w:lvl w:ilvl="0">
      <w:start w:val="1"/>
      <w:numFmt w:val="decimal"/>
      <w:lvlText w:val="2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9B6B01"/>
    <w:multiLevelType w:val="multilevel"/>
    <w:tmpl w:val="BCFEEB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E244C90"/>
    <w:multiLevelType w:val="hybridMultilevel"/>
    <w:tmpl w:val="65F294D0"/>
    <w:lvl w:ilvl="0" w:tplc="239CA24A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75B4EA0"/>
    <w:multiLevelType w:val="hybridMultilevel"/>
    <w:tmpl w:val="8E62AFDC"/>
    <w:lvl w:ilvl="0" w:tplc="E634D434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40" w:hanging="360"/>
      </w:pPr>
    </w:lvl>
    <w:lvl w:ilvl="2" w:tplc="0405001B" w:tentative="1">
      <w:start w:val="1"/>
      <w:numFmt w:val="lowerRoman"/>
      <w:lvlText w:val="%3."/>
      <w:lvlJc w:val="right"/>
      <w:pPr>
        <w:ind w:left="3260" w:hanging="180"/>
      </w:pPr>
    </w:lvl>
    <w:lvl w:ilvl="3" w:tplc="0405000F" w:tentative="1">
      <w:start w:val="1"/>
      <w:numFmt w:val="decimal"/>
      <w:lvlText w:val="%4."/>
      <w:lvlJc w:val="left"/>
      <w:pPr>
        <w:ind w:left="3980" w:hanging="360"/>
      </w:pPr>
    </w:lvl>
    <w:lvl w:ilvl="4" w:tplc="04050019" w:tentative="1">
      <w:start w:val="1"/>
      <w:numFmt w:val="lowerLetter"/>
      <w:lvlText w:val="%5."/>
      <w:lvlJc w:val="left"/>
      <w:pPr>
        <w:ind w:left="4700" w:hanging="360"/>
      </w:pPr>
    </w:lvl>
    <w:lvl w:ilvl="5" w:tplc="0405001B" w:tentative="1">
      <w:start w:val="1"/>
      <w:numFmt w:val="lowerRoman"/>
      <w:lvlText w:val="%6."/>
      <w:lvlJc w:val="right"/>
      <w:pPr>
        <w:ind w:left="5420" w:hanging="180"/>
      </w:pPr>
    </w:lvl>
    <w:lvl w:ilvl="6" w:tplc="0405000F" w:tentative="1">
      <w:start w:val="1"/>
      <w:numFmt w:val="decimal"/>
      <w:lvlText w:val="%7."/>
      <w:lvlJc w:val="left"/>
      <w:pPr>
        <w:ind w:left="6140" w:hanging="360"/>
      </w:pPr>
    </w:lvl>
    <w:lvl w:ilvl="7" w:tplc="04050019" w:tentative="1">
      <w:start w:val="1"/>
      <w:numFmt w:val="lowerLetter"/>
      <w:lvlText w:val="%8."/>
      <w:lvlJc w:val="left"/>
      <w:pPr>
        <w:ind w:left="6860" w:hanging="360"/>
      </w:pPr>
    </w:lvl>
    <w:lvl w:ilvl="8" w:tplc="0405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6">
    <w:nsid w:val="397F7BF6"/>
    <w:multiLevelType w:val="hybridMultilevel"/>
    <w:tmpl w:val="C9B484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D558D"/>
    <w:multiLevelType w:val="hybridMultilevel"/>
    <w:tmpl w:val="EEDE5806"/>
    <w:lvl w:ilvl="0" w:tplc="9940BF06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CE31B37"/>
    <w:multiLevelType w:val="hybridMultilevel"/>
    <w:tmpl w:val="80F25206"/>
    <w:lvl w:ilvl="0" w:tplc="147AD6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A232C"/>
    <w:multiLevelType w:val="hybridMultilevel"/>
    <w:tmpl w:val="C9B484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C34DC"/>
    <w:multiLevelType w:val="multilevel"/>
    <w:tmpl w:val="2FD8CC4C"/>
    <w:lvl w:ilvl="0">
      <w:start w:val="1"/>
      <w:numFmt w:val="decimal"/>
      <w:lvlText w:val="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F74170"/>
    <w:multiLevelType w:val="multilevel"/>
    <w:tmpl w:val="4072C7E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66B3326"/>
    <w:multiLevelType w:val="multilevel"/>
    <w:tmpl w:val="CD2A438E"/>
    <w:lvl w:ilvl="0">
      <w:start w:val="1"/>
      <w:numFmt w:val="decimal"/>
      <w:lvlText w:val="7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EA41B2"/>
    <w:multiLevelType w:val="multilevel"/>
    <w:tmpl w:val="F78081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7FD6BC3"/>
    <w:multiLevelType w:val="multilevel"/>
    <w:tmpl w:val="BCAEF5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8BD3D15"/>
    <w:multiLevelType w:val="multilevel"/>
    <w:tmpl w:val="0DA6F55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>
    <w:nsid w:val="4BBE01BC"/>
    <w:multiLevelType w:val="multilevel"/>
    <w:tmpl w:val="8F4840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>
    <w:nsid w:val="4F3320C0"/>
    <w:multiLevelType w:val="hybridMultilevel"/>
    <w:tmpl w:val="C9B484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356D7E"/>
    <w:multiLevelType w:val="hybridMultilevel"/>
    <w:tmpl w:val="DB76F222"/>
    <w:lvl w:ilvl="0" w:tplc="839C8F96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F5659F4"/>
    <w:multiLevelType w:val="hybridMultilevel"/>
    <w:tmpl w:val="C9B484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D55393"/>
    <w:multiLevelType w:val="hybridMultilevel"/>
    <w:tmpl w:val="49F6DC32"/>
    <w:lvl w:ilvl="0" w:tplc="EA6A7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A5671D"/>
    <w:multiLevelType w:val="multilevel"/>
    <w:tmpl w:val="0818C3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2">
    <w:nsid w:val="638A6D41"/>
    <w:multiLevelType w:val="hybridMultilevel"/>
    <w:tmpl w:val="C9B484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4D7F98"/>
    <w:multiLevelType w:val="hybridMultilevel"/>
    <w:tmpl w:val="541064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E6872"/>
    <w:multiLevelType w:val="hybridMultilevel"/>
    <w:tmpl w:val="A59AB2A4"/>
    <w:lvl w:ilvl="0" w:tplc="82D0C64A">
      <w:start w:val="3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5">
    <w:nsid w:val="760C01AF"/>
    <w:multiLevelType w:val="multilevel"/>
    <w:tmpl w:val="AEC0795E"/>
    <w:lvl w:ilvl="0">
      <w:start w:val="1"/>
      <w:numFmt w:val="decimal"/>
      <w:lvlText w:val="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786A27"/>
    <w:multiLevelType w:val="multilevel"/>
    <w:tmpl w:val="580ADA04"/>
    <w:lvl w:ilvl="0">
      <w:start w:val="1"/>
      <w:numFmt w:val="decimal"/>
      <w:lvlText w:val="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090A3D"/>
    <w:multiLevelType w:val="multilevel"/>
    <w:tmpl w:val="FC8E9678"/>
    <w:lvl w:ilvl="0">
      <w:start w:val="1"/>
      <w:numFmt w:val="decimal"/>
      <w:lvlText w:val="1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5"/>
  </w:num>
  <w:num w:numId="3">
    <w:abstractNumId w:val="35"/>
  </w:num>
  <w:num w:numId="4">
    <w:abstractNumId w:val="22"/>
  </w:num>
  <w:num w:numId="5">
    <w:abstractNumId w:val="2"/>
  </w:num>
  <w:num w:numId="6">
    <w:abstractNumId w:val="36"/>
  </w:num>
  <w:num w:numId="7">
    <w:abstractNumId w:val="20"/>
  </w:num>
  <w:num w:numId="8">
    <w:abstractNumId w:val="37"/>
  </w:num>
  <w:num w:numId="9">
    <w:abstractNumId w:val="18"/>
  </w:num>
  <w:num w:numId="10">
    <w:abstractNumId w:val="29"/>
  </w:num>
  <w:num w:numId="11">
    <w:abstractNumId w:val="16"/>
  </w:num>
  <w:num w:numId="12">
    <w:abstractNumId w:val="27"/>
  </w:num>
  <w:num w:numId="13">
    <w:abstractNumId w:val="19"/>
  </w:num>
  <w:num w:numId="14">
    <w:abstractNumId w:val="32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0"/>
  </w:num>
  <w:num w:numId="18">
    <w:abstractNumId w:val="34"/>
  </w:num>
  <w:num w:numId="19">
    <w:abstractNumId w:val="28"/>
  </w:num>
  <w:num w:numId="20">
    <w:abstractNumId w:val="7"/>
  </w:num>
  <w:num w:numId="21">
    <w:abstractNumId w:val="3"/>
  </w:num>
  <w:num w:numId="22">
    <w:abstractNumId w:val="6"/>
  </w:num>
  <w:num w:numId="23">
    <w:abstractNumId w:val="14"/>
  </w:num>
  <w:num w:numId="24">
    <w:abstractNumId w:val="17"/>
  </w:num>
  <w:num w:numId="25">
    <w:abstractNumId w:val="10"/>
  </w:num>
  <w:num w:numId="26">
    <w:abstractNumId w:val="23"/>
  </w:num>
  <w:num w:numId="27">
    <w:abstractNumId w:val="15"/>
  </w:num>
  <w:num w:numId="28">
    <w:abstractNumId w:val="9"/>
  </w:num>
  <w:num w:numId="29">
    <w:abstractNumId w:val="8"/>
  </w:num>
  <w:num w:numId="30">
    <w:abstractNumId w:val="25"/>
  </w:num>
  <w:num w:numId="31">
    <w:abstractNumId w:val="13"/>
  </w:num>
  <w:num w:numId="32">
    <w:abstractNumId w:val="1"/>
  </w:num>
  <w:num w:numId="33">
    <w:abstractNumId w:val="21"/>
  </w:num>
  <w:num w:numId="34">
    <w:abstractNumId w:val="4"/>
  </w:num>
  <w:num w:numId="35">
    <w:abstractNumId w:val="24"/>
  </w:num>
  <w:num w:numId="36">
    <w:abstractNumId w:val="11"/>
  </w:num>
  <w:num w:numId="37">
    <w:abstractNumId w:val="26"/>
  </w:num>
  <w:num w:numId="38">
    <w:abstractNumId w:val="31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E5432"/>
    <w:rsid w:val="00095B06"/>
    <w:rsid w:val="00154A45"/>
    <w:rsid w:val="001A2923"/>
    <w:rsid w:val="001F5152"/>
    <w:rsid w:val="00225487"/>
    <w:rsid w:val="00256543"/>
    <w:rsid w:val="002856CE"/>
    <w:rsid w:val="00292FE5"/>
    <w:rsid w:val="002D2DD6"/>
    <w:rsid w:val="00311C10"/>
    <w:rsid w:val="00346FA7"/>
    <w:rsid w:val="00374BB6"/>
    <w:rsid w:val="003A0D71"/>
    <w:rsid w:val="00403E7D"/>
    <w:rsid w:val="0041078C"/>
    <w:rsid w:val="004455AC"/>
    <w:rsid w:val="004503D8"/>
    <w:rsid w:val="00460767"/>
    <w:rsid w:val="004A2110"/>
    <w:rsid w:val="004C0287"/>
    <w:rsid w:val="004C52AA"/>
    <w:rsid w:val="004F6A78"/>
    <w:rsid w:val="005770A9"/>
    <w:rsid w:val="005E21BB"/>
    <w:rsid w:val="00633AA4"/>
    <w:rsid w:val="006D2B6A"/>
    <w:rsid w:val="00705B68"/>
    <w:rsid w:val="00726F8F"/>
    <w:rsid w:val="00743CD9"/>
    <w:rsid w:val="00767AF5"/>
    <w:rsid w:val="007735AF"/>
    <w:rsid w:val="007A5D99"/>
    <w:rsid w:val="00810470"/>
    <w:rsid w:val="00813396"/>
    <w:rsid w:val="008414B1"/>
    <w:rsid w:val="00855402"/>
    <w:rsid w:val="008E0907"/>
    <w:rsid w:val="00921E0A"/>
    <w:rsid w:val="009548A8"/>
    <w:rsid w:val="00965464"/>
    <w:rsid w:val="009B3AA1"/>
    <w:rsid w:val="00A479C9"/>
    <w:rsid w:val="00A50128"/>
    <w:rsid w:val="00A912CA"/>
    <w:rsid w:val="00AB6C79"/>
    <w:rsid w:val="00AD43AA"/>
    <w:rsid w:val="00B000DE"/>
    <w:rsid w:val="00B05EA5"/>
    <w:rsid w:val="00B413FA"/>
    <w:rsid w:val="00B5268F"/>
    <w:rsid w:val="00B65B62"/>
    <w:rsid w:val="00B74544"/>
    <w:rsid w:val="00B75174"/>
    <w:rsid w:val="00BB46C6"/>
    <w:rsid w:val="00C15E42"/>
    <w:rsid w:val="00C602DB"/>
    <w:rsid w:val="00CB1338"/>
    <w:rsid w:val="00CB6EDF"/>
    <w:rsid w:val="00DB6F99"/>
    <w:rsid w:val="00DE5432"/>
    <w:rsid w:val="00E03C83"/>
    <w:rsid w:val="00E7797D"/>
    <w:rsid w:val="00EB7765"/>
    <w:rsid w:val="00F9480E"/>
    <w:rsid w:val="00FB7CD5"/>
    <w:rsid w:val="00FC5FBC"/>
    <w:rsid w:val="00FE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11C10"/>
    <w:rPr>
      <w:color w:val="000000"/>
    </w:rPr>
  </w:style>
  <w:style w:type="paragraph" w:styleId="Nadpis3">
    <w:name w:val="heading 3"/>
    <w:basedOn w:val="Normln"/>
    <w:link w:val="Nadpis3Char"/>
    <w:uiPriority w:val="9"/>
    <w:unhideWhenUsed/>
    <w:qFormat/>
    <w:rsid w:val="00633AA4"/>
    <w:pPr>
      <w:keepNext/>
      <w:widowControl/>
      <w:spacing w:before="240" w:after="60" w:line="240" w:lineRule="atLeast"/>
      <w:outlineLvl w:val="2"/>
    </w:pPr>
    <w:rPr>
      <w:rFonts w:ascii="Arial" w:eastAsiaTheme="minorHAnsi" w:hAnsi="Arial" w:cs="Arial"/>
      <w:b/>
      <w:bCs/>
      <w:sz w:val="26"/>
      <w:szCs w:val="26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Exact">
    <w:name w:val="Základní text (2) Exact"/>
    <w:basedOn w:val="Standardnpsmoodstavce"/>
    <w:rsid w:val="00311C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Exact">
    <w:name w:val="Základní text (5) Exact"/>
    <w:basedOn w:val="Standardnpsmoodstavce"/>
    <w:link w:val="Zkladntext5"/>
    <w:rsid w:val="00311C1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Exact">
    <w:name w:val="Základní text (4) Exact"/>
    <w:basedOn w:val="Standardnpsmoodstavce"/>
    <w:rsid w:val="00311C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4NetunExact">
    <w:name w:val="Základní text (4) + Ne tučné Exact"/>
    <w:basedOn w:val="Zkladntext4"/>
    <w:rsid w:val="00311C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sid w:val="00311C10"/>
    <w:rPr>
      <w:rFonts w:ascii="AngsanaUPC" w:eastAsia="AngsanaUPC" w:hAnsi="AngsanaUPC" w:cs="AngsanaUPC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311C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sid w:val="00311C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311C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sid w:val="00311C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sid w:val="00311C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sid w:val="00311C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sid w:val="00311C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1ptTun">
    <w:name w:val="Základní text (2) + 11 pt;Tučné"/>
    <w:basedOn w:val="Zkladntext2"/>
    <w:rsid w:val="00311C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311C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sid w:val="00311C10"/>
    <w:rPr>
      <w:rFonts w:ascii="Arial" w:eastAsia="Arial" w:hAnsi="Arial" w:cs="Arial"/>
      <w:b/>
      <w:bCs/>
      <w:i/>
      <w:iCs/>
      <w:smallCaps w:val="0"/>
      <w:strike w:val="0"/>
      <w:sz w:val="38"/>
      <w:szCs w:val="38"/>
      <w:u w:val="none"/>
    </w:rPr>
  </w:style>
  <w:style w:type="character" w:customStyle="1" w:styleId="Nadpis115ptNetunExact">
    <w:name w:val="Nadpis #1 + 15 pt;Ne tučné Exact"/>
    <w:basedOn w:val="Nadpis1Exact"/>
    <w:rsid w:val="00311C1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311C10"/>
    <w:pPr>
      <w:shd w:val="clear" w:color="auto" w:fill="FFFFFF"/>
      <w:spacing w:before="840" w:after="840" w:line="0" w:lineRule="atLeast"/>
      <w:ind w:hanging="800"/>
      <w:jc w:val="both"/>
    </w:pPr>
    <w:rPr>
      <w:rFonts w:ascii="Arial" w:eastAsia="Arial" w:hAnsi="Arial" w:cs="Arial"/>
    </w:rPr>
  </w:style>
  <w:style w:type="paragraph" w:customStyle="1" w:styleId="Zkladntext5">
    <w:name w:val="Základní text (5)"/>
    <w:basedOn w:val="Normln"/>
    <w:link w:val="Zkladntext5Exact"/>
    <w:rsid w:val="00311C10"/>
    <w:pPr>
      <w:shd w:val="clear" w:color="auto" w:fill="FFFFFF"/>
      <w:spacing w:line="274" w:lineRule="exact"/>
    </w:pPr>
    <w:rPr>
      <w:rFonts w:ascii="Arial" w:eastAsia="Arial" w:hAnsi="Arial" w:cs="Arial"/>
      <w:b/>
      <w:bCs/>
    </w:rPr>
  </w:style>
  <w:style w:type="paragraph" w:customStyle="1" w:styleId="Zkladntext40">
    <w:name w:val="Základní text (4)"/>
    <w:basedOn w:val="Normln"/>
    <w:link w:val="Zkladntext4"/>
    <w:rsid w:val="00311C10"/>
    <w:pPr>
      <w:shd w:val="clear" w:color="auto" w:fill="FFFFFF"/>
      <w:spacing w:before="60" w:after="300" w:line="0" w:lineRule="atLeast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rsid w:val="00311C10"/>
    <w:pPr>
      <w:shd w:val="clear" w:color="auto" w:fill="FFFFFF"/>
      <w:spacing w:after="840" w:line="0" w:lineRule="atLeast"/>
      <w:jc w:val="center"/>
    </w:pPr>
    <w:rPr>
      <w:rFonts w:ascii="AngsanaUPC" w:eastAsia="AngsanaUPC" w:hAnsi="AngsanaUPC" w:cs="AngsanaUPC"/>
      <w:b/>
      <w:bCs/>
      <w:sz w:val="42"/>
      <w:szCs w:val="42"/>
    </w:rPr>
  </w:style>
  <w:style w:type="paragraph" w:customStyle="1" w:styleId="ZhlavneboZpat0">
    <w:name w:val="Záhlaví nebo Zápatí"/>
    <w:basedOn w:val="Normln"/>
    <w:link w:val="ZhlavneboZpat"/>
    <w:rsid w:val="00311C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rsid w:val="00311C10"/>
    <w:pPr>
      <w:shd w:val="clear" w:color="auto" w:fill="FFFFFF"/>
      <w:spacing w:before="840" w:after="60" w:line="0" w:lineRule="atLeast"/>
      <w:jc w:val="both"/>
      <w:outlineLvl w:val="1"/>
    </w:pPr>
    <w:rPr>
      <w:rFonts w:ascii="Arial" w:eastAsia="Arial" w:hAnsi="Arial" w:cs="Arial"/>
      <w:b/>
      <w:bCs/>
    </w:rPr>
  </w:style>
  <w:style w:type="paragraph" w:customStyle="1" w:styleId="Nadpis1">
    <w:name w:val="Nadpis #1"/>
    <w:basedOn w:val="Normln"/>
    <w:link w:val="Nadpis1Exact"/>
    <w:rsid w:val="00311C10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b/>
      <w:bCs/>
      <w:i/>
      <w:iCs/>
      <w:sz w:val="38"/>
      <w:szCs w:val="38"/>
    </w:rPr>
  </w:style>
  <w:style w:type="character" w:styleId="Hypertextovodkaz">
    <w:name w:val="Hyperlink"/>
    <w:basedOn w:val="Standardnpsmoodstavce"/>
    <w:uiPriority w:val="99"/>
    <w:unhideWhenUsed/>
    <w:rsid w:val="00FE791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21E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1E0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21E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1E0A"/>
    <w:rPr>
      <w:color w:val="000000"/>
    </w:rPr>
  </w:style>
  <w:style w:type="paragraph" w:styleId="Odstavecseseznamem">
    <w:name w:val="List Paragraph"/>
    <w:basedOn w:val="Normln"/>
    <w:uiPriority w:val="34"/>
    <w:qFormat/>
    <w:rsid w:val="00E03C8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633AA4"/>
    <w:rPr>
      <w:rFonts w:ascii="Arial" w:eastAsiaTheme="minorHAnsi" w:hAnsi="Arial" w:cs="Arial"/>
      <w:b/>
      <w:bCs/>
      <w:color w:val="000000"/>
      <w:sz w:val="26"/>
      <w:szCs w:val="26"/>
      <w:lang w:bidi="ar-SA"/>
    </w:rPr>
  </w:style>
  <w:style w:type="paragraph" w:customStyle="1" w:styleId="Text">
    <w:name w:val="Text"/>
    <w:basedOn w:val="Normln"/>
    <w:rsid w:val="00633AA4"/>
    <w:pPr>
      <w:widowControl/>
      <w:spacing w:line="220" w:lineRule="exact"/>
      <w:jc w:val="both"/>
    </w:pPr>
    <w:rPr>
      <w:rFonts w:ascii="Book Antiqua" w:eastAsiaTheme="minorHAnsi" w:hAnsi="Book Antiqua" w:cs="Times New Roman"/>
      <w:sz w:val="18"/>
      <w:szCs w:val="18"/>
      <w:lang w:bidi="ar-SA"/>
    </w:rPr>
  </w:style>
  <w:style w:type="paragraph" w:customStyle="1" w:styleId="Nzevlnku">
    <w:name w:val="N‡zev ‹l‡nku"/>
    <w:basedOn w:val="Normln"/>
    <w:rsid w:val="00633AA4"/>
    <w:pPr>
      <w:widowControl/>
      <w:spacing w:line="220" w:lineRule="exact"/>
      <w:jc w:val="center"/>
    </w:pPr>
    <w:rPr>
      <w:rFonts w:ascii="Book Antiqua" w:eastAsiaTheme="minorHAnsi" w:hAnsi="Book Antiqua" w:cs="Times New Roman"/>
      <w:b/>
      <w:bCs/>
      <w:sz w:val="18"/>
      <w:szCs w:val="18"/>
      <w:lang w:bidi="ar-SA"/>
    </w:rPr>
  </w:style>
  <w:style w:type="paragraph" w:customStyle="1" w:styleId="Odstavecpokraovac5">
    <w:name w:val="Odstavec pokračovací 5"/>
    <w:basedOn w:val="Normln"/>
    <w:rsid w:val="00633AA4"/>
    <w:pPr>
      <w:widowControl/>
      <w:ind w:left="2835"/>
    </w:pPr>
    <w:rPr>
      <w:rFonts w:ascii="Arial" w:eastAsiaTheme="minorHAnsi" w:hAnsi="Arial" w:cs="Arial"/>
      <w:color w:val="auto"/>
      <w:spacing w:val="-2"/>
      <w:sz w:val="20"/>
      <w:szCs w:val="20"/>
      <w:lang w:bidi="ar-SA"/>
    </w:rPr>
  </w:style>
  <w:style w:type="paragraph" w:styleId="Bezmezer">
    <w:name w:val="No Spacing"/>
    <w:uiPriority w:val="1"/>
    <w:qFormat/>
    <w:rsid w:val="00154A45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3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3D8"/>
    <w:rPr>
      <w:rFonts w:ascii="Segoe UI" w:hAnsi="Segoe UI" w:cs="Segoe UI"/>
      <w:color w:val="000000"/>
      <w:sz w:val="18"/>
      <w:szCs w:val="18"/>
    </w:rPr>
  </w:style>
  <w:style w:type="character" w:customStyle="1" w:styleId="preformatted">
    <w:name w:val="preformatted"/>
    <w:basedOn w:val="Standardnpsmoodstavce"/>
    <w:rsid w:val="00256543"/>
  </w:style>
  <w:style w:type="character" w:customStyle="1" w:styleId="nowrap">
    <w:name w:val="nowrap"/>
    <w:basedOn w:val="Standardnpsmoodstavce"/>
    <w:rsid w:val="002565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0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1241</Words>
  <Characters>7322</Characters>
  <Application>Microsoft Office Word</Application>
  <DocSecurity>4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Hronova</dc:creator>
  <cp:lastModifiedBy>-</cp:lastModifiedBy>
  <cp:revision>2</cp:revision>
  <cp:lastPrinted>2018-10-08T09:54:00Z</cp:lastPrinted>
  <dcterms:created xsi:type="dcterms:W3CDTF">2018-10-08T09:55:00Z</dcterms:created>
  <dcterms:modified xsi:type="dcterms:W3CDTF">2018-10-08T09:55:00Z</dcterms:modified>
</cp:coreProperties>
</file>