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BC" w:rsidRPr="001322BC" w:rsidRDefault="001322BC" w:rsidP="00EF0746">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w:t>
      </w:r>
      <w:r w:rsidR="001E72B1">
        <w:rPr>
          <w:rFonts w:ascii="Times New Roman" w:hAnsi="Times New Roman" w:cs="Times New Roman"/>
          <w:sz w:val="24"/>
          <w:szCs w:val="24"/>
        </w:rPr>
        <w:t xml:space="preserve">ého soudu v Praze pod </w:t>
      </w:r>
      <w:proofErr w:type="spellStart"/>
      <w:r w:rsidR="001E72B1">
        <w:rPr>
          <w:rFonts w:ascii="Times New Roman" w:hAnsi="Times New Roman" w:cs="Times New Roman"/>
          <w:sz w:val="24"/>
          <w:szCs w:val="24"/>
        </w:rPr>
        <w:t>sp</w:t>
      </w:r>
      <w:proofErr w:type="spellEnd"/>
      <w:r w:rsidR="001E72B1">
        <w:rPr>
          <w:rFonts w:ascii="Times New Roman" w:hAnsi="Times New Roman" w:cs="Times New Roman"/>
          <w:sz w:val="24"/>
          <w:szCs w:val="24"/>
        </w:rPr>
        <w:t>. zn. Pr</w:t>
      </w:r>
      <w:r w:rsidRPr="0017611D">
        <w:rPr>
          <w:rFonts w:ascii="Times New Roman" w:hAnsi="Times New Roman" w:cs="Times New Roman"/>
          <w:sz w:val="24"/>
          <w:szCs w:val="24"/>
        </w:rPr>
        <w:t>1342</w:t>
      </w:r>
    </w:p>
    <w:p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proofErr w:type="spellStart"/>
      <w:r w:rsidR="00E90C95">
        <w:rPr>
          <w:rFonts w:ascii="Times New Roman" w:hAnsi="Times New Roman" w:cs="Times New Roman"/>
          <w:sz w:val="24"/>
          <w:szCs w:val="24"/>
        </w:rPr>
        <w:t>xxxxxxxxxxxxxxx</w:t>
      </w:r>
      <w:proofErr w:type="spellEnd"/>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E90C95">
        <w:rPr>
          <w:rFonts w:ascii="Times New Roman" w:hAnsi="Times New Roman" w:cs="Times New Roman"/>
          <w:sz w:val="24"/>
          <w:szCs w:val="24"/>
        </w:rPr>
        <w:t>xxxxxxxxxxxxxxx</w:t>
      </w:r>
      <w:proofErr w:type="spellEnd"/>
      <w:r w:rsidRPr="0017611D">
        <w:rPr>
          <w:rFonts w:ascii="Times New Roman" w:hAnsi="Times New Roman" w:cs="Times New Roman"/>
          <w:sz w:val="24"/>
          <w:szCs w:val="24"/>
        </w:rPr>
        <w:t xml:space="preserve"> </w:t>
      </w:r>
    </w:p>
    <w:p w:rsidR="009C75FC" w:rsidRPr="0017611D" w:rsidRDefault="00E90C95" w:rsidP="00462202">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xxxxxxxxxxxxxxx</w:t>
      </w:r>
      <w:proofErr w:type="spellEnd"/>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proofErr w:type="spellStart"/>
      <w:r w:rsidR="00E90C95">
        <w:rPr>
          <w:rFonts w:ascii="Times New Roman" w:hAnsi="Times New Roman" w:cs="Times New Roman"/>
          <w:sz w:val="24"/>
          <w:szCs w:val="24"/>
        </w:rPr>
        <w:t>xxxxxxxxxxxxxxx</w:t>
      </w:r>
      <w:proofErr w:type="spellEnd"/>
    </w:p>
    <w:p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proofErr w:type="spellStart"/>
      <w:r w:rsidR="00E90C95">
        <w:rPr>
          <w:rFonts w:ascii="Times New Roman" w:eastAsia="Times New Roman" w:hAnsi="Times New Roman" w:cs="Times New Roman"/>
          <w:color w:val="000000"/>
          <w:sz w:val="24"/>
          <w:szCs w:val="20"/>
          <w:lang w:eastAsia="cs-CZ"/>
        </w:rPr>
        <w:t>xxxxxxxxxxxxxxx</w:t>
      </w:r>
      <w:proofErr w:type="spellEnd"/>
    </w:p>
    <w:p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Pr="0017611D">
        <w:rPr>
          <w:rFonts w:ascii="Times New Roman" w:hAnsi="Times New Roman" w:cs="Times New Roman"/>
          <w:sz w:val="24"/>
          <w:szCs w:val="24"/>
          <w:lang w:eastAsia="zh-CN"/>
        </w:rPr>
        <w:t>“).</w:t>
      </w:r>
    </w:p>
    <w:p w:rsidR="009C75FC" w:rsidRPr="0017611D" w:rsidRDefault="009C75FC" w:rsidP="00462202">
      <w:pPr>
        <w:spacing w:line="100" w:lineRule="atLeast"/>
        <w:ind w:right="-1"/>
        <w:rPr>
          <w:rFonts w:ascii="Times New Roman" w:hAnsi="Times New Roman" w:cs="Times New Roman"/>
          <w:sz w:val="24"/>
          <w:szCs w:val="24"/>
        </w:rPr>
      </w:pPr>
    </w:p>
    <w:p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0121">
        <w:rPr>
          <w:rFonts w:ascii="Times New Roman" w:hAnsi="Times New Roman" w:cs="Times New Roman"/>
          <w:b/>
          <w:sz w:val="24"/>
          <w:szCs w:val="24"/>
        </w:rPr>
        <w:t>VV TOP s.r.o.</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0121">
        <w:rPr>
          <w:rFonts w:ascii="Times New Roman" w:hAnsi="Times New Roman" w:cs="Times New Roman"/>
          <w:sz w:val="24"/>
          <w:szCs w:val="24"/>
        </w:rPr>
        <w:t>Podolská 1739/38, 628 00 Brno</w:t>
      </w:r>
      <w:r w:rsidR="00EB67B0">
        <w:rPr>
          <w:rFonts w:ascii="Times New Roman" w:hAnsi="Times New Roman" w:cs="Times New Roman"/>
          <w:sz w:val="24"/>
          <w:szCs w:val="24"/>
        </w:rPr>
        <w:t xml:space="preserve"> - Líšeň</w:t>
      </w:r>
    </w:p>
    <w:p w:rsidR="009C75FC" w:rsidRPr="0017611D" w:rsidRDefault="009C75FC" w:rsidP="00790121">
      <w:pPr>
        <w:spacing w:line="100" w:lineRule="atLeast"/>
        <w:ind w:left="2127" w:right="-426"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0121">
        <w:rPr>
          <w:rFonts w:ascii="Times New Roman" w:hAnsi="Times New Roman" w:cs="Times New Roman"/>
          <w:sz w:val="24"/>
          <w:szCs w:val="24"/>
        </w:rPr>
        <w:t>v obchodním rejstříku u Krajského soudu v Brně, oddíl C, vložka 14125</w:t>
      </w:r>
    </w:p>
    <w:p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proofErr w:type="spellStart"/>
      <w:r w:rsidR="00E90C95">
        <w:rPr>
          <w:rFonts w:ascii="Times New Roman" w:hAnsi="Times New Roman" w:cs="Times New Roman"/>
          <w:sz w:val="24"/>
          <w:szCs w:val="24"/>
        </w:rPr>
        <w:t>xxxxxxxxxxxxxxx</w:t>
      </w:r>
      <w:proofErr w:type="spellEnd"/>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0121">
        <w:rPr>
          <w:rFonts w:ascii="Times New Roman" w:hAnsi="Times New Roman" w:cs="Times New Roman"/>
          <w:sz w:val="24"/>
          <w:szCs w:val="24"/>
        </w:rPr>
        <w:t>49977202</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0121">
        <w:rPr>
          <w:rFonts w:ascii="Times New Roman" w:hAnsi="Times New Roman" w:cs="Times New Roman"/>
          <w:sz w:val="24"/>
          <w:szCs w:val="24"/>
        </w:rPr>
        <w:t>CZ49977202</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0121">
        <w:rPr>
          <w:rFonts w:ascii="Times New Roman" w:hAnsi="Times New Roman" w:cs="Times New Roman"/>
          <w:sz w:val="24"/>
          <w:szCs w:val="24"/>
        </w:rPr>
        <w:t>ak5bfg8</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E90C95">
        <w:rPr>
          <w:rFonts w:ascii="Times New Roman" w:hAnsi="Times New Roman" w:cs="Times New Roman"/>
          <w:sz w:val="24"/>
          <w:szCs w:val="24"/>
        </w:rPr>
        <w:t>xxxxxxxxxxxxxxxx</w:t>
      </w:r>
      <w:proofErr w:type="spellEnd"/>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E90C95">
        <w:rPr>
          <w:rFonts w:ascii="Times New Roman" w:hAnsi="Times New Roman" w:cs="Times New Roman"/>
          <w:sz w:val="24"/>
          <w:szCs w:val="24"/>
        </w:rPr>
        <w:t>xxxxxxxxxxxxxxxx</w:t>
      </w:r>
      <w:proofErr w:type="spellEnd"/>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proofErr w:type="spellStart"/>
      <w:r w:rsidR="00E90C95">
        <w:rPr>
          <w:rFonts w:ascii="Times New Roman" w:hAnsi="Times New Roman" w:cs="Times New Roman"/>
          <w:sz w:val="24"/>
          <w:szCs w:val="24"/>
        </w:rPr>
        <w:t>xxxxxxxxxxxxxxxxx</w:t>
      </w:r>
      <w:proofErr w:type="spellEnd"/>
    </w:p>
    <w:p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proofErr w:type="spellStart"/>
      <w:r w:rsidR="00E90C95">
        <w:rPr>
          <w:rFonts w:ascii="Times New Roman" w:hAnsi="Times New Roman" w:cs="Times New Roman"/>
          <w:sz w:val="24"/>
          <w:szCs w:val="24"/>
        </w:rPr>
        <w:t>xxxxxxxxxxxxxxxxx</w:t>
      </w:r>
      <w:proofErr w:type="spellEnd"/>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rsidR="0032230D" w:rsidRPr="001322BC" w:rsidRDefault="0032230D" w:rsidP="00925112">
      <w:pPr>
        <w:ind w:right="-1"/>
        <w:jc w:val="both"/>
        <w:rPr>
          <w:rFonts w:ascii="Times New Roman" w:eastAsia="Times New Roman" w:hAnsi="Times New Roman" w:cs="Times New Roman"/>
          <w:b/>
          <w:color w:val="000000"/>
          <w:sz w:val="24"/>
          <w:szCs w:val="20"/>
          <w:lang w:eastAsia="cs-CZ"/>
        </w:rPr>
      </w:pPr>
    </w:p>
    <w:p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 </w:t>
      </w:r>
      <w:r w:rsidR="009C75FC" w:rsidRPr="00717BFE">
        <w:rPr>
          <w:rFonts w:ascii="Times New Roman" w:eastAsia="Times New Roman" w:hAnsi="Times New Roman" w:cs="Times New Roman"/>
          <w:b/>
          <w:color w:val="000000"/>
          <w:sz w:val="24"/>
          <w:szCs w:val="20"/>
          <w:lang w:eastAsia="cs-CZ"/>
        </w:rPr>
        <w:t>Předmět smlouvy</w:t>
      </w:r>
    </w:p>
    <w:p w:rsidR="001322BC" w:rsidRPr="009C75FC" w:rsidRDefault="001322BC" w:rsidP="00523B75">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1322BC">
        <w:rPr>
          <w:rFonts w:ascii="Times New Roman" w:eastAsia="Times New Roman" w:hAnsi="Times New Roman" w:cs="Times New Roman"/>
          <w:color w:val="000000"/>
          <w:sz w:val="24"/>
          <w:szCs w:val="23"/>
        </w:rPr>
        <w:t>Předmětem</w:t>
      </w:r>
      <w:r w:rsidRPr="001322BC">
        <w:rPr>
          <w:rFonts w:ascii="Times New Roman" w:eastAsia="Times New Roman" w:hAnsi="Times New Roman" w:cs="Times New Roman"/>
          <w:color w:val="000000"/>
          <w:spacing w:val="31"/>
          <w:sz w:val="24"/>
          <w:szCs w:val="23"/>
        </w:rPr>
        <w:t xml:space="preserve"> </w:t>
      </w:r>
      <w:r w:rsidRPr="001322BC">
        <w:rPr>
          <w:rFonts w:ascii="Times New Roman" w:eastAsia="Times New Roman" w:hAnsi="Times New Roman" w:cs="Times New Roman"/>
          <w:color w:val="000000"/>
          <w:sz w:val="24"/>
          <w:szCs w:val="23"/>
        </w:rPr>
        <w:t>této</w:t>
      </w:r>
      <w:r w:rsidRPr="001322BC">
        <w:rPr>
          <w:rFonts w:ascii="Times New Roman" w:eastAsia="Times New Roman" w:hAnsi="Times New Roman" w:cs="Times New Roman"/>
          <w:color w:val="000000"/>
          <w:spacing w:val="17"/>
          <w:sz w:val="24"/>
          <w:szCs w:val="23"/>
        </w:rPr>
        <w:t xml:space="preserve"> </w:t>
      </w:r>
      <w:r w:rsidRPr="001322BC">
        <w:rPr>
          <w:rFonts w:ascii="Times New Roman" w:eastAsia="Times New Roman" w:hAnsi="Times New Roman" w:cs="Times New Roman"/>
          <w:color w:val="000000"/>
          <w:spacing w:val="-13"/>
          <w:sz w:val="24"/>
          <w:szCs w:val="23"/>
        </w:rPr>
        <w:t>s</w:t>
      </w:r>
      <w:r w:rsidRPr="001322BC">
        <w:rPr>
          <w:rFonts w:ascii="Times New Roman" w:eastAsia="Times New Roman" w:hAnsi="Times New Roman" w:cs="Times New Roman"/>
          <w:color w:val="000000"/>
          <w:sz w:val="24"/>
          <w:szCs w:val="23"/>
        </w:rPr>
        <w:t>mlouvy</w:t>
      </w:r>
      <w:r w:rsidRPr="001322BC">
        <w:rPr>
          <w:rFonts w:ascii="Times New Roman" w:eastAsia="Times New Roman" w:hAnsi="Times New Roman" w:cs="Times New Roman"/>
          <w:color w:val="000000"/>
          <w:spacing w:val="9"/>
          <w:sz w:val="24"/>
          <w:szCs w:val="23"/>
        </w:rPr>
        <w:t xml:space="preserve"> </w:t>
      </w:r>
      <w:r w:rsidRPr="001322BC">
        <w:rPr>
          <w:rFonts w:ascii="Times New Roman" w:eastAsia="Times New Roman" w:hAnsi="Times New Roman" w:cs="Times New Roman"/>
          <w:color w:val="000000"/>
          <w:sz w:val="24"/>
          <w:szCs w:val="23"/>
        </w:rPr>
        <w:t>je</w:t>
      </w:r>
      <w:r w:rsidRPr="001322BC">
        <w:rPr>
          <w:rFonts w:ascii="Times New Roman" w:eastAsia="Times New Roman" w:hAnsi="Times New Roman" w:cs="Times New Roman"/>
          <w:color w:val="000000"/>
          <w:spacing w:val="19"/>
          <w:sz w:val="24"/>
          <w:szCs w:val="23"/>
        </w:rPr>
        <w:t xml:space="preserve"> </w:t>
      </w:r>
      <w:r w:rsidRPr="001322BC">
        <w:rPr>
          <w:rFonts w:ascii="Times New Roman" w:eastAsia="Times New Roman" w:hAnsi="Times New Roman" w:cs="Times New Roman"/>
          <w:color w:val="000000"/>
          <w:sz w:val="24"/>
          <w:szCs w:val="23"/>
        </w:rPr>
        <w:t>úprava</w:t>
      </w:r>
      <w:r w:rsidRPr="001322BC">
        <w:rPr>
          <w:rFonts w:ascii="Times New Roman" w:eastAsia="Times New Roman" w:hAnsi="Times New Roman" w:cs="Times New Roman"/>
          <w:color w:val="000000"/>
          <w:spacing w:val="9"/>
          <w:sz w:val="24"/>
          <w:szCs w:val="23"/>
        </w:rPr>
        <w:t xml:space="preserve"> </w:t>
      </w:r>
      <w:r w:rsidRPr="001322BC">
        <w:rPr>
          <w:rFonts w:ascii="Times New Roman" w:eastAsia="Times New Roman" w:hAnsi="Times New Roman" w:cs="Times New Roman"/>
          <w:color w:val="000000"/>
          <w:sz w:val="24"/>
          <w:szCs w:val="23"/>
        </w:rPr>
        <w:t>pr</w:t>
      </w:r>
      <w:r w:rsidRPr="001322BC">
        <w:rPr>
          <w:rFonts w:ascii="Times New Roman" w:eastAsia="Times New Roman" w:hAnsi="Times New Roman" w:cs="Times New Roman"/>
          <w:color w:val="000000"/>
          <w:spacing w:val="6"/>
          <w:sz w:val="24"/>
          <w:szCs w:val="23"/>
        </w:rPr>
        <w:t>á</w:t>
      </w:r>
      <w:r w:rsidRPr="001322BC">
        <w:rPr>
          <w:rFonts w:ascii="Times New Roman" w:eastAsia="Times New Roman" w:hAnsi="Times New Roman" w:cs="Times New Roman"/>
          <w:color w:val="000000"/>
          <w:sz w:val="24"/>
          <w:szCs w:val="23"/>
        </w:rPr>
        <w:t>vních</w:t>
      </w:r>
      <w:r w:rsidRPr="001322BC">
        <w:rPr>
          <w:rFonts w:ascii="Times New Roman" w:eastAsia="Times New Roman" w:hAnsi="Times New Roman" w:cs="Times New Roman"/>
          <w:color w:val="000000"/>
          <w:spacing w:val="9"/>
          <w:sz w:val="24"/>
          <w:szCs w:val="23"/>
        </w:rPr>
        <w:t xml:space="preserve"> </w:t>
      </w:r>
      <w:r w:rsidRPr="001322BC">
        <w:rPr>
          <w:rFonts w:ascii="Times New Roman" w:eastAsia="Times New Roman" w:hAnsi="Times New Roman" w:cs="Times New Roman"/>
          <w:color w:val="000000"/>
          <w:sz w:val="24"/>
          <w:szCs w:val="23"/>
        </w:rPr>
        <w:t>vztahů</w:t>
      </w:r>
      <w:r w:rsidRPr="001322BC">
        <w:rPr>
          <w:rFonts w:ascii="Times New Roman" w:eastAsia="Times New Roman" w:hAnsi="Times New Roman" w:cs="Times New Roman"/>
          <w:color w:val="000000"/>
          <w:spacing w:val="20"/>
          <w:sz w:val="24"/>
          <w:szCs w:val="23"/>
        </w:rPr>
        <w:t xml:space="preserve"> </w:t>
      </w:r>
      <w:r w:rsidRPr="001322BC">
        <w:rPr>
          <w:rFonts w:ascii="Times New Roman" w:eastAsia="Times New Roman" w:hAnsi="Times New Roman" w:cs="Times New Roman"/>
          <w:color w:val="000000"/>
          <w:sz w:val="24"/>
          <w:szCs w:val="23"/>
        </w:rPr>
        <w:t>vznikajících</w:t>
      </w:r>
      <w:r w:rsidRPr="001322BC">
        <w:rPr>
          <w:rFonts w:ascii="Times New Roman" w:eastAsia="Times New Roman" w:hAnsi="Times New Roman" w:cs="Times New Roman"/>
          <w:color w:val="000000"/>
          <w:spacing w:val="17"/>
          <w:sz w:val="24"/>
          <w:szCs w:val="23"/>
        </w:rPr>
        <w:t xml:space="preserve"> </w:t>
      </w:r>
      <w:r w:rsidRPr="001322BC">
        <w:rPr>
          <w:rFonts w:ascii="Times New Roman" w:eastAsia="Times New Roman" w:hAnsi="Times New Roman" w:cs="Times New Roman"/>
          <w:color w:val="000000"/>
          <w:sz w:val="24"/>
          <w:szCs w:val="23"/>
        </w:rPr>
        <w:t>mezi</w:t>
      </w:r>
      <w:r w:rsidRPr="001322BC">
        <w:rPr>
          <w:rFonts w:ascii="Times New Roman" w:eastAsia="Times New Roman" w:hAnsi="Times New Roman" w:cs="Times New Roman"/>
          <w:color w:val="000000"/>
          <w:spacing w:val="15"/>
          <w:sz w:val="24"/>
          <w:szCs w:val="23"/>
        </w:rPr>
        <w:t xml:space="preserve"> </w:t>
      </w:r>
      <w:r w:rsidRPr="001322BC">
        <w:rPr>
          <w:rFonts w:ascii="Times New Roman" w:eastAsia="Times New Roman" w:hAnsi="Times New Roman" w:cs="Times New Roman"/>
          <w:color w:val="000000"/>
          <w:sz w:val="24"/>
          <w:szCs w:val="23"/>
        </w:rPr>
        <w:t>smluvními stranami</w:t>
      </w:r>
      <w:r w:rsidRPr="001322BC">
        <w:rPr>
          <w:rFonts w:ascii="Times New Roman" w:eastAsia="Times New Roman" w:hAnsi="Times New Roman" w:cs="Times New Roman"/>
          <w:color w:val="000000"/>
          <w:spacing w:val="34"/>
          <w:sz w:val="24"/>
          <w:szCs w:val="23"/>
        </w:rPr>
        <w:t xml:space="preserve"> </w:t>
      </w:r>
      <w:r w:rsidRPr="001322BC">
        <w:rPr>
          <w:rFonts w:ascii="Times New Roman" w:eastAsia="Times New Roman" w:hAnsi="Times New Roman" w:cs="Times New Roman"/>
          <w:color w:val="000000"/>
          <w:sz w:val="24"/>
          <w:szCs w:val="23"/>
        </w:rPr>
        <w:t>při</w:t>
      </w:r>
      <w:r w:rsidRPr="001322BC">
        <w:rPr>
          <w:rFonts w:ascii="Times New Roman" w:eastAsia="Times New Roman" w:hAnsi="Times New Roman" w:cs="Times New Roman"/>
          <w:color w:val="000000"/>
          <w:spacing w:val="38"/>
          <w:sz w:val="24"/>
          <w:szCs w:val="23"/>
        </w:rPr>
        <w:t xml:space="preserve"> </w:t>
      </w:r>
      <w:r w:rsidR="00BF739C">
        <w:rPr>
          <w:rFonts w:ascii="Times New Roman" w:eastAsia="Times New Roman" w:hAnsi="Times New Roman" w:cs="Times New Roman"/>
          <w:color w:val="000000"/>
          <w:sz w:val="24"/>
          <w:szCs w:val="23"/>
        </w:rPr>
        <w:t>provedení</w:t>
      </w:r>
      <w:r w:rsidR="00BF739C" w:rsidRPr="00BF739C">
        <w:rPr>
          <w:rFonts w:ascii="Times New Roman" w:eastAsia="Times New Roman" w:hAnsi="Times New Roman" w:cs="Times New Roman"/>
          <w:color w:val="000000"/>
          <w:sz w:val="24"/>
          <w:szCs w:val="23"/>
        </w:rPr>
        <w:t xml:space="preserve"> pravidelných revizí elektrických zařízení a zařízení pro ochranu před účinky atmosférické elektřiny podle vyhlášky 73/2010 Sb.</w:t>
      </w:r>
      <w:r w:rsidR="00EB4D20">
        <w:rPr>
          <w:rFonts w:ascii="Times New Roman" w:eastAsia="Times New Roman" w:hAnsi="Times New Roman" w:cs="Times New Roman"/>
          <w:color w:val="000000"/>
          <w:sz w:val="24"/>
          <w:szCs w:val="23"/>
        </w:rPr>
        <w:t xml:space="preserve"> (dále je „služba“)</w:t>
      </w:r>
      <w:r w:rsidR="00BF739C" w:rsidRPr="00BF739C">
        <w:rPr>
          <w:rFonts w:ascii="Times New Roman" w:eastAsia="Times New Roman" w:hAnsi="Times New Roman" w:cs="Times New Roman"/>
          <w:color w:val="000000"/>
          <w:sz w:val="24"/>
          <w:szCs w:val="23"/>
        </w:rPr>
        <w:t xml:space="preserve">, blíže specifikovaných a v termínech uvedených v příloze č. 1 </w:t>
      </w:r>
      <w:r w:rsidR="00287035">
        <w:rPr>
          <w:rFonts w:ascii="Times New Roman" w:eastAsia="Times New Roman" w:hAnsi="Times New Roman" w:cs="Times New Roman"/>
          <w:color w:val="000000"/>
          <w:sz w:val="24"/>
          <w:szCs w:val="23"/>
        </w:rPr>
        <w:t>této smlouvy</w:t>
      </w:r>
      <w:r w:rsidR="00EB4D20">
        <w:rPr>
          <w:rFonts w:ascii="Times New Roman" w:eastAsia="Times New Roman" w:hAnsi="Times New Roman" w:cs="Times New Roman"/>
          <w:color w:val="000000"/>
          <w:sz w:val="24"/>
          <w:szCs w:val="23"/>
        </w:rPr>
        <w:t xml:space="preserve">, </w:t>
      </w:r>
      <w:r>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156959E1" wp14:editId="05A9C77C">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5D56A31B" wp14:editId="5FBC3273">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51E85858" wp14:editId="5991F764">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B4D20">
        <w:rPr>
          <w:rFonts w:ascii="Times New Roman" w:eastAsia="Times New Roman" w:hAnsi="Times New Roman" w:cs="Times New Roman"/>
          <w:color w:val="000000"/>
          <w:sz w:val="24"/>
          <w:szCs w:val="23"/>
        </w:rPr>
        <w:t>která je nedílnou součástí smlouvy.</w:t>
      </w:r>
    </w:p>
    <w:p w:rsidR="001322BC" w:rsidRPr="009C75FC" w:rsidRDefault="00287035" w:rsidP="00523B75">
      <w:pPr>
        <w:numPr>
          <w:ilvl w:val="0"/>
          <w:numId w:val="2"/>
        </w:numPr>
        <w:spacing w:after="120"/>
        <w:ind w:left="284" w:hanging="284"/>
        <w:jc w:val="both"/>
        <w:rPr>
          <w:rFonts w:ascii="Times New Roman" w:eastAsia="Times New Roman" w:hAnsi="Times New Roman" w:cs="Times New Roman"/>
          <w:color w:val="000000"/>
          <w:sz w:val="24"/>
          <w:szCs w:val="23"/>
        </w:rPr>
      </w:pPr>
      <w:r w:rsidRPr="001E0B52">
        <w:rPr>
          <w:rFonts w:ascii="Times New Roman" w:hAnsi="Times New Roman"/>
          <w:sz w:val="24"/>
          <w:szCs w:val="24"/>
        </w:rPr>
        <w:t>Postup provádění revizí při respektová</w:t>
      </w:r>
      <w:r w:rsidR="00D968FE">
        <w:rPr>
          <w:rFonts w:ascii="Times New Roman" w:hAnsi="Times New Roman"/>
          <w:sz w:val="24"/>
          <w:szCs w:val="24"/>
        </w:rPr>
        <w:t xml:space="preserve">ní platných norem a předpisů, s přihlédnutím k </w:t>
      </w:r>
      <w:r w:rsidRPr="001E0B52">
        <w:rPr>
          <w:rFonts w:ascii="Times New Roman" w:hAnsi="Times New Roman"/>
          <w:sz w:val="24"/>
          <w:szCs w:val="24"/>
        </w:rPr>
        <w:t>předpisům výrobce musí být stanoven tak, aby prohlídkou, měřením a zkoušením bylo zajištěno ověření stavu elektrických zařízení z hlediska bezpečnosti</w:t>
      </w:r>
      <w:r w:rsidR="001322BC" w:rsidRPr="001322BC">
        <w:rPr>
          <w:rFonts w:ascii="Times New Roman" w:eastAsia="Times New Roman" w:hAnsi="Times New Roman" w:cs="Times New Roman"/>
          <w:color w:val="000000"/>
          <w:sz w:val="24"/>
          <w:szCs w:val="23"/>
        </w:rPr>
        <w:t>.</w:t>
      </w:r>
    </w:p>
    <w:p w:rsidR="00287035" w:rsidRPr="001E0B52" w:rsidRDefault="00287035" w:rsidP="00523B75">
      <w:pPr>
        <w:pStyle w:val="Odstavecseseznamem"/>
        <w:numPr>
          <w:ilvl w:val="0"/>
          <w:numId w:val="2"/>
        </w:numPr>
        <w:spacing w:after="160" w:line="259" w:lineRule="auto"/>
        <w:ind w:left="284" w:hanging="284"/>
        <w:rPr>
          <w:rFonts w:ascii="Times New Roman" w:hAnsi="Times New Roman"/>
          <w:sz w:val="24"/>
          <w:szCs w:val="24"/>
        </w:rPr>
      </w:pPr>
      <w:r w:rsidRPr="001E0B52">
        <w:rPr>
          <w:rFonts w:ascii="Times New Roman" w:hAnsi="Times New Roman"/>
          <w:sz w:val="24"/>
          <w:szCs w:val="24"/>
        </w:rPr>
        <w:t>Zpráva o revizi musí být zpracována minimálně v rozsahu ČSN 33 1500 a ČSN 33 2000-6</w:t>
      </w:r>
      <w:r w:rsidR="009037F6">
        <w:rPr>
          <w:rFonts w:ascii="Times New Roman" w:hAnsi="Times New Roman"/>
          <w:sz w:val="24"/>
          <w:szCs w:val="24"/>
        </w:rPr>
        <w:t>.</w:t>
      </w:r>
    </w:p>
    <w:p w:rsidR="00307C47" w:rsidRDefault="00307C47" w:rsidP="00523B75">
      <w:pPr>
        <w:ind w:left="284" w:right="-1" w:hanging="284"/>
        <w:rPr>
          <w:rFonts w:ascii="Times New Roman" w:eastAsia="Times New Roman" w:hAnsi="Times New Roman" w:cs="Times New Roman"/>
          <w:color w:val="000000"/>
          <w:sz w:val="24"/>
          <w:szCs w:val="23"/>
        </w:rPr>
      </w:pPr>
    </w:p>
    <w:p w:rsidR="00B15DC2" w:rsidRDefault="00B15DC2" w:rsidP="00523B75">
      <w:pPr>
        <w:ind w:left="284" w:right="-1" w:hanging="284"/>
        <w:rPr>
          <w:rFonts w:ascii="Times New Roman" w:eastAsia="Times New Roman" w:hAnsi="Times New Roman" w:cs="Times New Roman"/>
          <w:color w:val="000000"/>
          <w:sz w:val="24"/>
          <w:szCs w:val="23"/>
        </w:rPr>
      </w:pPr>
    </w:p>
    <w:p w:rsidR="00D93A44" w:rsidRDefault="00D93A44" w:rsidP="00523B75">
      <w:pPr>
        <w:ind w:left="284" w:right="-1" w:hanging="284"/>
        <w:rPr>
          <w:rFonts w:ascii="Times New Roman" w:eastAsia="Times New Roman" w:hAnsi="Times New Roman" w:cs="Times New Roman"/>
          <w:color w:val="000000"/>
          <w:sz w:val="24"/>
          <w:szCs w:val="23"/>
        </w:rPr>
      </w:pPr>
    </w:p>
    <w:p w:rsidR="00925112" w:rsidRDefault="00925112" w:rsidP="00523B75">
      <w:pPr>
        <w:ind w:left="284" w:right="-1" w:hanging="284"/>
        <w:rPr>
          <w:rFonts w:ascii="Times New Roman" w:eastAsia="Times New Roman" w:hAnsi="Times New Roman" w:cs="Times New Roman"/>
          <w:color w:val="000000"/>
          <w:sz w:val="24"/>
          <w:szCs w:val="23"/>
        </w:rPr>
      </w:pPr>
    </w:p>
    <w:p w:rsidR="00D93A44" w:rsidRPr="001322BC" w:rsidRDefault="00D93A44" w:rsidP="00523B75">
      <w:pPr>
        <w:ind w:left="284" w:right="-1" w:hanging="284"/>
        <w:rPr>
          <w:rFonts w:ascii="Times New Roman" w:eastAsia="Times New Roman" w:hAnsi="Times New Roman" w:cs="Times New Roman"/>
          <w:color w:val="000000"/>
          <w:sz w:val="24"/>
          <w:szCs w:val="23"/>
        </w:rPr>
      </w:pPr>
    </w:p>
    <w:p w:rsidR="001322BC" w:rsidRPr="001322BC" w:rsidRDefault="001322BC" w:rsidP="00523B75">
      <w:pPr>
        <w:shd w:val="clear" w:color="00FFFF" w:fill="auto"/>
        <w:spacing w:after="240"/>
        <w:ind w:left="284" w:right="-1" w:hanging="284"/>
        <w:jc w:val="center"/>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lastRenderedPageBreak/>
        <w:t xml:space="preserve">II. </w:t>
      </w:r>
      <w:r w:rsidR="0055007C" w:rsidRPr="00717BFE">
        <w:rPr>
          <w:rFonts w:ascii="Times New Roman" w:eastAsia="Times New Roman" w:hAnsi="Times New Roman" w:cs="Times New Roman"/>
          <w:b/>
          <w:color w:val="000000"/>
          <w:sz w:val="24"/>
          <w:szCs w:val="23"/>
        </w:rPr>
        <w:t>Místo a doba poskytovaných prací a služeb</w:t>
      </w:r>
      <w:r w:rsidR="0055007C">
        <w:rPr>
          <w:rFonts w:ascii="Times New Roman" w:eastAsia="Times New Roman" w:hAnsi="Times New Roman" w:cs="Times New Roman"/>
          <w:b/>
          <w:caps/>
          <w:color w:val="000000"/>
          <w:sz w:val="24"/>
          <w:szCs w:val="20"/>
          <w:u w:val="single"/>
          <w:lang w:eastAsia="cs-CZ"/>
        </w:rPr>
        <w:t xml:space="preserve"> </w:t>
      </w:r>
    </w:p>
    <w:p w:rsidR="00287035" w:rsidRPr="00287035" w:rsidRDefault="00287035" w:rsidP="00523B75">
      <w:pPr>
        <w:numPr>
          <w:ilvl w:val="0"/>
          <w:numId w:val="16"/>
        </w:numPr>
        <w:spacing w:after="120"/>
        <w:ind w:left="284" w:right="-1" w:hanging="284"/>
        <w:jc w:val="both"/>
        <w:rPr>
          <w:rFonts w:ascii="Times New Roman" w:eastAsia="Times New Roman" w:hAnsi="Times New Roman" w:cs="Times New Roman"/>
          <w:color w:val="000000"/>
          <w:sz w:val="24"/>
          <w:szCs w:val="23"/>
        </w:rPr>
      </w:pPr>
      <w:r w:rsidRPr="00150949">
        <w:rPr>
          <w:rFonts w:ascii="Times New Roman" w:hAnsi="Times New Roman"/>
          <w:color w:val="000000"/>
          <w:sz w:val="24"/>
          <w:szCs w:val="23"/>
        </w:rPr>
        <w:t xml:space="preserve">Místem plnění jsou objekty </w:t>
      </w:r>
      <w:r>
        <w:rPr>
          <w:rFonts w:ascii="Times New Roman" w:hAnsi="Times New Roman"/>
          <w:color w:val="000000"/>
          <w:sz w:val="24"/>
          <w:szCs w:val="23"/>
        </w:rPr>
        <w:t xml:space="preserve">objednatele </w:t>
      </w:r>
      <w:r w:rsidR="00226945">
        <w:rPr>
          <w:rFonts w:ascii="Times New Roman" w:hAnsi="Times New Roman"/>
          <w:bCs/>
          <w:sz w:val="24"/>
          <w:szCs w:val="24"/>
        </w:rPr>
        <w:t xml:space="preserve">sloužící k </w:t>
      </w:r>
      <w:r w:rsidRPr="003A2D92">
        <w:rPr>
          <w:rFonts w:ascii="Times New Roman" w:hAnsi="Times New Roman"/>
          <w:bCs/>
          <w:sz w:val="24"/>
          <w:szCs w:val="24"/>
        </w:rPr>
        <w:t>přechodnému ubytování, kancelářské a skladovací prostory, objekty technologických tepelných a vodohospodářských zařízení</w:t>
      </w:r>
      <w:r w:rsidRPr="00150949">
        <w:rPr>
          <w:rFonts w:ascii="Times New Roman" w:hAnsi="Times New Roman"/>
          <w:color w:val="000000"/>
          <w:sz w:val="24"/>
          <w:szCs w:val="23"/>
        </w:rPr>
        <w:t xml:space="preserve"> objednatele</w:t>
      </w:r>
      <w:r>
        <w:rPr>
          <w:rFonts w:ascii="Times New Roman" w:hAnsi="Times New Roman"/>
          <w:color w:val="000000"/>
          <w:sz w:val="24"/>
          <w:szCs w:val="23"/>
        </w:rPr>
        <w:t xml:space="preserve"> v lokalitách uvedených v příloze č. 1 této smlouvy.</w:t>
      </w:r>
    </w:p>
    <w:p w:rsidR="001322BC" w:rsidRPr="00287035" w:rsidRDefault="001322BC" w:rsidP="00523B75">
      <w:pPr>
        <w:numPr>
          <w:ilvl w:val="0"/>
          <w:numId w:val="16"/>
        </w:numPr>
        <w:spacing w:after="120"/>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Smluvní stra</w:t>
      </w:r>
      <w:r w:rsidR="00287035">
        <w:rPr>
          <w:rFonts w:ascii="Times New Roman" w:eastAsia="Times New Roman" w:hAnsi="Times New Roman" w:cs="Times New Roman"/>
          <w:color w:val="000000"/>
          <w:sz w:val="24"/>
          <w:szCs w:val="23"/>
        </w:rPr>
        <w:t>ny se dohodly na zahájení</w:t>
      </w:r>
      <w:r w:rsidRPr="001322BC">
        <w:rPr>
          <w:rFonts w:ascii="Times New Roman" w:eastAsia="Times New Roman" w:hAnsi="Times New Roman" w:cs="Times New Roman"/>
          <w:color w:val="000000"/>
          <w:sz w:val="24"/>
          <w:szCs w:val="23"/>
        </w:rPr>
        <w:t xml:space="preserve"> </w:t>
      </w:r>
      <w:r w:rsidR="00287035">
        <w:rPr>
          <w:rFonts w:ascii="Times New Roman" w:eastAsia="Times New Roman" w:hAnsi="Times New Roman" w:cs="Times New Roman"/>
          <w:color w:val="000000"/>
          <w:sz w:val="24"/>
          <w:szCs w:val="23"/>
        </w:rPr>
        <w:t xml:space="preserve">a ukončení plnění </w:t>
      </w:r>
      <w:r w:rsidR="00287035" w:rsidRPr="00287035">
        <w:rPr>
          <w:rFonts w:ascii="Times New Roman" w:eastAsia="Times New Roman" w:hAnsi="Times New Roman" w:cs="Times New Roman"/>
          <w:color w:val="000000"/>
          <w:sz w:val="24"/>
          <w:szCs w:val="23"/>
        </w:rPr>
        <w:t>dle termínů uvedených v příloze č. 1.</w:t>
      </w:r>
      <w:r w:rsidR="004E2B6B">
        <w:rPr>
          <w:rFonts w:ascii="Times New Roman" w:eastAsia="Times New Roman" w:hAnsi="Times New Roman" w:cs="Times New Roman"/>
          <w:color w:val="000000"/>
          <w:sz w:val="24"/>
          <w:szCs w:val="23"/>
        </w:rPr>
        <w:t xml:space="preserve"> této smlouvy</w:t>
      </w:r>
      <w:r w:rsidR="009037F6">
        <w:rPr>
          <w:rFonts w:ascii="Times New Roman" w:eastAsia="Times New Roman" w:hAnsi="Times New Roman" w:cs="Times New Roman"/>
          <w:color w:val="000000"/>
          <w:sz w:val="24"/>
          <w:szCs w:val="23"/>
        </w:rPr>
        <w:t>.</w:t>
      </w:r>
    </w:p>
    <w:p w:rsidR="001322BC" w:rsidRDefault="001322BC" w:rsidP="00462202">
      <w:pPr>
        <w:ind w:left="720" w:right="-1"/>
        <w:contextualSpacing/>
        <w:jc w:val="both"/>
        <w:rPr>
          <w:rFonts w:ascii="Times New Roman" w:eastAsia="Times New Roman" w:hAnsi="Times New Roman" w:cs="Times New Roman"/>
          <w:color w:val="000000"/>
          <w:sz w:val="24"/>
          <w:szCs w:val="23"/>
        </w:rPr>
      </w:pPr>
    </w:p>
    <w:p w:rsidR="0032230D" w:rsidRPr="001322BC" w:rsidRDefault="0032230D" w:rsidP="00462202">
      <w:pPr>
        <w:ind w:left="720" w:right="-1"/>
        <w:contextualSpacing/>
        <w:jc w:val="both"/>
        <w:rPr>
          <w:rFonts w:ascii="Times New Roman" w:eastAsia="Times New Roman" w:hAnsi="Times New Roman" w:cs="Times New Roman"/>
          <w:color w:val="000000"/>
          <w:sz w:val="24"/>
          <w:szCs w:val="23"/>
        </w:rPr>
      </w:pPr>
    </w:p>
    <w:p w:rsidR="001322BC" w:rsidRPr="001322BC"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III. </w:t>
      </w:r>
      <w:r w:rsidR="0055007C">
        <w:rPr>
          <w:rFonts w:ascii="Times New Roman" w:eastAsia="Times New Roman" w:hAnsi="Times New Roman" w:cs="Times New Roman"/>
          <w:b/>
          <w:color w:val="000000"/>
          <w:sz w:val="24"/>
          <w:szCs w:val="20"/>
          <w:lang w:eastAsia="cs-CZ"/>
        </w:rPr>
        <w:t>Cena díla</w:t>
      </w:r>
    </w:p>
    <w:p w:rsidR="00287035" w:rsidRPr="00287035" w:rsidRDefault="00287035" w:rsidP="00287035">
      <w:pPr>
        <w:pStyle w:val="Odstavecseseznamem"/>
        <w:numPr>
          <w:ilvl w:val="0"/>
          <w:numId w:val="26"/>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right" w:pos="10065"/>
        </w:tabs>
        <w:spacing w:after="120"/>
        <w:ind w:left="284" w:right="-1" w:hanging="284"/>
        <w:jc w:val="both"/>
        <w:rPr>
          <w:rFonts w:ascii="Times New Roman" w:eastAsia="Times New Roman" w:hAnsi="Times New Roman" w:cs="Times New Roman"/>
          <w:color w:val="000000"/>
          <w:sz w:val="24"/>
          <w:szCs w:val="20"/>
          <w:lang w:eastAsia="cs-CZ"/>
        </w:rPr>
      </w:pPr>
      <w:r w:rsidRPr="00287035">
        <w:rPr>
          <w:rFonts w:ascii="Times New Roman" w:eastAsia="Times New Roman" w:hAnsi="Times New Roman" w:cs="Times New Roman"/>
          <w:color w:val="000000"/>
          <w:sz w:val="24"/>
          <w:szCs w:val="20"/>
          <w:lang w:eastAsia="cs-CZ"/>
        </w:rPr>
        <w:t>Celková cena za plnění předmětu smlouvy dle bodu I.:</w:t>
      </w:r>
    </w:p>
    <w:p w:rsidR="00287035" w:rsidRPr="00287035" w:rsidRDefault="00287035" w:rsidP="00287035">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right" w:pos="10065"/>
        </w:tabs>
        <w:spacing w:after="120"/>
        <w:ind w:right="-1"/>
        <w:jc w:val="both"/>
        <w:rPr>
          <w:rFonts w:ascii="Times New Roman" w:eastAsia="Times New Roman" w:hAnsi="Times New Roman" w:cs="Times New Roman"/>
          <w:color w:val="000000"/>
          <w:sz w:val="24"/>
          <w:szCs w:val="20"/>
          <w:lang w:eastAsia="cs-CZ"/>
        </w:rPr>
      </w:pPr>
    </w:p>
    <w:p w:rsidR="001322BC" w:rsidRPr="00287035" w:rsidRDefault="00287035" w:rsidP="00287035">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right" w:pos="10065"/>
        </w:tabs>
        <w:spacing w:after="120"/>
        <w:ind w:right="-1"/>
        <w:jc w:val="both"/>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ab/>
      </w:r>
      <w:r w:rsidR="001322BC" w:rsidRPr="00287035">
        <w:rPr>
          <w:rFonts w:ascii="Times New Roman" w:eastAsia="Times New Roman" w:hAnsi="Times New Roman" w:cs="Times New Roman"/>
          <w:color w:val="000000"/>
          <w:sz w:val="24"/>
          <w:szCs w:val="20"/>
          <w:lang w:eastAsia="cs-CZ"/>
        </w:rPr>
        <w:t>Cena celkem v Kč bez DPH</w:t>
      </w:r>
      <w:r w:rsidR="00D93A44" w:rsidRPr="00287035">
        <w:rPr>
          <w:rFonts w:ascii="Times New Roman" w:eastAsia="Times New Roman" w:hAnsi="Times New Roman" w:cs="Times New Roman"/>
          <w:color w:val="000000"/>
          <w:sz w:val="24"/>
          <w:szCs w:val="20"/>
          <w:lang w:eastAsia="cs-CZ"/>
        </w:rPr>
        <w:t>:</w:t>
      </w:r>
      <w:r w:rsidR="001322BC" w:rsidRPr="00287035">
        <w:rPr>
          <w:rFonts w:ascii="Times New Roman" w:eastAsia="Times New Roman" w:hAnsi="Times New Roman" w:cs="Times New Roman"/>
          <w:color w:val="000000"/>
          <w:sz w:val="24"/>
          <w:szCs w:val="20"/>
          <w:lang w:eastAsia="cs-CZ"/>
        </w:rPr>
        <w:tab/>
      </w:r>
      <w:r w:rsidR="001322BC" w:rsidRPr="00287035">
        <w:rPr>
          <w:rFonts w:ascii="Times New Roman" w:eastAsia="Times New Roman" w:hAnsi="Times New Roman" w:cs="Times New Roman"/>
          <w:color w:val="000000"/>
          <w:sz w:val="24"/>
          <w:szCs w:val="20"/>
          <w:lang w:eastAsia="cs-CZ"/>
        </w:rPr>
        <w:tab/>
      </w:r>
      <w:r w:rsidR="00AD0C4A">
        <w:rPr>
          <w:rFonts w:ascii="Times New Roman" w:eastAsia="Times New Roman" w:hAnsi="Times New Roman" w:cs="Times New Roman"/>
          <w:b/>
          <w:color w:val="000000"/>
          <w:sz w:val="24"/>
          <w:szCs w:val="20"/>
          <w:lang w:eastAsia="cs-CZ"/>
        </w:rPr>
        <w:t xml:space="preserve">236 </w:t>
      </w:r>
      <w:r w:rsidR="00523B75" w:rsidRPr="00523B75">
        <w:rPr>
          <w:rFonts w:ascii="Times New Roman" w:eastAsia="Times New Roman" w:hAnsi="Times New Roman" w:cs="Times New Roman"/>
          <w:b/>
          <w:color w:val="000000"/>
          <w:sz w:val="24"/>
          <w:szCs w:val="20"/>
          <w:lang w:eastAsia="cs-CZ"/>
        </w:rPr>
        <w:t xml:space="preserve">300 </w:t>
      </w:r>
      <w:r w:rsidR="001322BC" w:rsidRPr="00287035">
        <w:rPr>
          <w:rFonts w:ascii="Times New Roman" w:eastAsia="Times New Roman" w:hAnsi="Times New Roman" w:cs="Times New Roman"/>
          <w:b/>
          <w:color w:val="000000"/>
          <w:sz w:val="24"/>
          <w:szCs w:val="20"/>
          <w:lang w:eastAsia="cs-CZ"/>
        </w:rPr>
        <w:t>Kč</w:t>
      </w:r>
      <w:r w:rsidR="0055007C" w:rsidRPr="00287035">
        <w:rPr>
          <w:rFonts w:ascii="Times New Roman" w:eastAsia="Times New Roman" w:hAnsi="Times New Roman" w:cs="Times New Roman"/>
          <w:color w:val="000000"/>
          <w:sz w:val="24"/>
          <w:szCs w:val="20"/>
          <w:lang w:eastAsia="cs-CZ"/>
        </w:rPr>
        <w:t>,</w:t>
      </w:r>
    </w:p>
    <w:p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rsidR="001322BC" w:rsidRPr="001322BC" w:rsidRDefault="001322BC" w:rsidP="00462202">
      <w:pPr>
        <w:tabs>
          <w:tab w:val="left" w:pos="1080"/>
          <w:tab w:val="right" w:pos="7740"/>
        </w:tabs>
        <w:ind w:right="-1"/>
        <w:jc w:val="center"/>
        <w:rPr>
          <w:rFonts w:ascii="Times New Roman" w:eastAsia="Times New Roman" w:hAnsi="Times New Roman" w:cs="Times New Roman"/>
          <w:sz w:val="24"/>
          <w:szCs w:val="20"/>
          <w:lang w:eastAsia="cs-CZ"/>
        </w:rPr>
      </w:pPr>
      <w:r w:rsidRPr="001322BC">
        <w:rPr>
          <w:rFonts w:ascii="Times New Roman" w:eastAsia="Times New Roman" w:hAnsi="Times New Roman" w:cs="Times New Roman"/>
          <w:sz w:val="24"/>
          <w:szCs w:val="20"/>
          <w:lang w:eastAsia="cs-CZ"/>
        </w:rPr>
        <w:t>slovy:</w:t>
      </w:r>
      <w:r w:rsidRPr="001322BC">
        <w:rPr>
          <w:rFonts w:ascii="Times New Roman" w:eastAsia="Times New Roman" w:hAnsi="Times New Roman" w:cs="Times New Roman"/>
          <w:sz w:val="24"/>
          <w:szCs w:val="20"/>
          <w:lang w:eastAsia="cs-CZ"/>
        </w:rPr>
        <w:tab/>
        <w:t>„</w:t>
      </w:r>
      <w:proofErr w:type="spellStart"/>
      <w:r w:rsidR="00523B75">
        <w:rPr>
          <w:rFonts w:ascii="Times New Roman" w:eastAsia="Times New Roman" w:hAnsi="Times New Roman" w:cs="Times New Roman"/>
          <w:sz w:val="24"/>
          <w:szCs w:val="20"/>
          <w:lang w:eastAsia="cs-CZ"/>
        </w:rPr>
        <w:t>dvěstětřicetšesttisíctřista</w:t>
      </w:r>
      <w:proofErr w:type="spellEnd"/>
      <w:r w:rsidR="00B712F9">
        <w:rPr>
          <w:rFonts w:ascii="Times New Roman" w:eastAsia="Times New Roman" w:hAnsi="Times New Roman" w:cs="Times New Roman"/>
          <w:sz w:val="24"/>
          <w:szCs w:val="20"/>
          <w:lang w:eastAsia="cs-CZ"/>
        </w:rPr>
        <w:t xml:space="preserve"> </w:t>
      </w:r>
      <w:r w:rsidR="006B1EC8">
        <w:rPr>
          <w:rFonts w:ascii="Times New Roman" w:eastAsia="Times New Roman" w:hAnsi="Times New Roman" w:cs="Times New Roman"/>
          <w:sz w:val="24"/>
          <w:szCs w:val="20"/>
          <w:lang w:eastAsia="cs-CZ"/>
        </w:rPr>
        <w:t>korun</w:t>
      </w:r>
      <w:r w:rsidR="00B712F9">
        <w:rPr>
          <w:rFonts w:ascii="Times New Roman" w:eastAsia="Times New Roman" w:hAnsi="Times New Roman" w:cs="Times New Roman"/>
          <w:sz w:val="24"/>
          <w:szCs w:val="20"/>
          <w:lang w:eastAsia="cs-CZ"/>
        </w:rPr>
        <w:t xml:space="preserve"> </w:t>
      </w:r>
      <w:r w:rsidR="006B1EC8">
        <w:rPr>
          <w:rFonts w:ascii="Times New Roman" w:eastAsia="Times New Roman" w:hAnsi="Times New Roman" w:cs="Times New Roman"/>
          <w:sz w:val="24"/>
          <w:szCs w:val="20"/>
          <w:lang w:eastAsia="cs-CZ"/>
        </w:rPr>
        <w:t>českých.</w:t>
      </w:r>
      <w:r w:rsidRPr="001322BC">
        <w:rPr>
          <w:rFonts w:ascii="Times New Roman" w:eastAsia="Times New Roman" w:hAnsi="Times New Roman" w:cs="Times New Roman"/>
          <w:sz w:val="24"/>
          <w:szCs w:val="20"/>
          <w:lang w:eastAsia="cs-CZ"/>
        </w:rPr>
        <w:t>“</w:t>
      </w:r>
    </w:p>
    <w:p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rsidR="001322BC" w:rsidRPr="001322BC" w:rsidRDefault="001322BC" w:rsidP="00287035">
      <w:pPr>
        <w:ind w:right="-1" w:firstLine="708"/>
        <w:rPr>
          <w:rFonts w:ascii="Times New Roman" w:eastAsia="Times New Roman" w:hAnsi="Times New Roman" w:cs="Times New Roman"/>
          <w:b/>
          <w:color w:val="000000"/>
          <w:sz w:val="24"/>
          <w:szCs w:val="24"/>
          <w:lang w:eastAsia="cs-CZ"/>
        </w:rPr>
      </w:pPr>
      <w:r w:rsidRPr="001322BC">
        <w:rPr>
          <w:rFonts w:ascii="Times New Roman" w:eastAsia="Times New Roman" w:hAnsi="Times New Roman" w:cs="Times New Roman"/>
          <w:color w:val="000000"/>
          <w:sz w:val="24"/>
          <w:szCs w:val="24"/>
          <w:lang w:eastAsia="cs-CZ"/>
        </w:rPr>
        <w:t>DPH bude účtováno v sazbě platné ke dni uskutečnění zdanitelného plnění</w:t>
      </w:r>
      <w:r w:rsidRPr="001322BC">
        <w:rPr>
          <w:rFonts w:ascii="Times New Roman" w:eastAsia="Times New Roman" w:hAnsi="Times New Roman" w:cs="Times New Roman"/>
          <w:b/>
          <w:color w:val="000000"/>
          <w:sz w:val="24"/>
          <w:szCs w:val="24"/>
          <w:lang w:eastAsia="cs-CZ"/>
        </w:rPr>
        <w:t>.</w:t>
      </w:r>
    </w:p>
    <w:p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rsidR="001322BC" w:rsidRPr="001322BC"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rsidR="001322BC" w:rsidRPr="0017611D" w:rsidRDefault="00287035" w:rsidP="00523B75">
      <w:pPr>
        <w:numPr>
          <w:ilvl w:val="0"/>
          <w:numId w:val="17"/>
        </w:numPr>
        <w:spacing w:after="120"/>
        <w:ind w:left="284" w:right="-1" w:hanging="284"/>
        <w:jc w:val="both"/>
        <w:rPr>
          <w:rFonts w:ascii="Times New Roman" w:eastAsia="Times New Roman" w:hAnsi="Times New Roman" w:cs="Times New Roman"/>
          <w:color w:val="000000"/>
          <w:sz w:val="24"/>
          <w:szCs w:val="23"/>
        </w:rPr>
      </w:pPr>
      <w:r w:rsidRPr="00287035">
        <w:rPr>
          <w:rFonts w:ascii="Times New Roman" w:eastAsia="Times New Roman" w:hAnsi="Times New Roman" w:cs="Times New Roman"/>
          <w:color w:val="000000"/>
          <w:sz w:val="24"/>
          <w:szCs w:val="23"/>
        </w:rPr>
        <w:t xml:space="preserve">Právo fakturovat vzniká po plnění podle čl. I této smlouvy pro každé evidenční číslo zařízení (zakázku) uvedené v </w:t>
      </w:r>
      <w:r w:rsidR="00A007F0">
        <w:rPr>
          <w:rFonts w:ascii="Times New Roman" w:eastAsia="Times New Roman" w:hAnsi="Times New Roman" w:cs="Times New Roman"/>
          <w:color w:val="000000"/>
          <w:sz w:val="24"/>
          <w:szCs w:val="23"/>
        </w:rPr>
        <w:t>p</w:t>
      </w:r>
      <w:r w:rsidRPr="00287035">
        <w:rPr>
          <w:rFonts w:ascii="Times New Roman" w:eastAsia="Times New Roman" w:hAnsi="Times New Roman" w:cs="Times New Roman"/>
          <w:color w:val="000000"/>
          <w:sz w:val="24"/>
          <w:szCs w:val="23"/>
        </w:rPr>
        <w:t xml:space="preserve">říloze </w:t>
      </w:r>
      <w:r w:rsidR="00523B75" w:rsidRPr="00287035">
        <w:rPr>
          <w:rFonts w:ascii="Times New Roman" w:eastAsia="Times New Roman" w:hAnsi="Times New Roman" w:cs="Times New Roman"/>
          <w:color w:val="000000"/>
          <w:sz w:val="24"/>
          <w:szCs w:val="23"/>
        </w:rPr>
        <w:t>č. 1 této</w:t>
      </w:r>
      <w:r w:rsidRPr="00287035">
        <w:rPr>
          <w:rFonts w:ascii="Times New Roman" w:eastAsia="Times New Roman" w:hAnsi="Times New Roman" w:cs="Times New Roman"/>
          <w:color w:val="000000"/>
          <w:sz w:val="24"/>
          <w:szCs w:val="23"/>
        </w:rPr>
        <w:t xml:space="preserve"> smlouvy samostatně</w:t>
      </w:r>
      <w:r w:rsidR="001322BC" w:rsidRPr="0017611D">
        <w:rPr>
          <w:rFonts w:ascii="Times New Roman" w:eastAsia="Times New Roman" w:hAnsi="Times New Roman" w:cs="Times New Roman"/>
          <w:color w:val="000000"/>
          <w:sz w:val="24"/>
          <w:szCs w:val="23"/>
        </w:rPr>
        <w:t>.</w:t>
      </w:r>
    </w:p>
    <w:p w:rsidR="001322BC" w:rsidRDefault="00A007F0" w:rsidP="00523B75">
      <w:pPr>
        <w:numPr>
          <w:ilvl w:val="0"/>
          <w:numId w:val="17"/>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Daňový doklad (dále jen </w:t>
      </w:r>
      <w:r w:rsidR="004545FF">
        <w:rPr>
          <w:rFonts w:ascii="Times New Roman" w:eastAsia="Times New Roman" w:hAnsi="Times New Roman" w:cs="Times New Roman"/>
          <w:color w:val="000000"/>
          <w:sz w:val="24"/>
          <w:szCs w:val="23"/>
        </w:rPr>
        <w:t>„</w:t>
      </w:r>
      <w:r>
        <w:rPr>
          <w:rFonts w:ascii="Times New Roman" w:eastAsia="Times New Roman" w:hAnsi="Times New Roman" w:cs="Times New Roman"/>
          <w:color w:val="000000"/>
          <w:sz w:val="24"/>
          <w:szCs w:val="23"/>
        </w:rPr>
        <w:t>f</w:t>
      </w:r>
      <w:r w:rsidR="001322BC" w:rsidRPr="0017611D">
        <w:rPr>
          <w:rFonts w:ascii="Times New Roman" w:eastAsia="Times New Roman" w:hAnsi="Times New Roman" w:cs="Times New Roman"/>
          <w:color w:val="000000"/>
          <w:sz w:val="24"/>
          <w:szCs w:val="23"/>
        </w:rPr>
        <w:t>aktura</w:t>
      </w:r>
      <w:r>
        <w:rPr>
          <w:rFonts w:ascii="Times New Roman" w:eastAsia="Times New Roman" w:hAnsi="Times New Roman" w:cs="Times New Roman"/>
          <w:color w:val="000000"/>
          <w:sz w:val="24"/>
          <w:szCs w:val="23"/>
        </w:rPr>
        <w:t>“)</w:t>
      </w:r>
      <w:r w:rsidR="001322BC" w:rsidRPr="0017611D">
        <w:rPr>
          <w:rFonts w:ascii="Times New Roman" w:eastAsia="Times New Roman" w:hAnsi="Times New Roman" w:cs="Times New Roman"/>
          <w:color w:val="000000"/>
          <w:sz w:val="24"/>
          <w:szCs w:val="23"/>
        </w:rPr>
        <w:t xml:space="preserve"> musí splňovat náležitosti daňového dokladu ve smyslu zákona č. 235/2004</w:t>
      </w:r>
      <w:r>
        <w:rPr>
          <w:rFonts w:ascii="Times New Roman" w:eastAsia="Times New Roman" w:hAnsi="Times New Roman" w:cs="Times New Roman"/>
          <w:color w:val="000000"/>
          <w:sz w:val="24"/>
          <w:szCs w:val="23"/>
        </w:rPr>
        <w:t xml:space="preserve"> </w:t>
      </w:r>
      <w:r w:rsidR="001322BC" w:rsidRPr="0017611D">
        <w:rPr>
          <w:rFonts w:ascii="Times New Roman" w:eastAsia="Times New Roman" w:hAnsi="Times New Roman" w:cs="Times New Roman"/>
          <w:color w:val="000000"/>
          <w:sz w:val="24"/>
          <w:szCs w:val="23"/>
        </w:rPr>
        <w:t xml:space="preserve">Sb., 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001322BC"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rsidR="00A007F0" w:rsidRDefault="00A007F0" w:rsidP="00523B75">
      <w:pPr>
        <w:numPr>
          <w:ilvl w:val="0"/>
          <w:numId w:val="17"/>
        </w:numPr>
        <w:spacing w:after="120"/>
        <w:ind w:left="284" w:right="-1" w:hanging="284"/>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Daňový doklad bude vystaven pro každé eviden</w:t>
      </w:r>
      <w:r w:rsidR="000C2E0F">
        <w:rPr>
          <w:rFonts w:ascii="Times New Roman" w:eastAsia="Times New Roman" w:hAnsi="Times New Roman" w:cs="Times New Roman"/>
          <w:color w:val="000000"/>
          <w:sz w:val="24"/>
          <w:szCs w:val="23"/>
        </w:rPr>
        <w:t>ční číslo (zakázku) uvedenou v p</w:t>
      </w:r>
      <w:r w:rsidRPr="00A007F0">
        <w:rPr>
          <w:rFonts w:ascii="Times New Roman" w:eastAsia="Times New Roman" w:hAnsi="Times New Roman" w:cs="Times New Roman"/>
          <w:color w:val="000000"/>
          <w:sz w:val="24"/>
          <w:szCs w:val="23"/>
        </w:rPr>
        <w:t xml:space="preserve">říloze </w:t>
      </w:r>
      <w:r w:rsidR="00523B75" w:rsidRPr="00A007F0">
        <w:rPr>
          <w:rFonts w:ascii="Times New Roman" w:eastAsia="Times New Roman" w:hAnsi="Times New Roman" w:cs="Times New Roman"/>
          <w:color w:val="000000"/>
          <w:sz w:val="24"/>
          <w:szCs w:val="23"/>
        </w:rPr>
        <w:t>č. 1 této</w:t>
      </w:r>
      <w:r w:rsidRPr="00A007F0">
        <w:rPr>
          <w:rFonts w:ascii="Times New Roman" w:eastAsia="Times New Roman" w:hAnsi="Times New Roman" w:cs="Times New Roman"/>
          <w:color w:val="000000"/>
          <w:sz w:val="24"/>
          <w:szCs w:val="23"/>
        </w:rPr>
        <w:t xml:space="preserve"> smlouvy.</w:t>
      </w:r>
    </w:p>
    <w:p w:rsidR="00A007F0" w:rsidRPr="00A007F0" w:rsidRDefault="00A007F0" w:rsidP="00523B75">
      <w:pPr>
        <w:numPr>
          <w:ilvl w:val="0"/>
          <w:numId w:val="17"/>
        </w:numPr>
        <w:spacing w:after="120"/>
        <w:ind w:left="284" w:right="-1" w:hanging="284"/>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Při prováděné revizi, prohlídce, nebo zkoušce určeného zařízení bude vždy přítomen zástupce objednatele a o provedené revizi bude pořízen revizním te</w:t>
      </w:r>
      <w:r w:rsidR="00BD1A11">
        <w:rPr>
          <w:rFonts w:ascii="Times New Roman" w:eastAsia="Times New Roman" w:hAnsi="Times New Roman" w:cs="Times New Roman"/>
          <w:color w:val="000000"/>
          <w:sz w:val="24"/>
          <w:szCs w:val="23"/>
        </w:rPr>
        <w:t>chnikem písemný pracovní záznam</w:t>
      </w:r>
      <w:r w:rsidRPr="00A007F0">
        <w:rPr>
          <w:rFonts w:ascii="Times New Roman" w:eastAsia="Times New Roman" w:hAnsi="Times New Roman" w:cs="Times New Roman"/>
          <w:color w:val="000000"/>
          <w:sz w:val="24"/>
          <w:szCs w:val="23"/>
        </w:rPr>
        <w:t xml:space="preserve"> </w:t>
      </w:r>
      <w:r w:rsidR="00BD1A11">
        <w:rPr>
          <w:rFonts w:ascii="Times New Roman" w:eastAsia="Times New Roman" w:hAnsi="Times New Roman" w:cs="Times New Roman"/>
          <w:color w:val="000000"/>
          <w:sz w:val="24"/>
          <w:szCs w:val="23"/>
        </w:rPr>
        <w:t>(</w:t>
      </w:r>
      <w:r w:rsidRPr="00A007F0">
        <w:rPr>
          <w:rFonts w:ascii="Times New Roman" w:eastAsia="Times New Roman" w:hAnsi="Times New Roman" w:cs="Times New Roman"/>
          <w:color w:val="000000"/>
          <w:sz w:val="24"/>
          <w:szCs w:val="23"/>
        </w:rPr>
        <w:t>dále jen „pracovní záznam“</w:t>
      </w:r>
      <w:r w:rsidR="00BD1A11">
        <w:rPr>
          <w:rFonts w:ascii="Times New Roman" w:eastAsia="Times New Roman" w:hAnsi="Times New Roman" w:cs="Times New Roman"/>
          <w:color w:val="000000"/>
          <w:sz w:val="24"/>
          <w:szCs w:val="23"/>
        </w:rPr>
        <w:t>)</w:t>
      </w:r>
      <w:r w:rsidRPr="00A007F0">
        <w:rPr>
          <w:rFonts w:ascii="Times New Roman" w:eastAsia="Times New Roman" w:hAnsi="Times New Roman" w:cs="Times New Roman"/>
          <w:color w:val="000000"/>
          <w:sz w:val="24"/>
          <w:szCs w:val="23"/>
        </w:rPr>
        <w:t>, který bude obsahovat minimálně: místo, datum, čas začátku práce, čas konce práce, seznam zúčastněných osob, hůlkovým písmem příjmení a podpis oprávněné osoby provádějící revizi, hůlkovým písmem příjmení a podpis zástupce zadavatele. Vzor „pracovního záznamu“ bude objednatelem poskytnut po podpisu smlouvy.</w:t>
      </w:r>
    </w:p>
    <w:p w:rsidR="00A007F0" w:rsidRPr="00A007F0" w:rsidRDefault="00A007F0" w:rsidP="00523B75">
      <w:pPr>
        <w:numPr>
          <w:ilvl w:val="0"/>
          <w:numId w:val="17"/>
        </w:numPr>
        <w:spacing w:after="120"/>
        <w:ind w:left="284" w:right="-1" w:hanging="284"/>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Plnění podle čl. I této smlouvy je považováno za dokončené, pokud jsou dokončené veškeré revizní úkony a dodávky. Zároveň musí být doloženy veškeré zápisy a protokoly o zkouškách a revizích vyžadované příslušnými technickými normami. Uvedené doklady budou předávány objednateli vždy s fakturou a pracovním záznamem. Nebude-li k faktuře přiložen pracovní záznam a revizní zpráva, nebude dílo považováno za provedené.</w:t>
      </w:r>
    </w:p>
    <w:p w:rsidR="00A007F0" w:rsidRPr="00A007F0" w:rsidRDefault="00A007F0" w:rsidP="00523B75">
      <w:pPr>
        <w:numPr>
          <w:ilvl w:val="0"/>
          <w:numId w:val="17"/>
        </w:numPr>
        <w:spacing w:after="120"/>
        <w:ind w:left="284" w:right="-1" w:hanging="284"/>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Revizní technik bude informovat zástupce objednatele o blížícím se termínu konce platnosti poslední revize, zkoušky min</w:t>
      </w:r>
      <w:r w:rsidR="00F879A7">
        <w:rPr>
          <w:rFonts w:ascii="Times New Roman" w:eastAsia="Times New Roman" w:hAnsi="Times New Roman" w:cs="Times New Roman"/>
          <w:color w:val="000000"/>
          <w:sz w:val="24"/>
          <w:szCs w:val="23"/>
        </w:rPr>
        <w:t>.</w:t>
      </w:r>
      <w:r w:rsidRPr="00A007F0">
        <w:rPr>
          <w:rFonts w:ascii="Times New Roman" w:eastAsia="Times New Roman" w:hAnsi="Times New Roman" w:cs="Times New Roman"/>
          <w:color w:val="000000"/>
          <w:sz w:val="24"/>
          <w:szCs w:val="23"/>
        </w:rPr>
        <w:t xml:space="preserve"> 14 dnů před koncem platnosti. Revize, zkouška bude provedena na základě písemné (možno i e-mailové) objednávky od objednatele. </w:t>
      </w:r>
    </w:p>
    <w:p w:rsidR="00A007F0" w:rsidRPr="00A007F0" w:rsidRDefault="00A007F0" w:rsidP="00523B75">
      <w:pPr>
        <w:numPr>
          <w:ilvl w:val="0"/>
          <w:numId w:val="17"/>
        </w:numPr>
        <w:spacing w:after="120"/>
        <w:ind w:left="284" w:right="-1" w:hanging="284"/>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Revizní zpráva bude odevzdána v tištěné a elektronické podobě ve formátu *.</w:t>
      </w:r>
      <w:proofErr w:type="spellStart"/>
      <w:r w:rsidRPr="00A007F0">
        <w:rPr>
          <w:rFonts w:ascii="Times New Roman" w:eastAsia="Times New Roman" w:hAnsi="Times New Roman" w:cs="Times New Roman"/>
          <w:color w:val="000000"/>
          <w:sz w:val="24"/>
          <w:szCs w:val="23"/>
        </w:rPr>
        <w:t>pdf</w:t>
      </w:r>
      <w:proofErr w:type="spellEnd"/>
      <w:r w:rsidRPr="00A007F0">
        <w:rPr>
          <w:rFonts w:ascii="Times New Roman" w:eastAsia="Times New Roman" w:hAnsi="Times New Roman" w:cs="Times New Roman"/>
          <w:color w:val="000000"/>
          <w:sz w:val="24"/>
          <w:szCs w:val="23"/>
        </w:rPr>
        <w:t xml:space="preserve">. </w:t>
      </w:r>
    </w:p>
    <w:p w:rsidR="00A007F0" w:rsidRPr="00A007F0" w:rsidRDefault="00A007F0" w:rsidP="00523B75">
      <w:pPr>
        <w:numPr>
          <w:ilvl w:val="0"/>
          <w:numId w:val="17"/>
        </w:numPr>
        <w:spacing w:after="120"/>
        <w:ind w:left="284" w:right="-1" w:hanging="284"/>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Kromě náležitostí v zákoně uvedených musí faktura obsahovat též následující údaje:</w:t>
      </w:r>
    </w:p>
    <w:p w:rsidR="00A007F0" w:rsidRPr="00A007F0" w:rsidRDefault="00A007F0" w:rsidP="00A007F0">
      <w:pPr>
        <w:spacing w:after="120"/>
        <w:ind w:right="-1"/>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ab/>
        <w:t>a) označení dokladu jako daňový doklad (faktura),</w:t>
      </w:r>
    </w:p>
    <w:p w:rsidR="00A007F0" w:rsidRPr="00A007F0" w:rsidRDefault="00A007F0" w:rsidP="00A007F0">
      <w:pPr>
        <w:spacing w:after="120"/>
        <w:ind w:right="-1"/>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 xml:space="preserve"> </w:t>
      </w:r>
      <w:r w:rsidRPr="00A007F0">
        <w:rPr>
          <w:rFonts w:ascii="Times New Roman" w:eastAsia="Times New Roman" w:hAnsi="Times New Roman" w:cs="Times New Roman"/>
          <w:color w:val="000000"/>
          <w:sz w:val="24"/>
          <w:szCs w:val="23"/>
        </w:rPr>
        <w:tab/>
        <w:t>b) číslo smlouvy dle číslování objednatele,</w:t>
      </w:r>
    </w:p>
    <w:p w:rsidR="00A007F0" w:rsidRPr="00A007F0" w:rsidRDefault="00A007F0" w:rsidP="00A007F0">
      <w:pPr>
        <w:spacing w:after="120"/>
        <w:ind w:right="-1"/>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lastRenderedPageBreak/>
        <w:tab/>
        <w:t>c) den vystavení, den odeslání a den (lhůta) splatnosti faktury,</w:t>
      </w:r>
    </w:p>
    <w:p w:rsidR="00A007F0" w:rsidRPr="00A007F0" w:rsidRDefault="00A007F0" w:rsidP="00A007F0">
      <w:pPr>
        <w:spacing w:after="120"/>
        <w:ind w:right="-1"/>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ab/>
        <w:t>d) příjemce a místo předání služby,</w:t>
      </w:r>
    </w:p>
    <w:p w:rsidR="00A007F0" w:rsidRPr="00A007F0" w:rsidRDefault="00A007F0" w:rsidP="00A007F0">
      <w:pPr>
        <w:spacing w:after="120"/>
        <w:ind w:right="-1"/>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ab/>
        <w:t>e) IČ</w:t>
      </w:r>
      <w:r w:rsidR="00647B8D">
        <w:rPr>
          <w:rFonts w:ascii="Times New Roman" w:eastAsia="Times New Roman" w:hAnsi="Times New Roman" w:cs="Times New Roman"/>
          <w:color w:val="000000"/>
          <w:sz w:val="24"/>
          <w:szCs w:val="23"/>
        </w:rPr>
        <w:t>O</w:t>
      </w:r>
      <w:r w:rsidRPr="00A007F0">
        <w:rPr>
          <w:rFonts w:ascii="Times New Roman" w:eastAsia="Times New Roman" w:hAnsi="Times New Roman" w:cs="Times New Roman"/>
          <w:color w:val="000000"/>
          <w:sz w:val="24"/>
          <w:szCs w:val="23"/>
        </w:rPr>
        <w:t xml:space="preserve"> a DIČ smluvních stran,</w:t>
      </w:r>
    </w:p>
    <w:p w:rsidR="00A007F0" w:rsidRPr="00A007F0" w:rsidRDefault="00A007F0" w:rsidP="00A007F0">
      <w:pPr>
        <w:spacing w:after="120"/>
        <w:ind w:right="-1"/>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ab/>
        <w:t>f) označení peněžního ústavu a číslo účtu, na který má být placeno,</w:t>
      </w:r>
    </w:p>
    <w:p w:rsidR="00A007F0" w:rsidRPr="00A007F0" w:rsidRDefault="00A007F0" w:rsidP="00A007F0">
      <w:pPr>
        <w:spacing w:after="120"/>
        <w:ind w:right="-1"/>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ab/>
        <w:t>g) počet příloh a razítko s podpisem poskytovatele,</w:t>
      </w:r>
    </w:p>
    <w:p w:rsidR="00A007F0" w:rsidRPr="0017611D" w:rsidRDefault="00A007F0" w:rsidP="00A007F0">
      <w:pPr>
        <w:spacing w:after="120"/>
        <w:ind w:right="-1"/>
        <w:jc w:val="both"/>
        <w:rPr>
          <w:rFonts w:ascii="Times New Roman" w:eastAsia="Times New Roman" w:hAnsi="Times New Roman" w:cs="Times New Roman"/>
          <w:color w:val="000000"/>
          <w:sz w:val="24"/>
          <w:szCs w:val="23"/>
        </w:rPr>
      </w:pPr>
      <w:r w:rsidRPr="00A007F0">
        <w:rPr>
          <w:rFonts w:ascii="Times New Roman" w:eastAsia="Times New Roman" w:hAnsi="Times New Roman" w:cs="Times New Roman"/>
          <w:color w:val="000000"/>
          <w:sz w:val="24"/>
          <w:szCs w:val="23"/>
        </w:rPr>
        <w:tab/>
        <w:t>h) evidenční čísl</w:t>
      </w:r>
      <w:r w:rsidR="00647B8D">
        <w:rPr>
          <w:rFonts w:ascii="Times New Roman" w:eastAsia="Times New Roman" w:hAnsi="Times New Roman" w:cs="Times New Roman"/>
          <w:color w:val="000000"/>
          <w:sz w:val="24"/>
          <w:szCs w:val="23"/>
        </w:rPr>
        <w:t>o zařízení (zakázky) uvedené v p</w:t>
      </w:r>
      <w:r w:rsidRPr="00A007F0">
        <w:rPr>
          <w:rFonts w:ascii="Times New Roman" w:eastAsia="Times New Roman" w:hAnsi="Times New Roman" w:cs="Times New Roman"/>
          <w:color w:val="000000"/>
          <w:sz w:val="24"/>
          <w:szCs w:val="23"/>
        </w:rPr>
        <w:t>říloze č. 1 této smlouvy.</w:t>
      </w:r>
    </w:p>
    <w:p w:rsidR="001322BC" w:rsidRPr="0017611D" w:rsidRDefault="001322BC" w:rsidP="00A007F0">
      <w:pPr>
        <w:numPr>
          <w:ilvl w:val="0"/>
          <w:numId w:val="17"/>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Doba splatnosti faktury je 30 dnů od jejího doručení objednateli. Při nesplnění podmínky 30 denní splatnosti faktury ode dne jejího doručení, je objednatel oprávněn vrátit fakturu zpět poskytovateli.</w:t>
      </w:r>
    </w:p>
    <w:p w:rsidR="001322BC" w:rsidRDefault="001322BC" w:rsidP="003141E7">
      <w:pPr>
        <w:numPr>
          <w:ilvl w:val="0"/>
          <w:numId w:val="17"/>
        </w:numPr>
        <w:spacing w:after="120"/>
        <w:ind w:left="426" w:right="-1" w:hanging="426"/>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Cenu za poskytování služeb se objednatel zavazuje uhradit na účet </w:t>
      </w:r>
      <w:r w:rsidRPr="001322BC">
        <w:rPr>
          <w:rFonts w:ascii="Times New Roman" w:eastAsia="Times New Roman" w:hAnsi="Times New Roman" w:cs="Times New Roman"/>
          <w:color w:val="000000"/>
          <w:sz w:val="24"/>
          <w:szCs w:val="23"/>
        </w:rPr>
        <w:t>poskytovatele</w:t>
      </w:r>
      <w:r w:rsidRPr="0017611D">
        <w:rPr>
          <w:rFonts w:ascii="Times New Roman" w:eastAsia="Times New Roman" w:hAnsi="Times New Roman" w:cs="Times New Roman"/>
          <w:color w:val="000000"/>
          <w:sz w:val="24"/>
          <w:szCs w:val="23"/>
        </w:rPr>
        <w:t xml:space="preserve"> uvedený </w:t>
      </w:r>
      <w:r w:rsidR="00AC28BD" w:rsidRPr="0017611D">
        <w:rPr>
          <w:rFonts w:ascii="Times New Roman" w:eastAsia="Times New Roman" w:hAnsi="Times New Roman" w:cs="Times New Roman"/>
          <w:color w:val="000000"/>
          <w:sz w:val="24"/>
          <w:szCs w:val="23"/>
        </w:rPr>
        <w:t>na</w:t>
      </w:r>
      <w:r w:rsidR="00AC28BD">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příslušné faktuře.</w:t>
      </w:r>
    </w:p>
    <w:p w:rsidR="001322BC" w:rsidRDefault="001322BC" w:rsidP="003141E7">
      <w:pPr>
        <w:numPr>
          <w:ilvl w:val="0"/>
          <w:numId w:val="17"/>
        </w:numPr>
        <w:spacing w:after="120"/>
        <w:ind w:left="426" w:right="-1" w:hanging="426"/>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Objednatel neposkytuje zálohové platby.</w:t>
      </w:r>
    </w:p>
    <w:p w:rsidR="001322BC" w:rsidRPr="0017611D" w:rsidRDefault="001322BC" w:rsidP="003141E7">
      <w:pPr>
        <w:numPr>
          <w:ilvl w:val="0"/>
          <w:numId w:val="17"/>
        </w:numPr>
        <w:spacing w:after="120"/>
        <w:ind w:left="426" w:right="-1" w:hanging="426"/>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Fakturační adresa: </w:t>
      </w:r>
      <w:r w:rsidR="003141E7">
        <w:rPr>
          <w:rFonts w:ascii="Times New Roman" w:eastAsia="Times New Roman" w:hAnsi="Times New Roman" w:cs="Times New Roman"/>
          <w:color w:val="000000"/>
          <w:sz w:val="24"/>
          <w:szCs w:val="23"/>
        </w:rPr>
        <w:t>Armádní Servisní</w:t>
      </w:r>
      <w:r w:rsidR="00F267A6">
        <w:rPr>
          <w:rFonts w:ascii="Times New Roman" w:eastAsia="Times New Roman" w:hAnsi="Times New Roman" w:cs="Times New Roman"/>
          <w:color w:val="000000"/>
          <w:sz w:val="24"/>
          <w:szCs w:val="23"/>
        </w:rPr>
        <w:t>,</w:t>
      </w:r>
      <w:r w:rsidR="003141E7">
        <w:rPr>
          <w:rFonts w:ascii="Times New Roman" w:eastAsia="Times New Roman" w:hAnsi="Times New Roman" w:cs="Times New Roman"/>
          <w:color w:val="000000"/>
          <w:sz w:val="24"/>
          <w:szCs w:val="23"/>
        </w:rPr>
        <w:t xml:space="preserve"> příspěvková organizace, Podbabská 1589/1, 160 00 Praha 6</w:t>
      </w:r>
      <w:r w:rsidR="00F267A6">
        <w:rPr>
          <w:rFonts w:ascii="Times New Roman" w:eastAsia="Times New Roman" w:hAnsi="Times New Roman" w:cs="Times New Roman"/>
          <w:color w:val="000000"/>
          <w:sz w:val="24"/>
          <w:szCs w:val="23"/>
        </w:rPr>
        <w:t xml:space="preserve"> - Dejvice</w:t>
      </w:r>
    </w:p>
    <w:p w:rsidR="001322BC" w:rsidRDefault="001322BC" w:rsidP="00462202">
      <w:pPr>
        <w:ind w:right="-1"/>
        <w:rPr>
          <w:rFonts w:ascii="Times New Roman" w:eastAsia="Calibri" w:hAnsi="Times New Roman" w:cs="Times New Roman"/>
          <w:color w:val="000000"/>
          <w:sz w:val="24"/>
          <w:szCs w:val="24"/>
          <w:highlight w:val="yellow"/>
          <w:lang w:eastAsia="cs-CZ"/>
        </w:rPr>
      </w:pPr>
    </w:p>
    <w:p w:rsidR="0032230D" w:rsidRPr="001322BC" w:rsidRDefault="0032230D" w:rsidP="00462202">
      <w:pPr>
        <w:ind w:right="-1"/>
        <w:rPr>
          <w:rFonts w:ascii="Times New Roman" w:eastAsia="Calibri" w:hAnsi="Times New Roman" w:cs="Times New Roman"/>
          <w:color w:val="000000"/>
          <w:sz w:val="24"/>
          <w:szCs w:val="24"/>
          <w:highlight w:val="yellow"/>
          <w:lang w:eastAsia="cs-CZ"/>
        </w:rPr>
      </w:pPr>
    </w:p>
    <w:p w:rsidR="001322BC" w:rsidRPr="0017611D"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0055007C" w:rsidRPr="0017611D">
        <w:rPr>
          <w:rFonts w:ascii="Times New Roman" w:eastAsia="Times New Roman" w:hAnsi="Times New Roman" w:cs="Times New Roman"/>
          <w:b/>
          <w:color w:val="000000"/>
          <w:sz w:val="24"/>
          <w:szCs w:val="23"/>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rsidR="004545FF" w:rsidRPr="007942B4" w:rsidRDefault="003141E7"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Poskytovatel se zavazuje zachovávat mlčenlivost ohledně všech skutečností, se kterými se seznámí při plnění této smlouvy. Tato povinnost zavazuje i pracovníky poskytovatele.</w:t>
      </w:r>
    </w:p>
    <w:p w:rsidR="004545FF" w:rsidRPr="007942B4" w:rsidRDefault="003141E7"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Poskytovatel nesmí postoupit pohledávku nebo její část vyplývající z této smlouvy vůči objednateli třetí osobě bez předchozího písemného souhlasu objednatele.</w:t>
      </w:r>
    </w:p>
    <w:p w:rsidR="004545FF" w:rsidRPr="007942B4" w:rsidRDefault="004545FF"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 xml:space="preserve">Služba bude prováděna i ve vojenských (střežených) objektech se zvláštním režimem. V těchto případech je poskytovatel povinen zabezpečit si vlastním jménem vstup do těchto objektů ve spolupráci s velitelem příp. správcem toho kterého objektu a dodržovat pokyny pro pohyb osob </w:t>
      </w:r>
      <w:r w:rsidR="007B567D">
        <w:rPr>
          <w:rFonts w:ascii="Times New Roman" w:eastAsia="Times New Roman" w:hAnsi="Times New Roman" w:cs="Times New Roman"/>
          <w:color w:val="000000"/>
          <w:sz w:val="24"/>
          <w:szCs w:val="23"/>
        </w:rPr>
        <w:br/>
      </w:r>
      <w:r w:rsidRPr="004545FF">
        <w:rPr>
          <w:rFonts w:ascii="Times New Roman" w:eastAsia="Times New Roman" w:hAnsi="Times New Roman" w:cs="Times New Roman"/>
          <w:color w:val="000000"/>
          <w:sz w:val="24"/>
          <w:szCs w:val="23"/>
        </w:rPr>
        <w:t>v těchto objektech. Poskytovatel se zavazuje, že tyto pokyny budou jeho pracovníci respektovat. Nezabezpečením, neudělením, nebo odebráním vstupu do vojenských objektů pracovníkům poskytovatele, není dotčena povinnost poskytovatele provádět službu dle této smlouvy.</w:t>
      </w:r>
    </w:p>
    <w:p w:rsidR="004545FF" w:rsidRPr="007942B4" w:rsidRDefault="004545FF"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V případě objektů spravovaných objednatelem (ubytovny, bytové domy) poučí objednatel poskytovatele resp. jeho pracovníky, kteří budou službu provádět, o podmínkách vstupu do těchto objektů a o pohybu na vyhrazených místech. Poskytovatel se zavazuje, že tyto podmínky budou jeho pracovníci respektovat. Nedodržení těchto podmínek může být důvodem k vystavení zákazu vstupu do objektu objednatele pro pracovníky poskytovatele, popř. zákazu vjezdu pro dopravní prostředky. Tím není dotčena povinnost poskytovatele provádět službu dle této smlouvy.</w:t>
      </w:r>
    </w:p>
    <w:p w:rsidR="004545FF" w:rsidRPr="007942B4" w:rsidRDefault="004545FF"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Objednatel se v případě splnění všech</w:t>
      </w:r>
      <w:r w:rsidR="00FF4429">
        <w:rPr>
          <w:rFonts w:ascii="Times New Roman" w:eastAsia="Times New Roman" w:hAnsi="Times New Roman" w:cs="Times New Roman"/>
          <w:color w:val="000000"/>
          <w:sz w:val="24"/>
          <w:szCs w:val="23"/>
        </w:rPr>
        <w:t xml:space="preserve"> podmínek uvedených v bodu </w:t>
      </w:r>
      <w:r w:rsidR="007B567D">
        <w:rPr>
          <w:rFonts w:ascii="Times New Roman" w:eastAsia="Times New Roman" w:hAnsi="Times New Roman" w:cs="Times New Roman"/>
          <w:color w:val="000000"/>
          <w:sz w:val="24"/>
          <w:szCs w:val="23"/>
        </w:rPr>
        <w:t>V</w:t>
      </w:r>
      <w:r w:rsidR="00E33B77">
        <w:rPr>
          <w:rFonts w:ascii="Times New Roman" w:eastAsia="Times New Roman" w:hAnsi="Times New Roman" w:cs="Times New Roman"/>
          <w:color w:val="000000"/>
          <w:sz w:val="24"/>
          <w:szCs w:val="23"/>
        </w:rPr>
        <w:t>.</w:t>
      </w:r>
      <w:r w:rsidR="007B567D">
        <w:rPr>
          <w:rFonts w:ascii="Times New Roman" w:eastAsia="Times New Roman" w:hAnsi="Times New Roman" w:cs="Times New Roman"/>
          <w:color w:val="000000"/>
          <w:sz w:val="24"/>
          <w:szCs w:val="23"/>
        </w:rPr>
        <w:t xml:space="preserve"> odst.</w:t>
      </w:r>
      <w:r w:rsidR="00FF4429">
        <w:rPr>
          <w:rFonts w:ascii="Times New Roman" w:eastAsia="Times New Roman" w:hAnsi="Times New Roman" w:cs="Times New Roman"/>
          <w:color w:val="000000"/>
          <w:sz w:val="24"/>
          <w:szCs w:val="23"/>
        </w:rPr>
        <w:t xml:space="preserve"> 4. </w:t>
      </w:r>
      <w:r w:rsidRPr="004545FF">
        <w:rPr>
          <w:rFonts w:ascii="Times New Roman" w:eastAsia="Times New Roman" w:hAnsi="Times New Roman" w:cs="Times New Roman"/>
          <w:color w:val="000000"/>
          <w:sz w:val="24"/>
          <w:szCs w:val="23"/>
        </w:rPr>
        <w:t>smlouvy zavazuje zabezpečit přístup pracovníků poskytovatele do prostorů v objektech, které spravuje a ve kterých bude služba prováděna.</w:t>
      </w:r>
    </w:p>
    <w:p w:rsidR="003141E7" w:rsidRPr="007942B4" w:rsidRDefault="004545FF"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3141E7">
        <w:rPr>
          <w:rFonts w:ascii="Times New Roman" w:eastAsia="Times New Roman" w:hAnsi="Times New Roman" w:cs="Times New Roman"/>
          <w:color w:val="000000"/>
          <w:sz w:val="24"/>
          <w:szCs w:val="23"/>
        </w:rPr>
        <w:t>Obě smluvní strany jsou povinny si bez zbytečného odkladu sdělit veškeré skutečnosti, které se dotýkají změn některého z jejich identifikačních údajů včetně právního nástupnictví.</w:t>
      </w:r>
    </w:p>
    <w:p w:rsidR="004545FF" w:rsidRPr="007942B4" w:rsidRDefault="003141E7"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Pokud má poskytovatel právní formu sdružení, na základě smlouvy o sdružení, musí být jeden ze subjektů ustanoven vedoucím účastníkem sdružení, který bude mít plnou moc k zastupování sdružení ve všech záležitostech a s kterým jediným bude objednatel jednat. Vedoucí účastník sdružení nesmí být po celou dobu plnění smlouvy změněn bez předchozího upozornění objednatele.</w:t>
      </w:r>
      <w:r w:rsidR="004545FF">
        <w:rPr>
          <w:rFonts w:ascii="Times New Roman" w:eastAsia="Times New Roman" w:hAnsi="Times New Roman" w:cs="Times New Roman"/>
          <w:color w:val="000000"/>
          <w:sz w:val="24"/>
          <w:szCs w:val="23"/>
        </w:rPr>
        <w:t xml:space="preserve"> </w:t>
      </w:r>
      <w:r w:rsidRPr="004545FF">
        <w:rPr>
          <w:rFonts w:ascii="Times New Roman" w:eastAsia="Times New Roman" w:hAnsi="Times New Roman" w:cs="Times New Roman"/>
          <w:color w:val="000000"/>
          <w:sz w:val="24"/>
          <w:szCs w:val="23"/>
        </w:rPr>
        <w:t>O změně vedoucího účastníka sdružení bude objednatel předem písemně vyrozuměn.</w:t>
      </w:r>
    </w:p>
    <w:p w:rsidR="00D5222B" w:rsidRDefault="003141E7"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Poskytovatel prohlašuje, že je pojištěn na škody způsobené při své podnikatel</w:t>
      </w:r>
      <w:r w:rsidR="004545FF" w:rsidRPr="004545FF">
        <w:rPr>
          <w:rFonts w:ascii="Times New Roman" w:eastAsia="Times New Roman" w:hAnsi="Times New Roman" w:cs="Times New Roman"/>
          <w:color w:val="000000"/>
          <w:sz w:val="24"/>
          <w:szCs w:val="23"/>
        </w:rPr>
        <w:t>ské činnosti do výše</w:t>
      </w:r>
    </w:p>
    <w:p w:rsidR="004545FF" w:rsidRPr="007942B4" w:rsidRDefault="004545FF" w:rsidP="007942B4">
      <w:pPr>
        <w:pStyle w:val="Odstavecseseznamem"/>
        <w:shd w:val="clear" w:color="00FFFF" w:fill="auto"/>
        <w:spacing w:after="120"/>
        <w:ind w:left="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lastRenderedPageBreak/>
        <w:t xml:space="preserve">2 000 000 </w:t>
      </w:r>
      <w:r w:rsidR="003141E7" w:rsidRPr="004545FF">
        <w:rPr>
          <w:rFonts w:ascii="Times New Roman" w:eastAsia="Times New Roman" w:hAnsi="Times New Roman" w:cs="Times New Roman"/>
          <w:color w:val="000000"/>
          <w:sz w:val="24"/>
          <w:szCs w:val="23"/>
        </w:rPr>
        <w:t>Kč. Poskytovatel je povinen mít uzavřenu pojistnou smlouvu pro případ vzniku škody minimálně ve stejném rozsahu a výši, jak je uvedeno v tomto bodu, a to po celou dobu trvání smluvního vztahu založeného touto smlouvou.</w:t>
      </w:r>
    </w:p>
    <w:p w:rsidR="004545FF" w:rsidRPr="007942B4" w:rsidRDefault="003141E7" w:rsidP="007942B4">
      <w:pPr>
        <w:pStyle w:val="Odstavecseseznamem"/>
        <w:numPr>
          <w:ilvl w:val="0"/>
          <w:numId w:val="27"/>
        </w:numPr>
        <w:shd w:val="clear" w:color="00FFFF" w:fill="auto"/>
        <w:spacing w:after="120"/>
        <w:ind w:left="284" w:hanging="284"/>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 xml:space="preserve">Smluvní strany se dohodly, že všechny závazné projevy vůle je třeba činit písemnou formou </w:t>
      </w:r>
      <w:r w:rsidR="00A00D0B">
        <w:rPr>
          <w:rFonts w:ascii="Times New Roman" w:eastAsia="Times New Roman" w:hAnsi="Times New Roman" w:cs="Times New Roman"/>
          <w:color w:val="000000"/>
          <w:sz w:val="24"/>
          <w:szCs w:val="23"/>
        </w:rPr>
        <w:br/>
      </w:r>
      <w:r w:rsidRPr="004545FF">
        <w:rPr>
          <w:rFonts w:ascii="Times New Roman" w:eastAsia="Times New Roman" w:hAnsi="Times New Roman" w:cs="Times New Roman"/>
          <w:color w:val="000000"/>
          <w:sz w:val="24"/>
          <w:szCs w:val="23"/>
        </w:rPr>
        <w:t xml:space="preserve">a prokazatelně doručit druhé smluvní straně na adresu pro doručování korespondence uvedenou </w:t>
      </w:r>
      <w:r w:rsidR="00A00D0B">
        <w:rPr>
          <w:rFonts w:ascii="Times New Roman" w:eastAsia="Times New Roman" w:hAnsi="Times New Roman" w:cs="Times New Roman"/>
          <w:color w:val="000000"/>
          <w:sz w:val="24"/>
          <w:szCs w:val="23"/>
        </w:rPr>
        <w:br/>
      </w:r>
      <w:r w:rsidRPr="004545FF">
        <w:rPr>
          <w:rFonts w:ascii="Times New Roman" w:eastAsia="Times New Roman" w:hAnsi="Times New Roman" w:cs="Times New Roman"/>
          <w:color w:val="000000"/>
          <w:sz w:val="24"/>
          <w:szCs w:val="23"/>
        </w:rPr>
        <w:t>v úvodních ustanoveních této smlouvy. Pokud smluvní strana, které je písemnost adresována, její přijetí odmítne nebo jiným způsobem zmaří, považuje se za prokazatelné doručení též uplynutí třetího dne ode dne jejího uložení na poště. Pokud je na doručení druhé smluvní straně vázán počátek běhu lhůty a smluvní strana, které je písemnost adresována, její přijetí odmítne nebo jiným způsobem zmaří, počíná taková lhůta běžet následujícího dne po uplynutí třetího ode dne od uložení písemnosti na poště. Toto však neplatí, využije-li některá ze smluvních stran pro doručení písemnosti datovou schránku ve smyslu zákona č. 300/2008 Sb., o elektronických úkonech a autorizované konverzi dokumentů, ve znění pozdějších předpisů.</w:t>
      </w:r>
    </w:p>
    <w:p w:rsidR="004545FF" w:rsidRPr="004545FF" w:rsidRDefault="004545FF" w:rsidP="007942B4">
      <w:pPr>
        <w:pStyle w:val="Odstavecseseznamem"/>
        <w:numPr>
          <w:ilvl w:val="0"/>
          <w:numId w:val="27"/>
        </w:numPr>
        <w:shd w:val="clear" w:color="00FFFF" w:fill="auto"/>
        <w:spacing w:after="120"/>
        <w:ind w:left="426" w:hanging="426"/>
        <w:contextualSpacing w:val="0"/>
        <w:jc w:val="both"/>
        <w:rPr>
          <w:rFonts w:ascii="Times New Roman" w:eastAsia="Times New Roman" w:hAnsi="Times New Roman" w:cs="Times New Roman"/>
          <w:color w:val="000000"/>
          <w:sz w:val="24"/>
          <w:szCs w:val="23"/>
        </w:rPr>
      </w:pPr>
      <w:r w:rsidRPr="004545FF">
        <w:rPr>
          <w:rFonts w:ascii="Times New Roman" w:eastAsia="Times New Roman" w:hAnsi="Times New Roman" w:cs="Times New Roman"/>
          <w:color w:val="000000"/>
          <w:sz w:val="24"/>
          <w:szCs w:val="23"/>
        </w:rPr>
        <w:t>Zadavatel si vyhrazuje právo ponížit rozsah (počet) revidovaných zařízení. Případná změna rozsahu revidovaných zařízení bude upravena dodatkem ke smlouvě.</w:t>
      </w:r>
    </w:p>
    <w:p w:rsidR="0032230D" w:rsidRPr="001322BC" w:rsidRDefault="0032230D" w:rsidP="00462202">
      <w:pPr>
        <w:shd w:val="clear" w:color="00FFFF" w:fill="auto"/>
        <w:ind w:left="426" w:right="-1"/>
        <w:jc w:val="both"/>
        <w:rPr>
          <w:rFonts w:ascii="Times New Roman" w:eastAsia="Times New Roman" w:hAnsi="Times New Roman" w:cs="Times New Roman"/>
          <w:color w:val="000000"/>
          <w:sz w:val="24"/>
          <w:szCs w:val="24"/>
          <w:lang w:eastAsia="cs-CZ"/>
        </w:rPr>
      </w:pPr>
    </w:p>
    <w:p w:rsidR="001322BC" w:rsidRPr="001322BC"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rsidR="001322BC" w:rsidRPr="001322BC" w:rsidRDefault="001322BC"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17611D">
        <w:rPr>
          <w:rFonts w:ascii="Times New Roman" w:eastAsia="Times New Roman" w:hAnsi="Times New Roman" w:cs="Times New Roman"/>
          <w:b/>
          <w:color w:val="000000"/>
          <w:sz w:val="24"/>
          <w:szCs w:val="23"/>
        </w:rPr>
        <w:t>Odpovědnost za vady</w:t>
      </w:r>
      <w:r w:rsidR="00D45377" w:rsidRPr="005E6C3E" w:rsidDel="00D45377">
        <w:rPr>
          <w:rFonts w:ascii="Times New Roman" w:eastAsia="Times New Roman" w:hAnsi="Times New Roman" w:cs="Times New Roman"/>
          <w:b/>
          <w:caps/>
          <w:color w:val="000000"/>
          <w:sz w:val="24"/>
          <w:szCs w:val="20"/>
          <w:u w:val="single"/>
          <w:lang w:eastAsia="cs-CZ"/>
        </w:rPr>
        <w:t xml:space="preserve"> </w:t>
      </w:r>
    </w:p>
    <w:p w:rsidR="004545FF" w:rsidRPr="004545FF" w:rsidRDefault="004545FF" w:rsidP="00523B75">
      <w:pPr>
        <w:pStyle w:val="Odstavecseseznamem"/>
        <w:numPr>
          <w:ilvl w:val="0"/>
          <w:numId w:val="29"/>
        </w:numPr>
        <w:ind w:left="284" w:hanging="284"/>
        <w:jc w:val="both"/>
        <w:rPr>
          <w:rFonts w:ascii="Times New Roman" w:hAnsi="Times New Roman" w:cs="Times New Roman"/>
          <w:sz w:val="24"/>
        </w:rPr>
      </w:pPr>
      <w:r w:rsidRPr="004545FF">
        <w:rPr>
          <w:rFonts w:ascii="Times New Roman" w:hAnsi="Times New Roman" w:cs="Times New Roman"/>
          <w:color w:val="000000"/>
          <w:sz w:val="24"/>
          <w:szCs w:val="24"/>
        </w:rPr>
        <w:t xml:space="preserve">Poskytovatel odpovídá a je povinen uhradit objednateli škody na věcech a zařízeních objednatele způsobené jím a jím určenými pracovníky, kteří se budou podílet na provádění služby. Poskytovatel je dále povinen uhradit objednateli jako škodu případnou sankci uloženou mu příslušným orgánem jako důsledek </w:t>
      </w:r>
      <w:r w:rsidRPr="004545FF">
        <w:rPr>
          <w:rFonts w:ascii="Times New Roman" w:hAnsi="Times New Roman" w:cs="Times New Roman"/>
          <w:bCs/>
          <w:sz w:val="24"/>
        </w:rPr>
        <w:t>porušení povinností zhotovitele.</w:t>
      </w:r>
    </w:p>
    <w:p w:rsidR="001322BC" w:rsidRDefault="001322BC" w:rsidP="00462202">
      <w:pPr>
        <w:ind w:right="-1"/>
        <w:jc w:val="center"/>
        <w:rPr>
          <w:rFonts w:ascii="Times New Roman" w:eastAsia="Times New Roman" w:hAnsi="Times New Roman" w:cs="Times New Roman"/>
          <w:b/>
          <w:color w:val="000000"/>
          <w:sz w:val="24"/>
          <w:szCs w:val="20"/>
          <w:lang w:eastAsia="cs-CZ"/>
        </w:rPr>
      </w:pPr>
    </w:p>
    <w:p w:rsidR="0032230D" w:rsidRPr="001322BC" w:rsidRDefault="0032230D" w:rsidP="00462202">
      <w:pPr>
        <w:ind w:right="-1"/>
        <w:jc w:val="center"/>
        <w:rPr>
          <w:rFonts w:ascii="Times New Roman" w:eastAsia="Times New Roman" w:hAnsi="Times New Roman" w:cs="Times New Roman"/>
          <w:b/>
          <w:color w:val="000000"/>
          <w:sz w:val="24"/>
          <w:szCs w:val="20"/>
          <w:lang w:eastAsia="cs-CZ"/>
        </w:rPr>
      </w:pPr>
    </w:p>
    <w:p w:rsidR="001322BC" w:rsidRPr="001322BC" w:rsidRDefault="001322BC" w:rsidP="00462202">
      <w:pPr>
        <w:spacing w:after="240"/>
        <w:ind w:right="-1"/>
        <w:jc w:val="center"/>
        <w:rPr>
          <w:rFonts w:ascii="Times New Roman" w:eastAsia="Times New Roman" w:hAnsi="Times New Roman" w:cs="Times New Roman"/>
          <w:b/>
          <w:color w:val="000000"/>
          <w:sz w:val="24"/>
          <w:szCs w:val="24"/>
          <w:u w:val="single"/>
          <w:lang w:eastAsia="cs-CZ"/>
        </w:rPr>
      </w:pPr>
      <w:r w:rsidRPr="001322BC">
        <w:rPr>
          <w:rFonts w:ascii="Times New Roman" w:eastAsia="Times New Roman" w:hAnsi="Times New Roman" w:cs="Times New Roman"/>
          <w:b/>
          <w:color w:val="000000"/>
          <w:sz w:val="24"/>
          <w:szCs w:val="20"/>
          <w:lang w:eastAsia="cs-CZ"/>
        </w:rPr>
        <w:t xml:space="preserve">VII. </w:t>
      </w:r>
      <w:r w:rsidR="00D45377" w:rsidRPr="0017611D">
        <w:rPr>
          <w:rFonts w:ascii="Times New Roman" w:eastAsia="Calibri" w:hAnsi="Times New Roman" w:cs="Times New Roman"/>
          <w:b/>
          <w:color w:val="000000"/>
          <w:sz w:val="24"/>
          <w:szCs w:val="24"/>
          <w:lang w:eastAsia="cs-CZ"/>
        </w:rPr>
        <w:t>Platnost, účinnost, trvání smlouvy</w:t>
      </w:r>
      <w:r w:rsidR="00D45377" w:rsidRPr="005E6C3E" w:rsidDel="00D45377">
        <w:rPr>
          <w:rFonts w:ascii="Times New Roman" w:eastAsia="Times New Roman" w:hAnsi="Times New Roman" w:cs="Times New Roman"/>
          <w:b/>
          <w:color w:val="000000"/>
          <w:sz w:val="24"/>
          <w:szCs w:val="24"/>
          <w:u w:val="single"/>
          <w:lang w:eastAsia="cs-CZ"/>
        </w:rPr>
        <w:t xml:space="preserve"> </w:t>
      </w:r>
    </w:p>
    <w:p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ustanovení článku VI</w:t>
      </w:r>
      <w:r w:rsidRPr="001322BC">
        <w:rPr>
          <w:rFonts w:ascii="Times New Roman" w:eastAsia="Times New Roman" w:hAnsi="Times New Roman" w:cs="Times New Roman"/>
          <w:color w:val="000000"/>
          <w:w w:val="105"/>
          <w:sz w:val="24"/>
          <w:szCs w:val="20"/>
          <w:lang w:eastAsia="x-none"/>
        </w:rPr>
        <w:t>I</w:t>
      </w:r>
      <w:r w:rsidRPr="001322BC">
        <w:rPr>
          <w:rFonts w:ascii="Times New Roman" w:eastAsia="Times New Roman" w:hAnsi="Times New Roman" w:cs="Times New Roman"/>
          <w:color w:val="000000"/>
          <w:w w:val="105"/>
          <w:sz w:val="24"/>
          <w:szCs w:val="20"/>
          <w:lang w:val="x-none" w:eastAsia="x-none"/>
        </w:rPr>
        <w:t xml:space="preserve">. odst. </w:t>
      </w:r>
      <w:r w:rsidR="00D25FF6">
        <w:rPr>
          <w:rFonts w:ascii="Times New Roman" w:eastAsia="Times New Roman" w:hAnsi="Times New Roman" w:cs="Times New Roman"/>
          <w:color w:val="000000"/>
          <w:w w:val="105"/>
          <w:sz w:val="24"/>
          <w:szCs w:val="20"/>
          <w:lang w:eastAsia="x-none"/>
        </w:rPr>
        <w:t>3</w:t>
      </w:r>
      <w:r w:rsidR="005E6C3E">
        <w:rPr>
          <w:rFonts w:ascii="Times New Roman" w:eastAsia="Times New Roman" w:hAnsi="Times New Roman" w:cs="Times New Roman"/>
          <w:color w:val="000000"/>
          <w:w w:val="105"/>
          <w:sz w:val="24"/>
          <w:szCs w:val="20"/>
          <w:lang w:eastAsia="x-none"/>
        </w:rPr>
        <w:t>.</w:t>
      </w:r>
      <w:r w:rsidR="00D45377">
        <w:rPr>
          <w:rFonts w:ascii="Times New Roman" w:eastAsia="Times New Roman" w:hAnsi="Times New Roman" w:cs="Times New Roman"/>
          <w:color w:val="000000"/>
          <w:w w:val="105"/>
          <w:sz w:val="24"/>
          <w:szCs w:val="20"/>
          <w:lang w:eastAsia="x-none"/>
        </w:rPr>
        <w:t xml:space="preserve"> této smlouvy</w:t>
      </w:r>
      <w:r w:rsidRPr="001322BC">
        <w:rPr>
          <w:rFonts w:ascii="Times New Roman" w:eastAsia="Times New Roman" w:hAnsi="Times New Roman" w:cs="Times New Roman"/>
          <w:color w:val="000000"/>
          <w:w w:val="105"/>
          <w:sz w:val="24"/>
          <w:szCs w:val="20"/>
          <w:lang w:val="x-none" w:eastAsia="x-none"/>
        </w:rPr>
        <w:t>,</w:t>
      </w:r>
    </w:p>
    <w:p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Pr="001322BC">
        <w:rPr>
          <w:rFonts w:ascii="Times New Roman" w:eastAsia="Times New Roman" w:hAnsi="Times New Roman" w:cs="Times New Roman"/>
          <w:color w:val="000000"/>
          <w:w w:val="105"/>
          <w:sz w:val="24"/>
          <w:szCs w:val="20"/>
          <w:lang w:eastAsia="x-none"/>
        </w:rPr>
        <w:t>,</w:t>
      </w:r>
    </w:p>
    <w:p w:rsidR="001322BC" w:rsidRPr="001322BC"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1322BC">
        <w:rPr>
          <w:rFonts w:ascii="Times New Roman" w:eastAsia="Times New Roman" w:hAnsi="Times New Roman" w:cs="Times New Roman"/>
          <w:color w:val="000000"/>
          <w:w w:val="105"/>
          <w:sz w:val="24"/>
          <w:szCs w:val="20"/>
          <w:lang w:val="x-none" w:eastAsia="x-none"/>
        </w:rPr>
        <w:t>kter</w:t>
      </w:r>
      <w:r w:rsidR="00EE037E">
        <w:rPr>
          <w:rFonts w:ascii="Times New Roman" w:eastAsia="Times New Roman" w:hAnsi="Times New Roman" w:cs="Times New Roman"/>
          <w:color w:val="000000"/>
          <w:w w:val="105"/>
          <w:sz w:val="24"/>
          <w:szCs w:val="20"/>
          <w:lang w:eastAsia="x-none"/>
        </w:rPr>
        <w:t>é</w:t>
      </w:r>
      <w:r w:rsidR="00EE037E" w:rsidRPr="001322BC">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je</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zapotřebí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plnění</w:t>
      </w:r>
      <w:r w:rsidRPr="00717BFE">
        <w:rPr>
          <w:rFonts w:ascii="Times New Roman" w:eastAsia="Times New Roman" w:hAnsi="Times New Roman" w:cs="Times New Roman"/>
          <w:color w:val="000000"/>
          <w:w w:val="105"/>
          <w:sz w:val="24"/>
          <w:szCs w:val="20"/>
          <w:lang w:val="x-none" w:eastAsia="x-none"/>
        </w:rPr>
        <w:t xml:space="preserve"> us</w:t>
      </w:r>
      <w:r w:rsidRPr="001322BC">
        <w:rPr>
          <w:rFonts w:ascii="Times New Roman" w:eastAsia="Times New Roman" w:hAnsi="Times New Roman" w:cs="Times New Roman"/>
          <w:color w:val="000000"/>
          <w:w w:val="105"/>
          <w:sz w:val="24"/>
          <w:szCs w:val="20"/>
          <w:lang w:val="x-none" w:eastAsia="x-none"/>
        </w:rPr>
        <w:t>tanovení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této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smlouvy</w:t>
      </w:r>
      <w:r w:rsidR="00EE037E">
        <w:rPr>
          <w:rFonts w:ascii="Times New Roman" w:eastAsia="Times New Roman" w:hAnsi="Times New Roman" w:cs="Times New Roman"/>
          <w:color w:val="000000"/>
          <w:w w:val="105"/>
          <w:sz w:val="24"/>
          <w:szCs w:val="20"/>
          <w:lang w:eastAsia="x-none"/>
        </w:rPr>
        <w:t>,</w:t>
      </w:r>
    </w:p>
    <w:p w:rsidR="001322BC" w:rsidRPr="007D6D15"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w w:val="105"/>
          <w:sz w:val="24"/>
          <w:szCs w:val="20"/>
          <w:lang w:val="x-none" w:eastAsia="x-none"/>
        </w:rPr>
        <w:t xml:space="preserve">výpovědí i bez uvedení důvodů s </w:t>
      </w:r>
      <w:r w:rsidRPr="0017611D">
        <w:rPr>
          <w:rFonts w:ascii="Times New Roman" w:eastAsia="Times New Roman" w:hAnsi="Times New Roman" w:cs="Times New Roman"/>
          <w:color w:val="000000"/>
          <w:w w:val="105"/>
          <w:sz w:val="24"/>
          <w:szCs w:val="20"/>
          <w:lang w:val="x-none" w:eastAsia="x-none"/>
        </w:rPr>
        <w:t>dvou</w:t>
      </w:r>
      <w:r w:rsidRPr="001322BC">
        <w:rPr>
          <w:rFonts w:ascii="Times New Roman" w:eastAsia="Times New Roman" w:hAnsi="Times New Roman" w:cs="Times New Roman"/>
          <w:color w:val="000000"/>
          <w:w w:val="105"/>
          <w:sz w:val="24"/>
          <w:szCs w:val="20"/>
          <w:lang w:val="x-none" w:eastAsia="x-none"/>
        </w:rPr>
        <w:t>měsíční výpovědní lhůtou, jež počíná běžet</w:t>
      </w:r>
      <w:r w:rsidRPr="0017611D">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 prvého dne měsíce následujícího po doručení výpovědi.</w:t>
      </w:r>
    </w:p>
    <w:p w:rsidR="001322BC" w:rsidRPr="007D6D15"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úklidových služeb ze strany poskytovatele.</w:t>
      </w:r>
    </w:p>
    <w:p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Pr>
          <w:rFonts w:ascii="Times New Roman" w:eastAsia="Calibri" w:hAnsi="Times New Roman" w:cs="Times New Roman"/>
          <w:color w:val="000000"/>
          <w:sz w:val="24"/>
          <w:szCs w:val="24"/>
          <w:lang w:eastAsia="cs-CZ"/>
        </w:rPr>
        <w:t xml:space="preserve">ze </w:t>
      </w:r>
      <w:r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rsidR="001322BC" w:rsidRP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lastRenderedPageBreak/>
        <w:t>Obě smluvní strany se zavazují ke dni ukončení platnosti této smlouvy vrátit druhé smluvní straně veškeré písemnosti a věci, které obdržela v souvislosti s plněním ustanovení této smlouvy nebo které jí náleží.</w:t>
      </w:r>
      <w:r w:rsidR="00D45377">
        <w:rPr>
          <w:rFonts w:ascii="Times New Roman" w:eastAsia="Calibri" w:hAnsi="Times New Roman" w:cs="Times New Roman"/>
          <w:color w:val="000000"/>
          <w:sz w:val="24"/>
          <w:szCs w:val="24"/>
          <w:lang w:eastAsia="cs-CZ"/>
        </w:rPr>
        <w:t xml:space="preserve"> </w:t>
      </w:r>
    </w:p>
    <w:p w:rsidR="0032230D" w:rsidRPr="001322BC" w:rsidRDefault="0032230D" w:rsidP="00462202">
      <w:pPr>
        <w:ind w:left="284" w:right="-1" w:hanging="284"/>
        <w:jc w:val="both"/>
        <w:rPr>
          <w:rFonts w:ascii="Times New Roman" w:eastAsia="Calibri" w:hAnsi="Times New Roman" w:cs="Times New Roman"/>
          <w:color w:val="000000"/>
          <w:sz w:val="24"/>
          <w:szCs w:val="24"/>
          <w:lang w:eastAsia="cs-CZ"/>
        </w:rPr>
      </w:pPr>
    </w:p>
    <w:p w:rsidR="00307C47" w:rsidRDefault="00307C47" w:rsidP="00462202">
      <w:pPr>
        <w:ind w:left="709" w:right="-1"/>
        <w:jc w:val="both"/>
        <w:rPr>
          <w:rFonts w:ascii="Times New Roman" w:eastAsia="Calibri" w:hAnsi="Times New Roman" w:cs="Times New Roman"/>
          <w:color w:val="000000"/>
          <w:sz w:val="24"/>
          <w:szCs w:val="24"/>
          <w:lang w:eastAsia="cs-CZ"/>
        </w:rPr>
      </w:pPr>
    </w:p>
    <w:p w:rsidR="001322BC" w:rsidRPr="001322BC"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17611D">
        <w:rPr>
          <w:rFonts w:ascii="Times New Roman" w:eastAsia="Calibri" w:hAnsi="Times New Roman" w:cs="Times New Roman"/>
          <w:b/>
          <w:color w:val="000000"/>
          <w:sz w:val="24"/>
          <w:szCs w:val="24"/>
          <w:lang w:eastAsia="cs-CZ"/>
        </w:rPr>
        <w:t>Řešení sporů</w:t>
      </w:r>
      <w:r w:rsidR="00D45377" w:rsidRPr="005E6C3E" w:rsidDel="00D45377">
        <w:rPr>
          <w:rFonts w:ascii="Times New Roman" w:eastAsia="Times New Roman" w:hAnsi="Times New Roman" w:cs="Times New Roman"/>
          <w:b/>
          <w:caps/>
          <w:color w:val="000000"/>
          <w:sz w:val="24"/>
          <w:szCs w:val="24"/>
          <w:u w:val="single"/>
          <w:lang w:eastAsia="cs-CZ"/>
        </w:rPr>
        <w:t xml:space="preserve"> </w:t>
      </w:r>
    </w:p>
    <w:p w:rsidR="001322BC" w:rsidRPr="007D6D15" w:rsidRDefault="001322BC" w:rsidP="00523B75">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Strany této smlouvy se zavazují, že veškeré spory vyplývající z realizace, výkladu nebo ukončení této smlouvy (dále jen </w:t>
      </w:r>
      <w:r w:rsidR="005E6C3E">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spory</w:t>
      </w:r>
      <w:r w:rsidR="005E6C3E">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budou řešit smírnou cestou dohodou. Pokud toto nebude možné, rozhoduje věcně a místně příslušný soud.</w:t>
      </w:r>
    </w:p>
    <w:p w:rsidR="001322BC" w:rsidRPr="001322BC" w:rsidRDefault="001322BC" w:rsidP="00523B75">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Pr>
          <w:rFonts w:ascii="Times New Roman" w:eastAsia="Calibri" w:hAnsi="Times New Roman" w:cs="Times New Roman"/>
          <w:color w:val="000000"/>
          <w:sz w:val="24"/>
          <w:szCs w:val="24"/>
          <w:lang w:eastAsia="cs-CZ"/>
        </w:rPr>
        <w:t xml:space="preserve"> </w:t>
      </w:r>
    </w:p>
    <w:p w:rsidR="0032230D" w:rsidRPr="001322BC" w:rsidRDefault="0032230D" w:rsidP="00523B75">
      <w:pPr>
        <w:tabs>
          <w:tab w:val="left" w:pos="-3119"/>
        </w:tabs>
        <w:ind w:left="284" w:right="-1" w:hanging="284"/>
        <w:jc w:val="both"/>
        <w:rPr>
          <w:rFonts w:ascii="Times New Roman" w:eastAsia="Times New Roman" w:hAnsi="Times New Roman" w:cs="Times New Roman"/>
          <w:color w:val="000000"/>
          <w:sz w:val="24"/>
          <w:szCs w:val="20"/>
          <w:lang w:eastAsia="cs-CZ"/>
        </w:rPr>
      </w:pPr>
    </w:p>
    <w:p w:rsidR="001322BC" w:rsidRPr="001322BC" w:rsidRDefault="001322BC" w:rsidP="00523B75">
      <w:pPr>
        <w:tabs>
          <w:tab w:val="left" w:pos="-3119"/>
        </w:tabs>
        <w:ind w:left="284" w:right="-1" w:hanging="284"/>
        <w:jc w:val="both"/>
        <w:rPr>
          <w:rFonts w:ascii="Times New Roman" w:eastAsia="Times New Roman" w:hAnsi="Times New Roman" w:cs="Times New Roman"/>
          <w:color w:val="000000"/>
          <w:sz w:val="24"/>
          <w:szCs w:val="20"/>
          <w:highlight w:val="yellow"/>
          <w:lang w:eastAsia="cs-CZ"/>
        </w:rPr>
      </w:pPr>
    </w:p>
    <w:p w:rsidR="001322BC" w:rsidRPr="001322BC" w:rsidRDefault="001322BC" w:rsidP="00523B75">
      <w:pPr>
        <w:shd w:val="clear" w:color="00FFFF" w:fill="auto"/>
        <w:ind w:left="284" w:right="-1" w:hanging="284"/>
        <w:jc w:val="center"/>
        <w:rPr>
          <w:rFonts w:ascii="Times New Roman" w:eastAsia="Times New Roman" w:hAnsi="Times New Roman" w:cs="Times New Roman"/>
          <w:b/>
          <w:caps/>
          <w:color w:val="000000"/>
          <w:sz w:val="24"/>
          <w:szCs w:val="24"/>
          <w:lang w:eastAsia="cs-CZ"/>
        </w:rPr>
      </w:pPr>
      <w:r w:rsidRPr="001322BC">
        <w:rPr>
          <w:rFonts w:ascii="Times New Roman" w:eastAsia="Times New Roman" w:hAnsi="Times New Roman" w:cs="Times New Roman"/>
          <w:b/>
          <w:color w:val="000000"/>
          <w:sz w:val="24"/>
          <w:szCs w:val="20"/>
          <w:lang w:eastAsia="cs-CZ"/>
        </w:rPr>
        <w:t xml:space="preserve">IX. </w:t>
      </w:r>
      <w:r w:rsidR="00D45377" w:rsidRPr="0017611D">
        <w:rPr>
          <w:rFonts w:ascii="Times New Roman" w:eastAsia="Calibri" w:hAnsi="Times New Roman" w:cs="Times New Roman"/>
          <w:b/>
          <w:color w:val="000000"/>
          <w:sz w:val="24"/>
          <w:szCs w:val="24"/>
          <w:lang w:eastAsia="cs-CZ"/>
        </w:rPr>
        <w:t>Smluvní pokuty</w:t>
      </w:r>
      <w:r w:rsidR="00D45377" w:rsidRPr="007B009C" w:rsidDel="00D45377">
        <w:rPr>
          <w:rFonts w:ascii="Times New Roman" w:eastAsia="Times New Roman" w:hAnsi="Times New Roman" w:cs="Times New Roman"/>
          <w:b/>
          <w:caps/>
          <w:color w:val="000000"/>
          <w:sz w:val="24"/>
          <w:szCs w:val="24"/>
          <w:u w:val="single"/>
          <w:lang w:eastAsia="cs-CZ"/>
        </w:rPr>
        <w:t xml:space="preserve"> </w:t>
      </w:r>
    </w:p>
    <w:p w:rsidR="001322BC" w:rsidRPr="001322BC" w:rsidRDefault="001322BC" w:rsidP="00523B75">
      <w:pPr>
        <w:shd w:val="clear" w:color="00FFFF" w:fill="auto"/>
        <w:ind w:left="284" w:right="-1" w:hanging="284"/>
        <w:jc w:val="center"/>
        <w:rPr>
          <w:rFonts w:ascii="Times New Roman" w:eastAsia="Times New Roman" w:hAnsi="Times New Roman" w:cs="Times New Roman"/>
          <w:caps/>
          <w:color w:val="000000"/>
          <w:sz w:val="20"/>
          <w:szCs w:val="20"/>
          <w:lang w:eastAsia="cs-CZ"/>
        </w:rPr>
      </w:pPr>
    </w:p>
    <w:p w:rsidR="00FF4429" w:rsidRDefault="00FF4429" w:rsidP="00523B75">
      <w:pPr>
        <w:pStyle w:val="Odstavecseseznamem"/>
        <w:numPr>
          <w:ilvl w:val="0"/>
          <w:numId w:val="21"/>
        </w:numPr>
        <w:ind w:left="284" w:hanging="284"/>
        <w:jc w:val="both"/>
        <w:rPr>
          <w:rFonts w:ascii="Times New Roman" w:eastAsia="Calibri" w:hAnsi="Times New Roman" w:cs="Times New Roman"/>
          <w:color w:val="000000"/>
          <w:sz w:val="24"/>
          <w:szCs w:val="24"/>
          <w:lang w:eastAsia="cs-CZ"/>
        </w:rPr>
      </w:pPr>
      <w:r w:rsidRPr="00FF4429">
        <w:rPr>
          <w:rFonts w:ascii="Times New Roman" w:eastAsia="Calibri" w:hAnsi="Times New Roman" w:cs="Times New Roman"/>
          <w:color w:val="000000"/>
          <w:sz w:val="24"/>
          <w:szCs w:val="24"/>
          <w:lang w:eastAsia="cs-CZ"/>
        </w:rPr>
        <w:t>Za pozdní informaci o blížícím se termínu konce platnosti poslední revize</w:t>
      </w:r>
      <w:r>
        <w:rPr>
          <w:rFonts w:ascii="Times New Roman" w:eastAsia="Calibri" w:hAnsi="Times New Roman" w:cs="Times New Roman"/>
          <w:color w:val="000000"/>
          <w:sz w:val="24"/>
          <w:szCs w:val="24"/>
          <w:lang w:eastAsia="cs-CZ"/>
        </w:rPr>
        <w:t xml:space="preserve">, zkoušky než je uvedeno </w:t>
      </w:r>
      <w:r w:rsidR="000225DA">
        <w:rPr>
          <w:rFonts w:ascii="Times New Roman" w:eastAsia="Calibri" w:hAnsi="Times New Roman" w:cs="Times New Roman"/>
          <w:color w:val="000000"/>
          <w:sz w:val="24"/>
          <w:szCs w:val="24"/>
          <w:lang w:eastAsia="cs-CZ"/>
        </w:rPr>
        <w:br/>
      </w:r>
      <w:r>
        <w:rPr>
          <w:rFonts w:ascii="Times New Roman" w:eastAsia="Calibri" w:hAnsi="Times New Roman" w:cs="Times New Roman"/>
          <w:color w:val="000000"/>
          <w:sz w:val="24"/>
          <w:szCs w:val="24"/>
          <w:lang w:eastAsia="cs-CZ"/>
        </w:rPr>
        <w:t xml:space="preserve">v čl. IV. odstavec </w:t>
      </w:r>
      <w:r w:rsidRPr="00FF4429">
        <w:rPr>
          <w:rFonts w:ascii="Times New Roman" w:eastAsia="Calibri" w:hAnsi="Times New Roman" w:cs="Times New Roman"/>
          <w:color w:val="000000"/>
          <w:sz w:val="24"/>
          <w:szCs w:val="24"/>
          <w:lang w:eastAsia="cs-CZ"/>
        </w:rPr>
        <w:t>6.</w:t>
      </w:r>
      <w:r w:rsidR="000225DA">
        <w:rPr>
          <w:rFonts w:ascii="Times New Roman" w:eastAsia="Calibri" w:hAnsi="Times New Roman" w:cs="Times New Roman"/>
          <w:color w:val="000000"/>
          <w:sz w:val="24"/>
          <w:szCs w:val="24"/>
          <w:lang w:eastAsia="cs-CZ"/>
        </w:rPr>
        <w:t>,</w:t>
      </w:r>
      <w:r w:rsidRPr="00FF4429">
        <w:rPr>
          <w:rFonts w:ascii="Times New Roman" w:eastAsia="Calibri" w:hAnsi="Times New Roman" w:cs="Times New Roman"/>
          <w:color w:val="000000"/>
          <w:sz w:val="24"/>
          <w:szCs w:val="24"/>
          <w:lang w:eastAsia="cs-CZ"/>
        </w:rPr>
        <w:t xml:space="preserve"> je objednatel oprávněn vyžadova</w:t>
      </w:r>
      <w:r w:rsidR="005D6E86">
        <w:rPr>
          <w:rFonts w:ascii="Times New Roman" w:eastAsia="Calibri" w:hAnsi="Times New Roman" w:cs="Times New Roman"/>
          <w:color w:val="000000"/>
          <w:sz w:val="24"/>
          <w:szCs w:val="24"/>
          <w:lang w:eastAsia="cs-CZ"/>
        </w:rPr>
        <w:t xml:space="preserve">t smluvní pokutu ve výši </w:t>
      </w:r>
      <w:proofErr w:type="spellStart"/>
      <w:r w:rsidR="005D6E86">
        <w:rPr>
          <w:rFonts w:ascii="Times New Roman" w:eastAsia="Calibri" w:hAnsi="Times New Roman" w:cs="Times New Roman"/>
          <w:color w:val="000000"/>
          <w:sz w:val="24"/>
          <w:szCs w:val="24"/>
          <w:lang w:eastAsia="cs-CZ"/>
        </w:rPr>
        <w:t>xxxx</w:t>
      </w:r>
      <w:proofErr w:type="spellEnd"/>
      <w:r w:rsidRPr="00FF4429">
        <w:rPr>
          <w:rFonts w:ascii="Times New Roman" w:eastAsia="Calibri" w:hAnsi="Times New Roman" w:cs="Times New Roman"/>
          <w:color w:val="000000"/>
          <w:sz w:val="24"/>
          <w:szCs w:val="24"/>
          <w:lang w:eastAsia="cs-CZ"/>
        </w:rPr>
        <w:t xml:space="preserve"> Kč bez DPH. </w:t>
      </w:r>
    </w:p>
    <w:p w:rsidR="00FF4429" w:rsidRPr="00FF4429" w:rsidRDefault="00FF4429" w:rsidP="00523B75">
      <w:pPr>
        <w:pStyle w:val="Odstavecseseznamem"/>
        <w:ind w:left="284" w:hanging="284"/>
        <w:jc w:val="both"/>
        <w:rPr>
          <w:rFonts w:ascii="Times New Roman" w:eastAsia="Calibri" w:hAnsi="Times New Roman" w:cs="Times New Roman"/>
          <w:color w:val="000000"/>
          <w:sz w:val="24"/>
          <w:szCs w:val="24"/>
          <w:lang w:eastAsia="cs-CZ"/>
        </w:rPr>
      </w:pPr>
    </w:p>
    <w:p w:rsidR="001322BC" w:rsidRPr="007D6D15" w:rsidRDefault="000225DA" w:rsidP="00523B75">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 xml:space="preserve">Při prodlení objednatele s </w:t>
      </w:r>
      <w:r w:rsidR="001322BC" w:rsidRPr="00717BFE">
        <w:rPr>
          <w:rFonts w:ascii="Times New Roman" w:eastAsia="Calibri" w:hAnsi="Times New Roman" w:cs="Times New Roman"/>
          <w:color w:val="000000"/>
          <w:sz w:val="24"/>
          <w:szCs w:val="24"/>
          <w:lang w:eastAsia="cs-CZ"/>
        </w:rPr>
        <w:t>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005D6E86">
        <w:rPr>
          <w:rFonts w:ascii="Times New Roman" w:eastAsia="Calibri" w:hAnsi="Times New Roman" w:cs="Times New Roman"/>
          <w:color w:val="000000"/>
          <w:sz w:val="24"/>
          <w:szCs w:val="24"/>
          <w:lang w:eastAsia="cs-CZ"/>
        </w:rPr>
        <w:t xml:space="preserve">pokutu ve výši </w:t>
      </w:r>
      <w:proofErr w:type="spellStart"/>
      <w:r w:rsidR="005D6E86">
        <w:rPr>
          <w:rFonts w:ascii="Times New Roman" w:eastAsia="Calibri" w:hAnsi="Times New Roman" w:cs="Times New Roman"/>
          <w:color w:val="000000"/>
          <w:sz w:val="24"/>
          <w:szCs w:val="24"/>
          <w:lang w:eastAsia="cs-CZ"/>
        </w:rPr>
        <w:t>xxxx</w:t>
      </w:r>
      <w:proofErr w:type="spellEnd"/>
      <w:r w:rsidR="007F60F6" w:rsidRPr="00717BFE">
        <w:rPr>
          <w:rFonts w:ascii="Times New Roman" w:eastAsia="Calibri" w:hAnsi="Times New Roman" w:cs="Times New Roman"/>
          <w:color w:val="000000"/>
          <w:sz w:val="24"/>
          <w:szCs w:val="24"/>
          <w:lang w:eastAsia="cs-CZ"/>
        </w:rPr>
        <w:t xml:space="preserve"> </w:t>
      </w:r>
      <w:r w:rsidR="001322BC" w:rsidRPr="00717BFE">
        <w:rPr>
          <w:rFonts w:ascii="Times New Roman" w:eastAsia="Calibri" w:hAnsi="Times New Roman" w:cs="Times New Roman"/>
          <w:color w:val="000000"/>
          <w:sz w:val="24"/>
          <w:szCs w:val="24"/>
          <w:lang w:eastAsia="cs-CZ"/>
        </w:rPr>
        <w:t>% z fakturované částky za každý den prodlení.</w:t>
      </w:r>
    </w:p>
    <w:p w:rsidR="00FF4429" w:rsidRDefault="00FF4429" w:rsidP="00523B75">
      <w:pPr>
        <w:pStyle w:val="Odstavecseseznamem"/>
        <w:numPr>
          <w:ilvl w:val="0"/>
          <w:numId w:val="21"/>
        </w:numPr>
        <w:spacing w:after="120"/>
        <w:ind w:left="284" w:right="-1" w:hanging="284"/>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Za neprovedené p</w:t>
      </w:r>
      <w:r w:rsidRPr="00FF4429">
        <w:rPr>
          <w:rFonts w:ascii="Times New Roman" w:eastAsia="Calibri" w:hAnsi="Times New Roman" w:cs="Times New Roman"/>
          <w:color w:val="000000"/>
          <w:sz w:val="24"/>
          <w:szCs w:val="24"/>
          <w:lang w:eastAsia="cs-CZ"/>
        </w:rPr>
        <w:t>lnění podle čl. I této smlouvy i přesto, že poskytovatel obdržel od objednatele pí</w:t>
      </w:r>
      <w:r w:rsidR="004F3566">
        <w:rPr>
          <w:rFonts w:ascii="Times New Roman" w:eastAsia="Calibri" w:hAnsi="Times New Roman" w:cs="Times New Roman"/>
          <w:color w:val="000000"/>
          <w:sz w:val="24"/>
          <w:szCs w:val="24"/>
          <w:lang w:eastAsia="cs-CZ"/>
        </w:rPr>
        <w:t>semnou objednávku dle čl. IV.</w:t>
      </w:r>
      <w:r>
        <w:rPr>
          <w:rFonts w:ascii="Times New Roman" w:eastAsia="Calibri" w:hAnsi="Times New Roman" w:cs="Times New Roman"/>
          <w:color w:val="000000"/>
          <w:sz w:val="24"/>
          <w:szCs w:val="24"/>
          <w:lang w:eastAsia="cs-CZ"/>
        </w:rPr>
        <w:t xml:space="preserve"> odst. 6</w:t>
      </w:r>
      <w:r w:rsidR="00651F20">
        <w:rPr>
          <w:rFonts w:ascii="Times New Roman" w:eastAsia="Calibri" w:hAnsi="Times New Roman" w:cs="Times New Roman"/>
          <w:color w:val="000000"/>
          <w:sz w:val="24"/>
          <w:szCs w:val="24"/>
          <w:lang w:eastAsia="cs-CZ"/>
        </w:rPr>
        <w:t>,</w:t>
      </w:r>
      <w:r>
        <w:rPr>
          <w:rFonts w:ascii="Times New Roman" w:eastAsia="Calibri" w:hAnsi="Times New Roman" w:cs="Times New Roman"/>
          <w:color w:val="000000"/>
          <w:sz w:val="24"/>
          <w:szCs w:val="24"/>
          <w:lang w:eastAsia="cs-CZ"/>
        </w:rPr>
        <w:t xml:space="preserve"> </w:t>
      </w:r>
      <w:r w:rsidRPr="00FF4429">
        <w:rPr>
          <w:rFonts w:ascii="Times New Roman" w:eastAsia="Calibri" w:hAnsi="Times New Roman" w:cs="Times New Roman"/>
          <w:color w:val="000000"/>
          <w:sz w:val="24"/>
          <w:szCs w:val="24"/>
          <w:lang w:eastAsia="cs-CZ"/>
        </w:rPr>
        <w:t xml:space="preserve">zaplatí poskytovatel objednateli </w:t>
      </w:r>
      <w:r>
        <w:rPr>
          <w:rFonts w:ascii="Times New Roman" w:eastAsia="Calibri" w:hAnsi="Times New Roman" w:cs="Times New Roman"/>
          <w:color w:val="000000"/>
          <w:sz w:val="24"/>
          <w:szCs w:val="24"/>
          <w:lang w:eastAsia="cs-CZ"/>
        </w:rPr>
        <w:t xml:space="preserve">smluvní pokutu ve výši </w:t>
      </w:r>
    </w:p>
    <w:p w:rsidR="00523B75" w:rsidRDefault="005D6E86" w:rsidP="00523B75">
      <w:pPr>
        <w:pStyle w:val="Odstavecseseznamem"/>
        <w:spacing w:after="120"/>
        <w:ind w:left="284" w:right="-1"/>
        <w:jc w:val="both"/>
        <w:rPr>
          <w:rFonts w:ascii="Times New Roman" w:eastAsia="Calibri" w:hAnsi="Times New Roman" w:cs="Times New Roman"/>
          <w:color w:val="000000"/>
          <w:sz w:val="24"/>
          <w:szCs w:val="24"/>
          <w:lang w:eastAsia="cs-CZ"/>
        </w:rPr>
      </w:pPr>
      <w:proofErr w:type="spellStart"/>
      <w:r>
        <w:rPr>
          <w:rFonts w:ascii="Times New Roman" w:eastAsia="Calibri" w:hAnsi="Times New Roman" w:cs="Times New Roman"/>
          <w:color w:val="000000"/>
          <w:sz w:val="24"/>
          <w:szCs w:val="24"/>
          <w:lang w:eastAsia="cs-CZ"/>
        </w:rPr>
        <w:t>xxxxx</w:t>
      </w:r>
      <w:proofErr w:type="spellEnd"/>
      <w:r w:rsidR="00FF4429">
        <w:rPr>
          <w:rFonts w:ascii="Times New Roman" w:eastAsia="Calibri" w:hAnsi="Times New Roman" w:cs="Times New Roman"/>
          <w:color w:val="000000"/>
          <w:sz w:val="24"/>
          <w:szCs w:val="24"/>
          <w:lang w:eastAsia="cs-CZ"/>
        </w:rPr>
        <w:t xml:space="preserve"> </w:t>
      </w:r>
      <w:r w:rsidR="00FF4429" w:rsidRPr="00FF4429">
        <w:rPr>
          <w:rFonts w:ascii="Times New Roman" w:eastAsia="Calibri" w:hAnsi="Times New Roman" w:cs="Times New Roman"/>
          <w:color w:val="000000"/>
          <w:sz w:val="24"/>
          <w:szCs w:val="24"/>
          <w:lang w:eastAsia="cs-CZ"/>
        </w:rPr>
        <w:t>Kč bez DPH.</w:t>
      </w:r>
    </w:p>
    <w:p w:rsidR="00523B75" w:rsidRPr="00FF4429" w:rsidRDefault="00523B75" w:rsidP="00523B75">
      <w:pPr>
        <w:pStyle w:val="Odstavecseseznamem"/>
        <w:spacing w:after="120"/>
        <w:ind w:left="284" w:right="-1" w:hanging="284"/>
        <w:jc w:val="both"/>
        <w:rPr>
          <w:rFonts w:ascii="Times New Roman" w:eastAsia="Calibri" w:hAnsi="Times New Roman" w:cs="Times New Roman"/>
          <w:color w:val="000000"/>
          <w:sz w:val="24"/>
          <w:szCs w:val="24"/>
          <w:lang w:eastAsia="cs-CZ"/>
        </w:rPr>
      </w:pPr>
    </w:p>
    <w:p w:rsidR="00FF4429" w:rsidRPr="00FF4429" w:rsidRDefault="00FF4429" w:rsidP="00523B75">
      <w:pPr>
        <w:pStyle w:val="Odstavecseseznamem"/>
        <w:numPr>
          <w:ilvl w:val="0"/>
          <w:numId w:val="21"/>
        </w:numPr>
        <w:tabs>
          <w:tab w:val="left" w:pos="142"/>
        </w:tabs>
        <w:ind w:left="284" w:hanging="284"/>
        <w:jc w:val="both"/>
        <w:rPr>
          <w:rFonts w:ascii="Times New Roman" w:eastAsia="Calibri" w:hAnsi="Times New Roman" w:cs="Times New Roman"/>
          <w:color w:val="000000"/>
          <w:sz w:val="24"/>
          <w:szCs w:val="24"/>
          <w:lang w:eastAsia="cs-CZ"/>
        </w:rPr>
      </w:pPr>
      <w:r w:rsidRPr="00FF4429">
        <w:rPr>
          <w:rFonts w:ascii="Times New Roman" w:eastAsia="Calibri" w:hAnsi="Times New Roman" w:cs="Times New Roman"/>
          <w:color w:val="000000"/>
          <w:sz w:val="24"/>
          <w:szCs w:val="24"/>
          <w:lang w:eastAsia="cs-CZ"/>
        </w:rPr>
        <w:t xml:space="preserve">Za porušení </w:t>
      </w:r>
      <w:r w:rsidR="00651F20">
        <w:rPr>
          <w:rFonts w:ascii="Times New Roman" w:eastAsia="Calibri" w:hAnsi="Times New Roman" w:cs="Times New Roman"/>
          <w:color w:val="000000"/>
          <w:sz w:val="24"/>
          <w:szCs w:val="24"/>
          <w:lang w:eastAsia="cs-CZ"/>
        </w:rPr>
        <w:t xml:space="preserve">povinností vyplývajících z čl. V. odst. </w:t>
      </w:r>
      <w:r w:rsidRPr="00FF4429">
        <w:rPr>
          <w:rFonts w:ascii="Times New Roman" w:eastAsia="Calibri" w:hAnsi="Times New Roman" w:cs="Times New Roman"/>
          <w:color w:val="000000"/>
          <w:sz w:val="24"/>
          <w:szCs w:val="24"/>
          <w:lang w:eastAsia="cs-CZ"/>
        </w:rPr>
        <w:t>7 o změně vedoucího účastníka sdružení zaplatí budoucí vedoucí účastník objednateli</w:t>
      </w:r>
      <w:r w:rsidR="005D6E86">
        <w:rPr>
          <w:rFonts w:ascii="Times New Roman" w:eastAsia="Calibri" w:hAnsi="Times New Roman" w:cs="Times New Roman"/>
          <w:color w:val="000000"/>
          <w:sz w:val="24"/>
          <w:szCs w:val="24"/>
          <w:lang w:eastAsia="cs-CZ"/>
        </w:rPr>
        <w:t xml:space="preserve"> smluvní pokutu ve výši </w:t>
      </w:r>
      <w:proofErr w:type="spellStart"/>
      <w:r w:rsidR="005D6E86">
        <w:rPr>
          <w:rFonts w:ascii="Times New Roman" w:eastAsia="Calibri" w:hAnsi="Times New Roman" w:cs="Times New Roman"/>
          <w:color w:val="000000"/>
          <w:sz w:val="24"/>
          <w:szCs w:val="24"/>
          <w:lang w:eastAsia="cs-CZ"/>
        </w:rPr>
        <w:t>xxxxx</w:t>
      </w:r>
      <w:proofErr w:type="spellEnd"/>
      <w:r w:rsidRPr="00FF4429">
        <w:rPr>
          <w:rFonts w:ascii="Times New Roman" w:eastAsia="Calibri" w:hAnsi="Times New Roman" w:cs="Times New Roman"/>
          <w:color w:val="000000"/>
          <w:sz w:val="24"/>
          <w:szCs w:val="24"/>
          <w:lang w:eastAsia="cs-CZ"/>
        </w:rPr>
        <w:t xml:space="preserve"> Kč bez DPH.</w:t>
      </w:r>
    </w:p>
    <w:p w:rsidR="001322BC" w:rsidRPr="001322BC" w:rsidRDefault="001322BC" w:rsidP="00523B75">
      <w:pPr>
        <w:spacing w:after="120"/>
        <w:ind w:left="284" w:right="-1" w:hanging="284"/>
        <w:jc w:val="both"/>
        <w:rPr>
          <w:rFonts w:ascii="Times New Roman" w:eastAsia="Calibri" w:hAnsi="Times New Roman" w:cs="Times New Roman"/>
          <w:color w:val="000000"/>
          <w:sz w:val="24"/>
          <w:szCs w:val="24"/>
          <w:lang w:eastAsia="cs-CZ"/>
        </w:rPr>
      </w:pPr>
    </w:p>
    <w:p w:rsidR="001322BC" w:rsidRPr="001322BC" w:rsidRDefault="001322BC" w:rsidP="00651F20">
      <w:pPr>
        <w:shd w:val="clear" w:color="00FFFF" w:fill="auto"/>
        <w:spacing w:after="120"/>
        <w:ind w:right="-1"/>
        <w:jc w:val="both"/>
        <w:rPr>
          <w:rFonts w:ascii="Times New Roman" w:eastAsia="Times New Roman" w:hAnsi="Times New Roman" w:cs="Times New Roman"/>
          <w:color w:val="000000"/>
          <w:sz w:val="24"/>
          <w:szCs w:val="24"/>
          <w:lang w:eastAsia="cs-CZ"/>
        </w:rPr>
      </w:pPr>
    </w:p>
    <w:p w:rsidR="001322BC" w:rsidRPr="001322BC" w:rsidRDefault="001322BC" w:rsidP="00462202">
      <w:pPr>
        <w:shd w:val="clear" w:color="00FFFF" w:fill="auto"/>
        <w:ind w:right="-1"/>
        <w:jc w:val="center"/>
        <w:rPr>
          <w:rFonts w:ascii="Times New Roman" w:eastAsia="Times New Roman" w:hAnsi="Times New Roman" w:cs="Times New Roman"/>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717BFE">
        <w:rPr>
          <w:rFonts w:ascii="Times New Roman" w:eastAsia="Calibri" w:hAnsi="Times New Roman" w:cs="Times New Roman"/>
          <w:b/>
          <w:color w:val="000000"/>
          <w:sz w:val="24"/>
          <w:szCs w:val="24"/>
          <w:lang w:eastAsia="cs-CZ"/>
        </w:rPr>
        <w:t>Závěrečná ustanovení</w:t>
      </w:r>
      <w:r w:rsidR="00D45377" w:rsidRPr="001322BC" w:rsidDel="00D45377">
        <w:rPr>
          <w:rFonts w:ascii="Times New Roman" w:eastAsia="Times New Roman" w:hAnsi="Times New Roman" w:cs="Times New Roman"/>
          <w:b/>
          <w:color w:val="000000"/>
          <w:sz w:val="24"/>
          <w:szCs w:val="24"/>
          <w:u w:val="single"/>
          <w:lang w:eastAsia="cs-CZ"/>
        </w:rPr>
        <w:t xml:space="preserve"> </w:t>
      </w:r>
    </w:p>
    <w:p w:rsidR="001322BC" w:rsidRPr="001322BC"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 v platném znění.</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1322BC" w:rsidRPr="00717BFE" w:rsidRDefault="004F276F" w:rsidP="00717BFE">
      <w:pPr>
        <w:pStyle w:val="Odstavecseseznamem"/>
        <w:numPr>
          <w:ilvl w:val="0"/>
          <w:numId w:val="22"/>
        </w:numPr>
        <w:spacing w:after="120"/>
        <w:ind w:left="284" w:hanging="284"/>
        <w:contextualSpacing w:val="0"/>
        <w:rPr>
          <w:rFonts w:ascii="Times New Roman" w:eastAsia="Calibri" w:hAnsi="Times New Roman" w:cs="Times New Roman"/>
          <w:color w:val="000000"/>
          <w:sz w:val="24"/>
          <w:szCs w:val="24"/>
          <w:lang w:eastAsia="cs-CZ"/>
        </w:rPr>
      </w:pPr>
      <w:r w:rsidRPr="00717BFE">
        <w:rPr>
          <w:rFonts w:ascii="Times New Roman" w:hAnsi="Times New Roman" w:cs="Times New Roman"/>
          <w:sz w:val="24"/>
          <w:szCs w:val="24"/>
        </w:rPr>
        <w:t>Tato smlouva je vyhotovena ve dvou stejnopisech, každý s pla</w:t>
      </w:r>
      <w:r>
        <w:rPr>
          <w:rFonts w:ascii="Times New Roman" w:hAnsi="Times New Roman" w:cs="Times New Roman"/>
          <w:sz w:val="24"/>
          <w:szCs w:val="24"/>
        </w:rPr>
        <w:t>tností originálu, z nichž každá</w:t>
      </w:r>
      <w:r w:rsidR="00EE037E">
        <w:rPr>
          <w:rFonts w:ascii="Times New Roman" w:hAnsi="Times New Roman" w:cs="Times New Roman"/>
          <w:sz w:val="24"/>
          <w:szCs w:val="24"/>
        </w:rPr>
        <w:t xml:space="preserve"> </w:t>
      </w:r>
      <w:r w:rsidRPr="00717BFE">
        <w:rPr>
          <w:rFonts w:ascii="Times New Roman" w:hAnsi="Times New Roman" w:cs="Times New Roman"/>
          <w:sz w:val="24"/>
          <w:szCs w:val="24"/>
        </w:rPr>
        <w:t>ze smluvních stran obdrží po jednom vyhotovení.</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lastRenderedPageBreak/>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rsidR="009C75FC" w:rsidRPr="001322BC" w:rsidRDefault="001322BC" w:rsidP="00717BFE">
      <w:pPr>
        <w:ind w:right="-1" w:hanging="142"/>
        <w:rPr>
          <w:rFonts w:ascii="Times New Roman" w:eastAsia="Times New Roman" w:hAnsi="Times New Roman" w:cs="Times New Roman"/>
          <w:color w:val="000000"/>
          <w:sz w:val="24"/>
          <w:szCs w:val="20"/>
          <w:lang w:eastAsia="cs-CZ"/>
        </w:rPr>
      </w:pPr>
      <w:r w:rsidRPr="00717BFE">
        <w:rPr>
          <w:rFonts w:ascii="Times New Roman" w:eastAsia="Times New Roman" w:hAnsi="Times New Roman" w:cs="Times New Roman"/>
          <w:b/>
          <w:color w:val="000000"/>
          <w:sz w:val="24"/>
          <w:szCs w:val="20"/>
          <w:lang w:eastAsia="cs-CZ"/>
        </w:rPr>
        <w:t>Přílohy</w:t>
      </w:r>
      <w:r w:rsidRPr="001322BC">
        <w:rPr>
          <w:rFonts w:ascii="Times New Roman" w:eastAsia="Times New Roman" w:hAnsi="Times New Roman" w:cs="Times New Roman"/>
          <w:color w:val="000000"/>
          <w:sz w:val="24"/>
          <w:szCs w:val="20"/>
          <w:lang w:eastAsia="cs-CZ"/>
        </w:rPr>
        <w:t>:</w:t>
      </w:r>
    </w:p>
    <w:p w:rsidR="001322BC" w:rsidRPr="001322BC" w:rsidRDefault="009D4963" w:rsidP="00717BFE">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Příloha č. 1 –</w:t>
      </w:r>
      <w:r w:rsidR="001322BC" w:rsidRPr="001322BC">
        <w:rPr>
          <w:rFonts w:ascii="Times New Roman" w:eastAsia="Times New Roman" w:hAnsi="Times New Roman" w:cs="Times New Roman"/>
          <w:color w:val="000000"/>
          <w:sz w:val="24"/>
          <w:szCs w:val="20"/>
          <w:lang w:eastAsia="cs-CZ"/>
        </w:rPr>
        <w:t xml:space="preserve"> </w:t>
      </w:r>
      <w:r w:rsidR="000B290F" w:rsidRPr="000B290F">
        <w:rPr>
          <w:rFonts w:ascii="Times New Roman" w:eastAsia="Times New Roman" w:hAnsi="Times New Roman" w:cs="Times New Roman"/>
          <w:color w:val="000000"/>
          <w:sz w:val="24"/>
          <w:szCs w:val="23"/>
        </w:rPr>
        <w:t>Ceník, seznam lokalit a termíny revizí</w:t>
      </w:r>
    </w:p>
    <w:p w:rsidR="001322BC" w:rsidRPr="001322BC" w:rsidRDefault="001322BC" w:rsidP="00717BFE">
      <w:pPr>
        <w:ind w:right="-1" w:hanging="142"/>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sz w:val="24"/>
          <w:szCs w:val="20"/>
          <w:lang w:eastAsia="cs-CZ"/>
        </w:rPr>
        <w:t xml:space="preserve">Příloha č. 2 </w:t>
      </w:r>
      <w:r w:rsidR="00287035">
        <w:rPr>
          <w:rFonts w:ascii="Times New Roman" w:eastAsia="Times New Roman" w:hAnsi="Times New Roman" w:cs="Times New Roman"/>
          <w:color w:val="000000"/>
          <w:sz w:val="24"/>
          <w:szCs w:val="20"/>
          <w:lang w:eastAsia="cs-CZ"/>
        </w:rPr>
        <w:t>–</w:t>
      </w:r>
      <w:r w:rsidRPr="001322BC">
        <w:rPr>
          <w:rFonts w:ascii="Times New Roman" w:eastAsia="Times New Roman" w:hAnsi="Times New Roman" w:cs="Times New Roman"/>
          <w:color w:val="000000"/>
          <w:sz w:val="24"/>
          <w:szCs w:val="20"/>
          <w:lang w:eastAsia="cs-CZ"/>
        </w:rPr>
        <w:t xml:space="preserve"> </w:t>
      </w:r>
      <w:r w:rsidR="00287035">
        <w:rPr>
          <w:rFonts w:ascii="Times New Roman" w:eastAsia="Times New Roman" w:hAnsi="Times New Roman" w:cs="Times New Roman"/>
          <w:color w:val="000000"/>
          <w:sz w:val="24"/>
          <w:szCs w:val="23"/>
        </w:rPr>
        <w:t>Kontaktní osoby</w:t>
      </w:r>
      <w:r w:rsidR="00F62CCE">
        <w:rPr>
          <w:rFonts w:ascii="Times New Roman" w:eastAsia="Times New Roman" w:hAnsi="Times New Roman" w:cs="Times New Roman"/>
          <w:color w:val="000000"/>
          <w:sz w:val="24"/>
          <w:szCs w:val="23"/>
        </w:rPr>
        <w:t xml:space="preserve"> pro plnění zakázky</w:t>
      </w:r>
    </w:p>
    <w:p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 dne</w:t>
      </w:r>
      <w:r w:rsidRPr="009C75FC">
        <w:rPr>
          <w:sz w:val="24"/>
          <w:szCs w:val="24"/>
        </w:rPr>
        <w:tab/>
      </w:r>
      <w:r w:rsidRPr="009C75FC">
        <w:rPr>
          <w:sz w:val="24"/>
          <w:szCs w:val="24"/>
          <w:lang w:eastAsia="zh-CN"/>
        </w:rPr>
        <w:t>V </w:t>
      </w:r>
      <w:r w:rsidR="00523B75">
        <w:rPr>
          <w:sz w:val="24"/>
          <w:szCs w:val="24"/>
          <w:lang w:eastAsia="zh-CN"/>
        </w:rPr>
        <w:t>Brně</w:t>
      </w:r>
      <w:r w:rsidRPr="009C75FC">
        <w:rPr>
          <w:sz w:val="24"/>
          <w:szCs w:val="24"/>
          <w:lang w:eastAsia="zh-CN"/>
        </w:rPr>
        <w:t xml:space="preserve"> dne</w:t>
      </w:r>
    </w:p>
    <w:p w:rsidR="009C75FC" w:rsidRPr="00717BFE" w:rsidRDefault="009C75FC" w:rsidP="00462202">
      <w:pPr>
        <w:tabs>
          <w:tab w:val="left" w:pos="5670"/>
        </w:tabs>
        <w:ind w:right="-1"/>
        <w:rPr>
          <w:rFonts w:ascii="Times New Roman" w:hAnsi="Times New Roman" w:cs="Times New Roman"/>
          <w:bCs/>
          <w:sz w:val="24"/>
          <w:szCs w:val="24"/>
        </w:rPr>
      </w:pPr>
    </w:p>
    <w:p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tabs>
          <w:tab w:val="left" w:pos="5670"/>
        </w:tabs>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523B75">
        <w:rPr>
          <w:rFonts w:ascii="Times New Roman" w:hAnsi="Times New Roman" w:cs="Times New Roman"/>
          <w:sz w:val="24"/>
          <w:szCs w:val="24"/>
        </w:rPr>
        <w:t>VV TOP s.r.o.</w:t>
      </w:r>
    </w:p>
    <w:p w:rsidR="009C75FC" w:rsidRPr="00717BFE" w:rsidRDefault="005D6E86"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xxxxxxxxxxxx</w:t>
      </w:r>
      <w:proofErr w:type="spellEnd"/>
      <w:r w:rsidR="009C75FC" w:rsidRPr="00717BFE">
        <w:rPr>
          <w:rFonts w:ascii="Times New Roman" w:hAnsi="Times New Roman" w:cs="Times New Roman"/>
          <w:sz w:val="24"/>
          <w:szCs w:val="24"/>
        </w:rPr>
        <w:tab/>
      </w:r>
      <w:proofErr w:type="spellStart"/>
      <w:r>
        <w:rPr>
          <w:rFonts w:ascii="Times New Roman" w:hAnsi="Times New Roman" w:cs="Times New Roman"/>
          <w:sz w:val="24"/>
          <w:szCs w:val="24"/>
        </w:rPr>
        <w:t>xxxxxxxxxxx</w:t>
      </w:r>
      <w:proofErr w:type="spellEnd"/>
    </w:p>
    <w:p w:rsidR="009C75FC" w:rsidRPr="00717BFE" w:rsidRDefault="005D6E86" w:rsidP="00462202">
      <w:pPr>
        <w:shd w:val="clear" w:color="auto" w:fill="FFFFFF"/>
        <w:tabs>
          <w:tab w:val="center" w:pos="1985"/>
          <w:tab w:val="center" w:pos="7655"/>
        </w:tabs>
        <w:ind w:right="-1"/>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xxxxxxxxxx</w:t>
      </w:r>
      <w:proofErr w:type="spellEnd"/>
      <w:r w:rsidR="009C75FC" w:rsidRPr="00717BFE">
        <w:rPr>
          <w:rFonts w:ascii="Times New Roman" w:hAnsi="Times New Roman" w:cs="Times New Roman"/>
          <w:sz w:val="24"/>
          <w:szCs w:val="24"/>
        </w:rPr>
        <w:tab/>
      </w:r>
      <w:proofErr w:type="spellStart"/>
      <w:r>
        <w:rPr>
          <w:rFonts w:ascii="Times New Roman" w:hAnsi="Times New Roman" w:cs="Times New Roman"/>
          <w:sz w:val="24"/>
          <w:szCs w:val="24"/>
        </w:rPr>
        <w:t>xxxxxxxx</w:t>
      </w:r>
      <w:bookmarkStart w:id="0" w:name="_GoBack"/>
      <w:bookmarkEnd w:id="0"/>
      <w:proofErr w:type="spellEnd"/>
    </w:p>
    <w:p w:rsidR="001322BC" w:rsidRPr="00AC28BD" w:rsidRDefault="001322BC" w:rsidP="00462202">
      <w:pPr>
        <w:tabs>
          <w:tab w:val="center" w:pos="1843"/>
          <w:tab w:val="center" w:pos="7230"/>
        </w:tabs>
        <w:ind w:right="-1"/>
        <w:rPr>
          <w:rFonts w:ascii="Times New Roman" w:eastAsia="Times New Roman" w:hAnsi="Times New Roman" w:cs="Times New Roman"/>
          <w:sz w:val="24"/>
          <w:szCs w:val="24"/>
          <w:lang w:eastAsia="cs-CZ"/>
        </w:rPr>
      </w:pPr>
      <w:r w:rsidRPr="002B7139">
        <w:rPr>
          <w:rFonts w:ascii="Times New Roman" w:eastAsia="Times New Roman" w:hAnsi="Times New Roman" w:cs="Times New Roman"/>
          <w:sz w:val="24"/>
          <w:szCs w:val="24"/>
          <w:lang w:eastAsia="cs-CZ"/>
        </w:rPr>
        <w:tab/>
        <w:t xml:space="preserve">                                                                        </w:t>
      </w:r>
      <w:r w:rsidRPr="002B7139">
        <w:rPr>
          <w:rFonts w:ascii="Times New Roman" w:eastAsia="Times New Roman" w:hAnsi="Times New Roman" w:cs="Times New Roman"/>
          <w:sz w:val="24"/>
          <w:szCs w:val="24"/>
          <w:lang w:eastAsia="cs-CZ"/>
        </w:rPr>
        <w:tab/>
      </w:r>
    </w:p>
    <w:p w:rsidR="001322BC" w:rsidRPr="001322BC" w:rsidRDefault="001322BC" w:rsidP="00462202">
      <w:pPr>
        <w:ind w:right="-1"/>
        <w:rPr>
          <w:rFonts w:ascii="Times New Roman" w:eastAsia="Times New Roman" w:hAnsi="Times New Roman" w:cs="Times New Roman"/>
          <w:color w:val="000000"/>
          <w:sz w:val="24"/>
          <w:szCs w:val="20"/>
          <w:lang w:eastAsia="cs-CZ"/>
        </w:rPr>
      </w:pPr>
    </w:p>
    <w:p w:rsidR="008A295C" w:rsidRDefault="008A295C" w:rsidP="00462202">
      <w:pPr>
        <w:ind w:right="-1"/>
      </w:pPr>
    </w:p>
    <w:sectPr w:rsidR="008A295C" w:rsidSect="0017611D">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4E6" w:rsidRDefault="005204E6">
      <w:r>
        <w:separator/>
      </w:r>
    </w:p>
  </w:endnote>
  <w:endnote w:type="continuationSeparator" w:id="0">
    <w:p w:rsidR="005204E6" w:rsidRDefault="0052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95FF6" w:rsidRDefault="005D6E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04187"/>
      <w:docPartObj>
        <w:docPartGallery w:val="Page Numbers (Bottom of Page)"/>
        <w:docPartUnique/>
      </w:docPartObj>
    </w:sdtPr>
    <w:sdtEndPr/>
    <w:sdtContent>
      <w:p w:rsidR="007D6D15" w:rsidRDefault="00AC28BD">
        <w:pPr>
          <w:pStyle w:val="Zpat"/>
          <w:jc w:val="center"/>
        </w:pPr>
        <w:r>
          <w:rPr>
            <w:noProof/>
          </w:rPr>
          <w:drawing>
            <wp:anchor distT="0" distB="0" distL="0" distR="0" simplePos="0" relativeHeight="251657728" behindDoc="0" locked="0" layoutInCell="1" allowOverlap="1" wp14:anchorId="59491F36" wp14:editId="653F3A60">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5D6E86">
          <w:rPr>
            <w:noProof/>
            <w:sz w:val="24"/>
            <w:szCs w:val="24"/>
          </w:rPr>
          <w:t>5</w:t>
        </w:r>
        <w:r w:rsidR="007D6D15" w:rsidRPr="00717BFE">
          <w:rPr>
            <w:sz w:val="24"/>
            <w:szCs w:val="24"/>
          </w:rPr>
          <w:fldChar w:fldCharType="end"/>
        </w:r>
      </w:p>
    </w:sdtContent>
  </w:sdt>
  <w:p w:rsidR="00295FF6" w:rsidRDefault="005D6E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4E6" w:rsidRDefault="005204E6">
      <w:r>
        <w:separator/>
      </w:r>
    </w:p>
  </w:footnote>
  <w:footnote w:type="continuationSeparator" w:id="0">
    <w:p w:rsidR="005204E6" w:rsidRDefault="00520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95FF6" w:rsidRDefault="005D6E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790121" w:rsidRPr="00790121">
      <w:rPr>
        <w:b/>
        <w:sz w:val="24"/>
        <w:szCs w:val="24"/>
      </w:rPr>
      <w:t>T-302</w:t>
    </w:r>
    <w:r w:rsidRPr="00722094">
      <w:rPr>
        <w:b/>
        <w:sz w:val="24"/>
        <w:szCs w:val="24"/>
      </w:rPr>
      <w:t>-00/</w:t>
    </w:r>
    <w:r w:rsidR="009C75FC" w:rsidRPr="00722094">
      <w:rPr>
        <w:b/>
        <w:sz w:val="24"/>
        <w:szCs w:val="24"/>
      </w:rPr>
      <w:t>1</w:t>
    </w:r>
    <w:r w:rsidR="000F4A2C">
      <w:rPr>
        <w:b/>
        <w:sz w:val="24"/>
        <w:szCs w:val="24"/>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37DF5"/>
    <w:multiLevelType w:val="hybridMultilevel"/>
    <w:tmpl w:val="0B260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9"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FE4DCC"/>
    <w:multiLevelType w:val="hybridMultilevel"/>
    <w:tmpl w:val="CDB651DC"/>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2"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5"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15:restartNumberingAfterBreak="0">
    <w:nsid w:val="526D76E0"/>
    <w:multiLevelType w:val="hybridMultilevel"/>
    <w:tmpl w:val="1BCA8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122048"/>
    <w:multiLevelType w:val="hybridMultilevel"/>
    <w:tmpl w:val="FC4A2552"/>
    <w:lvl w:ilvl="0" w:tplc="50B49EBE">
      <w:start w:val="1"/>
      <w:numFmt w:val="decimal"/>
      <w:lvlText w:val="5.%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3"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25"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E4796C"/>
    <w:multiLevelType w:val="hybridMultilevel"/>
    <w:tmpl w:val="23FE450A"/>
    <w:lvl w:ilvl="0" w:tplc="FA0E79A8">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0"/>
  </w:num>
  <w:num w:numId="3">
    <w:abstractNumId w:val="6"/>
  </w:num>
  <w:num w:numId="4">
    <w:abstractNumId w:val="2"/>
  </w:num>
  <w:num w:numId="5">
    <w:abstractNumId w:val="8"/>
  </w:num>
  <w:num w:numId="6">
    <w:abstractNumId w:val="27"/>
  </w:num>
  <w:num w:numId="7">
    <w:abstractNumId w:val="18"/>
  </w:num>
  <w:num w:numId="8">
    <w:abstractNumId w:val="7"/>
  </w:num>
  <w:num w:numId="9">
    <w:abstractNumId w:val="25"/>
  </w:num>
  <w:num w:numId="10">
    <w:abstractNumId w:val="13"/>
  </w:num>
  <w:num w:numId="11">
    <w:abstractNumId w:val="24"/>
  </w:num>
  <w:num w:numId="12">
    <w:abstractNumId w:val="14"/>
  </w:num>
  <w:num w:numId="13">
    <w:abstractNumId w:val="15"/>
  </w:num>
  <w:num w:numId="14">
    <w:abstractNumId w:val="3"/>
  </w:num>
  <w:num w:numId="15">
    <w:abstractNumId w:val="12"/>
  </w:num>
  <w:num w:numId="16">
    <w:abstractNumId w:val="17"/>
  </w:num>
  <w:num w:numId="17">
    <w:abstractNumId w:val="26"/>
  </w:num>
  <w:num w:numId="18">
    <w:abstractNumId w:val="9"/>
  </w:num>
  <w:num w:numId="19">
    <w:abstractNumId w:val="19"/>
  </w:num>
  <w:num w:numId="20">
    <w:abstractNumId w:val="4"/>
  </w:num>
  <w:num w:numId="21">
    <w:abstractNumId w:val="10"/>
  </w:num>
  <w:num w:numId="22">
    <w:abstractNumId w:val="23"/>
  </w:num>
  <w:num w:numId="23">
    <w:abstractNumId w:val="22"/>
  </w:num>
  <w:num w:numId="24">
    <w:abstractNumId w:val="0"/>
  </w:num>
  <w:num w:numId="25">
    <w:abstractNumId w:val="5"/>
  </w:num>
  <w:num w:numId="26">
    <w:abstractNumId w:val="16"/>
  </w:num>
  <w:num w:numId="27">
    <w:abstractNumId w:val="1"/>
  </w:num>
  <w:num w:numId="28">
    <w:abstractNumId w:val="2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80"/>
    <w:rsid w:val="000225DA"/>
    <w:rsid w:val="00043D58"/>
    <w:rsid w:val="0008734D"/>
    <w:rsid w:val="000901BF"/>
    <w:rsid w:val="000B290F"/>
    <w:rsid w:val="000C2E0F"/>
    <w:rsid w:val="000F4A2C"/>
    <w:rsid w:val="001322BC"/>
    <w:rsid w:val="0017611D"/>
    <w:rsid w:val="001E72B1"/>
    <w:rsid w:val="00226945"/>
    <w:rsid w:val="00241C94"/>
    <w:rsid w:val="00287035"/>
    <w:rsid w:val="002B7139"/>
    <w:rsid w:val="00307C47"/>
    <w:rsid w:val="003141E7"/>
    <w:rsid w:val="0032230D"/>
    <w:rsid w:val="00374ED6"/>
    <w:rsid w:val="00410BB1"/>
    <w:rsid w:val="004545FF"/>
    <w:rsid w:val="004609A6"/>
    <w:rsid w:val="00462202"/>
    <w:rsid w:val="004676D6"/>
    <w:rsid w:val="004E2B6B"/>
    <w:rsid w:val="004F276F"/>
    <w:rsid w:val="004F3566"/>
    <w:rsid w:val="005047F6"/>
    <w:rsid w:val="005204E6"/>
    <w:rsid w:val="00523B75"/>
    <w:rsid w:val="0055007C"/>
    <w:rsid w:val="00553C05"/>
    <w:rsid w:val="00581038"/>
    <w:rsid w:val="005A1FC7"/>
    <w:rsid w:val="005D6E86"/>
    <w:rsid w:val="005E6C3E"/>
    <w:rsid w:val="00647B8D"/>
    <w:rsid w:val="00651F20"/>
    <w:rsid w:val="006B1EC8"/>
    <w:rsid w:val="006C2A70"/>
    <w:rsid w:val="006F51E1"/>
    <w:rsid w:val="00717BFE"/>
    <w:rsid w:val="00790121"/>
    <w:rsid w:val="007942B4"/>
    <w:rsid w:val="007B009C"/>
    <w:rsid w:val="007B567D"/>
    <w:rsid w:val="007B720D"/>
    <w:rsid w:val="007D6D15"/>
    <w:rsid w:val="007F60F6"/>
    <w:rsid w:val="00814838"/>
    <w:rsid w:val="00825CED"/>
    <w:rsid w:val="008A295C"/>
    <w:rsid w:val="008D2603"/>
    <w:rsid w:val="009037F6"/>
    <w:rsid w:val="00925112"/>
    <w:rsid w:val="009A2106"/>
    <w:rsid w:val="009C75FC"/>
    <w:rsid w:val="009D4963"/>
    <w:rsid w:val="009D6AF4"/>
    <w:rsid w:val="009F3584"/>
    <w:rsid w:val="00A007F0"/>
    <w:rsid w:val="00A00D0B"/>
    <w:rsid w:val="00A8444C"/>
    <w:rsid w:val="00AB35BA"/>
    <w:rsid w:val="00AC28BD"/>
    <w:rsid w:val="00AD0C4A"/>
    <w:rsid w:val="00B15DC2"/>
    <w:rsid w:val="00B2341E"/>
    <w:rsid w:val="00B3570E"/>
    <w:rsid w:val="00B712E8"/>
    <w:rsid w:val="00B712F9"/>
    <w:rsid w:val="00B7528C"/>
    <w:rsid w:val="00B91A25"/>
    <w:rsid w:val="00BD1A11"/>
    <w:rsid w:val="00BF739C"/>
    <w:rsid w:val="00BF7644"/>
    <w:rsid w:val="00C057A9"/>
    <w:rsid w:val="00C15080"/>
    <w:rsid w:val="00C24182"/>
    <w:rsid w:val="00C77759"/>
    <w:rsid w:val="00CA5CA1"/>
    <w:rsid w:val="00CB377C"/>
    <w:rsid w:val="00CC6DC8"/>
    <w:rsid w:val="00D25FF6"/>
    <w:rsid w:val="00D45377"/>
    <w:rsid w:val="00D5222B"/>
    <w:rsid w:val="00D93A44"/>
    <w:rsid w:val="00D968FE"/>
    <w:rsid w:val="00E33598"/>
    <w:rsid w:val="00E33B77"/>
    <w:rsid w:val="00E74DCC"/>
    <w:rsid w:val="00E90C95"/>
    <w:rsid w:val="00EB4D20"/>
    <w:rsid w:val="00EB67B0"/>
    <w:rsid w:val="00EE037E"/>
    <w:rsid w:val="00EF0746"/>
    <w:rsid w:val="00F267A6"/>
    <w:rsid w:val="00F62CCE"/>
    <w:rsid w:val="00F879A7"/>
    <w:rsid w:val="00FA4112"/>
    <w:rsid w:val="00FF4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99"/>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FF4429"/>
    <w:pPr>
      <w:spacing w:after="120"/>
    </w:pPr>
    <w:rPr>
      <w:sz w:val="16"/>
      <w:szCs w:val="16"/>
    </w:rPr>
  </w:style>
  <w:style w:type="character" w:customStyle="1" w:styleId="Zkladntext3Char">
    <w:name w:val="Základní text 3 Char"/>
    <w:basedOn w:val="Standardnpsmoodstavce"/>
    <w:link w:val="Zkladntext3"/>
    <w:uiPriority w:val="99"/>
    <w:semiHidden/>
    <w:rsid w:val="00FF44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A9434-5F9C-44A6-84A5-63A31A89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2100</Words>
  <Characters>12394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OKAPOVA Eliska</cp:lastModifiedBy>
  <cp:revision>41</cp:revision>
  <dcterms:created xsi:type="dcterms:W3CDTF">2018-10-04T10:06:00Z</dcterms:created>
  <dcterms:modified xsi:type="dcterms:W3CDTF">2018-10-04T14:08:00Z</dcterms:modified>
</cp:coreProperties>
</file>