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Číslo smlouvy</w:t>
      </w:r>
      <w:r w:rsidR="000376A8" w:rsidRPr="00F52C32">
        <w:rPr>
          <w:rFonts w:ascii="Verdana" w:hAnsi="Verdana"/>
          <w:sz w:val="20"/>
          <w:szCs w:val="20"/>
        </w:rPr>
        <w:t xml:space="preserve"> objednatele</w:t>
      </w:r>
      <w:r w:rsidRPr="00F52C32">
        <w:rPr>
          <w:rFonts w:ascii="Verdana" w:hAnsi="Verdana"/>
          <w:sz w:val="20"/>
          <w:szCs w:val="20"/>
        </w:rPr>
        <w:t>:</w:t>
      </w:r>
      <w:r w:rsidR="00CA460B">
        <w:rPr>
          <w:rFonts w:ascii="Verdana" w:hAnsi="Verdana"/>
          <w:sz w:val="20"/>
          <w:szCs w:val="20"/>
        </w:rPr>
        <w:t xml:space="preserve"> </w:t>
      </w:r>
    </w:p>
    <w:p w:rsidR="007C550A" w:rsidRDefault="0072779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Číslo</w:t>
      </w:r>
      <w:r w:rsidR="000376A8" w:rsidRPr="00F52C32">
        <w:rPr>
          <w:rFonts w:ascii="Verdana" w:hAnsi="Verdana"/>
          <w:bCs/>
          <w:sz w:val="20"/>
          <w:szCs w:val="20"/>
        </w:rPr>
        <w:t xml:space="preserve"> smlouvy</w:t>
      </w:r>
      <w:r w:rsidRPr="00F52C32">
        <w:rPr>
          <w:rFonts w:ascii="Verdana" w:hAnsi="Verdana"/>
          <w:bCs/>
          <w:sz w:val="20"/>
          <w:szCs w:val="20"/>
        </w:rPr>
        <w:t xml:space="preserve"> zhotovitele: </w:t>
      </w:r>
      <w:r w:rsidR="001D11CD">
        <w:rPr>
          <w:rFonts w:ascii="Verdana" w:hAnsi="Verdana"/>
          <w:bCs/>
          <w:sz w:val="20"/>
          <w:szCs w:val="20"/>
        </w:rPr>
        <w:t>18015</w:t>
      </w:r>
    </w:p>
    <w:p w:rsidR="00291AC5" w:rsidRDefault="00291AC5" w:rsidP="007C550A">
      <w:pPr>
        <w:rPr>
          <w:rFonts w:ascii="Verdana" w:hAnsi="Verdana"/>
          <w:b/>
          <w:bCs/>
          <w:sz w:val="20"/>
          <w:szCs w:val="20"/>
        </w:rPr>
      </w:pPr>
    </w:p>
    <w:p w:rsidR="00291AC5" w:rsidRPr="00F52C32" w:rsidRDefault="00291AC5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291AC5" w:rsidRDefault="007C550A" w:rsidP="00F42984">
      <w:pPr>
        <w:jc w:val="center"/>
        <w:rPr>
          <w:rFonts w:ascii="Verdana" w:hAnsi="Verdana"/>
          <w:b/>
          <w:bCs/>
          <w:sz w:val="28"/>
          <w:szCs w:val="28"/>
        </w:rPr>
      </w:pPr>
      <w:proofErr w:type="gramStart"/>
      <w:r w:rsidRPr="00291AC5">
        <w:rPr>
          <w:rFonts w:ascii="Verdana" w:hAnsi="Verdana"/>
          <w:b/>
          <w:bCs/>
          <w:sz w:val="28"/>
          <w:szCs w:val="28"/>
        </w:rPr>
        <w:t>SMLOUVA  O  DÍLO</w:t>
      </w:r>
      <w:proofErr w:type="gramEnd"/>
    </w:p>
    <w:p w:rsidR="00291AC5" w:rsidRPr="00F52C32" w:rsidRDefault="00291AC5" w:rsidP="00F42984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F42984">
      <w:pPr>
        <w:pStyle w:val="Nadpis2"/>
        <w:jc w:val="center"/>
        <w:rPr>
          <w:rFonts w:ascii="Verdana" w:hAnsi="Verdana"/>
          <w:sz w:val="20"/>
        </w:rPr>
      </w:pPr>
      <w:proofErr w:type="gramStart"/>
      <w:r w:rsidRPr="00F52C32">
        <w:rPr>
          <w:rFonts w:ascii="Verdana" w:hAnsi="Verdana"/>
          <w:sz w:val="20"/>
        </w:rPr>
        <w:t>Čl. 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SMLUVNÍ</w:t>
      </w:r>
      <w:proofErr w:type="gramEnd"/>
      <w:r w:rsidRPr="00F52C32">
        <w:rPr>
          <w:rFonts w:ascii="Verdana" w:hAnsi="Verdana"/>
          <w:sz w:val="20"/>
        </w:rPr>
        <w:t xml:space="preserve">  STRANY</w:t>
      </w:r>
    </w:p>
    <w:p w:rsidR="007C550A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291AC5" w:rsidRPr="00F52C32" w:rsidRDefault="00291AC5" w:rsidP="007C550A">
      <w:pPr>
        <w:rPr>
          <w:rFonts w:ascii="Verdana" w:hAnsi="Verdana"/>
          <w:b/>
          <w:bCs/>
          <w:sz w:val="20"/>
          <w:szCs w:val="20"/>
        </w:rPr>
      </w:pPr>
    </w:p>
    <w:p w:rsidR="0072779F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  <w:proofErr w:type="gramStart"/>
      <w:r w:rsidRPr="00F52C32">
        <w:rPr>
          <w:rFonts w:ascii="Verdana" w:hAnsi="Verdana"/>
          <w:b/>
          <w:bCs/>
          <w:sz w:val="20"/>
          <w:szCs w:val="20"/>
        </w:rPr>
        <w:t xml:space="preserve">Objednatel </w:t>
      </w:r>
      <w:r w:rsidRPr="00F52C32">
        <w:rPr>
          <w:rFonts w:ascii="Verdana" w:hAnsi="Verdana"/>
          <w:b/>
          <w:bCs/>
          <w:sz w:val="20"/>
          <w:szCs w:val="20"/>
        </w:rPr>
        <w:tab/>
      </w:r>
      <w:r w:rsidRPr="00F52C32">
        <w:rPr>
          <w:rFonts w:ascii="Verdana" w:hAnsi="Verdana"/>
          <w:b/>
          <w:bCs/>
          <w:sz w:val="20"/>
          <w:szCs w:val="20"/>
        </w:rPr>
        <w:tab/>
      </w:r>
      <w:r w:rsidR="009C0EB7">
        <w:rPr>
          <w:rFonts w:ascii="Verdana" w:hAnsi="Verdana"/>
          <w:b/>
          <w:bCs/>
          <w:sz w:val="20"/>
          <w:szCs w:val="20"/>
        </w:rPr>
        <w:tab/>
      </w:r>
      <w:r w:rsidRPr="00F52C32">
        <w:rPr>
          <w:rFonts w:ascii="Verdana" w:hAnsi="Verdana"/>
          <w:b/>
          <w:bCs/>
          <w:sz w:val="20"/>
          <w:szCs w:val="20"/>
        </w:rPr>
        <w:t xml:space="preserve">:   </w:t>
      </w:r>
      <w:r w:rsidR="00F42984" w:rsidRPr="00F52C32">
        <w:rPr>
          <w:rFonts w:ascii="Verdana" w:hAnsi="Verdana"/>
          <w:b/>
          <w:bCs/>
          <w:sz w:val="20"/>
          <w:szCs w:val="20"/>
        </w:rPr>
        <w:t>Revírní</w:t>
      </w:r>
      <w:proofErr w:type="gramEnd"/>
      <w:r w:rsidR="00F42984" w:rsidRPr="00F52C32">
        <w:rPr>
          <w:rFonts w:ascii="Verdana" w:hAnsi="Verdana"/>
          <w:b/>
          <w:bCs/>
          <w:sz w:val="20"/>
          <w:szCs w:val="20"/>
        </w:rPr>
        <w:t xml:space="preserve"> bratrská pokladna</w:t>
      </w:r>
      <w:r w:rsidR="0020276F" w:rsidRPr="00F52C32">
        <w:rPr>
          <w:rFonts w:ascii="Verdana" w:hAnsi="Verdana"/>
          <w:b/>
          <w:bCs/>
          <w:sz w:val="20"/>
          <w:szCs w:val="20"/>
        </w:rPr>
        <w:t>, zdravotní pojišťovna</w:t>
      </w:r>
    </w:p>
    <w:p w:rsidR="00025420" w:rsidRPr="00F52C32" w:rsidRDefault="0002542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Se sídlem</w:t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="009C0EB7">
        <w:rPr>
          <w:rFonts w:ascii="Verdana" w:hAnsi="Verdana"/>
          <w:bCs/>
          <w:sz w:val="20"/>
          <w:szCs w:val="20"/>
        </w:rPr>
        <w:tab/>
      </w:r>
      <w:r w:rsidR="0091075F">
        <w:rPr>
          <w:rFonts w:ascii="Verdana" w:hAnsi="Verdana"/>
          <w:bCs/>
          <w:sz w:val="20"/>
          <w:szCs w:val="20"/>
        </w:rPr>
        <w:t xml:space="preserve">:   Michálkovická 967/108, </w:t>
      </w:r>
      <w:r w:rsidRPr="00F52C32">
        <w:rPr>
          <w:rFonts w:ascii="Verdana" w:hAnsi="Verdana"/>
          <w:bCs/>
          <w:sz w:val="20"/>
          <w:szCs w:val="20"/>
        </w:rPr>
        <w:t>Slezská Ostrava</w:t>
      </w:r>
      <w:r w:rsidR="0091075F">
        <w:rPr>
          <w:rFonts w:ascii="Verdana" w:hAnsi="Verdana"/>
          <w:bCs/>
          <w:sz w:val="20"/>
          <w:szCs w:val="20"/>
        </w:rPr>
        <w:t>, 710 00 Ostrava</w:t>
      </w:r>
    </w:p>
    <w:p w:rsidR="0020276F" w:rsidRPr="00F52C32" w:rsidRDefault="0020276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Statutární </w:t>
      </w:r>
      <w:proofErr w:type="gramStart"/>
      <w:r w:rsidRPr="00F52C32">
        <w:rPr>
          <w:rFonts w:ascii="Verdana" w:hAnsi="Verdana"/>
          <w:bCs/>
          <w:sz w:val="20"/>
          <w:szCs w:val="20"/>
        </w:rPr>
        <w:t xml:space="preserve">orgán 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Ing.</w:t>
      </w:r>
      <w:proofErr w:type="gramEnd"/>
      <w:r w:rsidRPr="00F52C32">
        <w:rPr>
          <w:rFonts w:ascii="Verdana" w:hAnsi="Verdana"/>
          <w:bCs/>
          <w:sz w:val="20"/>
          <w:szCs w:val="20"/>
        </w:rPr>
        <w:t xml:space="preserve"> </w:t>
      </w:r>
      <w:r w:rsidR="0031569E">
        <w:rPr>
          <w:rFonts w:ascii="Verdana" w:hAnsi="Verdana"/>
          <w:bCs/>
          <w:sz w:val="20"/>
          <w:szCs w:val="20"/>
        </w:rPr>
        <w:t>Antonín Klimša, MBA</w:t>
      </w:r>
      <w:r w:rsidRPr="00F52C32">
        <w:rPr>
          <w:rFonts w:ascii="Verdana" w:hAnsi="Verdana"/>
          <w:bCs/>
          <w:sz w:val="20"/>
          <w:szCs w:val="20"/>
        </w:rPr>
        <w:t xml:space="preserve">, </w:t>
      </w:r>
      <w:r w:rsidR="0031569E">
        <w:rPr>
          <w:rFonts w:ascii="Verdana" w:hAnsi="Verdana"/>
          <w:bCs/>
          <w:sz w:val="20"/>
          <w:szCs w:val="20"/>
        </w:rPr>
        <w:t xml:space="preserve">výkonný </w:t>
      </w:r>
      <w:r w:rsidRPr="00F52C32">
        <w:rPr>
          <w:rFonts w:ascii="Verdana" w:hAnsi="Verdana"/>
          <w:bCs/>
          <w:sz w:val="20"/>
          <w:szCs w:val="20"/>
        </w:rPr>
        <w:t>ředitel</w:t>
      </w:r>
    </w:p>
    <w:p w:rsidR="0020276F" w:rsidRPr="00F52C32" w:rsidRDefault="0020276F" w:rsidP="007C550A">
      <w:pPr>
        <w:rPr>
          <w:rFonts w:ascii="Verdana" w:hAnsi="Verdana"/>
          <w:bCs/>
          <w:sz w:val="20"/>
          <w:szCs w:val="20"/>
        </w:rPr>
      </w:pPr>
      <w:proofErr w:type="gramStart"/>
      <w:r w:rsidRPr="00F52C32">
        <w:rPr>
          <w:rFonts w:ascii="Verdana" w:hAnsi="Verdana"/>
          <w:bCs/>
          <w:sz w:val="20"/>
          <w:szCs w:val="20"/>
        </w:rPr>
        <w:t xml:space="preserve">IČ                        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47673036</w:t>
      </w:r>
      <w:proofErr w:type="gramEnd"/>
    </w:p>
    <w:p w:rsidR="0020276F" w:rsidRPr="00F52C32" w:rsidRDefault="0020276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DIČ                     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>:   CZ47673036</w:t>
      </w:r>
    </w:p>
    <w:p w:rsidR="0020276F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Z</w:t>
      </w:r>
      <w:r w:rsidR="0020276F" w:rsidRPr="00F52C32">
        <w:rPr>
          <w:rFonts w:ascii="Verdana" w:hAnsi="Verdana"/>
          <w:bCs/>
          <w:sz w:val="20"/>
          <w:szCs w:val="20"/>
        </w:rPr>
        <w:t xml:space="preserve">apsaná v obchodním rejstříku Krajského soudu v Ostravě, oddíl </w:t>
      </w:r>
      <w:r w:rsidR="0091075F">
        <w:rPr>
          <w:rFonts w:ascii="Verdana" w:hAnsi="Verdana"/>
          <w:bCs/>
          <w:sz w:val="20"/>
          <w:szCs w:val="20"/>
        </w:rPr>
        <w:t>A</w:t>
      </w:r>
      <w:r w:rsidR="0020276F" w:rsidRPr="00F52C32">
        <w:rPr>
          <w:rFonts w:ascii="Verdana" w:hAnsi="Verdana"/>
          <w:bCs/>
          <w:sz w:val="20"/>
          <w:szCs w:val="20"/>
        </w:rPr>
        <w:t>XIV, vložka 554</w:t>
      </w:r>
    </w:p>
    <w:p w:rsidR="0020276F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O</w:t>
      </w:r>
      <w:r w:rsidR="0020276F" w:rsidRPr="00F52C32">
        <w:rPr>
          <w:rFonts w:ascii="Verdana" w:hAnsi="Verdana"/>
          <w:bCs/>
          <w:sz w:val="20"/>
          <w:szCs w:val="20"/>
        </w:rPr>
        <w:t>soby oprávněné k</w:t>
      </w:r>
      <w:r w:rsidR="009C0EB7">
        <w:rPr>
          <w:rFonts w:ascii="Verdana" w:hAnsi="Verdana"/>
          <w:bCs/>
          <w:sz w:val="20"/>
          <w:szCs w:val="20"/>
        </w:rPr>
        <w:t> </w:t>
      </w:r>
      <w:r w:rsidR="0020276F" w:rsidRPr="00F52C32">
        <w:rPr>
          <w:rFonts w:ascii="Verdana" w:hAnsi="Verdana"/>
          <w:bCs/>
          <w:sz w:val="20"/>
          <w:szCs w:val="20"/>
        </w:rPr>
        <w:t>jednání</w:t>
      </w:r>
      <w:r w:rsidR="009C0EB7">
        <w:rPr>
          <w:rFonts w:ascii="Verdana" w:hAnsi="Verdana"/>
          <w:bCs/>
          <w:sz w:val="20"/>
          <w:szCs w:val="20"/>
        </w:rPr>
        <w:tab/>
      </w:r>
      <w:r w:rsidR="0020276F" w:rsidRPr="00F52C32">
        <w:rPr>
          <w:rFonts w:ascii="Verdana" w:hAnsi="Verdana"/>
          <w:bCs/>
          <w:sz w:val="20"/>
          <w:szCs w:val="20"/>
        </w:rPr>
        <w:t xml:space="preserve">: </w:t>
      </w:r>
      <w:r w:rsidR="009C0EB7">
        <w:rPr>
          <w:rFonts w:ascii="Verdana" w:hAnsi="Verdana"/>
          <w:bCs/>
          <w:sz w:val="20"/>
          <w:szCs w:val="20"/>
        </w:rPr>
        <w:t xml:space="preserve">  </w:t>
      </w:r>
      <w:proofErr w:type="spellStart"/>
      <w:r w:rsidR="00AD12BE" w:rsidRPr="00AD12BE">
        <w:rPr>
          <w:rFonts w:ascii="Verdana" w:hAnsi="Verdana"/>
          <w:bCs/>
          <w:sz w:val="20"/>
          <w:szCs w:val="20"/>
          <w:highlight w:val="black"/>
        </w:rPr>
        <w:t>xxxxxxxxxxxx</w:t>
      </w:r>
      <w:proofErr w:type="spellEnd"/>
    </w:p>
    <w:p w:rsidR="00A937B0" w:rsidRPr="00F52C32" w:rsidRDefault="0020276F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Bankovní </w:t>
      </w:r>
      <w:proofErr w:type="gramStart"/>
      <w:r w:rsidRPr="00F52C32">
        <w:rPr>
          <w:rFonts w:ascii="Verdana" w:hAnsi="Verdana"/>
          <w:bCs/>
          <w:sz w:val="20"/>
          <w:szCs w:val="20"/>
        </w:rPr>
        <w:t>spojení</w:t>
      </w:r>
      <w:r w:rsidR="00A937B0" w:rsidRPr="00F52C32">
        <w:rPr>
          <w:rFonts w:ascii="Verdana" w:hAnsi="Verdana"/>
          <w:bCs/>
          <w:sz w:val="20"/>
          <w:szCs w:val="20"/>
        </w:rPr>
        <w:t xml:space="preserve">           </w:t>
      </w:r>
      <w:r w:rsidR="009C0EB7">
        <w:rPr>
          <w:rFonts w:ascii="Verdana" w:hAnsi="Verdana"/>
          <w:bCs/>
          <w:sz w:val="20"/>
          <w:szCs w:val="20"/>
        </w:rPr>
        <w:tab/>
      </w:r>
      <w:r w:rsidR="0091075F">
        <w:rPr>
          <w:rFonts w:ascii="Verdana" w:hAnsi="Verdana"/>
          <w:bCs/>
          <w:sz w:val="20"/>
          <w:szCs w:val="20"/>
        </w:rPr>
        <w:t xml:space="preserve">:   </w:t>
      </w:r>
      <w:proofErr w:type="spellStart"/>
      <w:r w:rsidR="00AD12BE" w:rsidRPr="00AD12BE">
        <w:rPr>
          <w:rFonts w:ascii="Verdana" w:hAnsi="Verdana"/>
          <w:bCs/>
          <w:sz w:val="20"/>
          <w:szCs w:val="20"/>
          <w:highlight w:val="black"/>
        </w:rPr>
        <w:t>xxxxxxxxxxxx</w:t>
      </w:r>
      <w:proofErr w:type="spellEnd"/>
      <w:proofErr w:type="gramEnd"/>
    </w:p>
    <w:p w:rsidR="00A937B0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Číslo </w:t>
      </w:r>
      <w:proofErr w:type="gramStart"/>
      <w:r w:rsidRPr="00F52C32">
        <w:rPr>
          <w:rFonts w:ascii="Verdana" w:hAnsi="Verdana"/>
          <w:bCs/>
          <w:sz w:val="20"/>
          <w:szCs w:val="20"/>
        </w:rPr>
        <w:t xml:space="preserve">účtu                       </w:t>
      </w:r>
      <w:r w:rsidR="001C3055">
        <w:rPr>
          <w:rFonts w:ascii="Verdana" w:hAnsi="Verdana"/>
          <w:bCs/>
          <w:sz w:val="20"/>
          <w:szCs w:val="20"/>
        </w:rPr>
        <w:tab/>
      </w:r>
      <w:r w:rsidR="0091075F">
        <w:rPr>
          <w:rFonts w:ascii="Verdana" w:hAnsi="Verdana"/>
          <w:bCs/>
          <w:sz w:val="20"/>
          <w:szCs w:val="20"/>
        </w:rPr>
        <w:t xml:space="preserve">:   </w:t>
      </w:r>
      <w:proofErr w:type="spellStart"/>
      <w:r w:rsidR="00AD12BE" w:rsidRPr="00AD12BE">
        <w:rPr>
          <w:rFonts w:ascii="Verdana" w:hAnsi="Verdana"/>
          <w:bCs/>
          <w:sz w:val="20"/>
          <w:szCs w:val="20"/>
          <w:highlight w:val="black"/>
        </w:rPr>
        <w:t>xxxxxxxxxxxx</w:t>
      </w:r>
      <w:proofErr w:type="spellEnd"/>
      <w:proofErr w:type="gramEnd"/>
    </w:p>
    <w:p w:rsidR="0020276F" w:rsidRPr="00F52C32" w:rsidRDefault="00A937B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 xml:space="preserve">dále jen objednatel </w:t>
      </w:r>
      <w:r w:rsidR="0020276F" w:rsidRPr="00F52C32">
        <w:rPr>
          <w:rFonts w:ascii="Verdana" w:hAnsi="Verdana"/>
          <w:bCs/>
          <w:sz w:val="20"/>
          <w:szCs w:val="20"/>
        </w:rPr>
        <w:t xml:space="preserve">   </w:t>
      </w:r>
    </w:p>
    <w:p w:rsidR="007C550A" w:rsidRPr="00F52C32" w:rsidRDefault="00025420" w:rsidP="007C550A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ab/>
      </w:r>
      <w:r w:rsidR="0072779F" w:rsidRPr="00F52C32">
        <w:rPr>
          <w:rFonts w:ascii="Verdana" w:hAnsi="Verdana"/>
          <w:bCs/>
          <w:sz w:val="20"/>
          <w:szCs w:val="20"/>
        </w:rPr>
        <w:tab/>
      </w:r>
      <w:r w:rsidR="0072779F" w:rsidRPr="00F52C32">
        <w:rPr>
          <w:rFonts w:ascii="Verdana" w:hAnsi="Verdana"/>
          <w:bCs/>
          <w:sz w:val="20"/>
          <w:szCs w:val="20"/>
        </w:rPr>
        <w:tab/>
      </w:r>
      <w:r w:rsidR="0072779F" w:rsidRPr="00F52C32">
        <w:rPr>
          <w:rFonts w:ascii="Verdana" w:hAnsi="Verdana"/>
          <w:bCs/>
          <w:sz w:val="20"/>
          <w:szCs w:val="20"/>
        </w:rPr>
        <w:tab/>
        <w:t xml:space="preserve">    </w:t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F7B72" w:rsidRPr="00F52C32" w:rsidRDefault="007F7B72" w:rsidP="007F7B72">
      <w:pPr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b/>
          <w:bCs/>
          <w:sz w:val="20"/>
          <w:szCs w:val="20"/>
        </w:rPr>
        <w:t>Zhotovitel</w:t>
      </w:r>
      <w:r w:rsidR="00D646E9" w:rsidRPr="00F52C32">
        <w:rPr>
          <w:rFonts w:ascii="Verdana" w:hAnsi="Verdana"/>
          <w:b/>
          <w:bCs/>
          <w:sz w:val="20"/>
          <w:szCs w:val="20"/>
        </w:rPr>
        <w:t xml:space="preserve"> </w:t>
      </w:r>
      <w:r w:rsidR="00D646E9" w:rsidRPr="00F52C32">
        <w:rPr>
          <w:rFonts w:ascii="Verdana" w:hAnsi="Verdana"/>
          <w:b/>
          <w:bCs/>
          <w:sz w:val="20"/>
          <w:szCs w:val="20"/>
        </w:rPr>
        <w:tab/>
      </w:r>
      <w:r w:rsidR="00D646E9" w:rsidRPr="00F52C32">
        <w:rPr>
          <w:rFonts w:ascii="Verdana" w:hAnsi="Verdana"/>
          <w:b/>
          <w:bCs/>
          <w:sz w:val="20"/>
          <w:szCs w:val="20"/>
        </w:rPr>
        <w:tab/>
      </w:r>
      <w:r w:rsidR="001C3055">
        <w:rPr>
          <w:rFonts w:ascii="Verdana" w:hAnsi="Verdana"/>
          <w:b/>
          <w:bCs/>
          <w:sz w:val="20"/>
          <w:szCs w:val="20"/>
        </w:rPr>
        <w:tab/>
      </w:r>
      <w:r w:rsidR="00D646E9" w:rsidRPr="00F52C32">
        <w:rPr>
          <w:rFonts w:ascii="Verdana" w:hAnsi="Verdana"/>
          <w:b/>
          <w:bCs/>
          <w:sz w:val="20"/>
          <w:szCs w:val="20"/>
        </w:rPr>
        <w:t>:</w:t>
      </w:r>
      <w:r w:rsidR="0072779F" w:rsidRPr="00F52C32">
        <w:rPr>
          <w:rFonts w:ascii="Verdana" w:hAnsi="Verdana"/>
          <w:b/>
          <w:bCs/>
          <w:sz w:val="20"/>
          <w:szCs w:val="20"/>
        </w:rPr>
        <w:t xml:space="preserve">   MŽT Stavitelství a.s.</w:t>
      </w:r>
      <w:r w:rsidR="00D646E9" w:rsidRPr="00F52C32">
        <w:rPr>
          <w:rFonts w:ascii="Verdana" w:hAnsi="Verdana"/>
          <w:b/>
          <w:bCs/>
          <w:sz w:val="20"/>
          <w:szCs w:val="20"/>
        </w:rPr>
        <w:tab/>
      </w:r>
    </w:p>
    <w:p w:rsidR="007F7B72" w:rsidRPr="00F52C32" w:rsidRDefault="0072779F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>Sídlo</w:t>
      </w:r>
      <w:r w:rsidR="007F7B72" w:rsidRPr="00F52C32">
        <w:rPr>
          <w:rFonts w:ascii="Verdana" w:hAnsi="Verdana"/>
          <w:bCs/>
          <w:sz w:val="20"/>
          <w:szCs w:val="20"/>
        </w:rPr>
        <w:tab/>
      </w:r>
      <w:r w:rsidR="007F7B72" w:rsidRPr="00F52C32">
        <w:rPr>
          <w:rFonts w:ascii="Verdana" w:hAnsi="Verdana"/>
          <w:b/>
          <w:bCs/>
          <w:sz w:val="20"/>
          <w:szCs w:val="20"/>
        </w:rPr>
        <w:tab/>
      </w:r>
      <w:r w:rsidR="007F7B72" w:rsidRPr="00F52C32">
        <w:rPr>
          <w:rFonts w:ascii="Verdana" w:hAnsi="Verdana"/>
          <w:b/>
          <w:bCs/>
          <w:sz w:val="20"/>
          <w:szCs w:val="20"/>
        </w:rPr>
        <w:tab/>
      </w:r>
      <w:r w:rsidR="001C3055">
        <w:rPr>
          <w:rFonts w:ascii="Verdana" w:hAnsi="Verdana"/>
          <w:b/>
          <w:bCs/>
          <w:sz w:val="20"/>
          <w:szCs w:val="20"/>
        </w:rPr>
        <w:tab/>
      </w:r>
      <w:r w:rsidRPr="00BA2829">
        <w:rPr>
          <w:rFonts w:ascii="Verdana" w:hAnsi="Verdana"/>
          <w:bCs/>
          <w:sz w:val="20"/>
          <w:szCs w:val="20"/>
        </w:rPr>
        <w:t>:</w:t>
      </w:r>
      <w:r w:rsidRPr="00F52C32">
        <w:rPr>
          <w:rFonts w:ascii="Verdana" w:hAnsi="Verdana"/>
          <w:b/>
          <w:bCs/>
          <w:sz w:val="20"/>
          <w:szCs w:val="20"/>
        </w:rPr>
        <w:t xml:space="preserve">   </w:t>
      </w:r>
      <w:r w:rsidRPr="00F52C32">
        <w:rPr>
          <w:rFonts w:ascii="Verdana" w:hAnsi="Verdana"/>
          <w:bCs/>
          <w:sz w:val="20"/>
          <w:szCs w:val="20"/>
        </w:rPr>
        <w:t xml:space="preserve">Suderova 2024/8, </w:t>
      </w:r>
      <w:proofErr w:type="gramStart"/>
      <w:r w:rsidRPr="00F52C32">
        <w:rPr>
          <w:rFonts w:ascii="Verdana" w:hAnsi="Verdana"/>
          <w:bCs/>
          <w:sz w:val="20"/>
          <w:szCs w:val="20"/>
        </w:rPr>
        <w:t>709 00  Ostrava</w:t>
      </w:r>
      <w:proofErr w:type="gramEnd"/>
      <w:r w:rsidRPr="00F52C32">
        <w:rPr>
          <w:rFonts w:ascii="Verdana" w:hAnsi="Verdana"/>
          <w:bCs/>
          <w:sz w:val="20"/>
          <w:szCs w:val="20"/>
        </w:rPr>
        <w:t xml:space="preserve"> – Mar</w:t>
      </w:r>
      <w:r w:rsidR="00034668" w:rsidRPr="00F52C32">
        <w:rPr>
          <w:rFonts w:ascii="Verdana" w:hAnsi="Verdana"/>
          <w:bCs/>
          <w:sz w:val="20"/>
          <w:szCs w:val="20"/>
        </w:rPr>
        <w:t>i</w:t>
      </w:r>
      <w:r w:rsidRPr="00F52C32">
        <w:rPr>
          <w:rFonts w:ascii="Verdana" w:hAnsi="Verdana"/>
          <w:bCs/>
          <w:sz w:val="20"/>
          <w:szCs w:val="20"/>
        </w:rPr>
        <w:t>ánské Hory</w:t>
      </w:r>
    </w:p>
    <w:p w:rsidR="007F7B72" w:rsidRPr="00F52C32" w:rsidRDefault="007F7B72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Zas</w:t>
      </w:r>
      <w:r w:rsidR="00970589" w:rsidRPr="00F52C32">
        <w:rPr>
          <w:rFonts w:ascii="Verdana" w:hAnsi="Verdana"/>
          <w:sz w:val="20"/>
          <w:szCs w:val="20"/>
        </w:rPr>
        <w:t>toupený</w:t>
      </w:r>
      <w:r w:rsidR="00970589" w:rsidRPr="00F52C32">
        <w:rPr>
          <w:rFonts w:ascii="Verdana" w:hAnsi="Verdana"/>
          <w:sz w:val="20"/>
          <w:szCs w:val="20"/>
        </w:rPr>
        <w:tab/>
      </w:r>
      <w:r w:rsidR="00970589"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="00970589" w:rsidRPr="00F52C32">
        <w:rPr>
          <w:rFonts w:ascii="Verdana" w:hAnsi="Verdana"/>
          <w:sz w:val="20"/>
          <w:szCs w:val="20"/>
        </w:rPr>
        <w:t>:</w:t>
      </w:r>
      <w:r w:rsidR="0072779F" w:rsidRPr="00F52C32">
        <w:rPr>
          <w:rFonts w:ascii="Verdana" w:hAnsi="Verdana"/>
          <w:sz w:val="20"/>
          <w:szCs w:val="20"/>
        </w:rPr>
        <w:t xml:space="preserve">   Ing. </w:t>
      </w:r>
      <w:r w:rsidR="00785702">
        <w:rPr>
          <w:rFonts w:ascii="Verdana" w:hAnsi="Verdana"/>
          <w:sz w:val="20"/>
          <w:szCs w:val="20"/>
        </w:rPr>
        <w:t>Břetislav Szarowski</w:t>
      </w:r>
      <w:r w:rsidR="0072779F" w:rsidRPr="00F52C32">
        <w:rPr>
          <w:rFonts w:ascii="Verdana" w:hAnsi="Verdana"/>
          <w:sz w:val="20"/>
          <w:szCs w:val="20"/>
        </w:rPr>
        <w:t>, předseda představenstva</w:t>
      </w:r>
      <w:r w:rsidR="00970589" w:rsidRPr="00F52C32">
        <w:rPr>
          <w:rFonts w:ascii="Verdana" w:hAnsi="Verdana"/>
          <w:sz w:val="20"/>
          <w:szCs w:val="20"/>
        </w:rPr>
        <w:tab/>
      </w:r>
    </w:p>
    <w:p w:rsidR="007F7B72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Bankovní spojení</w:t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2779F" w:rsidRPr="00F52C32">
        <w:rPr>
          <w:rFonts w:ascii="Verdana" w:hAnsi="Verdana"/>
          <w:sz w:val="20"/>
          <w:szCs w:val="20"/>
        </w:rPr>
        <w:t xml:space="preserve">   </w:t>
      </w:r>
      <w:proofErr w:type="spellStart"/>
      <w:r w:rsidR="00AD12BE" w:rsidRPr="00AD12BE">
        <w:rPr>
          <w:rFonts w:ascii="Verdana" w:hAnsi="Verdana"/>
          <w:bCs/>
          <w:sz w:val="20"/>
          <w:szCs w:val="20"/>
          <w:highlight w:val="black"/>
        </w:rPr>
        <w:t>xxxxxxxxxxxx</w:t>
      </w:r>
      <w:proofErr w:type="spellEnd"/>
      <w:r w:rsidRPr="00F52C32">
        <w:rPr>
          <w:rFonts w:ascii="Verdana" w:hAnsi="Verdana"/>
          <w:sz w:val="20"/>
          <w:szCs w:val="20"/>
        </w:rPr>
        <w:tab/>
      </w:r>
    </w:p>
    <w:p w:rsidR="007F7B72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Číslo účtu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2779F" w:rsidRPr="00F52C32">
        <w:rPr>
          <w:rFonts w:ascii="Verdana" w:hAnsi="Verdana"/>
          <w:sz w:val="20"/>
          <w:szCs w:val="20"/>
        </w:rPr>
        <w:t xml:space="preserve">   </w:t>
      </w:r>
      <w:proofErr w:type="spellStart"/>
      <w:r w:rsidR="00AD12BE" w:rsidRPr="00AD12BE">
        <w:rPr>
          <w:rFonts w:ascii="Verdana" w:hAnsi="Verdana"/>
          <w:bCs/>
          <w:sz w:val="20"/>
          <w:szCs w:val="20"/>
          <w:highlight w:val="black"/>
        </w:rPr>
        <w:t>xxxxxxxxxxxx</w:t>
      </w:r>
      <w:proofErr w:type="spellEnd"/>
      <w:r w:rsidRPr="00F52C32">
        <w:rPr>
          <w:rFonts w:ascii="Verdana" w:hAnsi="Verdana"/>
          <w:sz w:val="20"/>
          <w:szCs w:val="20"/>
        </w:rPr>
        <w:tab/>
      </w:r>
      <w:r w:rsidR="00F42984" w:rsidRPr="00F52C32">
        <w:rPr>
          <w:rFonts w:ascii="Verdana" w:hAnsi="Verdana"/>
          <w:sz w:val="20"/>
          <w:szCs w:val="20"/>
        </w:rPr>
        <w:t xml:space="preserve">  </w:t>
      </w:r>
    </w:p>
    <w:p w:rsidR="007F7B72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IČO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C5009" w:rsidRPr="00F52C32">
        <w:rPr>
          <w:rFonts w:ascii="Verdana" w:hAnsi="Verdana"/>
          <w:sz w:val="20"/>
          <w:szCs w:val="20"/>
        </w:rPr>
        <w:t xml:space="preserve">   277</w:t>
      </w:r>
      <w:r w:rsidR="001C3055">
        <w:rPr>
          <w:rFonts w:ascii="Verdana" w:hAnsi="Verdana"/>
          <w:sz w:val="20"/>
          <w:szCs w:val="20"/>
        </w:rPr>
        <w:t xml:space="preserve"> </w:t>
      </w:r>
      <w:r w:rsidR="007C5009" w:rsidRPr="00F52C32">
        <w:rPr>
          <w:rFonts w:ascii="Verdana" w:hAnsi="Verdana"/>
          <w:sz w:val="20"/>
          <w:szCs w:val="20"/>
        </w:rPr>
        <w:t>62</w:t>
      </w:r>
      <w:r w:rsidR="001C3055">
        <w:rPr>
          <w:rFonts w:ascii="Verdana" w:hAnsi="Verdana"/>
          <w:sz w:val="20"/>
          <w:szCs w:val="20"/>
        </w:rPr>
        <w:t xml:space="preserve"> </w:t>
      </w:r>
      <w:r w:rsidR="007C5009" w:rsidRPr="00F52C32">
        <w:rPr>
          <w:rFonts w:ascii="Verdana" w:hAnsi="Verdana"/>
          <w:sz w:val="20"/>
          <w:szCs w:val="20"/>
        </w:rPr>
        <w:t>157</w:t>
      </w:r>
      <w:r w:rsidRPr="00F52C32">
        <w:rPr>
          <w:rFonts w:ascii="Verdana" w:hAnsi="Verdana"/>
          <w:sz w:val="20"/>
          <w:szCs w:val="20"/>
        </w:rPr>
        <w:tab/>
      </w:r>
    </w:p>
    <w:p w:rsidR="007C5009" w:rsidRPr="00F52C32" w:rsidRDefault="00970589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DIČ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1C3055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>:</w:t>
      </w:r>
      <w:r w:rsidR="007C5009" w:rsidRPr="00F52C32">
        <w:rPr>
          <w:rFonts w:ascii="Verdana" w:hAnsi="Verdana"/>
          <w:sz w:val="20"/>
          <w:szCs w:val="20"/>
        </w:rPr>
        <w:t xml:space="preserve">   CZ 27762157</w:t>
      </w:r>
    </w:p>
    <w:p w:rsidR="00A937B0" w:rsidRPr="00F52C32" w:rsidRDefault="00A937B0" w:rsidP="007F7B72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Zapsaná v obchodním rejstříku Krajského soudu v Ostravě, spisová značka B3006 </w:t>
      </w:r>
    </w:p>
    <w:p w:rsidR="007C5009" w:rsidRPr="00F52C32" w:rsidRDefault="007C5009" w:rsidP="00F65C3A">
      <w:pPr>
        <w:ind w:left="3544" w:hanging="354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Zastoupen ve věcech smluvních:   </w:t>
      </w:r>
      <w:r w:rsidR="00785702">
        <w:rPr>
          <w:rFonts w:ascii="Verdana" w:hAnsi="Verdana"/>
          <w:sz w:val="20"/>
          <w:szCs w:val="20"/>
        </w:rPr>
        <w:t xml:space="preserve">Bc. </w:t>
      </w:r>
      <w:r w:rsidRPr="00F52C32">
        <w:rPr>
          <w:rFonts w:ascii="Verdana" w:hAnsi="Verdana"/>
          <w:sz w:val="20"/>
          <w:szCs w:val="20"/>
        </w:rPr>
        <w:t>Martin Mikeska, člen představenstva</w:t>
      </w:r>
    </w:p>
    <w:p w:rsidR="007F7B72" w:rsidRPr="00F52C32" w:rsidRDefault="007C5009" w:rsidP="00F65C3A">
      <w:pPr>
        <w:ind w:left="3540" w:hanging="3540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Zastoupen ve věcech technických: Ing. Břetislav Szarowski, </w:t>
      </w:r>
      <w:r w:rsidR="00DF362E">
        <w:rPr>
          <w:rFonts w:ascii="Verdana" w:hAnsi="Verdana"/>
          <w:sz w:val="20"/>
          <w:szCs w:val="20"/>
        </w:rPr>
        <w:t>předseda</w:t>
      </w:r>
      <w:r w:rsidRPr="00F52C32">
        <w:rPr>
          <w:rFonts w:ascii="Verdana" w:hAnsi="Verdana"/>
          <w:sz w:val="20"/>
          <w:szCs w:val="20"/>
        </w:rPr>
        <w:t xml:space="preserve"> představenstva, ředitel společnosti</w:t>
      </w:r>
      <w:r w:rsidR="00F65C3A">
        <w:rPr>
          <w:rFonts w:ascii="Verdana" w:hAnsi="Verdana"/>
          <w:sz w:val="20"/>
          <w:szCs w:val="20"/>
        </w:rPr>
        <w:t xml:space="preserve">, </w:t>
      </w:r>
      <w:r w:rsidR="00DF362E">
        <w:rPr>
          <w:rFonts w:ascii="Verdana" w:hAnsi="Verdana"/>
          <w:sz w:val="20"/>
          <w:szCs w:val="20"/>
        </w:rPr>
        <w:t>nebo jím pověřený zaměstnanec</w:t>
      </w:r>
      <w:r w:rsidR="00970589" w:rsidRPr="00F52C32">
        <w:rPr>
          <w:rFonts w:ascii="Verdana" w:hAnsi="Verdana"/>
          <w:sz w:val="20"/>
          <w:szCs w:val="20"/>
        </w:rPr>
        <w:tab/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F42984">
      <w:pPr>
        <w:pStyle w:val="Nadpis2"/>
        <w:jc w:val="center"/>
        <w:rPr>
          <w:rFonts w:ascii="Verdana" w:hAnsi="Verdana"/>
          <w:sz w:val="20"/>
        </w:rPr>
      </w:pPr>
      <w:proofErr w:type="gramStart"/>
      <w:r w:rsidRPr="00F52C32">
        <w:rPr>
          <w:rFonts w:ascii="Verdana" w:hAnsi="Verdana"/>
          <w:sz w:val="20"/>
        </w:rPr>
        <w:t>ČL.II</w:t>
      </w:r>
      <w:proofErr w:type="gramEnd"/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PŘEDMĚT  DÍLA</w:t>
      </w:r>
    </w:p>
    <w:p w:rsidR="007C550A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291AC5" w:rsidRPr="00F52C32" w:rsidRDefault="00291AC5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Default="007C550A" w:rsidP="007C550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Předmětem díla </w:t>
      </w:r>
      <w:r w:rsidR="008E1B20">
        <w:rPr>
          <w:rFonts w:ascii="Verdana" w:hAnsi="Verdana"/>
          <w:sz w:val="20"/>
          <w:szCs w:val="20"/>
        </w:rPr>
        <w:t>j</w:t>
      </w:r>
      <w:r w:rsidR="00785702">
        <w:rPr>
          <w:rFonts w:ascii="Verdana" w:hAnsi="Verdana"/>
          <w:sz w:val="20"/>
          <w:szCs w:val="20"/>
        </w:rPr>
        <w:t>sou</w:t>
      </w:r>
      <w:r w:rsidR="008E1B20">
        <w:rPr>
          <w:rFonts w:ascii="Verdana" w:hAnsi="Verdana"/>
          <w:sz w:val="20"/>
          <w:szCs w:val="20"/>
        </w:rPr>
        <w:t xml:space="preserve"> </w:t>
      </w:r>
      <w:r w:rsidR="001D11CD">
        <w:rPr>
          <w:rFonts w:ascii="Verdana" w:hAnsi="Verdana"/>
          <w:sz w:val="20"/>
          <w:szCs w:val="20"/>
          <w:u w:val="single"/>
        </w:rPr>
        <w:t>Demontáže SDK a vnitřního vybavení</w:t>
      </w:r>
      <w:r w:rsidR="00785702">
        <w:rPr>
          <w:rFonts w:ascii="Verdana" w:hAnsi="Verdana"/>
          <w:sz w:val="20"/>
          <w:szCs w:val="20"/>
          <w:u w:val="single"/>
        </w:rPr>
        <w:t xml:space="preserve"> Expozitury RBP </w:t>
      </w:r>
      <w:r w:rsidR="001D11CD">
        <w:rPr>
          <w:rFonts w:ascii="Verdana" w:hAnsi="Verdana"/>
          <w:sz w:val="20"/>
          <w:szCs w:val="20"/>
          <w:u w:val="single"/>
        </w:rPr>
        <w:t>Havířov</w:t>
      </w:r>
      <w:r w:rsidR="00B355F3">
        <w:rPr>
          <w:rFonts w:ascii="Verdana" w:hAnsi="Verdana"/>
          <w:sz w:val="20"/>
          <w:szCs w:val="20"/>
        </w:rPr>
        <w:t xml:space="preserve"> </w:t>
      </w:r>
      <w:r w:rsidR="00BA3E32" w:rsidRPr="00D33A02">
        <w:rPr>
          <w:rFonts w:ascii="Verdana" w:hAnsi="Verdana"/>
          <w:sz w:val="20"/>
          <w:szCs w:val="20"/>
        </w:rPr>
        <w:t>na základě zpracované</w:t>
      </w:r>
      <w:r w:rsidR="001D11CD">
        <w:rPr>
          <w:rFonts w:ascii="Verdana" w:hAnsi="Verdana"/>
          <w:sz w:val="20"/>
          <w:szCs w:val="20"/>
        </w:rPr>
        <w:t>ho výkazu výměr</w:t>
      </w:r>
      <w:r w:rsidR="00BA3E32" w:rsidRPr="00D33A02">
        <w:rPr>
          <w:rFonts w:ascii="Verdana" w:hAnsi="Verdana"/>
          <w:sz w:val="20"/>
          <w:szCs w:val="20"/>
        </w:rPr>
        <w:t xml:space="preserve"> </w:t>
      </w:r>
      <w:r w:rsidR="001D11CD">
        <w:rPr>
          <w:rFonts w:ascii="Verdana" w:hAnsi="Verdana"/>
          <w:sz w:val="20"/>
          <w:szCs w:val="20"/>
        </w:rPr>
        <w:t>-</w:t>
      </w:r>
      <w:r w:rsidR="00BA3E32" w:rsidRPr="00D33A02">
        <w:rPr>
          <w:rFonts w:ascii="Verdana" w:hAnsi="Verdana"/>
          <w:sz w:val="20"/>
          <w:szCs w:val="20"/>
        </w:rPr>
        <w:t xml:space="preserve"> položkov</w:t>
      </w:r>
      <w:r w:rsidR="001D11CD">
        <w:rPr>
          <w:rFonts w:ascii="Verdana" w:hAnsi="Verdana"/>
          <w:sz w:val="20"/>
          <w:szCs w:val="20"/>
        </w:rPr>
        <w:t>ého</w:t>
      </w:r>
      <w:r w:rsidR="00BA3E32" w:rsidRPr="00D33A02">
        <w:rPr>
          <w:rFonts w:ascii="Verdana" w:hAnsi="Verdana"/>
          <w:sz w:val="20"/>
          <w:szCs w:val="20"/>
        </w:rPr>
        <w:t xml:space="preserve"> rozpočtu</w:t>
      </w:r>
      <w:r w:rsidR="00F372D9">
        <w:rPr>
          <w:rFonts w:ascii="Verdana" w:hAnsi="Verdana"/>
          <w:sz w:val="20"/>
          <w:szCs w:val="20"/>
        </w:rPr>
        <w:t>, kter</w:t>
      </w:r>
      <w:r w:rsidR="001D11CD">
        <w:rPr>
          <w:rFonts w:ascii="Verdana" w:hAnsi="Verdana"/>
          <w:sz w:val="20"/>
          <w:szCs w:val="20"/>
        </w:rPr>
        <w:t>ý</w:t>
      </w:r>
      <w:r w:rsidR="00F372D9">
        <w:rPr>
          <w:rFonts w:ascii="Verdana" w:hAnsi="Verdana"/>
          <w:sz w:val="20"/>
          <w:szCs w:val="20"/>
        </w:rPr>
        <w:t xml:space="preserve"> tvoří přílohu </w:t>
      </w:r>
      <w:proofErr w:type="gramStart"/>
      <w:r w:rsidR="00F372D9">
        <w:rPr>
          <w:rFonts w:ascii="Verdana" w:hAnsi="Verdana"/>
          <w:sz w:val="20"/>
          <w:szCs w:val="20"/>
        </w:rPr>
        <w:t>č.1 této</w:t>
      </w:r>
      <w:proofErr w:type="gramEnd"/>
      <w:r w:rsidR="00F372D9">
        <w:rPr>
          <w:rFonts w:ascii="Verdana" w:hAnsi="Verdana"/>
          <w:sz w:val="20"/>
          <w:szCs w:val="20"/>
        </w:rPr>
        <w:t xml:space="preserve"> smlouvy</w:t>
      </w:r>
      <w:r w:rsidR="00130B32">
        <w:rPr>
          <w:rFonts w:ascii="Verdana" w:hAnsi="Verdana"/>
          <w:sz w:val="20"/>
          <w:szCs w:val="20"/>
        </w:rPr>
        <w:t>.</w:t>
      </w:r>
      <w:r w:rsidR="00BA3E32">
        <w:rPr>
          <w:rFonts w:ascii="Verdana" w:hAnsi="Verdana"/>
          <w:sz w:val="20"/>
          <w:szCs w:val="20"/>
        </w:rPr>
        <w:t xml:space="preserve"> </w:t>
      </w:r>
    </w:p>
    <w:p w:rsidR="0031569E" w:rsidRPr="00F52C32" w:rsidRDefault="0031569E" w:rsidP="007C550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Předmětem díla nejsou práce a činnosti spojené s odpojováním a demontážemi veškerých instalací a médií, které zajišťuje objednatel.</w:t>
      </w:r>
    </w:p>
    <w:p w:rsidR="00FE1A79" w:rsidRPr="00F52C32" w:rsidRDefault="007C550A" w:rsidP="00F42984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Zhotovitel potvrzuje, že se v plném rozsahu seznámil s rozsahem d</w:t>
      </w:r>
      <w:r w:rsidR="00E4711B" w:rsidRPr="00F52C32">
        <w:rPr>
          <w:rFonts w:ascii="Verdana" w:hAnsi="Verdana"/>
          <w:sz w:val="20"/>
          <w:szCs w:val="20"/>
        </w:rPr>
        <w:t xml:space="preserve">íla </w:t>
      </w:r>
      <w:r w:rsidRPr="00F52C32">
        <w:rPr>
          <w:rFonts w:ascii="Verdana" w:hAnsi="Verdana"/>
          <w:sz w:val="20"/>
          <w:szCs w:val="20"/>
        </w:rPr>
        <w:t>a že mu jsou známy veškeré technické, kvalitativní a jiné podmínky nezbytné k realizaci díla</w:t>
      </w:r>
      <w:r w:rsidR="007E78A7" w:rsidRPr="00F52C32">
        <w:rPr>
          <w:rFonts w:ascii="Verdana" w:hAnsi="Verdana"/>
          <w:sz w:val="20"/>
          <w:szCs w:val="20"/>
        </w:rPr>
        <w:t>,</w:t>
      </w:r>
      <w:r w:rsidRPr="00F52C32">
        <w:rPr>
          <w:rFonts w:ascii="Verdana" w:hAnsi="Verdana"/>
          <w:sz w:val="20"/>
          <w:szCs w:val="20"/>
        </w:rPr>
        <w:t xml:space="preserve"> a že disponuje takovými odbornými znalostmi, které jsou k provedení díla nezbytné.</w:t>
      </w:r>
    </w:p>
    <w:p w:rsidR="008416D0" w:rsidRPr="00F52C32" w:rsidRDefault="00FE1A79" w:rsidP="00F42984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Pokud se v průběhu prací zjistí nové </w:t>
      </w:r>
      <w:r w:rsidR="00D60A4E" w:rsidRPr="00F52C32">
        <w:rPr>
          <w:rFonts w:ascii="Verdana" w:hAnsi="Verdana"/>
          <w:sz w:val="20"/>
          <w:szCs w:val="20"/>
        </w:rPr>
        <w:t>skutečnosti, o kterých</w:t>
      </w:r>
      <w:r w:rsidRPr="00F52C32">
        <w:rPr>
          <w:rFonts w:ascii="Verdana" w:hAnsi="Verdana"/>
          <w:sz w:val="20"/>
          <w:szCs w:val="20"/>
        </w:rPr>
        <w:t xml:space="preserve"> zhotovitel nevěděl</w:t>
      </w:r>
      <w:r w:rsidR="008A280C">
        <w:rPr>
          <w:rFonts w:ascii="Verdana" w:hAnsi="Verdana"/>
          <w:sz w:val="20"/>
          <w:szCs w:val="20"/>
        </w:rPr>
        <w:t xml:space="preserve"> a vědět nemohl,</w:t>
      </w:r>
      <w:r w:rsidRPr="00F52C32">
        <w:rPr>
          <w:rFonts w:ascii="Verdana" w:hAnsi="Verdana"/>
          <w:sz w:val="20"/>
          <w:szCs w:val="20"/>
        </w:rPr>
        <w:t xml:space="preserve"> a které podstatně ztíží nebo znemožní provádění díla</w:t>
      </w:r>
      <w:r w:rsidR="006259AD" w:rsidRPr="00F52C32">
        <w:rPr>
          <w:rFonts w:ascii="Verdana" w:hAnsi="Verdana"/>
          <w:sz w:val="20"/>
          <w:szCs w:val="20"/>
        </w:rPr>
        <w:t>,</w:t>
      </w:r>
      <w:r w:rsidR="008416D0" w:rsidRPr="00F52C32">
        <w:rPr>
          <w:rFonts w:ascii="Verdana" w:hAnsi="Verdana"/>
          <w:sz w:val="20"/>
          <w:szCs w:val="20"/>
        </w:rPr>
        <w:t xml:space="preserve"> je zhotovitel povinen tuto skutečnost oznámit bez zbytečného odkladu objednateli a navrhnout změnu řešení. Objednatel se k návrhu změny vyjádří do </w:t>
      </w:r>
      <w:r w:rsidR="0031569E">
        <w:rPr>
          <w:rFonts w:ascii="Verdana" w:hAnsi="Verdana"/>
          <w:sz w:val="20"/>
          <w:szCs w:val="20"/>
        </w:rPr>
        <w:t>1</w:t>
      </w:r>
      <w:r w:rsidR="008416D0" w:rsidRPr="00F52C32">
        <w:rPr>
          <w:rFonts w:ascii="Verdana" w:hAnsi="Verdana"/>
          <w:sz w:val="20"/>
          <w:szCs w:val="20"/>
        </w:rPr>
        <w:t xml:space="preserve"> pracovníh</w:t>
      </w:r>
      <w:r w:rsidR="0031569E">
        <w:rPr>
          <w:rFonts w:ascii="Verdana" w:hAnsi="Verdana"/>
          <w:sz w:val="20"/>
          <w:szCs w:val="20"/>
        </w:rPr>
        <w:t>o</w:t>
      </w:r>
      <w:r w:rsidR="008416D0" w:rsidRPr="00F52C32">
        <w:rPr>
          <w:rFonts w:ascii="Verdana" w:hAnsi="Verdana"/>
          <w:sz w:val="20"/>
          <w:szCs w:val="20"/>
        </w:rPr>
        <w:t xml:space="preserve"> dn</w:t>
      </w:r>
      <w:r w:rsidR="0031569E">
        <w:rPr>
          <w:rFonts w:ascii="Verdana" w:hAnsi="Verdana"/>
          <w:sz w:val="20"/>
          <w:szCs w:val="20"/>
        </w:rPr>
        <w:t>e</w:t>
      </w:r>
      <w:r w:rsidR="008416D0" w:rsidRPr="00F52C32">
        <w:rPr>
          <w:rFonts w:ascii="Verdana" w:hAnsi="Verdana"/>
          <w:sz w:val="20"/>
          <w:szCs w:val="20"/>
        </w:rPr>
        <w:t>. Nedojde – li k dohodě na změně řešení je zhotovitel oprávněn provádění díla přerušit.</w:t>
      </w:r>
    </w:p>
    <w:p w:rsidR="008416D0" w:rsidRPr="00F52C32" w:rsidRDefault="008416D0" w:rsidP="00EF339C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O dobu</w:t>
      </w:r>
      <w:r w:rsidR="006259AD" w:rsidRPr="00F52C32">
        <w:rPr>
          <w:rFonts w:ascii="Verdana" w:hAnsi="Verdana"/>
          <w:sz w:val="20"/>
          <w:szCs w:val="20"/>
        </w:rPr>
        <w:t>,</w:t>
      </w:r>
      <w:r w:rsidRPr="00F52C32">
        <w:rPr>
          <w:rFonts w:ascii="Verdana" w:hAnsi="Verdana"/>
          <w:sz w:val="20"/>
          <w:szCs w:val="20"/>
        </w:rPr>
        <w:t xml:space="preserve"> po kterou se v důsledku přerušení díla nezbytně zdrželo jeho provádění, se prodlouží doba plnění díla</w:t>
      </w:r>
      <w:r w:rsidR="00D60A4E" w:rsidRPr="00F52C32">
        <w:rPr>
          <w:rFonts w:ascii="Verdana" w:hAnsi="Verdana"/>
          <w:sz w:val="20"/>
          <w:szCs w:val="20"/>
        </w:rPr>
        <w:t>. Podkladem bude zápis ve stavebním deníku, který je zároveň podkladem pro vystavení dodatku ke smlouvě.</w:t>
      </w:r>
    </w:p>
    <w:p w:rsidR="00C20499" w:rsidRPr="00F52C32" w:rsidRDefault="00C20499" w:rsidP="00EF339C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Před zahájením prací proběhne na stavbě koordinační schůzka v gesci objednatele, na které se upřesní návaznosti </w:t>
      </w:r>
      <w:r w:rsidR="006259AD" w:rsidRPr="00F52C32">
        <w:rPr>
          <w:rFonts w:ascii="Verdana" w:hAnsi="Verdana"/>
          <w:sz w:val="20"/>
          <w:szCs w:val="20"/>
        </w:rPr>
        <w:t>nutné pro hladký průběh realizace</w:t>
      </w:r>
      <w:r w:rsidRPr="00F52C32">
        <w:rPr>
          <w:rFonts w:ascii="Verdana" w:hAnsi="Verdana"/>
          <w:sz w:val="20"/>
          <w:szCs w:val="20"/>
        </w:rPr>
        <w:t>.</w:t>
      </w:r>
    </w:p>
    <w:p w:rsidR="00BA2829" w:rsidRDefault="00BA2829" w:rsidP="00D60A4E">
      <w:pPr>
        <w:rPr>
          <w:rFonts w:ascii="Verdana" w:hAnsi="Verdana"/>
          <w:sz w:val="20"/>
          <w:szCs w:val="20"/>
        </w:rPr>
      </w:pPr>
    </w:p>
    <w:p w:rsidR="00291AC5" w:rsidRPr="00F52C32" w:rsidRDefault="00291AC5" w:rsidP="00D60A4E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C20499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lastRenderedPageBreak/>
        <w:t>Čl. III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ČAS  A  MÍSTO  PLNĚNÍ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E78A7" w:rsidRPr="00F52C32" w:rsidRDefault="007C550A" w:rsidP="00C20499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Smluvní strany se dohodly na následujících termínech realizace:    </w:t>
      </w:r>
    </w:p>
    <w:p w:rsidR="007C550A" w:rsidRPr="00F52C32" w:rsidRDefault="007C550A" w:rsidP="007E78A7">
      <w:pPr>
        <w:ind w:left="720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    </w:t>
      </w:r>
    </w:p>
    <w:p w:rsidR="00EF460B" w:rsidRDefault="007C550A" w:rsidP="00EF339C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Zahájení stavby</w:t>
      </w:r>
      <w:r w:rsidR="00EF460B">
        <w:rPr>
          <w:rFonts w:ascii="Verdana" w:hAnsi="Verdana"/>
          <w:sz w:val="20"/>
          <w:szCs w:val="20"/>
        </w:rPr>
        <w:t xml:space="preserve"> </w:t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785702">
        <w:rPr>
          <w:rFonts w:ascii="Verdana" w:hAnsi="Verdana"/>
          <w:sz w:val="20"/>
          <w:szCs w:val="20"/>
        </w:rPr>
        <w:t xml:space="preserve">  </w:t>
      </w:r>
      <w:r w:rsidR="001D11CD">
        <w:rPr>
          <w:rFonts w:ascii="Verdana" w:hAnsi="Verdana"/>
          <w:sz w:val="20"/>
          <w:szCs w:val="20"/>
        </w:rPr>
        <w:t>24.9.2018</w:t>
      </w:r>
    </w:p>
    <w:p w:rsidR="00A96EB5" w:rsidRDefault="00EF460B" w:rsidP="00DF362E">
      <w:pPr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Ukončení</w:t>
      </w:r>
      <w:r w:rsidRPr="00F52C32">
        <w:rPr>
          <w:rFonts w:ascii="Verdana" w:hAnsi="Verdana"/>
          <w:sz w:val="20"/>
          <w:szCs w:val="20"/>
        </w:rPr>
        <w:t xml:space="preserve"> stavby</w:t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DF362E">
        <w:rPr>
          <w:rFonts w:ascii="Verdana" w:hAnsi="Verdana"/>
          <w:sz w:val="20"/>
          <w:szCs w:val="20"/>
        </w:rPr>
        <w:tab/>
      </w:r>
      <w:r w:rsidR="001D11CD">
        <w:rPr>
          <w:rFonts w:ascii="Verdana" w:hAnsi="Verdana"/>
          <w:sz w:val="20"/>
          <w:szCs w:val="20"/>
        </w:rPr>
        <w:t xml:space="preserve">  8.10.2018</w:t>
      </w:r>
    </w:p>
    <w:p w:rsidR="007C550A" w:rsidRPr="00F52C32" w:rsidRDefault="00C20499" w:rsidP="00EF339C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</w:p>
    <w:p w:rsidR="007C550A" w:rsidRPr="00DF362E" w:rsidRDefault="007C550A" w:rsidP="00DF362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Objednatel se zavazuje předat nejpozději při zahájení prací zhotoviteli staveniště v potřebném </w:t>
      </w:r>
      <w:r w:rsidRPr="00DF362E">
        <w:rPr>
          <w:rFonts w:ascii="Verdana" w:hAnsi="Verdana"/>
          <w:sz w:val="20"/>
          <w:szCs w:val="20"/>
        </w:rPr>
        <w:t xml:space="preserve">rozsahu a způsobilé pro zahájení </w:t>
      </w:r>
      <w:r w:rsidR="00034668" w:rsidRPr="00DF362E">
        <w:rPr>
          <w:rFonts w:ascii="Verdana" w:hAnsi="Verdana"/>
          <w:sz w:val="20"/>
          <w:szCs w:val="20"/>
        </w:rPr>
        <w:t>prací. Převzetí</w:t>
      </w:r>
      <w:r w:rsidRPr="00DF362E">
        <w:rPr>
          <w:rFonts w:ascii="Verdana" w:hAnsi="Verdana"/>
          <w:sz w:val="20"/>
          <w:szCs w:val="20"/>
        </w:rPr>
        <w:t xml:space="preserve"> staveniště bude zapsáno do stavebního deníku.</w:t>
      </w:r>
    </w:p>
    <w:p w:rsidR="007C550A" w:rsidRPr="00BA2829" w:rsidRDefault="00C20499" w:rsidP="00EF339C">
      <w:pPr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Verdana" w:hAnsi="Verdana"/>
          <w:sz w:val="20"/>
          <w:szCs w:val="20"/>
        </w:rPr>
      </w:pPr>
      <w:r w:rsidRPr="00BA2829">
        <w:rPr>
          <w:rFonts w:ascii="Verdana" w:hAnsi="Verdana"/>
          <w:sz w:val="20"/>
          <w:szCs w:val="20"/>
        </w:rPr>
        <w:t>Místem plnění je</w:t>
      </w:r>
      <w:r w:rsidR="00785702">
        <w:rPr>
          <w:rFonts w:ascii="Verdana" w:hAnsi="Verdana"/>
          <w:sz w:val="20"/>
          <w:szCs w:val="20"/>
        </w:rPr>
        <w:t xml:space="preserve"> </w:t>
      </w:r>
      <w:r w:rsidR="001D11CD">
        <w:rPr>
          <w:rFonts w:ascii="Verdana" w:hAnsi="Verdana"/>
          <w:sz w:val="20"/>
          <w:szCs w:val="20"/>
        </w:rPr>
        <w:t>Havířov</w:t>
      </w:r>
      <w:r w:rsidRPr="00BA2829">
        <w:rPr>
          <w:rFonts w:ascii="Verdana" w:hAnsi="Verdana"/>
          <w:sz w:val="20"/>
          <w:szCs w:val="20"/>
        </w:rPr>
        <w:t>.</w:t>
      </w:r>
    </w:p>
    <w:p w:rsidR="00C20499" w:rsidRPr="00F52C32" w:rsidRDefault="00C20499" w:rsidP="00DF362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Práce na díle budou probíhat tak, aby nebyl </w:t>
      </w:r>
      <w:r w:rsidR="00585B33" w:rsidRPr="00F52C32">
        <w:rPr>
          <w:rFonts w:ascii="Verdana" w:hAnsi="Verdana"/>
          <w:sz w:val="20"/>
          <w:szCs w:val="20"/>
        </w:rPr>
        <w:t>narušen běžný provoz</w:t>
      </w:r>
      <w:r w:rsidR="00DF362E">
        <w:rPr>
          <w:rFonts w:ascii="Verdana" w:hAnsi="Verdana"/>
          <w:sz w:val="20"/>
          <w:szCs w:val="20"/>
        </w:rPr>
        <w:t xml:space="preserve"> provozovaného zařízení a pokud dojde k omezení, tak pouze v nezb</w:t>
      </w:r>
      <w:r w:rsidR="008E1B20">
        <w:rPr>
          <w:rFonts w:ascii="Verdana" w:hAnsi="Verdana"/>
          <w:sz w:val="20"/>
          <w:szCs w:val="20"/>
        </w:rPr>
        <w:t xml:space="preserve">ytně nutném rozsahu a po dohodě </w:t>
      </w:r>
      <w:r w:rsidR="00DF362E">
        <w:rPr>
          <w:rFonts w:ascii="Verdana" w:hAnsi="Verdana"/>
          <w:sz w:val="20"/>
          <w:szCs w:val="20"/>
        </w:rPr>
        <w:t>s provozovatelem zařízení</w:t>
      </w:r>
      <w:r w:rsidR="00585B33" w:rsidRPr="00F52C32">
        <w:rPr>
          <w:rFonts w:ascii="Verdana" w:hAnsi="Verdana"/>
          <w:sz w:val="20"/>
          <w:szCs w:val="20"/>
        </w:rPr>
        <w:t>.</w:t>
      </w:r>
    </w:p>
    <w:p w:rsidR="009903ED" w:rsidRDefault="009903ED" w:rsidP="009903ED">
      <w:pPr>
        <w:pStyle w:val="Barevnseznamzvraznn1"/>
        <w:rPr>
          <w:rFonts w:ascii="Verdana" w:hAnsi="Verdana"/>
          <w:sz w:val="20"/>
          <w:szCs w:val="20"/>
        </w:rPr>
      </w:pPr>
    </w:p>
    <w:p w:rsidR="00291AC5" w:rsidRPr="00F52C32" w:rsidRDefault="00291AC5" w:rsidP="009903ED">
      <w:pPr>
        <w:pStyle w:val="Barevnseznamzvraznn1"/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C20499">
      <w:pPr>
        <w:jc w:val="center"/>
        <w:rPr>
          <w:rFonts w:ascii="Verdana" w:hAnsi="Verdana"/>
          <w:b/>
          <w:bCs/>
          <w:sz w:val="20"/>
          <w:szCs w:val="20"/>
        </w:rPr>
      </w:pPr>
      <w:r w:rsidRPr="00F52C32">
        <w:rPr>
          <w:rFonts w:ascii="Verdana" w:hAnsi="Verdana"/>
          <w:b/>
          <w:bCs/>
          <w:sz w:val="20"/>
          <w:szCs w:val="20"/>
        </w:rPr>
        <w:t>Čl. IV</w:t>
      </w:r>
      <w:r w:rsidR="00DD7758" w:rsidRPr="00F52C32">
        <w:rPr>
          <w:rFonts w:ascii="Verdana" w:hAnsi="Verdana"/>
          <w:b/>
          <w:bCs/>
          <w:sz w:val="20"/>
          <w:szCs w:val="20"/>
        </w:rPr>
        <w:t>.</w:t>
      </w:r>
      <w:r w:rsidRPr="00F52C32">
        <w:rPr>
          <w:rFonts w:ascii="Verdana" w:hAnsi="Verdana"/>
          <w:b/>
          <w:bCs/>
          <w:sz w:val="20"/>
          <w:szCs w:val="20"/>
        </w:rPr>
        <w:t xml:space="preserve"> CENA  A  PLATEBNÍ  PODMÍNKY</w:t>
      </w:r>
    </w:p>
    <w:p w:rsidR="009903ED" w:rsidRPr="00F52C32" w:rsidRDefault="009903ED" w:rsidP="007C550A">
      <w:pPr>
        <w:rPr>
          <w:rFonts w:ascii="Verdana" w:hAnsi="Verdana"/>
          <w:sz w:val="20"/>
          <w:szCs w:val="20"/>
        </w:rPr>
      </w:pPr>
    </w:p>
    <w:p w:rsidR="009903ED" w:rsidRPr="00F52C32" w:rsidRDefault="00034668" w:rsidP="00EF339C">
      <w:pPr>
        <w:numPr>
          <w:ilvl w:val="0"/>
          <w:numId w:val="24"/>
        </w:num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Cena za zhotovení díla v rozsahu článku </w:t>
      </w:r>
      <w:r w:rsidR="008A280C">
        <w:rPr>
          <w:rFonts w:ascii="Verdana" w:hAnsi="Verdana"/>
          <w:sz w:val="20"/>
          <w:szCs w:val="20"/>
        </w:rPr>
        <w:t>II.</w:t>
      </w:r>
      <w:r w:rsidRPr="00F52C32">
        <w:rPr>
          <w:rFonts w:ascii="Verdana" w:hAnsi="Verdana"/>
          <w:sz w:val="20"/>
          <w:szCs w:val="20"/>
        </w:rPr>
        <w:t xml:space="preserve"> této smlouvy je stanovena na základě dohody a je chápána jako cena smluvní ve smyslu § 2 zákona č. 526/1990 Sb. Cena je cenou maximální, kterou lze překročit jen za podmínek stanovených ve smlouvě.</w:t>
      </w:r>
      <w:r w:rsidR="00DD34DC" w:rsidRPr="00F52C32">
        <w:rPr>
          <w:rFonts w:ascii="Verdana" w:hAnsi="Verdana"/>
          <w:sz w:val="20"/>
          <w:szCs w:val="20"/>
        </w:rPr>
        <w:t xml:space="preserve"> </w:t>
      </w:r>
      <w:r w:rsidR="008A280C">
        <w:rPr>
          <w:rFonts w:ascii="Verdana" w:hAnsi="Verdana"/>
          <w:sz w:val="20"/>
          <w:szCs w:val="20"/>
        </w:rPr>
        <w:t>Zhotovitel dále prohlašuje, že je schopen za uvedenou cenu dílo provést v rozsahu a kvalitě odpovídající projektové dokumentaci.</w:t>
      </w:r>
    </w:p>
    <w:p w:rsidR="00FC7ED5" w:rsidRPr="00F52C32" w:rsidRDefault="00FC7ED5" w:rsidP="00EF339C">
      <w:pPr>
        <w:ind w:left="284"/>
        <w:rPr>
          <w:rFonts w:ascii="Verdana" w:hAnsi="Verdana"/>
          <w:sz w:val="20"/>
          <w:szCs w:val="20"/>
        </w:rPr>
      </w:pPr>
    </w:p>
    <w:p w:rsidR="00DD34DC" w:rsidRPr="008E1B20" w:rsidRDefault="009903ED" w:rsidP="00EF339C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Cena předmětu díla:                    </w:t>
      </w:r>
      <w:r w:rsidR="00785702">
        <w:rPr>
          <w:rFonts w:ascii="Verdana" w:hAnsi="Verdana"/>
          <w:sz w:val="20"/>
          <w:szCs w:val="20"/>
        </w:rPr>
        <w:t xml:space="preserve">   </w:t>
      </w:r>
      <w:r w:rsidRPr="00F52C32">
        <w:rPr>
          <w:rFonts w:ascii="Verdana" w:hAnsi="Verdana"/>
          <w:sz w:val="20"/>
          <w:szCs w:val="20"/>
        </w:rPr>
        <w:t xml:space="preserve">  </w:t>
      </w:r>
      <w:r w:rsidR="001D11CD">
        <w:rPr>
          <w:rFonts w:ascii="Verdana" w:hAnsi="Verdana"/>
          <w:sz w:val="20"/>
          <w:szCs w:val="20"/>
        </w:rPr>
        <w:t>150 038</w:t>
      </w:r>
      <w:r w:rsidR="00785702">
        <w:rPr>
          <w:rFonts w:ascii="Verdana" w:hAnsi="Verdana"/>
          <w:sz w:val="20"/>
          <w:szCs w:val="20"/>
        </w:rPr>
        <w:t>,-</w:t>
      </w:r>
      <w:r w:rsidR="00084F10" w:rsidRPr="008E1B20">
        <w:rPr>
          <w:rFonts w:ascii="Verdana" w:hAnsi="Verdana"/>
          <w:sz w:val="20"/>
          <w:szCs w:val="20"/>
        </w:rPr>
        <w:t xml:space="preserve"> </w:t>
      </w:r>
      <w:r w:rsidRPr="008E1B20">
        <w:rPr>
          <w:rFonts w:ascii="Verdana" w:hAnsi="Verdana"/>
          <w:sz w:val="20"/>
          <w:szCs w:val="20"/>
        </w:rPr>
        <w:t>Kč bez DPH</w:t>
      </w:r>
    </w:p>
    <w:p w:rsidR="008E1B20" w:rsidRPr="008E1B20" w:rsidRDefault="008E1B20" w:rsidP="00EF339C">
      <w:pPr>
        <w:ind w:left="284"/>
        <w:rPr>
          <w:rFonts w:ascii="Verdana" w:hAnsi="Verdana"/>
          <w:sz w:val="20"/>
          <w:szCs w:val="20"/>
        </w:rPr>
      </w:pP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</w:r>
      <w:r w:rsidRPr="008E1B20">
        <w:rPr>
          <w:rFonts w:ascii="Verdana" w:hAnsi="Verdana"/>
          <w:sz w:val="20"/>
          <w:szCs w:val="20"/>
        </w:rPr>
        <w:tab/>
        <w:t xml:space="preserve">        </w:t>
      </w:r>
      <w:r w:rsidR="001D11CD">
        <w:rPr>
          <w:rFonts w:ascii="Verdana" w:hAnsi="Verdana"/>
          <w:sz w:val="20"/>
          <w:szCs w:val="20"/>
        </w:rPr>
        <w:t xml:space="preserve">  31 508</w:t>
      </w:r>
      <w:r w:rsidR="00785702">
        <w:rPr>
          <w:rFonts w:ascii="Verdana" w:hAnsi="Verdana"/>
          <w:sz w:val="20"/>
          <w:szCs w:val="20"/>
        </w:rPr>
        <w:t>,-</w:t>
      </w:r>
      <w:r w:rsidRPr="008E1B20">
        <w:rPr>
          <w:rFonts w:ascii="Verdana" w:hAnsi="Verdana"/>
          <w:sz w:val="20"/>
          <w:szCs w:val="20"/>
        </w:rPr>
        <w:t xml:space="preserve"> Kč</w:t>
      </w:r>
      <w:r w:rsidR="00534AFF">
        <w:rPr>
          <w:rFonts w:ascii="Verdana" w:hAnsi="Verdana"/>
          <w:sz w:val="20"/>
          <w:szCs w:val="20"/>
        </w:rPr>
        <w:t xml:space="preserve"> </w:t>
      </w:r>
      <w:r w:rsidRPr="008E1B20">
        <w:rPr>
          <w:rFonts w:ascii="Verdana" w:hAnsi="Verdana"/>
          <w:sz w:val="20"/>
          <w:szCs w:val="20"/>
        </w:rPr>
        <w:t>DPH</w:t>
      </w:r>
    </w:p>
    <w:p w:rsidR="009903ED" w:rsidRDefault="006C06E6" w:rsidP="00EF339C">
      <w:pPr>
        <w:ind w:left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</w:t>
      </w:r>
      <w:r w:rsidR="004E79A0">
        <w:rPr>
          <w:rFonts w:ascii="Verdana" w:hAnsi="Verdana"/>
          <w:sz w:val="20"/>
          <w:szCs w:val="20"/>
        </w:rPr>
        <w:t xml:space="preserve"> </w:t>
      </w:r>
      <w:r w:rsidR="00534AFF">
        <w:rPr>
          <w:rFonts w:ascii="Verdana" w:hAnsi="Verdana"/>
          <w:sz w:val="20"/>
          <w:szCs w:val="20"/>
        </w:rPr>
        <w:t xml:space="preserve">   </w:t>
      </w:r>
      <w:r w:rsidR="001D11CD">
        <w:rPr>
          <w:rFonts w:ascii="Verdana" w:hAnsi="Verdana"/>
          <w:b/>
          <w:sz w:val="20"/>
          <w:szCs w:val="20"/>
        </w:rPr>
        <w:t>181 546</w:t>
      </w:r>
      <w:r w:rsidR="00534AFF">
        <w:rPr>
          <w:rFonts w:ascii="Verdana" w:hAnsi="Verdana"/>
          <w:b/>
          <w:sz w:val="20"/>
          <w:szCs w:val="20"/>
        </w:rPr>
        <w:t>,-</w:t>
      </w:r>
      <w:r w:rsidR="004E79A0" w:rsidRPr="004E79A0">
        <w:rPr>
          <w:rFonts w:ascii="Verdana" w:hAnsi="Verdana"/>
          <w:b/>
          <w:sz w:val="20"/>
          <w:szCs w:val="20"/>
        </w:rPr>
        <w:t xml:space="preserve"> Kč včetně DPH</w:t>
      </w:r>
    </w:p>
    <w:p w:rsidR="004E79A0" w:rsidRPr="004E79A0" w:rsidRDefault="004E79A0" w:rsidP="00EF339C">
      <w:pPr>
        <w:ind w:left="284"/>
        <w:rPr>
          <w:rFonts w:ascii="Verdana" w:hAnsi="Verdana"/>
          <w:b/>
          <w:sz w:val="20"/>
          <w:szCs w:val="20"/>
        </w:rPr>
      </w:pPr>
    </w:p>
    <w:p w:rsidR="00DD34DC" w:rsidRPr="00F52C32" w:rsidRDefault="009903ED" w:rsidP="00C20499">
      <w:pPr>
        <w:ind w:left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Případné vícepráce, méněpráce, změny a doplňky nad rámec díla musí být vždy před jejich realizací písemně objednány a odsouhlaseny oběma stranami </w:t>
      </w:r>
      <w:r w:rsidR="00710F0A" w:rsidRPr="00F52C32">
        <w:rPr>
          <w:rFonts w:ascii="Verdana" w:hAnsi="Verdana"/>
          <w:sz w:val="20"/>
          <w:szCs w:val="20"/>
        </w:rPr>
        <w:t xml:space="preserve">zápisem v SD a </w:t>
      </w:r>
      <w:r w:rsidRPr="00F52C32">
        <w:rPr>
          <w:rFonts w:ascii="Verdana" w:hAnsi="Verdana"/>
          <w:sz w:val="20"/>
          <w:szCs w:val="20"/>
        </w:rPr>
        <w:t xml:space="preserve">vzestupně číslovanými dodatky ke smlouvě. O cenu těchto prací bude zvýšena </w:t>
      </w:r>
      <w:r w:rsidR="00DB7719" w:rsidRPr="00F52C32">
        <w:rPr>
          <w:rFonts w:ascii="Verdana" w:hAnsi="Verdana"/>
          <w:sz w:val="20"/>
          <w:szCs w:val="20"/>
        </w:rPr>
        <w:t xml:space="preserve">či ponížena </w:t>
      </w:r>
      <w:r w:rsidRPr="00F52C32">
        <w:rPr>
          <w:rFonts w:ascii="Verdana" w:hAnsi="Verdana"/>
          <w:sz w:val="20"/>
          <w:szCs w:val="20"/>
        </w:rPr>
        <w:t>cena díla.</w:t>
      </w:r>
      <w:r w:rsidR="00DD34DC" w:rsidRPr="00F52C32">
        <w:rPr>
          <w:rFonts w:ascii="Verdana" w:hAnsi="Verdana"/>
          <w:sz w:val="20"/>
          <w:szCs w:val="20"/>
        </w:rPr>
        <w:t xml:space="preserve"> Uvedené změny či odchylky budou evidovány ve stavebním deníku a prováděny v rozsahu definovaným objednatelem.</w:t>
      </w:r>
    </w:p>
    <w:p w:rsidR="00DD34DC" w:rsidRPr="0031569E" w:rsidRDefault="00DD34DC" w:rsidP="0031569E">
      <w:pPr>
        <w:numPr>
          <w:ilvl w:val="0"/>
          <w:numId w:val="24"/>
        </w:num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Požadované stavební </w:t>
      </w:r>
      <w:r w:rsidR="00034668" w:rsidRPr="00F52C32">
        <w:rPr>
          <w:rFonts w:ascii="Verdana" w:hAnsi="Verdana"/>
          <w:sz w:val="20"/>
          <w:szCs w:val="20"/>
        </w:rPr>
        <w:t>práce budou</w:t>
      </w:r>
      <w:r w:rsidRPr="00F52C32">
        <w:rPr>
          <w:rFonts w:ascii="Verdana" w:hAnsi="Verdana"/>
          <w:sz w:val="20"/>
          <w:szCs w:val="20"/>
        </w:rPr>
        <w:t xml:space="preserve"> oceňovány s použitím cen za měrnou jednotku</w:t>
      </w:r>
      <w:r w:rsidRPr="0031569E">
        <w:rPr>
          <w:rFonts w:ascii="Verdana" w:hAnsi="Verdana"/>
          <w:sz w:val="20"/>
          <w:szCs w:val="20"/>
        </w:rPr>
        <w:t xml:space="preserve"> po dohodě obou smluvních stran.</w:t>
      </w:r>
    </w:p>
    <w:p w:rsidR="00FC7ED5" w:rsidRPr="00F52C32" w:rsidRDefault="0031569E" w:rsidP="00C20499">
      <w:pPr>
        <w:numPr>
          <w:ilvl w:val="0"/>
          <w:numId w:val="24"/>
        </w:num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DD34DC" w:rsidRPr="00F52C32">
        <w:rPr>
          <w:rFonts w:ascii="Verdana" w:hAnsi="Verdana"/>
          <w:sz w:val="20"/>
          <w:szCs w:val="20"/>
        </w:rPr>
        <w:t>aktur</w:t>
      </w:r>
      <w:r>
        <w:rPr>
          <w:rFonts w:ascii="Verdana" w:hAnsi="Verdana"/>
          <w:sz w:val="20"/>
          <w:szCs w:val="20"/>
        </w:rPr>
        <w:t>a</w:t>
      </w:r>
      <w:r w:rsidR="00DD34DC" w:rsidRPr="00F52C32">
        <w:rPr>
          <w:rFonts w:ascii="Verdana" w:hAnsi="Verdana"/>
          <w:sz w:val="20"/>
          <w:szCs w:val="20"/>
        </w:rPr>
        <w:t xml:space="preserve"> – daňov</w:t>
      </w:r>
      <w:r>
        <w:rPr>
          <w:rFonts w:ascii="Verdana" w:hAnsi="Verdana"/>
          <w:sz w:val="20"/>
          <w:szCs w:val="20"/>
        </w:rPr>
        <w:t>ý</w:t>
      </w:r>
      <w:r w:rsidR="00DD34DC" w:rsidRPr="00F52C32">
        <w:rPr>
          <w:rFonts w:ascii="Verdana" w:hAnsi="Verdana"/>
          <w:sz w:val="20"/>
          <w:szCs w:val="20"/>
        </w:rPr>
        <w:t xml:space="preserve"> doklad za skutečně provedené práce a dodá</w:t>
      </w:r>
      <w:r w:rsidR="001922C6" w:rsidRPr="00F52C32">
        <w:rPr>
          <w:rFonts w:ascii="Verdana" w:hAnsi="Verdana"/>
          <w:sz w:val="20"/>
          <w:szCs w:val="20"/>
        </w:rPr>
        <w:t>vky po provedené kontrole soupisu provedených prací</w:t>
      </w:r>
      <w:r w:rsidR="006D4489" w:rsidRPr="00F52C32">
        <w:rPr>
          <w:rFonts w:ascii="Verdana" w:hAnsi="Verdana"/>
          <w:sz w:val="20"/>
          <w:szCs w:val="20"/>
        </w:rPr>
        <w:t>,</w:t>
      </w:r>
      <w:r w:rsidR="001922C6" w:rsidRPr="00F52C32">
        <w:rPr>
          <w:rFonts w:ascii="Verdana" w:hAnsi="Verdana"/>
          <w:sz w:val="20"/>
          <w:szCs w:val="20"/>
        </w:rPr>
        <w:t xml:space="preserve"> jež je nedílnou přílohou faktury</w:t>
      </w:r>
      <w:r>
        <w:rPr>
          <w:rFonts w:ascii="Verdana" w:hAnsi="Verdana"/>
          <w:sz w:val="20"/>
          <w:szCs w:val="20"/>
        </w:rPr>
        <w:t xml:space="preserve"> bude vystavena za dílo jako celek</w:t>
      </w:r>
      <w:r w:rsidR="001922C6" w:rsidRPr="00F52C32">
        <w:rPr>
          <w:rFonts w:ascii="Verdana" w:hAnsi="Verdana"/>
          <w:sz w:val="20"/>
          <w:szCs w:val="20"/>
        </w:rPr>
        <w:t>.</w:t>
      </w:r>
      <w:r w:rsidR="00E4711B" w:rsidRPr="00F52C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</w:t>
      </w:r>
      <w:r w:rsidR="00E4711B" w:rsidRPr="00F52C32">
        <w:rPr>
          <w:rFonts w:ascii="Verdana" w:hAnsi="Verdana"/>
          <w:sz w:val="20"/>
          <w:szCs w:val="20"/>
        </w:rPr>
        <w:t>platn</w:t>
      </w:r>
      <w:r>
        <w:rPr>
          <w:rFonts w:ascii="Verdana" w:hAnsi="Verdana"/>
          <w:sz w:val="20"/>
          <w:szCs w:val="20"/>
        </w:rPr>
        <w:t>ost</w:t>
      </w:r>
      <w:r w:rsidR="00E4711B" w:rsidRPr="00F52C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činí</w:t>
      </w:r>
      <w:r w:rsidR="00E4711B" w:rsidRPr="00F52C32">
        <w:rPr>
          <w:rFonts w:ascii="Verdana" w:hAnsi="Verdana"/>
          <w:sz w:val="20"/>
          <w:szCs w:val="20"/>
        </w:rPr>
        <w:t xml:space="preserve"> </w:t>
      </w:r>
      <w:r w:rsidR="004E79A0">
        <w:rPr>
          <w:rFonts w:ascii="Verdana" w:hAnsi="Verdana"/>
          <w:sz w:val="20"/>
          <w:szCs w:val="20"/>
        </w:rPr>
        <w:t>30</w:t>
      </w:r>
      <w:r w:rsidR="00034668" w:rsidRPr="00F52C32">
        <w:rPr>
          <w:rFonts w:ascii="Verdana" w:hAnsi="Verdana"/>
          <w:sz w:val="20"/>
          <w:szCs w:val="20"/>
        </w:rPr>
        <w:t xml:space="preserve"> dní</w:t>
      </w:r>
      <w:r w:rsidR="00DD34DC" w:rsidRPr="00F52C32">
        <w:rPr>
          <w:rFonts w:ascii="Verdana" w:hAnsi="Verdana"/>
          <w:sz w:val="20"/>
          <w:szCs w:val="20"/>
        </w:rPr>
        <w:t xml:space="preserve"> od </w:t>
      </w:r>
      <w:r w:rsidR="00C20E56">
        <w:rPr>
          <w:rFonts w:ascii="Verdana" w:hAnsi="Verdana"/>
          <w:sz w:val="20"/>
          <w:szCs w:val="20"/>
        </w:rPr>
        <w:t>doručení do sídla objednatele</w:t>
      </w:r>
      <w:r w:rsidR="00DD34DC" w:rsidRPr="00F52C32">
        <w:rPr>
          <w:rFonts w:ascii="Verdana" w:hAnsi="Verdana"/>
          <w:sz w:val="20"/>
          <w:szCs w:val="20"/>
        </w:rPr>
        <w:t>.</w:t>
      </w:r>
    </w:p>
    <w:p w:rsidR="007C550A" w:rsidRPr="00F52C32" w:rsidRDefault="007C550A" w:rsidP="00EF339C">
      <w:pPr>
        <w:numPr>
          <w:ilvl w:val="0"/>
          <w:numId w:val="24"/>
        </w:num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DPH bude účtována dle daňových předpisů platných v čase plnění dle čl. III.</w:t>
      </w:r>
      <w:r w:rsidR="00DB7719" w:rsidRPr="00F52C32">
        <w:rPr>
          <w:rFonts w:ascii="Verdana" w:hAnsi="Verdana"/>
          <w:sz w:val="20"/>
          <w:szCs w:val="20"/>
        </w:rPr>
        <w:t xml:space="preserve"> a bude činit 2</w:t>
      </w:r>
      <w:r w:rsidR="00DF362E">
        <w:rPr>
          <w:rFonts w:ascii="Verdana" w:hAnsi="Verdana"/>
          <w:sz w:val="20"/>
          <w:szCs w:val="20"/>
        </w:rPr>
        <w:t>1</w:t>
      </w:r>
      <w:r w:rsidR="00DB7719" w:rsidRPr="00F52C32">
        <w:rPr>
          <w:rFonts w:ascii="Verdana" w:hAnsi="Verdana"/>
          <w:sz w:val="20"/>
          <w:szCs w:val="20"/>
        </w:rPr>
        <w:t>%.</w:t>
      </w:r>
    </w:p>
    <w:p w:rsidR="00FC7ED5" w:rsidRPr="00F52C32" w:rsidRDefault="00FC7ED5" w:rsidP="007C550A">
      <w:pPr>
        <w:rPr>
          <w:rFonts w:ascii="Verdana" w:hAnsi="Verdana"/>
          <w:sz w:val="20"/>
          <w:szCs w:val="20"/>
        </w:rPr>
      </w:pPr>
    </w:p>
    <w:p w:rsidR="00FC7ED5" w:rsidRPr="00F52C32" w:rsidRDefault="00FC7ED5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C20499" w:rsidP="00C20499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Čl. V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> PODMÍNKY PROVÁDĚNÍ</w:t>
      </w:r>
      <w:r w:rsidR="007C550A" w:rsidRPr="00F52C32">
        <w:rPr>
          <w:rFonts w:ascii="Verdana" w:hAnsi="Verdana"/>
          <w:sz w:val="20"/>
        </w:rPr>
        <w:t xml:space="preserve"> A PŘEDÁNÍ DÍLA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FC7ED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V průběhu prací je zhotovitel povinen vyzývat objednatele záznamem ve stavebním deníku k  </w:t>
      </w:r>
    </w:p>
    <w:p w:rsidR="007C550A" w:rsidRPr="00F52C32" w:rsidRDefault="00DF362E" w:rsidP="00DF362E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C550A" w:rsidRPr="00F52C32">
        <w:rPr>
          <w:rFonts w:ascii="Verdana" w:hAnsi="Verdana"/>
          <w:sz w:val="20"/>
          <w:szCs w:val="20"/>
        </w:rPr>
        <w:t xml:space="preserve">převzetí těch částí díla, které budou v dalším pracovním postupu zakryty nebo se stanou    </w:t>
      </w:r>
    </w:p>
    <w:p w:rsidR="007C550A" w:rsidRPr="00F52C32" w:rsidRDefault="00DF362E" w:rsidP="00C20499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E4711B" w:rsidRPr="00F52C32">
        <w:rPr>
          <w:rFonts w:ascii="Verdana" w:hAnsi="Verdana"/>
          <w:sz w:val="20"/>
          <w:szCs w:val="20"/>
        </w:rPr>
        <w:t xml:space="preserve">nepřístupnými a to nejpozději </w:t>
      </w:r>
      <w:r w:rsidR="0031569E">
        <w:rPr>
          <w:rFonts w:ascii="Verdana" w:hAnsi="Verdana"/>
          <w:sz w:val="20"/>
          <w:szCs w:val="20"/>
        </w:rPr>
        <w:t>1</w:t>
      </w:r>
      <w:r w:rsidR="007C550A" w:rsidRPr="00F52C32">
        <w:rPr>
          <w:rFonts w:ascii="Verdana" w:hAnsi="Verdana"/>
          <w:sz w:val="20"/>
          <w:szCs w:val="20"/>
        </w:rPr>
        <w:t xml:space="preserve"> d</w:t>
      </w:r>
      <w:r w:rsidR="0031569E">
        <w:rPr>
          <w:rFonts w:ascii="Verdana" w:hAnsi="Verdana"/>
          <w:sz w:val="20"/>
          <w:szCs w:val="20"/>
        </w:rPr>
        <w:t>e</w:t>
      </w:r>
      <w:r w:rsidR="007C550A" w:rsidRPr="00F52C32">
        <w:rPr>
          <w:rFonts w:ascii="Verdana" w:hAnsi="Verdana"/>
          <w:sz w:val="20"/>
          <w:szCs w:val="20"/>
        </w:rPr>
        <w:t>n předem, kdy skutečnost nastane.</w:t>
      </w:r>
      <w:r w:rsidR="009903ED" w:rsidRPr="00F52C32">
        <w:rPr>
          <w:rFonts w:ascii="Verdana" w:hAnsi="Verdana"/>
          <w:sz w:val="20"/>
          <w:szCs w:val="20"/>
        </w:rPr>
        <w:t xml:space="preserve"> Objednatel je povinen se na toto předání díla dostavit. Objednatel je povinen dílo řádně prohlédnout nebo zabezpečit prohlídku díla jinou odpovědnou osobou.</w:t>
      </w:r>
      <w:r w:rsidR="00C66EE7">
        <w:rPr>
          <w:rFonts w:ascii="Verdana" w:hAnsi="Verdana"/>
          <w:sz w:val="20"/>
          <w:szCs w:val="20"/>
        </w:rPr>
        <w:t xml:space="preserve"> </w:t>
      </w:r>
      <w:r w:rsidR="00C66EE7" w:rsidRPr="005059C7">
        <w:rPr>
          <w:rFonts w:ascii="Verdana" w:hAnsi="Verdana"/>
          <w:sz w:val="20"/>
          <w:szCs w:val="20"/>
        </w:rPr>
        <w:t>Současně se záznamem do stavebního deníku provede zhotovitel výzvu telefonicky a mailem na objednatelem určenou adresu.</w:t>
      </w:r>
    </w:p>
    <w:p w:rsidR="007C550A" w:rsidRPr="00F52C32" w:rsidRDefault="008E1B20" w:rsidP="00FC7ED5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DF362E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 xml:space="preserve">Zhotovitel je povinen připravit pro objednatele před zahájením přejímacího řízení nezbytné    </w:t>
      </w:r>
    </w:p>
    <w:p w:rsidR="007C550A" w:rsidRPr="00F52C32" w:rsidRDefault="00DF362E" w:rsidP="00C20499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E78A7" w:rsidRPr="00F52C32">
        <w:rPr>
          <w:rFonts w:ascii="Verdana" w:hAnsi="Verdana"/>
          <w:sz w:val="20"/>
          <w:szCs w:val="20"/>
        </w:rPr>
        <w:t>d</w:t>
      </w:r>
      <w:r w:rsidR="009903ED" w:rsidRPr="00F52C32">
        <w:rPr>
          <w:rFonts w:ascii="Verdana" w:hAnsi="Verdana"/>
          <w:sz w:val="20"/>
          <w:szCs w:val="20"/>
        </w:rPr>
        <w:t>oklady a zejména</w:t>
      </w:r>
      <w:r w:rsidR="007C550A" w:rsidRPr="00F52C32">
        <w:rPr>
          <w:rFonts w:ascii="Verdana" w:hAnsi="Verdana"/>
          <w:sz w:val="20"/>
          <w:szCs w:val="20"/>
        </w:rPr>
        <w:t xml:space="preserve"> doklady o zkouškách a revizích, atesty, prohlášení o shodě apod.</w:t>
      </w:r>
    </w:p>
    <w:p w:rsidR="007C550A" w:rsidRPr="00F52C32" w:rsidRDefault="008E1B20" w:rsidP="00FC7ED5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DF362E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 xml:space="preserve">Smluvní strany se dohodly na převzetí provedené stavby jako celku v plném rozsahu     </w:t>
      </w:r>
    </w:p>
    <w:p w:rsidR="007C550A" w:rsidRPr="00F52C32" w:rsidRDefault="00FC7ED5" w:rsidP="00C20499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>vymezeném v čl. II této smlouvy.</w:t>
      </w:r>
    </w:p>
    <w:p w:rsidR="007C550A" w:rsidRPr="00F52C32" w:rsidRDefault="008E1B20" w:rsidP="00585B33">
      <w:pPr>
        <w:tabs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DF362E">
        <w:rPr>
          <w:rFonts w:ascii="Verdana" w:hAnsi="Verdana"/>
          <w:sz w:val="20"/>
          <w:szCs w:val="20"/>
        </w:rPr>
        <w:t xml:space="preserve">. </w:t>
      </w:r>
      <w:r w:rsidR="00F07B9E">
        <w:rPr>
          <w:rFonts w:ascii="Verdana" w:hAnsi="Verdana"/>
          <w:sz w:val="20"/>
          <w:szCs w:val="20"/>
        </w:rPr>
        <w:t>O</w:t>
      </w:r>
      <w:r w:rsidR="007C550A" w:rsidRPr="00F52C32">
        <w:rPr>
          <w:rFonts w:ascii="Verdana" w:hAnsi="Verdana"/>
          <w:sz w:val="20"/>
          <w:szCs w:val="20"/>
        </w:rPr>
        <w:t xml:space="preserve">bjednatel je povinen zahájit přejímku provedeného díla do </w:t>
      </w:r>
      <w:r w:rsidR="0031569E">
        <w:rPr>
          <w:rFonts w:ascii="Verdana" w:hAnsi="Verdana"/>
          <w:sz w:val="20"/>
          <w:szCs w:val="20"/>
        </w:rPr>
        <w:t>1</w:t>
      </w:r>
      <w:r w:rsidR="00710F0A" w:rsidRPr="00F52C32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dn</w:t>
      </w:r>
      <w:r w:rsidR="0031569E">
        <w:rPr>
          <w:rFonts w:ascii="Verdana" w:hAnsi="Verdana"/>
          <w:sz w:val="20"/>
          <w:szCs w:val="20"/>
        </w:rPr>
        <w:t>e</w:t>
      </w:r>
      <w:r w:rsidR="007C550A" w:rsidRPr="00F52C32">
        <w:rPr>
          <w:rFonts w:ascii="Verdana" w:hAnsi="Verdana"/>
          <w:sz w:val="20"/>
          <w:szCs w:val="20"/>
        </w:rPr>
        <w:t xml:space="preserve"> od výzvy zhotovitele zapsané ve stavebním deníku. </w:t>
      </w:r>
      <w:r w:rsidR="00C66EE7" w:rsidRPr="005059C7">
        <w:rPr>
          <w:rFonts w:ascii="Verdana" w:hAnsi="Verdana"/>
          <w:sz w:val="20"/>
          <w:szCs w:val="20"/>
        </w:rPr>
        <w:t xml:space="preserve">Současně se záznamem do stavebního deníku provede </w:t>
      </w:r>
      <w:r w:rsidR="00C66EE7" w:rsidRPr="005059C7">
        <w:rPr>
          <w:rFonts w:ascii="Verdana" w:hAnsi="Verdana"/>
          <w:sz w:val="20"/>
          <w:szCs w:val="20"/>
        </w:rPr>
        <w:lastRenderedPageBreak/>
        <w:t>zhotovitel výzvu telefonicky a mailem na objednatelem určenou adresu.</w:t>
      </w:r>
      <w:r w:rsidR="00C66EE7">
        <w:rPr>
          <w:rFonts w:ascii="Verdana" w:hAnsi="Verdana"/>
          <w:color w:val="FF0000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Objednatel se zavazuje přejímku ve zmíněné lhůtě zahájit, v ní řádně pokračovat a bez zbytečného odkladu ji dokončit. Nesplní-li objednatel bez náležitého důvodu tuto povinnost, má se za to, že zhotovitel splnil svůj závazek nejpozději </w:t>
      </w:r>
      <w:r w:rsidR="001D11CD">
        <w:rPr>
          <w:rFonts w:ascii="Verdana" w:hAnsi="Verdana"/>
          <w:sz w:val="20"/>
          <w:szCs w:val="20"/>
        </w:rPr>
        <w:t>třetí</w:t>
      </w:r>
      <w:r w:rsidR="00DA75C2" w:rsidRPr="00F52C32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 xml:space="preserve">den po výzvě a </w:t>
      </w:r>
      <w:r w:rsidR="00D77AC4" w:rsidRPr="00F52C32">
        <w:rPr>
          <w:rFonts w:ascii="Verdana" w:hAnsi="Verdana"/>
          <w:sz w:val="20"/>
          <w:szCs w:val="20"/>
        </w:rPr>
        <w:t>tím dílo převzal a užívá. O</w:t>
      </w:r>
      <w:r w:rsidR="007C550A" w:rsidRPr="00F52C32">
        <w:rPr>
          <w:rFonts w:ascii="Verdana" w:hAnsi="Verdana"/>
          <w:sz w:val="20"/>
          <w:szCs w:val="20"/>
        </w:rPr>
        <w:t xml:space="preserve">d tohoto data je </w:t>
      </w:r>
      <w:r w:rsidR="00D77AC4" w:rsidRPr="00F52C32">
        <w:rPr>
          <w:rFonts w:ascii="Verdana" w:hAnsi="Verdana"/>
          <w:sz w:val="20"/>
          <w:szCs w:val="20"/>
        </w:rPr>
        <w:t xml:space="preserve">zhotovitel </w:t>
      </w:r>
      <w:r w:rsidR="007C550A" w:rsidRPr="00F52C32">
        <w:rPr>
          <w:rFonts w:ascii="Verdana" w:hAnsi="Verdana"/>
          <w:sz w:val="20"/>
          <w:szCs w:val="20"/>
        </w:rPr>
        <w:t>oprávněn vystavit konečnou fakturu.</w:t>
      </w:r>
    </w:p>
    <w:p w:rsidR="007C550A" w:rsidRPr="00F52C32" w:rsidRDefault="00A1298B" w:rsidP="00FC7ED5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DF362E">
        <w:rPr>
          <w:rFonts w:ascii="Verdana" w:hAnsi="Verdana"/>
          <w:sz w:val="20"/>
          <w:szCs w:val="20"/>
        </w:rPr>
        <w:t xml:space="preserve">. </w:t>
      </w:r>
      <w:r w:rsidR="007C550A" w:rsidRPr="00F52C32">
        <w:rPr>
          <w:rFonts w:ascii="Verdana" w:hAnsi="Verdana"/>
          <w:sz w:val="20"/>
          <w:szCs w:val="20"/>
        </w:rPr>
        <w:t xml:space="preserve">Objednatel je oprávněn odmítnout převzetí díla v případě, kdy eventuální vady   </w:t>
      </w:r>
    </w:p>
    <w:p w:rsidR="007C550A" w:rsidRPr="005059C7" w:rsidRDefault="00FC7ED5" w:rsidP="00585B33">
      <w:pPr>
        <w:tabs>
          <w:tab w:val="num" w:pos="284"/>
        </w:tabs>
        <w:ind w:left="284" w:hanging="284"/>
        <w:rPr>
          <w:rFonts w:ascii="Verdana" w:hAnsi="Verdana"/>
          <w:strike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ab/>
      </w:r>
      <w:r w:rsidR="007C550A" w:rsidRPr="00F52C32">
        <w:rPr>
          <w:rFonts w:ascii="Verdana" w:hAnsi="Verdana"/>
          <w:sz w:val="20"/>
          <w:szCs w:val="20"/>
        </w:rPr>
        <w:t>a nedodělky samy o sobě nebo ve svém úhrnu brání</w:t>
      </w:r>
      <w:r w:rsidR="00D77AC4" w:rsidRPr="00F52C32">
        <w:rPr>
          <w:rFonts w:ascii="Verdana" w:hAnsi="Verdana"/>
          <w:sz w:val="20"/>
          <w:szCs w:val="20"/>
        </w:rPr>
        <w:t xml:space="preserve"> funkci nebo</w:t>
      </w:r>
      <w:r w:rsidR="007C550A" w:rsidRPr="00F52C32">
        <w:rPr>
          <w:rFonts w:ascii="Verdana" w:hAnsi="Verdana"/>
          <w:sz w:val="20"/>
          <w:szCs w:val="20"/>
        </w:rPr>
        <w:t xml:space="preserve"> řádnému užívání díla</w:t>
      </w:r>
      <w:r w:rsidR="007C550A" w:rsidRPr="005059C7">
        <w:rPr>
          <w:rFonts w:ascii="Verdana" w:hAnsi="Verdana"/>
          <w:sz w:val="20"/>
          <w:szCs w:val="20"/>
        </w:rPr>
        <w:t xml:space="preserve">. </w:t>
      </w:r>
      <w:r w:rsidR="00C66EE7" w:rsidRPr="005059C7">
        <w:rPr>
          <w:rFonts w:ascii="Verdana" w:hAnsi="Verdana"/>
          <w:sz w:val="20"/>
          <w:szCs w:val="20"/>
        </w:rPr>
        <w:t xml:space="preserve">Do předávacího protokolu uvede důvody odmítnutí převzetí. </w:t>
      </w:r>
    </w:p>
    <w:p w:rsidR="007C550A" w:rsidRPr="00F52C32" w:rsidRDefault="00A1298B" w:rsidP="00FC7ED5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C550A" w:rsidRPr="00F52C32">
        <w:rPr>
          <w:rFonts w:ascii="Verdana" w:hAnsi="Verdana"/>
          <w:sz w:val="20"/>
          <w:szCs w:val="20"/>
        </w:rPr>
        <w:t>. Převzetí předmětu plnění dle čl.II této smlouvy bude provedeno formou zápisu o předání a</w:t>
      </w:r>
    </w:p>
    <w:p w:rsidR="007C550A" w:rsidRPr="00F52C32" w:rsidRDefault="00DF362E" w:rsidP="00FC7ED5">
      <w:pPr>
        <w:tabs>
          <w:tab w:val="left" w:pos="284"/>
          <w:tab w:val="left" w:pos="426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C550A" w:rsidRPr="00F52C32">
        <w:rPr>
          <w:rFonts w:ascii="Verdana" w:hAnsi="Verdana"/>
          <w:sz w:val="20"/>
          <w:szCs w:val="20"/>
        </w:rPr>
        <w:t xml:space="preserve">převzetí díla, který podepíší obě smluvní strany. Zápis bude obsahovat zhodnocení jakosti </w:t>
      </w:r>
    </w:p>
    <w:p w:rsidR="007C550A" w:rsidRPr="00F52C32" w:rsidRDefault="00DF362E" w:rsidP="00FC7ED5">
      <w:pPr>
        <w:tabs>
          <w:tab w:val="left" w:pos="284"/>
          <w:tab w:val="left" w:pos="426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C550A" w:rsidRPr="00F52C32">
        <w:rPr>
          <w:rFonts w:ascii="Verdana" w:hAnsi="Verdana"/>
          <w:sz w:val="20"/>
          <w:szCs w:val="20"/>
        </w:rPr>
        <w:t xml:space="preserve">provedených prací, soupis zjištěných vad a nedodělků s dohodnutou lhůtou jejich odstranění,   </w:t>
      </w:r>
    </w:p>
    <w:p w:rsidR="007C550A" w:rsidRPr="00F52C32" w:rsidRDefault="00DF362E" w:rsidP="00FC7ED5">
      <w:pPr>
        <w:tabs>
          <w:tab w:val="left" w:pos="284"/>
          <w:tab w:val="left" w:pos="426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C550A" w:rsidRPr="00F52C32">
        <w:rPr>
          <w:rFonts w:ascii="Verdana" w:hAnsi="Verdana"/>
          <w:sz w:val="20"/>
          <w:szCs w:val="20"/>
        </w:rPr>
        <w:t xml:space="preserve">jakož i prohlášení objednatele, že dílo přejímá. V případě, že objednatel odmítá dílo převzít,        </w:t>
      </w:r>
    </w:p>
    <w:p w:rsidR="00DA75C2" w:rsidRPr="00F52C32" w:rsidRDefault="00DF362E" w:rsidP="00FC7ED5">
      <w:pPr>
        <w:tabs>
          <w:tab w:val="left" w:pos="284"/>
          <w:tab w:val="left" w:pos="426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C550A" w:rsidRPr="00F52C32">
        <w:rPr>
          <w:rFonts w:ascii="Verdana" w:hAnsi="Verdana"/>
          <w:sz w:val="20"/>
          <w:szCs w:val="20"/>
        </w:rPr>
        <w:t xml:space="preserve">sepíší strany </w:t>
      </w:r>
      <w:r w:rsidR="00DA75C2" w:rsidRPr="00F52C32">
        <w:rPr>
          <w:rFonts w:ascii="Verdana" w:hAnsi="Verdana"/>
          <w:sz w:val="20"/>
          <w:szCs w:val="20"/>
        </w:rPr>
        <w:t>zápis, v němž</w:t>
      </w:r>
      <w:r w:rsidR="007C550A" w:rsidRPr="00F52C32">
        <w:rPr>
          <w:rFonts w:ascii="Verdana" w:hAnsi="Verdana"/>
          <w:sz w:val="20"/>
          <w:szCs w:val="20"/>
        </w:rPr>
        <w:t xml:space="preserve"> uvedou svá stanoviska.</w:t>
      </w:r>
    </w:p>
    <w:p w:rsidR="007C550A" w:rsidRDefault="007C550A" w:rsidP="00CD08FE">
      <w:pPr>
        <w:tabs>
          <w:tab w:val="num" w:pos="284"/>
        </w:tabs>
        <w:rPr>
          <w:rFonts w:ascii="Verdana" w:hAnsi="Verdana"/>
          <w:sz w:val="20"/>
          <w:szCs w:val="20"/>
        </w:rPr>
      </w:pPr>
    </w:p>
    <w:p w:rsidR="00291AC5" w:rsidRPr="00F52C32" w:rsidRDefault="00291AC5" w:rsidP="00FC7ED5">
      <w:pPr>
        <w:tabs>
          <w:tab w:val="num" w:pos="284"/>
        </w:tabs>
        <w:ind w:left="284" w:hanging="284"/>
        <w:rPr>
          <w:rFonts w:ascii="Verdana" w:hAnsi="Verdana"/>
          <w:sz w:val="20"/>
          <w:szCs w:val="20"/>
        </w:rPr>
      </w:pPr>
    </w:p>
    <w:p w:rsidR="007C550A" w:rsidRPr="00F52C32" w:rsidRDefault="007C550A" w:rsidP="00585B33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</w:t>
      </w:r>
      <w:r w:rsidR="00F825CB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VI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ZÁRUČNÍ  DOBA  A  ZÁRUČNÍ  PODMÍNKY</w:t>
      </w:r>
    </w:p>
    <w:p w:rsidR="007C550A" w:rsidRPr="00F52C32" w:rsidRDefault="007C550A" w:rsidP="007C550A">
      <w:pPr>
        <w:rPr>
          <w:rFonts w:ascii="Verdana" w:hAnsi="Verdana"/>
          <w:b/>
          <w:bCs/>
          <w:sz w:val="20"/>
          <w:szCs w:val="20"/>
        </w:rPr>
      </w:pPr>
    </w:p>
    <w:p w:rsidR="007C550A" w:rsidRPr="00F52C32" w:rsidRDefault="007C550A" w:rsidP="00585B33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1. Záruční doba za provedené dílo </w:t>
      </w:r>
      <w:r w:rsidR="001D11CD">
        <w:rPr>
          <w:rFonts w:ascii="Verdana" w:hAnsi="Verdana"/>
          <w:sz w:val="20"/>
          <w:szCs w:val="20"/>
        </w:rPr>
        <w:t>se s ohledem na charakter prací nesjednává</w:t>
      </w:r>
      <w:r w:rsidR="00A1298B">
        <w:rPr>
          <w:rFonts w:ascii="Verdana" w:hAnsi="Verdana"/>
          <w:sz w:val="20"/>
          <w:szCs w:val="20"/>
        </w:rPr>
        <w:t>.</w:t>
      </w:r>
    </w:p>
    <w:p w:rsidR="007C550A" w:rsidRPr="00F52C32" w:rsidRDefault="001D11CD" w:rsidP="00F07B9E">
      <w:p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7C550A" w:rsidRPr="00F52C32">
        <w:rPr>
          <w:rFonts w:ascii="Verdana" w:hAnsi="Verdana"/>
          <w:sz w:val="20"/>
          <w:szCs w:val="20"/>
        </w:rPr>
        <w:t>.  Zhotovitel neodpovídá za zhoršení vlastností díla nebo za poškození díla, které způsobil</w:t>
      </w:r>
      <w:r w:rsidR="00F07B9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objednatel</w:t>
      </w:r>
      <w:r w:rsidR="0031569E">
        <w:rPr>
          <w:rFonts w:ascii="Verdana" w:hAnsi="Verdana"/>
          <w:sz w:val="20"/>
          <w:szCs w:val="20"/>
        </w:rPr>
        <w:t xml:space="preserve"> chybným zadáním</w:t>
      </w:r>
      <w:r w:rsidR="007C550A" w:rsidRPr="00F52C32">
        <w:rPr>
          <w:rFonts w:ascii="Verdana" w:hAnsi="Verdana"/>
          <w:sz w:val="20"/>
          <w:szCs w:val="20"/>
        </w:rPr>
        <w:t xml:space="preserve"> nebo které byly způsobeny okolnostmi vylučujícími odpovědnost zhotovitele</w:t>
      </w:r>
      <w:r w:rsidR="00F07B9E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a nezpůsobil je zhotovitel nebo subjekty s jejichž pomocí plnil závazek.</w:t>
      </w:r>
    </w:p>
    <w:p w:rsidR="003875CC" w:rsidRPr="00F52C32" w:rsidRDefault="003875CC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585B33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VII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SMLUVNÍ  POKUTY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F07B9E">
      <w:p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1.  Za prodlení s dokončením prací z důvodů ležících na straně zhotovitele sjednávají smluvní</w:t>
      </w:r>
      <w:r w:rsidR="00DD7758" w:rsidRPr="00F52C32">
        <w:rPr>
          <w:rFonts w:ascii="Verdana" w:hAnsi="Verdana"/>
          <w:sz w:val="20"/>
          <w:szCs w:val="20"/>
        </w:rPr>
        <w:t xml:space="preserve"> strany smluvní pokutu ve výši</w:t>
      </w:r>
      <w:r w:rsidR="00E4711B" w:rsidRPr="00F52C32">
        <w:rPr>
          <w:rFonts w:ascii="Verdana" w:hAnsi="Verdana"/>
          <w:sz w:val="20"/>
          <w:szCs w:val="20"/>
        </w:rPr>
        <w:t xml:space="preserve"> </w:t>
      </w:r>
      <w:r w:rsidR="00F73454" w:rsidRPr="00F52C32">
        <w:rPr>
          <w:rFonts w:ascii="Verdana" w:hAnsi="Verdana"/>
          <w:sz w:val="20"/>
          <w:szCs w:val="20"/>
        </w:rPr>
        <w:t>0,</w:t>
      </w:r>
      <w:r w:rsidR="00A1298B">
        <w:rPr>
          <w:rFonts w:ascii="Verdana" w:hAnsi="Verdana"/>
          <w:sz w:val="20"/>
          <w:szCs w:val="20"/>
        </w:rPr>
        <w:t>0</w:t>
      </w:r>
      <w:r w:rsidR="004E79A0">
        <w:rPr>
          <w:rFonts w:ascii="Verdana" w:hAnsi="Verdana"/>
          <w:sz w:val="20"/>
          <w:szCs w:val="20"/>
        </w:rPr>
        <w:t>1</w:t>
      </w:r>
      <w:r w:rsidR="00F73454" w:rsidRPr="00F52C32">
        <w:rPr>
          <w:rFonts w:ascii="Verdana" w:hAnsi="Verdana"/>
          <w:sz w:val="20"/>
          <w:szCs w:val="20"/>
        </w:rPr>
        <w:t xml:space="preserve"> % z ceny díla</w:t>
      </w:r>
      <w:r w:rsidRPr="00F52C32">
        <w:rPr>
          <w:rFonts w:ascii="Verdana" w:hAnsi="Verdana"/>
          <w:sz w:val="20"/>
          <w:szCs w:val="20"/>
        </w:rPr>
        <w:t xml:space="preserve"> za každý započatý den prodlení.</w:t>
      </w:r>
    </w:p>
    <w:p w:rsidR="007C550A" w:rsidRPr="00F52C32" w:rsidRDefault="00585B33" w:rsidP="00F07B9E">
      <w:p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2</w:t>
      </w:r>
      <w:r w:rsidR="007C550A" w:rsidRPr="00F52C32">
        <w:rPr>
          <w:rFonts w:ascii="Verdana" w:hAnsi="Verdana"/>
          <w:sz w:val="20"/>
          <w:szCs w:val="20"/>
        </w:rPr>
        <w:t xml:space="preserve">.  Zhotovitel není povinen platit objednateli sjednanou pokutu, jestliže jeho prodlení s dokončením díla bude způsobeno okolnostmi </w:t>
      </w:r>
      <w:r w:rsidR="00A1298B">
        <w:rPr>
          <w:rFonts w:ascii="Verdana" w:hAnsi="Verdana"/>
          <w:sz w:val="20"/>
          <w:szCs w:val="20"/>
        </w:rPr>
        <w:t>na straně objednatele</w:t>
      </w:r>
      <w:r w:rsidR="007C550A" w:rsidRPr="00F52C32">
        <w:rPr>
          <w:rFonts w:ascii="Verdana" w:hAnsi="Verdana"/>
          <w:sz w:val="20"/>
          <w:szCs w:val="20"/>
        </w:rPr>
        <w:t>.</w:t>
      </w:r>
    </w:p>
    <w:p w:rsidR="00D33A02" w:rsidRPr="00F52C32" w:rsidRDefault="00585B33" w:rsidP="00CD08FE">
      <w:p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3</w:t>
      </w:r>
      <w:r w:rsidR="007C550A" w:rsidRPr="00F52C32">
        <w:rPr>
          <w:rFonts w:ascii="Verdana" w:hAnsi="Verdana"/>
          <w:sz w:val="20"/>
          <w:szCs w:val="20"/>
        </w:rPr>
        <w:t>.  Za prodlení s úhradou faktury zaplatí objednat</w:t>
      </w:r>
      <w:r w:rsidR="00DD7758" w:rsidRPr="00F52C32">
        <w:rPr>
          <w:rFonts w:ascii="Verdana" w:hAnsi="Verdana"/>
          <w:sz w:val="20"/>
          <w:szCs w:val="20"/>
        </w:rPr>
        <w:t>el zhotoviteli pokutu ve výši</w:t>
      </w:r>
      <w:r w:rsidR="001922C6" w:rsidRPr="00F52C32">
        <w:rPr>
          <w:rFonts w:ascii="Verdana" w:hAnsi="Verdana"/>
          <w:sz w:val="20"/>
          <w:szCs w:val="20"/>
        </w:rPr>
        <w:t xml:space="preserve"> </w:t>
      </w:r>
      <w:r w:rsidR="00F73454" w:rsidRPr="00F52C32">
        <w:rPr>
          <w:rFonts w:ascii="Verdana" w:hAnsi="Verdana"/>
          <w:sz w:val="20"/>
          <w:szCs w:val="20"/>
        </w:rPr>
        <w:t>0,0</w:t>
      </w:r>
      <w:r w:rsidR="004E79A0">
        <w:rPr>
          <w:rFonts w:ascii="Verdana" w:hAnsi="Verdana"/>
          <w:sz w:val="20"/>
          <w:szCs w:val="20"/>
        </w:rPr>
        <w:t>1</w:t>
      </w:r>
      <w:r w:rsidR="00F73454" w:rsidRPr="00F52C32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% z dlužné částky za každý den prodlení až do zaplacení.</w:t>
      </w:r>
    </w:p>
    <w:p w:rsidR="007C550A" w:rsidRDefault="007C550A" w:rsidP="007C550A">
      <w:pPr>
        <w:rPr>
          <w:rFonts w:ascii="Verdana" w:hAnsi="Verdana"/>
          <w:sz w:val="20"/>
          <w:szCs w:val="20"/>
        </w:rPr>
      </w:pPr>
    </w:p>
    <w:p w:rsidR="00291AC5" w:rsidRPr="00F52C32" w:rsidRDefault="00291AC5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585B33">
      <w:pPr>
        <w:pStyle w:val="Nadpis2"/>
        <w:jc w:val="center"/>
        <w:rPr>
          <w:rFonts w:ascii="Verdana" w:hAnsi="Verdana"/>
          <w:sz w:val="20"/>
        </w:rPr>
      </w:pPr>
      <w:r w:rsidRPr="00F52C32">
        <w:rPr>
          <w:rFonts w:ascii="Verdana" w:hAnsi="Verdana"/>
          <w:sz w:val="20"/>
        </w:rPr>
        <w:t>ČL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</w:t>
      </w:r>
      <w:r w:rsidR="00A1298B">
        <w:rPr>
          <w:rFonts w:ascii="Verdana" w:hAnsi="Verdana"/>
          <w:sz w:val="20"/>
        </w:rPr>
        <w:t>VIII</w:t>
      </w:r>
      <w:r w:rsidR="00DD7758" w:rsidRPr="00F52C32">
        <w:rPr>
          <w:rFonts w:ascii="Verdana" w:hAnsi="Verdana"/>
          <w:sz w:val="20"/>
        </w:rPr>
        <w:t>.</w:t>
      </w:r>
      <w:r w:rsidRPr="00F52C32">
        <w:rPr>
          <w:rFonts w:ascii="Verdana" w:hAnsi="Verdana"/>
          <w:sz w:val="20"/>
        </w:rPr>
        <w:t xml:space="preserve">  OSTATNÍ  A  ZÁVĚREČNÁ  USTANOVENÍ</w:t>
      </w:r>
    </w:p>
    <w:p w:rsidR="007C550A" w:rsidRPr="00F52C32" w:rsidRDefault="007C550A" w:rsidP="00291AC5">
      <w:pPr>
        <w:rPr>
          <w:rFonts w:ascii="Verdana" w:hAnsi="Verdana"/>
          <w:sz w:val="20"/>
          <w:szCs w:val="20"/>
        </w:rPr>
      </w:pPr>
    </w:p>
    <w:p w:rsidR="007C550A" w:rsidRPr="00F52C32" w:rsidRDefault="00291AC5" w:rsidP="00A1298B">
      <w:p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C550A" w:rsidRPr="00F52C32">
        <w:rPr>
          <w:rFonts w:ascii="Verdana" w:hAnsi="Verdana"/>
          <w:sz w:val="20"/>
          <w:szCs w:val="20"/>
        </w:rPr>
        <w:t>.  Nesplnění termínu díla a prodlení s úhradou faktur se považuje za závažné porušení této smlouvy.</w:t>
      </w:r>
    </w:p>
    <w:p w:rsidR="007C550A" w:rsidRPr="00F52C32" w:rsidRDefault="00291AC5" w:rsidP="00565623">
      <w:p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7C550A" w:rsidRPr="00F52C32">
        <w:rPr>
          <w:rFonts w:ascii="Verdana" w:hAnsi="Verdana"/>
          <w:sz w:val="20"/>
          <w:szCs w:val="20"/>
        </w:rPr>
        <w:t>.  Smlouva nabývá platnosti podpise</w:t>
      </w:r>
      <w:r w:rsidR="008B2608" w:rsidRPr="00F52C32">
        <w:rPr>
          <w:rFonts w:ascii="Verdana" w:hAnsi="Verdana"/>
          <w:sz w:val="20"/>
          <w:szCs w:val="20"/>
        </w:rPr>
        <w:t>m</w:t>
      </w:r>
      <w:r w:rsidR="007C550A" w:rsidRPr="00F52C32">
        <w:rPr>
          <w:rFonts w:ascii="Verdana" w:hAnsi="Verdana"/>
          <w:sz w:val="20"/>
          <w:szCs w:val="20"/>
        </w:rPr>
        <w:t xml:space="preserve"> oprávněných zástupců obou smluvních stran.</w:t>
      </w:r>
    </w:p>
    <w:p w:rsidR="007C550A" w:rsidRPr="00F52C32" w:rsidRDefault="00291AC5" w:rsidP="00565623">
      <w:p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7C550A" w:rsidRPr="00F52C32">
        <w:rPr>
          <w:rFonts w:ascii="Verdana" w:hAnsi="Verdana"/>
          <w:sz w:val="20"/>
          <w:szCs w:val="20"/>
        </w:rPr>
        <w:t xml:space="preserve">.  Smlouva je vyhotovena ve </w:t>
      </w:r>
      <w:r w:rsidR="00DB7719" w:rsidRPr="00F52C32">
        <w:rPr>
          <w:rFonts w:ascii="Verdana" w:hAnsi="Verdana"/>
          <w:sz w:val="20"/>
          <w:szCs w:val="20"/>
        </w:rPr>
        <w:t xml:space="preserve">dvou </w:t>
      </w:r>
      <w:r w:rsidR="007C550A" w:rsidRPr="00F52C32">
        <w:rPr>
          <w:rFonts w:ascii="Verdana" w:hAnsi="Verdana"/>
          <w:sz w:val="20"/>
          <w:szCs w:val="20"/>
        </w:rPr>
        <w:t>vyhotoveních, z nichž každá smluvní strana obdrží</w:t>
      </w:r>
    </w:p>
    <w:p w:rsidR="007C550A" w:rsidRPr="00F52C32" w:rsidRDefault="007C550A" w:rsidP="00565623">
      <w:pPr>
        <w:ind w:left="284" w:hanging="284"/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     po </w:t>
      </w:r>
      <w:r w:rsidR="00DB7719" w:rsidRPr="00F52C32">
        <w:rPr>
          <w:rFonts w:ascii="Verdana" w:hAnsi="Verdana"/>
          <w:sz w:val="20"/>
          <w:szCs w:val="20"/>
        </w:rPr>
        <w:t xml:space="preserve">jednom </w:t>
      </w:r>
      <w:r w:rsidRPr="00F52C32">
        <w:rPr>
          <w:rFonts w:ascii="Verdana" w:hAnsi="Verdana"/>
          <w:sz w:val="20"/>
          <w:szCs w:val="20"/>
        </w:rPr>
        <w:t>vyhotovení.</w:t>
      </w:r>
    </w:p>
    <w:p w:rsidR="007C550A" w:rsidRPr="00F52C32" w:rsidRDefault="00291AC5" w:rsidP="00565623">
      <w:p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7C550A" w:rsidRPr="00F52C32">
        <w:rPr>
          <w:rFonts w:ascii="Verdana" w:hAnsi="Verdana"/>
          <w:sz w:val="20"/>
          <w:szCs w:val="20"/>
        </w:rPr>
        <w:t>.  Měnit nebo doplňovat text této smlouvy je možné jen formou jejich dodatků řádně potvrzených</w:t>
      </w:r>
      <w:r w:rsidR="00565623">
        <w:rPr>
          <w:rFonts w:ascii="Verdana" w:hAnsi="Verdana"/>
          <w:sz w:val="20"/>
          <w:szCs w:val="20"/>
        </w:rPr>
        <w:t xml:space="preserve"> </w:t>
      </w:r>
      <w:r w:rsidR="007C550A" w:rsidRPr="00F52C32">
        <w:rPr>
          <w:rFonts w:ascii="Verdana" w:hAnsi="Verdana"/>
          <w:sz w:val="20"/>
          <w:szCs w:val="20"/>
        </w:rPr>
        <w:t>oprávněnými zástupci obou smluvních stran.</w:t>
      </w:r>
    </w:p>
    <w:p w:rsidR="00DF362E" w:rsidRPr="00F52C32" w:rsidRDefault="00DF362E" w:rsidP="00CD08FE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Příloha</w:t>
      </w:r>
      <w:r w:rsidR="00DF362E">
        <w:rPr>
          <w:rFonts w:ascii="Verdana" w:hAnsi="Verdana"/>
          <w:sz w:val="20"/>
          <w:szCs w:val="20"/>
        </w:rPr>
        <w:t xml:space="preserve"> č.1</w:t>
      </w:r>
      <w:r w:rsidR="000376A8" w:rsidRPr="00F52C32">
        <w:rPr>
          <w:rFonts w:ascii="Verdana" w:hAnsi="Verdana"/>
          <w:sz w:val="20"/>
          <w:szCs w:val="20"/>
        </w:rPr>
        <w:t xml:space="preserve">: </w:t>
      </w:r>
      <w:r w:rsidR="00DF362E">
        <w:rPr>
          <w:rFonts w:ascii="Verdana" w:hAnsi="Verdana"/>
          <w:sz w:val="20"/>
          <w:szCs w:val="20"/>
        </w:rPr>
        <w:t>Položkov</w:t>
      </w:r>
      <w:r w:rsidR="00B355F3">
        <w:rPr>
          <w:rFonts w:ascii="Verdana" w:hAnsi="Verdana"/>
          <w:sz w:val="20"/>
          <w:szCs w:val="20"/>
        </w:rPr>
        <w:t>ý rozpočet</w:t>
      </w:r>
    </w:p>
    <w:p w:rsidR="00DF362E" w:rsidRPr="00F52C32" w:rsidRDefault="00DF362E" w:rsidP="007C550A">
      <w:pPr>
        <w:rPr>
          <w:rFonts w:ascii="Verdana" w:hAnsi="Verdana"/>
          <w:sz w:val="20"/>
          <w:szCs w:val="20"/>
        </w:rPr>
      </w:pPr>
    </w:p>
    <w:p w:rsidR="00DF362E" w:rsidRDefault="007C550A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V</w:t>
      </w:r>
      <w:r w:rsidR="001922C6" w:rsidRPr="00F52C32">
        <w:rPr>
          <w:rFonts w:ascii="Verdana" w:hAnsi="Verdana"/>
          <w:sz w:val="20"/>
          <w:szCs w:val="20"/>
        </w:rPr>
        <w:t> Ostravě</w:t>
      </w:r>
      <w:r w:rsidR="00DD34DC" w:rsidRPr="00F52C32">
        <w:rPr>
          <w:rFonts w:ascii="Verdana" w:hAnsi="Verdana"/>
          <w:sz w:val="20"/>
          <w:szCs w:val="20"/>
        </w:rPr>
        <w:t xml:space="preserve"> </w:t>
      </w:r>
      <w:r w:rsidRPr="00F52C32">
        <w:rPr>
          <w:rFonts w:ascii="Verdana" w:hAnsi="Verdana"/>
          <w:sz w:val="20"/>
          <w:szCs w:val="20"/>
        </w:rPr>
        <w:t>dne</w:t>
      </w:r>
      <w:r w:rsidR="004A5691" w:rsidRPr="00F52C32">
        <w:rPr>
          <w:rFonts w:ascii="Verdana" w:hAnsi="Verdana"/>
          <w:sz w:val="20"/>
          <w:szCs w:val="20"/>
        </w:rPr>
        <w:t xml:space="preserve"> </w:t>
      </w:r>
      <w:r w:rsidR="00FE4F0B" w:rsidRPr="00F52C32">
        <w:rPr>
          <w:rFonts w:ascii="Verdana" w:hAnsi="Verdana"/>
          <w:sz w:val="20"/>
          <w:szCs w:val="20"/>
        </w:rPr>
        <w:t xml:space="preserve"> </w:t>
      </w:r>
    </w:p>
    <w:p w:rsidR="00DF362E" w:rsidRPr="00F52C32" w:rsidRDefault="00DF362E" w:rsidP="007C550A">
      <w:pPr>
        <w:rPr>
          <w:rFonts w:ascii="Verdana" w:hAnsi="Verdana"/>
          <w:sz w:val="20"/>
          <w:szCs w:val="20"/>
        </w:rPr>
      </w:pP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>Objednatel</w:t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Pr="00F52C32">
        <w:rPr>
          <w:rFonts w:ascii="Verdana" w:hAnsi="Verdana"/>
          <w:sz w:val="20"/>
          <w:szCs w:val="20"/>
        </w:rPr>
        <w:tab/>
      </w:r>
      <w:r w:rsidR="0091075F">
        <w:rPr>
          <w:rFonts w:ascii="Verdana" w:hAnsi="Verdana"/>
          <w:sz w:val="20"/>
          <w:szCs w:val="20"/>
        </w:rPr>
        <w:t xml:space="preserve">         </w:t>
      </w:r>
      <w:r w:rsidRPr="00F52C32">
        <w:rPr>
          <w:rFonts w:ascii="Verdana" w:hAnsi="Verdana"/>
          <w:sz w:val="20"/>
          <w:szCs w:val="20"/>
        </w:rPr>
        <w:t>Zhotovitel</w:t>
      </w:r>
    </w:p>
    <w:p w:rsidR="007C550A" w:rsidRPr="00F52C32" w:rsidRDefault="007C550A" w:rsidP="007C550A">
      <w:pPr>
        <w:rPr>
          <w:rFonts w:ascii="Verdana" w:hAnsi="Verdana"/>
          <w:sz w:val="20"/>
          <w:szCs w:val="20"/>
        </w:rPr>
      </w:pPr>
    </w:p>
    <w:p w:rsidR="00475301" w:rsidRPr="00F52C32" w:rsidRDefault="00475301" w:rsidP="007C550A">
      <w:pPr>
        <w:rPr>
          <w:rFonts w:ascii="Verdana" w:hAnsi="Verdana"/>
          <w:sz w:val="20"/>
          <w:szCs w:val="20"/>
        </w:rPr>
      </w:pPr>
    </w:p>
    <w:p w:rsidR="006E286A" w:rsidRDefault="006E286A" w:rsidP="007C550A">
      <w:pPr>
        <w:rPr>
          <w:rFonts w:ascii="Verdana" w:hAnsi="Verdana"/>
          <w:sz w:val="20"/>
          <w:szCs w:val="20"/>
        </w:rPr>
      </w:pPr>
    </w:p>
    <w:p w:rsidR="00DF362E" w:rsidRDefault="00DF362E" w:rsidP="007C550A">
      <w:pPr>
        <w:rPr>
          <w:rFonts w:ascii="Verdana" w:hAnsi="Verdana"/>
          <w:sz w:val="20"/>
          <w:szCs w:val="20"/>
        </w:rPr>
      </w:pPr>
    </w:p>
    <w:p w:rsidR="006E286A" w:rsidRPr="00F52C32" w:rsidRDefault="006E286A" w:rsidP="007C550A">
      <w:pPr>
        <w:rPr>
          <w:rFonts w:ascii="Verdana" w:hAnsi="Verdana"/>
          <w:sz w:val="20"/>
          <w:szCs w:val="20"/>
        </w:rPr>
      </w:pPr>
    </w:p>
    <w:p w:rsidR="00365ABD" w:rsidRPr="00F52C32" w:rsidRDefault="00365ABD" w:rsidP="007C550A">
      <w:pPr>
        <w:rPr>
          <w:rFonts w:ascii="Verdana" w:hAnsi="Verdana"/>
          <w:sz w:val="20"/>
          <w:szCs w:val="20"/>
        </w:rPr>
      </w:pPr>
    </w:p>
    <w:p w:rsidR="00365ABD" w:rsidRPr="00F52C32" w:rsidRDefault="00BA2829" w:rsidP="007C55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EF339C" w:rsidRPr="00F52C32">
        <w:rPr>
          <w:rFonts w:ascii="Verdana" w:hAnsi="Verdana"/>
          <w:sz w:val="20"/>
          <w:szCs w:val="20"/>
        </w:rPr>
        <w:t>………………………</w:t>
      </w:r>
      <w:r w:rsidR="00EE0ED3">
        <w:rPr>
          <w:rFonts w:ascii="Verdana" w:hAnsi="Verdana"/>
          <w:sz w:val="20"/>
          <w:szCs w:val="20"/>
        </w:rPr>
        <w:t>……………</w:t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DD7758" w:rsidRPr="00F52C32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</w:t>
      </w:r>
      <w:r w:rsidR="00365ABD" w:rsidRPr="00F52C32">
        <w:rPr>
          <w:rFonts w:ascii="Verdana" w:hAnsi="Verdana"/>
          <w:sz w:val="20"/>
          <w:szCs w:val="20"/>
        </w:rPr>
        <w:t>……………………………</w:t>
      </w:r>
      <w:r w:rsidR="00EE0ED3">
        <w:rPr>
          <w:rFonts w:ascii="Verdana" w:hAnsi="Verdana"/>
          <w:sz w:val="20"/>
          <w:szCs w:val="20"/>
        </w:rPr>
        <w:t>……</w:t>
      </w:r>
    </w:p>
    <w:p w:rsidR="00365ABD" w:rsidRPr="00F52C32" w:rsidRDefault="00A937B0" w:rsidP="007C550A">
      <w:pPr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t xml:space="preserve">   Ing. </w:t>
      </w:r>
      <w:r w:rsidR="001D11CD">
        <w:rPr>
          <w:rFonts w:ascii="Verdana" w:hAnsi="Verdana"/>
          <w:sz w:val="20"/>
          <w:szCs w:val="20"/>
        </w:rPr>
        <w:t>Antonín Klimša, MBA</w:t>
      </w:r>
      <w:r w:rsidR="00365ABD" w:rsidRPr="00F52C32">
        <w:rPr>
          <w:rFonts w:ascii="Verdana" w:hAnsi="Verdana"/>
          <w:sz w:val="20"/>
          <w:szCs w:val="20"/>
        </w:rPr>
        <w:tab/>
      </w:r>
      <w:r w:rsidR="00365ABD" w:rsidRPr="00F52C32">
        <w:rPr>
          <w:rFonts w:ascii="Verdana" w:hAnsi="Verdana"/>
          <w:sz w:val="20"/>
          <w:szCs w:val="20"/>
        </w:rPr>
        <w:tab/>
      </w:r>
      <w:r w:rsidR="000376A8" w:rsidRPr="00F52C32">
        <w:rPr>
          <w:rFonts w:ascii="Verdana" w:hAnsi="Verdana"/>
          <w:sz w:val="20"/>
          <w:szCs w:val="20"/>
        </w:rPr>
        <w:t xml:space="preserve">                        </w:t>
      </w:r>
      <w:r w:rsidR="00365ABD" w:rsidRPr="00F52C32">
        <w:rPr>
          <w:rFonts w:ascii="Verdana" w:hAnsi="Verdana"/>
          <w:sz w:val="20"/>
          <w:szCs w:val="20"/>
        </w:rPr>
        <w:t xml:space="preserve">   Ing. </w:t>
      </w:r>
      <w:r w:rsidR="00534AFF">
        <w:rPr>
          <w:rFonts w:ascii="Verdana" w:hAnsi="Verdana"/>
          <w:sz w:val="20"/>
          <w:szCs w:val="20"/>
        </w:rPr>
        <w:t>Břetislav Szarowski</w:t>
      </w:r>
    </w:p>
    <w:p w:rsidR="0052450E" w:rsidRPr="00F52C32" w:rsidRDefault="00365ABD">
      <w:pPr>
        <w:rPr>
          <w:rFonts w:ascii="Verdana" w:hAnsi="Verdana"/>
          <w:bCs/>
          <w:sz w:val="20"/>
          <w:szCs w:val="20"/>
        </w:rPr>
      </w:pPr>
      <w:r w:rsidRPr="00F52C32">
        <w:rPr>
          <w:rFonts w:ascii="Verdana" w:hAnsi="Verdana"/>
          <w:bCs/>
          <w:sz w:val="20"/>
          <w:szCs w:val="20"/>
        </w:rPr>
        <w:tab/>
      </w:r>
      <w:r w:rsidR="0091075F">
        <w:rPr>
          <w:rFonts w:ascii="Verdana" w:hAnsi="Verdana"/>
          <w:bCs/>
          <w:sz w:val="20"/>
          <w:szCs w:val="20"/>
        </w:rPr>
        <w:t>v</w:t>
      </w:r>
      <w:r w:rsidR="001D11CD">
        <w:rPr>
          <w:rFonts w:ascii="Verdana" w:hAnsi="Verdana"/>
          <w:bCs/>
          <w:sz w:val="20"/>
          <w:szCs w:val="20"/>
        </w:rPr>
        <w:t xml:space="preserve">ýkonný </w:t>
      </w:r>
      <w:r w:rsidR="00A937B0" w:rsidRPr="00F52C32">
        <w:rPr>
          <w:rFonts w:ascii="Verdana" w:hAnsi="Verdana"/>
          <w:bCs/>
          <w:sz w:val="20"/>
          <w:szCs w:val="20"/>
        </w:rPr>
        <w:t>ředitel</w:t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Pr="00F52C32">
        <w:rPr>
          <w:rFonts w:ascii="Verdana" w:hAnsi="Verdana"/>
          <w:bCs/>
          <w:sz w:val="20"/>
          <w:szCs w:val="20"/>
        </w:rPr>
        <w:tab/>
      </w:r>
      <w:r w:rsidR="00EE0ED3">
        <w:rPr>
          <w:rFonts w:ascii="Verdana" w:hAnsi="Verdana"/>
          <w:bCs/>
          <w:sz w:val="20"/>
          <w:szCs w:val="20"/>
        </w:rPr>
        <w:t xml:space="preserve">     </w:t>
      </w:r>
      <w:r w:rsidR="00475301" w:rsidRPr="00F52C32">
        <w:rPr>
          <w:rFonts w:ascii="Verdana" w:hAnsi="Verdana"/>
          <w:bCs/>
          <w:sz w:val="20"/>
          <w:szCs w:val="20"/>
        </w:rPr>
        <w:t xml:space="preserve"> </w:t>
      </w:r>
      <w:r w:rsidRPr="00F52C32">
        <w:rPr>
          <w:rFonts w:ascii="Verdana" w:hAnsi="Verdana"/>
          <w:bCs/>
          <w:sz w:val="20"/>
          <w:szCs w:val="20"/>
        </w:rPr>
        <w:t>předseda představenstva</w:t>
      </w:r>
    </w:p>
    <w:p w:rsidR="00D66951" w:rsidRPr="00F52C32" w:rsidRDefault="00CE47E9" w:rsidP="000C5545">
      <w:pPr>
        <w:tabs>
          <w:tab w:val="left" w:pos="4320"/>
          <w:tab w:val="left" w:pos="9000"/>
        </w:tabs>
        <w:rPr>
          <w:rFonts w:ascii="Verdana" w:hAnsi="Verdana"/>
          <w:sz w:val="20"/>
          <w:szCs w:val="20"/>
        </w:rPr>
      </w:pPr>
      <w:r w:rsidRPr="00F52C32">
        <w:rPr>
          <w:rFonts w:ascii="Verdana" w:hAnsi="Verdana"/>
          <w:sz w:val="20"/>
          <w:szCs w:val="20"/>
        </w:rPr>
        <w:lastRenderedPageBreak/>
        <w:t xml:space="preserve">  </w:t>
      </w:r>
    </w:p>
    <w:sectPr w:rsidR="00D66951" w:rsidRPr="00F52C32" w:rsidSect="001C305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369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05762"/>
    <w:multiLevelType w:val="hybridMultilevel"/>
    <w:tmpl w:val="8AFA0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B5CA0"/>
    <w:multiLevelType w:val="hybridMultilevel"/>
    <w:tmpl w:val="60F4E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55CEF"/>
    <w:multiLevelType w:val="hybridMultilevel"/>
    <w:tmpl w:val="F8D80882"/>
    <w:lvl w:ilvl="0" w:tplc="8834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53C50"/>
    <w:multiLevelType w:val="hybridMultilevel"/>
    <w:tmpl w:val="986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30047"/>
    <w:multiLevelType w:val="hybridMultilevel"/>
    <w:tmpl w:val="93C6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46810"/>
    <w:multiLevelType w:val="hybridMultilevel"/>
    <w:tmpl w:val="9F0E5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5F25"/>
    <w:multiLevelType w:val="hybridMultilevel"/>
    <w:tmpl w:val="3F120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B2CFC"/>
    <w:multiLevelType w:val="hybridMultilevel"/>
    <w:tmpl w:val="0CAEA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24EFA"/>
    <w:multiLevelType w:val="hybridMultilevel"/>
    <w:tmpl w:val="315E375A"/>
    <w:lvl w:ilvl="0" w:tplc="AB6AA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3E30A1"/>
    <w:multiLevelType w:val="hybridMultilevel"/>
    <w:tmpl w:val="E9002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5650F6"/>
    <w:multiLevelType w:val="hybridMultilevel"/>
    <w:tmpl w:val="55842A4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F22C1"/>
    <w:multiLevelType w:val="hybridMultilevel"/>
    <w:tmpl w:val="EDE4C3E8"/>
    <w:lvl w:ilvl="0" w:tplc="0D9210D4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17B6780"/>
    <w:multiLevelType w:val="hybridMultilevel"/>
    <w:tmpl w:val="768EA1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D610A"/>
    <w:multiLevelType w:val="hybridMultilevel"/>
    <w:tmpl w:val="4852F768"/>
    <w:lvl w:ilvl="0" w:tplc="213EBD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44D14D48"/>
    <w:multiLevelType w:val="hybridMultilevel"/>
    <w:tmpl w:val="E35CE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513D8"/>
    <w:multiLevelType w:val="hybridMultilevel"/>
    <w:tmpl w:val="43383B80"/>
    <w:lvl w:ilvl="0" w:tplc="376813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52DF6B71"/>
    <w:multiLevelType w:val="hybridMultilevel"/>
    <w:tmpl w:val="BA060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7B68F9"/>
    <w:multiLevelType w:val="hybridMultilevel"/>
    <w:tmpl w:val="A46E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15D14"/>
    <w:multiLevelType w:val="hybridMultilevel"/>
    <w:tmpl w:val="DDE8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77711F"/>
    <w:multiLevelType w:val="hybridMultilevel"/>
    <w:tmpl w:val="5900D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2544F2"/>
    <w:multiLevelType w:val="hybridMultilevel"/>
    <w:tmpl w:val="06E83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164C7"/>
    <w:multiLevelType w:val="hybridMultilevel"/>
    <w:tmpl w:val="87043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345F4B"/>
    <w:multiLevelType w:val="hybridMultilevel"/>
    <w:tmpl w:val="48B82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D5977"/>
    <w:multiLevelType w:val="hybridMultilevel"/>
    <w:tmpl w:val="DE501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4"/>
  </w:num>
  <w:num w:numId="5">
    <w:abstractNumId w:val="17"/>
  </w:num>
  <w:num w:numId="6">
    <w:abstractNumId w:val="1"/>
  </w:num>
  <w:num w:numId="7">
    <w:abstractNumId w:val="7"/>
  </w:num>
  <w:num w:numId="8">
    <w:abstractNumId w:val="5"/>
  </w:num>
  <w:num w:numId="9">
    <w:abstractNumId w:val="22"/>
  </w:num>
  <w:num w:numId="10">
    <w:abstractNumId w:val="13"/>
  </w:num>
  <w:num w:numId="11">
    <w:abstractNumId w:val="21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3"/>
  </w:num>
  <w:num w:numId="17">
    <w:abstractNumId w:val="20"/>
  </w:num>
  <w:num w:numId="18">
    <w:abstractNumId w:val="11"/>
  </w:num>
  <w:num w:numId="19">
    <w:abstractNumId w:val="8"/>
  </w:num>
  <w:num w:numId="20">
    <w:abstractNumId w:val="6"/>
  </w:num>
  <w:num w:numId="21">
    <w:abstractNumId w:val="9"/>
  </w:num>
  <w:num w:numId="22">
    <w:abstractNumId w:val="12"/>
  </w:num>
  <w:num w:numId="23">
    <w:abstractNumId w:val="24"/>
  </w:num>
  <w:num w:numId="24">
    <w:abstractNumId w:val="2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F13"/>
    <w:rsid w:val="00012F05"/>
    <w:rsid w:val="00017516"/>
    <w:rsid w:val="00025420"/>
    <w:rsid w:val="00025D5E"/>
    <w:rsid w:val="00034668"/>
    <w:rsid w:val="000376A8"/>
    <w:rsid w:val="00046DF7"/>
    <w:rsid w:val="00052805"/>
    <w:rsid w:val="00084F10"/>
    <w:rsid w:val="000C5545"/>
    <w:rsid w:val="000F207B"/>
    <w:rsid w:val="00130B32"/>
    <w:rsid w:val="00140C3E"/>
    <w:rsid w:val="00150491"/>
    <w:rsid w:val="001922C6"/>
    <w:rsid w:val="001B0434"/>
    <w:rsid w:val="001C3055"/>
    <w:rsid w:val="001C7F80"/>
    <w:rsid w:val="001D11CD"/>
    <w:rsid w:val="001F53FC"/>
    <w:rsid w:val="0020276F"/>
    <w:rsid w:val="00233C91"/>
    <w:rsid w:val="00233EAE"/>
    <w:rsid w:val="002600D4"/>
    <w:rsid w:val="002625F6"/>
    <w:rsid w:val="00291AC5"/>
    <w:rsid w:val="002D5506"/>
    <w:rsid w:val="002F63F5"/>
    <w:rsid w:val="0031569E"/>
    <w:rsid w:val="00344F01"/>
    <w:rsid w:val="0034770D"/>
    <w:rsid w:val="00357784"/>
    <w:rsid w:val="00357CDC"/>
    <w:rsid w:val="00365ABD"/>
    <w:rsid w:val="00383071"/>
    <w:rsid w:val="003875CC"/>
    <w:rsid w:val="00397521"/>
    <w:rsid w:val="003B59CF"/>
    <w:rsid w:val="003C7C80"/>
    <w:rsid w:val="003E76AC"/>
    <w:rsid w:val="00450472"/>
    <w:rsid w:val="0046776E"/>
    <w:rsid w:val="00475301"/>
    <w:rsid w:val="0048745A"/>
    <w:rsid w:val="004A1C64"/>
    <w:rsid w:val="004A5691"/>
    <w:rsid w:val="004C4F5F"/>
    <w:rsid w:val="004D394F"/>
    <w:rsid w:val="004E79A0"/>
    <w:rsid w:val="005059C7"/>
    <w:rsid w:val="0052450E"/>
    <w:rsid w:val="00534AFF"/>
    <w:rsid w:val="00565623"/>
    <w:rsid w:val="00585B33"/>
    <w:rsid w:val="005D25B1"/>
    <w:rsid w:val="00601624"/>
    <w:rsid w:val="00617F3D"/>
    <w:rsid w:val="006259AD"/>
    <w:rsid w:val="006455C5"/>
    <w:rsid w:val="00666231"/>
    <w:rsid w:val="00681D6C"/>
    <w:rsid w:val="006C06E6"/>
    <w:rsid w:val="006D4489"/>
    <w:rsid w:val="006E286A"/>
    <w:rsid w:val="00710F0A"/>
    <w:rsid w:val="007218C1"/>
    <w:rsid w:val="0072779F"/>
    <w:rsid w:val="00785702"/>
    <w:rsid w:val="0079306D"/>
    <w:rsid w:val="007C5009"/>
    <w:rsid w:val="007C550A"/>
    <w:rsid w:val="007E15F6"/>
    <w:rsid w:val="007E16E1"/>
    <w:rsid w:val="007E78A7"/>
    <w:rsid w:val="007F7B72"/>
    <w:rsid w:val="008023E3"/>
    <w:rsid w:val="00806945"/>
    <w:rsid w:val="00830AC6"/>
    <w:rsid w:val="008416D0"/>
    <w:rsid w:val="00841F81"/>
    <w:rsid w:val="0086644B"/>
    <w:rsid w:val="008A280C"/>
    <w:rsid w:val="008A4DF6"/>
    <w:rsid w:val="008B2608"/>
    <w:rsid w:val="008E03A8"/>
    <w:rsid w:val="008E1B20"/>
    <w:rsid w:val="0091075F"/>
    <w:rsid w:val="00970589"/>
    <w:rsid w:val="009903ED"/>
    <w:rsid w:val="00991939"/>
    <w:rsid w:val="009C0EB7"/>
    <w:rsid w:val="009E2037"/>
    <w:rsid w:val="009F6315"/>
    <w:rsid w:val="00A025C9"/>
    <w:rsid w:val="00A1298B"/>
    <w:rsid w:val="00A417E6"/>
    <w:rsid w:val="00A706F3"/>
    <w:rsid w:val="00A92BBB"/>
    <w:rsid w:val="00A937B0"/>
    <w:rsid w:val="00A96EB5"/>
    <w:rsid w:val="00AB3A66"/>
    <w:rsid w:val="00AD12BE"/>
    <w:rsid w:val="00AD5903"/>
    <w:rsid w:val="00B355F3"/>
    <w:rsid w:val="00B4674A"/>
    <w:rsid w:val="00B7296C"/>
    <w:rsid w:val="00BA2829"/>
    <w:rsid w:val="00BA3E32"/>
    <w:rsid w:val="00BB4B39"/>
    <w:rsid w:val="00C20499"/>
    <w:rsid w:val="00C20E56"/>
    <w:rsid w:val="00C66EE7"/>
    <w:rsid w:val="00C7333D"/>
    <w:rsid w:val="00C73EF4"/>
    <w:rsid w:val="00CA460B"/>
    <w:rsid w:val="00CD08FE"/>
    <w:rsid w:val="00CE47E9"/>
    <w:rsid w:val="00CF5342"/>
    <w:rsid w:val="00D33A02"/>
    <w:rsid w:val="00D5266C"/>
    <w:rsid w:val="00D60A4E"/>
    <w:rsid w:val="00D646E9"/>
    <w:rsid w:val="00D66951"/>
    <w:rsid w:val="00D77AC4"/>
    <w:rsid w:val="00D85A01"/>
    <w:rsid w:val="00D927E1"/>
    <w:rsid w:val="00D92F24"/>
    <w:rsid w:val="00DA008E"/>
    <w:rsid w:val="00DA75C2"/>
    <w:rsid w:val="00DB7719"/>
    <w:rsid w:val="00DC5445"/>
    <w:rsid w:val="00DD34DC"/>
    <w:rsid w:val="00DD7758"/>
    <w:rsid w:val="00DF362E"/>
    <w:rsid w:val="00DF4F13"/>
    <w:rsid w:val="00E1311C"/>
    <w:rsid w:val="00E375FD"/>
    <w:rsid w:val="00E4606D"/>
    <w:rsid w:val="00E4711B"/>
    <w:rsid w:val="00E8214F"/>
    <w:rsid w:val="00EA1796"/>
    <w:rsid w:val="00EA1A18"/>
    <w:rsid w:val="00EC20ED"/>
    <w:rsid w:val="00EE0ED3"/>
    <w:rsid w:val="00EE580B"/>
    <w:rsid w:val="00EF339C"/>
    <w:rsid w:val="00EF460B"/>
    <w:rsid w:val="00EF4655"/>
    <w:rsid w:val="00F07B9E"/>
    <w:rsid w:val="00F100E4"/>
    <w:rsid w:val="00F23BD6"/>
    <w:rsid w:val="00F372D9"/>
    <w:rsid w:val="00F4108A"/>
    <w:rsid w:val="00F42984"/>
    <w:rsid w:val="00F52C32"/>
    <w:rsid w:val="00F65C3A"/>
    <w:rsid w:val="00F73454"/>
    <w:rsid w:val="00F825CB"/>
    <w:rsid w:val="00F84AD0"/>
    <w:rsid w:val="00F87B36"/>
    <w:rsid w:val="00FC0D13"/>
    <w:rsid w:val="00FC3071"/>
    <w:rsid w:val="00FC7ED5"/>
    <w:rsid w:val="00FE1A79"/>
    <w:rsid w:val="00FE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A1796"/>
    <w:rPr>
      <w:rFonts w:ascii="Tahoma" w:hAnsi="Tahoma" w:cs="Tahoma"/>
      <w:sz w:val="16"/>
      <w:szCs w:val="16"/>
    </w:rPr>
  </w:style>
  <w:style w:type="paragraph" w:styleId="Barevnseznamzvraznn1">
    <w:name w:val="Colorful List Accent 1"/>
    <w:basedOn w:val="Normln"/>
    <w:uiPriority w:val="34"/>
    <w:qFormat/>
    <w:rsid w:val="00FE1A79"/>
    <w:pPr>
      <w:ind w:left="708"/>
    </w:pPr>
  </w:style>
  <w:style w:type="paragraph" w:styleId="Zkladntextodsazen2">
    <w:name w:val="Body Text Indent 2"/>
    <w:basedOn w:val="Normln"/>
    <w:link w:val="Zkladntextodsazen2Char"/>
    <w:rsid w:val="00DA75C2"/>
    <w:pPr>
      <w:spacing w:after="120" w:line="480" w:lineRule="auto"/>
      <w:ind w:left="283"/>
    </w:pPr>
    <w:rPr>
      <w:lang/>
    </w:rPr>
  </w:style>
  <w:style w:type="character" w:customStyle="1" w:styleId="Zkladntextodsazen2Char">
    <w:name w:val="Základní text odsazený 2 Char"/>
    <w:link w:val="Zkladntextodsazen2"/>
    <w:rsid w:val="00DA75C2"/>
    <w:rPr>
      <w:sz w:val="24"/>
      <w:szCs w:val="24"/>
    </w:rPr>
  </w:style>
  <w:style w:type="character" w:styleId="Odkaznakoment">
    <w:name w:val="annotation reference"/>
    <w:rsid w:val="004677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7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776E"/>
  </w:style>
  <w:style w:type="paragraph" w:styleId="Pedmtkomente">
    <w:name w:val="annotation subject"/>
    <w:basedOn w:val="Textkomente"/>
    <w:next w:val="Textkomente"/>
    <w:link w:val="PedmtkomenteChar"/>
    <w:rsid w:val="0046776E"/>
    <w:rPr>
      <w:b/>
      <w:bCs/>
      <w:lang/>
    </w:rPr>
  </w:style>
  <w:style w:type="character" w:customStyle="1" w:styleId="PedmtkomenteChar">
    <w:name w:val="Předmět komentáře Char"/>
    <w:link w:val="Pedmtkomente"/>
    <w:rsid w:val="0046776E"/>
    <w:rPr>
      <w:b/>
      <w:bCs/>
    </w:rPr>
  </w:style>
  <w:style w:type="character" w:styleId="Hypertextovodkaz">
    <w:name w:val="Hyperlink"/>
    <w:rsid w:val="00037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B73C-F216-470B-9D5A-5A1AEC7E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Číslo smlouvy: SOD</vt:lpstr>
      <vt:lpstr>Číslo smlouvy: SOD</vt:lpstr>
    </vt:vector>
  </TitlesOfParts>
  <Company>OO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 SOD</dc:title>
  <dc:creator>Projektant</dc:creator>
  <cp:lastModifiedBy>mikula-pavel-1</cp:lastModifiedBy>
  <cp:revision>2</cp:revision>
  <cp:lastPrinted>2018-09-24T06:49:00Z</cp:lastPrinted>
  <dcterms:created xsi:type="dcterms:W3CDTF">2018-10-02T09:24:00Z</dcterms:created>
  <dcterms:modified xsi:type="dcterms:W3CDTF">2018-10-02T09:24:00Z</dcterms:modified>
</cp:coreProperties>
</file>